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F00149" w14:textId="73D2B384" w:rsidR="00030E27" w:rsidRDefault="00D35C35">
      <w:pPr>
        <w:tabs>
          <w:tab w:val="center" w:pos="4536"/>
          <w:tab w:val="right" w:pos="8280"/>
          <w:tab w:val="right" w:pos="9639"/>
        </w:tabs>
        <w:spacing w:line="276" w:lineRule="auto"/>
        <w:ind w:right="2"/>
        <w:rPr>
          <w:rFonts w:ascii="Arial" w:eastAsia="ＭＳ 明朝" w:hAnsi="Arial" w:cs="Arial"/>
          <w:b/>
          <w:bCs/>
        </w:rPr>
      </w:pPr>
      <w:bookmarkStart w:id="0" w:name="_Ref5850594"/>
      <w:r>
        <w:rPr>
          <w:rFonts w:ascii="Arial" w:eastAsia="Malgun Gothic" w:hAnsi="Arial" w:cs="Arial"/>
          <w:b/>
          <w:bCs/>
          <w:lang w:eastAsia="en-US"/>
        </w:rPr>
        <w:t>3GPP TSG RAN WG1 #11</w:t>
      </w:r>
      <w:r>
        <w:rPr>
          <w:rFonts w:ascii="Arial" w:eastAsia="ＭＳ 明朝" w:hAnsi="Arial" w:cs="Arial"/>
          <w:b/>
          <w:bCs/>
        </w:rPr>
        <w:t>5</w:t>
      </w:r>
      <w:r>
        <w:rPr>
          <w:rFonts w:ascii="Arial" w:eastAsia="Malgun Gothic" w:hAnsi="Arial" w:cs="Arial"/>
          <w:b/>
          <w:bCs/>
          <w:lang w:eastAsia="en-US"/>
        </w:rPr>
        <w:tab/>
      </w:r>
      <w:r>
        <w:rPr>
          <w:rFonts w:ascii="Arial" w:eastAsia="Malgun Gothic" w:hAnsi="Arial" w:cs="Arial"/>
          <w:b/>
          <w:bCs/>
          <w:lang w:eastAsia="en-US"/>
        </w:rPr>
        <w:tab/>
      </w:r>
      <w:r>
        <w:rPr>
          <w:rFonts w:ascii="Arial" w:eastAsia="Malgun Gothic" w:hAnsi="Arial" w:cs="Arial"/>
          <w:b/>
          <w:bCs/>
          <w:lang w:eastAsia="en-US"/>
        </w:rPr>
        <w:tab/>
      </w:r>
      <w:r>
        <w:rPr>
          <w:rFonts w:ascii="Arial" w:eastAsia="ＭＳ 明朝" w:hAnsi="Arial" w:cs="Arial"/>
          <w:b/>
          <w:bCs/>
        </w:rPr>
        <w:t>R1-23</w:t>
      </w:r>
      <w:r>
        <w:rPr>
          <w:rFonts w:ascii="Arial" w:eastAsia="ＭＳ 明朝" w:hAnsi="Arial" w:cs="Arial" w:hint="eastAsia"/>
          <w:b/>
          <w:bCs/>
        </w:rPr>
        <w:t>1</w:t>
      </w:r>
      <w:r w:rsidR="00D45AB5" w:rsidRPr="00D45AB5">
        <w:t xml:space="preserve"> </w:t>
      </w:r>
      <w:r w:rsidR="00D45AB5" w:rsidRPr="00D45AB5">
        <w:rPr>
          <w:rFonts w:ascii="Arial" w:eastAsia="ＭＳ 明朝" w:hAnsi="Arial" w:cs="Arial"/>
          <w:b/>
          <w:bCs/>
        </w:rPr>
        <w:t>2694</w:t>
      </w:r>
    </w:p>
    <w:p w14:paraId="056E0472" w14:textId="77777777" w:rsidR="00030E27" w:rsidRDefault="00D35C35">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eastAsia="en-US"/>
        </w:rPr>
        <w:t>Chicago, USA, November 13th – November 17th, 2023</w:t>
      </w:r>
    </w:p>
    <w:p w14:paraId="68AD425B" w14:textId="77777777" w:rsidR="00030E27" w:rsidRDefault="00030E27">
      <w:pPr>
        <w:tabs>
          <w:tab w:val="center" w:pos="4536"/>
          <w:tab w:val="right" w:pos="9072"/>
        </w:tabs>
        <w:spacing w:line="276" w:lineRule="auto"/>
        <w:rPr>
          <w:rFonts w:ascii="Arial" w:eastAsia="Malgun Gothic" w:hAnsi="Arial" w:cs="Arial"/>
          <w:b/>
          <w:bCs/>
          <w:szCs w:val="24"/>
          <w:lang w:eastAsia="en-US"/>
        </w:rPr>
      </w:pPr>
    </w:p>
    <w:p w14:paraId="59D79F0F" w14:textId="77777777" w:rsidR="00030E27" w:rsidRDefault="00D35C35">
      <w:pPr>
        <w:pStyle w:val="afb"/>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3FFDE1E8" w14:textId="7A3D7D84" w:rsidR="00030E27" w:rsidRDefault="00D35C35">
      <w:pPr>
        <w:pStyle w:val="afb"/>
        <w:ind w:left="1800" w:hanging="1800"/>
        <w:rPr>
          <w:rFonts w:eastAsiaTheme="minorEastAsia"/>
          <w:sz w:val="24"/>
          <w:lang w:val="en-US"/>
        </w:rPr>
      </w:pPr>
      <w:r>
        <w:rPr>
          <w:sz w:val="24"/>
          <w:lang w:val="en-US"/>
        </w:rPr>
        <w:t>Title:</w:t>
      </w:r>
      <w:r>
        <w:rPr>
          <w:sz w:val="24"/>
          <w:lang w:val="en-US"/>
        </w:rPr>
        <w:tab/>
      </w:r>
      <w:bookmarkStart w:id="1" w:name="OLE_LINK21"/>
      <w:bookmarkStart w:id="2" w:name="OLE_LINK22"/>
      <w:bookmarkStart w:id="3" w:name="OLE_LINK8"/>
      <w:r>
        <w:rPr>
          <w:sz w:val="24"/>
          <w:lang w:val="en-US"/>
        </w:rPr>
        <w:t>Summary#</w:t>
      </w:r>
      <w:r w:rsidR="00A026D6">
        <w:rPr>
          <w:sz w:val="24"/>
          <w:lang w:val="en-US"/>
        </w:rPr>
        <w:t>5</w:t>
      </w:r>
      <w:r>
        <w:rPr>
          <w:sz w:val="24"/>
          <w:lang w:val="en-US"/>
        </w:rPr>
        <w:t xml:space="preserve"> of discussion on Multi-carrier UL Tx switching scheme</w:t>
      </w:r>
    </w:p>
    <w:bookmarkEnd w:id="1"/>
    <w:bookmarkEnd w:id="2"/>
    <w:bookmarkEnd w:id="3"/>
    <w:p w14:paraId="09D06ADC" w14:textId="77777777" w:rsidR="00030E27" w:rsidRDefault="00D35C35">
      <w:pPr>
        <w:pStyle w:val="afb"/>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1BA02AC7" w14:textId="77777777" w:rsidR="00030E27" w:rsidRDefault="00D35C35">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6A95D840"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119605CA" w14:textId="77777777" w:rsidR="00030E27" w:rsidRDefault="00D35C35">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RAN1#115 meeting.</w:t>
      </w:r>
    </w:p>
    <w:p w14:paraId="4368D77F"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5"/>
        <w:tblW w:w="0" w:type="auto"/>
        <w:tblLook w:val="04A0" w:firstRow="1" w:lastRow="0" w:firstColumn="1" w:lastColumn="0" w:noHBand="0" w:noVBand="1"/>
      </w:tblPr>
      <w:tblGrid>
        <w:gridCol w:w="9628"/>
      </w:tblGrid>
      <w:tr w:rsidR="00030E27" w14:paraId="0D8211CE" w14:textId="77777777">
        <w:tc>
          <w:tcPr>
            <w:tcW w:w="9628" w:type="dxa"/>
          </w:tcPr>
          <w:p w14:paraId="281FF70F" w14:textId="77777777" w:rsidR="00030E27" w:rsidRDefault="00D35C35">
            <w:pPr>
              <w:rPr>
                <w:rFonts w:ascii="Times" w:eastAsia="Batang" w:hAnsi="Times"/>
                <w:sz w:val="20"/>
                <w:szCs w:val="24"/>
                <w:highlight w:val="cyan"/>
                <w:lang w:eastAsia="zh-CN"/>
              </w:rPr>
            </w:pPr>
            <w:r>
              <w:rPr>
                <w:rFonts w:ascii="Times" w:eastAsia="Batang" w:hAnsi="Times"/>
                <w:sz w:val="20"/>
                <w:szCs w:val="24"/>
                <w:highlight w:val="cyan"/>
                <w:lang w:eastAsia="zh-CN"/>
              </w:rPr>
              <w:t>[115-R18-MC_Enh] Email discussion on multi-carrier enhancement for NR – Hiroki (DOCOMO)</w:t>
            </w:r>
          </w:p>
          <w:p w14:paraId="6D55BEB5" w14:textId="77777777" w:rsidR="00030E27" w:rsidRDefault="00D35C35">
            <w:pPr>
              <w:numPr>
                <w:ilvl w:val="0"/>
                <w:numId w:val="27"/>
              </w:numPr>
              <w:rPr>
                <w:rFonts w:ascii="Times" w:eastAsia="Batang" w:hAnsi="Times"/>
                <w:sz w:val="20"/>
                <w:szCs w:val="24"/>
                <w:lang w:val="en-US" w:eastAsia="zh-CN"/>
              </w:rPr>
            </w:pPr>
            <w:r>
              <w:rPr>
                <w:rFonts w:ascii="Times" w:eastAsia="Batang" w:hAnsi="Times"/>
                <w:sz w:val="20"/>
                <w:szCs w:val="24"/>
                <w:highlight w:val="cyan"/>
                <w:lang w:eastAsia="zh-CN"/>
              </w:rPr>
              <w:t xml:space="preserve">To be used for sharing updates on online/offline schedule, details on what is to be discussed in online/offline sessions, </w:t>
            </w:r>
            <w:proofErr w:type="spellStart"/>
            <w:r>
              <w:rPr>
                <w:rFonts w:ascii="Times" w:eastAsia="Batang" w:hAnsi="Times"/>
                <w:sz w:val="20"/>
                <w:szCs w:val="24"/>
                <w:highlight w:val="cyan"/>
                <w:lang w:eastAsia="zh-CN"/>
              </w:rPr>
              <w:t>tdoc</w:t>
            </w:r>
            <w:proofErr w:type="spellEnd"/>
            <w:r>
              <w:rPr>
                <w:rFonts w:ascii="Times" w:eastAsia="Batang" w:hAnsi="Times"/>
                <w:sz w:val="20"/>
                <w:szCs w:val="24"/>
                <w:highlight w:val="cyan"/>
                <w:lang w:eastAsia="zh-CN"/>
              </w:rPr>
              <w:t xml:space="preserve"> number of the moderator summary for online session, etc</w:t>
            </w:r>
          </w:p>
        </w:tc>
      </w:tr>
    </w:tbl>
    <w:p w14:paraId="51F1BC9D" w14:textId="77777777" w:rsidR="00030E27" w:rsidRDefault="00030E27">
      <w:pPr>
        <w:spacing w:afterLines="50" w:after="120"/>
        <w:jc w:val="both"/>
        <w:rPr>
          <w:rFonts w:eastAsia="ＭＳ 明朝"/>
          <w:sz w:val="22"/>
          <w:szCs w:val="22"/>
        </w:rPr>
      </w:pPr>
    </w:p>
    <w:p w14:paraId="41DDB664" w14:textId="77777777" w:rsidR="00030E27" w:rsidRDefault="00030E27">
      <w:pPr>
        <w:spacing w:afterLines="50" w:after="120"/>
        <w:jc w:val="both"/>
        <w:rPr>
          <w:rFonts w:eastAsia="ＭＳ 明朝"/>
          <w:sz w:val="22"/>
          <w:szCs w:val="22"/>
        </w:rPr>
      </w:pPr>
    </w:p>
    <w:p w14:paraId="71AAEE9F"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459130DD" w14:textId="77777777" w:rsidR="00030E27" w:rsidRDefault="00D35C35">
      <w:pPr>
        <w:spacing w:afterLines="50" w:after="120"/>
        <w:jc w:val="both"/>
        <w:rPr>
          <w:rFonts w:eastAsia="ＭＳ 明朝"/>
          <w:sz w:val="22"/>
          <w:szCs w:val="22"/>
        </w:rPr>
      </w:pPr>
      <w:r>
        <w:rPr>
          <w:rFonts w:eastAsia="ＭＳ 明朝"/>
          <w:sz w:val="22"/>
          <w:szCs w:val="22"/>
        </w:rPr>
        <w:t>[1]</w:t>
      </w:r>
      <w:r>
        <w:rPr>
          <w:rFonts w:eastAsia="ＭＳ 明朝"/>
          <w:sz w:val="22"/>
          <w:szCs w:val="22"/>
        </w:rPr>
        <w:tab/>
        <w:t>R1-2310888</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6E0C65B9" w14:textId="77777777" w:rsidR="00030E27" w:rsidRDefault="00D35C35">
      <w:pPr>
        <w:spacing w:afterLines="50" w:after="120"/>
        <w:jc w:val="both"/>
        <w:rPr>
          <w:rFonts w:eastAsia="ＭＳ 明朝"/>
          <w:sz w:val="22"/>
          <w:szCs w:val="22"/>
        </w:rPr>
      </w:pPr>
      <w:r>
        <w:rPr>
          <w:rFonts w:eastAsia="ＭＳ 明朝"/>
          <w:sz w:val="22"/>
          <w:szCs w:val="22"/>
        </w:rPr>
        <w:t>[2]</w:t>
      </w:r>
      <w:r>
        <w:rPr>
          <w:rFonts w:eastAsia="ＭＳ 明朝"/>
          <w:sz w:val="22"/>
          <w:szCs w:val="22"/>
        </w:rPr>
        <w:tab/>
        <w:t>R1-2311025</w:t>
      </w:r>
      <w:r>
        <w:rPr>
          <w:rFonts w:eastAsia="ＭＳ 明朝"/>
          <w:sz w:val="22"/>
          <w:szCs w:val="22"/>
        </w:rPr>
        <w:tab/>
        <w:t>Maintenance of Multi-carrier UL Tx switching scheme</w:t>
      </w:r>
      <w:r>
        <w:rPr>
          <w:rFonts w:eastAsia="ＭＳ 明朝"/>
          <w:sz w:val="22"/>
          <w:szCs w:val="22"/>
        </w:rPr>
        <w:tab/>
        <w:t>ZTE</w:t>
      </w:r>
    </w:p>
    <w:p w14:paraId="6CA7696F" w14:textId="77777777" w:rsidR="00030E27" w:rsidRDefault="00D35C35">
      <w:pPr>
        <w:spacing w:afterLines="50" w:after="120"/>
        <w:jc w:val="both"/>
        <w:rPr>
          <w:rFonts w:eastAsia="ＭＳ 明朝"/>
          <w:sz w:val="22"/>
          <w:szCs w:val="22"/>
        </w:rPr>
      </w:pPr>
      <w:r>
        <w:rPr>
          <w:rFonts w:eastAsia="ＭＳ 明朝"/>
          <w:sz w:val="22"/>
          <w:szCs w:val="22"/>
        </w:rPr>
        <w:t>[3]</w:t>
      </w:r>
      <w:r>
        <w:rPr>
          <w:rFonts w:eastAsia="ＭＳ 明朝"/>
          <w:sz w:val="22"/>
          <w:szCs w:val="22"/>
        </w:rPr>
        <w:tab/>
        <w:t>R1-2311111</w:t>
      </w:r>
      <w:r>
        <w:rPr>
          <w:rFonts w:eastAsia="ＭＳ 明朝"/>
          <w:sz w:val="22"/>
          <w:szCs w:val="22"/>
        </w:rPr>
        <w:tab/>
        <w:t>Remaining issues on Rel-18 UL Tx switching across 3 or 4 bands</w:t>
      </w:r>
      <w:r>
        <w:rPr>
          <w:rFonts w:eastAsia="ＭＳ 明朝"/>
          <w:sz w:val="22"/>
          <w:szCs w:val="22"/>
        </w:rPr>
        <w:tab/>
        <w:t>vivo</w:t>
      </w:r>
    </w:p>
    <w:p w14:paraId="6D84B1A5" w14:textId="77777777" w:rsidR="00030E27" w:rsidRDefault="00D35C35">
      <w:pPr>
        <w:spacing w:afterLines="50" w:after="120"/>
        <w:jc w:val="both"/>
        <w:rPr>
          <w:rFonts w:eastAsia="ＭＳ 明朝"/>
          <w:sz w:val="22"/>
          <w:szCs w:val="22"/>
        </w:rPr>
      </w:pPr>
      <w:r>
        <w:rPr>
          <w:rFonts w:eastAsia="ＭＳ 明朝"/>
          <w:sz w:val="22"/>
          <w:szCs w:val="22"/>
        </w:rPr>
        <w:t>[4]</w:t>
      </w:r>
      <w:r>
        <w:rPr>
          <w:rFonts w:eastAsia="ＭＳ 明朝"/>
          <w:sz w:val="22"/>
          <w:szCs w:val="22"/>
        </w:rPr>
        <w:tab/>
        <w:t>R1-2311178</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169FFD8E" w14:textId="77777777" w:rsidR="00030E27" w:rsidRDefault="00D35C35">
      <w:pPr>
        <w:spacing w:afterLines="50" w:after="120"/>
        <w:jc w:val="both"/>
        <w:rPr>
          <w:rFonts w:eastAsia="ＭＳ 明朝"/>
          <w:sz w:val="22"/>
          <w:szCs w:val="22"/>
        </w:rPr>
      </w:pPr>
      <w:r>
        <w:rPr>
          <w:rFonts w:eastAsia="ＭＳ 明朝"/>
          <w:sz w:val="22"/>
          <w:szCs w:val="22"/>
        </w:rPr>
        <w:t>[5]</w:t>
      </w:r>
      <w:r>
        <w:rPr>
          <w:rFonts w:eastAsia="ＭＳ 明朝"/>
          <w:sz w:val="22"/>
          <w:szCs w:val="22"/>
        </w:rPr>
        <w:tab/>
        <w:t>R1-2311276</w:t>
      </w:r>
      <w:r>
        <w:rPr>
          <w:rFonts w:eastAsia="ＭＳ 明朝"/>
          <w:sz w:val="22"/>
          <w:szCs w:val="22"/>
        </w:rPr>
        <w:tab/>
        <w:t>Remaining issues on multi-carrier UL Tx switching scheme</w:t>
      </w:r>
      <w:r>
        <w:rPr>
          <w:rFonts w:eastAsia="ＭＳ 明朝"/>
          <w:sz w:val="22"/>
          <w:szCs w:val="22"/>
        </w:rPr>
        <w:tab/>
        <w:t>OPPO</w:t>
      </w:r>
    </w:p>
    <w:p w14:paraId="12CEF8BF" w14:textId="77777777" w:rsidR="00030E27" w:rsidRDefault="00D35C35">
      <w:pPr>
        <w:spacing w:afterLines="50" w:after="120"/>
        <w:jc w:val="both"/>
        <w:rPr>
          <w:rFonts w:eastAsia="ＭＳ 明朝"/>
          <w:sz w:val="22"/>
          <w:szCs w:val="22"/>
        </w:rPr>
      </w:pPr>
      <w:r>
        <w:rPr>
          <w:rFonts w:eastAsia="ＭＳ 明朝"/>
          <w:sz w:val="22"/>
          <w:szCs w:val="22"/>
        </w:rPr>
        <w:t>[6]</w:t>
      </w:r>
      <w:r>
        <w:rPr>
          <w:rFonts w:eastAsia="ＭＳ 明朝"/>
          <w:sz w:val="22"/>
          <w:szCs w:val="22"/>
        </w:rPr>
        <w:tab/>
        <w:t>R1-2311324</w:t>
      </w:r>
      <w:r>
        <w:rPr>
          <w:rFonts w:eastAsia="ＭＳ 明朝"/>
          <w:sz w:val="22"/>
          <w:szCs w:val="22"/>
        </w:rPr>
        <w:tab/>
        <w:t>Maintenance on Multi-carrier UL Tx switching scheme</w:t>
      </w:r>
      <w:r>
        <w:rPr>
          <w:rFonts w:eastAsia="ＭＳ 明朝"/>
          <w:sz w:val="22"/>
          <w:szCs w:val="22"/>
        </w:rPr>
        <w:tab/>
        <w:t>CATT</w:t>
      </w:r>
    </w:p>
    <w:p w14:paraId="292967CB" w14:textId="77777777" w:rsidR="00030E27" w:rsidRDefault="00D35C35">
      <w:pPr>
        <w:spacing w:afterLines="50" w:after="120"/>
        <w:jc w:val="both"/>
        <w:rPr>
          <w:rFonts w:eastAsia="ＭＳ 明朝"/>
          <w:sz w:val="22"/>
          <w:szCs w:val="22"/>
        </w:rPr>
      </w:pPr>
      <w:r>
        <w:rPr>
          <w:rFonts w:eastAsia="ＭＳ 明朝"/>
          <w:sz w:val="22"/>
          <w:szCs w:val="22"/>
        </w:rPr>
        <w:t>[7]</w:t>
      </w:r>
      <w:r>
        <w:rPr>
          <w:rFonts w:eastAsia="ＭＳ 明朝"/>
          <w:sz w:val="22"/>
          <w:szCs w:val="22"/>
        </w:rPr>
        <w:tab/>
        <w:t>R1-2311388</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347F9743" w14:textId="77777777" w:rsidR="00030E27" w:rsidRDefault="00D35C35">
      <w:pPr>
        <w:spacing w:afterLines="50" w:after="120"/>
        <w:jc w:val="both"/>
        <w:rPr>
          <w:rFonts w:eastAsia="ＭＳ 明朝"/>
          <w:sz w:val="22"/>
          <w:szCs w:val="22"/>
        </w:rPr>
      </w:pPr>
      <w:r>
        <w:rPr>
          <w:rFonts w:eastAsia="ＭＳ 明朝"/>
          <w:sz w:val="22"/>
          <w:szCs w:val="22"/>
        </w:rPr>
        <w:t>[8]</w:t>
      </w:r>
      <w:r>
        <w:rPr>
          <w:rFonts w:eastAsia="ＭＳ 明朝"/>
          <w:sz w:val="22"/>
          <w:szCs w:val="22"/>
        </w:rPr>
        <w:tab/>
        <w:t>R1-2311466</w:t>
      </w:r>
      <w:r>
        <w:rPr>
          <w:rFonts w:eastAsia="ＭＳ 明朝"/>
          <w:sz w:val="22"/>
          <w:szCs w:val="22"/>
        </w:rPr>
        <w:tab/>
        <w:t>On remaining issues of Multi-carrier UL Tx switching CR to 38.214</w:t>
      </w:r>
      <w:r>
        <w:rPr>
          <w:rFonts w:eastAsia="ＭＳ 明朝"/>
          <w:sz w:val="22"/>
          <w:szCs w:val="22"/>
        </w:rPr>
        <w:tab/>
        <w:t>Nokia, Nokia Shanghai Bell</w:t>
      </w:r>
    </w:p>
    <w:p w14:paraId="1DDAA7E1" w14:textId="77777777" w:rsidR="00030E27" w:rsidRDefault="00D35C35">
      <w:pPr>
        <w:spacing w:afterLines="50" w:after="120"/>
        <w:jc w:val="both"/>
        <w:rPr>
          <w:rFonts w:eastAsia="ＭＳ 明朝"/>
          <w:sz w:val="22"/>
          <w:szCs w:val="22"/>
        </w:rPr>
      </w:pPr>
      <w:r>
        <w:rPr>
          <w:rFonts w:eastAsia="ＭＳ 明朝"/>
          <w:sz w:val="22"/>
          <w:szCs w:val="22"/>
        </w:rPr>
        <w:t>[9]</w:t>
      </w:r>
      <w:r>
        <w:rPr>
          <w:rFonts w:eastAsia="ＭＳ 明朝"/>
          <w:sz w:val="22"/>
          <w:szCs w:val="22"/>
        </w:rPr>
        <w:tab/>
        <w:t>R1-2311497</w:t>
      </w:r>
      <w:r>
        <w:rPr>
          <w:rFonts w:eastAsia="ＭＳ 明朝"/>
          <w:sz w:val="22"/>
          <w:szCs w:val="22"/>
        </w:rPr>
        <w:tab/>
        <w:t>Remaining issues on multi-carrier UL Tx switching scheme</w:t>
      </w:r>
      <w:r>
        <w:rPr>
          <w:rFonts w:eastAsia="ＭＳ 明朝"/>
          <w:sz w:val="22"/>
          <w:szCs w:val="22"/>
        </w:rPr>
        <w:tab/>
        <w:t>CMCC</w:t>
      </w:r>
    </w:p>
    <w:p w14:paraId="6867219A" w14:textId="77777777" w:rsidR="00030E27" w:rsidRDefault="00D35C35">
      <w:pPr>
        <w:spacing w:afterLines="50" w:after="120"/>
        <w:jc w:val="both"/>
        <w:rPr>
          <w:rFonts w:eastAsia="ＭＳ 明朝"/>
          <w:sz w:val="22"/>
          <w:szCs w:val="22"/>
        </w:rPr>
      </w:pPr>
      <w:r>
        <w:rPr>
          <w:rFonts w:eastAsia="ＭＳ 明朝"/>
          <w:sz w:val="22"/>
          <w:szCs w:val="22"/>
        </w:rPr>
        <w:t>[10]</w:t>
      </w:r>
      <w:r>
        <w:rPr>
          <w:rFonts w:eastAsia="ＭＳ 明朝"/>
          <w:sz w:val="22"/>
          <w:szCs w:val="22"/>
        </w:rPr>
        <w:tab/>
        <w:t>R1-2311553</w:t>
      </w:r>
      <w:r>
        <w:rPr>
          <w:rFonts w:eastAsia="ＭＳ 明朝"/>
          <w:sz w:val="22"/>
          <w:szCs w:val="22"/>
        </w:rPr>
        <w:tab/>
        <w:t>Remaining issues on Rel-18 UL Tx switching</w:t>
      </w:r>
      <w:r>
        <w:rPr>
          <w:rFonts w:eastAsia="ＭＳ 明朝"/>
          <w:sz w:val="22"/>
          <w:szCs w:val="22"/>
        </w:rPr>
        <w:tab/>
        <w:t>China Telecom</w:t>
      </w:r>
    </w:p>
    <w:p w14:paraId="5780F9FE" w14:textId="77777777" w:rsidR="00030E27" w:rsidRDefault="00D35C35">
      <w:pPr>
        <w:spacing w:afterLines="50" w:after="120"/>
        <w:jc w:val="both"/>
        <w:rPr>
          <w:rFonts w:eastAsia="ＭＳ 明朝"/>
          <w:sz w:val="22"/>
          <w:szCs w:val="22"/>
        </w:rPr>
      </w:pPr>
      <w:r>
        <w:rPr>
          <w:rFonts w:eastAsia="ＭＳ 明朝"/>
          <w:sz w:val="22"/>
          <w:szCs w:val="22"/>
        </w:rPr>
        <w:t>[11]</w:t>
      </w:r>
      <w:r>
        <w:rPr>
          <w:rFonts w:eastAsia="ＭＳ 明朝"/>
          <w:sz w:val="22"/>
          <w:szCs w:val="22"/>
        </w:rPr>
        <w:tab/>
        <w:t>R1-2311635</w:t>
      </w:r>
      <w:r>
        <w:rPr>
          <w:rFonts w:eastAsia="ＭＳ 明朝"/>
          <w:sz w:val="22"/>
          <w:szCs w:val="22"/>
        </w:rPr>
        <w:tab/>
        <w:t>Maintenance on multi-carrier UL Tx switching scheme</w:t>
      </w:r>
      <w:r>
        <w:rPr>
          <w:rFonts w:eastAsia="ＭＳ 明朝"/>
          <w:sz w:val="22"/>
          <w:szCs w:val="22"/>
        </w:rPr>
        <w:tab/>
        <w:t>NTT DOCOMO, INC.</w:t>
      </w:r>
    </w:p>
    <w:p w14:paraId="0A037871" w14:textId="77777777" w:rsidR="00030E27" w:rsidRDefault="00D35C35">
      <w:pPr>
        <w:spacing w:afterLines="50" w:after="120"/>
        <w:jc w:val="both"/>
        <w:rPr>
          <w:rFonts w:eastAsia="ＭＳ 明朝"/>
          <w:sz w:val="22"/>
          <w:szCs w:val="22"/>
        </w:rPr>
      </w:pPr>
      <w:r>
        <w:rPr>
          <w:rFonts w:eastAsia="ＭＳ 明朝"/>
          <w:sz w:val="22"/>
          <w:szCs w:val="22"/>
        </w:rPr>
        <w:t>[12]</w:t>
      </w:r>
      <w:r>
        <w:rPr>
          <w:rFonts w:eastAsia="ＭＳ 明朝"/>
          <w:sz w:val="22"/>
          <w:szCs w:val="22"/>
        </w:rPr>
        <w:tab/>
        <w:t>R1-2311699</w:t>
      </w:r>
      <w:r>
        <w:rPr>
          <w:rFonts w:eastAsia="ＭＳ 明朝"/>
          <w:sz w:val="22"/>
          <w:szCs w:val="22"/>
        </w:rPr>
        <w:tab/>
        <w:t>On remaining issues for Rel-18 UL Tx switching</w:t>
      </w:r>
      <w:r>
        <w:rPr>
          <w:rFonts w:eastAsia="ＭＳ 明朝"/>
          <w:sz w:val="22"/>
          <w:szCs w:val="22"/>
        </w:rPr>
        <w:tab/>
        <w:t>Apple</w:t>
      </w:r>
    </w:p>
    <w:p w14:paraId="4230417F" w14:textId="77777777" w:rsidR="00030E27" w:rsidRDefault="00D35C35">
      <w:pPr>
        <w:spacing w:afterLines="50" w:after="120"/>
        <w:jc w:val="both"/>
        <w:rPr>
          <w:rFonts w:eastAsia="ＭＳ 明朝"/>
          <w:sz w:val="22"/>
          <w:szCs w:val="22"/>
        </w:rPr>
      </w:pPr>
      <w:r>
        <w:rPr>
          <w:rFonts w:eastAsia="ＭＳ 明朝"/>
          <w:sz w:val="22"/>
          <w:szCs w:val="22"/>
        </w:rPr>
        <w:t>[13]</w:t>
      </w:r>
      <w:r>
        <w:rPr>
          <w:rFonts w:eastAsia="ＭＳ 明朝"/>
          <w:sz w:val="22"/>
          <w:szCs w:val="22"/>
        </w:rPr>
        <w:tab/>
        <w:t>R1-2311900</w:t>
      </w:r>
      <w:r>
        <w:rPr>
          <w:rFonts w:eastAsia="ＭＳ 明朝"/>
          <w:sz w:val="22"/>
          <w:szCs w:val="22"/>
        </w:rPr>
        <w:tab/>
        <w:t>Remaining issues on Multi-carrier UL Tx switching scheme</w:t>
      </w:r>
      <w:r>
        <w:rPr>
          <w:rFonts w:eastAsia="ＭＳ 明朝"/>
          <w:sz w:val="22"/>
          <w:szCs w:val="22"/>
        </w:rPr>
        <w:tab/>
        <w:t>LG Electronics</w:t>
      </w:r>
    </w:p>
    <w:p w14:paraId="504D72B0" w14:textId="77777777" w:rsidR="00030E27" w:rsidRDefault="00D35C35">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R1-2311907</w:t>
      </w:r>
      <w:r>
        <w:rPr>
          <w:rFonts w:eastAsia="ＭＳ 明朝"/>
          <w:sz w:val="22"/>
          <w:szCs w:val="22"/>
        </w:rPr>
        <w:tab/>
        <w:t>On Maintenance for Multi-Carrier UL TX switching</w:t>
      </w:r>
      <w:r>
        <w:rPr>
          <w:rFonts w:eastAsia="ＭＳ 明朝"/>
          <w:sz w:val="22"/>
          <w:szCs w:val="22"/>
        </w:rPr>
        <w:tab/>
        <w:t>Ericsson</w:t>
      </w:r>
    </w:p>
    <w:p w14:paraId="4635A3B4" w14:textId="77777777" w:rsidR="00030E27" w:rsidRDefault="00D35C35">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R1-2312050</w:t>
      </w:r>
      <w:r>
        <w:rPr>
          <w:rFonts w:eastAsia="ＭＳ 明朝"/>
          <w:sz w:val="22"/>
          <w:szCs w:val="22"/>
        </w:rPr>
        <w:tab/>
        <w:t>Discussion on Rel-18 UL Tx switching</w:t>
      </w:r>
      <w:r>
        <w:rPr>
          <w:rFonts w:eastAsia="ＭＳ 明朝"/>
          <w:sz w:val="22"/>
          <w:szCs w:val="22"/>
        </w:rPr>
        <w:tab/>
        <w:t>Qualcomm Incorporated</w:t>
      </w:r>
    </w:p>
    <w:p w14:paraId="12D5FB19" w14:textId="77777777" w:rsidR="00030E27" w:rsidRDefault="00D35C35">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R1-2310677</w:t>
      </w:r>
      <w:r>
        <w:rPr>
          <w:rFonts w:eastAsia="ＭＳ 明朝"/>
          <w:sz w:val="22"/>
          <w:szCs w:val="22"/>
        </w:rPr>
        <w:tab/>
        <w:t>Summary#4 of discussion on Multi-carrier UL Tx switching scheme</w:t>
      </w:r>
      <w:r>
        <w:rPr>
          <w:rFonts w:eastAsia="ＭＳ 明朝"/>
          <w:sz w:val="22"/>
          <w:szCs w:val="22"/>
        </w:rPr>
        <w:tab/>
        <w:t>Moderator (NTT DOCOMO, INC.)</w:t>
      </w:r>
    </w:p>
    <w:p w14:paraId="360EA53B" w14:textId="77777777" w:rsidR="00030E27" w:rsidRDefault="00D35C35">
      <w:pPr>
        <w:spacing w:afterLines="50" w:after="120"/>
        <w:jc w:val="both"/>
        <w:rPr>
          <w:rFonts w:eastAsia="ＭＳ 明朝"/>
          <w:sz w:val="22"/>
          <w:szCs w:val="22"/>
        </w:rPr>
      </w:pPr>
      <w:r>
        <w:rPr>
          <w:rFonts w:eastAsia="ＭＳ 明朝" w:hint="eastAsia"/>
          <w:sz w:val="22"/>
          <w:szCs w:val="22"/>
        </w:rPr>
        <w:t>[</w:t>
      </w:r>
      <w:r>
        <w:rPr>
          <w:rFonts w:eastAsia="ＭＳ 明朝"/>
          <w:sz w:val="22"/>
          <w:szCs w:val="22"/>
        </w:rPr>
        <w:t>17]</w:t>
      </w:r>
      <w:r>
        <w:rPr>
          <w:rFonts w:eastAsia="ＭＳ 明朝"/>
          <w:sz w:val="22"/>
          <w:szCs w:val="22"/>
        </w:rPr>
        <w:tab/>
        <w:t>R1-2310723</w:t>
      </w:r>
      <w:r>
        <w:rPr>
          <w:rFonts w:eastAsia="ＭＳ 明朝"/>
          <w:sz w:val="22"/>
          <w:szCs w:val="22"/>
        </w:rPr>
        <w:tab/>
        <w:t>Summary of email discussion on the introduction of UL Tx switching across up to 4 bands in [</w:t>
      </w:r>
      <w:proofErr w:type="gramStart"/>
      <w:r>
        <w:rPr>
          <w:rFonts w:eastAsia="ＭＳ 明朝"/>
          <w:sz w:val="22"/>
          <w:szCs w:val="22"/>
        </w:rPr>
        <w:t>Post-114bis</w:t>
      </w:r>
      <w:proofErr w:type="gramEnd"/>
      <w:r>
        <w:rPr>
          <w:rFonts w:eastAsia="ＭＳ 明朝"/>
          <w:sz w:val="22"/>
          <w:szCs w:val="22"/>
        </w:rPr>
        <w:t>-38.214-MC_Enh]</w:t>
      </w:r>
      <w:r>
        <w:rPr>
          <w:rFonts w:eastAsia="ＭＳ 明朝"/>
          <w:sz w:val="22"/>
          <w:szCs w:val="22"/>
        </w:rPr>
        <w:tab/>
      </w:r>
      <w:r>
        <w:rPr>
          <w:rFonts w:eastAsia="ＭＳ 明朝"/>
          <w:sz w:val="22"/>
          <w:szCs w:val="22"/>
        </w:rPr>
        <w:tab/>
        <w:t>Moderator (Nokia)</w:t>
      </w:r>
    </w:p>
    <w:p w14:paraId="6AE59648" w14:textId="77777777" w:rsidR="00030E27" w:rsidRDefault="00D35C35">
      <w:pPr>
        <w:spacing w:afterLines="50" w:after="120"/>
        <w:jc w:val="both"/>
        <w:rPr>
          <w:rFonts w:eastAsia="ＭＳ 明朝"/>
          <w:sz w:val="22"/>
          <w:szCs w:val="22"/>
        </w:rPr>
      </w:pPr>
      <w:r>
        <w:rPr>
          <w:rFonts w:eastAsia="ＭＳ 明朝"/>
          <w:sz w:val="22"/>
          <w:szCs w:val="22"/>
        </w:rPr>
        <w:t>[18]</w:t>
      </w:r>
      <w:r>
        <w:rPr>
          <w:rFonts w:eastAsia="ＭＳ 明朝"/>
          <w:sz w:val="22"/>
          <w:szCs w:val="22"/>
        </w:rPr>
        <w:tab/>
        <w:t>R1-2310769</w:t>
      </w:r>
      <w:r>
        <w:rPr>
          <w:rFonts w:eastAsia="ＭＳ 明朝"/>
          <w:sz w:val="22"/>
          <w:szCs w:val="22"/>
        </w:rPr>
        <w:tab/>
        <w:t>Introduction of UL Tx switching across up to 4 bands</w:t>
      </w:r>
      <w:r>
        <w:rPr>
          <w:rFonts w:eastAsia="ＭＳ 明朝"/>
          <w:sz w:val="22"/>
          <w:szCs w:val="22"/>
        </w:rPr>
        <w:tab/>
        <w:t>Nokia</w:t>
      </w:r>
    </w:p>
    <w:p w14:paraId="04C33DCC" w14:textId="77777777" w:rsidR="00030E27" w:rsidRDefault="00030E27">
      <w:pPr>
        <w:spacing w:afterLines="50" w:after="120"/>
        <w:jc w:val="both"/>
        <w:rPr>
          <w:rFonts w:eastAsia="ＭＳ 明朝"/>
          <w:sz w:val="22"/>
          <w:szCs w:val="22"/>
        </w:rPr>
      </w:pPr>
    </w:p>
    <w:p w14:paraId="5126757A"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lastRenderedPageBreak/>
        <w:t xml:space="preserve">Discussions on TS38.214 CR for multi-carrier UL Tx switching </w:t>
      </w:r>
      <w:proofErr w:type="gramStart"/>
      <w:r>
        <w:rPr>
          <w:rFonts w:ascii="Arial" w:eastAsia="Batang" w:hAnsi="Arial"/>
          <w:sz w:val="32"/>
          <w:szCs w:val="32"/>
          <w:lang w:val="en-US" w:eastAsia="ko-KR"/>
        </w:rPr>
        <w:t>scheme</w:t>
      </w:r>
      <w:proofErr w:type="gramEnd"/>
    </w:p>
    <w:p w14:paraId="4B75B644"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t the last RAN1 meeting, several </w:t>
      </w:r>
      <w:proofErr w:type="spellStart"/>
      <w:r>
        <w:rPr>
          <w:rFonts w:eastAsia="ＭＳ 明朝"/>
          <w:sz w:val="22"/>
          <w:szCs w:val="22"/>
          <w:lang w:val="en-US"/>
        </w:rPr>
        <w:t>maintance</w:t>
      </w:r>
      <w:proofErr w:type="spellEnd"/>
      <w:r>
        <w:rPr>
          <w:rFonts w:eastAsia="ＭＳ 明朝"/>
          <w:sz w:val="22"/>
          <w:szCs w:val="22"/>
          <w:lang w:val="en-US"/>
        </w:rPr>
        <w:t xml:space="preserve"> issues were discussed and some agreements were made [16]. After the last RAN1 meeting, there was post-meeting email discussion on the TS38.214 CR for multi-carrier UL Tx switching scheme [17], and the CR reflecting the agreements made at the meeting was endorsed in [18].</w:t>
      </w:r>
    </w:p>
    <w:p w14:paraId="7DDE2C96" w14:textId="77777777" w:rsidR="00030E27" w:rsidRDefault="00D35C35">
      <w:pPr>
        <w:spacing w:afterLines="50" w:after="120"/>
        <w:jc w:val="both"/>
        <w:rPr>
          <w:rFonts w:eastAsia="ＭＳ 明朝"/>
          <w:sz w:val="22"/>
          <w:szCs w:val="22"/>
          <w:lang w:val="en-US"/>
        </w:rPr>
      </w:pPr>
      <w:r>
        <w:rPr>
          <w:rFonts w:eastAsia="ＭＳ 明朝"/>
          <w:sz w:val="22"/>
          <w:szCs w:val="22"/>
          <w:lang w:val="en-US"/>
        </w:rPr>
        <w:t>The endorsed CR is shown in Appendix 1.</w:t>
      </w:r>
    </w:p>
    <w:p w14:paraId="4F61672F" w14:textId="77777777" w:rsidR="00030E27" w:rsidRDefault="00030E27">
      <w:pPr>
        <w:spacing w:afterLines="50" w:after="120"/>
        <w:jc w:val="both"/>
        <w:rPr>
          <w:rFonts w:eastAsia="ＭＳ 明朝"/>
          <w:sz w:val="22"/>
          <w:szCs w:val="22"/>
          <w:lang w:val="en-US"/>
        </w:rPr>
      </w:pPr>
    </w:p>
    <w:p w14:paraId="66C0571B"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 xml:space="preserve">Determination of switching period location in frequency domain based on band </w:t>
      </w:r>
      <w:proofErr w:type="gramStart"/>
      <w:r>
        <w:rPr>
          <w:rFonts w:eastAsia="ＭＳ 明朝"/>
          <w:sz w:val="22"/>
          <w:szCs w:val="22"/>
        </w:rPr>
        <w:t>priority</w:t>
      </w:r>
      <w:proofErr w:type="gramEnd"/>
    </w:p>
    <w:p w14:paraId="7BDA8943"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5000" w:type="pct"/>
        <w:tblLook w:val="04A0" w:firstRow="1" w:lastRow="0" w:firstColumn="1" w:lastColumn="0" w:noHBand="0" w:noVBand="1"/>
      </w:tblPr>
      <w:tblGrid>
        <w:gridCol w:w="928"/>
        <w:gridCol w:w="8700"/>
      </w:tblGrid>
      <w:tr w:rsidR="00030E27" w14:paraId="7757338E" w14:textId="77777777">
        <w:tc>
          <w:tcPr>
            <w:tcW w:w="584" w:type="pct"/>
          </w:tcPr>
          <w:p w14:paraId="09D0C31C"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8D9AEB6"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42105608"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07C1498D" w14:textId="77777777" w:rsidR="00030E27" w:rsidRDefault="00D35C35">
            <w:pPr>
              <w:snapToGrid w:val="0"/>
              <w:spacing w:after="120"/>
              <w:jc w:val="both"/>
              <w:rPr>
                <w:rFonts w:eastAsia="SimSun"/>
                <w:sz w:val="22"/>
                <w:szCs w:val="22"/>
                <w:lang w:eastAsia="zh-CN"/>
              </w:rPr>
            </w:pPr>
            <w:r>
              <w:rPr>
                <w:rFonts w:eastAsia="SimSun"/>
                <w:sz w:val="22"/>
                <w:szCs w:val="22"/>
                <w:lang w:eastAsia="zh-CN"/>
              </w:rPr>
              <w:t xml:space="preserve">For the mechanism of switching period location, it was discussed in last meeting and the following agreement was achieved. </w:t>
            </w:r>
          </w:p>
          <w:tbl>
            <w:tblPr>
              <w:tblStyle w:val="aff5"/>
              <w:tblW w:w="0" w:type="auto"/>
              <w:tblLook w:val="04A0" w:firstRow="1" w:lastRow="0" w:firstColumn="1" w:lastColumn="0" w:noHBand="0" w:noVBand="1"/>
            </w:tblPr>
            <w:tblGrid>
              <w:gridCol w:w="8474"/>
            </w:tblGrid>
            <w:tr w:rsidR="00030E27" w14:paraId="59D1658F" w14:textId="77777777">
              <w:tc>
                <w:tcPr>
                  <w:tcW w:w="9307" w:type="dxa"/>
                </w:tcPr>
                <w:p w14:paraId="1D2F5521" w14:textId="77777777" w:rsidR="00030E27" w:rsidRDefault="00D35C35">
                  <w:pPr>
                    <w:widowControl w:val="0"/>
                    <w:spacing w:after="0"/>
                    <w:rPr>
                      <w:rFonts w:ascii="Times" w:eastAsia="Batang" w:hAnsi="Times"/>
                      <w:sz w:val="20"/>
                      <w:highlight w:val="green"/>
                      <w:lang w:val="en-AU" w:eastAsia="zh-CN"/>
                    </w:rPr>
                  </w:pPr>
                  <w:bookmarkStart w:id="6" w:name="_Hlk146620240"/>
                  <w:r>
                    <w:rPr>
                      <w:rFonts w:ascii="Times" w:eastAsia="Batang" w:hAnsi="Times"/>
                      <w:sz w:val="20"/>
                      <w:highlight w:val="green"/>
                      <w:lang w:val="en-AU" w:eastAsia="zh-CN"/>
                    </w:rPr>
                    <w:t>Agreement in RAN1#114b</w:t>
                  </w:r>
                </w:p>
                <w:p w14:paraId="3BE1A197" w14:textId="77777777" w:rsidR="00030E27" w:rsidRDefault="00D35C35">
                  <w:pPr>
                    <w:widowControl w:val="0"/>
                    <w:snapToGrid w:val="0"/>
                    <w:spacing w:after="0"/>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5A00E616" w14:textId="77777777" w:rsidR="00030E27" w:rsidRDefault="00D35C35">
                  <w:pPr>
                    <w:widowControl w:val="0"/>
                    <w:snapToGrid w:val="0"/>
                    <w:spacing w:after="0"/>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F87B7BA" w14:textId="77777777" w:rsidR="00030E27" w:rsidRDefault="00D35C35">
                  <w:pPr>
                    <w:widowControl w:val="0"/>
                    <w:numPr>
                      <w:ilvl w:val="0"/>
                      <w:numId w:val="28"/>
                    </w:numPr>
                    <w:snapToGrid w:val="0"/>
                    <w:spacing w:after="0"/>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44A03D53" w14:textId="77777777" w:rsidR="00030E27" w:rsidRDefault="00D35C35">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525D8293" w14:textId="77777777" w:rsidR="00030E27" w:rsidRDefault="00D35C35">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 either </w:t>
                  </w:r>
                  <w:r>
                    <w:rPr>
                      <w:rFonts w:ascii="Times" w:eastAsia="Batang" w:hAnsi="Times"/>
                      <w:color w:val="FF0000"/>
                      <w:sz w:val="20"/>
                      <w:szCs w:val="24"/>
                      <w:lang w:val="en-AU" w:eastAsia="ko-KR"/>
                    </w:rPr>
                    <w:t>switching-from band(s) or switching-to band(s) (not both) with or without actual transmission</w:t>
                  </w:r>
                </w:p>
                <w:p w14:paraId="6867310B" w14:textId="77777777" w:rsidR="00030E27" w:rsidRDefault="00D35C35">
                  <w:pPr>
                    <w:widowControl w:val="0"/>
                    <w:snapToGrid w:val="0"/>
                    <w:spacing w:after="0"/>
                    <w:jc w:val="both"/>
                    <w:rPr>
                      <w:rFonts w:ascii="Times" w:eastAsia="ＭＳ 明朝" w:hAnsi="Times"/>
                      <w:sz w:val="20"/>
                      <w:szCs w:val="24"/>
                      <w:lang w:val="en-US"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bookmarkEnd w:id="6"/>
          <w:p w14:paraId="513214BC"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In our view, it should not be captured in RAN1 spec because the mechanism of switching period location has been only captured in RAN4 specification since Rel-16 and the previous RAN1 agreement on it has been captured in RAN4 CR [2]. Moreover, in LS R1-2304314/R4-2306649 [3], RAN4 agreed to clarify in RAN4 specification that neither of the uplink transmissions are interrupted when the network provides sufficient time between the end of the UL transmission on the switch-from carrier and the start of the UL transmission on the switch-to carrier to absorb the switching period. With the clarification in RAN4 specification, it becomes very clear that the RAN1 agreement above is applicable only when the scheduled gap is not sufficient large to absorb the switching period. Finally, it is worth noting that the RAN1 agreement is only an update to a RAN4 agreement requested by RAN4 LS [4]. Therefore, it is supposed to be captured in RAN4 specification.</w:t>
            </w:r>
          </w:p>
          <w:p w14:paraId="09525ED2"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380C4EB2" w14:textId="77777777" w:rsidR="00030E27" w:rsidRDefault="00D35C35">
            <w:pPr>
              <w:numPr>
                <w:ilvl w:val="0"/>
                <w:numId w:val="29"/>
              </w:numPr>
              <w:snapToGrid w:val="0"/>
              <w:spacing w:before="120" w:after="120"/>
              <w:jc w:val="both"/>
              <w:rPr>
                <w:rFonts w:eastAsia="SimSun"/>
                <w:sz w:val="22"/>
                <w:szCs w:val="22"/>
                <w:lang w:val="en-US" w:eastAsia="zh-CN"/>
              </w:rPr>
            </w:pPr>
            <w:r>
              <w:rPr>
                <w:rFonts w:eastAsia="SimSun"/>
                <w:sz w:val="22"/>
                <w:szCs w:val="22"/>
                <w:lang w:val="en-US" w:eastAsia="zh-CN"/>
              </w:rPr>
              <w:t>Remove the text of band determination of switching period location.</w:t>
            </w:r>
          </w:p>
          <w:p w14:paraId="4B33C32D"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1BD37E40" w14:textId="77777777" w:rsidR="00030E27" w:rsidRDefault="00D35C35">
            <w:pPr>
              <w:numPr>
                <w:ilvl w:val="0"/>
                <w:numId w:val="30"/>
              </w:numPr>
              <w:snapToGrid w:val="0"/>
              <w:spacing w:before="120" w:after="120"/>
              <w:jc w:val="both"/>
              <w:rPr>
                <w:rFonts w:eastAsia="SimSun"/>
                <w:sz w:val="22"/>
                <w:szCs w:val="22"/>
                <w:lang w:val="en-US" w:eastAsia="zh-CN"/>
              </w:rPr>
            </w:pPr>
            <w:r>
              <w:rPr>
                <w:rFonts w:eastAsia="SimSun"/>
                <w:sz w:val="22"/>
                <w:szCs w:val="22"/>
                <w:lang w:val="en-US" w:eastAsia="zh-CN"/>
              </w:rPr>
              <w:t>Redundant specification text.</w:t>
            </w:r>
          </w:p>
          <w:p w14:paraId="1B9F1C1E" w14:textId="77777777" w:rsidR="00030E27" w:rsidRDefault="00D35C35">
            <w:pPr>
              <w:snapToGrid w:val="0"/>
              <w:spacing w:before="120" w:after="120"/>
              <w:jc w:val="both"/>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herefore, we propose:</w:t>
            </w:r>
          </w:p>
          <w:p w14:paraId="42066D96"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2</w:t>
            </w:r>
            <w:r>
              <w:rPr>
                <w:rFonts w:eastAsia="SimSun" w:hint="eastAsia"/>
                <w:b/>
                <w:bCs/>
                <w:i/>
                <w:iCs/>
                <w:sz w:val="22"/>
                <w:szCs w:val="22"/>
                <w:lang w:val="en-US" w:eastAsia="zh-CN"/>
              </w:rPr>
              <w:t>:</w:t>
            </w:r>
            <w:r>
              <w:rPr>
                <w:rFonts w:eastAsia="SimSun"/>
                <w:bCs/>
                <w:i/>
                <w:iCs/>
                <w:sz w:val="22"/>
                <w:szCs w:val="22"/>
                <w:lang w:val="en-US" w:eastAsia="zh-CN"/>
              </w:rPr>
              <w:t xml:space="preserve"> Adopt the TP#2 in Appendix.</w:t>
            </w:r>
          </w:p>
          <w:tbl>
            <w:tblPr>
              <w:tblStyle w:val="aff5"/>
              <w:tblW w:w="0" w:type="auto"/>
              <w:tblLook w:val="04A0" w:firstRow="1" w:lastRow="0" w:firstColumn="1" w:lastColumn="0" w:noHBand="0" w:noVBand="1"/>
            </w:tblPr>
            <w:tblGrid>
              <w:gridCol w:w="8474"/>
            </w:tblGrid>
            <w:tr w:rsidR="00030E27" w14:paraId="405A579C" w14:textId="77777777">
              <w:tc>
                <w:tcPr>
                  <w:tcW w:w="9307" w:type="dxa"/>
                </w:tcPr>
                <w:p w14:paraId="0BA6E04C" w14:textId="77777777" w:rsidR="00030E27" w:rsidRDefault="00D35C35">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TP#2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1BF77E0E" w14:textId="77777777" w:rsidR="00030E27" w:rsidRDefault="00D35C35">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00ABACA4"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50AC2FA" w14:textId="77777777" w:rsidR="00030E27" w:rsidRDefault="00D35C35">
                  <w:pPr>
                    <w:snapToGrid w:val="0"/>
                    <w:spacing w:after="120"/>
                    <w:jc w:val="both"/>
                    <w:rPr>
                      <w:rFonts w:eastAsia="SimSun"/>
                      <w:sz w:val="22"/>
                      <w:szCs w:val="22"/>
                      <w:lang w:val="en-US" w:eastAsia="en-US"/>
                    </w:rPr>
                  </w:pPr>
                  <w:r>
                    <w:rPr>
                      <w:rFonts w:eastAsia="SimSun"/>
                      <w:sz w:val="22"/>
                      <w:szCs w:val="22"/>
                      <w:lang w:val="en-US" w:eastAsia="en-US"/>
                    </w:rPr>
                    <w:t>For uplink switching with 3 or 4 uplink bands</w:t>
                  </w:r>
                </w:p>
                <w:p w14:paraId="18E6E1E4" w14:textId="77777777" w:rsidR="00030E27" w:rsidRDefault="00D35C35">
                  <w:pPr>
                    <w:widowControl w:val="0"/>
                    <w:numPr>
                      <w:ilvl w:val="0"/>
                      <w:numId w:val="31"/>
                    </w:numPr>
                    <w:snapToGrid w:val="0"/>
                    <w:spacing w:after="120"/>
                    <w:ind w:left="568" w:hanging="284"/>
                    <w:jc w:val="both"/>
                    <w:rPr>
                      <w:rFonts w:eastAsia="SimSun"/>
                      <w:sz w:val="20"/>
                      <w:lang w:eastAsia="en-US"/>
                    </w:rPr>
                  </w:pPr>
                  <w:r>
                    <w:rPr>
                      <w:rFonts w:eastAsia="SimSun"/>
                      <w:sz w:val="20"/>
                      <w:lang w:eastAsia="en-US"/>
                    </w:rPr>
                    <w:t>-</w:t>
                  </w:r>
                  <w:r>
                    <w:rPr>
                      <w:rFonts w:eastAsia="SimSun"/>
                      <w:sz w:val="20"/>
                      <w:lang w:eastAsia="en-US"/>
                    </w:rPr>
                    <w:tab/>
                  </w:r>
                  <w:r>
                    <w:rPr>
                      <w:rFonts w:ascii="New York" w:eastAsia="SimSun" w:hAnsi="New York"/>
                      <w:i/>
                      <w:sz w:val="20"/>
                      <w:lang w:eastAsia="en-US"/>
                    </w:rPr>
                    <w:t>&lt;</w:t>
                  </w:r>
                  <w:r>
                    <w:rPr>
                      <w:rFonts w:eastAsia="SimSun"/>
                      <w:i/>
                      <w:sz w:val="20"/>
                      <w:szCs w:val="28"/>
                      <w:lang w:eastAsia="zh-CN"/>
                    </w:rPr>
                    <w:t xml:space="preserve"> Unchanged parts are omitted</w:t>
                  </w:r>
                  <w:r>
                    <w:rPr>
                      <w:rFonts w:ascii="Arial" w:eastAsia="SimSun" w:hAnsi="Arial" w:cs="Arial"/>
                      <w:i/>
                      <w:sz w:val="20"/>
                      <w:szCs w:val="28"/>
                      <w:lang w:eastAsia="zh-CN"/>
                    </w:rPr>
                    <w:t xml:space="preserve"> </w:t>
                  </w:r>
                  <w:r>
                    <w:rPr>
                      <w:rFonts w:ascii="New York" w:eastAsia="SimSun" w:hAnsi="New York"/>
                      <w:i/>
                      <w:sz w:val="20"/>
                      <w:lang w:eastAsia="en-US"/>
                    </w:rPr>
                    <w:t>&gt;</w:t>
                  </w:r>
                </w:p>
                <w:p w14:paraId="6C74AA70" w14:textId="77777777" w:rsidR="00030E27" w:rsidRDefault="00D35C35">
                  <w:pPr>
                    <w:rPr>
                      <w:del w:id="7" w:author="Huawei" w:date="2023-10-28T17:56:00Z"/>
                      <w:rFonts w:eastAsia="SimSun"/>
                      <w:sz w:val="20"/>
                      <w:lang w:eastAsia="en-US"/>
                    </w:rPr>
                  </w:pPr>
                  <w:del w:id="8" w:author="Huawei" w:date="2023-10-28T17:56:00Z">
                    <w:r>
                      <w:rPr>
                        <w:rFonts w:eastAsia="SimSun"/>
                        <w:sz w:val="20"/>
                        <w:lang w:eastAsia="en-US"/>
                      </w:rPr>
                      <w:lastRenderedPageBreak/>
                      <w:delText>[-</w:delText>
                    </w:r>
                    <w:r>
                      <w:rPr>
                        <w:rFonts w:eastAsia="SimSun"/>
                        <w:sz w:val="20"/>
                        <w:lang w:eastAsia="en-US"/>
                      </w:rPr>
                      <w:tab/>
                      <w:delText>For an uplink switch the UE determines the band of the switching period location, if any, as defined in [</w:delText>
                    </w:r>
                    <w:r>
                      <w:rPr>
                        <w:rFonts w:eastAsia="SimSun"/>
                        <w:sz w:val="20"/>
                        <w:lang w:val="en-US" w:eastAsia="en-US"/>
                      </w:rPr>
                      <w:delText>8, TS 38.101-1].</w:delText>
                    </w:r>
                    <w:r>
                      <w:rPr>
                        <w:rFonts w:eastAsia="SimSun"/>
                        <w:sz w:val="20"/>
                        <w:lang w:eastAsia="en-US"/>
                      </w:rPr>
                      <w:delText xml:space="preserve"> based on the configured priority of the bands, where the priority per band is provided by the higher layer parameter </w:delText>
                    </w:r>
                    <w:r>
                      <w:rPr>
                        <w:rFonts w:eastAsia="SimSun"/>
                        <w:i/>
                        <w:iCs/>
                        <w:sz w:val="20"/>
                        <w:highlight w:val="yellow"/>
                        <w:lang w:eastAsia="en-US"/>
                      </w:rPr>
                      <w:delText>uplinkTxSwitchingBandList</w:delText>
                    </w:r>
                    <w:r>
                      <w:rPr>
                        <w:rFonts w:eastAsia="SimSun"/>
                        <w:sz w:val="20"/>
                        <w:lang w:eastAsia="en-US"/>
                      </w:rPr>
                      <w:delText xml:space="preserve">. The switch is located on either </w:delText>
                    </w:r>
                  </w:del>
                </w:p>
                <w:p w14:paraId="52BB76E2" w14:textId="77777777" w:rsidR="00030E27" w:rsidRDefault="00D35C35">
                  <w:pPr>
                    <w:ind w:left="852"/>
                    <w:rPr>
                      <w:del w:id="9" w:author="Huawei" w:date="2023-10-28T17:56:00Z"/>
                      <w:rFonts w:eastAsia="SimSun"/>
                      <w:sz w:val="20"/>
                      <w:lang w:eastAsia="en-US"/>
                    </w:rPr>
                  </w:pPr>
                  <w:del w:id="10" w:author="Huawei" w:date="2023-10-28T17:56:00Z">
                    <w:r>
                      <w:rPr>
                        <w:rFonts w:eastAsia="SimSun"/>
                        <w:sz w:val="20"/>
                        <w:lang w:eastAsia="en-US"/>
                      </w:rPr>
                      <w:delText>-</w:delText>
                    </w:r>
                    <w:r>
                      <w:rPr>
                        <w:rFonts w:eastAsia="SimSun"/>
                        <w:sz w:val="20"/>
                        <w:lang w:eastAsia="en-US"/>
                      </w:rPr>
                      <w:tab/>
                      <w:delText>for the UE configured with uplinkTxSwitchingOption set to 'switchedUL'</w:delText>
                    </w:r>
                  </w:del>
                </w:p>
                <w:p w14:paraId="7CCCA107" w14:textId="77777777" w:rsidR="00030E27" w:rsidRDefault="00D35C35">
                  <w:pPr>
                    <w:ind w:left="1136"/>
                    <w:rPr>
                      <w:del w:id="11" w:author="Huawei" w:date="2023-10-28T17:56:00Z"/>
                      <w:rFonts w:eastAsia="SimSun"/>
                      <w:sz w:val="20"/>
                      <w:lang w:eastAsia="en-US"/>
                    </w:rPr>
                  </w:pPr>
                  <w:del w:id="12" w:author="Huawei" w:date="2023-10-28T17:56:00Z">
                    <w:r>
                      <w:rPr>
                        <w:rFonts w:eastAsia="SimSun"/>
                        <w:sz w:val="20"/>
                        <w:lang w:eastAsia="en-US"/>
                      </w:rPr>
                      <w:delText>-    the switch-from band(s) if the highest priority band among bands with transmission prior to or after the switch is a switch-to band, or</w:delText>
                    </w:r>
                  </w:del>
                </w:p>
                <w:p w14:paraId="514A7D15" w14:textId="77777777" w:rsidR="00030E27" w:rsidRDefault="00D35C35">
                  <w:pPr>
                    <w:ind w:left="1136"/>
                    <w:rPr>
                      <w:del w:id="13" w:author="Huawei" w:date="2023-10-28T17:56:00Z"/>
                      <w:rFonts w:eastAsia="SimSun"/>
                      <w:sz w:val="20"/>
                      <w:lang w:eastAsia="en-US"/>
                    </w:rPr>
                  </w:pPr>
                  <w:del w:id="14" w:author="Huawei" w:date="2023-10-28T17:56:00Z">
                    <w:r>
                      <w:rPr>
                        <w:rFonts w:eastAsia="SimSun"/>
                        <w:sz w:val="20"/>
                        <w:lang w:eastAsia="en-US"/>
                      </w:rPr>
                      <w:delText>-    the switch-to band(s) if the highest priority band among bands with transmission prior to or after the switch is a switch-from band,</w:delText>
                    </w:r>
                  </w:del>
                </w:p>
                <w:p w14:paraId="31AD6C11" w14:textId="77777777" w:rsidR="00030E27" w:rsidRDefault="00D35C35">
                  <w:pPr>
                    <w:ind w:left="852"/>
                    <w:rPr>
                      <w:del w:id="15" w:author="Huawei" w:date="2023-10-28T17:56:00Z"/>
                      <w:rFonts w:eastAsia="SimSun"/>
                      <w:sz w:val="20"/>
                      <w:lang w:eastAsia="en-US"/>
                    </w:rPr>
                  </w:pPr>
                  <w:del w:id="16" w:author="Huawei" w:date="2023-10-28T17:56:00Z">
                    <w:r>
                      <w:rPr>
                        <w:rFonts w:eastAsia="SimSun"/>
                        <w:sz w:val="20"/>
                        <w:lang w:eastAsia="en-US"/>
                      </w:rPr>
                      <w:delText>-    for the UE configured with uplinkTxSwitchingOption set to 'dualUL', among the bands either in switch-from or switch-to bands,</w:delText>
                    </w:r>
                  </w:del>
                </w:p>
                <w:p w14:paraId="65178F0E" w14:textId="77777777" w:rsidR="00030E27" w:rsidRDefault="00D35C35">
                  <w:pPr>
                    <w:ind w:left="1136"/>
                    <w:rPr>
                      <w:del w:id="17" w:author="Huawei" w:date="2023-10-28T17:56:00Z"/>
                      <w:rFonts w:eastAsia="SimSun"/>
                      <w:sz w:val="20"/>
                      <w:lang w:eastAsia="en-US"/>
                    </w:rPr>
                  </w:pPr>
                  <w:del w:id="18" w:author="Huawei" w:date="2023-10-28T17:56:00Z">
                    <w:r>
                      <w:rPr>
                        <w:rFonts w:eastAsia="SimSun"/>
                        <w:sz w:val="20"/>
                        <w:lang w:eastAsia="en-US"/>
                      </w:rPr>
                      <w:delText>-</w:delText>
                    </w:r>
                    <w:r>
                      <w:rPr>
                        <w:rFonts w:eastAsia="SimSun"/>
                        <w:sz w:val="20"/>
                        <w:lang w:eastAsia="en-US"/>
                      </w:rPr>
                      <w:tab/>
                      <w:delText>the switch-from band(s) if the highest priority band is a switch-to band, or</w:delText>
                    </w:r>
                  </w:del>
                </w:p>
                <w:p w14:paraId="53D805D8" w14:textId="77777777" w:rsidR="00030E27" w:rsidRDefault="00D35C35">
                  <w:pPr>
                    <w:ind w:left="1136"/>
                    <w:rPr>
                      <w:del w:id="19" w:author="Huawei" w:date="2023-10-28T17:56:00Z"/>
                      <w:rFonts w:eastAsia="SimSun"/>
                      <w:sz w:val="20"/>
                      <w:lang w:eastAsia="en-US"/>
                    </w:rPr>
                  </w:pPr>
                  <w:del w:id="20" w:author="Huawei" w:date="2023-10-28T17:56:00Z">
                    <w:r>
                      <w:rPr>
                        <w:rFonts w:eastAsia="SimSun"/>
                        <w:sz w:val="20"/>
                        <w:lang w:eastAsia="en-US"/>
                      </w:rPr>
                      <w:delText>-</w:delText>
                    </w:r>
                    <w:r>
                      <w:rPr>
                        <w:rFonts w:eastAsia="SimSun"/>
                        <w:sz w:val="20"/>
                        <w:lang w:eastAsia="en-US"/>
                      </w:rPr>
                      <w:tab/>
                      <w:delText>the switch-to band(s) if the highest priority band is a switch-from band.]</w:delText>
                    </w:r>
                  </w:del>
                </w:p>
                <w:p w14:paraId="21650FAE"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D174261" w14:textId="77777777" w:rsidR="00030E27" w:rsidRDefault="00D35C35">
                  <w:pPr>
                    <w:jc w:val="center"/>
                    <w:rPr>
                      <w:b/>
                    </w:rPr>
                  </w:pPr>
                  <w:r>
                    <w:rPr>
                      <w:rFonts w:eastAsia="SimSun"/>
                      <w:b/>
                      <w:sz w:val="22"/>
                      <w:szCs w:val="22"/>
                      <w:lang w:val="en-US" w:eastAsia="zh-CN"/>
                    </w:rPr>
                    <w:t xml:space="preserve">----------------------------------------------- </w:t>
                  </w:r>
                  <w:r>
                    <w:rPr>
                      <w:rFonts w:eastAsia="SimSun"/>
                      <w:b/>
                      <w:i/>
                      <w:sz w:val="22"/>
                      <w:szCs w:val="22"/>
                      <w:lang w:val="en-US" w:eastAsia="zh-CN"/>
                    </w:rPr>
                    <w:t>TP#2</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64DFC360" w14:textId="77777777" w:rsidR="00030E27" w:rsidRDefault="00030E27">
            <w:pPr>
              <w:spacing w:before="120" w:after="120"/>
              <w:jc w:val="both"/>
              <w:rPr>
                <w:rFonts w:eastAsia="Times New Roman"/>
                <w:b/>
                <w:bCs/>
                <w:i/>
                <w:iCs/>
                <w:sz w:val="20"/>
                <w:lang w:eastAsia="en-US"/>
              </w:rPr>
            </w:pPr>
          </w:p>
        </w:tc>
      </w:tr>
      <w:tr w:rsidR="00030E27" w14:paraId="6AA1D81D" w14:textId="77777777">
        <w:tc>
          <w:tcPr>
            <w:tcW w:w="584" w:type="pct"/>
          </w:tcPr>
          <w:p w14:paraId="6761CE30"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2E2FEE2A" w14:textId="77777777" w:rsidR="00030E27" w:rsidRDefault="00D35C35">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tbl>
            <w:tblPr>
              <w:tblStyle w:val="aff5"/>
              <w:tblW w:w="0" w:type="auto"/>
              <w:tblLook w:val="04A0" w:firstRow="1" w:lastRow="0" w:firstColumn="1" w:lastColumn="0" w:noHBand="0" w:noVBand="1"/>
            </w:tblPr>
            <w:tblGrid>
              <w:gridCol w:w="8474"/>
            </w:tblGrid>
            <w:tr w:rsidR="00030E27" w14:paraId="6C10166A" w14:textId="77777777">
              <w:tc>
                <w:tcPr>
                  <w:tcW w:w="9060" w:type="dxa"/>
                </w:tcPr>
                <w:p w14:paraId="7FD09C38" w14:textId="77777777" w:rsidR="00030E27" w:rsidRDefault="00D35C35">
                  <w:pPr>
                    <w:spacing w:before="120" w:after="120"/>
                    <w:rPr>
                      <w:rFonts w:eastAsia="Times New Roman"/>
                      <w:b/>
                      <w:bCs/>
                      <w:sz w:val="20"/>
                      <w:highlight w:val="green"/>
                      <w:lang w:val="en-US" w:eastAsia="zh-CN"/>
                    </w:rPr>
                  </w:pPr>
                  <w:r>
                    <w:rPr>
                      <w:rFonts w:eastAsia="Times New Roman"/>
                      <w:b/>
                      <w:bCs/>
                      <w:sz w:val="20"/>
                      <w:highlight w:val="green"/>
                      <w:lang w:val="en-US" w:eastAsia="zh-CN"/>
                    </w:rPr>
                    <w:t>Agreement</w:t>
                  </w:r>
                </w:p>
                <w:p w14:paraId="0105FDD1" w14:textId="77777777" w:rsidR="00030E27" w:rsidRDefault="00D35C35">
                  <w:pPr>
                    <w:spacing w:before="120" w:after="120"/>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5DE6FCF0" w14:textId="77777777" w:rsidR="00030E27" w:rsidRDefault="00D35C35">
                  <w:pPr>
                    <w:spacing w:before="120" w:after="120"/>
                    <w:rPr>
                      <w:rFonts w:eastAsia="ＭＳ 明朝"/>
                      <w:i/>
                      <w:iCs/>
                      <w:sz w:val="20"/>
                      <w:lang w:val="en-US" w:eastAsia="en-US"/>
                    </w:rPr>
                  </w:pPr>
                  <w:r>
                    <w:rPr>
                      <w:rFonts w:eastAsia="ＭＳ 明朝"/>
                      <w:i/>
                      <w:iCs/>
                      <w:sz w:val="20"/>
                      <w:lang w:val="en-US" w:eastAsia="en-US"/>
                    </w:rPr>
                    <w:t>Alt.5: gNB configures priorities to each carrier/band.</w:t>
                  </w:r>
                </w:p>
                <w:p w14:paraId="01825E02" w14:textId="77777777" w:rsidR="00030E27" w:rsidRDefault="00D35C35">
                  <w:pPr>
                    <w:numPr>
                      <w:ilvl w:val="0"/>
                      <w:numId w:val="28"/>
                    </w:numPr>
                    <w:spacing w:before="120" w:after="120"/>
                    <w:jc w:val="both"/>
                    <w:rPr>
                      <w:rFonts w:eastAsia="ＭＳ 明朝"/>
                      <w:kern w:val="2"/>
                      <w:sz w:val="20"/>
                      <w:lang w:val="en-US" w:eastAsia="zh-CN"/>
                    </w:rPr>
                  </w:pPr>
                  <w:r>
                    <w:rPr>
                      <w:rFonts w:eastAsia="SimSun"/>
                      <w:i/>
                      <w:iCs/>
                      <w:kern w:val="2"/>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kern w:val="2"/>
                      <w:sz w:val="20"/>
                      <w:lang w:val="en-AU" w:eastAsia="ko-KR"/>
                    </w:rPr>
                    <w:t>among set of bands,</w:t>
                  </w:r>
                  <w:r>
                    <w:rPr>
                      <w:rFonts w:eastAsia="SimSun"/>
                      <w:kern w:val="2"/>
                      <w:sz w:val="20"/>
                      <w:lang w:val="en-AU" w:eastAsia="ko-KR"/>
                    </w:rPr>
                    <w:t xml:space="preserve"> </w:t>
                  </w:r>
                  <w:r>
                    <w:rPr>
                      <w:rFonts w:eastAsia="SimSun"/>
                      <w:color w:val="FF0000"/>
                      <w:kern w:val="2"/>
                      <w:sz w:val="20"/>
                      <w:lang w:val="en-US" w:eastAsia="ko-KR"/>
                    </w:rPr>
                    <w:t xml:space="preserve">where each band in the set satisfies the following condition: </w:t>
                  </w:r>
                </w:p>
                <w:p w14:paraId="015D1100" w14:textId="77777777" w:rsidR="00030E27" w:rsidRDefault="00D35C35">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switched UL) is contained in either </w:t>
                  </w:r>
                  <w:r>
                    <w:rPr>
                      <w:rFonts w:eastAsia="SimSun"/>
                      <w:color w:val="FF0000"/>
                      <w:kern w:val="2"/>
                      <w:sz w:val="20"/>
                      <w:lang w:val="en-AU" w:eastAsia="ko-KR"/>
                    </w:rPr>
                    <w:t>switching-from band(s) or switching-to band(s) (not both) with actual transmission</w:t>
                  </w:r>
                  <w:r>
                    <w:rPr>
                      <w:rFonts w:eastAsia="SimSun"/>
                      <w:color w:val="FF0000"/>
                      <w:kern w:val="2"/>
                      <w:sz w:val="20"/>
                      <w:lang w:val="en-US" w:eastAsia="ko-KR"/>
                    </w:rPr>
                    <w:t>.</w:t>
                  </w:r>
                </w:p>
                <w:p w14:paraId="6A61EF29" w14:textId="77777777" w:rsidR="00030E27" w:rsidRDefault="00D35C35">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dual UL) is contained in either </w:t>
                  </w:r>
                  <w:r>
                    <w:rPr>
                      <w:rFonts w:eastAsia="SimSun"/>
                      <w:color w:val="FF0000"/>
                      <w:kern w:val="2"/>
                      <w:sz w:val="20"/>
                      <w:lang w:val="en-AU" w:eastAsia="ko-KR"/>
                    </w:rPr>
                    <w:t>switching-from band(s) or switching-to band(s) (not both) with or without actual transmission</w:t>
                  </w:r>
                </w:p>
                <w:p w14:paraId="4A20EC25" w14:textId="77777777" w:rsidR="00030E27" w:rsidRDefault="00D35C35">
                  <w:pPr>
                    <w:widowControl w:val="0"/>
                    <w:spacing w:before="120" w:after="120"/>
                    <w:ind w:firstLineChars="200" w:firstLine="400"/>
                    <w:jc w:val="both"/>
                    <w:rPr>
                      <w:rFonts w:eastAsia="ＭＳ 明朝"/>
                      <w:kern w:val="2"/>
                      <w:sz w:val="20"/>
                      <w:lang w:val="en-US" w:eastAsia="zh-CN"/>
                    </w:rPr>
                  </w:pPr>
                  <w:r>
                    <w:rPr>
                      <w:rFonts w:eastAsia="ＭＳ 明朝"/>
                      <w:kern w:val="2"/>
                      <w:sz w:val="20"/>
                      <w:lang w:val="en-US" w:eastAsia="zh-CN"/>
                    </w:rPr>
                    <w:t xml:space="preserve">LS to RAN4/RAN2 is </w:t>
                  </w:r>
                  <w:r>
                    <w:rPr>
                      <w:rFonts w:eastAsia="ＭＳ 明朝"/>
                      <w:kern w:val="2"/>
                      <w:sz w:val="20"/>
                      <w:highlight w:val="green"/>
                      <w:lang w:val="en-US" w:eastAsia="zh-CN"/>
                    </w:rPr>
                    <w:t xml:space="preserve">endorsed </w:t>
                  </w:r>
                  <w:r>
                    <w:rPr>
                      <w:rFonts w:eastAsia="ＭＳ 明朝"/>
                      <w:kern w:val="2"/>
                      <w:sz w:val="20"/>
                      <w:lang w:val="en-US" w:eastAsia="zh-CN"/>
                    </w:rPr>
                    <w:t>in R1-2310679.</w:t>
                  </w:r>
                </w:p>
              </w:tc>
            </w:tr>
          </w:tbl>
          <w:p w14:paraId="4038CB95" w14:textId="77777777" w:rsidR="00030E27" w:rsidRDefault="00D35C35">
            <w:pPr>
              <w:spacing w:before="120" w:after="120"/>
              <w:jc w:val="both"/>
              <w:rPr>
                <w:rFonts w:eastAsia="DengXian"/>
                <w:sz w:val="20"/>
                <w:lang w:eastAsia="zh-CN"/>
              </w:rPr>
            </w:pPr>
            <w:r>
              <w:rPr>
                <w:rFonts w:eastAsia="DengXian"/>
                <w:sz w:val="20"/>
                <w:lang w:eastAsia="zh-CN"/>
              </w:rPr>
              <w:t>During the post email discussion</w:t>
            </w:r>
            <w:r>
              <w:rPr>
                <w:rFonts w:eastAsia="Times New Roman"/>
                <w:sz w:val="20"/>
                <w:lang w:val="en-US" w:eastAsia="en-US"/>
              </w:rPr>
              <w:fldChar w:fldCharType="begin"/>
            </w:r>
            <w:r>
              <w:rPr>
                <w:rFonts w:eastAsia="Times New Roman"/>
                <w:sz w:val="20"/>
                <w:lang w:val="en-US" w:eastAsia="en-US"/>
              </w:rPr>
              <w:instrText xml:space="preserve"> REF _Ref149857472 \n \h  \* MERGEFORMAT </w:instrText>
            </w:r>
            <w:r>
              <w:rPr>
                <w:rFonts w:eastAsia="Times New Roman"/>
                <w:sz w:val="20"/>
                <w:lang w:val="en-US" w:eastAsia="en-US"/>
              </w:rPr>
            </w:r>
            <w:r>
              <w:rPr>
                <w:rFonts w:eastAsia="Times New Roman"/>
                <w:sz w:val="20"/>
                <w:lang w:val="en-US" w:eastAsia="en-US"/>
              </w:rPr>
              <w:fldChar w:fldCharType="separate"/>
            </w:r>
            <w:r>
              <w:rPr>
                <w:rFonts w:eastAsia="Times New Roman"/>
                <w:sz w:val="20"/>
                <w:lang w:val="en-US" w:eastAsia="en-US"/>
              </w:rPr>
              <w:t>[1]</w:t>
            </w:r>
            <w:r>
              <w:rPr>
                <w:rFonts w:eastAsia="Times New Roman"/>
                <w:sz w:val="20"/>
                <w:lang w:val="en-US" w:eastAsia="en-US"/>
              </w:rPr>
              <w:fldChar w:fldCharType="end"/>
            </w:r>
            <w:r>
              <w:rPr>
                <w:rFonts w:eastAsia="DengXian"/>
                <w:sz w:val="20"/>
                <w:lang w:eastAsia="zh-CN"/>
              </w:rPr>
              <w:t>, different views have been observed on whether capture the above agreement in RAN1 spec. Editor proposed the following three alternatives:</w:t>
            </w:r>
          </w:p>
          <w:p w14:paraId="5DE6DC55"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 xml:space="preserve">Remove the whole text in square </w:t>
            </w:r>
            <w:proofErr w:type="gramStart"/>
            <w:r>
              <w:rPr>
                <w:rFonts w:eastAsia="SimSun"/>
                <w:kern w:val="2"/>
                <w:sz w:val="20"/>
                <w:lang w:val="en-US" w:eastAsia="zh-CN"/>
              </w:rPr>
              <w:t>brackets</w:t>
            </w:r>
            <w:proofErr w:type="gramEnd"/>
          </w:p>
          <w:p w14:paraId="7C9F9479"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Keep just the reference to RAN4 and remove everything else: “</w:t>
            </w:r>
            <w:r>
              <w:rPr>
                <w:rFonts w:eastAsia="SimSun"/>
                <w:color w:val="0070C0"/>
                <w:kern w:val="2"/>
                <w:sz w:val="20"/>
                <w:lang w:val="en-US" w:eastAsia="zh-CN"/>
              </w:rPr>
              <w:t>For an uplink switch the UE determines the band of the switching period location as defined in [8, TS 38.101-1]”</w:t>
            </w:r>
          </w:p>
          <w:p w14:paraId="110FDFDE"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Take the updated version from DOCOMO</w:t>
            </w:r>
            <w:r>
              <w:rPr>
                <w:rFonts w:eastAsia="SimSun"/>
                <w:kern w:val="2"/>
                <w:sz w:val="20"/>
                <w:lang w:val="en-US" w:eastAsia="zh-CN"/>
              </w:rPr>
              <w:fldChar w:fldCharType="begin"/>
            </w:r>
            <w:r>
              <w:rPr>
                <w:rFonts w:eastAsia="SimSun"/>
                <w:kern w:val="2"/>
                <w:sz w:val="20"/>
                <w:lang w:val="en-US" w:eastAsia="zh-CN"/>
              </w:rPr>
              <w:instrText xml:space="preserve"> REF _Ref149857472 \n \h  \* MERGEFORMAT </w:instrText>
            </w:r>
            <w:r>
              <w:rPr>
                <w:rFonts w:eastAsia="SimSun"/>
                <w:kern w:val="2"/>
                <w:sz w:val="20"/>
                <w:lang w:val="en-US" w:eastAsia="zh-CN"/>
              </w:rPr>
            </w:r>
            <w:r>
              <w:rPr>
                <w:rFonts w:eastAsia="SimSun"/>
                <w:kern w:val="2"/>
                <w:sz w:val="20"/>
                <w:lang w:val="en-US" w:eastAsia="zh-CN"/>
              </w:rPr>
              <w:fldChar w:fldCharType="separate"/>
            </w:r>
            <w:r>
              <w:rPr>
                <w:rFonts w:eastAsia="SimSun"/>
                <w:kern w:val="2"/>
                <w:sz w:val="20"/>
                <w:lang w:val="en-US" w:eastAsia="zh-CN"/>
              </w:rPr>
              <w:t>[1]</w:t>
            </w:r>
            <w:r>
              <w:rPr>
                <w:rFonts w:eastAsia="SimSun"/>
                <w:kern w:val="2"/>
                <w:sz w:val="20"/>
                <w:lang w:val="en-US" w:eastAsia="zh-CN"/>
              </w:rPr>
              <w:fldChar w:fldCharType="end"/>
            </w:r>
          </w:p>
          <w:p w14:paraId="290C0F82" w14:textId="77777777" w:rsidR="00030E27" w:rsidRDefault="00D35C35">
            <w:pPr>
              <w:spacing w:before="120" w:after="120"/>
              <w:jc w:val="both"/>
              <w:rPr>
                <w:rFonts w:eastAsia="Malgun Gothic"/>
                <w:sz w:val="20"/>
                <w:lang w:val="en-US" w:eastAsia="ko-KR"/>
              </w:rPr>
            </w:pPr>
            <w:r>
              <w:rPr>
                <w:rFonts w:eastAsia="DengXian"/>
                <w:sz w:val="20"/>
                <w:lang w:val="en-US" w:eastAsia="ko-KR"/>
              </w:rPr>
              <w:t>Regarding the three alternatives, we prefer alt3. RAN4 CRs</w:t>
            </w:r>
            <w:r>
              <w:rPr>
                <w:rFonts w:eastAsia="DengXian"/>
                <w:sz w:val="20"/>
                <w:lang w:val="en-US" w:eastAsia="ko-KR"/>
              </w:rPr>
              <w:fldChar w:fldCharType="begin"/>
            </w:r>
            <w:r>
              <w:rPr>
                <w:rFonts w:eastAsia="DengXian"/>
                <w:sz w:val="20"/>
                <w:lang w:val="en-US" w:eastAsia="ko-KR"/>
              </w:rPr>
              <w:instrText xml:space="preserve"> REF _Ref149857637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[2]</w:t>
            </w:r>
            <w:r>
              <w:rPr>
                <w:rFonts w:eastAsia="DengXian"/>
                <w:sz w:val="20"/>
                <w:lang w:val="en-US" w:eastAsia="ko-KR"/>
              </w:rPr>
              <w:fldChar w:fldCharType="end"/>
            </w:r>
            <w:r>
              <w:rPr>
                <w:rFonts w:eastAsia="DengXian"/>
                <w:sz w:val="20"/>
                <w:lang w:val="en-US" w:eastAsia="ko-KR"/>
              </w:rPr>
              <w:t xml:space="preserve"> have focused on bands with actual UL transmissions and does not consider those without transmission before/after switching. This fact makes it challenging for RAN4 to understand the agreement and update the spec because the agreement also takes bands without actual transmissions into account. M</w:t>
            </w:r>
            <w:r>
              <w:rPr>
                <w:rFonts w:eastAsia="DengXian"/>
                <w:sz w:val="20"/>
                <w:lang w:val="en-US" w:eastAsia="zh-CN"/>
              </w:rPr>
              <w:t>oreover</w:t>
            </w:r>
            <w:r>
              <w:rPr>
                <w:rFonts w:eastAsia="DengXian"/>
                <w:sz w:val="20"/>
                <w:lang w:val="en-US" w:eastAsia="ko-KR"/>
              </w:rPr>
              <w:t xml:space="preserve">, RAN4 CR just provides a high-level principle for determining the </w:t>
            </w:r>
            <w:proofErr w:type="gramStart"/>
            <w:r>
              <w:rPr>
                <w:rFonts w:eastAsia="DengXian"/>
                <w:sz w:val="20"/>
                <w:lang w:val="en-US" w:eastAsia="ko-KR"/>
              </w:rPr>
              <w:t>location, but</w:t>
            </w:r>
            <w:proofErr w:type="gramEnd"/>
            <w:r>
              <w:rPr>
                <w:rFonts w:eastAsia="DengXian"/>
                <w:sz w:val="20"/>
                <w:lang w:val="en-US" w:eastAsia="ko-KR"/>
              </w:rPr>
              <w:t xml:space="preserve"> does not delve much into the details of how to determine the band priority. </w:t>
            </w:r>
          </w:p>
          <w:tbl>
            <w:tblPr>
              <w:tblStyle w:val="aff5"/>
              <w:tblW w:w="0" w:type="auto"/>
              <w:tblLook w:val="04A0" w:firstRow="1" w:lastRow="0" w:firstColumn="1" w:lastColumn="0" w:noHBand="0" w:noVBand="1"/>
            </w:tblPr>
            <w:tblGrid>
              <w:gridCol w:w="8474"/>
            </w:tblGrid>
            <w:tr w:rsidR="00030E27" w14:paraId="66460841" w14:textId="77777777">
              <w:tc>
                <w:tcPr>
                  <w:tcW w:w="9060" w:type="dxa"/>
                </w:tcPr>
                <w:p w14:paraId="4EBBA91F" w14:textId="77777777" w:rsidR="00030E27" w:rsidRDefault="00D35C35">
                  <w:pPr>
                    <w:spacing w:before="120" w:after="120"/>
                    <w:jc w:val="center"/>
                    <w:rPr>
                      <w:rFonts w:eastAsia="SimSun"/>
                      <w:i/>
                      <w:iCs/>
                      <w:sz w:val="20"/>
                      <w:szCs w:val="24"/>
                      <w:lang w:val="en-US" w:eastAsia="zh-CN"/>
                    </w:rPr>
                  </w:pPr>
                  <w:r>
                    <w:rPr>
                      <w:rFonts w:eastAsia="DengXian"/>
                      <w:i/>
                      <w:iCs/>
                      <w:sz w:val="20"/>
                      <w:lang w:val="en-US" w:eastAsia="ko-KR"/>
                    </w:rPr>
                    <w:t>****Example from RAN4 CRs****</w:t>
                  </w:r>
                </w:p>
                <w:p w14:paraId="1053DB43" w14:textId="77777777" w:rsidR="00030E27" w:rsidRDefault="00D35C35">
                  <w:pPr>
                    <w:spacing w:before="120" w:after="120"/>
                    <w:rPr>
                      <w:rFonts w:eastAsia="SimSun"/>
                      <w:sz w:val="20"/>
                      <w:szCs w:val="24"/>
                      <w:lang w:val="en-US" w:eastAsia="zh-CN"/>
                    </w:rPr>
                  </w:pPr>
                  <w:r>
                    <w:rPr>
                      <w:rFonts w:eastAsia="SimSun"/>
                      <w:sz w:val="20"/>
                      <w:szCs w:val="24"/>
                      <w:lang w:val="en-US" w:eastAsia="zh-CN"/>
                    </w:rPr>
                    <w:t xml:space="preserve">In </w:t>
                  </w:r>
                  <w:r>
                    <w:rPr>
                      <w:rFonts w:eastAsia="SimSun"/>
                      <w:sz w:val="20"/>
                      <w:szCs w:val="24"/>
                      <w:lang w:val="en-US" w:eastAsia="en-US"/>
                    </w:rPr>
                    <w:t>Figure 6.3</w:t>
                  </w:r>
                  <w:r>
                    <w:rPr>
                      <w:rFonts w:eastAsia="SimSun"/>
                      <w:sz w:val="20"/>
                      <w:szCs w:val="24"/>
                      <w:lang w:val="en-US" w:eastAsia="zh-CN"/>
                    </w:rPr>
                    <w:t>A</w:t>
                  </w:r>
                  <w:r>
                    <w:rPr>
                      <w:rFonts w:eastAsia="SimSun"/>
                      <w:sz w:val="20"/>
                      <w:szCs w:val="24"/>
                      <w:lang w:val="en-US" w:eastAsia="en-US"/>
                    </w:rPr>
                    <w:t>.3.</w:t>
                  </w:r>
                  <w:r>
                    <w:rPr>
                      <w:rFonts w:eastAsia="SimSun"/>
                      <w:sz w:val="20"/>
                      <w:szCs w:val="24"/>
                      <w:lang w:val="en-US" w:eastAsia="zh-CN"/>
                    </w:rPr>
                    <w:t>3.6</w:t>
                  </w:r>
                  <w:r>
                    <w:rPr>
                      <w:rFonts w:eastAsia="SimSun"/>
                      <w:sz w:val="20"/>
                      <w:szCs w:val="24"/>
                      <w:lang w:val="en-US" w:eastAsia="en-US"/>
                    </w:rPr>
                    <w:t>-</w:t>
                  </w:r>
                  <w:r>
                    <w:rPr>
                      <w:rFonts w:eastAsia="SimSun"/>
                      <w:sz w:val="20"/>
                      <w:szCs w:val="24"/>
                      <w:lang w:val="en-US" w:eastAsia="zh-CN"/>
                    </w:rPr>
                    <w:t xml:space="preserve">5, the </w:t>
                  </w:r>
                  <w:r>
                    <w:rPr>
                      <w:rFonts w:eastAsia="SimSun"/>
                      <w:color w:val="FF0000"/>
                      <w:sz w:val="20"/>
                      <w:szCs w:val="24"/>
                      <w:lang w:val="en-US" w:eastAsia="zh-CN"/>
                    </w:rPr>
                    <w:t>uplink transmission</w:t>
                  </w:r>
                  <w:r>
                    <w:rPr>
                      <w:rFonts w:eastAsia="SimSun"/>
                      <w:sz w:val="20"/>
                      <w:szCs w:val="24"/>
                      <w:lang w:val="en-US" w:eastAsia="zh-CN"/>
                    </w:rPr>
                    <w:t xml:space="preserve"> on band X and band Y is with one transmit antenna connector and one antenna port, and the </w:t>
                  </w:r>
                  <w:r>
                    <w:rPr>
                      <w:rFonts w:eastAsia="SimSun"/>
                      <w:color w:val="FF0000"/>
                      <w:sz w:val="20"/>
                      <w:szCs w:val="24"/>
                      <w:lang w:val="en-US" w:eastAsia="zh-CN"/>
                    </w:rPr>
                    <w:t>uplink transmission</w:t>
                  </w:r>
                  <w:r>
                    <w:rPr>
                      <w:rFonts w:eastAsia="SimSun"/>
                      <w:sz w:val="20"/>
                      <w:szCs w:val="24"/>
                      <w:lang w:val="en-US" w:eastAsia="zh-CN"/>
                    </w:rPr>
                    <w:t xml:space="preserve"> on band Z is with two transmit antenna connectors and two antenna ports. The switching period location is configured according to [TS 38.331], and band Z is with the highest priority according to the RRC configuration.</w:t>
                  </w:r>
                </w:p>
                <w:p w14:paraId="7C0F5A60" w14:textId="77777777" w:rsidR="00030E27" w:rsidRDefault="00D35C35">
                  <w:pPr>
                    <w:spacing w:before="120" w:after="120"/>
                    <w:jc w:val="center"/>
                    <w:rPr>
                      <w:rFonts w:eastAsia="SimSun"/>
                      <w:sz w:val="20"/>
                      <w:szCs w:val="24"/>
                      <w:lang w:val="en-US" w:eastAsia="zh-CN"/>
                    </w:rPr>
                  </w:pPr>
                  <w:r>
                    <w:rPr>
                      <w:rFonts w:eastAsia="SimSun"/>
                      <w:noProof/>
                      <w:sz w:val="20"/>
                      <w:szCs w:val="24"/>
                      <w:lang w:eastAsia="en-GB"/>
                    </w:rPr>
                    <w:lastRenderedPageBreak/>
                    <w:drawing>
                      <wp:inline distT="0" distB="0" distL="0" distR="0" wp14:anchorId="2AF12833" wp14:editId="009FEF25">
                        <wp:extent cx="5543550" cy="3219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544000" cy="3220071"/>
                                </a:xfrm>
                                <a:prstGeom prst="rect">
                                  <a:avLst/>
                                </a:prstGeom>
                                <a:noFill/>
                              </pic:spPr>
                            </pic:pic>
                          </a:graphicData>
                        </a:graphic>
                      </wp:inline>
                    </w:drawing>
                  </w:r>
                </w:p>
                <w:p w14:paraId="740B0830" w14:textId="77777777" w:rsidR="00030E27" w:rsidRDefault="00D35C35">
                  <w:pPr>
                    <w:keepLines/>
                    <w:spacing w:before="120" w:after="120"/>
                    <w:jc w:val="center"/>
                    <w:rPr>
                      <w:rFonts w:eastAsia="SimSun"/>
                      <w:b/>
                      <w:sz w:val="20"/>
                      <w:lang w:eastAsia="zh-CN"/>
                    </w:rPr>
                  </w:pPr>
                  <w:r>
                    <w:rPr>
                      <w:rFonts w:eastAsia="SimSun"/>
                      <w:b/>
                      <w:sz w:val="20"/>
                      <w:lang w:eastAsia="zh-CN"/>
                    </w:rPr>
                    <w:t>Figure 6.3A.3.3.6-5: Time mask for one transmitter switching between band X and band Z, and one transmitter switching between band Y and band Z</w:t>
                  </w:r>
                </w:p>
              </w:tc>
            </w:tr>
          </w:tbl>
          <w:p w14:paraId="27B79855" w14:textId="77777777" w:rsidR="00030E27" w:rsidRDefault="00D35C35">
            <w:pPr>
              <w:spacing w:before="120" w:after="120"/>
              <w:jc w:val="both"/>
              <w:rPr>
                <w:rFonts w:eastAsia="DengXian"/>
                <w:sz w:val="20"/>
                <w:lang w:val="en-US" w:eastAsia="ko-KR"/>
              </w:rPr>
            </w:pPr>
            <w:r>
              <w:rPr>
                <w:rFonts w:eastAsia="DengXian"/>
                <w:sz w:val="20"/>
                <w:lang w:val="en-US" w:eastAsia="ko-KR"/>
              </w:rPr>
              <w:lastRenderedPageBreak/>
              <w:t>Nevertheless, the LS</w:t>
            </w:r>
            <w:r>
              <w:rPr>
                <w:rFonts w:eastAsia="DengXian"/>
                <w:sz w:val="20"/>
                <w:lang w:val="en-US" w:eastAsia="ko-KR"/>
              </w:rPr>
              <w:fldChar w:fldCharType="begin"/>
            </w:r>
            <w:r>
              <w:rPr>
                <w:rFonts w:eastAsia="DengXian"/>
                <w:sz w:val="20"/>
                <w:lang w:val="en-US" w:eastAsia="ko-KR"/>
              </w:rPr>
              <w:instrText xml:space="preserve"> REF _Ref149857876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[3]</w:t>
            </w:r>
            <w:r>
              <w:rPr>
                <w:rFonts w:eastAsia="DengXian"/>
                <w:sz w:val="20"/>
                <w:lang w:val="en-US" w:eastAsia="ko-KR"/>
              </w:rPr>
              <w:fldChar w:fldCharType="end"/>
            </w:r>
            <w:r>
              <w:rPr>
                <w:rFonts w:eastAsia="DengXian"/>
                <w:sz w:val="20"/>
                <w:lang w:val="en-US" w:eastAsia="ko-KR"/>
              </w:rPr>
              <w:t xml:space="preserve"> sent in the last meeting suggested that RAN4 should consider the agreement, but it did not ask them to update the spec. If alternative2 is adopted, we need to send a new LS to RAN4, requesting them to update the RAN4 spec.</w:t>
            </w:r>
          </w:p>
          <w:p w14:paraId="495BABE0" w14:textId="77777777" w:rsidR="00030E27" w:rsidRDefault="00D35C35">
            <w:pPr>
              <w:spacing w:before="120" w:after="120"/>
              <w:jc w:val="both"/>
              <w:rPr>
                <w:rFonts w:eastAsia="DengXian"/>
                <w:sz w:val="20"/>
                <w:szCs w:val="24"/>
                <w:lang w:val="en-US" w:eastAsia="zh-CN"/>
              </w:rPr>
            </w:pPr>
            <w:r>
              <w:rPr>
                <w:rFonts w:eastAsia="DengXian"/>
                <w:sz w:val="20"/>
                <w:szCs w:val="24"/>
                <w:lang w:val="en-US" w:eastAsia="zh-CN"/>
              </w:rPr>
              <w:t xml:space="preserve">Regarding whether to add a condition on the insufficient gap if the agreement is to be captured in RAN1 spec, we think it is not necessary as the first sentence in the following TP already states that UE determines the period location as defined in </w:t>
            </w:r>
            <w:r>
              <w:rPr>
                <w:rFonts w:eastAsia="Times New Roman"/>
                <w:sz w:val="20"/>
                <w:szCs w:val="24"/>
                <w:lang w:val="en-US" w:eastAsia="en-US"/>
              </w:rPr>
              <w:t>TS 38.101-1, which is for insufficient time case</w:t>
            </w:r>
            <w:r>
              <w:rPr>
                <w:rFonts w:eastAsia="DengXian"/>
                <w:sz w:val="20"/>
                <w:szCs w:val="24"/>
                <w:lang w:val="en-US" w:eastAsia="zh-CN"/>
              </w:rPr>
              <w:t>.</w:t>
            </w:r>
          </w:p>
          <w:p w14:paraId="5CDD96A7" w14:textId="77777777" w:rsidR="00030E27" w:rsidRDefault="00D35C35">
            <w:pPr>
              <w:spacing w:before="120" w:after="120"/>
              <w:jc w:val="both"/>
              <w:rPr>
                <w:rFonts w:eastAsia="Times New Roman"/>
                <w:b/>
                <w:bCs/>
                <w:sz w:val="20"/>
                <w:lang w:val="en-US" w:eastAsia="en-US"/>
              </w:rPr>
            </w:pPr>
            <w:bookmarkStart w:id="21" w:name="_Ref149925494"/>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1</w:t>
            </w:r>
            <w:r>
              <w:rPr>
                <w:rFonts w:eastAsia="Times New Roman"/>
                <w:b/>
                <w:bCs/>
                <w:sz w:val="20"/>
                <w:lang w:val="en-US" w:eastAsia="en-US"/>
              </w:rPr>
              <w:fldChar w:fldCharType="end"/>
            </w:r>
            <w:r>
              <w:rPr>
                <w:rFonts w:eastAsia="Times New Roman"/>
                <w:b/>
                <w:bCs/>
                <w:sz w:val="20"/>
                <w:lang w:val="en-US" w:eastAsia="en-US"/>
              </w:rPr>
              <w:t>. Capture the agreement on determining the location of switching period based on priority in RAN1 spec, and remove the [] on the corresponding text in the CR.</w:t>
            </w:r>
            <w:bookmarkEnd w:id="21"/>
          </w:p>
          <w:tbl>
            <w:tblPr>
              <w:tblStyle w:val="aff5"/>
              <w:tblW w:w="0" w:type="auto"/>
              <w:tblLook w:val="04A0" w:firstRow="1" w:lastRow="0" w:firstColumn="1" w:lastColumn="0" w:noHBand="0" w:noVBand="1"/>
            </w:tblPr>
            <w:tblGrid>
              <w:gridCol w:w="8474"/>
            </w:tblGrid>
            <w:tr w:rsidR="00030E27" w14:paraId="2ADE9A97" w14:textId="77777777">
              <w:tc>
                <w:tcPr>
                  <w:tcW w:w="9060" w:type="dxa"/>
                </w:tcPr>
                <w:p w14:paraId="3BE95C2F"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28256E9" w14:textId="77777777" w:rsidR="00030E27" w:rsidRDefault="00D35C35">
                  <w:pPr>
                    <w:spacing w:before="120" w:after="120"/>
                    <w:jc w:val="both"/>
                    <w:rPr>
                      <w:rFonts w:eastAsia="DengXian"/>
                      <w:sz w:val="20"/>
                      <w:lang w:val="en-US" w:eastAsia="zh-CN"/>
                    </w:rPr>
                  </w:pPr>
                  <w:r>
                    <w:rPr>
                      <w:rFonts w:eastAsia="DengXian"/>
                      <w:sz w:val="20"/>
                      <w:lang w:val="en-US" w:eastAsia="zh-CN"/>
                    </w:rPr>
                    <w:t>The agreement on the switching period location determination should be reflected in RAN1 spec.</w:t>
                  </w:r>
                </w:p>
                <w:p w14:paraId="5D4CE855"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6A79EDDB" w14:textId="77777777" w:rsidR="00030E27" w:rsidRDefault="00D35C35">
                  <w:pPr>
                    <w:spacing w:before="120" w:after="120"/>
                    <w:jc w:val="both"/>
                    <w:rPr>
                      <w:rFonts w:eastAsia="Times New Roman"/>
                      <w:sz w:val="20"/>
                      <w:lang w:val="en-US" w:eastAsia="zh-CN"/>
                    </w:rPr>
                  </w:pPr>
                  <w:r>
                    <w:rPr>
                      <w:rFonts w:eastAsia="Times New Roman"/>
                      <w:sz w:val="20"/>
                      <w:lang w:val="en-US" w:eastAsia="zh-CN"/>
                    </w:rPr>
                    <w:t>Remove the [] on the corresponding text.</w:t>
                  </w:r>
                </w:p>
                <w:p w14:paraId="62A6C765"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333C498E" w14:textId="77777777" w:rsidR="00030E27" w:rsidRDefault="00D35C35">
                  <w:pPr>
                    <w:spacing w:before="120" w:after="120"/>
                    <w:rPr>
                      <w:rFonts w:eastAsia="DengXian"/>
                      <w:color w:val="FF0000"/>
                      <w:sz w:val="20"/>
                      <w:lang w:val="en-US" w:eastAsia="zh-CN"/>
                    </w:rPr>
                  </w:pPr>
                  <w:r>
                    <w:rPr>
                      <w:rFonts w:eastAsia="Times New Roman"/>
                      <w:sz w:val="20"/>
                      <w:lang w:eastAsia="zh-CN"/>
                    </w:rPr>
                    <w:t>It is unclear how to determine the</w:t>
                  </w:r>
                  <w:r>
                    <w:rPr>
                      <w:rFonts w:eastAsia="DengXian"/>
                      <w:sz w:val="20"/>
                      <w:lang w:eastAsia="zh-CN"/>
                    </w:rPr>
                    <w:t xml:space="preserve"> switching period location.</w:t>
                  </w:r>
                </w:p>
              </w:tc>
            </w:tr>
            <w:tr w:rsidR="00030E27" w14:paraId="53F8F571" w14:textId="77777777">
              <w:tc>
                <w:tcPr>
                  <w:tcW w:w="9060" w:type="dxa"/>
                </w:tcPr>
                <w:p w14:paraId="38DD49B4" w14:textId="77777777" w:rsidR="00030E27" w:rsidRDefault="00D35C35">
                  <w:pPr>
                    <w:spacing w:before="120" w:after="120"/>
                    <w:ind w:left="568" w:hanging="284"/>
                    <w:jc w:val="center"/>
                    <w:rPr>
                      <w:rFonts w:eastAsia="DengXian"/>
                      <w:color w:val="FF0000"/>
                      <w:sz w:val="20"/>
                      <w:lang w:eastAsia="zh-CN"/>
                    </w:rPr>
                  </w:pPr>
                  <w:r>
                    <w:rPr>
                      <w:rFonts w:eastAsia="DengXian"/>
                      <w:color w:val="FF0000"/>
                      <w:sz w:val="20"/>
                      <w:lang w:eastAsia="zh-CN"/>
                    </w:rPr>
                    <w:t xml:space="preserve">===TP1 for draft CR R1-2310769 </w:t>
                  </w:r>
                  <w:r>
                    <w:rPr>
                      <w:rFonts w:eastAsia="DengXian" w:hint="eastAsia"/>
                      <w:color w:val="FF0000"/>
                      <w:sz w:val="20"/>
                      <w:lang w:eastAsia="zh-CN"/>
                    </w:rPr>
                    <w:t>for</w:t>
                  </w:r>
                  <w:r>
                    <w:rPr>
                      <w:rFonts w:eastAsia="DengXian"/>
                      <w:color w:val="FF0000"/>
                      <w:sz w:val="20"/>
                      <w:lang w:eastAsia="zh-CN"/>
                    </w:rPr>
                    <w:t xml:space="preserve"> 38.214===</w:t>
                  </w:r>
                </w:p>
                <w:p w14:paraId="1C6156BC" w14:textId="77777777" w:rsidR="00030E27" w:rsidRDefault="00D35C3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4923B1" w14:textId="77777777" w:rsidR="00030E27" w:rsidRDefault="00D35C3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9EB1C62" w14:textId="77777777" w:rsidR="00030E27" w:rsidRDefault="00D35C3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BACC8B3"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1E9C407D"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6B62BD7F" w14:textId="77777777" w:rsidR="00030E27" w:rsidRDefault="00D35C35">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460C92EB" w14:textId="77777777" w:rsidR="00030E27" w:rsidRDefault="00D35C3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6B6D1CDB" w14:textId="77777777" w:rsidR="00030E27" w:rsidRDefault="00D35C35">
                  <w:pPr>
                    <w:spacing w:before="120" w:after="120"/>
                    <w:ind w:left="1136" w:hanging="284"/>
                    <w:rPr>
                      <w:rFonts w:eastAsia="Times New Roman"/>
                      <w:sz w:val="20"/>
                      <w:lang w:eastAsia="en-GB"/>
                    </w:rPr>
                  </w:pPr>
                  <w:r>
                    <w:rPr>
                      <w:rFonts w:eastAsia="Times New Roman"/>
                      <w:sz w:val="20"/>
                      <w:lang w:eastAsia="en-GB"/>
                    </w:rPr>
                    <w:lastRenderedPageBreak/>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10ECE1DF" w14:textId="77777777" w:rsidR="00030E27" w:rsidRDefault="00030E27">
            <w:pPr>
              <w:pStyle w:val="affe"/>
              <w:ind w:leftChars="0" w:left="0"/>
              <w:rPr>
                <w:b/>
                <w:i/>
              </w:rPr>
            </w:pPr>
          </w:p>
        </w:tc>
      </w:tr>
      <w:tr w:rsidR="00030E27" w14:paraId="405DCF60" w14:textId="77777777">
        <w:tc>
          <w:tcPr>
            <w:tcW w:w="584" w:type="pct"/>
          </w:tcPr>
          <w:p w14:paraId="5DECC1E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5ED78DF0" w14:textId="77777777" w:rsidR="00030E27" w:rsidRDefault="00D35C35">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0E6D13EC" w14:textId="77777777" w:rsidR="00030E27" w:rsidRDefault="00D35C35">
            <w:pPr>
              <w:jc w:val="both"/>
              <w:rPr>
                <w:rFonts w:eastAsia="DengXian"/>
                <w:sz w:val="21"/>
                <w:szCs w:val="24"/>
                <w:lang w:eastAsia="zh-CN"/>
              </w:rPr>
            </w:pPr>
            <w:proofErr w:type="gramStart"/>
            <w:r>
              <w:rPr>
                <w:rFonts w:eastAsia="DengXian"/>
                <w:sz w:val="21"/>
                <w:szCs w:val="24"/>
                <w:lang w:eastAsia="zh-CN"/>
              </w:rPr>
              <w:t>In order to</w:t>
            </w:r>
            <w:proofErr w:type="gramEnd"/>
            <w:r>
              <w:rPr>
                <w:rFonts w:eastAsia="DengXian"/>
                <w:sz w:val="21"/>
                <w:szCs w:val="24"/>
                <w:lang w:eastAsia="zh-CN"/>
              </w:rPr>
              <w:t xml:space="preserve"> resolve ambiguous issue on switching period location, following agreement was achieved in RAN1#112 meeting.</w:t>
            </w:r>
          </w:p>
          <w:tbl>
            <w:tblPr>
              <w:tblStyle w:val="aff5"/>
              <w:tblW w:w="9639" w:type="dxa"/>
              <w:tblLook w:val="04A0" w:firstRow="1" w:lastRow="0" w:firstColumn="1" w:lastColumn="0" w:noHBand="0" w:noVBand="1"/>
            </w:tblPr>
            <w:tblGrid>
              <w:gridCol w:w="9639"/>
            </w:tblGrid>
            <w:tr w:rsidR="00030E27" w14:paraId="1DB15C1F" w14:textId="77777777">
              <w:tc>
                <w:tcPr>
                  <w:tcW w:w="9639" w:type="dxa"/>
                </w:tcPr>
                <w:p w14:paraId="09A1EF26" w14:textId="77777777" w:rsidR="00030E27" w:rsidRDefault="00D35C35">
                  <w:pPr>
                    <w:ind w:left="1440" w:hanging="1440"/>
                    <w:rPr>
                      <w:rFonts w:eastAsia="Batang"/>
                      <w:b/>
                      <w:bCs/>
                      <w:sz w:val="21"/>
                      <w:highlight w:val="green"/>
                      <w:lang w:val="en-AU" w:eastAsia="zh-CN"/>
                    </w:rPr>
                  </w:pPr>
                  <w:r>
                    <w:rPr>
                      <w:rFonts w:eastAsia="Batang"/>
                      <w:b/>
                      <w:bCs/>
                      <w:sz w:val="21"/>
                      <w:highlight w:val="green"/>
                      <w:lang w:val="en-AU" w:eastAsia="zh-CN"/>
                    </w:rPr>
                    <w:t>Agreement</w:t>
                  </w:r>
                </w:p>
                <w:p w14:paraId="246030F1" w14:textId="77777777" w:rsidR="00030E27" w:rsidRDefault="00D35C35">
                  <w:pPr>
                    <w:ind w:left="1440" w:hanging="1440"/>
                    <w:rPr>
                      <w:rFonts w:eastAsia="ＭＳ 明朝"/>
                      <w:sz w:val="21"/>
                      <w:lang w:eastAsia="en-US"/>
                    </w:rPr>
                  </w:pPr>
                  <w:r>
                    <w:rPr>
                      <w:rFonts w:eastAsia="ＭＳ 明朝"/>
                      <w:sz w:val="21"/>
                      <w:lang w:eastAsia="en-US"/>
                    </w:rPr>
                    <w:t>Alt.5: gNB configures priorities to each carrier/band.</w:t>
                  </w:r>
                </w:p>
                <w:p w14:paraId="19424081" w14:textId="77777777" w:rsidR="00030E27" w:rsidRDefault="00D35C35">
                  <w:pPr>
                    <w:numPr>
                      <w:ilvl w:val="0"/>
                      <w:numId w:val="33"/>
                    </w:numPr>
                    <w:jc w:val="both"/>
                    <w:rPr>
                      <w:rFonts w:eastAsia="ＭＳ 明朝"/>
                      <w:sz w:val="21"/>
                      <w:lang w:val="en-AU" w:eastAsia="zh-CN"/>
                    </w:rPr>
                  </w:pPr>
                  <w:r>
                    <w:rPr>
                      <w:rFonts w:eastAsia="ＭＳ 明朝"/>
                      <w:sz w:val="21"/>
                      <w:lang w:val="en-AU" w:eastAsia="zh-CN"/>
                    </w:rPr>
                    <w:t xml:space="preserve">The gNB configures priority for each band. The UE determines the switching period location on either switching-from band(s) or switching-to band(s) </w:t>
                  </w:r>
                  <w:proofErr w:type="spellStart"/>
                  <w:r>
                    <w:rPr>
                      <w:rFonts w:eastAsia="ＭＳ 明朝"/>
                      <w:sz w:val="21"/>
                      <w:lang w:val="en-AU" w:eastAsia="zh-CN"/>
                    </w:rPr>
                    <w:t>tht</w:t>
                  </w:r>
                  <w:proofErr w:type="spellEnd"/>
                  <w:r>
                    <w:rPr>
                      <w:rFonts w:eastAsia="ＭＳ 明朝"/>
                      <w:sz w:val="21"/>
                      <w:lang w:val="en-AU" w:eastAsia="zh-CN"/>
                    </w:rPr>
                    <w:t xml:space="preserve"> is involved in the UL Tx switching and is not with the highest priority band.</w:t>
                  </w:r>
                </w:p>
              </w:tc>
            </w:tr>
          </w:tbl>
          <w:p w14:paraId="3827E123" w14:textId="77777777" w:rsidR="00030E27" w:rsidRDefault="00D35C35">
            <w:pPr>
              <w:spacing w:beforeLines="50" w:before="120" w:afterLines="50" w:after="120"/>
              <w:jc w:val="both"/>
              <w:rPr>
                <w:rFonts w:eastAsia="DengXian"/>
                <w:sz w:val="21"/>
                <w:szCs w:val="24"/>
                <w:lang w:eastAsia="zh-CN"/>
              </w:rPr>
            </w:pPr>
            <w:r>
              <w:rPr>
                <w:rFonts w:eastAsia="DengXian"/>
                <w:sz w:val="21"/>
                <w:szCs w:val="24"/>
                <w:lang w:eastAsia="zh-CN"/>
              </w:rPr>
              <w:t xml:space="preserve">In generic, the problem comes from the nature of the configuration for legacy switching period location that a BOOLEAN variable is employed for each carrier involved in UL Tx switching, </w:t>
            </w:r>
            <w:proofErr w:type="gramStart"/>
            <w:r>
              <w:rPr>
                <w:rFonts w:eastAsia="DengXian"/>
                <w:sz w:val="21"/>
                <w:szCs w:val="24"/>
                <w:lang w:eastAsia="zh-CN"/>
              </w:rPr>
              <w:t>i.e.</w:t>
            </w:r>
            <w:proofErr w:type="gramEnd"/>
            <w:r>
              <w:rPr>
                <w:rFonts w:eastAsia="DengXian"/>
                <w:sz w:val="21"/>
                <w:szCs w:val="24"/>
                <w:lang w:eastAsia="zh-CN"/>
              </w:rPr>
              <w:t xml:space="preserve"> the switching period always locates on a carrier configured with ‘TRUE’. However, the involved bands for UL Tx switching across more than 2 bands may only contain bands with either ‘FALSE’ or ‘TRUE’, which makes the location of switching period ambiguous. Following the spirit of the above agreement, some exemplary cases can be illustrated as below:</w:t>
            </w:r>
          </w:p>
          <w:p w14:paraId="6CF4C751" w14:textId="77777777" w:rsidR="00030E27" w:rsidRDefault="00475C7D">
            <w:pPr>
              <w:spacing w:afterLines="50" w:after="120"/>
              <w:jc w:val="center"/>
              <w:rPr>
                <w:rFonts w:ascii="Times" w:eastAsia="Batang" w:hAnsi="Times"/>
                <w:sz w:val="20"/>
                <w:szCs w:val="24"/>
                <w:lang w:eastAsia="en-US"/>
              </w:rPr>
            </w:pPr>
            <w:r w:rsidRPr="00475C7D">
              <w:rPr>
                <w:rFonts w:ascii="Times" w:eastAsia="Batang" w:hAnsi="Times"/>
                <w:noProof/>
                <w:sz w:val="20"/>
                <w:szCs w:val="24"/>
                <w:lang w:eastAsia="en-US"/>
              </w:rPr>
              <w:object w:dxaOrig="9061" w:dyaOrig="5040" w14:anchorId="7382F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3.5pt;height:252.15pt;mso-width-percent:0;mso-height-percent:0;mso-width-percent:0;mso-height-percent:0" o:ole="">
                  <v:imagedata r:id="rId9" o:title=""/>
                </v:shape>
                <o:OLEObject Type="Embed" ProgID="Visio.Drawing.15" ShapeID="_x0000_i1025" DrawAspect="Content" ObjectID="_1761783554" r:id="rId10"/>
              </w:object>
            </w:r>
          </w:p>
          <w:p w14:paraId="7EA185B5" w14:textId="77777777" w:rsidR="00030E27" w:rsidRDefault="00D35C35">
            <w:pPr>
              <w:spacing w:afterLines="50" w:after="120"/>
              <w:jc w:val="center"/>
              <w:rPr>
                <w:rFonts w:eastAsia="Batang"/>
                <w:sz w:val="21"/>
                <w:szCs w:val="21"/>
                <w:lang w:eastAsia="en-US"/>
              </w:rPr>
            </w:pPr>
            <w:r>
              <w:rPr>
                <w:rFonts w:eastAsia="Batang"/>
                <w:sz w:val="21"/>
                <w:szCs w:val="21"/>
                <w:lang w:eastAsia="en-US"/>
              </w:rPr>
              <w:t xml:space="preserve">Figure 1: Exemplary cases of switching period </w:t>
            </w:r>
            <w:proofErr w:type="gramStart"/>
            <w:r>
              <w:rPr>
                <w:rFonts w:eastAsia="Batang"/>
                <w:sz w:val="21"/>
                <w:szCs w:val="21"/>
                <w:lang w:eastAsia="en-US"/>
              </w:rPr>
              <w:t>location</w:t>
            </w:r>
            <w:proofErr w:type="gramEnd"/>
          </w:p>
          <w:p w14:paraId="1593766E" w14:textId="77777777" w:rsidR="00030E27" w:rsidRDefault="00D35C35">
            <w:pPr>
              <w:jc w:val="both"/>
              <w:rPr>
                <w:rFonts w:eastAsia="Batang"/>
                <w:sz w:val="21"/>
                <w:szCs w:val="24"/>
                <w:lang w:eastAsia="en-US"/>
              </w:rPr>
            </w:pPr>
            <w:r>
              <w:rPr>
                <w:rFonts w:eastAsia="Batang"/>
                <w:sz w:val="21"/>
                <w:szCs w:val="24"/>
                <w:lang w:eastAsia="en-US"/>
              </w:rPr>
              <w:t xml:space="preserve">Note that </w:t>
            </w:r>
            <w:proofErr w:type="gramStart"/>
            <w:r>
              <w:rPr>
                <w:rFonts w:eastAsia="Batang"/>
                <w:sz w:val="21"/>
                <w:szCs w:val="24"/>
                <w:lang w:eastAsia="en-US"/>
              </w:rPr>
              <w:t>aforementioned cases</w:t>
            </w:r>
            <w:proofErr w:type="gramEnd"/>
            <w:r>
              <w:rPr>
                <w:rFonts w:eastAsia="Batang"/>
                <w:sz w:val="21"/>
                <w:szCs w:val="24"/>
                <w:lang w:eastAsia="en-US"/>
              </w:rPr>
              <w:t xml:space="preserve"> assume band#1 has the highest priority, which aligns with the description captured in current TS38.331. </w:t>
            </w:r>
          </w:p>
          <w:p w14:paraId="55331AC6" w14:textId="77777777" w:rsidR="00030E27" w:rsidRDefault="00D35C35">
            <w:pPr>
              <w:numPr>
                <w:ilvl w:val="0"/>
                <w:numId w:val="34"/>
              </w:numPr>
              <w:jc w:val="both"/>
              <w:rPr>
                <w:rFonts w:eastAsia="Batang"/>
                <w:sz w:val="21"/>
                <w:szCs w:val="24"/>
                <w:lang w:eastAsia="zh-CN"/>
              </w:rPr>
            </w:pPr>
            <w:r>
              <w:rPr>
                <w:rFonts w:eastAsia="DengXian" w:hint="eastAsia"/>
                <w:sz w:val="21"/>
                <w:szCs w:val="24"/>
                <w:lang w:eastAsia="zh-CN"/>
              </w:rPr>
              <w:t>C</w:t>
            </w:r>
            <w:r>
              <w:rPr>
                <w:rFonts w:eastAsia="DengXian"/>
                <w:sz w:val="21"/>
                <w:szCs w:val="24"/>
                <w:lang w:eastAsia="zh-CN"/>
              </w:rPr>
              <w:t xml:space="preserve">ase 1) denotes the case wherein UL Tx chains on band#1 and band#2 are switched to band#3+band#4. In this case, it is clear that the switching period should be located at band#3 and band#4 as one of the switch-from band, </w:t>
            </w:r>
            <w:proofErr w:type="gramStart"/>
            <w:r>
              <w:rPr>
                <w:rFonts w:eastAsia="DengXian"/>
                <w:sz w:val="21"/>
                <w:szCs w:val="24"/>
                <w:lang w:eastAsia="zh-CN"/>
              </w:rPr>
              <w:t>i.e.</w:t>
            </w:r>
            <w:proofErr w:type="gramEnd"/>
            <w:r>
              <w:rPr>
                <w:rFonts w:eastAsia="DengXian"/>
                <w:sz w:val="21"/>
                <w:szCs w:val="24"/>
                <w:lang w:eastAsia="zh-CN"/>
              </w:rPr>
              <w:t xml:space="preserve"> band#1, is configured with the highest priority.</w:t>
            </w:r>
          </w:p>
          <w:p w14:paraId="2496FC57" w14:textId="77777777" w:rsidR="00030E27" w:rsidRDefault="00D35C35">
            <w:pPr>
              <w:numPr>
                <w:ilvl w:val="0"/>
                <w:numId w:val="34"/>
              </w:numPr>
              <w:jc w:val="both"/>
              <w:rPr>
                <w:rFonts w:eastAsia="Batang"/>
                <w:sz w:val="21"/>
                <w:szCs w:val="24"/>
                <w:lang w:eastAsia="zh-CN"/>
              </w:rPr>
            </w:pPr>
            <w:r>
              <w:rPr>
                <w:rFonts w:eastAsia="DengXian"/>
                <w:sz w:val="21"/>
                <w:szCs w:val="24"/>
                <w:lang w:eastAsia="zh-CN"/>
              </w:rPr>
              <w:t xml:space="preserve">Case 2) denotes the case wherein UL Tx chains on band#1 and band#2 are switched to band#4, </w:t>
            </w:r>
            <w:proofErr w:type="gramStart"/>
            <w:r>
              <w:rPr>
                <w:rFonts w:eastAsia="DengXian"/>
                <w:sz w:val="21"/>
                <w:szCs w:val="24"/>
                <w:lang w:eastAsia="zh-CN"/>
              </w:rPr>
              <w:t>i.e.</w:t>
            </w:r>
            <w:proofErr w:type="gramEnd"/>
            <w:r>
              <w:rPr>
                <w:rFonts w:eastAsia="DengXian"/>
                <w:sz w:val="21"/>
                <w:szCs w:val="24"/>
                <w:lang w:eastAsia="zh-CN"/>
              </w:rPr>
              <w:t xml:space="preserve"> 1Tx+1Tx-&gt;2Tx. In this case, it is clear that the switching period should be located at band#4 as one of the switch-from band, </w:t>
            </w:r>
            <w:proofErr w:type="gramStart"/>
            <w:r>
              <w:rPr>
                <w:rFonts w:eastAsia="DengXian"/>
                <w:sz w:val="21"/>
                <w:szCs w:val="24"/>
                <w:lang w:eastAsia="zh-CN"/>
              </w:rPr>
              <w:t>i.e.</w:t>
            </w:r>
            <w:proofErr w:type="gramEnd"/>
            <w:r>
              <w:rPr>
                <w:rFonts w:eastAsia="DengXian"/>
                <w:sz w:val="21"/>
                <w:szCs w:val="24"/>
                <w:lang w:eastAsia="zh-CN"/>
              </w:rPr>
              <w:t xml:space="preserve"> band#1, is configured with the highest priority.</w:t>
            </w:r>
          </w:p>
          <w:p w14:paraId="4F5B6A59" w14:textId="77777777" w:rsidR="00030E27" w:rsidRDefault="00D35C35">
            <w:pPr>
              <w:numPr>
                <w:ilvl w:val="0"/>
                <w:numId w:val="34"/>
              </w:numPr>
              <w:jc w:val="both"/>
              <w:rPr>
                <w:rFonts w:eastAsia="DengXian"/>
                <w:sz w:val="21"/>
                <w:szCs w:val="24"/>
                <w:lang w:eastAsia="zh-CN"/>
              </w:rPr>
            </w:pPr>
            <w:r>
              <w:rPr>
                <w:rFonts w:eastAsia="DengXian"/>
                <w:sz w:val="21"/>
                <w:szCs w:val="24"/>
                <w:lang w:eastAsia="zh-CN"/>
              </w:rPr>
              <w:t xml:space="preserve">Case 3) denotes the case wherein UL Tx chains on band#2 are switched to band#3+band#4, </w:t>
            </w:r>
            <w:proofErr w:type="gramStart"/>
            <w:r>
              <w:rPr>
                <w:rFonts w:eastAsia="DengXian"/>
                <w:sz w:val="21"/>
                <w:szCs w:val="24"/>
                <w:lang w:eastAsia="zh-CN"/>
              </w:rPr>
              <w:t>i.e.</w:t>
            </w:r>
            <w:proofErr w:type="gramEnd"/>
            <w:r>
              <w:rPr>
                <w:rFonts w:eastAsia="DengXian"/>
                <w:sz w:val="21"/>
                <w:szCs w:val="24"/>
                <w:lang w:eastAsia="zh-CN"/>
              </w:rPr>
              <w:t xml:space="preserve"> 2Tx-&gt;1Tx+1Tx. In this case, it is clear that the switching period should be located at band#3 and band#4 as the switch-from band, </w:t>
            </w:r>
            <w:proofErr w:type="gramStart"/>
            <w:r>
              <w:rPr>
                <w:rFonts w:eastAsia="DengXian"/>
                <w:sz w:val="21"/>
                <w:szCs w:val="24"/>
                <w:lang w:eastAsia="zh-CN"/>
              </w:rPr>
              <w:t>i.e.</w:t>
            </w:r>
            <w:proofErr w:type="gramEnd"/>
            <w:r>
              <w:rPr>
                <w:rFonts w:eastAsia="DengXian"/>
                <w:sz w:val="21"/>
                <w:szCs w:val="24"/>
                <w:lang w:eastAsia="zh-CN"/>
              </w:rPr>
              <w:t xml:space="preserve"> band#2, has the highest priority among the involved bands. </w:t>
            </w:r>
          </w:p>
          <w:p w14:paraId="010BC2E2" w14:textId="77777777" w:rsidR="00030E27" w:rsidRDefault="00D35C35">
            <w:pPr>
              <w:numPr>
                <w:ilvl w:val="0"/>
                <w:numId w:val="34"/>
              </w:numPr>
              <w:spacing w:beforeLines="50" w:before="120"/>
              <w:rPr>
                <w:rFonts w:eastAsia="Batang"/>
                <w:sz w:val="21"/>
                <w:szCs w:val="24"/>
                <w:lang w:eastAsia="zh-CN"/>
              </w:rPr>
            </w:pPr>
            <w:r>
              <w:rPr>
                <w:rFonts w:eastAsia="DengXian"/>
                <w:sz w:val="21"/>
                <w:szCs w:val="24"/>
                <w:lang w:eastAsia="zh-CN"/>
              </w:rPr>
              <w:t xml:space="preserve">Case 4) denotes the case wherein UL Tx chains on band#1 and band#2 are switched to band#2 and band#3. In this case, </w:t>
            </w:r>
            <w:proofErr w:type="gramStart"/>
            <w:r>
              <w:rPr>
                <w:rFonts w:eastAsia="DengXian"/>
                <w:sz w:val="21"/>
                <w:szCs w:val="24"/>
                <w:lang w:eastAsia="zh-CN"/>
              </w:rPr>
              <w:t>As</w:t>
            </w:r>
            <w:proofErr w:type="gramEnd"/>
            <w:r>
              <w:rPr>
                <w:rFonts w:eastAsia="DengXian"/>
                <w:sz w:val="21"/>
                <w:szCs w:val="24"/>
                <w:lang w:eastAsia="zh-CN"/>
              </w:rPr>
              <w:t xml:space="preserve"> highest priority band is band#1 which belongs to switch-from band, the switching period location is located on band#2 and band#3.</w:t>
            </w:r>
          </w:p>
          <w:p w14:paraId="3B4016D1" w14:textId="77777777" w:rsidR="00030E27" w:rsidRDefault="00D35C35">
            <w:pPr>
              <w:numPr>
                <w:ilvl w:val="0"/>
                <w:numId w:val="34"/>
              </w:numPr>
              <w:rPr>
                <w:rFonts w:eastAsia="Batang"/>
                <w:sz w:val="21"/>
                <w:szCs w:val="24"/>
                <w:lang w:eastAsia="zh-CN"/>
              </w:rPr>
            </w:pPr>
            <w:r>
              <w:rPr>
                <w:rFonts w:eastAsia="DengXian"/>
                <w:sz w:val="21"/>
                <w:szCs w:val="24"/>
                <w:lang w:eastAsia="zh-CN"/>
              </w:rPr>
              <w:lastRenderedPageBreak/>
              <w:t xml:space="preserve">Case 5) denotes the case wherein UL Tx chains on band#1 and band#2 are switched to band#1 and band#3. In this case, it is even more ambiguous than case 4) as band#1, as known as the band with highest priority, belongs </w:t>
            </w:r>
            <w:r>
              <w:rPr>
                <w:rFonts w:eastAsia="DengXian" w:hint="eastAsia"/>
                <w:sz w:val="21"/>
                <w:szCs w:val="24"/>
                <w:lang w:eastAsia="zh-CN"/>
              </w:rPr>
              <w:t>both</w:t>
            </w:r>
            <w:r>
              <w:rPr>
                <w:rFonts w:eastAsia="DengXian"/>
                <w:sz w:val="21"/>
                <w:szCs w:val="24"/>
                <w:lang w:eastAsia="zh-CN"/>
              </w:rPr>
              <w:t xml:space="preserve"> switch-from band and switch-to band. </w:t>
            </w:r>
          </w:p>
          <w:p w14:paraId="24B82B0B" w14:textId="77777777" w:rsidR="00030E27" w:rsidRDefault="00030E27">
            <w:pPr>
              <w:rPr>
                <w:rFonts w:eastAsia="Batang"/>
                <w:sz w:val="21"/>
                <w:szCs w:val="24"/>
                <w:lang w:eastAsia="en-US"/>
              </w:rPr>
            </w:pPr>
          </w:p>
          <w:p w14:paraId="4857FF24" w14:textId="77777777" w:rsidR="00030E27" w:rsidRDefault="00D35C35">
            <w:pPr>
              <w:rPr>
                <w:rFonts w:eastAsia="DengXian"/>
                <w:sz w:val="21"/>
                <w:szCs w:val="24"/>
                <w:lang w:eastAsia="zh-CN"/>
              </w:rPr>
            </w:pPr>
            <w:proofErr w:type="gramStart"/>
            <w:r>
              <w:rPr>
                <w:rFonts w:eastAsia="DengXian" w:hint="eastAsia"/>
                <w:sz w:val="21"/>
                <w:szCs w:val="24"/>
                <w:lang w:eastAsia="zh-CN"/>
              </w:rPr>
              <w:t>I</w:t>
            </w:r>
            <w:r>
              <w:rPr>
                <w:rFonts w:eastAsia="DengXian"/>
                <w:sz w:val="21"/>
                <w:szCs w:val="24"/>
                <w:lang w:eastAsia="zh-CN"/>
              </w:rPr>
              <w:t>n order to</w:t>
            </w:r>
            <w:proofErr w:type="gramEnd"/>
            <w:r>
              <w:rPr>
                <w:rFonts w:eastAsia="DengXian"/>
                <w:sz w:val="21"/>
                <w:szCs w:val="24"/>
                <w:lang w:eastAsia="zh-CN"/>
              </w:rPr>
              <w:t xml:space="preserve"> resolve the ambiguity of switching period location determination as mentioned by case 5), RAN1 raised the following principles:</w:t>
            </w:r>
          </w:p>
          <w:p w14:paraId="72E3E01E" w14:textId="77777777" w:rsidR="00030E27" w:rsidRDefault="00D35C35">
            <w:pPr>
              <w:numPr>
                <w:ilvl w:val="0"/>
                <w:numId w:val="35"/>
              </w:numPr>
              <w:rPr>
                <w:rFonts w:eastAsia="DengXian"/>
                <w:sz w:val="21"/>
                <w:szCs w:val="24"/>
                <w:lang w:eastAsia="zh-CN"/>
              </w:rPr>
            </w:pPr>
            <w:r>
              <w:rPr>
                <w:rFonts w:eastAsia="DengXian" w:hint="eastAsia"/>
                <w:sz w:val="21"/>
                <w:szCs w:val="24"/>
                <w:lang w:eastAsia="zh-CN"/>
              </w:rPr>
              <w:t>A</w:t>
            </w:r>
            <w:r>
              <w:rPr>
                <w:rFonts w:eastAsia="DengXian"/>
                <w:sz w:val="21"/>
                <w:szCs w:val="24"/>
                <w:lang w:eastAsia="zh-CN"/>
              </w:rPr>
              <w:t>ssociated band is only counted for ‘</w:t>
            </w:r>
            <w:proofErr w:type="gramStart"/>
            <w:r>
              <w:rPr>
                <w:rFonts w:eastAsia="DengXian"/>
                <w:sz w:val="21"/>
                <w:szCs w:val="24"/>
                <w:lang w:eastAsia="zh-CN"/>
              </w:rPr>
              <w:t>dualUL’</w:t>
            </w:r>
            <w:proofErr w:type="gramEnd"/>
          </w:p>
          <w:p w14:paraId="2B19C926" w14:textId="77777777" w:rsidR="00030E27" w:rsidRDefault="00D35C35">
            <w:pPr>
              <w:numPr>
                <w:ilvl w:val="0"/>
                <w:numId w:val="35"/>
              </w:numPr>
              <w:rPr>
                <w:rFonts w:eastAsia="DengXian"/>
                <w:sz w:val="21"/>
                <w:szCs w:val="24"/>
                <w:lang w:eastAsia="zh-CN"/>
              </w:rPr>
            </w:pPr>
            <w:r>
              <w:rPr>
                <w:rFonts w:eastAsia="DengXian"/>
                <w:sz w:val="21"/>
                <w:szCs w:val="24"/>
                <w:lang w:eastAsia="zh-CN"/>
              </w:rPr>
              <w:t>If the highest priority band belongs to switch-from band and switch-to band, it is not counted for determining switching period location.</w:t>
            </w:r>
          </w:p>
          <w:p w14:paraId="1746802A" w14:textId="77777777" w:rsidR="00030E27" w:rsidRDefault="00D35C35">
            <w:pPr>
              <w:rPr>
                <w:rFonts w:eastAsia="DengXian"/>
                <w:sz w:val="21"/>
                <w:szCs w:val="24"/>
                <w:lang w:eastAsia="zh-CN"/>
              </w:rPr>
            </w:pPr>
            <w:r>
              <w:rPr>
                <w:rFonts w:eastAsia="DengXian" w:hint="eastAsia"/>
                <w:sz w:val="21"/>
                <w:szCs w:val="24"/>
                <w:lang w:eastAsia="zh-CN"/>
              </w:rPr>
              <w:t>A</w:t>
            </w:r>
            <w:r>
              <w:rPr>
                <w:rFonts w:eastAsia="DengXian"/>
                <w:sz w:val="21"/>
                <w:szCs w:val="24"/>
                <w:lang w:eastAsia="zh-CN"/>
              </w:rPr>
              <w:t>ccordingly, the following agreement was achieved in RAN1#114bis meeting.</w:t>
            </w:r>
          </w:p>
          <w:tbl>
            <w:tblPr>
              <w:tblStyle w:val="aff5"/>
              <w:tblW w:w="0" w:type="auto"/>
              <w:tblLook w:val="04A0" w:firstRow="1" w:lastRow="0" w:firstColumn="1" w:lastColumn="0" w:noHBand="0" w:noVBand="1"/>
            </w:tblPr>
            <w:tblGrid>
              <w:gridCol w:w="8474"/>
            </w:tblGrid>
            <w:tr w:rsidR="00030E27" w14:paraId="47645ADC" w14:textId="77777777">
              <w:tc>
                <w:tcPr>
                  <w:tcW w:w="9631" w:type="dxa"/>
                </w:tcPr>
                <w:p w14:paraId="06AF7812" w14:textId="77777777" w:rsidR="00030E27" w:rsidRDefault="00D35C35">
                  <w:pPr>
                    <w:ind w:left="1440" w:hanging="1440"/>
                    <w:rPr>
                      <w:rFonts w:eastAsia="Batang"/>
                      <w:sz w:val="21"/>
                      <w:szCs w:val="21"/>
                      <w:highlight w:val="green"/>
                      <w:lang w:eastAsia="zh-CN"/>
                    </w:rPr>
                  </w:pPr>
                  <w:r>
                    <w:rPr>
                      <w:rFonts w:eastAsia="Batang"/>
                      <w:sz w:val="21"/>
                      <w:szCs w:val="21"/>
                      <w:highlight w:val="green"/>
                      <w:lang w:eastAsia="zh-CN"/>
                    </w:rPr>
                    <w:t>Agreement</w:t>
                  </w:r>
                </w:p>
                <w:p w14:paraId="149DEF7B" w14:textId="77777777" w:rsidR="00030E27" w:rsidRDefault="00D35C35">
                  <w:pPr>
                    <w:jc w:val="both"/>
                    <w:rPr>
                      <w:rFonts w:eastAsia="ＭＳ 明朝"/>
                      <w:sz w:val="21"/>
                      <w:szCs w:val="21"/>
                      <w:lang w:val="en-US" w:eastAsia="en-US"/>
                    </w:rPr>
                  </w:pPr>
                  <w:r>
                    <w:rPr>
                      <w:rFonts w:eastAsia="ＭＳ 明朝"/>
                      <w:sz w:val="21"/>
                      <w:szCs w:val="21"/>
                      <w:lang w:val="en-US" w:eastAsia="en-US"/>
                    </w:rPr>
                    <w:t>Update the RAN1 agreement made at RAN1#112 meeting as below and send LS to RAN4/2 to inform the updated agreement.</w:t>
                  </w:r>
                </w:p>
                <w:p w14:paraId="09F90A38" w14:textId="77777777" w:rsidR="00030E27" w:rsidRDefault="00D35C35">
                  <w:pPr>
                    <w:ind w:left="1440" w:hanging="1440"/>
                    <w:rPr>
                      <w:rFonts w:eastAsia="ＭＳ 明朝"/>
                      <w:i/>
                      <w:iCs/>
                      <w:sz w:val="21"/>
                      <w:szCs w:val="21"/>
                      <w:lang w:eastAsia="en-US"/>
                    </w:rPr>
                  </w:pPr>
                  <w:r>
                    <w:rPr>
                      <w:rFonts w:eastAsia="ＭＳ 明朝"/>
                      <w:i/>
                      <w:iCs/>
                      <w:sz w:val="21"/>
                      <w:szCs w:val="21"/>
                      <w:lang w:eastAsia="en-US"/>
                    </w:rPr>
                    <w:t>Alt.5: gNB configures priorities to each carrier/band.</w:t>
                  </w:r>
                </w:p>
                <w:p w14:paraId="3209B33A" w14:textId="77777777" w:rsidR="00030E27" w:rsidRDefault="00D35C35">
                  <w:pPr>
                    <w:numPr>
                      <w:ilvl w:val="0"/>
                      <w:numId w:val="28"/>
                    </w:numPr>
                    <w:jc w:val="both"/>
                    <w:rPr>
                      <w:rFonts w:eastAsia="ＭＳ 明朝"/>
                      <w:sz w:val="21"/>
                      <w:szCs w:val="21"/>
                      <w:lang w:val="en-US" w:eastAsia="zh-CN"/>
                    </w:rPr>
                  </w:pPr>
                  <w:r>
                    <w:rPr>
                      <w:rFonts w:eastAsia="Batang"/>
                      <w:i/>
                      <w:iCs/>
                      <w:sz w:val="21"/>
                      <w:szCs w:val="21"/>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Batang"/>
                      <w:color w:val="FF0000"/>
                      <w:sz w:val="21"/>
                      <w:szCs w:val="21"/>
                      <w:lang w:val="en-AU" w:eastAsia="ko-KR"/>
                    </w:rPr>
                    <w:t>among set of bands,</w:t>
                  </w:r>
                  <w:r>
                    <w:rPr>
                      <w:rFonts w:eastAsia="Batang"/>
                      <w:sz w:val="21"/>
                      <w:szCs w:val="21"/>
                      <w:lang w:val="en-AU" w:eastAsia="ko-KR"/>
                    </w:rPr>
                    <w:t xml:space="preserve"> </w:t>
                  </w:r>
                  <w:r>
                    <w:rPr>
                      <w:rFonts w:eastAsia="Batang"/>
                      <w:color w:val="FF0000"/>
                      <w:sz w:val="21"/>
                      <w:szCs w:val="21"/>
                      <w:lang w:val="en-US" w:eastAsia="ko-KR"/>
                    </w:rPr>
                    <w:t xml:space="preserve">where each band in the set satisfies the following condition: </w:t>
                  </w:r>
                </w:p>
                <w:p w14:paraId="392D8A58" w14:textId="77777777" w:rsidR="00030E27" w:rsidRDefault="00D35C35">
                  <w:pPr>
                    <w:numPr>
                      <w:ilvl w:val="1"/>
                      <w:numId w:val="28"/>
                    </w:numPr>
                    <w:jc w:val="both"/>
                    <w:rPr>
                      <w:rFonts w:eastAsia="ＭＳ 明朝"/>
                      <w:sz w:val="21"/>
                      <w:szCs w:val="21"/>
                      <w:lang w:val="en-US" w:eastAsia="zh-CN"/>
                    </w:rPr>
                  </w:pPr>
                  <w:r>
                    <w:rPr>
                      <w:rFonts w:eastAsia="Batang"/>
                      <w:color w:val="FF0000"/>
                      <w:sz w:val="21"/>
                      <w:szCs w:val="21"/>
                      <w:lang w:val="en-US" w:eastAsia="ko-KR"/>
                    </w:rPr>
                    <w:t>(</w:t>
                  </w:r>
                  <w:proofErr w:type="gramStart"/>
                  <w:r>
                    <w:rPr>
                      <w:rFonts w:eastAsia="Batang"/>
                      <w:color w:val="FF0000"/>
                      <w:sz w:val="21"/>
                      <w:szCs w:val="21"/>
                      <w:lang w:val="en-US" w:eastAsia="ko-KR"/>
                    </w:rPr>
                    <w:t>for</w:t>
                  </w:r>
                  <w:proofErr w:type="gramEnd"/>
                  <w:r>
                    <w:rPr>
                      <w:rFonts w:eastAsia="Batang"/>
                      <w:color w:val="FF0000"/>
                      <w:sz w:val="21"/>
                      <w:szCs w:val="21"/>
                      <w:lang w:val="en-US" w:eastAsia="ko-KR"/>
                    </w:rPr>
                    <w:t xml:space="preserve"> switched UL) is contained in either </w:t>
                  </w:r>
                  <w:r>
                    <w:rPr>
                      <w:rFonts w:eastAsia="Batang"/>
                      <w:color w:val="FF0000"/>
                      <w:sz w:val="21"/>
                      <w:szCs w:val="21"/>
                      <w:lang w:val="en-AU" w:eastAsia="ko-KR"/>
                    </w:rPr>
                    <w:t>switching-from band(s) or switching-to band(s) (not both) with actual transmission</w:t>
                  </w:r>
                  <w:r>
                    <w:rPr>
                      <w:rFonts w:eastAsia="Batang"/>
                      <w:color w:val="FF0000"/>
                      <w:sz w:val="21"/>
                      <w:szCs w:val="21"/>
                      <w:lang w:val="en-US" w:eastAsia="ko-KR"/>
                    </w:rPr>
                    <w:t>.</w:t>
                  </w:r>
                </w:p>
                <w:p w14:paraId="23211661" w14:textId="77777777" w:rsidR="00030E27" w:rsidRDefault="00D35C35">
                  <w:pPr>
                    <w:numPr>
                      <w:ilvl w:val="1"/>
                      <w:numId w:val="28"/>
                    </w:numPr>
                    <w:jc w:val="both"/>
                    <w:rPr>
                      <w:rFonts w:eastAsia="DengXian"/>
                      <w:sz w:val="21"/>
                      <w:szCs w:val="24"/>
                      <w:lang w:eastAsia="zh-CN"/>
                    </w:rPr>
                  </w:pPr>
                  <w:r>
                    <w:rPr>
                      <w:rFonts w:eastAsia="Batang"/>
                      <w:color w:val="FF0000"/>
                      <w:sz w:val="21"/>
                      <w:szCs w:val="21"/>
                      <w:lang w:val="en-US" w:eastAsia="ko-KR"/>
                    </w:rPr>
                    <w:t>(</w:t>
                  </w:r>
                  <w:proofErr w:type="gramStart"/>
                  <w:r>
                    <w:rPr>
                      <w:rFonts w:eastAsia="Batang"/>
                      <w:color w:val="FF0000"/>
                      <w:sz w:val="21"/>
                      <w:szCs w:val="21"/>
                      <w:lang w:val="en-US" w:eastAsia="ko-KR"/>
                    </w:rPr>
                    <w:t>for</w:t>
                  </w:r>
                  <w:proofErr w:type="gramEnd"/>
                  <w:r>
                    <w:rPr>
                      <w:rFonts w:eastAsia="Batang"/>
                      <w:color w:val="FF0000"/>
                      <w:sz w:val="21"/>
                      <w:szCs w:val="21"/>
                      <w:lang w:val="en-US" w:eastAsia="ko-KR"/>
                    </w:rPr>
                    <w:t xml:space="preserve"> dual UL) is contained in either switching-from band(s) or switching-to band(s) (not both) with or without actual transmission</w:t>
                  </w:r>
                </w:p>
              </w:tc>
            </w:tr>
          </w:tbl>
          <w:p w14:paraId="6FFE78AB" w14:textId="77777777" w:rsidR="00030E27" w:rsidRDefault="00030E27">
            <w:pPr>
              <w:rPr>
                <w:rFonts w:eastAsia="DengXian"/>
                <w:sz w:val="21"/>
                <w:szCs w:val="24"/>
                <w:lang w:eastAsia="zh-CN"/>
              </w:rPr>
            </w:pPr>
          </w:p>
          <w:p w14:paraId="106834A8" w14:textId="77777777" w:rsidR="00030E27" w:rsidRDefault="00D35C35">
            <w:pPr>
              <w:rPr>
                <w:rFonts w:ascii="Times" w:eastAsia="DengXian" w:hAnsi="Times"/>
                <w:sz w:val="20"/>
                <w:szCs w:val="24"/>
                <w:lang w:eastAsia="zh-CN"/>
              </w:rPr>
            </w:pPr>
            <w:proofErr w:type="gramStart"/>
            <w:r>
              <w:rPr>
                <w:rFonts w:ascii="Times" w:eastAsia="DengXian" w:hAnsi="Times"/>
                <w:sz w:val="20"/>
                <w:szCs w:val="24"/>
                <w:lang w:eastAsia="zh-CN"/>
              </w:rPr>
              <w:t>First of all</w:t>
            </w:r>
            <w:proofErr w:type="gramEnd"/>
            <w:r>
              <w:rPr>
                <w:rFonts w:ascii="Times" w:eastAsia="DengXian" w:hAnsi="Times"/>
                <w:sz w:val="20"/>
                <w:szCs w:val="24"/>
                <w:lang w:eastAsia="zh-CN"/>
              </w:rPr>
              <w:t xml:space="preserve">, we prefer to capture the principle and procedure in RAN1 specification. </w:t>
            </w:r>
            <w:r>
              <w:rPr>
                <w:rFonts w:ascii="Times" w:eastAsia="DengXian" w:hAnsi="Times" w:hint="eastAsia"/>
                <w:sz w:val="20"/>
                <w:szCs w:val="24"/>
                <w:lang w:eastAsia="zh-CN"/>
              </w:rPr>
              <w:t>H</w:t>
            </w:r>
            <w:r>
              <w:rPr>
                <w:rFonts w:ascii="Times" w:eastAsia="DengXian" w:hAnsi="Times"/>
                <w:sz w:val="20"/>
                <w:szCs w:val="24"/>
                <w:lang w:eastAsia="zh-CN"/>
              </w:rPr>
              <w:t>owever, based on the latest CR version for TS38.214, it seems the above agreement is not fully addressed in the following description.</w:t>
            </w:r>
            <w:r>
              <w:rPr>
                <w:rFonts w:ascii="Times" w:eastAsia="DengXian" w:hAnsi="Times"/>
                <w:sz w:val="20"/>
                <w:szCs w:val="24"/>
                <w:lang w:eastAsia="zh-CN"/>
              </w:rPr>
              <w:fldChar w:fldCharType="begin"/>
            </w:r>
            <w:r>
              <w:rPr>
                <w:rFonts w:ascii="Times" w:eastAsia="DengXian" w:hAnsi="Times"/>
                <w:sz w:val="20"/>
                <w:szCs w:val="24"/>
                <w:lang w:eastAsia="zh-CN"/>
              </w:rPr>
              <w:instrText xml:space="preserve"> REF _Ref149749583 \r \h </w:instrText>
            </w:r>
            <w:r>
              <w:rPr>
                <w:rFonts w:ascii="Times" w:eastAsia="DengXian" w:hAnsi="Times"/>
                <w:sz w:val="20"/>
                <w:szCs w:val="24"/>
                <w:lang w:eastAsia="zh-CN"/>
              </w:rPr>
            </w:r>
            <w:r>
              <w:rPr>
                <w:rFonts w:ascii="Times" w:eastAsia="DengXian" w:hAnsi="Times"/>
                <w:sz w:val="20"/>
                <w:szCs w:val="24"/>
                <w:lang w:eastAsia="zh-CN"/>
              </w:rPr>
              <w:fldChar w:fldCharType="separate"/>
            </w:r>
            <w:r>
              <w:rPr>
                <w:rFonts w:ascii="Times" w:eastAsia="DengXian" w:hAnsi="Times"/>
                <w:sz w:val="20"/>
                <w:szCs w:val="24"/>
                <w:lang w:eastAsia="zh-CN"/>
              </w:rPr>
              <w:t>[3]</w:t>
            </w:r>
            <w:r>
              <w:rPr>
                <w:rFonts w:ascii="Times" w:eastAsia="DengXian" w:hAnsi="Times"/>
                <w:sz w:val="20"/>
                <w:szCs w:val="24"/>
                <w:lang w:eastAsia="zh-CN"/>
              </w:rPr>
              <w:fldChar w:fldCharType="end"/>
            </w:r>
          </w:p>
          <w:tbl>
            <w:tblPr>
              <w:tblStyle w:val="aff5"/>
              <w:tblW w:w="0" w:type="auto"/>
              <w:tblLook w:val="04A0" w:firstRow="1" w:lastRow="0" w:firstColumn="1" w:lastColumn="0" w:noHBand="0" w:noVBand="1"/>
            </w:tblPr>
            <w:tblGrid>
              <w:gridCol w:w="8474"/>
            </w:tblGrid>
            <w:tr w:rsidR="00030E27" w14:paraId="3D4E9660" w14:textId="77777777">
              <w:tc>
                <w:tcPr>
                  <w:tcW w:w="9631" w:type="dxa"/>
                </w:tcPr>
                <w:p w14:paraId="08B8C051" w14:textId="77777777" w:rsidR="00030E27" w:rsidRDefault="00D35C35">
                  <w:pPr>
                    <w:ind w:left="568" w:hanging="284"/>
                    <w:rPr>
                      <w:ins w:id="22" w:author="Mihai Enescu" w:date="2023-05-29T16:16:00Z"/>
                      <w:rFonts w:eastAsia="ＭＳ 明朝"/>
                      <w:sz w:val="20"/>
                      <w:lang w:eastAsia="en-US"/>
                    </w:rPr>
                  </w:pPr>
                  <w:ins w:id="23" w:author="Mihai Enescu" w:date="2023-05-29T16:16:00Z">
                    <w:r>
                      <w:rPr>
                        <w:rFonts w:eastAsia="ＭＳ 明朝"/>
                        <w:sz w:val="20"/>
                        <w:lang w:eastAsia="en-US"/>
                      </w:rPr>
                      <w:t>[-</w:t>
                    </w:r>
                    <w:r>
                      <w:rPr>
                        <w:rFonts w:eastAsia="ＭＳ 明朝"/>
                        <w:sz w:val="20"/>
                        <w:lang w:eastAsia="en-US"/>
                      </w:rPr>
                      <w:tab/>
                      <w:t>For an uplink switch the UE determines the band of the switching period location</w:t>
                    </w:r>
                  </w:ins>
                  <w:ins w:id="24" w:author="Mihai Enescu" w:date="2023-10-20T12:51:00Z">
                    <w:r>
                      <w:rPr>
                        <w:rFonts w:eastAsia="ＭＳ 明朝"/>
                        <w:sz w:val="20"/>
                        <w:lang w:eastAsia="en-US"/>
                      </w:rPr>
                      <w:t>, if any,</w:t>
                    </w:r>
                  </w:ins>
                  <w:ins w:id="25" w:author="Mihai Enescu" w:date="2023-05-29T16:16:00Z">
                    <w:r>
                      <w:rPr>
                        <w:rFonts w:eastAsia="ＭＳ 明朝"/>
                        <w:sz w:val="20"/>
                        <w:lang w:eastAsia="en-US"/>
                      </w:rPr>
                      <w:t xml:space="preserve"> as defined in [</w:t>
                    </w:r>
                    <w:r>
                      <w:rPr>
                        <w:rFonts w:eastAsia="ＭＳ 明朝"/>
                        <w:sz w:val="20"/>
                        <w:lang w:val="en-US" w:eastAsia="en-US"/>
                      </w:rPr>
                      <w:t>8, TS 38.101-1]</w:t>
                    </w:r>
                  </w:ins>
                  <w:ins w:id="26" w:author="Mihai Enescu - after RAN1#114b" w:date="2023-10-19T11:44:00Z">
                    <w:r>
                      <w:rPr>
                        <w:rFonts w:eastAsia="ＭＳ 明朝"/>
                        <w:sz w:val="20"/>
                        <w:lang w:val="en-US" w:eastAsia="en-US"/>
                      </w:rPr>
                      <w:t>.</w:t>
                    </w:r>
                  </w:ins>
                  <w:ins w:id="27" w:author="Mihai Enescu" w:date="2023-05-29T16:16:00Z">
                    <w:r>
                      <w:rPr>
                        <w:rFonts w:eastAsia="ＭＳ 明朝"/>
                        <w:sz w:val="20"/>
                        <w:lang w:eastAsia="en-US"/>
                      </w:rPr>
                      <w:t xml:space="preserve"> based on the configured priority of the bands, </w:t>
                    </w:r>
                    <w:bookmarkStart w:id="28" w:name="_Hlk149745636"/>
                    <w:r>
                      <w:rPr>
                        <w:rFonts w:eastAsia="ＭＳ 明朝"/>
                        <w:sz w:val="20"/>
                        <w:lang w:eastAsia="en-US"/>
                      </w:rPr>
                      <w:t xml:space="preserve">where the priority per band is provided by the higher layer parameter </w:t>
                    </w:r>
                    <w:del w:id="29" w:author="Mihai Enescu - after RAN1#114b" w:date="2023-10-21T11:39:00Z">
                      <w:r>
                        <w:rPr>
                          <w:rFonts w:eastAsia="ＭＳ 明朝"/>
                          <w:sz w:val="20"/>
                          <w:highlight w:val="yellow"/>
                          <w:lang w:eastAsia="en-US"/>
                        </w:rPr>
                        <w:delText>[</w:delText>
                      </w:r>
                      <w:r>
                        <w:rPr>
                          <w:rFonts w:eastAsia="ＭＳ 明朝"/>
                          <w:i/>
                          <w:iCs/>
                          <w:sz w:val="20"/>
                          <w:highlight w:val="yellow"/>
                          <w:lang w:eastAsia="en-US"/>
                        </w:rPr>
                        <w:delText>BandPriorityList</w:delText>
                      </w:r>
                    </w:del>
                  </w:ins>
                  <w:ins w:id="30" w:author="Mihai Enescu - after RAN1#114b" w:date="2023-10-21T11:39:00Z">
                    <w:r>
                      <w:rPr>
                        <w:rFonts w:eastAsia="ＭＳ 明朝"/>
                        <w:i/>
                        <w:iCs/>
                        <w:sz w:val="20"/>
                        <w:highlight w:val="yellow"/>
                        <w:lang w:eastAsia="en-US"/>
                      </w:rPr>
                      <w:t>uplinkTxSwitchingBandList</w:t>
                    </w:r>
                  </w:ins>
                  <w:ins w:id="31" w:author="Mihai Enescu" w:date="2023-05-29T16:16:00Z">
                    <w:del w:id="32" w:author="Mihai Enescu - after RAN1#114b" w:date="2023-10-21T11:39:00Z">
                      <w:r>
                        <w:rPr>
                          <w:rFonts w:eastAsia="ＭＳ 明朝"/>
                          <w:sz w:val="20"/>
                          <w:highlight w:val="yellow"/>
                          <w:lang w:eastAsia="en-US"/>
                        </w:rPr>
                        <w:delText>]</w:delText>
                      </w:r>
                    </w:del>
                    <w:bookmarkEnd w:id="28"/>
                    <w:r>
                      <w:rPr>
                        <w:rFonts w:eastAsia="ＭＳ 明朝"/>
                        <w:sz w:val="20"/>
                        <w:lang w:eastAsia="en-US"/>
                      </w:rPr>
                      <w:t xml:space="preserve">. The switch is located on </w:t>
                    </w:r>
                    <w:proofErr w:type="gramStart"/>
                    <w:r>
                      <w:rPr>
                        <w:rFonts w:eastAsia="ＭＳ 明朝"/>
                        <w:sz w:val="20"/>
                        <w:lang w:eastAsia="en-US"/>
                      </w:rPr>
                      <w:t>either</w:t>
                    </w:r>
                    <w:proofErr w:type="gramEnd"/>
                    <w:r>
                      <w:rPr>
                        <w:rFonts w:eastAsia="ＭＳ 明朝"/>
                        <w:sz w:val="20"/>
                        <w:lang w:eastAsia="en-US"/>
                      </w:rPr>
                      <w:t xml:space="preserve"> </w:t>
                    </w:r>
                  </w:ins>
                </w:p>
                <w:p w14:paraId="32B68824" w14:textId="77777777" w:rsidR="00030E27" w:rsidRDefault="00D35C35">
                  <w:pPr>
                    <w:ind w:left="852" w:hanging="284"/>
                    <w:rPr>
                      <w:ins w:id="33" w:author="Mihai Enescu - after RAN1#114b" w:date="2023-10-21T11:36:00Z"/>
                      <w:rFonts w:eastAsia="ＭＳ 明朝"/>
                      <w:sz w:val="20"/>
                      <w:lang w:eastAsia="en-US"/>
                    </w:rPr>
                  </w:pPr>
                  <w:ins w:id="34" w:author="Mihai Enescu - after RAN1#114b" w:date="2023-10-21T11:36:00Z">
                    <w:r>
                      <w:rPr>
                        <w:rFonts w:eastAsia="ＭＳ 明朝"/>
                        <w:sz w:val="20"/>
                        <w:lang w:eastAsia="en-US"/>
                      </w:rPr>
                      <w:t>-</w:t>
                    </w:r>
                    <w:r>
                      <w:rPr>
                        <w:rFonts w:eastAsia="ＭＳ 明朝"/>
                        <w:sz w:val="20"/>
                        <w:lang w:eastAsia="en-US"/>
                      </w:rPr>
                      <w:tab/>
                      <w:t>for the UE configured with uplinkTxSwitchingOption set to '</w:t>
                    </w:r>
                    <w:proofErr w:type="gramStart"/>
                    <w:r>
                      <w:rPr>
                        <w:rFonts w:eastAsia="ＭＳ 明朝"/>
                        <w:sz w:val="20"/>
                        <w:lang w:eastAsia="en-US"/>
                      </w:rPr>
                      <w:t>switchedUL'</w:t>
                    </w:r>
                    <w:proofErr w:type="gramEnd"/>
                  </w:ins>
                </w:p>
                <w:p w14:paraId="1F91A712" w14:textId="77777777" w:rsidR="00030E27" w:rsidRDefault="00D35C35">
                  <w:pPr>
                    <w:ind w:left="1136" w:hanging="284"/>
                    <w:rPr>
                      <w:ins w:id="35" w:author="Mihai Enescu - after RAN1#114b" w:date="2023-10-21T11:36:00Z"/>
                      <w:rFonts w:eastAsia="ＭＳ 明朝"/>
                      <w:sz w:val="20"/>
                      <w:lang w:eastAsia="en-US"/>
                    </w:rPr>
                  </w:pPr>
                  <w:ins w:id="36" w:author="Mihai Enescu - after RAN1#114b" w:date="2023-10-21T11:36:00Z">
                    <w:r>
                      <w:rPr>
                        <w:rFonts w:eastAsia="ＭＳ 明朝"/>
                        <w:sz w:val="20"/>
                        <w:lang w:eastAsia="en-US"/>
                      </w:rPr>
                      <w:t xml:space="preserve">-    the switch-from band(s) if </w:t>
                    </w:r>
                    <w:bookmarkStart w:id="37" w:name="_Hlk149745688"/>
                    <w:r>
                      <w:rPr>
                        <w:rFonts w:eastAsia="ＭＳ 明朝"/>
                        <w:sz w:val="20"/>
                        <w:lang w:eastAsia="en-US"/>
                      </w:rPr>
                      <w:t>the highest priority band among bands with transmission prior to or after the switch is a switch-to band</w:t>
                    </w:r>
                    <w:bookmarkEnd w:id="37"/>
                    <w:r>
                      <w:rPr>
                        <w:rFonts w:eastAsia="ＭＳ 明朝"/>
                        <w:sz w:val="20"/>
                        <w:lang w:eastAsia="en-US"/>
                      </w:rPr>
                      <w:t>, or</w:t>
                    </w:r>
                  </w:ins>
                </w:p>
                <w:p w14:paraId="31C316C9" w14:textId="77777777" w:rsidR="00030E27" w:rsidRDefault="00D35C35">
                  <w:pPr>
                    <w:ind w:left="1136" w:hanging="284"/>
                    <w:rPr>
                      <w:ins w:id="38" w:author="Mihai Enescu - after RAN1#114b" w:date="2023-10-21T11:36:00Z"/>
                      <w:rFonts w:eastAsia="ＭＳ 明朝"/>
                      <w:sz w:val="20"/>
                      <w:lang w:eastAsia="en-US"/>
                    </w:rPr>
                  </w:pPr>
                  <w:ins w:id="39" w:author="Mihai Enescu - after RAN1#114b" w:date="2023-10-21T11:36:00Z">
                    <w:r>
                      <w:rPr>
                        <w:rFonts w:eastAsia="ＭＳ 明朝"/>
                        <w:sz w:val="20"/>
                        <w:lang w:eastAsia="en-US"/>
                      </w:rPr>
                      <w:t>-    the switch-to band(s) if the highest priority band among bands with transmission prior to or after the switch is a switch-from band,</w:t>
                    </w:r>
                  </w:ins>
                </w:p>
                <w:p w14:paraId="244DEE2B" w14:textId="77777777" w:rsidR="00030E27" w:rsidRDefault="00D35C35">
                  <w:pPr>
                    <w:ind w:left="852" w:hanging="284"/>
                    <w:rPr>
                      <w:ins w:id="40" w:author="Mihai Enescu - after RAN1#114b" w:date="2023-10-21T11:36:00Z"/>
                      <w:rFonts w:eastAsia="ＭＳ 明朝"/>
                      <w:sz w:val="20"/>
                      <w:lang w:eastAsia="en-US"/>
                    </w:rPr>
                  </w:pPr>
                  <w:ins w:id="41" w:author="Mihai Enescu - after RAN1#114b" w:date="2023-10-21T11:36:00Z">
                    <w:r>
                      <w:rPr>
                        <w:rFonts w:eastAsia="ＭＳ 明朝"/>
                        <w:sz w:val="20"/>
                        <w:lang w:eastAsia="en-US"/>
                      </w:rPr>
                      <w:t>-    for the UE configured with uplinkTxSwitchingOption set to 'dualUL', among the bands either in switch-from or switch-to bands,</w:t>
                    </w:r>
                  </w:ins>
                </w:p>
                <w:p w14:paraId="5CB6B698" w14:textId="77777777" w:rsidR="00030E27" w:rsidRDefault="00D35C35">
                  <w:pPr>
                    <w:ind w:left="1136" w:hanging="284"/>
                    <w:rPr>
                      <w:ins w:id="42" w:author="Mihai Enescu" w:date="2023-05-29T16:16:00Z"/>
                      <w:rFonts w:eastAsia="ＭＳ 明朝"/>
                      <w:sz w:val="20"/>
                      <w:lang w:eastAsia="en-US"/>
                    </w:rPr>
                  </w:pPr>
                  <w:ins w:id="43" w:author="Mihai Enescu" w:date="2023-05-29T16:16:00Z">
                    <w:r>
                      <w:rPr>
                        <w:rFonts w:eastAsia="ＭＳ 明朝"/>
                        <w:sz w:val="20"/>
                        <w:lang w:eastAsia="en-US"/>
                      </w:rPr>
                      <w:t>-</w:t>
                    </w:r>
                    <w:r>
                      <w:rPr>
                        <w:rFonts w:eastAsia="ＭＳ 明朝"/>
                        <w:sz w:val="20"/>
                        <w:lang w:eastAsia="en-US"/>
                      </w:rPr>
                      <w:tab/>
                      <w:t>the switch-from band(s) if the highest priority band is a switch-to band, or</w:t>
                    </w:r>
                  </w:ins>
                </w:p>
                <w:p w14:paraId="6887D04A" w14:textId="77777777" w:rsidR="00030E27" w:rsidRDefault="00D35C35">
                  <w:pPr>
                    <w:ind w:left="1136" w:hanging="284"/>
                    <w:rPr>
                      <w:rFonts w:eastAsia="ＭＳ 明朝"/>
                      <w:sz w:val="20"/>
                      <w:lang w:eastAsia="en-US"/>
                    </w:rPr>
                  </w:pPr>
                  <w:ins w:id="44" w:author="Mihai Enescu" w:date="2023-05-29T16:16:00Z">
                    <w:r>
                      <w:rPr>
                        <w:rFonts w:eastAsia="ＭＳ 明朝"/>
                        <w:sz w:val="20"/>
                        <w:lang w:eastAsia="en-US"/>
                      </w:rPr>
                      <w:t>-</w:t>
                    </w:r>
                    <w:r>
                      <w:rPr>
                        <w:rFonts w:eastAsia="ＭＳ 明朝"/>
                        <w:sz w:val="20"/>
                        <w:lang w:eastAsia="en-US"/>
                      </w:rPr>
                      <w:tab/>
                      <w:t>the switch-to band(s) if the highest priority band is a switch-from band.]</w:t>
                    </w:r>
                  </w:ins>
                </w:p>
              </w:tc>
            </w:tr>
          </w:tbl>
          <w:p w14:paraId="0AEBC582" w14:textId="77777777" w:rsidR="00030E27" w:rsidRDefault="00030E27">
            <w:pPr>
              <w:rPr>
                <w:rFonts w:ascii="Times" w:eastAsia="DengXian" w:hAnsi="Times"/>
                <w:sz w:val="20"/>
                <w:szCs w:val="24"/>
                <w:lang w:eastAsia="zh-CN"/>
              </w:rPr>
            </w:pPr>
          </w:p>
          <w:p w14:paraId="1204BD88" w14:textId="77777777" w:rsidR="00030E27" w:rsidRDefault="00D35C35">
            <w:pPr>
              <w:rPr>
                <w:rFonts w:eastAsia="DengXian"/>
                <w:sz w:val="21"/>
                <w:szCs w:val="28"/>
                <w:lang w:eastAsia="zh-CN"/>
              </w:rPr>
            </w:pPr>
            <w:r>
              <w:rPr>
                <w:rFonts w:eastAsia="DengXian"/>
                <w:sz w:val="21"/>
                <w:szCs w:val="28"/>
                <w:lang w:eastAsia="zh-CN"/>
              </w:rPr>
              <w:t>Considering the highest priority band can still belong to switch-from band and switch-to band simultaneously, the ambiguity issue explained with case 5) is not resolved.</w:t>
            </w:r>
          </w:p>
          <w:p w14:paraId="5AE7D1D0" w14:textId="77777777" w:rsidR="00030E27" w:rsidRDefault="00030E27">
            <w:pPr>
              <w:ind w:left="1440" w:hanging="1440"/>
              <w:rPr>
                <w:rFonts w:ascii="Times" w:eastAsia="DengXian" w:hAnsi="Times"/>
                <w:sz w:val="20"/>
                <w:szCs w:val="24"/>
                <w:lang w:eastAsia="zh-CN"/>
              </w:rPr>
            </w:pPr>
          </w:p>
          <w:p w14:paraId="0A68F660" w14:textId="77777777" w:rsidR="00030E27" w:rsidRDefault="00D35C35">
            <w:pPr>
              <w:jc w:val="both"/>
              <w:rPr>
                <w:rFonts w:eastAsia="DengXian"/>
                <w:sz w:val="21"/>
                <w:szCs w:val="21"/>
                <w:lang w:eastAsia="zh-CN"/>
              </w:rPr>
            </w:pPr>
            <w:r>
              <w:rPr>
                <w:rFonts w:eastAsia="DengXian"/>
                <w:sz w:val="21"/>
                <w:szCs w:val="21"/>
                <w:lang w:eastAsia="zh-CN"/>
              </w:rPr>
              <w:lastRenderedPageBreak/>
              <w:t>Accordingly, we propose</w:t>
            </w:r>
            <w:r>
              <w:rPr>
                <w:rFonts w:eastAsia="DengXian"/>
                <w:color w:val="ED7D31"/>
                <w:sz w:val="21"/>
                <w:szCs w:val="21"/>
                <w:lang w:eastAsia="zh-CN"/>
              </w:rPr>
              <w:t xml:space="preserve"> text proposal#1</w:t>
            </w:r>
            <w:r>
              <w:rPr>
                <w:rFonts w:eastAsia="DengXian"/>
                <w:sz w:val="21"/>
                <w:szCs w:val="21"/>
                <w:lang w:eastAsia="zh-CN"/>
              </w:rPr>
              <w:t xml:space="preserve"> to clarify the procedure of determining the band with highest priority </w:t>
            </w:r>
            <w:proofErr w:type="gramStart"/>
            <w:r>
              <w:rPr>
                <w:rFonts w:eastAsia="DengXian"/>
                <w:sz w:val="21"/>
                <w:szCs w:val="21"/>
                <w:lang w:eastAsia="zh-CN"/>
              </w:rPr>
              <w:t>in order to</w:t>
            </w:r>
            <w:proofErr w:type="gramEnd"/>
            <w:r>
              <w:rPr>
                <w:rFonts w:eastAsia="DengXian"/>
                <w:sz w:val="21"/>
                <w:szCs w:val="21"/>
                <w:lang w:eastAsia="zh-CN"/>
              </w:rPr>
              <w:t xml:space="preserve"> correctly determine switching period location, and precisely reflect the spirits of RAN1 agreement. </w:t>
            </w:r>
          </w:p>
          <w:p w14:paraId="77C0843C" w14:textId="77777777" w:rsidR="00030E27" w:rsidRDefault="00D35C35">
            <w:pPr>
              <w:rPr>
                <w:rFonts w:eastAsia="DengXian"/>
                <w:sz w:val="21"/>
                <w:szCs w:val="21"/>
                <w:lang w:eastAsia="zh-CN"/>
              </w:rPr>
            </w:pPr>
            <w:r>
              <w:rPr>
                <w:rFonts w:eastAsia="DengXian"/>
                <w:b/>
                <w:color w:val="ED7D31"/>
                <w:sz w:val="21"/>
                <w:szCs w:val="21"/>
                <w:lang w:eastAsia="zh-CN"/>
              </w:rPr>
              <w:t>Change reason:</w:t>
            </w:r>
            <w:r>
              <w:rPr>
                <w:rFonts w:eastAsia="DengXian"/>
                <w:sz w:val="21"/>
                <w:szCs w:val="21"/>
                <w:lang w:eastAsia="zh-CN"/>
              </w:rPr>
              <w:t xml:space="preserve"> The current procedure of determining switching period location is not consistent with RAN1 agreement.</w:t>
            </w:r>
          </w:p>
          <w:p w14:paraId="2F9DD6F4" w14:textId="77777777" w:rsidR="00030E27" w:rsidRDefault="00D35C35">
            <w:pPr>
              <w:jc w:val="both"/>
              <w:rPr>
                <w:rFonts w:eastAsia="DengXian"/>
                <w:sz w:val="21"/>
                <w:szCs w:val="21"/>
                <w:lang w:eastAsia="zh-CN"/>
              </w:rPr>
            </w:pPr>
            <w:r>
              <w:rPr>
                <w:rFonts w:eastAsia="DengXian"/>
                <w:b/>
                <w:color w:val="ED7D31"/>
                <w:sz w:val="21"/>
                <w:szCs w:val="21"/>
                <w:lang w:eastAsia="zh-CN"/>
              </w:rPr>
              <w:t>Summary of change:</w:t>
            </w:r>
            <w:r>
              <w:rPr>
                <w:rFonts w:eastAsia="DengXian"/>
                <w:sz w:val="21"/>
                <w:szCs w:val="21"/>
                <w:lang w:eastAsia="zh-CN"/>
              </w:rPr>
              <w:t xml:space="preserve"> Clarify the band with highest priority band for determining switching period location is contained in either switching-from band(s) or switching-to band(s) (not both).</w:t>
            </w:r>
          </w:p>
          <w:p w14:paraId="554C0A82" w14:textId="77777777" w:rsidR="00030E27" w:rsidRDefault="00D35C35">
            <w:pPr>
              <w:jc w:val="both"/>
              <w:rPr>
                <w:rFonts w:eastAsia="DengXian"/>
                <w:sz w:val="21"/>
                <w:szCs w:val="21"/>
                <w:lang w:eastAsia="zh-CN"/>
              </w:rPr>
            </w:pPr>
            <w:r>
              <w:rPr>
                <w:rFonts w:eastAsia="DengXian"/>
                <w:b/>
                <w:color w:val="ED7D31"/>
                <w:sz w:val="21"/>
                <w:szCs w:val="21"/>
                <w:lang w:eastAsia="zh-CN"/>
              </w:rPr>
              <w:t>Consequence if not approved:</w:t>
            </w:r>
            <w:r>
              <w:rPr>
                <w:rFonts w:eastAsia="DengXian"/>
                <w:sz w:val="21"/>
                <w:szCs w:val="21"/>
                <w:lang w:eastAsia="zh-CN"/>
              </w:rPr>
              <w:t xml:space="preserve"> UE behaviour is unclear once the highest priority band belongs to switch-from band and switch-to band simultaneously. </w:t>
            </w:r>
          </w:p>
          <w:tbl>
            <w:tblPr>
              <w:tblStyle w:val="aff5"/>
              <w:tblW w:w="0" w:type="auto"/>
              <w:jc w:val="center"/>
              <w:tblLook w:val="04A0" w:firstRow="1" w:lastRow="0" w:firstColumn="1" w:lastColumn="0" w:noHBand="0" w:noVBand="1"/>
            </w:tblPr>
            <w:tblGrid>
              <w:gridCol w:w="8474"/>
            </w:tblGrid>
            <w:tr w:rsidR="00030E27" w14:paraId="3F0042DA" w14:textId="77777777">
              <w:trPr>
                <w:jc w:val="center"/>
              </w:trPr>
              <w:tc>
                <w:tcPr>
                  <w:tcW w:w="9631" w:type="dxa"/>
                </w:tcPr>
                <w:p w14:paraId="613BFC16" w14:textId="77777777" w:rsidR="00030E27" w:rsidRDefault="00D35C35">
                  <w:pPr>
                    <w:ind w:left="568" w:hanging="284"/>
                    <w:rPr>
                      <w:rFonts w:eastAsia="ＭＳ 明朝"/>
                      <w:sz w:val="20"/>
                      <w:lang w:eastAsia="en-US"/>
                    </w:rPr>
                  </w:pPr>
                  <w:del w:id="45" w:author="mi" w:date="2023-11-01T16:37:00Z">
                    <w:r>
                      <w:rPr>
                        <w:rFonts w:eastAsia="ＭＳ 明朝"/>
                        <w:sz w:val="20"/>
                        <w:lang w:eastAsia="en-US"/>
                      </w:rPr>
                      <w:delText>[</w:delText>
                    </w:r>
                  </w:del>
                  <w:r>
                    <w:rPr>
                      <w:rFonts w:eastAsia="ＭＳ 明朝"/>
                      <w:sz w:val="20"/>
                      <w:lang w:eastAsia="en-US"/>
                    </w:rPr>
                    <w:t>-</w:t>
                  </w:r>
                  <w:r>
                    <w:rPr>
                      <w:rFonts w:eastAsia="ＭＳ 明朝"/>
                      <w:sz w:val="20"/>
                      <w:lang w:eastAsia="en-US"/>
                    </w:rPr>
                    <w:tab/>
                    <w:t>For an uplink switch the UE determines the band of the switching period location, if any, as defined in [</w:t>
                  </w:r>
                  <w:r>
                    <w:rPr>
                      <w:rFonts w:eastAsia="ＭＳ 明朝"/>
                      <w:sz w:val="20"/>
                      <w:lang w:val="en-US" w:eastAsia="en-US"/>
                    </w:rPr>
                    <w:t>8, TS 38.101-1].</w:t>
                  </w:r>
                  <w:r>
                    <w:rPr>
                      <w:rFonts w:eastAsia="ＭＳ 明朝"/>
                      <w:sz w:val="20"/>
                      <w:lang w:eastAsia="en-US"/>
                    </w:rPr>
                    <w:t xml:space="preserve"> based on the configured priority of the bands, where the priority per band is provided by the higher layer parameter </w:t>
                  </w:r>
                  <w:r>
                    <w:rPr>
                      <w:rFonts w:eastAsia="ＭＳ 明朝"/>
                      <w:i/>
                      <w:iCs/>
                      <w:sz w:val="20"/>
                      <w:highlight w:val="yellow"/>
                      <w:lang w:eastAsia="en-US"/>
                    </w:rPr>
                    <w:t>uplinkTxSwitchingBandList</w:t>
                  </w:r>
                  <w:r>
                    <w:rPr>
                      <w:rFonts w:eastAsia="ＭＳ 明朝"/>
                      <w:sz w:val="20"/>
                      <w:lang w:eastAsia="en-US"/>
                    </w:rPr>
                    <w:t xml:space="preserve">. The switch is located on </w:t>
                  </w:r>
                  <w:proofErr w:type="gramStart"/>
                  <w:r>
                    <w:rPr>
                      <w:rFonts w:eastAsia="ＭＳ 明朝"/>
                      <w:sz w:val="20"/>
                      <w:lang w:eastAsia="en-US"/>
                    </w:rPr>
                    <w:t>either</w:t>
                  </w:r>
                  <w:proofErr w:type="gramEnd"/>
                  <w:r>
                    <w:rPr>
                      <w:rFonts w:eastAsia="ＭＳ 明朝"/>
                      <w:sz w:val="20"/>
                      <w:lang w:eastAsia="en-US"/>
                    </w:rPr>
                    <w:t xml:space="preserve"> </w:t>
                  </w:r>
                </w:p>
                <w:p w14:paraId="5542B02F" w14:textId="77777777" w:rsidR="00030E27" w:rsidRDefault="00D35C35">
                  <w:pPr>
                    <w:ind w:left="852" w:hanging="284"/>
                    <w:rPr>
                      <w:rFonts w:eastAsia="ＭＳ 明朝"/>
                      <w:sz w:val="20"/>
                      <w:lang w:eastAsia="en-US"/>
                    </w:rPr>
                  </w:pPr>
                  <w:r>
                    <w:rPr>
                      <w:rFonts w:eastAsia="ＭＳ 明朝"/>
                      <w:sz w:val="20"/>
                      <w:lang w:eastAsia="en-US"/>
                    </w:rPr>
                    <w:t>-</w:t>
                  </w:r>
                  <w:r>
                    <w:rPr>
                      <w:rFonts w:eastAsia="ＭＳ 明朝"/>
                      <w:sz w:val="20"/>
                      <w:lang w:eastAsia="en-US"/>
                    </w:rPr>
                    <w:tab/>
                    <w:t>for the UE configured with uplinkTxSwitchingOption set to '</w:t>
                  </w:r>
                  <w:proofErr w:type="gramStart"/>
                  <w:r>
                    <w:rPr>
                      <w:rFonts w:eastAsia="ＭＳ 明朝"/>
                      <w:sz w:val="20"/>
                      <w:lang w:eastAsia="en-US"/>
                    </w:rPr>
                    <w:t>switchedUL'</w:t>
                  </w:r>
                  <w:proofErr w:type="gramEnd"/>
                </w:p>
                <w:p w14:paraId="7A6DCCE5" w14:textId="77777777" w:rsidR="00030E27" w:rsidRDefault="00D35C35">
                  <w:pPr>
                    <w:ind w:left="1136" w:hanging="284"/>
                    <w:rPr>
                      <w:rFonts w:eastAsia="ＭＳ 明朝"/>
                      <w:sz w:val="20"/>
                      <w:lang w:eastAsia="en-US"/>
                    </w:rPr>
                  </w:pPr>
                  <w:r>
                    <w:rPr>
                      <w:rFonts w:eastAsia="ＭＳ 明朝"/>
                      <w:sz w:val="20"/>
                      <w:lang w:eastAsia="en-US"/>
                    </w:rPr>
                    <w:t xml:space="preserve">-    the switch-from band(s) if the highest priority band among bands </w:t>
                  </w:r>
                  <w:ins w:id="46"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switch-to band, or</w:t>
                  </w:r>
                </w:p>
                <w:p w14:paraId="615A5484" w14:textId="77777777" w:rsidR="00030E27" w:rsidRDefault="00D35C35">
                  <w:pPr>
                    <w:ind w:left="1136" w:hanging="284"/>
                    <w:rPr>
                      <w:rFonts w:eastAsia="ＭＳ 明朝"/>
                      <w:sz w:val="20"/>
                      <w:lang w:eastAsia="en-US"/>
                    </w:rPr>
                  </w:pPr>
                  <w:r>
                    <w:rPr>
                      <w:rFonts w:eastAsia="ＭＳ 明朝"/>
                      <w:sz w:val="20"/>
                      <w:lang w:eastAsia="en-US"/>
                    </w:rPr>
                    <w:t xml:space="preserve">-    the switch-to band(s) if the highest priority band among bands </w:t>
                  </w:r>
                  <w:ins w:id="47"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switch-from band,</w:t>
                  </w:r>
                </w:p>
                <w:p w14:paraId="6169385F" w14:textId="77777777" w:rsidR="00030E27" w:rsidRDefault="00D35C35">
                  <w:pPr>
                    <w:ind w:left="852" w:hanging="284"/>
                    <w:rPr>
                      <w:rFonts w:eastAsia="ＭＳ 明朝"/>
                      <w:sz w:val="20"/>
                      <w:lang w:eastAsia="en-US"/>
                    </w:rPr>
                  </w:pPr>
                  <w:r>
                    <w:rPr>
                      <w:rFonts w:eastAsia="ＭＳ 明朝"/>
                      <w:sz w:val="20"/>
                      <w:lang w:eastAsia="en-US"/>
                    </w:rPr>
                    <w:t>-    for the UE configured with uplinkTxSwitchingOption set to 'dualUL', among the bands either in switch-from or switch-to bands,</w:t>
                  </w:r>
                </w:p>
                <w:p w14:paraId="1CA48E59" w14:textId="77777777" w:rsidR="00030E27" w:rsidRDefault="00D35C35">
                  <w:pPr>
                    <w:ind w:left="1136" w:hanging="284"/>
                    <w:rPr>
                      <w:rFonts w:eastAsia="ＭＳ 明朝"/>
                      <w:sz w:val="20"/>
                      <w:lang w:eastAsia="en-US"/>
                    </w:rPr>
                  </w:pPr>
                  <w:r>
                    <w:rPr>
                      <w:rFonts w:eastAsia="ＭＳ 明朝"/>
                      <w:sz w:val="20"/>
                      <w:lang w:eastAsia="en-US"/>
                    </w:rPr>
                    <w:t>-</w:t>
                  </w:r>
                  <w:r>
                    <w:rPr>
                      <w:rFonts w:eastAsia="ＭＳ 明朝"/>
                      <w:sz w:val="20"/>
                      <w:lang w:eastAsia="en-US"/>
                    </w:rPr>
                    <w:tab/>
                    <w:t>the switch-from band(s) if the highest priority band is a switch-to band, or</w:t>
                  </w:r>
                </w:p>
                <w:p w14:paraId="6FF5AD24" w14:textId="77777777" w:rsidR="00030E27" w:rsidRDefault="00D35C35">
                  <w:pPr>
                    <w:rPr>
                      <w:rFonts w:ascii="Times" w:eastAsia="DengXian" w:hAnsi="Times"/>
                      <w:sz w:val="20"/>
                      <w:szCs w:val="24"/>
                      <w:lang w:eastAsia="zh-CN"/>
                    </w:rPr>
                  </w:pPr>
                  <w:r>
                    <w:rPr>
                      <w:rFonts w:ascii="Times" w:eastAsia="Batang" w:hAnsi="Times"/>
                      <w:sz w:val="20"/>
                      <w:szCs w:val="24"/>
                      <w:lang w:eastAsia="en-US"/>
                    </w:rPr>
                    <w:t>-</w:t>
                  </w:r>
                  <w:r>
                    <w:rPr>
                      <w:rFonts w:ascii="Times" w:eastAsia="Batang" w:hAnsi="Times"/>
                      <w:sz w:val="20"/>
                      <w:szCs w:val="24"/>
                      <w:lang w:eastAsia="en-US"/>
                    </w:rPr>
                    <w:tab/>
                    <w:t>the switch-to band(s) if the highest priority band is a switch-from band.</w:t>
                  </w:r>
                  <w:del w:id="48" w:author="mi" w:date="2023-11-01T16:37:00Z">
                    <w:r>
                      <w:rPr>
                        <w:rFonts w:ascii="Times" w:eastAsia="Batang" w:hAnsi="Times"/>
                        <w:sz w:val="20"/>
                        <w:szCs w:val="24"/>
                        <w:lang w:eastAsia="en-US"/>
                      </w:rPr>
                      <w:delText>]</w:delText>
                    </w:r>
                  </w:del>
                </w:p>
              </w:tc>
            </w:tr>
          </w:tbl>
          <w:p w14:paraId="081179F1" w14:textId="77777777" w:rsidR="00030E27" w:rsidRDefault="00030E27">
            <w:pPr>
              <w:ind w:left="1440" w:hanging="1440"/>
              <w:rPr>
                <w:rFonts w:ascii="Times" w:eastAsia="DengXian" w:hAnsi="Times"/>
                <w:sz w:val="20"/>
                <w:szCs w:val="24"/>
                <w:lang w:eastAsia="zh-CN"/>
              </w:rPr>
            </w:pPr>
          </w:p>
          <w:p w14:paraId="217FD6BD" w14:textId="77777777" w:rsidR="00030E27" w:rsidRDefault="00D35C35">
            <w:pPr>
              <w:rPr>
                <w:rFonts w:eastAsia="DengXian"/>
                <w:b/>
                <w:bCs/>
                <w:i/>
                <w:iCs/>
                <w:sz w:val="20"/>
                <w:szCs w:val="24"/>
                <w:lang w:eastAsia="zh-CN"/>
              </w:rPr>
            </w:pPr>
            <w:r>
              <w:rPr>
                <w:rFonts w:eastAsia="DengXian"/>
                <w:b/>
                <w:bCs/>
                <w:i/>
                <w:iCs/>
                <w:sz w:val="20"/>
                <w:szCs w:val="24"/>
                <w:lang w:eastAsia="zh-CN"/>
              </w:rPr>
              <w:t xml:space="preserve">Proposal 1: Adopt text proposal#1 for TS38.214 </w:t>
            </w:r>
            <w:proofErr w:type="gramStart"/>
            <w:r>
              <w:rPr>
                <w:rFonts w:eastAsia="DengXian"/>
                <w:b/>
                <w:bCs/>
                <w:i/>
                <w:iCs/>
                <w:sz w:val="20"/>
                <w:szCs w:val="24"/>
                <w:lang w:eastAsia="zh-CN"/>
              </w:rPr>
              <w:t>in order to</w:t>
            </w:r>
            <w:proofErr w:type="gramEnd"/>
            <w:r>
              <w:rPr>
                <w:rFonts w:eastAsia="DengXian"/>
                <w:b/>
                <w:bCs/>
                <w:i/>
                <w:iCs/>
                <w:sz w:val="20"/>
                <w:szCs w:val="24"/>
                <w:lang w:eastAsia="zh-CN"/>
              </w:rPr>
              <w:t xml:space="preserve"> avoid ambiguity on switching period location determination when the highest priority band belongs to switch-from band and switch-to band simultaneously.</w:t>
            </w:r>
          </w:p>
        </w:tc>
      </w:tr>
      <w:tr w:rsidR="00030E27" w14:paraId="42FC0989" w14:textId="77777777">
        <w:tc>
          <w:tcPr>
            <w:tcW w:w="584" w:type="pct"/>
          </w:tcPr>
          <w:p w14:paraId="69E970FC"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3BA06EF4"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4416" w:type="pct"/>
          </w:tcPr>
          <w:p w14:paraId="14CD66B4" w14:textId="77777777" w:rsidR="00030E27" w:rsidRDefault="00D35C35">
            <w:pPr>
              <w:rPr>
                <w:rFonts w:eastAsia="SimSun"/>
                <w:sz w:val="20"/>
                <w:lang w:val="en-US" w:eastAsia="en-US"/>
              </w:rPr>
            </w:pPr>
            <w:r>
              <w:rPr>
                <w:rFonts w:eastAsia="SimSun"/>
                <w:sz w:val="20"/>
                <w:lang w:val="en-US" w:eastAsia="en-US"/>
              </w:rPr>
              <w:t>The post-RAN1#114bis CR contains the following square-bracketed definition in 6.1.6:</w:t>
            </w:r>
          </w:p>
          <w:tbl>
            <w:tblPr>
              <w:tblStyle w:val="aff5"/>
              <w:tblW w:w="0" w:type="auto"/>
              <w:tblLook w:val="04A0" w:firstRow="1" w:lastRow="0" w:firstColumn="1" w:lastColumn="0" w:noHBand="0" w:noVBand="1"/>
            </w:tblPr>
            <w:tblGrid>
              <w:gridCol w:w="8474"/>
            </w:tblGrid>
            <w:tr w:rsidR="00030E27" w14:paraId="291E925F" w14:textId="77777777">
              <w:tc>
                <w:tcPr>
                  <w:tcW w:w="9629" w:type="dxa"/>
                </w:tcPr>
                <w:p w14:paraId="26E9B5A0"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For an uplink switch the UE determines the band of the switching period location, if any, as defined in [</w:t>
                  </w:r>
                  <w:r>
                    <w:rPr>
                      <w:rFonts w:eastAsia="SimSun"/>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highlight w:val="yellow"/>
                      <w:lang w:eastAsia="en-US"/>
                    </w:rPr>
                    <w:t>uplinkTxSwitchingBandList</w:t>
                  </w:r>
                  <w:r>
                    <w:rPr>
                      <w:rFonts w:eastAsia="SimSun"/>
                      <w:sz w:val="20"/>
                      <w:lang w:eastAsia="en-US"/>
                    </w:rPr>
                    <w:t xml:space="preserve">. The switch is located on </w:t>
                  </w:r>
                  <w:proofErr w:type="gramStart"/>
                  <w:r>
                    <w:rPr>
                      <w:rFonts w:eastAsia="SimSun"/>
                      <w:sz w:val="20"/>
                      <w:lang w:eastAsia="en-US"/>
                    </w:rPr>
                    <w:t>either</w:t>
                  </w:r>
                  <w:proofErr w:type="gramEnd"/>
                  <w:r>
                    <w:rPr>
                      <w:rFonts w:eastAsia="SimSun"/>
                      <w:sz w:val="20"/>
                      <w:lang w:eastAsia="en-US"/>
                    </w:rPr>
                    <w:t xml:space="preserve"> </w:t>
                  </w:r>
                </w:p>
                <w:p w14:paraId="6EE9715F" w14:textId="77777777" w:rsidR="00030E27" w:rsidRDefault="00D35C35">
                  <w:pPr>
                    <w:ind w:left="852" w:hanging="284"/>
                    <w:rPr>
                      <w:rFonts w:eastAsia="SimSun"/>
                      <w:sz w:val="20"/>
                      <w:lang w:eastAsia="en-US"/>
                    </w:rPr>
                  </w:pPr>
                  <w:r>
                    <w:rPr>
                      <w:rFonts w:eastAsia="SimSun"/>
                      <w:sz w:val="20"/>
                      <w:lang w:eastAsia="en-US"/>
                    </w:rPr>
                    <w:t>-</w:t>
                  </w:r>
                  <w:r>
                    <w:rPr>
                      <w:rFonts w:eastAsia="SimSun"/>
                      <w:sz w:val="20"/>
                      <w:lang w:eastAsia="en-US"/>
                    </w:rPr>
                    <w:tab/>
                    <w:t>for the UE configured with uplinkTxSwitchingOption set to '</w:t>
                  </w:r>
                  <w:proofErr w:type="gramStart"/>
                  <w:r>
                    <w:rPr>
                      <w:rFonts w:eastAsia="SimSun"/>
                      <w:sz w:val="20"/>
                      <w:lang w:eastAsia="en-US"/>
                    </w:rPr>
                    <w:t>switchedUL'</w:t>
                  </w:r>
                  <w:proofErr w:type="gramEnd"/>
                </w:p>
                <w:p w14:paraId="0CAF36D6" w14:textId="77777777" w:rsidR="00030E27" w:rsidRDefault="00D35C35">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switch-from band(s) if the highest priority band among bands with transmission prior to or after the switch is a switch-to band, or</w:t>
                  </w:r>
                </w:p>
                <w:p w14:paraId="38D763D1" w14:textId="77777777" w:rsidR="00030E27" w:rsidRDefault="00D35C35">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switch-to band(s) if the highest priority band among bands with transmission prior to or after the switch is a switch-from band,</w:t>
                  </w:r>
                </w:p>
                <w:p w14:paraId="3A1D2BFB" w14:textId="77777777" w:rsidR="00030E27" w:rsidRDefault="00D35C35">
                  <w:pPr>
                    <w:ind w:left="852" w:hanging="284"/>
                    <w:rPr>
                      <w:rFonts w:eastAsia="SimSun"/>
                      <w:sz w:val="20"/>
                      <w:lang w:eastAsia="en-US"/>
                    </w:rPr>
                  </w:pPr>
                  <w:r>
                    <w:rPr>
                      <w:rFonts w:eastAsia="SimSun"/>
                      <w:sz w:val="20"/>
                      <w:lang w:eastAsia="en-US"/>
                    </w:rPr>
                    <w:t xml:space="preserve">- </w:t>
                  </w:r>
                  <w:r>
                    <w:rPr>
                      <w:rFonts w:eastAsia="SimSun"/>
                      <w:sz w:val="20"/>
                      <w:lang w:eastAsia="en-US"/>
                    </w:rPr>
                    <w:tab/>
                    <w:t>for the UE configured with uplinkTxSwitchingOption set to 'dualUL', among the bands either in switch-from or switch-to bands,</w:t>
                  </w:r>
                </w:p>
                <w:p w14:paraId="0C2D1AF9" w14:textId="77777777" w:rsidR="00030E27" w:rsidRDefault="00D35C35">
                  <w:pPr>
                    <w:ind w:left="1136" w:hanging="284"/>
                    <w:rPr>
                      <w:rFonts w:eastAsia="SimSun"/>
                      <w:sz w:val="20"/>
                      <w:lang w:eastAsia="en-US"/>
                    </w:rPr>
                  </w:pPr>
                  <w:r>
                    <w:rPr>
                      <w:rFonts w:eastAsia="SimSun"/>
                      <w:sz w:val="20"/>
                      <w:lang w:eastAsia="en-US"/>
                    </w:rPr>
                    <w:t>-</w:t>
                  </w:r>
                  <w:r>
                    <w:rPr>
                      <w:rFonts w:eastAsia="SimSun"/>
                      <w:sz w:val="20"/>
                      <w:lang w:eastAsia="en-US"/>
                    </w:rPr>
                    <w:tab/>
                    <w:t>the switch-from band(s) if the highest priority band is a switch-to band, or</w:t>
                  </w:r>
                </w:p>
                <w:p w14:paraId="39706D51" w14:textId="77777777" w:rsidR="00030E27" w:rsidRDefault="00D35C35">
                  <w:pPr>
                    <w:ind w:left="1136" w:hanging="284"/>
                    <w:rPr>
                      <w:rFonts w:eastAsia="SimSun"/>
                      <w:sz w:val="20"/>
                      <w:lang w:eastAsia="en-US"/>
                    </w:rPr>
                  </w:pPr>
                  <w:r>
                    <w:rPr>
                      <w:rFonts w:eastAsia="SimSun"/>
                      <w:sz w:val="20"/>
                      <w:lang w:eastAsia="en-US"/>
                    </w:rPr>
                    <w:t>-</w:t>
                  </w:r>
                  <w:r>
                    <w:rPr>
                      <w:rFonts w:eastAsia="SimSun"/>
                      <w:sz w:val="20"/>
                      <w:lang w:eastAsia="en-US"/>
                    </w:rPr>
                    <w:tab/>
                    <w:t>the switch-to band(s) if the highest priority band is a switch-from band.]</w:t>
                  </w:r>
                </w:p>
              </w:tc>
            </w:tr>
          </w:tbl>
          <w:p w14:paraId="14E2071A" w14:textId="77777777" w:rsidR="00030E27" w:rsidRDefault="00030E27">
            <w:pPr>
              <w:rPr>
                <w:rFonts w:eastAsia="SimSun"/>
                <w:sz w:val="20"/>
                <w:lang w:val="en-US" w:eastAsia="en-US"/>
              </w:rPr>
            </w:pPr>
          </w:p>
          <w:p w14:paraId="3E3739F3" w14:textId="77777777" w:rsidR="00030E27" w:rsidRDefault="00D35C35">
            <w:pPr>
              <w:rPr>
                <w:rFonts w:eastAsia="SimSun"/>
                <w:sz w:val="20"/>
                <w:lang w:eastAsia="en-US"/>
              </w:rPr>
            </w:pPr>
            <w:r>
              <w:rPr>
                <w:rFonts w:eastAsia="SimSun"/>
                <w:sz w:val="20"/>
                <w:lang w:eastAsia="en-US"/>
              </w:rPr>
              <w:t>Three alternatives can be seen.</w:t>
            </w:r>
          </w:p>
          <w:p w14:paraId="67B70062" w14:textId="77777777" w:rsidR="00030E27" w:rsidRDefault="00D35C35">
            <w:pPr>
              <w:numPr>
                <w:ilvl w:val="0"/>
                <w:numId w:val="36"/>
              </w:numPr>
              <w:contextualSpacing/>
              <w:rPr>
                <w:rFonts w:eastAsia="SimSun"/>
                <w:sz w:val="20"/>
                <w:lang w:eastAsia="zh-CN"/>
              </w:rPr>
            </w:pPr>
            <w:r>
              <w:rPr>
                <w:rFonts w:eastAsia="SimSun"/>
                <w:sz w:val="20"/>
                <w:lang w:eastAsia="zh-CN"/>
              </w:rPr>
              <w:t xml:space="preserve">Alt 1: keep the text and remove the square </w:t>
            </w:r>
            <w:proofErr w:type="gramStart"/>
            <w:r>
              <w:rPr>
                <w:rFonts w:eastAsia="SimSun"/>
                <w:sz w:val="20"/>
                <w:lang w:eastAsia="zh-CN"/>
              </w:rPr>
              <w:t>brackets</w:t>
            </w:r>
            <w:proofErr w:type="gramEnd"/>
          </w:p>
          <w:p w14:paraId="72969906" w14:textId="77777777" w:rsidR="00030E27" w:rsidRDefault="00D35C35">
            <w:pPr>
              <w:numPr>
                <w:ilvl w:val="0"/>
                <w:numId w:val="36"/>
              </w:numPr>
              <w:contextualSpacing/>
              <w:rPr>
                <w:rFonts w:eastAsia="SimSun"/>
                <w:sz w:val="20"/>
                <w:lang w:eastAsia="zh-CN"/>
              </w:rPr>
            </w:pPr>
            <w:r>
              <w:rPr>
                <w:rFonts w:eastAsia="SimSun"/>
                <w:sz w:val="20"/>
                <w:lang w:eastAsia="zh-CN"/>
              </w:rPr>
              <w:lastRenderedPageBreak/>
              <w:t>Alt 2: delete everything in the square brackets.</w:t>
            </w:r>
          </w:p>
          <w:p w14:paraId="16796AD3" w14:textId="77777777" w:rsidR="00030E27" w:rsidRDefault="00D35C35">
            <w:pPr>
              <w:numPr>
                <w:ilvl w:val="0"/>
                <w:numId w:val="36"/>
              </w:numPr>
              <w:contextualSpacing/>
              <w:rPr>
                <w:rFonts w:eastAsia="SimSun"/>
                <w:sz w:val="20"/>
                <w:lang w:eastAsia="zh-CN"/>
              </w:rPr>
            </w:pPr>
            <w:r>
              <w:rPr>
                <w:rFonts w:eastAsia="SimSun"/>
                <w:sz w:val="20"/>
                <w:lang w:eastAsia="zh-CN"/>
              </w:rPr>
              <w:t>Alt 3: only keep the heading paragraph and move the</w:t>
            </w:r>
            <w:r>
              <w:rPr>
                <w:rFonts w:eastAsia="SimSun"/>
                <w:sz w:val="20"/>
                <w:lang w:val="en-US" w:eastAsia="zh-CN"/>
              </w:rPr>
              <w:t xml:space="preserve"> reference to 38.101-1 to the end of the paragraph:</w:t>
            </w:r>
          </w:p>
          <w:p w14:paraId="4B03ED01" w14:textId="77777777" w:rsidR="00030E27" w:rsidRDefault="00D35C35">
            <w:pPr>
              <w:ind w:left="852" w:hanging="284"/>
              <w:rPr>
                <w:rFonts w:eastAsia="SimSun"/>
                <w:sz w:val="20"/>
                <w:lang w:val="en-US" w:eastAsia="en-US"/>
              </w:rPr>
            </w:pP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70A81CB9" w14:textId="77777777" w:rsidR="00030E27" w:rsidRDefault="00D35C35">
            <w:pPr>
              <w:rPr>
                <w:rFonts w:eastAsia="SimSun"/>
                <w:sz w:val="20"/>
                <w:lang w:val="en-US" w:eastAsia="en-US"/>
              </w:rPr>
            </w:pPr>
            <w:r>
              <w:rPr>
                <w:rFonts w:eastAsia="SimSun"/>
                <w:sz w:val="20"/>
                <w:lang w:val="en-US" w:eastAsia="en-US"/>
              </w:rPr>
              <w:t>Given the RAN1 #114bis agreement and the subsequent liaison to RAN4 [5, 6] we suggest taking alternative 3.</w:t>
            </w:r>
          </w:p>
          <w:tbl>
            <w:tblPr>
              <w:tblStyle w:val="aff5"/>
              <w:tblW w:w="0" w:type="auto"/>
              <w:tblLook w:val="04A0" w:firstRow="1" w:lastRow="0" w:firstColumn="1" w:lastColumn="0" w:noHBand="0" w:noVBand="1"/>
            </w:tblPr>
            <w:tblGrid>
              <w:gridCol w:w="8474"/>
            </w:tblGrid>
            <w:tr w:rsidR="00030E27" w14:paraId="7FB58B89" w14:textId="77777777">
              <w:tc>
                <w:tcPr>
                  <w:tcW w:w="9629" w:type="dxa"/>
                  <w:tcBorders>
                    <w:top w:val="single" w:sz="4" w:space="0" w:color="auto"/>
                    <w:left w:val="single" w:sz="4" w:space="0" w:color="auto"/>
                    <w:bottom w:val="single" w:sz="4" w:space="0" w:color="auto"/>
                    <w:right w:val="single" w:sz="4" w:space="0" w:color="auto"/>
                  </w:tcBorders>
                </w:tcPr>
                <w:p w14:paraId="7C62CB7B" w14:textId="77777777" w:rsidR="00030E27" w:rsidRDefault="00D35C35">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75252BA3" w14:textId="77777777" w:rsidR="00030E27" w:rsidRDefault="00D35C35">
                  <w:pPr>
                    <w:jc w:val="both"/>
                    <w:rPr>
                      <w:rFonts w:eastAsia="ＭＳ 明朝"/>
                      <w:sz w:val="20"/>
                      <w:lang w:val="en-US"/>
                    </w:rPr>
                  </w:pPr>
                  <w:r>
                    <w:rPr>
                      <w:rFonts w:eastAsia="ＭＳ 明朝"/>
                      <w:sz w:val="20"/>
                      <w:lang w:val="en-US"/>
                    </w:rPr>
                    <w:t>Update the RAN1 agreement made at RAN1#112 meeting as below and send LS to RAN4/2 to inform the updated agreement.</w:t>
                  </w:r>
                </w:p>
                <w:p w14:paraId="2E07F318" w14:textId="77777777" w:rsidR="00030E27" w:rsidRDefault="00D35C35">
                  <w:pPr>
                    <w:rPr>
                      <w:rFonts w:eastAsia="ＭＳ 明朝" w:cs="Times"/>
                      <w:i/>
                      <w:iCs/>
                      <w:sz w:val="20"/>
                    </w:rPr>
                  </w:pPr>
                  <w:r>
                    <w:rPr>
                      <w:rFonts w:eastAsia="ＭＳ 明朝" w:cs="Times"/>
                      <w:i/>
                      <w:iCs/>
                      <w:sz w:val="20"/>
                    </w:rPr>
                    <w:t>Alt.5: gNB configures priorities to each carrier/band.</w:t>
                  </w:r>
                </w:p>
                <w:p w14:paraId="0205A256" w14:textId="77777777" w:rsidR="00030E27" w:rsidRDefault="00D35C35">
                  <w:pPr>
                    <w:numPr>
                      <w:ilvl w:val="0"/>
                      <w:numId w:val="37"/>
                    </w:numPr>
                    <w:jc w:val="both"/>
                    <w:rPr>
                      <w:rFonts w:eastAsia="ＭＳ 明朝"/>
                      <w:sz w:val="20"/>
                      <w:lang w:val="en-US" w:eastAsia="zh-CN"/>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2D315CB7" w14:textId="77777777" w:rsidR="00030E27" w:rsidRDefault="00D35C35">
                  <w:pPr>
                    <w:numPr>
                      <w:ilvl w:val="1"/>
                      <w:numId w:val="37"/>
                    </w:numPr>
                    <w:jc w:val="both"/>
                    <w:rPr>
                      <w:rFonts w:eastAsia="ＭＳ 明朝"/>
                      <w:sz w:val="20"/>
                      <w:lang w:val="en-US" w:eastAsia="zh-CN"/>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59BE970C" w14:textId="77777777" w:rsidR="00030E27" w:rsidRDefault="00D35C35">
                  <w:pPr>
                    <w:numPr>
                      <w:ilvl w:val="1"/>
                      <w:numId w:val="37"/>
                    </w:numPr>
                    <w:jc w:val="both"/>
                    <w:rPr>
                      <w:rFonts w:eastAsia="ＭＳ 明朝"/>
                      <w:szCs w:val="24"/>
                      <w:lang w:val="en-US" w:eastAsia="zh-CN"/>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dual UL) is contained in either </w:t>
                  </w:r>
                  <w:r>
                    <w:rPr>
                      <w:rFonts w:eastAsia="SimSun"/>
                      <w:color w:val="FF0000"/>
                      <w:sz w:val="20"/>
                      <w:lang w:val="en-AU" w:eastAsia="ko-KR"/>
                    </w:rPr>
                    <w:t>switching-from band(s) or switching-to band(s) (not both) with or without actual transmission</w:t>
                  </w:r>
                </w:p>
              </w:tc>
            </w:tr>
          </w:tbl>
          <w:p w14:paraId="72B70159" w14:textId="77777777" w:rsidR="00030E27" w:rsidRDefault="00030E27">
            <w:pPr>
              <w:spacing w:afterLines="50" w:after="120"/>
              <w:jc w:val="both"/>
              <w:rPr>
                <w:rFonts w:ascii="Arial" w:eastAsia="游明朝" w:hAnsi="Arial" w:cs="Arial"/>
                <w:bCs/>
                <w:iCs/>
                <w:sz w:val="20"/>
                <w:lang w:val="en-US" w:eastAsia="en-US"/>
              </w:rPr>
            </w:pPr>
          </w:p>
          <w:tbl>
            <w:tblPr>
              <w:tblStyle w:val="aff5"/>
              <w:tblW w:w="0" w:type="auto"/>
              <w:tblLook w:val="04A0" w:firstRow="1" w:lastRow="0" w:firstColumn="1" w:lastColumn="0" w:noHBand="0" w:noVBand="1"/>
            </w:tblPr>
            <w:tblGrid>
              <w:gridCol w:w="8474"/>
            </w:tblGrid>
            <w:tr w:rsidR="00030E27" w14:paraId="1B92E28D" w14:textId="77777777">
              <w:tc>
                <w:tcPr>
                  <w:tcW w:w="9629" w:type="dxa"/>
                  <w:tcBorders>
                    <w:top w:val="single" w:sz="4" w:space="0" w:color="auto"/>
                    <w:left w:val="single" w:sz="4" w:space="0" w:color="auto"/>
                    <w:bottom w:val="single" w:sz="4" w:space="0" w:color="auto"/>
                    <w:right w:val="single" w:sz="4" w:space="0" w:color="auto"/>
                  </w:tcBorders>
                </w:tcPr>
                <w:p w14:paraId="71BBB9D3" w14:textId="77777777" w:rsidR="00030E27" w:rsidRDefault="00D35C35">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49D4D5A7" w14:textId="77777777" w:rsidR="00030E27" w:rsidRDefault="00D35C35">
                  <w:pPr>
                    <w:numPr>
                      <w:ilvl w:val="0"/>
                      <w:numId w:val="37"/>
                    </w:numPr>
                    <w:spacing w:afterLines="50" w:after="120"/>
                    <w:jc w:val="both"/>
                    <w:rPr>
                      <w:rFonts w:eastAsia="ＭＳ 明朝"/>
                      <w:sz w:val="20"/>
                      <w:lang w:eastAsia="zh-CN"/>
                    </w:rPr>
                  </w:pPr>
                  <w:r>
                    <w:rPr>
                      <w:rFonts w:eastAsia="ＭＳ 明朝"/>
                      <w:sz w:val="20"/>
                      <w:lang w:val="en-US" w:eastAsia="zh-CN"/>
                    </w:rPr>
                    <w:t>For the TS38.214, conditions for triggering switch and descriptions on determination of the length of switching period for different switching cases with dual uplink with more than two bands involved in one uplink TX switching,</w:t>
                  </w:r>
                </w:p>
                <w:p w14:paraId="05154735" w14:textId="77777777" w:rsidR="00030E27" w:rsidRDefault="00D35C35">
                  <w:pPr>
                    <w:numPr>
                      <w:ilvl w:val="1"/>
                      <w:numId w:val="37"/>
                    </w:numPr>
                    <w:spacing w:afterLines="50" w:after="120"/>
                    <w:jc w:val="both"/>
                    <w:rPr>
                      <w:rFonts w:eastAsia="ＭＳ 明朝"/>
                      <w:sz w:val="20"/>
                      <w:lang w:val="en-US" w:eastAsia="zh-CN"/>
                    </w:rPr>
                  </w:pPr>
                  <w:r>
                    <w:rPr>
                      <w:rFonts w:eastAsia="ＭＳ 明朝"/>
                      <w:sz w:val="20"/>
                      <w:lang w:val="en-US" w:eastAsia="zh-CN"/>
                    </w:rPr>
                    <w:t>Alt.3: it is kept in both TS38.214 and TS38.101-1 (TS38.214 refers TS38.101-1 and vice versa)</w:t>
                  </w:r>
                </w:p>
                <w:p w14:paraId="1C596012" w14:textId="77777777" w:rsidR="00030E27" w:rsidRDefault="00D35C35">
                  <w:pPr>
                    <w:numPr>
                      <w:ilvl w:val="2"/>
                      <w:numId w:val="37"/>
                    </w:numPr>
                    <w:spacing w:afterLines="50" w:after="120"/>
                    <w:jc w:val="both"/>
                    <w:rPr>
                      <w:rFonts w:eastAsia="ＭＳ 明朝"/>
                      <w:sz w:val="20"/>
                      <w:lang w:val="en-US" w:eastAsia="zh-CN"/>
                    </w:rPr>
                  </w:pPr>
                  <w:r>
                    <w:rPr>
                      <w:rFonts w:eastAsia="ＭＳ 明朝"/>
                      <w:sz w:val="20"/>
                      <w:lang w:val="en-US" w:eastAsia="zh-CN"/>
                    </w:rPr>
                    <w:t xml:space="preserve">From RAN1 point of view, conditions for triggering switching </w:t>
                  </w:r>
                  <w:proofErr w:type="gramStart"/>
                  <w:r>
                    <w:rPr>
                      <w:rFonts w:eastAsia="ＭＳ 明朝"/>
                      <w:sz w:val="20"/>
                      <w:lang w:val="en-US" w:eastAsia="zh-CN"/>
                    </w:rPr>
                    <w:t>is</w:t>
                  </w:r>
                  <w:proofErr w:type="gramEnd"/>
                  <w:r>
                    <w:rPr>
                      <w:rFonts w:eastAsia="ＭＳ 明朝"/>
                      <w:sz w:val="20"/>
                      <w:lang w:val="en-US" w:eastAsia="zh-CN"/>
                    </w:rPr>
                    <w:t xml:space="preserve"> in TS38.214, and the length determination of switching period should be in TS38.101-1</w:t>
                  </w:r>
                </w:p>
                <w:p w14:paraId="2BC765A3" w14:textId="77777777" w:rsidR="00030E27" w:rsidRDefault="00D35C35">
                  <w:pPr>
                    <w:numPr>
                      <w:ilvl w:val="2"/>
                      <w:numId w:val="37"/>
                    </w:numPr>
                    <w:spacing w:afterLines="50" w:after="120"/>
                    <w:jc w:val="both"/>
                    <w:rPr>
                      <w:rFonts w:eastAsia="ＭＳ 明朝"/>
                      <w:lang w:val="en-US" w:eastAsia="zh-CN"/>
                    </w:rPr>
                  </w:pPr>
                  <w:r>
                    <w:rPr>
                      <w:rFonts w:eastAsia="ＭＳ 明朝"/>
                      <w:sz w:val="20"/>
                      <w:lang w:val="en-US" w:eastAsia="zh-CN"/>
                    </w:rPr>
                    <w:t>Send an LS to RAN4 to reflect the above in their specification</w:t>
                  </w:r>
                </w:p>
              </w:tc>
            </w:tr>
          </w:tbl>
          <w:p w14:paraId="6D0A07DF" w14:textId="77777777" w:rsidR="00030E27" w:rsidRDefault="00030E27">
            <w:pPr>
              <w:rPr>
                <w:rFonts w:eastAsia="SimSun"/>
                <w:sz w:val="20"/>
                <w:lang w:val="en-US" w:eastAsia="en-US"/>
              </w:rPr>
            </w:pPr>
          </w:p>
          <w:p w14:paraId="34DCEF3F" w14:textId="77777777" w:rsidR="00030E27" w:rsidRDefault="00D35C35">
            <w:pPr>
              <w:rPr>
                <w:rFonts w:eastAsia="SimSun"/>
                <w:b/>
                <w:bCs/>
                <w:sz w:val="20"/>
                <w:lang w:val="en-US" w:eastAsia="en-US"/>
              </w:rPr>
            </w:pPr>
            <w:r>
              <w:rPr>
                <w:rFonts w:eastAsia="SimSun"/>
                <w:b/>
                <w:bCs/>
                <w:sz w:val="20"/>
                <w:lang w:val="en-US" w:eastAsia="en-US"/>
              </w:rPr>
              <w:t>Proposal 1: On the issue of switching period location: Make the following modification to the post-RAN1#114bis CR:</w:t>
            </w:r>
          </w:p>
          <w:tbl>
            <w:tblPr>
              <w:tblStyle w:val="aff5"/>
              <w:tblW w:w="0" w:type="auto"/>
              <w:tblInd w:w="421" w:type="dxa"/>
              <w:tblLook w:val="04A0" w:firstRow="1" w:lastRow="0" w:firstColumn="1" w:lastColumn="0" w:noHBand="0" w:noVBand="1"/>
            </w:tblPr>
            <w:tblGrid>
              <w:gridCol w:w="8053"/>
            </w:tblGrid>
            <w:tr w:rsidR="00030E27" w14:paraId="1B3EE3BD" w14:textId="77777777">
              <w:tc>
                <w:tcPr>
                  <w:tcW w:w="9208" w:type="dxa"/>
                </w:tcPr>
                <w:p w14:paraId="1AD319D5" w14:textId="77777777" w:rsidR="00030E27" w:rsidRDefault="00D35C35">
                  <w:pPr>
                    <w:ind w:left="284" w:hanging="284"/>
                    <w:rPr>
                      <w:rFonts w:eastAsia="SimSun"/>
                      <w:sz w:val="20"/>
                      <w:lang w:val="en-US" w:eastAsia="en-US"/>
                    </w:rPr>
                  </w:pPr>
                  <w:r>
                    <w:rPr>
                      <w:rFonts w:eastAsia="SimSun"/>
                      <w:strike/>
                      <w:color w:val="FF0000"/>
                      <w:sz w:val="20"/>
                      <w:lang w:eastAsia="en-US"/>
                    </w:rPr>
                    <w:t>[</w:t>
                  </w: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2F92C0F8" w14:textId="77777777" w:rsidR="00030E27" w:rsidRDefault="00D35C35">
                  <w:pPr>
                    <w:ind w:left="568"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for the UE configured with uplinkTxSwitchingOption set to '</w:t>
                  </w:r>
                  <w:proofErr w:type="gramStart"/>
                  <w:r>
                    <w:rPr>
                      <w:rFonts w:eastAsia="SimSun"/>
                      <w:strike/>
                      <w:color w:val="FF0000"/>
                      <w:sz w:val="20"/>
                      <w:lang w:eastAsia="en-US"/>
                    </w:rPr>
                    <w:t>switchedUL'</w:t>
                  </w:r>
                  <w:proofErr w:type="gramEnd"/>
                </w:p>
                <w:p w14:paraId="2C01B39A" w14:textId="77777777" w:rsidR="00030E27" w:rsidRDefault="00D35C35">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switch-from band(s) if the highest priority band among bands with transmission prior to or after the switch is a switch-to band, or</w:t>
                  </w:r>
                </w:p>
                <w:p w14:paraId="5853D5B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switch-to band(s) if the highest priority band among bands with transmission prior to or after the switch is a switch-from band,</w:t>
                  </w:r>
                </w:p>
                <w:p w14:paraId="2339AA5D" w14:textId="77777777" w:rsidR="00030E27" w:rsidRDefault="00D35C35">
                  <w:pPr>
                    <w:ind w:left="568"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for the UE configured with uplinkTxSwitchingOption set to 'dualUL', among the bands either in switch-from or switch-to bands,</w:t>
                  </w:r>
                </w:p>
                <w:p w14:paraId="76497B1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switch-from band(s) if the highest priority band is a switch-to band, or</w:t>
                  </w:r>
                </w:p>
                <w:p w14:paraId="7C03076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switch-to band(s) if the highest priority band is a switch-from band.]</w:t>
                  </w:r>
                </w:p>
              </w:tc>
            </w:tr>
          </w:tbl>
          <w:p w14:paraId="56B398DC" w14:textId="77777777" w:rsidR="00030E27" w:rsidRDefault="00030E27">
            <w:pPr>
              <w:spacing w:before="120" w:after="120"/>
              <w:rPr>
                <w:rFonts w:eastAsia="Batang"/>
                <w:b/>
                <w:sz w:val="20"/>
                <w:lang w:eastAsia="ko-KR"/>
              </w:rPr>
            </w:pPr>
          </w:p>
        </w:tc>
      </w:tr>
      <w:tr w:rsidR="00030E27" w14:paraId="71E4FC8A" w14:textId="77777777">
        <w:tc>
          <w:tcPr>
            <w:tcW w:w="584" w:type="pct"/>
          </w:tcPr>
          <w:p w14:paraId="5A06AFE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4D96F04F"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328DD3CD"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t the RAN1#114bis meeting, following agreement was made to solve the potential ambiguity issue on switching period frequency location, and it was informed to RAN4/2 in [1].</w:t>
            </w:r>
          </w:p>
          <w:tbl>
            <w:tblPr>
              <w:tblStyle w:val="aff5"/>
              <w:tblW w:w="0" w:type="auto"/>
              <w:tblLook w:val="04A0" w:firstRow="1" w:lastRow="0" w:firstColumn="1" w:lastColumn="0" w:noHBand="0" w:noVBand="1"/>
            </w:tblPr>
            <w:tblGrid>
              <w:gridCol w:w="8474"/>
            </w:tblGrid>
            <w:tr w:rsidR="00030E27" w14:paraId="4E7559DF" w14:textId="77777777">
              <w:tc>
                <w:tcPr>
                  <w:tcW w:w="9962" w:type="dxa"/>
                </w:tcPr>
                <w:p w14:paraId="060335CB" w14:textId="77777777" w:rsidR="00030E27" w:rsidRDefault="00D35C35">
                  <w:pPr>
                    <w:rPr>
                      <w:rFonts w:eastAsia="SimSun"/>
                      <w:bCs/>
                      <w:sz w:val="20"/>
                      <w:highlight w:val="green"/>
                      <w:lang w:eastAsia="zh-CN"/>
                    </w:rPr>
                  </w:pPr>
                  <w:r>
                    <w:rPr>
                      <w:rFonts w:eastAsia="SimSun"/>
                      <w:bCs/>
                      <w:sz w:val="20"/>
                      <w:highlight w:val="green"/>
                      <w:lang w:eastAsia="zh-CN"/>
                    </w:rPr>
                    <w:t>Agreement</w:t>
                  </w:r>
                </w:p>
                <w:p w14:paraId="443369D0" w14:textId="77777777" w:rsidR="00030E27" w:rsidRDefault="00D35C35">
                  <w:pPr>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036F2BD4" w14:textId="77777777" w:rsidR="00030E27" w:rsidRDefault="00D35C35">
                  <w:pPr>
                    <w:rPr>
                      <w:rFonts w:eastAsia="ＭＳ 明朝" w:cs="Times"/>
                      <w:i/>
                      <w:iCs/>
                      <w:sz w:val="20"/>
                      <w:lang w:eastAsia="en-US"/>
                    </w:rPr>
                  </w:pPr>
                  <w:r>
                    <w:rPr>
                      <w:rFonts w:eastAsia="ＭＳ 明朝" w:cs="Times"/>
                      <w:i/>
                      <w:iCs/>
                      <w:sz w:val="20"/>
                      <w:lang w:eastAsia="en-US"/>
                    </w:rPr>
                    <w:t>Alt.5: gNB configures priorities to each carrier/band.</w:t>
                  </w:r>
                </w:p>
                <w:p w14:paraId="5AF120A2" w14:textId="77777777" w:rsidR="00030E27" w:rsidRDefault="00D35C35">
                  <w:pPr>
                    <w:numPr>
                      <w:ilvl w:val="0"/>
                      <w:numId w:val="37"/>
                    </w:numPr>
                    <w:jc w:val="both"/>
                    <w:rPr>
                      <w:rFonts w:eastAsia="ＭＳ 明朝"/>
                      <w:sz w:val="20"/>
                      <w:lang w:val="en-US" w:eastAsia="en-US"/>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6F7DBEAA" w14:textId="77777777" w:rsidR="00030E27" w:rsidRDefault="00D35C35">
                  <w:pPr>
                    <w:numPr>
                      <w:ilvl w:val="1"/>
                      <w:numId w:val="37"/>
                    </w:numPr>
                    <w:jc w:val="both"/>
                    <w:rPr>
                      <w:rFonts w:eastAsia="ＭＳ 明朝"/>
                      <w:sz w:val="20"/>
                      <w:lang w:eastAsia="en-US"/>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46087B77" w14:textId="77777777" w:rsidR="00030E27" w:rsidRDefault="00D35C35">
                  <w:pPr>
                    <w:numPr>
                      <w:ilvl w:val="1"/>
                      <w:numId w:val="37"/>
                    </w:numPr>
                    <w:jc w:val="both"/>
                    <w:rPr>
                      <w:rFonts w:eastAsia="ＭＳ 明朝"/>
                      <w:sz w:val="20"/>
                      <w:szCs w:val="24"/>
                      <w:lang w:val="en-US" w:eastAsia="en-US"/>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dual UL) is contained in either </w:t>
                  </w:r>
                  <w:r>
                    <w:rPr>
                      <w:rFonts w:eastAsia="SimSun"/>
                      <w:color w:val="FF0000"/>
                      <w:sz w:val="20"/>
                      <w:lang w:val="en-AU" w:eastAsia="ko-KR"/>
                    </w:rPr>
                    <w:t>switching-from band(s) or switching-to band(s) (not both) with or without actual transmission</w:t>
                  </w:r>
                </w:p>
              </w:tc>
            </w:tr>
          </w:tbl>
          <w:p w14:paraId="0705B175" w14:textId="77777777" w:rsidR="00030E27" w:rsidRDefault="00D35C35">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uring the post-meeting email discussion, where to specify the above determination of the switching period frequency location based on band priority was discussed as below [2], and further discussion is necessary at the RAN1#115 meeting.</w:t>
            </w:r>
          </w:p>
          <w:tbl>
            <w:tblPr>
              <w:tblW w:w="0" w:type="auto"/>
              <w:jc w:val="center"/>
              <w:tblLook w:val="04A0" w:firstRow="1" w:lastRow="0" w:firstColumn="1" w:lastColumn="0" w:noHBand="0" w:noVBand="1"/>
            </w:tblPr>
            <w:tblGrid>
              <w:gridCol w:w="1087"/>
              <w:gridCol w:w="7397"/>
            </w:tblGrid>
            <w:tr w:rsidR="00030E27" w14:paraId="6F103CBA" w14:textId="77777777">
              <w:trPr>
                <w:trHeight w:val="335"/>
                <w:jc w:val="center"/>
              </w:trPr>
              <w:tc>
                <w:tcPr>
                  <w:tcW w:w="1413" w:type="dxa"/>
                  <w:shd w:val="clear" w:color="auto" w:fill="D9D9D9" w:themeFill="background1" w:themeFillShade="D9"/>
                </w:tcPr>
                <w:p w14:paraId="00758922" w14:textId="77777777" w:rsidR="00030E27" w:rsidRDefault="00D35C35">
                  <w:pPr>
                    <w:spacing w:after="180"/>
                    <w:rPr>
                      <w:rFonts w:eastAsia="SimSun"/>
                      <w:sz w:val="20"/>
                    </w:rPr>
                  </w:pPr>
                  <w:r>
                    <w:rPr>
                      <w:rFonts w:eastAsia="SimSun"/>
                      <w:sz w:val="20"/>
                    </w:rPr>
                    <w:t>Company</w:t>
                  </w:r>
                </w:p>
              </w:tc>
              <w:tc>
                <w:tcPr>
                  <w:tcW w:w="8085" w:type="dxa"/>
                  <w:shd w:val="clear" w:color="auto" w:fill="D9D9D9" w:themeFill="background1" w:themeFillShade="D9"/>
                </w:tcPr>
                <w:p w14:paraId="381A9699" w14:textId="77777777" w:rsidR="00030E27" w:rsidRDefault="00D35C35">
                  <w:pPr>
                    <w:spacing w:after="180"/>
                    <w:rPr>
                      <w:rFonts w:eastAsia="SimSun"/>
                      <w:sz w:val="20"/>
                    </w:rPr>
                  </w:pPr>
                  <w:r>
                    <w:rPr>
                      <w:rFonts w:eastAsia="SimSun"/>
                      <w:sz w:val="20"/>
                    </w:rPr>
                    <w:t>Comments</w:t>
                  </w:r>
                </w:p>
              </w:tc>
            </w:tr>
            <w:tr w:rsidR="00030E27" w14:paraId="130234EE" w14:textId="77777777">
              <w:trPr>
                <w:trHeight w:val="53"/>
                <w:jc w:val="center"/>
              </w:trPr>
              <w:tc>
                <w:tcPr>
                  <w:tcW w:w="1413" w:type="dxa"/>
                </w:tcPr>
                <w:p w14:paraId="5CF6AC5F" w14:textId="77777777" w:rsidR="00030E27" w:rsidRDefault="00D35C35">
                  <w:pPr>
                    <w:spacing w:after="180"/>
                    <w:rPr>
                      <w:rFonts w:eastAsia="SimSun"/>
                      <w:sz w:val="20"/>
                      <w:lang w:eastAsia="zh-CN"/>
                    </w:rPr>
                  </w:pPr>
                  <w:r>
                    <w:rPr>
                      <w:rFonts w:eastAsia="SimSun" w:hint="eastAsia"/>
                      <w:sz w:val="20"/>
                      <w:lang w:eastAsia="zh-CN"/>
                    </w:rPr>
                    <w:t>Qual</w:t>
                  </w:r>
                  <w:r>
                    <w:rPr>
                      <w:rFonts w:eastAsia="SimSun"/>
                      <w:sz w:val="20"/>
                      <w:lang w:eastAsia="zh-CN"/>
                    </w:rPr>
                    <w:t>comm</w:t>
                  </w:r>
                </w:p>
              </w:tc>
              <w:tc>
                <w:tcPr>
                  <w:tcW w:w="8085" w:type="dxa"/>
                </w:tcPr>
                <w:p w14:paraId="7E3F9BA3" w14:textId="77777777" w:rsidR="00030E27" w:rsidRDefault="00D35C35">
                  <w:pPr>
                    <w:spacing w:after="180"/>
                    <w:rPr>
                      <w:rFonts w:eastAsia="SimSun"/>
                      <w:sz w:val="20"/>
                      <w:lang w:eastAsia="zh-CN"/>
                    </w:rPr>
                  </w:pPr>
                  <w:r>
                    <w:rPr>
                      <w:rFonts w:eastAsia="SimSun"/>
                      <w:sz w:val="20"/>
                      <w:lang w:eastAsia="zh-CN"/>
                    </w:rPr>
                    <w:t xml:space="preserve">The intention to update the agreement is to resolve the issue that highest priority band is in both switch-from and switch-to band groups. It would be better to clarify this in the CR, and </w:t>
                  </w:r>
                  <w:r>
                    <w:rPr>
                      <w:rFonts w:eastAsia="SimSun"/>
                      <w:sz w:val="20"/>
                      <w:highlight w:val="cyan"/>
                      <w:lang w:eastAsia="zh-CN"/>
                    </w:rPr>
                    <w:t>proposed wording</w:t>
                  </w:r>
                  <w:r>
                    <w:rPr>
                      <w:rFonts w:eastAsia="SimSun"/>
                      <w:sz w:val="20"/>
                      <w:lang w:eastAsia="zh-CN"/>
                    </w:rPr>
                    <w:t xml:space="preserve"> is as below.</w:t>
                  </w:r>
                </w:p>
                <w:tbl>
                  <w:tblPr>
                    <w:tblW w:w="0" w:type="auto"/>
                    <w:tblLook w:val="04A0" w:firstRow="1" w:lastRow="0" w:firstColumn="1" w:lastColumn="0" w:noHBand="0" w:noVBand="1"/>
                  </w:tblPr>
                  <w:tblGrid>
                    <w:gridCol w:w="7181"/>
                  </w:tblGrid>
                  <w:tr w:rsidR="00030E27" w14:paraId="40D225B6" w14:textId="77777777">
                    <w:tc>
                      <w:tcPr>
                        <w:tcW w:w="7859" w:type="dxa"/>
                      </w:tcPr>
                      <w:p w14:paraId="6942C854"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49" w:author="作成者">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420C3221"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68EC003D" w14:textId="77777777" w:rsidR="00030E27" w:rsidRDefault="00D35C35">
                        <w:pPr>
                          <w:spacing w:after="180"/>
                          <w:rPr>
                            <w:rFonts w:eastAsia="SimSun"/>
                            <w:sz w:val="20"/>
                            <w:lang w:eastAsia="zh-CN"/>
                          </w:rPr>
                        </w:pPr>
                        <w:r>
                          <w:rPr>
                            <w:rFonts w:eastAsia="SimSun"/>
                            <w:sz w:val="20"/>
                          </w:rPr>
                          <w:t>-    the switch-to band(s) if the highest priority band is a switch-from band.</w:t>
                        </w:r>
                        <w:r>
                          <w:rPr>
                            <w:rFonts w:eastAsia="SimSun"/>
                            <w:strike/>
                            <w:color w:val="FF0000"/>
                            <w:sz w:val="20"/>
                          </w:rPr>
                          <w:t>]</w:t>
                        </w:r>
                      </w:p>
                    </w:tc>
                  </w:tr>
                </w:tbl>
                <w:p w14:paraId="58FD9321" w14:textId="77777777" w:rsidR="00030E27" w:rsidRDefault="00030E27">
                  <w:pPr>
                    <w:spacing w:after="180"/>
                    <w:rPr>
                      <w:rFonts w:eastAsia="SimSun"/>
                      <w:sz w:val="20"/>
                      <w:lang w:eastAsia="zh-CN"/>
                    </w:rPr>
                  </w:pPr>
                </w:p>
              </w:tc>
            </w:tr>
            <w:tr w:rsidR="00030E27" w14:paraId="65AAA81C" w14:textId="77777777">
              <w:trPr>
                <w:trHeight w:val="53"/>
                <w:jc w:val="center"/>
              </w:trPr>
              <w:tc>
                <w:tcPr>
                  <w:tcW w:w="1413" w:type="dxa"/>
                </w:tcPr>
                <w:p w14:paraId="56B53D11" w14:textId="77777777" w:rsidR="00030E27" w:rsidRDefault="00D35C35">
                  <w:pPr>
                    <w:spacing w:after="180"/>
                    <w:rPr>
                      <w:rFonts w:eastAsiaTheme="minorEastAsia"/>
                      <w:sz w:val="20"/>
                      <w:lang w:eastAsia="ko-KR"/>
                    </w:rPr>
                  </w:pPr>
                  <w:r>
                    <w:rPr>
                      <w:rFonts w:eastAsiaTheme="minorEastAsia" w:hint="eastAsia"/>
                      <w:sz w:val="20"/>
                      <w:lang w:eastAsia="ko-KR"/>
                    </w:rPr>
                    <w:t>L</w:t>
                  </w:r>
                  <w:r>
                    <w:rPr>
                      <w:rFonts w:eastAsiaTheme="minorEastAsia"/>
                      <w:sz w:val="20"/>
                      <w:lang w:eastAsia="ko-KR"/>
                    </w:rPr>
                    <w:t>GE</w:t>
                  </w:r>
                </w:p>
              </w:tc>
              <w:tc>
                <w:tcPr>
                  <w:tcW w:w="8085" w:type="dxa"/>
                </w:tcPr>
                <w:p w14:paraId="01F48E45" w14:textId="77777777" w:rsidR="00030E27" w:rsidRDefault="00D35C35">
                  <w:pPr>
                    <w:spacing w:after="180"/>
                    <w:rPr>
                      <w:rFonts w:eastAsiaTheme="minorEastAsia"/>
                      <w:sz w:val="20"/>
                      <w:lang w:eastAsia="ko-KR"/>
                    </w:rPr>
                  </w:pPr>
                  <w:r>
                    <w:rPr>
                      <w:rFonts w:eastAsiaTheme="minorEastAsia"/>
                      <w:sz w:val="20"/>
                      <w:lang w:eastAsia="ko-KR"/>
                    </w:rPr>
                    <w:t>Our 1</w:t>
                  </w:r>
                  <w:r>
                    <w:rPr>
                      <w:rFonts w:eastAsiaTheme="minorEastAsia"/>
                      <w:sz w:val="20"/>
                      <w:vertAlign w:val="superscript"/>
                      <w:lang w:eastAsia="ko-KR"/>
                    </w:rPr>
                    <w:t>st</w:t>
                  </w:r>
                  <w:r>
                    <w:rPr>
                      <w:rFonts w:eastAsiaTheme="minorEastAsia"/>
                      <w:sz w:val="20"/>
                      <w:lang w:eastAsia="ko-KR"/>
                    </w:rPr>
                    <w:t xml:space="preserve"> preference is to remove the whole descriptions on the switching period location in RAN1 spec. Note that for Rel-16/17 UL Tx switching, the switching period location is not implemented in RAN1 spec.</w:t>
                  </w:r>
                </w:p>
                <w:p w14:paraId="1E029F6C" w14:textId="77777777" w:rsidR="00030E27" w:rsidRDefault="00D35C35">
                  <w:pPr>
                    <w:spacing w:after="180"/>
                    <w:rPr>
                      <w:rFonts w:eastAsiaTheme="minorEastAsia"/>
                      <w:sz w:val="20"/>
                      <w:lang w:eastAsia="ko-KR"/>
                    </w:rPr>
                  </w:pPr>
                  <w:r>
                    <w:rPr>
                      <w:rFonts w:eastAsiaTheme="minorEastAsia"/>
                      <w:sz w:val="20"/>
                      <w:lang w:eastAsia="ko-KR"/>
                    </w:rPr>
                    <w:t>However, if companies want to keep above in RAN1 spec, we would be fine and prefer the Qualcomm’s change since it reflects the updated agreement better.</w:t>
                  </w:r>
                </w:p>
              </w:tc>
            </w:tr>
            <w:tr w:rsidR="00030E27" w14:paraId="5717A738" w14:textId="77777777">
              <w:trPr>
                <w:trHeight w:val="53"/>
                <w:jc w:val="center"/>
              </w:trPr>
              <w:tc>
                <w:tcPr>
                  <w:tcW w:w="1413" w:type="dxa"/>
                </w:tcPr>
                <w:p w14:paraId="5F001BA7" w14:textId="77777777" w:rsidR="00030E27" w:rsidRDefault="00D35C35">
                  <w:pPr>
                    <w:spacing w:after="180"/>
                    <w:rPr>
                      <w:rFonts w:eastAsia="SimSun"/>
                      <w:sz w:val="20"/>
                    </w:rPr>
                  </w:pPr>
                  <w:r>
                    <w:rPr>
                      <w:rFonts w:eastAsia="SimSun"/>
                      <w:sz w:val="20"/>
                    </w:rPr>
                    <w:t>NTT DOCOMO</w:t>
                  </w:r>
                </w:p>
              </w:tc>
              <w:tc>
                <w:tcPr>
                  <w:tcW w:w="8085" w:type="dxa"/>
                </w:tcPr>
                <w:p w14:paraId="2231BB93" w14:textId="77777777" w:rsidR="00030E27" w:rsidRDefault="00D35C35">
                  <w:pPr>
                    <w:spacing w:after="180"/>
                    <w:rPr>
                      <w:rFonts w:eastAsia="游明朝"/>
                      <w:sz w:val="20"/>
                    </w:rPr>
                  </w:pPr>
                  <w:r>
                    <w:rPr>
                      <w:rFonts w:eastAsia="游明朝"/>
                      <w:sz w:val="20"/>
                    </w:rPr>
                    <w:t>We are also fine with Qualcomm’s suggested update. In addition, further suggestion on editor’s updated part is shown as below.</w:t>
                  </w:r>
                </w:p>
                <w:tbl>
                  <w:tblPr>
                    <w:tblW w:w="0" w:type="auto"/>
                    <w:tblLook w:val="04A0" w:firstRow="1" w:lastRow="0" w:firstColumn="1" w:lastColumn="0" w:noHBand="0" w:noVBand="1"/>
                  </w:tblPr>
                  <w:tblGrid>
                    <w:gridCol w:w="7181"/>
                  </w:tblGrid>
                  <w:tr w:rsidR="00030E27" w14:paraId="6FFE5AA1" w14:textId="77777777">
                    <w:tc>
                      <w:tcPr>
                        <w:tcW w:w="7859" w:type="dxa"/>
                      </w:tcPr>
                      <w:p w14:paraId="68F5AB13" w14:textId="77777777" w:rsidR="00030E27" w:rsidRDefault="00D35C35">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w:t>
                        </w:r>
                        <w:proofErr w:type="gramStart"/>
                        <w:r>
                          <w:rPr>
                            <w:rFonts w:eastAsia="SimSun"/>
                            <w:sz w:val="20"/>
                          </w:rPr>
                          <w:t>either</w:t>
                        </w:r>
                        <w:proofErr w:type="gramEnd"/>
                        <w:r>
                          <w:rPr>
                            <w:rFonts w:eastAsia="SimSun"/>
                            <w:sz w:val="20"/>
                          </w:rPr>
                          <w:t xml:space="preserve"> </w:t>
                        </w:r>
                      </w:p>
                      <w:p w14:paraId="33B0EC58"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w:t>
                        </w:r>
                        <w:proofErr w:type="gramStart"/>
                        <w:r>
                          <w:rPr>
                            <w:rFonts w:eastAsia="SimSun"/>
                            <w:color w:val="FF0000"/>
                            <w:sz w:val="20"/>
                            <w:u w:val="single"/>
                          </w:rPr>
                          <w:t>switchedUL'</w:t>
                        </w:r>
                        <w:proofErr w:type="gramEnd"/>
                      </w:p>
                      <w:p w14:paraId="2567A9C9"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14E9583E"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56EAFC4B"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0"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0FDDA4D0"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450871B1" w14:textId="77777777" w:rsidR="00030E27" w:rsidRDefault="00D35C35">
                        <w:pPr>
                          <w:spacing w:after="180"/>
                          <w:rPr>
                            <w:rFonts w:eastAsia="SimSun"/>
                            <w:sz w:val="20"/>
                          </w:rPr>
                        </w:pPr>
                        <w:r>
                          <w:rPr>
                            <w:rFonts w:eastAsia="SimSun"/>
                            <w:sz w:val="20"/>
                          </w:rPr>
                          <w:lastRenderedPageBreak/>
                          <w:t>-    the switch-to band(s) if the highest priority band is a switch-from band.</w:t>
                        </w:r>
                        <w:r>
                          <w:rPr>
                            <w:rFonts w:eastAsia="SimSun"/>
                            <w:strike/>
                            <w:color w:val="FF0000"/>
                            <w:sz w:val="20"/>
                          </w:rPr>
                          <w:t xml:space="preserve"> ]</w:t>
                        </w:r>
                      </w:p>
                    </w:tc>
                  </w:tr>
                </w:tbl>
                <w:p w14:paraId="0BE7CFB2" w14:textId="77777777" w:rsidR="00030E27" w:rsidRDefault="00030E27">
                  <w:pPr>
                    <w:spacing w:after="180"/>
                    <w:rPr>
                      <w:rFonts w:eastAsia="SimSun"/>
                      <w:sz w:val="20"/>
                    </w:rPr>
                  </w:pPr>
                </w:p>
              </w:tc>
            </w:tr>
            <w:tr w:rsidR="00030E27" w14:paraId="7DA861FA" w14:textId="77777777">
              <w:trPr>
                <w:trHeight w:val="53"/>
                <w:jc w:val="center"/>
              </w:trPr>
              <w:tc>
                <w:tcPr>
                  <w:tcW w:w="1413" w:type="dxa"/>
                </w:tcPr>
                <w:p w14:paraId="4176FB17" w14:textId="77777777" w:rsidR="00030E27" w:rsidRDefault="00D35C35">
                  <w:pPr>
                    <w:spacing w:after="180"/>
                    <w:rPr>
                      <w:rFonts w:eastAsia="SimSun"/>
                      <w:color w:val="0000FF"/>
                      <w:sz w:val="20"/>
                    </w:rPr>
                  </w:pPr>
                  <w:r>
                    <w:rPr>
                      <w:rFonts w:eastAsia="SimSun" w:hint="eastAsia"/>
                      <w:color w:val="0000FF"/>
                      <w:sz w:val="20"/>
                      <w:lang w:eastAsia="zh-CN"/>
                    </w:rPr>
                    <w:lastRenderedPageBreak/>
                    <w:t>ZTE</w:t>
                  </w:r>
                </w:p>
              </w:tc>
              <w:tc>
                <w:tcPr>
                  <w:tcW w:w="8085" w:type="dxa"/>
                </w:tcPr>
                <w:p w14:paraId="0C8B82D7" w14:textId="77777777" w:rsidR="00030E27" w:rsidRDefault="00D35C35">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don’t have strong view on whether to put it in RAN1 or RAN4 spec, either way is ok. </w:t>
                  </w:r>
                </w:p>
                <w:p w14:paraId="5F2731A5" w14:textId="77777777" w:rsidR="00030E27" w:rsidRDefault="00D35C35">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are </w:t>
                  </w:r>
                  <w:proofErr w:type="gramStart"/>
                  <w:r>
                    <w:rPr>
                      <w:rFonts w:eastAsia="SimSun"/>
                      <w:color w:val="0000FF"/>
                      <w:sz w:val="20"/>
                      <w:lang w:eastAsia="zh-CN"/>
                    </w:rPr>
                    <w:t>ok  with</w:t>
                  </w:r>
                  <w:proofErr w:type="gramEnd"/>
                  <w:r>
                    <w:rPr>
                      <w:rFonts w:eastAsia="SimSun"/>
                      <w:color w:val="0000FF"/>
                      <w:sz w:val="20"/>
                      <w:lang w:eastAsia="zh-CN"/>
                    </w:rPr>
                    <w:t xml:space="preserve"> the updated version from NTT DOCOMO.</w:t>
                  </w:r>
                </w:p>
              </w:tc>
            </w:tr>
            <w:tr w:rsidR="00030E27" w14:paraId="2FB6227E" w14:textId="77777777">
              <w:trPr>
                <w:trHeight w:val="53"/>
                <w:jc w:val="center"/>
              </w:trPr>
              <w:tc>
                <w:tcPr>
                  <w:tcW w:w="1413" w:type="dxa"/>
                </w:tcPr>
                <w:p w14:paraId="3FC3A842" w14:textId="77777777" w:rsidR="00030E27" w:rsidRDefault="00D35C35">
                  <w:pPr>
                    <w:spacing w:after="180"/>
                    <w:rPr>
                      <w:rFonts w:eastAsia="SimSun"/>
                      <w:color w:val="0000FF"/>
                      <w:sz w:val="20"/>
                    </w:rPr>
                  </w:pPr>
                  <w:r>
                    <w:rPr>
                      <w:rFonts w:eastAsiaTheme="minorEastAsia"/>
                      <w:sz w:val="20"/>
                      <w:lang w:eastAsia="ko-KR"/>
                    </w:rPr>
                    <w:t>vivo</w:t>
                  </w:r>
                </w:p>
              </w:tc>
              <w:tc>
                <w:tcPr>
                  <w:tcW w:w="8085" w:type="dxa"/>
                </w:tcPr>
                <w:p w14:paraId="501AD04E" w14:textId="77777777" w:rsidR="00030E27" w:rsidRDefault="00D35C35">
                  <w:pPr>
                    <w:spacing w:after="180"/>
                    <w:rPr>
                      <w:rFonts w:eastAsia="SimSun"/>
                      <w:color w:val="0000FF"/>
                      <w:sz w:val="20"/>
                    </w:rPr>
                  </w:pPr>
                  <w:r>
                    <w:rPr>
                      <w:rFonts w:eastAsiaTheme="minorEastAsia"/>
                      <w:sz w:val="20"/>
                      <w:lang w:eastAsia="ko-KR"/>
                    </w:rPr>
                    <w:t xml:space="preserve">We support the updates from Docomo. </w:t>
                  </w:r>
                </w:p>
              </w:tc>
            </w:tr>
            <w:tr w:rsidR="00030E27" w14:paraId="34F6C054" w14:textId="77777777">
              <w:trPr>
                <w:trHeight w:val="53"/>
                <w:jc w:val="center"/>
              </w:trPr>
              <w:tc>
                <w:tcPr>
                  <w:tcW w:w="1413" w:type="dxa"/>
                </w:tcPr>
                <w:p w14:paraId="795613A9" w14:textId="77777777" w:rsidR="00030E27" w:rsidRDefault="00D35C35">
                  <w:pPr>
                    <w:spacing w:after="180"/>
                    <w:rPr>
                      <w:rFonts w:eastAsia="SimSun"/>
                      <w:sz w:val="20"/>
                    </w:rPr>
                  </w:pPr>
                  <w:r>
                    <w:rPr>
                      <w:rFonts w:eastAsia="SimSun"/>
                      <w:sz w:val="20"/>
                    </w:rPr>
                    <w:t>Huawei, HiSilicon</w:t>
                  </w:r>
                </w:p>
              </w:tc>
              <w:tc>
                <w:tcPr>
                  <w:tcW w:w="8085" w:type="dxa"/>
                </w:tcPr>
                <w:p w14:paraId="763D3D11" w14:textId="77777777" w:rsidR="00030E27" w:rsidRDefault="00D35C35">
                  <w:pPr>
                    <w:spacing w:after="180"/>
                    <w:rPr>
                      <w:rFonts w:eastAsia="SimSun"/>
                      <w:sz w:val="20"/>
                    </w:rPr>
                  </w:pPr>
                  <w:r>
                    <w:rPr>
                      <w:rFonts w:eastAsia="SimSun"/>
                      <w:sz w:val="20"/>
                    </w:rPr>
                    <w:t>No. We don’t feel the current text should be captured in RAN1 for the following reasons,</w:t>
                  </w:r>
                </w:p>
                <w:p w14:paraId="265CACFD" w14:textId="77777777" w:rsidR="00030E27" w:rsidRDefault="00D35C35">
                  <w:pPr>
                    <w:numPr>
                      <w:ilvl w:val="0"/>
                      <w:numId w:val="28"/>
                    </w:numPr>
                    <w:spacing w:after="180"/>
                    <w:contextualSpacing/>
                    <w:jc w:val="both"/>
                    <w:rPr>
                      <w:rFonts w:eastAsia="SimSun"/>
                      <w:sz w:val="20"/>
                    </w:rPr>
                  </w:pPr>
                  <w:r>
                    <w:rPr>
                      <w:rFonts w:eastAsia="SimSun"/>
                      <w:sz w:val="20"/>
                    </w:rPr>
                    <w:t xml:space="preserve">The victim carrier (on which carrier the scheduled UL PUSCH/PUCCH/SRS/PRACH is accommodating the UL interruption due to insufficient scheduled gap) has been specified only in RAN4 spec since R16. </w:t>
                  </w:r>
                </w:p>
                <w:p w14:paraId="4C652A78" w14:textId="77777777" w:rsidR="00030E27" w:rsidRDefault="00D35C35">
                  <w:pPr>
                    <w:numPr>
                      <w:ilvl w:val="0"/>
                      <w:numId w:val="28"/>
                    </w:numPr>
                    <w:spacing w:after="180"/>
                    <w:contextualSpacing/>
                    <w:jc w:val="both"/>
                    <w:rPr>
                      <w:rFonts w:eastAsia="SimSun"/>
                      <w:sz w:val="20"/>
                    </w:rPr>
                  </w:pPr>
                  <w:r>
                    <w:rPr>
                      <w:rFonts w:eastAsia="SimSun"/>
                      <w:sz w:val="20"/>
                    </w:rPr>
                    <w:t xml:space="preserve">The agreement before the updates has been captured in RAN4 CR R4-2317608, as copied </w:t>
                  </w:r>
                  <w:proofErr w:type="gramStart"/>
                  <w:r>
                    <w:rPr>
                      <w:rFonts w:eastAsia="SimSun"/>
                      <w:sz w:val="20"/>
                    </w:rPr>
                    <w:t>below</w:t>
                  </w:r>
                  <w:proofErr w:type="gramEnd"/>
                </w:p>
                <w:p w14:paraId="601B1F26" w14:textId="77777777" w:rsidR="00030E27" w:rsidRDefault="00D35C35">
                  <w:pPr>
                    <w:spacing w:after="180"/>
                    <w:ind w:leftChars="400" w:left="960"/>
                    <w:rPr>
                      <w:rFonts w:eastAsia="SimSun"/>
                      <w:sz w:val="20"/>
                    </w:rPr>
                  </w:pPr>
                  <w:r>
                    <w:rPr>
                      <w:rFonts w:eastAsia="SimSun"/>
                      <w:noProof/>
                      <w:sz w:val="20"/>
                      <w:lang w:eastAsia="en-GB"/>
                    </w:rPr>
                    <w:drawing>
                      <wp:inline distT="0" distB="0" distL="0" distR="0" wp14:anchorId="12A5FDEA" wp14:editId="050AB894">
                        <wp:extent cx="3357880" cy="2081530"/>
                        <wp:effectExtent l="0" t="0" r="0" b="0"/>
                        <wp:docPr id="10" name="Picture 2" descr="C:\Users\l00380584\AppData\Roaming\eSpace_Desktop\UserData\l00380584\imagefiles\5C9D19C3-DC1D-4EBF-BBAF-24A707FD74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l00380584\AppData\Roaming\eSpace_Desktop\UserData\l00380584\imagefiles\5C9D19C3-DC1D-4EBF-BBAF-24A707FD74EF.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7622" cy="2094084"/>
                                </a:xfrm>
                                <a:prstGeom prst="rect">
                                  <a:avLst/>
                                </a:prstGeom>
                                <a:noFill/>
                                <a:ln>
                                  <a:noFill/>
                                </a:ln>
                              </pic:spPr>
                            </pic:pic>
                          </a:graphicData>
                        </a:graphic>
                      </wp:inline>
                    </w:drawing>
                  </w:r>
                </w:p>
                <w:p w14:paraId="0B86E1AE" w14:textId="77777777" w:rsidR="00030E27" w:rsidRDefault="00D35C35">
                  <w:pPr>
                    <w:numPr>
                      <w:ilvl w:val="0"/>
                      <w:numId w:val="28"/>
                    </w:numPr>
                    <w:spacing w:after="180"/>
                    <w:contextualSpacing/>
                    <w:jc w:val="both"/>
                    <w:rPr>
                      <w:rFonts w:eastAsia="SimSun"/>
                      <w:sz w:val="20"/>
                    </w:rPr>
                  </w:pPr>
                  <w:r>
                    <w:rPr>
                      <w:rFonts w:eastAsia="SimSun"/>
                      <w:sz w:val="20"/>
                    </w:rPr>
                    <w:t>A LS to RAN4 with the updates to the agreement has been sent.</w:t>
                  </w:r>
                </w:p>
                <w:p w14:paraId="508C80C4" w14:textId="77777777" w:rsidR="00030E27" w:rsidRDefault="00D35C35">
                  <w:pPr>
                    <w:numPr>
                      <w:ilvl w:val="0"/>
                      <w:numId w:val="28"/>
                    </w:numPr>
                    <w:spacing w:after="180"/>
                    <w:contextualSpacing/>
                    <w:jc w:val="both"/>
                    <w:rPr>
                      <w:rFonts w:eastAsia="SimSun"/>
                      <w:sz w:val="20"/>
                    </w:rPr>
                  </w:pPr>
                  <w:r>
                    <w:rPr>
                      <w:rFonts w:eastAsia="SimSun"/>
                      <w:sz w:val="20"/>
                    </w:rPr>
                    <w:t>The concerned text is not correct because the insufficient scheduled gap is not captured as a condition yet, which is not needed in RAN4 due to the green bars for time mask in the figure above.</w:t>
                  </w:r>
                </w:p>
                <w:p w14:paraId="3934ADA7" w14:textId="77777777" w:rsidR="00030E27" w:rsidRDefault="00030E27">
                  <w:pPr>
                    <w:numPr>
                      <w:ilvl w:val="0"/>
                      <w:numId w:val="28"/>
                    </w:numPr>
                    <w:spacing w:after="180"/>
                    <w:contextualSpacing/>
                    <w:jc w:val="both"/>
                    <w:rPr>
                      <w:rFonts w:eastAsia="SimSun"/>
                      <w:sz w:val="20"/>
                    </w:rPr>
                  </w:pPr>
                </w:p>
              </w:tc>
            </w:tr>
            <w:tr w:rsidR="00030E27" w14:paraId="4EF2CEC9" w14:textId="77777777">
              <w:trPr>
                <w:trHeight w:val="53"/>
                <w:jc w:val="center"/>
              </w:trPr>
              <w:tc>
                <w:tcPr>
                  <w:tcW w:w="1413" w:type="dxa"/>
                  <w:shd w:val="clear" w:color="auto" w:fill="D9D9D9" w:themeFill="background1" w:themeFillShade="D9"/>
                </w:tcPr>
                <w:p w14:paraId="793D1620" w14:textId="77777777" w:rsidR="00030E27" w:rsidRDefault="00D35C35">
                  <w:pPr>
                    <w:spacing w:after="180"/>
                    <w:rPr>
                      <w:rFonts w:eastAsia="SimSun"/>
                      <w:b/>
                      <w:bCs/>
                      <w:sz w:val="20"/>
                    </w:rPr>
                  </w:pPr>
                  <w:r>
                    <w:rPr>
                      <w:rFonts w:eastAsiaTheme="minorEastAsia"/>
                      <w:b/>
                      <w:bCs/>
                      <w:sz w:val="20"/>
                      <w:highlight w:val="cyan"/>
                      <w:lang w:eastAsia="ko-KR"/>
                    </w:rPr>
                    <w:t>Editor 19.10</w:t>
                  </w:r>
                </w:p>
              </w:tc>
              <w:tc>
                <w:tcPr>
                  <w:tcW w:w="8085" w:type="dxa"/>
                  <w:shd w:val="clear" w:color="auto" w:fill="D9D9D9" w:themeFill="background1" w:themeFillShade="D9"/>
                </w:tcPr>
                <w:p w14:paraId="3786D1FF" w14:textId="77777777" w:rsidR="00030E27" w:rsidRDefault="00D35C35">
                  <w:pPr>
                    <w:spacing w:after="180"/>
                    <w:rPr>
                      <w:rFonts w:eastAsiaTheme="minorEastAsia"/>
                      <w:sz w:val="20"/>
                      <w:lang w:eastAsia="ko-KR"/>
                    </w:rPr>
                  </w:pPr>
                  <w:r>
                    <w:rPr>
                      <w:rFonts w:eastAsiaTheme="minorEastAsia"/>
                      <w:sz w:val="20"/>
                      <w:lang w:eastAsia="ko-KR"/>
                    </w:rPr>
                    <w:t>I can see the point of LG and Huawei. The agreement was indeed liaised to RAN4 and there is good precedence. Maybe the easy way out is to just keep the reference to 38.101-1. I think we have three alternatives in our hands:</w:t>
                  </w:r>
                </w:p>
                <w:p w14:paraId="4A32ED97" w14:textId="77777777" w:rsidR="00030E27" w:rsidRDefault="00D35C35">
                  <w:pPr>
                    <w:numPr>
                      <w:ilvl w:val="0"/>
                      <w:numId w:val="38"/>
                    </w:numPr>
                    <w:spacing w:after="180"/>
                    <w:contextualSpacing/>
                    <w:jc w:val="both"/>
                    <w:rPr>
                      <w:rFonts w:eastAsia="SimSun"/>
                      <w:sz w:val="20"/>
                    </w:rPr>
                  </w:pPr>
                  <w:r>
                    <w:rPr>
                      <w:rFonts w:eastAsia="SimSun"/>
                      <w:sz w:val="20"/>
                    </w:rPr>
                    <w:t xml:space="preserve">Remove the whole text in square </w:t>
                  </w:r>
                  <w:proofErr w:type="gramStart"/>
                  <w:r>
                    <w:rPr>
                      <w:rFonts w:eastAsia="SimSun"/>
                      <w:sz w:val="20"/>
                    </w:rPr>
                    <w:t>brackets</w:t>
                  </w:r>
                  <w:proofErr w:type="gramEnd"/>
                </w:p>
                <w:p w14:paraId="1ED19E69" w14:textId="77777777" w:rsidR="00030E27" w:rsidRDefault="00D35C35">
                  <w:pPr>
                    <w:numPr>
                      <w:ilvl w:val="0"/>
                      <w:numId w:val="38"/>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6AB6F2D7" w14:textId="77777777" w:rsidR="00030E27" w:rsidRDefault="00D35C35">
                  <w:pPr>
                    <w:numPr>
                      <w:ilvl w:val="0"/>
                      <w:numId w:val="38"/>
                    </w:numPr>
                    <w:spacing w:after="180"/>
                    <w:contextualSpacing/>
                    <w:jc w:val="both"/>
                    <w:rPr>
                      <w:rFonts w:eastAsia="SimSun"/>
                      <w:sz w:val="20"/>
                    </w:rPr>
                  </w:pPr>
                  <w:r>
                    <w:rPr>
                      <w:rFonts w:eastAsia="SimSun"/>
                      <w:sz w:val="20"/>
                    </w:rPr>
                    <w:t xml:space="preserve">Take the updated version from </w:t>
                  </w:r>
                  <w:proofErr w:type="gramStart"/>
                  <w:r>
                    <w:rPr>
                      <w:rFonts w:eastAsia="SimSun"/>
                      <w:sz w:val="20"/>
                    </w:rPr>
                    <w:t>DOCOMO</w:t>
                  </w:r>
                  <w:proofErr w:type="gramEnd"/>
                </w:p>
                <w:p w14:paraId="078F1400" w14:textId="77777777" w:rsidR="00030E27" w:rsidRDefault="00030E27">
                  <w:pPr>
                    <w:spacing w:after="180"/>
                    <w:rPr>
                      <w:rFonts w:eastAsia="SimSun"/>
                      <w:sz w:val="20"/>
                    </w:rPr>
                  </w:pPr>
                </w:p>
                <w:p w14:paraId="16FEFB13" w14:textId="77777777" w:rsidR="00030E27" w:rsidRDefault="00D35C35">
                  <w:pPr>
                    <w:spacing w:after="180"/>
                    <w:rPr>
                      <w:rFonts w:eastAsia="SimSun"/>
                      <w:sz w:val="20"/>
                    </w:rPr>
                  </w:pPr>
                  <w:r>
                    <w:rPr>
                      <w:rFonts w:eastAsia="SimSun"/>
                      <w:sz w:val="20"/>
                    </w:rPr>
                    <w:t>Given the Huawei-provided reference, could the alternative 2 be acceptable to everyone?</w:t>
                  </w:r>
                </w:p>
              </w:tc>
            </w:tr>
            <w:tr w:rsidR="00030E27" w14:paraId="01391DCE" w14:textId="77777777">
              <w:trPr>
                <w:trHeight w:val="53"/>
                <w:jc w:val="center"/>
              </w:trPr>
              <w:tc>
                <w:tcPr>
                  <w:tcW w:w="1413" w:type="dxa"/>
                  <w:shd w:val="clear" w:color="auto" w:fill="auto"/>
                </w:tcPr>
                <w:p w14:paraId="53F3C86A" w14:textId="77777777" w:rsidR="00030E27" w:rsidRDefault="00D35C35">
                  <w:pPr>
                    <w:spacing w:after="180"/>
                    <w:rPr>
                      <w:rFonts w:eastAsiaTheme="minorEastAsia"/>
                      <w:sz w:val="20"/>
                      <w:lang w:eastAsia="ko-KR"/>
                    </w:rPr>
                  </w:pPr>
                  <w:r>
                    <w:rPr>
                      <w:rFonts w:eastAsiaTheme="minorEastAsia"/>
                      <w:sz w:val="20"/>
                      <w:lang w:eastAsia="ko-KR"/>
                    </w:rPr>
                    <w:t>Huawei, HiSilicon</w:t>
                  </w:r>
                </w:p>
              </w:tc>
              <w:tc>
                <w:tcPr>
                  <w:tcW w:w="8085" w:type="dxa"/>
                  <w:shd w:val="clear" w:color="auto" w:fill="auto"/>
                </w:tcPr>
                <w:p w14:paraId="4A5C6AB7" w14:textId="77777777" w:rsidR="00030E27" w:rsidRDefault="00D35C35">
                  <w:pPr>
                    <w:spacing w:after="180"/>
                    <w:rPr>
                      <w:rFonts w:eastAsiaTheme="minorEastAsia"/>
                      <w:sz w:val="20"/>
                      <w:lang w:eastAsia="ko-KR"/>
                    </w:rPr>
                  </w:pPr>
                  <w:r>
                    <w:rPr>
                      <w:rFonts w:eastAsiaTheme="minorEastAsia"/>
                      <w:sz w:val="20"/>
                      <w:lang w:eastAsia="ko-KR"/>
                    </w:rPr>
                    <w:t xml:space="preserve">Thanks editor a lot for the proposals. </w:t>
                  </w:r>
                </w:p>
                <w:p w14:paraId="5676D103" w14:textId="77777777" w:rsidR="00030E27" w:rsidRDefault="00D35C35">
                  <w:pPr>
                    <w:spacing w:after="180"/>
                    <w:rPr>
                      <w:rFonts w:eastAsiaTheme="minorEastAsia"/>
                      <w:b/>
                      <w:sz w:val="20"/>
                      <w:lang w:eastAsia="ko-KR"/>
                    </w:rPr>
                  </w:pPr>
                  <w:r>
                    <w:rPr>
                      <w:rFonts w:eastAsiaTheme="minorEastAsia"/>
                      <w:b/>
                      <w:sz w:val="20"/>
                      <w:lang w:eastAsia="ko-KR"/>
                    </w:rPr>
                    <w:t>//Comment#1</w:t>
                  </w:r>
                </w:p>
                <w:p w14:paraId="273D3476" w14:textId="77777777" w:rsidR="00030E27" w:rsidRDefault="00D35C35">
                  <w:pPr>
                    <w:spacing w:after="180"/>
                    <w:rPr>
                      <w:rFonts w:eastAsia="SimSun"/>
                      <w:sz w:val="20"/>
                    </w:rPr>
                  </w:pPr>
                  <w:r>
                    <w:rPr>
                      <w:rFonts w:eastAsiaTheme="minorEastAsia"/>
                      <w:sz w:val="20"/>
                      <w:lang w:eastAsia="ko-KR"/>
                    </w:rPr>
                    <w:t xml:space="preserve">According to the RAN1#112 agreements, the exact time-domain location of switching period, which is referring to the second agreement, is a separate issue from the victim carrier determined by RRC parameter priority list which is referring to the first agreement. The alternative 2 seems related to the second agreement. Although RAN4 has not replied RAN1 LS on it, in the agreed RAN4 CR </w:t>
                  </w:r>
                  <w:r>
                    <w:rPr>
                      <w:rFonts w:eastAsia="SimSun"/>
                      <w:sz w:val="20"/>
                    </w:rPr>
                    <w:t>R4-2317608, RAN4 has determined not to specify the exact time-domain location of switching period, as copied below</w:t>
                  </w:r>
                  <w:r>
                    <w:rPr>
                      <w:rFonts w:eastAsia="SimSun"/>
                      <w:sz w:val="20"/>
                      <w:lang w:eastAsia="zh-CN"/>
                    </w:rPr>
                    <w:t>, where only transient period location is specified but no location of switching period if the scheduled gap is sufficiently large</w:t>
                  </w:r>
                  <w:r>
                    <w:rPr>
                      <w:rFonts w:eastAsia="SimSun"/>
                      <w:sz w:val="20"/>
                    </w:rPr>
                    <w:t>. Therefore, to avoid misinterpretation of exact time-domain location and reflect the fact that every location is only specified for insufficient scheduled gap, we suggest to a change in red.</w:t>
                  </w:r>
                </w:p>
                <w:p w14:paraId="72125A92" w14:textId="77777777" w:rsidR="00030E27" w:rsidRDefault="00D35C35">
                  <w:pPr>
                    <w:spacing w:after="180"/>
                    <w:rPr>
                      <w:rFonts w:eastAsia="SimSun"/>
                      <w:b/>
                      <w:sz w:val="20"/>
                    </w:rPr>
                  </w:pPr>
                  <w:r>
                    <w:rPr>
                      <w:rFonts w:eastAsia="SimSun"/>
                      <w:b/>
                      <w:sz w:val="20"/>
                    </w:rPr>
                    <w:t>Suggested change in red,</w:t>
                  </w:r>
                </w:p>
                <w:p w14:paraId="45298CB9" w14:textId="77777777" w:rsidR="00030E27" w:rsidRDefault="00D35C35">
                  <w:pPr>
                    <w:spacing w:after="180"/>
                    <w:rPr>
                      <w:rFonts w:eastAsiaTheme="minorEastAsia"/>
                      <w:sz w:val="20"/>
                      <w:lang w:eastAsia="ko-KR"/>
                    </w:rPr>
                  </w:pPr>
                  <w:r>
                    <w:rPr>
                      <w:rFonts w:eastAsia="SimSun"/>
                      <w:color w:val="0070C0"/>
                      <w:sz w:val="20"/>
                    </w:rPr>
                    <w:lastRenderedPageBreak/>
                    <w:t>“For an uplink switch the UE determines the band of the switching period location</w:t>
                  </w:r>
                  <w:r>
                    <w:rPr>
                      <w:rFonts w:eastAsia="SimSun"/>
                      <w:color w:val="C00000"/>
                      <w:sz w:val="20"/>
                    </w:rPr>
                    <w:t xml:space="preserve">, if any, </w:t>
                  </w:r>
                  <w:r>
                    <w:rPr>
                      <w:rFonts w:eastAsia="SimSun"/>
                      <w:color w:val="0070C0"/>
                      <w:sz w:val="20"/>
                    </w:rPr>
                    <w:t>as defined in [8, TS 38.101-1]”</w:t>
                  </w:r>
                </w:p>
                <w:tbl>
                  <w:tblPr>
                    <w:tblW w:w="0" w:type="auto"/>
                    <w:tblLook w:val="04A0" w:firstRow="1" w:lastRow="0" w:firstColumn="1" w:lastColumn="0" w:noHBand="0" w:noVBand="1"/>
                  </w:tblPr>
                  <w:tblGrid>
                    <w:gridCol w:w="5594"/>
                  </w:tblGrid>
                  <w:tr w:rsidR="00030E27" w14:paraId="2CFE967A" w14:textId="77777777">
                    <w:tc>
                      <w:tcPr>
                        <w:tcW w:w="5594" w:type="dxa"/>
                      </w:tcPr>
                      <w:p w14:paraId="66086E72" w14:textId="77777777" w:rsidR="00030E27" w:rsidRDefault="00D35C35">
                        <w:pPr>
                          <w:spacing w:after="180"/>
                          <w:rPr>
                            <w:rFonts w:eastAsia="SimSun"/>
                            <w:sz w:val="20"/>
                          </w:rPr>
                        </w:pPr>
                        <w:r>
                          <w:rPr>
                            <w:rFonts w:eastAsia="SimSun"/>
                            <w:sz w:val="20"/>
                          </w:rPr>
                          <w:t>RAN1#112</w:t>
                        </w:r>
                      </w:p>
                      <w:p w14:paraId="6C81F210" w14:textId="77777777" w:rsidR="00030E27" w:rsidRDefault="00D35C35">
                        <w:pPr>
                          <w:spacing w:after="180"/>
                          <w:rPr>
                            <w:rFonts w:eastAsia="SimSun"/>
                            <w:sz w:val="20"/>
                            <w:highlight w:val="green"/>
                          </w:rPr>
                        </w:pPr>
                        <w:r>
                          <w:rPr>
                            <w:rFonts w:eastAsia="SimSun"/>
                            <w:sz w:val="20"/>
                            <w:highlight w:val="green"/>
                          </w:rPr>
                          <w:t>Agreement</w:t>
                        </w:r>
                      </w:p>
                      <w:p w14:paraId="50304A2B" w14:textId="77777777" w:rsidR="00030E27" w:rsidRDefault="00D35C35">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highlight w:val="yellow"/>
                          </w:rPr>
                          <w:t>If the gNB provides sufficient time</w:t>
                        </w:r>
                        <w:r>
                          <w:rPr>
                            <w:rFonts w:eastAsia="SimSun"/>
                            <w:sz w:val="20"/>
                          </w:rPr>
                          <w:t xml:space="preserve"> between the end of the UL transmission on the switch-from carrier and the start of the UL transmission on the switch-to carrier to </w:t>
                        </w:r>
                        <w:r>
                          <w:rPr>
                            <w:rFonts w:eastAsia="SimSun"/>
                            <w:sz w:val="20"/>
                            <w:highlight w:val="yellow"/>
                          </w:rPr>
                          <w:t>absorb the switching period,</w:t>
                        </w:r>
                      </w:p>
                      <w:p w14:paraId="679A4549"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 xml:space="preserve">The time of no UL transmission allocated absorbs the switching </w:t>
                        </w:r>
                        <w:proofErr w:type="gramStart"/>
                        <w:r>
                          <w:rPr>
                            <w:rFonts w:eastAsia="SimSun"/>
                            <w:sz w:val="20"/>
                          </w:rPr>
                          <w:t>period</w:t>
                        </w:r>
                        <w:proofErr w:type="gramEnd"/>
                      </w:p>
                      <w:p w14:paraId="2460F06A"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highlight w:val="cyan"/>
                          </w:rPr>
                        </w:pPr>
                        <w:r>
                          <w:rPr>
                            <w:rFonts w:eastAsia="SimSun"/>
                            <w:sz w:val="20"/>
                            <w:highlight w:val="cyan"/>
                          </w:rPr>
                          <w:t>Neither of the uplink transmissions (the one ending on the switch-from carrier nor the one starting on the switch-to carrier) are interrupted by the switching period.</w:t>
                        </w:r>
                      </w:p>
                      <w:p w14:paraId="35F3E5C1"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highlight w:val="yellow"/>
                          </w:rPr>
                        </w:pPr>
                        <w:r>
                          <w:rPr>
                            <w:rFonts w:eastAsia="SimSun"/>
                            <w:sz w:val="20"/>
                            <w:highlight w:val="yellow"/>
                          </w:rPr>
                          <w:t xml:space="preserve">The setting of </w:t>
                        </w:r>
                        <w:r>
                          <w:rPr>
                            <w:rFonts w:eastAsia="SimSun"/>
                            <w:i/>
                            <w:sz w:val="20"/>
                            <w:highlight w:val="yellow"/>
                          </w:rPr>
                          <w:t xml:space="preserve">uplinkTxSwitchingPeriodLocation </w:t>
                        </w:r>
                        <w:r>
                          <w:rPr>
                            <w:rFonts w:eastAsia="SimSun"/>
                            <w:sz w:val="20"/>
                            <w:highlight w:val="yellow"/>
                          </w:rPr>
                          <w:t>has no impact.</w:t>
                        </w:r>
                      </w:p>
                      <w:p w14:paraId="68C1EF62" w14:textId="77777777" w:rsidR="00030E27" w:rsidRDefault="00D35C35">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Send an LS to RAN4 requesting RAN4 to, in this regard, clarify TS38.101-1 subclauses 6.3A.3.3.2 and 6.3C.3.1 for CA, and SUL based UL Tx Switching, and to TS38.101-3 subclause 6.3B.4.1 for EN-DC.</w:t>
                        </w:r>
                      </w:p>
                      <w:p w14:paraId="73096D5F" w14:textId="77777777" w:rsidR="00030E27" w:rsidRDefault="00030E27">
                        <w:pPr>
                          <w:spacing w:after="180"/>
                          <w:rPr>
                            <w:rFonts w:eastAsia="SimSun"/>
                            <w:sz w:val="20"/>
                            <w:lang w:eastAsia="zh-CN"/>
                          </w:rPr>
                        </w:pPr>
                      </w:p>
                      <w:p w14:paraId="4BB5CF7F" w14:textId="77777777" w:rsidR="00030E27" w:rsidRDefault="00D35C35">
                        <w:pPr>
                          <w:spacing w:after="180"/>
                          <w:rPr>
                            <w:rFonts w:eastAsia="SimSun"/>
                            <w:sz w:val="20"/>
                            <w:highlight w:val="green"/>
                          </w:rPr>
                        </w:pPr>
                        <w:r>
                          <w:rPr>
                            <w:rFonts w:eastAsia="SimSun"/>
                            <w:sz w:val="20"/>
                            <w:highlight w:val="green"/>
                          </w:rPr>
                          <w:t>Agreement</w:t>
                        </w:r>
                      </w:p>
                      <w:p w14:paraId="18E609E4" w14:textId="77777777" w:rsidR="00030E27" w:rsidRDefault="00D35C35">
                        <w:pPr>
                          <w:numPr>
                            <w:ilvl w:val="0"/>
                            <w:numId w:val="40"/>
                          </w:numPr>
                          <w:spacing w:after="180"/>
                          <w:contextualSpacing/>
                          <w:jc w:val="both"/>
                          <w:rPr>
                            <w:rFonts w:eastAsia="SimSun"/>
                            <w:sz w:val="20"/>
                            <w:lang w:eastAsia="zh-CN"/>
                          </w:rPr>
                        </w:pPr>
                        <w:r>
                          <w:rPr>
                            <w:rFonts w:eastAsia="SimSun"/>
                            <w:sz w:val="20"/>
                            <w:lang w:eastAsia="zh-CN"/>
                          </w:rPr>
                          <w:t xml:space="preserve">Defer the discussion on </w:t>
                        </w:r>
                        <w:r>
                          <w:rPr>
                            <w:rFonts w:eastAsia="SimSun"/>
                            <w:sz w:val="20"/>
                            <w:highlight w:val="cyan"/>
                            <w:lang w:eastAsia="zh-CN"/>
                          </w:rPr>
                          <w:t>whether/how to define the exact location of</w:t>
                        </w:r>
                        <w:r>
                          <w:rPr>
                            <w:rFonts w:eastAsia="SimSun"/>
                            <w:sz w:val="20"/>
                            <w:lang w:eastAsia="zh-CN"/>
                          </w:rPr>
                          <w:t xml:space="preserve"> the switching period indicated by the UE capability in time domain to </w:t>
                        </w:r>
                        <w:proofErr w:type="gramStart"/>
                        <w:r>
                          <w:rPr>
                            <w:rFonts w:eastAsia="SimSun"/>
                            <w:sz w:val="20"/>
                            <w:lang w:eastAsia="zh-CN"/>
                          </w:rPr>
                          <w:t>RAN4</w:t>
                        </w:r>
                        <w:proofErr w:type="gramEnd"/>
                      </w:p>
                      <w:p w14:paraId="4C161FA2" w14:textId="77777777" w:rsidR="00030E27" w:rsidRDefault="00D35C35">
                        <w:pPr>
                          <w:numPr>
                            <w:ilvl w:val="1"/>
                            <w:numId w:val="40"/>
                          </w:numPr>
                          <w:spacing w:after="180"/>
                          <w:contextualSpacing/>
                          <w:jc w:val="both"/>
                          <w:rPr>
                            <w:rFonts w:eastAsia="SimSun"/>
                            <w:sz w:val="20"/>
                            <w:lang w:eastAsia="zh-CN"/>
                          </w:rPr>
                        </w:pPr>
                        <w:r>
                          <w:rPr>
                            <w:rFonts w:eastAsia="SimSun"/>
                            <w:sz w:val="20"/>
                            <w:lang w:eastAsia="zh-CN"/>
                          </w:rPr>
                          <w:t xml:space="preserve">From RAN1 point of view, for Rel-16, the implication is to the time domain location of potential interruption of downlink reception if reported by the UE for the band </w:t>
                        </w:r>
                        <w:proofErr w:type="gramStart"/>
                        <w:r>
                          <w:rPr>
                            <w:rFonts w:eastAsia="SimSun"/>
                            <w:sz w:val="20"/>
                            <w:lang w:eastAsia="zh-CN"/>
                          </w:rPr>
                          <w:t>combination</w:t>
                        </w:r>
                        <w:proofErr w:type="gramEnd"/>
                      </w:p>
                      <w:p w14:paraId="07C85F59" w14:textId="77777777" w:rsidR="00030E27" w:rsidRDefault="00D35C35">
                        <w:pPr>
                          <w:numPr>
                            <w:ilvl w:val="0"/>
                            <w:numId w:val="40"/>
                          </w:numPr>
                          <w:tabs>
                            <w:tab w:val="left" w:pos="720"/>
                          </w:tabs>
                          <w:spacing w:after="180"/>
                          <w:contextualSpacing/>
                          <w:jc w:val="both"/>
                          <w:rPr>
                            <w:rFonts w:eastAsia="SimSun"/>
                            <w:sz w:val="20"/>
                            <w:lang w:eastAsia="zh-CN"/>
                          </w:rPr>
                        </w:pPr>
                        <w:r>
                          <w:rPr>
                            <w:rFonts w:eastAsia="SimSun"/>
                            <w:sz w:val="20"/>
                            <w:highlight w:val="yellow"/>
                            <w:lang w:eastAsia="zh-CN"/>
                          </w:rPr>
                          <w:t>Defer the potential RAN1 spec change until RAN4 has had the time to react to the RAN1 LS to RAN4</w:t>
                        </w:r>
                      </w:p>
                    </w:tc>
                  </w:tr>
                </w:tbl>
                <w:p w14:paraId="3DDF8230" w14:textId="77777777" w:rsidR="00030E27" w:rsidRDefault="00030E27">
                  <w:pPr>
                    <w:spacing w:after="180"/>
                    <w:rPr>
                      <w:rFonts w:eastAsiaTheme="minorEastAsia"/>
                      <w:sz w:val="20"/>
                      <w:lang w:eastAsia="ko-KR"/>
                    </w:rPr>
                  </w:pPr>
                </w:p>
                <w:p w14:paraId="42924A4C" w14:textId="77777777" w:rsidR="00030E27" w:rsidRDefault="00D35C35">
                  <w:pPr>
                    <w:spacing w:after="180"/>
                    <w:rPr>
                      <w:rFonts w:eastAsiaTheme="minorEastAsia"/>
                      <w:sz w:val="20"/>
                      <w:lang w:eastAsia="ko-KR"/>
                    </w:rPr>
                  </w:pPr>
                  <w:r>
                    <w:rPr>
                      <w:rFonts w:eastAsiaTheme="minorEastAsia"/>
                      <w:noProof/>
                      <w:sz w:val="20"/>
                      <w:lang w:eastAsia="en-GB"/>
                    </w:rPr>
                    <w:drawing>
                      <wp:inline distT="0" distB="0" distL="0" distR="0" wp14:anchorId="0757B815" wp14:editId="4B3DC333">
                        <wp:extent cx="4401820" cy="1691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4420466" cy="1698662"/>
                                </a:xfrm>
                                <a:prstGeom prst="rect">
                                  <a:avLst/>
                                </a:prstGeom>
                              </pic:spPr>
                            </pic:pic>
                          </a:graphicData>
                        </a:graphic>
                      </wp:inline>
                    </w:drawing>
                  </w:r>
                </w:p>
              </w:tc>
            </w:tr>
            <w:tr w:rsidR="00030E27" w14:paraId="0416D7E4" w14:textId="77777777">
              <w:trPr>
                <w:trHeight w:val="53"/>
                <w:jc w:val="center"/>
              </w:trPr>
              <w:tc>
                <w:tcPr>
                  <w:tcW w:w="1413" w:type="dxa"/>
                  <w:shd w:val="clear" w:color="auto" w:fill="auto"/>
                </w:tcPr>
                <w:p w14:paraId="0739134C" w14:textId="77777777" w:rsidR="00030E27" w:rsidRDefault="00D35C35">
                  <w:pPr>
                    <w:spacing w:after="180"/>
                    <w:rPr>
                      <w:rFonts w:eastAsiaTheme="minorEastAsia"/>
                      <w:b/>
                      <w:bCs/>
                      <w:color w:val="002060"/>
                      <w:sz w:val="20"/>
                      <w:lang w:eastAsia="ko-KR"/>
                    </w:rPr>
                  </w:pPr>
                  <w:r>
                    <w:rPr>
                      <w:rFonts w:eastAsiaTheme="minorEastAsia"/>
                      <w:b/>
                      <w:bCs/>
                      <w:color w:val="002060"/>
                      <w:sz w:val="20"/>
                      <w:lang w:eastAsia="ko-KR"/>
                    </w:rPr>
                    <w:lastRenderedPageBreak/>
                    <w:t>Editor 20/10/2023</w:t>
                  </w:r>
                </w:p>
              </w:tc>
              <w:tc>
                <w:tcPr>
                  <w:tcW w:w="8085" w:type="dxa"/>
                  <w:shd w:val="clear" w:color="auto" w:fill="auto"/>
                </w:tcPr>
                <w:p w14:paraId="33A60B93" w14:textId="77777777" w:rsidR="00030E27" w:rsidRDefault="00D35C35">
                  <w:pPr>
                    <w:spacing w:after="180"/>
                    <w:rPr>
                      <w:rFonts w:eastAsiaTheme="minorEastAsia"/>
                      <w:b/>
                      <w:bCs/>
                      <w:color w:val="002060"/>
                      <w:sz w:val="20"/>
                      <w:lang w:eastAsia="ko-KR"/>
                    </w:rPr>
                  </w:pPr>
                  <w:r>
                    <w:rPr>
                      <w:rFonts w:eastAsiaTheme="minorEastAsia"/>
                      <w:b/>
                      <w:bCs/>
                      <w:color w:val="002060"/>
                      <w:sz w:val="20"/>
                      <w:lang w:eastAsia="ko-KR"/>
                    </w:rPr>
                    <w:t>Implemented according to Huawei above, v2 available!</w:t>
                  </w:r>
                </w:p>
              </w:tc>
            </w:tr>
            <w:tr w:rsidR="00030E27" w14:paraId="03B4A5C1" w14:textId="77777777">
              <w:trPr>
                <w:trHeight w:val="53"/>
                <w:jc w:val="center"/>
              </w:trPr>
              <w:tc>
                <w:tcPr>
                  <w:tcW w:w="1413" w:type="dxa"/>
                  <w:shd w:val="clear" w:color="auto" w:fill="auto"/>
                </w:tcPr>
                <w:p w14:paraId="7B64FA9D" w14:textId="77777777" w:rsidR="00030E27" w:rsidRDefault="00D35C35">
                  <w:pPr>
                    <w:spacing w:after="180"/>
                    <w:rPr>
                      <w:rFonts w:eastAsiaTheme="minorEastAsia"/>
                      <w:b/>
                      <w:bCs/>
                      <w:color w:val="002060"/>
                      <w:sz w:val="20"/>
                      <w:lang w:eastAsia="ko-KR"/>
                    </w:rPr>
                  </w:pPr>
                  <w:r>
                    <w:rPr>
                      <w:rFonts w:eastAsia="DengXian"/>
                      <w:sz w:val="20"/>
                      <w:lang w:eastAsia="zh-CN"/>
                    </w:rPr>
                    <w:t>Vivo2</w:t>
                  </w:r>
                </w:p>
              </w:tc>
              <w:tc>
                <w:tcPr>
                  <w:tcW w:w="8085" w:type="dxa"/>
                  <w:shd w:val="clear" w:color="auto" w:fill="auto"/>
                </w:tcPr>
                <w:p w14:paraId="6BEF44BE" w14:textId="77777777" w:rsidR="00030E27" w:rsidRDefault="00D35C35">
                  <w:pPr>
                    <w:numPr>
                      <w:ilvl w:val="0"/>
                      <w:numId w:val="32"/>
                    </w:numPr>
                    <w:spacing w:after="180"/>
                    <w:contextualSpacing/>
                    <w:jc w:val="both"/>
                    <w:rPr>
                      <w:rFonts w:eastAsia="SimSun"/>
                      <w:sz w:val="20"/>
                    </w:rPr>
                  </w:pPr>
                  <w:r>
                    <w:rPr>
                      <w:rFonts w:eastAsia="SimSun"/>
                      <w:sz w:val="20"/>
                    </w:rPr>
                    <w:t xml:space="preserve">Remove the whole text in square </w:t>
                  </w:r>
                  <w:proofErr w:type="gramStart"/>
                  <w:r>
                    <w:rPr>
                      <w:rFonts w:eastAsia="SimSun"/>
                      <w:sz w:val="20"/>
                    </w:rPr>
                    <w:t>brackets</w:t>
                  </w:r>
                  <w:proofErr w:type="gramEnd"/>
                </w:p>
                <w:p w14:paraId="552D1E3D" w14:textId="77777777" w:rsidR="00030E27" w:rsidRDefault="00D35C35">
                  <w:pPr>
                    <w:numPr>
                      <w:ilvl w:val="0"/>
                      <w:numId w:val="32"/>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3EEDF5AF" w14:textId="77777777" w:rsidR="00030E27" w:rsidRDefault="00D35C35">
                  <w:pPr>
                    <w:numPr>
                      <w:ilvl w:val="0"/>
                      <w:numId w:val="32"/>
                    </w:numPr>
                    <w:spacing w:after="180"/>
                    <w:contextualSpacing/>
                    <w:jc w:val="both"/>
                    <w:rPr>
                      <w:rFonts w:eastAsia="SimSun"/>
                      <w:sz w:val="20"/>
                    </w:rPr>
                  </w:pPr>
                  <w:r>
                    <w:rPr>
                      <w:rFonts w:eastAsia="SimSun"/>
                      <w:sz w:val="20"/>
                    </w:rPr>
                    <w:t xml:space="preserve">Take the updated version from </w:t>
                  </w:r>
                  <w:proofErr w:type="gramStart"/>
                  <w:r>
                    <w:rPr>
                      <w:rFonts w:eastAsia="SimSun"/>
                      <w:sz w:val="20"/>
                    </w:rPr>
                    <w:t>DOCOMO</w:t>
                  </w:r>
                  <w:proofErr w:type="gramEnd"/>
                </w:p>
                <w:p w14:paraId="49F70727" w14:textId="77777777" w:rsidR="00030E27" w:rsidRDefault="00D35C35">
                  <w:pPr>
                    <w:spacing w:after="180"/>
                    <w:rPr>
                      <w:rFonts w:eastAsiaTheme="minorEastAsia"/>
                      <w:sz w:val="20"/>
                      <w:lang w:eastAsia="ko-KR"/>
                    </w:rPr>
                  </w:pPr>
                  <w:r>
                    <w:rPr>
                      <w:rFonts w:eastAsiaTheme="minorEastAsia"/>
                      <w:sz w:val="20"/>
                      <w:lang w:eastAsia="ko-KR"/>
                    </w:rPr>
                    <w:t xml:space="preserve">Regarding the three alternatives, we prefer alt3. </w:t>
                  </w:r>
                </w:p>
                <w:p w14:paraId="24DA2F13" w14:textId="77777777" w:rsidR="00030E27" w:rsidRDefault="00D35C35">
                  <w:pPr>
                    <w:spacing w:after="180"/>
                    <w:rPr>
                      <w:rFonts w:eastAsiaTheme="minorEastAsia"/>
                      <w:sz w:val="20"/>
                      <w:lang w:eastAsia="ko-KR"/>
                    </w:rPr>
                  </w:pPr>
                  <w:proofErr w:type="gramStart"/>
                  <w:r>
                    <w:rPr>
                      <w:rFonts w:eastAsiaTheme="minorEastAsia"/>
                      <w:sz w:val="20"/>
                      <w:lang w:eastAsia="ko-KR"/>
                    </w:rPr>
                    <w:t>First of all</w:t>
                  </w:r>
                  <w:proofErr w:type="gramEnd"/>
                  <w:r>
                    <w:rPr>
                      <w:rFonts w:eastAsiaTheme="minorEastAsia"/>
                      <w:sz w:val="20"/>
                      <w:lang w:eastAsia="ko-KR"/>
                    </w:rPr>
                    <w:t xml:space="preserve">, RAN4 CRs have focused on bands with actual UL transmissions and does not consider those where there is no transmission before/after switching. </w:t>
                  </w:r>
                </w:p>
                <w:p w14:paraId="614C9F74" w14:textId="77777777" w:rsidR="00030E27" w:rsidRDefault="00D35C35">
                  <w:pPr>
                    <w:spacing w:after="180"/>
                    <w:rPr>
                      <w:rFonts w:eastAsiaTheme="minorEastAsia"/>
                      <w:sz w:val="20"/>
                      <w:lang w:eastAsia="ko-KR"/>
                    </w:rPr>
                  </w:pPr>
                  <w:r>
                    <w:rPr>
                      <w:rFonts w:eastAsia="SimSun"/>
                      <w:noProof/>
                      <w:sz w:val="20"/>
                      <w:lang w:eastAsia="en-GB"/>
                    </w:rPr>
                    <w:lastRenderedPageBreak/>
                    <w:drawing>
                      <wp:inline distT="0" distB="0" distL="0" distR="0" wp14:anchorId="1B765B40" wp14:editId="26976EA2">
                        <wp:extent cx="4768215" cy="580390"/>
                        <wp:effectExtent l="0" t="0" r="0" b="0"/>
                        <wp:docPr id="133957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70338" name="图片 1"/>
                                <pic:cNvPicPr>
                                  <a:picLocks noChangeAspect="1"/>
                                </pic:cNvPicPr>
                              </pic:nvPicPr>
                              <pic:blipFill>
                                <a:blip r:embed="rId13"/>
                                <a:stretch>
                                  <a:fillRect/>
                                </a:stretch>
                              </pic:blipFill>
                              <pic:spPr>
                                <a:xfrm>
                                  <a:off x="0" y="0"/>
                                  <a:ext cx="4849424" cy="590645"/>
                                </a:xfrm>
                                <a:prstGeom prst="rect">
                                  <a:avLst/>
                                </a:prstGeom>
                              </pic:spPr>
                            </pic:pic>
                          </a:graphicData>
                        </a:graphic>
                      </wp:inline>
                    </w:drawing>
                  </w:r>
                </w:p>
                <w:p w14:paraId="538DFDC8" w14:textId="77777777" w:rsidR="00030E27" w:rsidRDefault="00D35C35">
                  <w:pPr>
                    <w:spacing w:after="180"/>
                    <w:rPr>
                      <w:rFonts w:eastAsiaTheme="minorEastAsia"/>
                      <w:sz w:val="20"/>
                      <w:lang w:eastAsia="ko-KR"/>
                    </w:rPr>
                  </w:pPr>
                  <w:r>
                    <w:rPr>
                      <w:rFonts w:eastAsiaTheme="minorEastAsia"/>
                      <w:sz w:val="20"/>
                      <w:lang w:eastAsia="ko-KR"/>
                    </w:rPr>
                    <w:t>This fact makes it challenging for RAN4 to understand the agreement and update the spec as the agreement also takes bands without actual transmissions into account. The text cited by Huawei in the figure is just a high-level principle.</w:t>
                  </w:r>
                </w:p>
                <w:p w14:paraId="094DB6EE" w14:textId="77777777" w:rsidR="00030E27" w:rsidRDefault="00D35C35">
                  <w:pPr>
                    <w:spacing w:after="180"/>
                    <w:rPr>
                      <w:rFonts w:eastAsiaTheme="minorEastAsia"/>
                      <w:sz w:val="20"/>
                      <w:lang w:eastAsia="ko-KR"/>
                    </w:rPr>
                  </w:pPr>
                  <w:r>
                    <w:rPr>
                      <w:rFonts w:eastAsiaTheme="minorEastAsia"/>
                      <w:sz w:val="20"/>
                      <w:lang w:eastAsia="ko-KR"/>
                    </w:rPr>
                    <w:t xml:space="preserve"> Secondly, we want to emphasize that the LS R1-2310679 sent in this meeting suggests that RAN4 should consider the agreement, but it does not ask them to update the spec. If we opt for alternative2, will we need to send a new LS to RAN4, requesting them to update the spec?</w:t>
                  </w:r>
                </w:p>
                <w:p w14:paraId="056F70B4" w14:textId="77777777" w:rsidR="00030E27" w:rsidRDefault="00D35C35">
                  <w:pPr>
                    <w:spacing w:after="180"/>
                    <w:rPr>
                      <w:rFonts w:eastAsia="DengXian"/>
                      <w:sz w:val="20"/>
                      <w:lang w:eastAsia="zh-CN"/>
                    </w:rPr>
                  </w:pPr>
                  <w:r>
                    <w:rPr>
                      <w:rFonts w:eastAsia="DengXian"/>
                      <w:sz w:val="20"/>
                      <w:lang w:eastAsia="zh-CN"/>
                    </w:rPr>
                    <w:t xml:space="preserve">Regarding whether to add a condition on the insufficient gap, we think it is not necessary as the first sentence already states that UE determines the period location as defined in </w:t>
                  </w:r>
                  <w:r>
                    <w:rPr>
                      <w:rFonts w:eastAsia="SimSun"/>
                      <w:sz w:val="20"/>
                    </w:rPr>
                    <w:t xml:space="preserve">TS 38.101-1, which is for insufficient time </w:t>
                  </w:r>
                  <w:proofErr w:type="gramStart"/>
                  <w:r>
                    <w:rPr>
                      <w:rFonts w:eastAsia="SimSun"/>
                      <w:sz w:val="20"/>
                    </w:rPr>
                    <w:t>case</w:t>
                  </w:r>
                  <w:proofErr w:type="gramEnd"/>
                </w:p>
                <w:p w14:paraId="1F434B43" w14:textId="77777777" w:rsidR="00030E27" w:rsidRDefault="00D35C35">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w:t>
                  </w:r>
                  <w:proofErr w:type="gramStart"/>
                  <w:r>
                    <w:rPr>
                      <w:rFonts w:eastAsia="SimSun"/>
                      <w:sz w:val="20"/>
                    </w:rPr>
                    <w:t>either</w:t>
                  </w:r>
                  <w:proofErr w:type="gramEnd"/>
                  <w:r>
                    <w:rPr>
                      <w:rFonts w:eastAsia="SimSun"/>
                      <w:sz w:val="20"/>
                    </w:rPr>
                    <w:t xml:space="preserve"> </w:t>
                  </w:r>
                </w:p>
                <w:p w14:paraId="73AB00B6"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w:t>
                  </w:r>
                  <w:proofErr w:type="gramStart"/>
                  <w:r>
                    <w:rPr>
                      <w:rFonts w:eastAsia="SimSun"/>
                      <w:color w:val="FF0000"/>
                      <w:sz w:val="20"/>
                      <w:u w:val="single"/>
                    </w:rPr>
                    <w:t>switchedUL'</w:t>
                  </w:r>
                  <w:proofErr w:type="gramEnd"/>
                </w:p>
                <w:p w14:paraId="024728E0"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7EF7DC6F"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05D07DF9"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1"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2A7D7660"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2A330E34" w14:textId="77777777" w:rsidR="00030E27" w:rsidRDefault="00D35C35">
                  <w:pPr>
                    <w:spacing w:after="180"/>
                    <w:rPr>
                      <w:rFonts w:eastAsiaTheme="minorEastAsia"/>
                      <w:b/>
                      <w:bCs/>
                      <w:color w:val="002060"/>
                      <w:sz w:val="20"/>
                      <w:lang w:eastAsia="ko-KR"/>
                    </w:rPr>
                  </w:pPr>
                  <w:r>
                    <w:rPr>
                      <w:rFonts w:eastAsia="SimSun"/>
                      <w:sz w:val="20"/>
                    </w:rPr>
                    <w:t>-    the switch-to band(s) if the highest priority band is a switch-from band.</w:t>
                  </w:r>
                  <w:r>
                    <w:rPr>
                      <w:rFonts w:eastAsia="SimSun"/>
                      <w:strike/>
                      <w:color w:val="FF0000"/>
                      <w:sz w:val="20"/>
                    </w:rPr>
                    <w:t xml:space="preserve"> ]</w:t>
                  </w:r>
                </w:p>
              </w:tc>
            </w:tr>
            <w:tr w:rsidR="00030E27" w14:paraId="3B0EFA53" w14:textId="77777777">
              <w:trPr>
                <w:trHeight w:val="53"/>
                <w:jc w:val="center"/>
              </w:trPr>
              <w:tc>
                <w:tcPr>
                  <w:tcW w:w="1413" w:type="dxa"/>
                  <w:shd w:val="clear" w:color="auto" w:fill="auto"/>
                </w:tcPr>
                <w:p w14:paraId="44478DD1" w14:textId="77777777" w:rsidR="00030E27" w:rsidRDefault="00D35C35">
                  <w:pPr>
                    <w:spacing w:after="180"/>
                    <w:rPr>
                      <w:rFonts w:eastAsia="DengXian"/>
                      <w:sz w:val="20"/>
                      <w:lang w:eastAsia="zh-CN"/>
                    </w:rPr>
                  </w:pPr>
                  <w:r>
                    <w:rPr>
                      <w:rFonts w:eastAsia="DengXian" w:hint="eastAsia"/>
                      <w:sz w:val="20"/>
                      <w:lang w:eastAsia="zh-CN"/>
                    </w:rPr>
                    <w:lastRenderedPageBreak/>
                    <w:t>Qual</w:t>
                  </w:r>
                  <w:r>
                    <w:rPr>
                      <w:rFonts w:eastAsia="DengXian"/>
                      <w:sz w:val="20"/>
                      <w:lang w:eastAsia="zh-CN"/>
                    </w:rPr>
                    <w:t>comm</w:t>
                  </w:r>
                </w:p>
              </w:tc>
              <w:tc>
                <w:tcPr>
                  <w:tcW w:w="8085" w:type="dxa"/>
                  <w:shd w:val="clear" w:color="auto" w:fill="auto"/>
                </w:tcPr>
                <w:p w14:paraId="08186751" w14:textId="77777777" w:rsidR="00030E27" w:rsidRDefault="00D35C35">
                  <w:pPr>
                    <w:spacing w:after="180"/>
                    <w:rPr>
                      <w:rFonts w:eastAsia="SimSun"/>
                      <w:sz w:val="20"/>
                      <w:lang w:eastAsia="zh-CN"/>
                    </w:rPr>
                  </w:pPr>
                  <w:r>
                    <w:rPr>
                      <w:rFonts w:eastAsia="SimSun"/>
                      <w:sz w:val="20"/>
                      <w:lang w:eastAsia="zh-CN"/>
                    </w:rPr>
                    <w:t>We don’t agree to remove the switching period location.</w:t>
                  </w:r>
                </w:p>
                <w:p w14:paraId="2B40407B" w14:textId="77777777" w:rsidR="00030E27" w:rsidRDefault="00D35C35">
                  <w:pPr>
                    <w:spacing w:after="180"/>
                    <w:rPr>
                      <w:rFonts w:eastAsia="SimSun"/>
                      <w:sz w:val="20"/>
                      <w:lang w:eastAsia="zh-CN"/>
                    </w:rPr>
                  </w:pPr>
                  <w:r>
                    <w:rPr>
                      <w:rFonts w:eastAsia="SimSun"/>
                      <w:sz w:val="20"/>
                      <w:lang w:eastAsia="zh-CN"/>
                    </w:rPr>
                    <w:t>This has been discussed during RAN1 #114bis and I think majority already reached the consensus to capture the switching period location determination in RAN1 spec as RAN4 could not resolve this issue and asked RAN1 to further study the solution. We think RAN4 spec might not properly capture the RAN1 agreement.</w:t>
                  </w:r>
                </w:p>
                <w:p w14:paraId="5AF66F0C" w14:textId="77777777" w:rsidR="00030E27" w:rsidRDefault="00D35C35">
                  <w:pPr>
                    <w:spacing w:after="180"/>
                    <w:rPr>
                      <w:rFonts w:eastAsia="SimSun"/>
                      <w:sz w:val="20"/>
                      <w:lang w:eastAsia="zh-CN"/>
                    </w:rPr>
                  </w:pPr>
                  <w:r>
                    <w:rPr>
                      <w:rFonts w:eastAsia="SimSun"/>
                      <w:sz w:val="20"/>
                      <w:lang w:eastAsia="zh-CN"/>
                    </w:rPr>
                    <w:t>We are fine with DoCoMo’s revision</w:t>
                  </w:r>
                </w:p>
              </w:tc>
            </w:tr>
          </w:tbl>
          <w:p w14:paraId="48A60942" w14:textId="77777777" w:rsidR="00030E27" w:rsidRDefault="00030E27">
            <w:pPr>
              <w:spacing w:afterLines="50" w:after="120"/>
              <w:jc w:val="both"/>
              <w:rPr>
                <w:rFonts w:eastAsia="ＭＳ 明朝"/>
                <w:sz w:val="22"/>
                <w:szCs w:val="22"/>
                <w:lang w:val="en-US"/>
              </w:rPr>
            </w:pPr>
          </w:p>
          <w:p w14:paraId="24BE1147"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lthough RAN1 sent LS to RAN4 to inform the above agreement, the LS did not ask RAN4 to capture it in their specifications explicitly. Therefore, we believe that RAN1 should discuss and decide where to specify the determination of the switching period location in frequency domain based on band priority (hopefully at early timing of the meeting), and the decision should be informed to RAN4 so that RAN1 and RAN4 CRs can be prepared based on the common direction and RAN4 can have sufficient time to prepare necessary update if any.</w:t>
            </w:r>
          </w:p>
          <w:p w14:paraId="2AA9A4A4" w14:textId="77777777" w:rsidR="00030E27" w:rsidRDefault="00D35C35">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 xml:space="preserve">e are basically fine with capturing the determination of the switching period location in either RAN1 spec or RAN4 spec, </w:t>
            </w:r>
            <w:proofErr w:type="gramStart"/>
            <w:r>
              <w:rPr>
                <w:rFonts w:eastAsia="ＭＳ 明朝"/>
                <w:sz w:val="22"/>
                <w:szCs w:val="22"/>
              </w:rPr>
              <w:t>as long as</w:t>
            </w:r>
            <w:proofErr w:type="gramEnd"/>
            <w:r>
              <w:rPr>
                <w:rFonts w:eastAsia="ＭＳ 明朝"/>
                <w:sz w:val="22"/>
                <w:szCs w:val="22"/>
              </w:rPr>
              <w:t xml:space="preserve"> above agreement is correctly captured. As pointed by several companies, it would be safer and efficient to capture it in RAN1 specification, since RAN4 discussion would be required on how to capture the agreement if it is to be captured in RAN4 specification, i.e., current RAN1 CR description may not be appropriate to be directly used for RAN4 CR.</w:t>
            </w:r>
          </w:p>
          <w:p w14:paraId="491DE4DF"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1:</w:t>
            </w:r>
          </w:p>
          <w:p w14:paraId="1AE208D2" w14:textId="77777777" w:rsidR="00030E27" w:rsidRDefault="00D35C35">
            <w:pPr>
              <w:spacing w:afterLines="50" w:after="120"/>
              <w:jc w:val="both"/>
              <w:rPr>
                <w:rFonts w:eastAsia="ＭＳ 明朝"/>
                <w:sz w:val="22"/>
                <w:szCs w:val="22"/>
                <w:lang w:eastAsia="en-US"/>
              </w:rPr>
            </w:pPr>
            <w:r>
              <w:rPr>
                <w:rFonts w:eastAsia="ＭＳ 明朝"/>
                <w:b/>
                <w:bCs/>
                <w:sz w:val="22"/>
                <w:szCs w:val="22"/>
                <w:lang w:eastAsia="en-US"/>
              </w:rPr>
              <w:t>RAN1 should discuss and decide where to specify the determination of the switching period location in frequency domain based on band priority at early timing of RAN1#115 meeting.</w:t>
            </w:r>
          </w:p>
          <w:p w14:paraId="6C79108A" w14:textId="77777777" w:rsidR="00030E27" w:rsidRDefault="00D35C35">
            <w:pPr>
              <w:numPr>
                <w:ilvl w:val="0"/>
                <w:numId w:val="41"/>
              </w:numPr>
              <w:spacing w:afterLines="50" w:after="120"/>
              <w:jc w:val="both"/>
              <w:rPr>
                <w:rFonts w:eastAsia="ＭＳ 明朝"/>
                <w:sz w:val="22"/>
                <w:szCs w:val="22"/>
                <w:lang w:eastAsia="en-US"/>
              </w:rPr>
            </w:pPr>
            <w:r>
              <w:rPr>
                <w:rFonts w:eastAsia="ＭＳ 明朝"/>
                <w:b/>
                <w:bCs/>
                <w:sz w:val="22"/>
                <w:szCs w:val="22"/>
                <w:lang w:eastAsia="en-US"/>
              </w:rPr>
              <w:lastRenderedPageBreak/>
              <w:t>It is preferable to specify it in RAN1 specification as in R1-2310769 (i.e., just removing brackets) to avoid RAN4 effort/discussion on how to capture it in RAN4 specification.</w:t>
            </w:r>
          </w:p>
          <w:p w14:paraId="7B7C7D6F" w14:textId="77777777" w:rsidR="00030E27" w:rsidRDefault="00D35C35">
            <w:pPr>
              <w:numPr>
                <w:ilvl w:val="0"/>
                <w:numId w:val="41"/>
              </w:numPr>
              <w:spacing w:afterLines="50" w:after="120"/>
              <w:jc w:val="both"/>
              <w:rPr>
                <w:rFonts w:eastAsia="ＭＳ 明朝"/>
                <w:sz w:val="22"/>
                <w:szCs w:val="22"/>
                <w:lang w:eastAsia="en-US"/>
              </w:rPr>
            </w:pPr>
            <w:r>
              <w:rPr>
                <w:rFonts w:eastAsia="ＭＳ 明朝" w:hint="eastAsia"/>
                <w:b/>
                <w:bCs/>
                <w:sz w:val="22"/>
                <w:szCs w:val="22"/>
              </w:rPr>
              <w:t>I</w:t>
            </w:r>
            <w:r>
              <w:rPr>
                <w:rFonts w:eastAsia="ＭＳ 明朝"/>
                <w:b/>
                <w:bCs/>
                <w:sz w:val="22"/>
                <w:szCs w:val="22"/>
              </w:rPr>
              <w:t>f RAN1 decides it should be specified in RAN4 specification, RAN1 should ask RAN4 to capture it in their specification explicitly.</w:t>
            </w:r>
          </w:p>
        </w:tc>
      </w:tr>
      <w:tr w:rsidR="00030E27" w14:paraId="0656ACE1" w14:textId="77777777">
        <w:tc>
          <w:tcPr>
            <w:tcW w:w="584" w:type="pct"/>
          </w:tcPr>
          <w:p w14:paraId="78B925A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71E66AAE"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4416" w:type="pct"/>
          </w:tcPr>
          <w:p w14:paraId="2F978E85"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the previous RAN1 agreement on switching period location has been updated as follows.</w:t>
            </w:r>
          </w:p>
          <w:tbl>
            <w:tblPr>
              <w:tblStyle w:val="aff5"/>
              <w:tblW w:w="0" w:type="auto"/>
              <w:tblLook w:val="04A0" w:firstRow="1" w:lastRow="0" w:firstColumn="1" w:lastColumn="0" w:noHBand="0" w:noVBand="1"/>
            </w:tblPr>
            <w:tblGrid>
              <w:gridCol w:w="8474"/>
            </w:tblGrid>
            <w:tr w:rsidR="00030E27" w14:paraId="023EAD82" w14:textId="77777777">
              <w:tc>
                <w:tcPr>
                  <w:tcW w:w="9628" w:type="dxa"/>
                </w:tcPr>
                <w:p w14:paraId="64436127" w14:textId="77777777" w:rsidR="00030E27" w:rsidRDefault="00D35C35">
                  <w:pPr>
                    <w:rPr>
                      <w:rFonts w:ascii="Times" w:eastAsia="Batang" w:hAnsi="Times"/>
                      <w:b/>
                      <w:bCs/>
                      <w:sz w:val="20"/>
                      <w:highlight w:val="green"/>
                      <w:lang w:eastAsia="zh-CN"/>
                    </w:rPr>
                  </w:pPr>
                  <w:r>
                    <w:rPr>
                      <w:rFonts w:ascii="Times" w:eastAsia="Batang" w:hAnsi="Times"/>
                      <w:b/>
                      <w:bCs/>
                      <w:sz w:val="20"/>
                      <w:highlight w:val="green"/>
                      <w:lang w:eastAsia="zh-CN"/>
                    </w:rPr>
                    <w:t>Agreement</w:t>
                  </w:r>
                </w:p>
                <w:p w14:paraId="07F2F109" w14:textId="77777777" w:rsidR="00030E27" w:rsidRDefault="00D35C35">
                  <w:pPr>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0E158DE9" w14:textId="77777777" w:rsidR="00030E27" w:rsidRDefault="00D35C35">
                  <w:pPr>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BF1DA7D" w14:textId="77777777" w:rsidR="00030E27" w:rsidRDefault="00D35C35">
                  <w:pPr>
                    <w:numPr>
                      <w:ilvl w:val="0"/>
                      <w:numId w:val="28"/>
                    </w:numPr>
                    <w:spacing w:before="60" w:line="360" w:lineRule="atLeast"/>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3857EC1D" w14:textId="77777777" w:rsidR="00030E27" w:rsidRDefault="00D35C35">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2009F45F" w14:textId="77777777" w:rsidR="00030E27" w:rsidRDefault="00D35C35">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 either </w:t>
                  </w:r>
                  <w:r>
                    <w:rPr>
                      <w:rFonts w:ascii="Times" w:eastAsia="Batang" w:hAnsi="Times"/>
                      <w:color w:val="FF0000"/>
                      <w:sz w:val="20"/>
                      <w:szCs w:val="24"/>
                      <w:lang w:val="en-AU" w:eastAsia="ko-KR"/>
                    </w:rPr>
                    <w:t>switching-from band(s) or switching-to band(s) (not both) with or without actual transmission</w:t>
                  </w:r>
                </w:p>
                <w:p w14:paraId="38F0A034" w14:textId="77777777" w:rsidR="00030E27" w:rsidRDefault="00D35C35">
                  <w:pPr>
                    <w:rPr>
                      <w:rFonts w:eastAsia="SimSun"/>
                      <w:sz w:val="20"/>
                      <w:highlight w:val="green"/>
                      <w:u w:val="single"/>
                      <w:lang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p w14:paraId="3992F3B2" w14:textId="77777777" w:rsidR="00030E27" w:rsidRDefault="00D35C35">
            <w:pPr>
              <w:spacing w:before="120" w:after="120"/>
              <w:jc w:val="both"/>
              <w:rPr>
                <w:rFonts w:eastAsia="Batang"/>
                <w:sz w:val="22"/>
                <w:szCs w:val="22"/>
                <w:lang w:eastAsia="ko-KR"/>
              </w:rPr>
            </w:pPr>
            <w:r>
              <w:rPr>
                <w:rFonts w:eastAsia="Batang"/>
                <w:sz w:val="22"/>
                <w:szCs w:val="22"/>
                <w:lang w:eastAsia="ko-KR"/>
              </w:rPr>
              <w:t>RAN1 sent an LS for these updates to RAN4 at the previous meeting. Moreover, starting from Rel-16/17, the switching period location is specified in the RAN4 specification, but not in the RAN1 specification. Therefore, if RAN4 reflects the switching period location in their spec including this update, there would be no longer a need to write duplicate information in the RAN1 specification.</w:t>
            </w:r>
            <w:r>
              <w:rPr>
                <w:rFonts w:eastAsia="Batang" w:hint="eastAsia"/>
                <w:sz w:val="22"/>
                <w:szCs w:val="22"/>
                <w:lang w:eastAsia="ko-KR"/>
              </w:rPr>
              <w:t xml:space="preserve"> </w:t>
            </w:r>
            <w:r>
              <w:rPr>
                <w:rFonts w:eastAsia="Batang"/>
                <w:sz w:val="22"/>
                <w:szCs w:val="22"/>
                <w:lang w:eastAsia="ko-KR"/>
              </w:rPr>
              <w:t>In the latest draft CR for RAN1, the following was captured. We think it is sufficient for switching period location in RAN1 spec.</w:t>
            </w:r>
          </w:p>
          <w:tbl>
            <w:tblPr>
              <w:tblStyle w:val="aff5"/>
              <w:tblW w:w="0" w:type="auto"/>
              <w:tblLook w:val="04A0" w:firstRow="1" w:lastRow="0" w:firstColumn="1" w:lastColumn="0" w:noHBand="0" w:noVBand="1"/>
            </w:tblPr>
            <w:tblGrid>
              <w:gridCol w:w="8474"/>
            </w:tblGrid>
            <w:tr w:rsidR="00030E27" w14:paraId="56D12366" w14:textId="77777777">
              <w:tc>
                <w:tcPr>
                  <w:tcW w:w="9633" w:type="dxa"/>
                </w:tcPr>
                <w:p w14:paraId="559BD898" w14:textId="77777777" w:rsidR="00030E27" w:rsidRDefault="00D35C35">
                  <w:pPr>
                    <w:numPr>
                      <w:ilvl w:val="0"/>
                      <w:numId w:val="42"/>
                    </w:numPr>
                    <w:spacing w:before="60" w:line="360" w:lineRule="atLeast"/>
                    <w:jc w:val="both"/>
                    <w:rPr>
                      <w:rFonts w:eastAsia="SimSun"/>
                      <w:sz w:val="20"/>
                      <w:lang w:eastAsia="en-US"/>
                    </w:rPr>
                  </w:pPr>
                  <w:r>
                    <w:rPr>
                      <w:rFonts w:eastAsia="SimSun"/>
                      <w:sz w:val="20"/>
                      <w:lang w:eastAsia="en-US"/>
                    </w:rPr>
                    <w:t>For an uplink switch the UE determines the band of the switching period location, if any, as defined in [</w:t>
                  </w:r>
                  <w:r>
                    <w:rPr>
                      <w:rFonts w:eastAsia="SimSun"/>
                      <w:sz w:val="20"/>
                      <w:lang w:val="en-US" w:eastAsia="en-US"/>
                    </w:rPr>
                    <w:t>8, TS 38.101-1].</w:t>
                  </w:r>
                </w:p>
              </w:tc>
            </w:tr>
          </w:tbl>
          <w:p w14:paraId="3047D446"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#2: For switching period location, the following sentence is sufficient and there is no need to describe the additional details in RAN1 </w:t>
            </w:r>
            <w:proofErr w:type="gramStart"/>
            <w:r>
              <w:rPr>
                <w:rFonts w:eastAsia="Batang"/>
                <w:b/>
                <w:sz w:val="22"/>
                <w:szCs w:val="22"/>
                <w:lang w:eastAsia="ko-KR"/>
              </w:rPr>
              <w:t>spec</w:t>
            </w:r>
            <w:proofErr w:type="gramEnd"/>
          </w:p>
          <w:p w14:paraId="4EA76190" w14:textId="77777777" w:rsidR="00030E27" w:rsidRDefault="00D35C35">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“For an uplink switch the UE determines the band of the switching period location as defined in [8, TS 38.101-1]”</w:t>
            </w:r>
          </w:p>
        </w:tc>
      </w:tr>
      <w:tr w:rsidR="00030E27" w14:paraId="53F984CC" w14:textId="77777777">
        <w:tc>
          <w:tcPr>
            <w:tcW w:w="584" w:type="pct"/>
          </w:tcPr>
          <w:p w14:paraId="4632E5DE"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29A93CFB" w14:textId="77777777" w:rsidR="00030E27" w:rsidRDefault="00D35C35">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5C954006"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In RAN1#114bis meeting, the ambiguity issue for determination of the switching location period due to highest priority band in both switched-to and switched-from bands with the highest priority band, was resolved by making the following agreement which was communicated with RAN4/RAN2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_Ref149927345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[1]</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527C157B" w14:textId="77777777">
              <w:tc>
                <w:tcPr>
                  <w:tcW w:w="9629" w:type="dxa"/>
                </w:tcPr>
                <w:p w14:paraId="64C61406" w14:textId="77777777" w:rsidR="00030E27" w:rsidRDefault="00D35C35">
                  <w:pPr>
                    <w:numPr>
                      <w:ilvl w:val="0"/>
                      <w:numId w:val="6"/>
                    </w:numPr>
                    <w:spacing w:after="160" w:line="259" w:lineRule="auto"/>
                    <w:ind w:left="0" w:firstLine="0"/>
                    <w:rPr>
                      <w:rFonts w:ascii="Arial" w:eastAsia="Calibri" w:hAnsi="Arial" w:cs="Arial"/>
                      <w:b/>
                      <w:bCs/>
                      <w:sz w:val="22"/>
                      <w:highlight w:val="green"/>
                      <w:lang w:val="en-US" w:eastAsia="zh-CN"/>
                    </w:rPr>
                  </w:pPr>
                  <w:r>
                    <w:rPr>
                      <w:rFonts w:ascii="Arial" w:eastAsia="Calibri" w:hAnsi="Arial" w:cs="Arial"/>
                      <w:b/>
                      <w:bCs/>
                      <w:sz w:val="22"/>
                      <w:highlight w:val="green"/>
                      <w:lang w:val="en-US" w:eastAsia="zh-CN"/>
                    </w:rPr>
                    <w:t>Agreement</w:t>
                  </w:r>
                </w:p>
                <w:p w14:paraId="1DFB0EF6" w14:textId="77777777" w:rsidR="00030E27" w:rsidRDefault="00D35C35">
                  <w:pPr>
                    <w:numPr>
                      <w:ilvl w:val="0"/>
                      <w:numId w:val="6"/>
                    </w:numPr>
                    <w:spacing w:after="160" w:line="259" w:lineRule="auto"/>
                    <w:ind w:left="0" w:firstLine="0"/>
                    <w:jc w:val="both"/>
                    <w:rPr>
                      <w:rFonts w:ascii="Arial" w:eastAsia="ＭＳ 明朝" w:hAnsi="Arial" w:cs="Arial"/>
                      <w:sz w:val="22"/>
                      <w:lang w:val="en-US"/>
                    </w:rPr>
                  </w:pPr>
                  <w:r>
                    <w:rPr>
                      <w:rFonts w:ascii="Arial" w:eastAsia="ＭＳ 明朝" w:hAnsi="Arial" w:cs="Arial"/>
                      <w:sz w:val="22"/>
                      <w:lang w:val="en-US"/>
                    </w:rPr>
                    <w:t>Update the RAN1 agreement made at RAN1#112 meeting as below and send LS to RAN4/2 to inform the updated agreement.</w:t>
                  </w:r>
                </w:p>
                <w:p w14:paraId="4379B29B" w14:textId="77777777" w:rsidR="00030E27" w:rsidRDefault="00D35C35">
                  <w:pPr>
                    <w:numPr>
                      <w:ilvl w:val="0"/>
                      <w:numId w:val="6"/>
                    </w:numPr>
                    <w:spacing w:after="160" w:line="259" w:lineRule="auto"/>
                    <w:ind w:left="0" w:firstLine="0"/>
                    <w:rPr>
                      <w:rFonts w:ascii="Arial" w:eastAsia="ＭＳ 明朝" w:hAnsi="Arial" w:cs="Times"/>
                      <w:i/>
                      <w:iCs/>
                      <w:sz w:val="22"/>
                      <w:lang w:val="en-US"/>
                    </w:rPr>
                  </w:pPr>
                  <w:r>
                    <w:rPr>
                      <w:rFonts w:ascii="Arial" w:eastAsia="ＭＳ 明朝" w:hAnsi="Arial" w:cs="Times"/>
                      <w:i/>
                      <w:iCs/>
                      <w:sz w:val="22"/>
                      <w:lang w:val="en-US"/>
                    </w:rPr>
                    <w:t>Alt.5: gNB configures priorities to each carrier/band.</w:t>
                  </w:r>
                </w:p>
                <w:p w14:paraId="2EC5C9D6" w14:textId="77777777" w:rsidR="00030E27" w:rsidRDefault="00D35C35">
                  <w:pPr>
                    <w:numPr>
                      <w:ilvl w:val="0"/>
                      <w:numId w:val="28"/>
                    </w:numPr>
                    <w:spacing w:after="160" w:line="259" w:lineRule="auto"/>
                    <w:jc w:val="both"/>
                    <w:rPr>
                      <w:rFonts w:ascii="Calibri" w:eastAsia="ＭＳ 明朝" w:hAnsi="Calibri" w:cs="Arial"/>
                      <w:sz w:val="22"/>
                      <w:szCs w:val="22"/>
                      <w:lang w:val="en-US"/>
                    </w:rPr>
                  </w:pPr>
                  <w:r>
                    <w:rPr>
                      <w:rFonts w:ascii="Calibri" w:eastAsia="Calibri" w:hAnsi="Calibri" w:cs="Arial"/>
                      <w:i/>
                      <w:iCs/>
                      <w:sz w:val="22"/>
                      <w:szCs w:val="22"/>
                      <w:lang w:val="en-AU" w:eastAsia="ko-KR"/>
                    </w:rPr>
                    <w:lastRenderedPageBreak/>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cs="Arial"/>
                      <w:color w:val="FF0000"/>
                      <w:sz w:val="22"/>
                      <w:szCs w:val="22"/>
                      <w:lang w:val="en-AU" w:eastAsia="ko-KR"/>
                    </w:rPr>
                    <w:t>among set of bands,</w:t>
                  </w:r>
                  <w:r>
                    <w:rPr>
                      <w:rFonts w:ascii="Calibri" w:eastAsia="Calibri" w:hAnsi="Calibri" w:cs="Arial"/>
                      <w:sz w:val="22"/>
                      <w:szCs w:val="22"/>
                      <w:lang w:val="en-AU" w:eastAsia="ko-KR"/>
                    </w:rPr>
                    <w:t xml:space="preserve"> </w:t>
                  </w:r>
                  <w:r>
                    <w:rPr>
                      <w:rFonts w:ascii="Calibri" w:eastAsia="Calibri" w:hAnsi="Calibri" w:cs="Arial"/>
                      <w:color w:val="FF0000"/>
                      <w:sz w:val="22"/>
                      <w:szCs w:val="22"/>
                      <w:lang w:val="en-US" w:eastAsia="ko-KR"/>
                    </w:rPr>
                    <w:t xml:space="preserve">where each band in the set satisfies the following condition: </w:t>
                  </w:r>
                </w:p>
                <w:p w14:paraId="74DCF54C" w14:textId="77777777" w:rsidR="00030E27" w:rsidRDefault="00D35C35">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w:t>
                  </w:r>
                  <w:proofErr w:type="gramStart"/>
                  <w:r>
                    <w:rPr>
                      <w:rFonts w:ascii="Calibri" w:eastAsia="Calibri" w:hAnsi="Calibri" w:cs="Arial"/>
                      <w:color w:val="FF0000"/>
                      <w:sz w:val="22"/>
                      <w:szCs w:val="22"/>
                      <w:lang w:val="en-US" w:eastAsia="ko-KR"/>
                    </w:rPr>
                    <w:t>for</w:t>
                  </w:r>
                  <w:proofErr w:type="gramEnd"/>
                  <w:r>
                    <w:rPr>
                      <w:rFonts w:ascii="Calibri" w:eastAsia="Calibri" w:hAnsi="Calibri" w:cs="Arial"/>
                      <w:color w:val="FF0000"/>
                      <w:sz w:val="22"/>
                      <w:szCs w:val="22"/>
                      <w:lang w:val="en-US" w:eastAsia="ko-KR"/>
                    </w:rPr>
                    <w:t xml:space="preserve"> switched UL) is contained in either </w:t>
                  </w:r>
                  <w:r>
                    <w:rPr>
                      <w:rFonts w:ascii="Calibri" w:eastAsia="Calibri" w:hAnsi="Calibri" w:cs="Arial"/>
                      <w:color w:val="FF0000"/>
                      <w:sz w:val="22"/>
                      <w:szCs w:val="22"/>
                      <w:lang w:val="en-AU" w:eastAsia="ko-KR"/>
                    </w:rPr>
                    <w:t>switching-from band(s) or switching-to band(s) (not both) with actual transmission</w:t>
                  </w:r>
                  <w:r>
                    <w:rPr>
                      <w:rFonts w:ascii="Calibri" w:eastAsia="Calibri" w:hAnsi="Calibri" w:cs="Arial"/>
                      <w:color w:val="FF0000"/>
                      <w:sz w:val="22"/>
                      <w:szCs w:val="22"/>
                      <w:lang w:val="en-US" w:eastAsia="ko-KR"/>
                    </w:rPr>
                    <w:t>.</w:t>
                  </w:r>
                </w:p>
                <w:p w14:paraId="5BBB6DA7" w14:textId="77777777" w:rsidR="00030E27" w:rsidRDefault="00D35C35">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w:t>
                  </w:r>
                  <w:proofErr w:type="gramStart"/>
                  <w:r>
                    <w:rPr>
                      <w:rFonts w:ascii="Calibri" w:eastAsia="Calibri" w:hAnsi="Calibri" w:cs="Arial"/>
                      <w:color w:val="FF0000"/>
                      <w:sz w:val="22"/>
                      <w:szCs w:val="22"/>
                      <w:lang w:val="en-US" w:eastAsia="ko-KR"/>
                    </w:rPr>
                    <w:t>for</w:t>
                  </w:r>
                  <w:proofErr w:type="gramEnd"/>
                  <w:r>
                    <w:rPr>
                      <w:rFonts w:ascii="Calibri" w:eastAsia="Calibri" w:hAnsi="Calibri" w:cs="Arial"/>
                      <w:color w:val="FF0000"/>
                      <w:sz w:val="22"/>
                      <w:szCs w:val="22"/>
                      <w:lang w:val="en-US" w:eastAsia="ko-KR"/>
                    </w:rPr>
                    <w:t xml:space="preserve"> dual UL) is contained in either </w:t>
                  </w:r>
                  <w:r>
                    <w:rPr>
                      <w:rFonts w:ascii="Calibri" w:eastAsia="Calibri" w:hAnsi="Calibri" w:cs="Arial"/>
                      <w:color w:val="FF0000"/>
                      <w:sz w:val="22"/>
                      <w:szCs w:val="22"/>
                      <w:lang w:val="en-AU" w:eastAsia="ko-KR"/>
                    </w:rPr>
                    <w:t>switching-from band(s) or switching-to band(s) (not both) with or without actual transmission</w:t>
                  </w:r>
                </w:p>
                <w:p w14:paraId="406A820D" w14:textId="77777777" w:rsidR="00030E27" w:rsidRDefault="00D35C35">
                  <w:pPr>
                    <w:numPr>
                      <w:ilvl w:val="0"/>
                      <w:numId w:val="6"/>
                    </w:numPr>
                    <w:spacing w:after="160" w:line="259" w:lineRule="auto"/>
                    <w:ind w:left="0" w:firstLine="0"/>
                    <w:jc w:val="both"/>
                    <w:rPr>
                      <w:rFonts w:ascii="Calibri" w:eastAsia="ＭＳ 明朝" w:hAnsi="Calibri" w:cs="Arial"/>
                      <w:sz w:val="22"/>
                      <w:szCs w:val="22"/>
                      <w:lang w:val="en-US"/>
                    </w:rPr>
                  </w:pPr>
                  <w:r>
                    <w:rPr>
                      <w:rFonts w:ascii="Calibri" w:eastAsia="ＭＳ 明朝" w:hAnsi="Calibri" w:cs="Arial"/>
                      <w:sz w:val="22"/>
                      <w:szCs w:val="22"/>
                      <w:lang w:val="en-US"/>
                    </w:rPr>
                    <w:t xml:space="preserve">LS to RAN4/RAN2 is </w:t>
                  </w:r>
                  <w:r>
                    <w:rPr>
                      <w:rFonts w:ascii="Calibri" w:eastAsia="ＭＳ 明朝" w:hAnsi="Calibri" w:cs="Arial"/>
                      <w:sz w:val="22"/>
                      <w:szCs w:val="22"/>
                      <w:highlight w:val="green"/>
                      <w:lang w:val="en-US"/>
                    </w:rPr>
                    <w:t xml:space="preserve">endorsed </w:t>
                  </w:r>
                  <w:r>
                    <w:rPr>
                      <w:rFonts w:ascii="Calibri" w:eastAsia="ＭＳ 明朝" w:hAnsi="Calibri" w:cs="Arial"/>
                      <w:sz w:val="22"/>
                      <w:szCs w:val="22"/>
                      <w:lang w:val="en-US"/>
                    </w:rPr>
                    <w:t>in R1-2310679.</w:t>
                  </w:r>
                </w:p>
                <w:p w14:paraId="510BF328"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7D50E240" w14:textId="77777777" w:rsidR="00030E27" w:rsidRDefault="00030E27">
            <w:pPr>
              <w:spacing w:after="160" w:line="259" w:lineRule="auto"/>
              <w:rPr>
                <w:rFonts w:ascii="Arial" w:eastAsia="Calibri" w:hAnsi="Arial" w:cs="Arial"/>
                <w:sz w:val="20"/>
                <w:szCs w:val="22"/>
                <w:lang w:val="en-US"/>
              </w:rPr>
            </w:pPr>
          </w:p>
          <w:p w14:paraId="2304B7E6"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During the post meeting review of draft specifications for 38.214, there was different views whether this agreement should be captured in TS38.214 or TS38.101-1. Therefore, the following description to reflect the above agreement was captured in [..] in the corresponding endorsed draft CR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_Ref149927775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[2]</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3CB6FFD4" w14:textId="77777777">
              <w:tc>
                <w:tcPr>
                  <w:tcW w:w="9629" w:type="dxa"/>
                </w:tcPr>
                <w:p w14:paraId="070FB5C5" w14:textId="77777777" w:rsidR="00030E27" w:rsidRDefault="00D35C35">
                  <w:pPr>
                    <w:numPr>
                      <w:ilvl w:val="0"/>
                      <w:numId w:val="6"/>
                    </w:numPr>
                    <w:spacing w:after="120" w:line="259" w:lineRule="auto"/>
                    <w:ind w:left="568" w:hanging="284"/>
                    <w:jc w:val="both"/>
                    <w:rPr>
                      <w:ins w:id="52" w:author="Author" w:date="1901-01-01T00:00:00Z"/>
                      <w:rFonts w:eastAsia="Calibri" w:cs="Arial"/>
                      <w:sz w:val="22"/>
                      <w:szCs w:val="22"/>
                      <w:lang w:val="en-US" w:eastAsia="zh-CN"/>
                    </w:rPr>
                  </w:pPr>
                  <w:ins w:id="53" w:author="Author">
                    <w:r>
                      <w:rPr>
                        <w:rFonts w:eastAsia="Calibri" w:cs="Arial"/>
                        <w:sz w:val="22"/>
                        <w:szCs w:val="22"/>
                        <w:lang w:val="en-US" w:eastAsia="zh-CN"/>
                      </w:rPr>
                      <w:t>[-</w:t>
                    </w:r>
                    <w:r>
                      <w:rPr>
                        <w:rFonts w:eastAsia="Calibri" w:cs="Arial"/>
                        <w:sz w:val="22"/>
                        <w:szCs w:val="22"/>
                        <w:lang w:val="en-US" w:eastAsia="zh-CN"/>
                      </w:rPr>
                      <w:tab/>
                      <w:t xml:space="preserve">For an uplink switch the UE determines the band of the switching period location, if any, as defined in [8, TS 38.101-1]. based on the configured priority of the bands, where the priority per band is provided by the higher layer parameter </w:t>
                    </w:r>
                    <w:del w:id="54" w:author="Author">
                      <w:r>
                        <w:rPr>
                          <w:rFonts w:eastAsia="Calibri" w:cs="Arial"/>
                          <w:sz w:val="22"/>
                          <w:szCs w:val="22"/>
                          <w:highlight w:val="yellow"/>
                          <w:lang w:val="en-US" w:eastAsia="zh-CN"/>
                        </w:rPr>
                        <w:delText>[</w:delText>
                      </w:r>
                      <w:r>
                        <w:rPr>
                          <w:rFonts w:eastAsia="Calibri" w:cs="Arial"/>
                          <w:i/>
                          <w:iCs/>
                          <w:sz w:val="22"/>
                          <w:szCs w:val="22"/>
                          <w:highlight w:val="yellow"/>
                          <w:lang w:val="en-US" w:eastAsia="zh-CN"/>
                        </w:rPr>
                        <w:delText>BandPriorityList</w:delText>
                      </w:r>
                    </w:del>
                    <w:r>
                      <w:rPr>
                        <w:rFonts w:eastAsia="Calibri" w:cs="Arial"/>
                        <w:i/>
                        <w:iCs/>
                        <w:sz w:val="22"/>
                        <w:szCs w:val="22"/>
                        <w:highlight w:val="yellow"/>
                        <w:lang w:val="en-US" w:eastAsia="zh-CN"/>
                      </w:rPr>
                      <w:t>uplinkTxSwitchingBandList</w:t>
                    </w:r>
                    <w:del w:id="55" w:author="Author">
                      <w:r>
                        <w:rPr>
                          <w:rFonts w:eastAsia="Calibri" w:cs="Arial"/>
                          <w:sz w:val="22"/>
                          <w:szCs w:val="22"/>
                          <w:highlight w:val="yellow"/>
                          <w:lang w:val="en-US" w:eastAsia="zh-CN"/>
                        </w:rPr>
                        <w:delText>]</w:delText>
                      </w:r>
                    </w:del>
                    <w:r>
                      <w:rPr>
                        <w:rFonts w:eastAsia="Calibri" w:cs="Arial"/>
                        <w:sz w:val="22"/>
                        <w:szCs w:val="22"/>
                        <w:lang w:val="en-US" w:eastAsia="zh-CN"/>
                      </w:rPr>
                      <w:t xml:space="preserve">. The switch is located on </w:t>
                    </w:r>
                    <w:proofErr w:type="gramStart"/>
                    <w:r>
                      <w:rPr>
                        <w:rFonts w:eastAsia="Calibri" w:cs="Arial"/>
                        <w:sz w:val="22"/>
                        <w:szCs w:val="22"/>
                        <w:lang w:val="en-US" w:eastAsia="zh-CN"/>
                      </w:rPr>
                      <w:t>either</w:t>
                    </w:r>
                    <w:proofErr w:type="gramEnd"/>
                    <w:r>
                      <w:rPr>
                        <w:rFonts w:eastAsia="Calibri" w:cs="Arial"/>
                        <w:sz w:val="22"/>
                        <w:szCs w:val="22"/>
                        <w:lang w:val="en-US" w:eastAsia="zh-CN"/>
                      </w:rPr>
                      <w:t xml:space="preserve"> </w:t>
                    </w:r>
                  </w:ins>
                </w:p>
                <w:p w14:paraId="00BCF76D" w14:textId="77777777" w:rsidR="00030E27" w:rsidRDefault="00D35C35">
                  <w:pPr>
                    <w:numPr>
                      <w:ilvl w:val="0"/>
                      <w:numId w:val="6"/>
                    </w:numPr>
                    <w:spacing w:after="120" w:line="259" w:lineRule="auto"/>
                    <w:ind w:left="852" w:hanging="284"/>
                    <w:jc w:val="both"/>
                    <w:rPr>
                      <w:ins w:id="56" w:author="Author" w:date="1901-01-01T00:00:00Z"/>
                      <w:rFonts w:eastAsia="Calibri" w:cs="Arial"/>
                      <w:sz w:val="22"/>
                      <w:szCs w:val="22"/>
                      <w:lang w:val="en-US" w:eastAsia="zh-CN"/>
                    </w:rPr>
                  </w:pPr>
                  <w:ins w:id="57" w:author="Author">
                    <w:r>
                      <w:rPr>
                        <w:rFonts w:eastAsia="Calibri" w:cs="Arial"/>
                        <w:sz w:val="22"/>
                        <w:szCs w:val="22"/>
                        <w:lang w:val="en-US" w:eastAsia="zh-CN"/>
                      </w:rPr>
                      <w:t>-</w:t>
                    </w:r>
                    <w:r>
                      <w:rPr>
                        <w:rFonts w:eastAsia="Calibri" w:cs="Arial"/>
                        <w:sz w:val="22"/>
                        <w:szCs w:val="22"/>
                        <w:lang w:val="en-US" w:eastAsia="zh-CN"/>
                      </w:rPr>
                      <w:tab/>
                      <w:t>for the UE configured with uplinkTxSwitchingOption set to '</w:t>
                    </w:r>
                    <w:proofErr w:type="gramStart"/>
                    <w:r>
                      <w:rPr>
                        <w:rFonts w:eastAsia="Calibri" w:cs="Arial"/>
                        <w:sz w:val="22"/>
                        <w:szCs w:val="22"/>
                        <w:lang w:val="en-US" w:eastAsia="zh-CN"/>
                      </w:rPr>
                      <w:t>switchedUL</w:t>
                    </w:r>
                    <w:proofErr w:type="gramEnd"/>
                    <w:r>
                      <w:rPr>
                        <w:rFonts w:eastAsia="Calibri" w:cs="Arial"/>
                        <w:sz w:val="22"/>
                        <w:szCs w:val="22"/>
                        <w:lang w:val="en-US" w:eastAsia="zh-CN"/>
                      </w:rPr>
                      <w:t>'</w:t>
                    </w:r>
                  </w:ins>
                </w:p>
                <w:p w14:paraId="6C6CAE31" w14:textId="77777777" w:rsidR="00030E27" w:rsidRDefault="00D35C35">
                  <w:pPr>
                    <w:numPr>
                      <w:ilvl w:val="0"/>
                      <w:numId w:val="6"/>
                    </w:numPr>
                    <w:spacing w:after="120" w:line="259" w:lineRule="auto"/>
                    <w:ind w:left="1136" w:hanging="284"/>
                    <w:jc w:val="both"/>
                    <w:rPr>
                      <w:ins w:id="58" w:author="Author" w:date="1901-01-01T00:00:00Z"/>
                      <w:rFonts w:eastAsia="Calibri" w:cs="Arial"/>
                      <w:sz w:val="22"/>
                      <w:szCs w:val="22"/>
                      <w:lang w:val="en-US" w:eastAsia="zh-CN"/>
                    </w:rPr>
                  </w:pPr>
                  <w:ins w:id="59" w:author="Author">
                    <w:r>
                      <w:rPr>
                        <w:rFonts w:eastAsia="Calibri" w:cs="Arial"/>
                        <w:sz w:val="22"/>
                        <w:szCs w:val="22"/>
                        <w:lang w:val="en-US" w:eastAsia="zh-CN"/>
                      </w:rPr>
                      <w:t>-    the switch-from band(s) if the highest priority band among bands with transmission prior to or after the switch is a switch-to band, or</w:t>
                    </w:r>
                  </w:ins>
                </w:p>
                <w:p w14:paraId="20638457" w14:textId="77777777" w:rsidR="00030E27" w:rsidRDefault="00D35C35">
                  <w:pPr>
                    <w:numPr>
                      <w:ilvl w:val="0"/>
                      <w:numId w:val="6"/>
                    </w:numPr>
                    <w:spacing w:after="120" w:line="259" w:lineRule="auto"/>
                    <w:ind w:left="1136" w:hanging="284"/>
                    <w:jc w:val="both"/>
                    <w:rPr>
                      <w:ins w:id="60" w:author="Author" w:date="1901-01-01T00:00:00Z"/>
                      <w:rFonts w:eastAsia="Calibri" w:cs="Arial"/>
                      <w:sz w:val="22"/>
                      <w:szCs w:val="22"/>
                      <w:lang w:val="en-US" w:eastAsia="zh-CN"/>
                    </w:rPr>
                  </w:pPr>
                  <w:ins w:id="61" w:author="Author">
                    <w:r>
                      <w:rPr>
                        <w:rFonts w:eastAsia="Calibri" w:cs="Arial"/>
                        <w:sz w:val="22"/>
                        <w:szCs w:val="22"/>
                        <w:lang w:val="en-US" w:eastAsia="zh-CN"/>
                      </w:rPr>
                      <w:t>-    the switch-to band(s) if the highest priority band among bands with transmission prior to or after the switch is a switch-from band,</w:t>
                    </w:r>
                  </w:ins>
                </w:p>
                <w:p w14:paraId="24D8CA42" w14:textId="77777777" w:rsidR="00030E27" w:rsidRDefault="00D35C35">
                  <w:pPr>
                    <w:numPr>
                      <w:ilvl w:val="0"/>
                      <w:numId w:val="6"/>
                    </w:numPr>
                    <w:spacing w:after="120" w:line="259" w:lineRule="auto"/>
                    <w:ind w:left="852" w:hanging="284"/>
                    <w:jc w:val="both"/>
                    <w:rPr>
                      <w:ins w:id="62" w:author="Author" w:date="1901-01-01T00:00:00Z"/>
                      <w:rFonts w:eastAsia="Calibri" w:cs="Arial"/>
                      <w:sz w:val="22"/>
                      <w:szCs w:val="22"/>
                      <w:lang w:val="en-US" w:eastAsia="zh-CN"/>
                    </w:rPr>
                  </w:pPr>
                  <w:ins w:id="63" w:author="Author">
                    <w:r>
                      <w:rPr>
                        <w:rFonts w:eastAsia="Calibri" w:cs="Arial"/>
                        <w:sz w:val="22"/>
                        <w:szCs w:val="22"/>
                        <w:lang w:val="en-US" w:eastAsia="zh-CN"/>
                      </w:rPr>
                      <w:t>-    for the UE configured with uplinkTxSwitchingOption set to 'dualUL', among the bands either in switch-from or switch-to bands,</w:t>
                    </w:r>
                  </w:ins>
                </w:p>
                <w:p w14:paraId="2BD418D9" w14:textId="77777777" w:rsidR="00030E27" w:rsidRDefault="00D35C35">
                  <w:pPr>
                    <w:numPr>
                      <w:ilvl w:val="0"/>
                      <w:numId w:val="6"/>
                    </w:numPr>
                    <w:spacing w:after="120" w:line="259" w:lineRule="auto"/>
                    <w:ind w:left="1136" w:hanging="284"/>
                    <w:jc w:val="both"/>
                    <w:rPr>
                      <w:ins w:id="64" w:author="Author" w:date="1901-01-01T00:00:00Z"/>
                      <w:rFonts w:eastAsia="Calibri" w:cs="Arial"/>
                      <w:sz w:val="22"/>
                      <w:szCs w:val="22"/>
                      <w:lang w:val="en-US" w:eastAsia="zh-CN"/>
                    </w:rPr>
                  </w:pPr>
                  <w:ins w:id="65" w:author="Author">
                    <w:r>
                      <w:rPr>
                        <w:rFonts w:eastAsia="Calibri" w:cs="Arial"/>
                        <w:sz w:val="22"/>
                        <w:szCs w:val="22"/>
                        <w:lang w:val="en-US" w:eastAsia="zh-CN"/>
                      </w:rPr>
                      <w:t>-</w:t>
                    </w:r>
                    <w:r>
                      <w:rPr>
                        <w:rFonts w:eastAsia="Calibri" w:cs="Arial"/>
                        <w:sz w:val="22"/>
                        <w:szCs w:val="22"/>
                        <w:lang w:val="en-US" w:eastAsia="zh-CN"/>
                      </w:rPr>
                      <w:tab/>
                      <w:t>the switch-from band(s) if the highest priority band is a switch-to band, or</w:t>
                    </w:r>
                  </w:ins>
                </w:p>
                <w:p w14:paraId="02CA12A1" w14:textId="77777777" w:rsidR="00030E27" w:rsidRDefault="00D35C35">
                  <w:pPr>
                    <w:numPr>
                      <w:ilvl w:val="0"/>
                      <w:numId w:val="6"/>
                    </w:numPr>
                    <w:spacing w:after="120" w:line="259" w:lineRule="auto"/>
                    <w:ind w:left="1136" w:hanging="284"/>
                    <w:jc w:val="both"/>
                    <w:rPr>
                      <w:rFonts w:eastAsia="Calibri" w:cs="Arial"/>
                      <w:sz w:val="22"/>
                      <w:szCs w:val="22"/>
                      <w:lang w:val="en-US" w:eastAsia="zh-CN"/>
                    </w:rPr>
                  </w:pPr>
                  <w:ins w:id="66" w:author="Author">
                    <w:r>
                      <w:rPr>
                        <w:rFonts w:eastAsia="Calibri" w:cs="Arial"/>
                        <w:sz w:val="22"/>
                        <w:szCs w:val="22"/>
                        <w:lang w:val="en-US" w:eastAsia="zh-CN"/>
                      </w:rPr>
                      <w:t>-</w:t>
                    </w:r>
                    <w:r>
                      <w:rPr>
                        <w:rFonts w:eastAsia="Calibri" w:cs="Arial"/>
                        <w:sz w:val="22"/>
                        <w:szCs w:val="22"/>
                        <w:lang w:val="en-US" w:eastAsia="zh-CN"/>
                      </w:rPr>
                      <w:tab/>
                      <w:t>the switch-to band(s) if the highest priority band is a switch-from band.]</w:t>
                    </w:r>
                  </w:ins>
                </w:p>
                <w:p w14:paraId="1D395D24"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53813903" w14:textId="77777777" w:rsidR="00030E27" w:rsidRDefault="00030E27">
            <w:pPr>
              <w:spacing w:after="160" w:line="259" w:lineRule="auto"/>
              <w:rPr>
                <w:rFonts w:ascii="Arial" w:eastAsia="Calibri" w:hAnsi="Arial" w:cs="Arial"/>
                <w:sz w:val="20"/>
                <w:szCs w:val="22"/>
                <w:lang w:val="en-US"/>
              </w:rPr>
            </w:pPr>
          </w:p>
          <w:p w14:paraId="1F750F7E"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From our perspective, the most important aspect is to capture the agreement in any of the specification, TS38.214 or TS38.101-1. </w:t>
            </w:r>
          </w:p>
          <w:p w14:paraId="68E021B9"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The endorsed CR for 38.101-1 specifies the requirements on timing mask for switching and for determination of switching band (or switching period location) refers to higher layer specification TS38.331 where the corresponding configurations and their respective priority are provided. However, the agreement above in fact determines a procedure to determine the switching period location based on the configured priority that suits better TS38.214 specifications as it is not a requirements like time mask that fits better for TS38.101-1. See below the descriptions endorsed for TS38.101-1</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_Ref149928955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[3]</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44C72E90" w14:textId="77777777">
              <w:tc>
                <w:tcPr>
                  <w:tcW w:w="9629" w:type="dxa"/>
                </w:tcPr>
                <w:p w14:paraId="797AA4F3" w14:textId="77777777" w:rsidR="00030E27" w:rsidRDefault="00D35C35">
                  <w:pPr>
                    <w:numPr>
                      <w:ilvl w:val="0"/>
                      <w:numId w:val="6"/>
                    </w:numPr>
                    <w:spacing w:after="160" w:line="259" w:lineRule="auto"/>
                    <w:ind w:left="0" w:firstLine="0"/>
                    <w:rPr>
                      <w:rFonts w:ascii="Arial" w:eastAsia="Calibri" w:hAnsi="Arial" w:cs="Arial"/>
                      <w:sz w:val="22"/>
                      <w:szCs w:val="22"/>
                      <w:lang w:val="en-US"/>
                    </w:rPr>
                  </w:pPr>
                  <w:r>
                    <w:rPr>
                      <w:rFonts w:ascii="Arial" w:eastAsia="SimSun" w:hAnsi="Arial" w:cs="Arial"/>
                      <w:sz w:val="22"/>
                      <w:szCs w:val="22"/>
                      <w:lang w:val="en-US" w:eastAsia="zh-CN"/>
                    </w:rPr>
                    <w:t xml:space="preserve">Excerpt from </w:t>
                  </w:r>
                  <w:r>
                    <w:rPr>
                      <w:rFonts w:ascii="Arial" w:eastAsia="Calibri" w:hAnsi="Arial" w:cs="Arial"/>
                      <w:sz w:val="22"/>
                      <w:szCs w:val="22"/>
                      <w:lang w:val="en-US"/>
                    </w:rPr>
                    <w:t>endorsed RAN4 draft CR TS38.101-1</w:t>
                  </w:r>
                  <w:r>
                    <w:rPr>
                      <w:rFonts w:ascii="Arial" w:eastAsia="Calibri" w:hAnsi="Arial" w:cs="Arial"/>
                      <w:sz w:val="22"/>
                      <w:szCs w:val="22"/>
                      <w:lang w:val="en-US"/>
                    </w:rPr>
                    <w:fldChar w:fldCharType="begin"/>
                  </w:r>
                  <w:r>
                    <w:rPr>
                      <w:rFonts w:ascii="Arial" w:eastAsia="Calibri" w:hAnsi="Arial" w:cs="Arial"/>
                      <w:sz w:val="22"/>
                      <w:szCs w:val="22"/>
                      <w:lang w:val="en-US"/>
                    </w:rPr>
                    <w:instrText xml:space="preserve"> REF _Ref149928955 \n \h </w:instrText>
                  </w:r>
                  <w:r>
                    <w:rPr>
                      <w:rFonts w:ascii="Arial" w:eastAsia="Calibri" w:hAnsi="Arial" w:cs="Arial"/>
                      <w:sz w:val="22"/>
                      <w:szCs w:val="22"/>
                      <w:lang w:val="en-US"/>
                    </w:rPr>
                  </w:r>
                  <w:r>
                    <w:rPr>
                      <w:rFonts w:ascii="Arial" w:eastAsia="Calibri" w:hAnsi="Arial" w:cs="Arial"/>
                      <w:sz w:val="22"/>
                      <w:szCs w:val="22"/>
                      <w:lang w:val="en-US"/>
                    </w:rPr>
                    <w:fldChar w:fldCharType="separate"/>
                  </w:r>
                  <w:r>
                    <w:rPr>
                      <w:rFonts w:ascii="Arial" w:eastAsia="Calibri" w:hAnsi="Arial" w:cs="Arial"/>
                      <w:sz w:val="22"/>
                      <w:szCs w:val="22"/>
                      <w:lang w:val="en-US"/>
                    </w:rPr>
                    <w:t>[3]</w:t>
                  </w:r>
                  <w:r>
                    <w:rPr>
                      <w:rFonts w:ascii="Arial" w:eastAsia="Calibri" w:hAnsi="Arial" w:cs="Arial"/>
                      <w:sz w:val="22"/>
                      <w:szCs w:val="22"/>
                      <w:lang w:val="en-US"/>
                    </w:rPr>
                    <w:fldChar w:fldCharType="end"/>
                  </w:r>
                  <w:r>
                    <w:rPr>
                      <w:rFonts w:ascii="Arial" w:eastAsia="Calibri" w:hAnsi="Arial" w:cs="Arial"/>
                      <w:sz w:val="22"/>
                      <w:szCs w:val="22"/>
                      <w:lang w:val="en-US"/>
                    </w:rPr>
                    <w:t>:</w:t>
                  </w:r>
                </w:p>
                <w:p w14:paraId="7116E9F2" w14:textId="77777777" w:rsidR="00030E27" w:rsidRDefault="00030E27">
                  <w:pPr>
                    <w:numPr>
                      <w:ilvl w:val="0"/>
                      <w:numId w:val="6"/>
                    </w:numPr>
                    <w:spacing w:after="160" w:line="259" w:lineRule="auto"/>
                    <w:ind w:left="0" w:firstLine="0"/>
                    <w:rPr>
                      <w:rFonts w:ascii="Arial" w:eastAsia="SimSun" w:hAnsi="Arial" w:cs="Arial"/>
                      <w:sz w:val="22"/>
                      <w:szCs w:val="22"/>
                      <w:lang w:val="en-US" w:eastAsia="zh-CN"/>
                    </w:rPr>
                  </w:pPr>
                </w:p>
                <w:p w14:paraId="1719E9DE" w14:textId="77777777" w:rsidR="00030E27" w:rsidRDefault="00D35C35">
                  <w:pPr>
                    <w:numPr>
                      <w:ilvl w:val="0"/>
                      <w:numId w:val="6"/>
                    </w:numPr>
                    <w:spacing w:after="160" w:line="259" w:lineRule="auto"/>
                    <w:ind w:left="0" w:firstLine="0"/>
                    <w:rPr>
                      <w:ins w:id="67" w:author="Author" w:date="1901-01-01T00:00:00Z"/>
                      <w:rFonts w:ascii="Arial" w:eastAsia="SimSun" w:hAnsi="Arial" w:cs="Arial"/>
                      <w:sz w:val="22"/>
                      <w:szCs w:val="22"/>
                      <w:lang w:val="en-US" w:eastAsia="zh-CN"/>
                    </w:rPr>
                  </w:pPr>
                  <w:ins w:id="68"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w:t>
                    </w:r>
                    <w:r>
                      <w:rPr>
                        <w:rFonts w:ascii="Arial" w:eastAsia="SimSun" w:hAnsi="Arial" w:cs="Arial"/>
                        <w:sz w:val="22"/>
                        <w:szCs w:val="22"/>
                        <w:lang w:val="en-US" w:eastAsia="zh-CN"/>
                      </w:rPr>
                      <w:t>A</w:t>
                    </w:r>
                    <w:r>
                      <w:rPr>
                        <w:rFonts w:ascii="Arial" w:eastAsia="SimSun" w:hAnsi="Arial" w:cs="Arial"/>
                        <w:sz w:val="22"/>
                        <w:szCs w:val="22"/>
                        <w:lang w:val="en-US"/>
                      </w:rPr>
                      <w:t>.3.</w:t>
                    </w:r>
                    <w:r>
                      <w:rPr>
                        <w:rFonts w:ascii="Arial" w:eastAsia="SimSun" w:hAnsi="Arial" w:cs="Arial"/>
                        <w:sz w:val="22"/>
                        <w:szCs w:val="22"/>
                        <w:lang w:val="en-US" w:eastAsia="zh-CN"/>
                      </w:rPr>
                      <w:t>3.</w:t>
                    </w:r>
                    <w:r>
                      <w:rPr>
                        <w:rFonts w:ascii="Arial" w:eastAsia="SimSun" w:hAnsi="Arial" w:cs="Arial" w:hint="eastAsia"/>
                        <w:sz w:val="22"/>
                        <w:szCs w:val="22"/>
                        <w:lang w:val="en-US" w:eastAsia="zh-CN"/>
                      </w:rPr>
                      <w:t>6</w:t>
                    </w:r>
                    <w:r>
                      <w:rPr>
                        <w:rFonts w:ascii="Arial" w:eastAsia="SimSun" w:hAnsi="Arial" w:cs="Arial"/>
                        <w:sz w:val="22"/>
                        <w:szCs w:val="22"/>
                        <w:lang w:val="en-US"/>
                      </w:rPr>
                      <w:t>-</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w:t>
                    </w:r>
                    <w:r>
                      <w:rPr>
                        <w:rFonts w:ascii="Arial" w:eastAsia="SimSun" w:hAnsi="Arial" w:cs="Arial" w:hint="eastAsia"/>
                        <w:sz w:val="22"/>
                        <w:szCs w:val="22"/>
                        <w:lang w:val="en-US" w:eastAsia="zh-CN"/>
                      </w:rPr>
                      <w:lastRenderedPageBreak/>
                      <w:t xml:space="preserve">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582DB45A" w14:textId="77777777" w:rsidR="00030E27" w:rsidRDefault="00D35C35">
                  <w:pPr>
                    <w:numPr>
                      <w:ilvl w:val="0"/>
                      <w:numId w:val="6"/>
                    </w:numPr>
                    <w:spacing w:after="160" w:line="259" w:lineRule="auto"/>
                    <w:ind w:left="0" w:firstLine="0"/>
                    <w:jc w:val="center"/>
                    <w:rPr>
                      <w:ins w:id="69" w:author="Author" w:date="1901-01-01T00:00:00Z"/>
                      <w:rFonts w:ascii="Arial" w:eastAsia="SimSun" w:hAnsi="Arial" w:cs="Arial"/>
                      <w:sz w:val="22"/>
                      <w:szCs w:val="22"/>
                      <w:lang w:val="en-US" w:eastAsia="zh-CN"/>
                    </w:rPr>
                  </w:pPr>
                  <w:ins w:id="70" w:author="Author">
                    <w:r>
                      <w:rPr>
                        <w:rFonts w:ascii="Arial" w:eastAsia="SimSun" w:hAnsi="Arial" w:cs="Arial"/>
                        <w:noProof/>
                        <w:sz w:val="22"/>
                        <w:szCs w:val="22"/>
                        <w:lang w:eastAsia="en-GB"/>
                      </w:rPr>
                      <w:drawing>
                        <wp:inline distT="0" distB="0" distL="0" distR="0" wp14:anchorId="1A7C022A" wp14:editId="226BB969">
                          <wp:extent cx="4607560" cy="2676525"/>
                          <wp:effectExtent l="0" t="0" r="254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6577" cy="2681405"/>
                                  </a:xfrm>
                                  <a:prstGeom prst="rect">
                                    <a:avLst/>
                                  </a:prstGeom>
                                  <a:noFill/>
                                </pic:spPr>
                              </pic:pic>
                            </a:graphicData>
                          </a:graphic>
                        </wp:inline>
                      </w:drawing>
                    </w:r>
                  </w:ins>
                </w:p>
                <w:p w14:paraId="6C6CBE34" w14:textId="77777777" w:rsidR="00030E27" w:rsidRDefault="00D35C35">
                  <w:pPr>
                    <w:keepLines/>
                    <w:numPr>
                      <w:ilvl w:val="0"/>
                      <w:numId w:val="6"/>
                    </w:numPr>
                    <w:spacing w:after="240" w:line="259" w:lineRule="auto"/>
                    <w:ind w:left="0" w:firstLine="0"/>
                    <w:jc w:val="center"/>
                    <w:rPr>
                      <w:ins w:id="71" w:author="Author" w:date="1901-01-01T00:00:00Z"/>
                      <w:rFonts w:ascii="Arial" w:eastAsia="SimSun" w:hAnsi="Arial" w:cs="Arial"/>
                      <w:b/>
                      <w:sz w:val="22"/>
                      <w:szCs w:val="22"/>
                      <w:lang w:val="en-US" w:eastAsia="zh-CN"/>
                    </w:rPr>
                  </w:pPr>
                  <w:ins w:id="72" w:author="Author">
                    <w:r>
                      <w:rPr>
                        <w:rFonts w:ascii="Arial" w:eastAsia="SimSun" w:hAnsi="Arial" w:cs="Arial"/>
                        <w:b/>
                        <w:sz w:val="22"/>
                        <w:szCs w:val="22"/>
                        <w:lang w:val="en-US" w:eastAsia="zh-CN"/>
                      </w:rPr>
                      <w:t>Figure 6.3A.3.3.6-</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proofErr w:type="gramStart"/>
                    <w:r>
                      <w:rPr>
                        <w:rFonts w:ascii="Arial" w:eastAsia="SimSun" w:hAnsi="Arial" w:cs="Arial" w:hint="eastAsia"/>
                        <w:b/>
                        <w:sz w:val="22"/>
                        <w:szCs w:val="22"/>
                        <w:lang w:val="en-US" w:eastAsia="zh-CN"/>
                      </w:rPr>
                      <w:t>Z</w:t>
                    </w:r>
                  </w:ins>
                  <w:proofErr w:type="gramEnd"/>
                </w:p>
                <w:p w14:paraId="22C9C51B" w14:textId="77777777" w:rsidR="00030E27" w:rsidRDefault="00D35C35">
                  <w:pPr>
                    <w:numPr>
                      <w:ilvl w:val="0"/>
                      <w:numId w:val="6"/>
                    </w:numPr>
                    <w:spacing w:after="160" w:line="259" w:lineRule="auto"/>
                    <w:ind w:left="0" w:firstLine="0"/>
                    <w:jc w:val="center"/>
                    <w:rPr>
                      <w:rFonts w:ascii="Arial" w:eastAsia="Calibri" w:hAnsi="Arial" w:cs="Arial"/>
                      <w:color w:val="FF0000"/>
                      <w:sz w:val="22"/>
                      <w:szCs w:val="22"/>
                      <w:lang w:val="en-US"/>
                    </w:rPr>
                  </w:pPr>
                  <w:r>
                    <w:rPr>
                      <w:rFonts w:ascii="Arial" w:eastAsia="Calibri" w:hAnsi="Arial" w:cs="Arial"/>
                      <w:color w:val="FF0000"/>
                      <w:sz w:val="22"/>
                      <w:szCs w:val="22"/>
                      <w:lang w:val="en-US"/>
                    </w:rPr>
                    <w:t>**************TEXT OMITTED *************</w:t>
                  </w:r>
                </w:p>
                <w:p w14:paraId="319B6C29" w14:textId="77777777" w:rsidR="00030E27" w:rsidRDefault="00D35C35">
                  <w:pPr>
                    <w:numPr>
                      <w:ilvl w:val="0"/>
                      <w:numId w:val="6"/>
                    </w:numPr>
                    <w:spacing w:after="160" w:line="259" w:lineRule="auto"/>
                    <w:ind w:left="0" w:firstLine="0"/>
                    <w:rPr>
                      <w:ins w:id="73" w:author="Author" w:date="1901-01-01T00:00:00Z"/>
                      <w:rFonts w:ascii="Arial" w:eastAsia="SimSun" w:hAnsi="Arial" w:cs="Arial"/>
                      <w:sz w:val="22"/>
                      <w:szCs w:val="22"/>
                      <w:lang w:val="en-US" w:eastAsia="zh-CN"/>
                    </w:rPr>
                  </w:pPr>
                  <w:ins w:id="74"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6.3C.3.5-</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32912215" w14:textId="77777777" w:rsidR="00030E27" w:rsidRDefault="00D35C35">
                  <w:pPr>
                    <w:numPr>
                      <w:ilvl w:val="0"/>
                      <w:numId w:val="6"/>
                    </w:numPr>
                    <w:spacing w:after="160" w:line="259" w:lineRule="auto"/>
                    <w:ind w:left="0" w:firstLine="0"/>
                    <w:jc w:val="center"/>
                    <w:rPr>
                      <w:ins w:id="75" w:author="Author" w:date="1901-01-01T00:00:00Z"/>
                      <w:rFonts w:ascii="Arial" w:eastAsia="Calibri" w:hAnsi="Arial" w:cs="Arial"/>
                      <w:sz w:val="22"/>
                      <w:szCs w:val="22"/>
                      <w:lang w:val="en-US" w:eastAsia="zh-CN"/>
                    </w:rPr>
                  </w:pPr>
                  <w:ins w:id="76" w:author="Author">
                    <w:r>
                      <w:rPr>
                        <w:rFonts w:ascii="Arial" w:eastAsia="SimSun" w:hAnsi="Arial" w:cs="Arial"/>
                        <w:noProof/>
                        <w:sz w:val="22"/>
                        <w:szCs w:val="22"/>
                        <w:lang w:eastAsia="en-GB"/>
                      </w:rPr>
                      <w:drawing>
                        <wp:inline distT="0" distB="0" distL="0" distR="0" wp14:anchorId="19B4B4CF" wp14:editId="44891D80">
                          <wp:extent cx="4690110" cy="2724150"/>
                          <wp:effectExtent l="0" t="0" r="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98820" cy="2729173"/>
                                  </a:xfrm>
                                  <a:prstGeom prst="rect">
                                    <a:avLst/>
                                  </a:prstGeom>
                                  <a:noFill/>
                                </pic:spPr>
                              </pic:pic>
                            </a:graphicData>
                          </a:graphic>
                        </wp:inline>
                      </w:drawing>
                    </w:r>
                  </w:ins>
                </w:p>
                <w:p w14:paraId="04D55A85" w14:textId="77777777" w:rsidR="00030E27" w:rsidRDefault="00D35C35">
                  <w:pPr>
                    <w:keepLines/>
                    <w:numPr>
                      <w:ilvl w:val="0"/>
                      <w:numId w:val="6"/>
                    </w:numPr>
                    <w:spacing w:after="240" w:line="259" w:lineRule="auto"/>
                    <w:ind w:left="0" w:firstLine="0"/>
                    <w:jc w:val="center"/>
                    <w:rPr>
                      <w:ins w:id="77" w:author="Author" w:date="1901-01-01T00:00:00Z"/>
                      <w:rFonts w:ascii="Arial" w:eastAsia="SimSun" w:hAnsi="Arial" w:cs="Arial"/>
                      <w:b/>
                      <w:sz w:val="22"/>
                      <w:szCs w:val="22"/>
                      <w:lang w:val="en-US" w:eastAsia="zh-CN"/>
                    </w:rPr>
                  </w:pPr>
                  <w:ins w:id="78" w:author="Author">
                    <w:r>
                      <w:rPr>
                        <w:rFonts w:ascii="Arial" w:eastAsia="SimSun" w:hAnsi="Arial" w:cs="Arial"/>
                        <w:b/>
                        <w:sz w:val="22"/>
                        <w:szCs w:val="22"/>
                        <w:lang w:val="en-US" w:eastAsia="zh-CN"/>
                      </w:rPr>
                      <w:t>Figure 6.3C.3.5-</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proofErr w:type="gramStart"/>
                    <w:r>
                      <w:rPr>
                        <w:rFonts w:ascii="Arial" w:eastAsia="SimSun" w:hAnsi="Arial" w:cs="Arial" w:hint="eastAsia"/>
                        <w:b/>
                        <w:sz w:val="22"/>
                        <w:szCs w:val="22"/>
                        <w:lang w:val="en-US" w:eastAsia="zh-CN"/>
                      </w:rPr>
                      <w:t>Z</w:t>
                    </w:r>
                  </w:ins>
                  <w:proofErr w:type="gramEnd"/>
                </w:p>
                <w:p w14:paraId="07FE6075"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28521DC9" w14:textId="77777777" w:rsidR="00030E27" w:rsidRDefault="00030E27">
            <w:pPr>
              <w:spacing w:after="160" w:line="259" w:lineRule="auto"/>
              <w:rPr>
                <w:rFonts w:ascii="Arial" w:eastAsia="Calibri" w:hAnsi="Arial" w:cs="Arial"/>
                <w:sz w:val="20"/>
                <w:szCs w:val="22"/>
                <w:lang w:val="en-US"/>
              </w:rPr>
            </w:pPr>
          </w:p>
          <w:p w14:paraId="714D68D4"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lastRenderedPageBreak/>
              <w:t xml:space="preserve">From that point of view, we prefer to specify the above agreement made in RAN1 in 38.214. Then, inform RAN4 and request to include in addition to the RRC configuration, a reference to the specified behavior in TS38.214 for determining the “band Z with the highest priority”. </w:t>
            </w:r>
          </w:p>
          <w:p w14:paraId="41BB91CA"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Based on the above discussion, we observe the following:</w:t>
            </w:r>
          </w:p>
          <w:p w14:paraId="53D4C720"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79" w:name="_Toc149930419"/>
            <w:bookmarkStart w:id="80" w:name="_Toc149930490"/>
            <w:r>
              <w:rPr>
                <w:rFonts w:ascii="Arial" w:eastAsia="Calibri" w:hAnsi="Arial" w:cs="Arial"/>
                <w:b/>
                <w:bCs/>
                <w:sz w:val="20"/>
                <w:szCs w:val="22"/>
                <w:lang w:val="en-US"/>
              </w:rPr>
              <w:t>The most important aspect is to capture the RAN1 agreement in any of the specification, TS38.214 or TS38.101-1.</w:t>
            </w:r>
            <w:bookmarkEnd w:id="79"/>
            <w:bookmarkEnd w:id="80"/>
          </w:p>
          <w:p w14:paraId="24E8012D"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1" w:name="_Toc149930420"/>
            <w:bookmarkStart w:id="82" w:name="_Toc149930491"/>
            <w:r>
              <w:rPr>
                <w:rFonts w:ascii="Arial" w:eastAsia="Calibri" w:hAnsi="Arial" w:cs="Arial"/>
                <w:b/>
                <w:bCs/>
                <w:sz w:val="20"/>
                <w:szCs w:val="22"/>
                <w:lang w:val="en-US"/>
              </w:rPr>
              <w:t>TS38.101-1 specifies requirements, but these can of course depend on configuration or specified behaviors.</w:t>
            </w:r>
            <w:bookmarkEnd w:id="81"/>
            <w:bookmarkEnd w:id="82"/>
          </w:p>
          <w:p w14:paraId="7381DA0F"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3" w:name="_Toc149930492"/>
            <w:bookmarkStart w:id="84" w:name="_Toc149930421"/>
            <w:r>
              <w:rPr>
                <w:rFonts w:ascii="Arial" w:eastAsia="Calibri" w:hAnsi="Arial" w:cs="Arial"/>
                <w:b/>
                <w:bCs/>
                <w:sz w:val="20"/>
                <w:szCs w:val="22"/>
                <w:lang w:val="en-US"/>
              </w:rPr>
              <w:t>TS38.214 is well suited for specifying procedures.</w:t>
            </w:r>
            <w:bookmarkEnd w:id="83"/>
            <w:bookmarkEnd w:id="84"/>
          </w:p>
          <w:p w14:paraId="579772ED"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5" w:name="_Toc149930422"/>
            <w:bookmarkStart w:id="86" w:name="_Toc149930493"/>
            <w:r>
              <w:rPr>
                <w:rFonts w:ascii="Arial" w:eastAsia="Calibri" w:hAnsi="Arial" w:cs="Arial"/>
                <w:b/>
                <w:bCs/>
                <w:sz w:val="20"/>
                <w:szCs w:val="22"/>
                <w:lang w:val="en-US"/>
              </w:rPr>
              <w:t>Current specification of the time mask requirements in 38.101-1 depends on higher layer configuration of bands and respective priorities.</w:t>
            </w:r>
            <w:bookmarkEnd w:id="85"/>
            <w:bookmarkEnd w:id="86"/>
            <w:r>
              <w:rPr>
                <w:rFonts w:ascii="Arial" w:eastAsia="Calibri" w:hAnsi="Arial" w:cs="Arial"/>
                <w:b/>
                <w:bCs/>
                <w:sz w:val="20"/>
                <w:szCs w:val="22"/>
                <w:lang w:val="en-US"/>
              </w:rPr>
              <w:t xml:space="preserve"> </w:t>
            </w:r>
          </w:p>
          <w:p w14:paraId="6820C324"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7" w:name="_Toc149930423"/>
            <w:bookmarkStart w:id="88" w:name="_Toc149930494"/>
            <w:r>
              <w:rPr>
                <w:rFonts w:ascii="Arial" w:eastAsia="Calibri" w:hAnsi="Arial" w:cs="Arial"/>
                <w:b/>
                <w:bCs/>
                <w:sz w:val="20"/>
                <w:szCs w:val="22"/>
                <w:lang w:val="en-US"/>
              </w:rPr>
              <w:t>The procedure to determine the switching period location based on the configured priority suits better TS38.214 specifications which can be referred by 38.101-1.</w:t>
            </w:r>
            <w:bookmarkEnd w:id="87"/>
            <w:bookmarkEnd w:id="88"/>
          </w:p>
          <w:p w14:paraId="4BEB1C23" w14:textId="77777777" w:rsidR="00030E27" w:rsidRDefault="00030E27">
            <w:pPr>
              <w:spacing w:after="160" w:line="259" w:lineRule="auto"/>
              <w:rPr>
                <w:rFonts w:ascii="Arial" w:eastAsia="Calibri" w:hAnsi="Arial" w:cs="Arial"/>
                <w:sz w:val="20"/>
                <w:szCs w:val="22"/>
                <w:lang w:val="en-US"/>
              </w:rPr>
            </w:pPr>
          </w:p>
          <w:p w14:paraId="15A33F50"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Therefore, we propose our preference as the following:</w:t>
            </w:r>
          </w:p>
          <w:p w14:paraId="32C09650" w14:textId="77777777" w:rsidR="00030E27" w:rsidRDefault="00030E27">
            <w:pPr>
              <w:spacing w:after="160" w:line="259" w:lineRule="auto"/>
              <w:rPr>
                <w:rFonts w:ascii="Arial" w:eastAsia="Calibri" w:hAnsi="Arial" w:cs="Arial"/>
                <w:sz w:val="20"/>
                <w:szCs w:val="22"/>
                <w:lang w:val="en-US"/>
              </w:rPr>
            </w:pPr>
          </w:p>
          <w:p w14:paraId="21534206" w14:textId="77777777" w:rsidR="00030E27" w:rsidRDefault="00D35C35">
            <w:pPr>
              <w:tabs>
                <w:tab w:val="left" w:pos="1304"/>
                <w:tab w:val="left" w:pos="1701"/>
              </w:tabs>
              <w:spacing w:after="120" w:line="259" w:lineRule="auto"/>
              <w:ind w:left="1304" w:hanging="1304"/>
              <w:jc w:val="both"/>
              <w:rPr>
                <w:rFonts w:ascii="Arial" w:eastAsia="Calibri" w:hAnsi="Arial" w:cs="Arial"/>
                <w:b/>
                <w:bCs/>
                <w:sz w:val="20"/>
                <w:szCs w:val="22"/>
                <w:lang w:val="en-US" w:eastAsia="zh-CN"/>
              </w:rPr>
            </w:pPr>
            <w:bookmarkStart w:id="89" w:name="_Toc149930475"/>
            <w:bookmarkStart w:id="90" w:name="_Toc149930380"/>
            <w:bookmarkStart w:id="91" w:name="_Toc149930424"/>
            <w:bookmarkStart w:id="92" w:name="_Toc149930426"/>
            <w:bookmarkStart w:id="93" w:name="_Toc149930495"/>
            <w:bookmarkStart w:id="94" w:name="_Toc149930405"/>
            <w:r>
              <w:rPr>
                <w:rFonts w:ascii="Arial" w:eastAsia="Calibri" w:hAnsi="Arial" w:cs="Arial"/>
                <w:b/>
                <w:bCs/>
                <w:sz w:val="20"/>
                <w:szCs w:val="22"/>
                <w:lang w:val="en-US" w:eastAsia="zh-CN"/>
              </w:rPr>
              <w:t>Endorse the text in brackets for TS38.214 by removing the brackets.</w:t>
            </w:r>
            <w:bookmarkEnd w:id="89"/>
            <w:bookmarkEnd w:id="90"/>
            <w:bookmarkEnd w:id="91"/>
            <w:bookmarkEnd w:id="92"/>
            <w:bookmarkEnd w:id="93"/>
            <w:bookmarkEnd w:id="94"/>
          </w:p>
          <w:p w14:paraId="1218942F" w14:textId="77777777" w:rsidR="00030E27" w:rsidRDefault="00D35C35">
            <w:pPr>
              <w:tabs>
                <w:tab w:val="left" w:pos="1304"/>
                <w:tab w:val="left" w:pos="1701"/>
              </w:tabs>
              <w:spacing w:after="120" w:line="259" w:lineRule="auto"/>
              <w:ind w:left="1304" w:hanging="1304"/>
              <w:jc w:val="both"/>
              <w:rPr>
                <w:rFonts w:ascii="Arial" w:eastAsiaTheme="minorEastAsia" w:hAnsi="Arial" w:cs="Arial"/>
                <w:b/>
                <w:bCs/>
                <w:sz w:val="20"/>
                <w:szCs w:val="22"/>
                <w:lang w:val="en-US" w:eastAsia="zh-CN"/>
              </w:rPr>
            </w:pPr>
            <w:bookmarkStart w:id="95" w:name="_Toc149930406"/>
            <w:bookmarkStart w:id="96" w:name="_Toc149930496"/>
            <w:bookmarkStart w:id="97" w:name="_Toc149930476"/>
            <w:bookmarkStart w:id="98" w:name="_Toc149930427"/>
            <w:bookmarkStart w:id="99" w:name="_Toc149930381"/>
            <w:bookmarkStart w:id="100" w:name="_Toc149930425"/>
            <w:r>
              <w:rPr>
                <w:rFonts w:ascii="Arial" w:eastAsia="Calibri" w:hAnsi="Arial" w:cs="Arial"/>
                <w:b/>
                <w:bCs/>
                <w:sz w:val="20"/>
                <w:szCs w:val="22"/>
                <w:lang w:val="en-US" w:eastAsia="zh-CN"/>
              </w:rPr>
              <w:t>Send an LS to RAN4 to include a reference to TS38.214 the following endorsed description as the following: “</w:t>
            </w:r>
            <w:ins w:id="101" w:author="Author">
              <w:r>
                <w:rPr>
                  <w:rFonts w:ascii="Arial" w:eastAsia="SimSun" w:hAnsi="Arial" w:cs="Arial"/>
                  <w:b/>
                  <w:bCs/>
                  <w:sz w:val="20"/>
                  <w:szCs w:val="22"/>
                  <w:lang w:val="en-US" w:eastAsia="zh-CN"/>
                </w:rPr>
                <w:t>The switching period locat</w:t>
              </w:r>
              <w:r>
                <w:rPr>
                  <w:rFonts w:ascii="Arial" w:eastAsia="SimSun" w:hAnsi="Arial" w:cs="Arial" w:hint="eastAsia"/>
                  <w:b/>
                  <w:bCs/>
                  <w:sz w:val="20"/>
                  <w:szCs w:val="22"/>
                  <w:lang w:val="en-US" w:eastAsia="zh-CN"/>
                </w:rPr>
                <w:t>ion is configured</w:t>
              </w:r>
              <w:r>
                <w:rPr>
                  <w:rFonts w:ascii="Arial" w:eastAsia="SimSun" w:hAnsi="Arial" w:cs="Arial"/>
                  <w:b/>
                  <w:bCs/>
                  <w:sz w:val="20"/>
                  <w:szCs w:val="22"/>
                  <w:lang w:val="en-US" w:eastAsia="zh-CN"/>
                </w:rPr>
                <w:t xml:space="preserve"> according to</w:t>
              </w:r>
              <w:r>
                <w:rPr>
                  <w:rFonts w:ascii="Arial" w:eastAsia="SimSun" w:hAnsi="Arial" w:cs="Arial" w:hint="eastAsia"/>
                  <w:b/>
                  <w:bCs/>
                  <w:sz w:val="20"/>
                  <w:szCs w:val="22"/>
                  <w:lang w:val="en-US" w:eastAsia="zh-CN"/>
                </w:rPr>
                <w:t xml:space="preserve"> [</w:t>
              </w:r>
              <w:r>
                <w:rPr>
                  <w:rFonts w:ascii="Arial" w:eastAsia="SimSun" w:hAnsi="Arial" w:cs="Arial"/>
                  <w:b/>
                  <w:bCs/>
                  <w:sz w:val="20"/>
                  <w:szCs w:val="22"/>
                  <w:lang w:val="en-US" w:eastAsia="zh-CN"/>
                </w:rPr>
                <w:t>TS 38.331]</w:t>
              </w:r>
              <w:r>
                <w:rPr>
                  <w:rFonts w:ascii="Arial" w:eastAsia="SimSun" w:hAnsi="Arial" w:cs="Arial" w:hint="eastAsia"/>
                  <w:b/>
                  <w:bCs/>
                  <w:sz w:val="20"/>
                  <w:szCs w:val="22"/>
                  <w:lang w:val="en-US" w:eastAsia="zh-CN"/>
                </w:rPr>
                <w:t xml:space="preserve">, and band Z is with the highest </w:t>
              </w:r>
              <w:r>
                <w:rPr>
                  <w:rFonts w:ascii="Arial" w:eastAsia="SimSun" w:hAnsi="Arial" w:cs="Arial"/>
                  <w:b/>
                  <w:bCs/>
                  <w:sz w:val="20"/>
                  <w:szCs w:val="22"/>
                  <w:lang w:val="en-US" w:eastAsia="zh-CN"/>
                </w:rPr>
                <w:t>priority</w:t>
              </w:r>
              <w:r>
                <w:rPr>
                  <w:rFonts w:ascii="Arial" w:eastAsia="SimSun" w:hAnsi="Arial" w:cs="Arial" w:hint="eastAsia"/>
                  <w:b/>
                  <w:bCs/>
                  <w:sz w:val="20"/>
                  <w:szCs w:val="22"/>
                  <w:lang w:val="en-US" w:eastAsia="zh-CN"/>
                </w:rPr>
                <w:t xml:space="preserve"> according to the RRC configuration</w:t>
              </w:r>
            </w:ins>
            <w:r>
              <w:rPr>
                <w:rFonts w:ascii="Arial" w:eastAsia="SimSun" w:hAnsi="Arial" w:cs="Arial"/>
                <w:b/>
                <w:bCs/>
                <w:sz w:val="20"/>
                <w:szCs w:val="22"/>
                <w:lang w:val="en-US" w:eastAsia="zh-CN"/>
              </w:rPr>
              <w:t xml:space="preserve"> </w:t>
            </w:r>
            <w:r>
              <w:rPr>
                <w:rFonts w:ascii="Arial" w:eastAsia="SimSun" w:hAnsi="Arial" w:cs="Arial"/>
                <w:b/>
                <w:bCs/>
                <w:color w:val="FF0000"/>
                <w:sz w:val="20"/>
                <w:szCs w:val="22"/>
                <w:u w:val="single"/>
                <w:lang w:val="en-US" w:eastAsia="zh-CN"/>
              </w:rPr>
              <w:t>and [TS38.214]</w:t>
            </w:r>
            <w:ins w:id="102" w:author="Author">
              <w:r>
                <w:rPr>
                  <w:rFonts w:ascii="Arial" w:eastAsia="SimSun" w:hAnsi="Arial" w:cs="Arial" w:hint="eastAsia"/>
                  <w:b/>
                  <w:bCs/>
                  <w:sz w:val="20"/>
                  <w:szCs w:val="22"/>
                  <w:lang w:val="en-US" w:eastAsia="zh-CN"/>
                </w:rPr>
                <w:t>.</w:t>
              </w:r>
            </w:ins>
            <w:r>
              <w:rPr>
                <w:rFonts w:ascii="Arial" w:eastAsia="SimSun" w:hAnsi="Arial" w:cs="Arial"/>
                <w:b/>
                <w:bCs/>
                <w:sz w:val="20"/>
                <w:szCs w:val="22"/>
                <w:lang w:val="en-US" w:eastAsia="zh-CN"/>
              </w:rPr>
              <w:t>”</w:t>
            </w:r>
            <w:bookmarkEnd w:id="95"/>
            <w:bookmarkEnd w:id="96"/>
            <w:bookmarkEnd w:id="97"/>
            <w:bookmarkEnd w:id="98"/>
            <w:bookmarkEnd w:id="99"/>
            <w:bookmarkEnd w:id="100"/>
          </w:p>
        </w:tc>
      </w:tr>
      <w:tr w:rsidR="00030E27" w14:paraId="3DDCC29A" w14:textId="77777777">
        <w:tc>
          <w:tcPr>
            <w:tcW w:w="584" w:type="pct"/>
          </w:tcPr>
          <w:p w14:paraId="2668690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0E918F4E"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4416" w:type="pct"/>
          </w:tcPr>
          <w:p w14:paraId="01335671" w14:textId="77777777" w:rsidR="00030E27" w:rsidRDefault="00D35C35">
            <w:pPr>
              <w:jc w:val="both"/>
              <w:rPr>
                <w:rFonts w:eastAsia="SimSun"/>
                <w:sz w:val="20"/>
                <w:lang w:val="en-US" w:eastAsia="zh-CN"/>
              </w:rPr>
            </w:pPr>
            <w:r>
              <w:rPr>
                <w:rFonts w:eastAsia="SimSun"/>
                <w:sz w:val="20"/>
                <w:lang w:val="en-US" w:eastAsia="zh-CN"/>
              </w:rPr>
              <w:t xml:space="preserve">In RAN1 #114bis, below agreement has been approved to cover some missing switching cases. During the email &amp; offline discussion, most companies agreed to capture this agreement into RAN1 spec as we believe RAN1 is the best WG to correctly interpretate this agreement. </w:t>
            </w:r>
          </w:p>
          <w:p w14:paraId="2987DBE2" w14:textId="77777777" w:rsidR="00030E27" w:rsidRDefault="00030E27">
            <w:pPr>
              <w:jc w:val="both"/>
              <w:rPr>
                <w:rFonts w:eastAsia="SimSun"/>
                <w:sz w:val="20"/>
                <w:lang w:val="en-US" w:eastAsia="zh-CN"/>
              </w:rPr>
            </w:pPr>
          </w:p>
          <w:tbl>
            <w:tblPr>
              <w:tblStyle w:val="aff5"/>
              <w:tblW w:w="0" w:type="auto"/>
              <w:tblLook w:val="04A0" w:firstRow="1" w:lastRow="0" w:firstColumn="1" w:lastColumn="0" w:noHBand="0" w:noVBand="1"/>
            </w:tblPr>
            <w:tblGrid>
              <w:gridCol w:w="8474"/>
            </w:tblGrid>
            <w:tr w:rsidR="00030E27" w14:paraId="0D0928E5" w14:textId="77777777">
              <w:tc>
                <w:tcPr>
                  <w:tcW w:w="9350" w:type="dxa"/>
                </w:tcPr>
                <w:p w14:paraId="5C0B34BC" w14:textId="77777777" w:rsidR="00030E27" w:rsidRDefault="00D35C35">
                  <w:pPr>
                    <w:spacing w:before="120" w:line="280" w:lineRule="atLeast"/>
                    <w:jc w:val="both"/>
                    <w:rPr>
                      <w:rFonts w:eastAsia="SimSun"/>
                      <w:bCs/>
                      <w:sz w:val="20"/>
                      <w:highlight w:val="green"/>
                      <w:lang w:val="en-US" w:eastAsia="zh-CN"/>
                    </w:rPr>
                  </w:pPr>
                  <w:r>
                    <w:rPr>
                      <w:rFonts w:eastAsia="SimSun"/>
                      <w:bCs/>
                      <w:sz w:val="20"/>
                      <w:highlight w:val="green"/>
                      <w:lang w:val="en-US" w:eastAsia="zh-CN"/>
                    </w:rPr>
                    <w:t>Agreement</w:t>
                  </w:r>
                </w:p>
                <w:p w14:paraId="34F2E827" w14:textId="77777777" w:rsidR="00030E27" w:rsidRDefault="00D35C35">
                  <w:pPr>
                    <w:spacing w:before="120" w:line="280" w:lineRule="atLeast"/>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65C0E5D9" w14:textId="77777777" w:rsidR="00030E27" w:rsidRDefault="00D35C35">
                  <w:pPr>
                    <w:spacing w:before="120" w:line="280" w:lineRule="atLeast"/>
                    <w:jc w:val="both"/>
                    <w:rPr>
                      <w:rFonts w:eastAsia="ＭＳ 明朝" w:cs="Times"/>
                      <w:i/>
                      <w:iCs/>
                      <w:sz w:val="20"/>
                      <w:lang w:val="en-US" w:eastAsia="en-US"/>
                    </w:rPr>
                  </w:pPr>
                  <w:r>
                    <w:rPr>
                      <w:rFonts w:eastAsia="ＭＳ 明朝" w:cs="Times"/>
                      <w:i/>
                      <w:iCs/>
                      <w:sz w:val="20"/>
                      <w:lang w:val="en-US" w:eastAsia="en-US"/>
                    </w:rPr>
                    <w:t>Alt.5: gNB configures priorities to each carrier/band.</w:t>
                  </w:r>
                </w:p>
                <w:p w14:paraId="343EB330" w14:textId="77777777" w:rsidR="00030E27" w:rsidRDefault="00D35C35">
                  <w:pPr>
                    <w:numPr>
                      <w:ilvl w:val="0"/>
                      <w:numId w:val="28"/>
                    </w:numPr>
                    <w:spacing w:before="120" w:line="280" w:lineRule="atLeast"/>
                    <w:jc w:val="both"/>
                    <w:rPr>
                      <w:rFonts w:ascii="Calibri" w:eastAsia="ＭＳ 明朝" w:hAnsi="Calibri"/>
                      <w:sz w:val="22"/>
                      <w:szCs w:val="22"/>
                      <w:lang w:val="en-US" w:eastAsia="en-US"/>
                    </w:rPr>
                  </w:pPr>
                  <w:r>
                    <w:rPr>
                      <w:rFonts w:ascii="Calibri" w:eastAsia="Calibri" w:hAnsi="Calibri"/>
                      <w:i/>
                      <w:iCs/>
                      <w:sz w:val="22"/>
                      <w:szCs w:val="22"/>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sz w:val="22"/>
                      <w:szCs w:val="22"/>
                      <w:lang w:val="en-AU" w:eastAsia="ko-KR"/>
                    </w:rPr>
                    <w:t xml:space="preserve">among set of bands, </w:t>
                  </w:r>
                  <w:r>
                    <w:rPr>
                      <w:rFonts w:ascii="Calibri" w:eastAsia="Calibri" w:hAnsi="Calibri"/>
                      <w:sz w:val="22"/>
                      <w:szCs w:val="22"/>
                      <w:lang w:val="en-US" w:eastAsia="ko-KR"/>
                    </w:rPr>
                    <w:t xml:space="preserve">where each band in the set satisfies the following condition: </w:t>
                  </w:r>
                </w:p>
                <w:p w14:paraId="646D0DDB" w14:textId="77777777" w:rsidR="00030E27" w:rsidRDefault="00D35C35">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w:t>
                  </w:r>
                  <w:proofErr w:type="gramStart"/>
                  <w:r>
                    <w:rPr>
                      <w:rFonts w:ascii="Calibri" w:eastAsia="Calibri" w:hAnsi="Calibri"/>
                      <w:sz w:val="22"/>
                      <w:szCs w:val="22"/>
                      <w:lang w:val="en-US" w:eastAsia="ko-KR"/>
                    </w:rPr>
                    <w:t>for</w:t>
                  </w:r>
                  <w:proofErr w:type="gramEnd"/>
                  <w:r>
                    <w:rPr>
                      <w:rFonts w:ascii="Calibri" w:eastAsia="Calibri" w:hAnsi="Calibri"/>
                      <w:sz w:val="22"/>
                      <w:szCs w:val="22"/>
                      <w:lang w:val="en-US" w:eastAsia="ko-KR"/>
                    </w:rPr>
                    <w:t xml:space="preserve"> switched UL) is contained in either </w:t>
                  </w:r>
                  <w:r>
                    <w:rPr>
                      <w:rFonts w:ascii="Calibri" w:eastAsia="Calibri" w:hAnsi="Calibri"/>
                      <w:sz w:val="22"/>
                      <w:szCs w:val="22"/>
                      <w:lang w:val="en-AU" w:eastAsia="ko-KR"/>
                    </w:rPr>
                    <w:t>switching-from band(s) or switching-to band(s) (not both) with actual transmission</w:t>
                  </w:r>
                  <w:r>
                    <w:rPr>
                      <w:rFonts w:ascii="Calibri" w:eastAsia="Calibri" w:hAnsi="Calibri"/>
                      <w:sz w:val="22"/>
                      <w:szCs w:val="22"/>
                      <w:lang w:val="en-US" w:eastAsia="ko-KR"/>
                    </w:rPr>
                    <w:t>.</w:t>
                  </w:r>
                </w:p>
                <w:p w14:paraId="46B96718" w14:textId="77777777" w:rsidR="00030E27" w:rsidRDefault="00D35C35">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w:t>
                  </w:r>
                  <w:proofErr w:type="gramStart"/>
                  <w:r>
                    <w:rPr>
                      <w:rFonts w:ascii="Calibri" w:eastAsia="Calibri" w:hAnsi="Calibri"/>
                      <w:sz w:val="22"/>
                      <w:szCs w:val="22"/>
                      <w:lang w:val="en-US" w:eastAsia="ko-KR"/>
                    </w:rPr>
                    <w:t>for</w:t>
                  </w:r>
                  <w:proofErr w:type="gramEnd"/>
                  <w:r>
                    <w:rPr>
                      <w:rFonts w:ascii="Calibri" w:eastAsia="Calibri" w:hAnsi="Calibri"/>
                      <w:sz w:val="22"/>
                      <w:szCs w:val="22"/>
                      <w:lang w:val="en-US" w:eastAsia="ko-KR"/>
                    </w:rPr>
                    <w:t xml:space="preserve"> dual UL) is contained in either </w:t>
                  </w:r>
                  <w:r>
                    <w:rPr>
                      <w:rFonts w:ascii="Calibri" w:eastAsia="Calibri" w:hAnsi="Calibri"/>
                      <w:sz w:val="22"/>
                      <w:szCs w:val="22"/>
                      <w:lang w:val="en-AU" w:eastAsia="ko-KR"/>
                    </w:rPr>
                    <w:t>switching-from band(s) or switching-to band(s) (not both) with or without actual transmission</w:t>
                  </w:r>
                </w:p>
                <w:p w14:paraId="51B4EA12" w14:textId="77777777" w:rsidR="00030E27" w:rsidRDefault="00D35C35">
                  <w:pPr>
                    <w:spacing w:before="120" w:line="280" w:lineRule="atLeast"/>
                    <w:jc w:val="both"/>
                    <w:rPr>
                      <w:rFonts w:ascii="Calibri" w:eastAsia="ＭＳ 明朝" w:hAnsi="Calibri"/>
                      <w:sz w:val="22"/>
                      <w:szCs w:val="22"/>
                      <w:lang w:val="en-US" w:eastAsia="en-US"/>
                    </w:rPr>
                  </w:pPr>
                  <w:r>
                    <w:rPr>
                      <w:rFonts w:ascii="Calibri" w:eastAsia="ＭＳ 明朝" w:hAnsi="Calibri"/>
                      <w:sz w:val="22"/>
                      <w:szCs w:val="22"/>
                      <w:lang w:val="en-US" w:eastAsia="en-US"/>
                    </w:rPr>
                    <w:t xml:space="preserve">LS to RAN4/RAN2 is </w:t>
                  </w:r>
                  <w:r>
                    <w:rPr>
                      <w:rFonts w:ascii="Calibri" w:eastAsia="ＭＳ 明朝" w:hAnsi="Calibri"/>
                      <w:sz w:val="22"/>
                      <w:szCs w:val="22"/>
                      <w:highlight w:val="green"/>
                      <w:lang w:val="en-US" w:eastAsia="en-US"/>
                    </w:rPr>
                    <w:t xml:space="preserve">endorsed </w:t>
                  </w:r>
                  <w:r>
                    <w:rPr>
                      <w:rFonts w:ascii="Calibri" w:eastAsia="ＭＳ 明朝" w:hAnsi="Calibri"/>
                      <w:sz w:val="22"/>
                      <w:szCs w:val="22"/>
                      <w:lang w:val="en-US" w:eastAsia="en-US"/>
                    </w:rPr>
                    <w:t>in R1-2310679.</w:t>
                  </w:r>
                </w:p>
                <w:p w14:paraId="24849307" w14:textId="77777777" w:rsidR="00030E27" w:rsidRDefault="00030E27">
                  <w:pPr>
                    <w:spacing w:before="120" w:line="280" w:lineRule="atLeast"/>
                    <w:jc w:val="both"/>
                    <w:rPr>
                      <w:rFonts w:eastAsia="SimSun"/>
                      <w:sz w:val="20"/>
                      <w:lang w:val="en-US" w:eastAsia="zh-CN"/>
                    </w:rPr>
                  </w:pPr>
                </w:p>
              </w:tc>
            </w:tr>
          </w:tbl>
          <w:p w14:paraId="33729942" w14:textId="77777777" w:rsidR="00030E27" w:rsidRDefault="00030E27">
            <w:pPr>
              <w:jc w:val="both"/>
              <w:rPr>
                <w:rFonts w:eastAsia="SimSun"/>
                <w:sz w:val="20"/>
                <w:lang w:val="en-US" w:eastAsia="zh-CN"/>
              </w:rPr>
            </w:pPr>
          </w:p>
          <w:p w14:paraId="4E6E3811" w14:textId="77777777" w:rsidR="00030E27" w:rsidRDefault="00D35C35">
            <w:pPr>
              <w:jc w:val="both"/>
              <w:rPr>
                <w:rFonts w:eastAsia="SimSun"/>
                <w:sz w:val="20"/>
                <w:lang w:eastAsia="zh-CN"/>
              </w:rPr>
            </w:pPr>
            <w:r>
              <w:rPr>
                <w:rFonts w:eastAsia="SimSun"/>
                <w:sz w:val="20"/>
                <w:lang w:val="en-US" w:eastAsia="zh-CN"/>
              </w:rPr>
              <w:t xml:space="preserve">Somehow, one company mentioned this should be ONLY captured in RAN4 as Rel-16/17. The switching period location has been defined in Rel-16 to inform UE the band to create the switching gap when UE is scheduled with back-to-back transmission before and after the switch. Network configures the location of </w:t>
            </w:r>
            <w:r>
              <w:rPr>
                <w:rFonts w:eastAsia="SimSun"/>
                <w:sz w:val="20"/>
                <w:lang w:val="en-US" w:eastAsia="zh-CN"/>
              </w:rPr>
              <w:lastRenderedPageBreak/>
              <w:t>switching period with the RRC parameter “</w:t>
            </w:r>
            <w:r>
              <w:rPr>
                <w:rFonts w:eastAsia="SimSun"/>
                <w:i/>
                <w:iCs/>
                <w:sz w:val="20"/>
                <w:lang w:eastAsia="zh-CN"/>
              </w:rPr>
              <w:t>uplinkTxSwitchingPeriodLocation</w:t>
            </w:r>
            <w:r>
              <w:rPr>
                <w:rFonts w:eastAsia="SimSun"/>
                <w:sz w:val="20"/>
                <w:lang w:eastAsia="zh-CN"/>
              </w:rPr>
              <w:t>”, RAN4 spec defines the corresponding timeline. Rel-18 specifies 3 or 4 band switching and RAN4 asked RAN1 to discuss and define the solution. Based on the above reason, we believe RAN1 spec should be the best place to capture the agreement.</w:t>
            </w:r>
          </w:p>
          <w:tbl>
            <w:tblPr>
              <w:tblStyle w:val="aff5"/>
              <w:tblW w:w="0" w:type="auto"/>
              <w:tblLook w:val="04A0" w:firstRow="1" w:lastRow="0" w:firstColumn="1" w:lastColumn="0" w:noHBand="0" w:noVBand="1"/>
            </w:tblPr>
            <w:tblGrid>
              <w:gridCol w:w="8474"/>
            </w:tblGrid>
            <w:tr w:rsidR="00030E27" w14:paraId="280BABAC" w14:textId="77777777">
              <w:tc>
                <w:tcPr>
                  <w:tcW w:w="9962" w:type="dxa"/>
                </w:tcPr>
                <w:p w14:paraId="7569BBC4" w14:textId="77777777" w:rsidR="00030E27" w:rsidRDefault="00D35C35">
                  <w:pPr>
                    <w:spacing w:before="120" w:afterLines="50" w:after="120" w:line="280" w:lineRule="atLeast"/>
                    <w:jc w:val="both"/>
                    <w:rPr>
                      <w:rFonts w:eastAsia="SimSun"/>
                      <w:lang w:val="en-US" w:eastAsia="en-US"/>
                    </w:rPr>
                  </w:pPr>
                  <w:r>
                    <w:rPr>
                      <w:rFonts w:eastAsia="SimSun"/>
                      <w:sz w:val="20"/>
                      <w:lang w:eastAsia="zh-CN"/>
                    </w:rPr>
                    <w:t xml:space="preserve"> </w:t>
                  </w:r>
                  <w:r>
                    <w:rPr>
                      <w:rFonts w:eastAsia="SimSun"/>
                      <w:bCs/>
                      <w:iCs/>
                      <w:sz w:val="20"/>
                      <w:lang w:val="en-US" w:eastAsia="zh-CN"/>
                    </w:rPr>
                    <w:t xml:space="preserve">Issue 4: Location of switching </w:t>
                  </w:r>
                  <w:proofErr w:type="gramStart"/>
                  <w:r>
                    <w:rPr>
                      <w:rFonts w:eastAsia="SimSun"/>
                      <w:bCs/>
                      <w:iCs/>
                      <w:sz w:val="20"/>
                      <w:lang w:val="en-US" w:eastAsia="zh-CN"/>
                    </w:rPr>
                    <w:t>period</w:t>
                  </w:r>
                  <w:proofErr w:type="gramEnd"/>
                </w:p>
                <w:p w14:paraId="74553500" w14:textId="77777777" w:rsidR="00030E27" w:rsidRDefault="00D35C35">
                  <w:pPr>
                    <w:numPr>
                      <w:ilvl w:val="0"/>
                      <w:numId w:val="44"/>
                    </w:numPr>
                    <w:tabs>
                      <w:tab w:val="center" w:pos="4153"/>
                      <w:tab w:val="right" w:pos="8306"/>
                    </w:tabs>
                    <w:snapToGrid w:val="0"/>
                    <w:spacing w:before="120" w:after="120" w:line="280" w:lineRule="atLeast"/>
                    <w:ind w:leftChars="71" w:left="450" w:hangingChars="140" w:hanging="280"/>
                    <w:jc w:val="both"/>
                    <w:rPr>
                      <w:rFonts w:eastAsia="SimSun"/>
                      <w:bCs/>
                      <w:iCs/>
                      <w:sz w:val="20"/>
                      <w:lang w:val="en-US" w:eastAsia="zh-CN"/>
                    </w:rPr>
                  </w:pPr>
                  <w:r>
                    <w:rPr>
                      <w:rFonts w:eastAsia="SimSun"/>
                      <w:bCs/>
                      <w:iCs/>
                      <w:sz w:val="20"/>
                      <w:lang w:val="en-US" w:eastAsia="zh-CN"/>
                    </w:rPr>
                    <w:t xml:space="preserve">For single-TAG case, RAN4 agreed to reuse the Rel-16/17 approach (i.e., semi-static configuration of switching period on one of the </w:t>
                  </w:r>
                  <w:proofErr w:type="gramStart"/>
                  <w:r>
                    <w:rPr>
                      <w:rFonts w:eastAsia="SimSun"/>
                      <w:bCs/>
                      <w:iCs/>
                      <w:sz w:val="20"/>
                      <w:lang w:val="en-US" w:eastAsia="zh-CN"/>
                    </w:rPr>
                    <w:t>band</w:t>
                  </w:r>
                  <w:proofErr w:type="gramEnd"/>
                  <w:r>
                    <w:rPr>
                      <w:rFonts w:eastAsia="SimSun"/>
                      <w:bCs/>
                      <w:iCs/>
                      <w:sz w:val="20"/>
                      <w:lang w:val="en-US" w:eastAsia="zh-CN"/>
                    </w:rPr>
                    <w:t xml:space="preserve"> for each switching band pair) and discuss further details for Rel-18 Tx switching scenario in RAN1.</w:t>
                  </w:r>
                </w:p>
                <w:p w14:paraId="03DF494C" w14:textId="77777777" w:rsidR="00030E27" w:rsidRDefault="00D35C35">
                  <w:pPr>
                    <w:numPr>
                      <w:ilvl w:val="0"/>
                      <w:numId w:val="44"/>
                    </w:numPr>
                    <w:tabs>
                      <w:tab w:val="left" w:pos="426"/>
                      <w:tab w:val="center" w:pos="4153"/>
                      <w:tab w:val="right" w:pos="8306"/>
                    </w:tabs>
                    <w:snapToGrid w:val="0"/>
                    <w:spacing w:before="120" w:after="120" w:line="280" w:lineRule="atLeast"/>
                    <w:ind w:leftChars="71" w:left="450" w:hangingChars="140" w:hanging="280"/>
                    <w:jc w:val="both"/>
                    <w:rPr>
                      <w:rFonts w:eastAsia="SimSun"/>
                      <w:sz w:val="20"/>
                      <w:lang w:val="en-US" w:eastAsia="zh-CN"/>
                    </w:rPr>
                  </w:pPr>
                  <w:r>
                    <w:rPr>
                      <w:rFonts w:eastAsia="SimSun"/>
                      <w:bCs/>
                      <w:iCs/>
                      <w:sz w:val="20"/>
                      <w:lang w:val="en-US" w:eastAsia="zh-CN"/>
                    </w:rPr>
                    <w:t>Meanwhile, RAN4 has not concluded on the switching period location for 2-TAG case, with further discussions ongoing.</w:t>
                  </w:r>
                </w:p>
              </w:tc>
            </w:tr>
          </w:tbl>
          <w:p w14:paraId="62C5AEC3" w14:textId="77777777" w:rsidR="00030E27" w:rsidRDefault="00030E27">
            <w:pPr>
              <w:jc w:val="both"/>
              <w:rPr>
                <w:rFonts w:eastAsia="SimSun"/>
                <w:sz w:val="20"/>
                <w:lang w:val="en-US" w:eastAsia="zh-CN"/>
              </w:rPr>
            </w:pPr>
          </w:p>
          <w:p w14:paraId="54CE6167" w14:textId="77777777" w:rsidR="00030E27" w:rsidRDefault="00D35C35">
            <w:pPr>
              <w:jc w:val="both"/>
              <w:rPr>
                <w:rFonts w:eastAsia="SimSun"/>
                <w:sz w:val="20"/>
                <w:lang w:val="en-US" w:eastAsia="zh-CN"/>
              </w:rPr>
            </w:pPr>
            <w:r>
              <w:rPr>
                <w:rFonts w:eastAsia="SimSun"/>
                <w:sz w:val="20"/>
                <w:lang w:val="en-US" w:eastAsia="zh-CN"/>
              </w:rPr>
              <w:t xml:space="preserve">The approved CR [2] captured this as below. </w:t>
            </w:r>
          </w:p>
          <w:tbl>
            <w:tblPr>
              <w:tblStyle w:val="aff5"/>
              <w:tblW w:w="0" w:type="auto"/>
              <w:tblLook w:val="04A0" w:firstRow="1" w:lastRow="0" w:firstColumn="1" w:lastColumn="0" w:noHBand="0" w:noVBand="1"/>
            </w:tblPr>
            <w:tblGrid>
              <w:gridCol w:w="8474"/>
            </w:tblGrid>
            <w:tr w:rsidR="00030E27" w14:paraId="42BEF393" w14:textId="77777777">
              <w:tc>
                <w:tcPr>
                  <w:tcW w:w="9962" w:type="dxa"/>
                </w:tcPr>
                <w:p w14:paraId="0C7BA235" w14:textId="77777777" w:rsidR="00030E27" w:rsidRDefault="00D35C35">
                  <w:pPr>
                    <w:spacing w:before="120" w:line="280" w:lineRule="atLeast"/>
                    <w:ind w:left="568" w:hanging="284"/>
                    <w:jc w:val="both"/>
                    <w:rPr>
                      <w:ins w:id="103" w:author="Mihai Enescu" w:date="2023-05-29T16:16:00Z"/>
                      <w:rFonts w:eastAsia="SimSun"/>
                      <w:sz w:val="20"/>
                      <w:lang w:val="en-US" w:eastAsia="en-US"/>
                    </w:rPr>
                  </w:pPr>
                  <w:ins w:id="104" w:author="Mihai Enescu" w:date="2023-05-29T16:16:00Z">
                    <w:r>
                      <w:rPr>
                        <w:rFonts w:eastAsia="SimSun"/>
                        <w:sz w:val="20"/>
                        <w:lang w:val="en-US" w:eastAsia="en-US"/>
                      </w:rPr>
                      <w:t>[-</w:t>
                    </w:r>
                    <w:r>
                      <w:rPr>
                        <w:rFonts w:eastAsia="SimSun"/>
                        <w:sz w:val="20"/>
                        <w:lang w:val="en-US" w:eastAsia="en-US"/>
                      </w:rPr>
                      <w:tab/>
                      <w:t>For an uplink switch the UE determines the band of the switching period location</w:t>
                    </w:r>
                  </w:ins>
                  <w:ins w:id="105" w:author="Mihai Enescu" w:date="2023-10-20T12:51:00Z">
                    <w:r>
                      <w:rPr>
                        <w:rFonts w:eastAsia="SimSun"/>
                        <w:sz w:val="20"/>
                        <w:lang w:val="en-US" w:eastAsia="en-US"/>
                      </w:rPr>
                      <w:t>, if any,</w:t>
                    </w:r>
                  </w:ins>
                  <w:ins w:id="106" w:author="Mihai Enescu" w:date="2023-05-29T16:16:00Z">
                    <w:r>
                      <w:rPr>
                        <w:rFonts w:eastAsia="SimSun"/>
                        <w:sz w:val="20"/>
                        <w:lang w:val="en-US" w:eastAsia="en-US"/>
                      </w:rPr>
                      <w:t xml:space="preserve"> as defined in [8, TS 38.101-1]</w:t>
                    </w:r>
                  </w:ins>
                  <w:ins w:id="107" w:author="Mihai Enescu - after RAN1#114b" w:date="2023-10-19T11:44:00Z">
                    <w:r>
                      <w:rPr>
                        <w:rFonts w:eastAsia="SimSun"/>
                        <w:sz w:val="20"/>
                        <w:lang w:val="en-US" w:eastAsia="en-US"/>
                      </w:rPr>
                      <w:t>.</w:t>
                    </w:r>
                  </w:ins>
                  <w:ins w:id="108" w:author="Mihai Enescu" w:date="2023-05-29T16:16:00Z">
                    <w:r>
                      <w:rPr>
                        <w:rFonts w:eastAsia="SimSun"/>
                        <w:sz w:val="20"/>
                        <w:lang w:val="en-US" w:eastAsia="en-US"/>
                      </w:rPr>
                      <w:t xml:space="preserve"> based on the configured priority of the bands, where the priority per band is provided by the higher layer parameter </w:t>
                    </w:r>
                    <w:del w:id="109" w:author="Mihai Enescu - after RAN1#114b" w:date="2023-10-21T11:39:00Z">
                      <w:r>
                        <w:rPr>
                          <w:rFonts w:eastAsia="SimSun"/>
                          <w:sz w:val="20"/>
                          <w:highlight w:val="yellow"/>
                          <w:lang w:val="en-US" w:eastAsia="en-US"/>
                        </w:rPr>
                        <w:delText>[</w:delText>
                      </w:r>
                      <w:r>
                        <w:rPr>
                          <w:rFonts w:eastAsia="SimSun"/>
                          <w:i/>
                          <w:iCs/>
                          <w:sz w:val="20"/>
                          <w:highlight w:val="yellow"/>
                          <w:lang w:val="en-US" w:eastAsia="en-US"/>
                        </w:rPr>
                        <w:delText>BandPriorityList</w:delText>
                      </w:r>
                    </w:del>
                  </w:ins>
                  <w:ins w:id="110" w:author="Mihai Enescu - after RAN1#114b" w:date="2023-10-21T11:39:00Z">
                    <w:r>
                      <w:rPr>
                        <w:rFonts w:eastAsia="SimSun"/>
                        <w:i/>
                        <w:iCs/>
                        <w:sz w:val="20"/>
                        <w:highlight w:val="yellow"/>
                        <w:lang w:val="en-US" w:eastAsia="en-US"/>
                      </w:rPr>
                      <w:t>uplinkTxSwitchingBandList</w:t>
                    </w:r>
                  </w:ins>
                  <w:ins w:id="111" w:author="Mihai Enescu" w:date="2023-05-29T16:16:00Z">
                    <w:del w:id="112" w:author="Mihai Enescu - after RAN1#114b" w:date="2023-10-21T11:39:00Z">
                      <w:r>
                        <w:rPr>
                          <w:rFonts w:eastAsia="SimSun"/>
                          <w:sz w:val="20"/>
                          <w:highlight w:val="yellow"/>
                          <w:lang w:val="en-US" w:eastAsia="en-US"/>
                        </w:rPr>
                        <w:delText>]</w:delText>
                      </w:r>
                    </w:del>
                    <w:r>
                      <w:rPr>
                        <w:rFonts w:eastAsia="SimSun"/>
                        <w:sz w:val="20"/>
                        <w:lang w:val="en-US" w:eastAsia="en-US"/>
                      </w:rPr>
                      <w:t xml:space="preserve">. The switch is located on </w:t>
                    </w:r>
                    <w:proofErr w:type="gramStart"/>
                    <w:r>
                      <w:rPr>
                        <w:rFonts w:eastAsia="SimSun"/>
                        <w:sz w:val="20"/>
                        <w:lang w:val="en-US" w:eastAsia="en-US"/>
                      </w:rPr>
                      <w:t>either</w:t>
                    </w:r>
                    <w:proofErr w:type="gramEnd"/>
                    <w:r>
                      <w:rPr>
                        <w:rFonts w:eastAsia="SimSun"/>
                        <w:sz w:val="20"/>
                        <w:lang w:val="en-US" w:eastAsia="en-US"/>
                      </w:rPr>
                      <w:t xml:space="preserve"> </w:t>
                    </w:r>
                  </w:ins>
                </w:p>
                <w:p w14:paraId="7E0A9368" w14:textId="77777777" w:rsidR="00030E27" w:rsidRDefault="00D35C35">
                  <w:pPr>
                    <w:spacing w:before="120" w:line="280" w:lineRule="atLeast"/>
                    <w:ind w:left="852" w:hanging="284"/>
                    <w:jc w:val="both"/>
                    <w:rPr>
                      <w:ins w:id="113" w:author="Mihai Enescu - after RAN1#114b" w:date="2023-10-21T11:36:00Z"/>
                      <w:rFonts w:eastAsia="SimSun"/>
                      <w:sz w:val="20"/>
                      <w:lang w:val="en-US" w:eastAsia="en-US"/>
                    </w:rPr>
                  </w:pPr>
                  <w:ins w:id="114" w:author="Mihai Enescu - after RAN1#114b" w:date="2023-10-21T11:36:00Z">
                    <w:r>
                      <w:rPr>
                        <w:rFonts w:eastAsia="SimSun"/>
                        <w:sz w:val="20"/>
                        <w:lang w:val="en-US" w:eastAsia="en-US"/>
                      </w:rPr>
                      <w:t>-</w:t>
                    </w:r>
                    <w:r>
                      <w:rPr>
                        <w:rFonts w:eastAsia="SimSun"/>
                        <w:sz w:val="20"/>
                        <w:lang w:val="en-US" w:eastAsia="en-US"/>
                      </w:rPr>
                      <w:tab/>
                      <w:t>for the UE configured with uplinkTxSwitchingOption set to '</w:t>
                    </w:r>
                    <w:proofErr w:type="gramStart"/>
                    <w:r>
                      <w:rPr>
                        <w:rFonts w:eastAsia="SimSun"/>
                        <w:sz w:val="20"/>
                        <w:lang w:val="en-US" w:eastAsia="en-US"/>
                      </w:rPr>
                      <w:t>switchedUL</w:t>
                    </w:r>
                    <w:proofErr w:type="gramEnd"/>
                    <w:r>
                      <w:rPr>
                        <w:rFonts w:eastAsia="SimSun"/>
                        <w:sz w:val="20"/>
                        <w:lang w:val="en-US" w:eastAsia="en-US"/>
                      </w:rPr>
                      <w:t>'</w:t>
                    </w:r>
                  </w:ins>
                </w:p>
                <w:p w14:paraId="76C5F9E9" w14:textId="77777777" w:rsidR="00030E27" w:rsidRDefault="00D35C35">
                  <w:pPr>
                    <w:spacing w:before="120" w:line="280" w:lineRule="atLeast"/>
                    <w:ind w:left="1136" w:hanging="284"/>
                    <w:jc w:val="both"/>
                    <w:rPr>
                      <w:ins w:id="115" w:author="Mihai Enescu - after RAN1#114b" w:date="2023-10-21T11:36:00Z"/>
                      <w:rFonts w:eastAsia="SimSun"/>
                      <w:sz w:val="20"/>
                      <w:lang w:val="en-US" w:eastAsia="en-US"/>
                    </w:rPr>
                  </w:pPr>
                  <w:ins w:id="116" w:author="Mihai Enescu - after RAN1#114b" w:date="2023-10-21T11:36:00Z">
                    <w:r>
                      <w:rPr>
                        <w:rFonts w:eastAsia="SimSun"/>
                        <w:sz w:val="20"/>
                        <w:lang w:val="en-US" w:eastAsia="en-US"/>
                      </w:rPr>
                      <w:t>-    the switch-from band(s) if the highest priority band among bands with transmission prior to or after the switch is a switch-to band, or</w:t>
                    </w:r>
                  </w:ins>
                </w:p>
                <w:p w14:paraId="241146AC" w14:textId="77777777" w:rsidR="00030E27" w:rsidRDefault="00D35C35">
                  <w:pPr>
                    <w:spacing w:before="120" w:line="280" w:lineRule="atLeast"/>
                    <w:ind w:left="1136" w:hanging="284"/>
                    <w:jc w:val="both"/>
                    <w:rPr>
                      <w:ins w:id="117" w:author="Mihai Enescu - after RAN1#114b" w:date="2023-10-21T11:36:00Z"/>
                      <w:rFonts w:eastAsia="SimSun"/>
                      <w:sz w:val="20"/>
                      <w:lang w:val="en-US" w:eastAsia="en-US"/>
                    </w:rPr>
                  </w:pPr>
                  <w:ins w:id="118" w:author="Mihai Enescu - after RAN1#114b" w:date="2023-10-21T11:36:00Z">
                    <w:r>
                      <w:rPr>
                        <w:rFonts w:eastAsia="SimSun"/>
                        <w:sz w:val="20"/>
                        <w:lang w:val="en-US" w:eastAsia="en-US"/>
                      </w:rPr>
                      <w:t>-    the switch-to band(s) if the highest priority band among bands with transmission prior to or after the switch is a switch-from band,</w:t>
                    </w:r>
                  </w:ins>
                </w:p>
                <w:p w14:paraId="45D10508" w14:textId="77777777" w:rsidR="00030E27" w:rsidRDefault="00D35C35">
                  <w:pPr>
                    <w:spacing w:before="120" w:line="280" w:lineRule="atLeast"/>
                    <w:ind w:left="852" w:hanging="284"/>
                    <w:jc w:val="both"/>
                    <w:rPr>
                      <w:ins w:id="119" w:author="Mihai Enescu - after RAN1#114b" w:date="2023-10-21T11:36:00Z"/>
                      <w:rFonts w:eastAsia="SimSun"/>
                      <w:sz w:val="20"/>
                      <w:lang w:val="en-US" w:eastAsia="en-US"/>
                    </w:rPr>
                  </w:pPr>
                  <w:ins w:id="120" w:author="Mihai Enescu - after RAN1#114b" w:date="2023-10-21T11:36:00Z">
                    <w:r>
                      <w:rPr>
                        <w:rFonts w:eastAsia="SimSun"/>
                        <w:sz w:val="20"/>
                        <w:lang w:val="en-US" w:eastAsia="en-US"/>
                      </w:rPr>
                      <w:t>-    for the UE configured with uplinkTxSwitchingOption set to 'dualUL', among the bands either in switch-from or switch-to bands,</w:t>
                    </w:r>
                  </w:ins>
                </w:p>
                <w:p w14:paraId="7EBAE7DB" w14:textId="77777777" w:rsidR="00030E27" w:rsidRDefault="00D35C35">
                  <w:pPr>
                    <w:spacing w:before="120" w:line="280" w:lineRule="atLeast"/>
                    <w:ind w:left="1136" w:hanging="284"/>
                    <w:jc w:val="both"/>
                    <w:rPr>
                      <w:ins w:id="121" w:author="Mihai Enescu" w:date="2023-05-29T16:16:00Z"/>
                      <w:rFonts w:eastAsia="SimSun"/>
                      <w:sz w:val="20"/>
                      <w:lang w:val="en-US" w:eastAsia="en-US"/>
                    </w:rPr>
                  </w:pPr>
                  <w:ins w:id="122" w:author="Mihai Enescu" w:date="2023-05-29T16:16:00Z">
                    <w:r>
                      <w:rPr>
                        <w:rFonts w:eastAsia="SimSun"/>
                        <w:sz w:val="20"/>
                        <w:lang w:val="en-US" w:eastAsia="en-US"/>
                      </w:rPr>
                      <w:t>-</w:t>
                    </w:r>
                    <w:r>
                      <w:rPr>
                        <w:rFonts w:eastAsia="SimSun"/>
                        <w:sz w:val="20"/>
                        <w:lang w:val="en-US" w:eastAsia="en-US"/>
                      </w:rPr>
                      <w:tab/>
                      <w:t>the switch-from band(s) if the highest priority band is a switch-to band, or</w:t>
                    </w:r>
                  </w:ins>
                </w:p>
                <w:p w14:paraId="635DC899" w14:textId="77777777" w:rsidR="00030E27" w:rsidRDefault="00D35C35">
                  <w:pPr>
                    <w:spacing w:before="120" w:line="280" w:lineRule="atLeast"/>
                    <w:ind w:left="1136" w:hanging="284"/>
                    <w:jc w:val="both"/>
                    <w:rPr>
                      <w:rFonts w:eastAsia="SimSun"/>
                      <w:sz w:val="20"/>
                      <w:lang w:val="en-US" w:eastAsia="en-US"/>
                    </w:rPr>
                  </w:pPr>
                  <w:ins w:id="123" w:author="Mihai Enescu" w:date="2023-05-29T16:16:00Z">
                    <w:r>
                      <w:rPr>
                        <w:rFonts w:eastAsia="SimSun"/>
                        <w:sz w:val="20"/>
                        <w:lang w:val="en-US" w:eastAsia="en-US"/>
                      </w:rPr>
                      <w:t>-</w:t>
                    </w:r>
                    <w:r>
                      <w:rPr>
                        <w:rFonts w:eastAsia="SimSun"/>
                        <w:sz w:val="20"/>
                        <w:lang w:val="en-US" w:eastAsia="en-US"/>
                      </w:rPr>
                      <w:tab/>
                      <w:t>the switch-to band(s) if the highest priority band is a switch-from band.]</w:t>
                    </w:r>
                  </w:ins>
                </w:p>
                <w:p w14:paraId="1FE58228" w14:textId="77777777" w:rsidR="00030E27" w:rsidRDefault="00030E27">
                  <w:pPr>
                    <w:spacing w:before="120" w:line="280" w:lineRule="atLeast"/>
                    <w:jc w:val="both"/>
                    <w:rPr>
                      <w:rFonts w:eastAsia="SimSun"/>
                      <w:sz w:val="20"/>
                      <w:lang w:val="en-US" w:eastAsia="zh-CN"/>
                    </w:rPr>
                  </w:pPr>
                </w:p>
              </w:tc>
            </w:tr>
          </w:tbl>
          <w:p w14:paraId="32932D56" w14:textId="77777777" w:rsidR="00030E27" w:rsidRDefault="00030E27">
            <w:pPr>
              <w:jc w:val="both"/>
              <w:rPr>
                <w:rFonts w:eastAsia="SimSun"/>
                <w:sz w:val="20"/>
                <w:lang w:val="en-US" w:eastAsia="zh-CN"/>
              </w:rPr>
            </w:pPr>
          </w:p>
          <w:p w14:paraId="533F1B66"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1: </w:t>
            </w:r>
          </w:p>
          <w:p w14:paraId="370B0C1F" w14:textId="77777777" w:rsidR="00030E27" w:rsidRDefault="00D35C35">
            <w:pPr>
              <w:jc w:val="both"/>
              <w:rPr>
                <w:rFonts w:eastAsia="SimSun"/>
                <w:sz w:val="20"/>
                <w:lang w:val="en-US" w:eastAsia="zh-CN"/>
              </w:rPr>
            </w:pPr>
            <w:r>
              <w:rPr>
                <w:rFonts w:eastAsia="SimSun"/>
                <w:sz w:val="20"/>
                <w:lang w:val="en-US" w:eastAsia="zh-CN"/>
              </w:rPr>
              <w:t>Capture the RAN1 agreement on “switching period location” into TS 38.214 and remove the square bracket in the CR [2].</w:t>
            </w:r>
          </w:p>
        </w:tc>
      </w:tr>
    </w:tbl>
    <w:p w14:paraId="59225068" w14:textId="77777777" w:rsidR="00030E27" w:rsidRDefault="00030E27">
      <w:pPr>
        <w:spacing w:afterLines="50" w:after="120"/>
        <w:jc w:val="both"/>
        <w:rPr>
          <w:rFonts w:eastAsia="ＭＳ 明朝"/>
          <w:sz w:val="22"/>
          <w:szCs w:val="22"/>
        </w:rPr>
      </w:pPr>
    </w:p>
    <w:p w14:paraId="1473840B"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identified issues and companies’ views can be summarized as below.</w:t>
      </w:r>
    </w:p>
    <w:p w14:paraId="2E9D60CE"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104EAC8" w14:textId="77777777">
        <w:tc>
          <w:tcPr>
            <w:tcW w:w="9628" w:type="dxa"/>
          </w:tcPr>
          <w:p w14:paraId="66978B4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Where to capture the determination of switching period location in frequency domain based on band </w:t>
            </w:r>
            <w:proofErr w:type="gramStart"/>
            <w:r>
              <w:rPr>
                <w:rFonts w:eastAsia="ＭＳ 明朝"/>
                <w:sz w:val="22"/>
                <w:szCs w:val="22"/>
              </w:rPr>
              <w:t>priority</w:t>
            </w:r>
            <w:proofErr w:type="gramEnd"/>
          </w:p>
          <w:p w14:paraId="5EC66DAB"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RAN4 specification (TS38.101-1): [1], [8], [13]</w:t>
            </w:r>
          </w:p>
          <w:p w14:paraId="7D6A1B46"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sz w:val="22"/>
                <w:szCs w:val="22"/>
              </w:rPr>
              <w:t>Remove all descriptions in TS38.214: [1]</w:t>
            </w:r>
          </w:p>
          <w:p w14:paraId="6AA54AAE"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hint="eastAsia"/>
                <w:sz w:val="22"/>
                <w:szCs w:val="22"/>
              </w:rPr>
              <w:t>O</w:t>
            </w:r>
            <w:r>
              <w:rPr>
                <w:rFonts w:eastAsia="ＭＳ 明朝"/>
                <w:sz w:val="22"/>
                <w:szCs w:val="22"/>
              </w:rPr>
              <w:t>nly keep the heading paragraph and move the reference to 38.101-1 to the end of the paragraph in TS38.214: [8], [13]</w:t>
            </w:r>
          </w:p>
          <w:p w14:paraId="622EF7F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RAN1 specification (TS38.214): [3], [7], [11], [14], [15]</w:t>
            </w:r>
          </w:p>
          <w:p w14:paraId="3EEB70C8"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hint="eastAsia"/>
                <w:sz w:val="22"/>
                <w:szCs w:val="22"/>
              </w:rPr>
              <w:lastRenderedPageBreak/>
              <w:t>J</w:t>
            </w:r>
            <w:r>
              <w:rPr>
                <w:rFonts w:eastAsia="ＭＳ 明朝"/>
                <w:sz w:val="22"/>
                <w:szCs w:val="22"/>
              </w:rPr>
              <w:t>ust remove brackets: [3], [11], [14], [15]</w:t>
            </w:r>
          </w:p>
          <w:p w14:paraId="69528F61"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sz w:val="22"/>
                <w:szCs w:val="22"/>
              </w:rPr>
              <w:t>With further update: [7]</w:t>
            </w:r>
          </w:p>
          <w:p w14:paraId="1F537D91" w14:textId="77777777" w:rsidR="00030E27" w:rsidRDefault="00D35C35">
            <w:pPr>
              <w:pStyle w:val="affe"/>
              <w:numPr>
                <w:ilvl w:val="3"/>
                <w:numId w:val="45"/>
              </w:numPr>
              <w:spacing w:afterLines="50" w:after="120"/>
              <w:ind w:leftChars="0"/>
              <w:jc w:val="both"/>
              <w:rPr>
                <w:rFonts w:eastAsia="ＭＳ 明朝"/>
                <w:sz w:val="22"/>
                <w:szCs w:val="22"/>
              </w:rPr>
            </w:pPr>
            <w:r>
              <w:rPr>
                <w:rFonts w:eastAsia="ＭＳ 明朝"/>
                <w:sz w:val="22"/>
                <w:szCs w:val="22"/>
              </w:rPr>
              <w:t>“</w:t>
            </w:r>
            <w:proofErr w:type="gramStart"/>
            <w:r>
              <w:rPr>
                <w:rFonts w:eastAsia="ＭＳ 明朝"/>
                <w:sz w:val="22"/>
                <w:szCs w:val="22"/>
              </w:rPr>
              <w:t>contained</w:t>
            </w:r>
            <w:proofErr w:type="gramEnd"/>
            <w:r>
              <w:rPr>
                <w:rFonts w:eastAsia="ＭＳ 明朝"/>
                <w:sz w:val="22"/>
                <w:szCs w:val="22"/>
              </w:rPr>
              <w:t xml:space="preserve"> in either switching-from band(s) or switching-to band(s)” is added even for switched UL cases</w:t>
            </w:r>
          </w:p>
        </w:tc>
      </w:tr>
    </w:tbl>
    <w:p w14:paraId="14AFE2F6" w14:textId="77777777" w:rsidR="00030E27" w:rsidRDefault="00030E27">
      <w:pPr>
        <w:spacing w:afterLines="50" w:after="120"/>
        <w:jc w:val="both"/>
        <w:rPr>
          <w:rFonts w:eastAsia="ＭＳ 明朝"/>
          <w:sz w:val="22"/>
          <w:szCs w:val="22"/>
          <w:lang w:val="en-US"/>
        </w:rPr>
      </w:pPr>
    </w:p>
    <w:p w14:paraId="3AA2A4D9"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 there was corresponding discussion during RAN1#114bis and post-RAN1#114bis email discussion, and there are still different views between two camps. The moderator believes the important thing is to capture the agreed determination in either RAN1 or RAN4 spec (hopefully without duplication), and RAN1 should make decision and should inform the decision to RAN4 if necessary. In that sense, as slightly larger number of companies prefer to capture it in RAN1 spec, we can check whether there is any essential issue on it. Regarding the proposed update in [7], it is moderator’s understanding that it is not essential update as “contained in either switching-from band(s) or switching-to band(s)” is obvious for switched UL case.</w:t>
      </w:r>
    </w:p>
    <w:p w14:paraId="0C9AFC7D"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3.1-1</w:t>
      </w:r>
    </w:p>
    <w:p w14:paraId="30D51137" w14:textId="2D8E3C1C"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902419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switching period location determination should be reflected in RAN1 specification.</w:t>
      </w:r>
    </w:p>
    <w:p w14:paraId="669B6385"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Remove the [] on the corresponding text.</w:t>
      </w:r>
    </w:p>
    <w:p w14:paraId="7245D68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It is unclear how to determine the switching period location in frequency domain.</w:t>
      </w:r>
    </w:p>
    <w:tbl>
      <w:tblPr>
        <w:tblStyle w:val="aff5"/>
        <w:tblW w:w="0" w:type="auto"/>
        <w:tblLook w:val="04A0" w:firstRow="1" w:lastRow="0" w:firstColumn="1" w:lastColumn="0" w:noHBand="0" w:noVBand="1"/>
      </w:tblPr>
      <w:tblGrid>
        <w:gridCol w:w="9628"/>
      </w:tblGrid>
      <w:tr w:rsidR="00030E27" w14:paraId="19FDE7CA" w14:textId="77777777">
        <w:tc>
          <w:tcPr>
            <w:tcW w:w="9628" w:type="dxa"/>
          </w:tcPr>
          <w:p w14:paraId="7C440ADA" w14:textId="77777777" w:rsidR="00030E27" w:rsidRDefault="00D35C3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9613951" w14:textId="77777777" w:rsidR="00030E27" w:rsidRDefault="00D35C3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r>
              <w:rPr>
                <w:rFonts w:eastAsia="Times New Roman"/>
                <w:i/>
                <w:iCs/>
                <w:sz w:val="20"/>
                <w:highlight w:val="yellow"/>
                <w:lang w:eastAsia="en-GB"/>
              </w:rPr>
              <w:t>uplinkTxSwitchingBandList</w:t>
            </w:r>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01E0B677" w14:textId="77777777" w:rsidR="00030E27" w:rsidRDefault="00D35C3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for the UE configured with uplinkTxSwitchingOption set to '</w:t>
            </w:r>
            <w:proofErr w:type="gramStart"/>
            <w:r>
              <w:rPr>
                <w:rFonts w:eastAsia="Times New Roman"/>
                <w:sz w:val="20"/>
                <w:lang w:eastAsia="en-GB"/>
              </w:rPr>
              <w:t>switchedUL'</w:t>
            </w:r>
            <w:proofErr w:type="gramEnd"/>
          </w:p>
          <w:p w14:paraId="24C4A522"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26FFE225"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41937949" w14:textId="77777777" w:rsidR="00030E27" w:rsidRDefault="00D35C35">
            <w:pPr>
              <w:spacing w:before="120" w:after="120"/>
              <w:ind w:left="852" w:hanging="284"/>
              <w:rPr>
                <w:rFonts w:eastAsia="Times New Roman"/>
                <w:sz w:val="20"/>
                <w:lang w:eastAsia="en-GB"/>
              </w:rPr>
            </w:pPr>
            <w:r>
              <w:rPr>
                <w:rFonts w:eastAsia="Times New Roman"/>
                <w:sz w:val="20"/>
                <w:lang w:eastAsia="en-GB"/>
              </w:rPr>
              <w:t>-    for the UE configured with uplinkTxSwitchingOption set to 'dualUL', among the bands either in switch-from or switch-to bands,</w:t>
            </w:r>
          </w:p>
          <w:p w14:paraId="51A0C92C" w14:textId="77777777" w:rsidR="00030E27" w:rsidRDefault="00D35C3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0528D27" w14:textId="77777777" w:rsidR="00030E27" w:rsidRDefault="00D35C35">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CB1E2F6"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766ACC76" w14:textId="77777777">
        <w:tc>
          <w:tcPr>
            <w:tcW w:w="1945" w:type="dxa"/>
            <w:shd w:val="clear" w:color="auto" w:fill="F2F2F2" w:themeFill="background1" w:themeFillShade="F2"/>
          </w:tcPr>
          <w:p w14:paraId="0F5CC226"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490E9EB"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0EAAE6D3" w14:textId="77777777">
        <w:tc>
          <w:tcPr>
            <w:tcW w:w="1945" w:type="dxa"/>
          </w:tcPr>
          <w:p w14:paraId="7A32C0E0"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081E54E1" w14:textId="77777777" w:rsidR="00030E27" w:rsidRDefault="00D35C35">
            <w:pPr>
              <w:spacing w:afterLines="50" w:after="120"/>
              <w:jc w:val="both"/>
              <w:rPr>
                <w:sz w:val="22"/>
                <w:lang w:val="en-US"/>
              </w:rPr>
            </w:pPr>
            <w:r>
              <w:rPr>
                <w:sz w:val="22"/>
                <w:lang w:val="en-US"/>
              </w:rPr>
              <w:t>We support FL’s proposed agreement to keep this in RAN1 spec.</w:t>
            </w:r>
          </w:p>
        </w:tc>
      </w:tr>
      <w:tr w:rsidR="00030E27" w14:paraId="7758C8F6" w14:textId="77777777">
        <w:tc>
          <w:tcPr>
            <w:tcW w:w="1945" w:type="dxa"/>
          </w:tcPr>
          <w:p w14:paraId="4D65F123" w14:textId="77777777" w:rsidR="00030E27" w:rsidRDefault="00D35C35">
            <w:pPr>
              <w:spacing w:afterLines="50" w:after="120"/>
              <w:jc w:val="both"/>
              <w:rPr>
                <w:sz w:val="22"/>
                <w:lang w:val="en-US"/>
              </w:rPr>
            </w:pPr>
            <w:r>
              <w:rPr>
                <w:sz w:val="22"/>
                <w:lang w:val="en-US"/>
              </w:rPr>
              <w:t>Apple</w:t>
            </w:r>
          </w:p>
        </w:tc>
        <w:tc>
          <w:tcPr>
            <w:tcW w:w="7683" w:type="dxa"/>
          </w:tcPr>
          <w:p w14:paraId="5AE0A64D" w14:textId="77777777" w:rsidR="00030E27" w:rsidRDefault="00D35C35">
            <w:pPr>
              <w:spacing w:afterLines="50" w:after="120"/>
              <w:jc w:val="both"/>
              <w:rPr>
                <w:sz w:val="22"/>
                <w:lang w:val="en-US"/>
              </w:rPr>
            </w:pPr>
            <w:r>
              <w:rPr>
                <w:sz w:val="22"/>
                <w:lang w:val="en-US"/>
              </w:rPr>
              <w:t>Support</w:t>
            </w:r>
          </w:p>
        </w:tc>
      </w:tr>
      <w:tr w:rsidR="00030E27" w14:paraId="0F2864DD" w14:textId="77777777">
        <w:tc>
          <w:tcPr>
            <w:tcW w:w="1945" w:type="dxa"/>
          </w:tcPr>
          <w:p w14:paraId="24228246"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5AEC897A"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we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p>
          <w:p w14:paraId="3F62E33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 xml:space="preserve">Secondly, after checking with our RAN4 colleagues, they also think it maybe better to leave this part in RAN1 spec since RAN4 spec may only capture some example figures to show the switching period location. Keeping the current RAN1 spec wording seems to be more accurate. </w:t>
            </w:r>
          </w:p>
          <w:p w14:paraId="4FB2886C" w14:textId="77777777" w:rsidR="00030E27" w:rsidRDefault="00D35C35">
            <w:pPr>
              <w:spacing w:afterLines="50" w:after="120"/>
              <w:jc w:val="both"/>
              <w:rPr>
                <w:sz w:val="22"/>
              </w:rPr>
            </w:pPr>
            <w:r>
              <w:rPr>
                <w:rFonts w:eastAsia="SimSun" w:hint="eastAsia"/>
                <w:sz w:val="22"/>
                <w:lang w:val="en-US" w:eastAsia="zh-CN"/>
              </w:rPr>
              <w:t>Thus, we are supportive of this FL proposal.</w:t>
            </w:r>
          </w:p>
        </w:tc>
      </w:tr>
      <w:tr w:rsidR="00030E27" w14:paraId="376037EC" w14:textId="77777777">
        <w:tc>
          <w:tcPr>
            <w:tcW w:w="1945" w:type="dxa"/>
          </w:tcPr>
          <w:p w14:paraId="1BB22CA8" w14:textId="77777777" w:rsidR="00030E27" w:rsidRDefault="00D35C35">
            <w:pPr>
              <w:spacing w:afterLines="50" w:after="120"/>
              <w:jc w:val="both"/>
              <w:rPr>
                <w:rFonts w:eastAsia="SimSun"/>
                <w:sz w:val="22"/>
                <w:lang w:eastAsia="zh-CN"/>
              </w:rPr>
            </w:pPr>
            <w:r>
              <w:rPr>
                <w:rFonts w:eastAsia="SimSun"/>
                <w:sz w:val="22"/>
                <w:lang w:eastAsia="zh-CN"/>
              </w:rPr>
              <w:t>Samsung</w:t>
            </w:r>
          </w:p>
        </w:tc>
        <w:tc>
          <w:tcPr>
            <w:tcW w:w="7683" w:type="dxa"/>
          </w:tcPr>
          <w:p w14:paraId="1D67EF9E" w14:textId="77777777" w:rsidR="00030E27" w:rsidRDefault="00D35C35">
            <w:pPr>
              <w:spacing w:afterLines="50" w:after="120"/>
              <w:jc w:val="both"/>
              <w:rPr>
                <w:rFonts w:eastAsia="SimSun"/>
                <w:sz w:val="22"/>
                <w:lang w:val="en-US" w:eastAsia="zh-CN"/>
              </w:rPr>
            </w:pPr>
            <w:r>
              <w:rPr>
                <w:rFonts w:eastAsia="SimSun"/>
                <w:sz w:val="22"/>
                <w:lang w:val="en-US" w:eastAsia="zh-CN"/>
              </w:rPr>
              <w:t>We support the FL proposal 3.1-1. RAN1 spec is preferred because a procedural aspect is involved. This is best captured in 38.214.</w:t>
            </w:r>
          </w:p>
        </w:tc>
      </w:tr>
      <w:tr w:rsidR="00030E27" w14:paraId="074E29EE" w14:textId="77777777">
        <w:tc>
          <w:tcPr>
            <w:tcW w:w="1945" w:type="dxa"/>
          </w:tcPr>
          <w:p w14:paraId="014E2311" w14:textId="77777777" w:rsidR="00030E27" w:rsidRDefault="00D35C35">
            <w:pPr>
              <w:spacing w:afterLines="50" w:after="120"/>
              <w:jc w:val="both"/>
              <w:rPr>
                <w:rFonts w:eastAsia="ＭＳ 明朝"/>
                <w:sz w:val="22"/>
              </w:rPr>
            </w:pPr>
            <w:r>
              <w:rPr>
                <w:rFonts w:eastAsia="ＭＳ 明朝" w:hint="eastAsia"/>
                <w:sz w:val="22"/>
              </w:rPr>
              <w:lastRenderedPageBreak/>
              <w:t>N</w:t>
            </w:r>
            <w:r>
              <w:rPr>
                <w:rFonts w:eastAsia="ＭＳ 明朝"/>
                <w:sz w:val="22"/>
              </w:rPr>
              <w:t>TT DOCOMO</w:t>
            </w:r>
          </w:p>
        </w:tc>
        <w:tc>
          <w:tcPr>
            <w:tcW w:w="7683" w:type="dxa"/>
          </w:tcPr>
          <w:p w14:paraId="2DA3FDD9"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w:t>
            </w:r>
          </w:p>
        </w:tc>
      </w:tr>
      <w:tr w:rsidR="00030E27" w14:paraId="47571FA4" w14:textId="77777777">
        <w:tc>
          <w:tcPr>
            <w:tcW w:w="1945" w:type="dxa"/>
          </w:tcPr>
          <w:p w14:paraId="5CAB4200" w14:textId="77777777" w:rsidR="00030E27" w:rsidRDefault="00D35C35">
            <w:pPr>
              <w:spacing w:afterLines="50" w:after="120"/>
              <w:jc w:val="both"/>
              <w:rPr>
                <w:rFonts w:eastAsia="ＭＳ 明朝"/>
                <w:sz w:val="22"/>
              </w:rPr>
            </w:pPr>
            <w:r>
              <w:rPr>
                <w:rFonts w:eastAsia="SimSun"/>
                <w:sz w:val="22"/>
                <w:lang w:eastAsia="zh-CN"/>
              </w:rPr>
              <w:t>vivo</w:t>
            </w:r>
          </w:p>
        </w:tc>
        <w:tc>
          <w:tcPr>
            <w:tcW w:w="7683" w:type="dxa"/>
          </w:tcPr>
          <w:p w14:paraId="310FD47A" w14:textId="77777777" w:rsidR="00030E27" w:rsidRDefault="00D35C35">
            <w:pPr>
              <w:spacing w:afterLines="50" w:after="120"/>
              <w:jc w:val="both"/>
              <w:rPr>
                <w:rFonts w:eastAsia="ＭＳ 明朝"/>
                <w:sz w:val="22"/>
                <w:lang w:val="en-US"/>
              </w:rPr>
            </w:pPr>
            <w:r>
              <w:rPr>
                <w:rFonts w:eastAsia="SimSun"/>
                <w:sz w:val="22"/>
                <w:lang w:val="en-US" w:eastAsia="zh-CN"/>
              </w:rPr>
              <w:t xml:space="preserve">Support. </w:t>
            </w:r>
          </w:p>
        </w:tc>
      </w:tr>
      <w:tr w:rsidR="00030E27" w14:paraId="118CC0EA" w14:textId="77777777">
        <w:tc>
          <w:tcPr>
            <w:tcW w:w="1945" w:type="dxa"/>
          </w:tcPr>
          <w:p w14:paraId="7465AFD1" w14:textId="77777777" w:rsidR="00030E27" w:rsidRDefault="00D35C35">
            <w:pPr>
              <w:spacing w:afterLines="50" w:after="120"/>
              <w:jc w:val="both"/>
              <w:rPr>
                <w:rFonts w:eastAsia="SimSun"/>
                <w:sz w:val="22"/>
                <w:lang w:eastAsia="zh-CN"/>
              </w:rPr>
            </w:pPr>
            <w:r>
              <w:rPr>
                <w:rFonts w:eastAsia="SimSun" w:hint="eastAsia"/>
                <w:sz w:val="22"/>
                <w:lang w:eastAsia="zh-CN"/>
              </w:rPr>
              <w:t>O</w:t>
            </w:r>
            <w:r>
              <w:rPr>
                <w:rFonts w:eastAsia="SimSun"/>
                <w:sz w:val="22"/>
                <w:lang w:eastAsia="zh-CN"/>
              </w:rPr>
              <w:t>PPO</w:t>
            </w:r>
          </w:p>
        </w:tc>
        <w:tc>
          <w:tcPr>
            <w:tcW w:w="7683" w:type="dxa"/>
          </w:tcPr>
          <w:p w14:paraId="7C16CB93" w14:textId="77777777" w:rsidR="00030E27" w:rsidRDefault="00D35C35">
            <w:pPr>
              <w:spacing w:afterLines="50" w:after="120"/>
              <w:jc w:val="both"/>
              <w:rPr>
                <w:rFonts w:eastAsia="SimSun"/>
                <w:sz w:val="22"/>
                <w:lang w:val="en-US" w:eastAsia="zh-CN"/>
              </w:rPr>
            </w:pPr>
            <w:r>
              <w:rPr>
                <w:rFonts w:eastAsia="SimSun"/>
                <w:sz w:val="22"/>
                <w:lang w:val="en-US" w:eastAsia="zh-CN"/>
              </w:rPr>
              <w:t>W</w:t>
            </w:r>
            <w:r>
              <w:rPr>
                <w:rFonts w:eastAsia="SimSun" w:hint="eastAsia"/>
                <w:sz w:val="22"/>
                <w:lang w:val="en-US" w:eastAsia="zh-CN"/>
              </w:rPr>
              <w:t>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r>
              <w:rPr>
                <w:rFonts w:eastAsia="SimSun"/>
                <w:sz w:val="22"/>
                <w:lang w:val="en-US" w:eastAsia="zh-CN"/>
              </w:rPr>
              <w:t xml:space="preserve">We are fine with Proposal 3.1-1. </w:t>
            </w:r>
          </w:p>
        </w:tc>
      </w:tr>
      <w:tr w:rsidR="00030E27" w14:paraId="4C973066" w14:textId="77777777">
        <w:tc>
          <w:tcPr>
            <w:tcW w:w="1945" w:type="dxa"/>
          </w:tcPr>
          <w:p w14:paraId="5FD183E2" w14:textId="77777777" w:rsidR="00030E27" w:rsidRDefault="00D35C35">
            <w:pPr>
              <w:spacing w:afterLines="50" w:after="120"/>
              <w:jc w:val="both"/>
              <w:rPr>
                <w:rFonts w:eastAsia="SimSun"/>
                <w:sz w:val="22"/>
                <w:lang w:eastAsia="zh-CN"/>
              </w:rPr>
            </w:pPr>
            <w:r>
              <w:rPr>
                <w:rFonts w:eastAsia="Malgun Gothic" w:hint="eastAsia"/>
                <w:sz w:val="22"/>
                <w:lang w:eastAsia="ko-KR"/>
              </w:rPr>
              <w:t>L</w:t>
            </w:r>
            <w:r>
              <w:rPr>
                <w:rFonts w:eastAsia="Malgun Gothic"/>
                <w:sz w:val="22"/>
                <w:lang w:eastAsia="ko-KR"/>
              </w:rPr>
              <w:t>GE</w:t>
            </w:r>
          </w:p>
        </w:tc>
        <w:tc>
          <w:tcPr>
            <w:tcW w:w="7683" w:type="dxa"/>
          </w:tcPr>
          <w:p w14:paraId="03BD5BC2" w14:textId="77777777" w:rsidR="00030E27" w:rsidRDefault="00D35C35">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till prefer the switching period location only in RAN4 spec, but we can live with the majority views.</w:t>
            </w:r>
          </w:p>
          <w:p w14:paraId="1275CF1C"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BTW, do we need to send an LS to RAN4 to ask that the relevant parts of RAN4 spec refer to RAN1 spec? </w:t>
            </w:r>
          </w:p>
        </w:tc>
      </w:tr>
      <w:tr w:rsidR="00030E27" w14:paraId="0EB3B71F" w14:textId="77777777">
        <w:tc>
          <w:tcPr>
            <w:tcW w:w="1945" w:type="dxa"/>
          </w:tcPr>
          <w:p w14:paraId="5F28A0FB" w14:textId="77777777" w:rsidR="00030E27" w:rsidRDefault="00D35C35">
            <w:pPr>
              <w:spacing w:afterLines="50" w:after="120"/>
              <w:jc w:val="both"/>
              <w:rPr>
                <w:rFonts w:eastAsiaTheme="minorEastAsia"/>
                <w:sz w:val="22"/>
                <w:lang w:eastAsia="zh-CN"/>
              </w:rPr>
            </w:pPr>
            <w:r>
              <w:rPr>
                <w:rFonts w:eastAsiaTheme="minorEastAsia" w:hint="eastAsia"/>
                <w:sz w:val="22"/>
                <w:lang w:eastAsia="zh-CN"/>
              </w:rPr>
              <w:t>C</w:t>
            </w:r>
            <w:r>
              <w:rPr>
                <w:rFonts w:eastAsiaTheme="minorEastAsia"/>
                <w:sz w:val="22"/>
                <w:lang w:eastAsia="zh-CN"/>
              </w:rPr>
              <w:t>ATT</w:t>
            </w:r>
          </w:p>
        </w:tc>
        <w:tc>
          <w:tcPr>
            <w:tcW w:w="7683" w:type="dxa"/>
          </w:tcPr>
          <w:p w14:paraId="34B4948D"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 it’s better to keep it in the RAN1 spec.</w:t>
            </w:r>
          </w:p>
        </w:tc>
      </w:tr>
      <w:tr w:rsidR="00030E27" w14:paraId="698B416B" w14:textId="77777777">
        <w:tc>
          <w:tcPr>
            <w:tcW w:w="1945" w:type="dxa"/>
          </w:tcPr>
          <w:p w14:paraId="1F84E832" w14:textId="77777777" w:rsidR="00030E27" w:rsidRDefault="00D35C35">
            <w:pPr>
              <w:spacing w:afterLines="50" w:after="120"/>
              <w:jc w:val="both"/>
              <w:rPr>
                <w:rFonts w:eastAsiaTheme="minorEastAsia"/>
                <w:sz w:val="22"/>
                <w:lang w:eastAsia="zh-CN"/>
              </w:rPr>
            </w:pPr>
            <w:r>
              <w:rPr>
                <w:rFonts w:eastAsia="SimSun"/>
                <w:sz w:val="22"/>
                <w:lang w:eastAsia="zh-CN"/>
              </w:rPr>
              <w:t>MediaTek</w:t>
            </w:r>
          </w:p>
        </w:tc>
        <w:tc>
          <w:tcPr>
            <w:tcW w:w="7683" w:type="dxa"/>
          </w:tcPr>
          <w:p w14:paraId="48CC8807" w14:textId="77777777" w:rsidR="00030E27" w:rsidRDefault="00D35C35">
            <w:pPr>
              <w:spacing w:afterLines="50" w:after="120"/>
              <w:jc w:val="both"/>
              <w:rPr>
                <w:rFonts w:eastAsia="ＭＳ 明朝"/>
                <w:sz w:val="22"/>
                <w:lang w:val="en-US"/>
              </w:rPr>
            </w:pPr>
            <w:r>
              <w:rPr>
                <w:rFonts w:eastAsia="SimSun"/>
                <w:sz w:val="22"/>
                <w:lang w:val="en-US" w:eastAsia="zh-CN"/>
              </w:rPr>
              <w:t>We support capturing this in RAN1 specs.</w:t>
            </w:r>
          </w:p>
        </w:tc>
      </w:tr>
      <w:tr w:rsidR="00030E27" w14:paraId="3C47DEFC" w14:textId="77777777">
        <w:tc>
          <w:tcPr>
            <w:tcW w:w="1945" w:type="dxa"/>
          </w:tcPr>
          <w:p w14:paraId="1E598DA6"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6C9BE2B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356207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A272FF3"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1C6726CA"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capture it in RAN4 spec, but can accept the proposed agreement 3.1-1: LG</w:t>
            </w:r>
          </w:p>
        </w:tc>
      </w:tr>
      <w:tr w:rsidR="00030E27" w14:paraId="7440DF2F" w14:textId="77777777">
        <w:tc>
          <w:tcPr>
            <w:tcW w:w="1945" w:type="dxa"/>
          </w:tcPr>
          <w:p w14:paraId="2C424DF4"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06B54C68"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o. RAN4 has captured it. The consequence mentioned in the proposal is incorrect.</w:t>
            </w:r>
          </w:p>
        </w:tc>
      </w:tr>
      <w:tr w:rsidR="00030E27" w14:paraId="2F600D87" w14:textId="77777777">
        <w:tc>
          <w:tcPr>
            <w:tcW w:w="1945" w:type="dxa"/>
          </w:tcPr>
          <w:p w14:paraId="77BF111F"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800C69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0D0C569"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4322C8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43E319A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in RAN4 spec, but can accept the proposed agreement 3.1-1: </w:t>
            </w:r>
            <w:proofErr w:type="gramStart"/>
            <w:r>
              <w:rPr>
                <w:rFonts w:eastAsia="ＭＳ 明朝"/>
                <w:sz w:val="22"/>
                <w:lang w:val="en-US"/>
              </w:rPr>
              <w:t>LG</w:t>
            </w:r>
            <w:proofErr w:type="gramEnd"/>
          </w:p>
          <w:p w14:paraId="7A5BD0A4"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HW/HiSi</w:t>
            </w:r>
          </w:p>
        </w:tc>
      </w:tr>
      <w:tr w:rsidR="00030E27" w14:paraId="25EA9ECB" w14:textId="77777777">
        <w:tc>
          <w:tcPr>
            <w:tcW w:w="1945" w:type="dxa"/>
          </w:tcPr>
          <w:p w14:paraId="12F3C7E4" w14:textId="77777777" w:rsidR="00030E27" w:rsidRDefault="00D35C35">
            <w:pPr>
              <w:spacing w:afterLines="50" w:after="120"/>
              <w:jc w:val="both"/>
              <w:rPr>
                <w:rFonts w:eastAsiaTheme="minorEastAsia"/>
                <w:sz w:val="22"/>
                <w:lang w:eastAsia="zh-CN"/>
              </w:rPr>
            </w:pPr>
            <w:r>
              <w:rPr>
                <w:rFonts w:eastAsiaTheme="minorEastAsia"/>
                <w:sz w:val="22"/>
                <w:lang w:eastAsia="zh-CN"/>
              </w:rPr>
              <w:t>Xiaomi</w:t>
            </w:r>
          </w:p>
        </w:tc>
        <w:tc>
          <w:tcPr>
            <w:tcW w:w="7683" w:type="dxa"/>
          </w:tcPr>
          <w:p w14:paraId="2D48331F"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supportive to capture the procedure of determing switching period location in TS38.214.</w:t>
            </w:r>
          </w:p>
          <w:p w14:paraId="45DDF611"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Regarding whether to capture ‘</w:t>
            </w:r>
            <w:r>
              <w:rPr>
                <w:rFonts w:eastAsia="ＭＳ 明朝"/>
                <w:sz w:val="22"/>
                <w:szCs w:val="22"/>
                <w:lang w:val="en-US"/>
              </w:rPr>
              <w:t>contained in either switching-from band(s) or switching-to band(s)</w:t>
            </w:r>
            <w:r>
              <w:rPr>
                <w:rFonts w:eastAsiaTheme="minorEastAsia"/>
                <w:sz w:val="22"/>
                <w:lang w:val="en-US" w:eastAsia="zh-CN"/>
              </w:rPr>
              <w:t xml:space="preserve">’, </w:t>
            </w:r>
            <w:proofErr w:type="gramStart"/>
            <w:r>
              <w:rPr>
                <w:rFonts w:eastAsiaTheme="minorEastAsia" w:hint="eastAsia"/>
                <w:sz w:val="22"/>
                <w:lang w:val="en-US" w:eastAsia="zh-CN"/>
              </w:rPr>
              <w:t>actually</w:t>
            </w:r>
            <w:r>
              <w:rPr>
                <w:rFonts w:eastAsiaTheme="minorEastAsia"/>
                <w:sz w:val="22"/>
                <w:lang w:val="en-US" w:eastAsia="zh-CN"/>
              </w:rPr>
              <w:t xml:space="preserve"> t</w:t>
            </w:r>
            <w:proofErr w:type="gramEnd"/>
            <w:r>
              <w:rPr>
                <w:rFonts w:eastAsiaTheme="minorEastAsia"/>
                <w:sz w:val="22"/>
                <w:lang w:val="en-US" w:eastAsia="zh-CN"/>
              </w:rPr>
              <w:t xml:space="preserve"> is clearly captured in the following agreement that only the band contained in either switching-from band(s) or swithing-to band(s) is considered, for both switched UL and Dual UL.</w:t>
            </w:r>
          </w:p>
          <w:p w14:paraId="6F35C0C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ith the clarification from moderator, we are fine with the current version.</w:t>
            </w:r>
          </w:p>
          <w:p w14:paraId="7C3204AF" w14:textId="77777777" w:rsidR="00030E27" w:rsidRDefault="00030E27">
            <w:pPr>
              <w:spacing w:afterLines="50" w:after="120"/>
              <w:jc w:val="both"/>
              <w:rPr>
                <w:rFonts w:eastAsiaTheme="minorEastAsia"/>
                <w:sz w:val="22"/>
                <w:lang w:val="en-US" w:eastAsia="zh-CN"/>
              </w:rPr>
            </w:pPr>
          </w:p>
        </w:tc>
      </w:tr>
      <w:tr w:rsidR="001B51FB" w14:paraId="673E45B5" w14:textId="77777777" w:rsidTr="001B51FB">
        <w:tc>
          <w:tcPr>
            <w:tcW w:w="1945" w:type="dxa"/>
          </w:tcPr>
          <w:p w14:paraId="0972B58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10AB90E8"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0E2CDF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804C46A" w14:textId="7486A0AF" w:rsidR="001B51FB" w:rsidRDefault="001B51FB" w:rsidP="00123805">
            <w:pPr>
              <w:pStyle w:val="affe"/>
              <w:numPr>
                <w:ilvl w:val="0"/>
                <w:numId w:val="47"/>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agreement 3.1-1: QCM, Apple, ZTE, Samsung, DCM, vivo, OPPO, CATT, MTK, Xiaomi</w:t>
            </w:r>
          </w:p>
          <w:p w14:paraId="29EFF31F"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in RAN4 spec, but can accept the proposed agreement 3.1-1: </w:t>
            </w:r>
            <w:proofErr w:type="gramStart"/>
            <w:r>
              <w:rPr>
                <w:rFonts w:eastAsia="ＭＳ 明朝"/>
                <w:sz w:val="22"/>
                <w:lang w:val="en-US"/>
              </w:rPr>
              <w:t>LG</w:t>
            </w:r>
            <w:proofErr w:type="gramEnd"/>
          </w:p>
          <w:p w14:paraId="3D056A96"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w:t>
            </w:r>
            <w:proofErr w:type="spellStart"/>
            <w:r>
              <w:rPr>
                <w:rFonts w:eastAsia="ＭＳ 明朝"/>
                <w:sz w:val="22"/>
                <w:lang w:val="en-US"/>
              </w:rPr>
              <w:t>HiSi</w:t>
            </w:r>
            <w:proofErr w:type="spellEnd"/>
          </w:p>
          <w:p w14:paraId="404AA0C4" w14:textId="77777777" w:rsidR="001B51FB" w:rsidRDefault="001B51FB" w:rsidP="001B51FB">
            <w:pPr>
              <w:spacing w:afterLines="50" w:after="120"/>
              <w:jc w:val="both"/>
              <w:rPr>
                <w:rFonts w:eastAsia="ＭＳ 明朝"/>
                <w:sz w:val="22"/>
                <w:lang w:val="en-US"/>
              </w:rPr>
            </w:pPr>
          </w:p>
          <w:p w14:paraId="754EB337" w14:textId="257EB346" w:rsidR="001B51FB" w:rsidRPr="001B51FB" w:rsidRDefault="001B51FB" w:rsidP="001B51F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was discussion in RAN4 on the same issue, and the situation in RAN4 was same and hence RAN4 could not reach consensus.</w:t>
            </w:r>
          </w:p>
        </w:tc>
      </w:tr>
      <w:tr w:rsidR="000103C4" w14:paraId="45340A01" w14:textId="77777777" w:rsidTr="001B51FB">
        <w:tc>
          <w:tcPr>
            <w:tcW w:w="1945" w:type="dxa"/>
          </w:tcPr>
          <w:p w14:paraId="6555CA24" w14:textId="153C28DB" w:rsidR="000103C4" w:rsidRDefault="000103C4" w:rsidP="0012380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3DDD2483" w14:textId="77777777"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TP</w:t>
            </w:r>
          </w:p>
          <w:tbl>
            <w:tblPr>
              <w:tblStyle w:val="aff5"/>
              <w:tblW w:w="0" w:type="auto"/>
              <w:tblLook w:val="04A0" w:firstRow="1" w:lastRow="0" w:firstColumn="1" w:lastColumn="0" w:noHBand="0" w:noVBand="1"/>
            </w:tblPr>
            <w:tblGrid>
              <w:gridCol w:w="7457"/>
            </w:tblGrid>
            <w:tr w:rsidR="000103C4" w14:paraId="78E9F0A7" w14:textId="77777777" w:rsidTr="00123805">
              <w:tc>
                <w:tcPr>
                  <w:tcW w:w="9628" w:type="dxa"/>
                </w:tcPr>
                <w:p w14:paraId="0BCB52DD" w14:textId="77777777" w:rsidR="000103C4" w:rsidRDefault="000103C4" w:rsidP="000103C4">
                  <w:pPr>
                    <w:spacing w:before="120" w:after="120"/>
                    <w:rPr>
                      <w:rFonts w:eastAsia="DengXian"/>
                      <w:sz w:val="20"/>
                      <w:lang w:eastAsia="zh-CN"/>
                    </w:rPr>
                  </w:pPr>
                  <w:bookmarkStart w:id="124" w:name="_Hlk151070419"/>
                  <w:r>
                    <w:rPr>
                      <w:rFonts w:eastAsia="DengXian"/>
                      <w:sz w:val="20"/>
                      <w:lang w:eastAsia="zh-CN"/>
                    </w:rPr>
                    <w:t>6.1.6</w:t>
                  </w:r>
                  <w:r>
                    <w:rPr>
                      <w:rFonts w:eastAsia="DengXian"/>
                      <w:sz w:val="20"/>
                      <w:lang w:eastAsia="zh-CN"/>
                    </w:rPr>
                    <w:tab/>
                    <w:t>Uplink switching</w:t>
                  </w:r>
                </w:p>
                <w:p w14:paraId="1236958C" w14:textId="6E884B3B" w:rsidR="000103C4" w:rsidRDefault="000103C4" w:rsidP="000103C4">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313C43F"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385C7B0E"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4EE99D94"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734F1A45"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CAFAB4C"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3A4B618B" w14:textId="77777777" w:rsidR="000103C4" w:rsidRDefault="000103C4" w:rsidP="000103C4">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bookmarkEnd w:id="124"/>
          <w:p w14:paraId="7B8D3980" w14:textId="2B0CAE10" w:rsidR="00B84E13" w:rsidRDefault="00B84E13" w:rsidP="00B84E1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lt.2 TP</w:t>
            </w:r>
          </w:p>
          <w:tbl>
            <w:tblPr>
              <w:tblStyle w:val="aff5"/>
              <w:tblW w:w="0" w:type="auto"/>
              <w:tblLook w:val="04A0" w:firstRow="1" w:lastRow="0" w:firstColumn="1" w:lastColumn="0" w:noHBand="0" w:noVBand="1"/>
            </w:tblPr>
            <w:tblGrid>
              <w:gridCol w:w="7457"/>
            </w:tblGrid>
            <w:tr w:rsidR="00B84E13" w14:paraId="78C946CF" w14:textId="77777777" w:rsidTr="00123805">
              <w:tc>
                <w:tcPr>
                  <w:tcW w:w="9628" w:type="dxa"/>
                </w:tcPr>
                <w:p w14:paraId="73E3E007" w14:textId="77777777" w:rsidR="00B84E13" w:rsidRDefault="00B84E13" w:rsidP="00B84E13">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816688E" w14:textId="6F8855A0" w:rsidR="00B84E13" w:rsidRDefault="00B84E13" w:rsidP="00B84E13">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proofErr w:type="gramStart"/>
                  <w:r>
                    <w:rPr>
                      <w:rFonts w:eastAsia="Times New Roman"/>
                      <w:i/>
                      <w:iCs/>
                      <w:sz w:val="20"/>
                      <w:highlight w:val="yellow"/>
                      <w:lang w:eastAsia="en-GB"/>
                    </w:rPr>
                    <w:t>uplinkTxSwitchingBandList</w:t>
                  </w:r>
                  <w:proofErr w:type="spellEnd"/>
                  <w:r w:rsidR="002E749A" w:rsidRPr="002E749A">
                    <w:rPr>
                      <w:rFonts w:eastAsia="Times New Roman"/>
                      <w:i/>
                      <w:iCs/>
                      <w:color w:val="FF0000"/>
                      <w:sz w:val="20"/>
                      <w:lang w:eastAsia="en-GB"/>
                    </w:rPr>
                    <w:t>,</w:t>
                  </w:r>
                  <w:r w:rsidRPr="002E749A">
                    <w:rPr>
                      <w:rFonts w:eastAsia="Times New Roman"/>
                      <w:strike/>
                      <w:color w:val="FF0000"/>
                      <w:sz w:val="20"/>
                      <w:lang w:eastAsia="en-GB"/>
                    </w:rPr>
                    <w:t>.</w:t>
                  </w:r>
                  <w:proofErr w:type="gramEnd"/>
                  <w:r w:rsidRPr="002E749A">
                    <w:rPr>
                      <w:rFonts w:eastAsia="Times New Roman"/>
                      <w:strike/>
                      <w:color w:val="FF0000"/>
                      <w:sz w:val="20"/>
                      <w:lang w:eastAsia="en-GB"/>
                    </w:rPr>
                    <w:t xml:space="preserve"> The switch is located on </w:t>
                  </w:r>
                  <w:proofErr w:type="gramStart"/>
                  <w:r w:rsidRPr="002E749A">
                    <w:rPr>
                      <w:rFonts w:eastAsia="Times New Roman"/>
                      <w:strike/>
                      <w:color w:val="FF0000"/>
                      <w:sz w:val="20"/>
                      <w:lang w:eastAsia="en-GB"/>
                    </w:rPr>
                    <w:t>either</w:t>
                  </w:r>
                  <w:proofErr w:type="gramEnd"/>
                  <w:r>
                    <w:rPr>
                      <w:rFonts w:eastAsia="Times New Roman"/>
                      <w:sz w:val="20"/>
                      <w:lang w:eastAsia="en-GB"/>
                    </w:rPr>
                    <w:t xml:space="preserve"> </w:t>
                  </w:r>
                </w:p>
                <w:p w14:paraId="5EB5B460" w14:textId="513D8ACB" w:rsidR="00B84E13" w:rsidRDefault="00B84E13" w:rsidP="00B84E13">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switchedUL</w:t>
                  </w:r>
                  <w:proofErr w:type="spellEnd"/>
                  <w:r>
                    <w:rPr>
                      <w:rFonts w:eastAsia="Times New Roman"/>
                      <w:sz w:val="20"/>
                      <w:lang w:eastAsia="en-GB"/>
                    </w:rPr>
                    <w:t>'</w:t>
                  </w:r>
                  <w:r w:rsidR="002E749A" w:rsidRPr="002E749A">
                    <w:rPr>
                      <w:rFonts w:eastAsia="Times New Roman"/>
                      <w:color w:val="FF0000"/>
                      <w:sz w:val="20"/>
                      <w:lang w:eastAsia="en-GB"/>
                    </w:rPr>
                    <w:t xml:space="preserve">, the band is the one with lower priority than the </w:t>
                  </w:r>
                  <w:proofErr w:type="gramStart"/>
                  <w:r w:rsidR="002E749A" w:rsidRPr="002E749A">
                    <w:rPr>
                      <w:rFonts w:eastAsia="Times New Roman"/>
                      <w:color w:val="FF0000"/>
                      <w:sz w:val="20"/>
                      <w:lang w:eastAsia="en-GB"/>
                    </w:rPr>
                    <w:t>other;</w:t>
                  </w:r>
                  <w:proofErr w:type="gramEnd"/>
                </w:p>
                <w:p w14:paraId="7BD5A7D4"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switch-from band(s) if the highest priority band among bands with transmission prior to or after the switch is a switch-to band, or</w:t>
                  </w:r>
                </w:p>
                <w:p w14:paraId="4E9471DE"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switch-to band(s) if the highest priority band among bands with transmission prior to or after the switch is a switch-from band,</w:t>
                  </w:r>
                </w:p>
                <w:p w14:paraId="2FE1233F" w14:textId="65A472CF" w:rsidR="00B84E13" w:rsidDel="00B84E13" w:rsidRDefault="00B84E13" w:rsidP="00B84E13">
                  <w:pPr>
                    <w:spacing w:before="120" w:after="120"/>
                    <w:ind w:left="852" w:hanging="284"/>
                    <w:rPr>
                      <w:del w:id="125" w:author="Hiroki Harada (原田 浩樹)" w:date="2023-11-16T23:44:00Z"/>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ins w:id="126" w:author="Hiroki Harada (原田 浩樹)" w:date="2023-11-16T23:44:00Z">
                    <w:r>
                      <w:rPr>
                        <w:rFonts w:eastAsia="Times New Roman"/>
                        <w:sz w:val="20"/>
                        <w:lang w:eastAsia="en-GB"/>
                      </w:rPr>
                      <w:t xml:space="preserve"> </w:t>
                    </w:r>
                  </w:ins>
                </w:p>
                <w:p w14:paraId="6B11FA4E" w14:textId="690A5C46" w:rsidR="00B84E13" w:rsidRDefault="00B84E13" w:rsidP="00B84E13">
                  <w:pPr>
                    <w:spacing w:before="120" w:after="120"/>
                    <w:ind w:left="852" w:hanging="284"/>
                    <w:rPr>
                      <w:rFonts w:eastAsia="Times New Roman"/>
                      <w:sz w:val="20"/>
                      <w:lang w:eastAsia="en-GB"/>
                    </w:rPr>
                  </w:pPr>
                  <w:del w:id="127" w:author="Hiroki Harada (原田 浩樹)" w:date="2023-11-16T23:44:00Z">
                    <w:r w:rsidDel="00B84E13">
                      <w:rPr>
                        <w:rFonts w:eastAsia="Times New Roman"/>
                        <w:sz w:val="20"/>
                        <w:lang w:eastAsia="en-GB"/>
                      </w:rPr>
                      <w:delText>-</w:delText>
                    </w:r>
                    <w:r w:rsidDel="00B84E13">
                      <w:rPr>
                        <w:rFonts w:eastAsia="Times New Roman"/>
                        <w:sz w:val="20"/>
                        <w:lang w:eastAsia="en-GB"/>
                      </w:rPr>
                      <w:tab/>
                    </w:r>
                  </w:del>
                  <w:r>
                    <w:rPr>
                      <w:rFonts w:eastAsia="Times New Roman"/>
                      <w:sz w:val="20"/>
                      <w:lang w:eastAsia="en-GB"/>
                    </w:rPr>
                    <w:t xml:space="preserve">the switch-from band(s) if the highest priority band is a switch-to band, </w:t>
                  </w:r>
                  <w:proofErr w:type="spellStart"/>
                  <w:r w:rsidRPr="002E749A">
                    <w:rPr>
                      <w:rFonts w:eastAsia="Times New Roman"/>
                      <w:strike/>
                      <w:color w:val="FF0000"/>
                      <w:sz w:val="20"/>
                      <w:lang w:eastAsia="en-GB"/>
                    </w:rPr>
                    <w:t>or</w:t>
                  </w:r>
                  <w:r w:rsidR="002E749A" w:rsidRPr="002E749A">
                    <w:rPr>
                      <w:rFonts w:eastAsia="Times New Roman"/>
                      <w:color w:val="FF0000"/>
                      <w:sz w:val="20"/>
                      <w:lang w:eastAsia="en-GB"/>
                    </w:rPr>
                    <w:t>otherwise</w:t>
                  </w:r>
                  <w:proofErr w:type="spellEnd"/>
                  <w:r w:rsidR="002E749A">
                    <w:rPr>
                      <w:rFonts w:eastAsia="Times New Roman"/>
                      <w:color w:val="FF0000"/>
                      <w:sz w:val="20"/>
                      <w:lang w:eastAsia="en-GB"/>
                    </w:rPr>
                    <w:t xml:space="preserve"> the </w:t>
                  </w:r>
                  <w:r w:rsidR="002E749A" w:rsidRPr="002E749A">
                    <w:rPr>
                      <w:rFonts w:eastAsia="Times New Roman"/>
                      <w:color w:val="FF0000"/>
                      <w:sz w:val="20"/>
                      <w:lang w:eastAsia="en-GB"/>
                    </w:rPr>
                    <w:t>switch-to band(s)</w:t>
                  </w:r>
                </w:p>
                <w:p w14:paraId="2BBC7B0C" w14:textId="77777777" w:rsidR="00B84E13" w:rsidRDefault="00B84E13" w:rsidP="00B84E13">
                  <w:pPr>
                    <w:spacing w:afterLines="50" w:after="120"/>
                    <w:jc w:val="both"/>
                    <w:rPr>
                      <w:rFonts w:eastAsia="ＭＳ 明朝"/>
                      <w:sz w:val="22"/>
                      <w:szCs w:val="22"/>
                      <w:lang w:val="en-US"/>
                    </w:rPr>
                  </w:pPr>
                  <w:r w:rsidRPr="002E749A">
                    <w:rPr>
                      <w:rFonts w:eastAsia="Times New Roman"/>
                      <w:strike/>
                      <w:color w:val="FF0000"/>
                      <w:sz w:val="20"/>
                      <w:lang w:eastAsia="en-GB"/>
                    </w:rPr>
                    <w:t>-</w:t>
                  </w:r>
                  <w:r w:rsidRPr="002E749A">
                    <w:rPr>
                      <w:rFonts w:eastAsia="Times New Roman"/>
                      <w:strike/>
                      <w:color w:val="FF0000"/>
                      <w:sz w:val="20"/>
                      <w:lang w:eastAsia="en-GB"/>
                    </w:rPr>
                    <w:tab/>
                    <w:t>the switch-to band(s) if the highest priority band is a switch-from band</w:t>
                  </w:r>
                  <w:r>
                    <w:rPr>
                      <w:rFonts w:eastAsia="Times New Roman"/>
                      <w:sz w:val="20"/>
                      <w:lang w:eastAsia="en-GB"/>
                    </w:rPr>
                    <w:t>.</w:t>
                  </w:r>
                  <w:r>
                    <w:rPr>
                      <w:rFonts w:eastAsia="Times New Roman"/>
                      <w:strike/>
                      <w:color w:val="FF0000"/>
                      <w:sz w:val="20"/>
                      <w:lang w:eastAsia="en-GB"/>
                    </w:rPr>
                    <w:t>]</w:t>
                  </w:r>
                </w:p>
              </w:tc>
            </w:tr>
          </w:tbl>
          <w:p w14:paraId="408A553C" w14:textId="0750F613"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w:t>
            </w:r>
            <w:r w:rsidR="00B84E13">
              <w:rPr>
                <w:rFonts w:eastAsia="ＭＳ 明朝"/>
                <w:sz w:val="22"/>
                <w:lang w:val="en-US"/>
              </w:rPr>
              <w:t>3</w:t>
            </w:r>
            <w:r>
              <w:rPr>
                <w:rFonts w:eastAsia="ＭＳ 明朝"/>
                <w:sz w:val="22"/>
                <w:lang w:val="en-US"/>
              </w:rPr>
              <w:t xml:space="preserve"> TP</w:t>
            </w:r>
          </w:p>
          <w:tbl>
            <w:tblPr>
              <w:tblStyle w:val="aff5"/>
              <w:tblW w:w="0" w:type="auto"/>
              <w:tblLook w:val="04A0" w:firstRow="1" w:lastRow="0" w:firstColumn="1" w:lastColumn="0" w:noHBand="0" w:noVBand="1"/>
            </w:tblPr>
            <w:tblGrid>
              <w:gridCol w:w="7457"/>
            </w:tblGrid>
            <w:tr w:rsidR="000103C4" w14:paraId="55DFCD48" w14:textId="77777777" w:rsidTr="00123805">
              <w:tc>
                <w:tcPr>
                  <w:tcW w:w="9628" w:type="dxa"/>
                </w:tcPr>
                <w:p w14:paraId="7A99E37B" w14:textId="77777777" w:rsidR="000103C4" w:rsidRDefault="000103C4" w:rsidP="000103C4">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7CB8E090" w14:textId="36E7118D" w:rsidR="000103C4" w:rsidRPr="00B84E13" w:rsidRDefault="00B84E13" w:rsidP="000103C4">
                  <w:pPr>
                    <w:spacing w:before="120" w:after="120"/>
                    <w:ind w:left="568" w:hanging="284"/>
                    <w:rPr>
                      <w:rFonts w:eastAsia="Times New Roman"/>
                      <w:strike/>
                      <w:color w:val="FF0000"/>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w:t>
                  </w:r>
                  <w:r w:rsidR="000103C4">
                    <w:rPr>
                      <w:rFonts w:eastAsia="Times New Roman"/>
                      <w:sz w:val="20"/>
                      <w:lang w:eastAsia="en-GB"/>
                    </w:rPr>
                    <w:t xml:space="preserve"> </w:t>
                  </w:r>
                  <w:r w:rsidRPr="00B84E13">
                    <w:rPr>
                      <w:rFonts w:eastAsia="Times New Roman"/>
                      <w:color w:val="FF0000"/>
                      <w:sz w:val="20"/>
                      <w:lang w:eastAsia="en-GB"/>
                    </w:rPr>
                    <w:t>Among the switch-from band(s) and switch-to band(s), the band(s) of the switching period location is the switch-from band(s) if the band with highest priority is a switch-to band, otherwise the switch-to band(s</w:t>
                  </w:r>
                  <w:proofErr w:type="gramStart"/>
                  <w:r w:rsidRPr="00B84E13">
                    <w:rPr>
                      <w:rFonts w:eastAsia="Times New Roman"/>
                      <w:color w:val="FF0000"/>
                      <w:sz w:val="20"/>
                      <w:lang w:eastAsia="en-GB"/>
                    </w:rPr>
                    <w:t>).</w:t>
                  </w:r>
                  <w:r w:rsidR="000103C4" w:rsidRPr="00B84E13">
                    <w:rPr>
                      <w:rFonts w:eastAsia="Times New Roman"/>
                      <w:strike/>
                      <w:color w:val="FF0000"/>
                      <w:sz w:val="20"/>
                      <w:lang w:eastAsia="en-GB"/>
                    </w:rPr>
                    <w:t>The</w:t>
                  </w:r>
                  <w:proofErr w:type="gramEnd"/>
                  <w:r w:rsidR="000103C4" w:rsidRPr="00B84E13">
                    <w:rPr>
                      <w:rFonts w:eastAsia="Times New Roman"/>
                      <w:strike/>
                      <w:color w:val="FF0000"/>
                      <w:sz w:val="20"/>
                      <w:lang w:eastAsia="en-GB"/>
                    </w:rPr>
                    <w:t xml:space="preserve"> switch is located on either </w:t>
                  </w:r>
                </w:p>
                <w:p w14:paraId="5B8BF051"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 xml:space="preserve">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proofErr w:type="gramStart"/>
                  <w:r w:rsidRPr="00B84E13">
                    <w:rPr>
                      <w:rFonts w:eastAsia="Times New Roman"/>
                      <w:strike/>
                      <w:color w:val="FF0000"/>
                      <w:sz w:val="20"/>
                      <w:lang w:eastAsia="en-GB"/>
                    </w:rPr>
                    <w:t>switchedUL</w:t>
                  </w:r>
                  <w:proofErr w:type="spellEnd"/>
                  <w:r w:rsidRPr="00B84E13">
                    <w:rPr>
                      <w:rFonts w:eastAsia="Times New Roman"/>
                      <w:strike/>
                      <w:color w:val="FF0000"/>
                      <w:sz w:val="20"/>
                      <w:lang w:eastAsia="en-GB"/>
                    </w:rPr>
                    <w:t>'</w:t>
                  </w:r>
                  <w:proofErr w:type="gramEnd"/>
                </w:p>
                <w:p w14:paraId="228F44F2"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lastRenderedPageBreak/>
                    <w:t>-    the switch-from band(s) if the highest priority band among bands with transmission prior to or after the switch is a switch-to band, or</w:t>
                  </w:r>
                </w:p>
                <w:p w14:paraId="6D54B281"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    the switch-to band(s) if the highest priority band among bands with transmission prior to or after the switch is a switch-from band,</w:t>
                  </w:r>
                </w:p>
                <w:p w14:paraId="655100B6"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 xml:space="preserve">-    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r w:rsidRPr="00B84E13">
                    <w:rPr>
                      <w:rFonts w:eastAsia="Times New Roman"/>
                      <w:strike/>
                      <w:color w:val="FF0000"/>
                      <w:sz w:val="20"/>
                      <w:lang w:eastAsia="en-GB"/>
                    </w:rPr>
                    <w:t>dualUL</w:t>
                  </w:r>
                  <w:proofErr w:type="spellEnd"/>
                  <w:r w:rsidRPr="00B84E13">
                    <w:rPr>
                      <w:rFonts w:eastAsia="Times New Roman"/>
                      <w:strike/>
                      <w:color w:val="FF0000"/>
                      <w:sz w:val="20"/>
                      <w:lang w:eastAsia="en-GB"/>
                    </w:rPr>
                    <w:t>', among the bands either in switch-from or switch-to bands,</w:t>
                  </w:r>
                </w:p>
                <w:p w14:paraId="6F953E13"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the switch-from band(s) if the highest priority band is a switch-to band, or</w:t>
                  </w:r>
                </w:p>
                <w:p w14:paraId="4B7B57B0" w14:textId="77777777" w:rsidR="000103C4" w:rsidRDefault="000103C4" w:rsidP="000103C4">
                  <w:pPr>
                    <w:spacing w:afterLines="50" w:after="120"/>
                    <w:jc w:val="both"/>
                    <w:rPr>
                      <w:rFonts w:eastAsia="ＭＳ 明朝"/>
                      <w:sz w:val="22"/>
                      <w:szCs w:val="22"/>
                      <w:lang w:val="en-US"/>
                    </w:rPr>
                  </w:pPr>
                  <w:r w:rsidRPr="00B84E13">
                    <w:rPr>
                      <w:rFonts w:eastAsia="Times New Roman"/>
                      <w:strike/>
                      <w:color w:val="FF0000"/>
                      <w:sz w:val="20"/>
                      <w:lang w:eastAsia="en-GB"/>
                    </w:rPr>
                    <w:t>-</w:t>
                  </w:r>
                  <w:r w:rsidRPr="00B84E13">
                    <w:rPr>
                      <w:rFonts w:eastAsia="Times New Roman"/>
                      <w:strike/>
                      <w:color w:val="FF0000"/>
                      <w:sz w:val="20"/>
                      <w:lang w:eastAsia="en-GB"/>
                    </w:rPr>
                    <w:tab/>
                    <w:t>the switch-to band(s) if the highest priority band is a switch-from band.</w:t>
                  </w:r>
                  <w:r>
                    <w:rPr>
                      <w:rFonts w:eastAsia="Times New Roman"/>
                      <w:strike/>
                      <w:color w:val="FF0000"/>
                      <w:sz w:val="20"/>
                      <w:lang w:eastAsia="en-GB"/>
                    </w:rPr>
                    <w:t>]</w:t>
                  </w:r>
                </w:p>
              </w:tc>
            </w:tr>
          </w:tbl>
          <w:p w14:paraId="2738B2E7" w14:textId="6466384A" w:rsidR="000103C4" w:rsidRPr="000103C4" w:rsidRDefault="000103C4" w:rsidP="00123805">
            <w:pPr>
              <w:spacing w:afterLines="50" w:after="120"/>
              <w:jc w:val="both"/>
              <w:rPr>
                <w:rFonts w:eastAsia="ＭＳ 明朝"/>
                <w:sz w:val="22"/>
              </w:rPr>
            </w:pPr>
          </w:p>
        </w:tc>
      </w:tr>
      <w:tr w:rsidR="00E87D04" w14:paraId="7BC660E7" w14:textId="77777777" w:rsidTr="001B51FB">
        <w:tc>
          <w:tcPr>
            <w:tcW w:w="1945" w:type="dxa"/>
          </w:tcPr>
          <w:p w14:paraId="4C4AB3E0" w14:textId="4BD1A7F5" w:rsidR="00E87D04" w:rsidRDefault="00E87D04" w:rsidP="00123805">
            <w:pPr>
              <w:spacing w:afterLines="50" w:after="120"/>
              <w:jc w:val="both"/>
              <w:rPr>
                <w:rFonts w:eastAsia="SimSun"/>
                <w:sz w:val="22"/>
                <w:lang w:eastAsia="zh-CN"/>
              </w:rPr>
            </w:pPr>
            <w:r>
              <w:rPr>
                <w:rFonts w:eastAsia="SimSun"/>
                <w:sz w:val="22"/>
                <w:lang w:eastAsia="zh-CN"/>
              </w:rPr>
              <w:lastRenderedPageBreak/>
              <w:t>Apple</w:t>
            </w:r>
          </w:p>
        </w:tc>
        <w:tc>
          <w:tcPr>
            <w:tcW w:w="7683" w:type="dxa"/>
          </w:tcPr>
          <w:p w14:paraId="26478B43" w14:textId="77777777" w:rsidR="00E87D04" w:rsidRDefault="00E87D04" w:rsidP="00123805">
            <w:pPr>
              <w:spacing w:afterLines="50" w:after="120"/>
              <w:jc w:val="both"/>
              <w:rPr>
                <w:rFonts w:eastAsia="ＭＳ 明朝"/>
                <w:sz w:val="22"/>
                <w:lang w:val="en-US"/>
              </w:rPr>
            </w:pPr>
            <w:r>
              <w:rPr>
                <w:rFonts w:eastAsia="ＭＳ 明朝"/>
                <w:sz w:val="22"/>
                <w:lang w:val="en-US"/>
              </w:rPr>
              <w:t>As commented during online, we don’t really prefer any of the above alternatives, but the original version. However, if majority is fine, we can compromise with Alt1 TP with following update (</w:t>
            </w:r>
            <w:proofErr w:type="gramStart"/>
            <w:r>
              <w:rPr>
                <w:rFonts w:eastAsia="ＭＳ 明朝"/>
                <w:sz w:val="22"/>
                <w:lang w:val="en-US"/>
              </w:rPr>
              <w:t>similar to</w:t>
            </w:r>
            <w:proofErr w:type="gramEnd"/>
            <w:r>
              <w:rPr>
                <w:rFonts w:eastAsia="ＭＳ 明朝"/>
                <w:sz w:val="22"/>
                <w:lang w:val="en-US"/>
              </w:rPr>
              <w:t xml:space="preserve"> our suggestion during online):</w:t>
            </w:r>
          </w:p>
          <w:p w14:paraId="756E0F28" w14:textId="77777777" w:rsidR="00E87D04" w:rsidRDefault="00E87D04" w:rsidP="00E87D04">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1A487538" w14:textId="5A57F4A3" w:rsidR="00E87D04" w:rsidRDefault="00E87D04" w:rsidP="00E87D04">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w:t>
            </w:r>
            <w:r w:rsidRPr="00E87D04">
              <w:rPr>
                <w:rFonts w:eastAsia="Times New Roman"/>
                <w:strike/>
                <w:color w:val="FF0000"/>
                <w:sz w:val="20"/>
                <w:highlight w:val="cyan"/>
                <w:lang w:eastAsia="en-GB"/>
              </w:rPr>
              <w:t>scheduled</w:t>
            </w:r>
            <w:r w:rsidRPr="000103C4">
              <w:rPr>
                <w:rFonts w:eastAsia="Times New Roman"/>
                <w:color w:val="FF0000"/>
                <w:sz w:val="20"/>
                <w:lang w:eastAsia="en-GB"/>
              </w:rPr>
              <w:t xml:space="preserve">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8C5B4FE" w14:textId="77777777" w:rsidR="00E87D04" w:rsidRDefault="00E87D04" w:rsidP="00E87D04">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03BD5157"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10E61AA6"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669913F1" w14:textId="77777777" w:rsidR="00E87D04" w:rsidRDefault="00E87D04" w:rsidP="00E87D04">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199EE2E3"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68E38731" w14:textId="7F72EC3D" w:rsidR="00E87D04" w:rsidRDefault="00E87D04" w:rsidP="00E87D04">
            <w:pPr>
              <w:spacing w:afterLines="50" w:after="120"/>
              <w:jc w:val="both"/>
              <w:rPr>
                <w:rFonts w:eastAsia="ＭＳ 明朝"/>
                <w:sz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r w:rsidR="003C1F48" w14:paraId="5E6D1D88" w14:textId="77777777" w:rsidTr="001B51FB">
        <w:tc>
          <w:tcPr>
            <w:tcW w:w="1945" w:type="dxa"/>
          </w:tcPr>
          <w:p w14:paraId="5DDB1EA4" w14:textId="1B12DD80" w:rsidR="003C1F48" w:rsidRDefault="003C1F48"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0A77EA94" w14:textId="77777777" w:rsidR="003C1F48" w:rsidRDefault="003C1F48" w:rsidP="003C1F48">
            <w:pPr>
              <w:rPr>
                <w:rFonts w:eastAsia="ＭＳ 明朝"/>
                <w:b/>
                <w:bCs/>
                <w:sz w:val="22"/>
                <w:szCs w:val="22"/>
                <w:u w:val="single"/>
              </w:rPr>
            </w:pPr>
            <w:r>
              <w:rPr>
                <w:rFonts w:eastAsia="ＭＳ 明朝"/>
                <w:b/>
                <w:bCs/>
                <w:sz w:val="22"/>
                <w:szCs w:val="22"/>
                <w:u w:val="single"/>
              </w:rPr>
              <w:t>Proposed agreement 3.1-1</w:t>
            </w:r>
          </w:p>
          <w:p w14:paraId="356EE1AB" w14:textId="77777777" w:rsidR="003C1F48" w:rsidRPr="0094500B" w:rsidRDefault="003C1F48" w:rsidP="003C1F48">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tbl>
            <w:tblPr>
              <w:tblStyle w:val="aff5"/>
              <w:tblW w:w="0" w:type="auto"/>
              <w:tblLook w:val="04A0" w:firstRow="1" w:lastRow="0" w:firstColumn="1" w:lastColumn="0" w:noHBand="0" w:noVBand="1"/>
            </w:tblPr>
            <w:tblGrid>
              <w:gridCol w:w="7457"/>
            </w:tblGrid>
            <w:tr w:rsidR="003C1F48" w14:paraId="389402B4" w14:textId="77777777" w:rsidTr="00123805">
              <w:tc>
                <w:tcPr>
                  <w:tcW w:w="9628" w:type="dxa"/>
                </w:tcPr>
                <w:p w14:paraId="79D435E8" w14:textId="77777777" w:rsidR="003C1F48" w:rsidRDefault="003C1F48" w:rsidP="003C1F48">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250ED9" w14:textId="77777777" w:rsidR="003C1F48" w:rsidRDefault="003C1F48" w:rsidP="003C1F48">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71B7878D" w14:textId="77777777" w:rsidR="003C1F48" w:rsidRDefault="003C1F48" w:rsidP="003C1F48">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8D81B91"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05A66086"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5AD195CC" w14:textId="77777777" w:rsidR="003C1F48" w:rsidRDefault="003C1F48" w:rsidP="003C1F48">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56C97E4"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20BC512" w14:textId="77777777" w:rsidR="003C1F48" w:rsidRDefault="003C1F48" w:rsidP="003C1F48">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A3355BE" w14:textId="77777777" w:rsidR="003C1F48" w:rsidRPr="003C1F48" w:rsidRDefault="003C1F48" w:rsidP="00123805">
            <w:pPr>
              <w:spacing w:afterLines="50" w:after="120"/>
              <w:jc w:val="both"/>
              <w:rPr>
                <w:rFonts w:eastAsia="ＭＳ 明朝"/>
                <w:sz w:val="22"/>
              </w:rPr>
            </w:pPr>
          </w:p>
        </w:tc>
      </w:tr>
      <w:tr w:rsidR="00BE4437" w14:paraId="601B6F8B" w14:textId="77777777" w:rsidTr="001B51FB">
        <w:tc>
          <w:tcPr>
            <w:tcW w:w="1945" w:type="dxa"/>
          </w:tcPr>
          <w:p w14:paraId="589B81F1" w14:textId="7D597567" w:rsidR="00BE4437" w:rsidRDefault="00BE4437"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32ED892D" w14:textId="77777777" w:rsidR="00BE4437" w:rsidRDefault="00BE4437" w:rsidP="00BE4437">
            <w:pPr>
              <w:rPr>
                <w:rFonts w:eastAsia="ＭＳ 明朝"/>
                <w:b/>
                <w:bCs/>
                <w:sz w:val="22"/>
                <w:szCs w:val="22"/>
                <w:u w:val="single"/>
              </w:rPr>
            </w:pPr>
            <w:r>
              <w:rPr>
                <w:rFonts w:eastAsia="ＭＳ 明朝"/>
                <w:b/>
                <w:bCs/>
                <w:sz w:val="22"/>
                <w:szCs w:val="22"/>
                <w:u w:val="single"/>
              </w:rPr>
              <w:t>Proposed agreement 3.1-1</w:t>
            </w:r>
          </w:p>
          <w:p w14:paraId="5DB4637B" w14:textId="77777777" w:rsidR="00BE4437" w:rsidRPr="00A55476" w:rsidRDefault="00BE4437" w:rsidP="00BE4437">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p w14:paraId="6C59413E" w14:textId="77777777" w:rsidR="00BE4437" w:rsidRPr="0094500B" w:rsidRDefault="00BE4437" w:rsidP="00BE4437">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this does not change previous RAN1 agreements</w:t>
            </w:r>
          </w:p>
          <w:tbl>
            <w:tblPr>
              <w:tblStyle w:val="aff5"/>
              <w:tblW w:w="0" w:type="auto"/>
              <w:tblLook w:val="04A0" w:firstRow="1" w:lastRow="0" w:firstColumn="1" w:lastColumn="0" w:noHBand="0" w:noVBand="1"/>
            </w:tblPr>
            <w:tblGrid>
              <w:gridCol w:w="7457"/>
            </w:tblGrid>
            <w:tr w:rsidR="00BE4437" w14:paraId="45B045DC" w14:textId="77777777" w:rsidTr="00123805">
              <w:tc>
                <w:tcPr>
                  <w:tcW w:w="9628" w:type="dxa"/>
                </w:tcPr>
                <w:p w14:paraId="3728E661" w14:textId="77777777" w:rsidR="00BE4437" w:rsidRDefault="00BE4437" w:rsidP="00BE4437">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371ADEA5" w14:textId="77777777" w:rsidR="00BE4437" w:rsidRDefault="00BE4437" w:rsidP="00BE4437">
                  <w:pPr>
                    <w:spacing w:before="120" w:after="120"/>
                    <w:rPr>
                      <w:rFonts w:eastAsia="ＭＳ 明朝"/>
                      <w:sz w:val="20"/>
                    </w:rPr>
                  </w:pPr>
                  <w:r w:rsidRPr="00EF11B2">
                    <w:rPr>
                      <w:rFonts w:eastAsia="ＭＳ 明朝"/>
                      <w:sz w:val="20"/>
                    </w:rPr>
                    <w:t xml:space="preserve">For uplink switching </w:t>
                  </w:r>
                  <w:r w:rsidRPr="00EF11B2">
                    <w:rPr>
                      <w:rFonts w:eastAsia="ＭＳ 明朝"/>
                      <w:color w:val="FF0000"/>
                      <w:sz w:val="20"/>
                      <w:u w:val="single"/>
                    </w:rPr>
                    <w:t xml:space="preserve">configured </w:t>
                  </w:r>
                  <w:r w:rsidRPr="00EF11B2">
                    <w:rPr>
                      <w:rFonts w:eastAsia="ＭＳ 明朝"/>
                      <w:sz w:val="20"/>
                    </w:rPr>
                    <w:t>with 3 or 4 uplink bands</w:t>
                  </w:r>
                </w:p>
                <w:p w14:paraId="1CDC3DC1" w14:textId="77777777" w:rsidR="00BE4437" w:rsidRPr="00EF11B2" w:rsidRDefault="00BE4437" w:rsidP="00BE4437">
                  <w:pPr>
                    <w:spacing w:before="120" w:after="120"/>
                    <w:rPr>
                      <w:rFonts w:eastAsia="ＭＳ 明朝" w:hint="eastAsia"/>
                      <w:sz w:val="20"/>
                    </w:rPr>
                  </w:pPr>
                  <w:r>
                    <w:rPr>
                      <w:rFonts w:eastAsia="ＭＳ 明朝" w:hint="eastAsia"/>
                      <w:sz w:val="20"/>
                    </w:rPr>
                    <w:t>~</w:t>
                  </w:r>
                </w:p>
                <w:p w14:paraId="4839D879" w14:textId="77777777" w:rsidR="00BE4437" w:rsidRDefault="00BE4437" w:rsidP="00BE4437">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 xml:space="preserve">preceding uplink transmission(s) </w:t>
                  </w:r>
                  <w:r>
                    <w:rPr>
                      <w:rFonts w:eastAsia="Times New Roman"/>
                      <w:color w:val="FF0000"/>
                      <w:sz w:val="20"/>
                      <w:lang w:eastAsia="en-GB"/>
                    </w:rPr>
                    <w:t xml:space="preserve">that is </w:t>
                  </w:r>
                  <w:r w:rsidRPr="000103C4">
                    <w:rPr>
                      <w:rFonts w:eastAsia="Times New Roman"/>
                      <w:color w:val="FF0000"/>
                      <w:sz w:val="20"/>
                      <w:lang w:eastAsia="en-GB"/>
                    </w:rPr>
                    <w:t>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w:t>
                  </w:r>
                  <w:r w:rsidRPr="00A55476">
                    <w:rPr>
                      <w:rFonts w:eastAsia="Times New Roman"/>
                      <w:color w:val="FF0000"/>
                      <w:sz w:val="20"/>
                      <w:lang w:eastAsia="en-GB"/>
                    </w:rPr>
                    <w:t>Among the bands either in switch-from or switch-to bands</w:t>
                  </w:r>
                  <w:r>
                    <w:rPr>
                      <w:rFonts w:eastAsia="Times New Roman"/>
                      <w:color w:val="FF0000"/>
                      <w:sz w:val="20"/>
                      <w:lang w:eastAsia="en-GB"/>
                    </w:rPr>
                    <w:t xml:space="preserve"> but not both,</w:t>
                  </w:r>
                  <w:r w:rsidRPr="00A55476">
                    <w:rPr>
                      <w:rFonts w:eastAsia="Times New Roman"/>
                      <w:sz w:val="20"/>
                      <w:lang w:eastAsia="en-GB"/>
                    </w:rPr>
                    <w:t xml:space="preserve"> </w:t>
                  </w:r>
                  <w:proofErr w:type="spellStart"/>
                  <w:r w:rsidRPr="00A55476">
                    <w:rPr>
                      <w:rFonts w:eastAsia="Times New Roman"/>
                      <w:strike/>
                      <w:color w:val="FF0000"/>
                      <w:sz w:val="20"/>
                      <w:lang w:eastAsia="en-GB"/>
                    </w:rPr>
                    <w:t>T</w:t>
                  </w:r>
                  <w:r w:rsidRPr="00A55476">
                    <w:rPr>
                      <w:rFonts w:eastAsia="Times New Roman"/>
                      <w:color w:val="FF0000"/>
                      <w:sz w:val="20"/>
                      <w:lang w:eastAsia="en-GB"/>
                    </w:rPr>
                    <w:t>t</w:t>
                  </w:r>
                  <w:r>
                    <w:rPr>
                      <w:rFonts w:eastAsia="Times New Roman"/>
                      <w:sz w:val="20"/>
                      <w:lang w:eastAsia="en-GB"/>
                    </w:rPr>
                    <w:t>he</w:t>
                  </w:r>
                  <w:proofErr w:type="spellEnd"/>
                  <w:r>
                    <w:rPr>
                      <w:rFonts w:eastAsia="Times New Roman"/>
                      <w:sz w:val="20"/>
                      <w:lang w:eastAsia="en-GB"/>
                    </w:rPr>
                    <w:t xml:space="preserv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E327F1C" w14:textId="77777777" w:rsidR="00BE4437" w:rsidRPr="00A55476" w:rsidRDefault="00BE4437" w:rsidP="00BE4437">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w:t>
                  </w:r>
                  <w:r w:rsidRPr="00A55476">
                    <w:rPr>
                      <w:rFonts w:eastAsia="Times New Roman"/>
                      <w:strike/>
                      <w:color w:val="FF0000"/>
                      <w:sz w:val="20"/>
                      <w:lang w:eastAsia="en-GB"/>
                    </w:rPr>
                    <w:tab/>
                    <w:t xml:space="preserve">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proofErr w:type="gramStart"/>
                  <w:r w:rsidRPr="00A55476">
                    <w:rPr>
                      <w:rFonts w:eastAsia="Times New Roman"/>
                      <w:strike/>
                      <w:color w:val="FF0000"/>
                      <w:sz w:val="20"/>
                      <w:lang w:eastAsia="en-GB"/>
                    </w:rPr>
                    <w:t>switchedUL</w:t>
                  </w:r>
                  <w:proofErr w:type="spellEnd"/>
                  <w:r w:rsidRPr="00A55476">
                    <w:rPr>
                      <w:rFonts w:eastAsia="Times New Roman"/>
                      <w:strike/>
                      <w:color w:val="FF0000"/>
                      <w:sz w:val="20"/>
                      <w:lang w:eastAsia="en-GB"/>
                    </w:rPr>
                    <w:t>'</w:t>
                  </w:r>
                  <w:proofErr w:type="gramEnd"/>
                </w:p>
                <w:p w14:paraId="22433741" w14:textId="77777777" w:rsidR="00BE4437" w:rsidRPr="00A55476" w:rsidRDefault="00BE4437" w:rsidP="00BE4437">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switch-from band(s) if the highest priority band among bands with transmission prior to or after the switch is a switch-to band, or</w:t>
                  </w:r>
                </w:p>
                <w:p w14:paraId="07AB899D" w14:textId="77777777" w:rsidR="00BE4437" w:rsidRPr="00A55476" w:rsidRDefault="00BE4437" w:rsidP="00BE4437">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switch-to band(s) if the highest priority band among bands with transmission prior to or after the switch is a switch-from band,</w:t>
                  </w:r>
                </w:p>
                <w:p w14:paraId="5ACB0D12" w14:textId="77777777" w:rsidR="00BE4437" w:rsidRPr="00A55476" w:rsidRDefault="00BE4437" w:rsidP="00BE4437">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 xml:space="preserve">-    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r w:rsidRPr="00A55476">
                    <w:rPr>
                      <w:rFonts w:eastAsia="Times New Roman"/>
                      <w:strike/>
                      <w:color w:val="FF0000"/>
                      <w:sz w:val="20"/>
                      <w:lang w:eastAsia="en-GB"/>
                    </w:rPr>
                    <w:t>dualUL</w:t>
                  </w:r>
                  <w:proofErr w:type="spellEnd"/>
                  <w:r w:rsidRPr="00A55476">
                    <w:rPr>
                      <w:rFonts w:eastAsia="Times New Roman"/>
                      <w:strike/>
                      <w:color w:val="FF0000"/>
                      <w:sz w:val="20"/>
                      <w:lang w:eastAsia="en-GB"/>
                    </w:rPr>
                    <w:t>', among the bands either in switch-from or switch-to bands,</w:t>
                  </w:r>
                </w:p>
                <w:p w14:paraId="3AC15EDB" w14:textId="77777777" w:rsidR="00BE4437" w:rsidRDefault="00BE4437" w:rsidP="00BE4437">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760BFF1" w14:textId="77777777" w:rsidR="00BE4437" w:rsidRDefault="00BE4437" w:rsidP="00BE4437">
                  <w:pPr>
                    <w:spacing w:before="120" w:after="120"/>
                    <w:ind w:left="852" w:hanging="284"/>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sidRPr="00A55476">
                    <w:rPr>
                      <w:rFonts w:eastAsia="Times New Roman"/>
                      <w:strike/>
                      <w:color w:val="FF0000"/>
                      <w:sz w:val="20"/>
                      <w:lang w:eastAsia="en-GB"/>
                    </w:rPr>
                    <w:t>]</w:t>
                  </w:r>
                </w:p>
              </w:tc>
            </w:tr>
          </w:tbl>
          <w:p w14:paraId="60D4D5D0" w14:textId="77777777" w:rsidR="00BE4437" w:rsidRPr="00BE4437" w:rsidRDefault="00BE4437" w:rsidP="003C1F48">
            <w:pPr>
              <w:rPr>
                <w:rFonts w:eastAsia="ＭＳ 明朝"/>
                <w:b/>
                <w:bCs/>
                <w:sz w:val="22"/>
                <w:szCs w:val="22"/>
                <w:u w:val="single"/>
              </w:rPr>
            </w:pPr>
          </w:p>
        </w:tc>
      </w:tr>
    </w:tbl>
    <w:p w14:paraId="34DA96E8" w14:textId="77777777" w:rsidR="00030E27" w:rsidRPr="001B51FB" w:rsidRDefault="00030E27">
      <w:pPr>
        <w:spacing w:afterLines="50" w:after="120"/>
        <w:jc w:val="both"/>
        <w:rPr>
          <w:rFonts w:eastAsia="ＭＳ 明朝"/>
          <w:sz w:val="22"/>
          <w:szCs w:val="22"/>
          <w:lang w:val="en-US"/>
        </w:rPr>
      </w:pPr>
    </w:p>
    <w:p w14:paraId="40DC0EDC" w14:textId="0EC905F2" w:rsidR="00030E27" w:rsidRDefault="00E87D04">
      <w:pPr>
        <w:spacing w:afterLines="50" w:after="120"/>
        <w:jc w:val="both"/>
        <w:rPr>
          <w:rFonts w:eastAsia="ＭＳ 明朝"/>
          <w:sz w:val="22"/>
          <w:szCs w:val="22"/>
        </w:rPr>
      </w:pPr>
      <w:r>
        <w:rPr>
          <w:rFonts w:eastAsia="ＭＳ 明朝"/>
          <w:sz w:val="22"/>
          <w:szCs w:val="22"/>
        </w:rPr>
        <w:lastRenderedPageBreak/>
        <w:tab/>
      </w:r>
      <w:r>
        <w:rPr>
          <w:rFonts w:eastAsia="ＭＳ 明朝"/>
          <w:sz w:val="22"/>
          <w:szCs w:val="22"/>
        </w:rPr>
        <w:tab/>
      </w:r>
      <w:r>
        <w:rPr>
          <w:rFonts w:eastAsia="ＭＳ 明朝"/>
          <w:sz w:val="22"/>
          <w:szCs w:val="22"/>
        </w:rPr>
        <w:tab/>
      </w:r>
      <w:r>
        <w:rPr>
          <w:rFonts w:eastAsia="ＭＳ 明朝"/>
          <w:sz w:val="22"/>
          <w:szCs w:val="22"/>
        </w:rPr>
        <w:tab/>
      </w:r>
    </w:p>
    <w:p w14:paraId="5532D9D3" w14:textId="77777777" w:rsidR="00030E27" w:rsidRDefault="00030E27">
      <w:pPr>
        <w:spacing w:afterLines="50" w:after="120"/>
        <w:jc w:val="both"/>
        <w:rPr>
          <w:rFonts w:eastAsia="ＭＳ 明朝"/>
          <w:sz w:val="22"/>
          <w:szCs w:val="22"/>
        </w:rPr>
      </w:pPr>
    </w:p>
    <w:p w14:paraId="1ADB4D92"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 xml:space="preserve">Further clarification for switching cases with dual </w:t>
      </w:r>
      <w:proofErr w:type="gramStart"/>
      <w:r>
        <w:rPr>
          <w:rFonts w:eastAsia="ＭＳ 明朝"/>
          <w:sz w:val="22"/>
          <w:szCs w:val="22"/>
        </w:rPr>
        <w:t>UL</w:t>
      </w:r>
      <w:proofErr w:type="gramEnd"/>
    </w:p>
    <w:p w14:paraId="6A3B8C50"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48"/>
        <w:gridCol w:w="8480"/>
      </w:tblGrid>
      <w:tr w:rsidR="00030E27" w14:paraId="307BF6F9" w14:textId="77777777">
        <w:tc>
          <w:tcPr>
            <w:tcW w:w="875" w:type="dxa"/>
          </w:tcPr>
          <w:p w14:paraId="0982D4B3"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267F43"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0EED1BF0"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9557D8F" w14:textId="77777777" w:rsidR="00030E27" w:rsidRDefault="00D35C35">
            <w:pPr>
              <w:snapToGrid w:val="0"/>
              <w:spacing w:after="120"/>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 xml:space="preserve">n RAN1#111 meeting, the following agreement on the new conditions for dual UL is achieved. </w:t>
            </w:r>
          </w:p>
          <w:tbl>
            <w:tblPr>
              <w:tblStyle w:val="aff5"/>
              <w:tblW w:w="9634" w:type="dxa"/>
              <w:tblLook w:val="04A0" w:firstRow="1" w:lastRow="0" w:firstColumn="1" w:lastColumn="0" w:noHBand="0" w:noVBand="1"/>
            </w:tblPr>
            <w:tblGrid>
              <w:gridCol w:w="9634"/>
            </w:tblGrid>
            <w:tr w:rsidR="00030E27" w14:paraId="3CADBE5A" w14:textId="77777777">
              <w:tc>
                <w:tcPr>
                  <w:tcW w:w="9634" w:type="dxa"/>
                </w:tcPr>
                <w:p w14:paraId="1FBEB9B5" w14:textId="77777777" w:rsidR="00030E27" w:rsidRDefault="00D35C35">
                  <w:pPr>
                    <w:widowControl w:val="0"/>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RAN1#111</w:t>
                  </w:r>
                </w:p>
                <w:p w14:paraId="72E717A9" w14:textId="77777777" w:rsidR="00030E27" w:rsidRDefault="00D35C35">
                  <w:pPr>
                    <w:snapToGrid w:val="0"/>
                    <w:spacing w:after="120"/>
                    <w:jc w:val="both"/>
                    <w:rPr>
                      <w:rFonts w:eastAsia="ＭＳ 明朝"/>
                      <w:sz w:val="20"/>
                      <w:lang w:eastAsia="en-US"/>
                    </w:rPr>
                  </w:pPr>
                  <w:r>
                    <w:rPr>
                      <w:rFonts w:eastAsia="ＭＳ 明朝"/>
                      <w:sz w:val="20"/>
                      <w:lang w:eastAsia="en-GB"/>
                    </w:rPr>
                    <w:t>Following new conditions are applicable to dual UL only (i.e., not applicable to switched UL)</w:t>
                  </w:r>
                </w:p>
                <w:p w14:paraId="2683B677"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highlight w:val="yellow"/>
                      <w:lang w:val="en-US"/>
                    </w:rPr>
                    <w:t>When the UE is to transmit a 1-port</w:t>
                  </w:r>
                  <w:r>
                    <w:rPr>
                      <w:rFonts w:eastAsia="ＭＳ 明朝"/>
                      <w:kern w:val="2"/>
                      <w:sz w:val="20"/>
                      <w:lang w:val="en-US"/>
                    </w:rPr>
                    <w:t xml:space="preserve"> or 2-port</w:t>
                  </w:r>
                  <w:r>
                    <w:rPr>
                      <w:rFonts w:eastAsia="ＭＳ 明朝"/>
                      <w:kern w:val="2"/>
                      <w:sz w:val="20"/>
                      <w:highlight w:val="yellow"/>
                      <w:lang w:val="en-US"/>
                    </w:rPr>
                    <w:t xml:space="preserve"> transmission on one uplink carrier on one band </w:t>
                  </w:r>
                  <w:r>
                    <w:rPr>
                      <w:rFonts w:eastAsia="ＭＳ 明朝"/>
                      <w:kern w:val="2"/>
                      <w:sz w:val="20"/>
                      <w:lang w:val="en-US"/>
                    </w:rPr>
                    <w:t xml:space="preserve">(1st band) and if Tx chain state at the preceding uplink transmission is 1T + 1T each on a carrier on other different bands (2nd and 3rd band) </w:t>
                  </w:r>
                </w:p>
                <w:p w14:paraId="25FBC7AD"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 xml:space="preserve">When the UE is to transmit a 1-port + 1-port transmission each on one uplink carrier on different bands (1st and 2nd band) and if Tx chain state at the preceding uplink transmission is 2T on a carrier on another band (3rd band) </w:t>
                  </w:r>
                </w:p>
                <w:p w14:paraId="47280686"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658F11E0"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other different bands (3rd and 4th band)</w:t>
                  </w:r>
                </w:p>
              </w:tc>
            </w:tr>
          </w:tbl>
          <w:p w14:paraId="706C65D3" w14:textId="77777777" w:rsidR="00030E27" w:rsidRDefault="00D35C35">
            <w:pPr>
              <w:snapToGrid w:val="0"/>
              <w:spacing w:before="120" w:after="120"/>
              <w:jc w:val="both"/>
              <w:rPr>
                <w:rFonts w:eastAsia="SimSun"/>
                <w:sz w:val="22"/>
                <w:szCs w:val="22"/>
                <w:lang w:val="en-US" w:eastAsia="zh-CN"/>
              </w:rPr>
            </w:pPr>
            <w:r>
              <w:rPr>
                <w:rFonts w:eastAsia="SimSun"/>
                <w:sz w:val="22"/>
                <w:szCs w:val="22"/>
                <w:lang w:eastAsia="zh-CN"/>
              </w:rPr>
              <w:t>However, it is observed that the current draft CR as shown in the following only covers the following switching case: 1T@2</w:t>
            </w:r>
            <w:r>
              <w:rPr>
                <w:rFonts w:eastAsia="SimSun" w:hint="eastAsia"/>
                <w:sz w:val="22"/>
                <w:szCs w:val="22"/>
                <w:vertAlign w:val="superscript"/>
                <w:lang w:eastAsia="zh-CN"/>
              </w:rPr>
              <w:t>nd</w:t>
            </w:r>
            <w:r>
              <w:rPr>
                <w:rFonts w:eastAsia="SimSun"/>
                <w:sz w:val="22"/>
                <w:szCs w:val="22"/>
                <w:lang w:eastAsia="zh-CN"/>
              </w:rPr>
              <w:t xml:space="preserve"> band + 1T@ 3</w:t>
            </w:r>
            <w:r>
              <w:rPr>
                <w:rFonts w:eastAsia="SimSun"/>
                <w:sz w:val="22"/>
                <w:szCs w:val="22"/>
                <w:vertAlign w:val="superscript"/>
                <w:lang w:eastAsia="zh-CN"/>
              </w:rPr>
              <w:t>rd</w:t>
            </w:r>
            <w:r>
              <w:rPr>
                <w:rFonts w:eastAsia="SimSun"/>
                <w:sz w:val="22"/>
                <w:szCs w:val="22"/>
                <w:lang w:eastAsia="zh-CN"/>
              </w:rPr>
              <w:t xml:space="preserve"> band </w:t>
            </w:r>
            <w:r>
              <w:rPr>
                <w:rFonts w:eastAsia="SimSun"/>
                <w:sz w:val="22"/>
                <w:szCs w:val="22"/>
                <w:lang w:eastAsia="zh-CN"/>
              </w:rPr>
              <w:sym w:font="Wingdings" w:char="F0E0"/>
            </w:r>
            <w:r>
              <w:rPr>
                <w:rFonts w:eastAsia="SimSun"/>
                <w:sz w:val="22"/>
                <w:szCs w:val="22"/>
                <w:lang w:eastAsia="zh-CN"/>
              </w:rPr>
              <w:t xml:space="preserve"> 2-port@1</w:t>
            </w:r>
            <w:r>
              <w:rPr>
                <w:rFonts w:eastAsia="SimSun"/>
                <w:sz w:val="22"/>
                <w:szCs w:val="22"/>
                <w:vertAlign w:val="superscript"/>
                <w:lang w:eastAsia="zh-CN"/>
              </w:rPr>
              <w:t>st</w:t>
            </w:r>
            <w:r>
              <w:rPr>
                <w:rFonts w:eastAsia="SimSun"/>
                <w:sz w:val="22"/>
                <w:szCs w:val="22"/>
                <w:lang w:eastAsia="zh-CN"/>
              </w:rPr>
              <w:t xml:space="preserve"> band, the case for gNB scheduling 1-port transmission on one band highlighted in yellow above is not included in current draft CR [1]. </w:t>
            </w:r>
          </w:p>
          <w:tbl>
            <w:tblPr>
              <w:tblStyle w:val="aff5"/>
              <w:tblW w:w="0" w:type="auto"/>
              <w:tblLook w:val="04A0" w:firstRow="1" w:lastRow="0" w:firstColumn="1" w:lastColumn="0" w:noHBand="0" w:noVBand="1"/>
            </w:tblPr>
            <w:tblGrid>
              <w:gridCol w:w="8254"/>
            </w:tblGrid>
            <w:tr w:rsidR="00030E27" w14:paraId="7A7DAB28" w14:textId="77777777">
              <w:tc>
                <w:tcPr>
                  <w:tcW w:w="9623" w:type="dxa"/>
                </w:tcPr>
                <w:p w14:paraId="098B3569" w14:textId="77777777" w:rsidR="00030E27" w:rsidRDefault="00D35C35">
                  <w:pPr>
                    <w:widowControl w:val="0"/>
                    <w:spacing w:after="240"/>
                    <w:rPr>
                      <w:rFonts w:eastAsia="SimSun"/>
                      <w:iCs/>
                      <w:sz w:val="20"/>
                      <w:lang w:val="en-US" w:eastAsia="zh-CN"/>
                    </w:rPr>
                  </w:pPr>
                  <w:r>
                    <w:rPr>
                      <w:rFonts w:eastAsia="SimSun" w:hint="eastAsia"/>
                      <w:iCs/>
                      <w:sz w:val="20"/>
                      <w:lang w:val="en-US" w:eastAsia="zh-CN"/>
                    </w:rPr>
                    <w:t>C</w:t>
                  </w:r>
                  <w:r>
                    <w:rPr>
                      <w:rFonts w:eastAsia="SimSun"/>
                      <w:iCs/>
                      <w:sz w:val="20"/>
                      <w:lang w:val="en-US" w:eastAsia="zh-CN"/>
                    </w:rPr>
                    <w:t xml:space="preserve">urrent draft CR only covers: </w:t>
                  </w:r>
                  <w:r>
                    <w:rPr>
                      <w:rFonts w:eastAsia="SimSun"/>
                      <w:sz w:val="20"/>
                      <w:lang w:eastAsia="zh-CN"/>
                    </w:rPr>
                    <w:t>1T@2</w:t>
                  </w:r>
                  <w:r>
                    <w:rPr>
                      <w:rFonts w:eastAsia="SimSun" w:hint="eastAsia"/>
                      <w:sz w:val="20"/>
                      <w:vertAlign w:val="superscript"/>
                      <w:lang w:eastAsia="zh-CN"/>
                    </w:rPr>
                    <w:t>nd</w:t>
                  </w:r>
                  <w:r>
                    <w:rPr>
                      <w:rFonts w:eastAsia="SimSun"/>
                      <w:sz w:val="20"/>
                      <w:lang w:eastAsia="zh-CN"/>
                    </w:rPr>
                    <w:t xml:space="preserve"> band + 1T@ 3</w:t>
                  </w:r>
                  <w:r>
                    <w:rPr>
                      <w:rFonts w:eastAsia="SimSun"/>
                      <w:sz w:val="20"/>
                      <w:vertAlign w:val="superscript"/>
                      <w:lang w:eastAsia="zh-CN"/>
                    </w:rPr>
                    <w:t>rd</w:t>
                  </w:r>
                  <w:r>
                    <w:rPr>
                      <w:rFonts w:eastAsia="SimSun"/>
                      <w:sz w:val="20"/>
                      <w:lang w:eastAsia="zh-CN"/>
                    </w:rPr>
                    <w:t xml:space="preserve"> band </w:t>
                  </w:r>
                  <w:r>
                    <w:rPr>
                      <w:rFonts w:eastAsia="SimSun"/>
                      <w:sz w:val="20"/>
                      <w:lang w:eastAsia="zh-CN"/>
                    </w:rPr>
                    <w:sym w:font="Wingdings" w:char="F0E0"/>
                  </w:r>
                  <w:r>
                    <w:rPr>
                      <w:rFonts w:eastAsia="SimSun"/>
                      <w:sz w:val="20"/>
                      <w:lang w:eastAsia="zh-CN"/>
                    </w:rPr>
                    <w:t xml:space="preserve"> 2-port@1</w:t>
                  </w:r>
                  <w:r>
                    <w:rPr>
                      <w:rFonts w:eastAsia="SimSun"/>
                      <w:sz w:val="20"/>
                      <w:vertAlign w:val="superscript"/>
                      <w:lang w:eastAsia="zh-CN"/>
                    </w:rPr>
                    <w:t>st</w:t>
                  </w:r>
                  <w:r>
                    <w:rPr>
                      <w:rFonts w:eastAsia="SimSun"/>
                      <w:sz w:val="20"/>
                      <w:lang w:eastAsia="zh-CN"/>
                    </w:rPr>
                    <w:t xml:space="preserve"> </w:t>
                  </w:r>
                  <w:proofErr w:type="gramStart"/>
                  <w:r>
                    <w:rPr>
                      <w:rFonts w:eastAsia="SimSun"/>
                      <w:sz w:val="20"/>
                      <w:lang w:eastAsia="zh-CN"/>
                    </w:rPr>
                    <w:t>band</w:t>
                  </w:r>
                  <w:proofErr w:type="gramEnd"/>
                </w:p>
                <w:p w14:paraId="3C8CA408" w14:textId="77777777" w:rsidR="00030E27" w:rsidRDefault="00D35C35">
                  <w:pPr>
                    <w:widowControl w:val="0"/>
                    <w:spacing w:after="240"/>
                    <w:ind w:left="852"/>
                    <w:rPr>
                      <w:rFonts w:eastAsia="SimSun"/>
                      <w:iCs/>
                      <w:sz w:val="20"/>
                      <w:lang w:val="en-US"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421C1F15"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 xml:space="preserve">In addition, it is observed that the following text excerpt from current draft CR </w:t>
            </w:r>
            <w:r>
              <w:rPr>
                <w:rFonts w:eastAsia="SimSun" w:hint="eastAsia"/>
                <w:sz w:val="22"/>
                <w:szCs w:val="22"/>
                <w:lang w:val="en-US" w:eastAsia="zh-CN"/>
              </w:rPr>
              <w:t>covers</w:t>
            </w:r>
            <w:r>
              <w:rPr>
                <w:rFonts w:eastAsia="SimSun"/>
                <w:sz w:val="22"/>
                <w:szCs w:val="22"/>
                <w:lang w:val="en-US" w:eastAsia="zh-CN"/>
              </w:rPr>
              <w:t xml:space="preserve"> the following cases: 1T@1</w:t>
            </w:r>
            <w:r>
              <w:rPr>
                <w:rFonts w:eastAsia="SimSun"/>
                <w:sz w:val="22"/>
                <w:szCs w:val="22"/>
                <w:vertAlign w:val="superscript"/>
                <w:lang w:val="en-US" w:eastAsia="zh-CN"/>
              </w:rPr>
              <w:t>st</w:t>
            </w:r>
            <w:r>
              <w:rPr>
                <w:rFonts w:eastAsia="SimSun"/>
                <w:sz w:val="22"/>
                <w:szCs w:val="22"/>
                <w:lang w:val="en-US" w:eastAsia="zh-CN"/>
              </w:rPr>
              <w:t xml:space="preserve"> band + 1T@3</w:t>
            </w:r>
            <w:r>
              <w:rPr>
                <w:rFonts w:eastAsia="SimSun"/>
                <w:sz w:val="22"/>
                <w:szCs w:val="22"/>
                <w:vertAlign w:val="superscript"/>
                <w:lang w:val="en-US" w:eastAsia="zh-CN"/>
              </w:rPr>
              <w:t>rd</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and 1T@3</w:t>
            </w:r>
            <w:r>
              <w:rPr>
                <w:rFonts w:eastAsia="SimSun"/>
                <w:sz w:val="22"/>
                <w:szCs w:val="22"/>
                <w:vertAlign w:val="superscript"/>
                <w:lang w:val="en-US" w:eastAsia="zh-CN"/>
              </w:rPr>
              <w:t>rd</w:t>
            </w:r>
            <w:r>
              <w:rPr>
                <w:rFonts w:eastAsia="SimSun"/>
                <w:sz w:val="22"/>
                <w:szCs w:val="22"/>
                <w:lang w:val="en-US" w:eastAsia="zh-CN"/>
              </w:rPr>
              <w:t xml:space="preserve"> band + 1T@4</w:t>
            </w:r>
            <w:r>
              <w:rPr>
                <w:rFonts w:eastAsia="SimSun"/>
                <w:sz w:val="22"/>
                <w:szCs w:val="22"/>
                <w:vertAlign w:val="superscript"/>
                <w:lang w:val="en-US" w:eastAsia="zh-CN"/>
              </w:rPr>
              <w:t>th</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It could be interpreted that the configuration of associated band case is not included in the draft CR, i.e., gNB scheduling 1 port transmission on 1</w:t>
            </w:r>
            <w:r>
              <w:rPr>
                <w:rFonts w:eastAsia="SimSun"/>
                <w:sz w:val="22"/>
                <w:szCs w:val="22"/>
                <w:vertAlign w:val="superscript"/>
                <w:lang w:val="en-US" w:eastAsia="zh-CN"/>
              </w:rPr>
              <w:t>st</w:t>
            </w:r>
            <w:r>
              <w:rPr>
                <w:rFonts w:eastAsia="SimSun"/>
                <w:sz w:val="22"/>
                <w:szCs w:val="22"/>
                <w:lang w:val="en-US" w:eastAsia="zh-CN"/>
              </w:rPr>
              <w:t xml:space="preserve"> band and ‘oneT’ is configured and the associated band for 1</w:t>
            </w:r>
            <w:r>
              <w:rPr>
                <w:rFonts w:eastAsia="SimSun"/>
                <w:sz w:val="22"/>
                <w:szCs w:val="22"/>
                <w:vertAlign w:val="superscript"/>
                <w:lang w:val="en-US" w:eastAsia="zh-CN"/>
              </w:rPr>
              <w:t>st</w:t>
            </w:r>
            <w:r>
              <w:rPr>
                <w:rFonts w:eastAsia="SimSun"/>
                <w:sz w:val="22"/>
                <w:szCs w:val="22"/>
                <w:lang w:val="en-US" w:eastAsia="zh-CN"/>
              </w:rPr>
              <w:t xml:space="preserve"> band is 2</w:t>
            </w:r>
            <w:r>
              <w:rPr>
                <w:rFonts w:eastAsia="SimSun"/>
                <w:sz w:val="22"/>
                <w:szCs w:val="22"/>
                <w:vertAlign w:val="superscript"/>
                <w:lang w:val="en-US" w:eastAsia="zh-CN"/>
              </w:rPr>
              <w:t>nd</w:t>
            </w:r>
            <w:r>
              <w:rPr>
                <w:rFonts w:eastAsia="SimSun"/>
                <w:sz w:val="22"/>
                <w:szCs w:val="22"/>
                <w:lang w:val="en-US" w:eastAsia="zh-CN"/>
              </w:rPr>
              <w:t xml:space="preserve"> band.</w:t>
            </w:r>
          </w:p>
          <w:tbl>
            <w:tblPr>
              <w:tblStyle w:val="aff5"/>
              <w:tblW w:w="0" w:type="auto"/>
              <w:tblLook w:val="04A0" w:firstRow="1" w:lastRow="0" w:firstColumn="1" w:lastColumn="0" w:noHBand="0" w:noVBand="1"/>
            </w:tblPr>
            <w:tblGrid>
              <w:gridCol w:w="8254"/>
            </w:tblGrid>
            <w:tr w:rsidR="00030E27" w14:paraId="195AAE08" w14:textId="77777777">
              <w:tc>
                <w:tcPr>
                  <w:tcW w:w="9307" w:type="dxa"/>
                </w:tcPr>
                <w:p w14:paraId="4BE144B7" w14:textId="77777777" w:rsidR="00030E27" w:rsidRDefault="00D35C35">
                  <w:pPr>
                    <w:widowControl w:val="0"/>
                    <w:snapToGrid w:val="0"/>
                    <w:spacing w:after="120"/>
                    <w:jc w:val="both"/>
                    <w:rPr>
                      <w:rFonts w:eastAsia="SimSun"/>
                      <w:iCs/>
                      <w:sz w:val="22"/>
                      <w:szCs w:val="22"/>
                      <w:lang w:val="en-US" w:eastAsia="zh-CN"/>
                    </w:rPr>
                  </w:pPr>
                  <w:r>
                    <w:rPr>
                      <w:rFonts w:eastAsia="SimSun" w:hint="eastAsia"/>
                      <w:iCs/>
                      <w:sz w:val="22"/>
                      <w:szCs w:val="22"/>
                      <w:lang w:val="en-US" w:eastAsia="zh-CN"/>
                    </w:rPr>
                    <w:t>D</w:t>
                  </w:r>
                  <w:r>
                    <w:rPr>
                      <w:rFonts w:eastAsia="SimSun"/>
                      <w:iCs/>
                      <w:sz w:val="22"/>
                      <w:szCs w:val="22"/>
                      <w:lang w:val="en-US" w:eastAsia="zh-CN"/>
                    </w:rPr>
                    <w:t>raft CR 38.214 [1]</w:t>
                  </w:r>
                </w:p>
                <w:p w14:paraId="1C160363" w14:textId="77777777" w:rsidR="00030E27" w:rsidRDefault="00D35C35">
                  <w:pPr>
                    <w:widowControl w:val="0"/>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38CBDD1" w14:textId="77777777" w:rsidR="00030E27" w:rsidRDefault="00D35C35">
                  <w:pPr>
                    <w:widowControl w:val="0"/>
                    <w:ind w:left="850" w:hanging="283"/>
                    <w:rPr>
                      <w:rFonts w:eastAsia="SimSun"/>
                      <w:iCs/>
                      <w:sz w:val="20"/>
                      <w:lang w:val="en-US"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w:t>
                  </w:r>
                  <w:r>
                    <w:rPr>
                      <w:rFonts w:eastAsia="SimSun"/>
                      <w:iCs/>
                      <w:sz w:val="20"/>
                      <w:lang w:eastAsia="zh-CN"/>
                    </w:rPr>
                    <w:lastRenderedPageBreak/>
                    <w:t>the switching gap defined in [8, TS 38.101-1].</w:t>
                  </w:r>
                </w:p>
              </w:tc>
            </w:tr>
          </w:tbl>
          <w:p w14:paraId="46D317BD" w14:textId="77777777" w:rsidR="00030E27" w:rsidRDefault="00D35C35">
            <w:pPr>
              <w:snapToGrid w:val="0"/>
              <w:spacing w:before="120" w:after="120"/>
              <w:jc w:val="both"/>
              <w:rPr>
                <w:rFonts w:eastAsia="SimSun"/>
                <w:b/>
                <w:sz w:val="22"/>
                <w:szCs w:val="22"/>
                <w:u w:val="single"/>
                <w:lang w:val="en-US" w:eastAsia="zh-CN"/>
              </w:rPr>
            </w:pPr>
            <w:r>
              <w:rPr>
                <w:rFonts w:eastAsia="SimSun"/>
                <w:b/>
                <w:sz w:val="22"/>
                <w:szCs w:val="22"/>
                <w:u w:val="single"/>
                <w:lang w:val="en-US" w:eastAsia="zh-CN"/>
              </w:rPr>
              <w:lastRenderedPageBreak/>
              <w:t>Summary of changes:</w:t>
            </w:r>
          </w:p>
          <w:p w14:paraId="2B42754B" w14:textId="77777777" w:rsidR="00030E27" w:rsidRDefault="00D35C35">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following case in draft CR: When the UE is to transmit a 1-port transmission on one uplink carrier on one band (1st band) and if Tx chain state at the preceding uplink transmission is 1T + 1T each on a carrier on other different bands (2nd and 3rd band)</w:t>
            </w:r>
          </w:p>
          <w:p w14:paraId="2F9A8A99" w14:textId="77777777" w:rsidR="00030E27" w:rsidRDefault="00D35C35">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case when the 1</w:t>
            </w:r>
            <w:r>
              <w:rPr>
                <w:rFonts w:eastAsia="SimSun"/>
                <w:sz w:val="22"/>
                <w:szCs w:val="22"/>
                <w:vertAlign w:val="superscript"/>
                <w:lang w:val="en-US" w:eastAsia="zh-CN"/>
              </w:rPr>
              <w:t>st</w:t>
            </w:r>
            <w:r>
              <w:rPr>
                <w:rFonts w:eastAsia="SimSun"/>
                <w:sz w:val="22"/>
                <w:szCs w:val="22"/>
                <w:lang w:val="en-US" w:eastAsia="zh-CN"/>
              </w:rPr>
              <w:t xml:space="preserve"> band and 2</w:t>
            </w:r>
            <w:r>
              <w:rPr>
                <w:rFonts w:eastAsia="SimSun"/>
                <w:sz w:val="22"/>
                <w:szCs w:val="22"/>
                <w:vertAlign w:val="superscript"/>
                <w:lang w:val="en-US" w:eastAsia="zh-CN"/>
              </w:rPr>
              <w:t>nd</w:t>
            </w:r>
            <w:r>
              <w:rPr>
                <w:rFonts w:eastAsia="SimSun"/>
                <w:sz w:val="22"/>
                <w:szCs w:val="22"/>
                <w:lang w:val="en-US" w:eastAsia="zh-CN"/>
              </w:rPr>
              <w:t xml:space="preserve"> band are associated bands. </w:t>
            </w:r>
          </w:p>
          <w:p w14:paraId="56C3ECF1"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3565BFD4" w14:textId="77777777" w:rsidR="00030E27" w:rsidRDefault="00D35C35">
            <w:pPr>
              <w:numPr>
                <w:ilvl w:val="0"/>
                <w:numId w:val="50"/>
              </w:numPr>
              <w:snapToGrid w:val="0"/>
              <w:spacing w:after="120"/>
              <w:jc w:val="both"/>
              <w:rPr>
                <w:rFonts w:eastAsia="SimSun"/>
                <w:sz w:val="22"/>
                <w:szCs w:val="22"/>
                <w:lang w:val="en-US" w:eastAsia="zh-CN"/>
              </w:rPr>
            </w:pPr>
            <w:r>
              <w:rPr>
                <w:rFonts w:eastAsia="SimSun"/>
                <w:sz w:val="22"/>
                <w:szCs w:val="22"/>
                <w:lang w:val="en-US" w:eastAsia="zh-CN"/>
              </w:rPr>
              <w:t xml:space="preserve">Incomplete specification because not all RAN1 agreements on UL Tx switching across 3 or 4 bands are captured in TS38.214. </w:t>
            </w:r>
          </w:p>
          <w:p w14:paraId="1B7CFF89" w14:textId="77777777" w:rsidR="00030E27" w:rsidRDefault="00D35C35">
            <w:pPr>
              <w:snapToGrid w:val="0"/>
              <w:spacing w:after="120"/>
              <w:jc w:val="both"/>
              <w:rPr>
                <w:rFonts w:eastAsia="SimSun"/>
                <w:bCs/>
                <w:i/>
                <w:iCs/>
                <w:sz w:val="22"/>
                <w:szCs w:val="22"/>
                <w:lang w:eastAsia="zh-CN"/>
              </w:rPr>
            </w:pPr>
            <w:r>
              <w:rPr>
                <w:rFonts w:eastAsia="SimSun"/>
                <w:b/>
                <w:bCs/>
                <w:i/>
                <w:iCs/>
                <w:sz w:val="22"/>
                <w:szCs w:val="22"/>
                <w:lang w:eastAsia="zh-CN"/>
              </w:rPr>
              <w:t>Proposal 1</w:t>
            </w:r>
            <w:r>
              <w:rPr>
                <w:rFonts w:eastAsia="SimSun" w:hint="eastAsia"/>
                <w:b/>
                <w:bCs/>
                <w:i/>
                <w:iCs/>
                <w:sz w:val="22"/>
                <w:szCs w:val="22"/>
                <w:lang w:val="en-US" w:eastAsia="zh-CN"/>
              </w:rPr>
              <w:t>:</w:t>
            </w:r>
            <w:r>
              <w:rPr>
                <w:rFonts w:eastAsia="SimSun"/>
                <w:bCs/>
                <w:i/>
                <w:iCs/>
                <w:sz w:val="22"/>
                <w:szCs w:val="22"/>
                <w:lang w:val="en-US" w:eastAsia="zh-CN"/>
              </w:rPr>
              <w:t xml:space="preserve"> </w:t>
            </w:r>
            <w:r>
              <w:rPr>
                <w:rFonts w:eastAsia="SimSun" w:hint="eastAsia"/>
                <w:bCs/>
                <w:i/>
                <w:iCs/>
                <w:sz w:val="22"/>
                <w:szCs w:val="22"/>
                <w:lang w:val="en-US" w:eastAsia="zh-CN"/>
              </w:rPr>
              <w:t>A</w:t>
            </w:r>
            <w:r>
              <w:rPr>
                <w:rFonts w:eastAsia="SimSun"/>
                <w:bCs/>
                <w:i/>
                <w:iCs/>
                <w:sz w:val="22"/>
                <w:szCs w:val="22"/>
                <w:lang w:val="en-US" w:eastAsia="zh-CN"/>
              </w:rPr>
              <w:t>dopt the TP#1 in Appendix.</w:t>
            </w:r>
          </w:p>
          <w:tbl>
            <w:tblPr>
              <w:tblStyle w:val="aff5"/>
              <w:tblW w:w="0" w:type="auto"/>
              <w:tblLook w:val="04A0" w:firstRow="1" w:lastRow="0" w:firstColumn="1" w:lastColumn="0" w:noHBand="0" w:noVBand="1"/>
            </w:tblPr>
            <w:tblGrid>
              <w:gridCol w:w="8254"/>
            </w:tblGrid>
            <w:tr w:rsidR="00030E27" w14:paraId="404F605F" w14:textId="77777777">
              <w:tc>
                <w:tcPr>
                  <w:tcW w:w="9307" w:type="dxa"/>
                </w:tcPr>
                <w:p w14:paraId="2563E43E" w14:textId="77777777" w:rsidR="00030E27" w:rsidRDefault="00D35C35">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TP#1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0437DE37" w14:textId="77777777" w:rsidR="00030E27" w:rsidRDefault="00D35C35">
                  <w:pPr>
                    <w:keepNext/>
                    <w:keepLines/>
                    <w:spacing w:before="120"/>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p>
                <w:p w14:paraId="6E54A697" w14:textId="77777777" w:rsidR="00030E27" w:rsidRDefault="00D35C35">
                  <w:pPr>
                    <w:snapToGrid w:val="0"/>
                    <w:spacing w:after="120"/>
                    <w:jc w:val="both"/>
                    <w:rPr>
                      <w:rFonts w:eastAsia="SimSun"/>
                      <w:sz w:val="22"/>
                      <w:szCs w:val="22"/>
                      <w:lang w:val="en-US" w:eastAsia="en-US"/>
                    </w:rPr>
                  </w:pPr>
                  <w:r>
                    <w:rPr>
                      <w:rFonts w:eastAsia="SimSun"/>
                      <w:sz w:val="22"/>
                      <w:szCs w:val="22"/>
                      <w:lang w:val="en-US" w:eastAsia="en-US"/>
                    </w:rPr>
                    <w:t xml:space="preserve">For a UE indicating a capability for uplink switching with </w:t>
                  </w:r>
                  <w:r>
                    <w:rPr>
                      <w:rFonts w:eastAsia="SimSun"/>
                      <w:i/>
                      <w:iCs/>
                      <w:sz w:val="22"/>
                      <w:szCs w:val="22"/>
                      <w:lang w:val="en-US" w:eastAsia="en-US"/>
                    </w:rPr>
                    <w:t>BandCombination-UplinkTxSwitch</w:t>
                  </w:r>
                  <w:r>
                    <w:rPr>
                      <w:rFonts w:eastAsia="SimSun"/>
                      <w:iCs/>
                      <w:sz w:val="22"/>
                      <w:szCs w:val="22"/>
                      <w:lang w:val="en-US" w:eastAsia="en-GB"/>
                    </w:rPr>
                    <w:t xml:space="preserve"> </w:t>
                  </w:r>
                  <w:r>
                    <w:rPr>
                      <w:rFonts w:eastAsia="SimSun"/>
                      <w:sz w:val="22"/>
                      <w:szCs w:val="22"/>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applies when the two bands involved in the uplink switching belong to one uplink serving cell, with the following exceptions:</w:t>
                  </w:r>
                </w:p>
                <w:p w14:paraId="4087DB0D" w14:textId="77777777" w:rsidR="00030E27" w:rsidRDefault="00D35C35">
                  <w:pPr>
                    <w:spacing w:after="240"/>
                    <w:rPr>
                      <w:rFonts w:eastAsia="SimSun"/>
                      <w:iCs/>
                      <w:sz w:val="20"/>
                      <w:lang w:eastAsia="zh-CN"/>
                    </w:rPr>
                  </w:pPr>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r>
                    <w:rPr>
                      <w:rFonts w:eastAsia="SimSun"/>
                      <w:i/>
                      <w:sz w:val="20"/>
                      <w:lang w:eastAsia="zh-CN"/>
                    </w:rPr>
                    <w:t>switchingOptionConfigForBandPair</w:t>
                  </w:r>
                  <w:r>
                    <w:rPr>
                      <w:rFonts w:eastAsia="SimSun"/>
                      <w:iCs/>
                      <w:sz w:val="20"/>
                      <w:lang w:eastAsia="zh-CN"/>
                    </w:rPr>
                    <w:t xml:space="preserve"> set to 'dualUL',</w:t>
                  </w:r>
                </w:p>
                <w:p w14:paraId="36EB66A7" w14:textId="77777777" w:rsidR="00030E27" w:rsidRDefault="00D35C35">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w:t>
                  </w:r>
                  <w:ins w:id="128" w:author="Huawei" w:date="2023-10-28T17:54:00Z">
                    <w:r>
                      <w:rPr>
                        <w:rFonts w:eastAsia="SimSun"/>
                        <w:iCs/>
                        <w:sz w:val="20"/>
                        <w:lang w:eastAsia="zh-CN"/>
                      </w:rPr>
                      <w:t>, 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'twoT' or the 1</w:t>
                    </w:r>
                    <w:r>
                      <w:rPr>
                        <w:rFonts w:eastAsia="SimSun"/>
                        <w:iCs/>
                        <w:sz w:val="20"/>
                        <w:vertAlign w:val="superscript"/>
                        <w:lang w:eastAsia="zh-CN"/>
                      </w:rPr>
                      <w:t>st</w:t>
                    </w:r>
                    <w:r>
                      <w:rPr>
                        <w:rFonts w:eastAsia="SimSun"/>
                        <w:iCs/>
                        <w:sz w:val="20"/>
                        <w:lang w:eastAsia="zh-CN"/>
                      </w:rPr>
                      <w:t xml:space="preserve"> band is not configured as dualUL for any band pair it belongs to,</w:t>
                    </w:r>
                  </w:ins>
                  <w:r>
                    <w:rPr>
                      <w:rFonts w:eastAsia="SimSun"/>
                      <w:iCs/>
                      <w:sz w:val="20"/>
                      <w:lang w:eastAsia="zh-CN"/>
                    </w:rPr>
                    <w:t xml:space="preserve">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7FCDE1D7" w14:textId="77777777" w:rsidR="00030E27" w:rsidRDefault="00D35C35">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85DF8C2" w14:textId="77777777" w:rsidR="00030E27" w:rsidRDefault="00D35C35">
                  <w:pPr>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29" w:author="Huawei" w:date="2023-10-28T17:5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 and the UE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2</w:t>
                    </w:r>
                    <w:r>
                      <w:rPr>
                        <w:rFonts w:eastAsia="SimSun"/>
                        <w:iCs/>
                        <w:sz w:val="20"/>
                        <w:vertAlign w:val="superscript"/>
                        <w:lang w:val="en-US" w:eastAsia="zh-CN"/>
                      </w:rPr>
                      <w:t>nd</w:t>
                    </w:r>
                    <w:r>
                      <w:rPr>
                        <w:rFonts w:eastAsia="SimSun"/>
                        <w:iCs/>
                        <w:sz w:val="20"/>
                        <w:lang w:val="en-US" w:eastAsia="zh-CN"/>
                      </w:rPr>
                      <w:t xml:space="preserve"> band is configured as 1</w:t>
                    </w:r>
                    <w:r>
                      <w:rPr>
                        <w:rFonts w:eastAsia="SimSun"/>
                        <w:iCs/>
                        <w:sz w:val="20"/>
                        <w:vertAlign w:val="superscript"/>
                        <w:lang w:val="en-US" w:eastAsia="zh-CN"/>
                      </w:rPr>
                      <w:t>st</w:t>
                    </w:r>
                    <w:r>
                      <w:rPr>
                        <w:rFonts w:eastAsia="SimSun"/>
                        <w:iCs/>
                        <w:sz w:val="20"/>
                        <w:lang w:val="en-US" w:eastAsia="zh-CN"/>
                      </w:rPr>
                      <w:t xml:space="preserve"> band,</w:t>
                    </w:r>
                  </w:ins>
                  <w:ins w:id="130" w:author="Huawei" w:date="2023-10-28T17:55: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681CE37F" w14:textId="77777777" w:rsidR="00030E27" w:rsidRDefault="00D35C35">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31" w:author="Huawei" w:date="2023-10-28T17:55:00Z">
                    <w:r>
                      <w:rPr>
                        <w:rFonts w:eastAsia="SimSun"/>
                        <w:iCs/>
                        <w:sz w:val="20"/>
                        <w:lang w:eastAsia="zh-CN"/>
                      </w:rPr>
                      <w:t>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'oneT' and the band associated with the 1</w:t>
                    </w:r>
                    <w:r>
                      <w:rPr>
                        <w:rFonts w:eastAsia="SimSun"/>
                        <w:iCs/>
                        <w:sz w:val="20"/>
                        <w:vertAlign w:val="superscript"/>
                        <w:lang w:eastAsia="zh-CN"/>
                      </w:rPr>
                      <w:t>st</w:t>
                    </w:r>
                    <w:r>
                      <w:rPr>
                        <w:rFonts w:eastAsia="SimSun"/>
                        <w:iCs/>
                        <w:sz w:val="20"/>
                        <w:lang w:eastAsia="zh-CN"/>
                      </w:rPr>
                      <w:t xml:space="preserve"> band is configured as 2</w:t>
                    </w:r>
                    <w:r>
                      <w:rPr>
                        <w:rFonts w:eastAsia="SimSun"/>
                        <w:iCs/>
                        <w:sz w:val="20"/>
                        <w:vertAlign w:val="superscript"/>
                        <w:lang w:eastAsia="zh-CN"/>
                      </w:rPr>
                      <w:t>nd</w:t>
                    </w:r>
                    <w:r>
                      <w:rPr>
                        <w:rFonts w:eastAsia="SimSun"/>
                        <w:iCs/>
                        <w:sz w:val="20"/>
                        <w:lang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w:t>
                  </w:r>
                  <w:r>
                    <w:rPr>
                      <w:rFonts w:eastAsia="SimSun"/>
                      <w:iCs/>
                      <w:sz w:val="20"/>
                      <w:lang w:eastAsia="zh-CN"/>
                    </w:rPr>
                    <w:lastRenderedPageBreak/>
                    <w:t>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375061BE"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1C2915D" w14:textId="77777777" w:rsidR="00030E27" w:rsidRDefault="00D35C35">
                  <w:pPr>
                    <w:jc w:val="center"/>
                    <w:rPr>
                      <w:b/>
                    </w:rPr>
                  </w:pPr>
                  <w:r>
                    <w:rPr>
                      <w:rFonts w:eastAsia="SimSun"/>
                      <w:b/>
                      <w:sz w:val="22"/>
                      <w:szCs w:val="22"/>
                      <w:lang w:val="en-US" w:eastAsia="zh-CN"/>
                    </w:rPr>
                    <w:t xml:space="preserve">----------------------------------------------- </w:t>
                  </w:r>
                  <w:r>
                    <w:rPr>
                      <w:rFonts w:eastAsia="SimSun"/>
                      <w:b/>
                      <w:i/>
                      <w:sz w:val="22"/>
                      <w:szCs w:val="22"/>
                      <w:lang w:val="en-US" w:eastAsia="zh-CN"/>
                    </w:rPr>
                    <w:t>TP#1</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4030F035" w14:textId="77777777" w:rsidR="00030E27" w:rsidRDefault="00030E27">
            <w:pPr>
              <w:spacing w:afterLines="50" w:after="120"/>
              <w:jc w:val="both"/>
              <w:rPr>
                <w:rFonts w:eastAsia="ＭＳ 明朝"/>
                <w:b/>
                <w:i/>
                <w:sz w:val="20"/>
              </w:rPr>
            </w:pPr>
          </w:p>
        </w:tc>
      </w:tr>
      <w:tr w:rsidR="00030E27" w14:paraId="1E9912F4" w14:textId="77777777">
        <w:tc>
          <w:tcPr>
            <w:tcW w:w="875" w:type="dxa"/>
          </w:tcPr>
          <w:p w14:paraId="1EBE8082"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0D54AABC" w14:textId="77777777" w:rsidR="00030E27" w:rsidRDefault="00D35C35">
            <w:pPr>
              <w:rPr>
                <w:rFonts w:eastAsia="ＭＳ 明朝"/>
                <w:sz w:val="16"/>
                <w:szCs w:val="16"/>
                <w:lang w:val="en-US"/>
              </w:rPr>
            </w:pPr>
            <w:r>
              <w:rPr>
                <w:rFonts w:eastAsia="ＭＳ 明朝"/>
                <w:sz w:val="16"/>
                <w:szCs w:val="16"/>
                <w:lang w:val="en-US"/>
              </w:rPr>
              <w:t>vivo</w:t>
            </w:r>
          </w:p>
        </w:tc>
        <w:tc>
          <w:tcPr>
            <w:tcW w:w="8753" w:type="dxa"/>
          </w:tcPr>
          <w:p w14:paraId="0426A7EC" w14:textId="77777777" w:rsidR="00030E27" w:rsidRDefault="00D35C35">
            <w:pPr>
              <w:spacing w:before="120" w:after="120" w:line="256" w:lineRule="auto"/>
              <w:rPr>
                <w:rFonts w:eastAsia="Batang"/>
                <w:sz w:val="20"/>
                <w:lang w:eastAsia="ko-KR"/>
              </w:rPr>
            </w:pPr>
            <w:r>
              <w:rPr>
                <w:rFonts w:eastAsia="Times New Roman"/>
                <w:sz w:val="20"/>
                <w:lang w:eastAsia="en-US"/>
              </w:rPr>
              <w:t xml:space="preserve">In the previous meetings, </w:t>
            </w:r>
            <w:r>
              <w:rPr>
                <w:rFonts w:eastAsia="Batang"/>
                <w:sz w:val="20"/>
                <w:lang w:eastAsia="ko-KR"/>
              </w:rPr>
              <w:t>the following agreements were made.</w:t>
            </w:r>
          </w:p>
          <w:tbl>
            <w:tblPr>
              <w:tblStyle w:val="aff5"/>
              <w:tblW w:w="9067" w:type="dxa"/>
              <w:tblLook w:val="04A0" w:firstRow="1" w:lastRow="0" w:firstColumn="1" w:lastColumn="0" w:noHBand="0" w:noVBand="1"/>
            </w:tblPr>
            <w:tblGrid>
              <w:gridCol w:w="9067"/>
            </w:tblGrid>
            <w:tr w:rsidR="00030E27" w14:paraId="69654F87" w14:textId="77777777">
              <w:tc>
                <w:tcPr>
                  <w:tcW w:w="9067" w:type="dxa"/>
                </w:tcPr>
                <w:p w14:paraId="5A04AFFF" w14:textId="77777777" w:rsidR="00030E27" w:rsidRDefault="00D35C35">
                  <w:pPr>
                    <w:spacing w:before="120" w:after="120" w:line="256" w:lineRule="auto"/>
                    <w:rPr>
                      <w:b/>
                      <w:bCs/>
                      <w:sz w:val="20"/>
                      <w:highlight w:val="green"/>
                      <w:u w:val="single"/>
                    </w:rPr>
                  </w:pPr>
                  <w:r>
                    <w:rPr>
                      <w:b/>
                      <w:bCs/>
                      <w:sz w:val="20"/>
                      <w:highlight w:val="green"/>
                      <w:u w:val="single"/>
                    </w:rPr>
                    <w:t xml:space="preserve">Agreement </w:t>
                  </w:r>
                  <w:r>
                    <w:rPr>
                      <w:rFonts w:eastAsia="SimSun"/>
                      <w:b/>
                      <w:bCs/>
                      <w:sz w:val="20"/>
                      <w:highlight w:val="green"/>
                      <w:u w:val="single"/>
                      <w:lang w:eastAsia="en-US"/>
                    </w:rPr>
                    <w:t>in 111</w:t>
                  </w:r>
                </w:p>
                <w:p w14:paraId="00E0AA60"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Following working assumption is confirmed with updates.</w:t>
                  </w:r>
                </w:p>
                <w:p w14:paraId="45F4C518" w14:textId="77777777" w:rsidR="00030E27" w:rsidRDefault="00D35C35">
                  <w:pPr>
                    <w:spacing w:before="120" w:after="120" w:line="256" w:lineRule="auto"/>
                    <w:rPr>
                      <w:rFonts w:eastAsia="Times New Roman"/>
                      <w:b/>
                      <w:sz w:val="20"/>
                      <w:lang w:eastAsia="en-US"/>
                    </w:rPr>
                  </w:pPr>
                  <w:r>
                    <w:rPr>
                      <w:rFonts w:eastAsia="Times New Roman"/>
                      <w:b/>
                      <w:sz w:val="20"/>
                      <w:highlight w:val="darkYellow"/>
                      <w:lang w:eastAsia="en-US"/>
                    </w:rPr>
                    <w:t>Working Assumption</w:t>
                  </w:r>
                </w:p>
                <w:p w14:paraId="5A3A079B"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 xml:space="preserve">for dual UL, reuse existing RRC parameter {oneT, twoT} via uplinkTxSwitching-DualUL-TxState to solve the issue on ambiguous switching state at least for following </w:t>
                  </w:r>
                  <w:proofErr w:type="gramStart"/>
                  <w:r>
                    <w:rPr>
                      <w:rFonts w:eastAsia="Times New Roman"/>
                      <w:bCs/>
                      <w:sz w:val="20"/>
                      <w:lang w:eastAsia="en-US"/>
                    </w:rPr>
                    <w:t>cases</w:t>
                  </w:r>
                  <w:proofErr w:type="gramEnd"/>
                </w:p>
                <w:p w14:paraId="7F429B19" w14:textId="77777777" w:rsidR="00030E27" w:rsidRDefault="00D35C35">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 xml:space="preserve">Case#1 of the issue: two Tx chains are currently associated with band A, and next transmission is 1 port transmission on band B, but there are multiple possible switching cases where 1P on band B is </w:t>
                  </w:r>
                  <w:proofErr w:type="gramStart"/>
                  <w:r>
                    <w:rPr>
                      <w:rFonts w:eastAsia="Times New Roman"/>
                      <w:bCs/>
                      <w:sz w:val="20"/>
                      <w:lang w:eastAsia="en-US"/>
                    </w:rPr>
                    <w:t>supported</w:t>
                  </w:r>
                  <w:proofErr w:type="gramEnd"/>
                </w:p>
                <w:p w14:paraId="39450D76"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twoT is indicated, both of two Tx chains are switched to band </w:t>
                  </w:r>
                  <w:proofErr w:type="gramStart"/>
                  <w:r>
                    <w:rPr>
                      <w:rFonts w:eastAsia="Times New Roman"/>
                      <w:bCs/>
                      <w:sz w:val="20"/>
                      <w:lang w:eastAsia="en-US"/>
                    </w:rPr>
                    <w:t>B</w:t>
                  </w:r>
                  <w:proofErr w:type="gramEnd"/>
                </w:p>
                <w:p w14:paraId="2922399E"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if oneT is indicated, one Tx chain is switched to band B while another Tx chain remains on band A</w:t>
                  </w:r>
                </w:p>
                <w:p w14:paraId="21091C65" w14:textId="77777777" w:rsidR="00030E27" w:rsidRDefault="00D35C35">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Times New Roman"/>
                      <w:bCs/>
                      <w:sz w:val="20"/>
                      <w:lang w:eastAsia="en-US"/>
                    </w:rPr>
                    <w:t>supported</w:t>
                  </w:r>
                  <w:proofErr w:type="gramEnd"/>
                </w:p>
                <w:p w14:paraId="759318CB"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twoT is indicated, both of two Tx chains are switched to band </w:t>
                  </w:r>
                  <w:proofErr w:type="gramStart"/>
                  <w:r>
                    <w:rPr>
                      <w:rFonts w:eastAsia="Times New Roman"/>
                      <w:bCs/>
                      <w:sz w:val="20"/>
                      <w:lang w:eastAsia="en-US"/>
                    </w:rPr>
                    <w:t>C</w:t>
                  </w:r>
                  <w:proofErr w:type="gramEnd"/>
                </w:p>
                <w:p w14:paraId="272B163D"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oneT is indicated, one Tx chain is switched to band C while how to determine the associated band for another Tx chain </w:t>
                  </w:r>
                  <w:proofErr w:type="gramStart"/>
                  <w:r>
                    <w:rPr>
                      <w:rFonts w:eastAsia="Times New Roman"/>
                      <w:bCs/>
                      <w:sz w:val="20"/>
                      <w:lang w:eastAsia="en-US"/>
                    </w:rPr>
                    <w:t>is</w:t>
                  </w:r>
                  <w:proofErr w:type="gramEnd"/>
                  <w:r>
                    <w:rPr>
                      <w:rFonts w:eastAsia="Times New Roman"/>
                      <w:bCs/>
                      <w:sz w:val="20"/>
                      <w:lang w:eastAsia="en-US"/>
                    </w:rPr>
                    <w:t xml:space="preserve"> </w:t>
                  </w:r>
                </w:p>
                <w:p w14:paraId="3B00EA9E" w14:textId="77777777" w:rsidR="00030E27" w:rsidRDefault="00D35C35">
                  <w:pPr>
                    <w:widowControl w:val="0"/>
                    <w:numPr>
                      <w:ilvl w:val="2"/>
                      <w:numId w:val="51"/>
                    </w:numPr>
                    <w:spacing w:before="120" w:after="120" w:line="256" w:lineRule="auto"/>
                    <w:jc w:val="both"/>
                    <w:rPr>
                      <w:rFonts w:eastAsia="Times New Roman"/>
                      <w:bCs/>
                      <w:sz w:val="20"/>
                      <w:lang w:eastAsia="en-US"/>
                    </w:rPr>
                  </w:pPr>
                  <w:r>
                    <w:rPr>
                      <w:rFonts w:eastAsia="Times New Roman"/>
                      <w:bCs/>
                      <w:sz w:val="20"/>
                      <w:lang w:eastAsia="en-US"/>
                    </w:rPr>
                    <w:t>based on new RRC parameter</w:t>
                  </w:r>
                </w:p>
                <w:p w14:paraId="2D357BAD" w14:textId="77777777" w:rsidR="00030E27" w:rsidRDefault="00D35C35">
                  <w:pPr>
                    <w:spacing w:before="120" w:after="120" w:line="256" w:lineRule="auto"/>
                    <w:rPr>
                      <w:b/>
                      <w:bCs/>
                      <w:sz w:val="20"/>
                      <w:highlight w:val="green"/>
                      <w:u w:val="single"/>
                    </w:rPr>
                  </w:pPr>
                  <w:r>
                    <w:rPr>
                      <w:b/>
                      <w:bCs/>
                      <w:sz w:val="20"/>
                      <w:highlight w:val="green"/>
                      <w:u w:val="single"/>
                    </w:rPr>
                    <w:t>Agreement</w:t>
                  </w:r>
                  <w:r>
                    <w:rPr>
                      <w:rFonts w:eastAsia="SimSun"/>
                      <w:b/>
                      <w:bCs/>
                      <w:sz w:val="20"/>
                      <w:highlight w:val="green"/>
                      <w:u w:val="single"/>
                      <w:lang w:eastAsia="en-US"/>
                    </w:rPr>
                    <w:t xml:space="preserve"> in 111</w:t>
                  </w:r>
                </w:p>
                <w:p w14:paraId="77D6723D"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78E9788E" w14:textId="77777777" w:rsidR="00030E27" w:rsidRDefault="00D35C35">
                  <w:pPr>
                    <w:widowControl w:val="0"/>
                    <w:numPr>
                      <w:ilvl w:val="0"/>
                      <w:numId w:val="52"/>
                    </w:numPr>
                    <w:spacing w:before="120" w:after="120" w:line="256" w:lineRule="auto"/>
                    <w:jc w:val="both"/>
                    <w:rPr>
                      <w:rFonts w:eastAsia="Times New Roman"/>
                      <w:bCs/>
                      <w:sz w:val="20"/>
                      <w:lang w:eastAsia="en-US"/>
                    </w:rPr>
                  </w:pPr>
                  <w:r>
                    <w:rPr>
                      <w:rFonts w:eastAsia="Times New Roman"/>
                      <w:bCs/>
                      <w:sz w:val="20"/>
                      <w:lang w:eastAsia="en-US"/>
                    </w:rPr>
                    <w:t>An associated band is configured for each band so that another Tx chain is associated with the configured band (as associated band for the transmitting band)</w:t>
                  </w:r>
                </w:p>
                <w:p w14:paraId="2FC2DD18" w14:textId="77777777" w:rsidR="00030E27" w:rsidRDefault="00D35C35">
                  <w:pPr>
                    <w:widowControl w:val="0"/>
                    <w:numPr>
                      <w:ilvl w:val="1"/>
                      <w:numId w:val="52"/>
                    </w:numPr>
                    <w:spacing w:before="120" w:after="120" w:line="256" w:lineRule="auto"/>
                    <w:jc w:val="both"/>
                    <w:rPr>
                      <w:rFonts w:eastAsia="Times New Roman"/>
                      <w:bCs/>
                      <w:sz w:val="20"/>
                      <w:lang w:eastAsia="en-US"/>
                    </w:rPr>
                  </w:pPr>
                  <w:r>
                    <w:rPr>
                      <w:rFonts w:eastAsia="Times New Roman"/>
                      <w:bCs/>
                      <w:sz w:val="20"/>
                      <w:lang w:eastAsia="en-US"/>
                    </w:rPr>
                    <w:t xml:space="preserve">E.g., associated band for each transmitting band is configured as {B for A}, {A for B}, {A for C} and {C for D}. </w:t>
                  </w:r>
                </w:p>
                <w:p w14:paraId="61A89EC9" w14:textId="77777777" w:rsidR="00030E27" w:rsidRDefault="00D35C35">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CE06049" w14:textId="77777777" w:rsidR="00030E27" w:rsidRDefault="00D35C35">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66DA8D22" w14:textId="77777777" w:rsidR="00030E27" w:rsidRDefault="00D35C35">
                  <w:pPr>
                    <w:spacing w:before="120" w:after="120" w:line="256" w:lineRule="auto"/>
                    <w:rPr>
                      <w:rFonts w:eastAsia="Batang"/>
                      <w:sz w:val="20"/>
                      <w:lang w:eastAsia="ko-KR"/>
                    </w:rPr>
                  </w:pPr>
                  <w:r>
                    <w:rPr>
                      <w:rFonts w:eastAsia="Times New Roman"/>
                      <w:bCs/>
                      <w:sz w:val="20"/>
                      <w:lang w:eastAsia="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Times New Roman"/>
                      <w:bCs/>
                      <w:sz w:val="20"/>
                      <w:lang w:eastAsia="en-US"/>
                    </w:rPr>
                    <w:t>twoT</w:t>
                  </w:r>
                  <w:proofErr w:type="gramEnd"/>
                  <w:r>
                    <w:rPr>
                      <w:rFonts w:eastAsia="Times New Roman"/>
                      <w:bCs/>
                      <w:sz w:val="20"/>
                      <w:lang w:eastAsia="en-US"/>
                    </w:rPr>
                    <w:t xml:space="preserve"> is configured when 1 port transmission on the band is scheduled.</w:t>
                  </w:r>
                </w:p>
              </w:tc>
            </w:tr>
          </w:tbl>
          <w:p w14:paraId="6EA8E9BF" w14:textId="77777777" w:rsidR="00030E27" w:rsidRDefault="00D35C35">
            <w:pPr>
              <w:spacing w:before="120" w:after="120" w:line="259" w:lineRule="auto"/>
              <w:jc w:val="both"/>
              <w:rPr>
                <w:rFonts w:eastAsia="ＭＳ 明朝"/>
                <w:sz w:val="20"/>
              </w:rPr>
            </w:pPr>
            <w:r>
              <w:rPr>
                <w:rFonts w:eastAsia="ＭＳ 明朝"/>
                <w:sz w:val="20"/>
              </w:rPr>
              <w:t xml:space="preserve">It is proposed by some companies to discuss the case that concurrent transmissions on band pair A+B is not supported but oneT is indicated and the switching is performed from 2T on band A to 1 port </w:t>
            </w:r>
            <w:r>
              <w:rPr>
                <w:rFonts w:eastAsia="ＭＳ 明朝"/>
                <w:sz w:val="20"/>
              </w:rPr>
              <w:lastRenderedPageBreak/>
              <w:t>transmission on band B. The following proposal has been discussed in the last meeting but has not been converged.</w:t>
            </w:r>
          </w:p>
          <w:tbl>
            <w:tblPr>
              <w:tblStyle w:val="aff5"/>
              <w:tblW w:w="0" w:type="auto"/>
              <w:tblLook w:val="04A0" w:firstRow="1" w:lastRow="0" w:firstColumn="1" w:lastColumn="0" w:noHBand="0" w:noVBand="1"/>
            </w:tblPr>
            <w:tblGrid>
              <w:gridCol w:w="8254"/>
            </w:tblGrid>
            <w:tr w:rsidR="00030E27" w14:paraId="5B29BB59" w14:textId="77777777">
              <w:tc>
                <w:tcPr>
                  <w:tcW w:w="9060" w:type="dxa"/>
                </w:tcPr>
                <w:p w14:paraId="611C4051" w14:textId="77777777" w:rsidR="00030E27" w:rsidRDefault="00D35C35">
                  <w:pPr>
                    <w:keepNext/>
                    <w:tabs>
                      <w:tab w:val="left" w:pos="-5500"/>
                    </w:tabs>
                    <w:spacing w:before="120" w:after="120"/>
                    <w:ind w:left="1304" w:hanging="1304"/>
                    <w:outlineLvl w:val="2"/>
                    <w:rPr>
                      <w:rFonts w:eastAsia="ＭＳ 明朝"/>
                      <w:sz w:val="20"/>
                      <w:u w:val="single"/>
                      <w:lang w:val="en-US" w:eastAsia="en-US"/>
                    </w:rPr>
                  </w:pPr>
                  <w:r>
                    <w:rPr>
                      <w:rFonts w:eastAsia="ＭＳ 明朝"/>
                      <w:b/>
                      <w:bCs/>
                      <w:sz w:val="20"/>
                      <w:u w:val="single"/>
                      <w:lang w:val="en-US" w:eastAsia="en-US"/>
                    </w:rPr>
                    <w:t>Proposed agreement 3.2-2</w:t>
                  </w:r>
                </w:p>
                <w:p w14:paraId="13DC4E0D" w14:textId="77777777" w:rsidR="00030E27" w:rsidRDefault="00D35C35">
                  <w:pPr>
                    <w:numPr>
                      <w:ilvl w:val="0"/>
                      <w:numId w:val="37"/>
                    </w:numPr>
                    <w:spacing w:before="120" w:after="120"/>
                    <w:jc w:val="both"/>
                    <w:rPr>
                      <w:rFonts w:eastAsia="ＭＳ 明朝"/>
                      <w:kern w:val="2"/>
                      <w:sz w:val="20"/>
                      <w:lang w:val="en-US" w:eastAsia="zh-CN"/>
                    </w:rPr>
                  </w:pPr>
                  <w:r>
                    <w:rPr>
                      <w:rFonts w:eastAsia="ＭＳ 明朝"/>
                      <w:kern w:val="2"/>
                      <w:sz w:val="20"/>
                      <w:lang w:val="en-US" w:eastAsia="zh-CN"/>
                    </w:rPr>
                    <w:t xml:space="preserve">In case that up to 2 ports transmission on band B is not supported but </w:t>
                  </w:r>
                  <w:proofErr w:type="gramStart"/>
                  <w:r>
                    <w:rPr>
                      <w:rFonts w:eastAsia="ＭＳ 明朝"/>
                      <w:kern w:val="2"/>
                      <w:sz w:val="20"/>
                      <w:lang w:val="en-US" w:eastAsia="zh-CN"/>
                    </w:rPr>
                    <w:t>twoT</w:t>
                  </w:r>
                  <w:proofErr w:type="gramEnd"/>
                  <w:r>
                    <w:rPr>
                      <w:rFonts w:eastAsia="ＭＳ 明朝"/>
                      <w:kern w:val="2"/>
                      <w:sz w:val="20"/>
                      <w:lang w:val="en-US" w:eastAsia="zh-CN"/>
                    </w:rPr>
                    <w:t xml:space="preserve"> is indicated and the switching is performed from 2T on band A (or 1T+1T on band A+C) to 1 port transmission on band B,</w:t>
                  </w:r>
                </w:p>
                <w:p w14:paraId="05AB0E69" w14:textId="77777777" w:rsidR="00030E27" w:rsidRDefault="00D35C35">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Alt.1: another</w:t>
                  </w:r>
                  <w:r>
                    <w:rPr>
                      <w:rFonts w:eastAsia="SimSun"/>
                      <w:kern w:val="2"/>
                      <w:sz w:val="20"/>
                      <w:lang w:val="en-US" w:eastAsia="zh-CN"/>
                    </w:rPr>
                    <w:t xml:space="preserve"> </w:t>
                  </w:r>
                  <w:r>
                    <w:rPr>
                      <w:rFonts w:eastAsia="ＭＳ 明朝"/>
                      <w:kern w:val="2"/>
                      <w:sz w:val="20"/>
                      <w:lang w:val="en-US" w:eastAsia="zh-CN"/>
                    </w:rPr>
                    <w:t xml:space="preserve">Tx chain is also switched to band B since twoT is </w:t>
                  </w:r>
                  <w:proofErr w:type="gramStart"/>
                  <w:r>
                    <w:rPr>
                      <w:rFonts w:eastAsia="ＭＳ 明朝"/>
                      <w:kern w:val="2"/>
                      <w:sz w:val="20"/>
                      <w:lang w:val="en-US" w:eastAsia="zh-CN"/>
                    </w:rPr>
                    <w:t>configured</w:t>
                  </w:r>
                  <w:proofErr w:type="gramEnd"/>
                </w:p>
                <w:p w14:paraId="0E5482C7" w14:textId="77777777" w:rsidR="00030E27" w:rsidRDefault="00D35C35">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 xml:space="preserve">Alt.2: another Tx chain is switched to configured associated band of band B if the associated band is configured for band B even though </w:t>
                  </w:r>
                  <w:proofErr w:type="gramStart"/>
                  <w:r>
                    <w:rPr>
                      <w:rFonts w:eastAsia="ＭＳ 明朝"/>
                      <w:kern w:val="2"/>
                      <w:sz w:val="20"/>
                      <w:lang w:val="en-US" w:eastAsia="zh-CN"/>
                    </w:rPr>
                    <w:t>twoT</w:t>
                  </w:r>
                  <w:proofErr w:type="gramEnd"/>
                  <w:r>
                    <w:rPr>
                      <w:rFonts w:eastAsia="ＭＳ 明朝"/>
                      <w:kern w:val="2"/>
                      <w:sz w:val="20"/>
                      <w:lang w:val="en-US" w:eastAsia="zh-CN"/>
                    </w:rPr>
                    <w:t xml:space="preserve"> is configured, otherwise another Tx chain is switched to band B</w:t>
                  </w:r>
                </w:p>
              </w:tc>
            </w:tr>
          </w:tbl>
          <w:p w14:paraId="6B0521DE" w14:textId="77777777" w:rsidR="00030E27" w:rsidRDefault="00D35C35">
            <w:pPr>
              <w:spacing w:before="120" w:after="120"/>
              <w:jc w:val="both"/>
              <w:rPr>
                <w:rFonts w:eastAsia="Times New Roman"/>
                <w:sz w:val="20"/>
                <w:lang w:val="en-US" w:eastAsia="en-US"/>
              </w:rPr>
            </w:pPr>
            <w:r>
              <w:rPr>
                <w:rFonts w:eastAsia="Times New Roman"/>
                <w:sz w:val="20"/>
                <w:lang w:val="en-US" w:eastAsia="en-US"/>
              </w:rPr>
              <w:t xml:space="preserve">Per the agreement for case#2, </w:t>
            </w:r>
            <w:r>
              <w:rPr>
                <w:rFonts w:eastAsia="Times New Roman"/>
                <w:bCs/>
                <w:sz w:val="20"/>
                <w:lang w:eastAsia="en-US"/>
              </w:rPr>
              <w:t>if there is one band A where concurrent transmission with any other band is not supported, NW should not configure another associated band for the band A. In such case, even if oneT is con</w:t>
            </w:r>
            <w:r>
              <w:rPr>
                <w:rFonts w:eastAsia="Times New Roman"/>
                <w:sz w:val="20"/>
                <w:lang w:val="en-US" w:eastAsia="en-US"/>
              </w:rPr>
              <w:t xml:space="preserve">figured, UE performs switching as </w:t>
            </w:r>
            <w:proofErr w:type="gramStart"/>
            <w:r>
              <w:rPr>
                <w:rFonts w:eastAsia="Times New Roman"/>
                <w:sz w:val="20"/>
                <w:lang w:val="en-US" w:eastAsia="en-US"/>
              </w:rPr>
              <w:t>twoT</w:t>
            </w:r>
            <w:proofErr w:type="gramEnd"/>
            <w:r>
              <w:rPr>
                <w:rFonts w:eastAsia="Times New Roman"/>
                <w:sz w:val="20"/>
                <w:lang w:val="en-US" w:eastAsia="en-US"/>
              </w:rPr>
              <w:t xml:space="preserve"> is configured. When the </w:t>
            </w:r>
            <w:r>
              <w:rPr>
                <w:rFonts w:eastAsia="ＭＳ 明朝"/>
                <w:sz w:val="20"/>
                <w:lang w:val="en-US"/>
              </w:rPr>
              <w:t xml:space="preserve">concurrent transmission on band pair A+B is not supported, </w:t>
            </w:r>
            <w:r>
              <w:rPr>
                <w:rFonts w:eastAsia="Times New Roman"/>
                <w:sz w:val="20"/>
                <w:lang w:val="en-US" w:eastAsia="en-US"/>
              </w:rPr>
              <w:t>band A should not be configured as the associated band for band B, but band A may still be configured with a third band as its associated band (e.g., band C). If</w:t>
            </w:r>
            <w:r>
              <w:rPr>
                <w:rFonts w:eastAsia="Times New Roman"/>
                <w:bCs/>
                <w:sz w:val="20"/>
                <w:lang w:eastAsia="en-US"/>
              </w:rPr>
              <w:t xml:space="preserve"> </w:t>
            </w:r>
            <w:r>
              <w:rPr>
                <w:rFonts w:eastAsia="ＭＳ 明朝"/>
                <w:sz w:val="20"/>
                <w:lang w:val="en-US"/>
              </w:rPr>
              <w:t>oneT is indicated and the switching is performed from 2T on band A to 1 port transmission on band B,</w:t>
            </w:r>
            <w:r>
              <w:rPr>
                <w:rFonts w:eastAsia="Times New Roman"/>
                <w:sz w:val="20"/>
                <w:lang w:val="en-US" w:eastAsia="en-US"/>
              </w:rPr>
              <w:t xml:space="preserve"> and band B is configured with another associated band, either Alt.1 or Alt.2 works. However, if band B is not configured with any other associated bands, the issue becomes quite </w:t>
            </w:r>
            <w:proofErr w:type="gramStart"/>
            <w:r>
              <w:rPr>
                <w:rFonts w:eastAsia="Times New Roman"/>
                <w:sz w:val="20"/>
                <w:lang w:val="en-US" w:eastAsia="en-US"/>
              </w:rPr>
              <w:t>similar to</w:t>
            </w:r>
            <w:proofErr w:type="gramEnd"/>
            <w:r>
              <w:rPr>
                <w:rFonts w:eastAsia="Times New Roman"/>
                <w:sz w:val="20"/>
                <w:lang w:val="en-US" w:eastAsia="en-US"/>
              </w:rPr>
              <w:t xml:space="preserve"> case#2, and Alt.1 should be used. Thus, Alt.1 </w:t>
            </w:r>
            <w:r>
              <w:rPr>
                <w:rFonts w:eastAsia="DengXian"/>
                <w:sz w:val="20"/>
                <w:lang w:val="en-US" w:eastAsia="zh-CN"/>
              </w:rPr>
              <w:t>is preferred as it is applicable to all cases</w:t>
            </w:r>
            <w:r>
              <w:rPr>
                <w:rFonts w:eastAsia="Times New Roman"/>
                <w:sz w:val="20"/>
                <w:lang w:val="en-US" w:eastAsia="en-US"/>
              </w:rPr>
              <w:t xml:space="preserve">. </w:t>
            </w:r>
          </w:p>
          <w:p w14:paraId="3EF12800" w14:textId="77777777" w:rsidR="00030E27" w:rsidRDefault="00D35C35">
            <w:pPr>
              <w:spacing w:before="120" w:after="120"/>
              <w:jc w:val="both"/>
              <w:rPr>
                <w:rFonts w:eastAsia="Times New Roman"/>
                <w:b/>
                <w:bCs/>
                <w:sz w:val="20"/>
                <w:lang w:val="en-US" w:eastAsia="en-US"/>
              </w:rPr>
            </w:pPr>
            <w:bookmarkStart w:id="132" w:name="_Ref131784569"/>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2</w:t>
            </w:r>
            <w:r>
              <w:rPr>
                <w:rFonts w:eastAsia="Times New Roman"/>
                <w:b/>
                <w:bCs/>
                <w:sz w:val="20"/>
                <w:lang w:val="en-US" w:eastAsia="en-US"/>
              </w:rPr>
              <w:fldChar w:fldCharType="end"/>
            </w:r>
            <w:r>
              <w:rPr>
                <w:rFonts w:eastAsia="Times New Roman"/>
                <w:b/>
                <w:bCs/>
                <w:sz w:val="20"/>
                <w:lang w:val="en-US" w:eastAsia="en-US"/>
              </w:rPr>
              <w:t xml:space="preserve">. In case concurrent transmission on band pair A+B is not supported but oneT is indicated and the switching is performed from 2T on band A to 1 port transmission on band B, another Tx chain is switched to band B. </w:t>
            </w:r>
            <w:bookmarkEnd w:id="132"/>
          </w:p>
          <w:tbl>
            <w:tblPr>
              <w:tblStyle w:val="aff5"/>
              <w:tblW w:w="0" w:type="auto"/>
              <w:tblLook w:val="04A0" w:firstRow="1" w:lastRow="0" w:firstColumn="1" w:lastColumn="0" w:noHBand="0" w:noVBand="1"/>
            </w:tblPr>
            <w:tblGrid>
              <w:gridCol w:w="8254"/>
            </w:tblGrid>
            <w:tr w:rsidR="00030E27" w14:paraId="1C165021" w14:textId="77777777">
              <w:tc>
                <w:tcPr>
                  <w:tcW w:w="9060" w:type="dxa"/>
                </w:tcPr>
                <w:p w14:paraId="449866A2"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25A63E81" w14:textId="77777777" w:rsidR="00030E27" w:rsidRDefault="00D35C35">
                  <w:pPr>
                    <w:spacing w:before="120" w:after="120"/>
                    <w:jc w:val="both"/>
                    <w:rPr>
                      <w:rFonts w:eastAsia="DengXian"/>
                      <w:sz w:val="20"/>
                      <w:lang w:val="en-US" w:eastAsia="zh-CN"/>
                    </w:rPr>
                  </w:pPr>
                  <w:r>
                    <w:rPr>
                      <w:rFonts w:eastAsia="ＭＳ 明朝"/>
                      <w:sz w:val="20"/>
                      <w:lang w:val="en-US" w:eastAsia="en-US"/>
                    </w:rPr>
                    <w:t xml:space="preserve">In 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 the Tx state after switching is not specified.</w:t>
                  </w:r>
                </w:p>
                <w:p w14:paraId="75B892AF"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4E029C7" w14:textId="77777777" w:rsidR="00030E27" w:rsidRDefault="00D35C35">
                  <w:pPr>
                    <w:spacing w:before="120" w:after="120"/>
                    <w:jc w:val="both"/>
                    <w:rPr>
                      <w:rFonts w:eastAsia="Times New Roman"/>
                      <w:sz w:val="20"/>
                      <w:lang w:val="en-US" w:eastAsia="zh-CN"/>
                    </w:rPr>
                  </w:pPr>
                  <w:r>
                    <w:rPr>
                      <w:rFonts w:eastAsia="Times New Roman"/>
                      <w:sz w:val="20"/>
                      <w:lang w:val="en-US" w:eastAsia="zh-CN"/>
                    </w:rPr>
                    <w:t xml:space="preserve">Clarify that </w:t>
                  </w:r>
                  <w:proofErr w:type="gramStart"/>
                  <w:r>
                    <w:rPr>
                      <w:rFonts w:eastAsia="ＭＳ 明朝"/>
                      <w:sz w:val="20"/>
                      <w:lang w:val="en-US" w:eastAsia="en-US"/>
                    </w:rPr>
                    <w:t>both</w:t>
                  </w:r>
                  <w:r>
                    <w:rPr>
                      <w:rFonts w:eastAsia="Times New Roman"/>
                      <w:sz w:val="20"/>
                      <w:lang w:val="en-US" w:eastAsia="en-US"/>
                    </w:rPr>
                    <w:t xml:space="preserve"> </w:t>
                  </w:r>
                  <w:r>
                    <w:rPr>
                      <w:rFonts w:eastAsia="ＭＳ 明朝"/>
                      <w:sz w:val="20"/>
                      <w:lang w:val="en-US" w:eastAsia="en-US"/>
                    </w:rPr>
                    <w:t>Tx</w:t>
                  </w:r>
                  <w:proofErr w:type="gramEnd"/>
                  <w:r>
                    <w:rPr>
                      <w:rFonts w:eastAsia="ＭＳ 明朝"/>
                      <w:sz w:val="20"/>
                      <w:lang w:val="en-US" w:eastAsia="en-US"/>
                    </w:rPr>
                    <w:t xml:space="preserve"> chain are switched to band B in this case.</w:t>
                  </w:r>
                </w:p>
                <w:p w14:paraId="66AF87D7"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76FB270F" w14:textId="77777777" w:rsidR="00030E27" w:rsidRDefault="00D35C35">
                  <w:pPr>
                    <w:spacing w:before="120" w:after="120"/>
                    <w:jc w:val="both"/>
                    <w:rPr>
                      <w:rFonts w:eastAsia="DengXian"/>
                      <w:b/>
                      <w:bCs/>
                      <w:sz w:val="20"/>
                      <w:u w:val="single"/>
                      <w:lang w:val="en-US" w:eastAsia="zh-CN"/>
                    </w:rPr>
                  </w:pPr>
                  <w:r>
                    <w:rPr>
                      <w:rFonts w:eastAsia="ＭＳ 明朝"/>
                      <w:sz w:val="20"/>
                      <w:szCs w:val="24"/>
                      <w:lang w:val="en-US" w:eastAsia="zh-CN"/>
                    </w:rPr>
                    <w:t xml:space="preserve">It is unclear how to determine Tx state in </w:t>
                  </w:r>
                  <w:r>
                    <w:rPr>
                      <w:rFonts w:eastAsia="ＭＳ 明朝"/>
                      <w:sz w:val="20"/>
                      <w:lang w:val="en-US" w:eastAsia="en-US"/>
                    </w:rPr>
                    <w:t xml:space="preserve">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w:t>
                  </w:r>
                </w:p>
              </w:tc>
            </w:tr>
            <w:tr w:rsidR="00030E27" w14:paraId="3322BD2C" w14:textId="77777777">
              <w:tc>
                <w:tcPr>
                  <w:tcW w:w="9060" w:type="dxa"/>
                </w:tcPr>
                <w:p w14:paraId="1F0CC833" w14:textId="77777777" w:rsidR="00030E27" w:rsidRDefault="00D35C35">
                  <w:pPr>
                    <w:spacing w:before="120" w:after="120"/>
                    <w:jc w:val="center"/>
                    <w:rPr>
                      <w:rFonts w:eastAsia="DengXian"/>
                      <w:color w:val="FF0000"/>
                      <w:sz w:val="20"/>
                      <w:szCs w:val="24"/>
                      <w:lang w:val="en-US" w:eastAsia="zh-CN"/>
                    </w:rPr>
                  </w:pPr>
                  <w:r>
                    <w:rPr>
                      <w:rFonts w:eastAsia="DengXian"/>
                      <w:color w:val="FF0000"/>
                      <w:sz w:val="20"/>
                      <w:szCs w:val="24"/>
                      <w:lang w:val="en-US" w:eastAsia="zh-CN"/>
                    </w:rPr>
                    <w:t xml:space="preserve">===TP2 for draft CR R1-2310769 </w:t>
                  </w:r>
                  <w:r>
                    <w:rPr>
                      <w:rFonts w:eastAsia="DengXian" w:hint="eastAsia"/>
                      <w:color w:val="FF0000"/>
                      <w:sz w:val="20"/>
                      <w:szCs w:val="24"/>
                      <w:lang w:val="en-US" w:eastAsia="zh-CN"/>
                    </w:rPr>
                    <w:t>for</w:t>
                  </w:r>
                  <w:r>
                    <w:rPr>
                      <w:rFonts w:eastAsia="DengXian"/>
                      <w:color w:val="FF0000"/>
                      <w:sz w:val="20"/>
                      <w:szCs w:val="24"/>
                      <w:lang w:val="en-US" w:eastAsia="zh-CN"/>
                    </w:rPr>
                    <w:t xml:space="preserve"> 38.214===</w:t>
                  </w:r>
                </w:p>
                <w:p w14:paraId="48690792" w14:textId="77777777" w:rsidR="00030E27" w:rsidRDefault="00D35C35">
                  <w:pPr>
                    <w:spacing w:before="120" w:after="120"/>
                    <w:rPr>
                      <w:rFonts w:eastAsia="Times New Roman"/>
                      <w:b/>
                      <w:bCs/>
                      <w:sz w:val="20"/>
                      <w:szCs w:val="28"/>
                      <w:lang w:eastAsia="en-US"/>
                    </w:rPr>
                  </w:pPr>
                  <w:r>
                    <w:rPr>
                      <w:rFonts w:eastAsia="Times New Roman"/>
                      <w:b/>
                      <w:bCs/>
                      <w:sz w:val="20"/>
                      <w:lang w:eastAsia="en-GB"/>
                    </w:rPr>
                    <w:t>6.1.6.2.2</w:t>
                  </w:r>
                  <w:r>
                    <w:rPr>
                      <w:rFonts w:eastAsia="Times New Roman"/>
                      <w:b/>
                      <w:bCs/>
                      <w:sz w:val="20"/>
                      <w:lang w:eastAsia="en-GB"/>
                    </w:rPr>
                    <w:tab/>
                    <w:t xml:space="preserve">Uplink switching with 3 or 4 uplink </w:t>
                  </w:r>
                  <w:proofErr w:type="gramStart"/>
                  <w:r>
                    <w:rPr>
                      <w:rFonts w:eastAsia="Times New Roman"/>
                      <w:b/>
                      <w:bCs/>
                      <w:sz w:val="20"/>
                      <w:lang w:eastAsia="en-GB"/>
                    </w:rPr>
                    <w:t>bands</w:t>
                  </w:r>
                  <w:proofErr w:type="gramEnd"/>
                </w:p>
                <w:p w14:paraId="00544AFA" w14:textId="77777777" w:rsidR="00030E27" w:rsidRDefault="00D35C35">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highlight w:val="yellow"/>
                      <w:lang w:val="en-US" w:eastAsia="en-GB"/>
                    </w:rPr>
                    <w:t>associatedBand</w:t>
                  </w:r>
                  <w:r>
                    <w:rPr>
                      <w:rFonts w:eastAsia="Times New Roman"/>
                      <w:sz w:val="20"/>
                      <w:lang w:val="en-US" w:eastAsia="en-GB"/>
                    </w:rPr>
                    <w:t>, otherwise the UE shall consider this as if 2-port transmission took place on the transmitting carrier.</w:t>
                  </w:r>
                </w:p>
                <w:p w14:paraId="3CCD119E" w14:textId="77777777" w:rsidR="00030E27" w:rsidRDefault="00D35C35">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if a band in the band combination is not configured as dualUL for any band pair it belongs to, when the UE is to transmit a 1-port transmission on</w:t>
                  </w:r>
                  <w:r>
                    <w:rPr>
                      <w:rFonts w:eastAsia="Times New Roman"/>
                      <w:sz w:val="20"/>
                      <w:lang w:eastAsia="en-GB"/>
                    </w:rPr>
                    <w:t xml:space="preserve"> </w:t>
                  </w:r>
                  <w:r>
                    <w:rPr>
                      <w:rFonts w:eastAsia="Times New Roman"/>
                      <w:sz w:val="20"/>
                      <w:lang w:val="en-US" w:eastAsia="en-GB"/>
                    </w:rPr>
                    <w:t>a carrier on the band the UE shall consider this as if 2-port transmission took place on the transmitting carrier.</w:t>
                  </w:r>
                </w:p>
                <w:p w14:paraId="2229A81A" w14:textId="77777777" w:rsidR="00030E27" w:rsidRDefault="00D35C35">
                  <w:pPr>
                    <w:spacing w:before="120" w:after="120"/>
                    <w:ind w:left="568" w:hanging="284"/>
                    <w:rPr>
                      <w:rFonts w:eastAsia="Times New Roman"/>
                      <w:color w:val="FF0000"/>
                      <w:sz w:val="20"/>
                      <w:lang w:val="en-US" w:eastAsia="en-GB"/>
                    </w:rPr>
                  </w:pPr>
                  <w:r>
                    <w:rPr>
                      <w:rFonts w:eastAsia="Times New Roman"/>
                      <w:color w:val="FF0000"/>
                      <w:sz w:val="20"/>
                      <w:lang w:val="en-US" w:eastAsia="en-GB"/>
                    </w:rPr>
                    <w:t>-</w:t>
                  </w:r>
                  <w:r>
                    <w:rPr>
                      <w:rFonts w:eastAsia="Times New Roman"/>
                      <w:color w:val="FF0000"/>
                      <w:sz w:val="20"/>
                      <w:lang w:val="en-US" w:eastAsia="en-GB"/>
                    </w:rPr>
                    <w:tab/>
                    <w:t xml:space="preserve">If the UE is configured with </w:t>
                  </w:r>
                  <w:r>
                    <w:rPr>
                      <w:rFonts w:eastAsia="Times New Roman"/>
                      <w:i/>
                      <w:iCs/>
                      <w:color w:val="FF0000"/>
                      <w:sz w:val="20"/>
                      <w:lang w:val="en-US" w:eastAsia="en-GB"/>
                    </w:rPr>
                    <w:t>uplinkTxSwitching-DualUL-TxState</w:t>
                  </w:r>
                  <w:r>
                    <w:rPr>
                      <w:rFonts w:eastAsia="Times New Roman"/>
                      <w:color w:val="FF0000"/>
                      <w:sz w:val="20"/>
                      <w:lang w:val="en-US" w:eastAsia="en-GB"/>
                    </w:rPr>
                    <w:t xml:space="preserve"> set to 'oneT', when the UE is under the operation state in which 2-port transmission can be supported on one carrier on the 1st band and the UE is to transmit a 1-port transmission on</w:t>
                  </w:r>
                  <w:r>
                    <w:rPr>
                      <w:rFonts w:eastAsia="Times New Roman"/>
                      <w:color w:val="FF0000"/>
                      <w:sz w:val="20"/>
                      <w:lang w:eastAsia="en-GB"/>
                    </w:rPr>
                    <w:t xml:space="preserve"> </w:t>
                  </w:r>
                  <w:r>
                    <w:rPr>
                      <w:rFonts w:eastAsia="Times New Roman"/>
                      <w:color w:val="FF0000"/>
                      <w:sz w:val="20"/>
                      <w:lang w:val="en-US" w:eastAsia="en-GB"/>
                    </w:rPr>
                    <w:t>a carrier on 2</w:t>
                  </w:r>
                  <w:r>
                    <w:rPr>
                      <w:rFonts w:eastAsia="Times New Roman"/>
                      <w:color w:val="FF0000"/>
                      <w:sz w:val="20"/>
                      <w:vertAlign w:val="superscript"/>
                      <w:lang w:val="en-US" w:eastAsia="en-GB"/>
                    </w:rPr>
                    <w:t>nd</w:t>
                  </w:r>
                  <w:r>
                    <w:rPr>
                      <w:rFonts w:eastAsia="Times New Roman"/>
                      <w:color w:val="FF0000"/>
                      <w:sz w:val="20"/>
                      <w:lang w:val="en-US" w:eastAsia="en-GB"/>
                    </w:rPr>
                    <w:t xml:space="preserve"> band and the UE does not support an operation state in which 1-port transmission can be supported on one carrier on the 1st band and the 2nd band, the UE shall consider this as if 2-port transmission took place on the transmitting carrier.</w:t>
                  </w:r>
                </w:p>
              </w:tc>
            </w:tr>
          </w:tbl>
          <w:p w14:paraId="56BFFEA6" w14:textId="77777777" w:rsidR="00030E27" w:rsidRDefault="00030E27">
            <w:pPr>
              <w:spacing w:before="120" w:after="120"/>
              <w:jc w:val="both"/>
              <w:rPr>
                <w:rFonts w:eastAsia="Times New Roman"/>
                <w:b/>
                <w:bCs/>
                <w:iCs/>
                <w:sz w:val="20"/>
                <w:lang w:eastAsia="en-US"/>
              </w:rPr>
            </w:pPr>
          </w:p>
        </w:tc>
      </w:tr>
      <w:tr w:rsidR="00030E27" w14:paraId="0C56D053" w14:textId="77777777">
        <w:tc>
          <w:tcPr>
            <w:tcW w:w="875" w:type="dxa"/>
          </w:tcPr>
          <w:p w14:paraId="7178DCA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4B5CD7B"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D98C738"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2-1</w:t>
            </w:r>
          </w:p>
          <w:p w14:paraId="391F7986" w14:textId="77777777" w:rsidR="00030E27" w:rsidRDefault="00D35C35">
            <w:pPr>
              <w:spacing w:before="120" w:after="120" w:line="256" w:lineRule="auto"/>
              <w:jc w:val="both"/>
              <w:rPr>
                <w:rFonts w:eastAsia="ＭＳ 明朝"/>
                <w:sz w:val="20"/>
              </w:rPr>
            </w:pPr>
            <w:bookmarkStart w:id="133" w:name="OLE_LINK35"/>
            <w:r>
              <w:rPr>
                <w:rFonts w:eastAsia="Batang"/>
                <w:sz w:val="20"/>
                <w:lang w:eastAsia="ko-KR"/>
              </w:rPr>
              <w:t>One open issue (</w:t>
            </w:r>
            <w:bookmarkStart w:id="134" w:name="OLE_LINK48"/>
            <w:r>
              <w:rPr>
                <w:rFonts w:eastAsia="Batang"/>
                <w:sz w:val="20"/>
                <w:lang w:eastAsia="ko-KR"/>
              </w:rPr>
              <w:t>Issue 2-1</w:t>
            </w:r>
            <w:bookmarkEnd w:id="134"/>
            <w:r>
              <w:rPr>
                <w:rFonts w:eastAsia="Batang"/>
                <w:sz w:val="20"/>
                <w:lang w:eastAsia="ko-KR"/>
              </w:rPr>
              <w:t xml:space="preserve">) is what is UE behaviours </w:t>
            </w:r>
            <w:bookmarkEnd w:id="133"/>
            <w:r>
              <w:rPr>
                <w:rFonts w:eastAsia="Batang"/>
                <w:sz w:val="20"/>
                <w:lang w:eastAsia="ko-KR"/>
              </w:rPr>
              <w:t xml:space="preserve">when concurrent transmission on band pair A+B is not supported but oneT is indicated and the switching is performed from 2T on band A to 1 port transmission on band B. </w:t>
            </w:r>
            <w:r>
              <w:rPr>
                <w:rFonts w:eastAsia="ＭＳ 明朝"/>
                <w:sz w:val="20"/>
              </w:rPr>
              <w:t>The following proposal has been discussed but without converging.</w:t>
            </w:r>
          </w:p>
          <w:tbl>
            <w:tblPr>
              <w:tblStyle w:val="aff5"/>
              <w:tblW w:w="9067" w:type="dxa"/>
              <w:tblLook w:val="04A0" w:firstRow="1" w:lastRow="0" w:firstColumn="1" w:lastColumn="0" w:noHBand="0" w:noVBand="1"/>
            </w:tblPr>
            <w:tblGrid>
              <w:gridCol w:w="9067"/>
            </w:tblGrid>
            <w:tr w:rsidR="00030E27" w14:paraId="79C1DA11" w14:textId="77777777">
              <w:tc>
                <w:tcPr>
                  <w:tcW w:w="9067" w:type="dxa"/>
                </w:tcPr>
                <w:p w14:paraId="0785DCC7" w14:textId="77777777" w:rsidR="00030E27" w:rsidRDefault="00D35C35">
                  <w:pPr>
                    <w:jc w:val="both"/>
                    <w:rPr>
                      <w:rFonts w:eastAsia="ＭＳ 明朝"/>
                      <w:i/>
                      <w:sz w:val="20"/>
                    </w:rPr>
                  </w:pPr>
                  <w:r>
                    <w:rPr>
                      <w:rFonts w:eastAsia="ＭＳ 明朝"/>
                      <w:i/>
                      <w:sz w:val="20"/>
                    </w:rPr>
                    <w:t>Proposed agreement 3.2-1</w:t>
                  </w:r>
                </w:p>
                <w:p w14:paraId="357382A1" w14:textId="77777777" w:rsidR="00030E27" w:rsidRDefault="00D35C35">
                  <w:pPr>
                    <w:jc w:val="both"/>
                    <w:rPr>
                      <w:rFonts w:eastAsia="ＭＳ 明朝"/>
                      <w:i/>
                      <w:sz w:val="20"/>
                    </w:rPr>
                  </w:pPr>
                  <w:bookmarkStart w:id="135" w:name="OLE_LINK53"/>
                  <w:bookmarkStart w:id="136" w:name="OLE_LINK54"/>
                  <w:r>
                    <w:rPr>
                      <w:rFonts w:eastAsia="ＭＳ 明朝"/>
                      <w:i/>
                      <w:sz w:val="20"/>
                    </w:rPr>
                    <w:t>In case that concurrent transmission on band pair A+B is not supported but oneT is indicated and the switching is performed from 2T on band A to 1 port transmission on band B,</w:t>
                  </w:r>
                </w:p>
                <w:p w14:paraId="2B672724" w14:textId="77777777" w:rsidR="00030E27" w:rsidRDefault="00D35C35">
                  <w:pPr>
                    <w:numPr>
                      <w:ilvl w:val="0"/>
                      <w:numId w:val="37"/>
                    </w:numPr>
                    <w:spacing w:afterLines="50" w:after="120"/>
                    <w:jc w:val="both"/>
                    <w:rPr>
                      <w:rFonts w:eastAsia="ＭＳ 明朝"/>
                      <w:i/>
                      <w:sz w:val="20"/>
                    </w:rPr>
                  </w:pPr>
                  <w:r>
                    <w:rPr>
                      <w:rFonts w:eastAsia="ＭＳ 明朝"/>
                      <w:i/>
                      <w:sz w:val="20"/>
                    </w:rPr>
                    <w:t xml:space="preserve">Alt.1: another Tx chain is switched to band B regardless of configured associated band of band </w:t>
                  </w:r>
                  <w:proofErr w:type="gramStart"/>
                  <w:r>
                    <w:rPr>
                      <w:rFonts w:eastAsia="ＭＳ 明朝"/>
                      <w:i/>
                      <w:sz w:val="20"/>
                    </w:rPr>
                    <w:t>B</w:t>
                  </w:r>
                  <w:proofErr w:type="gramEnd"/>
                </w:p>
                <w:bookmarkEnd w:id="135"/>
                <w:bookmarkEnd w:id="136"/>
                <w:p w14:paraId="2F5562F3" w14:textId="77777777" w:rsidR="00030E27" w:rsidRDefault="00D35C35">
                  <w:pPr>
                    <w:numPr>
                      <w:ilvl w:val="0"/>
                      <w:numId w:val="37"/>
                    </w:numPr>
                    <w:spacing w:afterLines="50" w:after="120"/>
                    <w:jc w:val="both"/>
                    <w:rPr>
                      <w:rFonts w:eastAsia="ＭＳ 明朝"/>
                      <w:i/>
                      <w:sz w:val="20"/>
                    </w:rPr>
                  </w:pPr>
                  <w:r>
                    <w:rPr>
                      <w:rFonts w:eastAsia="ＭＳ 明朝"/>
                      <w:i/>
                      <w:sz w:val="20"/>
                    </w:rPr>
                    <w:t>Alt.2: another Tx chain is switched to configured associated band (band C) of band B if the associated band is configured for band B, otherwise another Tx chain is switched to band B</w:t>
                  </w:r>
                </w:p>
              </w:tc>
            </w:tr>
          </w:tbl>
          <w:p w14:paraId="1CD7BD8E" w14:textId="77777777" w:rsidR="00030E27" w:rsidRDefault="00030E27">
            <w:pPr>
              <w:spacing w:afterLines="50" w:after="120"/>
              <w:jc w:val="both"/>
              <w:rPr>
                <w:rFonts w:eastAsia="ＭＳ 明朝"/>
                <w:sz w:val="20"/>
                <w:lang w:eastAsia="zh-CN"/>
              </w:rPr>
            </w:pPr>
          </w:p>
          <w:p w14:paraId="1B8FC256" w14:textId="77777777" w:rsidR="00030E27" w:rsidRDefault="00D35C35">
            <w:pPr>
              <w:spacing w:afterLines="50" w:after="120"/>
              <w:jc w:val="both"/>
              <w:rPr>
                <w:rFonts w:eastAsia="ＭＳ 明朝"/>
                <w:sz w:val="20"/>
                <w:lang w:eastAsia="zh-CN"/>
              </w:rPr>
            </w:pPr>
            <w:bookmarkStart w:id="137" w:name="OLE_LINK41"/>
            <w:proofErr w:type="gramStart"/>
            <w:r>
              <w:rPr>
                <w:rFonts w:eastAsia="ＭＳ 明朝"/>
                <w:sz w:val="20"/>
                <w:lang w:eastAsia="zh-CN"/>
              </w:rPr>
              <w:t>First of all</w:t>
            </w:r>
            <w:proofErr w:type="gramEnd"/>
            <w:r>
              <w:rPr>
                <w:rFonts w:eastAsia="ＭＳ 明朝"/>
                <w:sz w:val="20"/>
                <w:lang w:eastAsia="zh-CN"/>
              </w:rPr>
              <w:t xml:space="preserve">, only ambiguous switching states need to base on oneT or twoT configuration. But the case in the proposal has no ambiguity according to the agreement below that 1T-1T for the band pairs is not assumed. oneT or </w:t>
            </w:r>
            <w:proofErr w:type="gramStart"/>
            <w:r>
              <w:rPr>
                <w:rFonts w:eastAsia="ＭＳ 明朝"/>
                <w:sz w:val="20"/>
                <w:lang w:eastAsia="zh-CN"/>
              </w:rPr>
              <w:t>twoT</w:t>
            </w:r>
            <w:proofErr w:type="gramEnd"/>
            <w:r>
              <w:rPr>
                <w:rFonts w:eastAsia="ＭＳ 明朝"/>
                <w:sz w:val="20"/>
                <w:lang w:eastAsia="zh-CN"/>
              </w:rPr>
              <w:t xml:space="preserve"> do not applied for this case. If band A does not support concurrent transmission for any band pair, there is no 1T-1T combination assumption for band A, and only 2T on band B are possible. </w:t>
            </w:r>
            <w:proofErr w:type="gramStart"/>
            <w:r>
              <w:rPr>
                <w:rFonts w:eastAsia="ＭＳ 明朝"/>
                <w:sz w:val="20"/>
                <w:lang w:eastAsia="zh-CN"/>
              </w:rPr>
              <w:t>So</w:t>
            </w:r>
            <w:proofErr w:type="gramEnd"/>
            <w:r>
              <w:rPr>
                <w:rFonts w:eastAsia="ＭＳ 明朝"/>
                <w:sz w:val="20"/>
                <w:lang w:eastAsia="zh-CN"/>
              </w:rPr>
              <w:t xml:space="preserve"> Alt 1 is right choice according to the current agreement.</w:t>
            </w:r>
          </w:p>
          <w:tbl>
            <w:tblPr>
              <w:tblStyle w:val="aff5"/>
              <w:tblW w:w="0" w:type="auto"/>
              <w:tblLook w:val="04A0" w:firstRow="1" w:lastRow="0" w:firstColumn="1" w:lastColumn="0" w:noHBand="0" w:noVBand="1"/>
            </w:tblPr>
            <w:tblGrid>
              <w:gridCol w:w="8254"/>
            </w:tblGrid>
            <w:tr w:rsidR="00030E27" w14:paraId="6B7270B4" w14:textId="77777777">
              <w:tc>
                <w:tcPr>
                  <w:tcW w:w="9630" w:type="dxa"/>
                </w:tcPr>
                <w:bookmarkEnd w:id="137"/>
                <w:p w14:paraId="751F173C" w14:textId="77777777" w:rsidR="00030E27" w:rsidRDefault="00D35C35">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44CB4944" w14:textId="77777777" w:rsidR="00030E27" w:rsidRDefault="00D35C35">
                  <w:pPr>
                    <w:jc w:val="both"/>
                    <w:rPr>
                      <w:rFonts w:eastAsia="ＭＳ 明朝"/>
                      <w:sz w:val="20"/>
                    </w:rPr>
                  </w:pPr>
                  <w:r>
                    <w:rPr>
                      <w:rFonts w:eastAsia="ＭＳ 明朝"/>
                      <w:sz w:val="20"/>
                    </w:rPr>
                    <w:t xml:space="preserve">For dual UL, if UE supports up to 2 ports UL transmission only on some of the bands in the band combination, corresponding switching case(s) with 2T for the band where up to 2 ports transmission is not supported are </w:t>
                  </w:r>
                  <w:proofErr w:type="gramStart"/>
                  <w:r>
                    <w:rPr>
                      <w:rFonts w:eastAsia="ＭＳ 明朝"/>
                      <w:sz w:val="20"/>
                    </w:rPr>
                    <w:t>assumed</w:t>
                  </w:r>
                  <w:proofErr w:type="gramEnd"/>
                </w:p>
                <w:p w14:paraId="45C681E8" w14:textId="77777777" w:rsidR="00030E27" w:rsidRDefault="00D35C35">
                  <w:pPr>
                    <w:numPr>
                      <w:ilvl w:val="0"/>
                      <w:numId w:val="48"/>
                    </w:numPr>
                    <w:tabs>
                      <w:tab w:val="left" w:pos="720"/>
                    </w:tabs>
                    <w:spacing w:after="0"/>
                    <w:ind w:left="1200" w:firstLine="200"/>
                    <w:jc w:val="both"/>
                    <w:rPr>
                      <w:rFonts w:eastAsia="ＭＳ 明朝"/>
                      <w:b/>
                      <w:sz w:val="20"/>
                    </w:rPr>
                  </w:pPr>
                  <w:r>
                    <w:rPr>
                      <w:rFonts w:eastAsia="ＭＳ 明朝"/>
                      <w:sz w:val="20"/>
                    </w:rPr>
                    <w:t xml:space="preserve">If the UE does not support concurrent transmission on specific band pair(s) in the band combination, </w:t>
                  </w:r>
                  <w:r>
                    <w:rPr>
                      <w:rFonts w:eastAsia="ＭＳ 明朝"/>
                      <w:color w:val="FF0000"/>
                      <w:sz w:val="20"/>
                    </w:rPr>
                    <w:t>corresponding switching case(s) with 1T-1T for the band pair(s) where concurrent transmission is not supported are not assumed</w:t>
                  </w:r>
                </w:p>
              </w:tc>
            </w:tr>
          </w:tbl>
          <w:p w14:paraId="205A97EA" w14:textId="77777777" w:rsidR="00030E27" w:rsidRDefault="00030E27">
            <w:pPr>
              <w:jc w:val="both"/>
              <w:rPr>
                <w:rFonts w:eastAsia="ＭＳ 明朝"/>
                <w:sz w:val="20"/>
                <w:lang w:eastAsia="en-US"/>
              </w:rPr>
            </w:pPr>
          </w:p>
          <w:p w14:paraId="4E829C7C" w14:textId="77777777" w:rsidR="00030E27" w:rsidRDefault="00D35C35">
            <w:pPr>
              <w:numPr>
                <w:ilvl w:val="0"/>
                <w:numId w:val="53"/>
              </w:numPr>
              <w:spacing w:afterLines="50" w:after="120"/>
              <w:jc w:val="both"/>
              <w:rPr>
                <w:rFonts w:eastAsia="ＭＳ 明朝"/>
                <w:b/>
                <w:i/>
                <w:sz w:val="20"/>
                <w:lang w:eastAsia="en-US"/>
              </w:rPr>
            </w:pPr>
            <w:bookmarkStart w:id="138" w:name="OLE_LINK47"/>
            <w:r>
              <w:rPr>
                <w:rFonts w:eastAsia="ＭＳ 明朝"/>
                <w:b/>
                <w:i/>
                <w:sz w:val="20"/>
                <w:lang w:eastAsia="en-US"/>
              </w:rPr>
              <w:t xml:space="preserve">In case that concurrent transmission on band pair A+B is not supported but oneT is indicated and the switching is performed from 2T on band A to 1 port transmission on band B, </w:t>
            </w:r>
          </w:p>
          <w:p w14:paraId="03BA2EE5" w14:textId="77777777" w:rsidR="00030E27" w:rsidRDefault="00D35C35">
            <w:pPr>
              <w:numPr>
                <w:ilvl w:val="0"/>
                <w:numId w:val="37"/>
              </w:numPr>
              <w:spacing w:afterLines="50" w:after="120"/>
              <w:jc w:val="both"/>
              <w:rPr>
                <w:rFonts w:eastAsia="ＭＳ 明朝"/>
                <w:b/>
                <w:i/>
                <w:sz w:val="20"/>
                <w:lang w:eastAsia="en-US"/>
              </w:rPr>
            </w:pPr>
            <w:r>
              <w:rPr>
                <w:rFonts w:eastAsia="ＭＳ 明朝"/>
                <w:b/>
                <w:i/>
                <w:sz w:val="20"/>
                <w:lang w:eastAsia="en-US"/>
              </w:rPr>
              <w:t xml:space="preserve">Alt.1: another Tx chain is switched to band B regardless of configured associated band of band </w:t>
            </w:r>
            <w:proofErr w:type="gramStart"/>
            <w:r>
              <w:rPr>
                <w:rFonts w:eastAsia="ＭＳ 明朝"/>
                <w:b/>
                <w:i/>
                <w:sz w:val="20"/>
                <w:lang w:eastAsia="en-US"/>
              </w:rPr>
              <w:t>B</w:t>
            </w:r>
            <w:proofErr w:type="gramEnd"/>
          </w:p>
          <w:p w14:paraId="18A5C59C"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1-2</w:t>
            </w:r>
          </w:p>
          <w:bookmarkEnd w:id="138"/>
          <w:p w14:paraId="2A9AB0EA" w14:textId="77777777" w:rsidR="00030E27" w:rsidRDefault="00D35C35">
            <w:pPr>
              <w:spacing w:afterLines="50" w:after="120"/>
              <w:jc w:val="both"/>
              <w:rPr>
                <w:rFonts w:eastAsia="ＭＳ 明朝"/>
                <w:sz w:val="20"/>
                <w:lang w:eastAsia="en-US"/>
              </w:rPr>
            </w:pPr>
            <w:r>
              <w:rPr>
                <w:rFonts w:eastAsia="Batang"/>
                <w:sz w:val="20"/>
                <w:lang w:eastAsia="ko-KR"/>
              </w:rPr>
              <w:t>The second open issue (Issue 2-2) is what is UE behaviours i</w:t>
            </w:r>
            <w:r>
              <w:rPr>
                <w:rFonts w:eastAsia="ＭＳ 明朝"/>
                <w:sz w:val="20"/>
                <w:lang w:eastAsia="en-US"/>
              </w:rPr>
              <w:t xml:space="preserve">n case that up to 2 ports transmission on band B is not supported but </w:t>
            </w:r>
            <w:proofErr w:type="gramStart"/>
            <w:r>
              <w:rPr>
                <w:rFonts w:eastAsia="ＭＳ 明朝"/>
                <w:sz w:val="20"/>
                <w:lang w:eastAsia="en-US"/>
              </w:rPr>
              <w:t>twoT</w:t>
            </w:r>
            <w:proofErr w:type="gramEnd"/>
            <w:r>
              <w:rPr>
                <w:rFonts w:eastAsia="ＭＳ 明朝"/>
                <w:sz w:val="20"/>
                <w:lang w:eastAsia="en-US"/>
              </w:rPr>
              <w:t xml:space="preserve"> is indicated and the switching is performed from 2T on band A (or 1T+1T on band A+C) to 1 port transmission on band B, how to determine the switching-to band of another Tx chain. The following proposal was discussed. </w:t>
            </w:r>
          </w:p>
          <w:tbl>
            <w:tblPr>
              <w:tblStyle w:val="aff5"/>
              <w:tblW w:w="0" w:type="auto"/>
              <w:tblLook w:val="04A0" w:firstRow="1" w:lastRow="0" w:firstColumn="1" w:lastColumn="0" w:noHBand="0" w:noVBand="1"/>
            </w:tblPr>
            <w:tblGrid>
              <w:gridCol w:w="8254"/>
            </w:tblGrid>
            <w:tr w:rsidR="00030E27" w14:paraId="2C59C97F" w14:textId="77777777">
              <w:tc>
                <w:tcPr>
                  <w:tcW w:w="9630" w:type="dxa"/>
                </w:tcPr>
                <w:p w14:paraId="0B81C02D" w14:textId="77777777" w:rsidR="00030E27" w:rsidRDefault="00D35C35">
                  <w:pPr>
                    <w:jc w:val="both"/>
                    <w:rPr>
                      <w:rFonts w:eastAsia="ＭＳ 明朝"/>
                      <w:sz w:val="20"/>
                    </w:rPr>
                  </w:pPr>
                  <w:r>
                    <w:rPr>
                      <w:rFonts w:eastAsia="ＭＳ 明朝"/>
                      <w:sz w:val="20"/>
                    </w:rPr>
                    <w:t>Proposed agreement 3.2-2</w:t>
                  </w:r>
                </w:p>
                <w:p w14:paraId="0BB6368C" w14:textId="77777777" w:rsidR="00030E27" w:rsidRDefault="00D35C35">
                  <w:pPr>
                    <w:numPr>
                      <w:ilvl w:val="0"/>
                      <w:numId w:val="37"/>
                    </w:numPr>
                    <w:spacing w:afterLines="50" w:after="120"/>
                    <w:jc w:val="both"/>
                    <w:rPr>
                      <w:rFonts w:eastAsia="ＭＳ 明朝"/>
                      <w:sz w:val="20"/>
                    </w:rPr>
                  </w:pPr>
                  <w:r>
                    <w:rPr>
                      <w:rFonts w:eastAsia="ＭＳ 明朝"/>
                      <w:sz w:val="20"/>
                    </w:rPr>
                    <w:t xml:space="preserve">In case that up to 2 ports transmission on band B is not supported but </w:t>
                  </w:r>
                  <w:proofErr w:type="gramStart"/>
                  <w:r>
                    <w:rPr>
                      <w:rFonts w:eastAsia="ＭＳ 明朝"/>
                      <w:sz w:val="20"/>
                    </w:rPr>
                    <w:t>twoT</w:t>
                  </w:r>
                  <w:proofErr w:type="gramEnd"/>
                  <w:r>
                    <w:rPr>
                      <w:rFonts w:eastAsia="ＭＳ 明朝"/>
                      <w:sz w:val="20"/>
                    </w:rPr>
                    <w:t xml:space="preserve"> is indicated and the switching is performed from 2T on band A (or 1T+1T on band A+C) to 1 port transmission on band B,</w:t>
                  </w:r>
                </w:p>
                <w:p w14:paraId="6857552D" w14:textId="77777777" w:rsidR="00030E27" w:rsidRDefault="00D35C35">
                  <w:pPr>
                    <w:numPr>
                      <w:ilvl w:val="1"/>
                      <w:numId w:val="37"/>
                    </w:numPr>
                    <w:spacing w:afterLines="50" w:after="120"/>
                    <w:jc w:val="both"/>
                    <w:rPr>
                      <w:rFonts w:eastAsia="ＭＳ 明朝"/>
                      <w:sz w:val="20"/>
                    </w:rPr>
                  </w:pPr>
                  <w:r>
                    <w:rPr>
                      <w:rFonts w:eastAsia="ＭＳ 明朝"/>
                      <w:sz w:val="20"/>
                    </w:rPr>
                    <w:t xml:space="preserve">Alt.1: another Tx chain is also switched to band B </w:t>
                  </w:r>
                  <w:bookmarkStart w:id="139" w:name="OLE_LINK44"/>
                  <w:r>
                    <w:rPr>
                      <w:rFonts w:eastAsia="ＭＳ 明朝"/>
                      <w:sz w:val="20"/>
                    </w:rPr>
                    <w:t xml:space="preserve">since twoT is </w:t>
                  </w:r>
                  <w:proofErr w:type="gramStart"/>
                  <w:r>
                    <w:rPr>
                      <w:rFonts w:eastAsia="ＭＳ 明朝"/>
                      <w:sz w:val="20"/>
                    </w:rPr>
                    <w:t>configured</w:t>
                  </w:r>
                  <w:bookmarkEnd w:id="139"/>
                  <w:proofErr w:type="gramEnd"/>
                </w:p>
                <w:p w14:paraId="796B81A7" w14:textId="77777777" w:rsidR="00030E27" w:rsidRDefault="00D35C35">
                  <w:pPr>
                    <w:numPr>
                      <w:ilvl w:val="1"/>
                      <w:numId w:val="37"/>
                    </w:numPr>
                    <w:spacing w:afterLines="50" w:after="120"/>
                    <w:jc w:val="both"/>
                    <w:rPr>
                      <w:rFonts w:eastAsia="ＭＳ 明朝"/>
                      <w:sz w:val="20"/>
                    </w:rPr>
                  </w:pPr>
                  <w:r>
                    <w:rPr>
                      <w:rFonts w:eastAsia="ＭＳ 明朝"/>
                      <w:sz w:val="20"/>
                    </w:rPr>
                    <w:t xml:space="preserve">Alt.2: another Tx chain is switched to configured associated band of band B if the associated band is configured for band B even though </w:t>
                  </w:r>
                  <w:proofErr w:type="gramStart"/>
                  <w:r>
                    <w:rPr>
                      <w:rFonts w:eastAsia="ＭＳ 明朝"/>
                      <w:sz w:val="20"/>
                    </w:rPr>
                    <w:t>twoT</w:t>
                  </w:r>
                  <w:proofErr w:type="gramEnd"/>
                  <w:r>
                    <w:rPr>
                      <w:rFonts w:eastAsia="ＭＳ 明朝"/>
                      <w:sz w:val="20"/>
                    </w:rPr>
                    <w:t xml:space="preserve"> is configured, otherwise another Tx chain is switched to band B</w:t>
                  </w:r>
                </w:p>
              </w:tc>
            </w:tr>
          </w:tbl>
          <w:p w14:paraId="0B93E149" w14:textId="77777777" w:rsidR="00030E27" w:rsidRDefault="00030E27">
            <w:pPr>
              <w:spacing w:afterLines="50" w:after="120"/>
              <w:jc w:val="both"/>
              <w:rPr>
                <w:rFonts w:eastAsia="ＭＳ 明朝"/>
                <w:sz w:val="20"/>
                <w:lang w:eastAsia="zh-CN"/>
              </w:rPr>
            </w:pPr>
          </w:p>
          <w:p w14:paraId="43366052" w14:textId="77777777" w:rsidR="00030E27" w:rsidRDefault="00D35C35">
            <w:pPr>
              <w:spacing w:afterLines="50" w:after="120"/>
              <w:jc w:val="both"/>
              <w:rPr>
                <w:rFonts w:eastAsia="ＭＳ 明朝"/>
                <w:sz w:val="20"/>
                <w:lang w:eastAsia="zh-CN"/>
              </w:rPr>
            </w:pPr>
            <w:r>
              <w:rPr>
                <w:rFonts w:eastAsia="ＭＳ 明朝"/>
                <w:sz w:val="20"/>
                <w:lang w:eastAsia="zh-CN"/>
              </w:rPr>
              <w:t xml:space="preserve">According to the agreement below, corresponding switching case(s) with 2T for the band where up to 2 ports transmission is not supported are assumed. </w:t>
            </w:r>
            <w:proofErr w:type="gramStart"/>
            <w:r>
              <w:rPr>
                <w:rFonts w:eastAsia="ＭＳ 明朝"/>
                <w:sz w:val="20"/>
                <w:lang w:eastAsia="zh-CN"/>
              </w:rPr>
              <w:t>So</w:t>
            </w:r>
            <w:proofErr w:type="gramEnd"/>
            <w:r>
              <w:rPr>
                <w:rFonts w:eastAsia="ＭＳ 明朝"/>
                <w:sz w:val="20"/>
                <w:lang w:eastAsia="zh-CN"/>
              </w:rPr>
              <w:t xml:space="preserve"> from switching assumption point of view, there is no difference between support 2P and not support 2P. Though band B does not support 2 ports transmission, there is still 2T assumption for band B, which are completely same as band B supporting 2 ports. </w:t>
            </w:r>
            <w:proofErr w:type="gramStart"/>
            <w:r>
              <w:rPr>
                <w:rFonts w:eastAsia="ＭＳ 明朝"/>
                <w:sz w:val="20"/>
                <w:lang w:eastAsia="zh-CN"/>
              </w:rPr>
              <w:t>So</w:t>
            </w:r>
            <w:proofErr w:type="gramEnd"/>
            <w:r>
              <w:rPr>
                <w:rFonts w:eastAsia="ＭＳ 明朝"/>
                <w:sz w:val="20"/>
                <w:lang w:eastAsia="zh-CN"/>
              </w:rPr>
              <w:t xml:space="preserve"> Alt 1 with following change is right choice, according to twoT configuration.</w:t>
            </w:r>
          </w:p>
          <w:tbl>
            <w:tblPr>
              <w:tblStyle w:val="aff5"/>
              <w:tblW w:w="0" w:type="auto"/>
              <w:tblLook w:val="04A0" w:firstRow="1" w:lastRow="0" w:firstColumn="1" w:lastColumn="0" w:noHBand="0" w:noVBand="1"/>
            </w:tblPr>
            <w:tblGrid>
              <w:gridCol w:w="8254"/>
            </w:tblGrid>
            <w:tr w:rsidR="00030E27" w14:paraId="2C788590" w14:textId="77777777">
              <w:tc>
                <w:tcPr>
                  <w:tcW w:w="9630" w:type="dxa"/>
                </w:tcPr>
                <w:p w14:paraId="181A097A" w14:textId="77777777" w:rsidR="00030E27" w:rsidRDefault="00D35C35">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39EA3F13" w14:textId="77777777" w:rsidR="00030E27" w:rsidRDefault="00D35C35">
                  <w:pPr>
                    <w:jc w:val="both"/>
                    <w:rPr>
                      <w:rFonts w:eastAsia="ＭＳ 明朝"/>
                      <w:color w:val="FF0000"/>
                      <w:sz w:val="20"/>
                    </w:rPr>
                  </w:pPr>
                  <w:r>
                    <w:rPr>
                      <w:rFonts w:eastAsia="ＭＳ 明朝"/>
                      <w:sz w:val="20"/>
                    </w:rPr>
                    <w:lastRenderedPageBreak/>
                    <w:t xml:space="preserve">For dual UL, if UE supports up to </w:t>
                  </w:r>
                  <w:r>
                    <w:rPr>
                      <w:rFonts w:eastAsia="ＭＳ 明朝"/>
                      <w:color w:val="FF0000"/>
                      <w:sz w:val="20"/>
                    </w:rPr>
                    <w:t>2 ports</w:t>
                  </w:r>
                  <w:r>
                    <w:rPr>
                      <w:rFonts w:eastAsia="ＭＳ 明朝"/>
                      <w:sz w:val="20"/>
                    </w:rPr>
                    <w:t xml:space="preserve"> UL transmission only on </w:t>
                  </w:r>
                  <w:r>
                    <w:rPr>
                      <w:rFonts w:eastAsia="ＭＳ 明朝"/>
                      <w:color w:val="FF0000"/>
                      <w:sz w:val="20"/>
                    </w:rPr>
                    <w:t xml:space="preserve">some </w:t>
                  </w:r>
                  <w:r>
                    <w:rPr>
                      <w:rFonts w:eastAsia="ＭＳ 明朝"/>
                      <w:sz w:val="20"/>
                    </w:rPr>
                    <w:t xml:space="preserve">of the bands in the band combination, </w:t>
                  </w:r>
                  <w:bookmarkStart w:id="140" w:name="OLE_LINK42"/>
                  <w:bookmarkStart w:id="141" w:name="OLE_LINK43"/>
                  <w:r>
                    <w:rPr>
                      <w:rFonts w:eastAsia="ＭＳ 明朝"/>
                      <w:sz w:val="20"/>
                    </w:rPr>
                    <w:t xml:space="preserve">corresponding switching case(s) with </w:t>
                  </w:r>
                  <w:r>
                    <w:rPr>
                      <w:rFonts w:eastAsia="ＭＳ 明朝"/>
                      <w:color w:val="FF0000"/>
                      <w:sz w:val="20"/>
                    </w:rPr>
                    <w:t xml:space="preserve">2T for the band where up to 2 ports transmission is not supported are </w:t>
                  </w:r>
                  <w:proofErr w:type="gramStart"/>
                  <w:r>
                    <w:rPr>
                      <w:rFonts w:eastAsia="ＭＳ 明朝"/>
                      <w:color w:val="FF0000"/>
                      <w:sz w:val="20"/>
                    </w:rPr>
                    <w:t>assumed</w:t>
                  </w:r>
                  <w:bookmarkEnd w:id="140"/>
                  <w:bookmarkEnd w:id="141"/>
                  <w:proofErr w:type="gramEnd"/>
                </w:p>
                <w:p w14:paraId="6A8286C1" w14:textId="77777777" w:rsidR="00030E27" w:rsidRDefault="00D35C35">
                  <w:pPr>
                    <w:numPr>
                      <w:ilvl w:val="0"/>
                      <w:numId w:val="48"/>
                    </w:numPr>
                    <w:tabs>
                      <w:tab w:val="left" w:pos="720"/>
                    </w:tabs>
                    <w:spacing w:after="0"/>
                    <w:ind w:left="1320" w:firstLine="200"/>
                    <w:jc w:val="both"/>
                    <w:rPr>
                      <w:rFonts w:eastAsia="ＭＳ 明朝"/>
                      <w:b/>
                      <w:sz w:val="20"/>
                    </w:rPr>
                  </w:pPr>
                  <w:r>
                    <w:rPr>
                      <w:rFonts w:eastAsia="ＭＳ 明朝"/>
                      <w:sz w:val="20"/>
                    </w:rPr>
                    <w:t>If the UE does not support concurrent transmission on specific band pair(s) in the band combination, corresponding switching case(s) with 1T-1T for the band pair(s) where concurrent transmission is not supported are not assumed</w:t>
                  </w:r>
                </w:p>
              </w:tc>
            </w:tr>
          </w:tbl>
          <w:p w14:paraId="26A8AAEC" w14:textId="77777777" w:rsidR="00030E27" w:rsidRDefault="00030E27">
            <w:pPr>
              <w:jc w:val="both"/>
              <w:rPr>
                <w:rFonts w:eastAsia="ＭＳ 明朝"/>
                <w:sz w:val="20"/>
                <w:lang w:eastAsia="en-US"/>
              </w:rPr>
            </w:pPr>
          </w:p>
          <w:p w14:paraId="2FB1EFC2" w14:textId="77777777" w:rsidR="00030E27" w:rsidRDefault="00D35C35">
            <w:pPr>
              <w:numPr>
                <w:ilvl w:val="0"/>
                <w:numId w:val="53"/>
              </w:numPr>
              <w:spacing w:afterLines="50" w:after="120"/>
              <w:jc w:val="both"/>
              <w:rPr>
                <w:rFonts w:eastAsia="ＭＳ 明朝"/>
                <w:b/>
                <w:i/>
                <w:sz w:val="20"/>
                <w:lang w:eastAsia="en-US"/>
              </w:rPr>
            </w:pPr>
            <w:r>
              <w:rPr>
                <w:rFonts w:eastAsia="ＭＳ 明朝"/>
                <w:b/>
                <w:i/>
                <w:sz w:val="20"/>
                <w:lang w:eastAsia="en-US"/>
              </w:rPr>
              <w:t xml:space="preserve">In case that up to 2 ports transmission on band B is not supported but </w:t>
            </w:r>
            <w:proofErr w:type="gramStart"/>
            <w:r>
              <w:rPr>
                <w:rFonts w:eastAsia="ＭＳ 明朝"/>
                <w:b/>
                <w:i/>
                <w:sz w:val="20"/>
                <w:lang w:eastAsia="en-US"/>
              </w:rPr>
              <w:t>twoT</w:t>
            </w:r>
            <w:proofErr w:type="gramEnd"/>
            <w:r>
              <w:rPr>
                <w:rFonts w:eastAsia="ＭＳ 明朝"/>
                <w:b/>
                <w:i/>
                <w:sz w:val="20"/>
                <w:lang w:eastAsia="en-US"/>
              </w:rPr>
              <w:t xml:space="preserve"> is indicated and the switching is performed from 2T on band A (or 1T+1T on band A+C) to 1 port transmission on band B, another Tx chain is also switched to band B since twoT is configured (Alt 1).</w:t>
            </w:r>
          </w:p>
          <w:p w14:paraId="5847BF04"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Missing case</w:t>
            </w:r>
          </w:p>
          <w:p w14:paraId="5377D89D" w14:textId="77777777" w:rsidR="00030E27" w:rsidRDefault="00D35C35">
            <w:pPr>
              <w:jc w:val="both"/>
              <w:rPr>
                <w:rFonts w:eastAsia="ＭＳ 明朝"/>
                <w:sz w:val="20"/>
                <w:lang w:eastAsia="en-US"/>
              </w:rPr>
            </w:pPr>
            <w:r>
              <w:rPr>
                <w:rFonts w:eastAsia="ＭＳ 明朝"/>
                <w:sz w:val="20"/>
                <w:lang w:eastAsia="en-US"/>
              </w:rPr>
              <w:t xml:space="preserve">In order to capture the following 1-port case for dual UL, we suggest </w:t>
            </w:r>
            <w:proofErr w:type="gramStart"/>
            <w:r>
              <w:rPr>
                <w:rFonts w:eastAsia="ＭＳ 明朝"/>
                <w:sz w:val="20"/>
                <w:lang w:eastAsia="en-US"/>
              </w:rPr>
              <w:t>to adopt</w:t>
            </w:r>
            <w:proofErr w:type="gramEnd"/>
            <w:r>
              <w:rPr>
                <w:rFonts w:eastAsia="ＭＳ 明朝"/>
                <w:sz w:val="20"/>
                <w:lang w:eastAsia="en-US"/>
              </w:rPr>
              <w:t xml:space="preserve"> the following TP.</w:t>
            </w:r>
          </w:p>
          <w:tbl>
            <w:tblPr>
              <w:tblStyle w:val="aff5"/>
              <w:tblW w:w="0" w:type="auto"/>
              <w:tblLook w:val="04A0" w:firstRow="1" w:lastRow="0" w:firstColumn="1" w:lastColumn="0" w:noHBand="0" w:noVBand="1"/>
            </w:tblPr>
            <w:tblGrid>
              <w:gridCol w:w="8254"/>
            </w:tblGrid>
            <w:tr w:rsidR="00030E27" w14:paraId="6D4BD72C" w14:textId="77777777">
              <w:tc>
                <w:tcPr>
                  <w:tcW w:w="9630" w:type="dxa"/>
                </w:tcPr>
                <w:p w14:paraId="37BDE8E9" w14:textId="77777777" w:rsidR="00030E27" w:rsidRDefault="00D35C35">
                  <w:pPr>
                    <w:widowControl w:val="0"/>
                    <w:spacing w:before="120" w:after="120"/>
                    <w:jc w:val="both"/>
                    <w:rPr>
                      <w:rFonts w:eastAsia="SimSun"/>
                      <w:b/>
                      <w:sz w:val="20"/>
                      <w:lang w:eastAsia="zh-CN"/>
                    </w:rPr>
                  </w:pPr>
                  <w:r>
                    <w:rPr>
                      <w:rFonts w:eastAsia="SimSun"/>
                      <w:b/>
                      <w:sz w:val="20"/>
                      <w:highlight w:val="green"/>
                      <w:lang w:eastAsia="zh-CN"/>
                    </w:rPr>
                    <w:t>Agreement (RAN1#111)</w:t>
                  </w:r>
                </w:p>
                <w:p w14:paraId="0B9CFF60" w14:textId="77777777" w:rsidR="00030E27" w:rsidRDefault="00D35C35">
                  <w:pPr>
                    <w:widowControl w:val="0"/>
                    <w:spacing w:before="120" w:after="120"/>
                    <w:jc w:val="both"/>
                    <w:rPr>
                      <w:rFonts w:eastAsia="SimSun"/>
                      <w:sz w:val="20"/>
                      <w:lang w:eastAsia="zh-CN"/>
                    </w:rPr>
                  </w:pPr>
                  <w:r>
                    <w:rPr>
                      <w:rFonts w:eastAsia="SimSun"/>
                      <w:sz w:val="20"/>
                      <w:lang w:eastAsia="zh-CN"/>
                    </w:rPr>
                    <w:t>Following new conditions are applicable to dual UL only (i.e., not applicable to switched UL)</w:t>
                  </w:r>
                </w:p>
                <w:p w14:paraId="20FDB95A" w14:textId="77777777" w:rsidR="00030E27" w:rsidRDefault="00D35C35">
                  <w:pPr>
                    <w:widowControl w:val="0"/>
                    <w:numPr>
                      <w:ilvl w:val="0"/>
                      <w:numId w:val="54"/>
                    </w:numPr>
                    <w:spacing w:before="120" w:after="120"/>
                    <w:contextualSpacing/>
                    <w:jc w:val="both"/>
                    <w:rPr>
                      <w:rFonts w:eastAsia="SimSun"/>
                      <w:color w:val="FF0000"/>
                      <w:sz w:val="20"/>
                      <w:lang w:eastAsia="zh-CN"/>
                    </w:rPr>
                  </w:pPr>
                  <w:bookmarkStart w:id="142" w:name="_Hlk142597474"/>
                  <w:r>
                    <w:rPr>
                      <w:rFonts w:eastAsia="SimSun"/>
                      <w:color w:val="FF0000"/>
                      <w:sz w:val="20"/>
                      <w:lang w:eastAsia="zh-CN"/>
                    </w:rPr>
                    <w:t xml:space="preserve">When the UE is to transmit a 1-port </w:t>
                  </w:r>
                  <w:r>
                    <w:rPr>
                      <w:rFonts w:eastAsia="SimSun"/>
                      <w:sz w:val="20"/>
                      <w:lang w:eastAsia="zh-CN"/>
                    </w:rPr>
                    <w:t xml:space="preserve">or 2-port transmission </w:t>
                  </w:r>
                  <w:r>
                    <w:rPr>
                      <w:rFonts w:eastAsia="SimSun"/>
                      <w:color w:val="FF0000"/>
                      <w:sz w:val="20"/>
                      <w:lang w:eastAsia="zh-CN"/>
                    </w:rPr>
                    <w:t xml:space="preserve">on one uplink carrier on one band (1st band) and if Tx chain state at the preceding uplink transmission is 1T + 1T each on a carrier on other different bands (2nd and 3rd band) </w:t>
                  </w:r>
                </w:p>
                <w:p w14:paraId="40BC835E"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 xml:space="preserve">When the UE is to transmit a 1-port + 1-port transmission each on one uplink carrier on different bands (1st and 2nd band) and if Tx chain state at the preceding uplink transmission is 2T on a carrier on another band (3rd band) </w:t>
                  </w:r>
                </w:p>
                <w:p w14:paraId="1B08868A"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311E2A5C"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other different bands (3rd and 4th band)</w:t>
                  </w:r>
                  <w:bookmarkEnd w:id="142"/>
                </w:p>
              </w:tc>
            </w:tr>
          </w:tbl>
          <w:p w14:paraId="118AA554" w14:textId="77777777" w:rsidR="00030E27" w:rsidRDefault="00030E27">
            <w:pPr>
              <w:jc w:val="both"/>
              <w:rPr>
                <w:rFonts w:eastAsia="ＭＳ 明朝"/>
                <w:sz w:val="20"/>
                <w:lang w:eastAsia="en-US"/>
              </w:rPr>
            </w:pPr>
          </w:p>
          <w:p w14:paraId="0EF54230" w14:textId="77777777" w:rsidR="00030E27" w:rsidRDefault="00D35C35">
            <w:pPr>
              <w:numPr>
                <w:ilvl w:val="0"/>
                <w:numId w:val="53"/>
              </w:numPr>
              <w:spacing w:beforeLines="50" w:before="120"/>
              <w:jc w:val="both"/>
              <w:rPr>
                <w:rFonts w:eastAsia="ＭＳ 明朝"/>
                <w:b/>
                <w:i/>
                <w:sz w:val="20"/>
                <w:lang w:eastAsia="zh-CN"/>
              </w:rPr>
            </w:pPr>
            <w:r>
              <w:rPr>
                <w:rFonts w:eastAsia="ＭＳ 明朝"/>
                <w:b/>
                <w:i/>
                <w:sz w:val="20"/>
                <w:lang w:eastAsia="zh-CN"/>
              </w:rPr>
              <w:t>Adopt the TP for the missing 1-port case of dual UL.</w:t>
            </w:r>
          </w:p>
          <w:tbl>
            <w:tblPr>
              <w:tblStyle w:val="aff5"/>
              <w:tblW w:w="0" w:type="auto"/>
              <w:tblLook w:val="04A0" w:firstRow="1" w:lastRow="0" w:firstColumn="1" w:lastColumn="0" w:noHBand="0" w:noVBand="1"/>
            </w:tblPr>
            <w:tblGrid>
              <w:gridCol w:w="8254"/>
            </w:tblGrid>
            <w:tr w:rsidR="00030E27" w14:paraId="78FC7B01" w14:textId="77777777">
              <w:tc>
                <w:tcPr>
                  <w:tcW w:w="9631" w:type="dxa"/>
                </w:tcPr>
                <w:p w14:paraId="71F8E787" w14:textId="77777777" w:rsidR="00030E27" w:rsidRDefault="00D35C35">
                  <w:pPr>
                    <w:keepNext/>
                    <w:spacing w:before="120"/>
                    <w:ind w:left="1008" w:hanging="1008"/>
                    <w:jc w:val="both"/>
                    <w:outlineLvl w:val="4"/>
                    <w:rPr>
                      <w:rFonts w:eastAsia="ＭＳ 明朝"/>
                      <w:bCs/>
                      <w:i/>
                      <w:iCs/>
                      <w:sz w:val="20"/>
                    </w:rPr>
                  </w:pPr>
                  <w:r>
                    <w:rPr>
                      <w:rFonts w:eastAsia="ＭＳ 明朝"/>
                      <w:sz w:val="20"/>
                    </w:rPr>
                    <w:t>6.1.6.2.2</w:t>
                  </w:r>
                  <w:r>
                    <w:rPr>
                      <w:rFonts w:eastAsia="ＭＳ 明朝"/>
                      <w:sz w:val="20"/>
                    </w:rPr>
                    <w:tab/>
                    <w:t xml:space="preserve">Uplink switching with 3 or 4 uplink </w:t>
                  </w:r>
                  <w:proofErr w:type="gramStart"/>
                  <w:r>
                    <w:rPr>
                      <w:rFonts w:eastAsia="ＭＳ 明朝"/>
                      <w:sz w:val="20"/>
                    </w:rPr>
                    <w:t>bands</w:t>
                  </w:r>
                  <w:proofErr w:type="gramEnd"/>
                </w:p>
                <w:p w14:paraId="74D719CE" w14:textId="77777777" w:rsidR="00030E27" w:rsidRDefault="00D35C35">
                  <w:pPr>
                    <w:spacing w:after="240"/>
                    <w:jc w:val="both"/>
                    <w:rPr>
                      <w:rFonts w:eastAsia="ＭＳ 明朝"/>
                      <w:iCs/>
                      <w:sz w:val="20"/>
                      <w:lang w:eastAsia="zh-CN"/>
                    </w:rPr>
                  </w:pPr>
                  <w:r>
                    <w:rPr>
                      <w:rFonts w:eastAsia="ＭＳ 明朝"/>
                      <w:color w:val="C00000"/>
                      <w:sz w:val="20"/>
                      <w:lang w:eastAsia="zh-CN"/>
                    </w:rPr>
                    <w:t>-----------------------omitted text-----------------------</w:t>
                  </w:r>
                </w:p>
                <w:p w14:paraId="7B05E619" w14:textId="77777777" w:rsidR="00030E27" w:rsidRDefault="00D35C35">
                  <w:pPr>
                    <w:spacing w:after="240"/>
                    <w:ind w:left="852" w:hanging="284"/>
                    <w:jc w:val="both"/>
                    <w:rPr>
                      <w:rFonts w:eastAsia="ＭＳ 明朝"/>
                      <w:iCs/>
                      <w:sz w:val="20"/>
                      <w:lang w:eastAsia="zh-CN"/>
                    </w:rPr>
                  </w:pPr>
                  <w:r>
                    <w:rPr>
                      <w:rFonts w:eastAsia="ＭＳ 明朝"/>
                      <w:iCs/>
                      <w:sz w:val="20"/>
                      <w:lang w:eastAsia="zh-CN"/>
                    </w:rPr>
                    <w:t>-</w:t>
                  </w:r>
                  <w:r>
                    <w:rPr>
                      <w:rFonts w:eastAsia="ＭＳ 明朝"/>
                      <w:iCs/>
                      <w:sz w:val="20"/>
                      <w:lang w:eastAsia="zh-CN"/>
                    </w:rPr>
                    <w:tab/>
                    <w:t xml:space="preserve">When the UE is to transmit a </w:t>
                  </w:r>
                  <w:r>
                    <w:rPr>
                      <w:rFonts w:eastAsia="ＭＳ 明朝"/>
                      <w:iCs/>
                      <w:color w:val="FF0000"/>
                      <w:sz w:val="20"/>
                      <w:u w:val="single"/>
                      <w:lang w:eastAsia="zh-CN"/>
                    </w:rPr>
                    <w:t>1-port</w:t>
                  </w:r>
                  <w:r>
                    <w:rPr>
                      <w:rFonts w:eastAsia="ＭＳ 明朝"/>
                      <w:iCs/>
                      <w:sz w:val="20"/>
                      <w:lang w:eastAsia="zh-CN"/>
                    </w:rPr>
                    <w:t xml:space="preserve"> or 2-port </w:t>
                  </w:r>
                  <w:bookmarkStart w:id="143" w:name="OLE_LINK91"/>
                  <w:bookmarkStart w:id="144" w:name="OLE_LINK90"/>
                  <w:r>
                    <w:rPr>
                      <w:rFonts w:eastAsia="ＭＳ 明朝"/>
                      <w:iCs/>
                      <w:sz w:val="20"/>
                      <w:lang w:eastAsia="zh-CN"/>
                    </w:rPr>
                    <w:t>transmission on one uplink carrier on the 1</w:t>
                  </w:r>
                  <w:r>
                    <w:rPr>
                      <w:rFonts w:eastAsia="ＭＳ 明朝"/>
                      <w:iCs/>
                      <w:sz w:val="20"/>
                      <w:vertAlign w:val="superscript"/>
                      <w:lang w:eastAsia="zh-CN"/>
                    </w:rPr>
                    <w:t>st</w:t>
                  </w:r>
                  <w:r>
                    <w:rPr>
                      <w:rFonts w:eastAsia="ＭＳ 明朝"/>
                      <w:iCs/>
                      <w:sz w:val="20"/>
                      <w:lang w:eastAsia="zh-CN"/>
                    </w:rPr>
                    <w:t xml:space="preserve"> band and if the preceding uplink transmission was a 1-port </w:t>
                  </w:r>
                  <w:bookmarkStart w:id="145" w:name="OLE_LINK87"/>
                  <w:bookmarkStart w:id="146" w:name="OLE_LINK88"/>
                  <w:r>
                    <w:rPr>
                      <w:rFonts w:eastAsia="ＭＳ 明朝"/>
                      <w:iCs/>
                      <w:sz w:val="20"/>
                      <w:lang w:eastAsia="zh-CN"/>
                    </w:rPr>
                    <w:t xml:space="preserve">transmission on a </w:t>
                  </w:r>
                  <w:bookmarkEnd w:id="143"/>
                  <w:bookmarkEnd w:id="144"/>
                  <w:r>
                    <w:rPr>
                      <w:rFonts w:eastAsia="ＭＳ 明朝"/>
                      <w:iCs/>
                      <w:sz w:val="20"/>
                      <w:lang w:eastAsia="zh-CN"/>
                    </w:rPr>
                    <w:t>carrier on the 2</w:t>
                  </w:r>
                  <w:r>
                    <w:rPr>
                      <w:rFonts w:eastAsia="ＭＳ 明朝"/>
                      <w:iCs/>
                      <w:sz w:val="20"/>
                      <w:vertAlign w:val="superscript"/>
                      <w:lang w:eastAsia="zh-CN"/>
                    </w:rPr>
                    <w:t>nd</w:t>
                  </w:r>
                  <w:r>
                    <w:rPr>
                      <w:rFonts w:eastAsia="ＭＳ 明朝"/>
                      <w:iCs/>
                      <w:sz w:val="20"/>
                      <w:lang w:eastAsia="zh-CN"/>
                    </w:rPr>
                    <w:t xml:space="preserve"> and/or 3</w:t>
                  </w:r>
                  <w:r>
                    <w:rPr>
                      <w:rFonts w:eastAsia="ＭＳ 明朝"/>
                      <w:iCs/>
                      <w:sz w:val="20"/>
                      <w:vertAlign w:val="superscript"/>
                      <w:lang w:eastAsia="zh-CN"/>
                    </w:rPr>
                    <w:t>rd</w:t>
                  </w:r>
                  <w:r>
                    <w:rPr>
                      <w:rFonts w:eastAsia="ＭＳ 明朝"/>
                      <w:iCs/>
                      <w:sz w:val="20"/>
                      <w:lang w:eastAsia="zh-CN"/>
                    </w:rPr>
                    <w:t xml:space="preserve"> band and the UE is under the operation state in which 1-port transmission can be supported </w:t>
                  </w:r>
                  <w:bookmarkEnd w:id="145"/>
                  <w:bookmarkEnd w:id="146"/>
                  <w:r>
                    <w:rPr>
                      <w:rFonts w:eastAsia="ＭＳ 明朝"/>
                      <w:iCs/>
                      <w:sz w:val="20"/>
                      <w:lang w:eastAsia="zh-CN"/>
                    </w:rPr>
                    <w:t>in the 2</w:t>
                  </w:r>
                  <w:r>
                    <w:rPr>
                      <w:rFonts w:eastAsia="ＭＳ 明朝"/>
                      <w:iCs/>
                      <w:sz w:val="20"/>
                      <w:vertAlign w:val="superscript"/>
                      <w:lang w:eastAsia="zh-CN"/>
                    </w:rPr>
                    <w:t>nd</w:t>
                  </w:r>
                  <w:r>
                    <w:rPr>
                      <w:rFonts w:eastAsia="ＭＳ 明朝"/>
                      <w:iCs/>
                      <w:sz w:val="20"/>
                      <w:lang w:eastAsia="zh-CN"/>
                    </w:rPr>
                    <w:t xml:space="preserve"> and 3</w:t>
                  </w:r>
                  <w:r>
                    <w:rPr>
                      <w:rFonts w:eastAsia="ＭＳ 明朝"/>
                      <w:iCs/>
                      <w:sz w:val="20"/>
                      <w:vertAlign w:val="superscript"/>
                      <w:lang w:eastAsia="zh-CN"/>
                    </w:rPr>
                    <w:t>rd</w:t>
                  </w:r>
                  <w:r>
                    <w:rPr>
                      <w:rFonts w:eastAsia="ＭＳ 明朝"/>
                      <w:iCs/>
                      <w:sz w:val="20"/>
                      <w:lang w:eastAsia="zh-CN"/>
                    </w:rPr>
                    <w:t xml:space="preserve"> band, then the UE is not expected to transmit for the duration of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on any of the carriers, where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is the max of [</w:t>
                  </w:r>
                  <w:r>
                    <w:rPr>
                      <w:rFonts w:eastAsia="ＭＳ 明朝"/>
                      <w:i/>
                      <w:iCs/>
                      <w:sz w:val="20"/>
                      <w:highlight w:val="yellow"/>
                      <w:lang w:eastAsia="zh-CN"/>
                    </w:rPr>
                    <w:t>uplinkTxSwitchingPeriod</w:t>
                  </w:r>
                  <w:r>
                    <w:rPr>
                      <w:rFonts w:eastAsia="ＭＳ 明朝"/>
                      <w:iCs/>
                      <w:sz w:val="20"/>
                      <w:lang w:eastAsia="zh-CN"/>
                    </w:rPr>
                    <w:t>] that UE indicates for the band pair {1</w:t>
                  </w:r>
                  <w:r>
                    <w:rPr>
                      <w:rFonts w:eastAsia="ＭＳ 明朝"/>
                      <w:iCs/>
                      <w:sz w:val="20"/>
                      <w:vertAlign w:val="superscript"/>
                      <w:lang w:eastAsia="zh-CN"/>
                    </w:rPr>
                    <w:t>st</w:t>
                  </w:r>
                  <w:r>
                    <w:rPr>
                      <w:rFonts w:eastAsia="ＭＳ 明朝"/>
                      <w:iCs/>
                      <w:sz w:val="20"/>
                      <w:lang w:eastAsia="zh-CN"/>
                    </w:rPr>
                    <w:t xml:space="preserve"> band, 2</w:t>
                  </w:r>
                  <w:r>
                    <w:rPr>
                      <w:rFonts w:eastAsia="ＭＳ 明朝"/>
                      <w:iCs/>
                      <w:sz w:val="20"/>
                      <w:vertAlign w:val="superscript"/>
                      <w:lang w:eastAsia="zh-CN"/>
                    </w:rPr>
                    <w:t>nd</w:t>
                  </w:r>
                  <w:r>
                    <w:rPr>
                      <w:rFonts w:eastAsia="ＭＳ 明朝"/>
                      <w:iCs/>
                      <w:sz w:val="20"/>
                      <w:lang w:eastAsia="zh-CN"/>
                    </w:rPr>
                    <w:t xml:space="preserve"> band} and for the band pair {1</w:t>
                  </w:r>
                  <w:r>
                    <w:rPr>
                      <w:rFonts w:eastAsia="ＭＳ 明朝"/>
                      <w:iCs/>
                      <w:sz w:val="20"/>
                      <w:vertAlign w:val="superscript"/>
                      <w:lang w:eastAsia="zh-CN"/>
                    </w:rPr>
                    <w:t>st</w:t>
                  </w:r>
                  <w:r>
                    <w:rPr>
                      <w:rFonts w:eastAsia="ＭＳ 明朝"/>
                      <w:iCs/>
                      <w:sz w:val="20"/>
                      <w:lang w:eastAsia="zh-CN"/>
                    </w:rPr>
                    <w:t xml:space="preserve"> band, 3</w:t>
                  </w:r>
                  <w:r>
                    <w:rPr>
                      <w:rFonts w:eastAsia="ＭＳ 明朝"/>
                      <w:iCs/>
                      <w:sz w:val="20"/>
                      <w:vertAlign w:val="superscript"/>
                      <w:lang w:eastAsia="zh-CN"/>
                    </w:rPr>
                    <w:t>rd</w:t>
                  </w:r>
                  <w:r>
                    <w:rPr>
                      <w:rFonts w:eastAsia="ＭＳ 明朝"/>
                      <w:iCs/>
                      <w:sz w:val="20"/>
                      <w:lang w:eastAsia="zh-CN"/>
                    </w:rPr>
                    <w:t xml:space="preserve"> band}.</w:t>
                  </w:r>
                </w:p>
                <w:p w14:paraId="2C594D70" w14:textId="77777777" w:rsidR="00030E27" w:rsidRDefault="00D35C35">
                  <w:pPr>
                    <w:spacing w:after="240"/>
                    <w:jc w:val="both"/>
                    <w:rPr>
                      <w:rFonts w:eastAsia="ＭＳ 明朝"/>
                      <w:iCs/>
                      <w:sz w:val="20"/>
                      <w:lang w:eastAsia="zh-CN"/>
                    </w:rPr>
                  </w:pPr>
                  <w:r>
                    <w:rPr>
                      <w:rFonts w:eastAsia="ＭＳ 明朝"/>
                      <w:color w:val="C00000"/>
                      <w:sz w:val="20"/>
                      <w:lang w:eastAsia="zh-CN"/>
                    </w:rPr>
                    <w:t>-----------------------omitted text-----------------------</w:t>
                  </w:r>
                </w:p>
              </w:tc>
            </w:tr>
          </w:tbl>
          <w:p w14:paraId="0907D3D9" w14:textId="77777777" w:rsidR="00030E27" w:rsidRDefault="00030E27">
            <w:pPr>
              <w:spacing w:before="120" w:after="120"/>
              <w:jc w:val="both"/>
              <w:rPr>
                <w:rFonts w:eastAsia="Times New Roman"/>
                <w:b/>
                <w:bCs/>
                <w:i/>
                <w:iCs/>
                <w:sz w:val="20"/>
                <w:lang w:eastAsia="en-US"/>
              </w:rPr>
            </w:pPr>
          </w:p>
        </w:tc>
      </w:tr>
      <w:tr w:rsidR="00030E27" w14:paraId="289BA430" w14:textId="77777777">
        <w:tc>
          <w:tcPr>
            <w:tcW w:w="875" w:type="dxa"/>
          </w:tcPr>
          <w:p w14:paraId="7982C53C"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28D57AC5" w14:textId="77777777" w:rsidR="00030E27" w:rsidRDefault="00D35C35">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53" w:type="dxa"/>
          </w:tcPr>
          <w:p w14:paraId="20D3A7AB" w14:textId="77777777" w:rsidR="00030E27" w:rsidRDefault="00D35C35">
            <w:pPr>
              <w:spacing w:before="120" w:after="120" w:line="256" w:lineRule="auto"/>
              <w:rPr>
                <w:rFonts w:eastAsia="SimSun"/>
                <w:sz w:val="22"/>
                <w:szCs w:val="22"/>
                <w:lang w:val="en-US" w:eastAsia="zh-CN"/>
              </w:rPr>
            </w:pPr>
            <w:r>
              <w:rPr>
                <w:rFonts w:eastAsia="Batang"/>
                <w:sz w:val="22"/>
                <w:szCs w:val="22"/>
                <w:lang w:val="en-US" w:eastAsia="ko-KR"/>
              </w:rPr>
              <w:t>Issue 1:</w:t>
            </w:r>
            <w:r>
              <w:rPr>
                <w:rFonts w:eastAsia="SimSun" w:hint="eastAsia"/>
                <w:sz w:val="22"/>
                <w:szCs w:val="22"/>
                <w:lang w:val="en-US" w:eastAsia="zh-CN"/>
              </w:rPr>
              <w:t xml:space="preserve"> </w:t>
            </w:r>
            <w:r>
              <w:rPr>
                <w:rFonts w:eastAsia="SimSun"/>
                <w:sz w:val="22"/>
                <w:szCs w:val="22"/>
                <w:lang w:val="en-US" w:eastAsia="zh-CN"/>
              </w:rPr>
              <w:t xml:space="preserve">Unclear Tx chain connected </w:t>
            </w:r>
            <w:proofErr w:type="gramStart"/>
            <w:r>
              <w:rPr>
                <w:rFonts w:eastAsia="SimSun"/>
                <w:sz w:val="22"/>
                <w:szCs w:val="22"/>
                <w:lang w:val="en-US" w:eastAsia="zh-CN"/>
              </w:rPr>
              <w:t>band</w:t>
            </w:r>
            <w:proofErr w:type="gramEnd"/>
          </w:p>
          <w:p w14:paraId="72D40543" w14:textId="77777777" w:rsidR="00030E27" w:rsidRDefault="00D35C35">
            <w:pPr>
              <w:spacing w:before="120" w:after="120" w:line="256" w:lineRule="auto"/>
              <w:rPr>
                <w:rFonts w:eastAsia="Batang"/>
                <w:sz w:val="22"/>
                <w:szCs w:val="22"/>
                <w:lang w:val="en-US" w:eastAsia="ko-KR"/>
              </w:rPr>
            </w:pPr>
            <w:r>
              <w:rPr>
                <w:rFonts w:eastAsia="Batang"/>
                <w:sz w:val="22"/>
                <w:szCs w:val="22"/>
                <w:lang w:val="en-US" w:eastAsia="ko-KR"/>
              </w:rPr>
              <w:t>For the following two cases, it is not clear which band anther Tx chain is to connect with.</w:t>
            </w:r>
          </w:p>
          <w:p w14:paraId="4ADAD9BE" w14:textId="77777777" w:rsidR="00030E27" w:rsidRDefault="00D35C35">
            <w:pPr>
              <w:numPr>
                <w:ilvl w:val="0"/>
                <w:numId w:val="37"/>
              </w:numPr>
              <w:spacing w:afterLines="50" w:after="120"/>
              <w:jc w:val="both"/>
              <w:rPr>
                <w:rFonts w:eastAsia="ＭＳ 明朝"/>
                <w:sz w:val="22"/>
                <w:szCs w:val="22"/>
              </w:rPr>
            </w:pPr>
            <w:r>
              <w:rPr>
                <w:rFonts w:eastAsia="ＭＳ 明朝"/>
                <w:sz w:val="22"/>
                <w:szCs w:val="22"/>
              </w:rPr>
              <w:t xml:space="preserve">Case 1: Concurrent transmission on band pair A+B is not supported but oneT is indicated and the switching is performed from 2T on band A to 1 port transmission on band </w:t>
            </w:r>
            <w:proofErr w:type="gramStart"/>
            <w:r>
              <w:rPr>
                <w:rFonts w:eastAsia="ＭＳ 明朝"/>
                <w:sz w:val="22"/>
                <w:szCs w:val="22"/>
              </w:rPr>
              <w:t>B</w:t>
            </w:r>
            <w:proofErr w:type="gramEnd"/>
          </w:p>
          <w:p w14:paraId="48E03859" w14:textId="77777777" w:rsidR="00030E27" w:rsidRDefault="00D35C35">
            <w:pPr>
              <w:numPr>
                <w:ilvl w:val="0"/>
                <w:numId w:val="37"/>
              </w:numPr>
              <w:spacing w:afterLines="50" w:after="120"/>
              <w:jc w:val="both"/>
              <w:rPr>
                <w:rFonts w:eastAsia="ＭＳ 明朝"/>
                <w:sz w:val="22"/>
                <w:szCs w:val="22"/>
              </w:rPr>
            </w:pPr>
            <w:r>
              <w:rPr>
                <w:rFonts w:eastAsia="SimSun" w:hint="eastAsia"/>
                <w:sz w:val="22"/>
                <w:szCs w:val="22"/>
                <w:lang w:eastAsia="zh-CN"/>
              </w:rPr>
              <w:t>C</w:t>
            </w:r>
            <w:r>
              <w:rPr>
                <w:rFonts w:eastAsia="SimSun"/>
                <w:sz w:val="22"/>
                <w:szCs w:val="22"/>
                <w:lang w:eastAsia="zh-CN"/>
              </w:rPr>
              <w:t xml:space="preserve">ase 2: </w:t>
            </w:r>
            <w:r>
              <w:rPr>
                <w:rFonts w:eastAsia="ＭＳ 明朝"/>
                <w:sz w:val="22"/>
                <w:szCs w:val="22"/>
              </w:rPr>
              <w:t xml:space="preserve">Up to 2 ports transmission on band B is not supported but twoT is indicated and the switching is performed from 2T on band A (or 1T+1T on band A+C) to 1 port transmission on band </w:t>
            </w:r>
            <w:proofErr w:type="gramStart"/>
            <w:r>
              <w:rPr>
                <w:rFonts w:eastAsia="ＭＳ 明朝"/>
                <w:sz w:val="22"/>
                <w:szCs w:val="22"/>
              </w:rPr>
              <w:t>B</w:t>
            </w:r>
            <w:proofErr w:type="gramEnd"/>
          </w:p>
          <w:p w14:paraId="5CDE7E81" w14:textId="77777777" w:rsidR="00030E27" w:rsidRDefault="00D35C35">
            <w:pPr>
              <w:spacing w:before="120" w:after="120" w:line="256" w:lineRule="auto"/>
              <w:rPr>
                <w:rFonts w:eastAsia="Times New Roman"/>
                <w:sz w:val="22"/>
                <w:szCs w:val="22"/>
                <w:lang w:val="en-US" w:eastAsia="en-US"/>
              </w:rPr>
            </w:pPr>
            <w:r>
              <w:rPr>
                <w:rFonts w:eastAsia="Batang"/>
                <w:sz w:val="22"/>
                <w:szCs w:val="22"/>
                <w:lang w:val="en-US" w:eastAsia="ko-KR"/>
              </w:rPr>
              <w:t xml:space="preserve">For issue 1, to align spirit of previous agreement, including associated band and </w:t>
            </w:r>
            <w:proofErr w:type="gramStart"/>
            <w:r>
              <w:rPr>
                <w:rFonts w:eastAsia="Batang"/>
                <w:sz w:val="22"/>
                <w:szCs w:val="22"/>
                <w:lang w:val="en-US" w:eastAsia="ko-KR"/>
              </w:rPr>
              <w:t>twoT</w:t>
            </w:r>
            <w:proofErr w:type="gramEnd"/>
            <w:r>
              <w:rPr>
                <w:rFonts w:eastAsia="Batang"/>
                <w:sz w:val="22"/>
                <w:szCs w:val="22"/>
                <w:lang w:val="en-US" w:eastAsia="ko-KR"/>
              </w:rPr>
              <w:t>, we prefer different solutions for the following two cases:</w:t>
            </w:r>
          </w:p>
          <w:p w14:paraId="5EA80256" w14:textId="77777777" w:rsidR="00030E27" w:rsidRDefault="00D35C35">
            <w:pPr>
              <w:numPr>
                <w:ilvl w:val="0"/>
                <w:numId w:val="55"/>
              </w:numPr>
              <w:spacing w:after="120"/>
              <w:jc w:val="both"/>
              <w:rPr>
                <w:rFonts w:eastAsia="SimSun"/>
                <w:bCs/>
                <w:sz w:val="22"/>
                <w:szCs w:val="22"/>
                <w:lang w:eastAsia="zh-CN"/>
              </w:rPr>
            </w:pPr>
            <w:r>
              <w:rPr>
                <w:rFonts w:eastAsia="SimSun"/>
                <w:bCs/>
                <w:sz w:val="22"/>
                <w:szCs w:val="22"/>
                <w:lang w:eastAsia="zh-CN"/>
              </w:rPr>
              <w:lastRenderedPageBreak/>
              <w:t xml:space="preserve">In case that concurrent transmission on band pair A+B is not supported but oneT is indicated and the switching is performed from 2T on band A to 1 port transmission on band B, </w:t>
            </w:r>
          </w:p>
          <w:p w14:paraId="6E6E9786" w14:textId="77777777" w:rsidR="00030E27" w:rsidRDefault="00D35C35">
            <w:pPr>
              <w:numPr>
                <w:ilvl w:val="1"/>
                <w:numId w:val="55"/>
              </w:numPr>
              <w:spacing w:after="120"/>
              <w:jc w:val="both"/>
              <w:rPr>
                <w:rFonts w:eastAsia="SimSun"/>
                <w:bCs/>
                <w:sz w:val="22"/>
                <w:szCs w:val="22"/>
                <w:lang w:eastAsia="zh-CN"/>
              </w:rPr>
            </w:pPr>
            <w:r>
              <w:rPr>
                <w:rFonts w:eastAsia="SimSun"/>
                <w:bCs/>
                <w:sz w:val="22"/>
                <w:szCs w:val="22"/>
                <w:lang w:eastAsia="zh-CN"/>
              </w:rPr>
              <w:t xml:space="preserve">Another Tx chain is switched to configured associated band (band C) of band B if the associated band is configured for band B, otherwise another Tx chain is switched to band </w:t>
            </w:r>
            <w:proofErr w:type="gramStart"/>
            <w:r>
              <w:rPr>
                <w:rFonts w:eastAsia="SimSun"/>
                <w:bCs/>
                <w:sz w:val="22"/>
                <w:szCs w:val="22"/>
                <w:lang w:eastAsia="zh-CN"/>
              </w:rPr>
              <w:t>B</w:t>
            </w:r>
            <w:proofErr w:type="gramEnd"/>
          </w:p>
          <w:p w14:paraId="23B7DA4E" w14:textId="77777777" w:rsidR="00030E27" w:rsidRDefault="00D35C35">
            <w:pPr>
              <w:numPr>
                <w:ilvl w:val="0"/>
                <w:numId w:val="56"/>
              </w:numPr>
              <w:spacing w:after="120"/>
              <w:jc w:val="both"/>
              <w:rPr>
                <w:rFonts w:eastAsia="SimSun"/>
                <w:bCs/>
                <w:sz w:val="22"/>
                <w:szCs w:val="22"/>
                <w:lang w:eastAsia="zh-CN"/>
              </w:rPr>
            </w:pPr>
            <w:r>
              <w:rPr>
                <w:rFonts w:eastAsia="SimSun"/>
                <w:bCs/>
                <w:sz w:val="22"/>
                <w:szCs w:val="22"/>
                <w:lang w:eastAsia="zh-CN"/>
              </w:rPr>
              <w:t xml:space="preserve">In case that up to 2 ports transmission on band B is not supported but </w:t>
            </w:r>
            <w:proofErr w:type="gramStart"/>
            <w:r>
              <w:rPr>
                <w:rFonts w:eastAsia="SimSun"/>
                <w:bCs/>
                <w:sz w:val="22"/>
                <w:szCs w:val="22"/>
                <w:lang w:eastAsia="zh-CN"/>
              </w:rPr>
              <w:t>twoT</w:t>
            </w:r>
            <w:proofErr w:type="gramEnd"/>
            <w:r>
              <w:rPr>
                <w:rFonts w:eastAsia="SimSun"/>
                <w:bCs/>
                <w:sz w:val="22"/>
                <w:szCs w:val="22"/>
                <w:lang w:eastAsia="zh-CN"/>
              </w:rPr>
              <w:t xml:space="preserve"> is indicated and the switching is performed from 2T on band A (or 1T+1T on band A+C) to 1 port transmission on band B,</w:t>
            </w:r>
          </w:p>
          <w:p w14:paraId="5F3EA818" w14:textId="77777777" w:rsidR="00030E27" w:rsidRDefault="00D35C35">
            <w:pPr>
              <w:numPr>
                <w:ilvl w:val="1"/>
                <w:numId w:val="56"/>
              </w:numPr>
              <w:spacing w:after="120"/>
              <w:jc w:val="both"/>
              <w:rPr>
                <w:rFonts w:eastAsia="SimSun"/>
                <w:bCs/>
                <w:sz w:val="22"/>
                <w:szCs w:val="22"/>
                <w:lang w:eastAsia="zh-CN"/>
              </w:rPr>
            </w:pPr>
            <w:r>
              <w:rPr>
                <w:rFonts w:eastAsia="SimSun"/>
                <w:bCs/>
                <w:sz w:val="22"/>
                <w:szCs w:val="22"/>
                <w:lang w:eastAsia="zh-CN"/>
              </w:rPr>
              <w:t xml:space="preserve">Another Tx chain is also switched to band B since twoT is </w:t>
            </w:r>
            <w:proofErr w:type="gramStart"/>
            <w:r>
              <w:rPr>
                <w:rFonts w:eastAsia="SimSun"/>
                <w:bCs/>
                <w:sz w:val="22"/>
                <w:szCs w:val="22"/>
                <w:lang w:eastAsia="zh-CN"/>
              </w:rPr>
              <w:t>configured</w:t>
            </w:r>
            <w:proofErr w:type="gramEnd"/>
          </w:p>
          <w:p w14:paraId="01C37EAF" w14:textId="77777777" w:rsidR="00030E27" w:rsidRDefault="00030E27">
            <w:pPr>
              <w:spacing w:after="120"/>
              <w:ind w:left="840"/>
              <w:jc w:val="both"/>
              <w:rPr>
                <w:rFonts w:eastAsia="SimSun"/>
                <w:bCs/>
                <w:sz w:val="22"/>
                <w:szCs w:val="22"/>
                <w:lang w:eastAsia="zh-CN"/>
              </w:rPr>
            </w:pPr>
          </w:p>
          <w:p w14:paraId="43DFAA82" w14:textId="77777777" w:rsidR="00030E27" w:rsidRDefault="00D35C35">
            <w:pPr>
              <w:spacing w:beforeLines="50" w:before="120" w:after="120" w:line="276" w:lineRule="auto"/>
              <w:jc w:val="both"/>
              <w:rPr>
                <w:rFonts w:eastAsia="SimSun"/>
                <w:b/>
                <w:i/>
                <w:sz w:val="22"/>
                <w:szCs w:val="22"/>
                <w:lang w:val="en-US" w:eastAsia="zh-CN"/>
              </w:rPr>
            </w:pPr>
            <w:r>
              <w:rPr>
                <w:rFonts w:eastAsia="SimSun" w:hint="eastAsia"/>
                <w:b/>
                <w:i/>
                <w:sz w:val="22"/>
                <w:szCs w:val="22"/>
                <w:lang w:val="en-US" w:eastAsia="zh-CN"/>
              </w:rPr>
              <w:t>P</w:t>
            </w:r>
            <w:r>
              <w:rPr>
                <w:rFonts w:eastAsia="SimSun"/>
                <w:b/>
                <w:i/>
                <w:sz w:val="22"/>
                <w:szCs w:val="22"/>
                <w:lang w:val="en-US" w:eastAsia="zh-CN"/>
              </w:rPr>
              <w:t xml:space="preserve">roposal 1: </w:t>
            </w:r>
          </w:p>
          <w:p w14:paraId="769D1A23" w14:textId="77777777" w:rsidR="00030E27" w:rsidRDefault="00D35C35">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In case that concurrent transmission on band pair A+B is not supported but oneT is indicated and the switching is performed from 2T on band A to 1 port transmission on band B,</w:t>
            </w:r>
            <w:r>
              <w:rPr>
                <w:rFonts w:eastAsia="SimSun" w:hint="eastAsia"/>
                <w:b/>
                <w:i/>
                <w:sz w:val="22"/>
                <w:szCs w:val="22"/>
                <w:lang w:val="en-US" w:eastAsia="zh-CN"/>
              </w:rPr>
              <w:t xml:space="preserve"> </w:t>
            </w:r>
            <w:r>
              <w:rPr>
                <w:rFonts w:eastAsia="SimSun"/>
                <w:b/>
                <w:i/>
                <w:sz w:val="22"/>
                <w:szCs w:val="22"/>
                <w:lang w:val="en-US" w:eastAsia="zh-CN"/>
              </w:rPr>
              <w:t>another Tx chain is switched to configured associated band (band C) of band B if the associated band is configured for band B, otherwise another Tx chain is switched to band B.</w:t>
            </w:r>
          </w:p>
          <w:p w14:paraId="0400AA8D" w14:textId="77777777" w:rsidR="00030E27" w:rsidRDefault="00D35C35">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 xml:space="preserve">In case that up to 2 ports transmission on band B is not supported but </w:t>
            </w:r>
            <w:proofErr w:type="gramStart"/>
            <w:r>
              <w:rPr>
                <w:rFonts w:eastAsia="SimSun"/>
                <w:b/>
                <w:i/>
                <w:sz w:val="22"/>
                <w:szCs w:val="22"/>
                <w:lang w:val="en-US" w:eastAsia="zh-CN"/>
              </w:rPr>
              <w:t>twoT</w:t>
            </w:r>
            <w:proofErr w:type="gramEnd"/>
            <w:r>
              <w:rPr>
                <w:rFonts w:eastAsia="SimSun"/>
                <w:b/>
                <w:i/>
                <w:sz w:val="22"/>
                <w:szCs w:val="22"/>
                <w:lang w:val="en-US" w:eastAsia="zh-CN"/>
              </w:rPr>
              <w:t xml:space="preserve"> is indicated and the switching is performed from 2T on band A (or 1T+1T on band A+C) to 1 port transmission on band B, another Tx chain is also switched to band B.</w:t>
            </w:r>
          </w:p>
        </w:tc>
      </w:tr>
      <w:tr w:rsidR="00030E27" w14:paraId="3EE781D4" w14:textId="77777777">
        <w:tc>
          <w:tcPr>
            <w:tcW w:w="875" w:type="dxa"/>
          </w:tcPr>
          <w:p w14:paraId="75F68B6B"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0E4F7ABD"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1A2469AC" w14:textId="77777777" w:rsidR="00030E27" w:rsidRDefault="00D35C35">
            <w:pPr>
              <w:contextualSpacing/>
              <w:jc w:val="both"/>
              <w:outlineLvl w:val="1"/>
              <w:rPr>
                <w:rFonts w:ascii="Arial Unicode MS" w:eastAsia="Arial Unicode MS" w:hAnsi="Arial Unicode MS" w:cs="Arial Unicode MS"/>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2</w:t>
            </w:r>
            <w:r>
              <w:rPr>
                <w:rFonts w:ascii="Arial" w:eastAsia="Arial Unicode MS" w:hAnsi="Arial" w:cs="Arial" w:hint="eastAsia"/>
                <w:szCs w:val="24"/>
                <w:lang w:val="en-US" w:eastAsia="zh-CN"/>
              </w:rPr>
              <w:t xml:space="preserve"> Additional switching case for 3/4 bands configuration </w:t>
            </w:r>
          </w:p>
          <w:p w14:paraId="01F6AA21" w14:textId="77777777" w:rsidR="00030E27" w:rsidRDefault="00D35C35">
            <w:pPr>
              <w:spacing w:before="240" w:afterLines="50" w:after="120"/>
              <w:jc w:val="both"/>
              <w:rPr>
                <w:rFonts w:ascii="Arial Unicode MS" w:eastAsia="Arial Unicode MS" w:hAnsi="Arial Unicode MS" w:cs="Arial Unicode MS"/>
                <w:szCs w:val="24"/>
                <w:lang w:val="en-US" w:eastAsia="zh-CN"/>
              </w:rPr>
            </w:pPr>
            <w:r>
              <w:rPr>
                <w:rFonts w:eastAsia="SimSun"/>
                <w:sz w:val="20"/>
                <w:szCs w:val="24"/>
                <w:lang w:val="en-US" w:eastAsia="zh-CN"/>
              </w:rPr>
              <w:t>T</w:t>
            </w:r>
            <w:r>
              <w:rPr>
                <w:rFonts w:eastAsia="SimSun" w:hint="eastAsia"/>
                <w:sz w:val="20"/>
                <w:szCs w:val="24"/>
                <w:lang w:val="en-US" w:eastAsia="zh-CN"/>
              </w:rPr>
              <w:t xml:space="preserve">he uplink Tx switching case that is from 1-port on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w:t>
            </w:r>
            <w:r>
              <w:rPr>
                <w:rFonts w:eastAsia="SimSun" w:hint="eastAsia"/>
                <w:iCs/>
                <w:sz w:val="20"/>
                <w:szCs w:val="24"/>
                <w:lang w:val="en-US" w:eastAsia="zh-CN"/>
              </w:rPr>
              <w:t xml:space="preserve">band and </w:t>
            </w:r>
            <w:r>
              <w:rPr>
                <w:rFonts w:eastAsia="SimSun" w:hint="eastAsia"/>
                <w:sz w:val="20"/>
                <w:szCs w:val="24"/>
                <w:lang w:val="en-US" w:eastAsia="zh-CN"/>
              </w:rPr>
              <w:t xml:space="preserve">1-port on </w:t>
            </w:r>
            <w:r>
              <w:rPr>
                <w:rFonts w:eastAsia="Times New Roman"/>
                <w:iCs/>
                <w:sz w:val="20"/>
                <w:szCs w:val="24"/>
                <w:lang w:val="en-US" w:eastAsia="zh-CN"/>
              </w:rPr>
              <w:t>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r>
              <w:rPr>
                <w:rFonts w:eastAsia="SimSun" w:hint="eastAsia"/>
                <w:iCs/>
                <w:sz w:val="20"/>
                <w:szCs w:val="24"/>
                <w:lang w:val="en-US" w:eastAsia="zh-CN"/>
              </w:rPr>
              <w:t xml:space="preserve"> to </w:t>
            </w:r>
            <w:r>
              <w:rPr>
                <w:rFonts w:eastAsia="Times New Roman"/>
                <w:iCs/>
                <w:sz w:val="20"/>
                <w:szCs w:val="24"/>
                <w:lang w:val="en-US" w:eastAsia="zh-CN"/>
              </w:rPr>
              <w:t>2-port</w:t>
            </w:r>
            <w:r>
              <w:rPr>
                <w:rFonts w:eastAsia="SimSun" w:hint="eastAsia"/>
                <w:iCs/>
                <w:sz w:val="20"/>
                <w:szCs w:val="24"/>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was captured in </w:t>
            </w:r>
            <w:r>
              <w:rPr>
                <w:rFonts w:eastAsia="SimSun" w:hint="eastAsia"/>
                <w:sz w:val="20"/>
                <w:szCs w:val="24"/>
                <w:lang w:val="en-US" w:eastAsia="zh-CN"/>
              </w:rPr>
              <w:t xml:space="preserve">[3], the text proposal is copied as </w:t>
            </w:r>
            <w:proofErr w:type="gramStart"/>
            <w:r>
              <w:rPr>
                <w:rFonts w:eastAsia="SimSun" w:hint="eastAsia"/>
                <w:sz w:val="20"/>
                <w:szCs w:val="24"/>
                <w:lang w:val="en-US" w:eastAsia="zh-CN"/>
              </w:rPr>
              <w:t>following</w:t>
            </w:r>
            <w:proofErr w:type="gramEnd"/>
            <w:r>
              <w:rPr>
                <w:rFonts w:eastAsia="SimSun" w:hint="eastAsia"/>
                <w:sz w:val="20"/>
                <w:szCs w:val="24"/>
                <w:lang w:val="en-US" w:eastAsia="zh-CN"/>
              </w:rPr>
              <w:t xml:space="preserve"> </w:t>
            </w:r>
          </w:p>
          <w:tbl>
            <w:tblPr>
              <w:tblStyle w:val="aff5"/>
              <w:tblW w:w="0" w:type="auto"/>
              <w:tblLook w:val="04A0" w:firstRow="1" w:lastRow="0" w:firstColumn="1" w:lastColumn="0" w:noHBand="0" w:noVBand="1"/>
            </w:tblPr>
            <w:tblGrid>
              <w:gridCol w:w="8254"/>
            </w:tblGrid>
            <w:tr w:rsidR="00030E27" w14:paraId="3D73C1AF" w14:textId="77777777">
              <w:tc>
                <w:tcPr>
                  <w:tcW w:w="9530" w:type="dxa"/>
                </w:tcPr>
                <w:p w14:paraId="6EE961C4" w14:textId="77777777" w:rsidR="00030E27" w:rsidRDefault="00D35C35">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 xml:space="preserve">Uplink switching with 3 or 4 uplink </w:t>
                  </w:r>
                  <w:proofErr w:type="gramStart"/>
                  <w:r>
                    <w:rPr>
                      <w:rFonts w:eastAsia="Times New Roman"/>
                      <w:b/>
                      <w:bCs/>
                      <w:iCs/>
                      <w:sz w:val="20"/>
                      <w:lang w:val="en-US" w:eastAsia="en-US"/>
                    </w:rPr>
                    <w:t>bands</w:t>
                  </w:r>
                  <w:proofErr w:type="gramEnd"/>
                </w:p>
                <w:p w14:paraId="0A589BBD" w14:textId="77777777" w:rsidR="00030E27" w:rsidRDefault="00D35C35">
                  <w:pPr>
                    <w:spacing w:after="240"/>
                    <w:ind w:left="852" w:hanging="284"/>
                    <w:rPr>
                      <w:rFonts w:eastAsia="SimSun"/>
                      <w:iCs/>
                      <w:sz w:val="20"/>
                      <w:szCs w:val="24"/>
                      <w:lang w:val="en-US" w:eastAsia="zh-CN"/>
                    </w:rPr>
                  </w:pPr>
                  <w:r>
                    <w:rPr>
                      <w:rFonts w:eastAsia="SimSun"/>
                      <w:iCs/>
                      <w:sz w:val="20"/>
                      <w:szCs w:val="24"/>
                      <w:lang w:val="en-US" w:eastAsia="zh-CN"/>
                    </w:rPr>
                    <w:t>…</w:t>
                  </w:r>
                </w:p>
                <w:p w14:paraId="045B4BB3" w14:textId="77777777" w:rsidR="00030E27" w:rsidRDefault="00D35C35">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When the UE is to transmit a 2-port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max of [</w:t>
                  </w:r>
                  <w:r>
                    <w:rPr>
                      <w:rFonts w:eastAsia="Times New Roman"/>
                      <w:i/>
                      <w:iCs/>
                      <w:sz w:val="20"/>
                      <w:szCs w:val="24"/>
                      <w:highlight w:val="yellow"/>
                      <w:lang w:val="en-US" w:eastAsia="zh-CN"/>
                    </w:rPr>
                    <w:t>uplinkTxSwitchingPeriod</w:t>
                  </w:r>
                  <w:r>
                    <w:rPr>
                      <w:rFonts w:eastAsia="Times New Roman"/>
                      <w:iCs/>
                      <w:sz w:val="20"/>
                      <w:szCs w:val="24"/>
                      <w:lang w:val="en-US" w:eastAsia="zh-CN"/>
                    </w:rPr>
                    <w:t>] that UE indicates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 and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p>
              </w:tc>
            </w:tr>
          </w:tbl>
          <w:p w14:paraId="1CDA1E22" w14:textId="77777777" w:rsidR="00030E27" w:rsidRDefault="00D35C35">
            <w:pPr>
              <w:spacing w:afterLines="50" w:after="120"/>
              <w:jc w:val="both"/>
              <w:rPr>
                <w:rFonts w:eastAsia="SimSun"/>
                <w:b/>
                <w:sz w:val="20"/>
                <w:szCs w:val="24"/>
                <w:lang w:val="en-US" w:eastAsia="zh-CN"/>
              </w:rPr>
            </w:pPr>
            <w:r>
              <w:rPr>
                <w:rFonts w:eastAsia="SimSun"/>
                <w:iCs/>
                <w:sz w:val="20"/>
                <w:szCs w:val="24"/>
                <w:lang w:val="en-US" w:eastAsia="zh-CN"/>
              </w:rPr>
              <w:t>W</w:t>
            </w:r>
            <w:r>
              <w:rPr>
                <w:rFonts w:eastAsia="SimSun" w:hint="eastAsia"/>
                <w:iCs/>
                <w:sz w:val="20"/>
                <w:szCs w:val="24"/>
                <w:lang w:val="en-US" w:eastAsia="zh-CN"/>
              </w:rPr>
              <w:t xml:space="preserve">hen UE </w:t>
            </w:r>
            <w:r>
              <w:rPr>
                <w:rFonts w:eastAsia="SimSun"/>
                <w:iCs/>
                <w:sz w:val="20"/>
                <w:szCs w:val="24"/>
                <w:lang w:val="en-US" w:eastAsia="zh-CN"/>
              </w:rPr>
              <w:t>is</w:t>
            </w:r>
            <w:r>
              <w:rPr>
                <w:rFonts w:eastAsia="SimSun" w:hint="eastAsia"/>
                <w:iCs/>
                <w:sz w:val="20"/>
                <w:szCs w:val="24"/>
                <w:lang w:val="en-US" w:eastAsia="zh-CN"/>
              </w:rPr>
              <w:t xml:space="preserve"> scheduled</w:t>
            </w:r>
            <w:r>
              <w:rPr>
                <w:rFonts w:eastAsia="Times New Roman"/>
                <w:iCs/>
                <w:sz w:val="20"/>
                <w:szCs w:val="24"/>
                <w:lang w:val="en-US" w:eastAsia="zh-CN"/>
              </w:rPr>
              <w:t xml:space="preserve"> to transmit a 2-port transmission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proofErr w:type="gramStart"/>
            <w:r>
              <w:rPr>
                <w:rFonts w:eastAsia="SimSun" w:hint="eastAsia"/>
                <w:iCs/>
                <w:sz w:val="20"/>
                <w:szCs w:val="24"/>
                <w:lang w:val="en-US" w:eastAsia="zh-CN"/>
              </w:rPr>
              <w:t>the all</w:t>
            </w:r>
            <w:proofErr w:type="gramEnd"/>
            <w:r>
              <w:rPr>
                <w:rFonts w:eastAsia="SimSun" w:hint="eastAsia"/>
                <w:iCs/>
                <w:sz w:val="20"/>
                <w:szCs w:val="24"/>
                <w:lang w:val="en-US" w:eastAsia="zh-CN"/>
              </w:rPr>
              <w:t xml:space="preserve"> 2Tx will be switched to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r>
              <w:rPr>
                <w:rFonts w:eastAsia="SimSun"/>
                <w:iCs/>
                <w:sz w:val="20"/>
                <w:szCs w:val="24"/>
                <w:lang w:val="en-US" w:eastAsia="zh-CN"/>
              </w:rPr>
              <w:t>B</w:t>
            </w:r>
            <w:r>
              <w:rPr>
                <w:rFonts w:eastAsia="SimSun" w:hint="eastAsia"/>
                <w:iCs/>
                <w:sz w:val="20"/>
                <w:szCs w:val="24"/>
                <w:lang w:val="en-US" w:eastAsia="zh-CN"/>
              </w:rPr>
              <w:t xml:space="preserve">esides the 2Tx are used by 2-port transmission, the 1-port </w:t>
            </w:r>
            <w:r>
              <w:rPr>
                <w:rFonts w:eastAsia="SimSun"/>
                <w:iCs/>
                <w:sz w:val="20"/>
                <w:szCs w:val="24"/>
                <w:lang w:val="en-US" w:eastAsia="zh-CN"/>
              </w:rPr>
              <w:t>transmission</w:t>
            </w:r>
            <w:r>
              <w:rPr>
                <w:rFonts w:eastAsia="SimSun" w:hint="eastAsia"/>
                <w:iCs/>
                <w:sz w:val="20"/>
                <w:szCs w:val="24"/>
                <w:lang w:val="en-US" w:eastAsia="zh-CN"/>
              </w:rPr>
              <w:t xml:space="preserve"> can also use 2Tx, which is a new switching case </w:t>
            </w:r>
            <w:r>
              <w:rPr>
                <w:rFonts w:eastAsia="SimSun"/>
                <w:iCs/>
                <w:sz w:val="20"/>
                <w:szCs w:val="24"/>
                <w:lang w:val="en-US" w:eastAsia="zh-CN"/>
              </w:rPr>
              <w:t>that</w:t>
            </w:r>
            <w:r>
              <w:rPr>
                <w:rFonts w:eastAsia="SimSun" w:hint="eastAsia"/>
                <w:iCs/>
                <w:sz w:val="20"/>
                <w:szCs w:val="24"/>
                <w:lang w:val="en-US" w:eastAsia="zh-CN"/>
              </w:rPr>
              <w:t xml:space="preserve"> is not captured in current spec. </w:t>
            </w:r>
          </w:p>
          <w:p w14:paraId="76C2C3BB" w14:textId="77777777" w:rsidR="00030E27" w:rsidRDefault="00D35C35">
            <w:pPr>
              <w:spacing w:afterLines="50" w:after="120"/>
              <w:jc w:val="both"/>
              <w:rPr>
                <w:rFonts w:eastAsia="SimSun"/>
                <w:b/>
                <w:sz w:val="20"/>
                <w:lang w:val="en-US" w:eastAsia="zh-CN"/>
              </w:rPr>
            </w:pPr>
            <w:r>
              <w:rPr>
                <w:rFonts w:eastAsia="SimSun" w:hint="eastAsia"/>
                <w:b/>
                <w:sz w:val="20"/>
                <w:lang w:val="en-US" w:eastAsia="zh-CN"/>
              </w:rPr>
              <w:t xml:space="preserve">Proposal 4: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254"/>
            </w:tblGrid>
            <w:tr w:rsidR="00030E27" w14:paraId="4D50D08D" w14:textId="77777777">
              <w:tc>
                <w:tcPr>
                  <w:tcW w:w="9530" w:type="dxa"/>
                </w:tcPr>
                <w:p w14:paraId="28DBE4C8"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16E48C46" w14:textId="77777777" w:rsidR="00030E27" w:rsidRDefault="00D35C35">
                  <w:pPr>
                    <w:snapToGrid w:val="0"/>
                    <w:spacing w:afterLines="50" w:after="120"/>
                    <w:rPr>
                      <w:rFonts w:eastAsia="SimSun"/>
                      <w:iCs/>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w:t>
                  </w:r>
                  <w:r>
                    <w:rPr>
                      <w:rFonts w:eastAsia="SimSun"/>
                      <w:iCs/>
                      <w:sz w:val="20"/>
                      <w:szCs w:val="24"/>
                      <w:lang w:val="en-US" w:eastAsia="zh-CN"/>
                    </w:rPr>
                    <w:t xml:space="preserve"> </w:t>
                  </w:r>
                  <w:r>
                    <w:rPr>
                      <w:rFonts w:eastAsia="SimSun" w:hint="eastAsia"/>
                      <w:iCs/>
                      <w:sz w:val="20"/>
                      <w:szCs w:val="24"/>
                      <w:lang w:val="en-US" w:eastAsia="zh-CN"/>
                    </w:rPr>
                    <w:t>the following new switching case is not considered i</w:t>
                  </w:r>
                  <w:r>
                    <w:rPr>
                      <w:rFonts w:eastAsia="SimSun"/>
                      <w:iCs/>
                      <w:sz w:val="20"/>
                      <w:szCs w:val="24"/>
                      <w:lang w:val="en-US" w:eastAsia="zh-CN"/>
                    </w:rPr>
                    <w:t xml:space="preserve">n current text </w:t>
                  </w:r>
                  <w:proofErr w:type="gramStart"/>
                  <w:r>
                    <w:rPr>
                      <w:rFonts w:eastAsia="SimSun"/>
                      <w:iCs/>
                      <w:sz w:val="20"/>
                      <w:szCs w:val="24"/>
                      <w:lang w:val="en-US" w:eastAsia="zh-CN"/>
                    </w:rPr>
                    <w:t>proposal</w:t>
                  </w:r>
                  <w:proofErr w:type="gramEnd"/>
                </w:p>
                <w:p w14:paraId="58E61512" w14:textId="77777777" w:rsidR="00030E27" w:rsidRDefault="00D35C35">
                  <w:pPr>
                    <w:numPr>
                      <w:ilvl w:val="0"/>
                      <w:numId w:val="58"/>
                    </w:numPr>
                    <w:snapToGrid w:val="0"/>
                    <w:spacing w:afterLines="50" w:after="120" w:line="276" w:lineRule="auto"/>
                    <w:contextualSpacing/>
                    <w:rPr>
                      <w:rFonts w:eastAsia="SimSun"/>
                      <w:iCs/>
                      <w:sz w:val="20"/>
                      <w:szCs w:val="22"/>
                      <w:lang w:val="en-US" w:eastAsia="zh-CN"/>
                    </w:rPr>
                  </w:pPr>
                  <w:r>
                    <w:rPr>
                      <w:rFonts w:eastAsia="Calibri"/>
                      <w:iCs/>
                      <w:sz w:val="20"/>
                      <w:szCs w:val="22"/>
                      <w:lang w:val="en-US" w:eastAsia="zh-CN"/>
                    </w:rPr>
                    <w:t xml:space="preserve">When the UE is to transmit a </w:t>
                  </w:r>
                  <w:r>
                    <w:rPr>
                      <w:rFonts w:eastAsia="SimSun" w:hint="eastAsia"/>
                      <w:iCs/>
                      <w:sz w:val="20"/>
                      <w:szCs w:val="22"/>
                      <w:highlight w:val="cyan"/>
                      <w:lang w:val="en-US" w:eastAsia="zh-CN"/>
                    </w:rPr>
                    <w:t xml:space="preserve">1-port </w:t>
                  </w:r>
                  <w:r>
                    <w:rPr>
                      <w:rFonts w:eastAsia="Calibri"/>
                      <w:iCs/>
                      <w:sz w:val="20"/>
                      <w:szCs w:val="22"/>
                      <w:highlight w:val="cyan"/>
                      <w:lang w:val="en-US" w:eastAsia="zh-CN"/>
                    </w:rPr>
                    <w:t>transmission</w:t>
                  </w:r>
                  <w:r>
                    <w:rPr>
                      <w:rFonts w:eastAsia="Calibri"/>
                      <w:iCs/>
                      <w:sz w:val="20"/>
                      <w:szCs w:val="22"/>
                      <w:lang w:val="en-US" w:eastAsia="zh-CN"/>
                    </w:rPr>
                    <w:t xml:space="preserve"> on one uplink carrier</w:t>
                  </w:r>
                  <w:r>
                    <w:rPr>
                      <w:rFonts w:eastAsia="SimSun" w:hint="eastAsia"/>
                      <w:iCs/>
                      <w:sz w:val="20"/>
                      <w:szCs w:val="22"/>
                      <w:lang w:val="en-US" w:eastAsia="zh-CN"/>
                    </w:rPr>
                    <w:t xml:space="preserve"> </w:t>
                  </w:r>
                  <w:r>
                    <w:rPr>
                      <w:rFonts w:eastAsia="Calibri"/>
                      <w:iCs/>
                      <w:sz w:val="20"/>
                      <w:szCs w:val="22"/>
                      <w:lang w:val="en-US" w:eastAsia="zh-CN"/>
                    </w:rPr>
                    <w:t>on the 1</w:t>
                  </w:r>
                  <w:r>
                    <w:rPr>
                      <w:rFonts w:eastAsia="Calibri"/>
                      <w:iCs/>
                      <w:sz w:val="20"/>
                      <w:szCs w:val="22"/>
                      <w:vertAlign w:val="superscript"/>
                      <w:lang w:val="en-US" w:eastAsia="zh-CN"/>
                    </w:rPr>
                    <w:t>st</w:t>
                  </w:r>
                  <w:r>
                    <w:rPr>
                      <w:rFonts w:eastAsia="Calibri"/>
                      <w:iCs/>
                      <w:sz w:val="20"/>
                      <w:szCs w:val="22"/>
                      <w:lang w:val="en-US" w:eastAsia="zh-CN"/>
                    </w:rPr>
                    <w:t xml:space="preserve"> band </w:t>
                  </w:r>
                  <w:r>
                    <w:rPr>
                      <w:rFonts w:eastAsia="Calibri"/>
                      <w:iCs/>
                      <w:sz w:val="20"/>
                      <w:szCs w:val="22"/>
                      <w:highlight w:val="cyan"/>
                      <w:lang w:val="en-US" w:eastAsia="zh-CN"/>
                    </w:rPr>
                    <w:t xml:space="preserve">by using </w:t>
                  </w:r>
                  <w:r>
                    <w:rPr>
                      <w:rFonts w:eastAsia="SimSun" w:hint="eastAsia"/>
                      <w:iCs/>
                      <w:sz w:val="20"/>
                      <w:szCs w:val="22"/>
                      <w:highlight w:val="cyan"/>
                      <w:lang w:val="en-US" w:eastAsia="zh-CN"/>
                    </w:rPr>
                    <w:t>2 Tx</w:t>
                  </w:r>
                  <w:r>
                    <w:rPr>
                      <w:rFonts w:eastAsia="Calibri"/>
                      <w:iCs/>
                      <w:sz w:val="20"/>
                      <w:szCs w:val="22"/>
                      <w:lang w:val="en-US" w:eastAsia="zh-CN"/>
                    </w:rPr>
                    <w:t xml:space="preserve"> and if the preceding uplink transmission was a 1-port transmission on a carrier on the 2</w:t>
                  </w:r>
                  <w:r>
                    <w:rPr>
                      <w:rFonts w:eastAsia="Calibri"/>
                      <w:iCs/>
                      <w:sz w:val="20"/>
                      <w:szCs w:val="22"/>
                      <w:vertAlign w:val="superscript"/>
                      <w:lang w:val="en-US" w:eastAsia="zh-CN"/>
                    </w:rPr>
                    <w:t>nd</w:t>
                  </w:r>
                  <w:r>
                    <w:rPr>
                      <w:rFonts w:eastAsia="Calibri"/>
                      <w:iCs/>
                      <w:sz w:val="20"/>
                      <w:szCs w:val="22"/>
                      <w:lang w:val="en-US" w:eastAsia="zh-CN"/>
                    </w:rPr>
                    <w:t xml:space="preserve"> and/or 3</w:t>
                  </w:r>
                  <w:r>
                    <w:rPr>
                      <w:rFonts w:eastAsia="Calibri"/>
                      <w:iCs/>
                      <w:sz w:val="20"/>
                      <w:szCs w:val="22"/>
                      <w:vertAlign w:val="superscript"/>
                      <w:lang w:val="en-US" w:eastAsia="zh-CN"/>
                    </w:rPr>
                    <w:t>rd</w:t>
                  </w:r>
                  <w:r>
                    <w:rPr>
                      <w:rFonts w:eastAsia="Calibri"/>
                      <w:iCs/>
                      <w:sz w:val="20"/>
                      <w:szCs w:val="22"/>
                      <w:lang w:val="en-US" w:eastAsia="zh-CN"/>
                    </w:rPr>
                    <w:t xml:space="preserve"> </w:t>
                  </w:r>
                  <w:proofErr w:type="gramStart"/>
                  <w:r>
                    <w:rPr>
                      <w:rFonts w:eastAsia="Calibri"/>
                      <w:iCs/>
                      <w:sz w:val="20"/>
                      <w:szCs w:val="22"/>
                      <w:lang w:val="en-US" w:eastAsia="zh-CN"/>
                    </w:rPr>
                    <w:t>band</w:t>
                  </w:r>
                  <w:proofErr w:type="gramEnd"/>
                  <w:r>
                    <w:rPr>
                      <w:rFonts w:eastAsia="Calibri"/>
                      <w:iCs/>
                      <w:sz w:val="20"/>
                      <w:szCs w:val="22"/>
                      <w:lang w:val="en-US" w:eastAsia="zh-CN"/>
                    </w:rPr>
                    <w:t xml:space="preserve"> and the UE is under the operation state in which 1-port transmission can be supported in the 2</w:t>
                  </w:r>
                  <w:r>
                    <w:rPr>
                      <w:rFonts w:eastAsia="Calibri"/>
                      <w:iCs/>
                      <w:sz w:val="20"/>
                      <w:szCs w:val="22"/>
                      <w:vertAlign w:val="superscript"/>
                      <w:lang w:val="en-US" w:eastAsia="zh-CN"/>
                    </w:rPr>
                    <w:t>nd</w:t>
                  </w:r>
                  <w:r>
                    <w:rPr>
                      <w:rFonts w:eastAsia="Calibri"/>
                      <w:iCs/>
                      <w:sz w:val="20"/>
                      <w:szCs w:val="22"/>
                      <w:lang w:val="en-US" w:eastAsia="zh-CN"/>
                    </w:rPr>
                    <w:t xml:space="preserve"> and 3</w:t>
                  </w:r>
                  <w:r>
                    <w:rPr>
                      <w:rFonts w:eastAsia="Calibri"/>
                      <w:iCs/>
                      <w:sz w:val="20"/>
                      <w:szCs w:val="22"/>
                      <w:vertAlign w:val="superscript"/>
                      <w:lang w:val="en-US" w:eastAsia="zh-CN"/>
                    </w:rPr>
                    <w:t>rd</w:t>
                  </w:r>
                  <w:r>
                    <w:rPr>
                      <w:rFonts w:eastAsia="Calibri"/>
                      <w:iCs/>
                      <w:sz w:val="20"/>
                      <w:szCs w:val="22"/>
                      <w:lang w:val="en-US" w:eastAsia="zh-CN"/>
                    </w:rPr>
                    <w:t xml:space="preserve"> band</w:t>
                  </w:r>
                </w:p>
                <w:p w14:paraId="0DC343DC" w14:textId="77777777" w:rsidR="00030E27" w:rsidRDefault="00D35C35">
                  <w:pPr>
                    <w:snapToGrid w:val="0"/>
                    <w:spacing w:afterLines="50" w:after="120"/>
                    <w:rPr>
                      <w:rFonts w:eastAsia="SimSun"/>
                      <w:color w:val="000000"/>
                      <w:sz w:val="20"/>
                      <w:szCs w:val="24"/>
                      <w:lang w:val="en-US" w:eastAsia="zh-CN"/>
                    </w:rPr>
                  </w:pPr>
                  <w:r>
                    <w:rPr>
                      <w:rFonts w:eastAsia="SimSun"/>
                      <w:sz w:val="20"/>
                      <w:szCs w:val="24"/>
                      <w:lang w:val="en-US" w:eastAsia="zh-CN"/>
                    </w:rPr>
                    <w:t>T</w:t>
                  </w:r>
                  <w:r>
                    <w:rPr>
                      <w:rFonts w:eastAsia="SimSun" w:hint="eastAsia"/>
                      <w:sz w:val="20"/>
                      <w:szCs w:val="24"/>
                      <w:lang w:val="en-US" w:eastAsia="zh-CN"/>
                    </w:rPr>
                    <w:t xml:space="preserve">he above </w:t>
                  </w:r>
                  <w:r>
                    <w:rPr>
                      <w:rFonts w:eastAsia="SimSun" w:hint="eastAsia"/>
                      <w:iCs/>
                      <w:sz w:val="20"/>
                      <w:szCs w:val="24"/>
                      <w:lang w:val="en-US" w:eastAsia="zh-CN"/>
                    </w:rPr>
                    <w:t>new switching case is missing in current specification.</w:t>
                  </w:r>
                </w:p>
                <w:p w14:paraId="170F0D1D" w14:textId="77777777" w:rsidR="00030E27" w:rsidRDefault="00D35C35">
                  <w:pPr>
                    <w:snapToGrid w:val="0"/>
                    <w:spacing w:afterLines="50" w:after="120"/>
                    <w:rPr>
                      <w:rFonts w:eastAsia="SimSun"/>
                      <w:b/>
                      <w:bCs/>
                      <w:sz w:val="20"/>
                      <w:szCs w:val="24"/>
                      <w:u w:val="single"/>
                      <w:lang w:val="en-US" w:eastAsia="zh-CN"/>
                    </w:rPr>
                  </w:pPr>
                  <w:r>
                    <w:rPr>
                      <w:rFonts w:eastAsia="Times New Roman"/>
                      <w:b/>
                      <w:bCs/>
                      <w:sz w:val="20"/>
                      <w:szCs w:val="24"/>
                      <w:u w:val="single"/>
                      <w:lang w:val="en-US" w:eastAsia="en-US"/>
                    </w:rPr>
                    <w:t>Summary of change</w:t>
                  </w:r>
                  <w:r>
                    <w:rPr>
                      <w:rFonts w:eastAsia="SimSun" w:hint="eastAsia"/>
                      <w:b/>
                      <w:bCs/>
                      <w:sz w:val="20"/>
                      <w:szCs w:val="24"/>
                      <w:u w:val="single"/>
                      <w:lang w:val="en-US" w:eastAsia="zh-CN"/>
                    </w:rPr>
                    <w:t>:</w:t>
                  </w:r>
                </w:p>
                <w:p w14:paraId="3776E23C" w14:textId="77777777" w:rsidR="00030E27" w:rsidRDefault="00D35C35">
                  <w:pPr>
                    <w:snapToGrid w:val="0"/>
                    <w:spacing w:afterLines="50" w:after="120"/>
                    <w:rPr>
                      <w:rFonts w:eastAsia="SimSun"/>
                      <w:iCs/>
                      <w:sz w:val="20"/>
                      <w:szCs w:val="24"/>
                      <w:u w:val="single"/>
                      <w:lang w:val="en-US" w:eastAsia="zh-CN"/>
                    </w:rPr>
                  </w:pPr>
                  <w:r>
                    <w:rPr>
                      <w:rFonts w:eastAsia="Times New Roman" w:hint="eastAsia"/>
                      <w:iCs/>
                      <w:sz w:val="20"/>
                      <w:szCs w:val="24"/>
                      <w:u w:val="single"/>
                      <w:lang w:val="en-US" w:eastAsia="zh-CN"/>
                    </w:rPr>
                    <w:t xml:space="preserve">Add the </w:t>
                  </w:r>
                  <w:r>
                    <w:rPr>
                      <w:rFonts w:eastAsia="SimSun" w:hint="eastAsia"/>
                      <w:iCs/>
                      <w:sz w:val="20"/>
                      <w:szCs w:val="24"/>
                      <w:u w:val="single"/>
                      <w:lang w:val="en-US" w:eastAsia="zh-CN"/>
                    </w:rPr>
                    <w:t xml:space="preserve">new </w:t>
                  </w:r>
                  <w:r>
                    <w:rPr>
                      <w:rFonts w:eastAsia="Times New Roman" w:hint="eastAsia"/>
                      <w:iCs/>
                      <w:sz w:val="20"/>
                      <w:szCs w:val="24"/>
                      <w:u w:val="single"/>
                      <w:lang w:val="en-US" w:eastAsia="zh-CN"/>
                    </w:rPr>
                    <w:t xml:space="preserve">switch case of  </w:t>
                  </w:r>
                </w:p>
                <w:p w14:paraId="66D1E353" w14:textId="77777777" w:rsidR="00030E27" w:rsidRDefault="00D35C35">
                  <w:pPr>
                    <w:numPr>
                      <w:ilvl w:val="0"/>
                      <w:numId w:val="58"/>
                    </w:numPr>
                    <w:snapToGrid w:val="0"/>
                    <w:spacing w:afterLines="50" w:after="120" w:line="276" w:lineRule="auto"/>
                    <w:contextualSpacing/>
                    <w:rPr>
                      <w:rFonts w:eastAsia="Calibri"/>
                      <w:iCs/>
                      <w:sz w:val="20"/>
                      <w:szCs w:val="22"/>
                      <w:lang w:val="en-US" w:eastAsia="zh-CN"/>
                    </w:rPr>
                  </w:pPr>
                  <w:r>
                    <w:rPr>
                      <w:rFonts w:eastAsia="Calibri"/>
                      <w:iCs/>
                      <w:sz w:val="20"/>
                      <w:szCs w:val="22"/>
                      <w:lang w:val="en-US" w:eastAsia="zh-CN"/>
                    </w:rPr>
                    <w:lastRenderedPageBreak/>
                    <w:t>When the UE is to</w:t>
                  </w:r>
                  <w:r>
                    <w:rPr>
                      <w:rFonts w:eastAsia="Calibri" w:hint="eastAsia"/>
                      <w:iCs/>
                      <w:sz w:val="20"/>
                      <w:szCs w:val="22"/>
                      <w:lang w:val="en-US" w:eastAsia="zh-CN"/>
                    </w:rPr>
                    <w:t xml:space="preserve"> 1-port </w:t>
                  </w:r>
                  <w:r>
                    <w:rPr>
                      <w:rFonts w:eastAsia="Calibri"/>
                      <w:iCs/>
                      <w:sz w:val="20"/>
                      <w:szCs w:val="22"/>
                      <w:lang w:val="en-US" w:eastAsia="zh-CN"/>
                    </w:rPr>
                    <w:t xml:space="preserve">transmission on one uplink carrier on the 1st band and the UE is under the operation state in which 2-port transmission can be supported and if the preceding uplink transmission was a 1-port transmission on a carrier on the 2nd and/or 3rd </w:t>
                  </w:r>
                  <w:proofErr w:type="gramStart"/>
                  <w:r>
                    <w:rPr>
                      <w:rFonts w:eastAsia="Calibri"/>
                      <w:iCs/>
                      <w:sz w:val="20"/>
                      <w:szCs w:val="22"/>
                      <w:lang w:val="en-US" w:eastAsia="zh-CN"/>
                    </w:rPr>
                    <w:t>band</w:t>
                  </w:r>
                  <w:proofErr w:type="gramEnd"/>
                  <w:r>
                    <w:rPr>
                      <w:rFonts w:eastAsia="Calibri"/>
                      <w:iCs/>
                      <w:sz w:val="20"/>
                      <w:szCs w:val="22"/>
                      <w:lang w:val="en-US" w:eastAsia="zh-CN"/>
                    </w:rPr>
                    <w:t xml:space="preserve"> and the UE is under the operation state in which 1-port transmission can be supported in the 2nd and 3rd band</w:t>
                  </w:r>
                </w:p>
                <w:p w14:paraId="1D0AC497" w14:textId="77777777" w:rsidR="00030E27" w:rsidRDefault="00D35C35">
                  <w:pPr>
                    <w:snapToGrid w:val="0"/>
                    <w:spacing w:afterLines="50" w:after="120"/>
                    <w:rPr>
                      <w:rFonts w:eastAsia="SimSun"/>
                      <w:b/>
                      <w:bCs/>
                      <w:sz w:val="20"/>
                      <w:szCs w:val="24"/>
                      <w:u w:val="single"/>
                      <w:lang w:val="en-US" w:eastAsia="zh-CN"/>
                    </w:rPr>
                  </w:pPr>
                  <w:r>
                    <w:rPr>
                      <w:rFonts w:eastAsia="SimSun" w:hint="eastAsia"/>
                      <w:iCs/>
                      <w:sz w:val="20"/>
                      <w:szCs w:val="24"/>
                      <w:lang w:val="en-US" w:eastAsia="zh-CN"/>
                    </w:rPr>
                    <w:t>in current text proposal.</w:t>
                  </w:r>
                </w:p>
                <w:p w14:paraId="41249BBD" w14:textId="77777777" w:rsidR="00030E27" w:rsidRDefault="00D35C35">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3477750E"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The </w:t>
                  </w:r>
                  <w:r>
                    <w:rPr>
                      <w:rFonts w:eastAsia="SimSun"/>
                      <w:sz w:val="20"/>
                      <w:szCs w:val="24"/>
                      <w:lang w:val="en-US" w:eastAsia="zh-CN"/>
                    </w:rPr>
                    <w:t>specification</w:t>
                  </w:r>
                  <w:r>
                    <w:rPr>
                      <w:rFonts w:eastAsia="SimSun" w:hint="eastAsia"/>
                      <w:sz w:val="20"/>
                      <w:szCs w:val="24"/>
                      <w:lang w:val="en-US" w:eastAsia="zh-CN"/>
                    </w:rPr>
                    <w:t xml:space="preserve"> of </w:t>
                  </w:r>
                  <w:r>
                    <w:rPr>
                      <w:rFonts w:eastAsia="SimSun"/>
                      <w:sz w:val="20"/>
                      <w:szCs w:val="24"/>
                      <w:lang w:val="en-US" w:eastAsia="zh-CN"/>
                    </w:rPr>
                    <w:t>switching</w:t>
                  </w:r>
                  <w:r>
                    <w:rPr>
                      <w:rFonts w:eastAsia="SimSun" w:hint="eastAsia"/>
                      <w:sz w:val="20"/>
                      <w:szCs w:val="24"/>
                      <w:lang w:val="en-US" w:eastAsia="zh-CN"/>
                    </w:rPr>
                    <w:t xml:space="preserve"> case is not complete</w:t>
                  </w:r>
                  <w:r>
                    <w:rPr>
                      <w:rFonts w:eastAsia="Times New Roman"/>
                      <w:color w:val="000000"/>
                      <w:sz w:val="20"/>
                      <w:szCs w:val="24"/>
                      <w:lang w:val="en-US" w:eastAsia="en-US"/>
                    </w:rPr>
                    <w:t>.</w:t>
                  </w:r>
                </w:p>
                <w:p w14:paraId="65D27A4B" w14:textId="77777777" w:rsidR="00030E27" w:rsidRDefault="00D35C35">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 xml:space="preserve">Uplink switching with 3 or 4 uplink </w:t>
                  </w:r>
                  <w:proofErr w:type="gramStart"/>
                  <w:r>
                    <w:rPr>
                      <w:rFonts w:eastAsia="Times New Roman"/>
                      <w:b/>
                      <w:bCs/>
                      <w:iCs/>
                      <w:sz w:val="20"/>
                      <w:lang w:val="en-US" w:eastAsia="en-US"/>
                    </w:rPr>
                    <w:t>bands</w:t>
                  </w:r>
                  <w:proofErr w:type="gramEnd"/>
                </w:p>
                <w:p w14:paraId="56AA71C7" w14:textId="77777777" w:rsidR="00030E27" w:rsidRDefault="00D35C35">
                  <w:pPr>
                    <w:rPr>
                      <w:rFonts w:eastAsia="Times New Roman"/>
                      <w:sz w:val="20"/>
                      <w:szCs w:val="24"/>
                      <w:lang w:val="en-US" w:eastAsia="en-US"/>
                    </w:rPr>
                  </w:pPr>
                  <w:r>
                    <w:rPr>
                      <w:rFonts w:eastAsia="Times New Roman"/>
                      <w:sz w:val="20"/>
                      <w:szCs w:val="24"/>
                      <w:lang w:val="en-US" w:eastAsia="en-US"/>
                    </w:rPr>
                    <w:t xml:space="preserve">For a UE indicating a capability for uplink switching with </w:t>
                  </w:r>
                  <w:r>
                    <w:rPr>
                      <w:rFonts w:eastAsia="Times New Roman"/>
                      <w:i/>
                      <w:iCs/>
                      <w:sz w:val="20"/>
                      <w:szCs w:val="24"/>
                      <w:lang w:val="en-US" w:eastAsia="en-US"/>
                    </w:rPr>
                    <w:t>BandCombination-UplinkTxSwitch</w:t>
                  </w:r>
                  <w:r>
                    <w:rPr>
                      <w:rFonts w:eastAsia="Times New Roman"/>
                      <w:iCs/>
                      <w:sz w:val="20"/>
                      <w:szCs w:val="24"/>
                      <w:lang w:val="en-US" w:eastAsia="en-GB"/>
                    </w:rPr>
                    <w:t xml:space="preserve"> </w:t>
                  </w:r>
                  <w:r>
                    <w:rPr>
                      <w:rFonts w:eastAsia="Times New Roman"/>
                      <w:sz w:val="20"/>
                      <w:szCs w:val="24"/>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applies when the two bands involved in the uplink switching belong to one uplink serving cell, with the following exceptions:</w:t>
                  </w:r>
                </w:p>
                <w:p w14:paraId="63DBB3A9" w14:textId="77777777" w:rsidR="00030E27" w:rsidRDefault="00D35C35">
                  <w:pPr>
                    <w:spacing w:after="240"/>
                    <w:ind w:left="568" w:hanging="284"/>
                    <w:rPr>
                      <w:rFonts w:eastAsia="Times New Roman"/>
                      <w:iCs/>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If more than two bands are involved in the determination of one uplink switching and if on any two of the bands the UE is configured with </w:t>
                  </w:r>
                  <w:r>
                    <w:rPr>
                      <w:rFonts w:eastAsia="Times New Roman"/>
                      <w:i/>
                      <w:sz w:val="20"/>
                      <w:szCs w:val="24"/>
                      <w:highlight w:val="yellow"/>
                      <w:lang w:val="en-US" w:eastAsia="zh-CN"/>
                    </w:rPr>
                    <w:t>switchingOptionConfigForBandPair</w:t>
                  </w:r>
                  <w:r>
                    <w:rPr>
                      <w:rFonts w:eastAsia="Times New Roman"/>
                      <w:iCs/>
                      <w:sz w:val="20"/>
                      <w:szCs w:val="24"/>
                      <w:lang w:val="en-US" w:eastAsia="zh-CN"/>
                    </w:rPr>
                    <w:t xml:space="preserve"> set to 'dualUL',</w:t>
                  </w:r>
                </w:p>
                <w:p w14:paraId="7E884876" w14:textId="77777777" w:rsidR="00030E27" w:rsidRDefault="00D35C35">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When the UE is to transmit a 2-port </w:t>
                  </w:r>
                  <w:r>
                    <w:rPr>
                      <w:rFonts w:eastAsia="SimSun" w:hint="eastAsia"/>
                      <w:iCs/>
                      <w:color w:val="FF0000"/>
                      <w:sz w:val="20"/>
                      <w:szCs w:val="24"/>
                      <w:u w:val="single"/>
                      <w:lang w:val="en-US" w:eastAsia="zh-CN"/>
                    </w:rPr>
                    <w:t>or 1-port</w:t>
                  </w:r>
                  <w:r>
                    <w:rPr>
                      <w:rFonts w:eastAsia="Times New Roman"/>
                      <w:iCs/>
                      <w:sz w:val="20"/>
                      <w:szCs w:val="24"/>
                      <w:lang w:val="en-US" w:eastAsia="zh-CN"/>
                    </w:rPr>
                    <w:t xml:space="preserve">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w:t>
                  </w:r>
                  <w:r>
                    <w:rPr>
                      <w:rFonts w:eastAsia="Times New Roman"/>
                      <w:iCs/>
                      <w:color w:val="FF0000"/>
                      <w:sz w:val="20"/>
                      <w:szCs w:val="24"/>
                      <w:u w:val="single"/>
                      <w:lang w:val="en-US" w:eastAsia="zh-CN"/>
                    </w:rPr>
                    <w:t>and the UE is under the operation state in which 2-port transmission can be supported</w:t>
                  </w:r>
                  <w:r>
                    <w:rPr>
                      <w:rFonts w:eastAsia="Times New Roman"/>
                      <w:iCs/>
                      <w:sz w:val="20"/>
                      <w:szCs w:val="24"/>
                      <w:lang w:val="en-US" w:eastAsia="zh-CN"/>
                    </w:rPr>
                    <w:t xml:space="preserve">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switching gap defined in [8, TS 38.101-1].</w:t>
                  </w:r>
                </w:p>
              </w:tc>
            </w:tr>
          </w:tbl>
          <w:p w14:paraId="305D8A77" w14:textId="77777777" w:rsidR="00030E27" w:rsidRDefault="00030E27">
            <w:pPr>
              <w:spacing w:before="120" w:after="120"/>
              <w:jc w:val="both"/>
              <w:rPr>
                <w:rFonts w:eastAsia="Times New Roman"/>
                <w:b/>
                <w:bCs/>
                <w:i/>
                <w:iCs/>
                <w:sz w:val="20"/>
                <w:lang w:eastAsia="en-US"/>
              </w:rPr>
            </w:pPr>
          </w:p>
          <w:p w14:paraId="0F95B786" w14:textId="77777777" w:rsidR="00030E27" w:rsidRDefault="00D35C35">
            <w:pPr>
              <w:contextualSpacing/>
              <w:jc w:val="both"/>
              <w:outlineLvl w:val="1"/>
              <w:rPr>
                <w:rFonts w:ascii="Arial" w:eastAsia="Arial Unicode MS" w:hAnsi="Arial" w:cs="Arial"/>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 xml:space="preserve">4 </w:t>
            </w:r>
            <w:r>
              <w:rPr>
                <w:rFonts w:ascii="Arial" w:eastAsia="Arial Unicode MS" w:hAnsi="Arial" w:cs="Arial" w:hint="eastAsia"/>
                <w:szCs w:val="24"/>
                <w:lang w:val="en-US" w:eastAsia="zh-CN"/>
              </w:rPr>
              <w:t>Issue on ambiguity uplink carrier Tx</w:t>
            </w:r>
            <w:r>
              <w:rPr>
                <w:rFonts w:ascii="Arial" w:eastAsia="Arial Unicode MS" w:hAnsi="Arial" w:cs="Arial"/>
                <w:szCs w:val="24"/>
                <w:lang w:val="en-US" w:eastAsia="zh-CN"/>
              </w:rPr>
              <w:t xml:space="preserve"> </w:t>
            </w:r>
            <w:proofErr w:type="gramStart"/>
            <w:r>
              <w:rPr>
                <w:rFonts w:ascii="Arial" w:eastAsia="Arial Unicode MS" w:hAnsi="Arial" w:cs="Arial"/>
                <w:szCs w:val="24"/>
                <w:lang w:val="en-US" w:eastAsia="zh-CN"/>
              </w:rPr>
              <w:t>switching</w:t>
            </w:r>
            <w:proofErr w:type="gramEnd"/>
          </w:p>
          <w:p w14:paraId="7DAE3D4F" w14:textId="77777777" w:rsidR="00030E27" w:rsidRDefault="00D35C35">
            <w:pPr>
              <w:spacing w:afterLines="50" w:after="120"/>
              <w:jc w:val="both"/>
              <w:rPr>
                <w:rFonts w:eastAsia="SimSun"/>
                <w:sz w:val="20"/>
                <w:lang w:val="en-US" w:eastAsia="zh-CN"/>
              </w:rPr>
            </w:pPr>
            <w:r>
              <w:rPr>
                <w:rFonts w:eastAsia="SimSun"/>
                <w:sz w:val="20"/>
                <w:lang w:val="en-US" w:eastAsia="zh-CN"/>
              </w:rPr>
              <w:t>In previous meeting</w:t>
            </w:r>
            <w:r>
              <w:rPr>
                <w:rFonts w:eastAsia="SimSun" w:hint="eastAsia"/>
                <w:sz w:val="20"/>
                <w:lang w:val="en-US" w:eastAsia="zh-CN"/>
              </w:rPr>
              <w:t xml:space="preserve">, the switching case that </w:t>
            </w:r>
            <w:proofErr w:type="gramStart"/>
            <w:r>
              <w:rPr>
                <w:rFonts w:eastAsia="SimSun" w:hint="eastAsia"/>
                <w:sz w:val="20"/>
                <w:lang w:val="en-US" w:eastAsia="zh-CN"/>
              </w:rPr>
              <w:t>twoT</w:t>
            </w:r>
            <w:proofErr w:type="gramEnd"/>
            <w:r>
              <w:rPr>
                <w:rFonts w:eastAsia="SimSun" w:hint="eastAsia"/>
                <w:sz w:val="20"/>
                <w:lang w:val="en-US" w:eastAsia="zh-CN"/>
              </w:rPr>
              <w:t xml:space="preserve"> is </w:t>
            </w:r>
            <w:r>
              <w:rPr>
                <w:rFonts w:eastAsia="SimSun"/>
                <w:sz w:val="20"/>
                <w:lang w:val="en-US" w:eastAsia="zh-CN"/>
              </w:rPr>
              <w:t>configured</w:t>
            </w:r>
            <w:r>
              <w:rPr>
                <w:rFonts w:eastAsia="SimSun" w:hint="eastAsia"/>
                <w:sz w:val="20"/>
                <w:lang w:val="en-US" w:eastAsia="zh-CN"/>
              </w:rPr>
              <w:t xml:space="preserve"> but 2-port transmission on a </w:t>
            </w:r>
            <w:r>
              <w:rPr>
                <w:rFonts w:eastAsia="SimSun"/>
                <w:sz w:val="20"/>
                <w:lang w:val="en-US" w:eastAsia="zh-CN"/>
              </w:rPr>
              <w:t>special</w:t>
            </w:r>
            <w:r>
              <w:rPr>
                <w:rFonts w:eastAsia="SimSun" w:hint="eastAsia"/>
                <w:sz w:val="20"/>
                <w:lang w:val="en-US" w:eastAsia="zh-CN"/>
              </w:rPr>
              <w:t xml:space="preserve"> band is not supported was discussed.</w:t>
            </w:r>
          </w:p>
          <w:tbl>
            <w:tblPr>
              <w:tblStyle w:val="aff5"/>
              <w:tblW w:w="0" w:type="auto"/>
              <w:tblInd w:w="108" w:type="dxa"/>
              <w:tblLook w:val="04A0" w:firstRow="1" w:lastRow="0" w:firstColumn="1" w:lastColumn="0" w:noHBand="0" w:noVBand="1"/>
            </w:tblPr>
            <w:tblGrid>
              <w:gridCol w:w="8146"/>
            </w:tblGrid>
            <w:tr w:rsidR="00030E27" w14:paraId="6F0EDE13" w14:textId="77777777">
              <w:tc>
                <w:tcPr>
                  <w:tcW w:w="9422" w:type="dxa"/>
                </w:tcPr>
                <w:p w14:paraId="2072F14B" w14:textId="77777777" w:rsidR="00030E27" w:rsidRDefault="00D35C35">
                  <w:pPr>
                    <w:spacing w:afterLines="50" w:after="120"/>
                    <w:jc w:val="both"/>
                    <w:rPr>
                      <w:rFonts w:eastAsia="ＭＳ 明朝"/>
                      <w:sz w:val="20"/>
                      <w:lang w:val="en-US"/>
                    </w:rPr>
                  </w:pPr>
                  <w:r>
                    <w:rPr>
                      <w:rFonts w:eastAsia="ＭＳ 明朝" w:hint="eastAsia"/>
                      <w:sz w:val="20"/>
                      <w:lang w:val="en-US"/>
                    </w:rPr>
                    <w:t>T</w:t>
                  </w:r>
                  <w:r>
                    <w:rPr>
                      <w:rFonts w:eastAsia="ＭＳ 明朝"/>
                      <w:sz w:val="20"/>
                      <w:lang w:val="en-US"/>
                    </w:rPr>
                    <w:t>he situation is summarized as below.</w:t>
                  </w:r>
                </w:p>
                <w:p w14:paraId="749F8BCE" w14:textId="77777777" w:rsidR="00030E27" w:rsidRDefault="00D35C35">
                  <w:pPr>
                    <w:numPr>
                      <w:ilvl w:val="0"/>
                      <w:numId w:val="37"/>
                    </w:numPr>
                    <w:spacing w:afterLines="50" w:after="120"/>
                    <w:jc w:val="both"/>
                    <w:rPr>
                      <w:rFonts w:eastAsia="ＭＳ 明朝"/>
                      <w:sz w:val="20"/>
                      <w:lang w:val="en-US" w:eastAsia="en-US"/>
                    </w:rPr>
                  </w:pPr>
                  <w:r>
                    <w:rPr>
                      <w:rFonts w:eastAsia="ＭＳ 明朝"/>
                      <w:sz w:val="20"/>
                      <w:lang w:val="en-US" w:eastAsia="en-US"/>
                    </w:rPr>
                    <w:t xml:space="preserve">In 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w:t>
                  </w:r>
                </w:p>
                <w:p w14:paraId="27C35B91" w14:textId="77777777" w:rsidR="00030E27" w:rsidRDefault="00D35C35">
                  <w:pPr>
                    <w:numPr>
                      <w:ilvl w:val="1"/>
                      <w:numId w:val="37"/>
                    </w:numPr>
                    <w:spacing w:afterLines="50" w:after="120"/>
                    <w:jc w:val="both"/>
                    <w:rPr>
                      <w:rFonts w:eastAsia="ＭＳ 明朝"/>
                      <w:sz w:val="20"/>
                      <w:lang w:val="en-US" w:eastAsia="en-US"/>
                    </w:rPr>
                  </w:pPr>
                  <w:r>
                    <w:rPr>
                      <w:rFonts w:eastAsia="ＭＳ 明朝" w:hint="eastAsia"/>
                      <w:sz w:val="20"/>
                      <w:lang w:val="en-US" w:eastAsia="en-US"/>
                    </w:rPr>
                    <w:t>A</w:t>
                  </w:r>
                  <w:r>
                    <w:rPr>
                      <w:rFonts w:eastAsia="ＭＳ 明朝"/>
                      <w:sz w:val="20"/>
                      <w:lang w:val="en-US" w:eastAsia="en-US"/>
                    </w:rPr>
                    <w:t>lt.1: another</w:t>
                  </w:r>
                  <w:r>
                    <w:rPr>
                      <w:rFonts w:eastAsia="Calibri"/>
                      <w:sz w:val="20"/>
                      <w:lang w:val="en-US" w:eastAsia="en-US"/>
                    </w:rPr>
                    <w:t xml:space="preserve"> </w:t>
                  </w:r>
                  <w:r>
                    <w:rPr>
                      <w:rFonts w:eastAsia="ＭＳ 明朝"/>
                      <w:sz w:val="20"/>
                      <w:lang w:val="en-US" w:eastAsia="en-US"/>
                    </w:rPr>
                    <w:t xml:space="preserve">Tx chain is also switched to band B since twoT is </w:t>
                  </w:r>
                  <w:proofErr w:type="gramStart"/>
                  <w:r>
                    <w:rPr>
                      <w:rFonts w:eastAsia="ＭＳ 明朝"/>
                      <w:sz w:val="20"/>
                      <w:lang w:val="en-US" w:eastAsia="en-US"/>
                    </w:rPr>
                    <w:t>configured</w:t>
                  </w:r>
                  <w:proofErr w:type="gramEnd"/>
                </w:p>
                <w:p w14:paraId="0C9C9BBA" w14:textId="77777777" w:rsidR="00030E27" w:rsidRDefault="00D35C35">
                  <w:pPr>
                    <w:numPr>
                      <w:ilvl w:val="1"/>
                      <w:numId w:val="37"/>
                    </w:numPr>
                    <w:spacing w:afterLines="50" w:after="120"/>
                    <w:jc w:val="both"/>
                    <w:rPr>
                      <w:rFonts w:eastAsia="SimSun"/>
                      <w:sz w:val="20"/>
                      <w:lang w:val="en-US" w:eastAsia="zh-CN"/>
                    </w:rPr>
                  </w:pPr>
                  <w:r>
                    <w:rPr>
                      <w:rFonts w:eastAsia="ＭＳ 明朝" w:hint="eastAsia"/>
                      <w:sz w:val="20"/>
                      <w:lang w:val="en-US" w:eastAsia="en-US"/>
                    </w:rPr>
                    <w:t>A</w:t>
                  </w:r>
                  <w:r>
                    <w:rPr>
                      <w:rFonts w:eastAsia="ＭＳ 明朝"/>
                      <w:sz w:val="20"/>
                      <w:lang w:val="en-US" w:eastAsia="en-US"/>
                    </w:rPr>
                    <w:t xml:space="preserve">lt.2: another Tx chain is switched to configured associated band of band B if the associated band is configured for band B even though </w:t>
                  </w:r>
                  <w:proofErr w:type="gramStart"/>
                  <w:r>
                    <w:rPr>
                      <w:rFonts w:eastAsia="ＭＳ 明朝"/>
                      <w:sz w:val="20"/>
                      <w:lang w:val="en-US" w:eastAsia="en-US"/>
                    </w:rPr>
                    <w:t>twoT</w:t>
                  </w:r>
                  <w:proofErr w:type="gramEnd"/>
                  <w:r>
                    <w:rPr>
                      <w:rFonts w:eastAsia="ＭＳ 明朝"/>
                      <w:sz w:val="20"/>
                      <w:lang w:val="en-US" w:eastAsia="en-US"/>
                    </w:rPr>
                    <w:t xml:space="preserve"> is configured, otherwise another Tx chain is switched to band B</w:t>
                  </w:r>
                </w:p>
              </w:tc>
            </w:tr>
          </w:tbl>
          <w:p w14:paraId="286A5EE3" w14:textId="77777777" w:rsidR="00030E27" w:rsidRDefault="00D35C35">
            <w:pPr>
              <w:spacing w:afterLines="50" w:after="120"/>
              <w:jc w:val="both"/>
              <w:rPr>
                <w:rFonts w:eastAsia="SimSun"/>
                <w:sz w:val="20"/>
                <w:lang w:val="en-US" w:eastAsia="zh-CN"/>
              </w:rPr>
            </w:pPr>
            <w:r>
              <w:rPr>
                <w:rFonts w:eastAsia="SimSun"/>
                <w:sz w:val="20"/>
                <w:lang w:val="en-US" w:eastAsia="zh-CN"/>
              </w:rPr>
              <w:t>I</w:t>
            </w:r>
            <w:r>
              <w:rPr>
                <w:rFonts w:eastAsia="SimSun" w:hint="eastAsia"/>
                <w:sz w:val="20"/>
                <w:lang w:val="en-US" w:eastAsia="zh-CN"/>
              </w:rPr>
              <w:t xml:space="preserve">t is understood that parameter of </w:t>
            </w:r>
            <w:r>
              <w:rPr>
                <w:rFonts w:eastAsia="SimSun"/>
                <w:sz w:val="20"/>
                <w:lang w:val="en-US" w:eastAsia="zh-CN"/>
              </w:rPr>
              <w:t>uplinkTxSwitching-DualUL-TxState</w:t>
            </w:r>
            <w:r>
              <w:rPr>
                <w:rFonts w:eastAsia="SimSun" w:hint="eastAsia"/>
                <w:sz w:val="20"/>
                <w:lang w:val="en-US" w:eastAsia="zh-CN"/>
              </w:rPr>
              <w:t xml:space="preserve"> is introducedfor switching ambiguity issue. </w:t>
            </w:r>
            <w:r>
              <w:rPr>
                <w:rFonts w:eastAsia="SimSun"/>
                <w:sz w:val="20"/>
                <w:lang w:val="en-US" w:eastAsia="zh-CN"/>
              </w:rPr>
              <w:t>I</w:t>
            </w:r>
            <w:r>
              <w:rPr>
                <w:rFonts w:eastAsia="SimSun" w:hint="eastAsia"/>
                <w:sz w:val="20"/>
                <w:lang w:val="en-US" w:eastAsia="zh-CN"/>
              </w:rPr>
              <w:t xml:space="preserve">f 1-port </w:t>
            </w:r>
            <w:r>
              <w:rPr>
                <w:rFonts w:eastAsia="SimSun"/>
                <w:sz w:val="20"/>
                <w:lang w:val="en-US" w:eastAsia="zh-CN"/>
              </w:rPr>
              <w:t>transmission</w:t>
            </w:r>
            <w:r>
              <w:rPr>
                <w:rFonts w:eastAsia="SimSun" w:hint="eastAsia"/>
                <w:sz w:val="20"/>
                <w:lang w:val="en-US" w:eastAsia="zh-CN"/>
              </w:rPr>
              <w:t xml:space="preserve"> is scheduled, there are more than one candidate operation states that UE can switch to. When</w:t>
            </w:r>
            <w:r>
              <w:rPr>
                <w:rFonts w:eastAsia="SimSun"/>
                <w:sz w:val="20"/>
                <w:lang w:val="en-US" w:eastAsia="zh-CN"/>
              </w:rPr>
              <w:t xml:space="preserve"> </w:t>
            </w:r>
            <w:r>
              <w:rPr>
                <w:rFonts w:eastAsia="SimSun" w:hint="eastAsia"/>
                <w:sz w:val="20"/>
                <w:lang w:val="en-US" w:eastAsia="zh-CN"/>
              </w:rPr>
              <w:t xml:space="preserve">UE is indicated as </w:t>
            </w:r>
            <w:proofErr w:type="gramStart"/>
            <w:r>
              <w:rPr>
                <w:rFonts w:eastAsia="SimSun" w:hint="eastAsia"/>
                <w:sz w:val="20"/>
                <w:lang w:val="en-US" w:eastAsia="zh-CN"/>
              </w:rPr>
              <w:t>twoT</w:t>
            </w:r>
            <w:proofErr w:type="gramEnd"/>
            <w:r>
              <w:rPr>
                <w:rFonts w:eastAsia="SimSun" w:hint="eastAsia"/>
                <w:sz w:val="20"/>
                <w:lang w:val="en-US" w:eastAsia="zh-CN"/>
              </w:rPr>
              <w:t xml:space="preserve">, UE shall use two Tx channels for 1-port transmission regardless of 2-port transmission supporting or not. </w:t>
            </w:r>
            <w:proofErr w:type="gramStart"/>
            <w:r>
              <w:rPr>
                <w:rFonts w:eastAsia="SimSun"/>
                <w:sz w:val="20"/>
                <w:lang w:val="en-US" w:eastAsia="zh-CN"/>
              </w:rPr>
              <w:t>S</w:t>
            </w:r>
            <w:r>
              <w:rPr>
                <w:rFonts w:eastAsia="SimSun" w:hint="eastAsia"/>
                <w:sz w:val="20"/>
                <w:lang w:val="en-US" w:eastAsia="zh-CN"/>
              </w:rPr>
              <w:t>o</w:t>
            </w:r>
            <w:proofErr w:type="gramEnd"/>
            <w:r>
              <w:rPr>
                <w:rFonts w:eastAsia="SimSun" w:hint="eastAsia"/>
                <w:sz w:val="20"/>
                <w:lang w:val="en-US" w:eastAsia="zh-CN"/>
              </w:rPr>
              <w:t xml:space="preserve"> Alt.1 is reasonable.</w:t>
            </w:r>
          </w:p>
          <w:p w14:paraId="13C6F82B" w14:textId="77777777" w:rsidR="00030E27" w:rsidRDefault="00D35C35">
            <w:pPr>
              <w:spacing w:afterLines="50" w:after="120"/>
              <w:jc w:val="both"/>
              <w:rPr>
                <w:rFonts w:eastAsia="ＭＳ 明朝"/>
                <w:b/>
                <w:sz w:val="20"/>
                <w:lang w:val="en-US" w:eastAsia="en-US"/>
              </w:rPr>
            </w:pPr>
            <w:r>
              <w:rPr>
                <w:rFonts w:eastAsia="SimSun"/>
                <w:b/>
                <w:sz w:val="20"/>
                <w:lang w:val="en-US" w:eastAsia="zh-CN"/>
              </w:rPr>
              <w:t>P</w:t>
            </w:r>
            <w:r>
              <w:rPr>
                <w:rFonts w:eastAsia="SimSun" w:hint="eastAsia"/>
                <w:b/>
                <w:sz w:val="20"/>
                <w:lang w:val="en-US" w:eastAsia="zh-CN"/>
              </w:rPr>
              <w:t>roposal 8:</w:t>
            </w:r>
            <w:r>
              <w:rPr>
                <w:rFonts w:eastAsia="ＭＳ 明朝"/>
                <w:b/>
                <w:sz w:val="20"/>
                <w:lang w:val="en-US" w:eastAsia="en-US"/>
              </w:rPr>
              <w:t xml:space="preserve"> In case that up to 2 ports transmission on band B is not supported but twoT is indicated and the switching is performed from 2T on band A (or 1T+1T on band A+C) to 1 port transmission on band B,</w:t>
            </w:r>
            <w:r>
              <w:rPr>
                <w:rFonts w:eastAsia="SimSun" w:hint="eastAsia"/>
                <w:b/>
                <w:sz w:val="20"/>
                <w:lang w:val="en-US" w:eastAsia="zh-CN"/>
              </w:rPr>
              <w:t xml:space="preserve"> the following Alt.1 is </w:t>
            </w:r>
            <w:proofErr w:type="gramStart"/>
            <w:r>
              <w:rPr>
                <w:rFonts w:eastAsia="SimSun"/>
                <w:b/>
                <w:sz w:val="20"/>
                <w:lang w:val="en-US" w:eastAsia="zh-CN"/>
              </w:rPr>
              <w:t>preferred</w:t>
            </w:r>
            <w:proofErr w:type="gramEnd"/>
          </w:p>
          <w:p w14:paraId="532B4AF5" w14:textId="77777777" w:rsidR="00030E27" w:rsidRDefault="00D35C35">
            <w:pPr>
              <w:numPr>
                <w:ilvl w:val="1"/>
                <w:numId w:val="37"/>
              </w:numPr>
              <w:spacing w:afterLines="50" w:after="120"/>
              <w:jc w:val="both"/>
              <w:rPr>
                <w:rFonts w:eastAsia="ＭＳ 明朝"/>
                <w:b/>
                <w:sz w:val="20"/>
                <w:lang w:val="en-US" w:eastAsia="en-US"/>
              </w:rPr>
            </w:pPr>
            <w:r>
              <w:rPr>
                <w:rFonts w:eastAsia="ＭＳ 明朝" w:hint="eastAsia"/>
                <w:b/>
                <w:sz w:val="20"/>
                <w:lang w:val="en-US" w:eastAsia="en-US"/>
              </w:rPr>
              <w:t>A</w:t>
            </w:r>
            <w:r>
              <w:rPr>
                <w:rFonts w:eastAsia="ＭＳ 明朝"/>
                <w:b/>
                <w:sz w:val="20"/>
                <w:lang w:val="en-US" w:eastAsia="en-US"/>
              </w:rPr>
              <w:t>lt.1: another</w:t>
            </w:r>
            <w:r>
              <w:rPr>
                <w:rFonts w:eastAsia="Calibri"/>
                <w:b/>
                <w:sz w:val="20"/>
                <w:lang w:val="en-US" w:eastAsia="en-US"/>
              </w:rPr>
              <w:t xml:space="preserve"> </w:t>
            </w:r>
            <w:r>
              <w:rPr>
                <w:rFonts w:eastAsia="ＭＳ 明朝"/>
                <w:b/>
                <w:sz w:val="20"/>
                <w:lang w:val="en-US" w:eastAsia="en-US"/>
              </w:rPr>
              <w:t xml:space="preserve">Tx chain is also switched to band B since </w:t>
            </w:r>
            <w:proofErr w:type="gramStart"/>
            <w:r>
              <w:rPr>
                <w:rFonts w:eastAsia="ＭＳ 明朝"/>
                <w:b/>
                <w:sz w:val="20"/>
                <w:lang w:val="en-US" w:eastAsia="en-US"/>
              </w:rPr>
              <w:t>twoT</w:t>
            </w:r>
            <w:proofErr w:type="gramEnd"/>
            <w:r>
              <w:rPr>
                <w:rFonts w:eastAsia="ＭＳ 明朝"/>
                <w:b/>
                <w:sz w:val="20"/>
                <w:lang w:val="en-US" w:eastAsia="en-US"/>
              </w:rPr>
              <w:t xml:space="preserve"> is configured</w:t>
            </w:r>
          </w:p>
        </w:tc>
      </w:tr>
      <w:tr w:rsidR="00030E27" w14:paraId="4ED10F04" w14:textId="77777777">
        <w:tc>
          <w:tcPr>
            <w:tcW w:w="875" w:type="dxa"/>
          </w:tcPr>
          <w:p w14:paraId="526C804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2781EA9A"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53" w:type="dxa"/>
          </w:tcPr>
          <w:p w14:paraId="3E11E25F" w14:textId="77777777" w:rsidR="00030E27" w:rsidRDefault="00D35C35">
            <w:pPr>
              <w:spacing w:before="120"/>
              <w:jc w:val="both"/>
              <w:rPr>
                <w:rFonts w:eastAsia="SimSun"/>
                <w:b/>
                <w:bCs/>
                <w:sz w:val="22"/>
                <w:szCs w:val="21"/>
                <w:u w:val="single"/>
                <w:lang w:val="en-US" w:eastAsia="zh-CN"/>
              </w:rPr>
            </w:pPr>
            <w:r>
              <w:rPr>
                <w:rFonts w:eastAsia="SimSun"/>
                <w:b/>
                <w:bCs/>
                <w:sz w:val="22"/>
                <w:szCs w:val="21"/>
                <w:u w:val="single"/>
                <w:lang w:val="en-US" w:eastAsia="zh-CN"/>
              </w:rPr>
              <w:t>Ambiguity handling for dual UL</w:t>
            </w:r>
          </w:p>
          <w:p w14:paraId="4F263AD7" w14:textId="77777777" w:rsidR="00030E27" w:rsidRDefault="00D35C35">
            <w:pPr>
              <w:spacing w:before="120"/>
              <w:jc w:val="both"/>
              <w:rPr>
                <w:rFonts w:eastAsia="SimSun"/>
                <w:bCs/>
                <w:sz w:val="20"/>
                <w:lang w:val="en-US" w:eastAsia="zh-CN"/>
              </w:rPr>
            </w:pPr>
            <w:r>
              <w:rPr>
                <w:rFonts w:eastAsia="SimSun"/>
                <w:sz w:val="20"/>
                <w:lang w:val="en-US"/>
              </w:rPr>
              <w:t>The ambiguous issue</w:t>
            </w:r>
            <w:r>
              <w:rPr>
                <w:rFonts w:eastAsia="SimSun"/>
                <w:bCs/>
                <w:sz w:val="20"/>
                <w:lang w:val="en-US" w:eastAsia="zh-CN"/>
              </w:rPr>
              <w:t xml:space="preserve"> on the switching states for dual UL cases has been discussed during previous RAN1 meetings, and the following agreements were achieved in the RAN1#111 meeting [2]. While for Case#1 when oneT is indicated to transmit from 2Tx on band A to 1 port on band B, another ambiguous </w:t>
            </w:r>
            <w:r>
              <w:rPr>
                <w:rFonts w:eastAsia="SimSun"/>
                <w:bCs/>
                <w:sz w:val="20"/>
                <w:lang w:val="en-US" w:eastAsia="zh-CN"/>
              </w:rPr>
              <w:lastRenderedPageBreak/>
              <w:t>switching state was pointed out that when concurrent transmission on band A and band B is not supported, how to determine the UL Tx switching behavior needs to be further discussed.</w:t>
            </w:r>
          </w:p>
          <w:tbl>
            <w:tblPr>
              <w:tblStyle w:val="aff5"/>
              <w:tblW w:w="0" w:type="auto"/>
              <w:tblInd w:w="115" w:type="dxa"/>
              <w:tblLook w:val="04A0" w:firstRow="1" w:lastRow="0" w:firstColumn="1" w:lastColumn="0" w:noHBand="0" w:noVBand="1"/>
            </w:tblPr>
            <w:tblGrid>
              <w:gridCol w:w="8139"/>
            </w:tblGrid>
            <w:tr w:rsidR="00030E27" w14:paraId="23A3F048" w14:textId="77777777">
              <w:tc>
                <w:tcPr>
                  <w:tcW w:w="9514" w:type="dxa"/>
                </w:tcPr>
                <w:p w14:paraId="08AC2C44" w14:textId="77777777" w:rsidR="00030E27" w:rsidRDefault="00D35C35">
                  <w:pPr>
                    <w:spacing w:before="120"/>
                    <w:jc w:val="both"/>
                    <w:rPr>
                      <w:rFonts w:eastAsia="SimSun"/>
                      <w:b/>
                      <w:bCs/>
                      <w:sz w:val="20"/>
                      <w:highlight w:val="green"/>
                      <w:lang w:eastAsia="zh-CN"/>
                    </w:rPr>
                  </w:pPr>
                  <w:r>
                    <w:rPr>
                      <w:rFonts w:eastAsia="SimSun"/>
                      <w:b/>
                      <w:bCs/>
                      <w:sz w:val="20"/>
                      <w:highlight w:val="green"/>
                      <w:lang w:eastAsia="zh-CN"/>
                    </w:rPr>
                    <w:t>RAN1#111 Agreement</w:t>
                  </w:r>
                </w:p>
                <w:p w14:paraId="502ADE3B" w14:textId="77777777" w:rsidR="00030E27" w:rsidRDefault="00D35C35">
                  <w:pPr>
                    <w:spacing w:before="120"/>
                    <w:jc w:val="both"/>
                    <w:rPr>
                      <w:rFonts w:eastAsia="ＭＳ 明朝"/>
                      <w:sz w:val="20"/>
                    </w:rPr>
                  </w:pPr>
                  <w:r>
                    <w:rPr>
                      <w:rFonts w:eastAsia="ＭＳ 明朝" w:hint="eastAsia"/>
                      <w:sz w:val="20"/>
                    </w:rPr>
                    <w:t>F</w:t>
                  </w:r>
                  <w:r>
                    <w:rPr>
                      <w:rFonts w:eastAsia="ＭＳ 明朝"/>
                      <w:sz w:val="20"/>
                    </w:rPr>
                    <w:t>ollowing working assumption is confirmed with updates.</w:t>
                  </w:r>
                </w:p>
                <w:p w14:paraId="179C59BF" w14:textId="77777777" w:rsidR="00030E27" w:rsidRDefault="00D35C35">
                  <w:pPr>
                    <w:spacing w:before="120"/>
                    <w:jc w:val="both"/>
                    <w:rPr>
                      <w:rFonts w:eastAsia="SimSun" w:cs="Times"/>
                      <w:b/>
                      <w:bCs/>
                      <w:sz w:val="20"/>
                    </w:rPr>
                  </w:pPr>
                  <w:r>
                    <w:rPr>
                      <w:rFonts w:eastAsia="SimSun" w:cs="Times"/>
                      <w:b/>
                      <w:bCs/>
                      <w:sz w:val="20"/>
                      <w:highlight w:val="darkYellow"/>
                    </w:rPr>
                    <w:t>Working Assumption</w:t>
                  </w:r>
                </w:p>
                <w:p w14:paraId="642BC5D5" w14:textId="77777777" w:rsidR="00030E27" w:rsidRDefault="00D35C35">
                  <w:pPr>
                    <w:spacing w:before="120"/>
                    <w:jc w:val="both"/>
                    <w:rPr>
                      <w:rFonts w:eastAsia="ＭＳ 明朝"/>
                      <w:sz w:val="20"/>
                    </w:rPr>
                  </w:pPr>
                  <w:r>
                    <w:rPr>
                      <w:rFonts w:eastAsia="ＭＳ 明朝"/>
                      <w:sz w:val="20"/>
                    </w:rPr>
                    <w:t xml:space="preserve">For dual UL, reuse existing RRC parameter {oneT, twoT} via uplinkTxSwitching-DualUL-TxState to solve the issue on ambiguous switching state at least for following </w:t>
                  </w:r>
                  <w:proofErr w:type="gramStart"/>
                  <w:r>
                    <w:rPr>
                      <w:rFonts w:eastAsia="ＭＳ 明朝"/>
                      <w:sz w:val="20"/>
                    </w:rPr>
                    <w:t>cases</w:t>
                  </w:r>
                  <w:proofErr w:type="gramEnd"/>
                </w:p>
                <w:p w14:paraId="7E516739" w14:textId="77777777" w:rsidR="00030E27" w:rsidRDefault="00D35C35">
                  <w:pPr>
                    <w:numPr>
                      <w:ilvl w:val="0"/>
                      <w:numId w:val="51"/>
                    </w:numPr>
                    <w:spacing w:before="120" w:after="160" w:line="259" w:lineRule="auto"/>
                    <w:jc w:val="both"/>
                    <w:rPr>
                      <w:rFonts w:eastAsia="SimSun" w:cs="Times"/>
                      <w:bCs/>
                      <w:sz w:val="20"/>
                      <w:lang w:eastAsia="zh-CN"/>
                    </w:rPr>
                  </w:pPr>
                  <w:r>
                    <w:rPr>
                      <w:rFonts w:eastAsia="SimSun" w:cs="Times"/>
                      <w:bCs/>
                      <w:sz w:val="20"/>
                      <w:szCs w:val="22"/>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cs="Times"/>
                      <w:bCs/>
                      <w:sz w:val="20"/>
                      <w:szCs w:val="22"/>
                    </w:rPr>
                    <w:t>supported</w:t>
                  </w:r>
                  <w:proofErr w:type="gramEnd"/>
                </w:p>
                <w:p w14:paraId="13F1F6A9" w14:textId="77777777" w:rsidR="00030E27" w:rsidRDefault="00D35C35">
                  <w:pPr>
                    <w:numPr>
                      <w:ilvl w:val="1"/>
                      <w:numId w:val="51"/>
                    </w:numPr>
                    <w:spacing w:before="120" w:after="160" w:line="259" w:lineRule="auto"/>
                    <w:jc w:val="both"/>
                    <w:rPr>
                      <w:rFonts w:eastAsia="SimSun" w:cs="Times"/>
                      <w:bCs/>
                      <w:sz w:val="20"/>
                      <w:lang w:eastAsia="zh-CN"/>
                    </w:rPr>
                  </w:pPr>
                  <w:r>
                    <w:rPr>
                      <w:rFonts w:eastAsia="SimSun" w:cs="Times"/>
                      <w:bCs/>
                      <w:sz w:val="20"/>
                      <w:szCs w:val="22"/>
                    </w:rPr>
                    <w:t xml:space="preserve">if twoT is indicated, both of two Tx chains are switched to band </w:t>
                  </w:r>
                  <w:proofErr w:type="gramStart"/>
                  <w:r>
                    <w:rPr>
                      <w:rFonts w:eastAsia="SimSun" w:cs="Times"/>
                      <w:bCs/>
                      <w:sz w:val="20"/>
                      <w:szCs w:val="22"/>
                    </w:rPr>
                    <w:t>B</w:t>
                  </w:r>
                  <w:proofErr w:type="gramEnd"/>
                </w:p>
                <w:p w14:paraId="44907C19" w14:textId="77777777" w:rsidR="00030E27" w:rsidRDefault="00D35C35">
                  <w:pPr>
                    <w:numPr>
                      <w:ilvl w:val="1"/>
                      <w:numId w:val="51"/>
                    </w:numPr>
                    <w:spacing w:before="120" w:after="160" w:line="259" w:lineRule="auto"/>
                    <w:jc w:val="both"/>
                    <w:rPr>
                      <w:rFonts w:eastAsia="SimSun" w:cs="Times"/>
                      <w:bCs/>
                      <w:sz w:val="20"/>
                      <w:lang w:eastAsia="zh-CN"/>
                    </w:rPr>
                  </w:pPr>
                  <w:r>
                    <w:rPr>
                      <w:rFonts w:eastAsia="SimSun" w:cs="Times"/>
                      <w:bCs/>
                      <w:sz w:val="20"/>
                      <w:szCs w:val="22"/>
                    </w:rPr>
                    <w:t>if oneT is indicated, one Tx chain is switched to band B while another Tx chain remains on band A</w:t>
                  </w:r>
                </w:p>
                <w:p w14:paraId="75F5A897" w14:textId="77777777" w:rsidR="00030E27" w:rsidRDefault="00D35C35">
                  <w:pPr>
                    <w:numPr>
                      <w:ilvl w:val="0"/>
                      <w:numId w:val="51"/>
                    </w:numPr>
                    <w:spacing w:before="120" w:after="160" w:line="259" w:lineRule="auto"/>
                    <w:jc w:val="both"/>
                    <w:rPr>
                      <w:rFonts w:eastAsia="SimSun" w:cs="Times"/>
                      <w:bCs/>
                      <w:sz w:val="20"/>
                      <w:szCs w:val="22"/>
                    </w:rPr>
                  </w:pPr>
                  <w:r>
                    <w:rPr>
                      <w:rFonts w:eastAsia="SimSun" w:cs="Times"/>
                      <w:bCs/>
                      <w:sz w:val="20"/>
                      <w:szCs w:val="22"/>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cs="Times"/>
                      <w:bCs/>
                      <w:sz w:val="20"/>
                      <w:szCs w:val="22"/>
                    </w:rPr>
                    <w:t>supported</w:t>
                  </w:r>
                  <w:proofErr w:type="gramEnd"/>
                </w:p>
                <w:p w14:paraId="6C519D11" w14:textId="77777777" w:rsidR="00030E27" w:rsidRDefault="00D35C35">
                  <w:pPr>
                    <w:numPr>
                      <w:ilvl w:val="1"/>
                      <w:numId w:val="51"/>
                    </w:numPr>
                    <w:spacing w:before="120" w:after="160" w:line="259" w:lineRule="auto"/>
                    <w:jc w:val="both"/>
                    <w:rPr>
                      <w:rFonts w:eastAsia="SimSun" w:cs="Times"/>
                      <w:bCs/>
                      <w:sz w:val="20"/>
                      <w:szCs w:val="22"/>
                    </w:rPr>
                  </w:pPr>
                  <w:r>
                    <w:rPr>
                      <w:rFonts w:eastAsia="SimSun" w:cs="Times"/>
                      <w:bCs/>
                      <w:sz w:val="20"/>
                      <w:szCs w:val="22"/>
                    </w:rPr>
                    <w:t xml:space="preserve">if twoT is indicated, both of two Tx chains are switched to band </w:t>
                  </w:r>
                  <w:proofErr w:type="gramStart"/>
                  <w:r>
                    <w:rPr>
                      <w:rFonts w:eastAsia="SimSun" w:cs="Times"/>
                      <w:bCs/>
                      <w:sz w:val="20"/>
                      <w:szCs w:val="22"/>
                    </w:rPr>
                    <w:t>C</w:t>
                  </w:r>
                  <w:proofErr w:type="gramEnd"/>
                </w:p>
                <w:p w14:paraId="12038AE4" w14:textId="77777777" w:rsidR="00030E27" w:rsidRDefault="00D35C35">
                  <w:pPr>
                    <w:numPr>
                      <w:ilvl w:val="1"/>
                      <w:numId w:val="51"/>
                    </w:numPr>
                    <w:spacing w:before="120" w:after="160" w:line="259" w:lineRule="auto"/>
                    <w:jc w:val="both"/>
                    <w:rPr>
                      <w:rFonts w:eastAsia="SimSun" w:cs="Times"/>
                      <w:bCs/>
                      <w:sz w:val="20"/>
                      <w:szCs w:val="22"/>
                    </w:rPr>
                  </w:pPr>
                  <w:r>
                    <w:rPr>
                      <w:rFonts w:eastAsia="SimSun" w:cs="Times"/>
                      <w:bCs/>
                      <w:sz w:val="20"/>
                      <w:szCs w:val="22"/>
                    </w:rPr>
                    <w:t xml:space="preserve">if oneT is indicated, one Tx chain is switched to band C while how to determine the associated band for another Tx chain </w:t>
                  </w:r>
                  <w:proofErr w:type="gramStart"/>
                  <w:r>
                    <w:rPr>
                      <w:rFonts w:eastAsia="SimSun" w:cs="Times"/>
                      <w:bCs/>
                      <w:sz w:val="20"/>
                      <w:szCs w:val="22"/>
                    </w:rPr>
                    <w:t>is</w:t>
                  </w:r>
                  <w:proofErr w:type="gramEnd"/>
                </w:p>
                <w:p w14:paraId="2CF40E18" w14:textId="77777777" w:rsidR="00030E27" w:rsidRDefault="00D35C35">
                  <w:pPr>
                    <w:numPr>
                      <w:ilvl w:val="2"/>
                      <w:numId w:val="51"/>
                    </w:numPr>
                    <w:spacing w:before="120" w:after="160" w:line="259" w:lineRule="auto"/>
                    <w:jc w:val="both"/>
                    <w:rPr>
                      <w:rFonts w:eastAsia="SimSun" w:cs="Times"/>
                      <w:bCs/>
                      <w:sz w:val="20"/>
                      <w:szCs w:val="22"/>
                    </w:rPr>
                  </w:pPr>
                  <w:r>
                    <w:rPr>
                      <w:rFonts w:eastAsia="SimSun" w:cs="Times"/>
                      <w:bCs/>
                      <w:sz w:val="20"/>
                      <w:szCs w:val="22"/>
                    </w:rPr>
                    <w:t>based on new RRC parameter</w:t>
                  </w:r>
                </w:p>
                <w:p w14:paraId="29CD6A37" w14:textId="77777777" w:rsidR="00030E27" w:rsidRDefault="00D35C35">
                  <w:pPr>
                    <w:spacing w:before="120"/>
                    <w:jc w:val="both"/>
                    <w:rPr>
                      <w:rFonts w:eastAsia="SimSun" w:cs="Times"/>
                      <w:b/>
                      <w:bCs/>
                      <w:sz w:val="20"/>
                      <w:highlight w:val="green"/>
                      <w:lang w:eastAsia="zh-CN"/>
                    </w:rPr>
                  </w:pPr>
                  <w:r>
                    <w:rPr>
                      <w:rFonts w:eastAsia="SimSun" w:cs="Times"/>
                      <w:b/>
                      <w:bCs/>
                      <w:sz w:val="20"/>
                      <w:highlight w:val="green"/>
                      <w:lang w:eastAsia="zh-CN"/>
                    </w:rPr>
                    <w:t>RAN1#111 Agreement</w:t>
                  </w:r>
                </w:p>
                <w:p w14:paraId="48707BFF" w14:textId="77777777" w:rsidR="00030E27" w:rsidRDefault="00D35C35">
                  <w:pPr>
                    <w:spacing w:before="120"/>
                    <w:jc w:val="both"/>
                    <w:rPr>
                      <w:rFonts w:eastAsia="ＭＳ 明朝" w:cs="Times"/>
                      <w:sz w:val="20"/>
                    </w:rPr>
                  </w:pPr>
                  <w:r>
                    <w:rPr>
                      <w:rFonts w:eastAsia="ＭＳ 明朝" w:cs="Times"/>
                      <w:sz w:val="20"/>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1E51D26F" w14:textId="77777777" w:rsidR="00030E27" w:rsidRDefault="00D35C35">
                  <w:pPr>
                    <w:numPr>
                      <w:ilvl w:val="0"/>
                      <w:numId w:val="51"/>
                    </w:numPr>
                    <w:spacing w:before="120" w:after="160" w:line="259" w:lineRule="auto"/>
                    <w:jc w:val="both"/>
                    <w:rPr>
                      <w:rFonts w:eastAsia="ＭＳ 明朝" w:cs="Times"/>
                      <w:sz w:val="20"/>
                    </w:rPr>
                  </w:pPr>
                  <w:r>
                    <w:rPr>
                      <w:rFonts w:eastAsia="ＭＳ 明朝" w:cs="Times"/>
                      <w:sz w:val="20"/>
                    </w:rPr>
                    <w:t>An associated band is configured for each band so that another Tx chain is associated with the configured band (as associated band for the transmitting band)</w:t>
                  </w:r>
                </w:p>
                <w:p w14:paraId="4402BC46" w14:textId="77777777" w:rsidR="00030E27" w:rsidRDefault="00D35C35">
                  <w:pPr>
                    <w:numPr>
                      <w:ilvl w:val="1"/>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 xml:space="preserve">E.g., associated band for each transmitting band is configured as {B for A}, {A for B}, {A for C} and {C for D}. </w:t>
                  </w:r>
                </w:p>
                <w:p w14:paraId="37FD9C00" w14:textId="77777777" w:rsidR="00030E27" w:rsidRDefault="00D35C35">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7568C49" w14:textId="77777777" w:rsidR="00030E27" w:rsidRDefault="00D35C35">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6E508FA7" w14:textId="77777777" w:rsidR="00030E27" w:rsidRDefault="00D35C35">
                  <w:pPr>
                    <w:overflowPunct/>
                    <w:autoSpaceDE/>
                    <w:autoSpaceDN/>
                    <w:adjustRightInd/>
                    <w:spacing w:before="120"/>
                    <w:jc w:val="both"/>
                    <w:textAlignment w:val="auto"/>
                    <w:rPr>
                      <w:rFonts w:eastAsia="SimSun" w:cs="Times"/>
                      <w:sz w:val="20"/>
                      <w:lang w:eastAsia="zh-CN"/>
                    </w:rPr>
                  </w:pPr>
                  <w:r>
                    <w:rPr>
                      <w:rFonts w:eastAsia="ＭＳ 明朝" w:cs="Times"/>
                      <w:sz w:val="20"/>
                      <w:lang w:val="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ＭＳ 明朝" w:cs="Times"/>
                      <w:sz w:val="20"/>
                      <w:lang w:val="en-US"/>
                    </w:rPr>
                    <w:t>twoT</w:t>
                  </w:r>
                  <w:proofErr w:type="gramEnd"/>
                  <w:r>
                    <w:rPr>
                      <w:rFonts w:eastAsia="ＭＳ 明朝" w:cs="Times"/>
                      <w:sz w:val="20"/>
                      <w:lang w:val="en-US"/>
                    </w:rPr>
                    <w:t xml:space="preserve"> is configured when 1 port transmission on the band is scheduled</w:t>
                  </w:r>
                  <w:r>
                    <w:rPr>
                      <w:rFonts w:eastAsia="SimSun" w:cs="Times" w:hint="eastAsia"/>
                      <w:sz w:val="20"/>
                      <w:lang w:eastAsia="zh-CN"/>
                    </w:rPr>
                    <w:t>.</w:t>
                  </w:r>
                </w:p>
              </w:tc>
            </w:tr>
          </w:tbl>
          <w:p w14:paraId="6345C24F" w14:textId="77777777" w:rsidR="00030E27" w:rsidRDefault="00D35C35">
            <w:pPr>
              <w:spacing w:before="120"/>
              <w:jc w:val="both"/>
              <w:rPr>
                <w:rFonts w:eastAsia="SimSun"/>
                <w:sz w:val="20"/>
                <w:lang w:eastAsia="zh-CN"/>
              </w:rPr>
            </w:pPr>
            <w:r>
              <w:rPr>
                <w:rFonts w:eastAsia="SimSun"/>
                <w:sz w:val="20"/>
                <w:lang w:eastAsia="zh-CN"/>
              </w:rPr>
              <w:t>The following alternatives to solve the ambiguity issue have been discussed in the last RAN1 meeting [3], but no conclusion was achieved.</w:t>
            </w:r>
          </w:p>
          <w:p w14:paraId="063C4DD5" w14:textId="77777777" w:rsidR="00030E27" w:rsidRDefault="00D35C35">
            <w:pPr>
              <w:numPr>
                <w:ilvl w:val="0"/>
                <w:numId w:val="59"/>
              </w:numPr>
              <w:spacing w:before="120"/>
              <w:jc w:val="both"/>
              <w:rPr>
                <w:rFonts w:eastAsia="Batang"/>
                <w:sz w:val="20"/>
                <w:szCs w:val="24"/>
                <w:lang w:eastAsia="zh-CN"/>
              </w:rPr>
            </w:pPr>
            <w:r>
              <w:rPr>
                <w:rFonts w:eastAsia="Batang"/>
                <w:sz w:val="20"/>
                <w:szCs w:val="24"/>
                <w:lang w:eastAsia="zh-CN"/>
              </w:rPr>
              <w:t xml:space="preserve">Alt.1: another Tx chain is switched to band B regardless of configured associated band of band </w:t>
            </w:r>
            <w:proofErr w:type="gramStart"/>
            <w:r>
              <w:rPr>
                <w:rFonts w:eastAsia="Batang"/>
                <w:sz w:val="20"/>
                <w:szCs w:val="24"/>
                <w:lang w:eastAsia="zh-CN"/>
              </w:rPr>
              <w:t>B</w:t>
            </w:r>
            <w:proofErr w:type="gramEnd"/>
          </w:p>
          <w:p w14:paraId="5282A4E4" w14:textId="77777777" w:rsidR="00030E27" w:rsidRDefault="00D35C35">
            <w:pPr>
              <w:numPr>
                <w:ilvl w:val="0"/>
                <w:numId w:val="59"/>
              </w:numPr>
              <w:spacing w:before="120"/>
              <w:jc w:val="both"/>
              <w:rPr>
                <w:rFonts w:eastAsia="Batang"/>
                <w:sz w:val="20"/>
                <w:szCs w:val="24"/>
                <w:lang w:eastAsia="zh-CN"/>
              </w:rPr>
            </w:pPr>
            <w:r>
              <w:rPr>
                <w:rFonts w:eastAsia="Batang"/>
                <w:sz w:val="20"/>
                <w:szCs w:val="24"/>
                <w:lang w:eastAsia="zh-CN"/>
              </w:rPr>
              <w:lastRenderedPageBreak/>
              <w:t xml:space="preserve">Alt.2: another Tx chain is switched to configured associated band (i.e., band C) of band B if the associated band is configured for band B, otherwise another Tx chain is switched to band </w:t>
            </w:r>
            <w:proofErr w:type="gramStart"/>
            <w:r>
              <w:rPr>
                <w:rFonts w:eastAsia="Batang"/>
                <w:sz w:val="20"/>
                <w:szCs w:val="24"/>
                <w:lang w:eastAsia="zh-CN"/>
              </w:rPr>
              <w:t>B</w:t>
            </w:r>
            <w:proofErr w:type="gramEnd"/>
          </w:p>
          <w:p w14:paraId="78FCA7B9" w14:textId="77777777" w:rsidR="00030E27" w:rsidRDefault="00D35C35">
            <w:pPr>
              <w:spacing w:before="120"/>
              <w:jc w:val="both"/>
              <w:rPr>
                <w:rFonts w:eastAsia="SimSun"/>
                <w:sz w:val="20"/>
                <w:lang w:val="en-US" w:eastAsia="zh-CN"/>
              </w:rPr>
            </w:pPr>
            <w:r>
              <w:rPr>
                <w:rFonts w:eastAsia="SimSun"/>
                <w:sz w:val="20"/>
                <w:lang w:val="en-US" w:eastAsia="zh-CN"/>
              </w:rPr>
              <w:t xml:space="preserve">From our perspective, similar principle as Case#2 can be applied for the ambiguity in Case#1 when more than two bands are involved in UL Tx switching. That is when oneT is indicated and concurrent UL transmission on band A and band B is not supported, one Tx chain is switched to band B and another Tx chain can be switched to the associated band of band B. Furthermore, if concurrent transmission between band B and any other band is not supported, gNB will not configure an associated band for band B, in this case, even oneT is configured, UE performs switching as </w:t>
            </w:r>
            <w:proofErr w:type="gramStart"/>
            <w:r>
              <w:rPr>
                <w:rFonts w:eastAsia="SimSun"/>
                <w:sz w:val="20"/>
                <w:lang w:val="en-US" w:eastAsia="zh-CN"/>
              </w:rPr>
              <w:t>twoT</w:t>
            </w:r>
            <w:proofErr w:type="gramEnd"/>
            <w:r>
              <w:rPr>
                <w:rFonts w:eastAsia="SimSun"/>
                <w:sz w:val="20"/>
                <w:lang w:val="en-US" w:eastAsia="zh-CN"/>
              </w:rPr>
              <w:t xml:space="preserve"> is configured when 1 port transmission on the band is scheduled. Therefore, we prefer Alt 2 to address the ambiguous switching state for Case#1.</w:t>
            </w:r>
          </w:p>
          <w:p w14:paraId="0FBB6FCD" w14:textId="77777777" w:rsidR="00030E27" w:rsidRDefault="00D35C35">
            <w:pPr>
              <w:spacing w:before="120"/>
              <w:jc w:val="both"/>
              <w:rPr>
                <w:rFonts w:eastAsia="SimSun"/>
                <w:b/>
                <w:bCs/>
                <w:sz w:val="20"/>
                <w:lang w:val="en-US" w:eastAsia="zh-CN"/>
              </w:rPr>
            </w:pPr>
            <w:r>
              <w:rPr>
                <w:rFonts w:eastAsia="SimSun" w:hint="eastAsia"/>
                <w:b/>
                <w:bCs/>
                <w:sz w:val="20"/>
                <w:lang w:val="en-US" w:eastAsia="zh-CN"/>
              </w:rPr>
              <w:t>P</w:t>
            </w:r>
            <w:r>
              <w:rPr>
                <w:rFonts w:eastAsia="SimSun"/>
                <w:b/>
                <w:bCs/>
                <w:sz w:val="20"/>
                <w:lang w:val="en-US" w:eastAsia="zh-CN"/>
              </w:rPr>
              <w:t>roposal 1. In case that concurrent transmission on band pair A+B is not supported but oneT is indicated, and the switching is performed from 2T on band A to 1 port transmission on band B, another Tx chain is switched to configured associated band of band B if the associated band is configured, otherwise another Tx chain is switched to band B.</w:t>
            </w:r>
          </w:p>
          <w:p w14:paraId="24BCCE3C" w14:textId="77777777" w:rsidR="00030E27" w:rsidRDefault="00D35C35">
            <w:pPr>
              <w:spacing w:before="120"/>
              <w:jc w:val="both"/>
              <w:rPr>
                <w:rFonts w:eastAsia="SimSun"/>
                <w:sz w:val="20"/>
                <w:lang w:val="en-US" w:eastAsia="zh-CN"/>
              </w:rPr>
            </w:pPr>
            <w:r>
              <w:rPr>
                <w:rFonts w:eastAsia="SimSun"/>
                <w:sz w:val="20"/>
                <w:lang w:val="en-US" w:eastAsia="zh-CN"/>
              </w:rPr>
              <w:t>The agreement on determining switching state for dual UL has already been captured in the latest draft CR 38.214 [4] for Rel-18 UL Tx switching part, and the case when switching is performed from 2T on band A to 1 port transmission on band B and concurrent transmission on band pair A+B is not supported but oneT is indicated can also be added in TS 38.214 section 6.1.6.2.2.</w:t>
            </w:r>
          </w:p>
          <w:p w14:paraId="7A40A790" w14:textId="77777777" w:rsidR="00030E27" w:rsidRDefault="00D35C35">
            <w:pPr>
              <w:spacing w:before="120"/>
              <w:jc w:val="both"/>
              <w:rPr>
                <w:rFonts w:eastAsia="SimSun"/>
                <w:b/>
                <w:sz w:val="20"/>
                <w:lang w:eastAsia="zh-CN"/>
              </w:rPr>
            </w:pPr>
            <w:r>
              <w:rPr>
                <w:rFonts w:eastAsia="SimSun"/>
                <w:b/>
                <w:sz w:val="20"/>
                <w:lang w:eastAsia="zh-CN"/>
              </w:rPr>
              <w:t>Proposal 2. For the switching behaviours when oneT is configured, take the following TP for TS 38.214 section 6.1.6.2.2.</w:t>
            </w:r>
          </w:p>
          <w:p w14:paraId="1D69425D" w14:textId="77777777" w:rsidR="00030E27" w:rsidRDefault="00D35C35">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Reason for change: The agreement on determining switching state for dual UL has already been captured in the latest draft CR 38.214 section 6.1.6.2.2, and switching case when switching is performed from 2T on band A to 1 port transmission on band B and concurrent transmission on band pair A+B is not supported but oneT is indicated can also be added in TS 38.214. </w:t>
            </w:r>
          </w:p>
          <w:p w14:paraId="6A23B7C9" w14:textId="77777777" w:rsidR="00030E27" w:rsidRDefault="00D35C35">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Summary of change: Add the clarification on the details of switching behaviours for dual UL in TS 38.214 </w:t>
            </w:r>
            <w:r>
              <w:rPr>
                <w:rFonts w:eastAsia="SimSun" w:hAnsi="Cambria Math"/>
                <w:b/>
                <w:bCs/>
                <w:sz w:val="20"/>
                <w:lang w:val="en-US" w:eastAsia="zh-CN"/>
              </w:rPr>
              <w:t>section 6.1.6.2.2</w:t>
            </w:r>
            <w:r>
              <w:rPr>
                <w:rFonts w:eastAsia="SimSun"/>
                <w:b/>
                <w:sz w:val="20"/>
                <w:lang w:eastAsia="zh-CN"/>
              </w:rPr>
              <w:t xml:space="preserve">. </w:t>
            </w:r>
          </w:p>
          <w:p w14:paraId="774E773A" w14:textId="77777777" w:rsidR="00030E27" w:rsidRDefault="00D35C35">
            <w:pPr>
              <w:numPr>
                <w:ilvl w:val="1"/>
                <w:numId w:val="60"/>
              </w:numPr>
              <w:snapToGrid w:val="0"/>
              <w:spacing w:before="120" w:after="60" w:line="259" w:lineRule="auto"/>
              <w:ind w:left="840" w:hanging="420"/>
              <w:jc w:val="both"/>
              <w:rPr>
                <w:rFonts w:eastAsia="SimSun"/>
                <w:b/>
                <w:bCs/>
                <w:sz w:val="20"/>
                <w:lang w:val="en-US" w:eastAsia="zh-CN"/>
              </w:rPr>
            </w:pPr>
            <w:r>
              <w:rPr>
                <w:rFonts w:eastAsia="SimSun"/>
                <w:b/>
                <w:sz w:val="20"/>
                <w:lang w:eastAsia="zh-CN"/>
              </w:rPr>
              <w:t>Consequence</w:t>
            </w:r>
            <w:r>
              <w:rPr>
                <w:rFonts w:eastAsia="SimSun"/>
                <w:b/>
                <w:bCs/>
                <w:sz w:val="20"/>
                <w:lang w:val="en-US" w:eastAsia="zh-CN"/>
              </w:rPr>
              <w:t xml:space="preserve"> if not approved: Description of s</w:t>
            </w:r>
            <w:r>
              <w:rPr>
                <w:rFonts w:eastAsia="SimSun"/>
                <w:b/>
                <w:sz w:val="20"/>
                <w:lang w:eastAsia="zh-CN"/>
              </w:rPr>
              <w:t>witching cases</w:t>
            </w:r>
            <w:r>
              <w:rPr>
                <w:rFonts w:eastAsia="SimSun"/>
                <w:b/>
                <w:bCs/>
                <w:sz w:val="20"/>
                <w:lang w:val="en-US" w:eastAsia="zh-CN"/>
              </w:rPr>
              <w:t xml:space="preserve"> in TS 38.214 is incomplete.</w:t>
            </w:r>
          </w:p>
          <w:p w14:paraId="1840EAC7" w14:textId="77777777" w:rsidR="00030E27" w:rsidRDefault="00030E27">
            <w:pPr>
              <w:spacing w:before="120"/>
              <w:jc w:val="both"/>
              <w:rPr>
                <w:rFonts w:eastAsia="SimSun"/>
                <w:b/>
                <w:sz w:val="20"/>
                <w:lang w:val="en-US" w:eastAsia="zh-CN"/>
              </w:rPr>
            </w:pPr>
          </w:p>
          <w:tbl>
            <w:tblPr>
              <w:tblStyle w:val="aff5"/>
              <w:tblW w:w="0" w:type="auto"/>
              <w:tblLook w:val="04A0" w:firstRow="1" w:lastRow="0" w:firstColumn="1" w:lastColumn="0" w:noHBand="0" w:noVBand="1"/>
            </w:tblPr>
            <w:tblGrid>
              <w:gridCol w:w="8254"/>
            </w:tblGrid>
            <w:tr w:rsidR="00030E27" w14:paraId="570866D7" w14:textId="77777777">
              <w:tc>
                <w:tcPr>
                  <w:tcW w:w="9629" w:type="dxa"/>
                </w:tcPr>
                <w:p w14:paraId="0D7B8DC4" w14:textId="77777777" w:rsidR="00030E27" w:rsidRDefault="00D35C35">
                  <w:pPr>
                    <w:spacing w:before="120"/>
                    <w:rPr>
                      <w:rFonts w:ascii="Arial" w:eastAsia="SimSun" w:hAnsi="Arial"/>
                      <w:sz w:val="22"/>
                      <w:szCs w:val="22"/>
                      <w:lang w:eastAsia="en-US"/>
                    </w:rPr>
                  </w:pPr>
                  <w:r>
                    <w:rPr>
                      <w:rFonts w:ascii="Arial" w:eastAsia="SimSun" w:hAnsi="Arial"/>
                      <w:sz w:val="22"/>
                      <w:szCs w:val="22"/>
                      <w:lang w:eastAsia="en-US"/>
                    </w:rPr>
                    <w:t>6.1.6.2.2</w:t>
                  </w:r>
                  <w:r>
                    <w:rPr>
                      <w:rFonts w:ascii="Arial" w:eastAsia="SimSun" w:hAnsi="Arial"/>
                      <w:sz w:val="22"/>
                      <w:szCs w:val="22"/>
                      <w:lang w:eastAsia="en-US"/>
                    </w:rPr>
                    <w:tab/>
                    <w:t xml:space="preserve">Uplink switching with 3 or 4 uplink </w:t>
                  </w:r>
                  <w:proofErr w:type="gramStart"/>
                  <w:r>
                    <w:rPr>
                      <w:rFonts w:ascii="Arial" w:eastAsia="SimSun" w:hAnsi="Arial"/>
                      <w:sz w:val="22"/>
                      <w:szCs w:val="22"/>
                      <w:lang w:eastAsia="en-US"/>
                    </w:rPr>
                    <w:t>bands</w:t>
                  </w:r>
                  <w:proofErr w:type="gramEnd"/>
                </w:p>
                <w:p w14:paraId="57FA57E4" w14:textId="77777777" w:rsidR="00030E27" w:rsidRDefault="00D35C35">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p w14:paraId="3A0AAECE" w14:textId="77777777" w:rsidR="00030E27" w:rsidRDefault="00D35C35">
                  <w:pPr>
                    <w:numPr>
                      <w:ilvl w:val="0"/>
                      <w:numId w:val="24"/>
                    </w:numPr>
                    <w:spacing w:before="120"/>
                    <w:ind w:left="568" w:hanging="284"/>
                    <w:rPr>
                      <w:rFonts w:eastAsia="SimSun"/>
                      <w:sz w:val="20"/>
                      <w:lang w:val="en-US"/>
                    </w:rPr>
                  </w:pPr>
                  <w:ins w:id="147"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148" w:author="Mihai Enescu - after RAN1#114b" w:date="2023-10-19T12:00:00Z">
                      <w:r>
                        <w:rPr>
                          <w:rFonts w:eastAsia="SimSun"/>
                          <w:sz w:val="20"/>
                          <w:lang w:val="en-US"/>
                        </w:rPr>
                        <w:delText>[</w:delText>
                      </w:r>
                      <w:r>
                        <w:rPr>
                          <w:rFonts w:eastAsia="SimSun"/>
                          <w:i/>
                          <w:iCs/>
                          <w:sz w:val="20"/>
                          <w:highlight w:val="yellow"/>
                          <w:lang w:val="en-US"/>
                        </w:rPr>
                        <w:delText>A</w:delText>
                      </w:r>
                    </w:del>
                  </w:ins>
                  <w:ins w:id="149" w:author="Mihai Enescu - after RAN1#114b" w:date="2023-10-19T12:00:00Z">
                    <w:r>
                      <w:rPr>
                        <w:rFonts w:eastAsia="SimSun"/>
                        <w:i/>
                        <w:iCs/>
                        <w:sz w:val="20"/>
                        <w:highlight w:val="yellow"/>
                        <w:lang w:val="en-US"/>
                      </w:rPr>
                      <w:t>a</w:t>
                    </w:r>
                  </w:ins>
                  <w:ins w:id="150" w:author="Mihai Enescu" w:date="2023-05-29T16:18:00Z">
                    <w:r>
                      <w:rPr>
                        <w:rFonts w:eastAsia="SimSun"/>
                        <w:i/>
                        <w:iCs/>
                        <w:sz w:val="20"/>
                        <w:highlight w:val="yellow"/>
                        <w:lang w:val="en-US"/>
                      </w:rPr>
                      <w:t>ssociatedBand</w:t>
                    </w:r>
                    <w:del w:id="151" w:author="Mihai Enescu - after RAN1#114b" w:date="2023-10-19T12:00:00Z">
                      <w:r>
                        <w:rPr>
                          <w:rFonts w:eastAsia="SimSun"/>
                          <w:sz w:val="20"/>
                          <w:lang w:val="en-US"/>
                        </w:rPr>
                        <w:delText>]</w:delText>
                      </w:r>
                    </w:del>
                    <w:r>
                      <w:rPr>
                        <w:rFonts w:eastAsia="SimSun"/>
                        <w:sz w:val="20"/>
                        <w:lang w:val="en-US"/>
                      </w:rPr>
                      <w:t>, otherwise the UE shall consider this as if 2-port transmission took place on the transmitting carrier.</w:t>
                    </w:r>
                  </w:ins>
                </w:p>
                <w:p w14:paraId="46E0DAAB" w14:textId="77777777" w:rsidR="00030E27" w:rsidRDefault="00D35C35">
                  <w:pPr>
                    <w:numPr>
                      <w:ilvl w:val="0"/>
                      <w:numId w:val="24"/>
                    </w:numPr>
                    <w:spacing w:before="120"/>
                    <w:ind w:left="568" w:hanging="284"/>
                    <w:rPr>
                      <w:ins w:id="152" w:author="wei qin" w:date="2023-10-27T16:45:00Z"/>
                      <w:rFonts w:eastAsia="SimSun"/>
                      <w:sz w:val="20"/>
                      <w:lang w:val="en-US"/>
                    </w:rPr>
                  </w:pPr>
                  <w:ins w:id="153"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if a band in the band combination is not configured as dualUL for any band pair it belongs to, when the UE is to transmit a 1-port transmission on</w:t>
                    </w:r>
                    <w:r>
                      <w:rPr>
                        <w:rFonts w:eastAsia="SimSun"/>
                        <w:sz w:val="20"/>
                      </w:rPr>
                      <w:t xml:space="preserve"> </w:t>
                    </w:r>
                    <w:r>
                      <w:rPr>
                        <w:rFonts w:eastAsia="SimSun"/>
                        <w:sz w:val="20"/>
                        <w:lang w:val="en-US"/>
                      </w:rPr>
                      <w:t>a carrier on the band the UE shall consider this as if 2-port transmission took place on the transmitting carrier.</w:t>
                    </w:r>
                  </w:ins>
                </w:p>
                <w:p w14:paraId="3B31B70D" w14:textId="77777777" w:rsidR="00030E27" w:rsidRDefault="00D35C35">
                  <w:pPr>
                    <w:numPr>
                      <w:ilvl w:val="0"/>
                      <w:numId w:val="24"/>
                    </w:numPr>
                    <w:spacing w:before="120"/>
                    <w:ind w:left="568" w:hanging="284"/>
                    <w:rPr>
                      <w:ins w:id="154" w:author="Mihai Enescu" w:date="2023-04-07T12:40:00Z"/>
                      <w:rFonts w:eastAsia="ＭＳ 明朝"/>
                      <w:sz w:val="20"/>
                      <w:lang w:val="en-US"/>
                    </w:rPr>
                  </w:pPr>
                  <w:ins w:id="155"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56" w:author="wei qin" w:date="2023-10-27T16:56:00Z">
                    <w:r>
                      <w:rPr>
                        <w:rFonts w:eastAsia="SimSun"/>
                        <w:sz w:val="20"/>
                        <w:lang w:val="en-US"/>
                      </w:rPr>
                      <w:t xml:space="preserve">UE is to transmit a </w:t>
                    </w:r>
                  </w:ins>
                  <w:ins w:id="157" w:author="wei qin" w:date="2023-10-27T16:45:00Z">
                    <w:r>
                      <w:rPr>
                        <w:rFonts w:eastAsia="SimSun"/>
                        <w:sz w:val="20"/>
                        <w:lang w:val="en-US"/>
                      </w:rPr>
                      <w:t xml:space="preserve">1-port transmission on the other carrier on the </w:t>
                    </w:r>
                  </w:ins>
                  <w:ins w:id="158" w:author="wei qin" w:date="2023-10-27T16:48:00Z">
                    <w:r>
                      <w:rPr>
                        <w:rFonts w:eastAsia="SimSun"/>
                        <w:sz w:val="20"/>
                        <w:lang w:val="en-US"/>
                      </w:rPr>
                      <w:t>2n</w:t>
                    </w:r>
                  </w:ins>
                  <w:ins w:id="159" w:author="wei qin" w:date="2023-10-27T16:45:00Z">
                    <w:r>
                      <w:rPr>
                        <w:rFonts w:eastAsia="SimSun"/>
                        <w:sz w:val="20"/>
                        <w:lang w:val="en-US"/>
                      </w:rPr>
                      <w:t>d band</w:t>
                    </w:r>
                  </w:ins>
                  <w:ins w:id="160" w:author="wei qin" w:date="2023-10-27T16:52:00Z">
                    <w:r>
                      <w:rPr>
                        <w:rFonts w:eastAsia="SimSun"/>
                        <w:sz w:val="20"/>
                        <w:lang w:val="en-US"/>
                      </w:rPr>
                      <w:t xml:space="preserve">, </w:t>
                    </w:r>
                  </w:ins>
                  <w:ins w:id="161" w:author="wei qin" w:date="2023-10-27T16:53:00Z">
                    <w:r>
                      <w:rPr>
                        <w:rFonts w:eastAsia="SimSun"/>
                        <w:sz w:val="20"/>
                        <w:lang w:val="en-US"/>
                      </w:rPr>
                      <w:t>if the band pair between 1st and 2nd band in the band combination is not configured as dualUL</w:t>
                    </w:r>
                  </w:ins>
                  <w:ins w:id="162"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p w14:paraId="7D483AE5" w14:textId="77777777" w:rsidR="00030E27" w:rsidRDefault="00D35C35">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tc>
            </w:tr>
          </w:tbl>
          <w:p w14:paraId="785E257C" w14:textId="77777777" w:rsidR="00030E27" w:rsidRDefault="00030E27">
            <w:pPr>
              <w:tabs>
                <w:tab w:val="left" w:pos="612"/>
              </w:tabs>
              <w:spacing w:before="120" w:after="120"/>
              <w:jc w:val="both"/>
              <w:rPr>
                <w:rFonts w:eastAsia="ＭＳ 明朝"/>
                <w:b/>
                <w:sz w:val="20"/>
                <w:u w:val="single"/>
              </w:rPr>
            </w:pPr>
          </w:p>
        </w:tc>
      </w:tr>
      <w:tr w:rsidR="00030E27" w14:paraId="1F07A98A" w14:textId="77777777">
        <w:tc>
          <w:tcPr>
            <w:tcW w:w="875" w:type="dxa"/>
          </w:tcPr>
          <w:p w14:paraId="4539E7CA"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97E1A55" w14:textId="77777777" w:rsidR="00030E27" w:rsidRDefault="00D35C35">
            <w:pPr>
              <w:rPr>
                <w:rFonts w:eastAsia="ＭＳ 明朝"/>
                <w:sz w:val="16"/>
                <w:szCs w:val="16"/>
                <w:lang w:val="en-US"/>
              </w:rPr>
            </w:pPr>
            <w:r>
              <w:rPr>
                <w:rFonts w:eastAsia="ＭＳ 明朝" w:hint="eastAsia"/>
                <w:sz w:val="16"/>
                <w:szCs w:val="16"/>
                <w:lang w:val="en-US"/>
              </w:rPr>
              <w:lastRenderedPageBreak/>
              <w:t>C</w:t>
            </w:r>
            <w:r>
              <w:rPr>
                <w:rFonts w:eastAsia="ＭＳ 明朝"/>
                <w:sz w:val="16"/>
                <w:szCs w:val="16"/>
                <w:lang w:val="en-US"/>
              </w:rPr>
              <w:t>hina Telecom</w:t>
            </w:r>
          </w:p>
        </w:tc>
        <w:tc>
          <w:tcPr>
            <w:tcW w:w="8753" w:type="dxa"/>
          </w:tcPr>
          <w:p w14:paraId="55C50293" w14:textId="77777777" w:rsidR="00030E27" w:rsidRDefault="00D35C35">
            <w:pPr>
              <w:numPr>
                <w:ilvl w:val="0"/>
                <w:numId w:val="7"/>
              </w:numPr>
              <w:spacing w:after="120"/>
              <w:ind w:left="0" w:firstLine="0"/>
              <w:jc w:val="both"/>
              <w:rPr>
                <w:rFonts w:eastAsia="SimSun"/>
                <w:sz w:val="20"/>
                <w:lang w:eastAsia="zh-CN"/>
              </w:rPr>
            </w:pPr>
            <w:r>
              <w:rPr>
                <w:rFonts w:eastAsia="SimSun"/>
                <w:sz w:val="20"/>
                <w:lang w:eastAsia="zh-CN"/>
              </w:rPr>
              <w:lastRenderedPageBreak/>
              <w:t xml:space="preserve">In case that concurrent transmission on band pair A+B is not supported but oneT is indicated and the switching is performed from 2T on band A to 1 port transmission on band B, the last meeting had </w:t>
            </w:r>
            <w:r>
              <w:rPr>
                <w:rFonts w:eastAsia="SimSun"/>
                <w:sz w:val="20"/>
                <w:lang w:eastAsia="zh-CN"/>
              </w:rPr>
              <w:lastRenderedPageBreak/>
              <w:t>listed the potential alternatives regarding how to determine the switching-to band of another Tx chain: [3]</w:t>
            </w:r>
          </w:p>
          <w:p w14:paraId="02009720"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lt.1: another Tx chain is switched to band B regardless of configured associated band of band </w:t>
            </w:r>
            <w:proofErr w:type="gramStart"/>
            <w:r>
              <w:rPr>
                <w:rFonts w:eastAsia="SimSun"/>
                <w:sz w:val="20"/>
                <w:lang w:eastAsia="zh-CN"/>
              </w:rPr>
              <w:t>B</w:t>
            </w:r>
            <w:proofErr w:type="gramEnd"/>
          </w:p>
          <w:p w14:paraId="6BB2524E"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(band C) of band B if the associated band is configured for band B, otherwise another Tx chain is switched to band </w:t>
            </w:r>
            <w:proofErr w:type="gramStart"/>
            <w:r>
              <w:rPr>
                <w:rFonts w:eastAsia="SimSun"/>
                <w:sz w:val="20"/>
                <w:lang w:eastAsia="zh-CN"/>
              </w:rPr>
              <w:t>B</w:t>
            </w:r>
            <w:proofErr w:type="gramEnd"/>
          </w:p>
          <w:p w14:paraId="330C7692" w14:textId="77777777" w:rsidR="00030E27" w:rsidRDefault="00D35C35">
            <w:pPr>
              <w:rPr>
                <w:rFonts w:eastAsia="SimSun"/>
                <w:sz w:val="20"/>
                <w:lang w:val="en-US" w:eastAsia="zh-CN"/>
              </w:rPr>
            </w:pPr>
            <w:r>
              <w:rPr>
                <w:rFonts w:eastAsia="SimSun"/>
                <w:sz w:val="20"/>
                <w:lang w:val="en-US" w:eastAsia="zh-CN"/>
              </w:rPr>
              <w:t>From the spirit of introducing associated band, Alt. 2 is suggested to be adopt.</w:t>
            </w:r>
          </w:p>
          <w:p w14:paraId="002D8FBE" w14:textId="77777777" w:rsidR="00030E27" w:rsidRDefault="00D35C35">
            <w:pPr>
              <w:rPr>
                <w:rFonts w:eastAsia="SimSun"/>
                <w:b/>
                <w:sz w:val="20"/>
                <w:lang w:eastAsia="zh-CN"/>
              </w:rPr>
            </w:pPr>
            <w:r>
              <w:rPr>
                <w:rFonts w:eastAsia="SimSun"/>
                <w:b/>
                <w:sz w:val="20"/>
                <w:lang w:eastAsia="zh-CN"/>
              </w:rPr>
              <w:t>Proposal 1: 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6EF0112F" w14:textId="77777777" w:rsidR="00030E27" w:rsidRDefault="00D35C35">
            <w:pPr>
              <w:numPr>
                <w:ilvl w:val="0"/>
                <w:numId w:val="7"/>
              </w:numPr>
              <w:spacing w:after="120"/>
              <w:ind w:left="0" w:firstLine="0"/>
              <w:jc w:val="both"/>
              <w:rPr>
                <w:rFonts w:eastAsia="SimSun"/>
                <w:sz w:val="20"/>
                <w:lang w:eastAsia="zh-CN"/>
              </w:rPr>
            </w:pPr>
            <w:r>
              <w:rPr>
                <w:rFonts w:eastAsia="SimSun" w:hint="eastAsia"/>
                <w:sz w:val="20"/>
                <w:lang w:eastAsia="zh-CN"/>
              </w:rPr>
              <w:t>A</w:t>
            </w:r>
            <w:r>
              <w:rPr>
                <w:rFonts w:eastAsia="SimSun"/>
                <w:sz w:val="20"/>
                <w:lang w:eastAsia="zh-CN"/>
              </w:rPr>
              <w:t xml:space="preserve">nother case to be further discussed is in case that up to 2 ports transmission on band B is not supported but </w:t>
            </w:r>
            <w:proofErr w:type="gramStart"/>
            <w:r>
              <w:rPr>
                <w:rFonts w:eastAsia="SimSun"/>
                <w:sz w:val="20"/>
                <w:lang w:eastAsia="zh-CN"/>
              </w:rPr>
              <w:t>twoT</w:t>
            </w:r>
            <w:proofErr w:type="gramEnd"/>
            <w:r>
              <w:rPr>
                <w:rFonts w:eastAsia="SimSun"/>
                <w:sz w:val="20"/>
                <w:lang w:eastAsia="zh-CN"/>
              </w:rPr>
              <w:t xml:space="preserve"> is indicated and the switching is performed from 2T on band A (or 1T+1T on band A+C) to 1 port transmission on band B, whether another Tx chain should be switched to band B. The alternatives listed in previous meeting are: [3]</w:t>
            </w:r>
          </w:p>
          <w:p w14:paraId="0AD03BE1"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lt.1: another Tx chain is also switched to band B since twoT is </w:t>
            </w:r>
            <w:proofErr w:type="gramStart"/>
            <w:r>
              <w:rPr>
                <w:rFonts w:eastAsia="SimSun"/>
                <w:sz w:val="20"/>
                <w:lang w:eastAsia="zh-CN"/>
              </w:rPr>
              <w:t>configured</w:t>
            </w:r>
            <w:proofErr w:type="gramEnd"/>
          </w:p>
          <w:p w14:paraId="7195D5B7"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of band B if the associated band is configured for band B even though twoT is configured, otherwise another Tx chain is switched to band </w:t>
            </w:r>
            <w:proofErr w:type="gramStart"/>
            <w:r>
              <w:rPr>
                <w:rFonts w:eastAsia="SimSun"/>
                <w:sz w:val="20"/>
                <w:lang w:eastAsia="zh-CN"/>
              </w:rPr>
              <w:t>B</w:t>
            </w:r>
            <w:proofErr w:type="gramEnd"/>
          </w:p>
          <w:p w14:paraId="1C34C96A" w14:textId="77777777" w:rsidR="00030E27" w:rsidRDefault="00D35C35">
            <w:pPr>
              <w:rPr>
                <w:rFonts w:eastAsia="ＭＳ 明朝" w:cs="Times"/>
                <w:sz w:val="20"/>
                <w:lang w:val="en-US" w:eastAsia="en-US"/>
              </w:rPr>
            </w:pPr>
            <w:r>
              <w:rPr>
                <w:rFonts w:eastAsia="SimSun" w:hint="eastAsia"/>
                <w:sz w:val="20"/>
                <w:lang w:val="en-US" w:eastAsia="zh-CN"/>
              </w:rPr>
              <w:t>F</w:t>
            </w:r>
            <w:r>
              <w:rPr>
                <w:rFonts w:eastAsia="SimSun"/>
                <w:sz w:val="20"/>
                <w:lang w:val="en-US" w:eastAsia="zh-CN"/>
              </w:rPr>
              <w:t xml:space="preserve">rom our perspective, </w:t>
            </w:r>
            <w:r>
              <w:rPr>
                <w:rFonts w:eastAsia="SimSun"/>
                <w:bCs/>
                <w:sz w:val="20"/>
                <w:lang w:val="en-US" w:eastAsia="zh-CN"/>
              </w:rPr>
              <w:t xml:space="preserve">if the next 1 port transmission band B does not support </w:t>
            </w:r>
            <w:r>
              <w:rPr>
                <w:rFonts w:eastAsia="ＭＳ 明朝" w:cs="Times"/>
                <w:sz w:val="20"/>
                <w:lang w:val="en-US" w:eastAsia="en-US"/>
              </w:rPr>
              <w:t xml:space="preserve">up to 2 ports transmission and is configured with an associated band, switching </w:t>
            </w:r>
            <w:r>
              <w:rPr>
                <w:rFonts w:eastAsia="SimSun"/>
                <w:bCs/>
                <w:sz w:val="20"/>
                <w:lang w:val="en-US" w:eastAsia="zh-CN"/>
              </w:rPr>
              <w:t xml:space="preserve">two Tx chains to band B is of no use and would cause additional switching back to the </w:t>
            </w:r>
            <w:r>
              <w:rPr>
                <w:rFonts w:eastAsia="ＭＳ 明朝" w:cs="Times"/>
                <w:sz w:val="20"/>
                <w:lang w:val="en-US" w:eastAsia="en-US"/>
              </w:rPr>
              <w:t>associated band</w:t>
            </w:r>
            <w:r>
              <w:rPr>
                <w:rFonts w:eastAsia="SimSun"/>
                <w:bCs/>
                <w:sz w:val="20"/>
                <w:lang w:val="en-US" w:eastAsia="zh-CN"/>
              </w:rPr>
              <w:t xml:space="preserve"> for future transmission on the </w:t>
            </w:r>
            <w:r>
              <w:rPr>
                <w:rFonts w:eastAsia="ＭＳ 明朝" w:cs="Times"/>
                <w:sz w:val="20"/>
                <w:lang w:val="en-US" w:eastAsia="en-US"/>
              </w:rPr>
              <w:t>associated band</w:t>
            </w:r>
            <w:r>
              <w:rPr>
                <w:rFonts w:eastAsia="SimSun"/>
                <w:bCs/>
                <w:sz w:val="20"/>
                <w:lang w:val="en-US" w:eastAsia="zh-CN"/>
              </w:rPr>
              <w:t xml:space="preserve">. </w:t>
            </w:r>
            <w:proofErr w:type="gramStart"/>
            <w:r>
              <w:rPr>
                <w:rFonts w:eastAsia="SimSun"/>
                <w:bCs/>
                <w:sz w:val="20"/>
                <w:lang w:val="en-US" w:eastAsia="zh-CN"/>
              </w:rPr>
              <w:t>Thus</w:t>
            </w:r>
            <w:proofErr w:type="gramEnd"/>
            <w:r>
              <w:rPr>
                <w:rFonts w:eastAsia="SimSun"/>
                <w:bCs/>
                <w:sz w:val="20"/>
                <w:lang w:val="en-US" w:eastAsia="zh-CN"/>
              </w:rPr>
              <w:t xml:space="preserve"> even i</w:t>
            </w:r>
            <w:r>
              <w:rPr>
                <w:rFonts w:eastAsia="ＭＳ 明朝" w:cs="Times"/>
                <w:sz w:val="20"/>
                <w:lang w:val="en-US" w:eastAsia="en-US"/>
              </w:rPr>
              <w:t>f twoT is configured, UE performs switching as oneT is configured.</w:t>
            </w:r>
          </w:p>
          <w:p w14:paraId="301FABC5" w14:textId="77777777" w:rsidR="00030E27" w:rsidRDefault="00D35C35">
            <w:pPr>
              <w:rPr>
                <w:rFonts w:eastAsia="SimSun"/>
                <w:sz w:val="20"/>
                <w:lang w:eastAsia="zh-CN"/>
              </w:rPr>
            </w:pPr>
            <w:r>
              <w:rPr>
                <w:rFonts w:eastAsia="SimSun"/>
                <w:b/>
                <w:sz w:val="20"/>
                <w:lang w:eastAsia="zh-CN"/>
              </w:rPr>
              <w:t>Proposal 2: In case that up to 2 ports transmission on band B is not supported but twoT is indicated and the switching is performed from 2T on band A (or 1T+1T on band A+C) to 1 port transmission on band B, another Tx chain is switched to configured associated band of band B if the associated band is configured for band B, otherwise another Tx chain is switched to band B.</w:t>
            </w:r>
          </w:p>
          <w:p w14:paraId="4A0D6A40" w14:textId="77777777" w:rsidR="00030E27" w:rsidRDefault="00030E27">
            <w:pPr>
              <w:tabs>
                <w:tab w:val="left" w:pos="612"/>
              </w:tabs>
              <w:spacing w:before="120" w:after="120"/>
              <w:jc w:val="both"/>
              <w:rPr>
                <w:rFonts w:eastAsia="Times New Roman"/>
                <w:bCs/>
                <w:sz w:val="20"/>
                <w:lang w:eastAsia="en-US"/>
              </w:rPr>
            </w:pPr>
          </w:p>
          <w:p w14:paraId="7FB1F03D" w14:textId="77777777" w:rsidR="00030E27" w:rsidRDefault="00D35C35">
            <w:pPr>
              <w:rPr>
                <w:rFonts w:eastAsia="SimSun"/>
                <w:sz w:val="20"/>
                <w:lang w:val="en-US" w:eastAsia="en-US"/>
              </w:rPr>
            </w:pPr>
            <w:r>
              <w:rPr>
                <w:rFonts w:eastAsia="SimSun"/>
                <w:sz w:val="20"/>
                <w:lang w:val="en-US" w:eastAsia="zh-CN"/>
              </w:rPr>
              <w:t xml:space="preserve">For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 xml:space="preserve"> highlighted in yellow in the below agreement, the switching </w:t>
            </w:r>
            <w:r>
              <w:rPr>
                <w:rFonts w:eastAsia="ＭＳ 明朝"/>
                <w:sz w:val="20"/>
                <w:lang w:val="en-US" w:eastAsia="en-US"/>
              </w:rPr>
              <w:t>triggering</w:t>
            </w:r>
            <w:r>
              <w:rPr>
                <w:rFonts w:eastAsia="SimSun"/>
                <w:sz w:val="20"/>
                <w:lang w:val="en-US" w:eastAsia="zh-CN"/>
              </w:rPr>
              <w:t xml:space="preserve"> is not clearly defined in the current editor’s CR [2].</w:t>
            </w:r>
          </w:p>
          <w:tbl>
            <w:tblPr>
              <w:tblStyle w:val="aff5"/>
              <w:tblW w:w="0" w:type="auto"/>
              <w:tblLook w:val="04A0" w:firstRow="1" w:lastRow="0" w:firstColumn="1" w:lastColumn="0" w:noHBand="0" w:noVBand="1"/>
            </w:tblPr>
            <w:tblGrid>
              <w:gridCol w:w="8254"/>
            </w:tblGrid>
            <w:tr w:rsidR="00030E27" w14:paraId="5A522C9E" w14:textId="77777777">
              <w:tc>
                <w:tcPr>
                  <w:tcW w:w="9629" w:type="dxa"/>
                </w:tcPr>
                <w:p w14:paraId="685A4FF1" w14:textId="77777777" w:rsidR="00030E27" w:rsidRDefault="00D35C35">
                  <w:pPr>
                    <w:rPr>
                      <w:rFonts w:ascii="Times" w:eastAsia="Batang" w:hAnsi="Times" w:cs="Times"/>
                      <w:b/>
                      <w:bCs/>
                      <w:sz w:val="20"/>
                      <w:highlight w:val="green"/>
                      <w:lang w:val="en-US" w:eastAsia="zh-CN"/>
                    </w:rPr>
                  </w:pPr>
                  <w:r>
                    <w:rPr>
                      <w:rFonts w:ascii="Times" w:eastAsia="Batang" w:hAnsi="Times" w:cs="Times"/>
                      <w:b/>
                      <w:bCs/>
                      <w:sz w:val="20"/>
                      <w:highlight w:val="green"/>
                      <w:lang w:val="en-US" w:eastAsia="zh-CN"/>
                    </w:rPr>
                    <w:t>Agreement</w:t>
                  </w:r>
                </w:p>
                <w:p w14:paraId="6BB9AD16" w14:textId="77777777" w:rsidR="00030E27" w:rsidRDefault="00D35C35">
                  <w:pPr>
                    <w:rPr>
                      <w:rFonts w:ascii="Times" w:eastAsia="ＭＳ 明朝" w:hAnsi="Times" w:cs="Times"/>
                      <w:sz w:val="20"/>
                      <w:lang w:val="en-US" w:eastAsia="en-US"/>
                    </w:rPr>
                  </w:pPr>
                  <w:r>
                    <w:rPr>
                      <w:rFonts w:ascii="Times" w:eastAsia="ＭＳ 明朝" w:hAnsi="Times" w:cs="Times"/>
                      <w:sz w:val="20"/>
                      <w:lang w:val="en-US" w:eastAsia="en-US"/>
                    </w:rPr>
                    <w:t>Following new conditions are applicable to dual UL only (i.e., not applicable to switched UL)</w:t>
                  </w:r>
                </w:p>
                <w:p w14:paraId="4D320B58" w14:textId="77777777" w:rsidR="00030E27" w:rsidRDefault="00D35C35">
                  <w:pPr>
                    <w:numPr>
                      <w:ilvl w:val="0"/>
                      <w:numId w:val="62"/>
                    </w:numPr>
                    <w:jc w:val="both"/>
                    <w:rPr>
                      <w:rFonts w:eastAsia="ＭＳ 明朝"/>
                      <w:bCs/>
                      <w:sz w:val="20"/>
                      <w:lang w:val="en-US" w:eastAsia="zh-CN"/>
                    </w:rPr>
                  </w:pPr>
                  <w:r>
                    <w:rPr>
                      <w:rFonts w:eastAsia="ＭＳ 明朝"/>
                      <w:bCs/>
                      <w:sz w:val="20"/>
                      <w:lang w:val="en-US" w:eastAsia="zh-CN"/>
                    </w:rPr>
                    <w:t xml:space="preserve">When the UE is to </w:t>
                  </w:r>
                  <w:r>
                    <w:rPr>
                      <w:rFonts w:eastAsia="ＭＳ 明朝"/>
                      <w:bCs/>
                      <w:sz w:val="20"/>
                      <w:highlight w:val="yellow"/>
                      <w:lang w:val="en-US" w:eastAsia="zh-CN"/>
                    </w:rPr>
                    <w:t>transmit a 1-port</w:t>
                  </w:r>
                  <w:r>
                    <w:rPr>
                      <w:rFonts w:eastAsia="ＭＳ 明朝"/>
                      <w:bCs/>
                      <w:sz w:val="20"/>
                      <w:lang w:val="en-US" w:eastAsia="zh-CN"/>
                    </w:rPr>
                    <w:t xml:space="preserve"> or </w:t>
                  </w:r>
                  <w:r>
                    <w:rPr>
                      <w:rFonts w:eastAsia="ＭＳ 明朝"/>
                      <w:bCs/>
                      <w:sz w:val="20"/>
                      <w:highlight w:val="darkMagenta"/>
                      <w:lang w:val="en-US" w:eastAsia="zh-CN"/>
                    </w:rPr>
                    <w:t>2-port transmission on one uplink carrier on one band (1</w:t>
                  </w:r>
                  <w:r>
                    <w:rPr>
                      <w:rFonts w:eastAsia="ＭＳ 明朝"/>
                      <w:bCs/>
                      <w:sz w:val="20"/>
                      <w:highlight w:val="darkMagenta"/>
                      <w:vertAlign w:val="superscript"/>
                      <w:lang w:val="en-US" w:eastAsia="zh-CN"/>
                    </w:rPr>
                    <w:t>st</w:t>
                  </w:r>
                  <w:r>
                    <w:rPr>
                      <w:rFonts w:eastAsia="ＭＳ 明朝"/>
                      <w:bCs/>
                      <w:sz w:val="20"/>
                      <w:highlight w:val="darkMagenta"/>
                      <w:lang w:val="en-US" w:eastAsia="zh-CN"/>
                    </w:rPr>
                    <w:t xml:space="preserve"> band) and if Tx chain state at the preceding uplink transmission is 1T + 1T each on a carrier on other different bands (2</w:t>
                  </w:r>
                  <w:r>
                    <w:rPr>
                      <w:rFonts w:eastAsia="ＭＳ 明朝"/>
                      <w:bCs/>
                      <w:sz w:val="20"/>
                      <w:highlight w:val="darkMagenta"/>
                      <w:vertAlign w:val="superscript"/>
                      <w:lang w:val="en-US" w:eastAsia="zh-CN"/>
                    </w:rPr>
                    <w:t>nd</w:t>
                  </w:r>
                  <w:r>
                    <w:rPr>
                      <w:rFonts w:eastAsia="ＭＳ 明朝"/>
                      <w:bCs/>
                      <w:sz w:val="20"/>
                      <w:highlight w:val="darkMagenta"/>
                      <w:lang w:val="en-US" w:eastAsia="zh-CN"/>
                    </w:rPr>
                    <w:t xml:space="preserve"> and 3</w:t>
                  </w:r>
                  <w:r>
                    <w:rPr>
                      <w:rFonts w:eastAsia="ＭＳ 明朝"/>
                      <w:bCs/>
                      <w:sz w:val="20"/>
                      <w:highlight w:val="darkMagenta"/>
                      <w:vertAlign w:val="superscript"/>
                      <w:lang w:val="en-US" w:eastAsia="zh-CN"/>
                    </w:rPr>
                    <w:t>rd</w:t>
                  </w:r>
                  <w:r>
                    <w:rPr>
                      <w:rFonts w:eastAsia="ＭＳ 明朝"/>
                      <w:bCs/>
                      <w:sz w:val="20"/>
                      <w:highlight w:val="darkMagenta"/>
                      <w:lang w:val="en-US" w:eastAsia="zh-CN"/>
                    </w:rPr>
                    <w:t xml:space="preserve"> band)</w:t>
                  </w:r>
                  <w:r>
                    <w:rPr>
                      <w:rFonts w:eastAsia="ＭＳ 明朝"/>
                      <w:bCs/>
                      <w:sz w:val="20"/>
                      <w:lang w:val="en-US" w:eastAsia="zh-CN"/>
                    </w:rPr>
                    <w:t xml:space="preserve"> </w:t>
                  </w:r>
                </w:p>
                <w:p w14:paraId="13EA0D9B" w14:textId="77777777" w:rsidR="00030E27" w:rsidRDefault="00D35C35">
                  <w:pPr>
                    <w:numPr>
                      <w:ilvl w:val="0"/>
                      <w:numId w:val="62"/>
                    </w:numPr>
                    <w:jc w:val="both"/>
                    <w:rPr>
                      <w:rFonts w:eastAsia="ＭＳ 明朝"/>
                      <w:bCs/>
                      <w:sz w:val="20"/>
                      <w:lang w:val="en-US" w:eastAsia="zh-CN"/>
                    </w:rPr>
                  </w:pPr>
                  <w:r>
                    <w:rPr>
                      <w:rFonts w:eastAsia="ＭＳ 明朝"/>
                      <w:bCs/>
                      <w:sz w:val="20"/>
                      <w:highlight w:val="green"/>
                      <w:lang w:val="en-US" w:eastAsia="zh-CN"/>
                    </w:rPr>
                    <w:t>When the UE is to transmit a 1-port + 1-port transmission each on one uplink carrier on different bands (1</w:t>
                  </w:r>
                  <w:r>
                    <w:rPr>
                      <w:rFonts w:eastAsia="ＭＳ 明朝"/>
                      <w:bCs/>
                      <w:sz w:val="20"/>
                      <w:highlight w:val="green"/>
                      <w:vertAlign w:val="superscript"/>
                      <w:lang w:val="en-US" w:eastAsia="zh-CN"/>
                    </w:rPr>
                    <w:t>st</w:t>
                  </w:r>
                  <w:r>
                    <w:rPr>
                      <w:rFonts w:eastAsia="ＭＳ 明朝"/>
                      <w:bCs/>
                      <w:sz w:val="20"/>
                      <w:highlight w:val="green"/>
                      <w:lang w:val="en-US" w:eastAsia="zh-CN"/>
                    </w:rPr>
                    <w:t xml:space="preserve"> and 2</w:t>
                  </w:r>
                  <w:r>
                    <w:rPr>
                      <w:rFonts w:eastAsia="ＭＳ 明朝"/>
                      <w:bCs/>
                      <w:sz w:val="20"/>
                      <w:highlight w:val="green"/>
                      <w:vertAlign w:val="superscript"/>
                      <w:lang w:val="en-US" w:eastAsia="zh-CN"/>
                    </w:rPr>
                    <w:t>nd</w:t>
                  </w:r>
                  <w:r>
                    <w:rPr>
                      <w:rFonts w:eastAsia="ＭＳ 明朝"/>
                      <w:bCs/>
                      <w:sz w:val="20"/>
                      <w:highlight w:val="green"/>
                      <w:lang w:val="en-US" w:eastAsia="zh-CN"/>
                    </w:rPr>
                    <w:t xml:space="preserve"> band) and if Tx chain state at the preceding uplink transmission is 2T on a carrier on another band (3</w:t>
                  </w:r>
                  <w:r>
                    <w:rPr>
                      <w:rFonts w:eastAsia="ＭＳ 明朝"/>
                      <w:bCs/>
                      <w:sz w:val="20"/>
                      <w:highlight w:val="green"/>
                      <w:vertAlign w:val="superscript"/>
                      <w:lang w:val="en-US" w:eastAsia="zh-CN"/>
                    </w:rPr>
                    <w:t>rd</w:t>
                  </w:r>
                  <w:r>
                    <w:rPr>
                      <w:rFonts w:eastAsia="ＭＳ 明朝"/>
                      <w:bCs/>
                      <w:sz w:val="20"/>
                      <w:highlight w:val="green"/>
                      <w:lang w:val="en-US" w:eastAsia="zh-CN"/>
                    </w:rPr>
                    <w:t xml:space="preserve"> band)</w:t>
                  </w:r>
                  <w:r>
                    <w:rPr>
                      <w:rFonts w:eastAsia="ＭＳ 明朝"/>
                      <w:bCs/>
                      <w:sz w:val="20"/>
                      <w:lang w:val="en-US" w:eastAsia="zh-CN"/>
                    </w:rPr>
                    <w:t xml:space="preserve"> </w:t>
                  </w:r>
                </w:p>
                <w:p w14:paraId="1518B699" w14:textId="77777777" w:rsidR="00030E27" w:rsidRDefault="00D35C35">
                  <w:pPr>
                    <w:numPr>
                      <w:ilvl w:val="0"/>
                      <w:numId w:val="48"/>
                    </w:numPr>
                    <w:jc w:val="both"/>
                    <w:rPr>
                      <w:rFonts w:ascii="Times" w:eastAsia="ＭＳ 明朝" w:hAnsi="Times" w:cs="Times"/>
                      <w:sz w:val="20"/>
                      <w:lang w:val="en-US" w:eastAsia="zh-CN"/>
                    </w:rPr>
                  </w:pPr>
                  <w:r>
                    <w:rPr>
                      <w:rFonts w:eastAsia="ＭＳ 明朝"/>
                      <w:bCs/>
                      <w:color w:val="000000"/>
                      <w:sz w:val="20"/>
                      <w:highlight w:val="magenta"/>
                      <w:lang w:val="en-US" w:eastAsia="zh-CN"/>
                    </w:rPr>
                    <w:t>When the UE is to transmit a 1-port + 1-port transmission each on one uplink carrier on different bands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and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if Tx chain state at the preceding uplink transmission is 1T + 1T each on a carrier on one of the bands and another different band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or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3</w:t>
                  </w:r>
                  <w:r>
                    <w:rPr>
                      <w:rFonts w:eastAsia="ＭＳ 明朝"/>
                      <w:bCs/>
                      <w:color w:val="000000"/>
                      <w:sz w:val="20"/>
                      <w:highlight w:val="magenta"/>
                      <w:vertAlign w:val="superscript"/>
                      <w:lang w:val="en-US" w:eastAsia="zh-CN"/>
                    </w:rPr>
                    <w:t>rd</w:t>
                  </w:r>
                  <w:r>
                    <w:rPr>
                      <w:rFonts w:eastAsia="ＭＳ 明朝"/>
                      <w:bCs/>
                      <w:color w:val="000000"/>
                      <w:sz w:val="20"/>
                      <w:highlight w:val="magenta"/>
                      <w:lang w:val="en-US" w:eastAsia="zh-CN"/>
                    </w:rPr>
                    <w:t xml:space="preserve"> band)</w:t>
                  </w:r>
                </w:p>
                <w:p w14:paraId="7021C367" w14:textId="77777777" w:rsidR="00030E27" w:rsidRDefault="00D35C35">
                  <w:pPr>
                    <w:numPr>
                      <w:ilvl w:val="0"/>
                      <w:numId w:val="48"/>
                    </w:numPr>
                    <w:jc w:val="both"/>
                    <w:rPr>
                      <w:rFonts w:eastAsia="SimSun"/>
                      <w:iCs/>
                      <w:sz w:val="20"/>
                      <w:lang w:val="en-US" w:eastAsia="zh-CN"/>
                    </w:rPr>
                  </w:pPr>
                  <w:r>
                    <w:rPr>
                      <w:rFonts w:eastAsia="ＭＳ 明朝"/>
                      <w:bCs/>
                      <w:sz w:val="20"/>
                      <w:highlight w:val="cyan"/>
                      <w:lang w:val="en-US" w:eastAsia="zh-CN"/>
                    </w:rPr>
                    <w:t>When the UE is to transmit a 1-port + 1-port transmission each on one uplink carrier on different bands (1</w:t>
                  </w:r>
                  <w:r>
                    <w:rPr>
                      <w:rFonts w:eastAsia="ＭＳ 明朝"/>
                      <w:bCs/>
                      <w:sz w:val="20"/>
                      <w:highlight w:val="cyan"/>
                      <w:vertAlign w:val="superscript"/>
                      <w:lang w:val="en-US" w:eastAsia="zh-CN"/>
                    </w:rPr>
                    <w:t>st</w:t>
                  </w:r>
                  <w:r>
                    <w:rPr>
                      <w:rFonts w:eastAsia="ＭＳ 明朝"/>
                      <w:bCs/>
                      <w:sz w:val="20"/>
                      <w:highlight w:val="cyan"/>
                      <w:lang w:val="en-US" w:eastAsia="zh-CN"/>
                    </w:rPr>
                    <w:t xml:space="preserve"> and 2</w:t>
                  </w:r>
                  <w:r>
                    <w:rPr>
                      <w:rFonts w:eastAsia="ＭＳ 明朝"/>
                      <w:bCs/>
                      <w:sz w:val="20"/>
                      <w:highlight w:val="cyan"/>
                      <w:vertAlign w:val="superscript"/>
                      <w:lang w:val="en-US" w:eastAsia="zh-CN"/>
                    </w:rPr>
                    <w:t>nd</w:t>
                  </w:r>
                  <w:r>
                    <w:rPr>
                      <w:rFonts w:eastAsia="ＭＳ 明朝"/>
                      <w:bCs/>
                      <w:sz w:val="20"/>
                      <w:highlight w:val="cyan"/>
                      <w:lang w:val="en-US" w:eastAsia="zh-CN"/>
                    </w:rPr>
                    <w:t xml:space="preserve"> band) and if Tx chain state at the preceding uplink transmission is 1T + 1T each on a carrier on other different bands (3</w:t>
                  </w:r>
                  <w:r>
                    <w:rPr>
                      <w:rFonts w:eastAsia="ＭＳ 明朝"/>
                      <w:bCs/>
                      <w:sz w:val="20"/>
                      <w:highlight w:val="cyan"/>
                      <w:vertAlign w:val="superscript"/>
                      <w:lang w:val="en-US" w:eastAsia="zh-CN"/>
                    </w:rPr>
                    <w:t>rd</w:t>
                  </w:r>
                  <w:r>
                    <w:rPr>
                      <w:rFonts w:eastAsia="ＭＳ 明朝"/>
                      <w:bCs/>
                      <w:sz w:val="20"/>
                      <w:highlight w:val="cyan"/>
                      <w:lang w:val="en-US" w:eastAsia="zh-CN"/>
                    </w:rPr>
                    <w:t xml:space="preserve"> and 4</w:t>
                  </w:r>
                  <w:r>
                    <w:rPr>
                      <w:rFonts w:eastAsia="ＭＳ 明朝"/>
                      <w:bCs/>
                      <w:sz w:val="20"/>
                      <w:highlight w:val="cyan"/>
                      <w:vertAlign w:val="superscript"/>
                      <w:lang w:val="en-US" w:eastAsia="zh-CN"/>
                    </w:rPr>
                    <w:t>th</w:t>
                  </w:r>
                  <w:r>
                    <w:rPr>
                      <w:rFonts w:eastAsia="ＭＳ 明朝"/>
                      <w:bCs/>
                      <w:sz w:val="20"/>
                      <w:highlight w:val="cyan"/>
                      <w:lang w:val="en-US" w:eastAsia="zh-CN"/>
                    </w:rPr>
                    <w:t xml:space="preserve"> band)</w:t>
                  </w:r>
                </w:p>
              </w:tc>
            </w:tr>
          </w:tbl>
          <w:p w14:paraId="1D86A050" w14:textId="77777777" w:rsidR="00030E27" w:rsidRDefault="00030E27">
            <w:pPr>
              <w:jc w:val="both"/>
              <w:rPr>
                <w:rFonts w:eastAsia="SimSun"/>
                <w:sz w:val="20"/>
                <w:lang w:val="en-US" w:eastAsia="zh-CN"/>
              </w:rPr>
            </w:pPr>
          </w:p>
          <w:p w14:paraId="50C0DAA7" w14:textId="77777777" w:rsidR="00030E27" w:rsidRDefault="00D35C35">
            <w:pPr>
              <w:jc w:val="both"/>
              <w:rPr>
                <w:rFonts w:eastAsia="SimSun"/>
                <w:sz w:val="20"/>
                <w:lang w:val="en-US" w:eastAsia="zh-CN"/>
              </w:rPr>
            </w:pPr>
            <w:r>
              <w:rPr>
                <w:rFonts w:eastAsia="SimSun"/>
                <w:sz w:val="20"/>
                <w:lang w:val="en-US" w:eastAsia="zh-CN"/>
              </w:rPr>
              <w:t xml:space="preserve">Firstly, the below paragraph of spec only specifies how the UE determines the Tx state after </w:t>
            </w:r>
            <w:proofErr w:type="gramStart"/>
            <w:r>
              <w:rPr>
                <w:rFonts w:eastAsia="SimSun"/>
                <w:sz w:val="20"/>
                <w:lang w:val="en-US" w:eastAsia="zh-CN"/>
              </w:rPr>
              <w:t>switching, but</w:t>
            </w:r>
            <w:proofErr w:type="gramEnd"/>
            <w:r>
              <w:rPr>
                <w:rFonts w:eastAsia="SimSun"/>
                <w:sz w:val="20"/>
                <w:lang w:val="en-US" w:eastAsia="zh-CN"/>
              </w:rPr>
              <w:t xml:space="preserve"> does not say the UE is not expected to transmit for the duration of N</w:t>
            </w:r>
            <w:r>
              <w:rPr>
                <w:rFonts w:eastAsia="SimSun"/>
                <w:sz w:val="20"/>
                <w:vertAlign w:val="subscript"/>
                <w:lang w:val="en-US" w:eastAsia="zh-CN"/>
              </w:rPr>
              <w:t>Tx1-Tx2</w:t>
            </w:r>
            <w:r>
              <w:rPr>
                <w:rFonts w:eastAsia="SimSun"/>
                <w:sz w:val="20"/>
                <w:lang w:val="en-US" w:eastAsia="zh-CN"/>
              </w:rPr>
              <w:t>. It is not clear by the “as if” clause the UE behavior is to check other switching cases specified by the “When” bullet.</w:t>
            </w:r>
          </w:p>
          <w:tbl>
            <w:tblPr>
              <w:tblStyle w:val="aff5"/>
              <w:tblW w:w="0" w:type="auto"/>
              <w:tblLook w:val="04A0" w:firstRow="1" w:lastRow="0" w:firstColumn="1" w:lastColumn="0" w:noHBand="0" w:noVBand="1"/>
            </w:tblPr>
            <w:tblGrid>
              <w:gridCol w:w="8254"/>
            </w:tblGrid>
            <w:tr w:rsidR="00030E27" w14:paraId="07460278" w14:textId="77777777">
              <w:tc>
                <w:tcPr>
                  <w:tcW w:w="9629" w:type="dxa"/>
                </w:tcPr>
                <w:p w14:paraId="11911E59" w14:textId="77777777" w:rsidR="00030E27" w:rsidRDefault="00D35C35">
                  <w:pPr>
                    <w:ind w:left="568" w:hanging="284"/>
                    <w:rPr>
                      <w:rFonts w:eastAsia="SimSun"/>
                      <w:sz w:val="20"/>
                      <w:lang w:val="en-US" w:eastAsia="zh-CN"/>
                    </w:rPr>
                  </w:pPr>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w:t>
                  </w:r>
                  <w:r>
                    <w:rPr>
                      <w:rFonts w:eastAsia="SimSun"/>
                      <w:sz w:val="20"/>
                      <w:lang w:val="en-US" w:eastAsia="en-US"/>
                    </w:rPr>
                    <w:lastRenderedPageBreak/>
                    <w:t xml:space="preserve">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lang w:val="en-US" w:eastAsia="en-US"/>
                    </w:rPr>
                    <w:t>AssociatedBand</w:t>
                  </w:r>
                  <w:r>
                    <w:rPr>
                      <w:rFonts w:eastAsia="SimSun"/>
                      <w:sz w:val="20"/>
                      <w:lang w:val="en-US" w:eastAsia="en-US"/>
                    </w:rPr>
                    <w:t>, otherwise the UE shall consider this as if 2-port transmission took place on the transmitting carrier.</w:t>
                  </w:r>
                </w:p>
              </w:tc>
            </w:tr>
          </w:tbl>
          <w:p w14:paraId="23D969AC" w14:textId="77777777" w:rsidR="00030E27" w:rsidRDefault="00030E27">
            <w:pPr>
              <w:jc w:val="both"/>
              <w:rPr>
                <w:rFonts w:eastAsia="SimSun"/>
                <w:sz w:val="20"/>
                <w:lang w:val="en-US" w:eastAsia="zh-CN"/>
              </w:rPr>
            </w:pPr>
          </w:p>
          <w:p w14:paraId="66B7A82D" w14:textId="77777777" w:rsidR="00030E27" w:rsidRDefault="00D35C35">
            <w:pPr>
              <w:jc w:val="both"/>
              <w:rPr>
                <w:rFonts w:eastAsia="SimSun"/>
                <w:sz w:val="20"/>
                <w:lang w:val="en-US" w:eastAsia="zh-CN"/>
              </w:rPr>
            </w:pPr>
            <w:r>
              <w:rPr>
                <w:rFonts w:eastAsia="SimSun" w:hint="eastAsia"/>
                <w:sz w:val="20"/>
                <w:lang w:val="en-US" w:eastAsia="zh-CN"/>
              </w:rPr>
              <w:t>Secondly,</w:t>
            </w:r>
            <w:r>
              <w:rPr>
                <w:rFonts w:eastAsia="SimSun"/>
                <w:sz w:val="20"/>
                <w:lang w:val="en-US" w:eastAsia="zh-CN"/>
              </w:rPr>
              <w:t xml:space="preserve"> RAN1 spec is </w:t>
            </w:r>
            <w:r>
              <w:rPr>
                <w:rFonts w:eastAsia="SimSun" w:hint="eastAsia"/>
                <w:sz w:val="20"/>
                <w:lang w:val="en-US" w:eastAsia="zh-CN"/>
              </w:rPr>
              <w:t>from</w:t>
            </w:r>
            <w:r>
              <w:rPr>
                <w:rFonts w:eastAsia="SimSun"/>
                <w:sz w:val="20"/>
                <w:lang w:val="en-US" w:eastAsia="zh-CN"/>
              </w:rPr>
              <w:t xml:space="preserve"> “port” perspective</w:t>
            </w:r>
            <w:r>
              <w:rPr>
                <w:rFonts w:eastAsia="SimSun" w:hint="eastAsia"/>
                <w:sz w:val="20"/>
                <w:lang w:val="en-US" w:eastAsia="zh-CN"/>
              </w:rPr>
              <w:t>.</w:t>
            </w:r>
            <w:r>
              <w:rPr>
                <w:rFonts w:eastAsia="SimSun"/>
                <w:sz w:val="20"/>
                <w:lang w:val="en-US" w:eastAsia="zh-CN"/>
              </w:rPr>
              <w:t xml:space="preserve"> The discussed case is the UE is to transmit a 1-port transmission on one uplink carrier on the 1st band, which is not the same as any switching case the </w:t>
            </w:r>
            <w:r>
              <w:rPr>
                <w:rFonts w:eastAsia="SimSun" w:hint="eastAsia"/>
                <w:sz w:val="20"/>
                <w:lang w:val="en-US" w:eastAsia="zh-CN"/>
              </w:rPr>
              <w:t>below</w:t>
            </w:r>
            <w:r>
              <w:rPr>
                <w:rFonts w:eastAsia="SimSun"/>
                <w:sz w:val="20"/>
                <w:lang w:val="en-US" w:eastAsia="zh-CN"/>
              </w:rPr>
              <w:t xml:space="preserve"> “when” bullets describe. The below “when” bullets correspond to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s highlighted in other colors respectively, which should not be mixed with the yellow colored one.</w:t>
            </w:r>
          </w:p>
          <w:tbl>
            <w:tblPr>
              <w:tblStyle w:val="aff5"/>
              <w:tblW w:w="0" w:type="auto"/>
              <w:tblLook w:val="04A0" w:firstRow="1" w:lastRow="0" w:firstColumn="1" w:lastColumn="0" w:noHBand="0" w:noVBand="1"/>
            </w:tblPr>
            <w:tblGrid>
              <w:gridCol w:w="8254"/>
            </w:tblGrid>
            <w:tr w:rsidR="00030E27" w14:paraId="13F90B1B" w14:textId="77777777">
              <w:tc>
                <w:tcPr>
                  <w:tcW w:w="9629" w:type="dxa"/>
                </w:tcPr>
                <w:p w14:paraId="2EBBA522" w14:textId="77777777" w:rsidR="00030E27" w:rsidRDefault="00D35C35">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color w:val="000000"/>
                      <w:sz w:val="20"/>
                      <w:highlight w:val="darkMagenta"/>
                      <w:lang w:val="en-US" w:eastAsia="zh-CN"/>
                    </w:rPr>
                    <w:t xml:space="preserve">2-port </w:t>
                  </w:r>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6FBADA92" w14:textId="77777777" w:rsidR="00030E27" w:rsidRDefault="00D35C35">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green"/>
                      <w:lang w:val="en-US" w:eastAsia="zh-CN"/>
                    </w:rPr>
                    <w:t xml:space="preserve">1-port </w:t>
                  </w:r>
                  <w:r>
                    <w:rPr>
                      <w:rFonts w:eastAsia="SimSun"/>
                      <w:iCs/>
                      <w:sz w:val="20"/>
                      <w:lang w:val="en-US" w:eastAsia="zh-CN"/>
                    </w:rPr>
                    <w:t xml:space="preserve">transmission on one uplink carrier on the </w:t>
                  </w:r>
                  <w:r>
                    <w:rPr>
                      <w:rFonts w:eastAsia="SimSun"/>
                      <w:iCs/>
                      <w:sz w:val="20"/>
                      <w:highlight w:val="green"/>
                      <w:lang w:val="en-US" w:eastAsia="zh-CN"/>
                    </w:rPr>
                    <w:t>1</w:t>
                  </w:r>
                  <w:r>
                    <w:rPr>
                      <w:rFonts w:eastAsia="SimSun"/>
                      <w:iCs/>
                      <w:sz w:val="20"/>
                      <w:highlight w:val="green"/>
                      <w:vertAlign w:val="superscript"/>
                      <w:lang w:val="en-US" w:eastAsia="zh-CN"/>
                    </w:rPr>
                    <w:t>st</w:t>
                  </w:r>
                  <w:r>
                    <w:rPr>
                      <w:rFonts w:eastAsia="SimSun"/>
                      <w:iCs/>
                      <w:sz w:val="20"/>
                      <w:highlight w:val="green"/>
                      <w:lang w:val="en-US" w:eastAsia="zh-CN"/>
                    </w:rPr>
                    <w:t xml:space="preserve"> band and the 2</w:t>
                  </w:r>
                  <w:r>
                    <w:rPr>
                      <w:rFonts w:eastAsia="SimSun"/>
                      <w:iCs/>
                      <w:sz w:val="20"/>
                      <w:highlight w:val="green"/>
                      <w:vertAlign w:val="superscript"/>
                      <w:lang w:val="en-US" w:eastAsia="zh-CN"/>
                    </w:rPr>
                    <w:t>nd</w:t>
                  </w:r>
                  <w:r>
                    <w:rPr>
                      <w:rFonts w:eastAsia="SimSun"/>
                      <w:iCs/>
                      <w:sz w:val="20"/>
                      <w:highlight w:val="green"/>
                      <w:lang w:val="en-US" w:eastAsia="zh-CN"/>
                    </w:rPr>
                    <w:t xml:space="preserve"> band</w:t>
                  </w:r>
                  <w:r>
                    <w:rPr>
                      <w:rFonts w:eastAsia="SimSun"/>
                      <w:iCs/>
                      <w:sz w:val="20"/>
                      <w:lang w:val="en-US" w:eastAsia="zh-CN"/>
                    </w:rPr>
                    <w:t>, and if the preceding uplink transmission was a 1-port or 2-port transmission on a carrier on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w:t>
                  </w:r>
                  <w:r>
                    <w:rPr>
                      <w:rFonts w:eastAsia="SimSun"/>
                      <w:iCs/>
                      <w:sz w:val="20"/>
                      <w:highlight w:val="green"/>
                      <w:lang w:val="en-US" w:eastAsia="zh-CN"/>
                    </w:rPr>
                    <w:t>2-port transmission can be supported on the 3</w:t>
                  </w:r>
                  <w:r>
                    <w:rPr>
                      <w:rFonts w:eastAsia="SimSun"/>
                      <w:iCs/>
                      <w:sz w:val="20"/>
                      <w:highlight w:val="green"/>
                      <w:vertAlign w:val="superscript"/>
                      <w:lang w:val="en-US" w:eastAsia="zh-CN"/>
                    </w:rPr>
                    <w:t>rd</w:t>
                  </w:r>
                  <w:r>
                    <w:rPr>
                      <w:rFonts w:eastAsia="SimSun"/>
                      <w:iCs/>
                      <w:sz w:val="20"/>
                      <w:highlight w:val="green"/>
                      <w:lang w:val="en-US" w:eastAsia="zh-CN"/>
                    </w:rPr>
                    <w:t xml:space="preserve"> band</w:t>
                  </w:r>
                  <w:r>
                    <w:rPr>
                      <w:rFonts w:eastAsia="SimSun"/>
                      <w:iCs/>
                      <w:sz w:val="20"/>
                      <w:lang w:val="en-US" w:eastAsia="zh-CN"/>
                    </w:rPr>
                    <w:t xml:space="preserv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TS3 8.101-1].</w:t>
                  </w:r>
                </w:p>
                <w:p w14:paraId="6E600F58" w14:textId="77777777" w:rsidR="00030E27" w:rsidRDefault="00D35C35">
                  <w:pPr>
                    <w:spacing w:after="240"/>
                    <w:ind w:left="851"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magenta"/>
                      <w:lang w:val="en-US" w:eastAsia="zh-CN"/>
                    </w:rPr>
                    <w:t xml:space="preserve">1-port </w:t>
                  </w:r>
                  <w:r>
                    <w:rPr>
                      <w:rFonts w:eastAsia="SimSun"/>
                      <w:iCs/>
                      <w:sz w:val="20"/>
                      <w:lang w:val="en-US" w:eastAsia="zh-CN"/>
                    </w:rPr>
                    <w:t xml:space="preserve">transmission on one uplink carrier on the </w:t>
                  </w:r>
                  <w:r>
                    <w:rPr>
                      <w:rFonts w:eastAsia="SimSun"/>
                      <w:iCs/>
                      <w:sz w:val="20"/>
                      <w:highlight w:val="magenta"/>
                      <w:lang w:val="en-US" w:eastAsia="zh-CN"/>
                    </w:rPr>
                    <w:t>1</w:t>
                  </w:r>
                  <w:r>
                    <w:rPr>
                      <w:rFonts w:eastAsia="SimSun"/>
                      <w:iCs/>
                      <w:sz w:val="20"/>
                      <w:highlight w:val="magenta"/>
                      <w:vertAlign w:val="superscript"/>
                      <w:lang w:val="en-US" w:eastAsia="zh-CN"/>
                    </w:rPr>
                    <w:t>st</w:t>
                  </w:r>
                  <w:r>
                    <w:rPr>
                      <w:rFonts w:eastAsia="SimSun"/>
                      <w:iCs/>
                      <w:sz w:val="20"/>
                      <w:highlight w:val="magenta"/>
                      <w:lang w:val="en-US" w:eastAsia="zh-CN"/>
                    </w:rPr>
                    <w:t xml:space="preserve"> band and the 2</w:t>
                  </w:r>
                  <w:r>
                    <w:rPr>
                      <w:rFonts w:eastAsia="SimSun"/>
                      <w:iCs/>
                      <w:sz w:val="20"/>
                      <w:highlight w:val="magenta"/>
                      <w:vertAlign w:val="superscript"/>
                      <w:lang w:val="en-US" w:eastAsia="zh-CN"/>
                    </w:rPr>
                    <w:t>nd</w:t>
                  </w:r>
                  <w:r>
                    <w:rPr>
                      <w:rFonts w:eastAsia="SimSun"/>
                      <w:iCs/>
                      <w:sz w:val="20"/>
                      <w:highlight w:val="magenta"/>
                      <w:lang w:val="en-US" w:eastAsia="zh-CN"/>
                    </w:rPr>
                    <w:t xml:space="preserve"> band</w:t>
                  </w:r>
                  <w:r>
                    <w:rPr>
                      <w:rFonts w:eastAsia="SimSun"/>
                      <w:iCs/>
                      <w:sz w:val="20"/>
                      <w:lang w:val="en-US" w:eastAsia="zh-CN"/>
                    </w:rPr>
                    <w:t>,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r>
                    <w:rPr>
                      <w:rFonts w:eastAsia="SimSun"/>
                      <w:i/>
                      <w:iCs/>
                      <w:sz w:val="20"/>
                      <w:lang w:val="en-US" w:eastAsia="zh-CN"/>
                    </w:rPr>
                    <w:t>UplinkTxSwitchingAdditionalPeriodDualUL</w:t>
                  </w:r>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Tx1-x2</w:t>
                  </w:r>
                  <w:r>
                    <w:rPr>
                      <w:rFonts w:eastAsia="SimSun"/>
                      <w:iCs/>
                      <w:sz w:val="20"/>
                      <w:lang w:val="en-US" w:eastAsia="zh-CN"/>
                    </w:rPr>
                    <w:t xml:space="preserve"> is the switching gap defined in [8, TS3 8.101-1].</w:t>
                  </w:r>
                </w:p>
                <w:p w14:paraId="763989FE" w14:textId="77777777" w:rsidR="00030E27" w:rsidRDefault="00D35C35">
                  <w:pPr>
                    <w:ind w:left="850" w:hanging="283"/>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cyan"/>
                      <w:lang w:val="en-US" w:eastAsia="zh-CN"/>
                    </w:rPr>
                    <w:t>1-port</w:t>
                  </w:r>
                  <w:r>
                    <w:rPr>
                      <w:rFonts w:eastAsia="SimSun"/>
                      <w:iCs/>
                      <w:sz w:val="20"/>
                      <w:lang w:val="en-US" w:eastAsia="zh-CN"/>
                    </w:rPr>
                    <w:t xml:space="preserve"> transmission on one uplink carrier on the</w:t>
                  </w:r>
                  <w:r>
                    <w:rPr>
                      <w:rFonts w:eastAsia="SimSun"/>
                      <w:iCs/>
                      <w:sz w:val="20"/>
                      <w:highlight w:val="cyan"/>
                      <w:lang w:val="en-US" w:eastAsia="zh-CN"/>
                    </w:rPr>
                    <w:t xml:space="preserve"> 1</w:t>
                  </w:r>
                  <w:r>
                    <w:rPr>
                      <w:rFonts w:eastAsia="SimSun"/>
                      <w:iCs/>
                      <w:sz w:val="20"/>
                      <w:highlight w:val="cyan"/>
                      <w:vertAlign w:val="superscript"/>
                      <w:lang w:val="en-US" w:eastAsia="zh-CN"/>
                    </w:rPr>
                    <w:t>st</w:t>
                  </w:r>
                  <w:r>
                    <w:rPr>
                      <w:rFonts w:eastAsia="SimSun"/>
                      <w:iCs/>
                      <w:sz w:val="20"/>
                      <w:highlight w:val="cyan"/>
                      <w:lang w:val="en-US" w:eastAsia="zh-CN"/>
                    </w:rPr>
                    <w:t xml:space="preserve"> band and the 2</w:t>
                  </w:r>
                  <w:r>
                    <w:rPr>
                      <w:rFonts w:eastAsia="SimSun"/>
                      <w:iCs/>
                      <w:sz w:val="20"/>
                      <w:highlight w:val="cyan"/>
                      <w:vertAlign w:val="superscript"/>
                      <w:lang w:val="en-US" w:eastAsia="zh-CN"/>
                    </w:rPr>
                    <w:t>nd</w:t>
                  </w:r>
                  <w:r>
                    <w:rPr>
                      <w:rFonts w:eastAsia="SimSun"/>
                      <w:iCs/>
                      <w:sz w:val="20"/>
                      <w:highlight w:val="cyan"/>
                      <w:lang w:val="en-US" w:eastAsia="zh-CN"/>
                    </w:rPr>
                    <w:t xml:space="preserve"> band</w:t>
                  </w:r>
                  <w:r>
                    <w:rPr>
                      <w:rFonts w:eastAsia="SimSun"/>
                      <w:iCs/>
                      <w:sz w:val="20"/>
                      <w:lang w:val="en-US" w:eastAsia="zh-CN"/>
                    </w:rPr>
                    <w:t>, and if the preceding uplink transmission was a 1-port transmission on a carrier on the 3</w:t>
                  </w:r>
                  <w:r>
                    <w:rPr>
                      <w:rFonts w:eastAsia="SimSun"/>
                      <w:iCs/>
                      <w:sz w:val="20"/>
                      <w:vertAlign w:val="superscript"/>
                      <w:lang w:val="en-US" w:eastAsia="zh-CN"/>
                    </w:rPr>
                    <w:t>rd</w:t>
                  </w:r>
                  <w:r>
                    <w:rPr>
                      <w:rFonts w:eastAsia="SimSun"/>
                      <w:iCs/>
                      <w:sz w:val="20"/>
                      <w:lang w:val="en-US" w:eastAsia="zh-CN"/>
                    </w:rPr>
                    <w:t xml:space="preserve"> band and/or the 4</w:t>
                  </w:r>
                  <w:r>
                    <w:rPr>
                      <w:rFonts w:eastAsia="SimSun"/>
                      <w:iCs/>
                      <w:sz w:val="20"/>
                      <w:vertAlign w:val="superscript"/>
                      <w:lang w:val="en-US" w:eastAsia="zh-CN"/>
                    </w:rPr>
                    <w:t>th</w:t>
                  </w:r>
                  <w:r>
                    <w:rPr>
                      <w:rFonts w:eastAsia="SimSun"/>
                      <w:iCs/>
                      <w:sz w:val="20"/>
                      <w:lang w:val="en-US" w:eastAsia="zh-CN"/>
                    </w:rPr>
                    <w:t xml:space="preserve"> band and the UE is under the operation state in which 1-port transmission can be supported in the 3</w:t>
                  </w:r>
                  <w:r>
                    <w:rPr>
                      <w:rFonts w:eastAsia="SimSun"/>
                      <w:iCs/>
                      <w:sz w:val="20"/>
                      <w:vertAlign w:val="superscript"/>
                      <w:lang w:val="en-US" w:eastAsia="zh-CN"/>
                    </w:rPr>
                    <w:t>rd</w:t>
                  </w:r>
                  <w:r>
                    <w:rPr>
                      <w:rFonts w:eastAsia="SimSun"/>
                      <w:iCs/>
                      <w:sz w:val="20"/>
                      <w:lang w:val="en-US" w:eastAsia="zh-CN"/>
                    </w:rPr>
                    <w:t xml:space="preserve"> and 4</w:t>
                  </w:r>
                  <w:r>
                    <w:rPr>
                      <w:rFonts w:eastAsia="SimSun"/>
                      <w:iCs/>
                      <w:sz w:val="20"/>
                      <w:vertAlign w:val="superscript"/>
                      <w:lang w:val="en-US" w:eastAsia="zh-CN"/>
                    </w:rPr>
                    <w:t>th</w:t>
                  </w:r>
                  <w:r>
                    <w:rPr>
                      <w:rFonts w:eastAsia="SimSun"/>
                      <w:iCs/>
                      <w:sz w:val="20"/>
                      <w:lang w:val="en-US" w:eastAsia="zh-CN"/>
                    </w:rPr>
                    <w:t xml:space="preserve"> band,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186FCC30" w14:textId="77777777" w:rsidR="00030E27" w:rsidRDefault="00030E27">
                  <w:pPr>
                    <w:ind w:leftChars="242" w:left="864" w:hanging="283"/>
                    <w:rPr>
                      <w:rFonts w:eastAsia="SimSun"/>
                      <w:iCs/>
                      <w:sz w:val="20"/>
                      <w:lang w:val="en-US" w:eastAsia="zh-CN"/>
                    </w:rPr>
                  </w:pPr>
                </w:p>
              </w:tc>
            </w:tr>
          </w:tbl>
          <w:p w14:paraId="542BD117" w14:textId="77777777" w:rsidR="00030E27" w:rsidRDefault="00030E27">
            <w:pPr>
              <w:spacing w:after="240"/>
              <w:rPr>
                <w:rFonts w:eastAsia="SimSun"/>
                <w:iCs/>
                <w:sz w:val="20"/>
                <w:lang w:val="en-US" w:eastAsia="zh-CN"/>
              </w:rPr>
            </w:pPr>
          </w:p>
          <w:p w14:paraId="300147BB" w14:textId="77777777" w:rsidR="00030E27" w:rsidRDefault="00D35C35">
            <w:pPr>
              <w:rPr>
                <w:rFonts w:eastAsia="SimSun"/>
                <w:b/>
                <w:sz w:val="20"/>
                <w:lang w:eastAsia="zh-CN"/>
              </w:rPr>
            </w:pPr>
            <w:r>
              <w:rPr>
                <w:rFonts w:eastAsia="SimSun"/>
                <w:b/>
                <w:sz w:val="20"/>
                <w:lang w:eastAsia="zh-CN"/>
              </w:rPr>
              <w:t>Proposal 5: Explicitly specify the switching triggering for the switching condition “When the UE is to transmit a 1-port transmission on one uplink carrier on one band (1st band) and if Tx chain state at the preceding uplink transmission is 1T + 1T each on a carrier on other different bands (2nd and 3rd band)”.</w:t>
            </w:r>
          </w:p>
          <w:p w14:paraId="3C29ABBF" w14:textId="77777777" w:rsidR="00030E27" w:rsidRDefault="00D35C35">
            <w:pPr>
              <w:rPr>
                <w:rFonts w:eastAsia="SimSun"/>
                <w:sz w:val="20"/>
                <w:lang w:val="en-US" w:eastAsia="en-US"/>
              </w:rPr>
            </w:pPr>
            <w:r>
              <w:rPr>
                <w:rFonts w:eastAsia="SimSun"/>
                <w:sz w:val="20"/>
                <w:lang w:val="en-US" w:eastAsia="zh-CN"/>
              </w:rPr>
              <w:t xml:space="preserve">The proposed TP on </w:t>
            </w:r>
            <w:r>
              <w:rPr>
                <w:rFonts w:eastAsia="SimSun" w:hint="eastAsia"/>
                <w:sz w:val="20"/>
                <w:lang w:val="en-US" w:eastAsia="en-US"/>
              </w:rPr>
              <w:t>TS38.214</w:t>
            </w:r>
            <w:r>
              <w:rPr>
                <w:rFonts w:eastAsia="SimSun"/>
                <w:sz w:val="20"/>
                <w:lang w:val="en-US" w:eastAsia="en-US"/>
              </w:rPr>
              <w:t xml:space="preserve"> section 6.1.6.2.2 addressing this issue is as below.</w:t>
            </w:r>
          </w:p>
          <w:tbl>
            <w:tblPr>
              <w:tblStyle w:val="aff5"/>
              <w:tblW w:w="0" w:type="auto"/>
              <w:tblLook w:val="04A0" w:firstRow="1" w:lastRow="0" w:firstColumn="1" w:lastColumn="0" w:noHBand="0" w:noVBand="1"/>
            </w:tblPr>
            <w:tblGrid>
              <w:gridCol w:w="8254"/>
            </w:tblGrid>
            <w:tr w:rsidR="00030E27" w14:paraId="0DDA11A7" w14:textId="77777777">
              <w:tc>
                <w:tcPr>
                  <w:tcW w:w="9629" w:type="dxa"/>
                </w:tcPr>
                <w:p w14:paraId="25AE9DEC"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36ED30EA" w14:textId="77777777" w:rsidR="00030E27" w:rsidRDefault="00D35C35">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r>
                  <w:r>
                    <w:rPr>
                      <w:rFonts w:eastAsia="SimSun"/>
                      <w:iCs/>
                      <w:sz w:val="20"/>
                      <w:lang w:val="en-US" w:eastAsia="zh-CN"/>
                    </w:rPr>
                    <w:t xml:space="preserve">When the UE is to transmit a 2-port </w:t>
                  </w:r>
                  <w:ins w:id="163" w:author="CTC" w:date="2023-08-09T15:35:00Z">
                    <w:r>
                      <w:rPr>
                        <w:rFonts w:eastAsia="SimSun"/>
                        <w:iCs/>
                        <w:sz w:val="20"/>
                        <w:lang w:val="en-US" w:eastAsia="zh-CN"/>
                      </w:rPr>
                      <w:t xml:space="preserve">or 1-port </w:t>
                    </w:r>
                  </w:ins>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w:t>
                  </w:r>
                  <w:ins w:id="164" w:author="CTC" w:date="2023-08-09T15:28:00Z">
                    <w:r>
                      <w:rPr>
                        <w:rFonts w:eastAsia="SimSun"/>
                        <w:iCs/>
                        <w:sz w:val="20"/>
                        <w:lang w:val="en-US" w:eastAsia="zh-CN"/>
                      </w:rPr>
                      <w:t xml:space="preserve">and is configured with </w:t>
                    </w:r>
                    <w:r>
                      <w:rPr>
                        <w:rFonts w:eastAsia="SimSun"/>
                        <w:i/>
                        <w:iCs/>
                        <w:sz w:val="20"/>
                        <w:lang w:val="en-US" w:eastAsia="zh-CN"/>
                      </w:rPr>
                      <w:t>uplinkTxSwitching-DualUL-TxState</w:t>
                    </w:r>
                    <w:r>
                      <w:rPr>
                        <w:rFonts w:eastAsia="SimSun"/>
                        <w:iCs/>
                        <w:sz w:val="20"/>
                        <w:lang w:val="en-US" w:eastAsia="zh-CN"/>
                      </w:rPr>
                      <w:t xml:space="preserve"> set to '</w:t>
                    </w:r>
                  </w:ins>
                  <w:ins w:id="165" w:author="CTC" w:date="2023-08-09T15:37:00Z">
                    <w:r>
                      <w:rPr>
                        <w:rFonts w:eastAsia="SimSun"/>
                        <w:iCs/>
                        <w:sz w:val="20"/>
                        <w:lang w:val="en-US" w:eastAsia="zh-CN"/>
                      </w:rPr>
                      <w:t>two</w:t>
                    </w:r>
                  </w:ins>
                  <w:ins w:id="166" w:author="CTC" w:date="2023-08-09T15:28:00Z">
                    <w:r>
                      <w:rPr>
                        <w:rFonts w:eastAsia="SimSun"/>
                        <w:iCs/>
                        <w:sz w:val="20"/>
                        <w:lang w:val="en-US" w:eastAsia="zh-CN"/>
                      </w:rPr>
                      <w:t xml:space="preserve">T', </w:t>
                    </w:r>
                  </w:ins>
                  <w:ins w:id="167" w:author="CTC" w:date="2023-08-09T15:38:00Z">
                    <w:r>
                      <w:rPr>
                        <w:rFonts w:eastAsia="SimSun"/>
                        <w:iCs/>
                        <w:sz w:val="20"/>
                        <w:lang w:val="en-US" w:eastAsia="zh-CN"/>
                      </w:rPr>
                      <w:t xml:space="preserve">or </w:t>
                    </w:r>
                    <w:r>
                      <w:rPr>
                        <w:rFonts w:eastAsia="SimSun"/>
                        <w:sz w:val="20"/>
                        <w:lang w:val="en-US" w:eastAsia="en-US"/>
                      </w:rPr>
                      <w:t xml:space="preserve">configured with </w:t>
                    </w:r>
                    <w:r>
                      <w:rPr>
                        <w:rFonts w:eastAsia="SimSun"/>
                        <w:i/>
                        <w:iCs/>
                        <w:sz w:val="20"/>
                        <w:lang w:val="en-US" w:eastAsia="en-US"/>
                      </w:rPr>
                      <w:t>uplinkTxSwitching-DualUL-TxState</w:t>
                    </w:r>
                    <w:r>
                      <w:rPr>
                        <w:rFonts w:eastAsia="SimSun"/>
                        <w:sz w:val="20"/>
                        <w:lang w:val="en-US" w:eastAsia="en-US"/>
                      </w:rPr>
                      <w:t xml:space="preserve"> set to 'oneT'</w:t>
                    </w:r>
                  </w:ins>
                  <w:ins w:id="168" w:author="CTC" w:date="2023-08-09T15:40:00Z">
                    <w:r>
                      <w:rPr>
                        <w:rFonts w:eastAsia="SimSun"/>
                        <w:sz w:val="20"/>
                        <w:lang w:val="en-US" w:eastAsia="en-US"/>
                      </w:rPr>
                      <w:t xml:space="preserve"> and the 1</w:t>
                    </w:r>
                    <w:r>
                      <w:rPr>
                        <w:rFonts w:eastAsia="SimSun"/>
                        <w:sz w:val="20"/>
                        <w:vertAlign w:val="superscript"/>
                        <w:lang w:val="en-US" w:eastAsia="en-US"/>
                      </w:rPr>
                      <w:t>st</w:t>
                    </w:r>
                    <w:r>
                      <w:rPr>
                        <w:rFonts w:eastAsia="SimSun"/>
                        <w:sz w:val="20"/>
                        <w:lang w:val="en-US" w:eastAsia="en-US"/>
                      </w:rPr>
                      <w:t xml:space="preserve"> band</w:t>
                    </w:r>
                  </w:ins>
                  <w:ins w:id="169" w:author="CTC" w:date="2023-08-09T15:38:00Z">
                    <w:r>
                      <w:rPr>
                        <w:rFonts w:eastAsia="SimSun"/>
                        <w:sz w:val="20"/>
                        <w:lang w:val="en-US" w:eastAsia="en-US"/>
                      </w:rPr>
                      <w:t xml:space="preserve"> is not configured as dualUL for any band pair it belongs to</w:t>
                    </w:r>
                  </w:ins>
                  <w:ins w:id="170" w:author="CTC" w:date="2023-08-09T15:28:00Z">
                    <w:r>
                      <w:rPr>
                        <w:rFonts w:eastAsia="SimSun"/>
                        <w:iCs/>
                        <w:sz w:val="20"/>
                        <w:lang w:val="en-US" w:eastAsia="zh-CN"/>
                      </w:rPr>
                      <w:t xml:space="preserve">, </w:t>
                    </w:r>
                  </w:ins>
                  <w:r>
                    <w:rPr>
                      <w:rFonts w:eastAsia="SimSun"/>
                      <w:iCs/>
                      <w:sz w:val="20"/>
                      <w:lang w:val="en-US" w:eastAsia="zh-CN"/>
                    </w:rPr>
                    <w:t>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w:t>
                  </w:r>
                  <w:r>
                    <w:rPr>
                      <w:rFonts w:eastAsia="SimSun"/>
                      <w:iCs/>
                      <w:sz w:val="20"/>
                      <w:lang w:val="en-US" w:eastAsia="zh-CN"/>
                    </w:rPr>
                    <w:lastRenderedPageBreak/>
                    <w:t>3</w:t>
                  </w:r>
                  <w:r>
                    <w:rPr>
                      <w:rFonts w:eastAsia="SimSun"/>
                      <w:iCs/>
                      <w:sz w:val="20"/>
                      <w:vertAlign w:val="superscript"/>
                      <w:lang w:val="en-US" w:eastAsia="zh-CN"/>
                    </w:rPr>
                    <w:t>rd</w:t>
                  </w:r>
                  <w:r>
                    <w:rPr>
                      <w:rFonts w:eastAsia="SimSun"/>
                      <w:iCs/>
                      <w:sz w:val="20"/>
                      <w:lang w:val="en-US" w:eastAsia="zh-CN"/>
                    </w:rPr>
                    <w:t xml:space="preserve"> band,</w:t>
                  </w:r>
                  <w:r>
                    <w:rPr>
                      <w:rFonts w:eastAsia="SimSun"/>
                      <w:iCs/>
                      <w:sz w:val="20"/>
                      <w:lang w:eastAsia="zh-CN"/>
                    </w:rPr>
                    <w:t xml:space="preserv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447A541A" w14:textId="77777777" w:rsidR="00030E27" w:rsidRDefault="00D35C35">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3F95425" w14:textId="77777777" w:rsidR="00030E27" w:rsidRDefault="00D35C35">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71" w:author="CTC" w:date="2023-08-09T15:1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w:t>
                    </w:r>
                  </w:ins>
                  <w:ins w:id="172" w:author="CTC" w:date="2023-08-09T15:15:00Z">
                    <w:r>
                      <w:rPr>
                        <w:rFonts w:eastAsia="SimSun"/>
                        <w:iCs/>
                        <w:sz w:val="20"/>
                        <w:lang w:val="en-US" w:eastAsia="zh-CN"/>
                      </w:rPr>
                      <w:t xml:space="preserve"> and </w:t>
                    </w:r>
                  </w:ins>
                  <w:ins w:id="173" w:author="CTC" w:date="2023-08-09T15:17:00Z">
                    <w:r>
                      <w:rPr>
                        <w:rFonts w:eastAsia="SimSun"/>
                        <w:iCs/>
                        <w:sz w:val="20"/>
                        <w:lang w:val="en-US" w:eastAsia="zh-CN"/>
                      </w:rPr>
                      <w:t xml:space="preserve">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74" w:author="CTC" w:date="2023-08-09T15:18:00Z">
                    <w:r>
                      <w:rPr>
                        <w:rFonts w:eastAsia="SimSun"/>
                        <w:iCs/>
                        <w:sz w:val="20"/>
                        <w:lang w:val="en-US" w:eastAsia="zh-CN"/>
                      </w:rPr>
                      <w:t>2</w:t>
                    </w:r>
                    <w:r>
                      <w:rPr>
                        <w:rFonts w:eastAsia="SimSun"/>
                        <w:iCs/>
                        <w:sz w:val="20"/>
                        <w:vertAlign w:val="superscript"/>
                        <w:lang w:val="en-US" w:eastAsia="zh-CN"/>
                      </w:rPr>
                      <w:t>nd</w:t>
                    </w:r>
                  </w:ins>
                  <w:ins w:id="175" w:author="CTC" w:date="2023-08-09T15:17:00Z">
                    <w:r>
                      <w:rPr>
                        <w:rFonts w:eastAsia="SimSun"/>
                        <w:iCs/>
                        <w:sz w:val="20"/>
                        <w:lang w:val="en-US" w:eastAsia="zh-CN"/>
                      </w:rPr>
                      <w:t xml:space="preserve"> band is configured as </w:t>
                    </w:r>
                  </w:ins>
                  <w:ins w:id="176" w:author="CTC" w:date="2023-08-09T15:18:00Z">
                    <w:r>
                      <w:rPr>
                        <w:rFonts w:eastAsia="SimSun"/>
                        <w:iCs/>
                        <w:sz w:val="20"/>
                        <w:lang w:val="en-US" w:eastAsia="zh-CN"/>
                      </w:rPr>
                      <w:t>1</w:t>
                    </w:r>
                    <w:r>
                      <w:rPr>
                        <w:rFonts w:eastAsia="SimSun"/>
                        <w:iCs/>
                        <w:sz w:val="20"/>
                        <w:vertAlign w:val="superscript"/>
                        <w:lang w:val="en-US" w:eastAsia="zh-CN"/>
                      </w:rPr>
                      <w:t>st</w:t>
                    </w:r>
                  </w:ins>
                  <w:ins w:id="177" w:author="CTC" w:date="2023-08-09T15:17:00Z">
                    <w:r>
                      <w:rPr>
                        <w:rFonts w:eastAsia="SimSun"/>
                        <w:iCs/>
                        <w:sz w:val="20"/>
                        <w:lang w:val="en-US" w:eastAsia="zh-CN"/>
                      </w:rPr>
                      <w:t xml:space="preserve"> band</w:t>
                    </w:r>
                  </w:ins>
                  <w:ins w:id="178" w:author="CTC" w:date="2023-08-09T15:19:00Z">
                    <w:r>
                      <w:rPr>
                        <w:rFonts w:eastAsia="SimSun"/>
                        <w:iCs/>
                        <w:sz w:val="20"/>
                        <w:lang w:val="en-US" w:eastAsia="zh-CN"/>
                      </w:rPr>
                      <w:t>,</w:t>
                    </w:r>
                  </w:ins>
                  <w:ins w:id="179" w:author="CTC" w:date="2023-08-09T15:14: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F1DDC18" w14:textId="77777777" w:rsidR="00030E27" w:rsidRDefault="00D35C35">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80" w:author="CTC" w:date="2023-08-09T15:22:00Z">
                    <w:r>
                      <w:rPr>
                        <w:rFonts w:eastAsia="SimSun"/>
                        <w:iCs/>
                        <w:sz w:val="20"/>
                        <w:lang w:val="en-US" w:eastAsia="zh-CN"/>
                      </w:rPr>
                      <w:t>or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81" w:author="CTC" w:date="2023-08-09T15:23:00Z">
                    <w:r>
                      <w:rPr>
                        <w:rFonts w:eastAsia="SimSun"/>
                        <w:iCs/>
                        <w:sz w:val="20"/>
                        <w:lang w:val="en-US" w:eastAsia="zh-CN"/>
                      </w:rPr>
                      <w:t>1</w:t>
                    </w:r>
                    <w:r>
                      <w:rPr>
                        <w:rFonts w:eastAsia="SimSun"/>
                        <w:iCs/>
                        <w:sz w:val="20"/>
                        <w:vertAlign w:val="superscript"/>
                        <w:lang w:val="en-US" w:eastAsia="zh-CN"/>
                      </w:rPr>
                      <w:t>st</w:t>
                    </w:r>
                  </w:ins>
                  <w:ins w:id="182" w:author="CTC" w:date="2023-08-09T15:22:00Z">
                    <w:r>
                      <w:rPr>
                        <w:rFonts w:eastAsia="SimSun"/>
                        <w:iCs/>
                        <w:sz w:val="20"/>
                        <w:lang w:val="en-US" w:eastAsia="zh-CN"/>
                      </w:rPr>
                      <w:t xml:space="preserve"> band is configured as </w:t>
                    </w:r>
                  </w:ins>
                  <w:ins w:id="183" w:author="CTC" w:date="2023-08-09T15:23:00Z">
                    <w:r>
                      <w:rPr>
                        <w:rFonts w:eastAsia="SimSun"/>
                        <w:iCs/>
                        <w:sz w:val="20"/>
                        <w:lang w:val="en-US" w:eastAsia="zh-CN"/>
                      </w:rPr>
                      <w:t>2</w:t>
                    </w:r>
                    <w:r>
                      <w:rPr>
                        <w:rFonts w:eastAsia="SimSun"/>
                        <w:iCs/>
                        <w:sz w:val="20"/>
                        <w:vertAlign w:val="superscript"/>
                        <w:lang w:val="en-US" w:eastAsia="zh-CN"/>
                      </w:rPr>
                      <w:t>nd</w:t>
                    </w:r>
                  </w:ins>
                  <w:ins w:id="184" w:author="CTC" w:date="2023-08-09T15:22:00Z">
                    <w:r>
                      <w:rPr>
                        <w:rFonts w:eastAsia="SimSun"/>
                        <w:iCs/>
                        <w:sz w:val="20"/>
                        <w:lang w:val="en-US"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27915797"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01E3E653" w14:textId="77777777" w:rsidR="00030E27" w:rsidRDefault="00030E27">
            <w:pPr>
              <w:tabs>
                <w:tab w:val="left" w:pos="612"/>
              </w:tabs>
              <w:spacing w:before="120" w:after="120"/>
              <w:jc w:val="both"/>
              <w:rPr>
                <w:rFonts w:eastAsia="Times New Roman"/>
                <w:bCs/>
                <w:sz w:val="20"/>
                <w:lang w:eastAsia="en-US"/>
              </w:rPr>
            </w:pPr>
          </w:p>
        </w:tc>
      </w:tr>
      <w:tr w:rsidR="00030E27" w14:paraId="7D23E25C" w14:textId="77777777">
        <w:tc>
          <w:tcPr>
            <w:tcW w:w="875" w:type="dxa"/>
          </w:tcPr>
          <w:p w14:paraId="03FFCD22"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076D4C19"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070D1E26" w14:textId="77777777" w:rsidR="00030E27" w:rsidRDefault="00D35C35">
            <w:pPr>
              <w:spacing w:before="120"/>
              <w:rPr>
                <w:rFonts w:eastAsia="Batang"/>
                <w:sz w:val="21"/>
                <w:szCs w:val="21"/>
                <w:lang w:eastAsia="ko-KR"/>
              </w:rPr>
            </w:pPr>
            <w:r>
              <w:rPr>
                <w:rFonts w:eastAsia="Batang"/>
                <w:sz w:val="22"/>
                <w:szCs w:val="21"/>
                <w:lang w:eastAsia="ko-KR"/>
              </w:rPr>
              <w:t>At RAN1#111, the following agreement was made regarding dual UL.</w:t>
            </w:r>
          </w:p>
          <w:tbl>
            <w:tblPr>
              <w:tblStyle w:val="aff5"/>
              <w:tblW w:w="0" w:type="auto"/>
              <w:tblLook w:val="04A0" w:firstRow="1" w:lastRow="0" w:firstColumn="1" w:lastColumn="0" w:noHBand="0" w:noVBand="1"/>
            </w:tblPr>
            <w:tblGrid>
              <w:gridCol w:w="8254"/>
            </w:tblGrid>
            <w:tr w:rsidR="00030E27" w14:paraId="7066374A" w14:textId="77777777">
              <w:tc>
                <w:tcPr>
                  <w:tcW w:w="9625" w:type="dxa"/>
                  <w:tcBorders>
                    <w:top w:val="single" w:sz="4" w:space="0" w:color="auto"/>
                    <w:left w:val="single" w:sz="4" w:space="0" w:color="auto"/>
                    <w:bottom w:val="single" w:sz="4" w:space="0" w:color="auto"/>
                    <w:right w:val="single" w:sz="4" w:space="0" w:color="auto"/>
                  </w:tcBorders>
                </w:tcPr>
                <w:p w14:paraId="1D4A3AB9" w14:textId="77777777" w:rsidR="00030E27" w:rsidRDefault="00D35C35">
                  <w:pPr>
                    <w:rPr>
                      <w:rFonts w:eastAsia="ＭＳ 明朝"/>
                      <w:sz w:val="20"/>
                      <w:highlight w:val="green"/>
                      <w:u w:val="single"/>
                      <w:lang w:eastAsia="zh-CN"/>
                    </w:rPr>
                  </w:pPr>
                  <w:r>
                    <w:rPr>
                      <w:rFonts w:eastAsia="SimSun"/>
                      <w:sz w:val="20"/>
                      <w:highlight w:val="green"/>
                      <w:u w:val="single"/>
                      <w:lang w:eastAsia="en-US"/>
                    </w:rPr>
                    <w:t>Agreement</w:t>
                  </w:r>
                </w:p>
                <w:p w14:paraId="43BB9769" w14:textId="77777777" w:rsidR="00030E27" w:rsidRDefault="00D35C35">
                  <w:pPr>
                    <w:rPr>
                      <w:rFonts w:eastAsia="SimSun"/>
                      <w:bCs/>
                      <w:sz w:val="20"/>
                      <w:lang w:eastAsia="en-US"/>
                    </w:rPr>
                  </w:pPr>
                  <w:r>
                    <w:rPr>
                      <w:rFonts w:eastAsia="SimSun"/>
                      <w:bCs/>
                      <w:sz w:val="20"/>
                      <w:lang w:eastAsia="en-US"/>
                    </w:rPr>
                    <w:t>Following working assumption is confirmed with updates.</w:t>
                  </w:r>
                </w:p>
                <w:p w14:paraId="0EAC6692" w14:textId="77777777" w:rsidR="00030E27" w:rsidRDefault="00D35C35">
                  <w:pPr>
                    <w:rPr>
                      <w:rFonts w:eastAsia="SimSun"/>
                      <w:bCs/>
                      <w:sz w:val="20"/>
                      <w:lang w:eastAsia="en-US"/>
                    </w:rPr>
                  </w:pPr>
                  <w:r>
                    <w:rPr>
                      <w:rFonts w:eastAsia="SimSun"/>
                      <w:bCs/>
                      <w:sz w:val="20"/>
                      <w:highlight w:val="darkYellow"/>
                      <w:lang w:eastAsia="en-US"/>
                    </w:rPr>
                    <w:t>Working Assumption</w:t>
                  </w:r>
                </w:p>
                <w:p w14:paraId="06E7B733" w14:textId="77777777" w:rsidR="00030E27" w:rsidRDefault="00D35C35">
                  <w:pPr>
                    <w:rPr>
                      <w:rFonts w:eastAsia="SimSun"/>
                      <w:bCs/>
                      <w:sz w:val="20"/>
                      <w:lang w:eastAsia="en-US"/>
                    </w:rPr>
                  </w:pPr>
                  <w:r>
                    <w:rPr>
                      <w:rFonts w:eastAsia="SimSun"/>
                      <w:bCs/>
                      <w:sz w:val="20"/>
                      <w:lang w:eastAsia="en-US"/>
                    </w:rPr>
                    <w:t xml:space="preserve">for dual UL, reuse existing RRC parameter {oneT, twoT} via uplinkTxSwitching-DualUL-TxState to solve the issue on ambiguous switching state at least for following </w:t>
                  </w:r>
                  <w:proofErr w:type="gramStart"/>
                  <w:r>
                    <w:rPr>
                      <w:rFonts w:eastAsia="SimSun"/>
                      <w:bCs/>
                      <w:sz w:val="20"/>
                      <w:lang w:eastAsia="en-US"/>
                    </w:rPr>
                    <w:t>cases</w:t>
                  </w:r>
                  <w:proofErr w:type="gramEnd"/>
                </w:p>
                <w:p w14:paraId="026BCFEF" w14:textId="77777777" w:rsidR="00030E27" w:rsidRDefault="00D35C35">
                  <w:pPr>
                    <w:numPr>
                      <w:ilvl w:val="0"/>
                      <w:numId w:val="51"/>
                    </w:numPr>
                    <w:rPr>
                      <w:rFonts w:eastAsia="SimSun"/>
                      <w:bCs/>
                      <w:sz w:val="20"/>
                      <w:lang w:eastAsia="en-US"/>
                    </w:rPr>
                  </w:pPr>
                  <w:r>
                    <w:rPr>
                      <w:rFonts w:eastAsia="SimSun"/>
                      <w:bCs/>
                      <w:sz w:val="20"/>
                      <w:lang w:eastAsia="en-US"/>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bCs/>
                      <w:sz w:val="20"/>
                      <w:lang w:eastAsia="en-US"/>
                    </w:rPr>
                    <w:t>supported</w:t>
                  </w:r>
                  <w:proofErr w:type="gramEnd"/>
                </w:p>
                <w:p w14:paraId="7D14C456" w14:textId="77777777" w:rsidR="00030E27" w:rsidRDefault="00D35C35">
                  <w:pPr>
                    <w:numPr>
                      <w:ilvl w:val="1"/>
                      <w:numId w:val="51"/>
                    </w:numPr>
                    <w:rPr>
                      <w:rFonts w:eastAsia="SimSun"/>
                      <w:bCs/>
                      <w:sz w:val="20"/>
                      <w:lang w:eastAsia="en-US"/>
                    </w:rPr>
                  </w:pPr>
                  <w:r>
                    <w:rPr>
                      <w:rFonts w:eastAsia="SimSun"/>
                      <w:bCs/>
                      <w:sz w:val="20"/>
                      <w:lang w:eastAsia="en-US"/>
                    </w:rPr>
                    <w:t xml:space="preserve">if twoT is indicated, both of two Tx chains are switched to band </w:t>
                  </w:r>
                  <w:proofErr w:type="gramStart"/>
                  <w:r>
                    <w:rPr>
                      <w:rFonts w:eastAsia="SimSun"/>
                      <w:bCs/>
                      <w:sz w:val="20"/>
                      <w:lang w:eastAsia="en-US"/>
                    </w:rPr>
                    <w:t>B</w:t>
                  </w:r>
                  <w:proofErr w:type="gramEnd"/>
                </w:p>
                <w:p w14:paraId="20BD0025" w14:textId="77777777" w:rsidR="00030E27" w:rsidRDefault="00D35C35">
                  <w:pPr>
                    <w:numPr>
                      <w:ilvl w:val="1"/>
                      <w:numId w:val="51"/>
                    </w:numPr>
                    <w:rPr>
                      <w:rFonts w:eastAsia="SimSun"/>
                      <w:bCs/>
                      <w:sz w:val="20"/>
                      <w:lang w:eastAsia="en-US"/>
                    </w:rPr>
                  </w:pPr>
                  <w:r>
                    <w:rPr>
                      <w:rFonts w:eastAsia="SimSun"/>
                      <w:bCs/>
                      <w:sz w:val="20"/>
                      <w:lang w:eastAsia="en-US"/>
                    </w:rPr>
                    <w:t>if oneT is indicated, one Tx chain is switched to band B while another Tx chain remains on band A</w:t>
                  </w:r>
                </w:p>
                <w:p w14:paraId="0DBB6163" w14:textId="77777777" w:rsidR="00030E27" w:rsidRDefault="00D35C35">
                  <w:pPr>
                    <w:numPr>
                      <w:ilvl w:val="0"/>
                      <w:numId w:val="51"/>
                    </w:numPr>
                    <w:rPr>
                      <w:rFonts w:eastAsia="SimSun"/>
                      <w:bCs/>
                      <w:sz w:val="20"/>
                      <w:lang w:eastAsia="en-US"/>
                    </w:rPr>
                  </w:pPr>
                  <w:r>
                    <w:rPr>
                      <w:rFonts w:eastAsia="SimSun"/>
                      <w:bCs/>
                      <w:sz w:val="20"/>
                      <w:lang w:eastAsia="en-US"/>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bCs/>
                      <w:sz w:val="20"/>
                      <w:lang w:eastAsia="en-US"/>
                    </w:rPr>
                    <w:t>supported</w:t>
                  </w:r>
                  <w:proofErr w:type="gramEnd"/>
                </w:p>
                <w:p w14:paraId="6893D38D" w14:textId="77777777" w:rsidR="00030E27" w:rsidRDefault="00D35C35">
                  <w:pPr>
                    <w:numPr>
                      <w:ilvl w:val="1"/>
                      <w:numId w:val="51"/>
                    </w:numPr>
                    <w:rPr>
                      <w:rFonts w:eastAsia="SimSun"/>
                      <w:bCs/>
                      <w:sz w:val="20"/>
                      <w:lang w:eastAsia="en-US"/>
                    </w:rPr>
                  </w:pPr>
                  <w:r>
                    <w:rPr>
                      <w:rFonts w:eastAsia="SimSun"/>
                      <w:bCs/>
                      <w:sz w:val="20"/>
                      <w:lang w:eastAsia="en-US"/>
                    </w:rPr>
                    <w:t xml:space="preserve">if twoT is indicated, both of two Tx chains are switched to band </w:t>
                  </w:r>
                  <w:proofErr w:type="gramStart"/>
                  <w:r>
                    <w:rPr>
                      <w:rFonts w:eastAsia="SimSun"/>
                      <w:bCs/>
                      <w:sz w:val="20"/>
                      <w:lang w:eastAsia="en-US"/>
                    </w:rPr>
                    <w:t>C</w:t>
                  </w:r>
                  <w:proofErr w:type="gramEnd"/>
                </w:p>
                <w:p w14:paraId="0A27B818" w14:textId="77777777" w:rsidR="00030E27" w:rsidRDefault="00D35C35">
                  <w:pPr>
                    <w:numPr>
                      <w:ilvl w:val="1"/>
                      <w:numId w:val="51"/>
                    </w:numPr>
                    <w:rPr>
                      <w:rFonts w:eastAsia="SimSun"/>
                      <w:bCs/>
                      <w:sz w:val="20"/>
                      <w:lang w:eastAsia="en-US"/>
                    </w:rPr>
                  </w:pPr>
                  <w:r>
                    <w:rPr>
                      <w:rFonts w:eastAsia="SimSun"/>
                      <w:bCs/>
                      <w:sz w:val="20"/>
                      <w:lang w:eastAsia="en-US"/>
                    </w:rPr>
                    <w:t xml:space="preserve">if oneT is indicated, one Tx chain is switched to band C while how to determine the associated band for another Tx chain </w:t>
                  </w:r>
                  <w:proofErr w:type="gramStart"/>
                  <w:r>
                    <w:rPr>
                      <w:rFonts w:eastAsia="SimSun"/>
                      <w:bCs/>
                      <w:sz w:val="20"/>
                      <w:lang w:eastAsia="en-US"/>
                    </w:rPr>
                    <w:t>is</w:t>
                  </w:r>
                  <w:proofErr w:type="gramEnd"/>
                  <w:r>
                    <w:rPr>
                      <w:rFonts w:eastAsia="SimSun"/>
                      <w:bCs/>
                      <w:sz w:val="20"/>
                      <w:lang w:eastAsia="en-US"/>
                    </w:rPr>
                    <w:t xml:space="preserve"> </w:t>
                  </w:r>
                </w:p>
                <w:p w14:paraId="30CE2B77" w14:textId="77777777" w:rsidR="00030E27" w:rsidRDefault="00D35C35">
                  <w:pPr>
                    <w:numPr>
                      <w:ilvl w:val="2"/>
                      <w:numId w:val="51"/>
                    </w:numPr>
                    <w:rPr>
                      <w:rFonts w:eastAsia="SimSun"/>
                      <w:bCs/>
                      <w:sz w:val="20"/>
                      <w:lang w:eastAsia="en-US"/>
                    </w:rPr>
                  </w:pPr>
                  <w:r>
                    <w:rPr>
                      <w:rFonts w:eastAsia="SimSun"/>
                      <w:bCs/>
                      <w:sz w:val="20"/>
                      <w:lang w:eastAsia="en-US"/>
                    </w:rPr>
                    <w:t>based on new RRC parameter</w:t>
                  </w:r>
                </w:p>
              </w:tc>
            </w:tr>
          </w:tbl>
          <w:p w14:paraId="1C640187"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lastRenderedPageBreak/>
              <w:t>S</w:t>
            </w:r>
            <w:r>
              <w:rPr>
                <w:rFonts w:eastAsia="ＭＳ 明朝"/>
                <w:sz w:val="22"/>
                <w:szCs w:val="22"/>
                <w:lang w:eastAsia="en-US"/>
              </w:rPr>
              <w:t>ome companies have pointed that there is an ambiguity in case that concurrent transmission on band pair A+B is not supported but oneT is indicated and the switching is performed from 2T on band A to 1 port transmission on band B (Case#1). It was discussed at RAN1#112 and RAN1#114bis meetings, but no conclusion has been made [5].</w:t>
            </w:r>
          </w:p>
          <w:tbl>
            <w:tblPr>
              <w:tblStyle w:val="aff5"/>
              <w:tblW w:w="0" w:type="auto"/>
              <w:tblLook w:val="04A0" w:firstRow="1" w:lastRow="0" w:firstColumn="1" w:lastColumn="0" w:noHBand="0" w:noVBand="1"/>
            </w:tblPr>
            <w:tblGrid>
              <w:gridCol w:w="8254"/>
            </w:tblGrid>
            <w:tr w:rsidR="00030E27" w14:paraId="39CFACDD" w14:textId="77777777">
              <w:tc>
                <w:tcPr>
                  <w:tcW w:w="9962" w:type="dxa"/>
                </w:tcPr>
                <w:p w14:paraId="439B6465" w14:textId="77777777" w:rsidR="00030E27" w:rsidRDefault="00D35C35">
                  <w:pPr>
                    <w:numPr>
                      <w:ilvl w:val="0"/>
                      <w:numId w:val="37"/>
                    </w:numPr>
                    <w:spacing w:afterLines="50" w:after="120"/>
                    <w:jc w:val="both"/>
                    <w:rPr>
                      <w:rFonts w:eastAsia="ＭＳ 明朝"/>
                      <w:sz w:val="22"/>
                      <w:szCs w:val="22"/>
                      <w:lang w:eastAsia="en-US"/>
                    </w:rPr>
                  </w:pPr>
                  <w:r>
                    <w:rPr>
                      <w:rFonts w:eastAsia="ＭＳ 明朝"/>
                      <w:sz w:val="22"/>
                      <w:szCs w:val="22"/>
                      <w:lang w:eastAsia="en-US"/>
                    </w:rPr>
                    <w:t>In case that concurrent transmission on band pair A+B is not supported but oneT is indicated and the switching is performed from 2T on band A to 1 port transmission on band B,</w:t>
                  </w:r>
                </w:p>
                <w:p w14:paraId="3B67540D"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lt.1: another Tx chain is switched to band B regardless of configured associated band of band </w:t>
                  </w:r>
                  <w:proofErr w:type="gramStart"/>
                  <w:r>
                    <w:rPr>
                      <w:rFonts w:eastAsia="ＭＳ 明朝"/>
                      <w:sz w:val="22"/>
                      <w:szCs w:val="22"/>
                      <w:lang w:eastAsia="en-US"/>
                    </w:rPr>
                    <w:t>B</w:t>
                  </w:r>
                  <w:proofErr w:type="gramEnd"/>
                </w:p>
                <w:p w14:paraId="06105D01"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w:t>
                  </w:r>
                </w:p>
                <w:p w14:paraId="3CCCA084"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lt.2: another Tx chain is switched to configured associated band (band C) of band B if the associated band is configured for band B, otherwise another Tx chain is switched to band </w:t>
                  </w:r>
                  <w:proofErr w:type="gramStart"/>
                  <w:r>
                    <w:rPr>
                      <w:rFonts w:eastAsia="ＭＳ 明朝"/>
                      <w:sz w:val="22"/>
                      <w:szCs w:val="22"/>
                      <w:lang w:eastAsia="en-US"/>
                    </w:rPr>
                    <w:t>B</w:t>
                  </w:r>
                  <w:proofErr w:type="gramEnd"/>
                </w:p>
                <w:p w14:paraId="1136C7CA"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LGE, QCM, DCM, CTC</w:t>
                  </w:r>
                </w:p>
                <w:p w14:paraId="7D9B5012"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lt.3: this case is covered by Rel-16/17 spec.</w:t>
                  </w:r>
                </w:p>
                <w:p w14:paraId="4A5BAB83"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Z</w:t>
                  </w:r>
                  <w:r>
                    <w:rPr>
                      <w:rFonts w:eastAsia="ＭＳ 明朝"/>
                      <w:sz w:val="22"/>
                      <w:szCs w:val="22"/>
                      <w:lang w:eastAsia="en-US"/>
                    </w:rPr>
                    <w:t>TE</w:t>
                  </w:r>
                </w:p>
              </w:tc>
            </w:tr>
          </w:tbl>
          <w:p w14:paraId="6F275FD1"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here is another RAN1 agreement on Case#2 made at the RAN1#111 as below. So, for Case#2, if band C does not support concurrent transmission with any other band, Alt.1 approach is applied according to the last part of the agreement below. If band C supports concurrent transmission with at least one band, Alt.2 approach is applied i.e., another Tx chain is switched to configured associated band for band C. We think this principle should be applied to Case#1 as well to solve the ambiguity issue.</w:t>
            </w:r>
          </w:p>
          <w:tbl>
            <w:tblPr>
              <w:tblStyle w:val="aff5"/>
              <w:tblW w:w="0" w:type="auto"/>
              <w:tblLook w:val="04A0" w:firstRow="1" w:lastRow="0" w:firstColumn="1" w:lastColumn="0" w:noHBand="0" w:noVBand="1"/>
            </w:tblPr>
            <w:tblGrid>
              <w:gridCol w:w="8254"/>
            </w:tblGrid>
            <w:tr w:rsidR="00030E27" w14:paraId="0FB3497F" w14:textId="77777777">
              <w:tc>
                <w:tcPr>
                  <w:tcW w:w="9962" w:type="dxa"/>
                </w:tcPr>
                <w:p w14:paraId="5493C458" w14:textId="77777777" w:rsidR="00030E27" w:rsidRDefault="00D35C35">
                  <w:pPr>
                    <w:spacing w:before="120" w:after="120" w:line="254" w:lineRule="auto"/>
                    <w:rPr>
                      <w:bCs/>
                      <w:sz w:val="20"/>
                      <w:highlight w:val="green"/>
                      <w:u w:val="single"/>
                    </w:rPr>
                  </w:pPr>
                  <w:r>
                    <w:rPr>
                      <w:bCs/>
                      <w:sz w:val="20"/>
                      <w:highlight w:val="green"/>
                      <w:u w:val="single"/>
                    </w:rPr>
                    <w:t>Agreement</w:t>
                  </w:r>
                </w:p>
                <w:p w14:paraId="43E041B4" w14:textId="77777777" w:rsidR="00030E27" w:rsidRDefault="00D35C35">
                  <w:pPr>
                    <w:spacing w:before="120" w:after="120" w:line="254" w:lineRule="auto"/>
                    <w:rPr>
                      <w:rFonts w:eastAsia="SimSun"/>
                      <w:bCs/>
                      <w:sz w:val="20"/>
                      <w:lang w:eastAsia="en-US"/>
                    </w:rPr>
                  </w:pPr>
                  <w:r>
                    <w:rPr>
                      <w:rFonts w:eastAsia="SimSun"/>
                      <w:bCs/>
                      <w:sz w:val="20"/>
                      <w:lang w:eastAsia="en-US"/>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0D457926" w14:textId="77777777" w:rsidR="00030E27" w:rsidRDefault="00D35C35">
                  <w:pPr>
                    <w:widowControl w:val="0"/>
                    <w:numPr>
                      <w:ilvl w:val="0"/>
                      <w:numId w:val="52"/>
                    </w:numPr>
                    <w:spacing w:before="120" w:after="120" w:line="254" w:lineRule="auto"/>
                    <w:jc w:val="both"/>
                    <w:rPr>
                      <w:rFonts w:eastAsia="SimSun"/>
                      <w:bCs/>
                      <w:sz w:val="20"/>
                      <w:lang w:eastAsia="en-US"/>
                    </w:rPr>
                  </w:pPr>
                  <w:r>
                    <w:rPr>
                      <w:rFonts w:eastAsia="SimSun"/>
                      <w:bCs/>
                      <w:sz w:val="20"/>
                      <w:lang w:eastAsia="en-US"/>
                    </w:rPr>
                    <w:t>An associated band is configured for each band so that another Tx chain is associated with the configured band (as associated band for the transmitting band)</w:t>
                  </w:r>
                </w:p>
                <w:p w14:paraId="3D4569B7" w14:textId="77777777" w:rsidR="00030E27" w:rsidRDefault="00D35C35">
                  <w:pPr>
                    <w:widowControl w:val="0"/>
                    <w:numPr>
                      <w:ilvl w:val="1"/>
                      <w:numId w:val="52"/>
                    </w:numPr>
                    <w:spacing w:before="120" w:after="120" w:line="254" w:lineRule="auto"/>
                    <w:jc w:val="both"/>
                    <w:rPr>
                      <w:rFonts w:eastAsia="SimSun"/>
                      <w:bCs/>
                      <w:sz w:val="20"/>
                      <w:lang w:eastAsia="en-US"/>
                    </w:rPr>
                  </w:pPr>
                  <w:r>
                    <w:rPr>
                      <w:rFonts w:eastAsia="SimSun"/>
                      <w:bCs/>
                      <w:sz w:val="20"/>
                      <w:lang w:eastAsia="en-US"/>
                    </w:rPr>
                    <w:t xml:space="preserve">E.g., associated band for each transmitting band is configured as {B for A}, {A for B}, {A for C} and {C for D}. </w:t>
                  </w:r>
                </w:p>
                <w:p w14:paraId="2AF57330" w14:textId="77777777" w:rsidR="00030E27" w:rsidRDefault="00D35C35">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2550CCE2" w14:textId="77777777" w:rsidR="00030E27" w:rsidRDefault="00D35C35">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27D0C8C7" w14:textId="77777777" w:rsidR="00030E27" w:rsidRDefault="00D35C35">
                  <w:pPr>
                    <w:spacing w:afterLines="50" w:after="120"/>
                    <w:jc w:val="both"/>
                    <w:rPr>
                      <w:rFonts w:eastAsia="ＭＳ 明朝"/>
                      <w:sz w:val="22"/>
                      <w:szCs w:val="22"/>
                    </w:rPr>
                  </w:pPr>
                  <w:r>
                    <w:rPr>
                      <w:rFonts w:eastAsia="SimSun"/>
                      <w:bCs/>
                      <w:sz w:val="20"/>
                      <w:lang w:eastAsia="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SimSun"/>
                      <w:bCs/>
                      <w:sz w:val="20"/>
                      <w:lang w:eastAsia="en-US"/>
                    </w:rPr>
                    <w:t>twoT</w:t>
                  </w:r>
                  <w:proofErr w:type="gramEnd"/>
                  <w:r>
                    <w:rPr>
                      <w:rFonts w:eastAsia="SimSun"/>
                      <w:bCs/>
                      <w:sz w:val="20"/>
                      <w:lang w:eastAsia="en-US"/>
                    </w:rPr>
                    <w:t xml:space="preserve"> is configured when 1 port transmission on the band is scheduled.</w:t>
                  </w:r>
                </w:p>
              </w:tc>
            </w:tr>
          </w:tbl>
          <w:p w14:paraId="6C174063"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6:</w:t>
            </w:r>
          </w:p>
          <w:p w14:paraId="530DF918"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In case that concurrent transmission on band pair A+B is not supported but oneT is indicated and the switching is performed from 2T on band A to 1 port transmission on band B</w:t>
            </w:r>
          </w:p>
          <w:p w14:paraId="5A19F38C" w14:textId="77777777" w:rsidR="00030E27" w:rsidRDefault="00D35C35">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does not support concurrent transmission with any other band, another Tx chain is also switched to band B even though oneT is configured.</w:t>
            </w:r>
          </w:p>
          <w:p w14:paraId="30A115EE" w14:textId="77777777" w:rsidR="00030E27" w:rsidRDefault="00D35C35">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lastRenderedPageBreak/>
              <w:t>I</w:t>
            </w:r>
            <w:r>
              <w:rPr>
                <w:rFonts w:eastAsia="ＭＳ 明朝"/>
                <w:b/>
                <w:bCs/>
                <w:sz w:val="22"/>
                <w:szCs w:val="22"/>
              </w:rPr>
              <w:t>f band B supports concurrent transmission with at least one band, another Tx chain is switched to configured associated band for band B.</w:t>
            </w:r>
          </w:p>
          <w:p w14:paraId="2ED31DA9" w14:textId="77777777" w:rsidR="00030E27" w:rsidRDefault="00030E27">
            <w:pPr>
              <w:spacing w:afterLines="50" w:after="120"/>
              <w:jc w:val="both"/>
              <w:rPr>
                <w:rFonts w:eastAsia="ＭＳ 明朝"/>
                <w:sz w:val="22"/>
                <w:szCs w:val="22"/>
              </w:rPr>
            </w:pPr>
          </w:p>
          <w:p w14:paraId="742599D5"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orresponding description in the endorsed CR is shown as below [3].</w:t>
            </w:r>
          </w:p>
          <w:tbl>
            <w:tblPr>
              <w:tblStyle w:val="aff5"/>
              <w:tblW w:w="0" w:type="auto"/>
              <w:tblLook w:val="04A0" w:firstRow="1" w:lastRow="0" w:firstColumn="1" w:lastColumn="0" w:noHBand="0" w:noVBand="1"/>
            </w:tblPr>
            <w:tblGrid>
              <w:gridCol w:w="8254"/>
            </w:tblGrid>
            <w:tr w:rsidR="00030E27" w14:paraId="1FC5843E" w14:textId="77777777">
              <w:tc>
                <w:tcPr>
                  <w:tcW w:w="9962" w:type="dxa"/>
                </w:tcPr>
                <w:p w14:paraId="618B7E7B" w14:textId="77777777" w:rsidR="00030E27" w:rsidRDefault="00D35C35">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6.1.6.2.0</w:t>
                  </w:r>
                  <w:r>
                    <w:rPr>
                      <w:rFonts w:ascii="Arial" w:eastAsia="SimSun" w:hAnsi="Arial"/>
                      <w:sz w:val="22"/>
                      <w:lang w:eastAsia="en-US"/>
                    </w:rPr>
                    <w:tab/>
                    <w:t xml:space="preserve">Uplink switching with two uplink </w:t>
                  </w:r>
                  <w:proofErr w:type="gramStart"/>
                  <w:r>
                    <w:rPr>
                      <w:rFonts w:ascii="Arial" w:eastAsia="SimSun" w:hAnsi="Arial"/>
                      <w:sz w:val="22"/>
                      <w:lang w:eastAsia="en-US"/>
                    </w:rPr>
                    <w:t>bands</w:t>
                  </w:r>
                  <w:proofErr w:type="gramEnd"/>
                </w:p>
                <w:p w14:paraId="3F80297F" w14:textId="77777777" w:rsidR="00030E27" w:rsidRDefault="00D35C35">
                  <w:pPr>
                    <w:rPr>
                      <w:rFonts w:eastAsiaTheme="minorEastAsia"/>
                      <w:sz w:val="20"/>
                    </w:rPr>
                  </w:pPr>
                  <w:r>
                    <w:rPr>
                      <w:rFonts w:eastAsiaTheme="minorEastAsia" w:hint="eastAsia"/>
                      <w:sz w:val="20"/>
                    </w:rPr>
                    <w:t>~</w:t>
                  </w:r>
                </w:p>
                <w:p w14:paraId="32C4CDCC"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4317CAB9" w14:textId="77777777" w:rsidR="00030E27" w:rsidRDefault="00D35C35">
                  <w:pPr>
                    <w:rPr>
                      <w:rFonts w:eastAsiaTheme="minorEastAsia"/>
                      <w:sz w:val="20"/>
                    </w:rPr>
                  </w:pPr>
                  <w:r>
                    <w:rPr>
                      <w:rFonts w:eastAsiaTheme="minorEastAsia" w:hint="eastAsia"/>
                      <w:sz w:val="20"/>
                    </w:rPr>
                    <w:t>~</w:t>
                  </w:r>
                </w:p>
                <w:p w14:paraId="02C8FD38" w14:textId="77777777" w:rsidR="00030E27" w:rsidRDefault="00D35C35">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p>
                <w:p w14:paraId="73A6F0EF" w14:textId="77777777" w:rsidR="00030E27" w:rsidRDefault="00D35C35">
                  <w:pPr>
                    <w:rPr>
                      <w:rFonts w:eastAsiaTheme="minorEastAsia"/>
                      <w:sz w:val="20"/>
                    </w:rPr>
                  </w:pPr>
                  <w:r>
                    <w:rPr>
                      <w:rFonts w:eastAsiaTheme="minorEastAsia"/>
                      <w:sz w:val="20"/>
                    </w:rPr>
                    <w:t>~</w:t>
                  </w:r>
                </w:p>
                <w:p w14:paraId="6675E561"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53EDA20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shall consider this as if 2-port transmission took place on the transmitting carrier.</w:t>
                  </w:r>
                </w:p>
                <w:p w14:paraId="5E6D3CE2" w14:textId="77777777" w:rsidR="00030E27" w:rsidRDefault="00D35C35">
                  <w:pPr>
                    <w:rPr>
                      <w:rFonts w:eastAsiaTheme="minorEastAsia"/>
                      <w:sz w:val="20"/>
                    </w:rPr>
                  </w:pPr>
                  <w:r>
                    <w:rPr>
                      <w:rFonts w:eastAsiaTheme="minorEastAsia" w:hint="eastAsia"/>
                      <w:sz w:val="20"/>
                    </w:rPr>
                    <w:t>~</w:t>
                  </w:r>
                </w:p>
              </w:tc>
            </w:tr>
          </w:tbl>
          <w:p w14:paraId="776F05B4"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last bullet regarding the case where Alt.1 approach is applied covers both Case#1 and #2. However, for the case where Alt.2 approach is applied, only Case#2 is covered in section 6.1.6.2.2. Therefore, some description for the Case#1 where Alt.2 approach is applied may need to be added in section 6.1.6.2.2 or 6.1.6.2.0.</w:t>
            </w:r>
          </w:p>
          <w:p w14:paraId="793AB9A8"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7:</w:t>
            </w:r>
          </w:p>
          <w:p w14:paraId="5CF15831"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A</w:t>
            </w:r>
            <w:r>
              <w:rPr>
                <w:rFonts w:eastAsia="ＭＳ 明朝" w:hint="eastAsia"/>
                <w:b/>
                <w:bCs/>
                <w:sz w:val="22"/>
                <w:szCs w:val="22"/>
                <w:lang w:eastAsia="en-US"/>
              </w:rPr>
              <w:t>d</w:t>
            </w:r>
            <w:r>
              <w:rPr>
                <w:rFonts w:eastAsia="ＭＳ 明朝"/>
                <w:b/>
                <w:bCs/>
                <w:sz w:val="22"/>
                <w:szCs w:val="22"/>
                <w:lang w:eastAsia="en-US"/>
              </w:rPr>
              <w:t>opt following TP for TS38.214 6.1.6.2.2 regarding ambiguity handling for dual UL.</w:t>
            </w:r>
          </w:p>
          <w:tbl>
            <w:tblPr>
              <w:tblStyle w:val="aff5"/>
              <w:tblW w:w="0" w:type="auto"/>
              <w:tblLook w:val="04A0" w:firstRow="1" w:lastRow="0" w:firstColumn="1" w:lastColumn="0" w:noHBand="0" w:noVBand="1"/>
            </w:tblPr>
            <w:tblGrid>
              <w:gridCol w:w="8254"/>
            </w:tblGrid>
            <w:tr w:rsidR="00030E27" w14:paraId="30873A71" w14:textId="77777777">
              <w:tc>
                <w:tcPr>
                  <w:tcW w:w="9962" w:type="dxa"/>
                </w:tcPr>
                <w:p w14:paraId="31D13AE0" w14:textId="77777777" w:rsidR="00030E27" w:rsidRDefault="00D35C35">
                  <w:pPr>
                    <w:ind w:left="568" w:hanging="284"/>
                    <w:rPr>
                      <w:ins w:id="185" w:author="作成者" w:date="1901-01-01T00:00:00Z"/>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42CC6C81" w14:textId="77777777" w:rsidR="00030E27" w:rsidRDefault="00D35C35">
                  <w:pPr>
                    <w:ind w:left="568" w:hanging="284"/>
                    <w:rPr>
                      <w:ins w:id="186" w:author="作成者" w:date="1901-01-01T00:00:00Z"/>
                      <w:rFonts w:eastAsia="SimSun"/>
                      <w:sz w:val="20"/>
                      <w:lang w:eastAsia="en-US"/>
                    </w:rPr>
                  </w:pPr>
                  <w:ins w:id="187" w:author="作成者">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2-port transmission can be supported on one carrier on the 1st band followed by no transmission on any carrier on the same band and 1-port transmission on the other carrier on the 2nd band, if the band pair between 1st and 2nd bands in the band combination is not configured as dualUL and at least one band pair with 2nd band in the band combination is configured as dualUL the UE shall consider this as if 1-port transmission was transmitted on the 2nd band and the band associated with the 2nd band as configured by </w:t>
                    </w:r>
                    <w:r>
                      <w:rPr>
                        <w:rFonts w:eastAsia="SimSun"/>
                        <w:i/>
                        <w:iCs/>
                        <w:sz w:val="20"/>
                        <w:highlight w:val="yellow"/>
                        <w:lang w:eastAsia="en-US"/>
                      </w:rPr>
                      <w:t>associatedBand</w:t>
                    </w:r>
                    <w:r>
                      <w:rPr>
                        <w:rFonts w:eastAsia="SimSun"/>
                        <w:sz w:val="20"/>
                        <w:lang w:eastAsia="en-US"/>
                      </w:rPr>
                      <w:t>.</w:t>
                    </w:r>
                  </w:ins>
                </w:p>
                <w:p w14:paraId="376B757E"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w:t>
                  </w:r>
                  <w:r>
                    <w:rPr>
                      <w:rFonts w:eastAsia="SimSun"/>
                      <w:sz w:val="20"/>
                      <w:lang w:eastAsia="en-US"/>
                    </w:rPr>
                    <w:lastRenderedPageBreak/>
                    <w:t>UE is to transmit a 1-port transmission on a carrier on the band the UE shall consider this as if 2-port transmission took place on the transmitting carrier.</w:t>
                  </w:r>
                </w:p>
              </w:tc>
            </w:tr>
          </w:tbl>
          <w:p w14:paraId="4ED9C875" w14:textId="77777777" w:rsidR="00030E27" w:rsidRDefault="00030E27">
            <w:pPr>
              <w:spacing w:afterLines="50" w:after="120"/>
              <w:jc w:val="both"/>
              <w:rPr>
                <w:rFonts w:eastAsia="ＭＳ 明朝"/>
                <w:sz w:val="22"/>
                <w:szCs w:val="22"/>
              </w:rPr>
            </w:pPr>
          </w:p>
          <w:p w14:paraId="13EC0E51" w14:textId="77777777" w:rsidR="00030E27" w:rsidRDefault="00030E27">
            <w:pPr>
              <w:spacing w:afterLines="50" w:after="120"/>
              <w:jc w:val="both"/>
              <w:rPr>
                <w:rFonts w:eastAsia="ＭＳ 明朝"/>
                <w:sz w:val="22"/>
                <w:szCs w:val="22"/>
              </w:rPr>
            </w:pPr>
          </w:p>
          <w:p w14:paraId="61EDFCC9"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t the RAN1#114bis meeting, following ambiguity issue was also identified and discussed [5].</w:t>
            </w:r>
          </w:p>
          <w:tbl>
            <w:tblPr>
              <w:tblStyle w:val="aff5"/>
              <w:tblW w:w="0" w:type="auto"/>
              <w:tblLook w:val="04A0" w:firstRow="1" w:lastRow="0" w:firstColumn="1" w:lastColumn="0" w:noHBand="0" w:noVBand="1"/>
            </w:tblPr>
            <w:tblGrid>
              <w:gridCol w:w="8254"/>
            </w:tblGrid>
            <w:tr w:rsidR="00030E27" w14:paraId="4E7741BE" w14:textId="77777777">
              <w:tc>
                <w:tcPr>
                  <w:tcW w:w="9962" w:type="dxa"/>
                </w:tcPr>
                <w:p w14:paraId="0207902D" w14:textId="77777777" w:rsidR="00030E27" w:rsidRDefault="00D35C35">
                  <w:pPr>
                    <w:numPr>
                      <w:ilvl w:val="0"/>
                      <w:numId w:val="45"/>
                    </w:numPr>
                    <w:spacing w:afterLines="50" w:after="120"/>
                    <w:jc w:val="both"/>
                    <w:rPr>
                      <w:rFonts w:eastAsia="ＭＳ 明朝"/>
                      <w:sz w:val="22"/>
                      <w:szCs w:val="22"/>
                      <w:lang w:eastAsia="en-US"/>
                    </w:rPr>
                  </w:pPr>
                  <w:r>
                    <w:rPr>
                      <w:rFonts w:eastAsia="ＭＳ 明朝"/>
                      <w:bCs/>
                      <w:sz w:val="22"/>
                      <w:szCs w:val="22"/>
                      <w:lang w:eastAsia="en-US"/>
                    </w:rPr>
                    <w:t>Issue 2-2:</w:t>
                  </w:r>
                  <w:r>
                    <w:rPr>
                      <w:rFonts w:eastAsia="ＭＳ 明朝"/>
                      <w:sz w:val="22"/>
                      <w:szCs w:val="22"/>
                      <w:lang w:eastAsia="en-US"/>
                    </w:rPr>
                    <w:t xml:space="preserve"> In case that up to 2 ports transmission on band B is not supported but twoT is indicated and the switching is performed from 2T on band A (or 1T+1T on band A+C) to 1 port transmission on band B, how to determine the switching-to band of another Tx </w:t>
                  </w:r>
                  <w:proofErr w:type="gramStart"/>
                  <w:r>
                    <w:rPr>
                      <w:rFonts w:eastAsia="ＭＳ 明朝"/>
                      <w:sz w:val="22"/>
                      <w:szCs w:val="22"/>
                      <w:lang w:eastAsia="en-US"/>
                    </w:rPr>
                    <w:t>chain</w:t>
                  </w:r>
                  <w:proofErr w:type="gramEnd"/>
                </w:p>
                <w:p w14:paraId="7732CA10"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w:t>
                  </w:r>
                  <w:r>
                    <w:rPr>
                      <w:rFonts w:eastAsia="SimSun"/>
                      <w:sz w:val="20"/>
                      <w:lang w:eastAsia="en-US"/>
                    </w:rPr>
                    <w:t xml:space="preserve"> </w:t>
                  </w:r>
                  <w:r>
                    <w:rPr>
                      <w:rFonts w:eastAsia="ＭＳ 明朝"/>
                      <w:sz w:val="22"/>
                      <w:szCs w:val="22"/>
                      <w:lang w:eastAsia="en-US"/>
                    </w:rPr>
                    <w:t xml:space="preserve">Tx chain is also switched to band B since twoT is </w:t>
                  </w:r>
                  <w:proofErr w:type="gramStart"/>
                  <w:r>
                    <w:rPr>
                      <w:rFonts w:eastAsia="ＭＳ 明朝"/>
                      <w:sz w:val="22"/>
                      <w:szCs w:val="22"/>
                      <w:lang w:eastAsia="en-US"/>
                    </w:rPr>
                    <w:t>configured</w:t>
                  </w:r>
                  <w:proofErr w:type="gramEnd"/>
                </w:p>
                <w:p w14:paraId="727EBF19" w14:textId="77777777" w:rsidR="00030E27" w:rsidRDefault="00D35C35">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 vivo, LGE, DCM, SPRD</w:t>
                  </w:r>
                </w:p>
                <w:p w14:paraId="03761999"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lt.2: another Tx chain is switched to configured associated band of band B if the associated band is configured for band B even though twoT is configured, otherwise another Tx chain is switched to band </w:t>
                  </w:r>
                  <w:proofErr w:type="gramStart"/>
                  <w:r>
                    <w:rPr>
                      <w:rFonts w:eastAsia="ＭＳ 明朝"/>
                      <w:sz w:val="22"/>
                      <w:szCs w:val="22"/>
                      <w:lang w:eastAsia="en-US"/>
                    </w:rPr>
                    <w:t>B</w:t>
                  </w:r>
                  <w:proofErr w:type="gramEnd"/>
                </w:p>
                <w:p w14:paraId="64C0AB44" w14:textId="77777777" w:rsidR="00030E27" w:rsidRDefault="00D35C35">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CTC</w:t>
                  </w:r>
                </w:p>
              </w:tc>
            </w:tr>
          </w:tbl>
          <w:p w14:paraId="50220165" w14:textId="77777777" w:rsidR="00030E27" w:rsidRDefault="00D35C35">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ifferent from previous ambiguity issue, we believe this case does not need special handling since there is no conflict with any other agreement. Therefore, Alt.1 should be applied and there is no spec impact in this case.</w:t>
            </w:r>
          </w:p>
          <w:p w14:paraId="439C64B2"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8:</w:t>
            </w:r>
          </w:p>
          <w:p w14:paraId="61CFD4CF" w14:textId="77777777" w:rsidR="00030E27" w:rsidRDefault="00D35C35">
            <w:pPr>
              <w:spacing w:afterLines="50" w:after="120"/>
              <w:jc w:val="both"/>
              <w:rPr>
                <w:rFonts w:eastAsia="ＭＳ 明朝"/>
                <w:b/>
                <w:bCs/>
                <w:sz w:val="22"/>
                <w:szCs w:val="22"/>
              </w:rPr>
            </w:pPr>
            <w:r>
              <w:rPr>
                <w:rFonts w:eastAsia="ＭＳ 明朝"/>
                <w:b/>
                <w:bCs/>
                <w:sz w:val="22"/>
                <w:szCs w:val="22"/>
                <w:lang w:eastAsia="en-US"/>
              </w:rPr>
              <w:t xml:space="preserve">In case that up to 2 ports transmission on band B is not supported but </w:t>
            </w:r>
            <w:proofErr w:type="gramStart"/>
            <w:r>
              <w:rPr>
                <w:rFonts w:eastAsia="ＭＳ 明朝"/>
                <w:b/>
                <w:bCs/>
                <w:sz w:val="22"/>
                <w:szCs w:val="22"/>
                <w:lang w:eastAsia="en-US"/>
              </w:rPr>
              <w:t>twoT</w:t>
            </w:r>
            <w:proofErr w:type="gramEnd"/>
            <w:r>
              <w:rPr>
                <w:rFonts w:eastAsia="ＭＳ 明朝"/>
                <w:b/>
                <w:bCs/>
                <w:sz w:val="22"/>
                <w:szCs w:val="22"/>
                <w:lang w:eastAsia="en-US"/>
              </w:rPr>
              <w:t xml:space="preserve"> is indicated and the switching is performed from 2T on band A (or 1T+1T on band A+C) to 1 port transmission on band B,</w:t>
            </w:r>
            <w:r>
              <w:rPr>
                <w:rFonts w:eastAsia="SimSun"/>
                <w:sz w:val="20"/>
                <w:lang w:eastAsia="en-US"/>
              </w:rPr>
              <w:t xml:space="preserve"> </w:t>
            </w:r>
            <w:r>
              <w:rPr>
                <w:rFonts w:eastAsia="ＭＳ 明朝"/>
                <w:b/>
                <w:bCs/>
                <w:sz w:val="22"/>
                <w:szCs w:val="22"/>
                <w:lang w:eastAsia="en-US"/>
              </w:rPr>
              <w:t>another Tx chain is also switched to band B since twoT is configured</w:t>
            </w:r>
            <w:r>
              <w:rPr>
                <w:rFonts w:eastAsia="ＭＳ 明朝" w:hint="eastAsia"/>
                <w:b/>
                <w:bCs/>
                <w:sz w:val="22"/>
                <w:szCs w:val="22"/>
              </w:rPr>
              <w:t>.</w:t>
            </w:r>
          </w:p>
        </w:tc>
      </w:tr>
      <w:tr w:rsidR="00030E27" w14:paraId="32D5BD0A" w14:textId="77777777">
        <w:tc>
          <w:tcPr>
            <w:tcW w:w="875" w:type="dxa"/>
          </w:tcPr>
          <w:p w14:paraId="64AFE97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4B9C78C9"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8753" w:type="dxa"/>
          </w:tcPr>
          <w:p w14:paraId="4CD288D7" w14:textId="77777777" w:rsidR="00030E27" w:rsidRDefault="00D35C35">
            <w:pPr>
              <w:spacing w:before="120" w:after="120"/>
              <w:ind w:firstLineChars="100" w:firstLine="2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1, the a</w:t>
            </w:r>
            <w:r>
              <w:rPr>
                <w:rFonts w:eastAsia="Batang" w:hint="eastAsia"/>
                <w:sz w:val="22"/>
                <w:szCs w:val="22"/>
                <w:lang w:eastAsia="ko-KR"/>
              </w:rPr>
              <w:t xml:space="preserve">mbiguity handling </w:t>
            </w:r>
            <w:r>
              <w:rPr>
                <w:rFonts w:eastAsia="Batang"/>
                <w:sz w:val="22"/>
                <w:szCs w:val="22"/>
                <w:lang w:eastAsia="ko-KR"/>
              </w:rPr>
              <w:t xml:space="preserve">issue </w:t>
            </w:r>
            <w:r>
              <w:rPr>
                <w:rFonts w:eastAsia="Batang" w:hint="eastAsia"/>
                <w:sz w:val="22"/>
                <w:szCs w:val="22"/>
                <w:lang w:eastAsia="ko-KR"/>
              </w:rPr>
              <w:t>for dual UL</w:t>
            </w:r>
            <w:r>
              <w:rPr>
                <w:rFonts w:eastAsia="Batang"/>
                <w:sz w:val="22"/>
                <w:szCs w:val="22"/>
                <w:lang w:eastAsia="ko-KR"/>
              </w:rPr>
              <w:t xml:space="preserve"> was discussed and the following agreement was made.</w:t>
            </w:r>
          </w:p>
          <w:tbl>
            <w:tblPr>
              <w:tblW w:w="0" w:type="auto"/>
              <w:tblLook w:val="04A0" w:firstRow="1" w:lastRow="0" w:firstColumn="1" w:lastColumn="0" w:noHBand="0" w:noVBand="1"/>
            </w:tblPr>
            <w:tblGrid>
              <w:gridCol w:w="8264"/>
            </w:tblGrid>
            <w:tr w:rsidR="00030E27" w14:paraId="57A186CB" w14:textId="77777777">
              <w:tc>
                <w:tcPr>
                  <w:tcW w:w="9625" w:type="dxa"/>
                </w:tcPr>
                <w:p w14:paraId="43D8876F" w14:textId="77777777" w:rsidR="00030E27" w:rsidRDefault="00D35C35">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64D0734E"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lang w:eastAsia="zh-CN"/>
                    </w:rPr>
                    <w:t>Following working assumption is confirmed with updates.</w:t>
                  </w:r>
                </w:p>
                <w:p w14:paraId="2BE46A34"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highlight w:val="darkYellow"/>
                      <w:lang w:eastAsia="zh-CN"/>
                    </w:rPr>
                    <w:t>Working Assumption</w:t>
                  </w:r>
                </w:p>
                <w:p w14:paraId="74CB11D2"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lang w:eastAsia="zh-CN"/>
                    </w:rPr>
                    <w:t xml:space="preserve">for dual UL, reuse existing RRC parameter {oneT, twoT} via uplinkTxSwitching-DualUL-TxState to solve the issue on ambiguous switching state at least for following </w:t>
                  </w:r>
                  <w:proofErr w:type="gramStart"/>
                  <w:r>
                    <w:rPr>
                      <w:rFonts w:eastAsia="SimSun"/>
                      <w:sz w:val="20"/>
                      <w:lang w:eastAsia="zh-CN"/>
                    </w:rPr>
                    <w:t>cases</w:t>
                  </w:r>
                  <w:proofErr w:type="gramEnd"/>
                </w:p>
                <w:p w14:paraId="2D77A9B0" w14:textId="77777777" w:rsidR="00030E27" w:rsidRDefault="00D35C35">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sz w:val="20"/>
                      <w:lang w:eastAsia="zh-CN"/>
                    </w:rPr>
                    <w:t>supported</w:t>
                  </w:r>
                  <w:proofErr w:type="gramEnd"/>
                </w:p>
                <w:p w14:paraId="62B59D47"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twoT is indicated, both of two Tx chains are switched to band </w:t>
                  </w:r>
                  <w:proofErr w:type="gramStart"/>
                  <w:r>
                    <w:rPr>
                      <w:rFonts w:eastAsia="SimSun"/>
                      <w:sz w:val="20"/>
                      <w:lang w:eastAsia="zh-CN"/>
                    </w:rPr>
                    <w:t>B</w:t>
                  </w:r>
                  <w:proofErr w:type="gramEnd"/>
                </w:p>
                <w:p w14:paraId="6C5F8C8D"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oneT is indicated, one Tx chain is switched to band B while another Tx chain remains on band A</w:t>
                  </w:r>
                </w:p>
                <w:p w14:paraId="289FDC4F" w14:textId="77777777" w:rsidR="00030E27" w:rsidRDefault="00D35C35">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sz w:val="20"/>
                      <w:lang w:eastAsia="zh-CN"/>
                    </w:rPr>
                    <w:t>supported</w:t>
                  </w:r>
                  <w:proofErr w:type="gramEnd"/>
                </w:p>
                <w:p w14:paraId="17D38982"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twoT is indicated, both of two Tx chains are switched to band </w:t>
                  </w:r>
                  <w:proofErr w:type="gramStart"/>
                  <w:r>
                    <w:rPr>
                      <w:rFonts w:eastAsia="SimSun"/>
                      <w:sz w:val="20"/>
                      <w:lang w:eastAsia="zh-CN"/>
                    </w:rPr>
                    <w:t>C</w:t>
                  </w:r>
                  <w:proofErr w:type="gramEnd"/>
                </w:p>
                <w:p w14:paraId="294F0CA8"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oneT is indicated, one Tx chain is switched to band C while how to determine the associated band for another Tx chain </w:t>
                  </w:r>
                  <w:proofErr w:type="gramStart"/>
                  <w:r>
                    <w:rPr>
                      <w:rFonts w:eastAsia="SimSun"/>
                      <w:sz w:val="20"/>
                      <w:lang w:eastAsia="zh-CN"/>
                    </w:rPr>
                    <w:t>is</w:t>
                  </w:r>
                  <w:proofErr w:type="gramEnd"/>
                  <w:r>
                    <w:rPr>
                      <w:rFonts w:eastAsia="SimSun"/>
                      <w:sz w:val="20"/>
                      <w:lang w:eastAsia="zh-CN"/>
                    </w:rPr>
                    <w:t xml:space="preserve"> </w:t>
                  </w:r>
                </w:p>
                <w:p w14:paraId="58A546FF" w14:textId="77777777" w:rsidR="00030E27" w:rsidRDefault="00D35C35">
                  <w:pPr>
                    <w:numPr>
                      <w:ilvl w:val="2"/>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lastRenderedPageBreak/>
                    <w:t>based on new RRC parameter</w:t>
                  </w:r>
                </w:p>
              </w:tc>
            </w:tr>
          </w:tbl>
          <w:p w14:paraId="6ABCF1A2" w14:textId="77777777" w:rsidR="00030E27" w:rsidRDefault="00D35C35">
            <w:pPr>
              <w:spacing w:before="120" w:after="120"/>
              <w:jc w:val="both"/>
              <w:rPr>
                <w:rFonts w:eastAsia="Batang"/>
                <w:sz w:val="22"/>
                <w:szCs w:val="22"/>
                <w:lang w:eastAsia="ko-KR"/>
              </w:rPr>
            </w:pPr>
            <w:r>
              <w:rPr>
                <w:rFonts w:eastAsia="Batang"/>
                <w:sz w:val="22"/>
                <w:szCs w:val="22"/>
                <w:lang w:eastAsia="ko-KR"/>
              </w:rPr>
              <w:lastRenderedPageBreak/>
              <w:t>According to the agreement for Case#1, when two Tx chains are currently associated with band A, and next transmission is 1 port transmission on band B, but there are multiple possible switching cases where 1P on band B is supported, if oneT is indicated, one Tx chain is switched to band B while another Tx chain remains on band A. By the way, for the band pair (A</w:t>
            </w:r>
            <w:r>
              <w:rPr>
                <w:rFonts w:eastAsia="Batang" w:hint="eastAsia"/>
                <w:sz w:val="22"/>
                <w:szCs w:val="22"/>
                <w:lang w:eastAsia="ko-KR"/>
              </w:rPr>
              <w:t xml:space="preserve">, </w:t>
            </w:r>
            <w:r>
              <w:rPr>
                <w:rFonts w:eastAsia="Batang"/>
                <w:sz w:val="22"/>
                <w:szCs w:val="22"/>
                <w:lang w:eastAsia="ko-KR"/>
              </w:rPr>
              <w:t xml:space="preserve">B), if </w:t>
            </w:r>
            <w:r>
              <w:rPr>
                <w:rFonts w:eastAsia="Batang" w:hint="eastAsia"/>
                <w:sz w:val="22"/>
                <w:szCs w:val="22"/>
                <w:lang w:eastAsia="ko-KR"/>
              </w:rPr>
              <w:t>t</w:t>
            </w:r>
            <w:r>
              <w:rPr>
                <w:rFonts w:eastAsia="Batang"/>
                <w:sz w:val="22"/>
                <w:szCs w:val="22"/>
                <w:lang w:eastAsia="ko-KR"/>
              </w:rPr>
              <w:t xml:space="preserve">he concurrent UL transmission is not supported in the band pair, this agreement may be problematic. The following RAN1 agreement clearly says that, for a band pair, the switching case with 1T-1T for the band pair where concurrent transmission is not supported is not assumed. </w:t>
            </w:r>
          </w:p>
          <w:tbl>
            <w:tblPr>
              <w:tblW w:w="0" w:type="auto"/>
              <w:tblLook w:val="04A0" w:firstRow="1" w:lastRow="0" w:firstColumn="1" w:lastColumn="0" w:noHBand="0" w:noVBand="1"/>
            </w:tblPr>
            <w:tblGrid>
              <w:gridCol w:w="8264"/>
            </w:tblGrid>
            <w:tr w:rsidR="00030E27" w14:paraId="010D0856" w14:textId="77777777">
              <w:tc>
                <w:tcPr>
                  <w:tcW w:w="9633" w:type="dxa"/>
                </w:tcPr>
                <w:p w14:paraId="6D8ED686" w14:textId="77777777" w:rsidR="00030E27" w:rsidRDefault="00D35C35">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1BC8CA7E" w14:textId="77777777" w:rsidR="00030E27" w:rsidRDefault="00D35C35">
                  <w:pPr>
                    <w:overflowPunct w:val="0"/>
                    <w:autoSpaceDE w:val="0"/>
                    <w:autoSpaceDN w:val="0"/>
                    <w:adjustRightInd w:val="0"/>
                    <w:textAlignment w:val="baseline"/>
                    <w:rPr>
                      <w:rFonts w:eastAsia="Batang"/>
                      <w:sz w:val="22"/>
                      <w:szCs w:val="22"/>
                      <w:lang w:eastAsia="ko-KR"/>
                    </w:rPr>
                  </w:pPr>
                  <w:r>
                    <w:rPr>
                      <w:rFonts w:eastAsia="SimSun"/>
                      <w:sz w:val="20"/>
                      <w:lang w:eastAsia="zh-CN"/>
                    </w:rPr>
                    <w:t>For dual UL, if a UE does not support concurrent transmission on specific band pair(s) and supports up to 2 ports UL transmission on all the bands in the band combination, corresponding switching case(s) with 1T-1T for the band pair(s) where concurrent transmission is not supported are not assumed</w:t>
                  </w:r>
                </w:p>
              </w:tc>
            </w:tr>
          </w:tbl>
          <w:p w14:paraId="6C05866F" w14:textId="77777777" w:rsidR="00030E27" w:rsidRDefault="00D35C35">
            <w:pPr>
              <w:spacing w:before="120" w:after="120"/>
              <w:jc w:val="both"/>
              <w:rPr>
                <w:rFonts w:eastAsia="Batang"/>
                <w:strike/>
                <w:sz w:val="22"/>
                <w:szCs w:val="22"/>
                <w:lang w:eastAsia="ko-KR"/>
              </w:rPr>
            </w:pPr>
            <w:r>
              <w:rPr>
                <w:rFonts w:eastAsia="Batang"/>
                <w:sz w:val="22"/>
                <w:szCs w:val="22"/>
                <w:lang w:eastAsia="ko-KR"/>
              </w:rPr>
              <w:t xml:space="preserve">Therefore, the agreement for Case#1 should be revised to avoid the conflict between above two agreements. </w:t>
            </w:r>
          </w:p>
          <w:p w14:paraId="2B033D33" w14:textId="77777777" w:rsidR="00030E27" w:rsidRDefault="00D35C35">
            <w:pPr>
              <w:spacing w:before="120" w:after="120"/>
              <w:ind w:firstLineChars="100" w:firstLine="220"/>
              <w:jc w:val="both"/>
              <w:rPr>
                <w:rFonts w:eastAsia="Batang"/>
                <w:sz w:val="22"/>
                <w:szCs w:val="22"/>
                <w:lang w:eastAsia="ko-KR"/>
              </w:rPr>
            </w:pPr>
            <w:r>
              <w:rPr>
                <w:rFonts w:eastAsia="Batang"/>
                <w:sz w:val="22"/>
                <w:szCs w:val="22"/>
                <w:lang w:eastAsia="ko-KR"/>
              </w:rPr>
              <w:t xml:space="preserve">There can be two simple solutions. One is to introduce RRC configuration of an associated band for each band for Case#1 while concurrent transmission is supported on the band pair of {band B, the associated band for band B}. Another one is both of two Tx chains are switched to the transmitting band (i.e., band B) </w:t>
            </w:r>
            <w:r>
              <w:rPr>
                <w:rFonts w:eastAsia="Batang" w:hint="eastAsia"/>
                <w:sz w:val="22"/>
                <w:szCs w:val="22"/>
                <w:lang w:eastAsia="ko-KR"/>
              </w:rPr>
              <w:t xml:space="preserve">exceptionally </w:t>
            </w:r>
            <w:r>
              <w:rPr>
                <w:rFonts w:eastAsia="Batang"/>
                <w:sz w:val="22"/>
                <w:szCs w:val="22"/>
                <w:lang w:eastAsia="ko-KR"/>
              </w:rPr>
              <w:t xml:space="preserve">in this case. The relevant FL proposal at the previous RAN1 meeting is as </w:t>
            </w:r>
            <w:proofErr w:type="gramStart"/>
            <w:r>
              <w:rPr>
                <w:rFonts w:eastAsia="Batang"/>
                <w:sz w:val="22"/>
                <w:szCs w:val="22"/>
                <w:lang w:eastAsia="ko-KR"/>
              </w:rPr>
              <w:t>follows</w:t>
            </w:r>
            <w:proofErr w:type="gramEnd"/>
          </w:p>
          <w:tbl>
            <w:tblPr>
              <w:tblW w:w="0" w:type="auto"/>
              <w:tblLook w:val="04A0" w:firstRow="1" w:lastRow="0" w:firstColumn="1" w:lastColumn="0" w:noHBand="0" w:noVBand="1"/>
            </w:tblPr>
            <w:tblGrid>
              <w:gridCol w:w="8264"/>
            </w:tblGrid>
            <w:tr w:rsidR="00030E27" w14:paraId="2DA59E52" w14:textId="77777777">
              <w:tc>
                <w:tcPr>
                  <w:tcW w:w="9633" w:type="dxa"/>
                </w:tcPr>
                <w:p w14:paraId="364F89B2"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3.2-1</w:t>
                  </w:r>
                </w:p>
                <w:p w14:paraId="24624609"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ＭＳ 明朝"/>
                      <w:sz w:val="22"/>
                      <w:szCs w:val="22"/>
                    </w:rPr>
                    <w:t>In case that concurrent transmission on band pair A+B is not supported but oneT is indicated and the switching is performed from 2T on band A to 1 port transmission on band B,</w:t>
                  </w:r>
                </w:p>
                <w:p w14:paraId="69258EF9"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Alt.1: another Tx chain is switched to band B regardless of configured associated band of band </w:t>
                  </w:r>
                  <w:proofErr w:type="gramStart"/>
                  <w:r>
                    <w:rPr>
                      <w:rFonts w:eastAsia="SimSun"/>
                      <w:sz w:val="20"/>
                      <w:lang w:eastAsia="zh-CN"/>
                    </w:rPr>
                    <w:t>B</w:t>
                  </w:r>
                  <w:proofErr w:type="gramEnd"/>
                </w:p>
                <w:p w14:paraId="60EAE024"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Alt.2: another Tx chain is switched to configured associated band (band C) of band B if the associated band is configured for band B, otherwise another Tx chain is switched to band B</w:t>
                  </w:r>
                </w:p>
              </w:tc>
            </w:tr>
          </w:tbl>
          <w:p w14:paraId="45B77014" w14:textId="77777777" w:rsidR="00030E27" w:rsidRDefault="00D35C35">
            <w:pPr>
              <w:spacing w:before="120" w:after="120"/>
              <w:jc w:val="both"/>
              <w:rPr>
                <w:rFonts w:eastAsia="Batang"/>
                <w:sz w:val="22"/>
                <w:szCs w:val="22"/>
                <w:lang w:eastAsia="ko-KR"/>
              </w:rPr>
            </w:pPr>
            <w:r>
              <w:rPr>
                <w:rFonts w:eastAsia="Batang"/>
                <w:sz w:val="22"/>
                <w:szCs w:val="22"/>
                <w:lang w:eastAsia="ko-KR"/>
              </w:rPr>
              <w:t>We support Alt.2 among two alternatives above. RAN1 already introduced “the associated band” to resolve the ambiguity for the dualUL switching scenarios. We prefer the same solution is also adopted to this issue so that “the associated band” concept is reused and RAN1 spec impact is minimized.</w:t>
            </w:r>
          </w:p>
          <w:p w14:paraId="29538343"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#1: Adopt the associated band concept in case that concurrent transmission on band pair A+B is not supported but oneT is indicated and the switching is performed from 2T on band A to 1 port transmission on band </w:t>
            </w:r>
            <w:proofErr w:type="gramStart"/>
            <w:r>
              <w:rPr>
                <w:rFonts w:eastAsia="Batang"/>
                <w:b/>
                <w:sz w:val="22"/>
                <w:szCs w:val="22"/>
                <w:lang w:eastAsia="ko-KR"/>
              </w:rPr>
              <w:t>B</w:t>
            </w:r>
            <w:proofErr w:type="gramEnd"/>
          </w:p>
          <w:p w14:paraId="03DF6C92" w14:textId="77777777" w:rsidR="00030E27" w:rsidRDefault="00D35C35">
            <w:pPr>
              <w:numPr>
                <w:ilvl w:val="0"/>
                <w:numId w:val="43"/>
              </w:numPr>
              <w:wordWrap w:val="0"/>
              <w:spacing w:before="120" w:after="120" w:line="360" w:lineRule="atLeast"/>
              <w:jc w:val="both"/>
              <w:rPr>
                <w:rFonts w:eastAsia="Batang"/>
                <w:b/>
                <w:sz w:val="22"/>
                <w:szCs w:val="22"/>
                <w:lang w:eastAsia="ko-KR"/>
              </w:rPr>
            </w:pPr>
            <w:r>
              <w:rPr>
                <w:rFonts w:eastAsia="Batang"/>
                <w:b/>
                <w:sz w:val="22"/>
                <w:szCs w:val="22"/>
                <w:lang w:val="en-US" w:eastAsia="ko-KR"/>
              </w:rPr>
              <w:t xml:space="preserve">i.e., Another Tx chain is switched to configured associated band (band C) of band B if the associated band is configured for band B, otherwise another Tx chain is switched to band </w:t>
            </w:r>
            <w:proofErr w:type="gramStart"/>
            <w:r>
              <w:rPr>
                <w:rFonts w:eastAsia="Batang"/>
                <w:b/>
                <w:sz w:val="22"/>
                <w:szCs w:val="22"/>
                <w:lang w:val="en-US" w:eastAsia="ko-KR"/>
              </w:rPr>
              <w:t>B</w:t>
            </w:r>
            <w:proofErr w:type="gramEnd"/>
          </w:p>
          <w:p w14:paraId="2D54DE9A" w14:textId="77777777" w:rsidR="00030E27" w:rsidRDefault="00030E27">
            <w:pPr>
              <w:rPr>
                <w:rFonts w:eastAsiaTheme="minorEastAsia"/>
                <w:sz w:val="20"/>
                <w:lang w:eastAsia="zh-CN"/>
              </w:rPr>
            </w:pPr>
          </w:p>
          <w:p w14:paraId="2BEC9150"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RAN1 has discussed the following proposal without any agreement/conclusion.</w:t>
            </w:r>
          </w:p>
          <w:tbl>
            <w:tblPr>
              <w:tblW w:w="0" w:type="auto"/>
              <w:tblLook w:val="04A0" w:firstRow="1" w:lastRow="0" w:firstColumn="1" w:lastColumn="0" w:noHBand="0" w:noVBand="1"/>
            </w:tblPr>
            <w:tblGrid>
              <w:gridCol w:w="8264"/>
            </w:tblGrid>
            <w:tr w:rsidR="00030E27" w14:paraId="6A5AA20B" w14:textId="77777777">
              <w:tc>
                <w:tcPr>
                  <w:tcW w:w="9633" w:type="dxa"/>
                </w:tcPr>
                <w:p w14:paraId="2D8F7BF6"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3.2-2</w:t>
                  </w:r>
                </w:p>
                <w:p w14:paraId="7493544C"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lastRenderedPageBreak/>
                    <w:t xml:space="preserve">In case that up to 2 ports transmission on band B is not supported but </w:t>
                  </w:r>
                  <w:proofErr w:type="gramStart"/>
                  <w:r>
                    <w:rPr>
                      <w:rFonts w:eastAsia="SimSun"/>
                      <w:sz w:val="20"/>
                      <w:lang w:eastAsia="zh-CN"/>
                    </w:rPr>
                    <w:t>twoT</w:t>
                  </w:r>
                  <w:proofErr w:type="gramEnd"/>
                  <w:r>
                    <w:rPr>
                      <w:rFonts w:eastAsia="SimSun"/>
                      <w:sz w:val="20"/>
                      <w:lang w:eastAsia="zh-CN"/>
                    </w:rPr>
                    <w:t xml:space="preserve"> is indicated and the switching is performed from 2T on band A (or 1T+1T on band A+C) to 1 port transmission on band B</w:t>
                  </w:r>
                </w:p>
                <w:p w14:paraId="5315CFD5"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lt.1: another Tx chain is also switched to band B since twoT is </w:t>
                  </w:r>
                  <w:proofErr w:type="gramStart"/>
                  <w:r>
                    <w:rPr>
                      <w:rFonts w:eastAsia="SimSun"/>
                      <w:sz w:val="20"/>
                      <w:lang w:eastAsia="zh-CN"/>
                    </w:rPr>
                    <w:t>configured</w:t>
                  </w:r>
                  <w:proofErr w:type="gramEnd"/>
                </w:p>
                <w:p w14:paraId="06D311B3"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of band B if the associated band is configured for band B even though </w:t>
                  </w:r>
                  <w:proofErr w:type="gramStart"/>
                  <w:r>
                    <w:rPr>
                      <w:rFonts w:eastAsia="SimSun"/>
                      <w:sz w:val="20"/>
                      <w:lang w:eastAsia="zh-CN"/>
                    </w:rPr>
                    <w:t>twoT</w:t>
                  </w:r>
                  <w:proofErr w:type="gramEnd"/>
                  <w:r>
                    <w:rPr>
                      <w:rFonts w:eastAsia="SimSun"/>
                      <w:sz w:val="20"/>
                      <w:lang w:eastAsia="zh-CN"/>
                    </w:rPr>
                    <w:t xml:space="preserve"> is configured, otherwise another Tx chain is switched to band B</w:t>
                  </w:r>
                </w:p>
              </w:tc>
            </w:tr>
          </w:tbl>
          <w:p w14:paraId="32076BAB" w14:textId="77777777" w:rsidR="00030E27" w:rsidRDefault="00D35C35">
            <w:pPr>
              <w:spacing w:before="120" w:after="120"/>
              <w:jc w:val="both"/>
              <w:rPr>
                <w:rFonts w:eastAsia="Batang"/>
                <w:sz w:val="22"/>
                <w:szCs w:val="22"/>
                <w:lang w:eastAsia="ko-KR"/>
              </w:rPr>
            </w:pPr>
            <w:r>
              <w:rPr>
                <w:rFonts w:eastAsia="Batang"/>
                <w:sz w:val="22"/>
                <w:szCs w:val="22"/>
                <w:lang w:eastAsia="ko-KR"/>
              </w:rPr>
              <w:lastRenderedPageBreak/>
              <w:t xml:space="preserve">As one company pointed out during the discussion, RAN1 has an agreement that the Tx state of 2T can be assumed even if UE supports up to 2 ports UL transmission only on some of the bands in the band combination. Moreover, the associated band that RAN1 introduced is defined only when the ‘oneT’ is indicated for the band combination. </w:t>
            </w:r>
            <w:proofErr w:type="gramStart"/>
            <w:r>
              <w:rPr>
                <w:rFonts w:eastAsia="Batang"/>
                <w:sz w:val="22"/>
                <w:szCs w:val="22"/>
                <w:lang w:eastAsia="ko-KR"/>
              </w:rPr>
              <w:t>Considering those aspects, it</w:t>
            </w:r>
            <w:proofErr w:type="gramEnd"/>
            <w:r>
              <w:rPr>
                <w:rFonts w:eastAsia="Batang"/>
                <w:sz w:val="22"/>
                <w:szCs w:val="22"/>
                <w:lang w:eastAsia="ko-KR"/>
              </w:rPr>
              <w:t xml:space="preserve"> seems that Alt.2 is not aligned with the previous agreements. To continue discussion on this proposal, in our view, it would be good for proponents to elaborate further the motivation for this proposal.</w:t>
            </w:r>
          </w:p>
          <w:p w14:paraId="61BA59A2"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#6: </w:t>
            </w:r>
            <w:r>
              <w:rPr>
                <w:rFonts w:eastAsia="Batang"/>
                <w:b/>
                <w:bCs/>
                <w:sz w:val="22"/>
                <w:szCs w:val="22"/>
                <w:lang w:eastAsia="ko-KR"/>
              </w:rPr>
              <w:t xml:space="preserve">In case that up to 2 ports transmission on band B is not supported but </w:t>
            </w:r>
            <w:proofErr w:type="gramStart"/>
            <w:r>
              <w:rPr>
                <w:rFonts w:eastAsia="Batang"/>
                <w:b/>
                <w:bCs/>
                <w:sz w:val="22"/>
                <w:szCs w:val="22"/>
                <w:lang w:eastAsia="ko-KR"/>
              </w:rPr>
              <w:t>twoT</w:t>
            </w:r>
            <w:proofErr w:type="gramEnd"/>
            <w:r>
              <w:rPr>
                <w:rFonts w:eastAsia="Batang"/>
                <w:b/>
                <w:bCs/>
                <w:sz w:val="22"/>
                <w:szCs w:val="22"/>
                <w:lang w:eastAsia="ko-KR"/>
              </w:rPr>
              <w:t xml:space="preserve"> is indicated and the switching is performed from 2T on band A (or 1T+1T on band A+C) to 1 port transmission on band B,</w:t>
            </w:r>
            <w:r>
              <w:rPr>
                <w:rFonts w:eastAsia="Batang"/>
                <w:b/>
                <w:sz w:val="22"/>
                <w:szCs w:val="22"/>
                <w:lang w:eastAsia="ko-KR"/>
              </w:rPr>
              <w:t xml:space="preserve"> </w:t>
            </w:r>
            <w:r>
              <w:rPr>
                <w:rFonts w:eastAsia="Batang"/>
                <w:b/>
                <w:bCs/>
                <w:sz w:val="22"/>
                <w:szCs w:val="22"/>
                <w:lang w:eastAsia="ko-KR"/>
              </w:rPr>
              <w:t>another Tx chain is also switched to band B since twoT is configured</w:t>
            </w:r>
            <w:r>
              <w:rPr>
                <w:rFonts w:eastAsia="Batang" w:hint="eastAsia"/>
                <w:b/>
                <w:bCs/>
                <w:sz w:val="22"/>
                <w:szCs w:val="22"/>
                <w:lang w:eastAsia="ko-KR"/>
              </w:rPr>
              <w:t>.</w:t>
            </w:r>
          </w:p>
          <w:p w14:paraId="450D85E0" w14:textId="77777777" w:rsidR="00030E27" w:rsidRDefault="00D35C35">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No spec change is required.</w:t>
            </w:r>
          </w:p>
        </w:tc>
      </w:tr>
    </w:tbl>
    <w:p w14:paraId="4CC1FA3B" w14:textId="77777777" w:rsidR="00030E27" w:rsidRDefault="00030E27">
      <w:pPr>
        <w:spacing w:afterLines="50" w:after="120"/>
        <w:jc w:val="both"/>
        <w:rPr>
          <w:rFonts w:eastAsia="ＭＳ 明朝"/>
          <w:sz w:val="22"/>
          <w:szCs w:val="22"/>
        </w:rPr>
      </w:pPr>
    </w:p>
    <w:p w14:paraId="48A97BDB"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90152E8"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47A28F0" w14:textId="77777777">
        <w:tc>
          <w:tcPr>
            <w:tcW w:w="9628" w:type="dxa"/>
          </w:tcPr>
          <w:p w14:paraId="32D659A9"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oneT is indicated and the switching is performed from 2T on band A to 1 port transmission on band B, how to determine the switching-to band of another Tx </w:t>
            </w:r>
            <w:proofErr w:type="gramStart"/>
            <w:r>
              <w:rPr>
                <w:rFonts w:eastAsia="ＭＳ 明朝"/>
                <w:sz w:val="22"/>
                <w:szCs w:val="22"/>
              </w:rPr>
              <w:t>chain</w:t>
            </w:r>
            <w:proofErr w:type="gramEnd"/>
          </w:p>
          <w:p w14:paraId="643A77E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Tx chain is also switched to band B regardless of configured associated band of band B: [3], [4]</w:t>
            </w:r>
          </w:p>
          <w:p w14:paraId="32165B51"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(band C) of band B if the associated band is configured for band B, otherwise another Tx chain is switched to band B: [5], [9], [10], [11],[13]</w:t>
            </w:r>
          </w:p>
          <w:p w14:paraId="1EBA051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twoT is indicated and the switching is performed from 2T on band A (or 1T+1T on band A+C) to 1 port transmission on band B, how to determine the switching-to band of another Tx </w:t>
            </w:r>
            <w:proofErr w:type="gramStart"/>
            <w:r>
              <w:rPr>
                <w:rFonts w:eastAsia="ＭＳ 明朝"/>
                <w:sz w:val="22"/>
                <w:szCs w:val="22"/>
              </w:rPr>
              <w:t>chain</w:t>
            </w:r>
            <w:proofErr w:type="gramEnd"/>
          </w:p>
          <w:p w14:paraId="61616ACA"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nother Tx chain is switched to band B regardless of configured associated band of band B (according to the agreed procedure for the case with </w:t>
            </w:r>
            <w:proofErr w:type="gramStart"/>
            <w:r>
              <w:rPr>
                <w:rFonts w:eastAsia="ＭＳ 明朝"/>
                <w:sz w:val="22"/>
                <w:szCs w:val="22"/>
              </w:rPr>
              <w:t>twoT</w:t>
            </w:r>
            <w:proofErr w:type="gramEnd"/>
            <w:r>
              <w:rPr>
                <w:rFonts w:eastAsia="ＭＳ 明朝"/>
                <w:sz w:val="22"/>
                <w:szCs w:val="22"/>
              </w:rPr>
              <w:t>): [4], [5], [6], [11], [13]</w:t>
            </w:r>
          </w:p>
          <w:p w14:paraId="714AACC2"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[10]</w:t>
            </w:r>
          </w:p>
          <w:p w14:paraId="58D28576"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case where the UE is to transmit a 1-port transmission on one uplink carrier on one band (bandA) and if Tx chain state at the preceding uplink transmission is 1T + 1T each on a carrier on other different bands (band B and C), whether it requires TS38.214 CR update to capture this </w:t>
            </w:r>
            <w:proofErr w:type="gramStart"/>
            <w:r>
              <w:rPr>
                <w:rFonts w:eastAsia="ＭＳ 明朝"/>
                <w:sz w:val="22"/>
                <w:szCs w:val="22"/>
              </w:rPr>
              <w:t>case</w:t>
            </w:r>
            <w:proofErr w:type="gramEnd"/>
          </w:p>
          <w:p w14:paraId="1F56EACB"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[4], [6], [10]</w:t>
            </w:r>
          </w:p>
        </w:tc>
      </w:tr>
    </w:tbl>
    <w:p w14:paraId="3D816C0F" w14:textId="77777777" w:rsidR="00030E27" w:rsidRDefault="00030E27">
      <w:pPr>
        <w:spacing w:afterLines="50" w:after="120"/>
        <w:jc w:val="both"/>
        <w:rPr>
          <w:rFonts w:eastAsia="ＭＳ 明朝"/>
          <w:sz w:val="22"/>
          <w:szCs w:val="22"/>
        </w:rPr>
      </w:pPr>
    </w:p>
    <w:p w14:paraId="291B525E"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2-1, it was also discussed at the RAN1#114bis meeting. At this meeting, there are larger number of companies supporting the second alternative where another Tx chain is switched to configured associated band of transmitting band if any, otherwise it is switched to transmitting band as well. So, unless there is any </w:t>
      </w:r>
      <w:r>
        <w:rPr>
          <w:rFonts w:eastAsia="ＭＳ 明朝"/>
          <w:sz w:val="22"/>
          <w:szCs w:val="22"/>
          <w:lang w:val="en-US"/>
        </w:rPr>
        <w:lastRenderedPageBreak/>
        <w:t>essential issue for the alternative, we should conclude this issue at this meeting by taking the alternative. In addition, there are some companies proposing TP to reflect the proposed clarification into the TS38.214 CR, and hence it can also be discussed.</w:t>
      </w:r>
    </w:p>
    <w:p w14:paraId="1833AE9A" w14:textId="2ED45D12" w:rsidR="00030E27" w:rsidRDefault="00D35C35">
      <w:pPr>
        <w:pStyle w:val="31"/>
        <w:rPr>
          <w:rFonts w:eastAsia="ＭＳ 明朝"/>
          <w:b/>
          <w:bCs/>
          <w:sz w:val="22"/>
          <w:szCs w:val="22"/>
          <w:u w:val="single"/>
        </w:rPr>
      </w:pPr>
      <w:r>
        <w:rPr>
          <w:rFonts w:eastAsia="ＭＳ 明朝"/>
          <w:b/>
          <w:bCs/>
          <w:sz w:val="22"/>
          <w:szCs w:val="22"/>
          <w:u w:val="single"/>
        </w:rPr>
        <w:t>Proposed agreement 3.2-1</w:t>
      </w:r>
      <w:r w:rsidR="00391340">
        <w:rPr>
          <w:rFonts w:eastAsia="ＭＳ 明朝"/>
          <w:b/>
          <w:bCs/>
          <w:sz w:val="22"/>
          <w:szCs w:val="22"/>
          <w:u w:val="single"/>
        </w:rPr>
        <w:t xml:space="preserve"> (Closed)</w:t>
      </w:r>
    </w:p>
    <w:p w14:paraId="11BE043E"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41B57E23" w14:textId="0403CAAA"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2E749A">
        <w:rPr>
          <w:rFonts w:eastAsia="ＭＳ 明朝"/>
          <w:sz w:val="22"/>
          <w:szCs w:val="22"/>
        </w:rPr>
        <w:t>.</w:t>
      </w:r>
    </w:p>
    <w:p w14:paraId="6AB4E6B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determining switching state for dual UL has already been captured in the latest draft CR 38.214 section 6.1.6.2.2, and switching case when switching is performed from 2T on band A to 1 port transmission on band B and concurrent transmission on band pair A+B is not supported but oneT is indicated can also be added in TS 38.214.</w:t>
      </w:r>
    </w:p>
    <w:p w14:paraId="39041129"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the clarification on the details of switching behaviours for dual UL in TS 38.214 section 6.1.6.2.2.</w:t>
      </w:r>
    </w:p>
    <w:p w14:paraId="6C133672"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Description of switching cases in TS 38.214 is incomplete.</w:t>
      </w:r>
    </w:p>
    <w:tbl>
      <w:tblPr>
        <w:tblStyle w:val="aff5"/>
        <w:tblW w:w="0" w:type="auto"/>
        <w:tblLook w:val="04A0" w:firstRow="1" w:lastRow="0" w:firstColumn="1" w:lastColumn="0" w:noHBand="0" w:noVBand="1"/>
      </w:tblPr>
      <w:tblGrid>
        <w:gridCol w:w="9628"/>
      </w:tblGrid>
      <w:tr w:rsidR="00030E27" w14:paraId="3EC4D5EC" w14:textId="77777777">
        <w:tc>
          <w:tcPr>
            <w:tcW w:w="9628" w:type="dxa"/>
          </w:tcPr>
          <w:p w14:paraId="381CAA7A" w14:textId="77777777" w:rsidR="00030E27" w:rsidRDefault="00D35C35">
            <w:pPr>
              <w:spacing w:before="120"/>
              <w:rPr>
                <w:rFonts w:eastAsia="ＭＳ 明朝"/>
                <w:sz w:val="20"/>
                <w:lang w:val="en-US"/>
              </w:rPr>
            </w:pPr>
            <w:ins w:id="188"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89" w:author="wei qin" w:date="2023-10-27T16:56:00Z">
              <w:r>
                <w:rPr>
                  <w:rFonts w:eastAsia="SimSun"/>
                  <w:sz w:val="20"/>
                  <w:lang w:val="en-US"/>
                </w:rPr>
                <w:t xml:space="preserve">UE is to transmit a </w:t>
              </w:r>
            </w:ins>
            <w:ins w:id="190" w:author="wei qin" w:date="2023-10-27T16:45:00Z">
              <w:r>
                <w:rPr>
                  <w:rFonts w:eastAsia="SimSun"/>
                  <w:sz w:val="20"/>
                  <w:lang w:val="en-US"/>
                </w:rPr>
                <w:t xml:space="preserve">1-port transmission on the other carrier on the </w:t>
              </w:r>
            </w:ins>
            <w:ins w:id="191" w:author="wei qin" w:date="2023-10-27T16:48:00Z">
              <w:r>
                <w:rPr>
                  <w:rFonts w:eastAsia="SimSun"/>
                  <w:sz w:val="20"/>
                  <w:lang w:val="en-US"/>
                </w:rPr>
                <w:t>2n</w:t>
              </w:r>
            </w:ins>
            <w:ins w:id="192" w:author="wei qin" w:date="2023-10-27T16:45:00Z">
              <w:r>
                <w:rPr>
                  <w:rFonts w:eastAsia="SimSun"/>
                  <w:sz w:val="20"/>
                  <w:lang w:val="en-US"/>
                </w:rPr>
                <w:t>d band</w:t>
              </w:r>
            </w:ins>
            <w:ins w:id="193" w:author="wei qin" w:date="2023-10-27T16:52:00Z">
              <w:r>
                <w:rPr>
                  <w:rFonts w:eastAsia="SimSun"/>
                  <w:sz w:val="20"/>
                  <w:lang w:val="en-US"/>
                </w:rPr>
                <w:t xml:space="preserve">, </w:t>
              </w:r>
            </w:ins>
            <w:ins w:id="194" w:author="wei qin" w:date="2023-10-27T16:53:00Z">
              <w:r>
                <w:rPr>
                  <w:rFonts w:eastAsia="SimSun"/>
                  <w:sz w:val="20"/>
                  <w:lang w:val="en-US"/>
                </w:rPr>
                <w:t>if the band pair between 1st and 2nd band in the band combination is not configured as dualUL</w:t>
              </w:r>
            </w:ins>
            <w:ins w:id="195"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tc>
      </w:tr>
    </w:tbl>
    <w:p w14:paraId="204FA32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D1F3B10" w14:textId="77777777">
        <w:tc>
          <w:tcPr>
            <w:tcW w:w="1945" w:type="dxa"/>
            <w:shd w:val="clear" w:color="auto" w:fill="F2F2F2" w:themeFill="background1" w:themeFillShade="F2"/>
          </w:tcPr>
          <w:p w14:paraId="2A325ED7"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96D31E0"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F2E28DE" w14:textId="77777777">
        <w:tc>
          <w:tcPr>
            <w:tcW w:w="1945" w:type="dxa"/>
          </w:tcPr>
          <w:p w14:paraId="5229A2BD"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225502E8" w14:textId="77777777" w:rsidR="00030E27" w:rsidRDefault="00D35C35">
            <w:pPr>
              <w:spacing w:afterLines="50" w:after="120"/>
              <w:jc w:val="both"/>
              <w:rPr>
                <w:sz w:val="22"/>
                <w:lang w:val="en-US"/>
              </w:rPr>
            </w:pPr>
            <w:r>
              <w:rPr>
                <w:sz w:val="22"/>
                <w:lang w:val="en-US"/>
              </w:rPr>
              <w:t>Before we discussed the proposals, we found potential conflicts based on current agreement, which is as below for reference.</w:t>
            </w:r>
          </w:p>
          <w:tbl>
            <w:tblPr>
              <w:tblW w:w="0" w:type="auto"/>
              <w:tblCellMar>
                <w:left w:w="0" w:type="dxa"/>
                <w:right w:w="0" w:type="dxa"/>
              </w:tblCellMar>
              <w:tblLook w:val="04A0" w:firstRow="1" w:lastRow="0" w:firstColumn="1" w:lastColumn="0" w:noHBand="0" w:noVBand="1"/>
            </w:tblPr>
            <w:tblGrid>
              <w:gridCol w:w="7447"/>
            </w:tblGrid>
            <w:tr w:rsidR="00030E27" w14:paraId="2C5A1552" w14:textId="77777777">
              <w:tc>
                <w:tcPr>
                  <w:tcW w:w="113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3461" w14:textId="77777777" w:rsidR="00030E27" w:rsidRDefault="00D35C35">
                  <w:pPr>
                    <w:rPr>
                      <w:rFonts w:ascii="Calibri" w:eastAsia="ＭＳ Ｐゴシック" w:hAnsi="Calibri" w:cs="Calibri"/>
                      <w:sz w:val="21"/>
                      <w:szCs w:val="21"/>
                      <w:lang w:val="en-US" w:eastAsia="zh-CN"/>
                    </w:rPr>
                  </w:pPr>
                  <w:r>
                    <w:rPr>
                      <w:rFonts w:ascii="Calibri" w:hAnsi="Calibri" w:cs="Calibri"/>
                      <w:sz w:val="21"/>
                      <w:szCs w:val="21"/>
                      <w:u w:val="single"/>
                      <w:lang w:eastAsia="zh-CN"/>
                    </w:rPr>
                    <w:t>Agreement for Rel-18</w:t>
                  </w:r>
                </w:p>
                <w:p w14:paraId="3CAF4C9F"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At least for dual UL, reuse existing RRC parameter {oneT, twoT} via </w:t>
                  </w:r>
                  <w:bookmarkStart w:id="196" w:name="OLE_LINK2"/>
                  <w:r>
                    <w:rPr>
                      <w:rFonts w:ascii="Calibri" w:hAnsi="Calibri" w:cs="Calibri"/>
                      <w:sz w:val="21"/>
                      <w:szCs w:val="21"/>
                      <w:lang w:eastAsia="zh-CN"/>
                    </w:rPr>
                    <w:t>uplinkTxSwitching-DualUL-TxState</w:t>
                  </w:r>
                  <w:bookmarkEnd w:id="196"/>
                  <w:r>
                    <w:rPr>
                      <w:rFonts w:ascii="Calibri" w:hAnsi="Calibri" w:cs="Calibri"/>
                      <w:sz w:val="21"/>
                      <w:szCs w:val="21"/>
                      <w:lang w:eastAsia="zh-CN"/>
                    </w:rPr>
                    <w:t xml:space="preserve"> to solve the issue on ambiguous switching state at least for following </w:t>
                  </w:r>
                  <w:proofErr w:type="gramStart"/>
                  <w:r>
                    <w:rPr>
                      <w:rFonts w:ascii="Calibri" w:hAnsi="Calibri" w:cs="Calibri"/>
                      <w:sz w:val="21"/>
                      <w:szCs w:val="21"/>
                      <w:lang w:eastAsia="zh-CN"/>
                    </w:rPr>
                    <w:t>cases</w:t>
                  </w:r>
                  <w:proofErr w:type="gramEnd"/>
                </w:p>
                <w:p w14:paraId="2C1B525E"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Case#1 (A-&gt;B): 2Tx chains on band A, and next transmission is 1 port on band B, no other Tx </w:t>
                  </w:r>
                  <w:proofErr w:type="gramStart"/>
                  <w:r>
                    <w:rPr>
                      <w:rFonts w:ascii="Calibri" w:hAnsi="Calibri" w:cs="Calibri"/>
                      <w:sz w:val="21"/>
                      <w:szCs w:val="21"/>
                      <w:lang w:eastAsia="zh-CN"/>
                    </w:rPr>
                    <w:t>scheduling</w:t>
                  </w:r>
                  <w:proofErr w:type="gramEnd"/>
                </w:p>
                <w:p w14:paraId="2F33BB7D" w14:textId="77777777" w:rsidR="00030E27" w:rsidRDefault="00D35C35">
                  <w:pPr>
                    <w:numPr>
                      <w:ilvl w:val="1"/>
                      <w:numId w:val="64"/>
                    </w:numPr>
                    <w:rPr>
                      <w:rFonts w:ascii="Calibri" w:hAnsi="Calibri" w:cs="Calibri"/>
                      <w:sz w:val="21"/>
                      <w:szCs w:val="21"/>
                      <w:lang w:eastAsia="zh-CN"/>
                    </w:rPr>
                  </w:pPr>
                  <w:proofErr w:type="gramStart"/>
                  <w:r>
                    <w:rPr>
                      <w:rFonts w:ascii="Calibri" w:hAnsi="Calibri" w:cs="Calibri"/>
                      <w:sz w:val="21"/>
                      <w:szCs w:val="21"/>
                      <w:lang w:eastAsia="zh-CN"/>
                    </w:rPr>
                    <w:t>twoT</w:t>
                  </w:r>
                  <w:proofErr w:type="gramEnd"/>
                  <w:r>
                    <w:rPr>
                      <w:rFonts w:ascii="Calibri" w:hAnsi="Calibri" w:cs="Calibri"/>
                      <w:sz w:val="21"/>
                      <w:szCs w:val="21"/>
                      <w:lang w:eastAsia="zh-CN"/>
                    </w:rPr>
                    <w:t xml:space="preserve"> =&gt; 2Tx switched to band B</w:t>
                  </w:r>
                </w:p>
                <w:p w14:paraId="6EAC6DFE" w14:textId="77777777" w:rsidR="00030E27" w:rsidRDefault="00D35C35">
                  <w:pPr>
                    <w:numPr>
                      <w:ilvl w:val="1"/>
                      <w:numId w:val="64"/>
                    </w:numPr>
                    <w:rPr>
                      <w:rFonts w:ascii="Calibri" w:hAnsi="Calibri" w:cs="Calibri"/>
                      <w:sz w:val="21"/>
                      <w:szCs w:val="21"/>
                      <w:highlight w:val="yellow"/>
                      <w:lang w:eastAsia="zh-CN"/>
                    </w:rPr>
                  </w:pPr>
                  <w:r>
                    <w:rPr>
                      <w:rFonts w:ascii="Calibri" w:hAnsi="Calibri" w:cs="Calibri"/>
                      <w:sz w:val="21"/>
                      <w:szCs w:val="21"/>
                      <w:highlight w:val="yellow"/>
                      <w:lang w:eastAsia="zh-CN"/>
                    </w:rPr>
                    <w:t>oneT =&gt; 1Tx switched to band B and 1Tx remains on band A</w:t>
                  </w:r>
                </w:p>
                <w:p w14:paraId="6804A354"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Case#2 (A+B-&gt;C): 1Tx + 1Tx on band A and B, and next transmission is 1 port on band </w:t>
                  </w:r>
                  <w:proofErr w:type="gramStart"/>
                  <w:r>
                    <w:rPr>
                      <w:rFonts w:ascii="Calibri" w:hAnsi="Calibri" w:cs="Calibri"/>
                      <w:sz w:val="21"/>
                      <w:szCs w:val="21"/>
                      <w:lang w:eastAsia="zh-CN"/>
                    </w:rPr>
                    <w:t>C</w:t>
                  </w:r>
                  <w:proofErr w:type="gramEnd"/>
                </w:p>
                <w:p w14:paraId="14FAC9AD" w14:textId="77777777" w:rsidR="00030E27" w:rsidRDefault="00D35C35">
                  <w:pPr>
                    <w:numPr>
                      <w:ilvl w:val="1"/>
                      <w:numId w:val="64"/>
                    </w:numPr>
                    <w:rPr>
                      <w:rFonts w:ascii="Calibri" w:hAnsi="Calibri" w:cs="Calibri"/>
                      <w:sz w:val="21"/>
                      <w:szCs w:val="21"/>
                      <w:lang w:eastAsia="zh-CN"/>
                    </w:rPr>
                  </w:pPr>
                  <w:proofErr w:type="gramStart"/>
                  <w:r>
                    <w:rPr>
                      <w:rFonts w:ascii="Calibri" w:hAnsi="Calibri" w:cs="Calibri"/>
                      <w:sz w:val="21"/>
                      <w:szCs w:val="21"/>
                      <w:lang w:eastAsia="zh-CN"/>
                    </w:rPr>
                    <w:t>twoT</w:t>
                  </w:r>
                  <w:proofErr w:type="gramEnd"/>
                  <w:r>
                    <w:rPr>
                      <w:rFonts w:ascii="Calibri" w:hAnsi="Calibri" w:cs="Calibri"/>
                      <w:sz w:val="21"/>
                      <w:szCs w:val="21"/>
                      <w:lang w:eastAsia="zh-CN"/>
                    </w:rPr>
                    <w:t xml:space="preserve"> =&gt; 2Tx chains are switched to band C</w:t>
                  </w:r>
                </w:p>
                <w:p w14:paraId="7417A47F" w14:textId="77777777" w:rsidR="00030E27" w:rsidRDefault="00D35C35">
                  <w:pPr>
                    <w:numPr>
                      <w:ilvl w:val="1"/>
                      <w:numId w:val="64"/>
                    </w:numPr>
                    <w:rPr>
                      <w:rFonts w:ascii="Calibri" w:hAnsi="Calibri" w:cs="Calibri"/>
                      <w:sz w:val="21"/>
                      <w:szCs w:val="21"/>
                      <w:lang w:eastAsia="zh-CN"/>
                    </w:rPr>
                  </w:pPr>
                  <w:r>
                    <w:rPr>
                      <w:rFonts w:ascii="Calibri" w:hAnsi="Calibri" w:cs="Calibri"/>
                      <w:sz w:val="21"/>
                      <w:szCs w:val="21"/>
                      <w:lang w:eastAsia="zh-CN"/>
                    </w:rPr>
                    <w:t xml:space="preserve">oneT =&gt; 1 Tx chain is switched to band C and </w:t>
                  </w:r>
                  <w:r>
                    <w:rPr>
                      <w:rFonts w:ascii="Calibri" w:hAnsi="Calibri" w:cs="Calibri"/>
                      <w:b/>
                      <w:bCs/>
                      <w:sz w:val="21"/>
                      <w:szCs w:val="21"/>
                      <w:u w:val="single"/>
                      <w:lang w:eastAsia="zh-CN"/>
                    </w:rPr>
                    <w:t>for each target band network configures an associated band for another Tx chain via a new RRC parameter</w:t>
                  </w:r>
                </w:p>
                <w:p w14:paraId="4A0E943F" w14:textId="77777777" w:rsidR="00030E27" w:rsidRDefault="00030E27">
                  <w:pPr>
                    <w:rPr>
                      <w:rFonts w:ascii="Calibri" w:hAnsi="Calibri" w:cs="Calibri"/>
                      <w:sz w:val="21"/>
                      <w:szCs w:val="21"/>
                      <w:lang w:eastAsia="zh-CN"/>
                    </w:rPr>
                  </w:pPr>
                </w:p>
              </w:tc>
            </w:tr>
          </w:tbl>
          <w:p w14:paraId="16F0BBDD" w14:textId="77777777" w:rsidR="00030E27" w:rsidRDefault="00030E27">
            <w:pPr>
              <w:overflowPunct/>
              <w:autoSpaceDE/>
              <w:autoSpaceDN/>
              <w:adjustRightInd/>
              <w:spacing w:after="0"/>
              <w:textAlignment w:val="auto"/>
              <w:rPr>
                <w:rFonts w:ascii="Calibri" w:eastAsiaTheme="minorEastAsia" w:hAnsi="Calibri" w:cs="Calibri"/>
                <w:sz w:val="21"/>
                <w:szCs w:val="21"/>
                <w:lang w:eastAsia="zh-CN"/>
              </w:rPr>
            </w:pPr>
          </w:p>
          <w:p w14:paraId="2C63D54B" w14:textId="77777777" w:rsidR="00030E27" w:rsidRDefault="00D35C35">
            <w:pPr>
              <w:overflowPunct/>
              <w:autoSpaceDE/>
              <w:autoSpaceDN/>
              <w:adjustRightInd/>
              <w:spacing w:after="0"/>
              <w:textAlignment w:val="auto"/>
              <w:rPr>
                <w:rFonts w:ascii="Calibri" w:hAnsi="Calibri" w:cs="Calibri"/>
                <w:sz w:val="21"/>
                <w:szCs w:val="21"/>
                <w:lang w:eastAsia="zh-CN"/>
              </w:rPr>
            </w:pPr>
            <w:r>
              <w:rPr>
                <w:rFonts w:ascii="Calibri" w:eastAsiaTheme="minorEastAsia" w:hAnsi="Calibri" w:cs="Calibri"/>
                <w:sz w:val="21"/>
                <w:szCs w:val="21"/>
                <w:lang w:eastAsia="zh-CN"/>
              </w:rPr>
              <w:t xml:space="preserve">When network configures </w:t>
            </w:r>
            <w:r>
              <w:rPr>
                <w:rFonts w:ascii="Calibri" w:hAnsi="Calibri" w:cs="Calibri"/>
                <w:sz w:val="21"/>
                <w:szCs w:val="21"/>
                <w:lang w:eastAsia="zh-CN"/>
              </w:rPr>
              <w:t>uplinkTxSwitching-DualUL-TxState to be oneT,</w:t>
            </w:r>
          </w:p>
          <w:p w14:paraId="0CFA6714" w14:textId="77777777" w:rsidR="00030E27" w:rsidRDefault="00D35C35">
            <w:pPr>
              <w:pStyle w:val="affe"/>
              <w:numPr>
                <w:ilvl w:val="0"/>
                <w:numId w:val="58"/>
              </w:numPr>
              <w:overflowPunct/>
              <w:autoSpaceDE/>
              <w:autoSpaceDN/>
              <w:adjustRightInd/>
              <w:spacing w:after="0"/>
              <w:ind w:leftChars="0"/>
              <w:textAlignment w:val="auto"/>
              <w:rPr>
                <w:rFonts w:ascii="Calibri" w:eastAsiaTheme="minorEastAsia" w:hAnsi="Calibri" w:cs="Calibri"/>
                <w:sz w:val="21"/>
                <w:szCs w:val="21"/>
                <w:lang w:eastAsia="zh-CN"/>
              </w:rPr>
            </w:pPr>
            <w:r>
              <w:rPr>
                <w:rFonts w:ascii="Calibri" w:hAnsi="Calibri" w:cs="Calibri"/>
                <w:sz w:val="21"/>
                <w:szCs w:val="21"/>
                <w:lang w:eastAsia="zh-CN"/>
              </w:rPr>
              <w:t>For two bands switching (A-&gt;B), based on current agreement (</w:t>
            </w:r>
            <w:r>
              <w:rPr>
                <w:rFonts w:ascii="Calibri" w:hAnsi="Calibri" w:cs="Calibri"/>
                <w:sz w:val="21"/>
                <w:szCs w:val="21"/>
                <w:highlight w:val="yellow"/>
                <w:lang w:eastAsia="zh-CN"/>
              </w:rPr>
              <w:t>highlighted</w:t>
            </w:r>
            <w:r>
              <w:rPr>
                <w:rFonts w:ascii="Calibri" w:hAnsi="Calibri" w:cs="Calibri"/>
                <w:sz w:val="21"/>
                <w:szCs w:val="21"/>
                <w:lang w:eastAsia="zh-CN"/>
              </w:rPr>
              <w:t xml:space="preserve">) 1Tx would be left on band A, and another Tx is on band B. At the same time, network may configure the associated band for band B. If the associated band of band B is band C, the above switch (1T @A +1T @B) doesn’t follow the associated band configuration. </w:t>
            </w:r>
          </w:p>
          <w:p w14:paraId="7D513305" w14:textId="77777777" w:rsidR="00030E27" w:rsidRDefault="00D35C35">
            <w:pPr>
              <w:pStyle w:val="affe"/>
              <w:numPr>
                <w:ilvl w:val="0"/>
                <w:numId w:val="58"/>
              </w:numPr>
              <w:ind w:leftChars="0"/>
              <w:rPr>
                <w:rFonts w:ascii="Calibri" w:eastAsiaTheme="minorEastAsia" w:hAnsi="Calibri" w:cs="Calibri"/>
                <w:sz w:val="21"/>
                <w:szCs w:val="21"/>
                <w:lang w:eastAsia="zh-CN"/>
              </w:rPr>
            </w:pPr>
            <w:r>
              <w:rPr>
                <w:rFonts w:ascii="Calibri" w:hAnsi="Calibri" w:cs="Calibri"/>
                <w:sz w:val="21"/>
                <w:szCs w:val="21"/>
                <w:lang w:eastAsia="zh-CN"/>
              </w:rPr>
              <w:t xml:space="preserve">For three band switching (A+D -&gt;B), the Tx chains would be switched to target band and the associated band.   </w:t>
            </w:r>
          </w:p>
          <w:p w14:paraId="2F1F2EF8" w14:textId="77777777" w:rsidR="00030E27" w:rsidRDefault="00030E27">
            <w:pPr>
              <w:spacing w:afterLines="50" w:after="120"/>
              <w:jc w:val="both"/>
              <w:rPr>
                <w:sz w:val="22"/>
                <w:lang w:val="en-US"/>
              </w:rPr>
            </w:pPr>
          </w:p>
          <w:p w14:paraId="5A59A627" w14:textId="77777777" w:rsidR="00030E27" w:rsidRDefault="00D35C35">
            <w:pPr>
              <w:spacing w:afterLines="50" w:after="120"/>
              <w:jc w:val="both"/>
              <w:rPr>
                <w:sz w:val="22"/>
                <w:lang w:val="en-US"/>
              </w:rPr>
            </w:pPr>
            <w:r>
              <w:rPr>
                <w:sz w:val="22"/>
                <w:lang w:val="en-US"/>
              </w:rPr>
              <w:lastRenderedPageBreak/>
              <w:t>The associated band has been introduced to resolve the ambiguity issue when oneT is configured. We know the history of the discussion but don’t see the necessite to have two different approaches for 2 bands switch (without considering associated band) and 3 bands switch. In this sense the current agreement would create some additional efforts for UE and network to check whether current switching is 2 bands or 3 bands, which is not necessary.</w:t>
            </w:r>
          </w:p>
          <w:p w14:paraId="3C47F9A3" w14:textId="77777777" w:rsidR="00030E27" w:rsidRDefault="00D35C35">
            <w:pPr>
              <w:spacing w:afterLines="50" w:after="120"/>
              <w:jc w:val="both"/>
              <w:rPr>
                <w:sz w:val="22"/>
                <w:lang w:val="en-US"/>
              </w:rPr>
            </w:pPr>
            <w:r>
              <w:rPr>
                <w:sz w:val="22"/>
                <w:lang w:val="en-US"/>
              </w:rPr>
              <w:t>To resolve this issue, our considerations are follows.</w:t>
            </w:r>
          </w:p>
          <w:p w14:paraId="3040C964" w14:textId="77777777" w:rsidR="00030E27" w:rsidRDefault="00D35C35">
            <w:pPr>
              <w:pStyle w:val="affe"/>
              <w:numPr>
                <w:ilvl w:val="0"/>
                <w:numId w:val="65"/>
              </w:numPr>
              <w:ind w:leftChars="0"/>
              <w:rPr>
                <w:rFonts w:ascii="Calibri" w:eastAsia="ＭＳ Ｐゴシック" w:hAnsi="Calibri" w:cs="Calibri"/>
                <w:sz w:val="21"/>
                <w:szCs w:val="21"/>
                <w:lang w:val="en-US" w:eastAsia="zh-CN"/>
              </w:rPr>
            </w:pPr>
            <w:r>
              <w:rPr>
                <w:rFonts w:ascii="Calibri" w:hAnsi="Calibri" w:cs="Calibri"/>
                <w:sz w:val="21"/>
                <w:szCs w:val="21"/>
                <w:lang w:eastAsia="zh-CN"/>
              </w:rPr>
              <w:t xml:space="preserve">if uplinkTxSwitching-DualUL-TxState = </w:t>
            </w:r>
            <w:proofErr w:type="gramStart"/>
            <w:r>
              <w:rPr>
                <w:rFonts w:ascii="Calibri" w:hAnsi="Calibri" w:cs="Calibri"/>
                <w:sz w:val="21"/>
                <w:szCs w:val="21"/>
                <w:lang w:eastAsia="zh-CN"/>
              </w:rPr>
              <w:t>twoT</w:t>
            </w:r>
            <w:proofErr w:type="gramEnd"/>
            <w:r>
              <w:rPr>
                <w:rFonts w:ascii="Calibri" w:hAnsi="Calibri" w:cs="Calibri"/>
                <w:sz w:val="21"/>
                <w:szCs w:val="21"/>
                <w:lang w:eastAsia="zh-CN"/>
              </w:rPr>
              <w:t>, both Tx chains switch to targe band. This includes A+B -&gt;C and A-&gt;B.</w:t>
            </w:r>
          </w:p>
          <w:p w14:paraId="407ADFBD" w14:textId="77777777" w:rsidR="00030E27" w:rsidRDefault="00D35C35">
            <w:pPr>
              <w:pStyle w:val="affe"/>
              <w:numPr>
                <w:ilvl w:val="0"/>
                <w:numId w:val="65"/>
              </w:numPr>
              <w:ind w:leftChars="0"/>
              <w:rPr>
                <w:rFonts w:ascii="Calibri" w:hAnsi="Calibri" w:cs="Calibri"/>
                <w:sz w:val="21"/>
                <w:szCs w:val="21"/>
                <w:lang w:eastAsia="zh-CN"/>
              </w:rPr>
            </w:pPr>
            <w:r>
              <w:rPr>
                <w:rFonts w:ascii="Calibri" w:hAnsi="Calibri" w:cs="Calibri"/>
                <w:sz w:val="21"/>
                <w:szCs w:val="21"/>
                <w:lang w:eastAsia="zh-CN"/>
              </w:rPr>
              <w:t>if uplinkTxSwitching-DualUL-TxState = oneT, 1 Tx switch to targe band</w:t>
            </w:r>
          </w:p>
          <w:p w14:paraId="44E62A67" w14:textId="77777777" w:rsidR="00030E27" w:rsidRDefault="00D35C35">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has an associated band, switch the rest to the associated band. This includes A+B -&gt;C and A-&gt;</w:t>
            </w:r>
            <w:proofErr w:type="gramStart"/>
            <w:r>
              <w:rPr>
                <w:rFonts w:ascii="Calibri" w:hAnsi="Calibri" w:cs="Calibri"/>
                <w:sz w:val="21"/>
                <w:szCs w:val="21"/>
                <w:lang w:eastAsia="zh-CN"/>
              </w:rPr>
              <w:t>B</w:t>
            </w:r>
            <w:proofErr w:type="gramEnd"/>
          </w:p>
          <w:p w14:paraId="4CF59BF7" w14:textId="77777777" w:rsidR="00030E27" w:rsidRDefault="00D35C35">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doesn’t have an associated band, both Tx switches to target band.</w:t>
            </w:r>
          </w:p>
          <w:p w14:paraId="056D37D0" w14:textId="77777777" w:rsidR="00030E27" w:rsidRDefault="00030E27">
            <w:pPr>
              <w:spacing w:afterLines="50" w:after="120"/>
              <w:jc w:val="both"/>
              <w:rPr>
                <w:sz w:val="22"/>
              </w:rPr>
            </w:pPr>
          </w:p>
          <w:p w14:paraId="4A02DB50" w14:textId="77777777" w:rsidR="00030E27" w:rsidRDefault="00D35C35">
            <w:pPr>
              <w:spacing w:afterLines="50" w:after="120"/>
              <w:jc w:val="both"/>
              <w:rPr>
                <w:sz w:val="22"/>
              </w:rPr>
            </w:pPr>
            <w:r>
              <w:rPr>
                <w:sz w:val="22"/>
              </w:rPr>
              <w:t>Clarification on above is important before we discuss above issue &amp; proposals.</w:t>
            </w:r>
          </w:p>
          <w:p w14:paraId="6AA4611B" w14:textId="77777777" w:rsidR="00030E27" w:rsidRDefault="00030E27">
            <w:pPr>
              <w:spacing w:afterLines="50" w:after="120"/>
              <w:jc w:val="both"/>
              <w:rPr>
                <w:sz w:val="22"/>
              </w:rPr>
            </w:pPr>
          </w:p>
        </w:tc>
      </w:tr>
      <w:tr w:rsidR="00030E27" w14:paraId="22D535DA" w14:textId="77777777">
        <w:tc>
          <w:tcPr>
            <w:tcW w:w="1945" w:type="dxa"/>
          </w:tcPr>
          <w:p w14:paraId="68E2A13E" w14:textId="77777777" w:rsidR="00030E27" w:rsidRDefault="00D35C35">
            <w:pPr>
              <w:spacing w:afterLines="50" w:after="120"/>
              <w:jc w:val="both"/>
              <w:rPr>
                <w:sz w:val="22"/>
                <w:lang w:val="en-US"/>
              </w:rPr>
            </w:pPr>
            <w:r>
              <w:rPr>
                <w:sz w:val="22"/>
                <w:lang w:val="en-US"/>
              </w:rPr>
              <w:lastRenderedPageBreak/>
              <w:t>Apple</w:t>
            </w:r>
          </w:p>
        </w:tc>
        <w:tc>
          <w:tcPr>
            <w:tcW w:w="7683" w:type="dxa"/>
          </w:tcPr>
          <w:p w14:paraId="5950A422" w14:textId="77777777" w:rsidR="00030E27" w:rsidRDefault="00D35C35">
            <w:pPr>
              <w:spacing w:afterLines="50" w:after="120"/>
              <w:jc w:val="both"/>
              <w:rPr>
                <w:sz w:val="22"/>
                <w:lang w:val="en-US"/>
              </w:rPr>
            </w:pPr>
            <w:r>
              <w:rPr>
                <w:sz w:val="22"/>
                <w:lang w:val="en-US"/>
              </w:rPr>
              <w:t xml:space="preserve">We suppor the FL’s proposal. </w:t>
            </w:r>
          </w:p>
          <w:p w14:paraId="05B599AD" w14:textId="77777777" w:rsidR="00030E27" w:rsidRDefault="00D35C35">
            <w:pPr>
              <w:spacing w:afterLines="50" w:after="120"/>
              <w:jc w:val="both"/>
              <w:rPr>
                <w:sz w:val="22"/>
                <w:lang w:val="en-US"/>
              </w:rPr>
            </w:pPr>
            <w:r>
              <w:rPr>
                <w:sz w:val="22"/>
                <w:lang w:val="en-US"/>
              </w:rPr>
              <w:t xml:space="preserve">@QC: It is not clear to us how are their considerations different from the proposaed TP by FL. Essentially, the principle seems somewhat same, </w:t>
            </w:r>
            <w:proofErr w:type="gramStart"/>
            <w:r>
              <w:rPr>
                <w:sz w:val="22"/>
                <w:lang w:val="en-US"/>
              </w:rPr>
              <w:t>i.e.</w:t>
            </w:r>
            <w:proofErr w:type="gramEnd"/>
            <w:r>
              <w:rPr>
                <w:sz w:val="22"/>
                <w:lang w:val="en-US"/>
              </w:rPr>
              <w:t xml:space="preserve"> if there is no associated band for the target band, then network assumes as if it was 2T transmission, meaning that both Tx chains switch to target band</w:t>
            </w:r>
          </w:p>
        </w:tc>
      </w:tr>
      <w:tr w:rsidR="00030E27" w14:paraId="7B73A59A" w14:textId="77777777">
        <w:tc>
          <w:tcPr>
            <w:tcW w:w="1945" w:type="dxa"/>
          </w:tcPr>
          <w:p w14:paraId="687FA1E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03739748"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we still don</w:t>
            </w:r>
            <w:r>
              <w:rPr>
                <w:rFonts w:eastAsia="SimSun"/>
                <w:sz w:val="22"/>
                <w:lang w:val="en-US" w:eastAsia="zh-CN"/>
              </w:rPr>
              <w:t>’</w:t>
            </w:r>
            <w:r>
              <w:rPr>
                <w:rFonts w:eastAsia="SimSun" w:hint="eastAsia"/>
                <w:sz w:val="22"/>
                <w:lang w:val="en-US" w:eastAsia="zh-CN"/>
              </w:rPr>
              <w:t>t see the need to have any conclusion or TP for this issue.</w:t>
            </w:r>
          </w:p>
          <w:p w14:paraId="047F4FA5" w14:textId="77777777" w:rsidR="00030E27" w:rsidRDefault="00D35C35">
            <w:pPr>
              <w:spacing w:afterLines="50" w:after="120"/>
              <w:jc w:val="both"/>
              <w:rPr>
                <w:rFonts w:eastAsia="SimSun"/>
                <w:sz w:val="22"/>
                <w:lang w:val="en-US" w:eastAsia="zh-CN"/>
              </w:rPr>
            </w:pPr>
            <w:r>
              <w:rPr>
                <w:rFonts w:eastAsia="SimSun"/>
                <w:sz w:val="22"/>
                <w:lang w:val="en-US" w:eastAsia="zh-CN"/>
              </w:rPr>
              <w:t>“In case that concurrent transmission on band pair A+B”</w:t>
            </w:r>
            <w:r>
              <w:rPr>
                <w:rFonts w:eastAsia="SimSun" w:hint="eastAsia"/>
                <w:sz w:val="22"/>
                <w:lang w:val="en-US" w:eastAsia="zh-CN"/>
              </w:rPr>
              <w:t xml:space="preserve"> implies that switchedUL is configured for the band pair A+B. Since only two bands are involved in the switching, it should follow the Rel-16/17 specification according to the following Rel-18 spec.</w:t>
            </w:r>
          </w:p>
          <w:p w14:paraId="231F200B" w14:textId="77777777" w:rsidR="00030E27" w:rsidRDefault="00030E27">
            <w:pPr>
              <w:spacing w:afterLines="50" w:after="120"/>
              <w:jc w:val="both"/>
              <w:rPr>
                <w:rFonts w:eastAsia="SimSun"/>
                <w:sz w:val="22"/>
                <w:lang w:val="en-US" w:eastAsia="zh-CN"/>
              </w:rPr>
            </w:pPr>
          </w:p>
          <w:p w14:paraId="7C1D1B30" w14:textId="77777777" w:rsidR="00030E27" w:rsidRDefault="00D35C35">
            <w:pPr>
              <w:rPr>
                <w:i/>
                <w:iCs/>
              </w:rPr>
            </w:pPr>
            <w:r>
              <w:rPr>
                <w:i/>
                <w:iCs/>
              </w:rPr>
              <w:t xml:space="preserve">For a UE </w:t>
            </w:r>
            <w:r>
              <w:rPr>
                <w:i/>
                <w:iCs/>
                <w:lang w:val="en-US"/>
              </w:rPr>
              <w:t xml:space="preserve">indicating a capability for uplink switching with </w:t>
            </w:r>
            <w:r>
              <w:rPr>
                <w:i/>
                <w:iCs/>
              </w:rPr>
              <w:t>BandCombination-UplinkTxSwitch</w:t>
            </w:r>
            <w:r>
              <w:rPr>
                <w:i/>
                <w:iCs/>
                <w:lang w:eastAsia="en-GB"/>
              </w:rPr>
              <w:t xml:space="preserve"> </w:t>
            </w:r>
            <w:r>
              <w:rPr>
                <w:i/>
                <w:iCs/>
                <w:lang w:val="en-US"/>
              </w:rPr>
              <w:t xml:space="preserve">for a band combination, and </w:t>
            </w:r>
            <w:r>
              <w:rPr>
                <w:i/>
                <w:iCs/>
              </w:rPr>
              <w:t>if it is for that band combination configured with uplink carrier aggregation with 3 or 4 bands,</w:t>
            </w:r>
            <w:r>
              <w:rPr>
                <w:i/>
                <w:iCs/>
                <w:color w:val="FF0000"/>
              </w:rPr>
              <w:t xml:space="preserve"> the behaviour in subclause 6.1.6.2.0 applies when the two bands involved in the uplink switching belong to different uplink serving cells</w:t>
            </w:r>
            <w:r>
              <w:rPr>
                <w:i/>
                <w:iCs/>
                <w:lang w:val="en-US"/>
              </w:rPr>
              <w:t>,</w:t>
            </w:r>
            <w:r>
              <w:rPr>
                <w:i/>
                <w:iCs/>
              </w:rPr>
              <w:t xml:space="preserve"> and the behavior in subclause 6.1.6.3 applies when the two bands involved in the uplink switching belong to </w:t>
            </w:r>
            <w:r>
              <w:rPr>
                <w:i/>
                <w:iCs/>
                <w:lang w:val="en-US"/>
              </w:rPr>
              <w:t>one</w:t>
            </w:r>
            <w:r>
              <w:rPr>
                <w:i/>
                <w:iCs/>
              </w:rPr>
              <w:t xml:space="preserve"> uplink serving cell, with the following exceptions:</w:t>
            </w:r>
          </w:p>
          <w:p w14:paraId="03A8EE70" w14:textId="77777777" w:rsidR="00030E27" w:rsidRDefault="00030E27">
            <w:pPr>
              <w:spacing w:afterLines="50" w:after="120"/>
              <w:jc w:val="both"/>
              <w:rPr>
                <w:rFonts w:eastAsia="SimSun"/>
                <w:sz w:val="22"/>
                <w:lang w:val="en-US" w:eastAsia="zh-CN"/>
              </w:rPr>
            </w:pPr>
          </w:p>
          <w:p w14:paraId="02CFE4A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The corresponding Rel-16/17 spec should be the following.</w:t>
            </w:r>
          </w:p>
          <w:p w14:paraId="7C849E34" w14:textId="77777777" w:rsidR="00030E27" w:rsidRDefault="00D35C35">
            <w:pPr>
              <w:pStyle w:val="B2"/>
            </w:pPr>
            <w: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A2E0CC" w14:textId="77777777" w:rsidR="00030E27" w:rsidRDefault="00030E27">
            <w:pPr>
              <w:spacing w:afterLines="50" w:after="120"/>
              <w:jc w:val="both"/>
              <w:rPr>
                <w:rFonts w:eastAsia="SimSun"/>
                <w:sz w:val="22"/>
                <w:lang w:val="en-US" w:eastAsia="zh-CN"/>
              </w:rPr>
            </w:pPr>
          </w:p>
          <w:p w14:paraId="3B96B0FA" w14:textId="77777777" w:rsidR="00030E27" w:rsidRDefault="00D35C35">
            <w:pPr>
              <w:spacing w:afterLines="50" w:after="120"/>
              <w:jc w:val="both"/>
              <w:rPr>
                <w:rFonts w:eastAsia="SimSun"/>
                <w:b/>
                <w:bCs/>
                <w:sz w:val="22"/>
                <w:lang w:val="en-US" w:eastAsia="zh-CN"/>
              </w:rPr>
            </w:pPr>
            <w:r>
              <w:rPr>
                <w:rFonts w:eastAsia="SimSun" w:hint="eastAsia"/>
                <w:b/>
                <w:bCs/>
                <w:sz w:val="22"/>
                <w:lang w:val="en-US" w:eastAsia="zh-CN"/>
              </w:rPr>
              <w:t xml:space="preserve">In addition, we have similar conclusion in the Rel-18. Based on all these, </w:t>
            </w:r>
            <w:proofErr w:type="gramStart"/>
            <w:r>
              <w:rPr>
                <w:rFonts w:eastAsia="SimSun" w:hint="eastAsia"/>
                <w:b/>
                <w:bCs/>
                <w:sz w:val="22"/>
                <w:lang w:val="en-US" w:eastAsia="zh-CN"/>
              </w:rPr>
              <w:t>it is clear that UE</w:t>
            </w:r>
            <w:proofErr w:type="gramEnd"/>
            <w:r>
              <w:rPr>
                <w:rFonts w:eastAsia="SimSun" w:hint="eastAsia"/>
                <w:b/>
                <w:bCs/>
                <w:sz w:val="22"/>
                <w:lang w:val="en-US" w:eastAsia="zh-CN"/>
              </w:rPr>
              <w:t xml:space="preserve"> should switch another Tx chain to band B regardless of configured associated band of band B, and no spec change is needed.</w:t>
            </w:r>
          </w:p>
          <w:p w14:paraId="1F102982" w14:textId="77777777" w:rsidR="00030E27" w:rsidRDefault="00030E27">
            <w:pPr>
              <w:spacing w:afterLines="50" w:after="120"/>
              <w:jc w:val="both"/>
              <w:rPr>
                <w:rFonts w:eastAsia="SimSun"/>
                <w:b/>
                <w:bCs/>
                <w:sz w:val="22"/>
                <w:lang w:val="en-US" w:eastAsia="zh-CN"/>
              </w:rPr>
            </w:pPr>
          </w:p>
          <w:p w14:paraId="4A152D07" w14:textId="77777777" w:rsidR="00030E27" w:rsidRDefault="00D35C35">
            <w:pPr>
              <w:spacing w:before="120" w:line="280" w:lineRule="atLeast"/>
              <w:rPr>
                <w:b/>
                <w:bCs/>
                <w:highlight w:val="green"/>
                <w:lang w:eastAsia="zh-CN"/>
              </w:rPr>
            </w:pPr>
            <w:r>
              <w:rPr>
                <w:b/>
                <w:bCs/>
                <w:highlight w:val="green"/>
                <w:lang w:eastAsia="zh-CN"/>
              </w:rPr>
              <w:t>Agreement</w:t>
            </w:r>
          </w:p>
          <w:p w14:paraId="296D465A" w14:textId="77777777" w:rsidR="00030E27" w:rsidRDefault="00D35C35">
            <w:pPr>
              <w:spacing w:before="120" w:line="280" w:lineRule="atLeast"/>
              <w:rPr>
                <w:rFonts w:eastAsia="ＭＳ 明朝"/>
              </w:rPr>
            </w:pPr>
            <w:r>
              <w:rPr>
                <w:rFonts w:eastAsia="ＭＳ 明朝"/>
              </w:rPr>
              <w:t xml:space="preserve">For switched UL, if UE supports up to 2 ports UL transmission on all the bands in the band combination, only switching cases (Tx chain states) with 2T are </w:t>
            </w:r>
            <w:proofErr w:type="gramStart"/>
            <w:r>
              <w:rPr>
                <w:rFonts w:eastAsia="ＭＳ 明朝"/>
              </w:rPr>
              <w:t>assumed</w:t>
            </w:r>
            <w:proofErr w:type="gramEnd"/>
          </w:p>
          <w:p w14:paraId="6030B83F"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Conclusion: In case of 3 bands, 3 switching cases ({2T,0T,0T}, {0T,2T,0T}, {0T,0T,2T}) are assumed</w:t>
            </w:r>
          </w:p>
          <w:p w14:paraId="481922A7" w14:textId="77777777" w:rsidR="00030E27" w:rsidRDefault="00D35C35">
            <w:pPr>
              <w:pStyle w:val="affe"/>
              <w:numPr>
                <w:ilvl w:val="0"/>
                <w:numId w:val="66"/>
              </w:numPr>
              <w:spacing w:before="120" w:after="0" w:line="280" w:lineRule="atLeast"/>
              <w:ind w:left="1230" w:hanging="270"/>
              <w:rPr>
                <w:rFonts w:eastAsia="ＭＳ 明朝"/>
                <w:lang w:val="fr-CA"/>
              </w:rPr>
            </w:pPr>
            <w:r>
              <w:rPr>
                <w:rFonts w:eastAsia="ＭＳ 明朝"/>
                <w:lang w:val="fr-CA"/>
              </w:rPr>
              <w:t>Conclusion: In case of 4 bands, 4 switching cases ({2T,0T,0T,0T}, {0T,2T,0T,0T}, {0T,0T,2T,0T}, {0T,0T,0T,2T}) are assumed</w:t>
            </w:r>
          </w:p>
          <w:p w14:paraId="07532B60"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1CB3B906" w14:textId="77777777" w:rsidR="00030E27" w:rsidRDefault="00030E27">
            <w:pPr>
              <w:spacing w:afterLines="50" w:after="120"/>
              <w:jc w:val="both"/>
              <w:rPr>
                <w:rFonts w:eastAsia="SimSun"/>
                <w:sz w:val="22"/>
                <w:lang w:val="en-US" w:eastAsia="zh-CN"/>
              </w:rPr>
            </w:pPr>
          </w:p>
          <w:p w14:paraId="35CDE908" w14:textId="77777777" w:rsidR="00030E27" w:rsidRDefault="00D35C35">
            <w:pPr>
              <w:spacing w:before="120" w:line="280" w:lineRule="atLeast"/>
              <w:rPr>
                <w:b/>
                <w:bCs/>
                <w:highlight w:val="green"/>
                <w:lang w:eastAsia="zh-CN"/>
              </w:rPr>
            </w:pPr>
            <w:r>
              <w:rPr>
                <w:b/>
                <w:bCs/>
                <w:highlight w:val="green"/>
                <w:lang w:eastAsia="zh-CN"/>
              </w:rPr>
              <w:t>Agreement</w:t>
            </w:r>
          </w:p>
          <w:p w14:paraId="3771A72E" w14:textId="77777777" w:rsidR="00030E27" w:rsidRDefault="00D35C35">
            <w:pPr>
              <w:spacing w:before="120" w:afterLines="50" w:after="120" w:line="280" w:lineRule="atLeast"/>
              <w:rPr>
                <w:rFonts w:eastAsia="ＭＳ 明朝"/>
              </w:rPr>
            </w:pPr>
            <w:r>
              <w:rPr>
                <w:rFonts w:eastAsia="ＭＳ 明朝"/>
              </w:rPr>
              <w:t xml:space="preserve">For switched UL, if UE supports up to 2 ports UL transmission only on some of the bands in the band combination, only switching cases (Tx chain states) with 2T are </w:t>
            </w:r>
            <w:proofErr w:type="gramStart"/>
            <w:r>
              <w:rPr>
                <w:rFonts w:eastAsia="ＭＳ 明朝"/>
              </w:rPr>
              <w:t>assumed</w:t>
            </w:r>
            <w:proofErr w:type="gramEnd"/>
          </w:p>
          <w:p w14:paraId="1E27704C"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6A0BCC41" w14:textId="77777777" w:rsidR="00030E27" w:rsidRDefault="00030E27">
            <w:pPr>
              <w:spacing w:afterLines="50" w:after="120"/>
              <w:jc w:val="both"/>
              <w:rPr>
                <w:rFonts w:eastAsia="SimSun"/>
                <w:sz w:val="22"/>
                <w:lang w:val="en-US" w:eastAsia="zh-CN"/>
              </w:rPr>
            </w:pPr>
          </w:p>
          <w:p w14:paraId="61A7BFBD" w14:textId="77777777" w:rsidR="00030E27" w:rsidRDefault="00030E27">
            <w:pPr>
              <w:spacing w:afterLines="50" w:after="120"/>
              <w:jc w:val="both"/>
              <w:rPr>
                <w:sz w:val="22"/>
                <w:lang w:val="en-US"/>
              </w:rPr>
            </w:pPr>
          </w:p>
        </w:tc>
      </w:tr>
      <w:tr w:rsidR="00030E27" w14:paraId="1AFE54CA" w14:textId="77777777">
        <w:tc>
          <w:tcPr>
            <w:tcW w:w="1945" w:type="dxa"/>
          </w:tcPr>
          <w:p w14:paraId="1EA4ED06" w14:textId="77777777" w:rsidR="00030E27" w:rsidRDefault="00D35C35">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3825BE32"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It is not apparent why we would need any conclusion here.</w:t>
            </w:r>
          </w:p>
        </w:tc>
      </w:tr>
      <w:tr w:rsidR="00030E27" w14:paraId="07BE50AF" w14:textId="77777777">
        <w:tc>
          <w:tcPr>
            <w:tcW w:w="1945" w:type="dxa"/>
          </w:tcPr>
          <w:p w14:paraId="2A078DF2" w14:textId="77777777" w:rsidR="00030E27" w:rsidRDefault="00D35C35">
            <w:pPr>
              <w:spacing w:afterLines="50" w:after="120"/>
              <w:jc w:val="both"/>
              <w:rPr>
                <w:rFonts w:eastAsia="SimSun"/>
                <w:sz w:val="22"/>
                <w:lang w:val="en-US" w:eastAsia="zh-CN"/>
              </w:rPr>
            </w:pPr>
            <w:r>
              <w:rPr>
                <w:rFonts w:eastAsia="SimSun"/>
                <w:sz w:val="22"/>
                <w:lang w:val="en-US" w:eastAsia="zh-CN"/>
              </w:rPr>
              <w:t>China Telecom</w:t>
            </w:r>
          </w:p>
        </w:tc>
        <w:tc>
          <w:tcPr>
            <w:tcW w:w="7683" w:type="dxa"/>
          </w:tcPr>
          <w:p w14:paraId="7EDD381B"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Our understanding about </w:t>
            </w:r>
            <w:r>
              <w:rPr>
                <w:rFonts w:eastAsia="SimSun" w:hint="eastAsia"/>
                <w:sz w:val="22"/>
                <w:lang w:val="en-US" w:eastAsia="zh-CN"/>
              </w:rPr>
              <w:t>bands involved in the switching</w:t>
            </w:r>
            <w:r>
              <w:rPr>
                <w:rFonts w:eastAsia="SimSun"/>
                <w:sz w:val="22"/>
                <w:lang w:val="en-US" w:eastAsia="zh-CN"/>
              </w:rPr>
              <w:t xml:space="preserve"> is they include the </w:t>
            </w:r>
            <w:r>
              <w:rPr>
                <w:rFonts w:eastAsia="ＭＳ 明朝"/>
                <w:sz w:val="22"/>
                <w:szCs w:val="22"/>
              </w:rPr>
              <w:t xml:space="preserve">associated band without actual transmission. The switching behaviour of another Tx chain needs to be defined before determing the number of </w:t>
            </w:r>
            <w:r>
              <w:rPr>
                <w:rFonts w:eastAsia="SimSun" w:hint="eastAsia"/>
                <w:sz w:val="22"/>
                <w:lang w:val="en-US" w:eastAsia="zh-CN"/>
              </w:rPr>
              <w:t>involved bands</w:t>
            </w:r>
            <w:r>
              <w:rPr>
                <w:rFonts w:eastAsia="SimSun"/>
                <w:sz w:val="22"/>
                <w:lang w:val="en-US" w:eastAsia="zh-CN"/>
              </w:rPr>
              <w:t xml:space="preserve">. So even the bands number with actual transmission is 2, clarification is needed for the proposed case. As in the proposal, </w:t>
            </w:r>
            <w:r>
              <w:rPr>
                <w:rFonts w:eastAsia="ＭＳ 明朝"/>
                <w:sz w:val="22"/>
                <w:szCs w:val="22"/>
              </w:rPr>
              <w:t xml:space="preserve">if the associated band is configured for band B, the involved bands number is three and </w:t>
            </w:r>
            <w:r>
              <w:rPr>
                <w:rFonts w:eastAsia="SimSun" w:hint="eastAsia"/>
                <w:sz w:val="22"/>
                <w:lang w:val="en-US" w:eastAsia="zh-CN"/>
              </w:rPr>
              <w:t>Rel-16/17 spec</w:t>
            </w:r>
            <w:r>
              <w:rPr>
                <w:rFonts w:eastAsia="SimSun"/>
                <w:sz w:val="22"/>
                <w:lang w:val="en-US" w:eastAsia="zh-CN"/>
              </w:rPr>
              <w:t xml:space="preserve"> is not </w:t>
            </w:r>
            <w:r>
              <w:rPr>
                <w:rFonts w:eastAsia="SimSun" w:hint="eastAsia"/>
                <w:sz w:val="22"/>
                <w:lang w:val="en-US" w:eastAsia="zh-CN"/>
              </w:rPr>
              <w:t>follow</w:t>
            </w:r>
            <w:r>
              <w:rPr>
                <w:rFonts w:eastAsia="SimSun"/>
                <w:sz w:val="22"/>
                <w:lang w:val="en-US" w:eastAsia="zh-CN"/>
              </w:rPr>
              <w:t>ed. We are open to discussed QC’s comment.</w:t>
            </w:r>
          </w:p>
        </w:tc>
      </w:tr>
      <w:tr w:rsidR="00030E27" w14:paraId="0F33C8A6" w14:textId="77777777">
        <w:tc>
          <w:tcPr>
            <w:tcW w:w="1945" w:type="dxa"/>
          </w:tcPr>
          <w:p w14:paraId="2B29FA34"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04707250"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3.2-1.</w:t>
            </w:r>
          </w:p>
          <w:p w14:paraId="68DE1D3C"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ZTE:</w:t>
            </w:r>
          </w:p>
          <w:p w14:paraId="2C146D27"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in the agreement cited by Qualcomm, RAN1 agreed that in case of switching from 2 ports on A to 1 port on B while oneT is configured, another Tx chain remains to A. As oneT or </w:t>
            </w:r>
            <w:proofErr w:type="gramStart"/>
            <w:r>
              <w:rPr>
                <w:rFonts w:eastAsia="ＭＳ 明朝"/>
                <w:sz w:val="22"/>
                <w:lang w:val="en-US"/>
              </w:rPr>
              <w:t>twoT</w:t>
            </w:r>
            <w:proofErr w:type="gramEnd"/>
            <w:r>
              <w:rPr>
                <w:rFonts w:eastAsia="ＭＳ 明朝"/>
                <w:sz w:val="22"/>
                <w:lang w:val="en-US"/>
              </w:rPr>
              <w:t xml:space="preserve"> configured in CellGroupConfig is commonly applied to all band pairs, this concerned case is possible and a resolution is necessary as UE not supporting concurrent transmission between A+B may not be able to switch from A to B while maintaining another Tx chain on A resulting A+B state.</w:t>
            </w:r>
          </w:p>
          <w:p w14:paraId="26AC294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Qualcomm:</w:t>
            </w:r>
          </w:p>
          <w:p w14:paraId="35B8D799"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explained above, oneT or twoT configured in CellGroupConfig is commonly applied to all band pairs, and an associated band is configured for band B </w:t>
            </w:r>
            <w:proofErr w:type="gramStart"/>
            <w:r>
              <w:rPr>
                <w:rFonts w:eastAsia="ＭＳ 明朝"/>
                <w:sz w:val="22"/>
                <w:lang w:val="en-US"/>
              </w:rPr>
              <w:t>as long as</w:t>
            </w:r>
            <w:proofErr w:type="gramEnd"/>
            <w:r>
              <w:rPr>
                <w:rFonts w:eastAsia="ＭＳ 明朝"/>
                <w:sz w:val="22"/>
                <w:lang w:val="en-US"/>
              </w:rPr>
              <w:t xml:space="preserve"> oneT is configured and there is at least one band for which concurrent transmission with band B is supported. But it does not conflict to agreed procedure you cited for the case of switching from 2 ports on A to 1 port on B. If UE supports concurrent transmission between A+B, maintaining another Tx chain on A should be fine as it can avoid switching of another Tx chain which may minimize switching gap length. </w:t>
            </w:r>
            <w:r>
              <w:rPr>
                <w:rFonts w:eastAsia="ＭＳ 明朝"/>
                <w:sz w:val="22"/>
                <w:lang w:val="en-US"/>
              </w:rPr>
              <w:lastRenderedPageBreak/>
              <w:t>Although we also see the potential benefit of applying the associated band configuration to this case, we think it is kind of optimization.</w:t>
            </w:r>
          </w:p>
        </w:tc>
      </w:tr>
      <w:tr w:rsidR="00030E27" w14:paraId="3C06F2EA" w14:textId="77777777">
        <w:tc>
          <w:tcPr>
            <w:tcW w:w="1945" w:type="dxa"/>
          </w:tcPr>
          <w:p w14:paraId="50A54765" w14:textId="77777777" w:rsidR="00030E27" w:rsidRDefault="00D35C35">
            <w:pPr>
              <w:spacing w:afterLines="50" w:after="120"/>
              <w:jc w:val="both"/>
              <w:rPr>
                <w:rFonts w:eastAsia="ＭＳ 明朝"/>
                <w:sz w:val="22"/>
                <w:lang w:val="en-US"/>
              </w:rPr>
            </w:pPr>
            <w:r>
              <w:rPr>
                <w:rFonts w:eastAsia="SimSun" w:hint="eastAsia"/>
                <w:sz w:val="22"/>
                <w:lang w:val="en-US" w:eastAsia="zh-CN"/>
              </w:rPr>
              <w:lastRenderedPageBreak/>
              <w:t>v</w:t>
            </w:r>
            <w:r>
              <w:rPr>
                <w:rFonts w:eastAsia="SimSun"/>
                <w:sz w:val="22"/>
                <w:lang w:val="en-US" w:eastAsia="zh-CN"/>
              </w:rPr>
              <w:t>ivo</w:t>
            </w:r>
          </w:p>
        </w:tc>
        <w:tc>
          <w:tcPr>
            <w:tcW w:w="7683" w:type="dxa"/>
          </w:tcPr>
          <w:p w14:paraId="6FB0C548"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First, we need to clarify if the Tx switching option for band pair A+B in the above case can be configured as dualUL or not. </w:t>
            </w:r>
          </w:p>
          <w:p w14:paraId="6B8D41F5"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If it can be dualUL, additional TP as proposed is needed, the text cited in ZTE’s comment cannot cover A(2port)-&gt;B(1port). And we think both Tx can be switched to band B for simplicity, but FL’s proposal is also fine. </w:t>
            </w:r>
          </w:p>
          <w:p w14:paraId="252835F0" w14:textId="77777777" w:rsidR="00030E27" w:rsidRDefault="00D35C35">
            <w:pPr>
              <w:spacing w:afterLines="50" w:after="120"/>
              <w:jc w:val="both"/>
              <w:rPr>
                <w:rFonts w:eastAsia="SimSun"/>
                <w:sz w:val="22"/>
                <w:lang w:val="en-US" w:eastAsia="zh-CN"/>
              </w:rPr>
            </w:pPr>
            <w:r>
              <w:rPr>
                <w:rFonts w:eastAsia="SimSun"/>
                <w:sz w:val="22"/>
                <w:lang w:val="en-US" w:eastAsia="zh-CN"/>
              </w:rPr>
              <w:t>If the Tx switching option for A+B must be switchedUL, the following R16/17 behavior seems sufficient:</w:t>
            </w:r>
          </w:p>
          <w:p w14:paraId="12A9FB40" w14:textId="77777777" w:rsidR="00030E27" w:rsidRDefault="00D35C35">
            <w:pPr>
              <w:pStyle w:val="B2"/>
              <w:rPr>
                <w:i/>
                <w:iCs/>
              </w:rPr>
            </w:pPr>
            <w:r>
              <w:rPr>
                <w:i/>
                <w:iCs/>
              </w:rP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5E55EE" w14:textId="77777777" w:rsidR="00030E27" w:rsidRDefault="00D35C35">
            <w:pPr>
              <w:spacing w:afterLines="50" w:after="120"/>
              <w:jc w:val="both"/>
              <w:rPr>
                <w:i/>
                <w:iCs/>
              </w:rPr>
            </w:pPr>
            <w:r>
              <w:t>-</w:t>
            </w:r>
            <w:r>
              <w:tab/>
            </w:r>
            <w:r>
              <w:rPr>
                <w:i/>
                <w:iCs/>
              </w:rPr>
              <w:t>For the UE configured with uplinkTxSwitchingOption</w:t>
            </w:r>
            <w:r>
              <w:rPr>
                <w:i/>
                <w:iCs/>
                <w:lang w:val="en-US"/>
              </w:rPr>
              <w:t xml:space="preserve"> set to '</w:t>
            </w:r>
            <w:r>
              <w:rPr>
                <w:rFonts w:eastAsia="Times New Roman"/>
                <w:i/>
                <w:iCs/>
                <w:lang w:eastAsia="en-GB"/>
              </w:rPr>
              <w:t>switchedUL'</w:t>
            </w:r>
            <w:r>
              <w:rPr>
                <w:i/>
                <w:iC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w:t>
            </w:r>
          </w:p>
          <w:p w14:paraId="1BAFA2D8" w14:textId="77777777" w:rsidR="00030E27" w:rsidRDefault="00D35C35">
            <w:pPr>
              <w:spacing w:afterLines="50" w:after="120"/>
              <w:jc w:val="both"/>
              <w:rPr>
                <w:rFonts w:eastAsiaTheme="minorEastAsia"/>
                <w:sz w:val="22"/>
                <w:lang w:val="en-US" w:eastAsia="zh-CN"/>
              </w:rPr>
            </w:pPr>
            <w:r>
              <w:rPr>
                <w:rFonts w:eastAsiaTheme="minorEastAsia"/>
                <w:lang w:eastAsia="zh-CN"/>
              </w:rPr>
              <w:t>Currently, we think dualUL for A+B is possible.</w:t>
            </w:r>
          </w:p>
        </w:tc>
      </w:tr>
      <w:tr w:rsidR="00030E27" w14:paraId="6DD40A55" w14:textId="77777777">
        <w:tc>
          <w:tcPr>
            <w:tcW w:w="1945" w:type="dxa"/>
          </w:tcPr>
          <w:p w14:paraId="71A1C88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6697EFB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ame view as QC.</w:t>
            </w:r>
          </w:p>
        </w:tc>
      </w:tr>
      <w:tr w:rsidR="00030E27" w14:paraId="3A0942CC" w14:textId="77777777">
        <w:tc>
          <w:tcPr>
            <w:tcW w:w="1945" w:type="dxa"/>
          </w:tcPr>
          <w:p w14:paraId="7A9D4A5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7F393E45" w14:textId="77777777" w:rsidR="00030E27" w:rsidRDefault="00D35C35">
            <w:pPr>
              <w:spacing w:afterLines="50" w:after="120"/>
              <w:jc w:val="both"/>
              <w:rPr>
                <w:rFonts w:eastAsia="Malgun Gothic"/>
                <w:sz w:val="22"/>
                <w:lang w:val="en-US" w:eastAsia="ko-KR"/>
              </w:rPr>
            </w:pPr>
            <w:r>
              <w:rPr>
                <w:rFonts w:eastAsia="ＭＳ 明朝" w:hint="eastAsia"/>
                <w:sz w:val="22"/>
                <w:lang w:val="en-US"/>
              </w:rPr>
              <w:t>W</w:t>
            </w:r>
            <w:r>
              <w:rPr>
                <w:rFonts w:eastAsia="ＭＳ 明朝"/>
                <w:sz w:val="22"/>
                <w:lang w:val="en-US"/>
              </w:rPr>
              <w:t>e support the proposal 3.2-1</w:t>
            </w:r>
          </w:p>
          <w:p w14:paraId="5216E177" w14:textId="77777777" w:rsidR="00030E27" w:rsidRDefault="00D35C35">
            <w:pPr>
              <w:spacing w:afterLines="50" w:after="120"/>
              <w:jc w:val="both"/>
              <w:rPr>
                <w:rFonts w:eastAsia="Malgun Gothic"/>
                <w:sz w:val="22"/>
                <w:lang w:val="en-US" w:eastAsia="ko-KR"/>
              </w:rPr>
            </w:pPr>
            <w:r>
              <w:rPr>
                <w:rFonts w:eastAsia="Malgun Gothic" w:hint="eastAsia"/>
                <w:sz w:val="22"/>
                <w:lang w:val="en-US" w:eastAsia="ko-KR"/>
              </w:rPr>
              <w:t>T</w:t>
            </w:r>
            <w:r>
              <w:rPr>
                <w:rFonts w:eastAsia="Malgun Gothic"/>
                <w:sz w:val="22"/>
                <w:lang w:val="en-US" w:eastAsia="ko-KR"/>
              </w:rPr>
              <w:t>his issue was triggered from the conflict between two previous RAN1 agreements as shown in our contribution (R1-2311900), so it should be addressed regardless of whether the number of involved bands with actual transmission is two or more.</w:t>
            </w:r>
          </w:p>
          <w:p w14:paraId="52D46A92"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R</w:t>
            </w:r>
            <w:r>
              <w:rPr>
                <w:rFonts w:eastAsia="Malgun Gothic"/>
                <w:sz w:val="22"/>
                <w:lang w:val="en-US" w:eastAsia="ko-KR"/>
              </w:rPr>
              <w:t>egarding QC’s comments, we have the same view with NTT DOCOMO.</w:t>
            </w:r>
          </w:p>
        </w:tc>
      </w:tr>
      <w:tr w:rsidR="00030E27" w14:paraId="6DEAF403" w14:textId="77777777">
        <w:tc>
          <w:tcPr>
            <w:tcW w:w="1945" w:type="dxa"/>
          </w:tcPr>
          <w:p w14:paraId="10546B32"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1A123E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are ok with the FL’s proposal. </w:t>
            </w:r>
          </w:p>
        </w:tc>
      </w:tr>
      <w:tr w:rsidR="00030E27" w14:paraId="4082D629" w14:textId="77777777">
        <w:tc>
          <w:tcPr>
            <w:tcW w:w="1945" w:type="dxa"/>
          </w:tcPr>
          <w:p w14:paraId="699FFF8A"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A1B3311" w14:textId="77777777" w:rsidR="00030E27" w:rsidRDefault="00D35C35">
            <w:pPr>
              <w:spacing w:afterLines="50" w:after="120"/>
              <w:jc w:val="both"/>
              <w:rPr>
                <w:rFonts w:eastAsiaTheme="minorEastAsia"/>
                <w:sz w:val="22"/>
                <w:lang w:val="en-US" w:eastAsia="zh-CN"/>
              </w:rPr>
            </w:pPr>
            <w:r>
              <w:rPr>
                <w:rFonts w:eastAsia="SimSun"/>
                <w:sz w:val="22"/>
                <w:lang w:val="en-US" w:eastAsia="zh-CN"/>
              </w:rPr>
              <w:t>Same view as ZTE, the UE should switch the other Tx chain to band B regardless of the configured associated band of band B.</w:t>
            </w:r>
          </w:p>
        </w:tc>
      </w:tr>
      <w:tr w:rsidR="00030E27" w14:paraId="20B1A8F9" w14:textId="77777777">
        <w:tc>
          <w:tcPr>
            <w:tcW w:w="1945" w:type="dxa"/>
          </w:tcPr>
          <w:p w14:paraId="765ECB9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DB4705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E476ED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573D36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3.2-1: Apple, CTC, DCM, vivo, LG, CATT</w:t>
            </w:r>
          </w:p>
          <w:p w14:paraId="17829B6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No conclusion or TP is necessary (both Tx chains are switched to band B): ZTE, Samsung, MTK</w:t>
            </w:r>
          </w:p>
          <w:p w14:paraId="08903E4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apply associated band configuration to 2 bands switching case as well: QCM, OPPO</w:t>
            </w:r>
          </w:p>
        </w:tc>
      </w:tr>
      <w:tr w:rsidR="00391340" w14:paraId="5582DF08" w14:textId="77777777">
        <w:tc>
          <w:tcPr>
            <w:tcW w:w="1945" w:type="dxa"/>
          </w:tcPr>
          <w:p w14:paraId="1305B65C" w14:textId="7C83200D" w:rsidR="00391340" w:rsidRDefault="00391340">
            <w:pPr>
              <w:spacing w:afterLines="50" w:after="120"/>
              <w:jc w:val="both"/>
              <w:rPr>
                <w:rFonts w:eastAsia="SimSun"/>
                <w:sz w:val="22"/>
                <w:lang w:eastAsia="zh-CN"/>
              </w:rPr>
            </w:pPr>
            <w:r>
              <w:rPr>
                <w:rFonts w:eastAsia="SimSun"/>
                <w:sz w:val="22"/>
                <w:lang w:eastAsia="zh-CN"/>
              </w:rPr>
              <w:t>Moderator (NTT DOCOMO)</w:t>
            </w:r>
          </w:p>
        </w:tc>
        <w:tc>
          <w:tcPr>
            <w:tcW w:w="7683" w:type="dxa"/>
          </w:tcPr>
          <w:p w14:paraId="18B325A1"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5D31AB3B" w14:textId="36DDA6A0" w:rsidR="00391340" w:rsidRPr="00391340" w:rsidRDefault="00391340" w:rsidP="00391340">
            <w:pPr>
              <w:numPr>
                <w:ilvl w:val="0"/>
                <w:numId w:val="89"/>
              </w:numPr>
              <w:overflowPunct/>
              <w:autoSpaceDE/>
              <w:autoSpaceDN/>
              <w:adjustRightInd/>
              <w:spacing w:afterLines="50" w:after="120"/>
              <w:jc w:val="both"/>
              <w:textAlignment w:val="auto"/>
              <w:rPr>
                <w:rFonts w:ascii="Times" w:eastAsia="ＭＳ 明朝" w:hAnsi="Times" w:cs="Times"/>
                <w:sz w:val="20"/>
                <w:lang w:eastAsia="x-none"/>
              </w:rPr>
            </w:pPr>
            <w:r w:rsidRPr="00391340">
              <w:rPr>
                <w:rFonts w:ascii="Times" w:eastAsia="ＭＳ 明朝" w:hAnsi="Times" w:cs="Times"/>
                <w:sz w:val="20"/>
                <w:lang w:eastAsia="x-none"/>
              </w:rPr>
              <w:t xml:space="preserve">In case </w:t>
            </w:r>
            <w:proofErr w:type="spellStart"/>
            <w:r w:rsidRPr="00391340">
              <w:rPr>
                <w:rFonts w:ascii="Times" w:eastAsia="ＭＳ 明朝" w:hAnsi="Times" w:cs="Times"/>
                <w:sz w:val="20"/>
                <w:lang w:eastAsia="x-none"/>
              </w:rPr>
              <w:t>SwitchedUL</w:t>
            </w:r>
            <w:proofErr w:type="spellEnd"/>
            <w:r w:rsidRPr="00391340">
              <w:rPr>
                <w:rFonts w:ascii="Times" w:eastAsia="ＭＳ 明朝" w:hAnsi="Times" w:cs="Times"/>
                <w:sz w:val="20"/>
                <w:lang w:eastAsia="x-none"/>
              </w:rPr>
              <w:t xml:space="preserve"> is configured for band pair A+B but </w:t>
            </w:r>
            <w:proofErr w:type="spellStart"/>
            <w:r w:rsidRPr="00391340">
              <w:rPr>
                <w:rFonts w:ascii="Times" w:eastAsia="ＭＳ 明朝" w:hAnsi="Times" w:cs="Times"/>
                <w:sz w:val="20"/>
                <w:lang w:eastAsia="x-none"/>
              </w:rPr>
              <w:t>oneT</w:t>
            </w:r>
            <w:proofErr w:type="spell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 as specified in TS38.214 6.1.6.2.0.</w:t>
            </w:r>
          </w:p>
        </w:tc>
      </w:tr>
    </w:tbl>
    <w:p w14:paraId="5AAC0C02" w14:textId="77777777" w:rsidR="00030E27" w:rsidRDefault="00030E27">
      <w:pPr>
        <w:spacing w:afterLines="50" w:after="120"/>
        <w:jc w:val="both"/>
        <w:rPr>
          <w:rFonts w:eastAsia="ＭＳ 明朝"/>
          <w:sz w:val="22"/>
          <w:szCs w:val="22"/>
          <w:lang w:val="en-US"/>
        </w:rPr>
      </w:pPr>
    </w:p>
    <w:p w14:paraId="1555815F" w14:textId="77777777" w:rsidR="00030E27" w:rsidRDefault="00030E27">
      <w:pPr>
        <w:spacing w:afterLines="50" w:after="120"/>
        <w:jc w:val="both"/>
        <w:rPr>
          <w:rFonts w:eastAsia="ＭＳ 明朝"/>
          <w:sz w:val="22"/>
          <w:szCs w:val="22"/>
        </w:rPr>
      </w:pPr>
    </w:p>
    <w:p w14:paraId="0C50C86C"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it was also discussed at the RAN1#114bis meeting. At this meeting, there is clear majority supporting the first alternative where another Tx chain is also switched to transmitting band according to </w:t>
      </w:r>
      <w:r>
        <w:rPr>
          <w:rFonts w:eastAsia="ＭＳ 明朝"/>
          <w:sz w:val="22"/>
          <w:szCs w:val="22"/>
        </w:rPr>
        <w:t xml:space="preserve">the agreed procedure for the case with </w:t>
      </w:r>
      <w:proofErr w:type="gramStart"/>
      <w:r>
        <w:rPr>
          <w:rFonts w:eastAsia="ＭＳ 明朝"/>
          <w:sz w:val="22"/>
          <w:szCs w:val="22"/>
        </w:rPr>
        <w:t>twoT</w:t>
      </w:r>
      <w:proofErr w:type="gramEnd"/>
      <w:r>
        <w:rPr>
          <w:rFonts w:eastAsia="ＭＳ 明朝"/>
          <w:sz w:val="22"/>
          <w:szCs w:val="22"/>
        </w:rPr>
        <w:t>. For such clarification, as it is based on agreed procedure, many companies assume there is no specification impact.</w:t>
      </w:r>
    </w:p>
    <w:p w14:paraId="12257F79" w14:textId="772316F9" w:rsidR="00030E27" w:rsidRDefault="00D35C35">
      <w:pPr>
        <w:pStyle w:val="31"/>
        <w:rPr>
          <w:rFonts w:eastAsia="ＭＳ 明朝"/>
          <w:b/>
          <w:bCs/>
          <w:sz w:val="22"/>
          <w:szCs w:val="22"/>
          <w:u w:val="single"/>
        </w:rPr>
      </w:pPr>
      <w:r>
        <w:rPr>
          <w:rFonts w:eastAsia="ＭＳ 明朝"/>
          <w:b/>
          <w:bCs/>
          <w:sz w:val="22"/>
          <w:szCs w:val="22"/>
          <w:u w:val="single"/>
        </w:rPr>
        <w:lastRenderedPageBreak/>
        <w:t>Proposed conclusion 3.2-2</w:t>
      </w:r>
      <w:r w:rsidR="00391340">
        <w:rPr>
          <w:rFonts w:eastAsia="ＭＳ 明朝"/>
          <w:b/>
          <w:bCs/>
          <w:sz w:val="22"/>
          <w:szCs w:val="22"/>
          <w:u w:val="single"/>
        </w:rPr>
        <w:t xml:space="preserve"> (Closed)</w:t>
      </w:r>
    </w:p>
    <w:p w14:paraId="43980D30"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In case that up to 2 ports transmission on band B is not supported but twoT is indicated and the switching is performed from 2T on band A (or 1T+1T on band A+C) to 1 port transmission on band B, another</w:t>
      </w:r>
      <w:r>
        <w:t xml:space="preserve"> </w:t>
      </w:r>
      <w:r>
        <w:rPr>
          <w:rFonts w:eastAsia="ＭＳ 明朝"/>
          <w:sz w:val="22"/>
          <w:szCs w:val="22"/>
        </w:rPr>
        <w:t xml:space="preserve">Tx chain is also switched to band B since twoT is </w:t>
      </w:r>
      <w:proofErr w:type="gramStart"/>
      <w:r>
        <w:rPr>
          <w:rFonts w:eastAsia="ＭＳ 明朝"/>
          <w:sz w:val="22"/>
          <w:szCs w:val="22"/>
        </w:rPr>
        <w:t>configured</w:t>
      </w:r>
      <w:proofErr w:type="gramEnd"/>
    </w:p>
    <w:p w14:paraId="3B3EC82C"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729222BD"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C99BCCB" w14:textId="77777777">
        <w:tc>
          <w:tcPr>
            <w:tcW w:w="1945" w:type="dxa"/>
            <w:shd w:val="clear" w:color="auto" w:fill="F2F2F2" w:themeFill="background1" w:themeFillShade="F2"/>
          </w:tcPr>
          <w:p w14:paraId="6B4B95EF"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DC3D39B"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04477CD" w14:textId="77777777">
        <w:tc>
          <w:tcPr>
            <w:tcW w:w="1945" w:type="dxa"/>
          </w:tcPr>
          <w:p w14:paraId="60ECAFA1"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31AA54D" w14:textId="77777777" w:rsidR="00030E27" w:rsidRDefault="00D35C35">
            <w:pPr>
              <w:spacing w:afterLines="50" w:after="120"/>
              <w:jc w:val="both"/>
              <w:rPr>
                <w:sz w:val="22"/>
                <w:lang w:val="en-US"/>
              </w:rPr>
            </w:pPr>
            <w:r>
              <w:rPr>
                <w:sz w:val="22"/>
                <w:lang w:val="en-US"/>
              </w:rPr>
              <w:t>We support FL’s proposed conclusion.</w:t>
            </w:r>
          </w:p>
        </w:tc>
      </w:tr>
      <w:tr w:rsidR="00030E27" w14:paraId="21F88623" w14:textId="77777777">
        <w:tc>
          <w:tcPr>
            <w:tcW w:w="1945" w:type="dxa"/>
          </w:tcPr>
          <w:p w14:paraId="3DB4E4FD" w14:textId="77777777" w:rsidR="00030E27" w:rsidRDefault="00D35C35">
            <w:pPr>
              <w:spacing w:afterLines="50" w:after="120"/>
              <w:jc w:val="both"/>
              <w:rPr>
                <w:sz w:val="22"/>
                <w:lang w:val="en-US"/>
              </w:rPr>
            </w:pPr>
            <w:r>
              <w:rPr>
                <w:sz w:val="22"/>
                <w:lang w:val="en-US"/>
              </w:rPr>
              <w:t>Apple</w:t>
            </w:r>
          </w:p>
        </w:tc>
        <w:tc>
          <w:tcPr>
            <w:tcW w:w="7683" w:type="dxa"/>
          </w:tcPr>
          <w:p w14:paraId="5FC19EDE" w14:textId="77777777" w:rsidR="00030E27" w:rsidRDefault="00D35C35">
            <w:pPr>
              <w:spacing w:afterLines="50" w:after="120"/>
              <w:jc w:val="both"/>
              <w:rPr>
                <w:sz w:val="22"/>
                <w:lang w:val="en-US"/>
              </w:rPr>
            </w:pPr>
            <w:r>
              <w:rPr>
                <w:sz w:val="22"/>
                <w:lang w:val="en-US"/>
              </w:rPr>
              <w:t>Support</w:t>
            </w:r>
          </w:p>
        </w:tc>
      </w:tr>
      <w:tr w:rsidR="00030E27" w14:paraId="5AFBEAF0" w14:textId="77777777">
        <w:tc>
          <w:tcPr>
            <w:tcW w:w="1945" w:type="dxa"/>
          </w:tcPr>
          <w:p w14:paraId="563EBE3C"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014F59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should have separate discussion for the following:</w:t>
            </w:r>
          </w:p>
          <w:p w14:paraId="7F1F5E80" w14:textId="77777777" w:rsidR="00030E27" w:rsidRDefault="00D35C35">
            <w:pPr>
              <w:numPr>
                <w:ilvl w:val="0"/>
                <w:numId w:val="67"/>
              </w:numPr>
              <w:spacing w:afterLines="50" w:after="120"/>
              <w:jc w:val="both"/>
              <w:rPr>
                <w:rFonts w:eastAsia="ＭＳ 明朝"/>
                <w:sz w:val="22"/>
                <w:szCs w:val="22"/>
              </w:rPr>
            </w:pPr>
            <w:r>
              <w:rPr>
                <w:rFonts w:eastAsia="SimSun" w:hint="eastAsia"/>
                <w:sz w:val="22"/>
                <w:lang w:val="en-US" w:eastAsia="zh-CN"/>
              </w:rPr>
              <w:t>Case A: From 2T on band A to 1</w:t>
            </w:r>
            <w:r>
              <w:rPr>
                <w:rFonts w:eastAsia="ＭＳ 明朝"/>
                <w:sz w:val="22"/>
                <w:szCs w:val="22"/>
              </w:rPr>
              <w:t>port transmission on band B</w:t>
            </w:r>
          </w:p>
          <w:p w14:paraId="717945DD" w14:textId="77777777" w:rsidR="00030E27" w:rsidRDefault="00D35C35">
            <w:pPr>
              <w:numPr>
                <w:ilvl w:val="0"/>
                <w:numId w:val="67"/>
              </w:numPr>
              <w:spacing w:afterLines="50" w:after="120"/>
              <w:jc w:val="both"/>
              <w:rPr>
                <w:rFonts w:eastAsia="ＭＳ 明朝"/>
                <w:sz w:val="22"/>
                <w:szCs w:val="22"/>
              </w:rPr>
            </w:pPr>
            <w:r>
              <w:rPr>
                <w:rFonts w:eastAsia="SimSun" w:hint="eastAsia"/>
                <w:sz w:val="22"/>
                <w:szCs w:val="22"/>
                <w:lang w:val="en-US" w:eastAsia="zh-CN"/>
              </w:rPr>
              <w:t xml:space="preserve">Case B: </w:t>
            </w:r>
            <w:proofErr w:type="gramStart"/>
            <w:r>
              <w:rPr>
                <w:rFonts w:eastAsia="SimSun" w:hint="eastAsia"/>
                <w:sz w:val="22"/>
                <w:szCs w:val="22"/>
                <w:lang w:val="en-US" w:eastAsia="zh-CN"/>
              </w:rPr>
              <w:t xml:space="preserve">From </w:t>
            </w:r>
            <w:r>
              <w:rPr>
                <w:rFonts w:eastAsia="ＭＳ 明朝"/>
                <w:sz w:val="22"/>
                <w:szCs w:val="22"/>
              </w:rPr>
              <w:t xml:space="preserve"> 1</w:t>
            </w:r>
            <w:proofErr w:type="gramEnd"/>
            <w:r>
              <w:rPr>
                <w:rFonts w:eastAsia="ＭＳ 明朝"/>
                <w:sz w:val="22"/>
                <w:szCs w:val="22"/>
              </w:rPr>
              <w:t>T+1T on band A+C</w:t>
            </w:r>
            <w:r>
              <w:rPr>
                <w:rFonts w:eastAsia="SimSun" w:hint="eastAsia"/>
                <w:sz w:val="22"/>
                <w:szCs w:val="22"/>
                <w:lang w:val="en-US" w:eastAsia="zh-CN"/>
              </w:rPr>
              <w:t xml:space="preserve"> to </w:t>
            </w:r>
            <w:r>
              <w:rPr>
                <w:rFonts w:eastAsia="SimSun" w:hint="eastAsia"/>
                <w:sz w:val="22"/>
                <w:lang w:val="en-US" w:eastAsia="zh-CN"/>
              </w:rPr>
              <w:t>1</w:t>
            </w:r>
            <w:r>
              <w:rPr>
                <w:rFonts w:eastAsia="ＭＳ 明朝"/>
                <w:sz w:val="22"/>
                <w:szCs w:val="22"/>
              </w:rPr>
              <w:t>port transmission on band B</w:t>
            </w:r>
          </w:p>
          <w:p w14:paraId="547A28BE" w14:textId="77777777" w:rsidR="00030E27" w:rsidRDefault="00030E27">
            <w:pPr>
              <w:spacing w:afterLines="50" w:after="120"/>
              <w:jc w:val="both"/>
              <w:rPr>
                <w:rFonts w:eastAsia="ＭＳ 明朝"/>
                <w:sz w:val="22"/>
                <w:szCs w:val="22"/>
              </w:rPr>
            </w:pPr>
          </w:p>
          <w:p w14:paraId="6D79EBCB" w14:textId="77777777" w:rsidR="00030E27" w:rsidRDefault="00D35C35">
            <w:pPr>
              <w:spacing w:afterLines="50" w:after="120"/>
              <w:jc w:val="both"/>
              <w:rPr>
                <w:rFonts w:eastAsia="ＭＳ 明朝"/>
                <w:sz w:val="22"/>
                <w:szCs w:val="22"/>
                <w:lang w:val="en-US"/>
              </w:rPr>
            </w:pPr>
            <w:r>
              <w:rPr>
                <w:rFonts w:eastAsia="SimSun" w:hint="eastAsia"/>
                <w:sz w:val="22"/>
                <w:szCs w:val="22"/>
                <w:lang w:val="en-US" w:eastAsia="zh-CN"/>
              </w:rPr>
              <w:t xml:space="preserve">Case B is covered by the following Rel-18 specification.  UE behaviour is </w:t>
            </w:r>
            <w:proofErr w:type="gramStart"/>
            <w:r>
              <w:rPr>
                <w:rFonts w:eastAsia="SimSun" w:hint="eastAsia"/>
                <w:sz w:val="22"/>
                <w:szCs w:val="22"/>
                <w:lang w:val="en-US" w:eastAsia="zh-CN"/>
              </w:rPr>
              <w:t>clear</w:t>
            </w:r>
            <w:proofErr w:type="gramEnd"/>
            <w:r>
              <w:rPr>
                <w:rFonts w:eastAsia="SimSun" w:hint="eastAsia"/>
                <w:sz w:val="22"/>
                <w:szCs w:val="22"/>
                <w:lang w:val="en-US" w:eastAsia="zh-CN"/>
              </w:rPr>
              <w:t xml:space="preserve"> and no spec change is needed for this case.</w:t>
            </w:r>
          </w:p>
          <w:p w14:paraId="7957C4BA" w14:textId="77777777" w:rsidR="00030E27" w:rsidRDefault="00D35C35">
            <w:pPr>
              <w:pStyle w:val="B1"/>
              <w:rPr>
                <w:i/>
                <w:iCs/>
                <w:lang w:val="en-US"/>
              </w:rPr>
            </w:pPr>
            <w:r>
              <w:rPr>
                <w:rFonts w:eastAsia="SimSun" w:hint="eastAsia"/>
                <w:i/>
                <w:iCs/>
                <w:lang w:val="en-US" w:eastAsia="zh-CN"/>
              </w:rPr>
              <w:t>I</w:t>
            </w:r>
            <w:r>
              <w:rPr>
                <w:i/>
                <w:iCs/>
                <w:lang w:val="en-US"/>
              </w:rPr>
              <w:t xml:space="preserve">f the UE is configured with uplinkTxSwitching-DualUL-TxState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ins w:id="197" w:author="Mihai Enescu - after RAN1#114b" w:date="2023-10-19T12:00:00Z">
              <w:r>
                <w:rPr>
                  <w:i/>
                  <w:iCs/>
                  <w:highlight w:val="yellow"/>
                  <w:lang w:val="en-US"/>
                </w:rPr>
                <w:t>a</w:t>
              </w:r>
            </w:ins>
            <w:r>
              <w:rPr>
                <w:i/>
                <w:iCs/>
                <w:highlight w:val="yellow"/>
                <w:lang w:val="en-US"/>
              </w:rPr>
              <w:t>ssociatedBand</w:t>
            </w:r>
            <w:r>
              <w:rPr>
                <w:i/>
                <w:iCs/>
                <w:lang w:val="en-US"/>
              </w:rPr>
              <w:t>, otherwise the UE shall consider this as if 2-port transmission took place on the transmitting carrier.</w:t>
            </w:r>
          </w:p>
          <w:p w14:paraId="372308AF" w14:textId="77777777" w:rsidR="00030E27" w:rsidRDefault="00030E27">
            <w:pPr>
              <w:spacing w:afterLines="50" w:after="120"/>
              <w:jc w:val="both"/>
              <w:rPr>
                <w:rFonts w:eastAsia="ＭＳ 明朝"/>
                <w:sz w:val="22"/>
                <w:szCs w:val="22"/>
                <w:lang w:val="en-US" w:eastAsia="zh-CN"/>
              </w:rPr>
            </w:pPr>
          </w:p>
          <w:p w14:paraId="5610F7D1" w14:textId="77777777" w:rsidR="00030E27" w:rsidRDefault="00D35C35">
            <w:pPr>
              <w:spacing w:afterLines="50" w:after="120"/>
              <w:jc w:val="both"/>
              <w:rPr>
                <w:rFonts w:eastAsia="ＭＳ 明朝"/>
                <w:sz w:val="22"/>
                <w:szCs w:val="22"/>
                <w:lang w:val="en-US" w:eastAsia="zh-CN"/>
              </w:rPr>
            </w:pPr>
            <w:r>
              <w:rPr>
                <w:rFonts w:eastAsia="ＭＳ 明朝" w:hint="eastAsia"/>
                <w:sz w:val="22"/>
                <w:szCs w:val="22"/>
                <w:lang w:val="en-US" w:eastAsia="zh-CN"/>
              </w:rPr>
              <w:t xml:space="preserve">For Case A, if it is switchedUL, it is the same as our analysis in Proposed agreement 3.2-1, UE behaviour is </w:t>
            </w:r>
            <w:proofErr w:type="gramStart"/>
            <w:r>
              <w:rPr>
                <w:rFonts w:eastAsia="ＭＳ 明朝" w:hint="eastAsia"/>
                <w:sz w:val="22"/>
                <w:szCs w:val="22"/>
                <w:lang w:val="en-US" w:eastAsia="zh-CN"/>
              </w:rPr>
              <w:t>clear</w:t>
            </w:r>
            <w:proofErr w:type="gramEnd"/>
            <w:r>
              <w:rPr>
                <w:rFonts w:eastAsia="ＭＳ 明朝" w:hint="eastAsia"/>
                <w:sz w:val="22"/>
                <w:szCs w:val="22"/>
                <w:lang w:val="en-US" w:eastAsia="zh-CN"/>
              </w:rPr>
              <w:t xml:space="preserve"> and no spec change is needed.</w:t>
            </w:r>
          </w:p>
          <w:p w14:paraId="63FFE963" w14:textId="77777777" w:rsidR="00030E27" w:rsidRDefault="00D35C35">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dualUL, since only two bands are involved in the switching, thus the following Rel-17 spec should be followed. No new conclusion and no new spec change is needed.</w:t>
            </w:r>
          </w:p>
          <w:p w14:paraId="6BA95A59" w14:textId="77777777" w:rsidR="00030E27" w:rsidRDefault="00D35C35">
            <w:pPr>
              <w:spacing w:afterLines="50" w:after="120"/>
              <w:jc w:val="both"/>
              <w:rPr>
                <w:sz w:val="22"/>
                <w:lang w:val="en-US"/>
              </w:rPr>
            </w:pPr>
            <w:r>
              <w:rPr>
                <w:i/>
                <w:iCs/>
                <w:sz w:val="22"/>
                <w:szCs w:val="18"/>
              </w:rPr>
              <w:t>For the UE configured with uplinkTxSwitchingOption set to '</w:t>
            </w:r>
            <w:r>
              <w:rPr>
                <w:i/>
                <w:iCs/>
                <w:sz w:val="22"/>
                <w:szCs w:val="18"/>
                <w:lang w:eastAsia="en-GB"/>
              </w:rPr>
              <w:t>dualUL'</w:t>
            </w:r>
            <w:r>
              <w:rPr>
                <w:i/>
                <w:iCs/>
                <w:sz w:val="22"/>
                <w:szCs w:val="18"/>
              </w:rPr>
              <w:t>, if the UE is configured with uplinkTxSwitching-DualUL-TxState set to 'oneT', when the UE is under the operation state i</w:t>
            </w:r>
            <w:r>
              <w:rPr>
                <w:i/>
                <w:iCs/>
                <w:color w:val="FF0000"/>
                <w:sz w:val="22"/>
                <w:szCs w:val="18"/>
              </w:rPr>
              <w:t>n which 2-port transmission can be supported on one carrier on one band followed by no transmission on any carrier on the same band</w:t>
            </w:r>
            <w:r>
              <w:rPr>
                <w:i/>
                <w:iCs/>
                <w:sz w:val="22"/>
                <w:szCs w:val="18"/>
              </w:rPr>
              <w:t xml:space="preserve"> and 1-port transmission on the other carrier on another band the UE shall consider this as if 1-port transmission was transmitted on both uplinks, otherwise the UE shall consider this as if 2-port transmission took place on the transmitting carrier.</w:t>
            </w:r>
          </w:p>
        </w:tc>
      </w:tr>
      <w:tr w:rsidR="00030E27" w14:paraId="61EFAE2E" w14:textId="77777777">
        <w:tc>
          <w:tcPr>
            <w:tcW w:w="1945" w:type="dxa"/>
          </w:tcPr>
          <w:p w14:paraId="0D70D487"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C9602A1"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Rel-17 behavior would apply for Case A, so new conclusion and corresponding 38.214 change would be necessary.</w:t>
            </w:r>
          </w:p>
        </w:tc>
      </w:tr>
      <w:tr w:rsidR="00030E27" w14:paraId="7B8F5704" w14:textId="77777777">
        <w:tc>
          <w:tcPr>
            <w:tcW w:w="1945" w:type="dxa"/>
          </w:tcPr>
          <w:p w14:paraId="42FA16C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F493BCC" w14:textId="77777777" w:rsidR="00030E27" w:rsidRDefault="00D35C35">
            <w:pPr>
              <w:spacing w:afterLines="50" w:after="120"/>
              <w:jc w:val="both"/>
              <w:rPr>
                <w:rFonts w:eastAsiaTheme="minorEastAsia"/>
                <w:sz w:val="22"/>
                <w:szCs w:val="22"/>
                <w:lang w:eastAsia="zh-CN"/>
              </w:rPr>
            </w:pPr>
            <w:r>
              <w:rPr>
                <w:rFonts w:eastAsia="SimSun" w:hint="eastAsia"/>
                <w:sz w:val="22"/>
                <w:lang w:val="en-US" w:eastAsia="zh-CN"/>
              </w:rPr>
              <w:t>O</w:t>
            </w:r>
            <w:r>
              <w:rPr>
                <w:rFonts w:eastAsia="SimSun"/>
                <w:sz w:val="22"/>
                <w:lang w:val="en-US" w:eastAsia="zh-CN"/>
              </w:rPr>
              <w:t xml:space="preserve">ur intention is to </w:t>
            </w:r>
            <w:r>
              <w:rPr>
                <w:rFonts w:eastAsia="ＭＳ 明朝"/>
                <w:sz w:val="22"/>
                <w:szCs w:val="22"/>
              </w:rPr>
              <w:t xml:space="preserve">avoid the useless switching of both Tx chains to band B when it is </w:t>
            </w:r>
            <w:r>
              <w:rPr>
                <w:rFonts w:eastAsiaTheme="minorEastAsia"/>
                <w:sz w:val="22"/>
                <w:szCs w:val="22"/>
                <w:lang w:eastAsia="zh-CN"/>
              </w:rPr>
              <w:t>configured with associated band but does not support up to 2 ports transmission, which may cause additional switching.</w:t>
            </w:r>
          </w:p>
          <w:p w14:paraId="0787B09E" w14:textId="77777777" w:rsidR="00030E27" w:rsidRDefault="00D35C35">
            <w:pPr>
              <w:spacing w:afterLines="50" w:after="120"/>
              <w:jc w:val="both"/>
              <w:rPr>
                <w:rFonts w:eastAsia="SimSun"/>
                <w:sz w:val="22"/>
                <w:lang w:val="en-US" w:eastAsia="zh-CN"/>
              </w:rPr>
            </w:pPr>
            <w:r>
              <w:rPr>
                <w:rFonts w:eastAsiaTheme="minorEastAsia"/>
                <w:sz w:val="22"/>
                <w:szCs w:val="22"/>
                <w:lang w:eastAsia="zh-CN"/>
              </w:rPr>
              <w:t xml:space="preserve">We can </w:t>
            </w:r>
            <w:r>
              <w:rPr>
                <w:sz w:val="22"/>
                <w:lang w:val="en-US"/>
              </w:rPr>
              <w:t>live with</w:t>
            </w:r>
            <w:r>
              <w:rPr>
                <w:rFonts w:eastAsiaTheme="minorEastAsia"/>
                <w:sz w:val="22"/>
                <w:szCs w:val="22"/>
                <w:lang w:eastAsia="zh-CN"/>
              </w:rPr>
              <w:t xml:space="preserve"> the opinion of the majority for the proposal.</w:t>
            </w:r>
          </w:p>
        </w:tc>
      </w:tr>
      <w:tr w:rsidR="00030E27" w14:paraId="6E3A8099" w14:textId="77777777">
        <w:tc>
          <w:tcPr>
            <w:tcW w:w="1945" w:type="dxa"/>
          </w:tcPr>
          <w:p w14:paraId="450A287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1BE57C9"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3.2-2.</w:t>
            </w:r>
          </w:p>
        </w:tc>
      </w:tr>
      <w:tr w:rsidR="00030E27" w14:paraId="1F905AA9" w14:textId="77777777">
        <w:tc>
          <w:tcPr>
            <w:tcW w:w="1945" w:type="dxa"/>
          </w:tcPr>
          <w:p w14:paraId="556471D4" w14:textId="77777777" w:rsidR="00030E27" w:rsidRDefault="00D35C35">
            <w:pPr>
              <w:spacing w:afterLines="50" w:after="120"/>
              <w:jc w:val="both"/>
              <w:rPr>
                <w:rFonts w:eastAsia="SimSun"/>
                <w:sz w:val="22"/>
                <w:lang w:val="en-US" w:eastAsia="zh-CN"/>
              </w:rPr>
            </w:pPr>
            <w:r>
              <w:rPr>
                <w:sz w:val="22"/>
                <w:lang w:val="en-US"/>
              </w:rPr>
              <w:t>vivo</w:t>
            </w:r>
          </w:p>
        </w:tc>
        <w:tc>
          <w:tcPr>
            <w:tcW w:w="7683" w:type="dxa"/>
          </w:tcPr>
          <w:p w14:paraId="096FC2C9" w14:textId="77777777" w:rsidR="00030E27" w:rsidRDefault="00D35C35">
            <w:pPr>
              <w:spacing w:afterLines="50" w:after="120"/>
              <w:jc w:val="both"/>
              <w:rPr>
                <w:rFonts w:eastAsia="SimSun"/>
                <w:sz w:val="22"/>
                <w:lang w:val="en-US" w:eastAsia="zh-CN"/>
              </w:rPr>
            </w:pPr>
            <w:r>
              <w:rPr>
                <w:sz w:val="22"/>
                <w:lang w:val="en-US"/>
              </w:rPr>
              <w:t>Support FL proposal</w:t>
            </w:r>
          </w:p>
        </w:tc>
      </w:tr>
      <w:tr w:rsidR="00030E27" w14:paraId="1FC6288E" w14:textId="77777777">
        <w:tc>
          <w:tcPr>
            <w:tcW w:w="1945" w:type="dxa"/>
          </w:tcPr>
          <w:p w14:paraId="7FF2BD5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E578CE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FL’s proposal.</w:t>
            </w:r>
          </w:p>
        </w:tc>
      </w:tr>
      <w:tr w:rsidR="00030E27" w14:paraId="55F72E3F" w14:textId="77777777">
        <w:tc>
          <w:tcPr>
            <w:tcW w:w="1945" w:type="dxa"/>
          </w:tcPr>
          <w:p w14:paraId="100E9BDE"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1B7E43AE"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 FL’s proposed conclusion</w:t>
            </w:r>
          </w:p>
        </w:tc>
      </w:tr>
      <w:tr w:rsidR="00030E27" w14:paraId="24238CDA" w14:textId="77777777">
        <w:tc>
          <w:tcPr>
            <w:tcW w:w="1945" w:type="dxa"/>
          </w:tcPr>
          <w:p w14:paraId="06B5FE0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0EDF35E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p>
        </w:tc>
      </w:tr>
      <w:tr w:rsidR="00030E27" w14:paraId="466DD092" w14:textId="77777777">
        <w:tc>
          <w:tcPr>
            <w:tcW w:w="1945" w:type="dxa"/>
          </w:tcPr>
          <w:p w14:paraId="02DF47F0"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AD77344" w14:textId="77777777" w:rsidR="00030E27" w:rsidRDefault="00D35C35">
            <w:pPr>
              <w:spacing w:afterLines="50" w:after="120"/>
              <w:jc w:val="both"/>
              <w:rPr>
                <w:rFonts w:eastAsiaTheme="minorEastAsia"/>
                <w:sz w:val="22"/>
                <w:lang w:val="en-US" w:eastAsia="zh-CN"/>
              </w:rPr>
            </w:pPr>
            <w:r>
              <w:rPr>
                <w:rFonts w:eastAsia="SimSun"/>
                <w:sz w:val="22"/>
                <w:lang w:val="en-US" w:eastAsia="zh-CN"/>
              </w:rPr>
              <w:t>The analysis from ZTE seems valid to us.</w:t>
            </w:r>
          </w:p>
        </w:tc>
      </w:tr>
      <w:tr w:rsidR="00030E27" w14:paraId="5DD6A177" w14:textId="77777777">
        <w:tc>
          <w:tcPr>
            <w:tcW w:w="1945" w:type="dxa"/>
          </w:tcPr>
          <w:p w14:paraId="7DE74BD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D55C9B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F28D53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C876C80"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conclusion 3.2-2: QCM, Apple, DCM, vivo, OPPO, LG, CATT</w:t>
            </w:r>
          </w:p>
          <w:p w14:paraId="225A5114"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CTC</w:t>
            </w:r>
          </w:p>
          <w:p w14:paraId="7DE5395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rPr>
              <w:t>W</w:t>
            </w:r>
            <w:r>
              <w:rPr>
                <w:rFonts w:eastAsia="ＭＳ 明朝"/>
                <w:sz w:val="22"/>
              </w:rPr>
              <w:t>e should separate two cases, and Rel-17 behavior is applied to the case of switching f</w:t>
            </w:r>
            <w:r>
              <w:rPr>
                <w:rFonts w:eastAsia="SimSun" w:hint="eastAsia"/>
                <w:sz w:val="22"/>
                <w:lang w:val="en-US" w:eastAsia="zh-CN"/>
              </w:rPr>
              <w:t>rom 2T on band A to 1</w:t>
            </w:r>
            <w:r>
              <w:rPr>
                <w:rFonts w:eastAsia="ＭＳ 明朝"/>
                <w:sz w:val="22"/>
                <w:szCs w:val="22"/>
              </w:rPr>
              <w:t>port transmission on band B</w:t>
            </w:r>
            <w:r>
              <w:rPr>
                <w:rFonts w:eastAsia="ＭＳ 明朝"/>
                <w:sz w:val="22"/>
              </w:rPr>
              <w:t>: ZTE, Samsung, MTK</w:t>
            </w:r>
          </w:p>
        </w:tc>
      </w:tr>
      <w:tr w:rsidR="00391340" w14:paraId="26E9BB82" w14:textId="77777777">
        <w:tc>
          <w:tcPr>
            <w:tcW w:w="1945" w:type="dxa"/>
          </w:tcPr>
          <w:p w14:paraId="29499ED0" w14:textId="6AF4BD71" w:rsidR="00391340" w:rsidRDefault="00391340">
            <w:pPr>
              <w:spacing w:afterLines="50" w:after="120"/>
              <w:jc w:val="both"/>
              <w:rPr>
                <w:rFonts w:eastAsia="SimSun"/>
                <w:sz w:val="22"/>
                <w:lang w:eastAsia="zh-CN"/>
              </w:rPr>
            </w:pPr>
            <w:r>
              <w:rPr>
                <w:rFonts w:eastAsia="SimSun"/>
                <w:sz w:val="22"/>
                <w:lang w:eastAsia="zh-CN"/>
              </w:rPr>
              <w:t>Moderator (NTT DOCOMO)</w:t>
            </w:r>
          </w:p>
        </w:tc>
        <w:tc>
          <w:tcPr>
            <w:tcW w:w="7683" w:type="dxa"/>
          </w:tcPr>
          <w:p w14:paraId="6FCB3AEC"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62A061A0"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1T+1T on band A+C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085E5B85" w14:textId="4C6A1D56"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tc>
      </w:tr>
    </w:tbl>
    <w:p w14:paraId="0DFD35AA" w14:textId="77777777" w:rsidR="00030E27" w:rsidRDefault="00030E27">
      <w:pPr>
        <w:spacing w:afterLines="50" w:after="120"/>
        <w:jc w:val="both"/>
        <w:rPr>
          <w:rFonts w:eastAsia="ＭＳ 明朝"/>
          <w:sz w:val="22"/>
          <w:szCs w:val="22"/>
          <w:lang w:val="en-US"/>
        </w:rPr>
      </w:pPr>
    </w:p>
    <w:p w14:paraId="46006FA8" w14:textId="77777777" w:rsidR="00030E27" w:rsidRDefault="00030E27">
      <w:pPr>
        <w:spacing w:afterLines="50" w:after="120"/>
        <w:jc w:val="both"/>
        <w:rPr>
          <w:rFonts w:eastAsia="ＭＳ 明朝"/>
          <w:sz w:val="22"/>
          <w:szCs w:val="22"/>
        </w:rPr>
      </w:pPr>
    </w:p>
    <w:p w14:paraId="19C86304" w14:textId="77777777" w:rsidR="00030E27" w:rsidRDefault="00D35C35">
      <w:pPr>
        <w:spacing w:afterLines="50" w:after="120"/>
        <w:jc w:val="both"/>
        <w:rPr>
          <w:rFonts w:eastAsia="ＭＳ 明朝"/>
          <w:sz w:val="22"/>
          <w:szCs w:val="22"/>
          <w:lang w:val="en-US"/>
        </w:rPr>
      </w:pPr>
      <w:r>
        <w:rPr>
          <w:rFonts w:eastAsia="ＭＳ 明朝"/>
          <w:sz w:val="22"/>
          <w:szCs w:val="22"/>
          <w:lang w:val="en-US"/>
        </w:rPr>
        <w:t>For Issue 2-3, although there are multiple companies proposing to capture the same part of the agreement, proposed TPs among companies are different. The moderator would like to ask companies to check those TPs and provide feedback on which TP is suitable to reflect the agreement.</w:t>
      </w:r>
    </w:p>
    <w:p w14:paraId="378B41E8"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3.2-3</w:t>
      </w:r>
    </w:p>
    <w:p w14:paraId="746C369F"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For the case where the UE is to transmit a 1-port transmission on one uplink carrier on one band (bandA) and if Tx chain state at the preceding uplink transmission is 1T + 1T each on a carrier on other different bands (band B and C), it is necessary to be captured in TS38.214 CR.</w:t>
      </w:r>
    </w:p>
    <w:p w14:paraId="76786DB1"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TP based on [1] or [10]</w:t>
      </w:r>
    </w:p>
    <w:p w14:paraId="051509ED"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TP based on [4] or [6]</w:t>
      </w:r>
    </w:p>
    <w:p w14:paraId="132A8ED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D39F3F3" w14:textId="77777777">
        <w:tc>
          <w:tcPr>
            <w:tcW w:w="1945" w:type="dxa"/>
            <w:shd w:val="clear" w:color="auto" w:fill="F2F2F2" w:themeFill="background1" w:themeFillShade="F2"/>
          </w:tcPr>
          <w:p w14:paraId="62B74584"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BF2D09D"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C56C84A" w14:textId="77777777">
        <w:tc>
          <w:tcPr>
            <w:tcW w:w="1945" w:type="dxa"/>
          </w:tcPr>
          <w:p w14:paraId="53506DBE" w14:textId="77777777" w:rsidR="00030E27" w:rsidRDefault="00D35C35">
            <w:pPr>
              <w:spacing w:afterLines="50" w:after="120"/>
              <w:jc w:val="both"/>
              <w:rPr>
                <w:sz w:val="22"/>
                <w:lang w:val="en-US"/>
              </w:rPr>
            </w:pPr>
            <w:r>
              <w:rPr>
                <w:sz w:val="22"/>
                <w:lang w:val="en-US"/>
              </w:rPr>
              <w:t>Apple</w:t>
            </w:r>
          </w:p>
        </w:tc>
        <w:tc>
          <w:tcPr>
            <w:tcW w:w="7683" w:type="dxa"/>
          </w:tcPr>
          <w:p w14:paraId="4F8F0244" w14:textId="77777777" w:rsidR="00030E27" w:rsidRDefault="00D35C35">
            <w:pPr>
              <w:spacing w:afterLines="50" w:after="120"/>
              <w:jc w:val="both"/>
              <w:rPr>
                <w:sz w:val="22"/>
                <w:lang w:val="en-US"/>
              </w:rPr>
            </w:pPr>
            <w:r>
              <w:rPr>
                <w:sz w:val="22"/>
                <w:lang w:val="en-US"/>
              </w:rPr>
              <w:t>Support, prefer Alt. 1, but could be okay with Alt 2 as well</w:t>
            </w:r>
          </w:p>
        </w:tc>
      </w:tr>
      <w:tr w:rsidR="00030E27" w14:paraId="7A44917C" w14:textId="77777777">
        <w:tc>
          <w:tcPr>
            <w:tcW w:w="1945" w:type="dxa"/>
          </w:tcPr>
          <w:p w14:paraId="684E93B3"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9852B8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think any spec change is needed. The following has already covered all the cases above mentioned in the Proposed agreement 3.2-3.</w:t>
            </w:r>
          </w:p>
          <w:p w14:paraId="74E45473" w14:textId="77777777" w:rsidR="00030E27" w:rsidRDefault="00030E27">
            <w:pPr>
              <w:spacing w:afterLines="50" w:after="120"/>
              <w:jc w:val="both"/>
              <w:rPr>
                <w:rFonts w:eastAsia="SimSun"/>
                <w:sz w:val="22"/>
                <w:lang w:val="en-US" w:eastAsia="zh-CN"/>
              </w:rPr>
            </w:pPr>
          </w:p>
          <w:p w14:paraId="7688C1A0" w14:textId="77777777" w:rsidR="00030E27" w:rsidRDefault="00D35C35">
            <w:pPr>
              <w:pStyle w:val="B1"/>
              <w:rPr>
                <w:lang w:val="en-US"/>
              </w:rPr>
            </w:pPr>
            <w:r>
              <w:rPr>
                <w:lang w:val="en-US"/>
              </w:rPr>
              <w:t>-</w:t>
            </w:r>
            <w:r>
              <w:rPr>
                <w:lang w:val="en-US"/>
              </w:rPr>
              <w:tab/>
              <w:t xml:space="preserve">If the UE is configured with </w:t>
            </w:r>
            <w:r>
              <w:rPr>
                <w:i/>
                <w:iCs/>
                <w:lang w:val="en-US"/>
              </w:rPr>
              <w:t>uplinkTxSwitching-DualUL-TxState</w:t>
            </w:r>
            <w:r>
              <w:rPr>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i/>
                <w:iCs/>
                <w:highlight w:val="yellow"/>
                <w:lang w:val="en-US"/>
              </w:rPr>
              <w:t>associatedBand</w:t>
            </w:r>
            <w:r>
              <w:rPr>
                <w:lang w:val="en-US"/>
              </w:rPr>
              <w:t>, otherwise the UE shall consider this as if 2-port transmission took place on the transmitting carrier.</w:t>
            </w:r>
          </w:p>
          <w:p w14:paraId="77790F15" w14:textId="77777777" w:rsidR="00030E27" w:rsidRDefault="00030E27">
            <w:pPr>
              <w:pStyle w:val="B1"/>
              <w:rPr>
                <w:sz w:val="22"/>
                <w:lang w:val="en-US"/>
              </w:rPr>
            </w:pPr>
          </w:p>
        </w:tc>
      </w:tr>
      <w:tr w:rsidR="00030E27" w14:paraId="6F8C35A6" w14:textId="77777777">
        <w:tc>
          <w:tcPr>
            <w:tcW w:w="1945" w:type="dxa"/>
          </w:tcPr>
          <w:p w14:paraId="338E41CD" w14:textId="77777777" w:rsidR="00030E27" w:rsidRDefault="00D35C35">
            <w:pPr>
              <w:spacing w:afterLines="50" w:after="120"/>
              <w:jc w:val="both"/>
              <w:rPr>
                <w:sz w:val="22"/>
                <w:lang w:val="en-US"/>
              </w:rPr>
            </w:pPr>
            <w:r>
              <w:rPr>
                <w:sz w:val="22"/>
                <w:lang w:val="en-US"/>
              </w:rPr>
              <w:lastRenderedPageBreak/>
              <w:t>Samsung</w:t>
            </w:r>
          </w:p>
        </w:tc>
        <w:tc>
          <w:tcPr>
            <w:tcW w:w="7683" w:type="dxa"/>
          </w:tcPr>
          <w:p w14:paraId="737F23C5" w14:textId="77777777" w:rsidR="00030E27" w:rsidRDefault="00D35C35">
            <w:pPr>
              <w:spacing w:afterLines="50" w:after="120"/>
              <w:jc w:val="both"/>
              <w:rPr>
                <w:sz w:val="22"/>
                <w:lang w:val="en-US"/>
              </w:rPr>
            </w:pPr>
            <w:r>
              <w:rPr>
                <w:sz w:val="22"/>
                <w:lang w:val="en-US"/>
              </w:rPr>
              <w:t xml:space="preserve">We also do not see the need for either Alt.1 or Alt.2 in 3.2-3. The current wording in the endorsed 38.214 CR already says that UE shall consider this as if 1p transmission and associated band. </w:t>
            </w:r>
          </w:p>
        </w:tc>
      </w:tr>
      <w:tr w:rsidR="00030E27" w14:paraId="2C747022" w14:textId="77777777">
        <w:tc>
          <w:tcPr>
            <w:tcW w:w="1945" w:type="dxa"/>
          </w:tcPr>
          <w:p w14:paraId="70F30F8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37A76903"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r>
              <w:rPr>
                <w:rFonts w:eastAsia="ＭＳ 明朝" w:hint="eastAsia"/>
                <w:sz w:val="22"/>
                <w:szCs w:val="22"/>
              </w:rPr>
              <w:t>A</w:t>
            </w:r>
            <w:r>
              <w:rPr>
                <w:rFonts w:eastAsia="ＭＳ 明朝"/>
                <w:sz w:val="22"/>
                <w:szCs w:val="22"/>
              </w:rPr>
              <w:t>lt.1.</w:t>
            </w:r>
          </w:p>
        </w:tc>
      </w:tr>
      <w:tr w:rsidR="00030E27" w14:paraId="6D77E061" w14:textId="77777777">
        <w:tc>
          <w:tcPr>
            <w:tcW w:w="1945" w:type="dxa"/>
          </w:tcPr>
          <w:p w14:paraId="09FE8C3D" w14:textId="77777777" w:rsidR="00030E27" w:rsidRDefault="00D35C35">
            <w:pPr>
              <w:spacing w:afterLines="50" w:after="120"/>
              <w:jc w:val="both"/>
              <w:rPr>
                <w:rFonts w:eastAsia="ＭＳ 明朝"/>
                <w:sz w:val="22"/>
                <w:lang w:val="en-US"/>
              </w:rPr>
            </w:pPr>
            <w:r>
              <w:rPr>
                <w:rFonts w:asciiTheme="minorEastAsia" w:eastAsiaTheme="minorEastAsia" w:hAnsiTheme="minorEastAsia"/>
                <w:sz w:val="22"/>
                <w:lang w:val="en-US" w:eastAsia="zh-CN"/>
              </w:rPr>
              <w:t>V</w:t>
            </w:r>
            <w:r>
              <w:rPr>
                <w:rFonts w:asciiTheme="minorEastAsia" w:eastAsiaTheme="minorEastAsia" w:hAnsiTheme="minorEastAsia" w:hint="eastAsia"/>
                <w:sz w:val="22"/>
                <w:lang w:val="en-US" w:eastAsia="zh-CN"/>
              </w:rPr>
              <w:t>ivo</w:t>
            </w:r>
          </w:p>
        </w:tc>
        <w:tc>
          <w:tcPr>
            <w:tcW w:w="7683" w:type="dxa"/>
          </w:tcPr>
          <w:p w14:paraId="0556C95E" w14:textId="77777777" w:rsidR="00030E27" w:rsidRDefault="00D35C35">
            <w:pPr>
              <w:spacing w:afterLines="50" w:after="120"/>
              <w:jc w:val="both"/>
              <w:rPr>
                <w:rFonts w:eastAsia="ＭＳ 明朝"/>
                <w:sz w:val="22"/>
                <w:lang w:val="en-US"/>
              </w:rPr>
            </w:pPr>
            <w:r>
              <w:rPr>
                <w:rFonts w:eastAsiaTheme="minorEastAsia"/>
                <w:sz w:val="22"/>
                <w:lang w:val="en-US" w:eastAsia="zh-CN"/>
              </w:rPr>
              <w:t>Agree with ZTE, the text cited in ZTE’s comment is enough.</w:t>
            </w:r>
          </w:p>
        </w:tc>
      </w:tr>
      <w:tr w:rsidR="00030E27" w14:paraId="6E7A64A6" w14:textId="77777777">
        <w:tc>
          <w:tcPr>
            <w:tcW w:w="1945" w:type="dxa"/>
          </w:tcPr>
          <w:p w14:paraId="2AE7E32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7683" w:type="dxa"/>
          </w:tcPr>
          <w:p w14:paraId="1D01F0AA" w14:textId="77777777" w:rsidR="00030E27" w:rsidRDefault="00D35C35">
            <w:pPr>
              <w:spacing w:afterLines="50" w:after="120"/>
              <w:jc w:val="both"/>
              <w:rPr>
                <w:sz w:val="22"/>
                <w:lang w:val="en-US" w:eastAsia="zh-CN"/>
              </w:rPr>
            </w:pPr>
            <w:r>
              <w:rPr>
                <w:sz w:val="22"/>
                <w:lang w:val="en-US"/>
              </w:rPr>
              <w:t>Support, slightly prefer Alt. 2.</w:t>
            </w:r>
          </w:p>
        </w:tc>
      </w:tr>
      <w:tr w:rsidR="00030E27" w14:paraId="0661D1B8" w14:textId="77777777">
        <w:tc>
          <w:tcPr>
            <w:tcW w:w="1945" w:type="dxa"/>
          </w:tcPr>
          <w:p w14:paraId="68742BAA"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LGE</w:t>
            </w:r>
          </w:p>
        </w:tc>
        <w:tc>
          <w:tcPr>
            <w:tcW w:w="7683" w:type="dxa"/>
          </w:tcPr>
          <w:p w14:paraId="4BBC003C" w14:textId="77777777" w:rsidR="00030E27" w:rsidRDefault="00D35C35">
            <w:pPr>
              <w:spacing w:afterLines="50" w:after="120"/>
              <w:jc w:val="both"/>
              <w:rPr>
                <w:sz w:val="22"/>
                <w:lang w:val="en-US"/>
              </w:rPr>
            </w:pPr>
            <w:r>
              <w:rPr>
                <w:rFonts w:eastAsiaTheme="minorEastAsia"/>
                <w:sz w:val="22"/>
                <w:lang w:val="en-US" w:eastAsia="zh-CN"/>
              </w:rPr>
              <w:t>Same view with ZTE and vivo</w:t>
            </w:r>
          </w:p>
        </w:tc>
      </w:tr>
      <w:tr w:rsidR="00030E27" w14:paraId="415A09EA" w14:textId="77777777">
        <w:tc>
          <w:tcPr>
            <w:tcW w:w="1945" w:type="dxa"/>
          </w:tcPr>
          <w:p w14:paraId="71B7441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EBC857F"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 Alt.2</w:t>
            </w:r>
          </w:p>
        </w:tc>
      </w:tr>
      <w:tr w:rsidR="00030E27" w14:paraId="7AD5DA70" w14:textId="77777777">
        <w:tc>
          <w:tcPr>
            <w:tcW w:w="1945" w:type="dxa"/>
          </w:tcPr>
          <w:p w14:paraId="363B395D"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1914791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175DB5E"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16D7C97"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05185B9"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1283CE05"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6583580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w:t>
            </w:r>
          </w:p>
        </w:tc>
      </w:tr>
      <w:tr w:rsidR="00030E27" w14:paraId="43ABCD70" w14:textId="77777777">
        <w:tc>
          <w:tcPr>
            <w:tcW w:w="1945" w:type="dxa"/>
          </w:tcPr>
          <w:p w14:paraId="7929F4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598AFA29"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Agree with ZTE/Samsung/vivo/LGE.</w:t>
            </w:r>
          </w:p>
        </w:tc>
      </w:tr>
      <w:tr w:rsidR="001B51FB" w14:paraId="1D5BAA87" w14:textId="77777777" w:rsidTr="001B51FB">
        <w:tc>
          <w:tcPr>
            <w:tcW w:w="1945" w:type="dxa"/>
          </w:tcPr>
          <w:p w14:paraId="1CADBB9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500326E3"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3F7BCC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212618E"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6356C1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0A7F75D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56D7516D" w14:textId="50FDE240"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 Xiaomi</w:t>
            </w:r>
          </w:p>
        </w:tc>
      </w:tr>
      <w:tr w:rsidR="003C1F48" w14:paraId="5E2A5FA3" w14:textId="77777777" w:rsidTr="001B51FB">
        <w:tc>
          <w:tcPr>
            <w:tcW w:w="1945" w:type="dxa"/>
          </w:tcPr>
          <w:p w14:paraId="6829FB84" w14:textId="158C420E" w:rsidR="003C1F48" w:rsidRDefault="003C1F48"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2DA2EB51" w14:textId="1DDDC5E2" w:rsidR="003C1F48" w:rsidRDefault="003C1F48" w:rsidP="00123805">
            <w:pPr>
              <w:spacing w:afterLines="50" w:after="120"/>
              <w:jc w:val="both"/>
              <w:rPr>
                <w:rFonts w:eastAsia="ＭＳ 明朝" w:hint="eastAsia"/>
                <w:sz w:val="22"/>
                <w:lang w:val="en-US"/>
              </w:rPr>
            </w:pPr>
            <w:r>
              <w:rPr>
                <w:rFonts w:eastAsia="ＭＳ 明朝" w:hint="eastAsia"/>
                <w:sz w:val="22"/>
                <w:lang w:val="en-US"/>
              </w:rPr>
              <w:t>I</w:t>
            </w:r>
            <w:r>
              <w:rPr>
                <w:rFonts w:eastAsia="ＭＳ 明朝"/>
                <w:sz w:val="22"/>
                <w:lang w:val="en-US"/>
              </w:rPr>
              <w:t>t seems there is no consensus on the necessity of the spec change.</w:t>
            </w:r>
          </w:p>
        </w:tc>
      </w:tr>
    </w:tbl>
    <w:p w14:paraId="30F513A9" w14:textId="77777777" w:rsidR="00030E27" w:rsidRDefault="00030E27">
      <w:pPr>
        <w:spacing w:afterLines="50" w:after="120"/>
        <w:jc w:val="both"/>
        <w:rPr>
          <w:rFonts w:eastAsia="ＭＳ 明朝"/>
          <w:sz w:val="22"/>
          <w:szCs w:val="22"/>
        </w:rPr>
      </w:pPr>
    </w:p>
    <w:p w14:paraId="4500094B" w14:textId="77777777" w:rsidR="00030E27" w:rsidRDefault="00030E27">
      <w:pPr>
        <w:spacing w:afterLines="50" w:after="120"/>
        <w:jc w:val="both"/>
        <w:rPr>
          <w:rFonts w:eastAsia="ＭＳ 明朝"/>
          <w:sz w:val="22"/>
          <w:szCs w:val="22"/>
        </w:rPr>
      </w:pPr>
    </w:p>
    <w:p w14:paraId="2D71665A"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.3</w:t>
      </w:r>
      <w:r>
        <w:rPr>
          <w:rFonts w:eastAsia="ＭＳ 明朝"/>
          <w:sz w:val="22"/>
          <w:szCs w:val="22"/>
        </w:rPr>
        <w:tab/>
        <w:t xml:space="preserve">Ambiguity between one Tx switching and two Tx </w:t>
      </w:r>
      <w:proofErr w:type="gramStart"/>
      <w:r>
        <w:rPr>
          <w:rFonts w:eastAsia="ＭＳ 明朝"/>
          <w:sz w:val="22"/>
          <w:szCs w:val="22"/>
        </w:rPr>
        <w:t>switching</w:t>
      </w:r>
      <w:proofErr w:type="gramEnd"/>
    </w:p>
    <w:p w14:paraId="727057F2"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50"/>
        <w:gridCol w:w="8478"/>
      </w:tblGrid>
      <w:tr w:rsidR="00030E27" w14:paraId="26C54033" w14:textId="77777777">
        <w:tc>
          <w:tcPr>
            <w:tcW w:w="928" w:type="dxa"/>
          </w:tcPr>
          <w:p w14:paraId="5AEAC32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4E23F5"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00" w:type="dxa"/>
          </w:tcPr>
          <w:p w14:paraId="7FC657F3" w14:textId="77777777" w:rsidR="00030E27" w:rsidRDefault="00D35C35">
            <w:pPr>
              <w:snapToGrid w:val="0"/>
              <w:spacing w:before="120" w:after="120"/>
              <w:jc w:val="both"/>
              <w:rPr>
                <w:rFonts w:eastAsia="SimSun"/>
                <w:sz w:val="22"/>
                <w:szCs w:val="22"/>
                <w:lang w:val="en-US" w:eastAsia="zh-CN"/>
              </w:rPr>
            </w:pPr>
            <w:r>
              <w:rPr>
                <w:rFonts w:eastAsia="SimSun" w:hint="eastAsia"/>
                <w:sz w:val="22"/>
                <w:szCs w:val="22"/>
                <w:lang w:val="en-US" w:eastAsia="zh-CN"/>
              </w:rPr>
              <w:t>I</w:t>
            </w:r>
            <w:r>
              <w:rPr>
                <w:rFonts w:eastAsia="SimSun"/>
                <w:sz w:val="22"/>
                <w:szCs w:val="22"/>
                <w:lang w:val="en-US" w:eastAsia="zh-CN"/>
              </w:rPr>
              <w:t>n Rel-16, the determination of UL Tx switching about the UE processing procedure timeline was discussed and the corresponding description in TS38.214 is as follows.</w:t>
            </w:r>
          </w:p>
          <w:tbl>
            <w:tblPr>
              <w:tblStyle w:val="aff5"/>
              <w:tblW w:w="0" w:type="auto"/>
              <w:tblLook w:val="04A0" w:firstRow="1" w:lastRow="0" w:firstColumn="1" w:lastColumn="0" w:noHBand="0" w:noVBand="1"/>
            </w:tblPr>
            <w:tblGrid>
              <w:gridCol w:w="8252"/>
            </w:tblGrid>
            <w:tr w:rsidR="00030E27" w14:paraId="3E389190" w14:textId="77777777">
              <w:tc>
                <w:tcPr>
                  <w:tcW w:w="9623" w:type="dxa"/>
                </w:tcPr>
                <w:p w14:paraId="7728FF7B" w14:textId="77777777" w:rsidR="00030E27" w:rsidRDefault="00D35C35">
                  <w:pPr>
                    <w:widowControl w:val="0"/>
                    <w:snapToGrid w:val="0"/>
                    <w:spacing w:before="120" w:after="120"/>
                    <w:jc w:val="both"/>
                    <w:rPr>
                      <w:rFonts w:eastAsia="SimSun"/>
                      <w:sz w:val="22"/>
                      <w:szCs w:val="22"/>
                      <w:lang w:eastAsia="zh-CN"/>
                    </w:rPr>
                  </w:pPr>
                  <w:r>
                    <w:rPr>
                      <w:rFonts w:eastAsia="SimSun"/>
                      <w:sz w:val="22"/>
                      <w:szCs w:val="22"/>
                      <w:lang w:eastAsia="zh-CN"/>
                    </w:rPr>
                    <w:t>6.1.6</w:t>
                  </w:r>
                  <w:r>
                    <w:rPr>
                      <w:rFonts w:eastAsia="SimSun"/>
                      <w:sz w:val="22"/>
                      <w:szCs w:val="22"/>
                      <w:lang w:eastAsia="zh-CN"/>
                    </w:rPr>
                    <w:tab/>
                    <w:t>Uplink switching</w:t>
                  </w:r>
                </w:p>
                <w:p w14:paraId="7ADE1BC6" w14:textId="77777777" w:rsidR="00030E27" w:rsidRDefault="00D35C35">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 </w:t>
                  </w:r>
                  <w:r>
                    <w:rPr>
                      <w:rFonts w:ascii="New York" w:eastAsia="SimSun" w:hAnsi="New York"/>
                      <w:i/>
                      <w:sz w:val="22"/>
                      <w:szCs w:val="22"/>
                      <w:lang w:val="en-US" w:eastAsia="en-US"/>
                    </w:rPr>
                    <w:t>&gt;</w:t>
                  </w:r>
                </w:p>
                <w:p w14:paraId="35DC7224" w14:textId="77777777" w:rsidR="00030E27" w:rsidRDefault="00D35C35">
                  <w:pPr>
                    <w:widowControl w:val="0"/>
                    <w:snapToGrid w:val="0"/>
                    <w:spacing w:after="120"/>
                    <w:jc w:val="both"/>
                    <w:rPr>
                      <w:rFonts w:eastAsia="SimSun"/>
                      <w:sz w:val="22"/>
                      <w:szCs w:val="22"/>
                      <w:lang w:val="en-US" w:eastAsia="en-US"/>
                    </w:rPr>
                  </w:pPr>
                  <w:r>
                    <w:rPr>
                      <w:rFonts w:eastAsia="SimSun"/>
                      <w:sz w:val="22"/>
                      <w:szCs w:val="22"/>
                      <w:lang w:val="en-US" w:eastAsia="en-US"/>
                    </w:rPr>
                    <w:t xml:space="preserve">If an uplink switching is triggered for an uplink transmission starting at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the UE is not expected to cancel the uplink switching, or to trigger any other new uplink switching occurring before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for any other uplink transmission that is scheduled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where </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is the UE processing procedure time defined for the uplink transmission triggering the switch given in clause 5.3, clause 5.4, clause 6.2.1, clause 6.4 and in clause 9 of [6, TS 38.213].</w:t>
                  </w:r>
                </w:p>
                <w:p w14:paraId="6513A89E" w14:textId="77777777" w:rsidR="00030E27" w:rsidRDefault="00D35C35">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1B3504D3"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lastRenderedPageBreak/>
              <w:t>Based on the above specification and considering dual UL case, for example, 2-port UL transmission on band B and UE receives DCI #1 scheduling 1 port UL transmission on band A at T</w:t>
            </w:r>
            <w:r>
              <w:rPr>
                <w:rFonts w:eastAsia="SimSun"/>
                <w:sz w:val="22"/>
                <w:szCs w:val="22"/>
                <w:vertAlign w:val="subscript"/>
                <w:lang w:val="en-US" w:eastAsia="zh-CN"/>
              </w:rPr>
              <w:t>00</w:t>
            </w:r>
            <w:r>
              <w:rPr>
                <w:rFonts w:eastAsia="SimSun"/>
                <w:sz w:val="22"/>
                <w:szCs w:val="22"/>
                <w:lang w:val="en-US" w:eastAsia="zh-CN"/>
              </w:rPr>
              <w:t xml:space="preserve"> and DCI #2 scheduling 1 port UL transmission on band B at T</w:t>
            </w:r>
            <w:r>
              <w:rPr>
                <w:rFonts w:eastAsia="SimSun"/>
                <w:sz w:val="22"/>
                <w:szCs w:val="22"/>
                <w:vertAlign w:val="subscript"/>
                <w:lang w:val="en-US" w:eastAsia="zh-CN"/>
              </w:rPr>
              <w:t>01</w:t>
            </w:r>
            <w:r>
              <w:rPr>
                <w:rFonts w:eastAsia="SimSun"/>
                <w:sz w:val="22"/>
                <w:szCs w:val="22"/>
                <w:lang w:val="en-US" w:eastAsia="zh-CN"/>
              </w:rPr>
              <w:t xml:space="preserve"> (T</w:t>
            </w:r>
            <w:r>
              <w:rPr>
                <w:rFonts w:eastAsia="SimSun"/>
                <w:sz w:val="22"/>
                <w:szCs w:val="22"/>
                <w:vertAlign w:val="subscript"/>
                <w:lang w:val="en-US" w:eastAsia="zh-CN"/>
              </w:rPr>
              <w:t>01</w:t>
            </w:r>
            <w:r>
              <w:rPr>
                <w:rFonts w:eastAsia="SimSun"/>
                <w:sz w:val="22"/>
                <w:szCs w:val="22"/>
                <w:lang w:val="en-US" w:eastAsia="zh-CN"/>
              </w:rPr>
              <w:t xml:space="preserve"> &gt; T</w:t>
            </w:r>
            <w:r>
              <w:rPr>
                <w:rFonts w:eastAsia="SimSun"/>
                <w:sz w:val="22"/>
                <w:szCs w:val="22"/>
                <w:vertAlign w:val="subscript"/>
                <w:lang w:val="en-US" w:eastAsia="zh-CN"/>
              </w:rPr>
              <w:t>00</w:t>
            </w:r>
            <w:r>
              <w:rPr>
                <w:rFonts w:eastAsia="SimSun"/>
                <w:sz w:val="22"/>
                <w:szCs w:val="22"/>
                <w:lang w:val="en-US" w:eastAsia="zh-CN"/>
              </w:rPr>
              <w:t>) before T</w:t>
            </w:r>
            <w:r>
              <w:rPr>
                <w:rFonts w:eastAsia="SimSun"/>
                <w:sz w:val="22"/>
                <w:szCs w:val="22"/>
                <w:vertAlign w:val="subscript"/>
                <w:lang w:val="en-US" w:eastAsia="zh-CN"/>
              </w:rPr>
              <w:t>00</w:t>
            </w:r>
            <w:r>
              <w:rPr>
                <w:rFonts w:eastAsia="SimSun"/>
                <w:sz w:val="22"/>
                <w:szCs w:val="22"/>
                <w:lang w:val="en-US" w:eastAsia="zh-CN"/>
              </w:rPr>
              <w:t xml:space="preserve">-Toffset0, UE performs only one UL Tx switching for both the UL transmissions scheduled by two DCIs if the UL transmission on band A scheduled by DCI #1 and the UL transmission on band B scheduled by DCI #2 are at least partially overlapped in time domain (i.e., </w:t>
            </w:r>
            <w:r>
              <w:rPr>
                <w:rFonts w:eastAsia="SimSun"/>
                <w:bCs/>
                <w:iCs/>
                <w:sz w:val="22"/>
                <w:szCs w:val="22"/>
                <w:lang w:val="en-US" w:eastAsia="zh-CN"/>
              </w:rPr>
              <w:t>concurrent UL transmission on band A and band B</w:t>
            </w:r>
            <w:r>
              <w:rPr>
                <w:rFonts w:eastAsia="SimSun"/>
                <w:sz w:val="22"/>
                <w:szCs w:val="22"/>
                <w:lang w:val="en-US" w:eastAsia="zh-CN"/>
              </w:rPr>
              <w:t xml:space="preserve">), as shown in Figure 1, otherwise two UL Tx switching are performed (i.e., followed by solo UL transmission on band A, followed by solo UL transmission on band B) as shown in Figure 2. </w:t>
            </w:r>
          </w:p>
          <w:p w14:paraId="5C06DF61"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It is worth noting that the UE must receive the two DCIs before the earlier time between T</w:t>
            </w:r>
            <w:r>
              <w:rPr>
                <w:rFonts w:eastAsia="SimSun"/>
                <w:sz w:val="22"/>
                <w:szCs w:val="22"/>
                <w:vertAlign w:val="subscript"/>
                <w:lang w:val="en-US" w:eastAsia="zh-CN"/>
              </w:rPr>
              <w:t>00</w:t>
            </w:r>
            <w:r>
              <w:rPr>
                <w:rFonts w:eastAsia="SimSun"/>
                <w:sz w:val="22"/>
                <w:szCs w:val="22"/>
                <w:lang w:val="en-US" w:eastAsia="zh-CN"/>
              </w:rPr>
              <w:t>-Toffset0 and T</w:t>
            </w:r>
            <w:r>
              <w:rPr>
                <w:rFonts w:eastAsia="SimSun"/>
                <w:sz w:val="22"/>
                <w:szCs w:val="22"/>
                <w:vertAlign w:val="subscript"/>
                <w:lang w:val="en-US" w:eastAsia="zh-CN"/>
              </w:rPr>
              <w:t>01</w:t>
            </w:r>
            <w:r>
              <w:rPr>
                <w:rFonts w:eastAsia="SimSun"/>
                <w:sz w:val="22"/>
                <w:szCs w:val="22"/>
                <w:lang w:val="en-US" w:eastAsia="zh-CN"/>
              </w:rPr>
              <w:t>-Toffset1 for one UL Tx switching based on current spec, as shown in Figure 1. The current timeline determination is sufficient.</w:t>
            </w:r>
          </w:p>
          <w:p w14:paraId="0EB46615" w14:textId="77777777" w:rsidR="00030E27" w:rsidRDefault="00D35C35">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5B3D8918" wp14:editId="62C15680">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39BCDEF0" w14:textId="77777777" w:rsidR="00030E27" w:rsidRDefault="00D35C35">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 xml:space="preserve">igure 1 </w:t>
            </w:r>
            <w:r>
              <w:rPr>
                <w:rFonts w:eastAsia="SimSun"/>
                <w:sz w:val="22"/>
                <w:szCs w:val="22"/>
                <w:lang w:val="en-US" w:eastAsia="zh-CN"/>
              </w:rPr>
              <w:t xml:space="preserve">UL transmission on band A and band B are overlapped in time </w:t>
            </w:r>
            <w:proofErr w:type="gramStart"/>
            <w:r>
              <w:rPr>
                <w:rFonts w:eastAsia="SimSun"/>
                <w:sz w:val="22"/>
                <w:szCs w:val="22"/>
                <w:lang w:val="en-US" w:eastAsia="zh-CN"/>
              </w:rPr>
              <w:t>domain</w:t>
            </w:r>
            <w:proofErr w:type="gramEnd"/>
          </w:p>
          <w:p w14:paraId="1DC17694" w14:textId="77777777" w:rsidR="00030E27" w:rsidRDefault="00D35C35">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2E206536" wp14:editId="352E71BF">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21EED9FE" w14:textId="77777777" w:rsidR="00030E27" w:rsidRDefault="00D35C35">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igure 2</w:t>
            </w:r>
            <w:r>
              <w:rPr>
                <w:rFonts w:eastAsia="SimSun"/>
                <w:sz w:val="22"/>
                <w:szCs w:val="22"/>
                <w:lang w:val="en-US" w:eastAsia="zh-CN"/>
              </w:rPr>
              <w:t xml:space="preserve"> UL transmission on band A and band B are separate in time </w:t>
            </w:r>
            <w:proofErr w:type="gramStart"/>
            <w:r>
              <w:rPr>
                <w:rFonts w:eastAsia="SimSun"/>
                <w:sz w:val="22"/>
                <w:szCs w:val="22"/>
                <w:lang w:val="en-US" w:eastAsia="zh-CN"/>
              </w:rPr>
              <w:t>domain</w:t>
            </w:r>
            <w:proofErr w:type="gramEnd"/>
          </w:p>
          <w:p w14:paraId="632DB106" w14:textId="77777777" w:rsidR="00030E27" w:rsidRDefault="00D35C35">
            <w:pPr>
              <w:snapToGrid w:val="0"/>
              <w:spacing w:after="120"/>
              <w:jc w:val="both"/>
              <w:rPr>
                <w:rFonts w:eastAsia="SimSun"/>
                <w:sz w:val="22"/>
                <w:szCs w:val="22"/>
                <w:lang w:val="en-US" w:eastAsia="zh-CN"/>
              </w:rPr>
            </w:pPr>
            <w:r>
              <w:rPr>
                <w:rFonts w:eastAsia="SimSun"/>
                <w:sz w:val="22"/>
                <w:szCs w:val="22"/>
                <w:lang w:val="en-US" w:eastAsia="zh-CN"/>
              </w:rPr>
              <w:t>Therefore, to avoid repeated discussions and non-backward compatibility in Rel-18, the Rel-16 mechanism regarding on the timeline determination of UL Tx switching can be reused in Rel-18.</w:t>
            </w:r>
          </w:p>
          <w:p w14:paraId="6AED2585"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t>Observation 3</w:t>
            </w:r>
            <w:r>
              <w:rPr>
                <w:rFonts w:eastAsia="SimSun" w:hint="eastAsia"/>
                <w:b/>
                <w:bCs/>
                <w:i/>
                <w:iCs/>
                <w:sz w:val="22"/>
                <w:szCs w:val="22"/>
                <w:lang w:val="en-US" w:eastAsia="zh-CN"/>
              </w:rPr>
              <w:t>:</w:t>
            </w:r>
            <w:r>
              <w:rPr>
                <w:rFonts w:eastAsia="SimSun"/>
                <w:bCs/>
                <w:i/>
                <w:iCs/>
                <w:sz w:val="22"/>
                <w:szCs w:val="22"/>
                <w:lang w:val="en-US" w:eastAsia="zh-CN"/>
              </w:rPr>
              <w:t xml:space="preserve"> Rel-16 mechanism of timeline determination of Tx switching can be directly reused in UL Tx switching with 3 or 4 bands and no RAN1 spec impact is needed. </w:t>
            </w:r>
          </w:p>
        </w:tc>
      </w:tr>
      <w:tr w:rsidR="00030E27" w14:paraId="3DEE7845" w14:textId="77777777">
        <w:tc>
          <w:tcPr>
            <w:tcW w:w="928" w:type="dxa"/>
          </w:tcPr>
          <w:p w14:paraId="783CB91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C96B6DF" w14:textId="77777777" w:rsidR="00030E27" w:rsidRDefault="00D35C35">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5"/>
              <w:tblW w:w="0" w:type="auto"/>
              <w:tblLook w:val="04A0" w:firstRow="1" w:lastRow="0" w:firstColumn="1" w:lastColumn="0" w:noHBand="0" w:noVBand="1"/>
            </w:tblPr>
            <w:tblGrid>
              <w:gridCol w:w="8252"/>
            </w:tblGrid>
            <w:tr w:rsidR="00030E27" w14:paraId="18C0B086" w14:textId="77777777">
              <w:tc>
                <w:tcPr>
                  <w:tcW w:w="8926" w:type="dxa"/>
                </w:tcPr>
                <w:p w14:paraId="4CF27655" w14:textId="77777777" w:rsidR="00030E27" w:rsidRDefault="00D35C35">
                  <w:pPr>
                    <w:keepNext/>
                    <w:tabs>
                      <w:tab w:val="left" w:pos="1259"/>
                    </w:tabs>
                    <w:spacing w:before="120" w:after="120" w:line="259" w:lineRule="auto"/>
                    <w:outlineLvl w:val="2"/>
                    <w:rPr>
                      <w:rFonts w:eastAsia="ＭＳ 明朝"/>
                      <w:b/>
                      <w:bCs/>
                      <w:sz w:val="20"/>
                      <w:u w:val="single"/>
                    </w:rPr>
                  </w:pPr>
                  <w:r>
                    <w:rPr>
                      <w:rFonts w:eastAsia="ＭＳ 明朝"/>
                      <w:b/>
                      <w:bCs/>
                      <w:sz w:val="20"/>
                      <w:u w:val="single"/>
                    </w:rPr>
                    <w:t>Proposal 5-1</w:t>
                  </w:r>
                  <w:r>
                    <w:rPr>
                      <w:rFonts w:eastAsia="ＭＳ 明朝"/>
                      <w:b/>
                      <w:bCs/>
                      <w:sz w:val="20"/>
                      <w:u w:val="single"/>
                    </w:rPr>
                    <w:fldChar w:fldCharType="begin"/>
                  </w:r>
                  <w:r>
                    <w:rPr>
                      <w:rFonts w:eastAsia="ＭＳ 明朝"/>
                      <w:b/>
                      <w:bCs/>
                      <w:sz w:val="20"/>
                      <w:u w:val="single"/>
                    </w:rPr>
                    <w:instrText xml:space="preserve"> REF _Ref134988442 \r \h  \* MERGEFORMAT </w:instrText>
                  </w:r>
                  <w:r>
                    <w:rPr>
                      <w:rFonts w:eastAsia="ＭＳ 明朝"/>
                      <w:b/>
                      <w:bCs/>
                      <w:sz w:val="20"/>
                      <w:u w:val="single"/>
                    </w:rPr>
                  </w:r>
                  <w:r>
                    <w:rPr>
                      <w:rFonts w:eastAsia="ＭＳ 明朝"/>
                      <w:b/>
                      <w:bCs/>
                      <w:sz w:val="20"/>
                      <w:u w:val="single"/>
                    </w:rPr>
                    <w:fldChar w:fldCharType="separate"/>
                  </w:r>
                  <w:r>
                    <w:rPr>
                      <w:rFonts w:eastAsia="ＭＳ 明朝"/>
                      <w:b/>
                      <w:bCs/>
                      <w:sz w:val="20"/>
                      <w:u w:val="single"/>
                    </w:rPr>
                    <w:t>[4]</w:t>
                  </w:r>
                  <w:r>
                    <w:rPr>
                      <w:rFonts w:eastAsia="ＭＳ 明朝"/>
                      <w:b/>
                      <w:bCs/>
                      <w:sz w:val="20"/>
                      <w:u w:val="single"/>
                    </w:rPr>
                    <w:fldChar w:fldCharType="end"/>
                  </w:r>
                  <w:r>
                    <w:rPr>
                      <w:rFonts w:eastAsia="ＭＳ 明朝"/>
                      <w:b/>
                      <w:bCs/>
                      <w:sz w:val="20"/>
                      <w:u w:val="single"/>
                    </w:rPr>
                    <w:t>:</w:t>
                  </w:r>
                </w:p>
                <w:p w14:paraId="0CB2753F" w14:textId="77777777" w:rsidR="00030E27" w:rsidRDefault="00D35C35">
                  <w:pPr>
                    <w:widowControl w:val="0"/>
                    <w:numPr>
                      <w:ilvl w:val="0"/>
                      <w:numId w:val="68"/>
                    </w:numPr>
                    <w:spacing w:before="120" w:after="120" w:line="259" w:lineRule="auto"/>
                    <w:jc w:val="both"/>
                    <w:rPr>
                      <w:rFonts w:eastAsia="ＭＳ 明朝"/>
                      <w:sz w:val="20"/>
                    </w:rPr>
                  </w:pPr>
                  <w:r>
                    <w:rPr>
                      <w:rFonts w:eastAsia="ＭＳ 明朝"/>
                      <w:sz w:val="20"/>
                    </w:rPr>
                    <w:t>When a UE is triggered to perform TX switching between a band pair, and the start of the UL transmission after TX switching is T0, UE uses grants received before T0-Toffset to determine how to perform switching, where Toffset is the UE processing procedure time defined for the uplink transmission triggering.</w:t>
                  </w:r>
                </w:p>
                <w:p w14:paraId="3548A79C" w14:textId="77777777" w:rsidR="00030E27" w:rsidRDefault="00D35C35">
                  <w:pPr>
                    <w:widowControl w:val="0"/>
                    <w:numPr>
                      <w:ilvl w:val="1"/>
                      <w:numId w:val="68"/>
                    </w:numPr>
                    <w:spacing w:before="120" w:after="120" w:line="259" w:lineRule="auto"/>
                    <w:jc w:val="both"/>
                    <w:rPr>
                      <w:rFonts w:eastAsia="ＭＳ 明朝"/>
                      <w:sz w:val="20"/>
                    </w:rPr>
                  </w:pPr>
                  <w:r>
                    <w:rPr>
                      <w:rFonts w:eastAsia="ＭＳ 明朝"/>
                      <w:sz w:val="20"/>
                    </w:rPr>
                    <w:t>To determine the Toffset which is composed of N2</w:t>
                  </w:r>
                  <w:r>
                    <w:rPr>
                      <w:rFonts w:eastAsia="ＭＳ 明朝"/>
                      <w:i/>
                      <w:sz w:val="20"/>
                      <w:vertAlign w:val="subscript"/>
                      <w:lang w:val="en-US"/>
                    </w:rPr>
                    <w:t xml:space="preserve"> </w:t>
                  </w:r>
                  <w:r>
                    <w:rPr>
                      <w:rFonts w:eastAsia="ＭＳ 明朝"/>
                      <w:iCs/>
                      <w:sz w:val="20"/>
                      <w:lang w:val="en-US"/>
                    </w:rPr>
                    <w:t>and</w:t>
                  </w:r>
                  <w:r>
                    <w:rPr>
                      <w:rFonts w:eastAsia="ＭＳ 明朝"/>
                      <w:i/>
                      <w:sz w:val="20"/>
                      <w:lang w:val="en-AU"/>
                    </w:rPr>
                    <w:t xml:space="preserve"> </w:t>
                  </w:r>
                  <w:r>
                    <w:rPr>
                      <w:rFonts w:eastAsia="ＭＳ 明朝"/>
                      <w:iCs/>
                      <w:sz w:val="20"/>
                      <w:lang w:val="en-AU"/>
                    </w:rPr>
                    <w:t>Tswitch</w:t>
                  </w:r>
                  <w:r>
                    <w:rPr>
                      <w:rFonts w:eastAsia="ＭＳ 明朝"/>
                      <w:i/>
                      <w:sz w:val="20"/>
                      <w:lang w:val="en-AU"/>
                    </w:rPr>
                    <w:t xml:space="preserve">, </w:t>
                  </w:r>
                  <w:r>
                    <w:rPr>
                      <w:rFonts w:eastAsia="ＭＳ 明朝"/>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N</w:t>
                  </w:r>
                  <w:proofErr w:type="gramStart"/>
                  <w:r>
                    <w:rPr>
                      <w:rFonts w:eastAsia="ＭＳ 明朝"/>
                      <w:sz w:val="20"/>
                      <w:lang w:val="en-AU"/>
                    </w:rPr>
                    <w:t>2</w:t>
                  </w:r>
                  <w:r>
                    <w:rPr>
                      <w:rFonts w:eastAsia="ＭＳ 明朝"/>
                      <w:sz w:val="20"/>
                    </w:rPr>
                    <w:t>,</w:t>
                  </w:r>
                  <w:r>
                    <w:rPr>
                      <w:rFonts w:eastAsia="ＭＳ 明朝"/>
                      <w:i/>
                      <w:sz w:val="20"/>
                      <w:vertAlign w:val="subscript"/>
                      <w:lang w:val="en-US"/>
                    </w:rPr>
                    <w:t xml:space="preserve">  </w:t>
                  </w:r>
                  <w:r>
                    <w:rPr>
                      <w:rFonts w:eastAsia="ＭＳ 明朝"/>
                      <w:iCs/>
                      <w:sz w:val="20"/>
                      <w:lang w:val="en-US"/>
                    </w:rPr>
                    <w:t>additionally</w:t>
                  </w:r>
                  <w:proofErr w:type="gramEnd"/>
                  <w:r>
                    <w:rPr>
                      <w:rFonts w:eastAsia="ＭＳ 明朝"/>
                      <w:iCs/>
                      <w:sz w:val="20"/>
                      <w:lang w:val="en-US"/>
                    </w:rPr>
                    <w:t>,</w:t>
                  </w:r>
                  <w:r>
                    <w:rPr>
                      <w:rFonts w:eastAsia="ＭＳ 明朝"/>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Tswitch</w:t>
                  </w:r>
                </w:p>
                <w:p w14:paraId="3F52EE94" w14:textId="77777777" w:rsidR="00030E27" w:rsidRDefault="00D35C35">
                  <w:pPr>
                    <w:widowControl w:val="0"/>
                    <w:numPr>
                      <w:ilvl w:val="1"/>
                      <w:numId w:val="68"/>
                    </w:numPr>
                    <w:spacing w:before="120" w:after="120" w:line="259" w:lineRule="auto"/>
                    <w:jc w:val="both"/>
                    <w:rPr>
                      <w:rFonts w:eastAsia="ＭＳ 明朝"/>
                      <w:sz w:val="20"/>
                    </w:rPr>
                  </w:pPr>
                  <w:r>
                    <w:rPr>
                      <w:rFonts w:eastAsia="ＭＳ 明朝"/>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6B97749C" w14:textId="77777777" w:rsidR="00030E27" w:rsidRDefault="00D35C35">
                  <w:pPr>
                    <w:widowControl w:val="0"/>
                    <w:numPr>
                      <w:ilvl w:val="2"/>
                      <w:numId w:val="68"/>
                    </w:numPr>
                    <w:spacing w:before="120" w:after="120" w:line="259" w:lineRule="auto"/>
                    <w:jc w:val="both"/>
                    <w:rPr>
                      <w:rFonts w:eastAsia="游明朝"/>
                      <w:sz w:val="20"/>
                    </w:rPr>
                  </w:pPr>
                  <w:r>
                    <w:rPr>
                      <w:rFonts w:eastAsia="ＭＳ 明朝"/>
                      <w:sz w:val="20"/>
                    </w:rPr>
                    <w:lastRenderedPageBreak/>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p>
                <w:p w14:paraId="2C618480" w14:textId="77777777" w:rsidR="00030E27" w:rsidRDefault="00D35C35">
                  <w:pPr>
                    <w:widowControl w:val="0"/>
                    <w:spacing w:before="120" w:after="120" w:line="259" w:lineRule="auto"/>
                    <w:jc w:val="both"/>
                    <w:rPr>
                      <w:rFonts w:eastAsia="游明朝"/>
                      <w:b/>
                      <w:bCs/>
                      <w:sz w:val="20"/>
                      <w:u w:val="single"/>
                    </w:rPr>
                  </w:pPr>
                  <w:r>
                    <w:rPr>
                      <w:rFonts w:eastAsia="游明朝"/>
                      <w:b/>
                      <w:bCs/>
                      <w:sz w:val="20"/>
                      <w:u w:val="single"/>
                    </w:rPr>
                    <w:t>3.3</w:t>
                  </w:r>
                  <w:r>
                    <w:rPr>
                      <w:rFonts w:eastAsia="游明朝"/>
                      <w:b/>
                      <w:bCs/>
                      <w:sz w:val="20"/>
                      <w:u w:val="single"/>
                    </w:rPr>
                    <w:tab/>
                    <w:t>Ambiguity between one Tx switching and two Tx switching</w:t>
                  </w:r>
                  <w:r>
                    <w:rPr>
                      <w:rFonts w:eastAsia="游明朝"/>
                      <w:b/>
                      <w:bCs/>
                      <w:sz w:val="20"/>
                      <w:u w:val="single"/>
                    </w:rPr>
                    <w:fldChar w:fldCharType="begin"/>
                  </w:r>
                  <w:r>
                    <w:rPr>
                      <w:rFonts w:eastAsia="游明朝"/>
                      <w:b/>
                      <w:bCs/>
                      <w:sz w:val="20"/>
                      <w:u w:val="single"/>
                    </w:rPr>
                    <w:instrText xml:space="preserve"> REF _Ref149858704 \n \h  \* MERGEFORMAT </w:instrText>
                  </w:r>
                  <w:r>
                    <w:rPr>
                      <w:rFonts w:eastAsia="游明朝"/>
                      <w:b/>
                      <w:bCs/>
                      <w:sz w:val="20"/>
                      <w:u w:val="single"/>
                    </w:rPr>
                  </w:r>
                  <w:r>
                    <w:rPr>
                      <w:rFonts w:eastAsia="游明朝"/>
                      <w:b/>
                      <w:bCs/>
                      <w:sz w:val="20"/>
                      <w:u w:val="single"/>
                    </w:rPr>
                    <w:fldChar w:fldCharType="separate"/>
                  </w:r>
                  <w:r>
                    <w:rPr>
                      <w:rFonts w:eastAsia="游明朝"/>
                      <w:b/>
                      <w:bCs/>
                      <w:sz w:val="20"/>
                      <w:u w:val="single"/>
                    </w:rPr>
                    <w:t>[5]</w:t>
                  </w:r>
                  <w:r>
                    <w:rPr>
                      <w:rFonts w:eastAsia="游明朝"/>
                      <w:b/>
                      <w:bCs/>
                      <w:sz w:val="20"/>
                      <w:u w:val="single"/>
                    </w:rPr>
                    <w:fldChar w:fldCharType="end"/>
                  </w:r>
                </w:p>
                <w:p w14:paraId="3424F7D8" w14:textId="77777777" w:rsidR="00030E27" w:rsidRDefault="00D35C35">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0944EF0A" w14:textId="77777777" w:rsidR="00030E27" w:rsidRDefault="00D35C35">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If clarification is necessary,</w:t>
                  </w:r>
                </w:p>
                <w:p w14:paraId="349316BE" w14:textId="77777777" w:rsidR="00030E27" w:rsidRDefault="00D35C35">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What </w:t>
                  </w:r>
                  <w:proofErr w:type="gramStart"/>
                  <w:r>
                    <w:rPr>
                      <w:rFonts w:eastAsia="ＭＳ 明朝"/>
                      <w:kern w:val="2"/>
                      <w:sz w:val="20"/>
                      <w:lang w:val="en-US" w:eastAsia="zh-CN"/>
                    </w:rPr>
                    <w:t>is/are</w:t>
                  </w:r>
                  <w:proofErr w:type="gramEnd"/>
                  <w:r>
                    <w:rPr>
                      <w:rFonts w:eastAsia="ＭＳ 明朝"/>
                      <w:kern w:val="2"/>
                      <w:sz w:val="20"/>
                      <w:lang w:val="en-US" w:eastAsia="zh-CN"/>
                    </w:rPr>
                    <w:t xml:space="preserve"> the aspect(s) UE consider determining how to perform switching for transmission(s) starting from T</w:t>
                  </w:r>
                  <w:r>
                    <w:rPr>
                      <w:rFonts w:eastAsia="ＭＳ 明朝"/>
                      <w:kern w:val="2"/>
                      <w:sz w:val="20"/>
                      <w:vertAlign w:val="subscript"/>
                      <w:lang w:val="en-US" w:eastAsia="zh-CN"/>
                    </w:rPr>
                    <w:t>0</w:t>
                  </w:r>
                  <w:r>
                    <w:rPr>
                      <w:rFonts w:eastAsia="ＭＳ 明朝"/>
                      <w:kern w:val="2"/>
                      <w:sz w:val="20"/>
                      <w:lang w:val="en-US" w:eastAsia="zh-CN"/>
                    </w:rPr>
                    <w:t xml:space="preserve"> in addition to grant(s) available before T</w:t>
                  </w:r>
                  <w:r>
                    <w:rPr>
                      <w:rFonts w:eastAsia="ＭＳ 明朝"/>
                      <w:kern w:val="2"/>
                      <w:sz w:val="20"/>
                      <w:vertAlign w:val="subscript"/>
                      <w:lang w:val="en-US" w:eastAsia="zh-CN"/>
                    </w:rPr>
                    <w:t>0</w:t>
                  </w:r>
                  <w:r>
                    <w:rPr>
                      <w:rFonts w:eastAsia="ＭＳ 明朝"/>
                      <w:kern w:val="2"/>
                      <w:sz w:val="20"/>
                      <w:lang w:val="en-US" w:eastAsia="zh-CN"/>
                    </w:rPr>
                    <w:t>-T</w:t>
                  </w:r>
                  <w:r>
                    <w:rPr>
                      <w:rFonts w:eastAsia="ＭＳ 明朝"/>
                      <w:kern w:val="2"/>
                      <w:sz w:val="20"/>
                      <w:vertAlign w:val="subscript"/>
                      <w:lang w:val="en-US" w:eastAsia="zh-CN"/>
                    </w:rPr>
                    <w:t>offset</w:t>
                  </w:r>
                  <w:r>
                    <w:rPr>
                      <w:rFonts w:eastAsia="ＭＳ 明朝"/>
                      <w:kern w:val="2"/>
                      <w:sz w:val="20"/>
                      <w:lang w:val="en-US" w:eastAsia="zh-CN"/>
                    </w:rPr>
                    <w:t xml:space="preserve">, e.g., </w:t>
                  </w:r>
                </w:p>
                <w:p w14:paraId="09DC5523"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64BAD895"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6F13C729"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64CC5379"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0DAB323C"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7BB2E323" w14:textId="77777777" w:rsidR="00030E27" w:rsidRDefault="00D35C35">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 What is the definition of T</w:t>
                  </w:r>
                  <w:r>
                    <w:rPr>
                      <w:rFonts w:eastAsia="ＭＳ 明朝"/>
                      <w:kern w:val="2"/>
                      <w:sz w:val="20"/>
                      <w:vertAlign w:val="subscript"/>
                      <w:lang w:val="en-US" w:eastAsia="zh-CN"/>
                    </w:rPr>
                    <w:t>offset</w:t>
                  </w:r>
                </w:p>
              </w:tc>
            </w:tr>
          </w:tbl>
          <w:p w14:paraId="3340D36E" w14:textId="77777777" w:rsidR="00030E27" w:rsidRDefault="00D35C35">
            <w:pPr>
              <w:spacing w:before="120" w:after="120"/>
              <w:jc w:val="both"/>
              <w:rPr>
                <w:rFonts w:eastAsia="SimSun"/>
                <w:sz w:val="20"/>
                <w:lang w:val="en-US" w:eastAsia="en-US"/>
              </w:rPr>
            </w:pPr>
            <w:r>
              <w:rPr>
                <w:rFonts w:eastAsia="SimSun"/>
                <w:sz w:val="20"/>
                <w:lang w:val="en-US" w:eastAsia="en-US"/>
              </w:rPr>
              <w:lastRenderedPageBreak/>
              <w:t xml:space="preserve">The above proposal </w:t>
            </w:r>
            <w:r>
              <w:rPr>
                <w:rFonts w:eastAsia="SimSun"/>
                <w:sz w:val="20"/>
                <w:lang w:val="en-US" w:eastAsia="zh-CN"/>
              </w:rPr>
              <w:t>was</w:t>
            </w:r>
            <w:r>
              <w:rPr>
                <w:rFonts w:eastAsia="SimSun"/>
                <w:sz w:val="20"/>
                <w:lang w:val="en-US" w:eastAsia="en-US"/>
              </w:rPr>
              <w:t xml:space="preserve"> discussed in </w:t>
            </w:r>
            <w:r>
              <w:rPr>
                <w:rFonts w:eastAsia="SimSun"/>
                <w:sz w:val="20"/>
                <w:lang w:val="en-US" w:eastAsia="zh-CN"/>
              </w:rPr>
              <w:t>previous</w:t>
            </w:r>
            <w:r>
              <w:rPr>
                <w:rFonts w:eastAsia="SimSun"/>
                <w:sz w:val="20"/>
                <w:lang w:val="en-US" w:eastAsia="en-US"/>
              </w:rPr>
              <w:t xml:space="preserve"> meeting and some points needs further clarification.</w:t>
            </w:r>
          </w:p>
          <w:p w14:paraId="58FBF921" w14:textId="77777777" w:rsidR="00030E27" w:rsidRDefault="00D35C35">
            <w:pPr>
              <w:numPr>
                <w:ilvl w:val="0"/>
                <w:numId w:val="69"/>
              </w:numPr>
              <w:spacing w:before="120" w:after="120"/>
              <w:jc w:val="both"/>
              <w:rPr>
                <w:rFonts w:eastAsia="ＭＳ 明朝"/>
                <w:kern w:val="2"/>
                <w:sz w:val="20"/>
                <w:lang w:val="en-US" w:eastAsia="zh-CN"/>
              </w:rPr>
            </w:pPr>
            <w:r>
              <w:rPr>
                <w:rFonts w:eastAsia="SimSun"/>
                <w:sz w:val="20"/>
                <w:lang w:val="en-US" w:eastAsia="en-US"/>
              </w:rPr>
              <w:t>Firstly, whether</w:t>
            </w:r>
            <w:r>
              <w:rPr>
                <w:rFonts w:eastAsia="ＭＳ 明朝"/>
                <w:kern w:val="2"/>
                <w:sz w:val="20"/>
                <w:lang w:val="en-US" w:eastAsia="zh-CN"/>
              </w:rPr>
              <w:t xml:space="preserve">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55913C7B" w14:textId="77777777" w:rsidR="00030E27" w:rsidRDefault="00D35C35">
            <w:pPr>
              <w:spacing w:before="120" w:after="120"/>
              <w:jc w:val="both"/>
              <w:rPr>
                <w:rFonts w:eastAsia="DengXian"/>
                <w:sz w:val="20"/>
                <w:lang w:val="en-US" w:eastAsia="zh-CN"/>
              </w:rPr>
            </w:pPr>
            <w:r>
              <w:rPr>
                <w:rFonts w:eastAsia="DengXian"/>
                <w:sz w:val="20"/>
                <w:lang w:val="en-US" w:eastAsia="zh-CN"/>
              </w:rPr>
              <w:t xml:space="preserve">Clarification is needed. Firstly, without clarification, it implies that in situations like the ones shown in the </w:t>
            </w:r>
            <w:r>
              <w:rPr>
                <w:rFonts w:eastAsia="DengXian"/>
                <w:sz w:val="20"/>
                <w:lang w:val="en-US" w:eastAsia="zh-CN"/>
              </w:rPr>
              <w:fldChar w:fldCharType="begin"/>
            </w:r>
            <w:r>
              <w:rPr>
                <w:rFonts w:eastAsia="DengXian"/>
                <w:sz w:val="20"/>
                <w:lang w:val="en-US" w:eastAsia="zh-CN"/>
              </w:rPr>
              <w:instrText xml:space="preserve"> REF _Ref149899482 \h  \* MERGEFORMAT </w:instrText>
            </w:r>
            <w:r>
              <w:rPr>
                <w:rFonts w:eastAsia="DengXian"/>
                <w:sz w:val="20"/>
                <w:lang w:val="en-US" w:eastAsia="zh-CN"/>
              </w:rPr>
            </w:r>
            <w:r>
              <w:rPr>
                <w:rFonts w:eastAsia="DengXian"/>
                <w:sz w:val="20"/>
                <w:lang w:val="en-US" w:eastAsia="zh-CN"/>
              </w:rPr>
              <w:fldChar w:fldCharType="separate"/>
            </w:r>
            <w:r>
              <w:rPr>
                <w:rFonts w:eastAsia="ＭＳ 明朝"/>
                <w:b/>
                <w:bCs/>
                <w:sz w:val="20"/>
                <w:lang w:val="en-US" w:eastAsia="en-US"/>
              </w:rPr>
              <w:t>Figure 1</w:t>
            </w:r>
            <w:r>
              <w:rPr>
                <w:rFonts w:eastAsia="DengXian"/>
                <w:sz w:val="20"/>
                <w:lang w:val="en-US" w:eastAsia="zh-CN"/>
              </w:rPr>
              <w:fldChar w:fldCharType="end"/>
            </w:r>
            <w:r>
              <w:rPr>
                <w:rFonts w:eastAsia="DengXian"/>
                <w:sz w:val="20"/>
                <w:lang w:val="en-US" w:eastAsia="zh-CN"/>
              </w:rPr>
              <w:t>, the UE can perform two switches (left</w:t>
            </w:r>
            <w:proofErr w:type="gramStart"/>
            <w:r>
              <w:rPr>
                <w:rFonts w:eastAsia="DengXian"/>
                <w:sz w:val="20"/>
                <w:lang w:val="en-US" w:eastAsia="zh-CN"/>
              </w:rPr>
              <w:t>)</w:t>
            </w:r>
            <w:proofErr w:type="gramEnd"/>
            <w:r>
              <w:rPr>
                <w:rFonts w:eastAsia="DengXian"/>
                <w:sz w:val="20"/>
                <w:lang w:val="en-US" w:eastAsia="zh-CN"/>
              </w:rPr>
              <w:t xml:space="preserve"> or one switch (right) based on its own implementation. Performing two switches can lead to unnecessary interruptions for the victim band (i.e., band C) and there's also the risk that the UE may not recover UL transmission after the second switch. </w:t>
            </w:r>
            <w:proofErr w:type="gramStart"/>
            <w:r>
              <w:rPr>
                <w:rFonts w:eastAsia="DengXian"/>
                <w:sz w:val="20"/>
                <w:lang w:val="en-US" w:eastAsia="zh-CN"/>
              </w:rPr>
              <w:t>As a consequence</w:t>
            </w:r>
            <w:proofErr w:type="gramEnd"/>
            <w:r>
              <w:rPr>
                <w:rFonts w:eastAsia="DengXian"/>
                <w:sz w:val="20"/>
                <w:lang w:val="en-US" w:eastAsia="zh-CN"/>
              </w:rPr>
              <w:t>, UE may need to drop the remaining transmissions.</w:t>
            </w:r>
          </w:p>
          <w:p w14:paraId="3FCA1E30" w14:textId="77777777" w:rsidR="00030E27" w:rsidRDefault="00D35C35">
            <w:pPr>
              <w:spacing w:before="120" w:after="120"/>
              <w:jc w:val="both"/>
              <w:rPr>
                <w:rFonts w:eastAsia="DengXian"/>
                <w:sz w:val="20"/>
                <w:lang w:val="en-US" w:eastAsia="zh-CN"/>
              </w:rPr>
            </w:pPr>
            <w:r>
              <w:rPr>
                <w:rFonts w:eastAsia="DengXian"/>
                <w:sz w:val="20"/>
                <w:lang w:val="en-US" w:eastAsia="zh-CN"/>
              </w:rPr>
              <w:t>Secondly, based on RAN4's LS</w:t>
            </w:r>
            <w:r>
              <w:rPr>
                <w:rFonts w:eastAsia="Times New Roman"/>
                <w:sz w:val="20"/>
                <w:lang w:val="en-US" w:eastAsia="en-US"/>
              </w:rPr>
              <w:t xml:space="preserve"> </w:t>
            </w:r>
            <w:r>
              <w:rPr>
                <w:rFonts w:eastAsia="DengXian"/>
                <w:sz w:val="20"/>
                <w:lang w:val="en-US" w:eastAsia="zh-CN"/>
              </w:rPr>
              <w:t>R4-2220548, the time required for a UE to perform a single switch with four bands may be different from the time needed for two switches, each with two bands. In some cases, the former could be significantly longer than the latter. If NW is unaware of how the UE is conducting the switching, it must always provide a sufficient gap for the worst-case.</w:t>
            </w:r>
            <w:r>
              <w:rPr>
                <w:rFonts w:eastAsia="DengXian" w:hint="eastAsia"/>
                <w:sz w:val="20"/>
                <w:lang w:val="en-US" w:eastAsia="zh-CN"/>
              </w:rPr>
              <w:t xml:space="preserve"> </w:t>
            </w:r>
            <w:r>
              <w:rPr>
                <w:rFonts w:eastAsia="DengXian"/>
                <w:sz w:val="20"/>
                <w:lang w:val="en-US" w:eastAsia="zh-CN"/>
              </w:rPr>
              <w:t xml:space="preserve">For example, if the UE intends to perform a single switch with 1Tx switching from A to C and 1 Tx switching from B to D, the switching period would be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which can be larger than Tswitch_A-C and Tswitch_B-D. However, when the UE plans to split the switch into two separate switches, as NW cannot determine whether the UE is performing one switch or two switches, it still has to ensure a sufficient gap no less than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between A and C to avoid uplink interruption. </w:t>
            </w:r>
          </w:p>
          <w:p w14:paraId="47F4F9AB" w14:textId="77777777" w:rsidR="00030E27" w:rsidRDefault="00D35C35">
            <w:pPr>
              <w:spacing w:before="120" w:after="120"/>
              <w:jc w:val="center"/>
              <w:rPr>
                <w:rFonts w:eastAsia="ＭＳ 明朝"/>
                <w:sz w:val="20"/>
                <w:lang w:val="en-US" w:eastAsia="en-US"/>
              </w:rPr>
            </w:pPr>
            <w:r>
              <w:rPr>
                <w:rFonts w:eastAsia="ＭＳ 明朝"/>
                <w:noProof/>
                <w:sz w:val="20"/>
                <w:lang w:eastAsia="en-GB"/>
              </w:rPr>
              <w:drawing>
                <wp:inline distT="0" distB="0" distL="0" distR="0" wp14:anchorId="08556D24" wp14:editId="5048A6D7">
                  <wp:extent cx="5220335" cy="2599055"/>
                  <wp:effectExtent l="0" t="0" r="0" b="0"/>
                  <wp:docPr id="1725957355" name="图片 17259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57355" name="图片 172595735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39579" cy="2608506"/>
                          </a:xfrm>
                          <a:prstGeom prst="rect">
                            <a:avLst/>
                          </a:prstGeom>
                          <a:noFill/>
                        </pic:spPr>
                      </pic:pic>
                    </a:graphicData>
                  </a:graphic>
                </wp:inline>
              </w:drawing>
            </w:r>
          </w:p>
          <w:p w14:paraId="1C1AF3FC" w14:textId="77777777" w:rsidR="00030E27" w:rsidRDefault="00D35C35">
            <w:pPr>
              <w:spacing w:before="120" w:after="120"/>
              <w:jc w:val="both"/>
              <w:rPr>
                <w:rFonts w:eastAsia="ＭＳ 明朝"/>
                <w:sz w:val="20"/>
                <w:lang w:val="en-US" w:eastAsia="en-US"/>
              </w:rPr>
            </w:pPr>
            <w:bookmarkStart w:id="198" w:name="_Ref149899482"/>
            <w:r>
              <w:rPr>
                <w:rFonts w:eastAsia="ＭＳ 明朝"/>
                <w:b/>
                <w:bCs/>
                <w:sz w:val="20"/>
                <w:lang w:val="en-US" w:eastAsia="en-US"/>
              </w:rPr>
              <w:lastRenderedPageBreak/>
              <w:t xml:space="preserve">Figure </w:t>
            </w:r>
            <w:r>
              <w:rPr>
                <w:rFonts w:eastAsia="ＭＳ 明朝"/>
                <w:b/>
                <w:bCs/>
                <w:sz w:val="20"/>
                <w:lang w:eastAsia="en-US"/>
              </w:rPr>
              <w:fldChar w:fldCharType="begin"/>
            </w:r>
            <w:r>
              <w:rPr>
                <w:rFonts w:eastAsia="ＭＳ 明朝"/>
                <w:b/>
                <w:bCs/>
                <w:sz w:val="20"/>
                <w:lang w:val="en-US" w:eastAsia="en-US"/>
              </w:rPr>
              <w:instrText xml:space="preserve"> SEQ Figure \* ARABIC </w:instrText>
            </w:r>
            <w:r>
              <w:rPr>
                <w:rFonts w:eastAsia="ＭＳ 明朝"/>
                <w:b/>
                <w:bCs/>
                <w:sz w:val="20"/>
                <w:lang w:eastAsia="en-US"/>
              </w:rPr>
              <w:fldChar w:fldCharType="separate"/>
            </w:r>
            <w:r>
              <w:rPr>
                <w:rFonts w:eastAsia="ＭＳ 明朝"/>
                <w:b/>
                <w:bCs/>
                <w:sz w:val="20"/>
                <w:lang w:val="en-US" w:eastAsia="en-US"/>
              </w:rPr>
              <w:t>1</w:t>
            </w:r>
            <w:r>
              <w:rPr>
                <w:rFonts w:eastAsia="ＭＳ 明朝"/>
                <w:b/>
                <w:bCs/>
                <w:sz w:val="20"/>
                <w:lang w:eastAsia="en-US"/>
              </w:rPr>
              <w:fldChar w:fldCharType="end"/>
            </w:r>
            <w:bookmarkEnd w:id="198"/>
            <w:r>
              <w:rPr>
                <w:rFonts w:eastAsia="ＭＳ 明朝"/>
                <w:b/>
                <w:bCs/>
                <w:sz w:val="20"/>
                <w:lang w:val="en-US" w:eastAsia="en-US"/>
              </w:rPr>
              <w:t xml:space="preserve"> Switching period applies to twice of Tx switching vs one Rel-18 Tx switching when the transmissions are overlapped in the time </w:t>
            </w:r>
            <w:proofErr w:type="gramStart"/>
            <w:r>
              <w:rPr>
                <w:rFonts w:eastAsia="ＭＳ 明朝"/>
                <w:b/>
                <w:bCs/>
                <w:sz w:val="20"/>
                <w:lang w:val="en-US" w:eastAsia="en-US"/>
              </w:rPr>
              <w:t>domain</w:t>
            </w:r>
            <w:proofErr w:type="gramEnd"/>
          </w:p>
          <w:tbl>
            <w:tblPr>
              <w:tblStyle w:val="aff5"/>
              <w:tblW w:w="0" w:type="auto"/>
              <w:tblLook w:val="04A0" w:firstRow="1" w:lastRow="0" w:firstColumn="1" w:lastColumn="0" w:noHBand="0" w:noVBand="1"/>
            </w:tblPr>
            <w:tblGrid>
              <w:gridCol w:w="8252"/>
            </w:tblGrid>
            <w:tr w:rsidR="00030E27" w14:paraId="30D8889E" w14:textId="77777777">
              <w:tc>
                <w:tcPr>
                  <w:tcW w:w="9060" w:type="dxa"/>
                </w:tcPr>
                <w:p w14:paraId="510EBC60" w14:textId="77777777" w:rsidR="00030E27" w:rsidRDefault="00D35C35">
                  <w:pPr>
                    <w:tabs>
                      <w:tab w:val="center" w:pos="4153"/>
                      <w:tab w:val="right" w:pos="8306"/>
                    </w:tabs>
                    <w:snapToGrid w:val="0"/>
                    <w:spacing w:after="120"/>
                    <w:rPr>
                      <w:rFonts w:eastAsia="SimSun"/>
                      <w:bCs/>
                      <w:iCs/>
                      <w:sz w:val="20"/>
                      <w:highlight w:val="yellow"/>
                      <w:lang w:val="en-US" w:eastAsia="zh-CN"/>
                    </w:rPr>
                  </w:pPr>
                  <w:r>
                    <w:rPr>
                      <w:rFonts w:eastAsia="SimSun"/>
                      <w:bCs/>
                      <w:iCs/>
                      <w:sz w:val="20"/>
                      <w:highlight w:val="yellow"/>
                      <w:lang w:val="en-US" w:eastAsia="zh-CN"/>
                    </w:rPr>
                    <w:t>R4-2220548</w:t>
                  </w:r>
                </w:p>
                <w:p w14:paraId="3D5D80B2" w14:textId="77777777" w:rsidR="00030E27" w:rsidRDefault="00D35C35">
                  <w:pPr>
                    <w:spacing w:afterLines="50" w:after="120"/>
                    <w:rPr>
                      <w:rFonts w:eastAsia="SimSun"/>
                      <w:b/>
                      <w:bCs/>
                      <w:iCs/>
                      <w:sz w:val="20"/>
                      <w:lang w:val="en-US" w:eastAsia="zh-CN"/>
                    </w:rPr>
                  </w:pPr>
                  <w:r>
                    <w:rPr>
                      <w:rFonts w:eastAsia="SimSun"/>
                      <w:b/>
                      <w:bCs/>
                      <w:iCs/>
                      <w:sz w:val="20"/>
                      <w:lang w:val="en-US" w:eastAsia="zh-CN"/>
                    </w:rPr>
                    <w:t xml:space="preserve">Issue 2: Ambiguity issue when two Tx chains are switched between two different band </w:t>
                  </w:r>
                  <w:proofErr w:type="gramStart"/>
                  <w:r>
                    <w:rPr>
                      <w:rFonts w:eastAsia="SimSun"/>
                      <w:b/>
                      <w:bCs/>
                      <w:iCs/>
                      <w:sz w:val="20"/>
                      <w:lang w:val="en-US" w:eastAsia="zh-CN"/>
                    </w:rPr>
                    <w:t>pairs</w:t>
                  </w:r>
                  <w:proofErr w:type="gramEnd"/>
                </w:p>
                <w:p w14:paraId="471F13FD" w14:textId="77777777" w:rsidR="00030E27" w:rsidRDefault="00D35C35">
                  <w:pPr>
                    <w:tabs>
                      <w:tab w:val="center" w:pos="4153"/>
                      <w:tab w:val="right" w:pos="8306"/>
                    </w:tabs>
                    <w:snapToGrid w:val="0"/>
                    <w:spacing w:after="120"/>
                    <w:rPr>
                      <w:rFonts w:eastAsia="SimSun"/>
                      <w:bCs/>
                      <w:iCs/>
                      <w:sz w:val="20"/>
                      <w:lang w:val="en-US" w:eastAsia="zh-CN"/>
                    </w:rPr>
                  </w:pPr>
                  <w:r>
                    <w:rPr>
                      <w:rFonts w:eastAsia="SimSun"/>
                      <w:bCs/>
                      <w:iCs/>
                      <w:sz w:val="20"/>
                      <w:lang w:val="en-US" w:eastAsia="zh-CN"/>
                    </w:rPr>
                    <w:t>For Rel-18 UL Tx switching among 4 bands, when switching from 1T+1T on band A and B to 1T+1T on band C and D is performed, and it is not clear whether UE performs Tx switching {from band A to C + B to D} or {from band A to D + B to C}, RAN4 agreed that:</w:t>
                  </w:r>
                </w:p>
                <w:p w14:paraId="0E4EBD43" w14:textId="77777777" w:rsidR="00030E27" w:rsidRDefault="00D35C35">
                  <w:pPr>
                    <w:numPr>
                      <w:ilvl w:val="0"/>
                      <w:numId w:val="44"/>
                    </w:numPr>
                    <w:tabs>
                      <w:tab w:val="left" w:pos="426"/>
                      <w:tab w:val="left" w:pos="484"/>
                      <w:tab w:val="left" w:pos="851"/>
                      <w:tab w:val="left" w:pos="1440"/>
                      <w:tab w:val="center" w:pos="4153"/>
                      <w:tab w:val="right" w:pos="8306"/>
                    </w:tabs>
                    <w:snapToGrid w:val="0"/>
                    <w:spacing w:after="120"/>
                    <w:ind w:leftChars="71" w:left="450" w:hangingChars="140" w:hanging="280"/>
                    <w:rPr>
                      <w:rFonts w:eastAsia="SimSun"/>
                      <w:sz w:val="20"/>
                      <w:lang w:eastAsia="en-US"/>
                    </w:rPr>
                  </w:pPr>
                  <w:r>
                    <w:rPr>
                      <w:rFonts w:eastAsia="SimSun"/>
                      <w:sz w:val="20"/>
                      <w:lang w:val="en-US" w:eastAsia="en-US"/>
                    </w:rPr>
                    <w:t xml:space="preserve">As baseline UE assumption, </w:t>
                  </w:r>
                  <w:r>
                    <w:rPr>
                      <w:rFonts w:eastAsia="SimSun"/>
                      <w:sz w:val="20"/>
                      <w:lang w:val="en-US" w:eastAsia="zh-CN"/>
                    </w:rPr>
                    <w:t>n</w:t>
                  </w:r>
                  <w:r>
                    <w:rPr>
                      <w:rFonts w:eastAsia="SimSun"/>
                      <w:sz w:val="20"/>
                      <w:lang w:val="en-US" w:eastAsia="en-US"/>
                    </w:rPr>
                    <w:t xml:space="preserve">o need to resolve the ambiguity issue of the switching pattern for </w:t>
                  </w:r>
                  <w:r>
                    <w:rPr>
                      <w:sz w:val="20"/>
                      <w:lang w:val="en-US" w:eastAsia="zh-CN"/>
                    </w:rPr>
                    <w:t>each</w:t>
                  </w:r>
                  <w:r>
                    <w:rPr>
                      <w:rFonts w:eastAsia="SimSun"/>
                      <w:sz w:val="20"/>
                      <w:lang w:val="en-US" w:eastAsia="en-US"/>
                    </w:rPr>
                    <w:t xml:space="preserve"> Tx chain and </w:t>
                  </w:r>
                  <w:r>
                    <w:rPr>
                      <w:rFonts w:eastAsia="SimSun"/>
                      <w:bCs/>
                      <w:iCs/>
                      <w:sz w:val="20"/>
                      <w:lang w:val="en-US" w:eastAsia="zh-CN"/>
                    </w:rPr>
                    <w:t>determine</w:t>
                  </w:r>
                  <w:r>
                    <w:rPr>
                      <w:rFonts w:eastAsia="SimSun"/>
                      <w:sz w:val="20"/>
                      <w:lang w:val="en-US" w:eastAsia="en-US"/>
                    </w:rPr>
                    <w:t xml:space="preserve"> the switching gap based on the worst case</w:t>
                  </w:r>
                  <w:r>
                    <w:rPr>
                      <w:rFonts w:eastAsia="SimSun"/>
                      <w:sz w:val="20"/>
                      <w:lang w:val="en-US" w:eastAsia="zh-CN"/>
                    </w:rPr>
                    <w:t xml:space="preserve"> by default</w:t>
                  </w:r>
                  <w:r>
                    <w:rPr>
                      <w:rFonts w:eastAsia="SimSun"/>
                      <w:sz w:val="20"/>
                      <w:lang w:val="en-US" w:eastAsia="en-US"/>
                    </w:rPr>
                    <w:t xml:space="preserve">, i.e., neither of the two Tx chains is expected to be used for transmission during the maximum of the four </w:t>
                  </w:r>
                  <w:r>
                    <w:rPr>
                      <w:rFonts w:eastAsia="Times New Roman"/>
                      <w:bCs/>
                      <w:sz w:val="20"/>
                      <w:lang w:val="en-US" w:eastAsia="en-US"/>
                    </w:rPr>
                    <w:t xml:space="preserve">switching periods, i.e., </w:t>
                  </w:r>
                  <w:r>
                    <w:rPr>
                      <w:rFonts w:eastAsia="Times New Roman"/>
                      <w:bCs/>
                      <w:sz w:val="20"/>
                      <w:highlight w:val="yellow"/>
                      <w:lang w:val="en-US" w:eastAsia="en-US"/>
                    </w:rPr>
                    <w:t>max {T</w:t>
                  </w:r>
                  <w:r>
                    <w:rPr>
                      <w:rFonts w:eastAsia="Times New Roman"/>
                      <w:bCs/>
                      <w:sz w:val="20"/>
                      <w:highlight w:val="yellow"/>
                      <w:vertAlign w:val="subscript"/>
                      <w:lang w:val="en-US" w:eastAsia="en-US"/>
                    </w:rPr>
                    <w:t>switch_A-C</w:t>
                  </w:r>
                  <w:r>
                    <w:rPr>
                      <w:rFonts w:eastAsia="Times New Roman"/>
                      <w:bCs/>
                      <w:sz w:val="20"/>
                      <w:highlight w:val="yellow"/>
                      <w:lang w:val="en-US" w:eastAsia="en-US"/>
                    </w:rPr>
                    <w:t>, T</w:t>
                  </w:r>
                  <w:r>
                    <w:rPr>
                      <w:rFonts w:eastAsia="Times New Roman"/>
                      <w:bCs/>
                      <w:sz w:val="20"/>
                      <w:highlight w:val="yellow"/>
                      <w:vertAlign w:val="subscript"/>
                      <w:lang w:val="en-US" w:eastAsia="en-US"/>
                    </w:rPr>
                    <w:t>switch_B-D</w:t>
                  </w:r>
                  <w:r>
                    <w:rPr>
                      <w:rFonts w:eastAsia="Times New Roman"/>
                      <w:bCs/>
                      <w:sz w:val="20"/>
                      <w:highlight w:val="yellow"/>
                      <w:lang w:val="en-US" w:eastAsia="en-US"/>
                    </w:rPr>
                    <w:t>, T</w:t>
                  </w:r>
                  <w:r>
                    <w:rPr>
                      <w:rFonts w:eastAsia="Times New Roman"/>
                      <w:bCs/>
                      <w:sz w:val="20"/>
                      <w:highlight w:val="yellow"/>
                      <w:vertAlign w:val="subscript"/>
                      <w:lang w:val="en-US" w:eastAsia="en-US"/>
                    </w:rPr>
                    <w:t>switch_A-D</w:t>
                  </w:r>
                  <w:r>
                    <w:rPr>
                      <w:rFonts w:eastAsia="Times New Roman"/>
                      <w:bCs/>
                      <w:sz w:val="20"/>
                      <w:highlight w:val="yellow"/>
                      <w:lang w:val="en-US" w:eastAsia="en-US"/>
                    </w:rPr>
                    <w:t>, T</w:t>
                  </w:r>
                  <w:r>
                    <w:rPr>
                      <w:rFonts w:eastAsia="Times New Roman"/>
                      <w:bCs/>
                      <w:sz w:val="20"/>
                      <w:highlight w:val="yellow"/>
                      <w:vertAlign w:val="subscript"/>
                      <w:lang w:val="en-US" w:eastAsia="en-US"/>
                    </w:rPr>
                    <w:t>switch_B-C</w:t>
                  </w:r>
                  <w:r>
                    <w:rPr>
                      <w:rFonts w:eastAsia="Times New Roman"/>
                      <w:bCs/>
                      <w:sz w:val="20"/>
                      <w:highlight w:val="yellow"/>
                      <w:lang w:val="en-US" w:eastAsia="en-US"/>
                    </w:rPr>
                    <w:t>}.</w:t>
                  </w:r>
                </w:p>
                <w:p w14:paraId="7DBF597A" w14:textId="77777777" w:rsidR="00030E27" w:rsidRDefault="00D35C35">
                  <w:pPr>
                    <w:tabs>
                      <w:tab w:val="left" w:pos="484"/>
                      <w:tab w:val="left" w:pos="709"/>
                      <w:tab w:val="left" w:pos="851"/>
                      <w:tab w:val="left" w:pos="1440"/>
                      <w:tab w:val="center" w:pos="4153"/>
                      <w:tab w:val="right" w:pos="8306"/>
                    </w:tabs>
                    <w:snapToGrid w:val="0"/>
                    <w:spacing w:after="120"/>
                    <w:ind w:left="422"/>
                    <w:rPr>
                      <w:rFonts w:eastAsia="Times New Roman"/>
                      <w:bCs/>
                      <w:sz w:val="20"/>
                      <w:lang w:val="en-US" w:eastAsia="en-US"/>
                    </w:rPr>
                  </w:pPr>
                  <w:r>
                    <w:rPr>
                      <w:rFonts w:eastAsia="SimSun"/>
                      <w:sz w:val="20"/>
                      <w:lang w:val="en-US" w:eastAsia="zh-CN"/>
                    </w:rPr>
                    <w:t>Note</w:t>
                  </w:r>
                  <w:r>
                    <w:rPr>
                      <w:rFonts w:eastAsia="Times New Roman"/>
                      <w:sz w:val="20"/>
                      <w:lang w:val="en-US" w:eastAsia="en-US"/>
                    </w:rPr>
                    <w:t xml:space="preserve">: </w:t>
                  </w:r>
                  <w:r>
                    <w:rPr>
                      <w:rFonts w:eastAsia="Times New Roman"/>
                      <w:bCs/>
                      <w:sz w:val="20"/>
                      <w:lang w:val="en-US" w:eastAsia="en-US"/>
                    </w:rPr>
                    <w:t>T</w:t>
                  </w:r>
                  <w:r>
                    <w:rPr>
                      <w:rFonts w:eastAsia="Times New Roman"/>
                      <w:bCs/>
                      <w:sz w:val="20"/>
                      <w:vertAlign w:val="subscript"/>
                      <w:lang w:val="en-US" w:eastAsia="en-US"/>
                    </w:rPr>
                    <w:t>switch_A-C</w:t>
                  </w:r>
                  <w:r>
                    <w:rPr>
                      <w:rFonts w:eastAsia="Times New Roman"/>
                      <w:bCs/>
                      <w:sz w:val="20"/>
                      <w:lang w:val="en-US" w:eastAsia="en-US"/>
                    </w:rPr>
                    <w:t>, T</w:t>
                  </w:r>
                  <w:r>
                    <w:rPr>
                      <w:rFonts w:eastAsia="Times New Roman"/>
                      <w:bCs/>
                      <w:sz w:val="20"/>
                      <w:vertAlign w:val="subscript"/>
                      <w:lang w:val="en-US" w:eastAsia="en-US"/>
                    </w:rPr>
                    <w:t>switch_B-D</w:t>
                  </w:r>
                  <w:r>
                    <w:rPr>
                      <w:rFonts w:eastAsia="Times New Roman"/>
                      <w:bCs/>
                      <w:sz w:val="20"/>
                      <w:lang w:val="en-US" w:eastAsia="en-US"/>
                    </w:rPr>
                    <w:t>, T</w:t>
                  </w:r>
                  <w:r>
                    <w:rPr>
                      <w:rFonts w:eastAsia="Times New Roman"/>
                      <w:bCs/>
                      <w:sz w:val="20"/>
                      <w:vertAlign w:val="subscript"/>
                      <w:lang w:val="en-US" w:eastAsia="en-US"/>
                    </w:rPr>
                    <w:t>switch_A-D</w:t>
                  </w:r>
                  <w:r>
                    <w:rPr>
                      <w:rFonts w:eastAsia="Times New Roman"/>
                      <w:bCs/>
                      <w:sz w:val="20"/>
                      <w:lang w:val="en-US" w:eastAsia="en-US"/>
                    </w:rPr>
                    <w:t>, T</w:t>
                  </w:r>
                  <w:r>
                    <w:rPr>
                      <w:rFonts w:eastAsia="Times New Roman"/>
                      <w:bCs/>
                      <w:sz w:val="20"/>
                      <w:vertAlign w:val="subscript"/>
                      <w:lang w:val="en-US" w:eastAsia="en-US"/>
                    </w:rPr>
                    <w:t xml:space="preserve">switch_B-C </w:t>
                  </w:r>
                  <w:r>
                    <w:rPr>
                      <w:rFonts w:eastAsia="SimSun"/>
                      <w:bCs/>
                      <w:sz w:val="20"/>
                      <w:lang w:val="en-US" w:eastAsia="zh-CN"/>
                    </w:rPr>
                    <w:t>are</w:t>
                  </w:r>
                  <w:r>
                    <w:rPr>
                      <w:rFonts w:eastAsia="Times New Roman"/>
                      <w:bCs/>
                      <w:sz w:val="20"/>
                      <w:lang w:val="en-US" w:eastAsia="en-US"/>
                    </w:rPr>
                    <w:t xml:space="preserve"> the switching period</w:t>
                  </w:r>
                  <w:r>
                    <w:rPr>
                      <w:rFonts w:eastAsia="SimSun"/>
                      <w:bCs/>
                      <w:sz w:val="20"/>
                      <w:lang w:val="en-US" w:eastAsia="zh-CN"/>
                    </w:rPr>
                    <w:t>s</w:t>
                  </w:r>
                  <w:r>
                    <w:rPr>
                      <w:rFonts w:eastAsia="Times New Roman"/>
                      <w:bCs/>
                      <w:sz w:val="20"/>
                      <w:lang w:val="en-US" w:eastAsia="en-US"/>
                    </w:rPr>
                    <w:t xml:space="preserve"> reported by the UE for </w:t>
                  </w:r>
                  <w:r>
                    <w:rPr>
                      <w:rFonts w:eastAsia="SimSun"/>
                      <w:bCs/>
                      <w:sz w:val="20"/>
                      <w:lang w:val="en-US" w:eastAsia="en-US"/>
                    </w:rPr>
                    <w:t>band pair</w:t>
                  </w:r>
                  <w:r>
                    <w:rPr>
                      <w:rFonts w:eastAsia="Times New Roman"/>
                      <w:bCs/>
                      <w:sz w:val="20"/>
                      <w:lang w:val="en-US" w:eastAsia="en-US"/>
                    </w:rPr>
                    <w:t xml:space="preserve"> A</w:t>
                  </w:r>
                  <w:r>
                    <w:rPr>
                      <w:rFonts w:eastAsia="SimSun"/>
                      <w:bCs/>
                      <w:sz w:val="20"/>
                      <w:lang w:val="en-US" w:eastAsia="en-US"/>
                    </w:rPr>
                    <w:t>&amp;</w:t>
                  </w:r>
                  <w:r>
                    <w:rPr>
                      <w:rFonts w:eastAsia="Times New Roman"/>
                      <w:bCs/>
                      <w:sz w:val="20"/>
                      <w:lang w:val="en-US" w:eastAsia="en-US"/>
                    </w:rPr>
                    <w:t>C, B</w:t>
                  </w:r>
                  <w:r>
                    <w:rPr>
                      <w:rFonts w:eastAsia="SimSun"/>
                      <w:bCs/>
                      <w:sz w:val="20"/>
                      <w:lang w:val="en-US" w:eastAsia="en-US"/>
                    </w:rPr>
                    <w:t>&amp;</w:t>
                  </w:r>
                  <w:proofErr w:type="gramStart"/>
                  <w:r>
                    <w:rPr>
                      <w:rFonts w:eastAsia="Times New Roman"/>
                      <w:bCs/>
                      <w:sz w:val="20"/>
                      <w:lang w:val="en-US" w:eastAsia="en-US"/>
                    </w:rPr>
                    <w:t>D,A</w:t>
                  </w:r>
                  <w:proofErr w:type="gramEnd"/>
                  <w:r>
                    <w:rPr>
                      <w:rFonts w:eastAsia="SimSun"/>
                      <w:bCs/>
                      <w:sz w:val="20"/>
                      <w:lang w:val="en-US" w:eastAsia="en-US"/>
                    </w:rPr>
                    <w:t>&amp;</w:t>
                  </w:r>
                  <w:r>
                    <w:rPr>
                      <w:rFonts w:eastAsia="Times New Roman"/>
                      <w:bCs/>
                      <w:sz w:val="20"/>
                      <w:lang w:val="en-US" w:eastAsia="en-US"/>
                    </w:rPr>
                    <w:t>D and B</w:t>
                  </w:r>
                  <w:r>
                    <w:rPr>
                      <w:rFonts w:eastAsia="SimSun"/>
                      <w:bCs/>
                      <w:sz w:val="20"/>
                      <w:lang w:val="en-US" w:eastAsia="en-US"/>
                    </w:rPr>
                    <w:t>&amp;</w:t>
                  </w:r>
                  <w:r>
                    <w:rPr>
                      <w:rFonts w:eastAsia="Times New Roman"/>
                      <w:bCs/>
                      <w:sz w:val="20"/>
                      <w:lang w:val="en-US" w:eastAsia="en-US"/>
                    </w:rPr>
                    <w:t>C, respectively.</w:t>
                  </w:r>
                </w:p>
              </w:tc>
            </w:tr>
          </w:tbl>
          <w:p w14:paraId="7DFDF36E" w14:textId="77777777" w:rsidR="00030E27" w:rsidRDefault="00D35C35">
            <w:pPr>
              <w:numPr>
                <w:ilvl w:val="0"/>
                <w:numId w:val="70"/>
              </w:numPr>
              <w:spacing w:before="120" w:after="120"/>
              <w:jc w:val="both"/>
              <w:rPr>
                <w:rFonts w:eastAsia="ＭＳ 明朝"/>
                <w:kern w:val="2"/>
                <w:sz w:val="20"/>
                <w:lang w:val="en-US" w:eastAsia="zh-CN"/>
              </w:rPr>
            </w:pPr>
            <w:r>
              <w:rPr>
                <w:rFonts w:eastAsia="ＭＳ 明朝"/>
                <w:kern w:val="2"/>
                <w:sz w:val="20"/>
                <w:lang w:val="en-US" w:eastAsia="zh-CN"/>
              </w:rPr>
              <w:t xml:space="preserve">Secondly, the aspect(s) UE considers of determining how to perform switching for transmission(s) starting from T0 in addition to grant(s) available before T0-Toffset, and </w:t>
            </w:r>
          </w:p>
          <w:p w14:paraId="1270C198"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0ABF96CD"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7308DAE3"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35C21AF2"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72907FB7"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2C808C76" w14:textId="77777777" w:rsidR="00030E27" w:rsidRDefault="00D35C35">
            <w:pPr>
              <w:spacing w:before="120" w:after="120"/>
              <w:jc w:val="both"/>
              <w:rPr>
                <w:rFonts w:eastAsia="ＭＳ 明朝"/>
                <w:sz w:val="20"/>
                <w:lang w:val="en-US" w:eastAsia="en-US"/>
              </w:rPr>
            </w:pPr>
            <w:proofErr w:type="gramStart"/>
            <w:r>
              <w:rPr>
                <w:rFonts w:eastAsia="DengXian"/>
                <w:sz w:val="20"/>
                <w:lang w:val="en-US" w:eastAsia="zh-CN"/>
              </w:rPr>
              <w:t>Similar to</w:t>
            </w:r>
            <w:proofErr w:type="gramEnd"/>
            <w:r>
              <w:rPr>
                <w:rFonts w:eastAsia="DengXian"/>
                <w:sz w:val="20"/>
                <w:lang w:val="en-US" w:eastAsia="zh-CN"/>
              </w:rPr>
              <w:t xml:space="preserve"> Rel-16/17, at least when </w:t>
            </w:r>
            <w:r>
              <w:rPr>
                <w:rFonts w:eastAsia="ＭＳ 明朝"/>
                <w:sz w:val="20"/>
                <w:lang w:val="en-US" w:eastAsia="en-US"/>
              </w:rPr>
              <w:t>there is partial overlap between transmissions, UE must perform one Tx switching. The condition when there is interruption on earlier transmission due to second switching for later transmission if performed can also be considered. Compared with the aspect of the first sub-bullet, this one (2</w:t>
            </w:r>
            <w:r>
              <w:rPr>
                <w:rFonts w:eastAsia="ＭＳ 明朝"/>
                <w:sz w:val="20"/>
                <w:vertAlign w:val="superscript"/>
                <w:lang w:val="en-US" w:eastAsia="en-US"/>
              </w:rPr>
              <w:t>nd</w:t>
            </w:r>
            <w:r>
              <w:rPr>
                <w:rFonts w:eastAsia="ＭＳ 明朝"/>
                <w:sz w:val="20"/>
                <w:lang w:val="en-US" w:eastAsia="en-US"/>
              </w:rPr>
              <w:t xml:space="preserve"> sub-bullet) includes an additional case where there is no overlap between two transmissions but the gap between them is no larger than the required switching gap.</w:t>
            </w:r>
          </w:p>
          <w:p w14:paraId="5A9963CE" w14:textId="77777777" w:rsidR="00030E27" w:rsidRDefault="00D35C35">
            <w:pPr>
              <w:spacing w:before="120" w:after="120"/>
              <w:jc w:val="both"/>
              <w:rPr>
                <w:rFonts w:eastAsia="DengXian"/>
                <w:sz w:val="20"/>
                <w:lang w:val="en-US" w:eastAsia="zh-CN"/>
              </w:rPr>
            </w:pPr>
            <w:r>
              <w:rPr>
                <w:rFonts w:eastAsia="ＭＳ 明朝"/>
                <w:sz w:val="20"/>
                <w:lang w:val="en-US" w:eastAsia="en-US"/>
              </w:rPr>
              <w:t>Regarding the aspect (3</w:t>
            </w:r>
            <w:r>
              <w:rPr>
                <w:rFonts w:eastAsia="ＭＳ 明朝"/>
                <w:sz w:val="20"/>
                <w:vertAlign w:val="superscript"/>
                <w:lang w:val="en-US" w:eastAsia="en-US"/>
              </w:rPr>
              <w:t>rd</w:t>
            </w:r>
            <w:r>
              <w:rPr>
                <w:rFonts w:eastAsia="ＭＳ 明朝"/>
                <w:sz w:val="20"/>
                <w:lang w:val="en-US" w:eastAsia="en-US"/>
              </w:rPr>
              <w:t xml:space="preserve"> sub-bullet) of the reference slot, it is</w:t>
            </w:r>
            <w:r>
              <w:rPr>
                <w:rFonts w:eastAsia="Times New Roman"/>
                <w:sz w:val="20"/>
                <w:lang w:val="en-US" w:eastAsia="en-US"/>
              </w:rPr>
              <w:t xml:space="preserve"> </w:t>
            </w:r>
            <w:r>
              <w:rPr>
                <w:rFonts w:eastAsia="ＭＳ 明朝"/>
                <w:sz w:val="20"/>
                <w:lang w:val="en-US" w:eastAsia="en-US"/>
              </w:rPr>
              <w:t xml:space="preserve">proposed by some companies to avoid the long-term storage of scheduling </w:t>
            </w:r>
            <w:proofErr w:type="gramStart"/>
            <w:r>
              <w:rPr>
                <w:rFonts w:eastAsia="ＭＳ 明朝"/>
                <w:sz w:val="20"/>
                <w:lang w:val="en-US" w:eastAsia="en-US"/>
              </w:rPr>
              <w:t>information, and</w:t>
            </w:r>
            <w:proofErr w:type="gramEnd"/>
            <w:r>
              <w:rPr>
                <w:rFonts w:eastAsia="ＭＳ 明朝"/>
                <w:sz w:val="20"/>
                <w:lang w:val="en-US" w:eastAsia="en-US"/>
              </w:rPr>
              <w:t xml:space="preserve"> may be beneficial for simplifying UE implementations.</w:t>
            </w:r>
            <w:r>
              <w:rPr>
                <w:rFonts w:eastAsia="DengXian"/>
                <w:sz w:val="20"/>
                <w:lang w:val="en-US" w:eastAsia="zh-CN"/>
              </w:rPr>
              <w:t xml:space="preserve"> </w:t>
            </w:r>
          </w:p>
          <w:p w14:paraId="4996C6FA" w14:textId="77777777" w:rsidR="00030E27" w:rsidRDefault="00D35C35">
            <w:pPr>
              <w:spacing w:before="120" w:after="120"/>
              <w:jc w:val="both"/>
              <w:rPr>
                <w:rFonts w:eastAsia="DengXian"/>
                <w:sz w:val="20"/>
                <w:lang w:val="en-US" w:eastAsia="en-US"/>
              </w:rPr>
            </w:pPr>
            <w:r>
              <w:rPr>
                <w:rFonts w:eastAsia="DengXian"/>
                <w:sz w:val="20"/>
                <w:lang w:val="en-US" w:eastAsia="zh-CN"/>
              </w:rPr>
              <w:t>Further, i</w:t>
            </w:r>
            <w:r>
              <w:rPr>
                <w:rFonts w:eastAsia="ＭＳ 明朝"/>
                <w:sz w:val="20"/>
                <w:lang w:val="en-US" w:eastAsia="en-US"/>
              </w:rPr>
              <w:t>f the associated band of the earlier transmission band is the later transmission band, UE must perform one Tx switch. But if the associated band of the earlier transmission band is not the later transmission band (e.g., the associated band of C is A), UE still can perform one Tx switch if the above condition is satisfied.</w:t>
            </w:r>
          </w:p>
          <w:p w14:paraId="385C494D" w14:textId="77777777" w:rsidR="00030E27" w:rsidRDefault="00D35C35">
            <w:pPr>
              <w:spacing w:before="120" w:after="120"/>
              <w:jc w:val="both"/>
              <w:rPr>
                <w:rFonts w:eastAsia="DengXian"/>
                <w:sz w:val="20"/>
                <w:lang w:val="en-US" w:eastAsia="zh-CN"/>
              </w:rPr>
            </w:pPr>
            <w:r>
              <w:rPr>
                <w:rFonts w:eastAsia="DengXian"/>
                <w:sz w:val="20"/>
                <w:lang w:val="en-US" w:eastAsia="zh-CN"/>
              </w:rPr>
              <w:t xml:space="preserve">Regarding </w:t>
            </w:r>
            <w:r>
              <w:rPr>
                <w:rFonts w:eastAsia="SimSun"/>
                <w:kern w:val="2"/>
                <w:sz w:val="20"/>
                <w:lang w:val="en-US" w:eastAsia="zh-CN"/>
              </w:rPr>
              <w:t>the last aspect, i.e., UE with advanced capability agreed in RAN4, we don’t think it is necessary.</w:t>
            </w:r>
          </w:p>
          <w:tbl>
            <w:tblPr>
              <w:tblStyle w:val="aff5"/>
              <w:tblW w:w="0" w:type="auto"/>
              <w:tblLook w:val="04A0" w:firstRow="1" w:lastRow="0" w:firstColumn="1" w:lastColumn="0" w:noHBand="0" w:noVBand="1"/>
            </w:tblPr>
            <w:tblGrid>
              <w:gridCol w:w="8252"/>
            </w:tblGrid>
            <w:tr w:rsidR="00030E27" w14:paraId="715D302C" w14:textId="77777777">
              <w:tc>
                <w:tcPr>
                  <w:tcW w:w="9060" w:type="dxa"/>
                </w:tcPr>
                <w:p w14:paraId="4774D8B4" w14:textId="77777777" w:rsidR="00030E27" w:rsidRDefault="00D35C35">
                  <w:pPr>
                    <w:spacing w:afterLines="50" w:after="120"/>
                    <w:rPr>
                      <w:rFonts w:eastAsia="SimSun"/>
                      <w:b/>
                      <w:bCs/>
                      <w:i/>
                      <w:iCs/>
                      <w:sz w:val="20"/>
                      <w:lang w:val="en-US" w:eastAsia="zh-CN"/>
                    </w:rPr>
                  </w:pPr>
                  <w:r>
                    <w:rPr>
                      <w:rFonts w:eastAsia="SimSun"/>
                      <w:b/>
                      <w:bCs/>
                      <w:i/>
                      <w:iCs/>
                      <w:sz w:val="20"/>
                      <w:lang w:val="en-US" w:eastAsia="zh-CN"/>
                    </w:rPr>
                    <w:t xml:space="preserve">Issue 3: Impact from switching of one Tx chain on the other Tx </w:t>
                  </w:r>
                  <w:proofErr w:type="gramStart"/>
                  <w:r>
                    <w:rPr>
                      <w:rFonts w:eastAsia="SimSun"/>
                      <w:b/>
                      <w:bCs/>
                      <w:i/>
                      <w:iCs/>
                      <w:sz w:val="20"/>
                      <w:lang w:val="en-US" w:eastAsia="zh-CN"/>
                    </w:rPr>
                    <w:t>chain</w:t>
                  </w:r>
                  <w:proofErr w:type="gramEnd"/>
                </w:p>
                <w:p w14:paraId="68AA410A" w14:textId="77777777" w:rsidR="00030E27" w:rsidRDefault="00D35C35">
                  <w:pPr>
                    <w:spacing w:afterLines="50" w:after="120"/>
                    <w:rPr>
                      <w:rFonts w:eastAsia="SimSun"/>
                      <w:b/>
                      <w:bCs/>
                      <w:i/>
                      <w:iCs/>
                      <w:sz w:val="20"/>
                      <w:lang w:val="en-US" w:eastAsia="zh-CN"/>
                    </w:rPr>
                  </w:pPr>
                  <w:r>
                    <w:rPr>
                      <w:rFonts w:eastAsia="SimSun"/>
                      <w:b/>
                      <w:bCs/>
                      <w:i/>
                      <w:iCs/>
                      <w:sz w:val="20"/>
                      <w:lang w:val="en-US" w:eastAsia="zh-CN"/>
                    </w:rPr>
                    <w:t>Scenario of one band with the number of Tx chain unchanged due to switching</w:t>
                  </w:r>
                </w:p>
                <w:p w14:paraId="668DF9B1" w14:textId="77777777" w:rsidR="00030E27" w:rsidRDefault="00D35C35">
                  <w:pPr>
                    <w:tabs>
                      <w:tab w:val="center" w:pos="4153"/>
                      <w:tab w:val="right" w:pos="8306"/>
                    </w:tabs>
                    <w:snapToGrid w:val="0"/>
                    <w:spacing w:after="120"/>
                    <w:rPr>
                      <w:rFonts w:eastAsia="SimSun"/>
                      <w:bCs/>
                      <w:i/>
                      <w:iCs/>
                      <w:sz w:val="20"/>
                      <w:lang w:val="en-US" w:eastAsia="zh-CN"/>
                    </w:rPr>
                  </w:pPr>
                  <w:r>
                    <w:rPr>
                      <w:rFonts w:eastAsia="SimSun"/>
                      <w:bCs/>
                      <w:i/>
                      <w:iCs/>
                      <w:sz w:val="20"/>
                      <w:lang w:val="en-US" w:eastAsia="zh-CN"/>
                    </w:rPr>
                    <w:t xml:space="preserve">When one of the two Tx chains is triggered to switch from one band (named “band A”) to another band (name “band B”), the other Tx chain is maintained on a different band (named “band C” or “band D” in the case of 4-band) and the number of Tx chain on band C or band D is unchanged due to the switching, RAN4 agreed the granularity of the optional UE capability to allow UL transmission on the band with the number of Tx chain unchanged during UL switching as follows: </w:t>
                  </w:r>
                </w:p>
                <w:p w14:paraId="6FB0EC11" w14:textId="77777777" w:rsidR="00030E27" w:rsidRDefault="00D35C35">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50" w:hangingChars="140" w:hanging="280"/>
                    <w:jc w:val="both"/>
                    <w:rPr>
                      <w:rFonts w:eastAsia="SimSun"/>
                      <w:bCs/>
                      <w:iCs/>
                      <w:sz w:val="20"/>
                      <w:lang w:val="en-US" w:eastAsia="zh-CN"/>
                    </w:rPr>
                  </w:pPr>
                  <w:r>
                    <w:rPr>
                      <w:rFonts w:eastAsia="SimSun"/>
                      <w:bCs/>
                      <w:i/>
                      <w:iCs/>
                      <w:sz w:val="20"/>
                      <w:lang w:val="en-US" w:eastAsia="zh-CN"/>
                    </w:rPr>
                    <w:t>Per band (only for the band(s) in the band combination but not included in the pair of bands before and after switching) for each pair of bands before and after switching in each band combination.</w:t>
                  </w:r>
                </w:p>
              </w:tc>
            </w:tr>
          </w:tbl>
          <w:p w14:paraId="1F0E0CAF" w14:textId="77777777" w:rsidR="00030E27" w:rsidRDefault="00D35C35">
            <w:pPr>
              <w:spacing w:before="120" w:after="120"/>
              <w:jc w:val="both"/>
              <w:rPr>
                <w:rFonts w:eastAsia="DengXian"/>
                <w:sz w:val="20"/>
                <w:lang w:val="en-US" w:eastAsia="zh-CN"/>
              </w:rPr>
            </w:pPr>
            <w:r>
              <w:rPr>
                <w:rFonts w:eastAsia="DengXian"/>
                <w:sz w:val="20"/>
                <w:lang w:val="en-US" w:eastAsia="zh-CN"/>
              </w:rPr>
              <w:t>The last sub-sub-bullet in</w:t>
            </w:r>
            <w:r>
              <w:rPr>
                <w:rFonts w:eastAsia="ＭＳ 明朝"/>
                <w:sz w:val="20"/>
              </w:rPr>
              <w:t xml:space="preserve"> Proposal 5-1</w:t>
            </w:r>
            <w:r>
              <w:rPr>
                <w:rFonts w:eastAsia="DengXian"/>
                <w:sz w:val="20"/>
                <w:lang w:val="en-US" w:eastAsia="zh-CN"/>
              </w:rPr>
              <w:t xml:space="preserve"> is trying to define different behaviors for UE with/without the advanced capabilities in cases where there is time domain overlap between two Tx switching periods for two different band pairs, compared to those where such overlap does not occur. This is because, for switching A-&gt;C and B-&gt;D, advanced UE may perform the two switches independently as the switching period for one band pair will not impact the ongoing UL transmission on a third band. However, it is still not clear whether the NW can </w:t>
            </w:r>
            <w:proofErr w:type="gramStart"/>
            <w:r>
              <w:rPr>
                <w:rFonts w:eastAsia="DengXian"/>
                <w:sz w:val="20"/>
                <w:lang w:val="en-US" w:eastAsia="zh-CN"/>
              </w:rPr>
              <w:t>determine:</w:t>
            </w:r>
            <w:proofErr w:type="gramEnd"/>
            <w:r>
              <w:rPr>
                <w:rFonts w:eastAsia="DengXian"/>
                <w:sz w:val="20"/>
                <w:lang w:val="en-US" w:eastAsia="zh-CN"/>
              </w:rPr>
              <w:t xml:space="preserve"> when the UE decides to perform two Tx switches, where the switching period location is, and whether there is such overlapping between the two switching periods of the two different band pairs, as currently the time location of the switching period is up to UE </w:t>
            </w:r>
            <w:r>
              <w:rPr>
                <w:rFonts w:eastAsia="DengXian"/>
                <w:sz w:val="20"/>
                <w:lang w:val="en-US" w:eastAsia="zh-CN"/>
              </w:rPr>
              <w:lastRenderedPageBreak/>
              <w:t xml:space="preserve">when there is a sufficient gap. </w:t>
            </w:r>
            <w:r>
              <w:rPr>
                <w:rFonts w:eastAsia="ＭＳ 明朝"/>
                <w:sz w:val="20"/>
                <w:lang w:val="en-US" w:eastAsia="en-US"/>
              </w:rPr>
              <w:t>Thus, it is not feasible to have special treatment for advanced UE depending on the overlapping between two switching periods.</w:t>
            </w:r>
            <w:r>
              <w:rPr>
                <w:rFonts w:eastAsia="DengXian"/>
                <w:sz w:val="20"/>
                <w:lang w:val="en-US" w:eastAsia="zh-CN"/>
              </w:rPr>
              <w:t xml:space="preserve"> </w:t>
            </w:r>
          </w:p>
          <w:p w14:paraId="7909636C" w14:textId="77777777" w:rsidR="00030E27" w:rsidRDefault="00D35C35">
            <w:pPr>
              <w:spacing w:before="120" w:after="120"/>
              <w:jc w:val="both"/>
              <w:rPr>
                <w:rFonts w:eastAsia="SimSun"/>
                <w:b/>
                <w:bCs/>
                <w:sz w:val="20"/>
                <w:lang w:eastAsia="en-US"/>
              </w:rPr>
            </w:pPr>
            <w:bookmarkStart w:id="199" w:name="_Ref135055735"/>
            <w:r>
              <w:rPr>
                <w:rFonts w:eastAsia="Times New Roman"/>
                <w:b/>
                <w:bCs/>
                <w:sz w:val="20"/>
                <w:lang w:eastAsia="en-US"/>
              </w:rPr>
              <w:t xml:space="preserve">Observation </w:t>
            </w:r>
            <w:r>
              <w:rPr>
                <w:rFonts w:eastAsia="Times New Roman"/>
                <w:b/>
                <w:bCs/>
                <w:sz w:val="20"/>
                <w:lang w:eastAsia="en-US"/>
              </w:rPr>
              <w:fldChar w:fldCharType="begin"/>
            </w:r>
            <w:r>
              <w:rPr>
                <w:rFonts w:eastAsia="Times New Roman"/>
                <w:b/>
                <w:bCs/>
                <w:sz w:val="20"/>
                <w:lang w:eastAsia="en-US"/>
              </w:rPr>
              <w:instrText xml:space="preserve"> SEQ Observation \* ARABIC </w:instrText>
            </w:r>
            <w:r>
              <w:rPr>
                <w:rFonts w:eastAsia="Times New Roman"/>
                <w:b/>
                <w:bCs/>
                <w:sz w:val="20"/>
                <w:lang w:eastAsia="en-US"/>
              </w:rPr>
              <w:fldChar w:fldCharType="separate"/>
            </w:r>
            <w:r>
              <w:rPr>
                <w:rFonts w:eastAsia="Times New Roman"/>
                <w:b/>
                <w:bCs/>
                <w:sz w:val="20"/>
                <w:lang w:eastAsia="en-US"/>
              </w:rPr>
              <w:t>1</w:t>
            </w:r>
            <w:r>
              <w:rPr>
                <w:rFonts w:eastAsia="Times New Roman"/>
                <w:b/>
                <w:bCs/>
                <w:sz w:val="20"/>
                <w:lang w:eastAsia="en-US"/>
              </w:rPr>
              <w:fldChar w:fldCharType="end"/>
            </w:r>
            <w:r>
              <w:rPr>
                <w:rFonts w:eastAsia="DengXian"/>
                <w:b/>
                <w:bCs/>
                <w:sz w:val="20"/>
                <w:lang w:eastAsia="zh-CN"/>
              </w:rPr>
              <w:t>. It is still not clear whether the network can identify the following aspects as currently the time location of the switching period is up to UE when there is a sufficient gap: when the UE decides to perform two Tx switching, where the switching period location is, as well as whether there is such overlapping between the two switching periods of the two different band pairs.</w:t>
            </w:r>
            <w:bookmarkEnd w:id="199"/>
          </w:p>
          <w:p w14:paraId="78381BDE" w14:textId="77777777" w:rsidR="00030E27" w:rsidRDefault="00D35C35">
            <w:pPr>
              <w:widowControl w:val="0"/>
              <w:numPr>
                <w:ilvl w:val="0"/>
                <w:numId w:val="70"/>
              </w:numPr>
              <w:spacing w:before="120" w:after="120"/>
              <w:jc w:val="both"/>
              <w:rPr>
                <w:rFonts w:eastAsia="DengXian"/>
                <w:sz w:val="20"/>
                <w:lang w:val="en-US" w:eastAsia="zh-CN"/>
              </w:rPr>
            </w:pPr>
            <w:r>
              <w:rPr>
                <w:rFonts w:eastAsia="ＭＳ 明朝"/>
                <w:sz w:val="20"/>
                <w:lang w:val="en-US" w:eastAsia="en-US"/>
              </w:rPr>
              <w:t>The definition of T0, T</w:t>
            </w:r>
            <w:r>
              <w:rPr>
                <w:rFonts w:eastAsia="ＭＳ 明朝"/>
                <w:sz w:val="20"/>
                <w:vertAlign w:val="subscript"/>
                <w:lang w:val="en-US" w:eastAsia="en-US"/>
              </w:rPr>
              <w:t>offset</w:t>
            </w:r>
          </w:p>
          <w:p w14:paraId="1B921ABF" w14:textId="77777777" w:rsidR="00030E27" w:rsidRDefault="00D35C35">
            <w:pPr>
              <w:spacing w:before="120" w:after="120"/>
              <w:jc w:val="both"/>
              <w:rPr>
                <w:rFonts w:eastAsia="Times New Roman"/>
                <w:sz w:val="20"/>
                <w:lang w:val="en-US" w:eastAsia="en-US"/>
              </w:rPr>
            </w:pPr>
            <w:r>
              <w:rPr>
                <w:rFonts w:eastAsia="Times New Roman"/>
                <w:sz w:val="20"/>
                <w:lang w:val="en-US" w:eastAsia="en-US"/>
              </w:rPr>
              <w:t xml:space="preserve">Assuming the starting points of the earlier transmission and the later transmission after the Tx switching are T0_1, T0_2, respectively, after receiving DCI#1 scheduling the earlier transmission on B, a UE may decide to perform A+C-&gt;B+C if the associated band of B is C. If the DCI#2 scheduling the later transmission on D is </w:t>
            </w:r>
            <w:r>
              <w:rPr>
                <w:rFonts w:eastAsia="Times New Roman"/>
                <w:bCs/>
                <w:sz w:val="20"/>
                <w:lang w:val="en-US" w:eastAsia="en-US"/>
              </w:rPr>
              <w:t>later than</w:t>
            </w:r>
            <w:r>
              <w:rPr>
                <w:rFonts w:eastAsia="Times New Roman"/>
                <w:b/>
                <w:sz w:val="20"/>
                <w:u w:val="single"/>
                <w:lang w:val="en-US" w:eastAsia="en-US"/>
              </w:rPr>
              <w:t xml:space="preserve"> </w:t>
            </w:r>
            <w:r>
              <w:rPr>
                <w:rFonts w:eastAsia="Times New Roman"/>
                <w:sz w:val="20"/>
                <w:lang w:val="en-US" w:eastAsia="en-US"/>
              </w:rPr>
              <w:t>T0_1-</w:t>
            </w:r>
            <w:r>
              <w:rPr>
                <w:rFonts w:eastAsia="ＭＳ 明朝"/>
                <w:sz w:val="20"/>
                <w:lang w:val="en-US" w:eastAsia="en-US"/>
              </w:rPr>
              <w:t xml:space="preserve">Toffset, it would be too late for the UE to change the switching case to A+C-&gt;B+D. Thus, if NW wants to schedule overlapped UL transmission on B+D, it should ensure that DCI#2 is not later than T0_1 – Toffset. In other words, in this case, T0 is the start of the earlier UL transmission of the two UL transmissions. </w:t>
            </w:r>
            <w:r>
              <w:rPr>
                <w:rFonts w:eastAsia="Times New Roman"/>
                <w:sz w:val="20"/>
                <w:lang w:val="en-US" w:eastAsia="en-US"/>
              </w:rPr>
              <w:t>The Toffset</w:t>
            </w:r>
            <w:r>
              <w:rPr>
                <w:rFonts w:eastAsia="Times New Roman"/>
                <w:sz w:val="20"/>
                <w:vertAlign w:val="subscript"/>
                <w:lang w:val="en-US" w:eastAsia="en-US"/>
              </w:rPr>
              <w:t xml:space="preserve"> </w:t>
            </w:r>
            <w:r>
              <w:rPr>
                <w:rFonts w:eastAsia="Times New Roman"/>
                <w:sz w:val="20"/>
                <w:lang w:val="en-US" w:eastAsia="en-US"/>
              </w:rPr>
              <w:t xml:space="preserve">is </w:t>
            </w:r>
            <w:r>
              <w:rPr>
                <w:rFonts w:eastAsia="Times New Roman"/>
                <w:sz w:val="20"/>
                <w:lang w:eastAsia="en-US"/>
              </w:rPr>
              <w:t xml:space="preserve">the UE processing procedure time determined by </w:t>
            </w:r>
            <w:r>
              <w:rPr>
                <w:rFonts w:eastAsia="ＭＳ 明朝"/>
                <w:sz w:val="20"/>
                <w:lang w:val="en-AU"/>
              </w:rPr>
              <w:t>the switching gap for the switching involving four bands if one Tx switch is performed.</w:t>
            </w:r>
          </w:p>
          <w:tbl>
            <w:tblPr>
              <w:tblStyle w:val="aff5"/>
              <w:tblW w:w="0" w:type="auto"/>
              <w:tblLook w:val="04A0" w:firstRow="1" w:lastRow="0" w:firstColumn="1" w:lastColumn="0" w:noHBand="0" w:noVBand="1"/>
            </w:tblPr>
            <w:tblGrid>
              <w:gridCol w:w="8252"/>
            </w:tblGrid>
            <w:tr w:rsidR="00030E27" w14:paraId="685CD34C" w14:textId="77777777">
              <w:tc>
                <w:tcPr>
                  <w:tcW w:w="9060" w:type="dxa"/>
                </w:tcPr>
                <w:p w14:paraId="4F18D80B" w14:textId="77777777" w:rsidR="00030E27" w:rsidRDefault="00475C7D">
                  <w:pPr>
                    <w:spacing w:before="120" w:after="120"/>
                    <w:jc w:val="both"/>
                    <w:rPr>
                      <w:rFonts w:eastAsia="ＭＳ 明朝"/>
                      <w:i/>
                      <w:iCs/>
                      <w:color w:val="000000"/>
                      <w:sz w:val="20"/>
                      <w:lang w:val="en-US" w:eastAsia="en-US"/>
                    </w:rPr>
                  </w:pPr>
                  <w:r w:rsidRPr="00475C7D">
                    <w:rPr>
                      <w:rFonts w:eastAsia="ＭＳ 明朝"/>
                      <w:i/>
                      <w:iCs/>
                      <w:noProof/>
                      <w:color w:val="000000"/>
                      <w:kern w:val="2"/>
                      <w:position w:val="-16"/>
                      <w:sz w:val="20"/>
                      <w:lang w:val="en-US" w:eastAsia="en-US"/>
                    </w:rPr>
                    <w:object w:dxaOrig="5190" w:dyaOrig="411" w14:anchorId="0DB95097">
                      <v:shape id="_x0000_i1026" type="#_x0000_t75" alt="" style="width:260.3pt;height:20.5pt;mso-width-percent:0;mso-height-percent:0;mso-width-percent:0;mso-height-percent:0" o:ole="">
                        <v:imagedata r:id="rId17" o:title=""/>
                      </v:shape>
                      <o:OLEObject Type="Embed" ProgID="Equation.DSMT4" ShapeID="_x0000_i1026" DrawAspect="Content" ObjectID="_1761783555" r:id="rId18"/>
                    </w:object>
                  </w:r>
                </w:p>
                <w:p w14:paraId="7CC2F95D" w14:textId="77777777" w:rsidR="00030E27" w:rsidRDefault="00D35C35">
                  <w:pPr>
                    <w:spacing w:before="120" w:after="120"/>
                    <w:ind w:left="568" w:hanging="284"/>
                    <w:jc w:val="both"/>
                    <w:rPr>
                      <w:rFonts w:eastAsia="SimSun"/>
                      <w:i/>
                      <w:iCs/>
                      <w:sz w:val="20"/>
                      <w:lang w:val="en-AU" w:eastAsia="en-US"/>
                    </w:rPr>
                  </w:pPr>
                  <w:r>
                    <w:rPr>
                      <w:rFonts w:eastAsia="SimSun"/>
                      <w:i/>
                      <w:iCs/>
                      <w:sz w:val="20"/>
                      <w:lang w:val="en-US" w:eastAsia="en-US"/>
                    </w:rPr>
                    <w:t>-</w:t>
                  </w:r>
                  <w:r>
                    <w:rPr>
                      <w:rFonts w:eastAsia="SimSun"/>
                      <w:i/>
                      <w:iCs/>
                      <w:sz w:val="20"/>
                      <w:lang w:val="en-US" w:eastAsia="en-US"/>
                    </w:rPr>
                    <w:tab/>
                    <w:t>N</w:t>
                  </w:r>
                  <w:r>
                    <w:rPr>
                      <w:rFonts w:eastAsia="SimSun"/>
                      <w:i/>
                      <w:iCs/>
                      <w:sz w:val="20"/>
                      <w:vertAlign w:val="subscript"/>
                      <w:lang w:val="en-US" w:eastAsia="en-US"/>
                    </w:rPr>
                    <w:t>2</w:t>
                  </w:r>
                  <w:r>
                    <w:rPr>
                      <w:rFonts w:eastAsia="SimSun"/>
                      <w:i/>
                      <w:iCs/>
                      <w:sz w:val="20"/>
                      <w:lang w:val="en-US" w:eastAsia="en-US"/>
                    </w:rPr>
                    <w:t xml:space="preserve"> </w:t>
                  </w:r>
                  <w:r>
                    <w:rPr>
                      <w:rFonts w:eastAsia="SimSun"/>
                      <w:i/>
                      <w:iCs/>
                      <w:sz w:val="20"/>
                      <w:lang w:val="en-AU" w:eastAsia="en-US"/>
                    </w:rPr>
                    <w:t xml:space="preserve">is based on µ of Table 6.4-1 and Table 6.4-2 for UE processing capability 1 and 2 respectively, where µ corresponds to the one of </w:t>
                  </w:r>
                  <w:r>
                    <w:rPr>
                      <w:rFonts w:eastAsia="SimSun"/>
                      <w:i/>
                      <w:iCs/>
                      <w:sz w:val="20"/>
                      <w:highlight w:val="yellow"/>
                      <w:lang w:val="en-AU" w:eastAsia="en-US"/>
                    </w:rPr>
                    <w:t>(µ</w:t>
                  </w:r>
                  <w:r>
                    <w:rPr>
                      <w:rFonts w:eastAsia="SimSun"/>
                      <w:i/>
                      <w:iCs/>
                      <w:sz w:val="20"/>
                      <w:highlight w:val="yellow"/>
                      <w:vertAlign w:val="subscript"/>
                      <w:lang w:val="en-AU" w:eastAsia="en-US"/>
                    </w:rPr>
                    <w:t>DL</w:t>
                  </w:r>
                  <w:r>
                    <w:rPr>
                      <w:rFonts w:eastAsia="SimSun"/>
                      <w:i/>
                      <w:iCs/>
                      <w:sz w:val="20"/>
                      <w:highlight w:val="yellow"/>
                      <w:lang w:val="en-AU" w:eastAsia="en-US"/>
                    </w:rPr>
                    <w:t>, µ</w:t>
                  </w:r>
                  <w:r>
                    <w:rPr>
                      <w:rFonts w:eastAsia="SimSun"/>
                      <w:i/>
                      <w:iCs/>
                      <w:sz w:val="20"/>
                      <w:highlight w:val="yellow"/>
                      <w:vertAlign w:val="subscript"/>
                      <w:lang w:val="en-AU" w:eastAsia="en-US"/>
                    </w:rPr>
                    <w:t>UL</w:t>
                  </w:r>
                  <w:r>
                    <w:rPr>
                      <w:rFonts w:eastAsia="SimSun"/>
                      <w:i/>
                      <w:iCs/>
                      <w:sz w:val="20"/>
                      <w:highlight w:val="yellow"/>
                      <w:lang w:val="en-AU" w:eastAsia="en-US"/>
                    </w:rPr>
                    <w:t>)</w:t>
                  </w:r>
                  <w:r>
                    <w:rPr>
                      <w:rFonts w:eastAsia="SimSun"/>
                      <w:i/>
                      <w:iCs/>
                      <w:sz w:val="20"/>
                      <w:lang w:val="en-AU" w:eastAsia="en-US"/>
                    </w:rPr>
                    <w:t xml:space="preserve"> resulting with the largest T</w:t>
                  </w:r>
                  <w:r>
                    <w:rPr>
                      <w:rFonts w:eastAsia="SimSun"/>
                      <w:i/>
                      <w:iCs/>
                      <w:sz w:val="20"/>
                      <w:vertAlign w:val="subscript"/>
                      <w:lang w:val="en-AU" w:eastAsia="en-US"/>
                    </w:rPr>
                    <w:t>proc,2</w:t>
                  </w:r>
                  <w:r>
                    <w:rPr>
                      <w:rFonts w:eastAsia="SimSun"/>
                      <w:i/>
                      <w:iCs/>
                      <w:sz w:val="20"/>
                      <w:lang w:val="en-AU" w:eastAsia="en-US"/>
                    </w:rPr>
                    <w:t>, where the µ</w:t>
                  </w:r>
                  <w:r>
                    <w:rPr>
                      <w:rFonts w:eastAsia="SimSun"/>
                      <w:i/>
                      <w:iCs/>
                      <w:sz w:val="20"/>
                      <w:vertAlign w:val="subscript"/>
                      <w:lang w:val="en-AU" w:eastAsia="en-US"/>
                    </w:rPr>
                    <w:t>DL</w:t>
                  </w:r>
                  <w:r>
                    <w:rPr>
                      <w:rFonts w:eastAsia="SimSun"/>
                      <w:i/>
                      <w:iCs/>
                      <w:sz w:val="20"/>
                      <w:lang w:val="en-AU" w:eastAsia="en-US"/>
                    </w:rPr>
                    <w:t xml:space="preserve"> corresponds to the subcarrier spacing of the downlink with which the PDCCH carrying the DCI scheduling the PUSCH was transmitted and µ</w:t>
                  </w:r>
                  <w:r>
                    <w:rPr>
                      <w:rFonts w:eastAsia="SimSun"/>
                      <w:i/>
                      <w:iCs/>
                      <w:sz w:val="20"/>
                      <w:vertAlign w:val="subscript"/>
                      <w:lang w:val="en-AU" w:eastAsia="en-US"/>
                    </w:rPr>
                    <w:t>UL</w:t>
                  </w:r>
                  <w:r>
                    <w:rPr>
                      <w:rFonts w:eastAsia="SimSun"/>
                      <w:i/>
                      <w:iCs/>
                      <w:sz w:val="20"/>
                      <w:lang w:val="en-AU" w:eastAsia="en-US"/>
                    </w:rPr>
                    <w:t xml:space="preserve"> corresponds to the subcarrier spacing of the uplink channel with which the PUSCH is to be transmitted, and κ is defined in clause 4.1 of [4, TS 38.211].</w:t>
                  </w:r>
                </w:p>
                <w:p w14:paraId="5EE572D9" w14:textId="77777777" w:rsidR="00030E27" w:rsidRDefault="00D35C35">
                  <w:pPr>
                    <w:spacing w:before="120" w:after="120"/>
                    <w:ind w:left="568" w:hanging="284"/>
                    <w:jc w:val="both"/>
                    <w:rPr>
                      <w:rFonts w:eastAsia="SimSun"/>
                      <w:sz w:val="20"/>
                      <w:lang w:val="en-US" w:eastAsia="zh-CN"/>
                    </w:rPr>
                  </w:pPr>
                  <w:r>
                    <w:rPr>
                      <w:rFonts w:eastAsia="SimSun"/>
                      <w:i/>
                      <w:iCs/>
                      <w:sz w:val="20"/>
                      <w:lang w:val="en-AU" w:eastAsia="en-US"/>
                    </w:rPr>
                    <w:t>-</w:t>
                  </w:r>
                  <w:r>
                    <w:rPr>
                      <w:rFonts w:eastAsia="SimSun"/>
                      <w:i/>
                      <w:iCs/>
                      <w:sz w:val="20"/>
                      <w:lang w:val="en-AU" w:eastAsia="en-US"/>
                    </w:rPr>
                    <w:tab/>
                    <w:t xml:space="preserve">If uplink switching gap is triggered as defined in subclause 6.1.6, </w:t>
                  </w:r>
                  <w:r w:rsidR="00475C7D">
                    <w:rPr>
                      <w:rFonts w:eastAsia="DengXian"/>
                      <w:i/>
                      <w:iCs/>
                      <w:noProof/>
                      <w:kern w:val="2"/>
                      <w:position w:val="-12"/>
                      <w:sz w:val="20"/>
                      <w:lang w:val="en-AU" w:eastAsia="en-US"/>
                    </w:rPr>
                    <w:object w:dxaOrig="411" w:dyaOrig="355" w14:anchorId="60C098EB">
                      <v:shape id="_x0000_i1027" type="#_x0000_t75" alt="" style="width:20.5pt;height:18.55pt;mso-width-percent:0;mso-height-percent:0;mso-width-percent:0;mso-height-percent:0" o:ole="">
                        <v:imagedata r:id="rId19" o:title=""/>
                      </v:shape>
                      <o:OLEObject Type="Embed" ProgID="Equation.DSMT4" ShapeID="_x0000_i1027" DrawAspect="Content" ObjectID="_1761783556" r:id="rId20"/>
                    </w:object>
                  </w:r>
                  <w:r>
                    <w:rPr>
                      <w:rFonts w:eastAsia="SimSun"/>
                      <w:i/>
                      <w:iCs/>
                      <w:sz w:val="20"/>
                      <w:lang w:val="en-AU" w:eastAsia="en-US"/>
                    </w:rPr>
                    <w:t xml:space="preserve"> equals to the switching gap duration and for the UE configured with uplinkTxSwitchingOption2 </w:t>
                  </w:r>
                  <w:r>
                    <w:rPr>
                      <w:rFonts w:eastAsia="SimSun"/>
                      <w:i/>
                      <w:iCs/>
                      <w:sz w:val="20"/>
                      <w:highlight w:val="yellow"/>
                      <w:lang w:val="en-AU" w:eastAsia="en-US"/>
                    </w:rPr>
                    <w:t>µ</w:t>
                  </w:r>
                  <w:r>
                    <w:rPr>
                      <w:rFonts w:eastAsia="SimSun"/>
                      <w:i/>
                      <w:iCs/>
                      <w:sz w:val="20"/>
                      <w:highlight w:val="yellow"/>
                      <w:vertAlign w:val="subscript"/>
                      <w:lang w:val="en-AU" w:eastAsia="en-US"/>
                    </w:rPr>
                    <w:t>UL</w:t>
                  </w:r>
                  <w:r>
                    <w:rPr>
                      <w:rFonts w:eastAsia="SimSun"/>
                      <w:i/>
                      <w:iCs/>
                      <w:sz w:val="20"/>
                      <w:highlight w:val="yellow"/>
                      <w:lang w:val="en-AU" w:eastAsia="en-US"/>
                    </w:rPr>
                    <w:t>=min(µ</w:t>
                  </w:r>
                  <w:r>
                    <w:rPr>
                      <w:rFonts w:eastAsia="SimSun"/>
                      <w:i/>
                      <w:iCs/>
                      <w:sz w:val="20"/>
                      <w:highlight w:val="yellow"/>
                      <w:vertAlign w:val="subscript"/>
                      <w:lang w:val="en-AU" w:eastAsia="en-US"/>
                    </w:rPr>
                    <w:t>UL,carrier1,</w:t>
                  </w:r>
                  <w:r>
                    <w:rPr>
                      <w:rFonts w:eastAsia="SimSun"/>
                      <w:i/>
                      <w:iCs/>
                      <w:sz w:val="20"/>
                      <w:highlight w:val="yellow"/>
                      <w:lang w:val="en-AU" w:eastAsia="en-US"/>
                    </w:rPr>
                    <w:t xml:space="preserve"> µ</w:t>
                  </w:r>
                  <w:r>
                    <w:rPr>
                      <w:rFonts w:eastAsia="SimSun"/>
                      <w:i/>
                      <w:iCs/>
                      <w:sz w:val="20"/>
                      <w:highlight w:val="yellow"/>
                      <w:vertAlign w:val="subscript"/>
                      <w:lang w:val="en-AU" w:eastAsia="en-US"/>
                    </w:rPr>
                    <w:t>UL,carrier2</w:t>
                  </w:r>
                  <w:r>
                    <w:rPr>
                      <w:rFonts w:eastAsia="SimSun"/>
                      <w:i/>
                      <w:iCs/>
                      <w:sz w:val="20"/>
                      <w:highlight w:val="yellow"/>
                      <w:lang w:val="en-AU" w:eastAsia="en-US"/>
                    </w:rPr>
                    <w:t>),</w:t>
                  </w:r>
                  <w:r>
                    <w:rPr>
                      <w:rFonts w:eastAsia="SimSun"/>
                      <w:i/>
                      <w:iCs/>
                      <w:sz w:val="20"/>
                      <w:lang w:val="en-AU" w:eastAsia="en-US"/>
                    </w:rPr>
                    <w:t xml:space="preserve"> otherwise </w:t>
                  </w:r>
                  <w:r w:rsidR="00475C7D">
                    <w:rPr>
                      <w:rFonts w:eastAsia="DengXian"/>
                      <w:i/>
                      <w:iCs/>
                      <w:noProof/>
                      <w:kern w:val="2"/>
                      <w:position w:val="-12"/>
                      <w:sz w:val="20"/>
                      <w:lang w:val="en-AU" w:eastAsia="en-US"/>
                    </w:rPr>
                    <w:object w:dxaOrig="814" w:dyaOrig="355" w14:anchorId="08D9669E">
                      <v:shape id="_x0000_i1028" type="#_x0000_t75" alt="" style="width:40.7pt;height:18.55pt;mso-width-percent:0;mso-height-percent:0;mso-width-percent:0;mso-height-percent:0" o:ole="">
                        <v:imagedata r:id="rId21" o:title=""/>
                      </v:shape>
                      <o:OLEObject Type="Embed" ProgID="Equation.DSMT4" ShapeID="_x0000_i1028" DrawAspect="Content" ObjectID="_1761783557" r:id="rId22"/>
                    </w:object>
                  </w:r>
                  <w:r>
                    <w:rPr>
                      <w:rFonts w:eastAsia="SimSun"/>
                      <w:i/>
                      <w:iCs/>
                      <w:sz w:val="20"/>
                      <w:lang w:val="en-AU" w:eastAsia="en-US"/>
                    </w:rPr>
                    <w:t xml:space="preserve">. </w:t>
                  </w:r>
                </w:p>
              </w:tc>
            </w:tr>
          </w:tbl>
          <w:p w14:paraId="4C2302F2" w14:textId="77777777" w:rsidR="00030E27" w:rsidRDefault="00D35C35">
            <w:pPr>
              <w:spacing w:before="120" w:after="120"/>
              <w:jc w:val="both"/>
              <w:rPr>
                <w:rFonts w:eastAsia="ＭＳ 明朝"/>
                <w:iCs/>
                <w:sz w:val="20"/>
                <w:lang w:val="en-US" w:eastAsia="en-US"/>
              </w:rPr>
            </w:pPr>
            <w:r>
              <w:rPr>
                <w:rFonts w:eastAsia="SimSun"/>
                <w:iCs/>
                <w:sz w:val="20"/>
                <w:lang w:val="en-US" w:eastAsia="en-US"/>
              </w:rPr>
              <w:t xml:space="preserve">From the highlighted part, </w:t>
            </w:r>
            <w:proofErr w:type="gramStart"/>
            <w:r>
              <w:rPr>
                <w:rFonts w:eastAsia="SimSun"/>
                <w:iCs/>
                <w:sz w:val="20"/>
                <w:lang w:val="en-US" w:eastAsia="en-US"/>
              </w:rPr>
              <w:t xml:space="preserve">it can be seen that </w:t>
            </w:r>
            <w:r>
              <w:rPr>
                <w:rFonts w:eastAsia="SimSun"/>
                <w:i/>
                <w:sz w:val="20"/>
                <w:lang w:val="en-US" w:eastAsia="en-US"/>
              </w:rPr>
              <w:t>N</w:t>
            </w:r>
            <w:r>
              <w:rPr>
                <w:rFonts w:eastAsia="SimSun"/>
                <w:i/>
                <w:sz w:val="20"/>
                <w:vertAlign w:val="subscript"/>
                <w:lang w:val="en-US" w:eastAsia="en-US"/>
              </w:rPr>
              <w:t>2</w:t>
            </w:r>
            <w:proofErr w:type="gramEnd"/>
            <w:r>
              <w:rPr>
                <w:rFonts w:eastAsia="SimSun"/>
                <w:i/>
                <w:sz w:val="20"/>
                <w:vertAlign w:val="subscript"/>
                <w:lang w:val="en-US" w:eastAsia="en-US"/>
              </w:rPr>
              <w:t xml:space="preserve"> </w:t>
            </w:r>
            <w:r>
              <w:rPr>
                <w:rFonts w:eastAsia="ＭＳ 明朝"/>
                <w:sz w:val="20"/>
                <w:lang w:eastAsia="en-US"/>
              </w:rPr>
              <w:t xml:space="preserve">is </w:t>
            </w:r>
            <w:r>
              <w:rPr>
                <w:rFonts w:eastAsia="SimSun"/>
                <w:iCs/>
                <w:sz w:val="20"/>
                <w:lang w:val="en-AU" w:eastAsia="en-US"/>
              </w:rPr>
              <w:t xml:space="preserve">based on the </w:t>
            </w:r>
            <w:r>
              <w:rPr>
                <w:rFonts w:eastAsia="SimSun"/>
                <w:i/>
                <w:sz w:val="20"/>
                <w:lang w:val="en-AU" w:eastAsia="en-US"/>
              </w:rPr>
              <w:t>µ</w:t>
            </w:r>
            <w:r>
              <w:rPr>
                <w:rFonts w:eastAsia="SimSun"/>
                <w:i/>
                <w:sz w:val="20"/>
                <w:vertAlign w:val="subscript"/>
                <w:lang w:val="en-AU" w:eastAsia="en-US"/>
              </w:rPr>
              <w:t xml:space="preserve">UL </w:t>
            </w:r>
            <w:r>
              <w:rPr>
                <w:rFonts w:eastAsia="ＭＳ 明朝"/>
                <w:iCs/>
                <w:sz w:val="20"/>
                <w:lang w:val="en-AU" w:eastAsia="en-US"/>
              </w:rPr>
              <w:t xml:space="preserve">and </w:t>
            </w:r>
            <w:r>
              <w:rPr>
                <w:rFonts w:eastAsia="SimSun"/>
                <w:i/>
                <w:sz w:val="20"/>
                <w:lang w:val="en-AU" w:eastAsia="en-US"/>
              </w:rPr>
              <w:t>µ</w:t>
            </w:r>
            <w:r>
              <w:rPr>
                <w:rFonts w:eastAsia="SimSun"/>
                <w:i/>
                <w:sz w:val="20"/>
                <w:vertAlign w:val="subscript"/>
                <w:lang w:val="en-AU" w:eastAsia="en-US"/>
              </w:rPr>
              <w:t>DL</w:t>
            </w:r>
            <w:r>
              <w:rPr>
                <w:rFonts w:eastAsia="ＭＳ 明朝"/>
                <w:sz w:val="20"/>
                <w:lang w:eastAsia="en-US"/>
              </w:rPr>
              <w:t xml:space="preserve">, and </w:t>
            </w:r>
            <w:r w:rsidR="00475C7D">
              <w:rPr>
                <w:rFonts w:eastAsia="SimSun"/>
                <w:i/>
                <w:noProof/>
                <w:position w:val="-12"/>
                <w:sz w:val="20"/>
                <w:lang w:val="en-AU" w:eastAsia="en-US"/>
              </w:rPr>
              <w:object w:dxaOrig="411" w:dyaOrig="355" w14:anchorId="0D2C4666">
                <v:shape id="_x0000_i1029" type="#_x0000_t75" alt="" style="width:20.5pt;height:18.55pt;mso-width-percent:0;mso-height-percent:0;mso-width-percent:0;mso-height-percent:0" o:ole="">
                  <v:imagedata r:id="rId19" o:title=""/>
                </v:shape>
                <o:OLEObject Type="Embed" ProgID="Equation.DSMT4" ShapeID="_x0000_i1029" DrawAspect="Content" ObjectID="_1761783558" r:id="rId23"/>
              </w:object>
            </w:r>
            <w:r>
              <w:rPr>
                <w:rFonts w:eastAsia="SimSun"/>
                <w:iCs/>
                <w:sz w:val="20"/>
                <w:lang w:val="en-AU" w:eastAsia="en-US"/>
              </w:rPr>
              <w:t>is based on</w:t>
            </w:r>
            <w:r>
              <w:rPr>
                <w:rFonts w:eastAsia="SimSun"/>
                <w:i/>
                <w:sz w:val="20"/>
                <w:lang w:val="en-AU" w:eastAsia="en-US"/>
              </w:rPr>
              <w:t xml:space="preserve"> µ</w:t>
            </w:r>
            <w:r>
              <w:rPr>
                <w:rFonts w:eastAsia="SimSun"/>
                <w:i/>
                <w:sz w:val="20"/>
                <w:vertAlign w:val="subscript"/>
                <w:lang w:val="en-AU" w:eastAsia="en-US"/>
              </w:rPr>
              <w:t>UL</w:t>
            </w:r>
            <w:r>
              <w:rPr>
                <w:rFonts w:eastAsia="ＭＳ 明朝"/>
                <w:iCs/>
                <w:sz w:val="20"/>
                <w:lang w:val="en-AU" w:eastAsia="en-US"/>
              </w:rPr>
              <w:t>. For “</w:t>
            </w:r>
            <w:r>
              <w:rPr>
                <w:rFonts w:eastAsia="ＭＳ 明朝"/>
                <w:sz w:val="20"/>
                <w:lang w:val="en-US" w:eastAsia="en-US"/>
              </w:rPr>
              <w:t>one Rel-18 Tx switching involving 3 or 4 bands</w:t>
            </w:r>
            <w:r>
              <w:rPr>
                <w:rFonts w:eastAsia="ＭＳ 明朝"/>
                <w:iCs/>
                <w:sz w:val="20"/>
                <w:lang w:val="en-AU" w:eastAsia="en-US"/>
              </w:rPr>
              <w:t xml:space="preserve">”, this related SCS should be specified. </w:t>
            </w:r>
            <w:r>
              <w:rPr>
                <w:rFonts w:eastAsia="ＭＳ 明朝"/>
                <w:sz w:val="20"/>
                <w:lang w:val="en-US" w:eastAsia="en-US"/>
              </w:rPr>
              <w:t xml:space="preserve">The minimum SCS among the downlink carriers where DCI triggers the UL transmission for Tx switching is used as </w:t>
            </w:r>
            <w:r>
              <w:rPr>
                <w:rFonts w:eastAsia="SimSun"/>
                <w:i/>
                <w:sz w:val="20"/>
                <w:lang w:val="en-AU" w:eastAsia="en-US"/>
              </w:rPr>
              <w:t>µ</w:t>
            </w:r>
            <w:r>
              <w:rPr>
                <w:rFonts w:eastAsia="SimSun"/>
                <w:i/>
                <w:sz w:val="20"/>
                <w:vertAlign w:val="subscript"/>
                <w:lang w:val="en-AU" w:eastAsia="en-US"/>
              </w:rPr>
              <w:t>DL</w:t>
            </w:r>
            <w:r>
              <w:rPr>
                <w:rFonts w:eastAsia="ＭＳ 明朝"/>
                <w:sz w:val="20"/>
                <w:lang w:val="en-US" w:eastAsia="en-US"/>
              </w:rPr>
              <w:t xml:space="preserve"> and the minimum SCS among the UL carriers after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 xml:space="preserve">to determine </w:t>
            </w:r>
            <w:r>
              <w:rPr>
                <w:rFonts w:eastAsia="SimSun"/>
                <w:i/>
                <w:sz w:val="20"/>
                <w:lang w:val="en-US" w:eastAsia="en-US"/>
              </w:rPr>
              <w:t>N</w:t>
            </w:r>
            <w:r>
              <w:rPr>
                <w:rFonts w:eastAsia="SimSun"/>
                <w:i/>
                <w:sz w:val="20"/>
                <w:vertAlign w:val="subscript"/>
                <w:lang w:val="en-US" w:eastAsia="en-US"/>
              </w:rPr>
              <w:t>2</w:t>
            </w:r>
            <w:r>
              <w:rPr>
                <w:rFonts w:eastAsia="ＭＳ 明朝"/>
                <w:sz w:val="20"/>
                <w:lang w:val="en-US" w:eastAsia="en-US"/>
              </w:rPr>
              <w:t>,</w:t>
            </w:r>
            <w:r>
              <w:rPr>
                <w:rFonts w:eastAsia="SimSun"/>
                <w:i/>
                <w:sz w:val="20"/>
                <w:vertAlign w:val="subscript"/>
                <w:lang w:val="en-US" w:eastAsia="en-US"/>
              </w:rPr>
              <w:t xml:space="preserve"> </w:t>
            </w:r>
            <w:r>
              <w:rPr>
                <w:rFonts w:eastAsia="ＭＳ 明朝"/>
                <w:iCs/>
                <w:sz w:val="20"/>
                <w:lang w:val="en-US" w:eastAsia="en-US"/>
              </w:rPr>
              <w:t>additionally,</w:t>
            </w:r>
            <w:r>
              <w:rPr>
                <w:rFonts w:eastAsia="ＭＳ 明朝"/>
                <w:sz w:val="20"/>
                <w:lang w:val="en-US" w:eastAsia="en-US"/>
              </w:rPr>
              <w:t xml:space="preserve"> the minimum SCS among the UL carriers involved in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to determine</w:t>
            </w:r>
            <w:r>
              <w:rPr>
                <w:rFonts w:eastAsia="ＭＳ 明朝"/>
                <w:iCs/>
                <w:sz w:val="20"/>
                <w:lang w:val="en-US" w:eastAsia="en-US"/>
              </w:rPr>
              <w:t xml:space="preserve"> </w:t>
            </w:r>
            <w:r w:rsidR="00475C7D">
              <w:rPr>
                <w:rFonts w:eastAsia="SimSun"/>
                <w:i/>
                <w:noProof/>
                <w:position w:val="-12"/>
                <w:sz w:val="20"/>
                <w:lang w:val="en-AU" w:eastAsia="en-US"/>
              </w:rPr>
              <w:object w:dxaOrig="411" w:dyaOrig="355" w14:anchorId="10A615C9">
                <v:shape id="_x0000_i1030" type="#_x0000_t75" alt="" style="width:20.5pt;height:18.55pt;mso-width-percent:0;mso-height-percent:0;mso-width-percent:0;mso-height-percent:0" o:ole="">
                  <v:imagedata r:id="rId19" o:title=""/>
                </v:shape>
                <o:OLEObject Type="Embed" ProgID="Equation.DSMT4" ShapeID="_x0000_i1030" DrawAspect="Content" ObjectID="_1761783559" r:id="rId24"/>
              </w:object>
            </w:r>
            <w:r>
              <w:rPr>
                <w:rFonts w:eastAsia="SimSun"/>
                <w:iCs/>
                <w:sz w:val="20"/>
                <w:lang w:val="en-AU" w:eastAsia="en-US"/>
              </w:rPr>
              <w:t>.</w:t>
            </w:r>
          </w:p>
          <w:p w14:paraId="321785E9" w14:textId="77777777" w:rsidR="00030E27" w:rsidRDefault="00D35C35">
            <w:pPr>
              <w:spacing w:before="120" w:after="120"/>
              <w:jc w:val="both"/>
              <w:rPr>
                <w:rFonts w:eastAsia="Times New Roman"/>
                <w:b/>
                <w:bCs/>
                <w:sz w:val="20"/>
                <w:lang w:eastAsia="en-US"/>
              </w:rPr>
            </w:pPr>
            <w:bookmarkStart w:id="200" w:name="_Ref135055676"/>
            <w:bookmarkStart w:id="201" w:name="_Ref135056377"/>
            <w:bookmarkStart w:id="202" w:name="_Ref135055678"/>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3</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When a UE is triggered to perform Tx switching between a band pair, and the start of the UL transmission after Tx switching is T0, the UE uses the grants received before T0-Toffset to determine how to perform switching, where Toffset is the UE processing procedure time defined for the uplink transmission triggering.</w:t>
            </w:r>
            <w:bookmarkEnd w:id="200"/>
            <w:r>
              <w:rPr>
                <w:rFonts w:eastAsia="Times New Roman"/>
                <w:b/>
                <w:bCs/>
                <w:sz w:val="20"/>
                <w:lang w:eastAsia="en-US"/>
              </w:rPr>
              <w:br/>
              <w:t xml:space="preserve">-  </w:t>
            </w:r>
            <w:r>
              <w:rPr>
                <w:rFonts w:eastAsia="ＭＳ 明朝"/>
                <w:b/>
                <w:bCs/>
                <w:sz w:val="20"/>
              </w:rPr>
              <w:t>To determine the N2 of Toffset</w:t>
            </w:r>
            <w:r>
              <w:rPr>
                <w:rFonts w:eastAsia="ＭＳ 明朝"/>
                <w:b/>
                <w:bCs/>
                <w:i/>
                <w:sz w:val="20"/>
                <w:lang w:val="en-AU"/>
              </w:rPr>
              <w:t xml:space="preserve">, </w:t>
            </w:r>
            <w:r>
              <w:rPr>
                <w:rFonts w:eastAsia="ＭＳ 明朝"/>
                <w:b/>
                <w:bCs/>
                <w:sz w:val="20"/>
              </w:rPr>
              <w:t xml:space="preserve">the minimum SCS among the downlink carriers where the DCIs are received to trigger the UL transmission for Tx switching is used as </w:t>
            </w:r>
            <w:r>
              <w:rPr>
                <w:rFonts w:eastAsia="ＭＳ 明朝"/>
                <w:b/>
                <w:bCs/>
                <w:i/>
                <w:sz w:val="20"/>
                <w:lang w:val="en-AU"/>
              </w:rPr>
              <w:t>µ</w:t>
            </w:r>
            <w:r>
              <w:rPr>
                <w:rFonts w:eastAsia="ＭＳ 明朝"/>
                <w:b/>
                <w:bCs/>
                <w:i/>
                <w:sz w:val="20"/>
                <w:vertAlign w:val="subscript"/>
                <w:lang w:val="en-AU"/>
              </w:rPr>
              <w:t>DL</w:t>
            </w:r>
            <w:r>
              <w:rPr>
                <w:rFonts w:eastAsia="ＭＳ 明朝"/>
                <w:b/>
                <w:bCs/>
                <w:sz w:val="20"/>
              </w:rPr>
              <w:t xml:space="preserve">, and the minimum SCS among the UL carriers after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Times New Roman"/>
                <w:b/>
                <w:bCs/>
                <w:sz w:val="20"/>
                <w:lang w:eastAsia="en-US"/>
              </w:rPr>
              <w:br/>
              <w:t xml:space="preserve">-  </w:t>
            </w:r>
            <w:r>
              <w:rPr>
                <w:rFonts w:eastAsia="ＭＳ 明朝"/>
                <w:b/>
                <w:bCs/>
                <w:sz w:val="20"/>
                <w:lang w:val="en-AU"/>
              </w:rPr>
              <w:t>To determine the Tswitch of Toffset</w:t>
            </w:r>
            <w:r>
              <w:rPr>
                <w:rFonts w:eastAsia="ＭＳ 明朝"/>
                <w:b/>
                <w:bCs/>
                <w:iCs/>
                <w:sz w:val="20"/>
                <w:lang w:val="en-US"/>
              </w:rPr>
              <w:t>,</w:t>
            </w:r>
            <w:r>
              <w:rPr>
                <w:rFonts w:eastAsia="ＭＳ 明朝"/>
                <w:b/>
                <w:bCs/>
                <w:sz w:val="20"/>
              </w:rPr>
              <w:t xml:space="preserve"> the minimum SCS among the UL carriers involved in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ＭＳ 明朝"/>
                <w:b/>
                <w:bCs/>
                <w:strike/>
                <w:color w:val="FF0000"/>
                <w:sz w:val="20"/>
                <w:lang w:val="en-AU"/>
              </w:rPr>
              <w:t xml:space="preserve"> </w:t>
            </w:r>
            <w:r>
              <w:rPr>
                <w:rFonts w:eastAsia="Times New Roman"/>
                <w:b/>
                <w:bCs/>
                <w:sz w:val="20"/>
                <w:lang w:eastAsia="en-US"/>
              </w:rPr>
              <w:br/>
              <w:t xml:space="preserve">  -  </w:t>
            </w:r>
            <w:r>
              <w:rPr>
                <w:rFonts w:eastAsia="ＭＳ 明朝"/>
                <w:b/>
                <w:bCs/>
                <w:sz w:val="20"/>
              </w:rPr>
              <w:t>If the two Tx chains are triggered to switch between two different band pairs (e.g., band A + band C-&gt;band B + band D), a single Tx switch involving 4 bands should be performed, T0 is the start of the earlier UL transmission of the two UL transmission</w:t>
            </w:r>
            <w:r>
              <w:rPr>
                <w:rFonts w:eastAsia="ＭＳ 明朝"/>
                <w:b/>
                <w:bCs/>
                <w:sz w:val="20"/>
                <w:lang w:val="en-AU"/>
              </w:rPr>
              <w:t xml:space="preserve">, and </w:t>
            </w:r>
            <w:r>
              <w:rPr>
                <w:rFonts w:eastAsia="Times New Roman"/>
                <w:b/>
                <w:bCs/>
                <w:sz w:val="20"/>
                <w:lang w:eastAsia="en-US"/>
              </w:rPr>
              <w:t xml:space="preserve">Toffset is the UE processing procedure time determined by </w:t>
            </w:r>
            <w:r>
              <w:rPr>
                <w:rFonts w:eastAsia="ＭＳ 明朝"/>
                <w:b/>
                <w:bCs/>
                <w:sz w:val="20"/>
                <w:lang w:val="en-AU"/>
              </w:rPr>
              <w:t>the switching gap for the switching involving four bands,</w:t>
            </w:r>
            <w:r>
              <w:rPr>
                <w:rFonts w:eastAsia="ＭＳ 明朝"/>
                <w:b/>
                <w:bCs/>
                <w:sz w:val="20"/>
              </w:rPr>
              <w:t xml:space="preserve"> when the following is met</w:t>
            </w:r>
            <w:r>
              <w:rPr>
                <w:rFonts w:eastAsia="ＭＳ 明朝"/>
                <w:b/>
                <w:bCs/>
                <w:sz w:val="20"/>
              </w:rPr>
              <w:br/>
              <w:t xml:space="preserve">    -  the two UL transmissions after Tx switching are at least partially overlapped in time domain or there is interruption on earlier transmission due to second switching for later transmission if performed</w:t>
            </w:r>
            <w:r>
              <w:rPr>
                <w:rFonts w:eastAsia="ＭＳ 明朝"/>
                <w:b/>
                <w:bCs/>
                <w:sz w:val="20"/>
              </w:rPr>
              <w:br/>
              <w:t xml:space="preserve">    -  the start timing of two transmissions after Tx switching are within a same reference slot,</w:t>
            </w:r>
            <w:bookmarkEnd w:id="201"/>
          </w:p>
          <w:p w14:paraId="4B7907D9" w14:textId="77777777" w:rsidR="00030E27" w:rsidRDefault="00D35C35">
            <w:pPr>
              <w:widowControl w:val="0"/>
              <w:spacing w:before="120" w:after="120"/>
              <w:jc w:val="both"/>
              <w:rPr>
                <w:rFonts w:eastAsia="Times New Roman"/>
                <w:b/>
                <w:bCs/>
                <w:sz w:val="20"/>
                <w:lang w:eastAsia="en-US"/>
              </w:rPr>
            </w:pPr>
            <w:bookmarkStart w:id="203" w:name="_Ref142668557"/>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4</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Adopt the </w:t>
            </w:r>
            <w:r>
              <w:rPr>
                <w:rFonts w:eastAsia="ＭＳ 明朝"/>
                <w:b/>
                <w:bCs/>
                <w:sz w:val="20"/>
              </w:rPr>
              <w:t>following draf</w:t>
            </w:r>
            <w:r>
              <w:rPr>
                <w:rFonts w:eastAsia="Times New Roman"/>
                <w:b/>
                <w:bCs/>
                <w:sz w:val="20"/>
                <w:lang w:eastAsia="en-US"/>
              </w:rPr>
              <w:t>t TP for 38.214:</w:t>
            </w:r>
            <w:bookmarkEnd w:id="202"/>
            <w:bookmarkEnd w:id="203"/>
          </w:p>
          <w:tbl>
            <w:tblPr>
              <w:tblStyle w:val="aff5"/>
              <w:tblW w:w="5000" w:type="pct"/>
              <w:tblLook w:val="04A0" w:firstRow="1" w:lastRow="0" w:firstColumn="1" w:lastColumn="0" w:noHBand="0" w:noVBand="1"/>
            </w:tblPr>
            <w:tblGrid>
              <w:gridCol w:w="8252"/>
            </w:tblGrid>
            <w:tr w:rsidR="00030E27" w14:paraId="2BFC1BF2" w14:textId="77777777">
              <w:tc>
                <w:tcPr>
                  <w:tcW w:w="5000" w:type="pct"/>
                </w:tcPr>
                <w:p w14:paraId="7D2EDF41"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A37AF23" w14:textId="77777777" w:rsidR="00030E27" w:rsidRDefault="00D35C35">
                  <w:pPr>
                    <w:spacing w:before="120" w:after="120"/>
                    <w:jc w:val="both"/>
                    <w:rPr>
                      <w:rFonts w:eastAsia="DengXian"/>
                      <w:sz w:val="20"/>
                      <w:lang w:val="en-US" w:eastAsia="zh-CN"/>
                    </w:rPr>
                  </w:pPr>
                  <w:r>
                    <w:rPr>
                      <w:rFonts w:eastAsia="DengXian"/>
                      <w:sz w:val="20"/>
                      <w:lang w:val="en-US" w:eastAsia="zh-CN"/>
                    </w:rPr>
                    <w:lastRenderedPageBreak/>
                    <w:t>When the two Tx chains are triggered to switch between two different band pairs (e.g., A+B-</w:t>
                  </w:r>
                  <w:r>
                    <w:rPr>
                      <w:rFonts w:eastAsia="DengXian" w:hint="eastAsia"/>
                      <w:sz w:val="20"/>
                      <w:lang w:val="en-US" w:eastAsia="zh-CN"/>
                    </w:rPr>
                    <w:t>&gt;</w:t>
                  </w:r>
                  <w:r>
                    <w:rPr>
                      <w:rFonts w:eastAsia="DengXian"/>
                      <w:sz w:val="20"/>
                      <w:lang w:val="en-US" w:eastAsia="zh-CN"/>
                    </w:rPr>
                    <w:t>C+D), if two Tx switching are performed, unnecessary UL interruption happens when the two UL transmissions after Tx switching are overlapped or close to each other.</w:t>
                  </w:r>
                </w:p>
                <w:p w14:paraId="15468232"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CFD7FA5" w14:textId="77777777" w:rsidR="00030E27" w:rsidRDefault="00D35C35">
                  <w:pPr>
                    <w:spacing w:before="120" w:after="120"/>
                    <w:jc w:val="both"/>
                    <w:rPr>
                      <w:rFonts w:eastAsia="DengXian"/>
                      <w:sz w:val="20"/>
                      <w:lang w:val="en-US" w:eastAsia="zh-CN"/>
                    </w:rPr>
                  </w:pPr>
                  <w:r>
                    <w:rPr>
                      <w:rFonts w:eastAsia="DengXian"/>
                      <w:sz w:val="20"/>
                      <w:lang w:val="en-US" w:eastAsia="zh-CN"/>
                    </w:rPr>
                    <w:t>C</w:t>
                  </w:r>
                  <w:r>
                    <w:rPr>
                      <w:rFonts w:eastAsia="DengXian" w:hint="eastAsia"/>
                      <w:sz w:val="20"/>
                      <w:lang w:val="en-US" w:eastAsia="zh-CN"/>
                    </w:rPr>
                    <w:t>larify</w:t>
                  </w:r>
                  <w:r>
                    <w:rPr>
                      <w:rFonts w:eastAsia="DengXian"/>
                      <w:sz w:val="20"/>
                      <w:lang w:val="en-US" w:eastAsia="zh-CN"/>
                    </w:rPr>
                    <w:t xml:space="preserve"> the condition on performing one Tx switching for the case A+B-</w:t>
                  </w:r>
                  <w:r>
                    <w:rPr>
                      <w:rFonts w:eastAsia="DengXian" w:hint="eastAsia"/>
                      <w:sz w:val="20"/>
                      <w:lang w:val="en-US" w:eastAsia="zh-CN"/>
                    </w:rPr>
                    <w:t>&gt;</w:t>
                  </w:r>
                  <w:r>
                    <w:rPr>
                      <w:rFonts w:eastAsia="DengXian"/>
                      <w:sz w:val="20"/>
                      <w:lang w:val="en-US" w:eastAsia="zh-CN"/>
                    </w:rPr>
                    <w:t>C+</w:t>
                  </w:r>
                  <w:proofErr w:type="gramStart"/>
                  <w:r>
                    <w:rPr>
                      <w:rFonts w:eastAsia="DengXian"/>
                      <w:sz w:val="20"/>
                      <w:lang w:val="en-US" w:eastAsia="zh-CN"/>
                    </w:rPr>
                    <w:t>D</w:t>
                  </w:r>
                  <w:proofErr w:type="gramEnd"/>
                </w:p>
                <w:p w14:paraId="3416C1B9"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68129572" w14:textId="77777777" w:rsidR="00030E27" w:rsidRDefault="00D35C35">
                  <w:pPr>
                    <w:spacing w:before="120" w:after="120"/>
                    <w:rPr>
                      <w:rFonts w:eastAsia="DengXian"/>
                      <w:color w:val="FF0000"/>
                      <w:sz w:val="20"/>
                      <w:lang w:val="en-US" w:eastAsia="zh-CN"/>
                    </w:rPr>
                  </w:pPr>
                  <w:r>
                    <w:rPr>
                      <w:rFonts w:eastAsia="DengXian"/>
                      <w:sz w:val="20"/>
                      <w:lang w:eastAsia="zh-CN"/>
                    </w:rPr>
                    <w:t>Ambiguity between one Tx switching and two Tx switching for the case A+B-</w:t>
                  </w:r>
                  <w:r>
                    <w:rPr>
                      <w:rFonts w:eastAsia="DengXian" w:hint="eastAsia"/>
                      <w:sz w:val="20"/>
                      <w:lang w:eastAsia="zh-CN"/>
                    </w:rPr>
                    <w:t>&gt;</w:t>
                  </w:r>
                  <w:r>
                    <w:rPr>
                      <w:rFonts w:eastAsia="DengXian"/>
                      <w:sz w:val="20"/>
                      <w:lang w:eastAsia="zh-CN"/>
                    </w:rPr>
                    <w:t>C+D remains</w:t>
                  </w:r>
                </w:p>
              </w:tc>
            </w:tr>
            <w:tr w:rsidR="00030E27" w14:paraId="543C13E9" w14:textId="77777777">
              <w:tc>
                <w:tcPr>
                  <w:tcW w:w="5000" w:type="pct"/>
                </w:tcPr>
                <w:p w14:paraId="01C8CB1D" w14:textId="77777777" w:rsidR="00030E27" w:rsidRDefault="00D35C35">
                  <w:pPr>
                    <w:spacing w:before="120" w:after="120"/>
                    <w:ind w:left="568" w:hanging="284"/>
                    <w:jc w:val="center"/>
                    <w:rPr>
                      <w:rFonts w:eastAsia="DengXian"/>
                      <w:color w:val="FF0000"/>
                      <w:sz w:val="20"/>
                      <w:lang w:eastAsia="zh-CN"/>
                    </w:rPr>
                  </w:pPr>
                  <w:r>
                    <w:rPr>
                      <w:rFonts w:eastAsia="DengXian"/>
                      <w:color w:val="FF0000"/>
                      <w:sz w:val="20"/>
                      <w:lang w:eastAsia="zh-CN"/>
                    </w:rPr>
                    <w:lastRenderedPageBreak/>
                    <w:t xml:space="preserve">===TP3 for draft CR R1-2310769 </w:t>
                  </w:r>
                  <w:r>
                    <w:rPr>
                      <w:rFonts w:eastAsia="DengXian" w:hint="eastAsia"/>
                      <w:color w:val="FF0000"/>
                      <w:sz w:val="20"/>
                      <w:lang w:eastAsia="zh-CN"/>
                    </w:rPr>
                    <w:t>for</w:t>
                  </w:r>
                  <w:r>
                    <w:rPr>
                      <w:rFonts w:eastAsia="DengXian"/>
                      <w:color w:val="FF0000"/>
                      <w:sz w:val="20"/>
                      <w:lang w:eastAsia="zh-CN"/>
                    </w:rPr>
                    <w:t xml:space="preserve"> 38.214===</w:t>
                  </w:r>
                </w:p>
                <w:p w14:paraId="0F24D3DB" w14:textId="77777777" w:rsidR="00030E27" w:rsidRDefault="00D35C35">
                  <w:pPr>
                    <w:keepNext/>
                    <w:keepLines/>
                    <w:widowControl w:val="0"/>
                    <w:spacing w:before="120"/>
                    <w:ind w:left="1134" w:hanging="1134"/>
                    <w:outlineLvl w:val="2"/>
                    <w:rPr>
                      <w:rFonts w:eastAsia="SimSun"/>
                      <w:b/>
                      <w:bCs/>
                      <w:sz w:val="20"/>
                      <w:lang w:val="en-US" w:eastAsia="zh-CN"/>
                    </w:rPr>
                  </w:pPr>
                  <w:r>
                    <w:rPr>
                      <w:rFonts w:eastAsia="SimSun"/>
                      <w:b/>
                      <w:bCs/>
                      <w:sz w:val="20"/>
                      <w:lang w:val="en-US" w:eastAsia="zh-CN"/>
                    </w:rPr>
                    <w:t>6.1.6</w:t>
                  </w:r>
                  <w:r>
                    <w:rPr>
                      <w:rFonts w:eastAsia="SimSun"/>
                      <w:b/>
                      <w:bCs/>
                      <w:sz w:val="20"/>
                      <w:lang w:val="en-US" w:eastAsia="zh-CN"/>
                    </w:rPr>
                    <w:tab/>
                    <w:t>Uplink switching</w:t>
                  </w:r>
                </w:p>
                <w:p w14:paraId="12E03482" w14:textId="77777777" w:rsidR="00030E27" w:rsidRDefault="00D35C35">
                  <w:pPr>
                    <w:widowControl w:val="0"/>
                    <w:ind w:leftChars="105" w:left="252"/>
                    <w:rPr>
                      <w:rFonts w:eastAsia="SimSun"/>
                      <w:color w:val="FF0000"/>
                      <w:sz w:val="20"/>
                      <w:lang w:val="en-US" w:eastAsia="zh-CN"/>
                    </w:rPr>
                  </w:pPr>
                  <w:r>
                    <w:rPr>
                      <w:rFonts w:eastAsia="SimSun"/>
                      <w:color w:val="FF0000"/>
                      <w:sz w:val="20"/>
                      <w:lang w:val="en-US" w:eastAsia="zh-CN"/>
                    </w:rPr>
                    <w:t>If uplink switching could be triggered by two uplink transmissions, when the two uplink transmissions involve different bands before or after switching:</w:t>
                  </w:r>
                </w:p>
                <w:p w14:paraId="3E4B0F55" w14:textId="77777777" w:rsidR="00030E27" w:rsidRDefault="00D35C35">
                  <w:pPr>
                    <w:widowControl w:val="0"/>
                    <w:ind w:leftChars="105" w:left="252"/>
                    <w:rPr>
                      <w:rFonts w:eastAsia="SimSun"/>
                      <w:color w:val="FF0000"/>
                      <w:sz w:val="20"/>
                      <w:lang w:val="en-US" w:eastAsia="zh-CN"/>
                    </w:rPr>
                  </w:pPr>
                  <w:r>
                    <w:rPr>
                      <w:rFonts w:eastAsia="SimSun"/>
                      <w:i/>
                      <w:color w:val="FF0000"/>
                      <w:sz w:val="20"/>
                      <w:lang w:val="en-US" w:eastAsia="en-US"/>
                    </w:rPr>
                    <w:t>-</w:t>
                  </w:r>
                  <w:r>
                    <w:rPr>
                      <w:rFonts w:eastAsia="SimSun"/>
                      <w:i/>
                      <w:color w:val="FF0000"/>
                      <w:sz w:val="20"/>
                      <w:lang w:val="en-US" w:eastAsia="en-US"/>
                    </w:rPr>
                    <w:tab/>
                  </w:r>
                  <w:r>
                    <w:rPr>
                      <w:rFonts w:eastAsia="SimSun"/>
                      <w:color w:val="FF0000"/>
                      <w:sz w:val="20"/>
                      <w:lang w:val="en-US" w:eastAsia="zh-CN"/>
                    </w:rPr>
                    <w:t xml:space="preserve">if the two uplink transmissions are within a reference slot, and if the two uplink transmissions are at least partially overlapped in time domain or if there would be interruption on earlier uplink transmission due to the second switching for the later uplink transmission if two switching were performed, the UE assumes that one uplink switching involving 4 bands is triggered. UE is not expected to cancel the uplink switching, or to trigger any other new uplink switching occurring before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for any other uplink transmission that is scheduled after </w:t>
                  </w:r>
                  <w:r>
                    <w:rPr>
                      <w:rFonts w:eastAsia="SimSun"/>
                      <w:i/>
                      <w:color w:val="FF0000"/>
                      <w:sz w:val="20"/>
                      <w:lang w:val="en-US" w:eastAsia="zh-CN"/>
                    </w:rPr>
                    <w:t>T</w:t>
                  </w:r>
                  <w:r>
                    <w:rPr>
                      <w:rFonts w:eastAsia="SimSun"/>
                      <w:i/>
                      <w:color w:val="FF0000"/>
                      <w:sz w:val="20"/>
                      <w:vertAlign w:val="subscript"/>
                      <w:lang w:val="en-US" w:eastAsia="zh-CN"/>
                    </w:rPr>
                    <w:t>0</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where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is the start time of the first symbol of the transmission occasion of the uplink channel or signal of the earlier uplink transmission in the two uplink transmissions, and </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is the UE processing procedure time defined for the uplink transmission triggering the switching given in clause 5.3, clause 5.4, clause 6.2.1, clause 6.4 and in clause 9 of [6, TS 38.213] with the following exceptions:</w:t>
                  </w:r>
                </w:p>
                <w:p w14:paraId="6097FAE1" w14:textId="77777777" w:rsidR="00030E27" w:rsidRDefault="00D35C35">
                  <w:pPr>
                    <w:ind w:left="568" w:hanging="284"/>
                    <w:rPr>
                      <w:rFonts w:eastAsia="SimSun"/>
                      <w:color w:val="FF0000"/>
                      <w:sz w:val="20"/>
                      <w:lang w:val="en-AU" w:eastAsia="en-US"/>
                    </w:rPr>
                  </w:pPr>
                  <w:r>
                    <w:rPr>
                      <w:rFonts w:eastAsia="SimSun"/>
                      <w:i/>
                      <w:color w:val="FF0000"/>
                      <w:sz w:val="20"/>
                      <w:lang w:val="en-US" w:eastAsia="en-US"/>
                    </w:rPr>
                    <w:t>-</w:t>
                  </w:r>
                  <w:r>
                    <w:rPr>
                      <w:rFonts w:eastAsia="SimSun"/>
                      <w:i/>
                      <w:color w:val="FF0000"/>
                      <w:sz w:val="20"/>
                      <w:lang w:val="en-US" w:eastAsia="en-US"/>
                    </w:rPr>
                    <w:tab/>
                    <w:t>N</w:t>
                  </w:r>
                  <w:r>
                    <w:rPr>
                      <w:rFonts w:eastAsia="SimSun"/>
                      <w:i/>
                      <w:color w:val="FF0000"/>
                      <w:sz w:val="20"/>
                      <w:vertAlign w:val="subscript"/>
                      <w:lang w:val="en-US" w:eastAsia="en-US"/>
                    </w:rPr>
                    <w:t>2</w:t>
                  </w:r>
                  <w:r>
                    <w:rPr>
                      <w:rFonts w:eastAsia="SimSun"/>
                      <w:color w:val="FF0000"/>
                      <w:sz w:val="20"/>
                      <w:lang w:val="en-US" w:eastAsia="en-US"/>
                    </w:rPr>
                    <w:t xml:space="preserve"> </w:t>
                  </w:r>
                  <w:r>
                    <w:rPr>
                      <w:rFonts w:eastAsia="SimSun"/>
                      <w:color w:val="FF0000"/>
                      <w:sz w:val="20"/>
                      <w:lang w:val="en-AU" w:eastAsia="en-US"/>
                    </w:rPr>
                    <w:t xml:space="preserve">is based on </w:t>
                  </w:r>
                  <w:r>
                    <w:rPr>
                      <w:rFonts w:eastAsia="SimSun"/>
                      <w:i/>
                      <w:color w:val="FF0000"/>
                      <w:sz w:val="20"/>
                      <w:lang w:val="en-AU" w:eastAsia="en-US"/>
                    </w:rPr>
                    <w:t>µ</w:t>
                  </w:r>
                  <w:r>
                    <w:rPr>
                      <w:rFonts w:eastAsia="SimSun"/>
                      <w:color w:val="FF0000"/>
                      <w:sz w:val="20"/>
                      <w:lang w:val="en-AU" w:eastAsia="en-US"/>
                    </w:rPr>
                    <w:t xml:space="preserve"> of Table 6.4-1 and Table 6.4-2 for UE processing capability 1 and 2 respectively, where </w:t>
                  </w:r>
                  <w:r>
                    <w:rPr>
                      <w:rFonts w:eastAsia="SimSun"/>
                      <w:i/>
                      <w:color w:val="FF0000"/>
                      <w:sz w:val="20"/>
                      <w:lang w:val="en-AU" w:eastAsia="en-US"/>
                    </w:rPr>
                    <w:t>µ</w:t>
                  </w:r>
                  <w:r>
                    <w:rPr>
                      <w:rFonts w:eastAsia="SimSun"/>
                      <w:color w:val="FF0000"/>
                      <w:sz w:val="20"/>
                      <w:lang w:val="en-AU" w:eastAsia="en-US"/>
                    </w:rPr>
                    <w:t xml:space="preserve"> corresponds to the one of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resulting with the largest </w:t>
                  </w:r>
                  <w:r>
                    <w:rPr>
                      <w:rFonts w:eastAsia="SimSun"/>
                      <w:i/>
                      <w:color w:val="FF0000"/>
                      <w:sz w:val="20"/>
                      <w:lang w:val="en-AU" w:eastAsia="en-US"/>
                    </w:rPr>
                    <w:t>T</w:t>
                  </w:r>
                  <w:r>
                    <w:rPr>
                      <w:rFonts w:eastAsia="SimSun"/>
                      <w:i/>
                      <w:color w:val="FF0000"/>
                      <w:sz w:val="20"/>
                      <w:vertAlign w:val="subscript"/>
                      <w:lang w:val="en-AU" w:eastAsia="en-US"/>
                    </w:rPr>
                    <w:t>proc,2</w:t>
                  </w:r>
                  <w:r>
                    <w:rPr>
                      <w:rFonts w:eastAsia="SimSun"/>
                      <w:color w:val="FF0000"/>
                      <w:sz w:val="20"/>
                      <w:lang w:val="en-AU" w:eastAsia="en-US"/>
                    </w:rPr>
                    <w:t xml:space="preserve">, where the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downlink with which the PDCCHs carrying the two DCIs scheduling the two PUSCHs were transmitted and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two uplink channels with which the two PUSCHs are to be transmitted, and </w:t>
                  </w:r>
                  <w:r>
                    <w:rPr>
                      <w:rFonts w:eastAsia="SimSun"/>
                      <w:i/>
                      <w:color w:val="FF0000"/>
                      <w:sz w:val="20"/>
                      <w:lang w:val="en-AU" w:eastAsia="en-US"/>
                    </w:rPr>
                    <w:t>κ</w:t>
                  </w:r>
                  <w:r>
                    <w:rPr>
                      <w:rFonts w:eastAsia="SimSun"/>
                      <w:color w:val="FF0000"/>
                      <w:sz w:val="20"/>
                      <w:lang w:val="en-AU" w:eastAsia="en-US"/>
                    </w:rPr>
                    <w:t xml:space="preserve"> is defined in clause 4.1 of [4, TS 38.211]. </w:t>
                  </w:r>
                </w:p>
                <w:p w14:paraId="4180831F" w14:textId="77777777" w:rsidR="00030E27" w:rsidRDefault="00D35C35">
                  <w:pPr>
                    <w:ind w:left="568" w:hanging="284"/>
                    <w:rPr>
                      <w:rFonts w:eastAsia="SimSun"/>
                      <w:color w:val="FF0000"/>
                      <w:sz w:val="20"/>
                      <w:lang w:val="en-US" w:eastAsia="en-US"/>
                    </w:rPr>
                  </w:pPr>
                  <w:r>
                    <w:rPr>
                      <w:rFonts w:eastAsia="SimSun"/>
                      <w:color w:val="FF0000"/>
                      <w:sz w:val="20"/>
                      <w:lang w:val="en-US" w:eastAsia="en-US"/>
                    </w:rPr>
                    <w:t>-</w:t>
                  </w:r>
                  <w:r>
                    <w:rPr>
                      <w:rFonts w:eastAsia="SimSun"/>
                      <w:color w:val="FF0000"/>
                      <w:sz w:val="20"/>
                      <w:lang w:val="en-US" w:eastAsia="en-US"/>
                    </w:rPr>
                    <w:tab/>
                    <w:t xml:space="preserve">If uplink switching gap is triggered as defined in clause 6.1.6, </w:t>
                  </w:r>
                  <w:r w:rsidR="00475C7D">
                    <w:rPr>
                      <w:rFonts w:eastAsia="DengXian"/>
                      <w:i/>
                      <w:noProof/>
                      <w:color w:val="FF0000"/>
                      <w:kern w:val="2"/>
                      <w:position w:val="-10"/>
                      <w:sz w:val="20"/>
                      <w:lang w:val="zh-CN" w:eastAsia="en-US"/>
                    </w:rPr>
                    <w:object w:dxaOrig="383" w:dyaOrig="299" w14:anchorId="79A9B069">
                      <v:shape id="_x0000_i1031" type="#_x0000_t75" alt="" style="width:19.2pt;height:15pt;mso-width-percent:0;mso-height-percent:0;mso-width-percent:0;mso-height-percent:0" o:ole="">
                        <v:imagedata r:id="rId25" o:title=""/>
                      </v:shape>
                      <o:OLEObject Type="Embed" ProgID="Equation.DSMT4" ShapeID="_x0000_i1031" DrawAspect="Content" ObjectID="_1761783560" r:id="rId26"/>
                    </w:object>
                  </w:r>
                  <w:r>
                    <w:rPr>
                      <w:rFonts w:eastAsia="SimSun"/>
                      <w:color w:val="FF0000"/>
                      <w:sz w:val="20"/>
                      <w:lang w:val="en-US" w:eastAsia="en-US"/>
                    </w:rPr>
                    <w:t xml:space="preserve"> equals to the switching gap duration and </w:t>
                  </w:r>
                  <w:bookmarkStart w:id="204" w:name="_Hlk42165618"/>
                  <w:r>
                    <w:rPr>
                      <w:rFonts w:eastAsia="SimSun"/>
                      <w:color w:val="FF0000"/>
                      <w:sz w:val="20"/>
                      <w:lang w:val="en-US" w:eastAsia="en-US"/>
                    </w:rPr>
                    <w:t xml:space="preserve">for the UE configured with </w:t>
                  </w:r>
                  <w:r>
                    <w:rPr>
                      <w:rFonts w:eastAsia="SimSun"/>
                      <w:color w:val="FF0000"/>
                      <w:sz w:val="20"/>
                      <w:lang w:eastAsia="en-US"/>
                    </w:rPr>
                    <w:t>higher layer parameter [</w:t>
                  </w:r>
                  <w:r>
                    <w:rPr>
                      <w:rFonts w:eastAsia="SimSun"/>
                      <w:i/>
                      <w:iCs/>
                      <w:color w:val="FF0000"/>
                      <w:sz w:val="20"/>
                      <w:lang w:val="en-AU" w:eastAsia="en-US"/>
                    </w:rPr>
                    <w:t>uplinkTxSwitchingOption</w:t>
                  </w:r>
                  <w:r>
                    <w:rPr>
                      <w:rFonts w:eastAsia="SimSun"/>
                      <w:color w:val="FF0000"/>
                      <w:sz w:val="20"/>
                      <w:lang w:val="en-AU" w:eastAsia="en-US"/>
                    </w:rPr>
                    <w:t>]</w:t>
                  </w:r>
                  <w:r>
                    <w:rPr>
                      <w:rFonts w:eastAsia="SimSun"/>
                      <w:iCs/>
                      <w:color w:val="FF0000"/>
                      <w:sz w:val="20"/>
                      <w:lang w:val="en-AU" w:eastAsia="en-US"/>
                    </w:rPr>
                    <w:t xml:space="preserve"> set to '</w:t>
                  </w:r>
                  <w:r>
                    <w:rPr>
                      <w:rFonts w:eastAsia="Times New Roman"/>
                      <w:iCs/>
                      <w:color w:val="FF0000"/>
                      <w:sz w:val="20"/>
                      <w:lang w:val="en-US" w:eastAsia="en-GB"/>
                    </w:rPr>
                    <w:t>dualUL'</w:t>
                  </w:r>
                  <w:r>
                    <w:rPr>
                      <w:rFonts w:eastAsia="SimSun"/>
                      <w:iCs/>
                      <w:color w:val="FF0000"/>
                      <w:sz w:val="20"/>
                      <w:lang w:val="en-AU" w:eastAsia="en-US"/>
                    </w:rPr>
                    <w:t xml:space="preserve"> for uplink carrier aggregation</w:t>
                  </w:r>
                  <w:r>
                    <w:rPr>
                      <w:rFonts w:eastAsia="SimSun"/>
                      <w:color w:val="FF0000"/>
                      <w:sz w:val="20"/>
                      <w:lang w:val="en-AU" w:eastAsia="en-US"/>
                    </w:rPr>
                    <w:t xml:space="preserve"> </w:t>
                  </w:r>
                  <w:r>
                    <w:rPr>
                      <w:rFonts w:eastAsia="SimSun"/>
                      <w:i/>
                      <w:color w:val="FF0000"/>
                      <w:sz w:val="20"/>
                      <w:lang w:val="en-US" w:eastAsia="en-US"/>
                    </w:rPr>
                    <w:t>µ</w:t>
                  </w:r>
                  <w:r>
                    <w:rPr>
                      <w:rFonts w:eastAsia="SimSun"/>
                      <w:i/>
                      <w:color w:val="FF0000"/>
                      <w:sz w:val="20"/>
                      <w:vertAlign w:val="subscript"/>
                      <w:lang w:val="en-US" w:eastAsia="en-US"/>
                    </w:rPr>
                    <w:t>UL</w:t>
                  </w:r>
                  <w:bookmarkEnd w:id="204"/>
                  <w:r>
                    <w:rPr>
                      <w:rFonts w:eastAsia="SimSun"/>
                      <w:color w:val="FF0000"/>
                      <w:sz w:val="20"/>
                      <w:lang w:val="en-US" w:eastAsia="en-US"/>
                    </w:rPr>
                    <w:t xml:space="preserve"> correspond to the minimum subcarrier spacing of the active UL BWP of all the carriers before or after the Tx switching.  </w:t>
                  </w:r>
                </w:p>
              </w:tc>
            </w:tr>
          </w:tbl>
          <w:p w14:paraId="1FD4B347" w14:textId="77777777" w:rsidR="00030E27" w:rsidRDefault="00030E27">
            <w:pPr>
              <w:widowControl w:val="0"/>
              <w:spacing w:before="120" w:after="120" w:line="256" w:lineRule="auto"/>
              <w:jc w:val="both"/>
              <w:rPr>
                <w:rFonts w:eastAsia="游明朝"/>
                <w:b/>
                <w:i/>
                <w:sz w:val="20"/>
                <w:lang w:val="en-US"/>
              </w:rPr>
            </w:pPr>
          </w:p>
        </w:tc>
      </w:tr>
      <w:tr w:rsidR="00030E27" w14:paraId="5DB876B8" w14:textId="77777777">
        <w:tc>
          <w:tcPr>
            <w:tcW w:w="928" w:type="dxa"/>
          </w:tcPr>
          <w:p w14:paraId="0088C1D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19820A1D"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00" w:type="dxa"/>
          </w:tcPr>
          <w:p w14:paraId="2CCAB14F" w14:textId="77777777" w:rsidR="00030E27" w:rsidRDefault="00D35C35">
            <w:pPr>
              <w:jc w:val="both"/>
              <w:rPr>
                <w:rFonts w:eastAsia="ＭＳ 明朝"/>
                <w:sz w:val="20"/>
              </w:rPr>
            </w:pPr>
            <w:r>
              <w:rPr>
                <w:rFonts w:eastAsia="ＭＳ 明朝"/>
                <w:sz w:val="20"/>
              </w:rPr>
              <w:t xml:space="preserve">Another open issue is how to decide there is one switching or two switchings. The following proposal 5-1 was discussed during the previous meeting. </w:t>
            </w:r>
          </w:p>
          <w:tbl>
            <w:tblPr>
              <w:tblStyle w:val="aff5"/>
              <w:tblW w:w="0" w:type="auto"/>
              <w:tblLook w:val="04A0" w:firstRow="1" w:lastRow="0" w:firstColumn="1" w:lastColumn="0" w:noHBand="0" w:noVBand="1"/>
            </w:tblPr>
            <w:tblGrid>
              <w:gridCol w:w="8252"/>
            </w:tblGrid>
            <w:tr w:rsidR="00030E27" w14:paraId="48AA7DAB" w14:textId="77777777">
              <w:tc>
                <w:tcPr>
                  <w:tcW w:w="8926" w:type="dxa"/>
                </w:tcPr>
                <w:p w14:paraId="77010092" w14:textId="77777777" w:rsidR="00030E27" w:rsidRDefault="00D35C35">
                  <w:pPr>
                    <w:jc w:val="both"/>
                    <w:rPr>
                      <w:rFonts w:eastAsia="ＭＳ 明朝"/>
                      <w:i/>
                      <w:sz w:val="20"/>
                    </w:rPr>
                  </w:pPr>
                  <w:bookmarkStart w:id="205" w:name="_Hlk146652943"/>
                  <w:r>
                    <w:rPr>
                      <w:rFonts w:eastAsia="ＭＳ 明朝"/>
                      <w:i/>
                      <w:sz w:val="20"/>
                    </w:rPr>
                    <w:t>Proposal 5-1:</w:t>
                  </w:r>
                </w:p>
                <w:p w14:paraId="7C7FD390" w14:textId="77777777" w:rsidR="00030E27" w:rsidRDefault="00D35C35">
                  <w:pPr>
                    <w:widowControl w:val="0"/>
                    <w:numPr>
                      <w:ilvl w:val="0"/>
                      <w:numId w:val="68"/>
                    </w:numPr>
                    <w:spacing w:before="120" w:after="120" w:line="259" w:lineRule="auto"/>
                    <w:jc w:val="both"/>
                    <w:rPr>
                      <w:rFonts w:eastAsia="ＭＳ 明朝"/>
                      <w:i/>
                      <w:sz w:val="20"/>
                    </w:rPr>
                  </w:pPr>
                  <w:r>
                    <w:rPr>
                      <w:rFonts w:eastAsia="ＭＳ 明朝"/>
                      <w:i/>
                      <w:sz w:val="20"/>
                    </w:rPr>
                    <w:t xml:space="preserve">When a UE is </w:t>
                  </w:r>
                  <w:bookmarkStart w:id="206" w:name="OLE_LINK23"/>
                  <w:r>
                    <w:rPr>
                      <w:rFonts w:eastAsia="ＭＳ 明朝"/>
                      <w:i/>
                      <w:sz w:val="20"/>
                    </w:rPr>
                    <w:t xml:space="preserve">triggered to perform TX switching between a band pair, and </w:t>
                  </w:r>
                  <w:bookmarkEnd w:id="206"/>
                  <w:r>
                    <w:rPr>
                      <w:rFonts w:eastAsia="ＭＳ 明朝"/>
                      <w:i/>
                      <w:sz w:val="20"/>
                    </w:rPr>
                    <w:t>the start of the UL transmission after TX switching is T0, UE uses grants received before T0-Toffset to determine how to perform switching, where Toffset is the UE processing procedure time defined for the uplink transmission triggering.</w:t>
                  </w:r>
                </w:p>
                <w:p w14:paraId="4EE440E9" w14:textId="77777777" w:rsidR="00030E27" w:rsidRDefault="00D35C35">
                  <w:pPr>
                    <w:widowControl w:val="0"/>
                    <w:numPr>
                      <w:ilvl w:val="1"/>
                      <w:numId w:val="68"/>
                    </w:numPr>
                    <w:spacing w:before="120" w:after="120" w:line="259" w:lineRule="auto"/>
                    <w:jc w:val="both"/>
                    <w:rPr>
                      <w:rFonts w:eastAsia="ＭＳ 明朝"/>
                      <w:i/>
                      <w:sz w:val="20"/>
                    </w:rPr>
                  </w:pPr>
                  <w:r>
                    <w:rPr>
                      <w:rFonts w:eastAsia="ＭＳ 明朝"/>
                      <w:i/>
                      <w:sz w:val="20"/>
                    </w:rPr>
                    <w:t>To determine the Toffset which is composed of N2</w:t>
                  </w:r>
                  <w:r>
                    <w:rPr>
                      <w:rFonts w:eastAsia="ＭＳ 明朝"/>
                      <w:i/>
                      <w:sz w:val="20"/>
                      <w:vertAlign w:val="subscript"/>
                    </w:rPr>
                    <w:t xml:space="preserve"> </w:t>
                  </w:r>
                  <w:r>
                    <w:rPr>
                      <w:rFonts w:eastAsia="ＭＳ 明朝"/>
                      <w:i/>
                      <w:iCs/>
                      <w:sz w:val="20"/>
                    </w:rPr>
                    <w:t>and</w:t>
                  </w:r>
                  <w:r>
                    <w:rPr>
                      <w:rFonts w:eastAsia="ＭＳ 明朝"/>
                      <w:i/>
                      <w:sz w:val="20"/>
                      <w:lang w:val="en-AU"/>
                    </w:rPr>
                    <w:t xml:space="preserve"> </w:t>
                  </w:r>
                  <w:r>
                    <w:rPr>
                      <w:rFonts w:eastAsia="ＭＳ 明朝"/>
                      <w:i/>
                      <w:iCs/>
                      <w:sz w:val="20"/>
                      <w:lang w:val="en-AU"/>
                    </w:rPr>
                    <w:t>Tswitch</w:t>
                  </w:r>
                  <w:r>
                    <w:rPr>
                      <w:rFonts w:eastAsia="ＭＳ 明朝"/>
                      <w:i/>
                      <w:sz w:val="20"/>
                      <w:lang w:val="en-AU"/>
                    </w:rPr>
                    <w:t xml:space="preserve">, </w:t>
                  </w:r>
                  <w:r>
                    <w:rPr>
                      <w:rFonts w:eastAsia="ＭＳ 明朝"/>
                      <w:i/>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i/>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N</w:t>
                  </w:r>
                  <w:proofErr w:type="gramStart"/>
                  <w:r>
                    <w:rPr>
                      <w:rFonts w:eastAsia="ＭＳ 明朝"/>
                      <w:i/>
                      <w:sz w:val="20"/>
                      <w:lang w:val="en-AU"/>
                    </w:rPr>
                    <w:t>2</w:t>
                  </w:r>
                  <w:r>
                    <w:rPr>
                      <w:rFonts w:eastAsia="ＭＳ 明朝"/>
                      <w:i/>
                      <w:sz w:val="20"/>
                    </w:rPr>
                    <w:t>,</w:t>
                  </w:r>
                  <w:r>
                    <w:rPr>
                      <w:rFonts w:eastAsia="ＭＳ 明朝"/>
                      <w:i/>
                      <w:sz w:val="20"/>
                      <w:vertAlign w:val="subscript"/>
                    </w:rPr>
                    <w:t xml:space="preserve">  </w:t>
                  </w:r>
                  <w:r>
                    <w:rPr>
                      <w:rFonts w:eastAsia="ＭＳ 明朝"/>
                      <w:i/>
                      <w:iCs/>
                      <w:sz w:val="20"/>
                    </w:rPr>
                    <w:t>additionally</w:t>
                  </w:r>
                  <w:proofErr w:type="gramEnd"/>
                  <w:r>
                    <w:rPr>
                      <w:rFonts w:eastAsia="ＭＳ 明朝"/>
                      <w:i/>
                      <w:iCs/>
                      <w:sz w:val="20"/>
                    </w:rPr>
                    <w:t>,</w:t>
                  </w:r>
                  <w:r>
                    <w:rPr>
                      <w:rFonts w:eastAsia="ＭＳ 明朝"/>
                      <w:i/>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Tswitch</w:t>
                  </w:r>
                </w:p>
                <w:p w14:paraId="259AFF64" w14:textId="77777777" w:rsidR="00030E27" w:rsidRDefault="00D35C35">
                  <w:pPr>
                    <w:widowControl w:val="0"/>
                    <w:numPr>
                      <w:ilvl w:val="1"/>
                      <w:numId w:val="68"/>
                    </w:numPr>
                    <w:spacing w:before="120" w:after="120" w:line="259" w:lineRule="auto"/>
                    <w:jc w:val="both"/>
                    <w:rPr>
                      <w:rFonts w:eastAsia="ＭＳ 明朝"/>
                      <w:i/>
                      <w:sz w:val="20"/>
                    </w:rPr>
                  </w:pPr>
                  <w:r>
                    <w:rPr>
                      <w:rFonts w:eastAsia="ＭＳ 明朝"/>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46446383" w14:textId="77777777" w:rsidR="00030E27" w:rsidRDefault="00D35C35">
                  <w:pPr>
                    <w:widowControl w:val="0"/>
                    <w:numPr>
                      <w:ilvl w:val="2"/>
                      <w:numId w:val="68"/>
                    </w:numPr>
                    <w:spacing w:before="120" w:after="120" w:line="259" w:lineRule="auto"/>
                    <w:jc w:val="both"/>
                    <w:rPr>
                      <w:rFonts w:eastAsia="游明朝"/>
                      <w:i/>
                      <w:sz w:val="20"/>
                    </w:rPr>
                  </w:pPr>
                  <w:r>
                    <w:rPr>
                      <w:rFonts w:eastAsia="ＭＳ 明朝"/>
                      <w:i/>
                      <w:sz w:val="20"/>
                    </w:rPr>
                    <w:t xml:space="preserve">For UE having capability to use Tx chain for transmission even during the switching performed at another Tx chain, if the two Tx chains are triggred to switch between two different band pairs (e.g., band A + band C-&gt;band B + band D), when there is </w:t>
                  </w:r>
                  <w:r>
                    <w:rPr>
                      <w:rFonts w:eastAsia="ＭＳ 明朝"/>
                      <w:i/>
                      <w:sz w:val="20"/>
                    </w:rPr>
                    <w:lastRenderedPageBreak/>
                    <w:t>time domain overlapping between two bands Tx switching period, UE perform it as one TX switching involving more than 2 bands, otherwise as twice of TX switching.</w:t>
                  </w:r>
                </w:p>
              </w:tc>
            </w:tr>
            <w:bookmarkEnd w:id="205"/>
          </w:tbl>
          <w:p w14:paraId="4FA3E43C" w14:textId="77777777" w:rsidR="00030E27" w:rsidRDefault="00030E27">
            <w:pPr>
              <w:spacing w:before="120" w:after="120"/>
              <w:jc w:val="both"/>
              <w:rPr>
                <w:rFonts w:eastAsia="SimSun"/>
                <w:sz w:val="20"/>
                <w:lang w:eastAsia="en-US"/>
              </w:rPr>
            </w:pPr>
          </w:p>
          <w:p w14:paraId="5D77A6D7" w14:textId="77777777" w:rsidR="00030E27" w:rsidRDefault="00D35C35">
            <w:pPr>
              <w:keepNext/>
              <w:keepLines/>
              <w:spacing w:before="120"/>
              <w:jc w:val="both"/>
              <w:outlineLvl w:val="2"/>
              <w:rPr>
                <w:rFonts w:eastAsia="ＭＳ 明朝"/>
                <w:b/>
                <w:sz w:val="20"/>
                <w:u w:val="single"/>
              </w:rPr>
            </w:pPr>
            <w:r>
              <w:rPr>
                <w:rFonts w:eastAsia="SimSun"/>
                <w:b/>
                <w:sz w:val="20"/>
                <w:u w:val="single"/>
                <w:lang w:eastAsia="zh-CN"/>
              </w:rPr>
              <w:t>D</w:t>
            </w:r>
            <w:r>
              <w:rPr>
                <w:rFonts w:eastAsia="ＭＳ 明朝"/>
                <w:b/>
                <w:sz w:val="20"/>
                <w:u w:val="single"/>
              </w:rPr>
              <w:t>efinition of T</w:t>
            </w:r>
            <w:r>
              <w:rPr>
                <w:rFonts w:eastAsia="ＭＳ 明朝"/>
                <w:b/>
                <w:sz w:val="20"/>
                <w:u w:val="single"/>
                <w:vertAlign w:val="subscript"/>
              </w:rPr>
              <w:t>0</w:t>
            </w:r>
            <w:r>
              <w:rPr>
                <w:rFonts w:eastAsia="ＭＳ 明朝"/>
                <w:b/>
                <w:sz w:val="20"/>
                <w:u w:val="single"/>
              </w:rPr>
              <w:t xml:space="preserve"> and T</w:t>
            </w:r>
            <w:r>
              <w:rPr>
                <w:rFonts w:eastAsia="ＭＳ 明朝"/>
                <w:b/>
                <w:sz w:val="20"/>
                <w:u w:val="single"/>
                <w:vertAlign w:val="subscript"/>
              </w:rPr>
              <w:t>offset</w:t>
            </w:r>
          </w:p>
          <w:p w14:paraId="5248662A" w14:textId="77777777" w:rsidR="00030E27" w:rsidRDefault="00D35C35">
            <w:pPr>
              <w:jc w:val="both"/>
              <w:rPr>
                <w:rFonts w:eastAsia="ＭＳ 明朝"/>
                <w:sz w:val="20"/>
                <w:lang w:eastAsia="en-US"/>
              </w:rPr>
            </w:pPr>
            <w:r>
              <w:rPr>
                <w:rFonts w:eastAsia="ＭＳ 明朝"/>
                <w:sz w:val="20"/>
                <w:lang w:eastAsia="en-US"/>
              </w:rPr>
              <w:t>When starting timing of two uplink transmissions after uplink switching are different, T0 should be earlier UL transmission after Tx switching. T</w:t>
            </w:r>
            <w:r>
              <w:rPr>
                <w:rFonts w:eastAsia="ＭＳ 明朝"/>
                <w:sz w:val="20"/>
                <w:vertAlign w:val="subscript"/>
                <w:lang w:eastAsia="en-US"/>
              </w:rPr>
              <w:t>offset</w:t>
            </w:r>
            <w:r>
              <w:rPr>
                <w:rFonts w:eastAsia="ＭＳ 明朝"/>
                <w:sz w:val="20"/>
                <w:lang w:eastAsia="en-US"/>
              </w:rPr>
              <w:t xml:space="preserve"> transmissions</w:t>
            </w:r>
          </w:p>
          <w:p w14:paraId="3E842DDA" w14:textId="77777777" w:rsidR="00030E27" w:rsidRDefault="00475C7D">
            <w:pPr>
              <w:jc w:val="both"/>
              <w:rPr>
                <w:rFonts w:eastAsia="ＭＳ 明朝"/>
                <w:sz w:val="20"/>
                <w:lang w:eastAsia="en-US"/>
              </w:rPr>
            </w:pPr>
            <w:r>
              <w:rPr>
                <w:rFonts w:eastAsia="ＭＳ 明朝"/>
                <w:noProof/>
                <w:sz w:val="20"/>
                <w:lang w:eastAsia="en-US"/>
              </w:rPr>
              <w:object w:dxaOrig="9631" w:dyaOrig="3189" w14:anchorId="09969D77">
                <v:shape id="_x0000_i1032" type="#_x0000_t75" alt="" style="width:482.15pt;height:159.65pt;mso-width-percent:0;mso-height-percent:0;mso-width-percent:0;mso-height-percent:0" o:ole="">
                  <v:imagedata r:id="rId27" o:title=""/>
                </v:shape>
                <o:OLEObject Type="Embed" ProgID="Visio.Drawing.15" ShapeID="_x0000_i1032" DrawAspect="Content" ObjectID="_1761783561" r:id="rId28"/>
              </w:object>
            </w:r>
          </w:p>
          <w:p w14:paraId="57B0F469" w14:textId="77777777" w:rsidR="00030E27" w:rsidRDefault="00030E27">
            <w:pPr>
              <w:jc w:val="both"/>
              <w:rPr>
                <w:rFonts w:eastAsia="ＭＳ 明朝"/>
                <w:sz w:val="20"/>
              </w:rPr>
            </w:pPr>
          </w:p>
          <w:p w14:paraId="3A9D4393" w14:textId="77777777" w:rsidR="00030E27" w:rsidRDefault="00D35C35">
            <w:pPr>
              <w:spacing w:before="120" w:after="120"/>
              <w:jc w:val="both"/>
              <w:rPr>
                <w:rFonts w:eastAsia="ＭＳ 明朝"/>
                <w:sz w:val="20"/>
                <w:lang w:eastAsia="en-US"/>
              </w:rPr>
            </w:pPr>
            <w:r>
              <w:rPr>
                <w:rFonts w:eastAsia="ＭＳ 明朝"/>
                <w:sz w:val="20"/>
                <w:lang w:eastAsia="en-US"/>
              </w:rPr>
              <w:t>The Toffset</w:t>
            </w:r>
            <w:r>
              <w:rPr>
                <w:rFonts w:eastAsia="ＭＳ 明朝"/>
                <w:sz w:val="20"/>
                <w:vertAlign w:val="subscript"/>
                <w:lang w:eastAsia="en-US"/>
              </w:rPr>
              <w:t xml:space="preserve"> </w:t>
            </w:r>
            <w:r>
              <w:rPr>
                <w:rFonts w:eastAsia="ＭＳ 明朝"/>
                <w:sz w:val="20"/>
                <w:lang w:eastAsia="en-US"/>
              </w:rPr>
              <w:t xml:space="preserve">is the UE processing procedure time defined for the uplink transmission in below. Toffset can be the UE processing procedure time of the earlier UL transmission. The current definition can be totally reused.  </w:t>
            </w:r>
          </w:p>
          <w:tbl>
            <w:tblPr>
              <w:tblStyle w:val="aff5"/>
              <w:tblW w:w="5000" w:type="pct"/>
              <w:tblLook w:val="04A0" w:firstRow="1" w:lastRow="0" w:firstColumn="1" w:lastColumn="0" w:noHBand="0" w:noVBand="1"/>
            </w:tblPr>
            <w:tblGrid>
              <w:gridCol w:w="8252"/>
            </w:tblGrid>
            <w:tr w:rsidR="00030E27" w14:paraId="414F11BD" w14:textId="77777777">
              <w:tc>
                <w:tcPr>
                  <w:tcW w:w="5000" w:type="pct"/>
                </w:tcPr>
                <w:p w14:paraId="3E3639AA" w14:textId="77777777" w:rsidR="00030E27" w:rsidRDefault="00D35C35">
                  <w:pPr>
                    <w:jc w:val="both"/>
                    <w:rPr>
                      <w:rFonts w:eastAsia="ＭＳ 明朝"/>
                      <w:i/>
                      <w:sz w:val="20"/>
                      <w:lang w:val="en-US"/>
                    </w:rPr>
                  </w:pPr>
                  <w:bookmarkStart w:id="207" w:name="OLE_LINK26"/>
                  <w:bookmarkStart w:id="208" w:name="OLE_LINK25"/>
                  <w:r>
                    <w:rPr>
                      <w:rFonts w:eastAsia="ＭＳ 明朝"/>
                      <w:i/>
                      <w:sz w:val="20"/>
                      <w:lang w:val="en-US"/>
                    </w:rPr>
                    <w:t>If an uplink switching is triggered for an uplink transmission starting at T</w:t>
                  </w:r>
                  <w:r>
                    <w:rPr>
                      <w:rFonts w:eastAsia="ＭＳ 明朝"/>
                      <w:i/>
                      <w:sz w:val="20"/>
                      <w:vertAlign w:val="subscript"/>
                      <w:lang w:val="en-US"/>
                    </w:rPr>
                    <w:t>0</w:t>
                  </w:r>
                  <w:r>
                    <w:rPr>
                      <w:rFonts w:eastAsia="ＭＳ 明朝"/>
                      <w:i/>
                      <w:sz w:val="20"/>
                      <w:lang w:val="en-US"/>
                    </w:rPr>
                    <w:t>,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the UE is not expected to cancel the uplink switching, or to trigger any other new uplink switching occurring before T</w:t>
                  </w:r>
                  <w:r>
                    <w:rPr>
                      <w:rFonts w:eastAsia="ＭＳ 明朝"/>
                      <w:i/>
                      <w:sz w:val="20"/>
                      <w:vertAlign w:val="subscript"/>
                      <w:lang w:val="en-US"/>
                    </w:rPr>
                    <w:t>0</w:t>
                  </w:r>
                  <w:r>
                    <w:rPr>
                      <w:rFonts w:eastAsia="ＭＳ 明朝"/>
                      <w:i/>
                      <w:sz w:val="20"/>
                      <w:lang w:val="en-US"/>
                    </w:rPr>
                    <w:t xml:space="preserve"> for any other uplink transmission that is scheduled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where T</w:t>
                  </w:r>
                  <w:r>
                    <w:rPr>
                      <w:rFonts w:eastAsia="ＭＳ 明朝"/>
                      <w:i/>
                      <w:sz w:val="20"/>
                      <w:vertAlign w:val="subscript"/>
                      <w:lang w:val="en-US"/>
                    </w:rPr>
                    <w:t>offset</w:t>
                  </w:r>
                  <w:r>
                    <w:rPr>
                      <w:rFonts w:eastAsia="ＭＳ 明朝"/>
                      <w:i/>
                      <w:sz w:val="20"/>
                      <w:lang w:val="en-US"/>
                    </w:rPr>
                    <w:t xml:space="preserve"> is the UE processing procedure time defined for the uplink transmission triggering the switch given in clause 5.3, clause 5.4, clause 6.2.1, clause 6.4 and in clause 9 of [6, TS 38.213].</w:t>
                  </w:r>
                  <w:r>
                    <w:rPr>
                      <w:rFonts w:eastAsia="SimSun"/>
                      <w:i/>
                      <w:iCs/>
                      <w:sz w:val="20"/>
                      <w:lang w:val="en-AU"/>
                    </w:rPr>
                    <w:t xml:space="preserve"> </w:t>
                  </w:r>
                </w:p>
              </w:tc>
            </w:tr>
            <w:bookmarkEnd w:id="207"/>
            <w:bookmarkEnd w:id="208"/>
          </w:tbl>
          <w:p w14:paraId="1168577B" w14:textId="77777777" w:rsidR="00030E27" w:rsidRDefault="00030E27">
            <w:pPr>
              <w:spacing w:before="120" w:after="120"/>
              <w:jc w:val="both"/>
              <w:rPr>
                <w:rFonts w:eastAsia="ＭＳ 明朝"/>
                <w:sz w:val="20"/>
                <w:lang w:eastAsia="en-US"/>
              </w:rPr>
            </w:pPr>
          </w:p>
          <w:p w14:paraId="6AF0B8A9" w14:textId="77777777" w:rsidR="00030E27" w:rsidRDefault="00D35C35">
            <w:pPr>
              <w:keepNext/>
              <w:keepLines/>
              <w:spacing w:before="120"/>
              <w:jc w:val="both"/>
              <w:outlineLvl w:val="2"/>
              <w:rPr>
                <w:rFonts w:eastAsia="SimSun"/>
                <w:b/>
                <w:sz w:val="20"/>
                <w:u w:val="single"/>
                <w:lang w:eastAsia="zh-CN"/>
              </w:rPr>
            </w:pPr>
            <w:bookmarkStart w:id="209" w:name="_Hlk131173734"/>
            <w:r>
              <w:rPr>
                <w:rFonts w:eastAsia="SimSun"/>
                <w:b/>
                <w:sz w:val="20"/>
                <w:u w:val="single"/>
                <w:lang w:eastAsia="zh-CN"/>
              </w:rPr>
              <w:t xml:space="preserve">“Partially overlapped in time domain” is necessary or </w:t>
            </w:r>
            <w:proofErr w:type="gramStart"/>
            <w:r>
              <w:rPr>
                <w:rFonts w:eastAsia="SimSun"/>
                <w:b/>
                <w:sz w:val="20"/>
                <w:u w:val="single"/>
                <w:lang w:eastAsia="zh-CN"/>
              </w:rPr>
              <w:t>not</w:t>
            </w:r>
            <w:proofErr w:type="gramEnd"/>
          </w:p>
          <w:p w14:paraId="2FE92754" w14:textId="77777777" w:rsidR="00030E27" w:rsidRDefault="00D35C35">
            <w:pPr>
              <w:jc w:val="both"/>
              <w:rPr>
                <w:rFonts w:eastAsia="ＭＳ 明朝"/>
                <w:sz w:val="20"/>
              </w:rPr>
            </w:pPr>
            <w:r>
              <w:rPr>
                <w:rFonts w:eastAsia="ＭＳ 明朝"/>
                <w:sz w:val="20"/>
              </w:rPr>
              <w:t xml:space="preserve">We believe partially overlapped in time domain is necessary. It is one condition for Rel-16/17 UL tx switching. Although it is not clearly stated in the spec, it seems </w:t>
            </w:r>
            <w:proofErr w:type="gramStart"/>
            <w:r>
              <w:rPr>
                <w:rFonts w:eastAsia="ＭＳ 明朝"/>
                <w:sz w:val="20"/>
              </w:rPr>
              <w:t>as</w:t>
            </w:r>
            <w:proofErr w:type="gramEnd"/>
            <w:r>
              <w:rPr>
                <w:rFonts w:eastAsia="ＭＳ 明朝"/>
                <w:sz w:val="20"/>
              </w:rPr>
              <w:t xml:space="preserve"> a common understanding.</w:t>
            </w:r>
          </w:p>
          <w:p w14:paraId="1E9685C7" w14:textId="77777777" w:rsidR="00030E27" w:rsidRDefault="00D35C35">
            <w:pPr>
              <w:numPr>
                <w:ilvl w:val="0"/>
                <w:numId w:val="53"/>
              </w:numPr>
              <w:jc w:val="both"/>
              <w:rPr>
                <w:rFonts w:eastAsia="ＭＳ 明朝"/>
                <w:b/>
                <w:i/>
                <w:sz w:val="20"/>
              </w:rPr>
            </w:pPr>
            <w:bookmarkStart w:id="210" w:name="OLE_LINK38"/>
            <w:bookmarkEnd w:id="209"/>
            <w:r>
              <w:rPr>
                <w:rFonts w:eastAsia="ＭＳ 明朝"/>
                <w:b/>
                <w:i/>
                <w:sz w:val="20"/>
              </w:rPr>
              <w:t>When a UE is triggered to perform TX switching between a band pair, and the start of the UL transmission after TX switching is T0, UE uses grants received before T0-Toffset to determine how to perform switching, where Toffset is the UE processing procedure time defined for the uplink transmission triggering.</w:t>
            </w:r>
          </w:p>
          <w:p w14:paraId="0F96E8FB" w14:textId="77777777" w:rsidR="00030E27" w:rsidRDefault="00D35C35">
            <w:pPr>
              <w:widowControl w:val="0"/>
              <w:numPr>
                <w:ilvl w:val="1"/>
                <w:numId w:val="68"/>
              </w:numPr>
              <w:spacing w:before="120" w:after="120" w:line="259" w:lineRule="auto"/>
              <w:jc w:val="both"/>
              <w:rPr>
                <w:rFonts w:eastAsia="ＭＳ 明朝"/>
                <w:b/>
                <w:i/>
                <w:strike/>
                <w:sz w:val="20"/>
              </w:rPr>
            </w:pPr>
            <w:r>
              <w:rPr>
                <w:rFonts w:eastAsia="ＭＳ 明朝"/>
                <w:b/>
                <w:i/>
                <w:sz w:val="20"/>
              </w:rPr>
              <w:t xml:space="preserve">Toffset= </w:t>
            </w:r>
            <w:r>
              <w:rPr>
                <w:rFonts w:eastAsia="ＭＳ 明朝"/>
                <w:b/>
                <w:i/>
                <w:color w:val="FF0000"/>
                <w:sz w:val="20"/>
                <w:lang w:eastAsia="zh-CN"/>
              </w:rPr>
              <w:t>max {Toffset1, Toffset2}. Toffset1 is the corresponding processing time of the earlier UL transmissions, Toffset2 is the corresponding processing time of the later UL transmission.</w:t>
            </w:r>
            <w:r>
              <w:rPr>
                <w:rFonts w:eastAsia="ＭＳ 明朝"/>
                <w:b/>
                <w:i/>
                <w:sz w:val="20"/>
              </w:rPr>
              <w:t xml:space="preserve"> </w:t>
            </w:r>
            <w:r>
              <w:rPr>
                <w:rFonts w:eastAsia="ＭＳ 明朝"/>
                <w:b/>
                <w:i/>
                <w:strike/>
                <w:sz w:val="20"/>
              </w:rPr>
              <w:t>which is composed of N2</w:t>
            </w:r>
            <w:r>
              <w:rPr>
                <w:rFonts w:eastAsia="ＭＳ 明朝"/>
                <w:b/>
                <w:i/>
                <w:strike/>
                <w:sz w:val="20"/>
                <w:vertAlign w:val="subscript"/>
              </w:rPr>
              <w:t xml:space="preserve"> </w:t>
            </w:r>
            <w:r>
              <w:rPr>
                <w:rFonts w:eastAsia="ＭＳ 明朝"/>
                <w:b/>
                <w:i/>
                <w:iCs/>
                <w:strike/>
                <w:sz w:val="20"/>
              </w:rPr>
              <w:t>and</w:t>
            </w:r>
            <w:r>
              <w:rPr>
                <w:rFonts w:eastAsia="ＭＳ 明朝"/>
                <w:b/>
                <w:i/>
                <w:strike/>
                <w:sz w:val="20"/>
                <w:lang w:val="en-AU"/>
              </w:rPr>
              <w:t xml:space="preserve"> </w:t>
            </w:r>
            <w:r>
              <w:rPr>
                <w:rFonts w:eastAsia="ＭＳ 明朝"/>
                <w:b/>
                <w:i/>
                <w:iCs/>
                <w:strike/>
                <w:sz w:val="20"/>
                <w:lang w:val="en-AU"/>
              </w:rPr>
              <w:t>Tswitch</w:t>
            </w:r>
            <w:r>
              <w:rPr>
                <w:rFonts w:eastAsia="ＭＳ 明朝"/>
                <w:b/>
                <w:i/>
                <w:strike/>
                <w:sz w:val="20"/>
                <w:lang w:val="en-AU"/>
              </w:rPr>
              <w:t xml:space="preserve">, </w:t>
            </w:r>
            <w:r>
              <w:rPr>
                <w:rFonts w:eastAsia="ＭＳ 明朝"/>
                <w:b/>
                <w:i/>
                <w:strike/>
                <w:sz w:val="20"/>
              </w:rPr>
              <w:t xml:space="preserve">the minimum SCS among the downlink carriers where DCI triggers the UL transmission for Tx switching is used as </w:t>
            </w:r>
            <w:r>
              <w:rPr>
                <w:rFonts w:eastAsia="ＭＳ 明朝"/>
                <w:b/>
                <w:i/>
                <w:strike/>
                <w:sz w:val="20"/>
                <w:lang w:val="en-AU"/>
              </w:rPr>
              <w:t>µ</w:t>
            </w:r>
            <w:r>
              <w:rPr>
                <w:rFonts w:eastAsia="ＭＳ 明朝"/>
                <w:b/>
                <w:i/>
                <w:strike/>
                <w:sz w:val="20"/>
                <w:vertAlign w:val="subscript"/>
                <w:lang w:val="en-AU"/>
              </w:rPr>
              <w:t>DL</w:t>
            </w:r>
            <w:r>
              <w:rPr>
                <w:rFonts w:eastAsia="ＭＳ 明朝"/>
                <w:b/>
                <w:i/>
                <w:strike/>
                <w:sz w:val="20"/>
              </w:rPr>
              <w:t xml:space="preserve"> and the minimum SCS among the UL carriers after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N</w:t>
            </w:r>
            <w:proofErr w:type="gramStart"/>
            <w:r>
              <w:rPr>
                <w:rFonts w:eastAsia="ＭＳ 明朝"/>
                <w:b/>
                <w:i/>
                <w:strike/>
                <w:sz w:val="20"/>
                <w:lang w:val="en-AU"/>
              </w:rPr>
              <w:t>2</w:t>
            </w:r>
            <w:r>
              <w:rPr>
                <w:rFonts w:eastAsia="ＭＳ 明朝"/>
                <w:b/>
                <w:i/>
                <w:strike/>
                <w:sz w:val="20"/>
              </w:rPr>
              <w:t>,</w:t>
            </w:r>
            <w:r>
              <w:rPr>
                <w:rFonts w:eastAsia="ＭＳ 明朝"/>
                <w:b/>
                <w:i/>
                <w:strike/>
                <w:sz w:val="20"/>
                <w:vertAlign w:val="subscript"/>
              </w:rPr>
              <w:t xml:space="preserve">  </w:t>
            </w:r>
            <w:r>
              <w:rPr>
                <w:rFonts w:eastAsia="ＭＳ 明朝"/>
                <w:b/>
                <w:i/>
                <w:iCs/>
                <w:strike/>
                <w:sz w:val="20"/>
              </w:rPr>
              <w:t>additionally</w:t>
            </w:r>
            <w:proofErr w:type="gramEnd"/>
            <w:r>
              <w:rPr>
                <w:rFonts w:eastAsia="ＭＳ 明朝"/>
                <w:b/>
                <w:i/>
                <w:iCs/>
                <w:strike/>
                <w:sz w:val="20"/>
              </w:rPr>
              <w:t>,</w:t>
            </w:r>
            <w:r>
              <w:rPr>
                <w:rFonts w:eastAsia="ＭＳ 明朝"/>
                <w:b/>
                <w:i/>
                <w:strike/>
                <w:sz w:val="20"/>
              </w:rPr>
              <w:t xml:space="preserve"> the minimum SCS among the UL carriers involved in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Tswitch</w:t>
            </w:r>
          </w:p>
          <w:p w14:paraId="2B7495D0" w14:textId="77777777" w:rsidR="00030E27" w:rsidRDefault="00D35C35">
            <w:pPr>
              <w:widowControl w:val="0"/>
              <w:numPr>
                <w:ilvl w:val="1"/>
                <w:numId w:val="68"/>
              </w:numPr>
              <w:spacing w:before="120" w:after="120" w:line="259" w:lineRule="auto"/>
              <w:jc w:val="both"/>
              <w:rPr>
                <w:rFonts w:eastAsia="ＭＳ 明朝"/>
                <w:b/>
                <w:i/>
                <w:sz w:val="20"/>
              </w:rPr>
            </w:pPr>
            <w:r>
              <w:rPr>
                <w:rFonts w:eastAsia="ＭＳ 明朝"/>
                <w:b/>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32A421FB" w14:textId="77777777" w:rsidR="00030E27" w:rsidRDefault="00D35C35">
            <w:pPr>
              <w:widowControl w:val="0"/>
              <w:numPr>
                <w:ilvl w:val="2"/>
                <w:numId w:val="68"/>
              </w:numPr>
              <w:spacing w:before="120" w:after="120" w:line="259" w:lineRule="auto"/>
              <w:jc w:val="both"/>
              <w:rPr>
                <w:rFonts w:eastAsia="游明朝"/>
                <w:b/>
                <w:i/>
                <w:sz w:val="20"/>
              </w:rPr>
            </w:pPr>
            <w:r>
              <w:rPr>
                <w:rFonts w:eastAsia="ＭＳ 明朝"/>
                <w:b/>
                <w:i/>
                <w:sz w:val="20"/>
              </w:rPr>
              <w:t xml:space="preserve">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w:t>
            </w:r>
            <w:r>
              <w:rPr>
                <w:rFonts w:eastAsia="ＭＳ 明朝"/>
                <w:b/>
                <w:i/>
                <w:sz w:val="20"/>
              </w:rPr>
              <w:lastRenderedPageBreak/>
              <w:t>one TX switching involving more than 2 bands, otherwise as twice of TX switching.</w:t>
            </w:r>
            <w:bookmarkEnd w:id="210"/>
          </w:p>
        </w:tc>
      </w:tr>
      <w:tr w:rsidR="00030E27" w14:paraId="122FD9FA" w14:textId="77777777">
        <w:tc>
          <w:tcPr>
            <w:tcW w:w="928" w:type="dxa"/>
          </w:tcPr>
          <w:p w14:paraId="08AF573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49B0F7A6" w14:textId="77777777" w:rsidR="00030E27" w:rsidRDefault="00D35C35">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25197705"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The ambiguity issue for switching between two different band pairs (e.g., band A + band C-&gt;band B + band D) was discussed in RAN1 #111. The key issue is whether one or two Tx switch</w:t>
            </w:r>
            <w:r>
              <w:rPr>
                <w:rFonts w:eastAsia="SimSun"/>
                <w:bCs/>
                <w:sz w:val="22"/>
                <w:szCs w:val="22"/>
                <w:lang w:val="en-US" w:eastAsia="zh-CN"/>
              </w:rPr>
              <w:t>es</w:t>
            </w:r>
            <w:r>
              <w:rPr>
                <w:rFonts w:eastAsia="SimSun" w:hint="eastAsia"/>
                <w:bCs/>
                <w:sz w:val="22"/>
                <w:szCs w:val="22"/>
                <w:lang w:val="en-US" w:eastAsia="zh-CN"/>
              </w:rPr>
              <w:t xml:space="preserve"> </w:t>
            </w:r>
            <w:r>
              <w:rPr>
                <w:rFonts w:eastAsia="SimSun"/>
                <w:bCs/>
                <w:sz w:val="22"/>
                <w:szCs w:val="22"/>
                <w:lang w:val="en-US" w:eastAsia="zh-CN"/>
              </w:rPr>
              <w:t>are</w:t>
            </w:r>
            <w:r>
              <w:rPr>
                <w:rFonts w:eastAsia="SimSun" w:hint="eastAsia"/>
                <w:bCs/>
                <w:sz w:val="22"/>
                <w:szCs w:val="22"/>
                <w:lang w:val="en-US" w:eastAsia="zh-CN"/>
              </w:rPr>
              <w:t xml:space="preserve"> performed. In our understanding, if uplink transmission</w:t>
            </w:r>
            <w:r>
              <w:rPr>
                <w:rFonts w:eastAsia="SimSun"/>
                <w:bCs/>
                <w:sz w:val="22"/>
                <w:szCs w:val="22"/>
                <w:lang w:val="en-US" w:eastAsia="zh-CN"/>
              </w:rPr>
              <w:t>s</w:t>
            </w:r>
            <w:r>
              <w:rPr>
                <w:rFonts w:eastAsia="SimSun" w:hint="eastAsia"/>
                <w:bCs/>
                <w:sz w:val="22"/>
                <w:szCs w:val="22"/>
                <w:lang w:val="en-US" w:eastAsia="zh-CN"/>
              </w:rPr>
              <w:t xml:space="preserve"> in band B and band D </w:t>
            </w:r>
            <w:r>
              <w:rPr>
                <w:rFonts w:eastAsia="SimSun"/>
                <w:bCs/>
                <w:sz w:val="22"/>
                <w:szCs w:val="22"/>
                <w:lang w:val="en-US" w:eastAsia="zh-CN"/>
              </w:rPr>
              <w:t>are</w:t>
            </w:r>
            <w:r>
              <w:rPr>
                <w:rFonts w:eastAsia="SimSun" w:hint="eastAsia"/>
                <w:bCs/>
                <w:sz w:val="22"/>
                <w:szCs w:val="22"/>
                <w:lang w:val="en-US" w:eastAsia="zh-CN"/>
              </w:rPr>
              <w:t xml:space="preserve"> known before switching duration, it is straightforward to perform one Tx switch from band</w:t>
            </w:r>
            <w:r>
              <w:rPr>
                <w:rFonts w:eastAsia="SimSun"/>
                <w:bCs/>
                <w:sz w:val="22"/>
                <w:szCs w:val="22"/>
                <w:lang w:val="en-US" w:eastAsia="zh-CN"/>
              </w:rPr>
              <w:t xml:space="preserve">s </w:t>
            </w:r>
            <w:r>
              <w:rPr>
                <w:rFonts w:eastAsia="SimSun" w:hint="eastAsia"/>
                <w:bCs/>
                <w:sz w:val="22"/>
                <w:szCs w:val="22"/>
                <w:lang w:val="en-US" w:eastAsia="zh-CN"/>
              </w:rPr>
              <w:t>A+C to band</w:t>
            </w:r>
            <w:r>
              <w:rPr>
                <w:rFonts w:eastAsia="SimSun"/>
                <w:bCs/>
                <w:sz w:val="22"/>
                <w:szCs w:val="22"/>
                <w:lang w:val="en-US" w:eastAsia="zh-CN"/>
              </w:rPr>
              <w:t>s</w:t>
            </w:r>
            <w:r>
              <w:rPr>
                <w:rFonts w:eastAsia="SimSun" w:hint="eastAsia"/>
                <w:bCs/>
                <w:sz w:val="22"/>
                <w:szCs w:val="22"/>
                <w:lang w:val="en-US" w:eastAsia="zh-CN"/>
              </w:rPr>
              <w:t xml:space="preserve"> B+D, as shown in Figure 1</w:t>
            </w:r>
            <w:r>
              <w:rPr>
                <w:rFonts w:eastAsia="SimSun"/>
                <w:bCs/>
                <w:sz w:val="22"/>
                <w:szCs w:val="22"/>
                <w:lang w:val="en-US" w:eastAsia="zh-CN"/>
              </w:rPr>
              <w:t xml:space="preserve">, </w:t>
            </w:r>
            <w:proofErr w:type="gramStart"/>
            <w:r>
              <w:rPr>
                <w:rFonts w:eastAsia="SimSun"/>
                <w:bCs/>
                <w:sz w:val="22"/>
                <w:szCs w:val="22"/>
                <w:lang w:val="en-US" w:eastAsia="zh-CN"/>
              </w:rPr>
              <w:t>regardless</w:t>
            </w:r>
            <w:proofErr w:type="gramEnd"/>
            <w:r>
              <w:rPr>
                <w:rFonts w:eastAsia="SimSun"/>
                <w:bCs/>
                <w:sz w:val="22"/>
                <w:szCs w:val="22"/>
                <w:lang w:val="en-US" w:eastAsia="zh-CN"/>
              </w:rPr>
              <w:t xml:space="preserve"> whether PUSCH 3 and PUSCH 4 are overlapped or not</w:t>
            </w:r>
            <w:r>
              <w:rPr>
                <w:rFonts w:eastAsia="SimSun" w:hint="eastAsia"/>
                <w:bCs/>
                <w:sz w:val="22"/>
                <w:szCs w:val="22"/>
                <w:lang w:val="en-US" w:eastAsia="zh-CN"/>
              </w:rPr>
              <w:t xml:space="preserve">. </w:t>
            </w:r>
            <w:r>
              <w:rPr>
                <w:rFonts w:eastAsia="SimSun"/>
                <w:bCs/>
                <w:sz w:val="22"/>
                <w:szCs w:val="22"/>
                <w:lang w:val="en-US" w:eastAsia="zh-CN"/>
              </w:rPr>
              <w:t xml:space="preserve"> Note that for the case where the gap between the earlier uplink transmission, </w:t>
            </w:r>
            <w:proofErr w:type="gramStart"/>
            <w:r>
              <w:rPr>
                <w:rFonts w:eastAsia="SimSun"/>
                <w:bCs/>
                <w:sz w:val="22"/>
                <w:szCs w:val="22"/>
                <w:lang w:val="en-US" w:eastAsia="zh-CN"/>
              </w:rPr>
              <w:t>e.g.</w:t>
            </w:r>
            <w:proofErr w:type="gramEnd"/>
            <w:r>
              <w:rPr>
                <w:rFonts w:eastAsia="SimSun"/>
                <w:bCs/>
                <w:sz w:val="22"/>
                <w:szCs w:val="22"/>
                <w:lang w:val="en-US" w:eastAsia="zh-CN"/>
              </w:rPr>
              <w:t xml:space="preserve"> PUSCH 3 and the later uplink transmission, e.g. PUSCH 4, is larger than Toffset, the number of switching is an implementation issue without specification impact.</w:t>
            </w:r>
          </w:p>
          <w:p w14:paraId="5CF7BAE1" w14:textId="77777777" w:rsidR="00030E27" w:rsidRDefault="00475C7D">
            <w:pPr>
              <w:spacing w:after="120" w:line="276" w:lineRule="auto"/>
              <w:jc w:val="center"/>
              <w:rPr>
                <w:rFonts w:eastAsia="SimSun"/>
                <w:bCs/>
                <w:sz w:val="22"/>
                <w:szCs w:val="22"/>
                <w:lang w:val="en-US" w:eastAsia="zh-CN"/>
              </w:rPr>
            </w:pPr>
            <w:r w:rsidRPr="00475C7D">
              <w:rPr>
                <w:rFonts w:eastAsia="SimSun"/>
                <w:bCs/>
                <w:noProof/>
                <w:sz w:val="22"/>
                <w:szCs w:val="22"/>
                <w:lang w:val="en-US" w:eastAsia="zh-CN"/>
              </w:rPr>
              <w:object w:dxaOrig="4526" w:dyaOrig="2066" w14:anchorId="57BD4CCB">
                <v:shape id="_x0000_i1033" type="#_x0000_t75" alt="" style="width:226.75pt;height:103.3pt;mso-width-percent:0;mso-height-percent:0;mso-width-percent:0;mso-height-percent:0" o:ole="">
                  <v:imagedata r:id="rId29" o:title=""/>
                  <o:lock v:ext="edit" aspectratio="f"/>
                </v:shape>
                <o:OLEObject Type="Embed" ProgID="Visio.Drawing.15" ShapeID="_x0000_i1033" DrawAspect="Content" ObjectID="_1761783562" r:id="rId30"/>
              </w:object>
            </w:r>
          </w:p>
          <w:p w14:paraId="421D6367"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1 all new band known before switch </w:t>
            </w:r>
            <w:proofErr w:type="gramStart"/>
            <w:r>
              <w:rPr>
                <w:rFonts w:eastAsia="SimSun" w:hint="eastAsia"/>
                <w:bCs/>
                <w:sz w:val="22"/>
                <w:szCs w:val="22"/>
                <w:lang w:val="en-US" w:eastAsia="zh-CN"/>
              </w:rPr>
              <w:t>duration</w:t>
            </w:r>
            <w:proofErr w:type="gramEnd"/>
          </w:p>
          <w:p w14:paraId="7C7B31B8"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 xml:space="preserve">If only one of uplink transmission in band B and band D is known before switching duration, </w:t>
            </w:r>
            <w:r>
              <w:rPr>
                <w:rFonts w:eastAsia="SimSun"/>
                <w:bCs/>
                <w:sz w:val="22"/>
                <w:szCs w:val="22"/>
                <w:lang w:val="en-US" w:eastAsia="zh-CN"/>
              </w:rPr>
              <w:t>there are following cases:</w:t>
            </w:r>
          </w:p>
          <w:p w14:paraId="1D2F4EBD"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1</w:t>
            </w:r>
            <w:r>
              <w:rPr>
                <w:rFonts w:eastAsia="SimSun"/>
                <w:bCs/>
                <w:sz w:val="22"/>
                <w:szCs w:val="22"/>
                <w:lang w:val="en-US" w:eastAsia="zh-CN"/>
              </w:rPr>
              <w:t xml:space="preserve">: The band of the later uplink transmission is associated with the band of the earlier uplink transmission. As shown in Figure 2, no second switching is required, whatever later uplink transmission overlaps with earlier uplink transmission or not. </w:t>
            </w:r>
            <w:proofErr w:type="gramStart"/>
            <w:r>
              <w:rPr>
                <w:rFonts w:eastAsia="SimSun"/>
                <w:bCs/>
                <w:sz w:val="22"/>
                <w:szCs w:val="22"/>
                <w:lang w:val="en-US" w:eastAsia="zh-CN"/>
              </w:rPr>
              <w:t>So</w:t>
            </w:r>
            <w:proofErr w:type="gramEnd"/>
            <w:r>
              <w:rPr>
                <w:rFonts w:eastAsia="SimSun"/>
                <w:bCs/>
                <w:sz w:val="22"/>
                <w:szCs w:val="22"/>
                <w:lang w:val="en-US" w:eastAsia="zh-CN"/>
              </w:rPr>
              <w:t xml:space="preserve"> no scheduling restriction is required.</w:t>
            </w:r>
          </w:p>
          <w:p w14:paraId="3AEC7BE8" w14:textId="77777777" w:rsidR="00030E27" w:rsidRDefault="00475C7D">
            <w:pPr>
              <w:spacing w:after="120" w:line="276" w:lineRule="auto"/>
              <w:jc w:val="center"/>
              <w:rPr>
                <w:rFonts w:eastAsia="SimSun"/>
                <w:bCs/>
                <w:sz w:val="22"/>
                <w:szCs w:val="22"/>
                <w:lang w:val="en-US" w:eastAsia="zh-CN"/>
              </w:rPr>
            </w:pPr>
            <w:r w:rsidRPr="00475C7D">
              <w:rPr>
                <w:rFonts w:eastAsia="SimSun"/>
                <w:bCs/>
                <w:noProof/>
                <w:sz w:val="22"/>
                <w:szCs w:val="22"/>
                <w:lang w:val="en-US" w:eastAsia="zh-CN"/>
              </w:rPr>
              <w:object w:dxaOrig="4937" w:dyaOrig="2066" w14:anchorId="69FFC5BC">
                <v:shape id="_x0000_i1034" type="#_x0000_t75" alt="" style="width:247.3pt;height:103.3pt;mso-width-percent:0;mso-height-percent:0;mso-width-percent:0;mso-height-percent:0" o:ole="">
                  <v:imagedata r:id="rId31" o:title=""/>
                  <o:lock v:ext="edit" aspectratio="f"/>
                </v:shape>
                <o:OLEObject Type="Embed" ProgID="Visio.Drawing.15" ShapeID="_x0000_i1034" DrawAspect="Content" ObjectID="_1761783563" r:id="rId32"/>
              </w:object>
            </w:r>
          </w:p>
          <w:p w14:paraId="1E38F0AD"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2</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Associated band for band B is band D</w:t>
            </w:r>
            <w:r>
              <w:rPr>
                <w:rFonts w:eastAsia="SimSun"/>
                <w:bCs/>
                <w:sz w:val="22"/>
                <w:szCs w:val="22"/>
                <w:lang w:val="en-US" w:eastAsia="zh-CN"/>
              </w:rPr>
              <w:t>)</w:t>
            </w:r>
          </w:p>
          <w:p w14:paraId="0975D8B8"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C</w:t>
            </w:r>
            <w:r>
              <w:rPr>
                <w:rFonts w:eastAsia="SimSun"/>
                <w:bCs/>
                <w:sz w:val="22"/>
                <w:szCs w:val="22"/>
                <w:lang w:val="en-US" w:eastAsia="zh-CN"/>
              </w:rPr>
              <w:t xml:space="preserve">ase 2: The band of the later uplink transmission is not associated with the band of the earlier uplink transmission. Case 2 can further have three sub-cases as shown in Figure 3. </w:t>
            </w:r>
          </w:p>
          <w:p w14:paraId="0907C358" w14:textId="77777777" w:rsidR="00030E27" w:rsidRDefault="00D35C35">
            <w:pPr>
              <w:spacing w:after="120" w:line="276" w:lineRule="auto"/>
              <w:jc w:val="both"/>
              <w:rPr>
                <w:rFonts w:eastAsia="SimSun"/>
                <w:bCs/>
                <w:sz w:val="22"/>
                <w:szCs w:val="22"/>
                <w:lang w:val="en-US" w:eastAsia="zh-CN"/>
              </w:rPr>
            </w:pPr>
            <w:r>
              <w:rPr>
                <w:rFonts w:eastAsia="SimSun"/>
                <w:b/>
                <w:sz w:val="22"/>
                <w:szCs w:val="22"/>
                <w:u w:val="single"/>
                <w:lang w:val="en-US" w:eastAsia="zh-CN"/>
              </w:rPr>
              <w:t>Case 2.1</w:t>
            </w:r>
            <w:r>
              <w:rPr>
                <w:rFonts w:eastAsia="SimSun"/>
                <w:bCs/>
                <w:sz w:val="22"/>
                <w:szCs w:val="22"/>
                <w:lang w:val="en-US" w:eastAsia="zh-CN"/>
              </w:rPr>
              <w:t xml:space="preserve">: The later uplink transmission overlaps with the earlier uplink transmission, so either uplink transmission will be interrupted by the second Tx switching. It is not easy for UE to resume uplink transmission after interruption. So typically, the remaining transmission after interruption is canceled. Moreover, partial uplink transmission may not be decoded correctly due to high code rate. Note that interrupted symbol number is around Toffset, which is more than 10 symbols for SCS=30kHz.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viewpoints of complexity and system efficiency, gNB should avoid this case by not triggering the second Tx switching in such a timing relation.</w:t>
            </w:r>
          </w:p>
          <w:p w14:paraId="09DDB8CD"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2.2</w:t>
            </w:r>
            <w:r>
              <w:rPr>
                <w:rFonts w:eastAsia="SimSun"/>
                <w:bCs/>
                <w:sz w:val="22"/>
                <w:szCs w:val="22"/>
                <w:lang w:val="en-US" w:eastAsia="zh-CN"/>
              </w:rPr>
              <w:t xml:space="preserve">: The later uplink transmission does not overlap with earlier uplink transmission but the gap between the two uplink transmissions is smaller than Toffset, so either uplink transmission will be interrupted by the second Tx switching. This case has the similar problems as in case 2.1, except that interrupted symbol number may be smaller.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the viewpoints of complexity and system efficiency, this case should also be avoided by gNB.</w:t>
            </w:r>
          </w:p>
          <w:p w14:paraId="1A073BEF"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lastRenderedPageBreak/>
              <w:t>C</w:t>
            </w:r>
            <w:r>
              <w:rPr>
                <w:rFonts w:eastAsia="SimSun"/>
                <w:b/>
                <w:sz w:val="22"/>
                <w:szCs w:val="22"/>
                <w:u w:val="single"/>
                <w:lang w:val="en-US" w:eastAsia="zh-CN"/>
              </w:rPr>
              <w:t>ase 2.3</w:t>
            </w:r>
            <w:r>
              <w:rPr>
                <w:rFonts w:eastAsia="SimSun"/>
                <w:bCs/>
                <w:sz w:val="22"/>
                <w:szCs w:val="22"/>
                <w:lang w:val="en-US" w:eastAsia="zh-CN"/>
              </w:rPr>
              <w:t>: The later uplink transmission does not overlap with earlier uplink transmission but the gap between the two uplink transmissions is larger than Toffset, second Tx switching does impact on any uplink transmission. Moreover, if scheduling DCI can be transmitted after T0, there is still enough processing and switching time for later uplink transmission because the interval between T0 and the later uplink transmission is larger than Toffset. This means no specification enhancement is required.</w:t>
            </w:r>
          </w:p>
          <w:p w14:paraId="229300CA" w14:textId="77777777" w:rsidR="00030E27" w:rsidRDefault="00D35C35">
            <w:pPr>
              <w:spacing w:after="120" w:line="276" w:lineRule="auto"/>
              <w:rPr>
                <w:rFonts w:eastAsia="SimSun"/>
                <w:bCs/>
                <w:sz w:val="22"/>
                <w:szCs w:val="22"/>
                <w:lang w:val="en-US" w:eastAsia="zh-CN"/>
              </w:rPr>
            </w:pPr>
            <w:r>
              <w:rPr>
                <w:rFonts w:eastAsia="SimSun"/>
                <w:bCs/>
                <w:sz w:val="22"/>
                <w:szCs w:val="22"/>
                <w:lang w:val="en-US" w:eastAsia="zh-CN"/>
              </w:rPr>
              <w:t xml:space="preserve">For Case 2, current solution in spec is enough, </w:t>
            </w:r>
            <w:proofErr w:type="gramStart"/>
            <w:r>
              <w:rPr>
                <w:rFonts w:eastAsia="SimSun"/>
                <w:bCs/>
                <w:sz w:val="22"/>
                <w:szCs w:val="22"/>
                <w:lang w:val="en-US" w:eastAsia="zh-CN"/>
              </w:rPr>
              <w:t>i.e.</w:t>
            </w:r>
            <w:proofErr w:type="gramEnd"/>
            <w:r>
              <w:rPr>
                <w:rFonts w:eastAsia="SimSun"/>
                <w:bCs/>
                <w:sz w:val="22"/>
                <w:szCs w:val="22"/>
                <w:lang w:val="en-US" w:eastAsia="zh-CN"/>
              </w:rPr>
              <w:t xml:space="preserve"> </w:t>
            </w:r>
            <w:r>
              <w:rPr>
                <w:rFonts w:eastAsia="Times New Roman"/>
                <w:sz w:val="22"/>
                <w:szCs w:val="22"/>
                <w:lang w:val="en-US" w:eastAsia="en-US"/>
              </w:rPr>
              <w:t xml:space="preserve">the UE is not expected to trigger any other new uplink switching occurring before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sz w:val="22"/>
                <w:szCs w:val="22"/>
                <w:lang w:val="en-US" w:eastAsia="en-US"/>
              </w:rPr>
              <w:t xml:space="preserve"> for any other uplink transmission that is scheduled after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i/>
                <w:sz w:val="22"/>
                <w:szCs w:val="22"/>
                <w:lang w:val="en-US" w:eastAsia="en-US"/>
              </w:rPr>
              <w:t>-T</w:t>
            </w:r>
            <w:r>
              <w:rPr>
                <w:rFonts w:eastAsia="Times New Roman"/>
                <w:i/>
                <w:sz w:val="22"/>
                <w:szCs w:val="22"/>
                <w:vertAlign w:val="subscript"/>
                <w:lang w:val="en-US" w:eastAsia="en-US"/>
              </w:rPr>
              <w:t>offset</w:t>
            </w:r>
            <w:r>
              <w:rPr>
                <w:rFonts w:ascii="SimSun" w:eastAsia="SimSun" w:hAnsi="SimSun" w:cs="SimSun" w:hint="eastAsia"/>
                <w:sz w:val="22"/>
                <w:szCs w:val="22"/>
                <w:lang w:val="en-US" w:eastAsia="zh-CN"/>
              </w:rPr>
              <w:t>.</w:t>
            </w:r>
          </w:p>
          <w:p w14:paraId="7C920B5D" w14:textId="77777777" w:rsidR="00030E27" w:rsidRDefault="00475C7D">
            <w:pPr>
              <w:spacing w:after="120" w:line="276" w:lineRule="auto"/>
              <w:jc w:val="both"/>
              <w:rPr>
                <w:rFonts w:eastAsia="SimSun"/>
                <w:bCs/>
                <w:sz w:val="22"/>
                <w:szCs w:val="22"/>
                <w:lang w:val="en-US" w:eastAsia="zh-CN"/>
              </w:rPr>
            </w:pPr>
            <w:r w:rsidRPr="00475C7D">
              <w:rPr>
                <w:rFonts w:eastAsia="SimSun"/>
                <w:bCs/>
                <w:noProof/>
                <w:sz w:val="22"/>
                <w:szCs w:val="22"/>
                <w:lang w:val="en-US" w:eastAsia="zh-CN"/>
              </w:rPr>
              <w:object w:dxaOrig="2815" w:dyaOrig="1599" w14:anchorId="42BFC6D8">
                <v:shape id="_x0000_i1035" type="#_x0000_t75" alt="" style="width:140.4pt;height:80.45pt;mso-width-percent:0;mso-height-percent:0;mso-width-percent:0;mso-height-percent:0" o:ole="">
                  <v:imagedata r:id="rId33" o:title=""/>
                  <o:lock v:ext="edit" aspectratio="f"/>
                </v:shape>
                <o:OLEObject Type="Embed" ProgID="Visio.Drawing.15" ShapeID="_x0000_i1035" DrawAspect="Content" ObjectID="_1761783564" r:id="rId34"/>
              </w:object>
            </w:r>
            <w:r w:rsidR="00D35C35">
              <w:rPr>
                <w:rFonts w:eastAsia="SimSun" w:hint="eastAsia"/>
                <w:bCs/>
                <w:sz w:val="22"/>
                <w:szCs w:val="22"/>
                <w:lang w:val="en-US" w:eastAsia="zh-CN"/>
              </w:rPr>
              <w:t xml:space="preserve">  </w:t>
            </w:r>
            <w:r w:rsidRPr="00475C7D">
              <w:rPr>
                <w:rFonts w:eastAsia="SimSun"/>
                <w:bCs/>
                <w:noProof/>
                <w:sz w:val="22"/>
                <w:szCs w:val="22"/>
                <w:lang w:val="en-US" w:eastAsia="zh-CN"/>
              </w:rPr>
              <w:object w:dxaOrig="2899" w:dyaOrig="1599" w14:anchorId="202E2125">
                <v:shape id="_x0000_i1036" type="#_x0000_t75" alt="" style="width:144.65pt;height:80.45pt;mso-width-percent:0;mso-height-percent:0;mso-width-percent:0;mso-height-percent:0" o:ole="">
                  <v:imagedata r:id="rId35" o:title=""/>
                  <o:lock v:ext="edit" aspectratio="f"/>
                </v:shape>
                <o:OLEObject Type="Embed" ProgID="Visio.Drawing.15" ShapeID="_x0000_i1036" DrawAspect="Content" ObjectID="_1761783565" r:id="rId36"/>
              </w:object>
            </w:r>
            <w:r w:rsidRPr="00475C7D">
              <w:rPr>
                <w:rFonts w:eastAsia="SimSun"/>
                <w:bCs/>
                <w:noProof/>
                <w:sz w:val="22"/>
                <w:szCs w:val="22"/>
                <w:lang w:val="en-US" w:eastAsia="zh-CN"/>
              </w:rPr>
              <w:object w:dxaOrig="2899" w:dyaOrig="1599" w14:anchorId="3B8D5B06">
                <v:shape id="_x0000_i1037" type="#_x0000_t75" alt="" style="width:144.65pt;height:80.45pt;mso-width-percent:0;mso-height-percent:0;mso-width-percent:0;mso-height-percent:0" o:ole="">
                  <v:imagedata r:id="rId37" o:title=""/>
                  <o:lock v:ext="edit" aspectratio="f"/>
                </v:shape>
                <o:OLEObject Type="Embed" ProgID="Visio.Drawing.15" ShapeID="_x0000_i1037" DrawAspect="Content" ObjectID="_1761783566" r:id="rId38"/>
              </w:object>
            </w:r>
          </w:p>
          <w:p w14:paraId="79EC04B0" w14:textId="77777777" w:rsidR="00030E27" w:rsidRDefault="00D35C35">
            <w:pPr>
              <w:spacing w:after="120" w:line="276" w:lineRule="auto"/>
              <w:jc w:val="center"/>
              <w:rPr>
                <w:rFonts w:eastAsia="SimSun"/>
                <w:bCs/>
                <w:sz w:val="22"/>
                <w:szCs w:val="22"/>
                <w:lang w:val="en-US" w:eastAsia="zh-CN"/>
              </w:rPr>
            </w:pPr>
            <w:r>
              <w:rPr>
                <w:rFonts w:eastAsia="SimSun"/>
                <w:bCs/>
                <w:sz w:val="22"/>
                <w:szCs w:val="22"/>
                <w:lang w:val="en-US" w:eastAsia="zh-CN"/>
              </w:rPr>
              <w:t>Case 2.1                                  Case 2.2                                    Case 2.3</w:t>
            </w:r>
          </w:p>
          <w:p w14:paraId="6E7CCA06"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3</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 xml:space="preserve">Associated band for band B is </w:t>
            </w:r>
            <w:r>
              <w:rPr>
                <w:rFonts w:eastAsia="SimSun"/>
                <w:bCs/>
                <w:sz w:val="22"/>
                <w:szCs w:val="22"/>
                <w:lang w:val="en-US" w:eastAsia="zh-CN"/>
              </w:rPr>
              <w:t xml:space="preserve">NOT </w:t>
            </w:r>
            <w:r>
              <w:rPr>
                <w:rFonts w:eastAsia="SimSun" w:hint="eastAsia"/>
                <w:bCs/>
                <w:sz w:val="22"/>
                <w:szCs w:val="22"/>
                <w:lang w:val="en-US" w:eastAsia="zh-CN"/>
              </w:rPr>
              <w:t>band D</w:t>
            </w:r>
            <w:r>
              <w:rPr>
                <w:rFonts w:eastAsia="SimSun"/>
                <w:bCs/>
                <w:sz w:val="22"/>
                <w:szCs w:val="22"/>
                <w:lang w:val="en-US" w:eastAsia="zh-CN"/>
              </w:rPr>
              <w:t>)</w:t>
            </w:r>
          </w:p>
          <w:p w14:paraId="445F2C36" w14:textId="77777777" w:rsidR="00030E27" w:rsidRDefault="00D35C35">
            <w:p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Observation</w:t>
            </w:r>
            <w:r>
              <w:rPr>
                <w:rFonts w:eastAsia="SimSun" w:hint="eastAsia"/>
                <w:b/>
                <w:i/>
                <w:sz w:val="22"/>
                <w:szCs w:val="22"/>
                <w:lang w:val="en-US" w:eastAsia="zh-CN"/>
              </w:rPr>
              <w:t xml:space="preserve"> </w:t>
            </w:r>
            <w:r>
              <w:rPr>
                <w:rFonts w:eastAsia="SimSun"/>
                <w:b/>
                <w:i/>
                <w:sz w:val="22"/>
                <w:szCs w:val="22"/>
                <w:lang w:val="en-US" w:eastAsia="zh-CN"/>
              </w:rPr>
              <w:t>1</w:t>
            </w:r>
            <w:r>
              <w:rPr>
                <w:rFonts w:eastAsia="SimSun" w:hint="eastAsia"/>
                <w:b/>
                <w:i/>
                <w:sz w:val="22"/>
                <w:szCs w:val="22"/>
                <w:lang w:val="en-US" w:eastAsia="zh-CN"/>
              </w:rPr>
              <w:t>:</w:t>
            </w:r>
            <w:r>
              <w:rPr>
                <w:rFonts w:eastAsia="SimSun"/>
                <w:b/>
                <w:i/>
                <w:sz w:val="22"/>
                <w:szCs w:val="22"/>
                <w:lang w:val="en-US" w:eastAsia="zh-CN"/>
              </w:rPr>
              <w:t xml:space="preserve">  If the band for later uplink transmission is associated with the band for earlier uplink transmission, no scheduling restriction is required; otherwise, the restriction in the current specification is sufficient, </w:t>
            </w:r>
            <w:proofErr w:type="gramStart"/>
            <w:r>
              <w:rPr>
                <w:rFonts w:eastAsia="SimSun"/>
                <w:b/>
                <w:i/>
                <w:sz w:val="22"/>
                <w:szCs w:val="22"/>
                <w:lang w:val="en-US" w:eastAsia="zh-CN"/>
              </w:rPr>
              <w:t>i.e.</w:t>
            </w:r>
            <w:proofErr w:type="gramEnd"/>
            <w:r>
              <w:rPr>
                <w:rFonts w:eastAsia="SimSun"/>
                <w:b/>
                <w:i/>
                <w:sz w:val="22"/>
                <w:szCs w:val="22"/>
                <w:lang w:val="en-US" w:eastAsia="zh-CN"/>
              </w:rPr>
              <w:t xml:space="preserve"> the UE is not expected to trigger any other new uplink switching occurring before T0 for any other uplink transmission that is scheduled after T0-Toffset</w:t>
            </w:r>
            <w:r>
              <w:rPr>
                <w:rFonts w:eastAsia="SimSun" w:hint="eastAsia"/>
                <w:b/>
                <w:i/>
                <w:sz w:val="22"/>
                <w:szCs w:val="22"/>
                <w:lang w:val="en-US" w:eastAsia="zh-CN"/>
              </w:rPr>
              <w:t>.</w:t>
            </w:r>
          </w:p>
        </w:tc>
      </w:tr>
      <w:tr w:rsidR="00030E27" w14:paraId="1225E2BD" w14:textId="77777777">
        <w:tc>
          <w:tcPr>
            <w:tcW w:w="928" w:type="dxa"/>
          </w:tcPr>
          <w:p w14:paraId="50CA14CD"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738CD329"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7C8DD22A" w14:textId="77777777" w:rsidR="00030E27" w:rsidRDefault="00D35C35">
            <w:pPr>
              <w:spacing w:afterLines="50" w:after="120"/>
              <w:jc w:val="both"/>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the UE is configured 3/4 bands to perform uplink carrier Tx switching, and if UE is </w:t>
            </w:r>
            <w:r>
              <w:rPr>
                <w:rFonts w:eastAsia="Times New Roman"/>
                <w:iCs/>
                <w:sz w:val="20"/>
                <w:szCs w:val="24"/>
                <w:lang w:val="en-US" w:eastAsia="zh-CN"/>
              </w:rPr>
              <w:t xml:space="preserve">to transmit a 1-port transmission on </w:t>
            </w:r>
            <w:proofErr w:type="gramStart"/>
            <w:r>
              <w:rPr>
                <w:rFonts w:eastAsia="SimSun" w:hint="eastAsia"/>
                <w:iCs/>
                <w:sz w:val="20"/>
                <w:szCs w:val="24"/>
                <w:lang w:val="en-US" w:eastAsia="zh-CN"/>
              </w:rPr>
              <w:t>both of</w:t>
            </w:r>
            <w:r>
              <w:rPr>
                <w:rFonts w:eastAsia="Times New Roman"/>
                <w:iCs/>
                <w:sz w:val="20"/>
                <w:szCs w:val="24"/>
                <w:lang w:val="en-US" w:eastAsia="zh-CN"/>
              </w:rPr>
              <w:t xml:space="preserve"> the 1</w:t>
            </w:r>
            <w:r>
              <w:rPr>
                <w:rFonts w:eastAsia="Times New Roman"/>
                <w:iCs/>
                <w:sz w:val="20"/>
                <w:szCs w:val="24"/>
                <w:vertAlign w:val="superscript"/>
                <w:lang w:val="en-US" w:eastAsia="zh-CN"/>
              </w:rPr>
              <w:t>st</w:t>
            </w:r>
            <w:proofErr w:type="gramEnd"/>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 </w:t>
            </w:r>
            <w:r>
              <w:rPr>
                <w:rFonts w:eastAsia="SimSun" w:hint="eastAsia"/>
                <w:iCs/>
                <w:sz w:val="20"/>
                <w:szCs w:val="24"/>
                <w:lang w:val="en-US" w:eastAsia="zh-CN"/>
              </w:rPr>
              <w:t xml:space="preserve">whether UE performs </w:t>
            </w:r>
            <w:r>
              <w:rPr>
                <w:rFonts w:eastAsia="SimSun"/>
                <w:iCs/>
                <w:sz w:val="20"/>
                <w:szCs w:val="24"/>
                <w:lang w:val="en-US" w:eastAsia="zh-CN"/>
              </w:rPr>
              <w:t>once</w:t>
            </w:r>
            <w:r>
              <w:rPr>
                <w:rFonts w:eastAsia="SimSun" w:hint="eastAsia"/>
                <w:iCs/>
                <w:sz w:val="20"/>
                <w:szCs w:val="24"/>
                <w:lang w:val="en-US" w:eastAsia="zh-CN"/>
              </w:rPr>
              <w:t xml:space="preserve"> Tx </w:t>
            </w:r>
            <w:r>
              <w:rPr>
                <w:rFonts w:eastAsia="SimSun"/>
                <w:iCs/>
                <w:sz w:val="20"/>
                <w:szCs w:val="24"/>
                <w:lang w:val="en-US" w:eastAsia="zh-CN"/>
              </w:rPr>
              <w:t>switching</w:t>
            </w:r>
            <w:r>
              <w:rPr>
                <w:rFonts w:eastAsia="SimSun" w:hint="eastAsia"/>
                <w:iCs/>
                <w:sz w:val="20"/>
                <w:szCs w:val="24"/>
                <w:lang w:val="en-US" w:eastAsia="zh-CN"/>
              </w:rPr>
              <w:t xml:space="preserve"> or twice Tx switching should be discussed.</w:t>
            </w:r>
          </w:p>
          <w:p w14:paraId="67C48247" w14:textId="77777777" w:rsidR="00030E27" w:rsidRDefault="00D35C35">
            <w:pPr>
              <w:spacing w:afterLines="50" w:after="120"/>
              <w:jc w:val="both"/>
              <w:rPr>
                <w:rFonts w:eastAsia="SimSun"/>
                <w:iCs/>
                <w:sz w:val="20"/>
                <w:szCs w:val="24"/>
                <w:lang w:val="en-US" w:eastAsia="zh-CN"/>
              </w:rPr>
            </w:pPr>
            <w:r>
              <w:rPr>
                <w:rFonts w:eastAsia="SimSun"/>
                <w:sz w:val="20"/>
                <w:lang w:val="en-US" w:eastAsia="zh-CN"/>
              </w:rPr>
              <w:t>G</w:t>
            </w:r>
            <w:r>
              <w:rPr>
                <w:rFonts w:eastAsia="SimSun" w:hint="eastAsia"/>
                <w:sz w:val="20"/>
                <w:lang w:val="en-US" w:eastAsia="zh-CN"/>
              </w:rPr>
              <w:t xml:space="preserve">enerally, if there is time-domain overlapping between </w:t>
            </w:r>
            <w:r>
              <w:rPr>
                <w:rFonts w:eastAsia="SimSun"/>
                <w:sz w:val="20"/>
                <w:lang w:val="en-US" w:eastAsia="zh-CN"/>
              </w:rPr>
              <w:t>transmission</w:t>
            </w:r>
            <w:r>
              <w:rPr>
                <w:rFonts w:eastAsia="SimSun" w:hint="eastAsia"/>
                <w:sz w:val="20"/>
                <w:lang w:val="en-US" w:eastAsia="zh-CN"/>
              </w:rPr>
              <w:t xml:space="preserve">s on the two carriers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the UE perform once UL Tx switching</w:t>
            </w:r>
            <w:r>
              <w:rPr>
                <w:rFonts w:eastAsia="SimSun" w:hint="eastAsia"/>
                <w:sz w:val="20"/>
                <w:lang w:val="en-US" w:eastAsia="zh-CN"/>
              </w:rPr>
              <w:t xml:space="preserve"> and both the TX switching for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and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are performed simultaneously.</w:t>
            </w:r>
          </w:p>
          <w:p w14:paraId="78C6C2B8" w14:textId="77777777" w:rsidR="00030E27" w:rsidRDefault="00D35C35">
            <w:pPr>
              <w:spacing w:afterLines="50" w:after="120"/>
              <w:jc w:val="both"/>
              <w:rPr>
                <w:rFonts w:eastAsia="SimSun"/>
                <w:b/>
                <w:iCs/>
                <w:sz w:val="20"/>
                <w:szCs w:val="24"/>
                <w:lang w:val="en-US" w:eastAsia="zh-CN"/>
              </w:rPr>
            </w:pPr>
            <w:r>
              <w:rPr>
                <w:rFonts w:eastAsia="SimSun"/>
                <w:b/>
                <w:iCs/>
                <w:sz w:val="20"/>
                <w:szCs w:val="24"/>
                <w:lang w:val="en-US" w:eastAsia="zh-CN"/>
              </w:rPr>
              <w:t>P</w:t>
            </w:r>
            <w:r>
              <w:rPr>
                <w:rFonts w:eastAsia="SimSun" w:hint="eastAsia"/>
                <w:b/>
                <w:iCs/>
                <w:sz w:val="20"/>
                <w:szCs w:val="24"/>
                <w:lang w:val="en-US" w:eastAsia="zh-CN"/>
              </w:rPr>
              <w:t xml:space="preserve">roposal 5: When UE is </w:t>
            </w:r>
            <w:r>
              <w:rPr>
                <w:rFonts w:eastAsia="SimSun"/>
                <w:b/>
                <w:iCs/>
                <w:sz w:val="20"/>
                <w:szCs w:val="24"/>
                <w:lang w:val="en-US" w:eastAsia="zh-CN"/>
              </w:rPr>
              <w:t xml:space="preserve">to transmit a 1-port transmission on </w:t>
            </w:r>
            <w:proofErr w:type="gramStart"/>
            <w:r>
              <w:rPr>
                <w:rFonts w:eastAsia="SimSun" w:hint="eastAsia"/>
                <w:b/>
                <w:iCs/>
                <w:sz w:val="20"/>
                <w:szCs w:val="24"/>
                <w:lang w:val="en-US" w:eastAsia="zh-CN"/>
              </w:rPr>
              <w:t>both of</w:t>
            </w:r>
            <w:r>
              <w:rPr>
                <w:rFonts w:eastAsia="SimSun"/>
                <w:b/>
                <w:iCs/>
                <w:sz w:val="20"/>
                <w:szCs w:val="24"/>
                <w:lang w:val="en-US" w:eastAsia="zh-CN"/>
              </w:rPr>
              <w:t xml:space="preserve"> the 1st</w:t>
            </w:r>
            <w:proofErr w:type="gramEnd"/>
            <w:r>
              <w:rPr>
                <w:rFonts w:eastAsia="SimSun"/>
                <w:b/>
                <w:iCs/>
                <w:sz w:val="20"/>
                <w:szCs w:val="24"/>
                <w:lang w:val="en-US" w:eastAsia="zh-CN"/>
              </w:rPr>
              <w:t xml:space="preserve"> band and the 2nd band</w:t>
            </w:r>
            <w:r>
              <w:rPr>
                <w:rFonts w:eastAsia="SimSun" w:hint="eastAsia"/>
                <w:b/>
                <w:iCs/>
                <w:sz w:val="20"/>
                <w:szCs w:val="24"/>
                <w:lang w:val="en-US" w:eastAsia="zh-CN"/>
              </w:rPr>
              <w:t xml:space="preserve">, if </w:t>
            </w:r>
            <w:r>
              <w:rPr>
                <w:rFonts w:eastAsia="SimSun"/>
                <w:b/>
                <w:iCs/>
                <w:sz w:val="20"/>
                <w:szCs w:val="24"/>
                <w:lang w:val="en-US" w:eastAsia="zh-CN"/>
              </w:rPr>
              <w:t>two UL transmissions after TX switching are overlapping in time domain</w:t>
            </w:r>
            <w:r>
              <w:rPr>
                <w:rFonts w:eastAsia="SimSun" w:hint="eastAsia"/>
                <w:b/>
                <w:iCs/>
                <w:sz w:val="20"/>
                <w:szCs w:val="24"/>
                <w:lang w:val="en-US" w:eastAsia="zh-CN"/>
              </w:rPr>
              <w:t xml:space="preserve">, </w:t>
            </w:r>
            <w:r>
              <w:rPr>
                <w:rFonts w:eastAsia="SimSun"/>
                <w:b/>
                <w:iCs/>
                <w:sz w:val="20"/>
                <w:szCs w:val="24"/>
                <w:lang w:val="en-US" w:eastAsia="zh-CN"/>
              </w:rPr>
              <w:t xml:space="preserve">the UE </w:t>
            </w:r>
            <w:r>
              <w:rPr>
                <w:rFonts w:eastAsia="SimSun" w:hint="eastAsia"/>
                <w:b/>
                <w:iCs/>
                <w:sz w:val="20"/>
                <w:szCs w:val="24"/>
                <w:lang w:val="en-US" w:eastAsia="zh-CN"/>
              </w:rPr>
              <w:t xml:space="preserve">should </w:t>
            </w:r>
            <w:r>
              <w:rPr>
                <w:rFonts w:eastAsia="SimSun"/>
                <w:b/>
                <w:iCs/>
                <w:sz w:val="20"/>
                <w:szCs w:val="24"/>
                <w:lang w:val="en-US" w:eastAsia="zh-CN"/>
              </w:rPr>
              <w:t>perform once TX switching</w:t>
            </w:r>
            <w:r>
              <w:rPr>
                <w:rFonts w:eastAsia="SimSun" w:hint="eastAsia"/>
                <w:b/>
                <w:iCs/>
                <w:sz w:val="20"/>
                <w:szCs w:val="24"/>
                <w:lang w:val="en-US" w:eastAsia="zh-CN"/>
              </w:rPr>
              <w:t xml:space="preserve"> for both of UL transmission.</w:t>
            </w:r>
          </w:p>
          <w:p w14:paraId="7C290061" w14:textId="77777777" w:rsidR="00030E27" w:rsidRDefault="00D35C35">
            <w:pPr>
              <w:spacing w:afterLines="50" w:after="120"/>
              <w:jc w:val="both"/>
              <w:rPr>
                <w:rFonts w:eastAsia="SimSun"/>
                <w:sz w:val="20"/>
                <w:lang w:val="en-US" w:eastAsia="zh-CN"/>
              </w:rPr>
            </w:pPr>
            <w:r>
              <w:rPr>
                <w:rFonts w:eastAsia="SimSun"/>
                <w:sz w:val="20"/>
                <w:lang w:val="en-US" w:eastAsia="zh-CN"/>
              </w:rPr>
              <w:t>A</w:t>
            </w:r>
            <w:r>
              <w:rPr>
                <w:rFonts w:eastAsia="SimSun" w:hint="eastAsia"/>
                <w:sz w:val="20"/>
                <w:lang w:val="en-US" w:eastAsia="zh-CN"/>
              </w:rPr>
              <w:t xml:space="preserve">nother case is that there is no time-domain </w:t>
            </w:r>
            <w:r>
              <w:rPr>
                <w:rFonts w:eastAsia="SimSun"/>
                <w:sz w:val="20"/>
                <w:lang w:val="en-US" w:eastAsia="zh-CN"/>
              </w:rPr>
              <w:t>overlapping</w:t>
            </w:r>
            <w:r>
              <w:rPr>
                <w:rFonts w:eastAsia="SimSun" w:hint="eastAsia"/>
                <w:sz w:val="20"/>
                <w:lang w:val="en-US" w:eastAsia="zh-CN"/>
              </w:rPr>
              <w:t xml:space="preserve"> but the gap is less than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SimSun" w:hint="eastAsia"/>
                <w:iCs/>
                <w:sz w:val="20"/>
                <w:szCs w:val="24"/>
                <w:vertAlign w:val="subscript"/>
                <w:lang w:val="en-US" w:eastAsia="zh-CN"/>
              </w:rPr>
              <w:t xml:space="preserve"> </w:t>
            </w:r>
            <w:r>
              <w:rPr>
                <w:rFonts w:eastAsia="SimSun" w:hint="eastAsia"/>
                <w:sz w:val="20"/>
                <w:lang w:val="en-US" w:eastAsia="zh-CN"/>
              </w:rPr>
              <w:t>between the two</w:t>
            </w:r>
            <w:r>
              <w:rPr>
                <w:rFonts w:eastAsia="SimSun"/>
                <w:sz w:val="20"/>
                <w:lang w:val="en-US" w:eastAsia="zh-CN"/>
              </w:rPr>
              <w:t xml:space="preserve"> uplink transmission</w:t>
            </w:r>
            <w:r>
              <w:rPr>
                <w:rFonts w:eastAsia="SimSun" w:hint="eastAsia"/>
                <w:sz w:val="20"/>
                <w:lang w:val="en-US" w:eastAsia="zh-CN"/>
              </w:rPr>
              <w:t>s</w:t>
            </w:r>
            <w:r>
              <w:rPr>
                <w:rFonts w:eastAsia="SimSun"/>
                <w:sz w:val="20"/>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w:t>
            </w:r>
            <w:r>
              <w:rPr>
                <w:rFonts w:eastAsia="SimSun" w:hint="eastAsia"/>
                <w:sz w:val="20"/>
                <w:lang w:val="en-US" w:eastAsia="zh-CN"/>
              </w:rPr>
              <w:t xml:space="preserve"> </w:t>
            </w:r>
            <w:r>
              <w:rPr>
                <w:rFonts w:eastAsia="SimSun"/>
                <w:sz w:val="20"/>
                <w:lang w:val="en-US" w:eastAsia="zh-CN"/>
              </w:rPr>
              <w:t>I</w:t>
            </w:r>
            <w:r>
              <w:rPr>
                <w:rFonts w:eastAsia="SimSun" w:hint="eastAsia"/>
                <w:sz w:val="20"/>
                <w:lang w:val="en-US" w:eastAsia="zh-CN"/>
              </w:rPr>
              <w:t xml:space="preserve">n this case, if UE perform </w:t>
            </w:r>
            <w:r>
              <w:rPr>
                <w:rFonts w:eastAsia="SimSun" w:hint="eastAsia"/>
                <w:iCs/>
                <w:sz w:val="20"/>
                <w:szCs w:val="24"/>
                <w:lang w:val="en-US" w:eastAsia="zh-CN"/>
              </w:rPr>
              <w:t xml:space="preserve">once Tx </w:t>
            </w:r>
            <w:r>
              <w:rPr>
                <w:rFonts w:eastAsia="SimSun"/>
                <w:iCs/>
                <w:sz w:val="20"/>
                <w:szCs w:val="24"/>
                <w:lang w:val="en-US" w:eastAsia="zh-CN"/>
              </w:rPr>
              <w:t>switching</w:t>
            </w:r>
            <w:r>
              <w:rPr>
                <w:rFonts w:eastAsia="SimSun" w:hint="eastAsia"/>
                <w:iCs/>
                <w:sz w:val="20"/>
                <w:szCs w:val="24"/>
                <w:lang w:val="en-US" w:eastAsia="zh-CN"/>
              </w:rPr>
              <w:t xml:space="preserve"> for 2 TX chain,</w:t>
            </w:r>
            <w:r>
              <w:rPr>
                <w:rFonts w:eastAsia="SimSun" w:hint="eastAsia"/>
                <w:sz w:val="20"/>
                <w:lang w:val="en-US" w:eastAsia="zh-CN"/>
              </w:rPr>
              <w:t xml:space="preserve"> there will be at most one interruption of uplink transmission. But if UE perform it as</w:t>
            </w:r>
            <w:r>
              <w:rPr>
                <w:rFonts w:eastAsia="SimSun" w:hint="eastAsia"/>
                <w:iCs/>
                <w:sz w:val="20"/>
                <w:szCs w:val="24"/>
                <w:lang w:val="en-US" w:eastAsia="zh-CN"/>
              </w:rPr>
              <w:t xml:space="preserve"> two Tx </w:t>
            </w:r>
            <w:r>
              <w:rPr>
                <w:rFonts w:eastAsia="SimSun"/>
                <w:iCs/>
                <w:sz w:val="20"/>
                <w:szCs w:val="24"/>
                <w:lang w:val="en-US" w:eastAsia="zh-CN"/>
              </w:rPr>
              <w:t>switching</w:t>
            </w:r>
            <w:r>
              <w:rPr>
                <w:rFonts w:eastAsia="SimSun" w:hint="eastAsia"/>
                <w:sz w:val="20"/>
                <w:lang w:val="en-US" w:eastAsia="zh-CN"/>
              </w:rPr>
              <w:t>, two interruptions of uplink transmission may be caused, as shown in following figure.</w:t>
            </w:r>
          </w:p>
          <w:p w14:paraId="4C008D09" w14:textId="77777777" w:rsidR="00030E27" w:rsidRDefault="00475C7D">
            <w:pPr>
              <w:jc w:val="center"/>
              <w:rPr>
                <w:rFonts w:eastAsia="SimSun"/>
                <w:sz w:val="20"/>
                <w:szCs w:val="24"/>
                <w:lang w:val="en-US" w:eastAsia="zh-CN"/>
              </w:rPr>
            </w:pPr>
            <w:r w:rsidRPr="00475C7D">
              <w:rPr>
                <w:rFonts w:eastAsia="SimSun"/>
                <w:noProof/>
                <w:sz w:val="20"/>
                <w:szCs w:val="24"/>
                <w:lang w:val="en-US" w:eastAsia="zh-CN"/>
              </w:rPr>
              <w:object w:dxaOrig="7153" w:dyaOrig="3385" w14:anchorId="5465917F">
                <v:shape id="_x0000_i1038" type="#_x0000_t75" alt="" style="width:358.05pt;height:168.75pt;mso-width-percent:0;mso-height-percent:0;mso-width-percent:0;mso-height-percent:0" o:ole="">
                  <v:imagedata r:id="rId39" o:title=""/>
                </v:shape>
                <o:OLEObject Type="Embed" ProgID="PowerPoint.Slide.12" ShapeID="_x0000_i1038" DrawAspect="Content" ObjectID="_1761783567" r:id="rId40"/>
              </w:object>
            </w:r>
          </w:p>
          <w:p w14:paraId="1FEA7F24" w14:textId="77777777" w:rsidR="00030E27" w:rsidRDefault="00D35C35">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1 Scenario of gap between two carriers on different bands is less than </w:t>
            </w:r>
            <w:r>
              <w:rPr>
                <w:rFonts w:eastAsia="Times New Roman"/>
                <w:i/>
                <w:sz w:val="20"/>
                <w:szCs w:val="24"/>
                <w:lang w:val="en-US" w:eastAsia="zh-CN"/>
              </w:rPr>
              <w:t>N</w:t>
            </w:r>
            <w:r>
              <w:rPr>
                <w:rFonts w:eastAsia="Times New Roman"/>
                <w:iCs/>
                <w:sz w:val="20"/>
                <w:szCs w:val="24"/>
                <w:vertAlign w:val="subscript"/>
                <w:lang w:val="en-US" w:eastAsia="zh-CN"/>
              </w:rPr>
              <w:t>Tx1-Tx2</w:t>
            </w:r>
          </w:p>
          <w:p w14:paraId="021C4FB7" w14:textId="77777777" w:rsidR="00030E27" w:rsidRDefault="00D35C35">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6</w:t>
            </w:r>
            <w:r>
              <w:rPr>
                <w:rFonts w:eastAsia="SimSun" w:hint="eastAsia"/>
                <w:b/>
                <w:iCs/>
                <w:sz w:val="20"/>
                <w:szCs w:val="24"/>
                <w:lang w:val="en-US" w:eastAsia="zh-CN"/>
              </w:rPr>
              <w:t>：</w:t>
            </w:r>
            <w:r>
              <w:rPr>
                <w:rFonts w:eastAsia="SimSun" w:hint="eastAsia"/>
                <w:b/>
                <w:iCs/>
                <w:sz w:val="20"/>
                <w:szCs w:val="24"/>
                <w:lang w:val="en-US" w:eastAsia="zh-CN"/>
              </w:rPr>
              <w:t xml:space="preserve">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if</w:t>
            </w:r>
            <w:r>
              <w:rPr>
                <w:rFonts w:eastAsia="SimSun" w:hint="eastAsia"/>
                <w:b/>
                <w:sz w:val="20"/>
                <w:lang w:val="en-US" w:eastAsia="zh-CN"/>
              </w:rPr>
              <w:t xml:space="preserve"> the gap is less than </w:t>
            </w:r>
            <w:r>
              <w:rPr>
                <w:rFonts w:eastAsia="Times New Roman"/>
                <w:b/>
                <w:i/>
                <w:sz w:val="20"/>
                <w:szCs w:val="24"/>
                <w:lang w:val="en-US" w:eastAsia="zh-CN"/>
              </w:rPr>
              <w:t>N</w:t>
            </w:r>
            <w:r>
              <w:rPr>
                <w:rFonts w:eastAsia="Times New Roman"/>
                <w:b/>
                <w:iCs/>
                <w:sz w:val="20"/>
                <w:szCs w:val="24"/>
                <w:vertAlign w:val="subscript"/>
                <w:lang w:val="en-US" w:eastAsia="zh-CN"/>
              </w:rPr>
              <w:t>Tx1-Tx2</w:t>
            </w:r>
            <w:r>
              <w:rPr>
                <w:rFonts w:eastAsia="SimSun" w:hint="eastAsia"/>
                <w:b/>
                <w:iCs/>
                <w:sz w:val="20"/>
                <w:szCs w:val="24"/>
                <w:vertAlign w:val="subscript"/>
                <w:lang w:val="en-US" w:eastAsia="zh-CN"/>
              </w:rPr>
              <w:t xml:space="preserve"> </w:t>
            </w:r>
            <w:r>
              <w:rPr>
                <w:rFonts w:eastAsia="SimSun" w:hint="eastAsia"/>
                <w:b/>
                <w:sz w:val="20"/>
                <w:lang w:val="en-US" w:eastAsia="zh-CN"/>
              </w:rPr>
              <w:t xml:space="preserve">between the transmissions on two carriers on </w:t>
            </w:r>
            <w:r>
              <w:rPr>
                <w:rFonts w:eastAsia="Times New Roman"/>
                <w:b/>
                <w:iCs/>
                <w:sz w:val="20"/>
                <w:szCs w:val="24"/>
                <w:lang w:val="en-US" w:eastAsia="zh-CN"/>
              </w:rPr>
              <w:t>1</w:t>
            </w:r>
            <w:r>
              <w:rPr>
                <w:rFonts w:eastAsia="Times New Roman"/>
                <w:b/>
                <w:iCs/>
                <w:sz w:val="20"/>
                <w:szCs w:val="24"/>
                <w:vertAlign w:val="superscript"/>
                <w:lang w:val="en-US" w:eastAsia="zh-CN"/>
              </w:rPr>
              <w:t>st</w:t>
            </w:r>
            <w:r>
              <w:rPr>
                <w:rFonts w:eastAsia="Times New Roman"/>
                <w:b/>
                <w:iCs/>
                <w:sz w:val="20"/>
                <w:szCs w:val="24"/>
                <w:lang w:val="en-US" w:eastAsia="zh-CN"/>
              </w:rPr>
              <w:t xml:space="preserve"> band and 2</w:t>
            </w:r>
            <w:r>
              <w:rPr>
                <w:rFonts w:eastAsia="Times New Roman"/>
                <w:b/>
                <w:iCs/>
                <w:sz w:val="20"/>
                <w:szCs w:val="24"/>
                <w:vertAlign w:val="superscript"/>
                <w:lang w:val="en-US" w:eastAsia="zh-CN"/>
              </w:rPr>
              <w:t>nd</w:t>
            </w:r>
            <w:r>
              <w:rPr>
                <w:rFonts w:eastAsia="Times New Roman"/>
                <w:b/>
                <w:iCs/>
                <w:sz w:val="20"/>
                <w:szCs w:val="24"/>
                <w:lang w:val="en-US" w:eastAsia="zh-CN"/>
              </w:rPr>
              <w:t xml:space="preserve"> band</w:t>
            </w:r>
            <w:r>
              <w:rPr>
                <w:rFonts w:eastAsia="SimSun" w:hint="eastAsia"/>
                <w:b/>
                <w:iCs/>
                <w:sz w:val="20"/>
                <w:szCs w:val="24"/>
                <w:lang w:val="en-US" w:eastAsia="zh-CN"/>
              </w:rPr>
              <w:t xml:space="preserve">, one Tx </w:t>
            </w:r>
            <w:r>
              <w:rPr>
                <w:rFonts w:eastAsia="SimSun"/>
                <w:b/>
                <w:iCs/>
                <w:sz w:val="20"/>
                <w:szCs w:val="24"/>
                <w:lang w:val="en-US" w:eastAsia="zh-CN"/>
              </w:rPr>
              <w:t>switching</w:t>
            </w:r>
            <w:r>
              <w:rPr>
                <w:rFonts w:eastAsia="SimSun" w:hint="eastAsia"/>
                <w:b/>
                <w:sz w:val="20"/>
                <w:szCs w:val="24"/>
                <w:lang w:val="en-US" w:eastAsia="zh-CN"/>
              </w:rPr>
              <w:t xml:space="preserve"> </w:t>
            </w:r>
            <w:r>
              <w:rPr>
                <w:rFonts w:eastAsia="SimSun" w:hint="eastAsia"/>
                <w:b/>
                <w:sz w:val="20"/>
                <w:lang w:val="en-US" w:eastAsia="zh-CN"/>
              </w:rPr>
              <w:t xml:space="preserve">is </w:t>
            </w:r>
            <w:r>
              <w:rPr>
                <w:rFonts w:eastAsia="SimSun"/>
                <w:b/>
                <w:sz w:val="20"/>
                <w:lang w:val="en-US" w:eastAsia="zh-CN"/>
              </w:rPr>
              <w:t>preferred</w:t>
            </w:r>
            <w:r>
              <w:rPr>
                <w:rFonts w:eastAsia="SimSun" w:hint="eastAsia"/>
                <w:b/>
                <w:sz w:val="20"/>
                <w:lang w:val="en-US" w:eastAsia="zh-CN"/>
              </w:rPr>
              <w:t>.</w:t>
            </w:r>
          </w:p>
          <w:p w14:paraId="132AC579" w14:textId="77777777" w:rsidR="00030E27" w:rsidRDefault="00D35C35">
            <w:pPr>
              <w:spacing w:before="240" w:afterLines="50" w:after="120"/>
              <w:jc w:val="both"/>
              <w:rPr>
                <w:rFonts w:eastAsia="SimSun"/>
                <w:sz w:val="20"/>
                <w:lang w:val="en-US" w:eastAsia="zh-CN"/>
              </w:rPr>
            </w:pPr>
            <w:r>
              <w:rPr>
                <w:rFonts w:eastAsia="SimSun"/>
                <w:sz w:val="20"/>
                <w:lang w:val="en-US" w:eastAsia="zh-CN"/>
              </w:rPr>
              <w:t>T</w:t>
            </w:r>
            <w:r>
              <w:rPr>
                <w:rFonts w:eastAsia="SimSun" w:hint="eastAsia"/>
                <w:sz w:val="20"/>
                <w:lang w:val="en-US" w:eastAsia="zh-CN"/>
              </w:rPr>
              <w:t xml:space="preserve">o provide enough time for UE to prepare Tx </w:t>
            </w:r>
            <w:r>
              <w:rPr>
                <w:rFonts w:eastAsia="SimSun"/>
                <w:sz w:val="20"/>
                <w:lang w:val="en-US" w:eastAsia="zh-CN"/>
              </w:rPr>
              <w:t>switching</w:t>
            </w:r>
            <w:r>
              <w:rPr>
                <w:rFonts w:eastAsia="SimSun" w:hint="eastAsia"/>
                <w:sz w:val="20"/>
                <w:lang w:val="en-US" w:eastAsia="zh-CN"/>
              </w:rPr>
              <w:t xml:space="preserve"> procedure, the timeline of DCI(s) scheduling for uplink transmission on two carriers should be restricted. Based on the </w:t>
            </w:r>
            <w:r>
              <w:rPr>
                <w:rFonts w:eastAsia="SimSun"/>
                <w:sz w:val="20"/>
                <w:lang w:val="en-US" w:eastAsia="zh-CN"/>
              </w:rPr>
              <w:t>timeline</w:t>
            </w:r>
            <w:r>
              <w:rPr>
                <w:rFonts w:eastAsia="SimSun" w:hint="eastAsia"/>
                <w:sz w:val="20"/>
                <w:lang w:val="en-US" w:eastAsia="zh-CN"/>
              </w:rPr>
              <w:t xml:space="preserve"> </w:t>
            </w:r>
            <w:r>
              <w:rPr>
                <w:rFonts w:eastAsia="SimSun"/>
                <w:sz w:val="20"/>
                <w:lang w:val="en-US" w:eastAsia="zh-CN"/>
              </w:rPr>
              <w:t>requirements</w:t>
            </w:r>
            <w:r>
              <w:rPr>
                <w:rFonts w:eastAsia="SimSun" w:hint="eastAsia"/>
                <w:sz w:val="20"/>
                <w:lang w:val="en-US" w:eastAsia="zh-CN"/>
              </w:rPr>
              <w:t xml:space="preserve"> for UL TX switching defined in R16/R17, for each uplink transmission, the timeline of DCI shall be satisfied as followings</w:t>
            </w:r>
          </w:p>
          <w:p w14:paraId="6AE669F4" w14:textId="77777777" w:rsidR="00030E27" w:rsidRDefault="00D35C35">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02</w:t>
            </w:r>
            <w:r>
              <w:rPr>
                <w:rFonts w:eastAsia="SimSun" w:hint="eastAsia"/>
                <w:i/>
                <w:iCs/>
                <w:sz w:val="20"/>
                <w:vertAlign w:val="subscript"/>
                <w:lang w:val="en-US" w:eastAsia="zh-CN"/>
              </w:rPr>
              <w:t xml:space="preserve"> </w:t>
            </w:r>
            <w:r>
              <w:rPr>
                <w:rFonts w:eastAsia="SimSun" w:hint="eastAsia"/>
                <w:sz w:val="20"/>
                <w:lang w:val="en-US" w:eastAsia="zh-CN"/>
              </w:rPr>
              <w:t xml:space="preserve">is start time of uplink transmission on carrier-2, </w:t>
            </w:r>
            <w:r>
              <w:rPr>
                <w:rFonts w:eastAsia="SimSun"/>
                <w:i/>
                <w:iCs/>
                <w:sz w:val="20"/>
                <w:lang w:val="en-US" w:eastAsia="zh-CN"/>
              </w:rPr>
              <w:t>T</w:t>
            </w:r>
            <w:r>
              <w:rPr>
                <w:rFonts w:eastAsia="SimSun" w:hint="eastAsia"/>
                <w:i/>
                <w:iCs/>
                <w:sz w:val="20"/>
                <w:vertAlign w:val="subscript"/>
                <w:lang w:val="en-US" w:eastAsia="zh-CN"/>
              </w:rPr>
              <w:t xml:space="preserve">ofset02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carrie-2.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carrier-2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p>
          <w:p w14:paraId="247BB2EC" w14:textId="77777777" w:rsidR="00030E27" w:rsidRDefault="00D35C35">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w:t>
            </w:r>
            <w:r>
              <w:rPr>
                <w:rFonts w:eastAsia="SimSun" w:hint="eastAsia"/>
                <w:i/>
                <w:iCs/>
                <w:sz w:val="20"/>
                <w:vertAlign w:val="subscript"/>
                <w:lang w:val="en-US" w:eastAsia="zh-CN"/>
              </w:rPr>
              <w:t xml:space="preserve">1 </w:t>
            </w:r>
            <w:r>
              <w:rPr>
                <w:rFonts w:eastAsia="SimSun" w:hint="eastAsia"/>
                <w:sz w:val="20"/>
                <w:lang w:val="en-US" w:eastAsia="zh-CN"/>
              </w:rPr>
              <w:t xml:space="preserve">is start time of uplink transmission on carrier-1, </w:t>
            </w:r>
            <w:r>
              <w:rPr>
                <w:rFonts w:eastAsia="SimSun"/>
                <w:i/>
                <w:iCs/>
                <w:sz w:val="20"/>
                <w:lang w:val="en-US" w:eastAsia="zh-CN"/>
              </w:rPr>
              <w:t>T</w:t>
            </w:r>
            <w:r>
              <w:rPr>
                <w:rFonts w:eastAsia="SimSun" w:hint="eastAsia"/>
                <w:i/>
                <w:iCs/>
                <w:sz w:val="20"/>
                <w:vertAlign w:val="subscript"/>
                <w:lang w:val="en-US" w:eastAsia="zh-CN"/>
              </w:rPr>
              <w:t xml:space="preserve">ofset01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carrie-1.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carrier-1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w:t>
            </w:r>
            <w:r>
              <w:rPr>
                <w:rFonts w:eastAsia="SimSun" w:hint="eastAsia"/>
                <w:i/>
                <w:iCs/>
                <w:sz w:val="20"/>
                <w:szCs w:val="22"/>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2"/>
                <w:vertAlign w:val="subscript"/>
                <w:lang w:val="en-US" w:eastAsia="zh-CN"/>
              </w:rPr>
              <w:t>1</w:t>
            </w:r>
          </w:p>
          <w:p w14:paraId="388BD62F" w14:textId="77777777" w:rsidR="00030E27" w:rsidRDefault="00475C7D">
            <w:pPr>
              <w:jc w:val="center"/>
              <w:rPr>
                <w:rFonts w:eastAsia="SimSun"/>
                <w:sz w:val="20"/>
                <w:szCs w:val="24"/>
                <w:lang w:val="en-US" w:eastAsia="zh-CN"/>
              </w:rPr>
            </w:pPr>
            <w:r w:rsidRPr="00475C7D">
              <w:rPr>
                <w:rFonts w:eastAsia="SimSun"/>
                <w:noProof/>
                <w:sz w:val="20"/>
                <w:szCs w:val="24"/>
                <w:lang w:val="en-US" w:eastAsia="zh-CN"/>
              </w:rPr>
              <w:object w:dxaOrig="7256" w:dyaOrig="3441" w14:anchorId="18B60451">
                <v:shape id="_x0000_i1039" type="#_x0000_t75" alt="" style="width:362.95pt;height:172pt;mso-width-percent:0;mso-height-percent:0;mso-width-percent:0;mso-height-percent:0" o:ole="">
                  <v:imagedata r:id="rId41" o:title=""/>
                </v:shape>
                <o:OLEObject Type="Embed" ProgID="PowerPoint.Slide.12" ShapeID="_x0000_i1039" DrawAspect="Content" ObjectID="_1761783568" r:id="rId42"/>
              </w:object>
            </w:r>
          </w:p>
          <w:p w14:paraId="6B375F27" w14:textId="77777777" w:rsidR="00030E27" w:rsidRDefault="00D35C35">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2 DCI(s) timeline requirement for </w:t>
            </w:r>
            <w:r>
              <w:rPr>
                <w:rFonts w:eastAsia="SimSun" w:hint="eastAsia"/>
                <w:sz w:val="20"/>
                <w:lang w:val="en-US" w:eastAsia="zh-CN"/>
              </w:rPr>
              <w:t xml:space="preserve">one Tx </w:t>
            </w:r>
            <w:proofErr w:type="gramStart"/>
            <w:r>
              <w:rPr>
                <w:rFonts w:eastAsia="SimSun" w:hint="eastAsia"/>
                <w:sz w:val="20"/>
                <w:lang w:val="en-US" w:eastAsia="zh-CN"/>
              </w:rPr>
              <w:t>switching</w:t>
            </w:r>
            <w:proofErr w:type="gramEnd"/>
            <w:r>
              <w:rPr>
                <w:rFonts w:eastAsia="SimSun" w:hint="eastAsia"/>
                <w:sz w:val="20"/>
                <w:szCs w:val="24"/>
                <w:lang w:val="en-US" w:eastAsia="zh-CN"/>
              </w:rPr>
              <w:t xml:space="preserve"> </w:t>
            </w:r>
          </w:p>
          <w:p w14:paraId="464A389A" w14:textId="77777777" w:rsidR="00030E27" w:rsidRDefault="00D35C35">
            <w:pPr>
              <w:spacing w:afterLines="50" w:after="120"/>
              <w:jc w:val="both"/>
              <w:rPr>
                <w:rFonts w:eastAsia="SimSun"/>
                <w:i/>
                <w:iCs/>
                <w:sz w:val="20"/>
                <w:szCs w:val="24"/>
                <w:vertAlign w:val="subscript"/>
                <w:lang w:val="en-US" w:eastAsia="zh-CN"/>
              </w:rPr>
            </w:pPr>
            <w:r>
              <w:rPr>
                <w:rFonts w:eastAsia="SimSun" w:hint="eastAsia"/>
                <w:sz w:val="20"/>
                <w:lang w:val="en-US" w:eastAsia="zh-CN"/>
              </w:rPr>
              <w:t xml:space="preserve">For UE performing one Tx </w:t>
            </w:r>
            <w:r>
              <w:rPr>
                <w:rFonts w:eastAsia="SimSun"/>
                <w:sz w:val="20"/>
                <w:lang w:val="en-US" w:eastAsia="zh-CN"/>
              </w:rPr>
              <w:t>switching</w:t>
            </w:r>
            <w:r>
              <w:rPr>
                <w:rFonts w:eastAsia="SimSun" w:hint="eastAsia"/>
                <w:sz w:val="20"/>
                <w:lang w:val="en-US" w:eastAsia="zh-CN"/>
              </w:rPr>
              <w:t xml:space="preserve">, DCI(s) scheduling for uplink transmissions on carrier-1 and carrier-2 shall be no later than the </w:t>
            </w:r>
            <w:r>
              <w:rPr>
                <w:rFonts w:eastAsia="SimSun"/>
                <w:sz w:val="20"/>
                <w:lang w:val="en-US" w:eastAsia="zh-CN"/>
              </w:rPr>
              <w:t>earlier</w:t>
            </w:r>
            <w:r>
              <w:rPr>
                <w:rFonts w:eastAsia="SimSun" w:hint="eastAsia"/>
                <w:sz w:val="20"/>
                <w:lang w:val="en-US" w:eastAsia="zh-CN"/>
              </w:rPr>
              <w:t xml:space="preserve"> time </w:t>
            </w:r>
            <w:proofErr w:type="gramStart"/>
            <w:r>
              <w:rPr>
                <w:rFonts w:eastAsia="SimSun" w:hint="eastAsia"/>
                <w:sz w:val="20"/>
                <w:lang w:val="en-US" w:eastAsia="zh-CN"/>
              </w:rPr>
              <w:t xml:space="preserve">between  </w:t>
            </w:r>
            <w:r>
              <w:rPr>
                <w:rFonts w:eastAsia="SimSun"/>
                <w:i/>
                <w:iCs/>
                <w:sz w:val="20"/>
                <w:szCs w:val="24"/>
                <w:lang w:val="en-US" w:eastAsia="zh-CN"/>
              </w:rPr>
              <w:t>T</w:t>
            </w:r>
            <w:proofErr w:type="gramEnd"/>
            <w:r>
              <w:rPr>
                <w:rFonts w:eastAsia="SimSun"/>
                <w:i/>
                <w:iCs/>
                <w:sz w:val="20"/>
                <w:szCs w:val="24"/>
                <w:vertAlign w:val="subscript"/>
                <w:lang w:val="en-US" w:eastAsia="zh-CN"/>
              </w:rPr>
              <w:t>0</w:t>
            </w:r>
            <w:r>
              <w:rPr>
                <w:rFonts w:eastAsia="SimSun" w:hint="eastAsia"/>
                <w:i/>
                <w:iCs/>
                <w:sz w:val="20"/>
                <w:szCs w:val="24"/>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4"/>
                <w:vertAlign w:val="subscript"/>
                <w:lang w:val="en-US" w:eastAsia="zh-CN"/>
              </w:rPr>
              <w:t xml:space="preserve">1 </w:t>
            </w:r>
            <w:r>
              <w:rPr>
                <w:rFonts w:eastAsia="SimSun" w:hint="eastAsia"/>
                <w:sz w:val="20"/>
                <w:szCs w:val="24"/>
                <w:lang w:val="en-US" w:eastAsia="zh-CN"/>
              </w:rPr>
              <w:t xml:space="preserve">and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r>
              <w:rPr>
                <w:rFonts w:eastAsia="SimSun" w:hint="eastAsia"/>
                <w:i/>
                <w:iCs/>
                <w:sz w:val="20"/>
                <w:szCs w:val="24"/>
                <w:vertAlign w:val="subscript"/>
                <w:lang w:val="en-US" w:eastAsia="zh-CN"/>
              </w:rPr>
              <w:t>.</w:t>
            </w:r>
          </w:p>
          <w:p w14:paraId="286A5944" w14:textId="77777777" w:rsidR="00030E27" w:rsidRDefault="00D35C35">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7</w:t>
            </w:r>
            <w:r>
              <w:rPr>
                <w:rFonts w:eastAsia="SimSun" w:hint="eastAsia"/>
                <w:b/>
                <w:iCs/>
                <w:sz w:val="20"/>
                <w:szCs w:val="24"/>
                <w:lang w:val="en-US" w:eastAsia="zh-CN"/>
              </w:rPr>
              <w:t>：</w:t>
            </w:r>
            <w:r>
              <w:rPr>
                <w:rFonts w:eastAsia="SimSun" w:hint="eastAsia"/>
                <w:b/>
                <w:iCs/>
                <w:sz w:val="20"/>
                <w:szCs w:val="24"/>
                <w:lang w:val="en-US" w:eastAsia="zh-CN"/>
              </w:rPr>
              <w:t xml:space="preserve">For UE performing one Tx switching, </w:t>
            </w:r>
            <w:r>
              <w:rPr>
                <w:rFonts w:eastAsia="SimSun" w:hint="eastAsia"/>
                <w:b/>
                <w:sz w:val="20"/>
                <w:lang w:val="en-US" w:eastAsia="zh-CN"/>
              </w:rPr>
              <w:t xml:space="preserve">the DCI(s) scheduling </w:t>
            </w:r>
            <w:r>
              <w:rPr>
                <w:rFonts w:eastAsia="SimSun"/>
                <w:b/>
                <w:sz w:val="20"/>
                <w:lang w:val="en-US" w:eastAsia="zh-CN"/>
              </w:rPr>
              <w:t>for uplink</w:t>
            </w:r>
            <w:r>
              <w:rPr>
                <w:rFonts w:eastAsia="SimSun" w:hint="eastAsia"/>
                <w:b/>
                <w:sz w:val="20"/>
                <w:lang w:val="en-US" w:eastAsia="zh-CN"/>
              </w:rPr>
              <w:t xml:space="preserve"> transmissions on carrier-1 and carrier-</w:t>
            </w:r>
            <w:r>
              <w:rPr>
                <w:rFonts w:eastAsia="SimSun"/>
                <w:b/>
                <w:sz w:val="20"/>
                <w:lang w:val="en-US" w:eastAsia="zh-CN"/>
              </w:rPr>
              <w:t>2 shall</w:t>
            </w:r>
            <w:r>
              <w:rPr>
                <w:rFonts w:eastAsia="SimSun" w:hint="eastAsia"/>
                <w:b/>
                <w:sz w:val="20"/>
                <w:lang w:val="en-US" w:eastAsia="zh-CN"/>
              </w:rPr>
              <w:t xml:space="preserve"> be no later than the </w:t>
            </w:r>
            <w:r>
              <w:rPr>
                <w:rFonts w:eastAsia="SimSun"/>
                <w:b/>
                <w:sz w:val="20"/>
                <w:lang w:val="en-US" w:eastAsia="zh-CN"/>
              </w:rPr>
              <w:t>earlier</w:t>
            </w:r>
            <w:r>
              <w:rPr>
                <w:rFonts w:eastAsia="SimSun" w:hint="eastAsia"/>
                <w:b/>
                <w:sz w:val="20"/>
                <w:lang w:val="en-US" w:eastAsia="zh-CN"/>
              </w:rPr>
              <w:t xml:space="preserve"> time between </w:t>
            </w:r>
            <w:r>
              <w:rPr>
                <w:rFonts w:eastAsia="SimSun"/>
                <w:b/>
                <w:i/>
                <w:iCs/>
                <w:sz w:val="20"/>
                <w:szCs w:val="24"/>
                <w:lang w:val="en-US" w:eastAsia="zh-CN"/>
              </w:rPr>
              <w:t>T</w:t>
            </w:r>
            <w:r>
              <w:rPr>
                <w:rFonts w:eastAsia="SimSun"/>
                <w:b/>
                <w:i/>
                <w:iCs/>
                <w:sz w:val="20"/>
                <w:szCs w:val="24"/>
                <w:vertAlign w:val="subscript"/>
                <w:lang w:val="en-US" w:eastAsia="zh-CN"/>
              </w:rPr>
              <w:t>0</w:t>
            </w:r>
            <w:r>
              <w:rPr>
                <w:rFonts w:eastAsia="SimSun" w:hint="eastAsia"/>
                <w:b/>
                <w:i/>
                <w:iCs/>
                <w:sz w:val="20"/>
                <w:szCs w:val="24"/>
                <w:vertAlign w:val="subscript"/>
                <w:lang w:val="en-US" w:eastAsia="zh-CN"/>
              </w:rPr>
              <w:t>1</w:t>
            </w:r>
            <w:r>
              <w:rPr>
                <w:rFonts w:eastAsia="SimSun"/>
                <w:b/>
                <w:i/>
                <w:iCs/>
                <w:sz w:val="20"/>
                <w:szCs w:val="24"/>
                <w:lang w:val="en-US" w:eastAsia="zh-CN"/>
              </w:rPr>
              <w:t>-T</w:t>
            </w:r>
            <w:r>
              <w:rPr>
                <w:rFonts w:eastAsia="SimSun"/>
                <w:b/>
                <w:i/>
                <w:iCs/>
                <w:sz w:val="20"/>
                <w:szCs w:val="24"/>
                <w:vertAlign w:val="subscript"/>
                <w:lang w:val="en-US" w:eastAsia="zh-CN"/>
              </w:rPr>
              <w:t>offset0</w:t>
            </w:r>
            <w:r>
              <w:rPr>
                <w:rFonts w:eastAsia="SimSun" w:hint="eastAsia"/>
                <w:b/>
                <w:i/>
                <w:iCs/>
                <w:sz w:val="20"/>
                <w:szCs w:val="24"/>
                <w:vertAlign w:val="subscript"/>
                <w:lang w:val="en-US" w:eastAsia="zh-CN"/>
              </w:rPr>
              <w:t xml:space="preserve">1 </w:t>
            </w:r>
            <w:r>
              <w:rPr>
                <w:rFonts w:eastAsia="SimSun" w:hint="eastAsia"/>
                <w:b/>
                <w:sz w:val="20"/>
                <w:szCs w:val="24"/>
                <w:lang w:val="en-US" w:eastAsia="zh-CN"/>
              </w:rPr>
              <w:t xml:space="preserve">and </w:t>
            </w:r>
            <w:r>
              <w:rPr>
                <w:rFonts w:eastAsia="SimSun"/>
                <w:b/>
                <w:i/>
                <w:iCs/>
                <w:sz w:val="20"/>
                <w:szCs w:val="24"/>
                <w:lang w:val="en-US" w:eastAsia="zh-CN"/>
              </w:rPr>
              <w:t>T</w:t>
            </w:r>
            <w:r>
              <w:rPr>
                <w:rFonts w:eastAsia="SimSun"/>
                <w:b/>
                <w:i/>
                <w:iCs/>
                <w:sz w:val="20"/>
                <w:szCs w:val="24"/>
                <w:vertAlign w:val="subscript"/>
                <w:lang w:val="en-US" w:eastAsia="zh-CN"/>
              </w:rPr>
              <w:t>02</w:t>
            </w:r>
            <w:r>
              <w:rPr>
                <w:rFonts w:eastAsia="SimSun"/>
                <w:b/>
                <w:i/>
                <w:iCs/>
                <w:sz w:val="20"/>
                <w:szCs w:val="24"/>
                <w:lang w:val="en-US" w:eastAsia="zh-CN"/>
              </w:rPr>
              <w:t>-T</w:t>
            </w:r>
            <w:r>
              <w:rPr>
                <w:rFonts w:eastAsia="SimSun"/>
                <w:b/>
                <w:i/>
                <w:iCs/>
                <w:sz w:val="20"/>
                <w:szCs w:val="24"/>
                <w:vertAlign w:val="subscript"/>
                <w:lang w:val="en-US" w:eastAsia="zh-CN"/>
              </w:rPr>
              <w:t>offset02</w:t>
            </w:r>
            <w:r>
              <w:rPr>
                <w:rFonts w:eastAsia="SimSun" w:hint="eastAsia"/>
                <w:b/>
                <w:i/>
                <w:iCs/>
                <w:sz w:val="20"/>
                <w:szCs w:val="24"/>
                <w:vertAlign w:val="subscript"/>
                <w:lang w:val="en-US" w:eastAsia="zh-CN"/>
              </w:rPr>
              <w:t xml:space="preserve">, </w:t>
            </w:r>
            <w:r>
              <w:rPr>
                <w:rFonts w:eastAsia="SimSun" w:hint="eastAsia"/>
                <w:b/>
                <w:i/>
                <w:iCs/>
                <w:sz w:val="20"/>
                <w:szCs w:val="24"/>
                <w:lang w:val="en-US" w:eastAsia="zh-CN"/>
              </w:rPr>
              <w:t>where</w:t>
            </w:r>
          </w:p>
          <w:p w14:paraId="12EF6012" w14:textId="77777777" w:rsidR="00030E27" w:rsidRDefault="00D35C35">
            <w:pPr>
              <w:numPr>
                <w:ilvl w:val="0"/>
                <w:numId w:val="71"/>
              </w:numPr>
              <w:spacing w:before="120" w:afterLines="50" w:after="120"/>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02</w:t>
            </w:r>
            <w:r>
              <w:rPr>
                <w:rFonts w:eastAsia="SimSun" w:hint="eastAsia"/>
                <w:b/>
                <w:i/>
                <w:iCs/>
                <w:sz w:val="20"/>
                <w:vertAlign w:val="subscript"/>
                <w:lang w:val="en-US" w:eastAsia="zh-CN"/>
              </w:rPr>
              <w:t xml:space="preserve"> </w:t>
            </w:r>
            <w:r>
              <w:rPr>
                <w:rFonts w:eastAsia="SimSun" w:hint="eastAsia"/>
                <w:b/>
                <w:sz w:val="20"/>
                <w:lang w:val="en-US" w:eastAsia="zh-CN"/>
              </w:rPr>
              <w:t xml:space="preserve">is start time of uplink transmission on carrier-2, </w:t>
            </w:r>
            <w:r>
              <w:rPr>
                <w:rFonts w:eastAsia="SimSun"/>
                <w:b/>
                <w:i/>
                <w:iCs/>
                <w:sz w:val="20"/>
                <w:lang w:val="en-US" w:eastAsia="zh-CN"/>
              </w:rPr>
              <w:t>T</w:t>
            </w:r>
            <w:r>
              <w:rPr>
                <w:rFonts w:eastAsia="SimSun" w:hint="eastAsia"/>
                <w:b/>
                <w:i/>
                <w:iCs/>
                <w:sz w:val="20"/>
                <w:vertAlign w:val="subscript"/>
                <w:lang w:val="en-US" w:eastAsia="zh-CN"/>
              </w:rPr>
              <w:t xml:space="preserve">ofset02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carrie-2. </w:t>
            </w:r>
          </w:p>
          <w:p w14:paraId="04454844" w14:textId="77777777" w:rsidR="00030E27" w:rsidRDefault="00D35C35">
            <w:pPr>
              <w:numPr>
                <w:ilvl w:val="0"/>
                <w:numId w:val="71"/>
              </w:numPr>
              <w:spacing w:before="240" w:afterLines="50" w:after="120" w:line="276" w:lineRule="auto"/>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w:t>
            </w:r>
            <w:r>
              <w:rPr>
                <w:rFonts w:eastAsia="SimSun" w:hint="eastAsia"/>
                <w:b/>
                <w:i/>
                <w:iCs/>
                <w:sz w:val="20"/>
                <w:vertAlign w:val="subscript"/>
                <w:lang w:val="en-US" w:eastAsia="zh-CN"/>
              </w:rPr>
              <w:t xml:space="preserve">1 </w:t>
            </w:r>
            <w:r>
              <w:rPr>
                <w:rFonts w:eastAsia="SimSun" w:hint="eastAsia"/>
                <w:b/>
                <w:sz w:val="20"/>
                <w:lang w:val="en-US" w:eastAsia="zh-CN"/>
              </w:rPr>
              <w:t xml:space="preserve">is start time of uplink transmission on carrier-1, </w:t>
            </w:r>
            <w:r>
              <w:rPr>
                <w:rFonts w:eastAsia="SimSun"/>
                <w:b/>
                <w:i/>
                <w:iCs/>
                <w:sz w:val="20"/>
                <w:lang w:val="en-US" w:eastAsia="zh-CN"/>
              </w:rPr>
              <w:t>T</w:t>
            </w:r>
            <w:r>
              <w:rPr>
                <w:rFonts w:eastAsia="SimSun" w:hint="eastAsia"/>
                <w:b/>
                <w:i/>
                <w:iCs/>
                <w:sz w:val="20"/>
                <w:vertAlign w:val="subscript"/>
                <w:lang w:val="en-US" w:eastAsia="zh-CN"/>
              </w:rPr>
              <w:t xml:space="preserve">ofset01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carrie-1.</w:t>
            </w:r>
          </w:p>
          <w:p w14:paraId="70F2153E" w14:textId="77777777" w:rsidR="00030E27" w:rsidRDefault="00030E27">
            <w:pPr>
              <w:spacing w:before="240" w:afterLines="50" w:after="120" w:line="276" w:lineRule="auto"/>
              <w:contextualSpacing/>
              <w:jc w:val="both"/>
              <w:rPr>
                <w:rFonts w:eastAsiaTheme="minorEastAsia"/>
                <w:b/>
                <w:sz w:val="20"/>
                <w:lang w:eastAsia="zh-CN"/>
              </w:rPr>
            </w:pPr>
          </w:p>
        </w:tc>
      </w:tr>
      <w:tr w:rsidR="00030E27" w14:paraId="2703B887" w14:textId="77777777">
        <w:tc>
          <w:tcPr>
            <w:tcW w:w="928" w:type="dxa"/>
          </w:tcPr>
          <w:p w14:paraId="52781FD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656A30E7" w14:textId="77777777" w:rsidR="00030E27" w:rsidRDefault="00D35C35">
            <w:pPr>
              <w:rPr>
                <w:rFonts w:eastAsia="ＭＳ 明朝"/>
                <w:sz w:val="16"/>
                <w:szCs w:val="16"/>
                <w:lang w:val="en-US"/>
              </w:rPr>
            </w:pPr>
            <w:r>
              <w:rPr>
                <w:rFonts w:eastAsia="ＭＳ 明朝" w:hint="eastAsia"/>
                <w:sz w:val="16"/>
                <w:szCs w:val="16"/>
                <w:lang w:val="en-US"/>
              </w:rPr>
              <w:lastRenderedPageBreak/>
              <w:t>C</w:t>
            </w:r>
            <w:r>
              <w:rPr>
                <w:rFonts w:eastAsia="ＭＳ 明朝"/>
                <w:sz w:val="16"/>
                <w:szCs w:val="16"/>
                <w:lang w:val="en-US"/>
              </w:rPr>
              <w:t>MCC</w:t>
            </w:r>
          </w:p>
        </w:tc>
        <w:tc>
          <w:tcPr>
            <w:tcW w:w="8700" w:type="dxa"/>
          </w:tcPr>
          <w:p w14:paraId="35E2F7CB" w14:textId="77777777" w:rsidR="00030E27" w:rsidRDefault="00D35C35">
            <w:pPr>
              <w:spacing w:before="120"/>
              <w:jc w:val="both"/>
              <w:rPr>
                <w:rFonts w:eastAsia="SimSun"/>
                <w:sz w:val="20"/>
                <w:lang w:val="en-US" w:eastAsia="zh-CN"/>
              </w:rPr>
            </w:pPr>
            <w:r>
              <w:rPr>
                <w:rFonts w:eastAsia="SimSun"/>
                <w:sz w:val="20"/>
                <w:lang w:val="en-US" w:eastAsia="zh-CN"/>
              </w:rPr>
              <w:lastRenderedPageBreak/>
              <w:t xml:space="preserve">Another remaining issue is the ambiguity between one UL Tx switching and two UL Tx switching. There was some concern on the understanding of “one Tx switching” and “two Tx switching” if the two </w:t>
            </w:r>
            <w:r>
              <w:rPr>
                <w:rFonts w:eastAsia="SimSun"/>
                <w:sz w:val="20"/>
                <w:lang w:val="en-US" w:eastAsia="zh-CN"/>
              </w:rPr>
              <w:lastRenderedPageBreak/>
              <w:t xml:space="preserve">Tx chains are triggered to switch between two different pairs, which may have impact on the determination of switching </w:t>
            </w:r>
            <w:proofErr w:type="gramStart"/>
            <w:r>
              <w:rPr>
                <w:rFonts w:eastAsia="SimSun"/>
                <w:sz w:val="20"/>
                <w:lang w:val="en-US" w:eastAsia="zh-CN"/>
              </w:rPr>
              <w:t>period in time</w:t>
            </w:r>
            <w:proofErr w:type="gramEnd"/>
            <w:r>
              <w:rPr>
                <w:rFonts w:eastAsia="SimSun"/>
                <w:sz w:val="20"/>
                <w:lang w:val="en-US" w:eastAsia="zh-CN"/>
              </w:rPr>
              <w:t xml:space="preserve"> domain. The issue has been discussed during previous RAN1 </w:t>
            </w:r>
            <w:proofErr w:type="gramStart"/>
            <w:r>
              <w:rPr>
                <w:rFonts w:eastAsia="SimSun"/>
                <w:sz w:val="20"/>
                <w:lang w:val="en-US" w:eastAsia="zh-CN"/>
              </w:rPr>
              <w:t>meetings</w:t>
            </w:r>
            <w:proofErr w:type="gramEnd"/>
            <w:r>
              <w:rPr>
                <w:rFonts w:eastAsia="SimSun"/>
                <w:sz w:val="20"/>
                <w:lang w:val="en-US" w:eastAsia="zh-CN"/>
              </w:rPr>
              <w:t xml:space="preserve"> but no conclusion was reached.</w:t>
            </w:r>
          </w:p>
          <w:p w14:paraId="5F48F379" w14:textId="77777777" w:rsidR="00030E27" w:rsidRDefault="00D35C35">
            <w:pPr>
              <w:spacing w:before="120"/>
              <w:jc w:val="both"/>
              <w:rPr>
                <w:rFonts w:eastAsia="SimSun"/>
                <w:sz w:val="20"/>
                <w:lang w:val="en-US" w:eastAsia="zh-CN"/>
              </w:rPr>
            </w:pPr>
            <w:r>
              <w:rPr>
                <w:rFonts w:eastAsia="SimSun"/>
                <w:sz w:val="20"/>
                <w:lang w:val="en-US" w:eastAsia="zh-CN"/>
              </w:rPr>
              <w:t>From our perspective, if the starting time of the two UL transmissions after Tx switching are within a same slot, or the two UL transmissions are overlapped in time domain, the Tx switching should be performed as one Tx switching to avoid potential UL transmission interruption on one switch-to band overlapping with another switch-to band in time domain. If the two UL transmissions are completely non-overlapped, such as the gap between the two UL transmissions after switching is more than 1 slot, UE can perform two Tx switching for this case since the switching periods of the two different band pairs have no impact on each other.</w:t>
            </w:r>
          </w:p>
          <w:p w14:paraId="0CB142CD" w14:textId="77777777" w:rsidR="00030E27" w:rsidRDefault="00D35C35">
            <w:pPr>
              <w:spacing w:before="120"/>
              <w:jc w:val="both"/>
              <w:rPr>
                <w:rFonts w:eastAsia="ＭＳ 明朝"/>
                <w:sz w:val="20"/>
                <w:lang w:val="en-US" w:eastAsia="zh-CN"/>
              </w:rPr>
            </w:pPr>
            <w:r>
              <w:rPr>
                <w:rFonts w:eastAsia="SimSun"/>
                <w:sz w:val="20"/>
                <w:lang w:val="en-US" w:eastAsia="zh-CN"/>
              </w:rPr>
              <w:t xml:space="preserve">For example, assuming switching from 1T+1T on band A and B to 1T+1T on band C and D is performed, if the UL transmission on band C and D after switching is overlapped in time domain, then the switching gap is determined by the maximum switching period if no additional capability is reported, </w:t>
            </w:r>
            <w:r>
              <w:rPr>
                <w:rFonts w:eastAsia="SimSun"/>
                <w:sz w:val="20"/>
                <w:lang w:val="en-US" w:eastAsia="en-US"/>
              </w:rPr>
              <w:t xml:space="preserve">i.e., max {Tswitch_A-C, Tswitch_B-D, Tswitch_A-D, Tswitch_B-C}. If </w:t>
            </w:r>
            <w:r>
              <w:rPr>
                <w:rFonts w:eastAsia="SimSun"/>
                <w:sz w:val="20"/>
                <w:lang w:val="en-US" w:eastAsia="zh-CN"/>
              </w:rPr>
              <w:t>the UL transmission on band C and D are totally non-overlapped after switching, then two Tx switching can be performed by UE, and the switching gap can be determined based on the switching period configured for each Tx switching independently.</w:t>
            </w:r>
          </w:p>
          <w:p w14:paraId="075C5DC9" w14:textId="77777777" w:rsidR="00030E27" w:rsidRDefault="00D35C35">
            <w:pPr>
              <w:spacing w:before="120"/>
              <w:jc w:val="both"/>
              <w:rPr>
                <w:rFonts w:eastAsia="ＭＳ 明朝"/>
                <w:b/>
                <w:sz w:val="20"/>
                <w:szCs w:val="22"/>
                <w:lang w:val="en-US"/>
              </w:rPr>
            </w:pPr>
            <w:r>
              <w:rPr>
                <w:rFonts w:eastAsia="SimSun"/>
                <w:b/>
                <w:bCs/>
                <w:sz w:val="20"/>
                <w:lang w:val="en-US" w:eastAsia="zh-CN"/>
              </w:rPr>
              <w:t>Proposal 3.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it is considered as one Tx switching if the two UL transmissions after switching are overlapped in time-domain, and the switching gap determined by RAN4 can be used. </w:t>
            </w:r>
          </w:p>
          <w:p w14:paraId="7D869B0B" w14:textId="77777777" w:rsidR="00030E27" w:rsidRDefault="00D35C35">
            <w:pPr>
              <w:spacing w:before="120"/>
              <w:jc w:val="both"/>
              <w:rPr>
                <w:rFonts w:eastAsia="SimSun"/>
                <w:sz w:val="20"/>
                <w:lang w:val="en-US" w:eastAsia="zh-CN"/>
              </w:rPr>
            </w:pPr>
            <w:r>
              <w:rPr>
                <w:rFonts w:eastAsia="SimSun"/>
                <w:sz w:val="20"/>
                <w:lang w:val="en-US" w:eastAsia="zh-CN"/>
              </w:rPr>
              <w:t>Besides, according to the restriction specified for UL Tx switching in TS 38.214 section 6.1.6, when a UE is triggered to perform Tx switching between a band pair, and the start of the UL transmission after Tx switching is T</w:t>
            </w:r>
            <w:r>
              <w:rPr>
                <w:rFonts w:eastAsia="SimSun"/>
                <w:sz w:val="20"/>
                <w:vertAlign w:val="subscript"/>
                <w:lang w:val="en-US" w:eastAsia="zh-CN"/>
              </w:rPr>
              <w:t>0</w:t>
            </w:r>
            <w:r>
              <w:rPr>
                <w:rFonts w:eastAsia="SimSun"/>
                <w:sz w:val="20"/>
                <w:lang w:val="en-US" w:eastAsia="zh-CN"/>
              </w:rPr>
              <w:t>, UE uses UL grants received before T</w:t>
            </w:r>
            <w:r>
              <w:rPr>
                <w:rFonts w:eastAsia="SimSun"/>
                <w:sz w:val="20"/>
                <w:vertAlign w:val="subscript"/>
                <w:lang w:val="en-US" w:eastAsia="zh-CN"/>
              </w:rPr>
              <w:t>0</w:t>
            </w:r>
            <w:r>
              <w:rPr>
                <w:rFonts w:eastAsia="SimSun"/>
                <w:sz w:val="20"/>
                <w:lang w:val="en-US" w:eastAsia="zh-CN"/>
              </w:rPr>
              <w:t>-T</w:t>
            </w:r>
            <w:r>
              <w:rPr>
                <w:rFonts w:eastAsia="SimSun"/>
                <w:sz w:val="20"/>
                <w:vertAlign w:val="subscript"/>
                <w:lang w:val="en-US" w:eastAsia="zh-CN"/>
              </w:rPr>
              <w:t>offset</w:t>
            </w:r>
            <w:r>
              <w:rPr>
                <w:rFonts w:eastAsia="SimSun"/>
                <w:sz w:val="20"/>
                <w:lang w:val="en-US" w:eastAsia="zh-CN"/>
              </w:rPr>
              <w:t xml:space="preserve"> to determine how to perform switching, where T</w:t>
            </w:r>
            <w:r>
              <w:rPr>
                <w:rFonts w:eastAsia="SimSun"/>
                <w:sz w:val="20"/>
                <w:vertAlign w:val="subscript"/>
                <w:lang w:val="en-US" w:eastAsia="zh-CN"/>
              </w:rPr>
              <w:t>offset</w:t>
            </w:r>
            <w:r>
              <w:rPr>
                <w:rFonts w:eastAsia="SimSun"/>
                <w:sz w:val="20"/>
                <w:lang w:val="en-US" w:eastAsia="zh-CN"/>
              </w:rPr>
              <w:t xml:space="preserve"> is the UE processing procedure time defined for the uplink transmission triggering the switch. </w:t>
            </w:r>
          </w:p>
          <w:tbl>
            <w:tblPr>
              <w:tblStyle w:val="aff5"/>
              <w:tblW w:w="0" w:type="auto"/>
              <w:tblLook w:val="04A0" w:firstRow="1" w:lastRow="0" w:firstColumn="1" w:lastColumn="0" w:noHBand="0" w:noVBand="1"/>
            </w:tblPr>
            <w:tblGrid>
              <w:gridCol w:w="8252"/>
            </w:tblGrid>
            <w:tr w:rsidR="00030E27" w14:paraId="7D2C9BDC" w14:textId="77777777">
              <w:tc>
                <w:tcPr>
                  <w:tcW w:w="9629" w:type="dxa"/>
                </w:tcPr>
                <w:p w14:paraId="2FF6E996" w14:textId="77777777" w:rsidR="00030E27" w:rsidRDefault="00D35C35">
                  <w:pPr>
                    <w:spacing w:before="120"/>
                    <w:ind w:left="1134" w:hanging="1134"/>
                    <w:outlineLvl w:val="2"/>
                    <w:rPr>
                      <w:rFonts w:ascii="Arial" w:eastAsia="SimSun" w:hAnsi="Arial"/>
                      <w:sz w:val="22"/>
                      <w:szCs w:val="22"/>
                      <w:lang w:eastAsia="en-US"/>
                    </w:rPr>
                  </w:pPr>
                  <w:r>
                    <w:rPr>
                      <w:rFonts w:ascii="Arial" w:eastAsia="SimSun" w:hAnsi="Arial"/>
                      <w:sz w:val="22"/>
                      <w:szCs w:val="22"/>
                      <w:lang w:eastAsia="en-US"/>
                    </w:rPr>
                    <w:t>6.1.6 Uplink switching</w:t>
                  </w:r>
                </w:p>
                <w:p w14:paraId="2E6BEB3F" w14:textId="77777777" w:rsidR="00030E27" w:rsidRDefault="00D35C35">
                  <w:pPr>
                    <w:spacing w:before="120"/>
                    <w:rPr>
                      <w:rFonts w:eastAsia="ＭＳ 明朝"/>
                      <w:sz w:val="20"/>
                      <w:lang w:val="en-US"/>
                    </w:rPr>
                  </w:pPr>
                  <w:r>
                    <w:rPr>
                      <w:rFonts w:eastAsia="SimSun"/>
                      <w:sz w:val="20"/>
                      <w:lang w:val="en-US"/>
                    </w:rPr>
                    <w:t xml:space="preserve">If an uplink switching is triggered for an uplink transmission starting at </w:t>
                  </w:r>
                  <w:r>
                    <w:rPr>
                      <w:rFonts w:eastAsia="SimSun"/>
                      <w:i/>
                      <w:sz w:val="20"/>
                      <w:lang w:val="en-US"/>
                    </w:rPr>
                    <w:t>T</w:t>
                  </w:r>
                  <w:r>
                    <w:rPr>
                      <w:rFonts w:eastAsia="SimSun"/>
                      <w:i/>
                      <w:sz w:val="20"/>
                      <w:vertAlign w:val="subscript"/>
                      <w:lang w:val="en-US"/>
                    </w:rPr>
                    <w:t>0</w:t>
                  </w:r>
                  <w:r>
                    <w:rPr>
                      <w:rFonts w:eastAsia="SimSun"/>
                      <w:sz w:val="20"/>
                      <w:lang w:val="en-US"/>
                    </w:rPr>
                    <w:t xml:space="preserve">,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the UE is not expected to cancel the uplink switching, or to trigger any other new uplink switching occurring before </w:t>
                  </w:r>
                  <w:r>
                    <w:rPr>
                      <w:rFonts w:eastAsia="SimSun"/>
                      <w:i/>
                      <w:sz w:val="20"/>
                      <w:lang w:val="en-US"/>
                    </w:rPr>
                    <w:t>T</w:t>
                  </w:r>
                  <w:r>
                    <w:rPr>
                      <w:rFonts w:eastAsia="SimSun"/>
                      <w:i/>
                      <w:sz w:val="20"/>
                      <w:vertAlign w:val="subscript"/>
                      <w:lang w:val="en-US"/>
                    </w:rPr>
                    <w:t>0</w:t>
                  </w:r>
                  <w:r>
                    <w:rPr>
                      <w:rFonts w:eastAsia="SimSun"/>
                      <w:sz w:val="20"/>
                      <w:lang w:val="en-US"/>
                    </w:rPr>
                    <w:t xml:space="preserve"> for any other uplink transmission that is scheduled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where </w:t>
                  </w:r>
                  <w:r>
                    <w:rPr>
                      <w:rFonts w:eastAsia="SimSun"/>
                      <w:i/>
                      <w:sz w:val="20"/>
                      <w:lang w:val="en-US"/>
                    </w:rPr>
                    <w:t>T</w:t>
                  </w:r>
                  <w:r>
                    <w:rPr>
                      <w:rFonts w:eastAsia="SimSun"/>
                      <w:i/>
                      <w:sz w:val="20"/>
                      <w:vertAlign w:val="subscript"/>
                      <w:lang w:val="en-US"/>
                    </w:rPr>
                    <w:t>offset</w:t>
                  </w:r>
                  <w:r>
                    <w:rPr>
                      <w:rFonts w:eastAsia="SimSun"/>
                      <w:sz w:val="20"/>
                      <w:lang w:val="en-US"/>
                    </w:rPr>
                    <w:t xml:space="preserve"> is the UE processing procedure time defined for the</w:t>
                  </w:r>
                  <w:bookmarkStart w:id="211" w:name="_Hlk146379576"/>
                  <w:r>
                    <w:rPr>
                      <w:rFonts w:eastAsia="SimSun"/>
                      <w:sz w:val="20"/>
                      <w:lang w:val="en-US"/>
                    </w:rPr>
                    <w:t xml:space="preserve"> uplink transmission triggering the switch</w:t>
                  </w:r>
                  <w:bookmarkEnd w:id="211"/>
                  <w:r>
                    <w:rPr>
                      <w:rFonts w:eastAsia="SimSun"/>
                      <w:sz w:val="20"/>
                      <w:lang w:val="en-US"/>
                    </w:rPr>
                    <w:t xml:space="preserve"> given in clause 5.3, clause 5.4, clause 6.2.1, clause 6.4 and in clause 9 of [6, TS 38.213].</w:t>
                  </w:r>
                </w:p>
              </w:tc>
            </w:tr>
          </w:tbl>
          <w:p w14:paraId="33644E2B" w14:textId="77777777" w:rsidR="00030E27" w:rsidRDefault="00D35C35">
            <w:pPr>
              <w:spacing w:before="120"/>
              <w:jc w:val="both"/>
              <w:rPr>
                <w:rFonts w:eastAsia="SimSun"/>
                <w:sz w:val="20"/>
                <w:lang w:val="en-US" w:eastAsia="zh-CN"/>
              </w:rPr>
            </w:pPr>
            <w:r>
              <w:rPr>
                <w:rFonts w:eastAsia="SimSun"/>
                <w:sz w:val="20"/>
                <w:lang w:val="en-US" w:eastAsia="zh-CN"/>
              </w:rPr>
              <w:t>While for the switching cases when two Tx chains are triggered to switch between two different pairs, each UL transmission after Tx switching may start at either the same or different time, also the UE processing time for uplink transmission triggered by two DCIs can be different. If the switching is determined as one UL Tx switching, the definition of T</w:t>
            </w:r>
            <w:r>
              <w:rPr>
                <w:rFonts w:eastAsia="SimSun"/>
                <w:sz w:val="20"/>
                <w:vertAlign w:val="subscript"/>
                <w:lang w:val="en-US" w:eastAsia="zh-CN"/>
              </w:rPr>
              <w:t>0</w:t>
            </w:r>
            <w:r>
              <w:rPr>
                <w:rFonts w:eastAsia="SimSun"/>
                <w:sz w:val="20"/>
                <w:lang w:val="en-US" w:eastAsia="zh-CN"/>
              </w:rPr>
              <w:t xml:space="preserve"> and T</w:t>
            </w:r>
            <w:r>
              <w:rPr>
                <w:rFonts w:eastAsia="SimSun"/>
                <w:sz w:val="20"/>
                <w:vertAlign w:val="subscript"/>
                <w:lang w:val="en-US" w:eastAsia="zh-CN"/>
              </w:rPr>
              <w:t>offset</w:t>
            </w:r>
            <w:r>
              <w:rPr>
                <w:rFonts w:eastAsia="SimSun"/>
                <w:sz w:val="20"/>
                <w:lang w:val="en-US" w:eastAsia="zh-CN"/>
              </w:rPr>
              <w:t xml:space="preserve"> for the above cases also needs to be clarified for UE to determine the behavior on performing UL Tx switching.</w:t>
            </w:r>
          </w:p>
          <w:p w14:paraId="2A179C38" w14:textId="77777777" w:rsidR="00030E27" w:rsidRDefault="00D35C35">
            <w:pPr>
              <w:spacing w:before="120"/>
              <w:jc w:val="both"/>
              <w:rPr>
                <w:rFonts w:eastAsia="SimSun"/>
                <w:sz w:val="20"/>
                <w:lang w:val="en-US" w:eastAsia="zh-CN"/>
              </w:rPr>
            </w:pPr>
            <w:r>
              <w:rPr>
                <w:rFonts w:eastAsia="SimSun"/>
                <w:sz w:val="20"/>
                <w:lang w:val="en-US" w:eastAsia="zh-CN"/>
              </w:rPr>
              <w:t>Taking the switching from 1T+1T on band A and B to 1T+1T on band C and D as an example, if UL transmission on band C and band D starts at the same time T</w:t>
            </w:r>
            <w:r>
              <w:rPr>
                <w:rFonts w:eastAsia="SimSun"/>
                <w:sz w:val="20"/>
                <w:vertAlign w:val="subscript"/>
                <w:lang w:val="en-US" w:eastAsia="zh-CN"/>
              </w:rPr>
              <w:t>0</w:t>
            </w:r>
            <w:r>
              <w:rPr>
                <w:rFonts w:eastAsia="SimSun"/>
                <w:sz w:val="20"/>
                <w:lang w:val="en-US" w:eastAsia="zh-CN"/>
              </w:rPr>
              <w:t>, as shown in Figure 1a, assuming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Considering that UE is not expected to trigger any other new uplink switching occurring before T</w:t>
            </w:r>
            <w:r>
              <w:rPr>
                <w:rFonts w:eastAsia="SimSun"/>
                <w:sz w:val="20"/>
                <w:vertAlign w:val="subscript"/>
                <w:lang w:val="en-US" w:eastAsia="zh-CN"/>
              </w:rPr>
              <w:t>0</w:t>
            </w:r>
            <w:r>
              <w:rPr>
                <w:rFonts w:eastAsia="SimSun"/>
                <w:sz w:val="20"/>
                <w:lang w:val="en-US" w:eastAsia="zh-CN"/>
              </w:rPr>
              <w:t xml:space="preserve"> for any other uplink transmission during processing time, both DCIs should be received before T</w:t>
            </w:r>
            <w:r>
              <w:rPr>
                <w:rFonts w:eastAsia="SimSun"/>
                <w:sz w:val="20"/>
                <w:vertAlign w:val="subscript"/>
                <w:lang w:val="en-US" w:eastAsia="zh-CN"/>
              </w:rPr>
              <w:t>0</w:t>
            </w:r>
            <w:r>
              <w:rPr>
                <w:rFonts w:eastAsia="SimSun"/>
                <w:sz w:val="20"/>
                <w:lang w:val="en-US" w:eastAsia="zh-CN"/>
              </w:rPr>
              <w:t>-</w:t>
            </w:r>
            <w:proofErr w:type="gramStart"/>
            <w:r>
              <w:rPr>
                <w:rFonts w:eastAsia="SimSun"/>
                <w:sz w:val="20"/>
                <w:lang w:val="en-US" w:eastAsia="zh-CN"/>
              </w:rPr>
              <w:t>max{</w:t>
            </w:r>
            <w:proofErr w:type="gramEnd"/>
            <w:r>
              <w:rPr>
                <w:rFonts w:eastAsia="SimSun"/>
                <w:sz w:val="20"/>
                <w:lang w:val="en-US" w:eastAsia="zh-CN"/>
              </w:rPr>
              <w:t>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to ensure the UL Tx switching between two different band pairs will be performed by UE.</w:t>
            </w:r>
          </w:p>
          <w:p w14:paraId="66D0C697" w14:textId="77777777" w:rsidR="00030E27" w:rsidRDefault="00D35C35">
            <w:pPr>
              <w:spacing w:before="120"/>
              <w:jc w:val="both"/>
              <w:rPr>
                <w:rFonts w:eastAsia="SimSun"/>
                <w:sz w:val="20"/>
                <w:lang w:val="en-US" w:eastAsia="zh-CN"/>
              </w:rPr>
            </w:pPr>
            <w:r>
              <w:rPr>
                <w:rFonts w:eastAsia="SimSun"/>
                <w:sz w:val="20"/>
                <w:lang w:val="en-US" w:eastAsia="zh-CN"/>
              </w:rPr>
              <w:t>Besides, for the cases when the two UL transmissions after switching start at different time, assuming the start time of the earlier transmission is T</w:t>
            </w:r>
            <w:r>
              <w:rPr>
                <w:rFonts w:eastAsia="SimSun"/>
                <w:sz w:val="20"/>
                <w:vertAlign w:val="subscript"/>
                <w:lang w:val="en-US" w:eastAsia="zh-CN"/>
              </w:rPr>
              <w:t>0,1</w:t>
            </w:r>
            <w:r>
              <w:rPr>
                <w:rFonts w:eastAsia="SimSun"/>
                <w:sz w:val="20"/>
                <w:lang w:val="en-US" w:eastAsia="zh-CN"/>
              </w:rPr>
              <w:t xml:space="preserve"> and the later transmission after the Tx switching is T</w:t>
            </w:r>
            <w:r>
              <w:rPr>
                <w:rFonts w:eastAsia="SimSun"/>
                <w:sz w:val="20"/>
                <w:vertAlign w:val="subscript"/>
                <w:lang w:val="en-US" w:eastAsia="zh-CN"/>
              </w:rPr>
              <w:t>0,2</w:t>
            </w:r>
            <w:r>
              <w:rPr>
                <w:rFonts w:eastAsia="SimSun"/>
                <w:sz w:val="20"/>
                <w:lang w:val="en-US" w:eastAsia="zh-CN"/>
              </w:rPr>
              <w:t>, as shown in Figure 1b, and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The DCIs should be received before the earlier time between T</w:t>
            </w:r>
            <w:r>
              <w:rPr>
                <w:rFonts w:eastAsia="SimSun"/>
                <w:sz w:val="20"/>
                <w:vertAlign w:val="subscript"/>
                <w:lang w:val="en-US" w:eastAsia="zh-CN"/>
              </w:rPr>
              <w:t>0,1</w:t>
            </w:r>
            <w:r>
              <w:rPr>
                <w:rFonts w:eastAsia="SimSun"/>
                <w:sz w:val="20"/>
                <w:lang w:val="en-US" w:eastAsia="zh-CN"/>
              </w:rPr>
              <w:t>-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0,2</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xml:space="preserve"> at least when UL transmissions on band C and band D overlapped in time domain are scheduled. For simplicity, T</w:t>
            </w:r>
            <w:r>
              <w:rPr>
                <w:rFonts w:eastAsia="SimSun"/>
                <w:sz w:val="20"/>
                <w:vertAlign w:val="subscript"/>
                <w:lang w:val="en-US" w:eastAsia="zh-CN"/>
              </w:rPr>
              <w:t>0</w:t>
            </w:r>
            <w:r>
              <w:rPr>
                <w:rFonts w:eastAsia="SimSun"/>
                <w:sz w:val="20"/>
                <w:lang w:val="en-US" w:eastAsia="zh-CN"/>
              </w:rPr>
              <w:t xml:space="preserve"> can be defined as the start time of the earlier UL transmission, and UE processing time T</w:t>
            </w:r>
            <w:r>
              <w:rPr>
                <w:rFonts w:eastAsia="SimSun"/>
                <w:sz w:val="20"/>
                <w:vertAlign w:val="subscript"/>
                <w:lang w:val="en-US" w:eastAsia="zh-CN"/>
              </w:rPr>
              <w:t>offset</w:t>
            </w:r>
            <w:r>
              <w:rPr>
                <w:rFonts w:eastAsia="SimSun"/>
                <w:sz w:val="20"/>
                <w:lang w:val="en-US" w:eastAsia="zh-CN"/>
              </w:rPr>
              <w:t xml:space="preserve"> is the maximum value between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offset,2</w:t>
            </w:r>
            <w:r>
              <w:rPr>
                <w:rFonts w:eastAsia="SimSun"/>
                <w:sz w:val="20"/>
                <w:lang w:val="en-US" w:eastAsia="zh-CN"/>
              </w:rPr>
              <w:t xml:space="preserve">, which can guarantee UE is capable to handle the received grants for UL Tx switching between two different band pairs.  </w:t>
            </w:r>
          </w:p>
          <w:p w14:paraId="725F7C2C" w14:textId="77777777" w:rsidR="00030E27" w:rsidRDefault="00D35C35">
            <w:pPr>
              <w:spacing w:before="120"/>
              <w:jc w:val="center"/>
              <w:rPr>
                <w:rFonts w:eastAsia="SimSun"/>
                <w:sz w:val="20"/>
                <w:szCs w:val="21"/>
                <w:lang w:val="en-US" w:eastAsia="en-US"/>
              </w:rPr>
            </w:pPr>
            <w:r>
              <w:rPr>
                <w:rFonts w:eastAsia="SimSun"/>
                <w:noProof/>
                <w:sz w:val="20"/>
                <w:szCs w:val="21"/>
                <w:lang w:eastAsia="en-GB"/>
              </w:rPr>
              <w:lastRenderedPageBreak/>
              <w:drawing>
                <wp:inline distT="0" distB="0" distL="0" distR="0" wp14:anchorId="0E3558C1" wp14:editId="2F9AA501">
                  <wp:extent cx="2349500" cy="1353185"/>
                  <wp:effectExtent l="0" t="0" r="0" b="0"/>
                  <wp:docPr id="1581775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75636"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365758" cy="1362677"/>
                          </a:xfrm>
                          <a:prstGeom prst="rect">
                            <a:avLst/>
                          </a:prstGeom>
                          <a:noFill/>
                        </pic:spPr>
                      </pic:pic>
                    </a:graphicData>
                  </a:graphic>
                </wp:inline>
              </w:drawing>
            </w:r>
          </w:p>
          <w:p w14:paraId="542BA4B6"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the same time</w:t>
            </w:r>
          </w:p>
          <w:p w14:paraId="295AB65B" w14:textId="77777777" w:rsidR="00030E27" w:rsidRDefault="00D35C35">
            <w:pPr>
              <w:spacing w:before="120"/>
              <w:jc w:val="center"/>
              <w:rPr>
                <w:rFonts w:eastAsia="SimSun"/>
                <w:sz w:val="20"/>
                <w:szCs w:val="21"/>
                <w:lang w:val="en-US" w:eastAsia="zh-CN"/>
              </w:rPr>
            </w:pPr>
            <w:r>
              <w:rPr>
                <w:rFonts w:eastAsia="SimSun"/>
                <w:noProof/>
                <w:sz w:val="20"/>
                <w:szCs w:val="21"/>
                <w:lang w:eastAsia="en-GB"/>
              </w:rPr>
              <w:drawing>
                <wp:inline distT="0" distB="0" distL="0" distR="0" wp14:anchorId="5AB8D660" wp14:editId="7F45D5F7">
                  <wp:extent cx="2571750" cy="1369695"/>
                  <wp:effectExtent l="0" t="0" r="0" b="1905"/>
                  <wp:docPr id="2761868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86824" name="图片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4801" cy="1382165"/>
                          </a:xfrm>
                          <a:prstGeom prst="rect">
                            <a:avLst/>
                          </a:prstGeom>
                          <a:noFill/>
                        </pic:spPr>
                      </pic:pic>
                    </a:graphicData>
                  </a:graphic>
                </wp:inline>
              </w:drawing>
            </w:r>
          </w:p>
          <w:p w14:paraId="18128B8A"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different time</w:t>
            </w:r>
          </w:p>
          <w:p w14:paraId="1A7FF5BE"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 xml:space="preserve">igure 1. Illustration of UL Tx </w:t>
            </w:r>
            <w:r>
              <w:rPr>
                <w:rFonts w:eastAsia="SimSun"/>
                <w:sz w:val="20"/>
                <w:lang w:val="en-US" w:eastAsia="zh-CN"/>
              </w:rPr>
              <w:t>switching between two different band pairs</w:t>
            </w:r>
          </w:p>
          <w:p w14:paraId="3A032DE0" w14:textId="77777777" w:rsidR="00030E27" w:rsidRDefault="00D35C35">
            <w:pPr>
              <w:widowControl w:val="0"/>
              <w:jc w:val="both"/>
              <w:rPr>
                <w:rFonts w:eastAsiaTheme="minorEastAsia"/>
                <w:b/>
                <w:sz w:val="20"/>
                <w:lang w:eastAsia="zh-CN"/>
              </w:rPr>
            </w:pPr>
            <w:r>
              <w:rPr>
                <w:rFonts w:eastAsia="SimSun"/>
                <w:b/>
                <w:bCs/>
                <w:sz w:val="20"/>
                <w:lang w:val="en-US" w:eastAsia="zh-CN"/>
              </w:rPr>
              <w:t>Proposal 4.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UE determines how to perform Tx switching based on the grants received before </w:t>
            </w:r>
            <w:r>
              <w:rPr>
                <w:rFonts w:eastAsia="SimSun"/>
                <w:b/>
                <w:bCs/>
                <w:iCs/>
                <w:sz w:val="20"/>
                <w:lang w:val="en-US"/>
              </w:rPr>
              <w:t>T</w:t>
            </w:r>
            <w:r>
              <w:rPr>
                <w:rFonts w:eastAsia="SimSun"/>
                <w:b/>
                <w:bCs/>
                <w:iCs/>
                <w:sz w:val="20"/>
                <w:vertAlign w:val="subscript"/>
                <w:lang w:val="en-US"/>
              </w:rPr>
              <w:t>0</w:t>
            </w:r>
            <w:r>
              <w:rPr>
                <w:rFonts w:eastAsia="SimSun"/>
                <w:b/>
                <w:bCs/>
                <w:iCs/>
                <w:sz w:val="20"/>
                <w:lang w:val="en-US"/>
              </w:rPr>
              <w:t>-T</w:t>
            </w:r>
            <w:r>
              <w:rPr>
                <w:rFonts w:eastAsia="SimSun"/>
                <w:b/>
                <w:bCs/>
                <w:iCs/>
                <w:sz w:val="20"/>
                <w:vertAlign w:val="subscript"/>
                <w:lang w:val="en-US"/>
              </w:rPr>
              <w:t>offset</w:t>
            </w:r>
            <w:r>
              <w:rPr>
                <w:rFonts w:eastAsia="SimSun"/>
                <w:b/>
                <w:bCs/>
                <w:iCs/>
                <w:sz w:val="20"/>
                <w:lang w:val="en-US"/>
              </w:rPr>
              <w:t>, where T</w:t>
            </w:r>
            <w:r>
              <w:rPr>
                <w:rFonts w:eastAsia="SimSun"/>
                <w:b/>
                <w:bCs/>
                <w:iCs/>
                <w:sz w:val="20"/>
                <w:vertAlign w:val="subscript"/>
                <w:lang w:val="en-US"/>
              </w:rPr>
              <w:t>0</w:t>
            </w:r>
            <w:r>
              <w:rPr>
                <w:rFonts w:eastAsia="SimSun"/>
                <w:b/>
                <w:bCs/>
                <w:iCs/>
                <w:sz w:val="20"/>
                <w:lang w:val="en-US"/>
              </w:rPr>
              <w:t xml:space="preserve"> is the earlier start time of the UL transmission after Tx switching, and T</w:t>
            </w:r>
            <w:r>
              <w:rPr>
                <w:rFonts w:eastAsia="SimSun"/>
                <w:b/>
                <w:bCs/>
                <w:iCs/>
                <w:sz w:val="20"/>
                <w:vertAlign w:val="subscript"/>
                <w:lang w:val="en-US"/>
              </w:rPr>
              <w:t>offset</w:t>
            </w:r>
            <w:r>
              <w:rPr>
                <w:rFonts w:eastAsia="SimSun"/>
                <w:b/>
                <w:bCs/>
                <w:iCs/>
                <w:sz w:val="20"/>
                <w:lang w:val="en-US"/>
              </w:rPr>
              <w:t xml:space="preserve"> </w:t>
            </w:r>
            <w:r>
              <w:rPr>
                <w:rFonts w:eastAsia="ＭＳ 明朝"/>
                <w:b/>
                <w:sz w:val="20"/>
                <w:szCs w:val="22"/>
                <w:lang w:val="en-US"/>
              </w:rPr>
              <w:t>is determined based on the maximum UE processing time for the UL transmissions triggering the switch.</w:t>
            </w:r>
          </w:p>
        </w:tc>
      </w:tr>
      <w:tr w:rsidR="00030E27" w14:paraId="62689B42" w14:textId="77777777">
        <w:tc>
          <w:tcPr>
            <w:tcW w:w="928" w:type="dxa"/>
          </w:tcPr>
          <w:p w14:paraId="54CAD7D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04C6B01E"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555F290B" w14:textId="77777777" w:rsidR="00030E27" w:rsidRDefault="00D35C35">
            <w:pPr>
              <w:jc w:val="both"/>
              <w:rPr>
                <w:rFonts w:eastAsia="SimSun"/>
                <w:sz w:val="20"/>
                <w:lang w:eastAsia="zh-CN"/>
              </w:rPr>
            </w:pPr>
            <w:r>
              <w:rPr>
                <w:rFonts w:eastAsia="SimSun"/>
                <w:sz w:val="20"/>
                <w:lang w:eastAsia="zh-CN"/>
              </w:rPr>
              <w:t xml:space="preserve">If the two Tx chains are triggered to switch between two different band pairs (e.g., band A + band C-&gt;band B + band D), it was raised to discuss how to </w:t>
            </w:r>
            <w:r>
              <w:rPr>
                <w:rFonts w:eastAsia="ＭＳ 明朝"/>
                <w:sz w:val="20"/>
              </w:rPr>
              <w:t xml:space="preserve">perform Tx switching in previous meeting, </w:t>
            </w:r>
            <w:proofErr w:type="gramStart"/>
            <w:r>
              <w:rPr>
                <w:rFonts w:eastAsia="ＭＳ 明朝"/>
                <w:sz w:val="20"/>
              </w:rPr>
              <w:t>i.e.</w:t>
            </w:r>
            <w:proofErr w:type="gramEnd"/>
            <w:r>
              <w:rPr>
                <w:rFonts w:eastAsia="ＭＳ 明朝"/>
                <w:sz w:val="20"/>
              </w:rPr>
              <w:t xml:space="preserve"> the two Tx chains are switched together as one Rel-18 Tx switching or switched as twice of Rel-18 Tx switching with separate switching periods.</w:t>
            </w:r>
          </w:p>
          <w:p w14:paraId="3EB6630A" w14:textId="77777777" w:rsidR="00030E27" w:rsidRDefault="00D35C35">
            <w:pPr>
              <w:jc w:val="both"/>
              <w:rPr>
                <w:rFonts w:eastAsia="ＭＳ 明朝"/>
                <w:sz w:val="20"/>
              </w:rPr>
            </w:pPr>
            <w:r>
              <w:rPr>
                <w:rFonts w:eastAsia="ＭＳ 明朝"/>
                <w:sz w:val="20"/>
              </w:rPr>
              <w:t>We think there is also similar issue for Tx switching in previous release. As an example of 2Tx-2Tx switching between band A and B, two Tx chains are currently located on band A</w:t>
            </w:r>
            <w:r>
              <w:rPr>
                <w:rFonts w:eastAsia="ＭＳ 明朝" w:hint="eastAsia"/>
                <w:sz w:val="20"/>
              </w:rPr>
              <w:t xml:space="preserve"> </w:t>
            </w:r>
            <w:r>
              <w:rPr>
                <w:rFonts w:eastAsia="ＭＳ 明朝"/>
                <w:sz w:val="20"/>
              </w:rPr>
              <w:t xml:space="preserve">and </w:t>
            </w:r>
            <w:r>
              <w:rPr>
                <w:rFonts w:eastAsia="ＭＳ 明朝"/>
                <w:i/>
                <w:sz w:val="20"/>
              </w:rPr>
              <w:t>uplinkTxSwitching-DualUL-TxState</w:t>
            </w:r>
            <w:r>
              <w:rPr>
                <w:rFonts w:eastAsia="ＭＳ 明朝"/>
                <w:sz w:val="20"/>
              </w:rPr>
              <w:t xml:space="preserve"> is configured as </w:t>
            </w:r>
            <w:proofErr w:type="gramStart"/>
            <w:r>
              <w:rPr>
                <w:rFonts w:eastAsia="ＭＳ 明朝"/>
                <w:sz w:val="20"/>
              </w:rPr>
              <w:t>twoT</w:t>
            </w:r>
            <w:proofErr w:type="gramEnd"/>
            <w:r>
              <w:rPr>
                <w:rFonts w:eastAsia="ＭＳ 明朝"/>
                <w:sz w:val="20"/>
              </w:rPr>
              <w:t xml:space="preserve">, two one port UL transmissions are scheduled with the first one on band B and the second one on band A. If they are overlapped, one Tx chain is switched to band B for the two UL transmissions. Otherwise, both Tx chains are switched to band B for the first UL transmission and then switched to band A for the second UL transmission. Rel-18 can refer the mechanism in Rel-17 for the similar issue. The basic mechanism is 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 </w:t>
            </w:r>
          </w:p>
          <w:p w14:paraId="76023A84" w14:textId="77777777" w:rsidR="00030E27" w:rsidRDefault="00D35C35">
            <w:pPr>
              <w:jc w:val="both"/>
              <w:rPr>
                <w:rFonts w:eastAsia="ＭＳ 明朝"/>
                <w:sz w:val="20"/>
                <w:lang w:val="en-US"/>
              </w:rPr>
            </w:pPr>
            <w:r>
              <w:rPr>
                <w:rFonts w:eastAsia="ＭＳ 明朝"/>
                <w:sz w:val="20"/>
              </w:rPr>
              <w:t xml:space="preserve">Based on Rel-17 </w:t>
            </w:r>
            <w:r>
              <w:rPr>
                <w:rFonts w:eastAsia="SimSun"/>
                <w:bCs/>
                <w:iCs/>
                <w:sz w:val="20"/>
                <w:lang w:val="en-US" w:eastAsia="zh-CN"/>
              </w:rPr>
              <w:t xml:space="preserve">timeline determination of Tx switching, </w:t>
            </w:r>
            <w:r>
              <w:rPr>
                <w:rFonts w:eastAsia="SimSun"/>
                <w:sz w:val="20"/>
                <w:lang w:eastAsia="zh-CN"/>
              </w:rPr>
              <w:t xml:space="preserve">if the two Tx chains are triggered to switch between two different band pairs, the UL grant should be received </w:t>
            </w:r>
            <w:r>
              <w:rPr>
                <w:rFonts w:eastAsia="ＭＳ 明朝"/>
                <w:sz w:val="20"/>
                <w:lang w:val="en-US" w:eastAsia="en-US"/>
              </w:rPr>
              <w:t>no later than the earlier time between T</w:t>
            </w:r>
            <w:r>
              <w:rPr>
                <w:rFonts w:eastAsia="ＭＳ 明朝"/>
                <w:sz w:val="20"/>
                <w:vertAlign w:val="subscript"/>
                <w:lang w:val="en-US" w:eastAsia="en-US"/>
              </w:rPr>
              <w:t>01</w:t>
            </w:r>
            <w:r>
              <w:rPr>
                <w:rFonts w:eastAsia="ＭＳ 明朝"/>
                <w:sz w:val="20"/>
                <w:lang w:val="en-US" w:eastAsia="en-US"/>
              </w:rPr>
              <w:t>-T</w:t>
            </w:r>
            <w:r>
              <w:rPr>
                <w:rFonts w:eastAsia="ＭＳ 明朝"/>
                <w:sz w:val="20"/>
                <w:vertAlign w:val="subscript"/>
                <w:lang w:val="en-US" w:eastAsia="en-US"/>
              </w:rPr>
              <w:t>offset01</w:t>
            </w:r>
            <w:r>
              <w:rPr>
                <w:rFonts w:eastAsia="ＭＳ 明朝"/>
                <w:sz w:val="20"/>
                <w:lang w:val="en-US" w:eastAsia="en-US"/>
              </w:rPr>
              <w:t xml:space="preserve"> and T</w:t>
            </w:r>
            <w:r>
              <w:rPr>
                <w:rFonts w:eastAsia="ＭＳ 明朝"/>
                <w:sz w:val="20"/>
                <w:vertAlign w:val="subscript"/>
                <w:lang w:val="en-US" w:eastAsia="en-US"/>
              </w:rPr>
              <w:t>02</w:t>
            </w:r>
            <w:r>
              <w:rPr>
                <w:rFonts w:eastAsia="ＭＳ 明朝"/>
                <w:sz w:val="20"/>
                <w:lang w:val="en-US" w:eastAsia="en-US"/>
              </w:rPr>
              <w:t>-T</w:t>
            </w:r>
            <w:r>
              <w:rPr>
                <w:rFonts w:eastAsia="ＭＳ 明朝"/>
                <w:sz w:val="20"/>
                <w:vertAlign w:val="subscript"/>
                <w:lang w:val="en-US" w:eastAsia="en-US"/>
              </w:rPr>
              <w:t>offset02</w:t>
            </w:r>
            <w:r>
              <w:rPr>
                <w:rFonts w:eastAsia="ＭＳ 明朝"/>
                <w:sz w:val="20"/>
                <w:lang w:val="en-US" w:eastAsia="en-US"/>
              </w:rPr>
              <w:t>, T</w:t>
            </w:r>
            <w:r>
              <w:rPr>
                <w:rFonts w:eastAsia="ＭＳ 明朝"/>
                <w:sz w:val="20"/>
                <w:vertAlign w:val="subscript"/>
                <w:lang w:val="en-US" w:eastAsia="en-US"/>
              </w:rPr>
              <w:t xml:space="preserve">01 </w:t>
            </w:r>
            <w:r>
              <w:rPr>
                <w:rFonts w:eastAsia="ＭＳ 明朝"/>
                <w:sz w:val="20"/>
                <w:lang w:val="en-US" w:eastAsia="en-US"/>
              </w:rPr>
              <w:t>/ T</w:t>
            </w:r>
            <w:r>
              <w:rPr>
                <w:rFonts w:eastAsia="ＭＳ 明朝"/>
                <w:sz w:val="20"/>
                <w:vertAlign w:val="subscript"/>
                <w:lang w:val="en-US" w:eastAsia="en-US"/>
              </w:rPr>
              <w:t xml:space="preserve">02 </w:t>
            </w:r>
            <w:r>
              <w:rPr>
                <w:rFonts w:eastAsia="ＭＳ 明朝"/>
                <w:sz w:val="20"/>
                <w:lang w:val="en-US"/>
              </w:rPr>
              <w:t xml:space="preserve">is </w:t>
            </w:r>
            <w:r>
              <w:rPr>
                <w:rFonts w:eastAsia="ＭＳ 明朝"/>
                <w:sz w:val="20"/>
                <w:lang w:val="en-US" w:eastAsia="en-US"/>
              </w:rPr>
              <w:t>the start of the earlier/later UL transmission, T</w:t>
            </w:r>
            <w:r>
              <w:rPr>
                <w:rFonts w:eastAsia="ＭＳ 明朝"/>
                <w:sz w:val="20"/>
                <w:vertAlign w:val="subscript"/>
                <w:lang w:val="en-US" w:eastAsia="en-US"/>
              </w:rPr>
              <w:t>offset1</w:t>
            </w:r>
            <w:r>
              <w:rPr>
                <w:rFonts w:eastAsia="ＭＳ 明朝"/>
                <w:sz w:val="20"/>
                <w:lang w:val="en-US" w:eastAsia="en-US"/>
              </w:rPr>
              <w:t>/ T</w:t>
            </w:r>
            <w:r>
              <w:rPr>
                <w:rFonts w:eastAsia="ＭＳ 明朝"/>
                <w:sz w:val="20"/>
                <w:vertAlign w:val="subscript"/>
                <w:lang w:val="en-US" w:eastAsia="en-US"/>
              </w:rPr>
              <w:t>offset2</w:t>
            </w:r>
            <w:r>
              <w:rPr>
                <w:rFonts w:eastAsia="ＭＳ 明朝"/>
                <w:sz w:val="20"/>
                <w:lang w:val="en-US" w:eastAsia="en-US"/>
              </w:rPr>
              <w:t xml:space="preserve"> is the corresponding processing time of the earlier/later UL transmission.</w:t>
            </w:r>
          </w:p>
          <w:p w14:paraId="4E8BC985" w14:textId="77777777" w:rsidR="00030E27" w:rsidRDefault="00D35C35">
            <w:pPr>
              <w:jc w:val="both"/>
              <w:rPr>
                <w:rFonts w:eastAsia="SimSun"/>
                <w:b/>
                <w:sz w:val="20"/>
                <w:lang w:val="en-US" w:eastAsia="zh-CN"/>
              </w:rPr>
            </w:pPr>
            <w:r>
              <w:rPr>
                <w:rFonts w:eastAsia="SimSun"/>
                <w:b/>
                <w:sz w:val="20"/>
                <w:lang w:val="en-US" w:eastAsia="zh-CN"/>
              </w:rPr>
              <w:t>Proposal 3: Conclude the Rel-17 mechanism can be reused to determine the switching for Rel-18 Tx switching:</w:t>
            </w:r>
          </w:p>
          <w:p w14:paraId="63BEDEFD" w14:textId="77777777" w:rsidR="00030E27" w:rsidRDefault="00D35C35">
            <w:pPr>
              <w:numPr>
                <w:ilvl w:val="0"/>
                <w:numId w:val="72"/>
              </w:numPr>
              <w:spacing w:afterLines="50" w:after="120" w:line="259" w:lineRule="auto"/>
              <w:jc w:val="both"/>
              <w:rPr>
                <w:rFonts w:eastAsia="ＭＳ 明朝"/>
                <w:b/>
                <w:sz w:val="20"/>
              </w:rPr>
            </w:pPr>
            <w:r>
              <w:rPr>
                <w:rFonts w:eastAsia="ＭＳ 明朝"/>
                <w:b/>
                <w:sz w:val="20"/>
              </w:rPr>
              <w:t xml:space="preserve">When a UE is triggered to perform TX switching for </w:t>
            </w:r>
            <w:r>
              <w:rPr>
                <w:b/>
                <w:sz w:val="20"/>
                <w:lang w:eastAsia="zh-CN"/>
              </w:rPr>
              <w:t xml:space="preserve">two UL transmissions on different bands, </w:t>
            </w:r>
            <w:r>
              <w:rPr>
                <w:rFonts w:eastAsia="ＭＳ 明朝"/>
                <w:b/>
                <w:sz w:val="20"/>
              </w:rPr>
              <w:t>UE uses grants received before the earlier time between T</w:t>
            </w:r>
            <w:r>
              <w:rPr>
                <w:rFonts w:eastAsia="ＭＳ 明朝"/>
                <w:b/>
                <w:sz w:val="20"/>
                <w:vertAlign w:val="subscript"/>
              </w:rPr>
              <w:t>01</w:t>
            </w:r>
            <w:r>
              <w:rPr>
                <w:rFonts w:eastAsia="ＭＳ 明朝"/>
                <w:b/>
                <w:sz w:val="20"/>
              </w:rPr>
              <w:t>-T</w:t>
            </w:r>
            <w:r>
              <w:rPr>
                <w:rFonts w:eastAsia="ＭＳ 明朝"/>
                <w:b/>
                <w:sz w:val="20"/>
                <w:vertAlign w:val="subscript"/>
              </w:rPr>
              <w:t>offset01</w:t>
            </w:r>
            <w:r>
              <w:rPr>
                <w:rFonts w:eastAsia="ＭＳ 明朝"/>
                <w:b/>
                <w:sz w:val="20"/>
              </w:rPr>
              <w:t xml:space="preserve"> and T</w:t>
            </w:r>
            <w:r>
              <w:rPr>
                <w:rFonts w:eastAsia="ＭＳ 明朝"/>
                <w:b/>
                <w:sz w:val="20"/>
                <w:vertAlign w:val="subscript"/>
              </w:rPr>
              <w:t>02</w:t>
            </w:r>
            <w:r>
              <w:rPr>
                <w:rFonts w:eastAsia="ＭＳ 明朝"/>
                <w:b/>
                <w:sz w:val="20"/>
              </w:rPr>
              <w:t>-T</w:t>
            </w:r>
            <w:r>
              <w:rPr>
                <w:rFonts w:eastAsia="ＭＳ 明朝"/>
                <w:b/>
                <w:sz w:val="20"/>
                <w:vertAlign w:val="subscript"/>
              </w:rPr>
              <w:t xml:space="preserve">offset02 </w:t>
            </w:r>
            <w:r>
              <w:rPr>
                <w:rFonts w:eastAsia="ＭＳ 明朝"/>
                <w:b/>
                <w:sz w:val="20"/>
              </w:rPr>
              <w:t>to determine how to perform switching, where T</w:t>
            </w:r>
            <w:r>
              <w:rPr>
                <w:rFonts w:eastAsia="ＭＳ 明朝"/>
                <w:b/>
                <w:sz w:val="20"/>
                <w:vertAlign w:val="subscript"/>
              </w:rPr>
              <w:t xml:space="preserve">01 </w:t>
            </w:r>
            <w:r>
              <w:rPr>
                <w:rFonts w:eastAsia="ＭＳ 明朝"/>
                <w:b/>
                <w:sz w:val="20"/>
              </w:rPr>
              <w:t>/ T</w:t>
            </w:r>
            <w:r>
              <w:rPr>
                <w:rFonts w:eastAsia="ＭＳ 明朝"/>
                <w:b/>
                <w:sz w:val="20"/>
                <w:vertAlign w:val="subscript"/>
              </w:rPr>
              <w:t xml:space="preserve">02 </w:t>
            </w:r>
            <w:r>
              <w:rPr>
                <w:rFonts w:eastAsia="ＭＳ 明朝"/>
                <w:b/>
                <w:sz w:val="20"/>
              </w:rPr>
              <w:t>is the start of the earlier/later UL transmission, T</w:t>
            </w:r>
            <w:r>
              <w:rPr>
                <w:rFonts w:eastAsia="ＭＳ 明朝"/>
                <w:b/>
                <w:sz w:val="20"/>
                <w:vertAlign w:val="subscript"/>
              </w:rPr>
              <w:t>offset1</w:t>
            </w:r>
            <w:r>
              <w:rPr>
                <w:rFonts w:eastAsia="ＭＳ 明朝"/>
                <w:b/>
                <w:sz w:val="20"/>
              </w:rPr>
              <w:t>/ T</w:t>
            </w:r>
            <w:r>
              <w:rPr>
                <w:rFonts w:eastAsia="ＭＳ 明朝"/>
                <w:b/>
                <w:sz w:val="20"/>
                <w:vertAlign w:val="subscript"/>
              </w:rPr>
              <w:t>offset2</w:t>
            </w:r>
            <w:r>
              <w:rPr>
                <w:rFonts w:eastAsia="ＭＳ 明朝"/>
                <w:b/>
                <w:sz w:val="20"/>
              </w:rPr>
              <w:t xml:space="preserve"> is the corresponding processing time of the earlier/later UL transmission.</w:t>
            </w:r>
          </w:p>
          <w:p w14:paraId="2C7D6A6D" w14:textId="77777777" w:rsidR="00030E27" w:rsidRDefault="00D35C35">
            <w:pPr>
              <w:numPr>
                <w:ilvl w:val="0"/>
                <w:numId w:val="72"/>
              </w:numPr>
              <w:jc w:val="both"/>
              <w:rPr>
                <w:rFonts w:eastAsia="SimSun"/>
                <w:b/>
                <w:sz w:val="20"/>
                <w:lang w:val="en-US" w:eastAsia="zh-CN"/>
              </w:rPr>
            </w:pPr>
            <w:r>
              <w:rPr>
                <w:rFonts w:eastAsia="SimSun"/>
                <w:b/>
                <w:sz w:val="20"/>
                <w:lang w:val="en-US" w:eastAsia="zh-CN"/>
              </w:rPr>
              <w:t xml:space="preserve">Based on the grants, when the two UL transmissions are at least partially overlapped in time domain, UE performs it as one Tx switching to transmit the two UL transmissions, otherwise </w:t>
            </w:r>
            <w:r>
              <w:rPr>
                <w:rFonts w:eastAsia="SimSun"/>
                <w:b/>
                <w:sz w:val="20"/>
                <w:lang w:val="en-US" w:eastAsia="zh-CN"/>
              </w:rPr>
              <w:lastRenderedPageBreak/>
              <w:t>as one possible Tx switching to transmit first UL transmission and another possible Tx switching to transmit second UL transmission.</w:t>
            </w:r>
          </w:p>
        </w:tc>
      </w:tr>
      <w:tr w:rsidR="00030E27" w14:paraId="01261D58" w14:textId="77777777">
        <w:tc>
          <w:tcPr>
            <w:tcW w:w="928" w:type="dxa"/>
          </w:tcPr>
          <w:p w14:paraId="62190DA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12]</w:t>
            </w:r>
          </w:p>
          <w:p w14:paraId="762D1E2C" w14:textId="77777777" w:rsidR="00030E27" w:rsidRDefault="00D35C35">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3BEB76C5" w14:textId="77777777" w:rsidR="00030E27" w:rsidRDefault="00D35C35">
            <w:pPr>
              <w:jc w:val="both"/>
              <w:rPr>
                <w:rFonts w:eastAsia="Times New Roman"/>
                <w:sz w:val="22"/>
                <w:szCs w:val="22"/>
                <w:lang w:val="en-US" w:eastAsia="zh-CN"/>
              </w:rPr>
            </w:pPr>
            <w:r>
              <w:rPr>
                <w:rFonts w:eastAsia="Times New Roman"/>
                <w:sz w:val="22"/>
                <w:szCs w:val="22"/>
                <w:lang w:val="en-US" w:eastAsia="zh-CN"/>
              </w:rPr>
              <w:t xml:space="preserve">For UL Tx switching, one remaining issue is related to the UL Tx switching case </w:t>
            </w:r>
            <w:proofErr w:type="gramStart"/>
            <w:r>
              <w:rPr>
                <w:rFonts w:eastAsia="Times New Roman"/>
                <w:sz w:val="22"/>
                <w:szCs w:val="22"/>
                <w:lang w:val="en-US" w:eastAsia="zh-CN"/>
              </w:rPr>
              <w:t>of  A</w:t>
            </w:r>
            <w:proofErr w:type="gramEnd"/>
            <w:r>
              <w:rPr>
                <w:rFonts w:eastAsia="Times New Roman"/>
                <w:sz w:val="22"/>
                <w:szCs w:val="22"/>
                <w:lang w:val="en-US" w:eastAsia="zh-CN"/>
              </w:rPr>
              <w:t xml:space="preserve">(1Tx) + B(1Tx) -&gt; C(1Tx) + D(1Tx) when it is triggered by two DCIs. It needs to be discussed under what conditions this can be considered as single switching instance or two switching instances, for example first DCI triggering A+B-&gt;C and the second DCI triggering A+B-&gt;D. In our view, this should be specified to avoid any ambiguity between the network and the UE because the switching gap durations might be different considering which of the two scenarios is assumed. In our view, the baseline condition should be that at least the UE is able perform the switching simultaneously in a single switching period location (based on the two triggers), </w:t>
            </w:r>
            <w:proofErr w:type="gramStart"/>
            <w:r>
              <w:rPr>
                <w:rFonts w:eastAsia="Times New Roman"/>
                <w:sz w:val="22"/>
                <w:szCs w:val="22"/>
                <w:lang w:val="en-US" w:eastAsia="zh-CN"/>
              </w:rPr>
              <w:t>i.e.</w:t>
            </w:r>
            <w:proofErr w:type="gramEnd"/>
            <w:r>
              <w:rPr>
                <w:rFonts w:eastAsia="Times New Roman"/>
                <w:sz w:val="22"/>
                <w:szCs w:val="22"/>
                <w:lang w:val="en-US" w:eastAsia="zh-CN"/>
              </w:rPr>
              <w:t xml:space="preserve"> no two different switching period location should be required by UE to perform switching, otherwise, UE determines these two triggers of UL Tx switching as two different UL Tx switching instances. One example scenario is illustrated in Figure 1.</w:t>
            </w:r>
          </w:p>
          <w:p w14:paraId="533835E9" w14:textId="77777777" w:rsidR="00030E27" w:rsidRDefault="00030E27">
            <w:pPr>
              <w:jc w:val="both"/>
              <w:rPr>
                <w:rFonts w:eastAsia="Times New Roman"/>
                <w:sz w:val="22"/>
                <w:szCs w:val="22"/>
                <w:lang w:val="en-US" w:eastAsia="zh-CN"/>
              </w:rPr>
            </w:pPr>
          </w:p>
          <w:p w14:paraId="2E791D63" w14:textId="77777777" w:rsidR="00030E27" w:rsidRDefault="00D35C35">
            <w:pPr>
              <w:jc w:val="center"/>
              <w:rPr>
                <w:rFonts w:eastAsia="Times New Roman"/>
                <w:sz w:val="22"/>
                <w:szCs w:val="22"/>
                <w:lang w:val="en-US" w:eastAsia="zh-CN"/>
              </w:rPr>
            </w:pPr>
            <w:r>
              <w:rPr>
                <w:rFonts w:eastAsia="Times New Roman"/>
                <w:noProof/>
                <w:sz w:val="22"/>
                <w:szCs w:val="22"/>
                <w:lang w:eastAsia="en-GB"/>
              </w:rPr>
              <w:drawing>
                <wp:inline distT="0" distB="0" distL="0" distR="0" wp14:anchorId="5E713DD8" wp14:editId="395E6907">
                  <wp:extent cx="4436110" cy="298577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45"/>
                          <a:stretch>
                            <a:fillRect/>
                          </a:stretch>
                        </pic:blipFill>
                        <pic:spPr>
                          <a:xfrm>
                            <a:off x="0" y="0"/>
                            <a:ext cx="4448995" cy="2994516"/>
                          </a:xfrm>
                          <a:prstGeom prst="rect">
                            <a:avLst/>
                          </a:prstGeom>
                        </pic:spPr>
                      </pic:pic>
                    </a:graphicData>
                  </a:graphic>
                </wp:inline>
              </w:drawing>
            </w:r>
          </w:p>
          <w:p w14:paraId="77692E76" w14:textId="77777777" w:rsidR="00030E27" w:rsidRDefault="00030E27">
            <w:pPr>
              <w:jc w:val="center"/>
              <w:rPr>
                <w:rFonts w:eastAsia="Times New Roman"/>
                <w:b/>
                <w:bCs/>
                <w:sz w:val="22"/>
                <w:szCs w:val="22"/>
                <w:lang w:val="en-US" w:eastAsia="zh-CN"/>
              </w:rPr>
            </w:pPr>
          </w:p>
          <w:p w14:paraId="19285A5C" w14:textId="77777777" w:rsidR="00030E27" w:rsidRDefault="00D35C35">
            <w:pPr>
              <w:jc w:val="center"/>
              <w:rPr>
                <w:rFonts w:eastAsia="Times New Roman"/>
                <w:b/>
                <w:bCs/>
                <w:sz w:val="22"/>
                <w:szCs w:val="22"/>
                <w:lang w:val="en-US" w:eastAsia="zh-CN"/>
              </w:rPr>
            </w:pPr>
            <w:r>
              <w:rPr>
                <w:rFonts w:eastAsia="Times New Roman"/>
                <w:b/>
                <w:bCs/>
                <w:sz w:val="22"/>
                <w:szCs w:val="22"/>
                <w:lang w:val="en-US" w:eastAsia="zh-CN"/>
              </w:rPr>
              <w:t xml:space="preserve">Figure 1: Illustration of switching case A+B-&gt;C+D triggered by two </w:t>
            </w:r>
            <w:proofErr w:type="gramStart"/>
            <w:r>
              <w:rPr>
                <w:rFonts w:eastAsia="Times New Roman"/>
                <w:b/>
                <w:bCs/>
                <w:sz w:val="22"/>
                <w:szCs w:val="22"/>
                <w:lang w:val="en-US" w:eastAsia="zh-CN"/>
              </w:rPr>
              <w:t>DCIs</w:t>
            </w:r>
            <w:proofErr w:type="gramEnd"/>
          </w:p>
          <w:p w14:paraId="3C1F27B4" w14:textId="77777777" w:rsidR="00030E27" w:rsidRDefault="00030E27">
            <w:pPr>
              <w:jc w:val="both"/>
              <w:rPr>
                <w:rFonts w:eastAsia="Times New Roman"/>
                <w:b/>
                <w:bCs/>
                <w:i/>
                <w:iCs/>
                <w:sz w:val="22"/>
                <w:szCs w:val="22"/>
                <w:lang w:val="en-US" w:eastAsia="zh-CN"/>
              </w:rPr>
            </w:pPr>
          </w:p>
          <w:p w14:paraId="12430BA5" w14:textId="77777777" w:rsidR="00030E27" w:rsidRDefault="00D35C35">
            <w:pPr>
              <w:jc w:val="both"/>
              <w:rPr>
                <w:rFonts w:eastAsia="Times New Roman"/>
                <w:b/>
                <w:bCs/>
                <w:i/>
                <w:iCs/>
                <w:sz w:val="22"/>
                <w:szCs w:val="22"/>
                <w:lang w:val="en-US" w:eastAsia="zh-CN"/>
              </w:rPr>
            </w:pPr>
            <w:r>
              <w:rPr>
                <w:rFonts w:eastAsia="Times New Roman"/>
                <w:b/>
                <w:bCs/>
                <w:i/>
                <w:iCs/>
                <w:sz w:val="22"/>
                <w:szCs w:val="22"/>
                <w:lang w:val="en-US" w:eastAsia="zh-CN"/>
              </w:rPr>
              <w:t>Proposal 1: For UL Tx switching case A(1Tx) + B(1Tx) -&gt;  C(1Tx) + D(1Tx) triggered by two DCIs, the baseline requirements should be that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w:t>
            </w:r>
          </w:p>
          <w:p w14:paraId="312277F5" w14:textId="77777777" w:rsidR="00030E27" w:rsidRDefault="00030E27">
            <w:pPr>
              <w:jc w:val="center"/>
              <w:rPr>
                <w:rFonts w:eastAsia="Times New Roman"/>
                <w:b/>
                <w:bCs/>
                <w:sz w:val="22"/>
                <w:szCs w:val="22"/>
                <w:lang w:val="en-US" w:eastAsia="zh-CN"/>
              </w:rPr>
            </w:pPr>
          </w:p>
          <w:p w14:paraId="1260C2A1" w14:textId="77777777" w:rsidR="00030E27" w:rsidRDefault="00D35C35">
            <w:pPr>
              <w:jc w:val="both"/>
              <w:rPr>
                <w:rFonts w:eastAsia="Times New Roman"/>
                <w:sz w:val="22"/>
                <w:szCs w:val="22"/>
                <w:lang w:val="en-US" w:eastAsia="zh-CN"/>
              </w:rPr>
            </w:pPr>
            <w:r>
              <w:rPr>
                <w:rFonts w:eastAsia="Times New Roman"/>
                <w:sz w:val="22"/>
                <w:szCs w:val="22"/>
                <w:lang w:val="en-US" w:eastAsia="zh-CN"/>
              </w:rPr>
              <w:t xml:space="preserve">Furthermore, to ensure that the baseline condition is met, one possibility in terms of triggering timeline can be considered. The possibility could be specified in terms of when the second DCI triggering the UL Tx switching is received by the UE. Essentially, the end of second DCI triggering the UL Tx switching should be received by UE no later than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w:t>
            </w:r>
            <w:proofErr w:type="gramStart"/>
            <w:r>
              <w:rPr>
                <w:rFonts w:eastAsia="Times New Roman"/>
                <w:b/>
                <w:bCs/>
                <w:i/>
                <w:iCs/>
                <w:sz w:val="22"/>
                <w:szCs w:val="22"/>
                <w:lang w:val="en-US" w:eastAsia="zh-CN"/>
              </w:rPr>
              <w:t>max{</w:t>
            </w:r>
            <w:proofErr w:type="gramEnd"/>
            <w:r>
              <w:rPr>
                <w:rFonts w:eastAsia="Times New Roman"/>
                <w:b/>
                <w:bCs/>
                <w:i/>
                <w:iCs/>
                <w:sz w:val="22"/>
                <w:szCs w:val="22"/>
                <w:lang w:val="en-US" w:eastAsia="zh-CN"/>
              </w:rPr>
              <w:t>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w:t>
            </w:r>
            <w:r>
              <w:rPr>
                <w:rFonts w:eastAsia="Times New Roman"/>
                <w:sz w:val="22"/>
                <w:szCs w:val="22"/>
                <w:lang w:val="en-US" w:eastAsia="zh-CN"/>
              </w:rPr>
              <w:t xml:space="preserve">, where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sz w:val="22"/>
                <w:szCs w:val="22"/>
                <w:lang w:val="en-US" w:eastAsia="zh-CN"/>
              </w:rPr>
              <w:t xml:space="preserve"> is the earlier point in time between </w:t>
            </w:r>
            <w:r>
              <w:rPr>
                <w:rFonts w:eastAsia="Times New Roman"/>
                <w:b/>
                <w:bCs/>
                <w:i/>
                <w:iCs/>
                <w:sz w:val="22"/>
                <w:szCs w:val="22"/>
                <w:lang w:val="en-US" w:eastAsia="zh-CN"/>
              </w:rPr>
              <w:t>T</w:t>
            </w:r>
            <w:r>
              <w:rPr>
                <w:rFonts w:eastAsia="Times New Roman"/>
                <w:b/>
                <w:bCs/>
                <w:i/>
                <w:iCs/>
                <w:sz w:val="22"/>
                <w:szCs w:val="22"/>
                <w:vertAlign w:val="subscript"/>
                <w:lang w:val="en-US" w:eastAsia="zh-CN"/>
              </w:rPr>
              <w:t>01</w:t>
            </w:r>
            <w:r>
              <w:rPr>
                <w:rFonts w:eastAsia="Times New Roman"/>
                <w:sz w:val="22"/>
                <w:szCs w:val="22"/>
                <w:lang w:val="en-US" w:eastAsia="zh-CN"/>
              </w:rPr>
              <w:t xml:space="preserve"> and </w:t>
            </w:r>
            <w:r>
              <w:rPr>
                <w:rFonts w:eastAsia="Times New Roman"/>
                <w:b/>
                <w:bCs/>
                <w:i/>
                <w:iCs/>
                <w:sz w:val="22"/>
                <w:szCs w:val="22"/>
                <w:lang w:val="en-US" w:eastAsia="zh-CN"/>
              </w:rPr>
              <w:t>T</w:t>
            </w:r>
            <w:r>
              <w:rPr>
                <w:rFonts w:eastAsia="Times New Roman"/>
                <w:b/>
                <w:bCs/>
                <w:i/>
                <w:iCs/>
                <w:sz w:val="22"/>
                <w:szCs w:val="22"/>
                <w:vertAlign w:val="subscript"/>
                <w:lang w:val="en-US" w:eastAsia="zh-CN"/>
              </w:rPr>
              <w:t>02</w:t>
            </w:r>
            <w:r>
              <w:rPr>
                <w:rFonts w:eastAsia="Times New Roman"/>
                <w:sz w:val="22"/>
                <w:szCs w:val="22"/>
                <w:lang w:val="en-US" w:eastAsia="zh-CN"/>
              </w:rPr>
              <w:t>, as illustrated in Figure 2</w:t>
            </w:r>
            <w:r>
              <w:rPr>
                <w:rFonts w:eastAsia="Times New Roman"/>
                <w:b/>
                <w:bCs/>
                <w:i/>
                <w:iCs/>
                <w:sz w:val="22"/>
                <w:szCs w:val="22"/>
                <w:lang w:val="en-US" w:eastAsia="zh-CN"/>
              </w:rPr>
              <w:t xml:space="preserve">. </w:t>
            </w:r>
            <w:r>
              <w:rPr>
                <w:rFonts w:eastAsia="Times New Roman"/>
                <w:sz w:val="22"/>
                <w:szCs w:val="22"/>
                <w:lang w:val="en-US" w:eastAsia="zh-CN"/>
              </w:rPr>
              <w:t>Otherwise, UE might already start the switching process for the first UL Tx switching trigger and therefore, the second trigger then needs to be considered as separate switching instance.</w:t>
            </w:r>
          </w:p>
          <w:p w14:paraId="25175F0D" w14:textId="77777777" w:rsidR="00030E27" w:rsidRDefault="00030E27">
            <w:pPr>
              <w:jc w:val="both"/>
              <w:rPr>
                <w:rFonts w:eastAsia="Times New Roman"/>
                <w:sz w:val="22"/>
                <w:szCs w:val="22"/>
                <w:lang w:val="en-US" w:eastAsia="zh-CN"/>
              </w:rPr>
            </w:pPr>
          </w:p>
          <w:p w14:paraId="0CA630EB" w14:textId="77777777" w:rsidR="00030E27" w:rsidRDefault="00D35C35">
            <w:pPr>
              <w:jc w:val="center"/>
              <w:rPr>
                <w:rFonts w:eastAsia="Times New Roman"/>
                <w:i/>
                <w:iCs/>
                <w:sz w:val="22"/>
                <w:szCs w:val="22"/>
                <w:vertAlign w:val="subscript"/>
                <w:lang w:val="en-US" w:eastAsia="zh-CN"/>
              </w:rPr>
            </w:pPr>
            <w:r>
              <w:rPr>
                <w:rFonts w:eastAsia="Times New Roman"/>
                <w:i/>
                <w:iCs/>
                <w:noProof/>
                <w:sz w:val="22"/>
                <w:szCs w:val="22"/>
                <w:vertAlign w:val="subscript"/>
                <w:lang w:eastAsia="en-GB"/>
              </w:rPr>
              <w:lastRenderedPageBreak/>
              <w:drawing>
                <wp:inline distT="0" distB="0" distL="0" distR="0" wp14:anchorId="75F005E9" wp14:editId="141FA9B8">
                  <wp:extent cx="4597400" cy="30054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6"/>
                          <a:stretch>
                            <a:fillRect/>
                          </a:stretch>
                        </pic:blipFill>
                        <pic:spPr>
                          <a:xfrm>
                            <a:off x="0" y="0"/>
                            <a:ext cx="4607213" cy="3012408"/>
                          </a:xfrm>
                          <a:prstGeom prst="rect">
                            <a:avLst/>
                          </a:prstGeom>
                        </pic:spPr>
                      </pic:pic>
                    </a:graphicData>
                  </a:graphic>
                </wp:inline>
              </w:drawing>
            </w:r>
          </w:p>
          <w:p w14:paraId="5EAF6DE1" w14:textId="77777777" w:rsidR="00030E27" w:rsidRDefault="00D35C35">
            <w:pPr>
              <w:jc w:val="center"/>
              <w:rPr>
                <w:rFonts w:eastAsia="Times New Roman"/>
                <w:b/>
                <w:bCs/>
                <w:sz w:val="22"/>
                <w:szCs w:val="22"/>
                <w:lang w:val="en-US" w:eastAsia="zh-CN"/>
              </w:rPr>
            </w:pPr>
            <w:r>
              <w:rPr>
                <w:rFonts w:eastAsia="Times New Roman"/>
                <w:b/>
                <w:bCs/>
                <w:sz w:val="22"/>
                <w:szCs w:val="22"/>
                <w:lang w:val="en-US" w:eastAsia="zh-CN"/>
              </w:rPr>
              <w:t xml:space="preserve">Figure 2: Illustration of switching case A+B-&gt;C+D triggered by two DCIs with unified </w:t>
            </w:r>
            <w:proofErr w:type="gramStart"/>
            <w:r>
              <w:rPr>
                <w:rFonts w:eastAsia="Times New Roman"/>
                <w:b/>
                <w:bCs/>
                <w:sz w:val="22"/>
                <w:szCs w:val="22"/>
                <w:lang w:val="en-US" w:eastAsia="zh-CN"/>
              </w:rPr>
              <w:t>timeline</w:t>
            </w:r>
            <w:proofErr w:type="gramEnd"/>
          </w:p>
          <w:p w14:paraId="0B1727A9" w14:textId="77777777" w:rsidR="00030E27" w:rsidRDefault="00030E27">
            <w:pPr>
              <w:jc w:val="both"/>
              <w:rPr>
                <w:rFonts w:eastAsia="Times New Roman"/>
                <w:i/>
                <w:iCs/>
                <w:sz w:val="22"/>
                <w:szCs w:val="22"/>
                <w:vertAlign w:val="subscript"/>
                <w:lang w:val="en-US" w:eastAsia="zh-CN"/>
              </w:rPr>
            </w:pPr>
          </w:p>
          <w:p w14:paraId="1259267C" w14:textId="77777777" w:rsidR="00030E27" w:rsidRDefault="00D35C35">
            <w:pPr>
              <w:jc w:val="both"/>
              <w:rPr>
                <w:rFonts w:eastAsiaTheme="minorEastAsia"/>
                <w:b/>
                <w:bCs/>
                <w:i/>
                <w:iCs/>
                <w:sz w:val="22"/>
                <w:szCs w:val="22"/>
                <w:lang w:val="en-US" w:eastAsia="zh-CN"/>
              </w:rPr>
            </w:pPr>
            <w:r>
              <w:rPr>
                <w:rFonts w:eastAsia="Times New Roman"/>
                <w:b/>
                <w:bCs/>
                <w:i/>
                <w:iCs/>
                <w:sz w:val="22"/>
                <w:szCs w:val="22"/>
                <w:lang w:val="en-US" w:eastAsia="zh-CN"/>
              </w:rPr>
              <w:t>Proposal 2: For NR Rel-18 UL Tx switching, for the switching case A(1Tx) + B(1Tx) -</w:t>
            </w:r>
            <w:proofErr w:type="gramStart"/>
            <w:r>
              <w:rPr>
                <w:rFonts w:eastAsia="Times New Roman"/>
                <w:b/>
                <w:bCs/>
                <w:i/>
                <w:iCs/>
                <w:sz w:val="22"/>
                <w:szCs w:val="22"/>
                <w:lang w:val="en-US" w:eastAsia="zh-CN"/>
              </w:rPr>
              <w:t>&gt;  C</w:t>
            </w:r>
            <w:proofErr w:type="gramEnd"/>
            <w:r>
              <w:rPr>
                <w:rFonts w:eastAsia="Times New Roman"/>
                <w:b/>
                <w:bCs/>
                <w:i/>
                <w:iCs/>
                <w:sz w:val="22"/>
                <w:szCs w:val="22"/>
                <w:lang w:val="en-US" w:eastAsia="zh-CN"/>
              </w:rPr>
              <w:t>(1Tx) + D(1Tx) triggered by two DCIs, the end of second DCI triggering the UL Tx switching should be received by UE no later than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max{T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 where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is the earlier point in time between T</w:t>
            </w:r>
            <w:r>
              <w:rPr>
                <w:rFonts w:eastAsia="Times New Roman"/>
                <w:b/>
                <w:bCs/>
                <w:i/>
                <w:iCs/>
                <w:sz w:val="22"/>
                <w:szCs w:val="22"/>
                <w:vertAlign w:val="subscript"/>
                <w:lang w:val="en-US" w:eastAsia="zh-CN"/>
              </w:rPr>
              <w:t>01</w:t>
            </w:r>
            <w:r>
              <w:rPr>
                <w:rFonts w:eastAsia="Times New Roman"/>
                <w:b/>
                <w:bCs/>
                <w:i/>
                <w:iCs/>
                <w:sz w:val="22"/>
                <w:szCs w:val="22"/>
                <w:lang w:val="en-US" w:eastAsia="zh-CN"/>
              </w:rPr>
              <w:t xml:space="preserve"> and T</w:t>
            </w:r>
            <w:r>
              <w:rPr>
                <w:rFonts w:eastAsia="Times New Roman"/>
                <w:b/>
                <w:bCs/>
                <w:i/>
                <w:iCs/>
                <w:sz w:val="22"/>
                <w:szCs w:val="22"/>
                <w:vertAlign w:val="subscript"/>
                <w:lang w:val="en-US" w:eastAsia="zh-CN"/>
              </w:rPr>
              <w:t>02</w:t>
            </w:r>
          </w:p>
        </w:tc>
      </w:tr>
      <w:tr w:rsidR="00030E27" w14:paraId="4EDA92CE" w14:textId="77777777">
        <w:tc>
          <w:tcPr>
            <w:tcW w:w="928" w:type="dxa"/>
          </w:tcPr>
          <w:p w14:paraId="2E40789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7A5ECE22"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2216EA2C" w14:textId="77777777" w:rsidR="00030E27" w:rsidRDefault="00D35C35">
            <w:pPr>
              <w:jc w:val="both"/>
              <w:rPr>
                <w:rFonts w:eastAsia="SimSun"/>
                <w:sz w:val="20"/>
                <w:lang w:val="en-US" w:eastAsia="zh-CN"/>
              </w:rPr>
            </w:pPr>
            <w:r>
              <w:rPr>
                <w:rFonts w:eastAsia="SimSun"/>
                <w:sz w:val="20"/>
                <w:lang w:val="en-US" w:eastAsia="zh-CN"/>
              </w:rPr>
              <w:t>In RAN1 #112, timeline issue was discussed but without conclusion. We share our views on how to determine the overlapped transmission is one or two switches.</w:t>
            </w:r>
          </w:p>
          <w:p w14:paraId="642266EF" w14:textId="77777777" w:rsidR="00030E27" w:rsidRDefault="00030E27">
            <w:pPr>
              <w:jc w:val="both"/>
              <w:rPr>
                <w:rFonts w:eastAsia="SimSun"/>
                <w:sz w:val="20"/>
                <w:lang w:val="en-US" w:eastAsia="zh-CN"/>
              </w:rPr>
            </w:pPr>
          </w:p>
          <w:p w14:paraId="16D3CD92" w14:textId="77777777" w:rsidR="00030E27" w:rsidRDefault="00D35C35">
            <w:pPr>
              <w:jc w:val="both"/>
              <w:rPr>
                <w:rFonts w:eastAsia="SimSun"/>
                <w:sz w:val="20"/>
                <w:lang w:val="en-US" w:eastAsia="zh-CN"/>
              </w:rPr>
            </w:pPr>
            <w:r>
              <w:rPr>
                <w:rFonts w:eastAsia="SimSun"/>
                <w:sz w:val="20"/>
                <w:lang w:val="en-US" w:eastAsia="zh-CN"/>
              </w:rPr>
              <w:t>To illustrate the issue, we assume the band A and B transmit before switch and band C and D transmit after switch(es), and start of transmission on band C is no later than D. We use Figure 1 for illustration. When the scheduled transmission is back-to-back UE needs to create a gap for switching period by dropping the transmission on the network configured bands. Here we assume the switch-from band group is configured with switching period location on frequency domain.</w:t>
            </w:r>
          </w:p>
          <w:p w14:paraId="56821F59" w14:textId="77777777" w:rsidR="00030E27" w:rsidRDefault="00030E27">
            <w:pPr>
              <w:jc w:val="both"/>
              <w:rPr>
                <w:rFonts w:eastAsia="SimSun"/>
                <w:sz w:val="20"/>
                <w:lang w:val="en-US" w:eastAsia="zh-CN"/>
              </w:rPr>
            </w:pPr>
          </w:p>
          <w:p w14:paraId="58F973D8" w14:textId="77777777" w:rsidR="00030E27" w:rsidRDefault="00D35C35">
            <w:pPr>
              <w:jc w:val="both"/>
              <w:rPr>
                <w:rFonts w:eastAsia="SimSun"/>
                <w:sz w:val="20"/>
                <w:lang w:val="en-US" w:eastAsia="zh-CN"/>
              </w:rPr>
            </w:pPr>
            <w:r>
              <w:rPr>
                <w:rFonts w:eastAsia="SimSun"/>
                <w:noProof/>
                <w:sz w:val="20"/>
                <w:lang w:eastAsia="en-GB"/>
              </w:rPr>
              <w:drawing>
                <wp:inline distT="0" distB="0" distL="0" distR="0" wp14:anchorId="1DBEA4E1" wp14:editId="35C80595">
                  <wp:extent cx="5943600" cy="1480185"/>
                  <wp:effectExtent l="0" t="0" r="0" b="5715"/>
                  <wp:docPr id="17" name="Picture 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Graphical user interface&#10;&#10;Description automatically generated with low confidence"/>
                          <pic:cNvPicPr>
                            <a:picLocks noChangeAspect="1"/>
                          </pic:cNvPicPr>
                        </pic:nvPicPr>
                        <pic:blipFill>
                          <a:blip r:embed="rId47"/>
                          <a:stretch>
                            <a:fillRect/>
                          </a:stretch>
                        </pic:blipFill>
                        <pic:spPr>
                          <a:xfrm>
                            <a:off x="0" y="0"/>
                            <a:ext cx="5943600" cy="1480185"/>
                          </a:xfrm>
                          <a:prstGeom prst="rect">
                            <a:avLst/>
                          </a:prstGeom>
                        </pic:spPr>
                      </pic:pic>
                    </a:graphicData>
                  </a:graphic>
                </wp:inline>
              </w:drawing>
            </w:r>
          </w:p>
          <w:p w14:paraId="74DE0F7D" w14:textId="77777777" w:rsidR="00030E27" w:rsidRDefault="00D35C35">
            <w:pPr>
              <w:jc w:val="center"/>
              <w:rPr>
                <w:rFonts w:eastAsia="SimSun"/>
                <w:sz w:val="20"/>
                <w:lang w:val="en-US" w:eastAsia="zh-CN"/>
              </w:rPr>
            </w:pPr>
            <w:r>
              <w:rPr>
                <w:rFonts w:eastAsia="SimSun" w:hint="eastAsia"/>
                <w:sz w:val="20"/>
                <w:lang w:val="en-US" w:eastAsia="zh-CN"/>
              </w:rPr>
              <w:t>F</w:t>
            </w:r>
            <w:r>
              <w:rPr>
                <w:rFonts w:eastAsia="SimSun"/>
                <w:sz w:val="20"/>
                <w:lang w:val="en-US" w:eastAsia="zh-CN"/>
              </w:rPr>
              <w:t xml:space="preserve">igure 1 Illustration of overlap transmission after switch. </w:t>
            </w:r>
          </w:p>
          <w:p w14:paraId="06052F71" w14:textId="77777777" w:rsidR="00030E27" w:rsidRDefault="00D35C35">
            <w:pPr>
              <w:jc w:val="center"/>
              <w:rPr>
                <w:rFonts w:eastAsia="SimSun"/>
                <w:sz w:val="20"/>
                <w:lang w:val="en-US" w:eastAsia="zh-CN"/>
              </w:rPr>
            </w:pPr>
            <w:r>
              <w:rPr>
                <w:rFonts w:eastAsia="SimSun"/>
                <w:sz w:val="20"/>
                <w:lang w:val="en-US" w:eastAsia="zh-CN"/>
              </w:rPr>
              <w:t>Case A) starts of transmission on band C and D are same; Case B) transmission on band C starts earlier.</w:t>
            </w:r>
          </w:p>
          <w:p w14:paraId="0FF9AD70" w14:textId="77777777" w:rsidR="00030E27" w:rsidRDefault="00030E27">
            <w:pPr>
              <w:jc w:val="both"/>
              <w:rPr>
                <w:rFonts w:eastAsia="SimSun"/>
                <w:sz w:val="20"/>
                <w:lang w:val="en-US" w:eastAsia="zh-CN"/>
              </w:rPr>
            </w:pPr>
          </w:p>
          <w:p w14:paraId="787F5BAE" w14:textId="77777777" w:rsidR="00030E27" w:rsidRDefault="00D35C35">
            <w:pPr>
              <w:jc w:val="both"/>
              <w:rPr>
                <w:rFonts w:eastAsia="SimSun"/>
                <w:sz w:val="20"/>
                <w:lang w:val="en-US" w:eastAsia="zh-CN"/>
              </w:rPr>
            </w:pPr>
            <w:r>
              <w:rPr>
                <w:rFonts w:eastAsia="SimSun"/>
                <w:sz w:val="20"/>
                <w:lang w:val="en-US" w:eastAsia="zh-CN"/>
              </w:rPr>
              <w:t>As only one port is scheduled on C and D, the associated band of band C (first transmission after switch) is a key factor to determine the following switch. We would list below four possibilities for analysis.</w:t>
            </w:r>
          </w:p>
          <w:p w14:paraId="48ED12AE"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lastRenderedPageBreak/>
              <w:t>A</w:t>
            </w:r>
            <w:r>
              <w:rPr>
                <w:rFonts w:eastAsia="SimSun"/>
                <w:sz w:val="20"/>
                <w:lang w:val="en-US" w:eastAsia="zh-CN"/>
              </w:rPr>
              <w:t xml:space="preserve">lt. 1: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A</w:t>
            </w:r>
            <w:r>
              <w:rPr>
                <w:rFonts w:eastAsia="SimSun"/>
                <w:sz w:val="20"/>
                <w:lang w:val="en-US" w:eastAsia="zh-CN"/>
              </w:rPr>
              <w:t>. After switch, 1Tx is on band C and another Tx is on band A.</w:t>
            </w:r>
          </w:p>
          <w:p w14:paraId="49F2696A"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2: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B</w:t>
            </w:r>
            <w:r>
              <w:rPr>
                <w:rFonts w:eastAsia="SimSun"/>
                <w:sz w:val="20"/>
                <w:lang w:val="en-US" w:eastAsia="zh-CN"/>
              </w:rPr>
              <w:t>. After switch, 1Tx is on band C and another Tx is on band B.</w:t>
            </w:r>
          </w:p>
          <w:p w14:paraId="73C2D6EE"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lt. 3: Network configures</w:t>
            </w:r>
            <w:r>
              <w:rPr>
                <w:rFonts w:eastAsia="SimSun"/>
                <w:b/>
                <w:bCs/>
                <w:sz w:val="20"/>
                <w:lang w:val="en-US" w:eastAsia="zh-CN"/>
              </w:rPr>
              <w:t xml:space="preserve"> </w:t>
            </w:r>
            <w:proofErr w:type="gramStart"/>
            <w:r>
              <w:rPr>
                <w:rFonts w:eastAsia="SimSun"/>
                <w:b/>
                <w:bCs/>
                <w:sz w:val="20"/>
                <w:lang w:val="en-US" w:eastAsia="zh-CN"/>
              </w:rPr>
              <w:t>twoT</w:t>
            </w:r>
            <w:proofErr w:type="gramEnd"/>
            <w:r>
              <w:rPr>
                <w:rFonts w:eastAsia="SimSun"/>
                <w:sz w:val="20"/>
                <w:lang w:val="en-US" w:eastAsia="zh-CN"/>
              </w:rPr>
              <w:t xml:space="preserve"> via </w:t>
            </w:r>
            <w:r>
              <w:rPr>
                <w:rFonts w:eastAsia="SimSun"/>
                <w:sz w:val="20"/>
                <w:lang w:eastAsia="zh-CN"/>
              </w:rPr>
              <w:t>uplinkTxSwitching-DualUL-TxState, both Tx chains are switched to band C.</w:t>
            </w:r>
          </w:p>
          <w:p w14:paraId="14BC56FC"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4: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 xml:space="preserve">uplinkTxSwitching-DualUL-TxState, band C’s associated band is </w:t>
            </w:r>
            <w:r>
              <w:rPr>
                <w:rFonts w:eastAsia="SimSun"/>
                <w:b/>
                <w:bCs/>
                <w:sz w:val="20"/>
                <w:lang w:eastAsia="zh-CN"/>
              </w:rPr>
              <w:t>band D</w:t>
            </w:r>
            <w:r>
              <w:rPr>
                <w:rFonts w:eastAsia="SimSun"/>
                <w:sz w:val="20"/>
                <w:lang w:eastAsia="zh-CN"/>
              </w:rPr>
              <w:t xml:space="preserve">. </w:t>
            </w:r>
            <w:r>
              <w:rPr>
                <w:rFonts w:eastAsia="SimSun"/>
                <w:sz w:val="20"/>
                <w:lang w:val="en-US" w:eastAsia="zh-CN"/>
              </w:rPr>
              <w:t>After switch, 1Tx is on band C and another Tx is on band D.</w:t>
            </w:r>
          </w:p>
          <w:p w14:paraId="1861B207" w14:textId="77777777" w:rsidR="00030E27" w:rsidRDefault="00030E27">
            <w:pPr>
              <w:ind w:left="420"/>
              <w:jc w:val="both"/>
              <w:rPr>
                <w:rFonts w:eastAsia="SimSun"/>
                <w:sz w:val="20"/>
                <w:lang w:val="en-US" w:eastAsia="zh-CN"/>
              </w:rPr>
            </w:pPr>
          </w:p>
          <w:p w14:paraId="76F77E06"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1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band C’s associated band is band A. After switch, 1Tx is on band C and another Tx is on band A.</w:t>
            </w:r>
          </w:p>
          <w:p w14:paraId="0FAA90F6" w14:textId="77777777" w:rsidR="00030E27" w:rsidRDefault="00030E27">
            <w:pPr>
              <w:jc w:val="both"/>
              <w:rPr>
                <w:rFonts w:eastAsia="SimSun"/>
                <w:sz w:val="20"/>
                <w:lang w:val="en-US" w:eastAsia="zh-CN"/>
              </w:rPr>
            </w:pPr>
          </w:p>
          <w:p w14:paraId="1D87ECAF" w14:textId="77777777" w:rsidR="00030E27" w:rsidRDefault="00D35C35">
            <w:pPr>
              <w:jc w:val="both"/>
              <w:rPr>
                <w:rFonts w:eastAsia="SimSun"/>
                <w:sz w:val="20"/>
                <w:lang w:val="en-US" w:eastAsia="zh-CN"/>
              </w:rPr>
            </w:pPr>
            <w:r>
              <w:rPr>
                <w:rFonts w:eastAsia="SimSun"/>
                <w:sz w:val="20"/>
                <w:lang w:val="en-US" w:eastAsia="zh-CN"/>
              </w:rPr>
              <w:t xml:space="preserve">As the band C’s associated band is band A, the Tx would be on band A and C after switch. UE needs to switch the Tx chain from band A to D for the second transmission. </w:t>
            </w:r>
          </w:p>
          <w:p w14:paraId="028FBBB6" w14:textId="77777777" w:rsidR="00030E27" w:rsidRDefault="00030E27">
            <w:pPr>
              <w:tabs>
                <w:tab w:val="left" w:pos="426"/>
                <w:tab w:val="left" w:pos="484"/>
                <w:tab w:val="left" w:pos="709"/>
                <w:tab w:val="left" w:pos="851"/>
                <w:tab w:val="left" w:pos="1125"/>
                <w:tab w:val="left" w:pos="1440"/>
                <w:tab w:val="center" w:pos="4153"/>
                <w:tab w:val="right" w:pos="8306"/>
              </w:tabs>
              <w:snapToGrid w:val="0"/>
              <w:spacing w:after="120"/>
              <w:rPr>
                <w:rFonts w:eastAsia="SimSun"/>
                <w:sz w:val="20"/>
                <w:lang w:val="en-US" w:eastAsia="zh-CN"/>
              </w:rPr>
            </w:pPr>
          </w:p>
          <w:p w14:paraId="5F20E931" w14:textId="77777777" w:rsidR="00030E27" w:rsidRDefault="00D35C35">
            <w:pPr>
              <w:tabs>
                <w:tab w:val="left" w:pos="426"/>
                <w:tab w:val="left" w:pos="484"/>
                <w:tab w:val="left" w:pos="709"/>
                <w:tab w:val="left" w:pos="851"/>
                <w:tab w:val="left" w:pos="1125"/>
                <w:tab w:val="left" w:pos="1440"/>
                <w:tab w:val="center" w:pos="4153"/>
                <w:tab w:val="right" w:pos="8306"/>
              </w:tabs>
              <w:snapToGrid w:val="0"/>
              <w:spacing w:after="120"/>
              <w:rPr>
                <w:rFonts w:eastAsia="SimSun"/>
                <w:b/>
                <w:bCs/>
                <w:iCs/>
                <w:color w:val="FF0000"/>
                <w:sz w:val="20"/>
                <w:lang w:val="en-US" w:eastAsia="zh-CN"/>
              </w:rPr>
            </w:pPr>
            <w:r>
              <w:rPr>
                <w:rFonts w:eastAsia="SimSun"/>
                <w:sz w:val="20"/>
                <w:lang w:val="en-US" w:eastAsia="zh-CN"/>
              </w:rPr>
              <w:t xml:space="preserve">For Case A) the start of transmission on band C and D are same, UE could jointly create the switching gap before the start of the transmission (T0 in the figure). The switching gap is defined and maintained by RAN4. </w:t>
            </w:r>
          </w:p>
          <w:p w14:paraId="0C9EDFDD" w14:textId="77777777" w:rsidR="00030E27" w:rsidRDefault="00030E27">
            <w:pPr>
              <w:jc w:val="both"/>
              <w:rPr>
                <w:rFonts w:eastAsia="SimSun"/>
                <w:sz w:val="20"/>
                <w:lang w:val="en-US" w:eastAsia="zh-CN"/>
              </w:rPr>
            </w:pPr>
          </w:p>
          <w:p w14:paraId="45FECA59" w14:textId="77777777" w:rsidR="00030E27" w:rsidRDefault="00D35C35">
            <w:pPr>
              <w:jc w:val="both"/>
              <w:rPr>
                <w:rFonts w:eastAsia="SimSun"/>
                <w:sz w:val="20"/>
                <w:lang w:val="en-US" w:eastAsia="zh-CN"/>
              </w:rPr>
            </w:pPr>
            <w:r>
              <w:rPr>
                <w:rFonts w:eastAsia="SimSun" w:hint="eastAsia"/>
                <w:sz w:val="20"/>
                <w:lang w:val="en-US" w:eastAsia="zh-CN"/>
              </w:rPr>
              <w:t>F</w:t>
            </w:r>
            <w:r>
              <w:rPr>
                <w:rFonts w:eastAsia="SimSun"/>
                <w:sz w:val="20"/>
                <w:lang w:val="en-US" w:eastAsia="zh-CN"/>
              </w:rPr>
              <w:t>or Case B) the start of transmission on band C is earlier than band D, the switch to band D may lead to outage on band C transmission. If the band C is “</w:t>
            </w:r>
            <w:r>
              <w:rPr>
                <w:rFonts w:eastAsia="SimSun" w:hint="eastAsia"/>
                <w:sz w:val="20"/>
                <w:lang w:val="en-US" w:eastAsia="zh-CN"/>
              </w:rPr>
              <w:t>unim</w:t>
            </w:r>
            <w:r>
              <w:rPr>
                <w:rFonts w:eastAsia="SimSun"/>
                <w:sz w:val="20"/>
                <w:lang w:val="en-US" w:eastAsia="zh-CN"/>
              </w:rPr>
              <w:t xml:space="preserve">pacted” during switching between band A and D, the switching on band D would not cause the outage on band C and the switching period on band D could be anywhere. For the “baseline” UE, the switching on band D would lead the outage on band C if the switching gap overlapped with band C transmission. To avoid the outage, we propose following rules for transmission/switching on band D for one switch: </w:t>
            </w:r>
          </w:p>
          <w:p w14:paraId="5AA5807D"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1A3F122E" w14:textId="77777777" w:rsidR="00030E27" w:rsidRDefault="00D35C35">
            <w:pPr>
              <w:numPr>
                <w:ilvl w:val="0"/>
                <w:numId w:val="74"/>
              </w:numPr>
              <w:spacing w:line="276" w:lineRule="auto"/>
              <w:jc w:val="both"/>
              <w:rPr>
                <w:rFonts w:eastAsia="SimSun"/>
                <w:sz w:val="20"/>
                <w:lang w:val="en-US" w:eastAsia="zh-CN"/>
              </w:rPr>
            </w:pPr>
            <w:r>
              <w:rPr>
                <w:rFonts w:eastAsia="SimSun" w:hint="eastAsia"/>
                <w:sz w:val="20"/>
                <w:lang w:val="en-US" w:eastAsia="zh-CN"/>
              </w:rPr>
              <w:t>T</w:t>
            </w:r>
            <w:r>
              <w:rPr>
                <w:rFonts w:eastAsia="SimSun"/>
                <w:sz w:val="20"/>
                <w:lang w:val="en-US" w:eastAsia="zh-CN"/>
              </w:rPr>
              <w:t xml:space="preserve">he start of transmission on band D should not be too late compared with T0. UE looks ahead the UL grants of band D transmission, and the look-ahead window is [X slot]. </w:t>
            </w:r>
            <w:proofErr w:type="gramStart"/>
            <w:r>
              <w:rPr>
                <w:rFonts w:eastAsia="SimSun"/>
                <w:sz w:val="20"/>
                <w:lang w:val="en-US" w:eastAsia="zh-CN"/>
              </w:rPr>
              <w:t>i.e.</w:t>
            </w:r>
            <w:proofErr w:type="gramEnd"/>
            <w:r>
              <w:rPr>
                <w:rFonts w:eastAsia="SimSun"/>
                <w:sz w:val="20"/>
                <w:lang w:val="en-US" w:eastAsia="zh-CN"/>
              </w:rPr>
              <w:t xml:space="preserve"> X = 1 reference slot.</w:t>
            </w:r>
          </w:p>
          <w:p w14:paraId="00A92F3A"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585869B" w14:textId="77777777" w:rsidR="00030E27" w:rsidRDefault="00030E27">
            <w:pPr>
              <w:jc w:val="both"/>
              <w:rPr>
                <w:rFonts w:eastAsia="SimSun"/>
                <w:sz w:val="20"/>
                <w:lang w:val="en-US" w:eastAsia="zh-CN"/>
              </w:rPr>
            </w:pPr>
          </w:p>
          <w:p w14:paraId="1E89CD8A"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2: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xml:space="preserve"> band C’s associated band is band B. After switch, 1Tx is on band C and another Tx is on band B.</w:t>
            </w:r>
          </w:p>
          <w:p w14:paraId="279EF56F" w14:textId="77777777" w:rsidR="00030E27" w:rsidRDefault="00030E27">
            <w:pPr>
              <w:jc w:val="both"/>
              <w:rPr>
                <w:rFonts w:eastAsia="SimSun"/>
                <w:b/>
                <w:bCs/>
                <w:sz w:val="20"/>
                <w:u w:val="single"/>
                <w:lang w:val="en-US" w:eastAsia="zh-CN"/>
              </w:rPr>
            </w:pPr>
          </w:p>
          <w:p w14:paraId="183A760C" w14:textId="77777777" w:rsidR="00030E27" w:rsidRDefault="00D35C35">
            <w:pPr>
              <w:jc w:val="both"/>
              <w:rPr>
                <w:rFonts w:eastAsia="SimSun"/>
                <w:sz w:val="20"/>
                <w:lang w:val="en-US" w:eastAsia="zh-CN"/>
              </w:rPr>
            </w:pPr>
            <w:r>
              <w:rPr>
                <w:rFonts w:eastAsia="SimSun"/>
                <w:sz w:val="20"/>
                <w:lang w:val="en-US" w:eastAsia="zh-CN"/>
              </w:rPr>
              <w:t>For Case A), this alternative is exactly same as Alt. 1.</w:t>
            </w:r>
          </w:p>
          <w:p w14:paraId="15CF7238" w14:textId="77777777" w:rsidR="00030E27" w:rsidRDefault="00D35C35">
            <w:pPr>
              <w:jc w:val="both"/>
              <w:rPr>
                <w:rFonts w:eastAsia="SimSun"/>
                <w:sz w:val="20"/>
                <w:lang w:val="en-US" w:eastAsia="zh-CN"/>
              </w:rPr>
            </w:pPr>
            <w:r>
              <w:rPr>
                <w:rFonts w:eastAsia="SimSun"/>
                <w:sz w:val="20"/>
                <w:lang w:val="en-US" w:eastAsia="zh-CN"/>
              </w:rPr>
              <w:t>For Case B), this alternative is similar as Alt. 1 and the only difference is on the switching period as the 2</w:t>
            </w:r>
            <w:r>
              <w:rPr>
                <w:rFonts w:eastAsia="SimSun"/>
                <w:sz w:val="20"/>
                <w:vertAlign w:val="superscript"/>
                <w:lang w:val="en-US" w:eastAsia="zh-CN"/>
              </w:rPr>
              <w:t>nd</w:t>
            </w:r>
            <w:r>
              <w:rPr>
                <w:rFonts w:eastAsia="SimSun"/>
                <w:sz w:val="20"/>
                <w:lang w:val="en-US" w:eastAsia="zh-CN"/>
              </w:rPr>
              <w:t xml:space="preserve"> Tx chain is from band B to D.</w:t>
            </w:r>
          </w:p>
          <w:p w14:paraId="525D893D" w14:textId="77777777" w:rsidR="00030E27" w:rsidRDefault="00030E27">
            <w:pPr>
              <w:jc w:val="both"/>
              <w:rPr>
                <w:rFonts w:eastAsia="SimSun"/>
                <w:sz w:val="20"/>
                <w:lang w:val="en-US" w:eastAsia="zh-CN"/>
              </w:rPr>
            </w:pPr>
          </w:p>
          <w:p w14:paraId="6966BA28"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 xml:space="preserve">lt. 3: Network configures </w:t>
            </w:r>
            <w:proofErr w:type="gramStart"/>
            <w:r>
              <w:rPr>
                <w:rFonts w:eastAsia="SimSun"/>
                <w:b/>
                <w:bCs/>
                <w:sz w:val="20"/>
                <w:u w:val="single"/>
                <w:lang w:val="en-US" w:eastAsia="zh-CN"/>
              </w:rPr>
              <w:t>twoT</w:t>
            </w:r>
            <w:proofErr w:type="gramEnd"/>
            <w:r>
              <w:rPr>
                <w:rFonts w:eastAsia="SimSun"/>
                <w:b/>
                <w:bCs/>
                <w:sz w:val="20"/>
                <w:u w:val="single"/>
                <w:lang w:val="en-US" w:eastAsia="zh-CN"/>
              </w:rPr>
              <w:t xml:space="preserve"> via </w:t>
            </w:r>
            <w:r>
              <w:rPr>
                <w:rFonts w:eastAsia="SimSun"/>
                <w:b/>
                <w:bCs/>
                <w:sz w:val="20"/>
                <w:u w:val="single"/>
                <w:lang w:eastAsia="zh-CN"/>
              </w:rPr>
              <w:t>uplinkTxSwitching-DualUL-TxState, both Tx chains are switched to band C.</w:t>
            </w:r>
          </w:p>
          <w:p w14:paraId="250077EF" w14:textId="77777777" w:rsidR="00030E27" w:rsidRDefault="00030E27">
            <w:pPr>
              <w:jc w:val="both"/>
              <w:rPr>
                <w:rFonts w:eastAsia="SimSun"/>
                <w:b/>
                <w:bCs/>
                <w:sz w:val="20"/>
                <w:u w:val="single"/>
                <w:lang w:val="en-US" w:eastAsia="zh-CN"/>
              </w:rPr>
            </w:pPr>
          </w:p>
          <w:p w14:paraId="1E05D8C7" w14:textId="77777777" w:rsidR="00030E27" w:rsidRDefault="00D35C35">
            <w:pPr>
              <w:jc w:val="both"/>
              <w:rPr>
                <w:rFonts w:eastAsia="SimSun"/>
                <w:sz w:val="20"/>
                <w:lang w:val="en-US" w:eastAsia="zh-CN"/>
              </w:rPr>
            </w:pPr>
            <w:r>
              <w:rPr>
                <w:rFonts w:eastAsia="SimSun"/>
                <w:sz w:val="20"/>
                <w:lang w:val="en-US" w:eastAsia="zh-CN"/>
              </w:rPr>
              <w:t>For Case A), this alternative is exactly same as Alt. 1</w:t>
            </w:r>
          </w:p>
          <w:p w14:paraId="615A12AC" w14:textId="77777777" w:rsidR="00030E27" w:rsidRDefault="00D35C35">
            <w:pPr>
              <w:jc w:val="both"/>
              <w:rPr>
                <w:rFonts w:eastAsia="SimSun"/>
                <w:sz w:val="20"/>
                <w:lang w:val="en-US" w:eastAsia="zh-CN"/>
              </w:rPr>
            </w:pPr>
            <w:r>
              <w:rPr>
                <w:rFonts w:eastAsia="SimSun"/>
                <w:sz w:val="20"/>
                <w:lang w:val="en-US" w:eastAsia="zh-CN"/>
              </w:rPr>
              <w:t>As the two Tx chains are on band C, the difference with above proposal is the switching period.</w:t>
            </w:r>
          </w:p>
          <w:p w14:paraId="578B3C28" w14:textId="77777777" w:rsidR="00030E27" w:rsidRDefault="00030E27">
            <w:pPr>
              <w:jc w:val="both"/>
              <w:rPr>
                <w:rFonts w:eastAsia="SimSun"/>
                <w:sz w:val="20"/>
                <w:lang w:val="en-US" w:eastAsia="zh-CN"/>
              </w:rPr>
            </w:pPr>
          </w:p>
          <w:p w14:paraId="138FA50C"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4: Network configures oneT</w:t>
            </w:r>
            <w:r>
              <w:rPr>
                <w:rFonts w:eastAsia="SimSun"/>
                <w:b/>
                <w:bCs/>
                <w:color w:val="000000"/>
                <w:kern w:val="24"/>
                <w:sz w:val="20"/>
                <w:u w:val="single"/>
                <w:lang w:eastAsia="en-US"/>
              </w:rPr>
              <w:t xml:space="preserve"> via </w:t>
            </w:r>
            <w:r>
              <w:rPr>
                <w:rFonts w:eastAsia="SimSun"/>
                <w:b/>
                <w:bCs/>
                <w:sz w:val="20"/>
                <w:u w:val="single"/>
                <w:lang w:eastAsia="zh-CN"/>
              </w:rPr>
              <w:t xml:space="preserve">uplinkTxSwitching-DualUL-TxState, band C’s associated band is band D. </w:t>
            </w:r>
            <w:r>
              <w:rPr>
                <w:rFonts w:eastAsia="SimSun"/>
                <w:b/>
                <w:bCs/>
                <w:sz w:val="20"/>
                <w:u w:val="single"/>
                <w:lang w:val="en-US" w:eastAsia="zh-CN"/>
              </w:rPr>
              <w:t>After switch, 1Tx is on band C and another Tx is on band D.</w:t>
            </w:r>
          </w:p>
          <w:p w14:paraId="08BB8106" w14:textId="77777777" w:rsidR="00030E27" w:rsidRDefault="00030E27">
            <w:pPr>
              <w:jc w:val="both"/>
              <w:rPr>
                <w:rFonts w:eastAsia="SimSun"/>
                <w:sz w:val="20"/>
                <w:lang w:val="en-US" w:eastAsia="zh-CN"/>
              </w:rPr>
            </w:pPr>
          </w:p>
          <w:p w14:paraId="1C51777B" w14:textId="77777777" w:rsidR="00030E27" w:rsidRDefault="00D35C35">
            <w:pPr>
              <w:jc w:val="both"/>
              <w:rPr>
                <w:rFonts w:eastAsia="SimSun"/>
                <w:sz w:val="20"/>
                <w:lang w:val="en-US" w:eastAsia="zh-CN"/>
              </w:rPr>
            </w:pPr>
            <w:r>
              <w:rPr>
                <w:rFonts w:eastAsia="SimSun"/>
                <w:sz w:val="20"/>
                <w:lang w:val="en-US" w:eastAsia="zh-CN"/>
              </w:rPr>
              <w:t>As the band C’s associated band is band D, the Tx chain is already on band D after the switch at T0. For both Case A) and B), UE is with one switch and the switching gap is defined in RAN4.</w:t>
            </w:r>
          </w:p>
          <w:p w14:paraId="7C617B47" w14:textId="77777777" w:rsidR="00030E27" w:rsidRDefault="00030E27">
            <w:pPr>
              <w:jc w:val="both"/>
              <w:rPr>
                <w:rFonts w:eastAsia="SimSun"/>
                <w:sz w:val="20"/>
                <w:lang w:val="en-US" w:eastAsia="zh-CN"/>
              </w:rPr>
            </w:pPr>
          </w:p>
          <w:p w14:paraId="42C34B94" w14:textId="77777777" w:rsidR="00030E27" w:rsidRDefault="00D35C35">
            <w:pPr>
              <w:jc w:val="both"/>
              <w:rPr>
                <w:rFonts w:eastAsia="SimSun"/>
                <w:sz w:val="20"/>
                <w:lang w:val="en-US" w:eastAsia="zh-CN"/>
              </w:rPr>
            </w:pPr>
            <w:r>
              <w:rPr>
                <w:rFonts w:eastAsia="SimSun"/>
                <w:sz w:val="20"/>
                <w:lang w:val="en-US" w:eastAsia="zh-CN"/>
              </w:rPr>
              <w:t>Based on analysis above, we have following proposal for one switch.</w:t>
            </w:r>
          </w:p>
          <w:p w14:paraId="59373F1C" w14:textId="77777777" w:rsidR="00030E27" w:rsidRDefault="00030E27">
            <w:pPr>
              <w:jc w:val="both"/>
              <w:rPr>
                <w:rFonts w:eastAsia="SimSun"/>
                <w:sz w:val="20"/>
                <w:lang w:val="en-US" w:eastAsia="zh-CN"/>
              </w:rPr>
            </w:pPr>
          </w:p>
          <w:p w14:paraId="377D06EA"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3: </w:t>
            </w:r>
          </w:p>
          <w:p w14:paraId="527F0E82" w14:textId="77777777" w:rsidR="00030E27" w:rsidRDefault="00D35C35">
            <w:pPr>
              <w:jc w:val="both"/>
              <w:rPr>
                <w:rFonts w:eastAsia="SimSun"/>
                <w:sz w:val="20"/>
                <w:lang w:val="en-US" w:eastAsia="zh-CN"/>
              </w:rPr>
            </w:pPr>
            <w:r>
              <w:rPr>
                <w:rFonts w:eastAsia="SimSun"/>
                <w:sz w:val="20"/>
                <w:lang w:val="en-US" w:eastAsia="zh-CN"/>
              </w:rPr>
              <w:t xml:space="preserve">When the switch-to bands are two and </w:t>
            </w:r>
            <w:r>
              <w:rPr>
                <w:rFonts w:eastAsia="SimSun" w:hint="eastAsia"/>
                <w:sz w:val="20"/>
                <w:lang w:val="en-US" w:eastAsia="zh-CN"/>
              </w:rPr>
              <w:t>differe</w:t>
            </w:r>
            <w:r>
              <w:rPr>
                <w:rFonts w:eastAsia="SimSun"/>
                <w:sz w:val="20"/>
                <w:lang w:val="en-US" w:eastAsia="zh-CN"/>
              </w:rPr>
              <w:t>nt with the switch-from band(s) (</w:t>
            </w:r>
            <w:proofErr w:type="gramStart"/>
            <w:r>
              <w:rPr>
                <w:rFonts w:eastAsia="SimSun"/>
                <w:sz w:val="20"/>
                <w:lang w:val="en-US" w:eastAsia="zh-CN"/>
              </w:rPr>
              <w:t>i.e.</w:t>
            </w:r>
            <w:proofErr w:type="gramEnd"/>
            <w:r>
              <w:rPr>
                <w:rFonts w:eastAsia="SimSun"/>
                <w:sz w:val="20"/>
                <w:lang w:val="en-US" w:eastAsia="zh-CN"/>
              </w:rPr>
              <w:t xml:space="preserve"> band A+B -&gt; C+D), </w:t>
            </w:r>
            <w:bookmarkStart w:id="212" w:name="OLE_LINK1"/>
            <w:r>
              <w:rPr>
                <w:rFonts w:eastAsia="SimSun"/>
                <w:sz w:val="20"/>
                <w:lang w:val="en-US" w:eastAsia="zh-CN"/>
              </w:rPr>
              <w:t>after switch start of band C transmission is no later than band D, 1 Tx chain switches to band C and another Tx chain is on one of {band A, B, or C}</w:t>
            </w:r>
            <w:bookmarkEnd w:id="212"/>
            <w:r>
              <w:rPr>
                <w:rFonts w:eastAsia="SimSun"/>
                <w:sz w:val="20"/>
                <w:lang w:val="en-US" w:eastAsia="zh-CN"/>
              </w:rPr>
              <w:t xml:space="preserve"> according configuration </w:t>
            </w:r>
            <w:r>
              <w:rPr>
                <w:rFonts w:eastAsia="SimSun"/>
                <w:i/>
                <w:iCs/>
                <w:sz w:val="20"/>
                <w:lang w:eastAsia="zh-CN"/>
              </w:rPr>
              <w:t>uplinkTxSwitching-DualUL-TxState</w:t>
            </w:r>
            <w:r>
              <w:rPr>
                <w:rFonts w:eastAsia="SimSun"/>
                <w:sz w:val="20"/>
                <w:lang w:eastAsia="zh-CN"/>
              </w:rPr>
              <w:t>.</w:t>
            </w:r>
            <w:r>
              <w:rPr>
                <w:rFonts w:eastAsia="SimSun"/>
                <w:sz w:val="20"/>
                <w:lang w:val="en-US" w:eastAsia="zh-CN"/>
              </w:rPr>
              <w:t xml:space="preserve"> Once the following condition is met, UE is with one switch. </w:t>
            </w:r>
          </w:p>
          <w:p w14:paraId="6F5C6059" w14:textId="77777777" w:rsidR="00030E27" w:rsidRDefault="00D35C35">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sz w:val="20"/>
                <w:lang w:val="en-US" w:eastAsia="zh-CN"/>
              </w:rPr>
              <w:t>If the two bands after switch start transmission at the same time, UE creates the switching gap before the start of the transmission for the two switches. The</w:t>
            </w:r>
            <w:r>
              <w:rPr>
                <w:rFonts w:eastAsia="SimSun"/>
                <w:iCs/>
                <w:sz w:val="20"/>
                <w:lang w:val="en-US" w:eastAsia="zh-CN"/>
              </w:rPr>
              <w:t xml:space="preserve"> UL grants on both bands should be no later than T0-Toffset where Toffset is derived from</w:t>
            </w:r>
            <w:r>
              <w:rPr>
                <w:rFonts w:eastAsia="SimSun"/>
                <w:sz w:val="20"/>
                <w:lang w:val="en-US" w:eastAsia="zh-CN"/>
              </w:rPr>
              <w:t xml:space="preserve"> the RAN4 defined switching gap</w:t>
            </w:r>
            <w:r>
              <w:rPr>
                <w:rFonts w:eastAsia="SimSun"/>
                <w:iCs/>
                <w:sz w:val="20"/>
                <w:lang w:val="en-US" w:eastAsia="zh-CN"/>
              </w:rPr>
              <w:t>.</w:t>
            </w:r>
          </w:p>
          <w:p w14:paraId="45E92F57" w14:textId="77777777" w:rsidR="00030E27" w:rsidRDefault="00D35C35">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iCs/>
                <w:sz w:val="20"/>
                <w:lang w:val="en-US" w:eastAsia="zh-CN"/>
              </w:rPr>
              <w:t xml:space="preserve">If </w:t>
            </w:r>
            <w:r>
              <w:rPr>
                <w:rFonts w:eastAsia="SimSun"/>
                <w:sz w:val="20"/>
                <w:lang w:val="en-US" w:eastAsia="zh-CN"/>
              </w:rPr>
              <w:t>start of band C transmission is earlier than band D, 1 Tx chain switches to band C and another Tx chain is on one of {band A, B, or C}</w:t>
            </w:r>
            <w:r>
              <w:rPr>
                <w:rFonts w:eastAsia="SimSun"/>
                <w:iCs/>
                <w:sz w:val="20"/>
                <w:lang w:val="en-US" w:eastAsia="zh-CN"/>
              </w:rPr>
              <w:t>, the “baseline” UE is with one switch if following condition is met.</w:t>
            </w:r>
          </w:p>
          <w:p w14:paraId="1DCA03EF" w14:textId="77777777" w:rsidR="00030E27" w:rsidRDefault="00D35C35">
            <w:pPr>
              <w:numPr>
                <w:ilvl w:val="1"/>
                <w:numId w:val="76"/>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6A05ADCE" w14:textId="77777777" w:rsidR="00030E27" w:rsidRDefault="00D35C35">
            <w:pPr>
              <w:numPr>
                <w:ilvl w:val="1"/>
                <w:numId w:val="76"/>
              </w:numPr>
              <w:spacing w:line="276" w:lineRule="auto"/>
              <w:jc w:val="both"/>
              <w:rPr>
                <w:rFonts w:eastAsia="SimSun"/>
                <w:sz w:val="20"/>
                <w:lang w:val="en-US" w:eastAsia="zh-CN"/>
              </w:rPr>
            </w:pPr>
            <w:r>
              <w:rPr>
                <w:rFonts w:eastAsia="SimSun"/>
                <w:sz w:val="20"/>
                <w:lang w:val="en-US" w:eastAsia="zh-CN"/>
              </w:rPr>
              <w:t xml:space="preserve">UE looks ahead the UL grants of band D transmission, the start of transmission on band D should be within a look ahead window from T0. The look-ahead window is [X slot]. </w:t>
            </w:r>
            <w:proofErr w:type="gramStart"/>
            <w:r>
              <w:rPr>
                <w:rFonts w:eastAsia="SimSun"/>
                <w:sz w:val="20"/>
                <w:lang w:val="en-US" w:eastAsia="zh-CN"/>
              </w:rPr>
              <w:t>i.e.</w:t>
            </w:r>
            <w:proofErr w:type="gramEnd"/>
            <w:r>
              <w:rPr>
                <w:rFonts w:eastAsia="SimSun"/>
                <w:sz w:val="20"/>
                <w:lang w:val="en-US" w:eastAsia="zh-CN"/>
              </w:rPr>
              <w:t xml:space="preserve"> X = 1 reference slot.</w:t>
            </w:r>
          </w:p>
          <w:p w14:paraId="76E9AAB3"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D468052" w14:textId="77777777" w:rsidR="00030E27" w:rsidRDefault="00030E27">
            <w:pPr>
              <w:jc w:val="both"/>
              <w:rPr>
                <w:rFonts w:eastAsia="SimSun"/>
                <w:sz w:val="20"/>
                <w:lang w:val="en-US" w:eastAsia="zh-CN"/>
              </w:rPr>
            </w:pPr>
          </w:p>
          <w:p w14:paraId="14B5CE31" w14:textId="77777777" w:rsidR="00030E27" w:rsidRDefault="00D35C35">
            <w:pPr>
              <w:jc w:val="both"/>
              <w:rPr>
                <w:rFonts w:eastAsia="SimSun"/>
                <w:sz w:val="20"/>
                <w:lang w:val="en-US" w:eastAsia="zh-CN"/>
              </w:rPr>
            </w:pPr>
            <w:r>
              <w:rPr>
                <w:rFonts w:eastAsia="SimSun"/>
                <w:sz w:val="20"/>
                <w:lang w:val="en-US" w:eastAsia="zh-CN"/>
              </w:rPr>
              <w:t>Figure 2 is illustration of two switches. The Tx chains are on band A and B, and the band C transmission is ahead of band D. Similar as above analysis for single switch, the most important issue is the 2</w:t>
            </w:r>
            <w:r>
              <w:rPr>
                <w:rFonts w:eastAsia="SimSun"/>
                <w:sz w:val="20"/>
                <w:vertAlign w:val="superscript"/>
                <w:lang w:val="en-US" w:eastAsia="zh-CN"/>
              </w:rPr>
              <w:t>nd</w:t>
            </w:r>
            <w:r>
              <w:rPr>
                <w:rFonts w:eastAsia="SimSun"/>
                <w:sz w:val="20"/>
                <w:lang w:val="en-US" w:eastAsia="zh-CN"/>
              </w:rPr>
              <w:t xml:space="preserve"> Tx chain status after one Tx chain switches to band C. If the band C’s associated band is band D, the 2</w:t>
            </w:r>
            <w:r>
              <w:rPr>
                <w:rFonts w:eastAsia="SimSun"/>
                <w:sz w:val="20"/>
                <w:vertAlign w:val="superscript"/>
                <w:lang w:val="en-US" w:eastAsia="zh-CN"/>
              </w:rPr>
              <w:t>nd</w:t>
            </w:r>
            <w:r>
              <w:rPr>
                <w:rFonts w:eastAsia="SimSun"/>
                <w:sz w:val="20"/>
                <w:lang w:val="en-US" w:eastAsia="zh-CN"/>
              </w:rPr>
              <w:t xml:space="preserve"> Tx chain would switch to band D when the 1</w:t>
            </w:r>
            <w:r>
              <w:rPr>
                <w:rFonts w:eastAsia="SimSun"/>
                <w:sz w:val="20"/>
                <w:vertAlign w:val="superscript"/>
                <w:lang w:val="en-US" w:eastAsia="zh-CN"/>
              </w:rPr>
              <w:t>st</w:t>
            </w:r>
            <w:r>
              <w:rPr>
                <w:rFonts w:eastAsia="SimSun"/>
                <w:sz w:val="20"/>
                <w:lang w:val="en-US" w:eastAsia="zh-CN"/>
              </w:rPr>
              <w:t xml:space="preserve"> Tx chain switches to band C, there is no more switch needed before band D transmission. Otherwise, UE needs to switch the 2</w:t>
            </w:r>
            <w:r>
              <w:rPr>
                <w:rFonts w:eastAsia="SimSun"/>
                <w:sz w:val="20"/>
                <w:vertAlign w:val="superscript"/>
                <w:lang w:val="en-US" w:eastAsia="zh-CN"/>
              </w:rPr>
              <w:t>nd</w:t>
            </w:r>
            <w:r>
              <w:rPr>
                <w:rFonts w:eastAsia="SimSun"/>
                <w:sz w:val="20"/>
                <w:lang w:val="en-US" w:eastAsia="zh-CN"/>
              </w:rPr>
              <w:t xml:space="preserve"> Tx chain before T2 by following current timeline of UL grants.</w:t>
            </w:r>
          </w:p>
          <w:p w14:paraId="1DB3DFC8" w14:textId="77777777" w:rsidR="00030E27" w:rsidRDefault="00D35C35">
            <w:pPr>
              <w:jc w:val="center"/>
              <w:rPr>
                <w:rFonts w:eastAsia="SimSun"/>
                <w:sz w:val="20"/>
                <w:lang w:val="en-US" w:eastAsia="zh-CN"/>
              </w:rPr>
            </w:pPr>
            <w:r>
              <w:rPr>
                <w:rFonts w:eastAsia="SimSun"/>
                <w:noProof/>
                <w:sz w:val="20"/>
                <w:lang w:eastAsia="en-GB"/>
              </w:rPr>
              <w:drawing>
                <wp:inline distT="0" distB="0" distL="0" distR="0" wp14:anchorId="558B07A9" wp14:editId="51B1B2C3">
                  <wp:extent cx="3634740" cy="1737360"/>
                  <wp:effectExtent l="0" t="0" r="3810" b="0"/>
                  <wp:docPr id="5" name="Picture 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able&#10;&#10;Description automatically generated"/>
                          <pic:cNvPicPr>
                            <a:picLocks noChangeAspect="1"/>
                          </pic:cNvPicPr>
                        </pic:nvPicPr>
                        <pic:blipFill>
                          <a:blip r:embed="rId48"/>
                          <a:stretch>
                            <a:fillRect/>
                          </a:stretch>
                        </pic:blipFill>
                        <pic:spPr>
                          <a:xfrm>
                            <a:off x="0" y="0"/>
                            <a:ext cx="3635055" cy="1737511"/>
                          </a:xfrm>
                          <a:prstGeom prst="rect">
                            <a:avLst/>
                          </a:prstGeom>
                        </pic:spPr>
                      </pic:pic>
                    </a:graphicData>
                  </a:graphic>
                </wp:inline>
              </w:drawing>
            </w:r>
          </w:p>
          <w:p w14:paraId="189CB50E" w14:textId="77777777" w:rsidR="00030E27" w:rsidRDefault="00D35C35">
            <w:pPr>
              <w:jc w:val="center"/>
              <w:rPr>
                <w:rFonts w:eastAsia="ＭＳ 明朝"/>
                <w:b/>
                <w:bCs/>
                <w:sz w:val="20"/>
                <w:u w:val="single"/>
                <w:lang w:val="en-AU" w:eastAsia="en-US"/>
              </w:rPr>
            </w:pPr>
            <w:r>
              <w:rPr>
                <w:rFonts w:eastAsia="SimSun" w:hint="eastAsia"/>
                <w:sz w:val="20"/>
                <w:lang w:val="en-US" w:eastAsia="zh-CN"/>
              </w:rPr>
              <w:t>F</w:t>
            </w:r>
            <w:r>
              <w:rPr>
                <w:rFonts w:eastAsia="SimSun"/>
                <w:sz w:val="20"/>
                <w:lang w:val="en-US" w:eastAsia="zh-CN"/>
              </w:rPr>
              <w:t>igure 2 Illustration of non-overlapped two transmission after switch.</w:t>
            </w:r>
          </w:p>
        </w:tc>
      </w:tr>
    </w:tbl>
    <w:p w14:paraId="323ED5EF" w14:textId="77777777" w:rsidR="00030E27" w:rsidRDefault="00030E27">
      <w:pPr>
        <w:spacing w:afterLines="50" w:after="120"/>
        <w:jc w:val="both"/>
        <w:rPr>
          <w:rFonts w:eastAsia="ＭＳ 明朝"/>
          <w:sz w:val="22"/>
          <w:szCs w:val="22"/>
        </w:rPr>
      </w:pPr>
    </w:p>
    <w:p w14:paraId="2FA1F749"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73986D9A" w14:textId="77777777" w:rsidR="00030E27" w:rsidRDefault="00D35C35">
      <w:pPr>
        <w:pStyle w:val="31"/>
        <w:rPr>
          <w:rFonts w:eastAsia="ＭＳ 明朝"/>
          <w:sz w:val="22"/>
          <w:szCs w:val="22"/>
        </w:rPr>
      </w:pPr>
      <w:r>
        <w:rPr>
          <w:rFonts w:eastAsia="ＭＳ 明朝" w:hint="eastAsia"/>
          <w:sz w:val="22"/>
          <w:szCs w:val="22"/>
        </w:rPr>
        <w:lastRenderedPageBreak/>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16B85B1F" w14:textId="77777777">
        <w:tc>
          <w:tcPr>
            <w:tcW w:w="9628" w:type="dxa"/>
          </w:tcPr>
          <w:p w14:paraId="39B1B51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xml:space="preserve">: Whether any additional clarification and corresponding specification impact on determination of one Tx switching or two Tx switchings for the case of switching from A+B to C+D are </w:t>
            </w:r>
            <w:proofErr w:type="gramStart"/>
            <w:r>
              <w:rPr>
                <w:rFonts w:eastAsia="ＭＳ 明朝"/>
                <w:sz w:val="22"/>
                <w:szCs w:val="22"/>
              </w:rPr>
              <w:t>necessary</w:t>
            </w:r>
            <w:proofErr w:type="gramEnd"/>
          </w:p>
          <w:p w14:paraId="717D0ED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Necessary: [3], [4], [6], [9], [12], [15]</w:t>
            </w:r>
          </w:p>
          <w:p w14:paraId="65AF45F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ot necessary: [1], [5], [10]</w:t>
            </w:r>
          </w:p>
          <w:p w14:paraId="101CECBB"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3-2</w:t>
            </w:r>
            <w:r>
              <w:rPr>
                <w:rFonts w:eastAsia="ＭＳ 明朝"/>
                <w:sz w:val="22"/>
                <w:szCs w:val="22"/>
              </w:rPr>
              <w:t>: If additional clarification for the case where the two Tx chains are triggered to switch between two different band pairs (e.g., band A + band C-&gt;band B + band D) is necessary, what is the condition(s) to differentiate single Tx switching on two Tx chains and twice of Tx switching for each Tx chain (on top of determination timeline condition)</w:t>
            </w:r>
          </w:p>
          <w:p w14:paraId="40B2720A"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there is partial overlap between transmissions: [3], [4], [6], [9]</w:t>
            </w:r>
          </w:p>
          <w:p w14:paraId="18CDB4A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(i.e., whether there is sufficient time gap for second switching): [3], [6], [9] </w:t>
            </w:r>
          </w:p>
          <w:p w14:paraId="2697A43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start timing of transmissions are within a same reference slot: [3], [9], [15]</w:t>
            </w:r>
          </w:p>
          <w:p w14:paraId="2284758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associated band of the earlier transmission band is the later transmission band: [15]</w:t>
            </w:r>
          </w:p>
          <w:p w14:paraId="4E9D8CD1"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UE has advanced capability: [4], [15]</w:t>
            </w:r>
          </w:p>
          <w:p w14:paraId="0D30006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No other condition than determination timeline condition: ([12])</w:t>
            </w:r>
          </w:p>
          <w:p w14:paraId="058D088E" w14:textId="77777777" w:rsidR="00030E27" w:rsidRDefault="00D35C35">
            <w:pPr>
              <w:pStyle w:val="affe"/>
              <w:numPr>
                <w:ilvl w:val="0"/>
                <w:numId w:val="45"/>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ssue 3-3:</w:t>
            </w:r>
            <w:r>
              <w:rPr>
                <w:rFonts w:eastAsia="ＭＳ 明朝" w:hint="eastAsia"/>
                <w:b/>
                <w:bCs/>
                <w:sz w:val="22"/>
                <w:szCs w:val="22"/>
              </w:rPr>
              <w:t xml:space="preserve"> </w:t>
            </w:r>
            <w:r>
              <w:rPr>
                <w:rFonts w:eastAsia="ＭＳ 明朝"/>
                <w:sz w:val="22"/>
                <w:szCs w:val="22"/>
              </w:rPr>
              <w:t>If additional clarification for the case where the two Tx chains are triggered to switch between two different band pairs (e.g., band A + band C-&gt;band B + band D) is necessary, how to define T</w:t>
            </w:r>
            <w:r>
              <w:rPr>
                <w:rFonts w:eastAsia="ＭＳ 明朝"/>
                <w:sz w:val="22"/>
                <w:szCs w:val="22"/>
                <w:vertAlign w:val="subscript"/>
              </w:rPr>
              <w:t>0</w:t>
            </w:r>
            <w:r>
              <w:rPr>
                <w:rFonts w:eastAsia="ＭＳ 明朝"/>
                <w:sz w:val="22"/>
                <w:szCs w:val="22"/>
              </w:rPr>
              <w:t xml:space="preserve"> and T</w:t>
            </w:r>
            <w:r>
              <w:rPr>
                <w:rFonts w:eastAsia="ＭＳ 明朝"/>
                <w:sz w:val="22"/>
                <w:szCs w:val="22"/>
                <w:vertAlign w:val="subscript"/>
              </w:rPr>
              <w:t>offset</w:t>
            </w:r>
          </w:p>
          <w:p w14:paraId="0E8DD07C"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N</w:t>
            </w:r>
            <w:r>
              <w:rPr>
                <w:rFonts w:eastAsia="ＭＳ 明朝"/>
                <w:sz w:val="22"/>
                <w:szCs w:val="22"/>
                <w:vertAlign w:val="subscript"/>
              </w:rPr>
              <w:t>2</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downlink carriers where the DCIs are received to trigger the UL transmission for Tx switching is used as µ</w:t>
            </w:r>
            <w:r>
              <w:rPr>
                <w:rFonts w:eastAsia="ＭＳ 明朝"/>
                <w:sz w:val="22"/>
                <w:szCs w:val="22"/>
                <w:vertAlign w:val="subscript"/>
              </w:rPr>
              <w:t>DL</w:t>
            </w:r>
            <w:r>
              <w:rPr>
                <w:rFonts w:eastAsia="ＭＳ 明朝"/>
                <w:sz w:val="22"/>
                <w:szCs w:val="22"/>
              </w:rPr>
              <w:t>, and the minimum SCS among the UL carriers after Tx switching is used as µ</w:t>
            </w:r>
            <w:r>
              <w:rPr>
                <w:rFonts w:eastAsia="ＭＳ 明朝"/>
                <w:sz w:val="22"/>
                <w:szCs w:val="22"/>
                <w:vertAlign w:val="subscript"/>
              </w:rPr>
              <w:t>UL</w:t>
            </w:r>
            <w:r>
              <w:rPr>
                <w:rFonts w:eastAsia="ＭＳ 明朝"/>
                <w:sz w:val="22"/>
                <w:szCs w:val="22"/>
              </w:rPr>
              <w:t>: [3]</w:t>
            </w:r>
          </w:p>
          <w:p w14:paraId="7183CE8E"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T</w:t>
            </w:r>
            <w:r>
              <w:rPr>
                <w:rFonts w:eastAsia="ＭＳ 明朝"/>
                <w:sz w:val="22"/>
                <w:szCs w:val="22"/>
                <w:vertAlign w:val="subscript"/>
              </w:rPr>
              <w:t>switch</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UL carriers involved in Tx switching is used as µ</w:t>
            </w:r>
            <w:r>
              <w:rPr>
                <w:rFonts w:eastAsia="ＭＳ 明朝"/>
                <w:sz w:val="22"/>
                <w:szCs w:val="22"/>
                <w:vertAlign w:val="subscript"/>
              </w:rPr>
              <w:t>UL</w:t>
            </w:r>
            <w:r>
              <w:rPr>
                <w:rFonts w:eastAsia="ＭＳ 明朝"/>
                <w:sz w:val="22"/>
                <w:szCs w:val="22"/>
              </w:rPr>
              <w:t>: [3]</w:t>
            </w:r>
          </w:p>
          <w:p w14:paraId="68980F8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offset</w:t>
            </w:r>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corresponding processing time of the later UL transmission: [4], [9], [12]</w:t>
            </w:r>
          </w:p>
          <w:p w14:paraId="2C9978B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where T</w:t>
            </w:r>
            <w:r>
              <w:rPr>
                <w:rFonts w:eastAsia="ＭＳ 明朝"/>
                <w:sz w:val="22"/>
                <w:szCs w:val="22"/>
                <w:vertAlign w:val="subscript"/>
              </w:rPr>
              <w:t>02</w:t>
            </w:r>
            <w:r>
              <w:rPr>
                <w:rFonts w:eastAsia="ＭＳ 明朝"/>
                <w:sz w:val="22"/>
                <w:szCs w:val="22"/>
              </w:rPr>
              <w:t xml:space="preserve"> is start time of uplink transmission on carrier-2, T</w:t>
            </w:r>
            <w:r>
              <w:rPr>
                <w:rFonts w:eastAsia="ＭＳ 明朝"/>
                <w:sz w:val="22"/>
                <w:szCs w:val="22"/>
                <w:vertAlign w:val="subscript"/>
              </w:rPr>
              <w:t>ofset02</w:t>
            </w:r>
            <w:r>
              <w:rPr>
                <w:rFonts w:eastAsia="ＭＳ 明朝"/>
                <w:sz w:val="22"/>
                <w:szCs w:val="22"/>
              </w:rPr>
              <w:t xml:space="preserve"> is the UE processing procedure time defined for the uplink transmission triggering the switch on carrie-2, T</w:t>
            </w:r>
            <w:r>
              <w:rPr>
                <w:rFonts w:eastAsia="ＭＳ 明朝"/>
                <w:sz w:val="22"/>
                <w:szCs w:val="22"/>
                <w:vertAlign w:val="subscript"/>
              </w:rPr>
              <w:t>01</w:t>
            </w:r>
            <w:r>
              <w:rPr>
                <w:rFonts w:eastAsia="ＭＳ 明朝"/>
                <w:sz w:val="22"/>
                <w:szCs w:val="22"/>
              </w:rPr>
              <w:t xml:space="preserve"> is start time of uplink transmission on carrier-1, T</w:t>
            </w:r>
            <w:r>
              <w:rPr>
                <w:rFonts w:eastAsia="ＭＳ 明朝"/>
                <w:sz w:val="22"/>
                <w:szCs w:val="22"/>
                <w:vertAlign w:val="subscript"/>
              </w:rPr>
              <w:t>ofset01</w:t>
            </w:r>
            <w:r>
              <w:rPr>
                <w:rFonts w:eastAsia="ＭＳ 明朝"/>
                <w:sz w:val="22"/>
                <w:szCs w:val="22"/>
              </w:rPr>
              <w:t xml:space="preserve"> is the UE processing procedure time defined for the uplink transmission triggering the switch on carrie-1: [6]</w:t>
            </w:r>
          </w:p>
        </w:tc>
      </w:tr>
    </w:tbl>
    <w:p w14:paraId="398C83E9" w14:textId="77777777" w:rsidR="00030E27" w:rsidRDefault="00030E27">
      <w:pPr>
        <w:spacing w:afterLines="50" w:after="120"/>
        <w:jc w:val="both"/>
        <w:rPr>
          <w:rFonts w:eastAsia="ＭＳ 明朝"/>
          <w:sz w:val="22"/>
          <w:szCs w:val="22"/>
        </w:rPr>
      </w:pPr>
    </w:p>
    <w:p w14:paraId="5EAD5EB4"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companies’ views are still divergent.</w:t>
      </w:r>
    </w:p>
    <w:p w14:paraId="3C171029" w14:textId="77777777" w:rsidR="00030E27" w:rsidRDefault="00D35C35">
      <w:pPr>
        <w:spacing w:afterLines="50" w:after="120"/>
        <w:jc w:val="both"/>
        <w:rPr>
          <w:rFonts w:eastAsia="ＭＳ 明朝"/>
          <w:sz w:val="22"/>
          <w:szCs w:val="22"/>
        </w:rPr>
      </w:pPr>
      <w:r>
        <w:rPr>
          <w:rFonts w:eastAsia="ＭＳ 明朝"/>
          <w:sz w:val="22"/>
          <w:szCs w:val="22"/>
        </w:rPr>
        <w:t>Regarding Issue 3-1, some companies argued we can just reuse current specification to determine one or two Tx switching, while some other companies proposed additional condition(s) for the determination. We should first check whether the additional conditions are essential or not considering this stage.</w:t>
      </w:r>
    </w:p>
    <w:p w14:paraId="5BD3B688"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f the necessity for the additional condition(s) could be identified, we can discuss Issue 3-2 and 3-3. In addition, in such case we also need to consider TP although only one proponent company provided TP for this issue.</w:t>
      </w:r>
    </w:p>
    <w:p w14:paraId="640E5DBD"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Issue 3-1 first, i.e., whether there is essential need of the additional condition(s) to determine one or two Tx switching in case of switching from A+B to C+D.</w:t>
      </w:r>
    </w:p>
    <w:p w14:paraId="162F0FCD"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3.3-1</w:t>
      </w:r>
    </w:p>
    <w:p w14:paraId="267DF3C8" w14:textId="77777777" w:rsidR="00030E27" w:rsidRDefault="00D35C35">
      <w:pPr>
        <w:spacing w:afterLines="50" w:after="120"/>
        <w:jc w:val="both"/>
        <w:rPr>
          <w:rFonts w:eastAsia="ＭＳ 明朝"/>
          <w:sz w:val="22"/>
          <w:szCs w:val="22"/>
        </w:rPr>
      </w:pPr>
      <w:r>
        <w:rPr>
          <w:rFonts w:eastAsia="ＭＳ 明朝"/>
          <w:sz w:val="22"/>
          <w:szCs w:val="22"/>
        </w:rPr>
        <w:t>TBD</w:t>
      </w:r>
    </w:p>
    <w:tbl>
      <w:tblPr>
        <w:tblStyle w:val="aff5"/>
        <w:tblW w:w="0" w:type="auto"/>
        <w:tblLook w:val="04A0" w:firstRow="1" w:lastRow="0" w:firstColumn="1" w:lastColumn="0" w:noHBand="0" w:noVBand="1"/>
      </w:tblPr>
      <w:tblGrid>
        <w:gridCol w:w="1945"/>
        <w:gridCol w:w="7683"/>
      </w:tblGrid>
      <w:tr w:rsidR="00030E27" w14:paraId="27F886B8" w14:textId="77777777">
        <w:tc>
          <w:tcPr>
            <w:tcW w:w="1945" w:type="dxa"/>
            <w:shd w:val="clear" w:color="auto" w:fill="F2F2F2" w:themeFill="background1" w:themeFillShade="F2"/>
          </w:tcPr>
          <w:p w14:paraId="48FDFDFF"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305FE45"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BAD8F0C" w14:textId="77777777">
        <w:tc>
          <w:tcPr>
            <w:tcW w:w="1945" w:type="dxa"/>
          </w:tcPr>
          <w:p w14:paraId="0454F8AB" w14:textId="77777777" w:rsidR="00030E27" w:rsidRDefault="00D35C35">
            <w:pPr>
              <w:spacing w:afterLines="50" w:after="120"/>
              <w:jc w:val="both"/>
              <w:rPr>
                <w:sz w:val="22"/>
                <w:lang w:val="en-US"/>
              </w:rPr>
            </w:pPr>
            <w:r>
              <w:rPr>
                <w:rFonts w:hint="eastAsia"/>
                <w:sz w:val="22"/>
                <w:lang w:val="en-US"/>
              </w:rPr>
              <w:lastRenderedPageBreak/>
              <w:t>Q</w:t>
            </w:r>
            <w:r>
              <w:rPr>
                <w:sz w:val="22"/>
                <w:lang w:val="en-US"/>
              </w:rPr>
              <w:t>ualcomm</w:t>
            </w:r>
          </w:p>
        </w:tc>
        <w:tc>
          <w:tcPr>
            <w:tcW w:w="7683" w:type="dxa"/>
          </w:tcPr>
          <w:p w14:paraId="4AD477F6" w14:textId="77777777" w:rsidR="00030E27" w:rsidRDefault="00D35C35">
            <w:pPr>
              <w:spacing w:afterLines="50" w:after="120"/>
              <w:jc w:val="both"/>
              <w:rPr>
                <w:sz w:val="22"/>
                <w:lang w:val="en-US"/>
              </w:rPr>
            </w:pPr>
            <w:r>
              <w:rPr>
                <w:sz w:val="22"/>
                <w:lang w:val="en-US"/>
              </w:rPr>
              <w:t xml:space="preserve">In general, we see quite a few different proposals and the fact is we never had a chance to discuss this scenario before. </w:t>
            </w:r>
          </w:p>
          <w:p w14:paraId="540AE8EA" w14:textId="77777777" w:rsidR="00030E27" w:rsidRDefault="00D35C35">
            <w:pPr>
              <w:spacing w:afterLines="50" w:after="120"/>
              <w:jc w:val="both"/>
              <w:rPr>
                <w:sz w:val="22"/>
                <w:lang w:val="en-US"/>
              </w:rPr>
            </w:pPr>
            <w:r>
              <w:rPr>
                <w:sz w:val="22"/>
                <w:lang w:val="en-US"/>
              </w:rPr>
              <w:t xml:space="preserve">Meanwhile, we don’t think clarification of the switching is essential. </w:t>
            </w:r>
          </w:p>
          <w:p w14:paraId="41963CF6" w14:textId="77777777" w:rsidR="00030E27" w:rsidRDefault="00D35C35">
            <w:pPr>
              <w:spacing w:afterLines="50" w:after="120"/>
              <w:jc w:val="both"/>
              <w:rPr>
                <w:sz w:val="22"/>
                <w:lang w:val="en-US"/>
              </w:rPr>
            </w:pPr>
            <w:r>
              <w:rPr>
                <w:rFonts w:eastAsiaTheme="minorEastAsia"/>
                <w:sz w:val="22"/>
                <w:lang w:val="en-US" w:eastAsia="zh-CN"/>
              </w:rPr>
              <w:t xml:space="preserve">From chipset vendor perspective, we propose to add “look-ahead” into the conditions due to concern of long </w:t>
            </w:r>
            <w:proofErr w:type="gramStart"/>
            <w:r>
              <w:rPr>
                <w:rFonts w:eastAsiaTheme="minorEastAsia"/>
                <w:sz w:val="22"/>
                <w:lang w:val="en-US" w:eastAsia="zh-CN"/>
              </w:rPr>
              <w:t>time line</w:t>
            </w:r>
            <w:proofErr w:type="gramEnd"/>
            <w:r>
              <w:rPr>
                <w:rFonts w:eastAsiaTheme="minorEastAsia"/>
                <w:sz w:val="22"/>
                <w:lang w:val="en-US" w:eastAsia="zh-CN"/>
              </w:rPr>
              <w:t xml:space="preserve"> waiting for the switching scheduling, if majority prefers to clarify this as an agreement. If eventually no consensus is agreed, we could also accept leaving it to IoDT and no clarification from RAN1.</w:t>
            </w:r>
          </w:p>
        </w:tc>
      </w:tr>
      <w:tr w:rsidR="00030E27" w14:paraId="57B780D3" w14:textId="77777777">
        <w:tc>
          <w:tcPr>
            <w:tcW w:w="1945" w:type="dxa"/>
          </w:tcPr>
          <w:p w14:paraId="0C55857F" w14:textId="77777777" w:rsidR="00030E27" w:rsidRDefault="00D35C35">
            <w:pPr>
              <w:spacing w:afterLines="50" w:after="120"/>
              <w:jc w:val="both"/>
              <w:rPr>
                <w:sz w:val="22"/>
                <w:lang w:val="en-US"/>
              </w:rPr>
            </w:pPr>
            <w:r>
              <w:rPr>
                <w:sz w:val="22"/>
                <w:lang w:val="en-US"/>
              </w:rPr>
              <w:t>Apple</w:t>
            </w:r>
          </w:p>
        </w:tc>
        <w:tc>
          <w:tcPr>
            <w:tcW w:w="7683" w:type="dxa"/>
          </w:tcPr>
          <w:p w14:paraId="47EF0D36" w14:textId="77777777" w:rsidR="00030E27" w:rsidRDefault="00D35C35">
            <w:pPr>
              <w:spacing w:afterLines="50" w:after="120"/>
              <w:jc w:val="both"/>
              <w:rPr>
                <w:sz w:val="22"/>
                <w:lang w:val="en-US"/>
              </w:rPr>
            </w:pPr>
            <w:r>
              <w:rPr>
                <w:sz w:val="22"/>
                <w:lang w:val="en-US"/>
              </w:rPr>
              <w:t xml:space="preserve">In our view, we don’t think that the current specification can be reused here. Basically, this case is </w:t>
            </w:r>
            <w:proofErr w:type="gramStart"/>
            <w:r>
              <w:rPr>
                <w:sz w:val="22"/>
                <w:lang w:val="en-US"/>
              </w:rPr>
              <w:t>different  from</w:t>
            </w:r>
            <w:proofErr w:type="gramEnd"/>
            <w:r>
              <w:rPr>
                <w:sz w:val="22"/>
                <w:lang w:val="en-US"/>
              </w:rPr>
              <w:t xml:space="preserve"> current specification in the sense that the switching gap may change depending on second DCI (because now it involves another additional band). Therefore, the switching gap considering all 4 bands need to be </w:t>
            </w:r>
            <w:proofErr w:type="gramStart"/>
            <w:r>
              <w:rPr>
                <w:sz w:val="22"/>
                <w:lang w:val="en-US"/>
              </w:rPr>
              <w:t>taken into account</w:t>
            </w:r>
            <w:proofErr w:type="gramEnd"/>
            <w:r>
              <w:rPr>
                <w:sz w:val="22"/>
                <w:lang w:val="en-US"/>
              </w:rPr>
              <w:t xml:space="preserve"> and as a result T_offset can change. In current specifications, since the band involved remain the same, therefore such issue doesn’t exist there.</w:t>
            </w:r>
          </w:p>
          <w:p w14:paraId="38DAB3AC" w14:textId="77777777" w:rsidR="00030E27" w:rsidRDefault="00D35C35">
            <w:pPr>
              <w:spacing w:afterLines="50" w:after="120"/>
              <w:jc w:val="both"/>
              <w:rPr>
                <w:sz w:val="22"/>
                <w:lang w:val="en-US"/>
              </w:rPr>
            </w:pPr>
            <w:r>
              <w:rPr>
                <w:sz w:val="22"/>
                <w:lang w:val="en-US"/>
              </w:rPr>
              <w:t xml:space="preserve">In terms of solution, following are our </w:t>
            </w:r>
            <w:proofErr w:type="gramStart"/>
            <w:r>
              <w:rPr>
                <w:sz w:val="22"/>
                <w:lang w:val="en-US"/>
              </w:rPr>
              <w:t>conisderations</w:t>
            </w:r>
            <w:proofErr w:type="gramEnd"/>
          </w:p>
          <w:p w14:paraId="392BAC45" w14:textId="77777777" w:rsidR="00030E27" w:rsidRDefault="00D35C35">
            <w:pPr>
              <w:pStyle w:val="affe"/>
              <w:numPr>
                <w:ilvl w:val="1"/>
                <w:numId w:val="76"/>
              </w:numPr>
              <w:spacing w:afterLines="50" w:after="120"/>
              <w:ind w:leftChars="0"/>
              <w:jc w:val="both"/>
              <w:rPr>
                <w:sz w:val="22"/>
                <w:lang w:val="en-US"/>
              </w:rPr>
            </w:pPr>
            <w:r>
              <w:rPr>
                <w:sz w:val="22"/>
                <w:lang w:val="en-US"/>
              </w:rPr>
              <w:t>at least partial overlap between two transmissions</w:t>
            </w:r>
          </w:p>
          <w:p w14:paraId="5B7CA44A" w14:textId="77777777" w:rsidR="00030E27" w:rsidRDefault="00D35C35">
            <w:pPr>
              <w:pStyle w:val="affe"/>
              <w:numPr>
                <w:ilvl w:val="1"/>
                <w:numId w:val="76"/>
              </w:numPr>
              <w:spacing w:afterLines="50" w:after="120"/>
              <w:ind w:leftChars="0"/>
              <w:jc w:val="both"/>
              <w:rPr>
                <w:sz w:val="22"/>
                <w:lang w:val="en-US"/>
              </w:rPr>
            </w:pPr>
            <w:r>
              <w:rPr>
                <w:sz w:val="22"/>
                <w:lang w:val="en-US"/>
              </w:rPr>
              <w:t>second DCI should be received at the earliest point determined by T0 -Toffset, where T0 is the earlist among the two UL transmissions scheduled and Toffset is the longer duration between the two offsets. This allows UE implementation to know well in advance on what to expect</w:t>
            </w:r>
          </w:p>
        </w:tc>
      </w:tr>
      <w:tr w:rsidR="00030E27" w14:paraId="387B4648" w14:textId="77777777">
        <w:tc>
          <w:tcPr>
            <w:tcW w:w="1945" w:type="dxa"/>
          </w:tcPr>
          <w:p w14:paraId="35D6059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6EA1D4D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see strong necessity to discuss this in Rel-18.</w:t>
            </w:r>
          </w:p>
          <w:p w14:paraId="516E10AB"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xml:space="preserve">, the same issue exists for Rel-16/17 as well, but there is no specification to clarify this. Companies agree this can be up to implementation and IoDT alignment. </w:t>
            </w:r>
          </w:p>
          <w:p w14:paraId="0682598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Secondly, the following Rel-16/17 spec can be reused for Rel-18 and avoid the out of order switching. With this, the necessity to re-discuss this issue in Rel-18 shrinks further.</w:t>
            </w:r>
          </w:p>
          <w:p w14:paraId="51B21923" w14:textId="77777777" w:rsidR="00030E27" w:rsidRDefault="00D35C35">
            <w:pPr>
              <w:rPr>
                <w:i/>
                <w:iCs/>
                <w:lang w:val="en-US"/>
              </w:rPr>
            </w:pPr>
            <w:r>
              <w:rPr>
                <w:i/>
                <w:iCs/>
                <w:lang w:val="en-US"/>
              </w:rPr>
              <w:t>If an uplink switching is triggered for an uplink transmission starting at T</w:t>
            </w:r>
            <w:r>
              <w:rPr>
                <w:i/>
                <w:iCs/>
                <w:vertAlign w:val="subscript"/>
                <w:lang w:val="en-US"/>
              </w:rPr>
              <w:t>0</w:t>
            </w:r>
            <w:r>
              <w:rPr>
                <w:i/>
                <w:iCs/>
                <w:lang w:val="en-US"/>
              </w:rPr>
              <w:t>, after T</w:t>
            </w:r>
            <w:r>
              <w:rPr>
                <w:i/>
                <w:iCs/>
                <w:vertAlign w:val="subscript"/>
                <w:lang w:val="en-US"/>
              </w:rPr>
              <w:t>0</w:t>
            </w:r>
            <w:r>
              <w:rPr>
                <w:i/>
                <w:iCs/>
                <w:lang w:val="en-US"/>
              </w:rPr>
              <w:t>-T</w:t>
            </w:r>
            <w:r>
              <w:rPr>
                <w:i/>
                <w:iCs/>
                <w:vertAlign w:val="subscript"/>
                <w:lang w:val="en-US"/>
              </w:rPr>
              <w:t>offset</w:t>
            </w:r>
            <w:r>
              <w:rPr>
                <w:i/>
                <w:iCs/>
                <w:lang w:val="en-US"/>
              </w:rPr>
              <w:t>, the UE is not expected to cancel the uplink switching, or to trigger any other new uplink switching occurring before T</w:t>
            </w:r>
            <w:r>
              <w:rPr>
                <w:i/>
                <w:iCs/>
                <w:vertAlign w:val="subscript"/>
                <w:lang w:val="en-US"/>
              </w:rPr>
              <w:t>0</w:t>
            </w:r>
            <w:r>
              <w:rPr>
                <w:i/>
                <w:iCs/>
                <w:lang w:val="en-US"/>
              </w:rPr>
              <w:t xml:space="preserve"> for any other uplink transmission that is scheduled after T</w:t>
            </w:r>
            <w:r>
              <w:rPr>
                <w:i/>
                <w:iCs/>
                <w:vertAlign w:val="subscript"/>
                <w:lang w:val="en-US"/>
              </w:rPr>
              <w:t>0</w:t>
            </w:r>
            <w:r>
              <w:rPr>
                <w:i/>
                <w:iCs/>
                <w:lang w:val="en-US"/>
              </w:rPr>
              <w:t>-T</w:t>
            </w:r>
            <w:r>
              <w:rPr>
                <w:i/>
                <w:iCs/>
                <w:vertAlign w:val="subscript"/>
                <w:lang w:val="en-US"/>
              </w:rPr>
              <w:t>offset</w:t>
            </w:r>
            <w:r>
              <w:rPr>
                <w:i/>
                <w:iCs/>
                <w:lang w:val="en-US"/>
              </w:rPr>
              <w:t>, where T</w:t>
            </w:r>
            <w:r>
              <w:rPr>
                <w:i/>
                <w:iCs/>
                <w:vertAlign w:val="subscript"/>
                <w:lang w:val="en-US"/>
              </w:rPr>
              <w:t>offset</w:t>
            </w:r>
            <w:r>
              <w:rPr>
                <w:i/>
                <w:iCs/>
                <w:lang w:val="en-US"/>
              </w:rPr>
              <w:t xml:space="preserve"> is the UE processing procedure time defined for the uplink transmission triggering the switch given in clause 5.3, clause 5.4, clause 6.2.1, clause 6.4 and in clause 9 of [6, TS 38.213].</w:t>
            </w:r>
          </w:p>
        </w:tc>
      </w:tr>
      <w:tr w:rsidR="00030E27" w14:paraId="2095725D" w14:textId="77777777">
        <w:tc>
          <w:tcPr>
            <w:tcW w:w="1945" w:type="dxa"/>
          </w:tcPr>
          <w:p w14:paraId="6C440794"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8E3A74A"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think this can be handled by implementation </w:t>
            </w:r>
            <w:proofErr w:type="gramStart"/>
            <w:r>
              <w:rPr>
                <w:rFonts w:eastAsia="SimSun"/>
                <w:sz w:val="22"/>
                <w:lang w:val="en-US" w:eastAsia="zh-CN"/>
              </w:rPr>
              <w:t>similar to</w:t>
            </w:r>
            <w:proofErr w:type="gramEnd"/>
            <w:r>
              <w:rPr>
                <w:rFonts w:eastAsia="SimSun"/>
                <w:sz w:val="22"/>
                <w:lang w:val="en-US" w:eastAsia="zh-CN"/>
              </w:rPr>
              <w:t xml:space="preserve"> earlier Rel-16/Rel-17.</w:t>
            </w:r>
          </w:p>
        </w:tc>
      </w:tr>
      <w:tr w:rsidR="00030E27" w14:paraId="43AFDE49" w14:textId="77777777">
        <w:tc>
          <w:tcPr>
            <w:tcW w:w="1945" w:type="dxa"/>
          </w:tcPr>
          <w:p w14:paraId="2051214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376127B"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think this can be </w:t>
            </w:r>
            <w:proofErr w:type="gramStart"/>
            <w:r>
              <w:rPr>
                <w:rFonts w:eastAsia="SimSun"/>
                <w:sz w:val="22"/>
                <w:lang w:val="en-US" w:eastAsia="zh-CN"/>
              </w:rPr>
              <w:t>similar to</w:t>
            </w:r>
            <w:proofErr w:type="gramEnd"/>
            <w:r>
              <w:rPr>
                <w:rFonts w:eastAsia="SimSun"/>
                <w:sz w:val="22"/>
                <w:lang w:val="en-US" w:eastAsia="zh-CN"/>
              </w:rPr>
              <w:t xml:space="preserve"> Rel-16/Rel-17.</w:t>
            </w:r>
          </w:p>
        </w:tc>
      </w:tr>
      <w:tr w:rsidR="00030E27" w14:paraId="3B68FA30" w14:textId="77777777">
        <w:tc>
          <w:tcPr>
            <w:tcW w:w="1945" w:type="dxa"/>
          </w:tcPr>
          <w:p w14:paraId="4CEF7C0C" w14:textId="77777777" w:rsidR="00030E27" w:rsidRDefault="00D35C35">
            <w:pPr>
              <w:spacing w:afterLines="50" w:after="120"/>
              <w:jc w:val="both"/>
              <w:rPr>
                <w:rFonts w:eastAsia="ＭＳ 明朝"/>
                <w:sz w:val="22"/>
                <w:lang w:val="en-US"/>
              </w:rPr>
            </w:pPr>
            <w:r>
              <w:rPr>
                <w:rFonts w:eastAsia="SimSun" w:hint="eastAsia"/>
                <w:sz w:val="22"/>
                <w:szCs w:val="22"/>
                <w:lang w:val="en-US" w:eastAsia="zh-CN"/>
              </w:rPr>
              <w:t>v</w:t>
            </w:r>
            <w:r>
              <w:rPr>
                <w:rFonts w:eastAsia="SimSun"/>
                <w:sz w:val="22"/>
                <w:szCs w:val="22"/>
                <w:lang w:val="en-US" w:eastAsia="zh-CN"/>
              </w:rPr>
              <w:t>ivo</w:t>
            </w:r>
          </w:p>
        </w:tc>
        <w:tc>
          <w:tcPr>
            <w:tcW w:w="7683" w:type="dxa"/>
          </w:tcPr>
          <w:p w14:paraId="1A76B6EC" w14:textId="77777777" w:rsidR="00030E27" w:rsidRDefault="00D35C35">
            <w:pPr>
              <w:spacing w:afterLines="50" w:after="120"/>
              <w:jc w:val="both"/>
              <w:rPr>
                <w:sz w:val="22"/>
                <w:szCs w:val="22"/>
                <w:lang w:val="en-US"/>
              </w:rPr>
            </w:pPr>
            <w:r>
              <w:rPr>
                <w:sz w:val="22"/>
                <w:szCs w:val="22"/>
                <w:lang w:val="en-US"/>
              </w:rPr>
              <w:t xml:space="preserve">We don’t think that the current specification can be reused to cover the 4-band switching. </w:t>
            </w:r>
          </w:p>
          <w:p w14:paraId="5754380D"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2-bands switching </w:t>
            </w:r>
            <w:r>
              <w:rPr>
                <w:rFonts w:eastAsiaTheme="minorEastAsia" w:hint="eastAsia"/>
                <w:sz w:val="22"/>
                <w:szCs w:val="22"/>
                <w:lang w:val="en-US" w:eastAsia="zh-CN"/>
              </w:rPr>
              <w:t>in</w:t>
            </w:r>
            <w:r>
              <w:rPr>
                <w:rFonts w:eastAsiaTheme="minorEastAsia"/>
                <w:sz w:val="22"/>
                <w:szCs w:val="22"/>
                <w:lang w:val="en-US" w:eastAsia="zh-CN"/>
              </w:rPr>
              <w:t xml:space="preserve"> R16/17, the switching period in determing </w:t>
            </w:r>
            <w:r>
              <w:rPr>
                <w:i/>
                <w:iCs/>
                <w:lang w:val="en-US"/>
              </w:rPr>
              <w:t>T</w:t>
            </w:r>
            <w:r>
              <w:rPr>
                <w:i/>
                <w:iCs/>
                <w:vertAlign w:val="subscript"/>
                <w:lang w:val="en-US"/>
              </w:rPr>
              <w:t>offset</w:t>
            </w:r>
            <w:r>
              <w:rPr>
                <w:rFonts w:eastAsiaTheme="minorEastAsia"/>
                <w:sz w:val="22"/>
                <w:szCs w:val="22"/>
                <w:lang w:val="en-US" w:eastAsia="zh-CN"/>
              </w:rPr>
              <w:t xml:space="preserve"> is always the same, i.e., the switching period reported for band A+B. But for 4 bands switching, the switching period could change depending on</w:t>
            </w:r>
            <w:r>
              <w:rPr>
                <w:sz w:val="22"/>
                <w:szCs w:val="22"/>
              </w:rPr>
              <w:t xml:space="preserve"> </w:t>
            </w:r>
            <w:r>
              <w:rPr>
                <w:rFonts w:eastAsiaTheme="minorEastAsia"/>
                <w:sz w:val="22"/>
                <w:szCs w:val="22"/>
                <w:lang w:val="en-US" w:eastAsia="zh-CN"/>
              </w:rPr>
              <w:t>at least two factors: 1). how does the UE perform switching, i.e., one or two switchings. 2). the capability of the UE performing the switching of 4 bands.</w:t>
            </w:r>
          </w:p>
          <w:p w14:paraId="54F72D07"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the first factor, if UE performs two switchings, there would be two timelines to meet, and the switching period for each timeline corresponds to the value reported for the corresponding band pair. But if UE performs single switching, there would be a single switching period corresponding to 4-band switching for consideration. </w:t>
            </w:r>
          </w:p>
          <w:p w14:paraId="29874B5F"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For the 2</w:t>
            </w:r>
            <w:r>
              <w:rPr>
                <w:rFonts w:eastAsiaTheme="minorEastAsia"/>
                <w:sz w:val="22"/>
                <w:szCs w:val="22"/>
                <w:vertAlign w:val="superscript"/>
                <w:lang w:val="en-US" w:eastAsia="zh-CN"/>
              </w:rPr>
              <w:t>nd</w:t>
            </w:r>
            <w:r>
              <w:rPr>
                <w:rFonts w:eastAsiaTheme="minorEastAsia"/>
                <w:sz w:val="22"/>
                <w:szCs w:val="22"/>
                <w:lang w:val="en-US" w:eastAsia="zh-CN"/>
              </w:rPr>
              <w:t xml:space="preserve"> factor, if UE performs switching from A+B-&gt;C+D, the time required for a single 4-band switching for a basic UE is </w:t>
            </w:r>
            <w:proofErr w:type="gramStart"/>
            <w:r>
              <w:rPr>
                <w:rFonts w:eastAsiaTheme="minorEastAsia"/>
                <w:sz w:val="22"/>
                <w:szCs w:val="22"/>
                <w:lang w:val="en-US" w:eastAsia="zh-CN"/>
              </w:rPr>
              <w:t>max{</w:t>
            </w:r>
            <w:proofErr w:type="gramEnd"/>
            <w:r>
              <w:rPr>
                <w:rFonts w:eastAsiaTheme="minorEastAsia"/>
                <w:sz w:val="22"/>
                <w:szCs w:val="22"/>
                <w:lang w:val="en-US" w:eastAsia="zh-CN"/>
              </w:rPr>
              <w:t>Tswitch_A-C, Tswitch_B-D, Tswitch_A-D, Tswitch_B-C}. This value can be larger than Tswitch_A-C and Tswitch_B-D</w:t>
            </w:r>
            <w:r>
              <w:rPr>
                <w:rFonts w:eastAsiaTheme="minorEastAsia"/>
                <w:sz w:val="22"/>
                <w:szCs w:val="22"/>
                <w:lang w:eastAsia="zh-CN"/>
              </w:rPr>
              <w:t xml:space="preserve">. While for a UE with advanced capabilities, the switching period </w:t>
            </w:r>
            <w:r>
              <w:rPr>
                <w:rFonts w:eastAsiaTheme="minorEastAsia"/>
                <w:sz w:val="22"/>
                <w:szCs w:val="22"/>
                <w:lang w:val="en-US" w:eastAsia="zh-CN"/>
              </w:rPr>
              <w:t xml:space="preserve">for a </w:t>
            </w:r>
            <w:r>
              <w:rPr>
                <w:rFonts w:eastAsiaTheme="minorEastAsia"/>
                <w:sz w:val="22"/>
                <w:szCs w:val="22"/>
                <w:lang w:val="en-US" w:eastAsia="zh-CN"/>
              </w:rPr>
              <w:lastRenderedPageBreak/>
              <w:t>single 4-band switching</w:t>
            </w:r>
            <w:r>
              <w:rPr>
                <w:rFonts w:eastAsiaTheme="minorEastAsia"/>
                <w:sz w:val="22"/>
                <w:szCs w:val="22"/>
                <w:lang w:eastAsia="zh-CN"/>
              </w:rPr>
              <w:t xml:space="preserve"> is </w:t>
            </w:r>
            <w:proofErr w:type="gramStart"/>
            <w:r>
              <w:rPr>
                <w:rFonts w:eastAsiaTheme="minorEastAsia"/>
                <w:sz w:val="22"/>
                <w:szCs w:val="22"/>
                <w:lang w:eastAsia="zh-CN"/>
              </w:rPr>
              <w:t>min{</w:t>
            </w:r>
            <w:proofErr w:type="gramEnd"/>
            <w:r>
              <w:rPr>
                <w:rFonts w:eastAsiaTheme="minorEastAsia"/>
                <w:sz w:val="22"/>
                <w:szCs w:val="22"/>
                <w:lang w:eastAsia="zh-CN"/>
              </w:rPr>
              <w:t>max(Tswitch_A-C, Tswitch_B-D), max(Tswitch_A-D, Tswitch_B-C)}, which might be the smaller in some cases.</w:t>
            </w:r>
          </w:p>
          <w:p w14:paraId="46634F95"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Thus, if it is not specified when a single switching should be performed, it implies that the UE may perform either one or two switchinges based on its implementation. In this case, the NW is not clear on how large the gap it should reserves. For example, Tswitch_A-C=Tswitch_B-D=35us, </w:t>
            </w:r>
            <w:proofErr w:type="gramStart"/>
            <w:r>
              <w:rPr>
                <w:rFonts w:eastAsiaTheme="minorEastAsia"/>
                <w:sz w:val="22"/>
                <w:szCs w:val="22"/>
                <w:lang w:val="en-US" w:eastAsia="zh-CN"/>
              </w:rPr>
              <w:t>max{</w:t>
            </w:r>
            <w:proofErr w:type="gramEnd"/>
            <w:r>
              <w:rPr>
                <w:rFonts w:eastAsiaTheme="minorEastAsia"/>
                <w:sz w:val="22"/>
                <w:szCs w:val="22"/>
                <w:lang w:val="en-US" w:eastAsia="zh-CN"/>
              </w:rPr>
              <w:t xml:space="preserve">Tswitch_A-C, Tswitch_B-D, Tswitch_A-D, Tswitch_B-C}=140us. In this case, which value should be used to determine </w:t>
            </w:r>
            <w:proofErr w:type="gramStart"/>
            <w:r>
              <w:rPr>
                <w:i/>
                <w:iCs/>
                <w:lang w:val="en-US"/>
              </w:rPr>
              <w:t>T</w:t>
            </w:r>
            <w:r>
              <w:rPr>
                <w:i/>
                <w:iCs/>
                <w:vertAlign w:val="subscript"/>
                <w:lang w:val="en-US"/>
              </w:rPr>
              <w:t>offset</w:t>
            </w:r>
            <w:r>
              <w:rPr>
                <w:i/>
                <w:iCs/>
                <w:vertAlign w:val="subscript"/>
              </w:rPr>
              <w:t xml:space="preserve">  </w:t>
            </w:r>
            <w:r>
              <w:rPr>
                <w:rFonts w:eastAsiaTheme="minorEastAsia"/>
                <w:sz w:val="22"/>
                <w:szCs w:val="22"/>
                <w:lang w:eastAsia="zh-CN"/>
              </w:rPr>
              <w:t>by</w:t>
            </w:r>
            <w:proofErr w:type="gramEnd"/>
            <w:r>
              <w:rPr>
                <w:rFonts w:eastAsiaTheme="minorEastAsia"/>
                <w:sz w:val="22"/>
                <w:szCs w:val="22"/>
                <w:lang w:eastAsia="zh-CN"/>
              </w:rPr>
              <w:t xml:space="preserve"> NW side?</w:t>
            </w:r>
          </w:p>
          <w:p w14:paraId="6AF0D953"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The below figure shows the timeline(s) for two Tx switchings and one Tx switching for A+B-&gt;C+D. If DCI 2 arrives at the </w:t>
            </w:r>
            <w:proofErr w:type="gramStart"/>
            <w:r>
              <w:rPr>
                <w:rFonts w:eastAsiaTheme="minorEastAsia"/>
                <w:sz w:val="22"/>
                <w:szCs w:val="22"/>
                <w:lang w:eastAsia="zh-CN"/>
              </w:rPr>
              <w:t>time  slot</w:t>
            </w:r>
            <w:proofErr w:type="gramEnd"/>
            <w:r>
              <w:rPr>
                <w:rFonts w:eastAsiaTheme="minorEastAsia"/>
                <w:sz w:val="22"/>
                <w:szCs w:val="22"/>
                <w:lang w:eastAsia="zh-CN"/>
              </w:rPr>
              <w:t xml:space="preserve"> shown in the left figure but UE determines to perform one Tx switching in the end, there is no sufficient time for switching.</w:t>
            </w:r>
          </w:p>
          <w:p w14:paraId="34CE28F5" w14:textId="77777777" w:rsidR="00030E27" w:rsidRDefault="00D35C35">
            <w:pPr>
              <w:spacing w:afterLines="50" w:after="120"/>
              <w:jc w:val="both"/>
              <w:rPr>
                <w:rFonts w:eastAsiaTheme="minorEastAsia"/>
                <w:sz w:val="22"/>
                <w:szCs w:val="22"/>
                <w:lang w:eastAsia="zh-CN"/>
              </w:rPr>
            </w:pPr>
            <w:r>
              <w:rPr>
                <w:rFonts w:eastAsiaTheme="minorEastAsia"/>
                <w:noProof/>
                <w:sz w:val="22"/>
                <w:szCs w:val="22"/>
                <w:lang w:eastAsia="en-GB"/>
              </w:rPr>
              <w:drawing>
                <wp:inline distT="0" distB="0" distL="0" distR="0" wp14:anchorId="2923D0E9" wp14:editId="5E124DF7">
                  <wp:extent cx="4705350" cy="2745105"/>
                  <wp:effectExtent l="0" t="0" r="0" b="0"/>
                  <wp:docPr id="16270240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4092" name="图片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715762" cy="2751555"/>
                          </a:xfrm>
                          <a:prstGeom prst="rect">
                            <a:avLst/>
                          </a:prstGeom>
                          <a:noFill/>
                        </pic:spPr>
                      </pic:pic>
                    </a:graphicData>
                  </a:graphic>
                </wp:inline>
              </w:drawing>
            </w:r>
          </w:p>
          <w:p w14:paraId="640616BE"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If the condition for single Tx swithing is not specified, as a potential solution, NW always ensures a timeline T0-Toffset restriction </w:t>
            </w:r>
            <w:r>
              <w:rPr>
                <w:rFonts w:eastAsiaTheme="minorEastAsia"/>
                <w:b/>
                <w:bCs/>
                <w:sz w:val="22"/>
                <w:szCs w:val="22"/>
                <w:lang w:eastAsia="zh-CN"/>
              </w:rPr>
              <w:t>for the worst-case.</w:t>
            </w:r>
            <w:r>
              <w:rPr>
                <w:rFonts w:eastAsiaTheme="minorEastAsia"/>
                <w:sz w:val="22"/>
                <w:szCs w:val="22"/>
                <w:lang w:eastAsia="zh-CN"/>
              </w:rPr>
              <w:t xml:space="preserve"> In other words, the </w:t>
            </w:r>
            <w:r>
              <w:rPr>
                <w:rFonts w:eastAsiaTheme="minorEastAsia"/>
                <w:b/>
                <w:bCs/>
                <w:sz w:val="22"/>
                <w:szCs w:val="22"/>
                <w:lang w:eastAsia="zh-CN"/>
              </w:rPr>
              <w:t xml:space="preserve">switching period to determine </w:t>
            </w:r>
            <w:r>
              <w:rPr>
                <w:b/>
                <w:bCs/>
                <w:i/>
                <w:iCs/>
                <w:lang w:val="en-US"/>
              </w:rPr>
              <w:t>T</w:t>
            </w:r>
            <w:r>
              <w:rPr>
                <w:b/>
                <w:bCs/>
                <w:i/>
                <w:iCs/>
                <w:vertAlign w:val="subscript"/>
                <w:lang w:val="en-US"/>
              </w:rPr>
              <w:t>offset</w:t>
            </w:r>
            <w:r>
              <w:rPr>
                <w:rFonts w:eastAsiaTheme="minorEastAsia"/>
                <w:sz w:val="22"/>
                <w:szCs w:val="22"/>
                <w:lang w:eastAsia="zh-CN"/>
              </w:rPr>
              <w:t xml:space="preserve"> should be determined based on the larger switching period required under two switchings and one switching. Alternatively,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can determined as the earliest time instance among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required for two switchings and for one switching.</w:t>
            </w:r>
          </w:p>
          <w:p w14:paraId="58A36BC3" w14:textId="77777777" w:rsidR="00030E27" w:rsidRDefault="00D35C35">
            <w:pPr>
              <w:spacing w:afterLines="50" w:after="120"/>
              <w:jc w:val="both"/>
              <w:rPr>
                <w:rFonts w:eastAsiaTheme="minorEastAsia"/>
                <w:b/>
                <w:bCs/>
                <w:sz w:val="22"/>
                <w:szCs w:val="22"/>
                <w:lang w:eastAsia="zh-CN"/>
              </w:rPr>
            </w:pPr>
            <w:r>
              <w:rPr>
                <w:rFonts w:eastAsiaTheme="minorEastAsia"/>
                <w:b/>
                <w:bCs/>
                <w:sz w:val="22"/>
                <w:szCs w:val="22"/>
                <w:lang w:eastAsia="zh-CN"/>
              </w:rPr>
              <w:t>Proposal 3.3.-1-1:</w:t>
            </w:r>
          </w:p>
          <w:p w14:paraId="1069F188" w14:textId="77777777" w:rsidR="00030E27" w:rsidRDefault="00D35C35">
            <w:pPr>
              <w:spacing w:afterLines="50" w:after="120"/>
              <w:jc w:val="both"/>
              <w:rPr>
                <w:rFonts w:eastAsia="ＭＳ 明朝"/>
                <w:b/>
                <w:bCs/>
                <w:sz w:val="22"/>
                <w:szCs w:val="22"/>
              </w:rPr>
            </w:pPr>
            <w:r>
              <w:rPr>
                <w:rFonts w:eastAsia="ＭＳ 明朝"/>
                <w:b/>
                <w:bCs/>
                <w:sz w:val="22"/>
                <w:szCs w:val="22"/>
              </w:rPr>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sidR="00475C7D">
              <w:rPr>
                <w:rFonts w:eastAsia="DengXian"/>
                <w:i/>
                <w:iCs/>
                <w:noProof/>
                <w:kern w:val="2"/>
                <w:position w:val="-12"/>
                <w:sz w:val="20"/>
                <w:lang w:val="en-AU" w:eastAsia="en-US"/>
              </w:rPr>
              <w:object w:dxaOrig="411" w:dyaOrig="355" w14:anchorId="3E63F547">
                <v:shape id="_x0000_i1040" type="#_x0000_t75" alt="" style="width:20.5pt;height:18.55pt;mso-width-percent:0;mso-height-percent:0;mso-width-percent:0;mso-height-percent:0" o:ole="">
                  <v:imagedata r:id="rId19" o:title=""/>
                </v:shape>
                <o:OLEObject Type="Embed" ProgID="Equation.DSMT4" ShapeID="_x0000_i1040" DrawAspect="Content" ObjectID="_1761783569" r:id="rId50"/>
              </w:object>
            </w:r>
            <w:r>
              <w:rPr>
                <w:rFonts w:eastAsia="SimSun"/>
                <w:i/>
                <w:iCs/>
                <w:sz w:val="20"/>
                <w:lang w:val="en-AU" w:eastAsia="en-US"/>
              </w:rPr>
              <w:t xml:space="preserve"> </w:t>
            </w:r>
            <w:r>
              <w:rPr>
                <w:rFonts w:eastAsia="ＭＳ 明朝"/>
                <w:b/>
                <w:bCs/>
                <w:sz w:val="22"/>
                <w:szCs w:val="22"/>
              </w:rPr>
              <w:t xml:space="preserve"> to determine </w:t>
            </w:r>
            <w:proofErr w:type="spellStart"/>
            <w:r>
              <w:rPr>
                <w:b/>
                <w:bCs/>
                <w:i/>
                <w:iCs/>
                <w:sz w:val="22"/>
                <w:szCs w:val="22"/>
                <w:lang w:val="en-US"/>
              </w:rPr>
              <w:t>T</w:t>
            </w:r>
            <w:r>
              <w:rPr>
                <w:b/>
                <w:bCs/>
                <w:i/>
                <w:iCs/>
                <w:sz w:val="22"/>
                <w:szCs w:val="22"/>
                <w:vertAlign w:val="subscript"/>
                <w:lang w:val="en-US"/>
              </w:rPr>
              <w:t>offset</w:t>
            </w:r>
            <w:proofErr w:type="spellEnd"/>
            <w:r>
              <w:rPr>
                <w:rFonts w:eastAsia="ＭＳ 明朝"/>
                <w:b/>
                <w:bCs/>
                <w:sz w:val="22"/>
                <w:szCs w:val="22"/>
              </w:rPr>
              <w:t xml:space="preserve">  is the larger one between the switching periods required for two </w:t>
            </w:r>
            <w:proofErr w:type="spellStart"/>
            <w:r>
              <w:rPr>
                <w:rFonts w:eastAsia="ＭＳ 明朝"/>
                <w:b/>
                <w:bCs/>
                <w:sz w:val="22"/>
                <w:szCs w:val="22"/>
              </w:rPr>
              <w:t>switchings</w:t>
            </w:r>
            <w:proofErr w:type="spellEnd"/>
            <w:r>
              <w:rPr>
                <w:rFonts w:eastAsia="ＭＳ 明朝"/>
                <w:b/>
                <w:bCs/>
                <w:sz w:val="22"/>
                <w:szCs w:val="22"/>
              </w:rPr>
              <w:t xml:space="preserve"> and for one switching.</w:t>
            </w:r>
          </w:p>
          <w:p w14:paraId="031658D6" w14:textId="77777777" w:rsidR="00030E27" w:rsidRDefault="00D35C35">
            <w:pPr>
              <w:spacing w:afterLines="50" w:after="120"/>
              <w:jc w:val="both"/>
              <w:rPr>
                <w:rFonts w:eastAsiaTheme="minorEastAsia"/>
                <w:sz w:val="22"/>
                <w:lang w:eastAsia="zh-CN"/>
              </w:rPr>
            </w:pPr>
            <w:r>
              <w:rPr>
                <w:rFonts w:eastAsiaTheme="minorEastAsia"/>
                <w:sz w:val="22"/>
                <w:lang w:eastAsia="zh-CN"/>
              </w:rPr>
              <w:t xml:space="preserve">Or </w:t>
            </w:r>
          </w:p>
          <w:p w14:paraId="0B5AC743" w14:textId="77777777" w:rsidR="00030E27" w:rsidRDefault="00D35C35">
            <w:pPr>
              <w:spacing w:afterLines="50" w:after="120"/>
              <w:jc w:val="both"/>
              <w:rPr>
                <w:rFonts w:eastAsiaTheme="minorEastAsia"/>
                <w:b/>
                <w:bCs/>
                <w:sz w:val="22"/>
                <w:szCs w:val="22"/>
                <w:lang w:eastAsia="zh-CN"/>
              </w:rPr>
            </w:pPr>
            <w:r>
              <w:rPr>
                <w:rFonts w:eastAsiaTheme="minorEastAsia"/>
                <w:b/>
                <w:bCs/>
                <w:sz w:val="22"/>
                <w:szCs w:val="22"/>
                <w:lang w:eastAsia="zh-CN"/>
              </w:rPr>
              <w:t>Proposal 3.3.-1-2:</w:t>
            </w:r>
          </w:p>
          <w:p w14:paraId="349B0DB0" w14:textId="77777777" w:rsidR="00030E27" w:rsidRDefault="00D35C35">
            <w:pPr>
              <w:spacing w:afterLines="50" w:after="120"/>
              <w:jc w:val="both"/>
              <w:rPr>
                <w:rFonts w:eastAsia="ＭＳ 明朝"/>
                <w:b/>
                <w:bCs/>
                <w:sz w:val="22"/>
                <w:szCs w:val="22"/>
              </w:rPr>
            </w:pPr>
            <w:r>
              <w:rPr>
                <w:rFonts w:eastAsia="ＭＳ 明朝"/>
                <w:b/>
                <w:bCs/>
                <w:sz w:val="22"/>
                <w:szCs w:val="22"/>
              </w:rPr>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is the earliest time instance among the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required for two switchings and for one switching.</w:t>
            </w:r>
          </w:p>
        </w:tc>
      </w:tr>
      <w:tr w:rsidR="00030E27" w14:paraId="6ECB48D5" w14:textId="77777777">
        <w:tc>
          <w:tcPr>
            <w:tcW w:w="1945" w:type="dxa"/>
          </w:tcPr>
          <w:p w14:paraId="4552C530" w14:textId="77777777" w:rsidR="00030E27" w:rsidRDefault="00D35C35">
            <w:pPr>
              <w:spacing w:afterLines="50" w:after="120"/>
              <w:jc w:val="both"/>
              <w:rPr>
                <w:rFonts w:eastAsia="SimSun"/>
                <w:sz w:val="22"/>
                <w:lang w:val="en-US" w:eastAsia="zh-CN"/>
              </w:rPr>
            </w:pPr>
            <w:r>
              <w:rPr>
                <w:rFonts w:eastAsia="SimSun" w:hint="eastAsia"/>
                <w:sz w:val="22"/>
                <w:lang w:val="en-US" w:eastAsia="zh-CN"/>
              </w:rPr>
              <w:lastRenderedPageBreak/>
              <w:t>O</w:t>
            </w:r>
            <w:r>
              <w:rPr>
                <w:rFonts w:eastAsia="SimSun"/>
                <w:sz w:val="22"/>
                <w:lang w:val="en-US" w:eastAsia="zh-CN"/>
              </w:rPr>
              <w:t>PPO</w:t>
            </w:r>
          </w:p>
        </w:tc>
        <w:tc>
          <w:tcPr>
            <w:tcW w:w="7683" w:type="dxa"/>
          </w:tcPr>
          <w:p w14:paraId="1363980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imilar view as ZTE</w:t>
            </w:r>
            <w:r>
              <w:rPr>
                <w:rFonts w:eastAsia="SimSun" w:hint="eastAsia"/>
                <w:sz w:val="22"/>
                <w:lang w:val="en-US" w:eastAsia="zh-CN"/>
              </w:rPr>
              <w:t>.</w:t>
            </w:r>
          </w:p>
        </w:tc>
      </w:tr>
      <w:tr w:rsidR="00030E27" w14:paraId="631781A1" w14:textId="77777777">
        <w:tc>
          <w:tcPr>
            <w:tcW w:w="1945" w:type="dxa"/>
          </w:tcPr>
          <w:p w14:paraId="07B617DB" w14:textId="77777777" w:rsidR="00030E27" w:rsidRDefault="00D35C35">
            <w:pPr>
              <w:spacing w:afterLines="50" w:after="120"/>
              <w:jc w:val="both"/>
              <w:rPr>
                <w:rFonts w:eastAsia="SimSun"/>
                <w:sz w:val="22"/>
                <w:lang w:val="en-US" w:eastAsia="zh-CN"/>
              </w:rPr>
            </w:pPr>
            <w:r>
              <w:rPr>
                <w:rFonts w:eastAsia="Malgun Gothic" w:hint="eastAsia"/>
                <w:sz w:val="22"/>
                <w:szCs w:val="22"/>
                <w:lang w:val="en-US" w:eastAsia="ko-KR"/>
              </w:rPr>
              <w:lastRenderedPageBreak/>
              <w:t>L</w:t>
            </w:r>
            <w:r>
              <w:rPr>
                <w:rFonts w:eastAsia="Malgun Gothic"/>
                <w:sz w:val="22"/>
                <w:szCs w:val="22"/>
                <w:lang w:val="en-US" w:eastAsia="ko-KR"/>
              </w:rPr>
              <w:t>GE</w:t>
            </w:r>
          </w:p>
        </w:tc>
        <w:tc>
          <w:tcPr>
            <w:tcW w:w="7683" w:type="dxa"/>
          </w:tcPr>
          <w:p w14:paraId="6FBDE56D" w14:textId="77777777" w:rsidR="00030E27" w:rsidRDefault="00D35C35">
            <w:pPr>
              <w:spacing w:afterLines="50" w:after="120"/>
              <w:jc w:val="both"/>
              <w:rPr>
                <w:rFonts w:eastAsia="SimSun"/>
                <w:sz w:val="22"/>
                <w:lang w:val="en-US" w:eastAsia="zh-CN"/>
              </w:rPr>
            </w:pPr>
            <w:r>
              <w:rPr>
                <w:rFonts w:eastAsia="Malgun Gothic" w:hint="eastAsia"/>
                <w:sz w:val="22"/>
                <w:szCs w:val="22"/>
                <w:lang w:val="en-US" w:eastAsia="ko-KR"/>
              </w:rPr>
              <w:t>W</w:t>
            </w:r>
            <w:r>
              <w:rPr>
                <w:rFonts w:eastAsia="Malgun Gothic"/>
                <w:sz w:val="22"/>
                <w:szCs w:val="22"/>
                <w:lang w:val="en-US" w:eastAsia="ko-KR"/>
              </w:rPr>
              <w:t>e think the clarification is needed and helpful to specify 4-band switching clearly. At least two things should be defined as a condition of the one switching: (1) when two DCIs scheduling UL transmissions are received before T0-Toffset; (2) when two UL transmissions after switching are at least partially overlapped. In addition, T0 and/or Toffset should be defined accordingly.</w:t>
            </w:r>
          </w:p>
        </w:tc>
      </w:tr>
      <w:tr w:rsidR="00030E27" w14:paraId="56E53B65" w14:textId="77777777">
        <w:tc>
          <w:tcPr>
            <w:tcW w:w="1945" w:type="dxa"/>
          </w:tcPr>
          <w:p w14:paraId="17D4E1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CD0F21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 xml:space="preserve">e are ok with handled by implementation and can be </w:t>
            </w:r>
            <w:proofErr w:type="gramStart"/>
            <w:r>
              <w:rPr>
                <w:rFonts w:eastAsia="SimSun"/>
                <w:sz w:val="22"/>
                <w:lang w:val="en-US" w:eastAsia="zh-CN"/>
              </w:rPr>
              <w:t>similar to</w:t>
            </w:r>
            <w:proofErr w:type="gramEnd"/>
            <w:r>
              <w:rPr>
                <w:rFonts w:eastAsia="SimSun"/>
                <w:sz w:val="22"/>
                <w:lang w:val="en-US" w:eastAsia="zh-CN"/>
              </w:rPr>
              <w:t xml:space="preserve"> legacy method.</w:t>
            </w:r>
          </w:p>
        </w:tc>
      </w:tr>
      <w:tr w:rsidR="00030E27" w14:paraId="4EEDED25" w14:textId="77777777">
        <w:tc>
          <w:tcPr>
            <w:tcW w:w="1945" w:type="dxa"/>
          </w:tcPr>
          <w:p w14:paraId="33246B02"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729F2FC" w14:textId="77777777" w:rsidR="00030E27" w:rsidRDefault="00D35C35">
            <w:pPr>
              <w:rPr>
                <w:sz w:val="22"/>
                <w:szCs w:val="18"/>
              </w:rPr>
            </w:pPr>
            <w:r>
              <w:rPr>
                <w:sz w:val="22"/>
                <w:szCs w:val="18"/>
              </w:rPr>
              <w:t>We don’t see a need for clarification. As agreed by RAN4, when there is “2-bands” to other “2-bands” switching, there is one switching period defined:</w:t>
            </w:r>
          </w:p>
          <w:p w14:paraId="3F5B7D6C" w14:textId="77777777" w:rsidR="00030E27" w:rsidRDefault="00D35C35">
            <w:pPr>
              <w:pStyle w:val="affe"/>
              <w:numPr>
                <w:ilvl w:val="0"/>
                <w:numId w:val="77"/>
              </w:numPr>
              <w:spacing w:after="160" w:line="259" w:lineRule="auto"/>
              <w:ind w:leftChars="0"/>
              <w:contextualSpacing/>
              <w:rPr>
                <w:rFonts w:eastAsia="SimSun"/>
                <w:sz w:val="22"/>
                <w:lang w:val="en-US" w:eastAsia="zh-CN"/>
              </w:rPr>
            </w:pPr>
            <w:r>
              <w:rPr>
                <w:rFonts w:eastAsia="SimSun" w:cstheme="minorHAnsi"/>
                <w:bCs/>
                <w:iCs/>
                <w:sz w:val="22"/>
                <w:szCs w:val="18"/>
              </w:rPr>
              <w:t xml:space="preserve">Baseline: </w:t>
            </w:r>
            <w:r>
              <w:rPr>
                <w:rFonts w:eastAsia="SimSun" w:cstheme="minorHAnsi"/>
                <w:bCs/>
                <w:iCs/>
                <w:sz w:val="22"/>
                <w:szCs w:val="18"/>
                <w:lang w:eastAsia="zh-CN"/>
              </w:rPr>
              <w:t xml:space="preserve">the switching period </w:t>
            </w:r>
            <w:r>
              <w:rPr>
                <w:rFonts w:eastAsia="SimSun" w:cstheme="minorHAnsi"/>
                <w:bCs/>
                <w:iCs/>
                <w:sz w:val="22"/>
                <w:szCs w:val="18"/>
              </w:rPr>
              <w:t xml:space="preserve">is </w:t>
            </w:r>
            <w:proofErr w:type="gramStart"/>
            <w:r>
              <w:rPr>
                <w:rFonts w:cstheme="minorHAnsi"/>
                <w:bCs/>
                <w:sz w:val="22"/>
                <w:lang w:eastAsia="en-US"/>
              </w:rPr>
              <w:t>max{</w:t>
            </w:r>
            <w:proofErr w:type="gramEnd"/>
            <w:r>
              <w:rPr>
                <w:rFonts w:cstheme="minorHAnsi"/>
                <w:bCs/>
                <w:sz w:val="22"/>
                <w:lang w:eastAsia="en-US"/>
              </w:rPr>
              <w:t>T</w:t>
            </w:r>
            <w:r>
              <w:rPr>
                <w:rFonts w:cstheme="minorHAnsi"/>
                <w:bCs/>
                <w:sz w:val="22"/>
                <w:vertAlign w:val="subscript"/>
                <w:lang w:eastAsia="en-US"/>
              </w:rPr>
              <w:t>switch_A-C</w:t>
            </w:r>
            <w:r>
              <w:rPr>
                <w:rFonts w:cstheme="minorHAnsi"/>
                <w:bCs/>
                <w:sz w:val="22"/>
                <w:lang w:eastAsia="en-US"/>
              </w:rPr>
              <w:t>, T</w:t>
            </w:r>
            <w:r>
              <w:rPr>
                <w:rFonts w:cstheme="minorHAnsi"/>
                <w:bCs/>
                <w:sz w:val="22"/>
                <w:vertAlign w:val="subscript"/>
                <w:lang w:eastAsia="en-US"/>
              </w:rPr>
              <w:t>switch_B-D</w:t>
            </w:r>
            <w:r>
              <w:rPr>
                <w:rFonts w:cstheme="minorHAnsi"/>
                <w:bCs/>
                <w:sz w:val="22"/>
                <w:lang w:eastAsia="en-US"/>
              </w:rPr>
              <w:t>, T</w:t>
            </w:r>
            <w:r>
              <w:rPr>
                <w:rFonts w:cstheme="minorHAnsi"/>
                <w:bCs/>
                <w:sz w:val="22"/>
                <w:vertAlign w:val="subscript"/>
                <w:lang w:eastAsia="en-US"/>
              </w:rPr>
              <w:t>switch_A-D</w:t>
            </w:r>
            <w:r>
              <w:rPr>
                <w:rFonts w:cstheme="minorHAnsi"/>
                <w:bCs/>
                <w:sz w:val="22"/>
                <w:lang w:eastAsia="en-US"/>
              </w:rPr>
              <w:t>, T</w:t>
            </w:r>
            <w:r>
              <w:rPr>
                <w:rFonts w:cstheme="minorHAnsi"/>
                <w:bCs/>
                <w:sz w:val="22"/>
                <w:vertAlign w:val="subscript"/>
                <w:lang w:eastAsia="en-US"/>
              </w:rPr>
              <w:t>switch_B-C</w:t>
            </w:r>
            <w:r>
              <w:rPr>
                <w:rFonts w:cstheme="minorHAnsi"/>
                <w:bCs/>
                <w:sz w:val="22"/>
                <w:lang w:eastAsia="en-US"/>
              </w:rPr>
              <w:t>}.</w:t>
            </w:r>
          </w:p>
          <w:p w14:paraId="33E763D7" w14:textId="77777777" w:rsidR="00030E27" w:rsidRDefault="00D35C35">
            <w:pPr>
              <w:pStyle w:val="affe"/>
              <w:numPr>
                <w:ilvl w:val="0"/>
                <w:numId w:val="77"/>
              </w:numPr>
              <w:spacing w:after="160" w:line="259" w:lineRule="auto"/>
              <w:ind w:leftChars="0"/>
              <w:contextualSpacing/>
              <w:rPr>
                <w:rFonts w:eastAsia="SimSun"/>
                <w:sz w:val="22"/>
                <w:lang w:val="en-US" w:eastAsia="zh-CN"/>
              </w:rPr>
            </w:pPr>
            <w:r>
              <w:rPr>
                <w:rFonts w:cstheme="minorHAnsi"/>
                <w:bCs/>
                <w:sz w:val="22"/>
                <w:lang w:eastAsia="en-US"/>
              </w:rPr>
              <w:t xml:space="preserve">Advance capability: </w:t>
            </w:r>
            <w:r>
              <w:rPr>
                <w:rFonts w:eastAsia="SimSun" w:cstheme="minorHAnsi"/>
                <w:bCs/>
                <w:iCs/>
                <w:sz w:val="22"/>
                <w:szCs w:val="18"/>
              </w:rPr>
              <w:t>the switching period is</w:t>
            </w:r>
            <w:r>
              <w:rPr>
                <w:rFonts w:cstheme="minorHAnsi"/>
                <w:bCs/>
                <w:sz w:val="22"/>
                <w:lang w:eastAsia="en-US"/>
              </w:rPr>
              <w:t xml:space="preserve"> </w:t>
            </w:r>
            <w:proofErr w:type="gramStart"/>
            <w:r>
              <w:rPr>
                <w:rFonts w:cstheme="minorHAnsi"/>
                <w:bCs/>
                <w:sz w:val="22"/>
              </w:rPr>
              <w:t>min{</w:t>
            </w:r>
            <w:proofErr w:type="gramEnd"/>
            <w:r>
              <w:rPr>
                <w:rFonts w:cstheme="minorHAnsi"/>
                <w:bCs/>
                <w:sz w:val="22"/>
              </w:rPr>
              <w:t>max(T</w:t>
            </w:r>
            <w:r>
              <w:rPr>
                <w:rFonts w:cstheme="minorHAnsi"/>
                <w:bCs/>
                <w:sz w:val="22"/>
                <w:vertAlign w:val="subscript"/>
              </w:rPr>
              <w:t>switch_A-C</w:t>
            </w:r>
            <w:r>
              <w:rPr>
                <w:rFonts w:cstheme="minorHAnsi"/>
                <w:bCs/>
                <w:sz w:val="22"/>
              </w:rPr>
              <w:t>, T</w:t>
            </w:r>
            <w:r>
              <w:rPr>
                <w:rFonts w:cstheme="minorHAnsi"/>
                <w:bCs/>
                <w:sz w:val="22"/>
                <w:vertAlign w:val="subscript"/>
              </w:rPr>
              <w:t>switch_B-D</w:t>
            </w:r>
            <w:r>
              <w:rPr>
                <w:rFonts w:cstheme="minorHAnsi"/>
                <w:bCs/>
                <w:sz w:val="22"/>
              </w:rPr>
              <w:t>), max(T</w:t>
            </w:r>
            <w:r>
              <w:rPr>
                <w:rFonts w:cstheme="minorHAnsi"/>
                <w:bCs/>
                <w:sz w:val="22"/>
                <w:vertAlign w:val="subscript"/>
              </w:rPr>
              <w:t>switch_A-D</w:t>
            </w:r>
            <w:r>
              <w:rPr>
                <w:rFonts w:cstheme="minorHAnsi"/>
                <w:bCs/>
                <w:sz w:val="22"/>
              </w:rPr>
              <w:t>, T</w:t>
            </w:r>
            <w:r>
              <w:rPr>
                <w:rFonts w:cstheme="minorHAnsi"/>
                <w:bCs/>
                <w:sz w:val="22"/>
                <w:vertAlign w:val="subscript"/>
              </w:rPr>
              <w:t>switch_B-C</w:t>
            </w:r>
            <w:r>
              <w:rPr>
                <w:rFonts w:cstheme="minorHAnsi"/>
                <w:bCs/>
                <w:sz w:val="22"/>
              </w:rPr>
              <w:t>)}.</w:t>
            </w:r>
          </w:p>
        </w:tc>
      </w:tr>
      <w:tr w:rsidR="00030E27" w14:paraId="66FE0E93" w14:textId="77777777">
        <w:tc>
          <w:tcPr>
            <w:tcW w:w="1945" w:type="dxa"/>
          </w:tcPr>
          <w:p w14:paraId="18AF8D92"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1D6C773"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7AE3D1A"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26ADC60"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may not be essential/necessary: QCM, ZTE, Samsung, CTC, OPPO, CATT, MTK</w:t>
            </w:r>
          </w:p>
          <w:p w14:paraId="5894FEC1"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is necessary: Apple, vivo, LGE</w:t>
            </w:r>
          </w:p>
        </w:tc>
      </w:tr>
      <w:tr w:rsidR="00030E27" w14:paraId="4E760AE5" w14:textId="77777777">
        <w:tc>
          <w:tcPr>
            <w:tcW w:w="1945" w:type="dxa"/>
          </w:tcPr>
          <w:p w14:paraId="3B8213C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083E05E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also don’t see strong motivation to discuss this issue.</w:t>
            </w:r>
          </w:p>
        </w:tc>
      </w:tr>
      <w:tr w:rsidR="00185776" w:rsidRPr="000B2A73" w14:paraId="76831F8D" w14:textId="77777777" w:rsidTr="00185776">
        <w:tc>
          <w:tcPr>
            <w:tcW w:w="1945" w:type="dxa"/>
          </w:tcPr>
          <w:p w14:paraId="7F6AB346" w14:textId="77777777" w:rsidR="00185776" w:rsidRDefault="00185776"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3B6C8BAD"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 xml:space="preserve">According to companies’ replies and some offline discussions, </w:t>
            </w:r>
            <w:r w:rsidRPr="00AE1155">
              <w:rPr>
                <w:rFonts w:eastAsia="SimSun"/>
                <w:sz w:val="22"/>
                <w:lang w:val="en-US" w:eastAsia="zh-CN"/>
              </w:rPr>
              <w:t xml:space="preserve">most seem to view the current case as </w:t>
            </w:r>
            <w:proofErr w:type="gramStart"/>
            <w:r w:rsidRPr="00AE1155">
              <w:rPr>
                <w:rFonts w:eastAsia="SimSun"/>
                <w:sz w:val="22"/>
                <w:lang w:val="en-US" w:eastAsia="zh-CN"/>
              </w:rPr>
              <w:t>similar to</w:t>
            </w:r>
            <w:proofErr w:type="gramEnd"/>
            <w:r w:rsidRPr="00AE1155">
              <w:rPr>
                <w:rFonts w:eastAsia="SimSun"/>
                <w:sz w:val="22"/>
                <w:lang w:val="en-US" w:eastAsia="zh-CN"/>
              </w:rPr>
              <w:t xml:space="preserve"> R16</w:t>
            </w:r>
            <w:r>
              <w:rPr>
                <w:rFonts w:eastAsia="SimSun"/>
                <w:sz w:val="22"/>
                <w:lang w:val="en-US" w:eastAsia="zh-CN"/>
              </w:rPr>
              <w:t>, where</w:t>
            </w:r>
            <w:r w:rsidRPr="00AE1155">
              <w:rPr>
                <w:rFonts w:eastAsia="SimSun"/>
                <w:sz w:val="22"/>
                <w:lang w:val="en-US" w:eastAsia="zh-CN"/>
              </w:rPr>
              <w:t xml:space="preserve"> </w:t>
            </w:r>
            <w:r>
              <w:rPr>
                <w:rFonts w:eastAsia="SimSun"/>
                <w:sz w:val="22"/>
                <w:lang w:val="en-US" w:eastAsia="zh-CN"/>
              </w:rPr>
              <w:t>one Tx switching is assumed</w:t>
            </w:r>
            <w:r w:rsidRPr="00AE1155">
              <w:rPr>
                <w:rFonts w:eastAsia="SimSun"/>
                <w:sz w:val="22"/>
                <w:lang w:val="en-US" w:eastAsia="zh-CN"/>
              </w:rPr>
              <w:t xml:space="preserve"> when two UL transmissions overlap. </w:t>
            </w:r>
          </w:p>
          <w:p w14:paraId="4E374071" w14:textId="77777777" w:rsidR="00185776" w:rsidRDefault="00185776" w:rsidP="00980B52">
            <w:pPr>
              <w:spacing w:afterLines="50" w:after="120"/>
              <w:jc w:val="both"/>
              <w:rPr>
                <w:rFonts w:eastAsia="SimSun"/>
                <w:sz w:val="22"/>
                <w:lang w:val="en-US" w:eastAsia="zh-CN"/>
              </w:rPr>
            </w:pPr>
            <w:r w:rsidRPr="00AE1155">
              <w:rPr>
                <w:rFonts w:eastAsia="SimSun"/>
                <w:sz w:val="22"/>
                <w:lang w:val="en-US" w:eastAsia="zh-CN"/>
              </w:rPr>
              <w:t>Regarding the</w:t>
            </w:r>
            <w:r>
              <w:rPr>
                <w:rFonts w:eastAsia="SimSun"/>
                <w:sz w:val="22"/>
                <w:lang w:val="en-US" w:eastAsia="zh-CN"/>
              </w:rPr>
              <w:t xml:space="preserve"> uncertainty</w:t>
            </w:r>
            <w:r w:rsidRPr="00AE1155">
              <w:rPr>
                <w:rFonts w:eastAsia="SimSun"/>
                <w:sz w:val="22"/>
                <w:lang w:val="en-US" w:eastAsia="zh-CN"/>
              </w:rPr>
              <w:t xml:space="preserve"> about determining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sidRPr="00AE1155">
              <w:rPr>
                <w:rFonts w:eastAsia="SimSun"/>
                <w:sz w:val="22"/>
                <w:lang w:val="en-US" w:eastAsia="zh-CN"/>
              </w:rPr>
              <w:t xml:space="preserve"> for R18 switching</w:t>
            </w:r>
            <w:r>
              <w:rPr>
                <w:rFonts w:eastAsia="SimSun"/>
                <w:sz w:val="22"/>
                <w:lang w:val="en-US" w:eastAsia="zh-CN"/>
              </w:rPr>
              <w:t xml:space="preserve"> with two band pairs</w:t>
            </w:r>
            <w:r w:rsidRPr="00AE1155">
              <w:rPr>
                <w:rFonts w:eastAsia="SimSun"/>
                <w:sz w:val="22"/>
                <w:lang w:val="en-US" w:eastAsia="zh-CN"/>
              </w:rPr>
              <w:t xml:space="preserve">, if </w:t>
            </w:r>
            <w:r>
              <w:rPr>
                <w:rFonts w:eastAsia="SimSun"/>
                <w:sz w:val="22"/>
                <w:lang w:val="en-US" w:eastAsia="zh-CN"/>
              </w:rPr>
              <w:t xml:space="preserve">we follow the same logic as R16, i.e., </w:t>
            </w:r>
            <w:r w:rsidRPr="00AE1155">
              <w:rPr>
                <w:rFonts w:eastAsia="SimSun"/>
                <w:sz w:val="22"/>
                <w:lang w:val="en-US" w:eastAsia="zh-CN"/>
              </w:rPr>
              <w:t>assumes a single switch</w:t>
            </w:r>
            <w:r>
              <w:rPr>
                <w:rFonts w:eastAsia="SimSun"/>
                <w:sz w:val="22"/>
                <w:lang w:val="en-US" w:eastAsia="zh-CN"/>
              </w:rPr>
              <w:t>ing is performed</w:t>
            </w:r>
            <w:r w:rsidRPr="00AE1155">
              <w:rPr>
                <w:rFonts w:eastAsia="SimSun"/>
                <w:sz w:val="22"/>
                <w:lang w:val="en-US" w:eastAsia="zh-CN"/>
              </w:rPr>
              <w:t>, then T0-Toffset is determined based on the switching period for one switch</w:t>
            </w:r>
            <w:r>
              <w:rPr>
                <w:rFonts w:eastAsia="SimSun"/>
                <w:sz w:val="22"/>
                <w:lang w:val="en-US" w:eastAsia="zh-CN"/>
              </w:rPr>
              <w:t>ing</w:t>
            </w:r>
            <w:r w:rsidRPr="00AE1155">
              <w:rPr>
                <w:rFonts w:eastAsia="SimSun"/>
                <w:sz w:val="22"/>
                <w:lang w:val="en-US" w:eastAsia="zh-CN"/>
              </w:rPr>
              <w:t xml:space="preserve">. </w:t>
            </w:r>
          </w:p>
          <w:p w14:paraId="38B00BAA"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If this is the common understanding in the group</w:t>
            </w:r>
            <w:r w:rsidRPr="00AE1155">
              <w:rPr>
                <w:rFonts w:eastAsia="SimSun"/>
                <w:sz w:val="22"/>
                <w:lang w:val="en-US" w:eastAsia="zh-CN"/>
              </w:rPr>
              <w:t>, can we suggest drawing a conclusion to capture this common understanding?</w:t>
            </w:r>
          </w:p>
          <w:p w14:paraId="54BC3FB7" w14:textId="77777777" w:rsidR="00185776" w:rsidRPr="00D5164A" w:rsidRDefault="00185776" w:rsidP="00980B52">
            <w:pPr>
              <w:spacing w:afterLines="50" w:after="120"/>
              <w:jc w:val="both"/>
              <w:rPr>
                <w:rFonts w:eastAsia="SimSun"/>
                <w:b/>
                <w:bCs/>
                <w:sz w:val="22"/>
                <w:lang w:val="en-US" w:eastAsia="zh-CN"/>
              </w:rPr>
            </w:pPr>
            <w:r w:rsidRPr="00D5164A">
              <w:rPr>
                <w:rFonts w:eastAsia="SimSun"/>
                <w:b/>
                <w:bCs/>
                <w:sz w:val="22"/>
                <w:lang w:val="en-US" w:eastAsia="zh-CN"/>
              </w:rPr>
              <w:t>Proposed conclusion:</w:t>
            </w:r>
          </w:p>
          <w:p w14:paraId="54E529D8" w14:textId="77777777" w:rsidR="00185776" w:rsidRPr="000B2A73" w:rsidRDefault="00185776" w:rsidP="00980B52">
            <w:pPr>
              <w:spacing w:afterLines="50" w:after="120"/>
              <w:jc w:val="both"/>
              <w:rPr>
                <w:rFonts w:eastAsia="ＭＳ 明朝"/>
                <w:sz w:val="22"/>
                <w:szCs w:val="22"/>
                <w:lang w:val="en-US"/>
              </w:rPr>
            </w:pPr>
            <w:r w:rsidRPr="00B80E07">
              <w:rPr>
                <w:rFonts w:eastAsia="ＭＳ 明朝"/>
                <w:sz w:val="22"/>
                <w:szCs w:val="22"/>
              </w:rPr>
              <w:t xml:space="preserve">If the two Tx chains are triggered to switch between two different band pairs (e.g., band A + band B-&gt;band C+ band D), and when the two UL transmissions on band C and band D are at least partially overlapped in time domain, </w:t>
            </w:r>
            <w:r w:rsidRPr="00B80E07">
              <w:rPr>
                <w:rFonts w:eastAsia="ＭＳ 明朝"/>
                <w:color w:val="FF0000"/>
                <w:sz w:val="22"/>
                <w:szCs w:val="22"/>
              </w:rPr>
              <w:t xml:space="preserve">the timeline </w:t>
            </w:r>
            <w:r w:rsidRPr="00B80E07">
              <w:rPr>
                <w:rFonts w:eastAsia="SimSun"/>
                <w:i/>
                <w:color w:val="FF0000"/>
                <w:sz w:val="22"/>
                <w:lang w:val="en-US" w:eastAsia="zh-CN"/>
              </w:rPr>
              <w:t>T</w:t>
            </w:r>
            <w:r w:rsidRPr="00B80E07">
              <w:rPr>
                <w:rFonts w:eastAsia="SimSun"/>
                <w:i/>
                <w:color w:val="FF0000"/>
                <w:sz w:val="22"/>
                <w:vertAlign w:val="subscript"/>
                <w:lang w:val="en-US" w:eastAsia="zh-CN"/>
              </w:rPr>
              <w:t>0</w:t>
            </w:r>
            <w:r w:rsidRPr="00B80E07">
              <w:rPr>
                <w:rFonts w:eastAsia="SimSun"/>
                <w:i/>
                <w:color w:val="FF0000"/>
                <w:sz w:val="22"/>
                <w:lang w:val="en-US" w:eastAsia="zh-CN"/>
              </w:rPr>
              <w:t>-</w:t>
            </w:r>
            <w:r w:rsidRPr="00B80E07">
              <w:rPr>
                <w:rFonts w:eastAsia="SimSun"/>
                <w:i/>
                <w:sz w:val="22"/>
                <w:lang w:val="en-US" w:eastAsia="zh-CN"/>
              </w:rPr>
              <w:t>T</w:t>
            </w:r>
            <w:r w:rsidRPr="00B80E07">
              <w:rPr>
                <w:rFonts w:eastAsia="SimSun"/>
                <w:i/>
                <w:sz w:val="22"/>
                <w:vertAlign w:val="subscript"/>
                <w:lang w:val="en-US" w:eastAsia="zh-CN"/>
              </w:rPr>
              <w:t>offset</w:t>
            </w:r>
            <w:r w:rsidRPr="00B80E07">
              <w:rPr>
                <w:rFonts w:eastAsia="ＭＳ 明朝"/>
                <w:sz w:val="22"/>
                <w:szCs w:val="22"/>
              </w:rPr>
              <w:t xml:space="preserve"> for switching is determined based on the switching gap defined</w:t>
            </w:r>
            <w:r w:rsidRPr="00B80E07">
              <w:rPr>
                <w:rFonts w:eastAsia="ＭＳ 明朝"/>
                <w:color w:val="FF0000"/>
                <w:sz w:val="22"/>
                <w:szCs w:val="22"/>
              </w:rPr>
              <w:t xml:space="preserve"> for </w:t>
            </w:r>
            <w:r>
              <w:rPr>
                <w:rFonts w:eastAsia="ＭＳ 明朝"/>
                <w:color w:val="FF0000"/>
                <w:sz w:val="22"/>
                <w:szCs w:val="22"/>
              </w:rPr>
              <w:t>a single</w:t>
            </w:r>
            <w:r w:rsidRPr="00B80E07">
              <w:rPr>
                <w:rFonts w:eastAsia="ＭＳ 明朝"/>
                <w:color w:val="FF0000"/>
                <w:sz w:val="22"/>
                <w:szCs w:val="22"/>
              </w:rPr>
              <w:t xml:space="preserve"> Tx switching</w:t>
            </w:r>
            <w:r w:rsidRPr="00B80E07">
              <w:rPr>
                <w:rFonts w:eastAsia="ＭＳ 明朝"/>
                <w:sz w:val="22"/>
                <w:szCs w:val="22"/>
              </w:rPr>
              <w:t xml:space="preserve"> in [8, TS 38.101-1]</w:t>
            </w:r>
          </w:p>
        </w:tc>
      </w:tr>
      <w:tr w:rsidR="001B51FB" w:rsidRPr="000B2A73" w14:paraId="08A0D2C1" w14:textId="77777777" w:rsidTr="00185776">
        <w:tc>
          <w:tcPr>
            <w:tcW w:w="1945" w:type="dxa"/>
          </w:tcPr>
          <w:p w14:paraId="2CA86184" w14:textId="3A5EC545" w:rsidR="001B51FB" w:rsidRDefault="001B51FB" w:rsidP="00980B52">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400C8B9E" w14:textId="77777777" w:rsidR="001B51FB" w:rsidRDefault="001B51FB" w:rsidP="00980B52">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check if proposed conclusion from vivo is enough and ok for all companies.</w:t>
            </w:r>
          </w:p>
          <w:p w14:paraId="230B78C9" w14:textId="77777777" w:rsidR="001B51FB" w:rsidRDefault="001B51FB" w:rsidP="00980B52">
            <w:pPr>
              <w:spacing w:afterLines="50" w:after="120"/>
              <w:jc w:val="both"/>
              <w:rPr>
                <w:rFonts w:eastAsia="ＭＳ 明朝"/>
                <w:sz w:val="22"/>
                <w:lang w:val="en-US"/>
              </w:rPr>
            </w:pPr>
          </w:p>
          <w:p w14:paraId="126730A3" w14:textId="2C55C59C" w:rsidR="001B51FB" w:rsidRPr="00D5164A" w:rsidRDefault="001B51FB" w:rsidP="001B51FB">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52B1C35E" w14:textId="1BC19B2F" w:rsidR="001B51FB" w:rsidRPr="001B51FB" w:rsidRDefault="001B51FB" w:rsidP="001B51FB">
            <w:pPr>
              <w:spacing w:afterLines="50" w:after="120"/>
              <w:jc w:val="both"/>
              <w:rPr>
                <w:rFonts w:eastAsia="ＭＳ 明朝"/>
                <w:sz w:val="22"/>
                <w:lang w:val="en-US"/>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Tx switching in [8, TS 38.101-1]</w:t>
            </w:r>
          </w:p>
        </w:tc>
      </w:tr>
      <w:tr w:rsidR="00C70415" w:rsidRPr="000B2A73" w14:paraId="49C56EE8" w14:textId="77777777" w:rsidTr="00185776">
        <w:tc>
          <w:tcPr>
            <w:tcW w:w="1945" w:type="dxa"/>
          </w:tcPr>
          <w:p w14:paraId="5B9790A4" w14:textId="4E950937" w:rsidR="00C70415" w:rsidRDefault="00C70415" w:rsidP="00980B52">
            <w:pPr>
              <w:spacing w:afterLines="50" w:after="120"/>
              <w:jc w:val="both"/>
              <w:rPr>
                <w:rFonts w:eastAsia="SimSun"/>
                <w:sz w:val="22"/>
                <w:lang w:eastAsia="zh-CN"/>
              </w:rPr>
            </w:pPr>
            <w:r>
              <w:rPr>
                <w:rFonts w:eastAsia="SimSun"/>
                <w:sz w:val="22"/>
                <w:lang w:eastAsia="zh-CN"/>
              </w:rPr>
              <w:t>Moderator (NTT DOCOMO)</w:t>
            </w:r>
          </w:p>
        </w:tc>
        <w:tc>
          <w:tcPr>
            <w:tcW w:w="7683" w:type="dxa"/>
          </w:tcPr>
          <w:p w14:paraId="5B03A7E3" w14:textId="77777777" w:rsidR="00C70415" w:rsidRPr="00D5164A" w:rsidRDefault="00C70415" w:rsidP="00C70415">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5723D4DE" w14:textId="77777777" w:rsidR="00C70415" w:rsidRDefault="00C70415" w:rsidP="00C70415">
            <w:pPr>
              <w:spacing w:afterLines="50" w:after="120"/>
              <w:jc w:val="both"/>
              <w:rPr>
                <w:rFonts w:eastAsia="ＭＳ 明朝"/>
                <w:color w:val="000000" w:themeColor="text1"/>
                <w:sz w:val="22"/>
                <w:szCs w:val="22"/>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after the UL Tx switching</w:t>
            </w:r>
          </w:p>
          <w:p w14:paraId="6024AE1F" w14:textId="1699ED4B" w:rsidR="00391340" w:rsidRDefault="00391340" w:rsidP="00C70415">
            <w:pPr>
              <w:spacing w:afterLines="50" w:after="120"/>
              <w:jc w:val="both"/>
              <w:rPr>
                <w:rFonts w:eastAsia="ＭＳ 明朝"/>
                <w:color w:val="000000" w:themeColor="text1"/>
                <w:sz w:val="22"/>
                <w:szCs w:val="22"/>
              </w:rPr>
            </w:pPr>
          </w:p>
          <w:p w14:paraId="2A311929" w14:textId="45D49652" w:rsidR="00522D7B" w:rsidRDefault="00522D7B" w:rsidP="00C70415">
            <w:pPr>
              <w:spacing w:afterLines="50" w:after="120"/>
              <w:jc w:val="both"/>
              <w:rPr>
                <w:rFonts w:eastAsia="ＭＳ 明朝"/>
                <w:color w:val="000000" w:themeColor="text1"/>
                <w:sz w:val="22"/>
                <w:szCs w:val="22"/>
              </w:rPr>
            </w:pPr>
            <w:r>
              <w:rPr>
                <w:rFonts w:eastAsia="ＭＳ 明朝" w:hint="eastAsia"/>
                <w:color w:val="000000" w:themeColor="text1"/>
                <w:sz w:val="22"/>
                <w:szCs w:val="22"/>
              </w:rPr>
              <w:t>P</w:t>
            </w:r>
            <w:r>
              <w:rPr>
                <w:rFonts w:eastAsia="ＭＳ 明朝"/>
                <w:color w:val="000000" w:themeColor="text1"/>
                <w:sz w:val="22"/>
                <w:szCs w:val="22"/>
              </w:rPr>
              <w:t>roposed TP from vivo:</w:t>
            </w:r>
          </w:p>
          <w:tbl>
            <w:tblPr>
              <w:tblStyle w:val="aff5"/>
              <w:tblW w:w="0" w:type="auto"/>
              <w:tblLook w:val="04A0" w:firstRow="1" w:lastRow="0" w:firstColumn="1" w:lastColumn="0" w:noHBand="0" w:noVBand="1"/>
            </w:tblPr>
            <w:tblGrid>
              <w:gridCol w:w="7457"/>
            </w:tblGrid>
            <w:tr w:rsidR="00391340" w:rsidRPr="00391340" w14:paraId="635C8E30" w14:textId="77777777" w:rsidTr="00123805">
              <w:tc>
                <w:tcPr>
                  <w:tcW w:w="9628" w:type="dxa"/>
                </w:tcPr>
                <w:p w14:paraId="688646DE" w14:textId="77777777" w:rsidR="00391340" w:rsidRPr="00391340" w:rsidRDefault="00391340" w:rsidP="00391340">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0259A60B" w14:textId="77777777" w:rsidR="00391340" w:rsidRPr="00391340" w:rsidRDefault="00391340" w:rsidP="00391340">
                  <w:pPr>
                    <w:jc w:val="center"/>
                    <w:rPr>
                      <w:rFonts w:eastAsia="SimSun"/>
                      <w:color w:val="FF0000"/>
                      <w:sz w:val="20"/>
                      <w:lang w:eastAsia="en-US"/>
                    </w:rPr>
                  </w:pPr>
                  <w:r w:rsidRPr="00391340">
                    <w:rPr>
                      <w:rFonts w:eastAsia="SimSun"/>
                      <w:color w:val="FF0000"/>
                      <w:sz w:val="20"/>
                      <w:lang w:val="en-US" w:eastAsia="en-US"/>
                    </w:rPr>
                    <w:t>&lt;unchanged part omitted&gt;</w:t>
                  </w:r>
                </w:p>
                <w:p w14:paraId="44439CFB" w14:textId="77777777" w:rsidR="00391340" w:rsidRPr="00391340" w:rsidRDefault="00391340" w:rsidP="00391340">
                  <w:pPr>
                    <w:rPr>
                      <w:rFonts w:eastAsia="SimSun"/>
                      <w:sz w:val="20"/>
                      <w:lang w:val="en-US" w:eastAsia="en-US"/>
                    </w:rPr>
                  </w:pPr>
                  <w:r w:rsidRPr="00391340">
                    <w:rPr>
                      <w:rFonts w:eastAsia="SimSun"/>
                      <w:sz w:val="20"/>
                      <w:lang w:val="en-US" w:eastAsia="en-US"/>
                    </w:rPr>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70EA30BC" w14:textId="77777777" w:rsidR="00391340" w:rsidRPr="00391340" w:rsidRDefault="00391340" w:rsidP="00391340">
                  <w:pPr>
                    <w:overflowPunct/>
                    <w:autoSpaceDE/>
                    <w:autoSpaceDN/>
                    <w:adjustRightInd/>
                    <w:spacing w:after="0"/>
                    <w:textAlignment w:val="auto"/>
                    <w:rPr>
                      <w:rFonts w:eastAsia="SimSun"/>
                      <w:sz w:val="20"/>
                      <w:lang w:val="en-US" w:eastAsia="en-US"/>
                    </w:rPr>
                  </w:pPr>
                  <w:r w:rsidRPr="00391340">
                    <w:rPr>
                      <w:color w:val="FF0000"/>
                      <w:sz w:val="20"/>
                      <w:shd w:val="clear" w:color="auto" w:fill="FFFFFF"/>
                    </w:rPr>
                    <w:t>If uplink switching is triggered by 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tc>
            </w:tr>
          </w:tbl>
          <w:p w14:paraId="6094DBE9" w14:textId="14AA30F4" w:rsidR="00391340" w:rsidRPr="00391340" w:rsidRDefault="00391340" w:rsidP="00C70415">
            <w:pPr>
              <w:spacing w:afterLines="50" w:after="120"/>
              <w:jc w:val="both"/>
              <w:rPr>
                <w:rFonts w:eastAsia="ＭＳ 明朝"/>
                <w:sz w:val="22"/>
              </w:rPr>
            </w:pPr>
          </w:p>
        </w:tc>
      </w:tr>
      <w:tr w:rsidR="001A015F" w:rsidRPr="000B2A73" w14:paraId="166253C5" w14:textId="77777777" w:rsidTr="00185776">
        <w:tc>
          <w:tcPr>
            <w:tcW w:w="1945" w:type="dxa"/>
          </w:tcPr>
          <w:p w14:paraId="4B5A0E33" w14:textId="6C1E8227" w:rsidR="001A015F" w:rsidRDefault="001A015F" w:rsidP="00980B52">
            <w:pPr>
              <w:spacing w:afterLines="50" w:after="120"/>
              <w:jc w:val="both"/>
              <w:rPr>
                <w:rFonts w:eastAsia="SimSun"/>
                <w:sz w:val="22"/>
                <w:lang w:eastAsia="zh-CN"/>
              </w:rPr>
            </w:pPr>
            <w:r>
              <w:rPr>
                <w:rFonts w:eastAsia="SimSun"/>
                <w:sz w:val="22"/>
                <w:lang w:eastAsia="zh-CN"/>
              </w:rPr>
              <w:lastRenderedPageBreak/>
              <w:t>Apple</w:t>
            </w:r>
          </w:p>
        </w:tc>
        <w:tc>
          <w:tcPr>
            <w:tcW w:w="7683" w:type="dxa"/>
          </w:tcPr>
          <w:p w14:paraId="72191A40" w14:textId="77777777" w:rsidR="001A015F" w:rsidRDefault="001A015F" w:rsidP="00C70415">
            <w:pPr>
              <w:spacing w:afterLines="50" w:after="120"/>
              <w:jc w:val="both"/>
              <w:rPr>
                <w:rFonts w:eastAsia="SimSun"/>
                <w:b/>
                <w:bCs/>
                <w:sz w:val="22"/>
                <w:lang w:val="en-US" w:eastAsia="zh-CN"/>
              </w:rPr>
            </w:pPr>
            <w:r>
              <w:rPr>
                <w:rFonts w:eastAsia="SimSun"/>
                <w:b/>
                <w:bCs/>
                <w:sz w:val="22"/>
                <w:lang w:val="en-US" w:eastAsia="zh-CN"/>
              </w:rPr>
              <w:t>We support the TP from vivo, but maybe just a minor editorial update to align with legacy wording as below:</w:t>
            </w:r>
          </w:p>
          <w:p w14:paraId="4E43144E" w14:textId="04677D9B" w:rsidR="001A015F" w:rsidRDefault="001A015F" w:rsidP="00C70415">
            <w:pPr>
              <w:spacing w:afterLines="50" w:after="120"/>
              <w:jc w:val="both"/>
              <w:rPr>
                <w:rFonts w:eastAsia="SimSun"/>
                <w:b/>
                <w:bCs/>
                <w:sz w:val="22"/>
                <w:lang w:val="en-US" w:eastAsia="zh-CN"/>
              </w:rPr>
            </w:pPr>
          </w:p>
          <w:p w14:paraId="6D90FBF0" w14:textId="77777777" w:rsidR="001A015F" w:rsidRPr="00391340" w:rsidRDefault="001A015F" w:rsidP="001A015F">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6E1E0FD5" w14:textId="77777777" w:rsidR="001A015F" w:rsidRPr="00391340" w:rsidRDefault="001A015F" w:rsidP="001A015F">
            <w:pPr>
              <w:jc w:val="center"/>
              <w:rPr>
                <w:rFonts w:eastAsia="SimSun"/>
                <w:color w:val="FF0000"/>
                <w:sz w:val="20"/>
                <w:lang w:eastAsia="en-US"/>
              </w:rPr>
            </w:pPr>
            <w:r w:rsidRPr="00391340">
              <w:rPr>
                <w:rFonts w:eastAsia="SimSun"/>
                <w:color w:val="FF0000"/>
                <w:sz w:val="20"/>
                <w:lang w:val="en-US" w:eastAsia="en-US"/>
              </w:rPr>
              <w:t>&lt;unchanged part omitted&gt;</w:t>
            </w:r>
          </w:p>
          <w:p w14:paraId="12526314" w14:textId="77777777" w:rsidR="001A015F" w:rsidRPr="00391340" w:rsidRDefault="001A015F" w:rsidP="001A015F">
            <w:pPr>
              <w:rPr>
                <w:rFonts w:eastAsia="SimSun"/>
                <w:sz w:val="20"/>
                <w:lang w:val="en-US" w:eastAsia="en-US"/>
              </w:rPr>
            </w:pPr>
            <w:r w:rsidRPr="00391340">
              <w:rPr>
                <w:rFonts w:eastAsia="SimSun"/>
                <w:sz w:val="20"/>
                <w:lang w:val="en-US" w:eastAsia="en-US"/>
              </w:rPr>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114A61A7" w14:textId="2BB04E10" w:rsidR="001A015F" w:rsidRDefault="001A015F" w:rsidP="001A015F">
            <w:pPr>
              <w:spacing w:afterLines="50" w:after="120"/>
              <w:jc w:val="both"/>
              <w:rPr>
                <w:rFonts w:eastAsia="SimSun"/>
                <w:b/>
                <w:bCs/>
                <w:sz w:val="22"/>
                <w:lang w:val="en-US" w:eastAsia="zh-CN"/>
              </w:rPr>
            </w:pPr>
            <w:r w:rsidRPr="00391340">
              <w:rPr>
                <w:color w:val="FF0000"/>
                <w:sz w:val="20"/>
                <w:shd w:val="clear" w:color="auto" w:fill="FFFFFF"/>
              </w:rPr>
              <w:t xml:space="preserve">If uplink switching is triggered </w:t>
            </w:r>
            <w:r w:rsidRPr="001A015F">
              <w:rPr>
                <w:strike/>
                <w:color w:val="FF0000"/>
                <w:sz w:val="20"/>
                <w:highlight w:val="cyan"/>
                <w:shd w:val="clear" w:color="auto" w:fill="FFFFFF"/>
              </w:rPr>
              <w:t>by</w:t>
            </w:r>
            <w:r w:rsidRPr="00391340">
              <w:rPr>
                <w:color w:val="FF0000"/>
                <w:sz w:val="20"/>
                <w:shd w:val="clear" w:color="auto" w:fill="FFFFFF"/>
              </w:rPr>
              <w:t xml:space="preserve"> </w:t>
            </w:r>
            <w:r w:rsidRPr="001A015F">
              <w:rPr>
                <w:color w:val="FF0000"/>
                <w:sz w:val="20"/>
                <w:highlight w:val="cyan"/>
                <w:shd w:val="clear" w:color="auto" w:fill="FFFFFF"/>
              </w:rPr>
              <w:t>for the</w:t>
            </w:r>
            <w:r>
              <w:rPr>
                <w:color w:val="FF0000"/>
                <w:sz w:val="20"/>
                <w:shd w:val="clear" w:color="auto" w:fill="FFFFFF"/>
              </w:rPr>
              <w:t xml:space="preserve"> </w:t>
            </w:r>
            <w:r w:rsidRPr="00391340">
              <w:rPr>
                <w:color w:val="FF0000"/>
                <w:sz w:val="20"/>
                <w:shd w:val="clear" w:color="auto" w:fill="FFFFFF"/>
              </w:rPr>
              <w:t>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p w14:paraId="58DFA24D" w14:textId="4810F991" w:rsidR="001A015F" w:rsidRPr="00D5164A" w:rsidRDefault="001A015F" w:rsidP="00C70415">
            <w:pPr>
              <w:spacing w:afterLines="50" w:after="120"/>
              <w:jc w:val="both"/>
              <w:rPr>
                <w:rFonts w:eastAsia="SimSun"/>
                <w:b/>
                <w:bCs/>
                <w:sz w:val="22"/>
                <w:lang w:val="en-US" w:eastAsia="zh-CN"/>
              </w:rPr>
            </w:pPr>
          </w:p>
        </w:tc>
      </w:tr>
      <w:tr w:rsidR="003C1F48" w:rsidRPr="000B2A73" w14:paraId="6EC7591C" w14:textId="77777777" w:rsidTr="00185776">
        <w:tc>
          <w:tcPr>
            <w:tcW w:w="1945" w:type="dxa"/>
          </w:tcPr>
          <w:p w14:paraId="54D90E4F" w14:textId="0ADB0CD1" w:rsidR="003C1F48" w:rsidRDefault="003C1F48" w:rsidP="00980B52">
            <w:pPr>
              <w:spacing w:afterLines="50" w:after="120"/>
              <w:jc w:val="both"/>
              <w:rPr>
                <w:rFonts w:eastAsia="SimSun"/>
                <w:sz w:val="22"/>
                <w:lang w:eastAsia="zh-CN"/>
              </w:rPr>
            </w:pPr>
            <w:r>
              <w:rPr>
                <w:rFonts w:eastAsia="SimSun"/>
                <w:sz w:val="22"/>
                <w:lang w:eastAsia="zh-CN"/>
              </w:rPr>
              <w:t>Moderator (NTT DOCOMO)</w:t>
            </w:r>
          </w:p>
        </w:tc>
        <w:tc>
          <w:tcPr>
            <w:tcW w:w="7683" w:type="dxa"/>
          </w:tcPr>
          <w:p w14:paraId="0C65C359" w14:textId="77777777" w:rsidR="003C1F48" w:rsidRPr="00D5164A" w:rsidRDefault="003C1F48" w:rsidP="003C1F48">
            <w:pPr>
              <w:spacing w:afterLines="50" w:after="120"/>
              <w:jc w:val="both"/>
              <w:rPr>
                <w:rFonts w:eastAsia="SimSun"/>
                <w:b/>
                <w:bCs/>
                <w:sz w:val="22"/>
                <w:lang w:val="en-US" w:eastAsia="zh-CN"/>
              </w:rPr>
            </w:pPr>
            <w:r w:rsidRPr="00D5164A">
              <w:rPr>
                <w:rFonts w:eastAsia="SimSun"/>
                <w:b/>
                <w:bCs/>
                <w:sz w:val="22"/>
                <w:lang w:val="en-US" w:eastAsia="zh-CN"/>
              </w:rPr>
              <w:t xml:space="preserve">Proposed </w:t>
            </w:r>
            <w:r>
              <w:rPr>
                <w:rFonts w:eastAsia="SimSun"/>
                <w:b/>
                <w:bCs/>
                <w:sz w:val="22"/>
                <w:lang w:val="en-US" w:eastAsia="zh-CN"/>
              </w:rPr>
              <w:t>agreement 3.3-1</w:t>
            </w:r>
            <w:r w:rsidRPr="00D5164A">
              <w:rPr>
                <w:rFonts w:eastAsia="SimSun"/>
                <w:b/>
                <w:bCs/>
                <w:sz w:val="22"/>
                <w:lang w:val="en-US" w:eastAsia="zh-CN"/>
              </w:rPr>
              <w:t>:</w:t>
            </w:r>
          </w:p>
          <w:p w14:paraId="3703F57D" w14:textId="77777777" w:rsidR="003C1F48" w:rsidRDefault="003C1F48" w:rsidP="003C1F48">
            <w:pPr>
              <w:spacing w:afterLines="50" w:after="120"/>
              <w:jc w:val="both"/>
              <w:rPr>
                <w:rFonts w:eastAsia="ＭＳ 明朝"/>
                <w:sz w:val="22"/>
                <w:szCs w:val="22"/>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among the two UL bands transmissions on band C and band D</w:t>
            </w:r>
          </w:p>
          <w:p w14:paraId="2DED932E" w14:textId="77777777" w:rsidR="003C1F48" w:rsidRDefault="003C1F48" w:rsidP="003C1F48">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7457"/>
            </w:tblGrid>
            <w:tr w:rsidR="003C1F48" w:rsidRPr="00391340" w14:paraId="23C936F7" w14:textId="77777777" w:rsidTr="00123805">
              <w:tc>
                <w:tcPr>
                  <w:tcW w:w="9628" w:type="dxa"/>
                </w:tcPr>
                <w:p w14:paraId="0E340C3A" w14:textId="77777777" w:rsidR="003C1F48" w:rsidRPr="00391340" w:rsidRDefault="003C1F48" w:rsidP="003C1F48">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7DC5CF9A" w14:textId="77777777" w:rsidR="003C1F48" w:rsidRPr="00391340" w:rsidRDefault="003C1F48" w:rsidP="003C1F48">
                  <w:pPr>
                    <w:jc w:val="center"/>
                    <w:rPr>
                      <w:rFonts w:eastAsia="SimSun"/>
                      <w:color w:val="FF0000"/>
                      <w:sz w:val="20"/>
                      <w:lang w:eastAsia="en-US"/>
                    </w:rPr>
                  </w:pPr>
                  <w:r w:rsidRPr="00391340">
                    <w:rPr>
                      <w:rFonts w:eastAsia="SimSun"/>
                      <w:color w:val="FF0000"/>
                      <w:sz w:val="20"/>
                      <w:lang w:val="en-US" w:eastAsia="en-US"/>
                    </w:rPr>
                    <w:t>&lt;unchanged part omitted&gt;</w:t>
                  </w:r>
                </w:p>
                <w:p w14:paraId="28BA528A" w14:textId="77777777" w:rsidR="003C1F48" w:rsidRPr="00391340" w:rsidRDefault="003C1F48" w:rsidP="003C1F48">
                  <w:pPr>
                    <w:rPr>
                      <w:rFonts w:eastAsia="SimSun"/>
                      <w:sz w:val="20"/>
                      <w:lang w:val="en-US" w:eastAsia="en-US"/>
                    </w:rPr>
                  </w:pPr>
                  <w:r w:rsidRPr="00391340">
                    <w:rPr>
                      <w:rFonts w:eastAsia="SimSun"/>
                      <w:sz w:val="20"/>
                      <w:lang w:val="en-US" w:eastAsia="en-US"/>
                    </w:rPr>
                    <w:lastRenderedPageBreak/>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0EFD3AE6" w14:textId="77777777" w:rsidR="003C1F48" w:rsidRPr="00391340" w:rsidRDefault="003C1F48" w:rsidP="003C1F48">
                  <w:pPr>
                    <w:overflowPunct/>
                    <w:autoSpaceDE/>
                    <w:autoSpaceDN/>
                    <w:adjustRightInd/>
                    <w:spacing w:after="0"/>
                    <w:textAlignment w:val="auto"/>
                    <w:rPr>
                      <w:rFonts w:eastAsia="SimSun"/>
                      <w:sz w:val="20"/>
                      <w:lang w:val="en-US" w:eastAsia="en-US"/>
                    </w:rPr>
                  </w:pPr>
                  <w:r w:rsidRPr="00391340">
                    <w:rPr>
                      <w:color w:val="FF0000"/>
                      <w:sz w:val="20"/>
                      <w:shd w:val="clear" w:color="auto" w:fill="FFFFFF"/>
                    </w:rPr>
                    <w:t xml:space="preserve">If uplink switching is triggered </w:t>
                  </w:r>
                  <w:r>
                    <w:rPr>
                      <w:color w:val="FF0000"/>
                      <w:sz w:val="20"/>
                      <w:shd w:val="clear" w:color="auto" w:fill="FFFFFF"/>
                    </w:rPr>
                    <w:t>for the</w:t>
                  </w:r>
                  <w:r w:rsidRPr="00391340">
                    <w:rPr>
                      <w:color w:val="FF0000"/>
                      <w:sz w:val="20"/>
                      <w:shd w:val="clear" w:color="auto" w:fill="FFFFFF"/>
                    </w:rPr>
                    <w:t xml:space="preserve"> 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tc>
            </w:tr>
          </w:tbl>
          <w:p w14:paraId="2606D287" w14:textId="77777777" w:rsidR="003C1F48" w:rsidRPr="003C1F48" w:rsidRDefault="003C1F48" w:rsidP="00C70415">
            <w:pPr>
              <w:spacing w:afterLines="50" w:after="120"/>
              <w:jc w:val="both"/>
              <w:rPr>
                <w:rFonts w:eastAsia="SimSun"/>
                <w:b/>
                <w:bCs/>
                <w:sz w:val="22"/>
                <w:lang w:eastAsia="zh-CN"/>
              </w:rPr>
            </w:pPr>
          </w:p>
        </w:tc>
      </w:tr>
      <w:tr w:rsidR="00BE4437" w:rsidRPr="000B2A73" w14:paraId="60A95252" w14:textId="77777777" w:rsidTr="00185776">
        <w:tc>
          <w:tcPr>
            <w:tcW w:w="1945" w:type="dxa"/>
          </w:tcPr>
          <w:p w14:paraId="1EE1C9E5" w14:textId="7CCB840C" w:rsidR="00BE4437" w:rsidRPr="00BE4437" w:rsidRDefault="00BE4437" w:rsidP="00980B52">
            <w:pPr>
              <w:spacing w:afterLines="50" w:after="120"/>
              <w:jc w:val="both"/>
              <w:rPr>
                <w:rFonts w:eastAsia="ＭＳ 明朝" w:hint="eastAsia"/>
                <w:sz w:val="22"/>
              </w:rPr>
            </w:pPr>
            <w:r>
              <w:rPr>
                <w:rFonts w:eastAsia="ＭＳ 明朝" w:hint="eastAsia"/>
                <w:sz w:val="22"/>
              </w:rPr>
              <w:lastRenderedPageBreak/>
              <w:t>M</w:t>
            </w:r>
            <w:r>
              <w:rPr>
                <w:rFonts w:eastAsia="ＭＳ 明朝"/>
                <w:sz w:val="22"/>
              </w:rPr>
              <w:t>oderator (NTT DOCOMO)</w:t>
            </w:r>
          </w:p>
        </w:tc>
        <w:tc>
          <w:tcPr>
            <w:tcW w:w="7683" w:type="dxa"/>
          </w:tcPr>
          <w:p w14:paraId="0A269D2C" w14:textId="77777777" w:rsidR="00D45AB5" w:rsidRPr="00D45AB5" w:rsidRDefault="00D45AB5" w:rsidP="00D45AB5">
            <w:pPr>
              <w:pStyle w:val="affe"/>
              <w:numPr>
                <w:ilvl w:val="0"/>
                <w:numId w:val="94"/>
              </w:numPr>
              <w:ind w:leftChars="0"/>
              <w:jc w:val="both"/>
              <w:rPr>
                <w:rFonts w:eastAsia="DengXian"/>
                <w:sz w:val="21"/>
                <w:lang w:val="en-US" w:eastAsia="zh-CN"/>
              </w:rPr>
            </w:pPr>
            <w:r w:rsidRPr="00D45AB5">
              <w:rPr>
                <w:rFonts w:hint="eastAsia"/>
                <w:lang w:eastAsia="zh-CN"/>
              </w:rPr>
              <w:t>For UL Tx switching, if an UL transmission with starting symbol at T0 is scheduled to a UE, the UE is not expected to be scheduled with another UL transmission overlapping with the first UL transmission in time and resulting in UL interruption on the first UL transmission by a DCI arriving later than T0-Toffset.</w:t>
            </w:r>
          </w:p>
          <w:p w14:paraId="0668493A" w14:textId="77777777" w:rsidR="00D45AB5" w:rsidRPr="00D45AB5" w:rsidRDefault="00D45AB5" w:rsidP="00D45AB5">
            <w:pPr>
              <w:pStyle w:val="affe"/>
              <w:numPr>
                <w:ilvl w:val="1"/>
                <w:numId w:val="94"/>
              </w:numPr>
              <w:ind w:leftChars="0"/>
              <w:jc w:val="both"/>
              <w:rPr>
                <w:rFonts w:hint="eastAsia"/>
                <w:lang w:eastAsia="zh-CN"/>
              </w:rPr>
            </w:pPr>
            <w:r w:rsidRPr="00D45AB5">
              <w:rPr>
                <w:rFonts w:hint="eastAsia"/>
                <w:lang w:eastAsia="zh-CN"/>
              </w:rPr>
              <w:t>FFS: whether any specification impact is needed considering the existing cut-off time specified in S6.1.6 of TS 38.214</w:t>
            </w:r>
          </w:p>
          <w:p w14:paraId="69CDD7F0" w14:textId="77777777" w:rsidR="00D45AB5" w:rsidRDefault="00D45AB5" w:rsidP="00D45AB5">
            <w:pPr>
              <w:pStyle w:val="affe"/>
              <w:numPr>
                <w:ilvl w:val="0"/>
                <w:numId w:val="94"/>
              </w:numPr>
              <w:ind w:leftChars="0"/>
              <w:jc w:val="both"/>
              <w:rPr>
                <w:rFonts w:hint="eastAsia"/>
                <w:lang w:eastAsia="zh-CN"/>
              </w:rPr>
            </w:pPr>
            <w:r w:rsidRPr="00D45AB5">
              <w:rPr>
                <w:rFonts w:hint="eastAsia"/>
                <w:color w:val="00B0F0"/>
                <w:sz w:val="22"/>
                <w:szCs w:val="22"/>
                <w:lang w:eastAsia="zh-CN"/>
              </w:rPr>
              <w:t>As a conclusion</w:t>
            </w:r>
            <w:r w:rsidRPr="00D45AB5">
              <w:rPr>
                <w:rFonts w:hint="eastAsia"/>
                <w:sz w:val="22"/>
                <w:szCs w:val="22"/>
                <w:lang w:eastAsia="zh-CN"/>
              </w:rPr>
              <w:t xml:space="preserve">, if the two Tx chains are triggered to switch between two different band pairs (e.g., band A + band B-&gt;band C+ band D), and when the two UL transmissions on band C and band D are at least partially overlapped in time domain, </w:t>
            </w:r>
            <w:r w:rsidRPr="00D45AB5">
              <w:rPr>
                <w:rFonts w:hint="eastAsia"/>
                <w:color w:val="FF0000"/>
                <w:sz w:val="22"/>
                <w:szCs w:val="22"/>
                <w:lang w:eastAsia="zh-CN"/>
              </w:rPr>
              <w:t xml:space="preserve">the timeline </w:t>
            </w:r>
            <w:r w:rsidRPr="00D45AB5">
              <w:rPr>
                <w:rFonts w:hint="eastAsia"/>
                <w:i/>
                <w:iCs/>
                <w:color w:val="FF0000"/>
                <w:sz w:val="22"/>
                <w:szCs w:val="22"/>
                <w:lang w:eastAsia="zh-CN"/>
              </w:rPr>
              <w:t>T</w:t>
            </w:r>
            <w:r w:rsidRPr="00D45AB5">
              <w:rPr>
                <w:rFonts w:hint="eastAsia"/>
                <w:i/>
                <w:iCs/>
                <w:color w:val="FF0000"/>
                <w:sz w:val="22"/>
                <w:szCs w:val="22"/>
                <w:vertAlign w:val="subscript"/>
                <w:lang w:eastAsia="zh-CN"/>
              </w:rPr>
              <w:t>0</w:t>
            </w:r>
            <w:r w:rsidRPr="00D45AB5">
              <w:rPr>
                <w:rFonts w:hint="eastAsia"/>
                <w:i/>
                <w:iCs/>
                <w:color w:val="FF0000"/>
                <w:sz w:val="22"/>
                <w:szCs w:val="22"/>
                <w:lang w:eastAsia="zh-CN"/>
              </w:rPr>
              <w:t>-</w:t>
            </w:r>
            <w:r w:rsidRPr="00D45AB5">
              <w:rPr>
                <w:rFonts w:hint="eastAsia"/>
                <w:i/>
                <w:iCs/>
                <w:sz w:val="22"/>
                <w:szCs w:val="22"/>
                <w:lang w:eastAsia="zh-CN"/>
              </w:rPr>
              <w:t>T</w:t>
            </w:r>
            <w:r w:rsidRPr="00D45AB5">
              <w:rPr>
                <w:rFonts w:hint="eastAsia"/>
                <w:i/>
                <w:iCs/>
                <w:sz w:val="22"/>
                <w:szCs w:val="22"/>
                <w:vertAlign w:val="subscript"/>
                <w:lang w:eastAsia="zh-CN"/>
              </w:rPr>
              <w:t>offset</w:t>
            </w:r>
            <w:r w:rsidRPr="00D45AB5">
              <w:rPr>
                <w:rFonts w:hint="eastAsia"/>
                <w:sz w:val="22"/>
                <w:szCs w:val="22"/>
                <w:lang w:eastAsia="zh-CN"/>
              </w:rPr>
              <w:t xml:space="preserve"> for switching is determined based on the switching gap defined</w:t>
            </w:r>
            <w:r w:rsidRPr="00D45AB5">
              <w:rPr>
                <w:rFonts w:hint="eastAsia"/>
                <w:color w:val="FF0000"/>
                <w:sz w:val="22"/>
                <w:szCs w:val="22"/>
                <w:lang w:eastAsia="zh-CN"/>
              </w:rPr>
              <w:t xml:space="preserve"> for a single Tx switching</w:t>
            </w:r>
            <w:r w:rsidRPr="00D45AB5">
              <w:rPr>
                <w:rFonts w:hint="eastAsia"/>
                <w:sz w:val="22"/>
                <w:szCs w:val="22"/>
                <w:lang w:eastAsia="zh-CN"/>
              </w:rPr>
              <w:t xml:space="preserve"> in [8, TS 38.101-1]</w:t>
            </w:r>
          </w:p>
          <w:p w14:paraId="570B1ECC" w14:textId="77777777" w:rsidR="00BE4437" w:rsidRPr="00D45AB5" w:rsidRDefault="00BE4437" w:rsidP="003C1F48">
            <w:pPr>
              <w:spacing w:afterLines="50" w:after="120"/>
              <w:jc w:val="both"/>
              <w:rPr>
                <w:rFonts w:eastAsia="SimSun"/>
                <w:b/>
                <w:bCs/>
                <w:sz w:val="22"/>
                <w:lang w:eastAsia="zh-CN"/>
              </w:rPr>
            </w:pPr>
          </w:p>
        </w:tc>
      </w:tr>
    </w:tbl>
    <w:p w14:paraId="218CDD11" w14:textId="77777777" w:rsidR="00030E27" w:rsidRPr="00185776" w:rsidRDefault="00030E27">
      <w:pPr>
        <w:spacing w:afterLines="50" w:after="120"/>
        <w:jc w:val="both"/>
        <w:rPr>
          <w:rFonts w:eastAsia="ＭＳ 明朝"/>
          <w:sz w:val="22"/>
          <w:szCs w:val="22"/>
          <w:lang w:val="en-US"/>
        </w:rPr>
      </w:pPr>
    </w:p>
    <w:p w14:paraId="3409A1E7" w14:textId="77777777" w:rsidR="00030E27" w:rsidRDefault="00030E27">
      <w:pPr>
        <w:spacing w:afterLines="50" w:after="120"/>
        <w:jc w:val="both"/>
        <w:rPr>
          <w:rFonts w:eastAsia="ＭＳ 明朝"/>
          <w:sz w:val="22"/>
          <w:szCs w:val="22"/>
        </w:rPr>
      </w:pPr>
    </w:p>
    <w:p w14:paraId="7094F4C1" w14:textId="77777777" w:rsidR="00030E27" w:rsidRDefault="00030E27">
      <w:pPr>
        <w:spacing w:afterLines="50" w:after="120"/>
        <w:jc w:val="both"/>
        <w:rPr>
          <w:rFonts w:eastAsia="ＭＳ 明朝"/>
          <w:sz w:val="22"/>
          <w:szCs w:val="22"/>
        </w:rPr>
      </w:pPr>
    </w:p>
    <w:p w14:paraId="1D7E882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 xml:space="preserve">Deactivation of the cell in one band that is configured with UL Tx </w:t>
      </w:r>
      <w:proofErr w:type="gramStart"/>
      <w:r>
        <w:rPr>
          <w:rFonts w:eastAsia="ＭＳ 明朝"/>
          <w:sz w:val="22"/>
          <w:szCs w:val="22"/>
        </w:rPr>
        <w:t>switching</w:t>
      </w:r>
      <w:proofErr w:type="gramEnd"/>
    </w:p>
    <w:p w14:paraId="1A39F359"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5"/>
        <w:tblW w:w="0" w:type="auto"/>
        <w:tblLook w:val="04A0" w:firstRow="1" w:lastRow="0" w:firstColumn="1" w:lastColumn="0" w:noHBand="0" w:noVBand="1"/>
      </w:tblPr>
      <w:tblGrid>
        <w:gridCol w:w="1310"/>
        <w:gridCol w:w="8318"/>
      </w:tblGrid>
      <w:tr w:rsidR="00030E27" w14:paraId="320856C2" w14:textId="77777777">
        <w:tc>
          <w:tcPr>
            <w:tcW w:w="875" w:type="dxa"/>
          </w:tcPr>
          <w:p w14:paraId="3C395322"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E3702DC"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1F75A504"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After UE is configured with R18 3/4 bands UL Tx switching, the network may deactivate some or all SCells in a band involved in the UL Tx switching based on, for example, data traffic or due to power saving purpose. There are the following questions for this case:</w:t>
            </w:r>
          </w:p>
          <w:p w14:paraId="7F483DED"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If all cells in one band are deactivated, whether the band is counted in the determination of 2, 3 or 4 bands of UL Tx switching (i.e. Rel-16/17 or Rel-18 UL Tx switching</w:t>
            </w:r>
            <w:proofErr w:type="gramStart"/>
            <w:r>
              <w:rPr>
                <w:rFonts w:eastAsia="SimSun"/>
                <w:bCs/>
                <w:iCs/>
                <w:sz w:val="22"/>
                <w:szCs w:val="22"/>
                <w:lang w:eastAsia="zh-CN"/>
              </w:rPr>
              <w:t>) ?</w:t>
            </w:r>
            <w:proofErr w:type="gramEnd"/>
          </w:p>
          <w:p w14:paraId="117CA523"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Whether the associated band is still valid if all SCells in the band are deactivated?</w:t>
            </w:r>
          </w:p>
          <w:p w14:paraId="75D7E2E3"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How to determine the reference slot if a configured SCell related to UL Tx switching is deactivated?</w:t>
            </w:r>
          </w:p>
          <w:p w14:paraId="762820FD"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first question, in our view, for simplicity of the specification and UE implementation, it is preferred to only rely on the RRC configuration to determine the UL </w:t>
            </w:r>
            <w:r>
              <w:rPr>
                <w:rFonts w:eastAsia="SimSun" w:hint="eastAsia"/>
                <w:bCs/>
                <w:iCs/>
                <w:sz w:val="22"/>
                <w:szCs w:val="22"/>
                <w:lang w:val="en-US" w:eastAsia="zh-CN"/>
              </w:rPr>
              <w:t>Tx</w:t>
            </w:r>
            <w:r>
              <w:rPr>
                <w:rFonts w:eastAsia="SimSun"/>
                <w:bCs/>
                <w:iCs/>
                <w:sz w:val="22"/>
                <w:szCs w:val="22"/>
                <w:lang w:val="en-US" w:eastAsia="zh-CN"/>
              </w:rPr>
              <w:t xml:space="preserve"> switching mode and </w:t>
            </w:r>
            <w:r>
              <w:rPr>
                <w:rFonts w:eastAsia="SimSun" w:hint="eastAsia"/>
                <w:bCs/>
                <w:iCs/>
                <w:sz w:val="22"/>
                <w:szCs w:val="22"/>
                <w:lang w:val="en-US" w:eastAsia="zh-CN"/>
              </w:rPr>
              <w:t>which</w:t>
            </w:r>
            <w:r>
              <w:rPr>
                <w:rFonts w:eastAsia="SimSun"/>
                <w:bCs/>
                <w:iCs/>
                <w:sz w:val="22"/>
                <w:szCs w:val="22"/>
                <w:lang w:val="en-US" w:eastAsia="zh-CN"/>
              </w:rPr>
              <w:t xml:space="preserve"> framework (R18 3/4 bands or R16/17 2 bands) to choose, regardless of SCell deactivation/activation. </w:t>
            </w:r>
          </w:p>
          <w:p w14:paraId="7C8673EE"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Therefore, we have the following proposal.</w:t>
            </w:r>
          </w:p>
          <w:p w14:paraId="4D1A7290"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4</w:t>
            </w:r>
            <w:r>
              <w:rPr>
                <w:rFonts w:eastAsia="SimSun" w:hint="eastAsia"/>
                <w:b/>
                <w:bCs/>
                <w:i/>
                <w:iCs/>
                <w:sz w:val="22"/>
                <w:szCs w:val="22"/>
                <w:lang w:val="en-US" w:eastAsia="zh-CN"/>
              </w:rPr>
              <w:t>:</w:t>
            </w:r>
            <w:r>
              <w:rPr>
                <w:rFonts w:eastAsia="SimSun"/>
                <w:bCs/>
                <w:i/>
                <w:iCs/>
                <w:sz w:val="22"/>
                <w:szCs w:val="22"/>
                <w:lang w:val="en-US" w:eastAsia="zh-CN"/>
              </w:rPr>
              <w:t xml:space="preserve"> Confirm that whether 2-band or 3-band or 4-band UL Tx switching mode is enabled is determined based on RRC configuration regardless of SCell activation/deactivation.</w:t>
            </w:r>
          </w:p>
          <w:p w14:paraId="0AA9D6F5" w14:textId="77777777" w:rsidR="00030E27" w:rsidRDefault="00D35C35">
            <w:pPr>
              <w:numPr>
                <w:ilvl w:val="0"/>
                <w:numId w:val="79"/>
              </w:numPr>
              <w:snapToGrid w:val="0"/>
              <w:spacing w:after="120"/>
              <w:jc w:val="both"/>
              <w:rPr>
                <w:rFonts w:eastAsia="SimSun"/>
                <w:bCs/>
                <w:i/>
                <w:iCs/>
                <w:sz w:val="22"/>
                <w:szCs w:val="22"/>
                <w:lang w:val="en-US" w:eastAsia="zh-CN"/>
              </w:rPr>
            </w:pPr>
            <w:r>
              <w:rPr>
                <w:rFonts w:eastAsia="SimSun"/>
                <w:bCs/>
                <w:i/>
                <w:iCs/>
                <w:sz w:val="22"/>
                <w:szCs w:val="22"/>
                <w:lang w:val="en-US" w:eastAsia="zh-CN"/>
              </w:rPr>
              <w:t>The RRC parameters configured and associated with the UL Tx switching mode are effective regardless of SCell activation/deactivation.</w:t>
            </w:r>
          </w:p>
          <w:p w14:paraId="30A823E9"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second question, based on the proposal above, it is straightforward that the associated band configuration is valid even all SCells in the band are deactivated. No spec impact is needed. </w:t>
            </w:r>
          </w:p>
          <w:p w14:paraId="3D76703F"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t>Observation 1</w:t>
            </w:r>
            <w:r>
              <w:rPr>
                <w:rFonts w:eastAsia="SimSun" w:hint="eastAsia"/>
                <w:b/>
                <w:bCs/>
                <w:i/>
                <w:iCs/>
                <w:sz w:val="22"/>
                <w:szCs w:val="22"/>
                <w:lang w:val="en-US" w:eastAsia="zh-CN"/>
              </w:rPr>
              <w:t>:</w:t>
            </w:r>
            <w:r>
              <w:rPr>
                <w:rFonts w:eastAsia="SimSun"/>
                <w:bCs/>
                <w:i/>
                <w:iCs/>
                <w:sz w:val="22"/>
                <w:szCs w:val="22"/>
                <w:lang w:val="en-US" w:eastAsia="zh-CN"/>
              </w:rPr>
              <w:t xml:space="preserve"> Associated band configuration is valid regardless of the activation state of the SCells in the band. </w:t>
            </w:r>
          </w:p>
          <w:p w14:paraId="03BCE91F"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For the third question, the current draft spec states only the active UL BWPs are considered for reference slot determination as follows. Thus, if an SCell is deactivated, the SCS of the deactivated SCell is not considered to determine the reference slot since there is no active UL BWP for a deactivated SCell. And no spec impact is observed.</w:t>
            </w:r>
          </w:p>
          <w:tbl>
            <w:tblPr>
              <w:tblStyle w:val="aff5"/>
              <w:tblW w:w="0" w:type="auto"/>
              <w:tblLook w:val="04A0" w:firstRow="1" w:lastRow="0" w:firstColumn="1" w:lastColumn="0" w:noHBand="0" w:noVBand="1"/>
            </w:tblPr>
            <w:tblGrid>
              <w:gridCol w:w="8092"/>
            </w:tblGrid>
            <w:tr w:rsidR="00030E27" w14:paraId="45182E4D" w14:textId="77777777">
              <w:tc>
                <w:tcPr>
                  <w:tcW w:w="9623" w:type="dxa"/>
                </w:tcPr>
                <w:p w14:paraId="014801A3" w14:textId="77777777" w:rsidR="00030E27" w:rsidRDefault="00D35C35">
                  <w:pPr>
                    <w:widowControl w:val="0"/>
                    <w:rPr>
                      <w:rFonts w:eastAsia="SimSun"/>
                      <w:sz w:val="20"/>
                      <w:lang w:eastAsia="en-US"/>
                    </w:rPr>
                  </w:pPr>
                  <w:r>
                    <w:rPr>
                      <w:rFonts w:eastAsia="SimSun"/>
                      <w:sz w:val="20"/>
                      <w:lang w:eastAsia="en-US"/>
                    </w:rPr>
                    <w:t>For uplink switching with 3 or 4 uplink bands</w:t>
                  </w:r>
                </w:p>
                <w:p w14:paraId="4273869B" w14:textId="77777777" w:rsidR="00030E27" w:rsidRDefault="00D35C35">
                  <w:pPr>
                    <w:widowControl w:val="0"/>
                    <w:ind w:left="567" w:hanging="283"/>
                    <w:rPr>
                      <w:rFonts w:eastAsia="SimSun"/>
                      <w:sz w:val="20"/>
                      <w:lang w:eastAsia="en-US"/>
                    </w:rPr>
                  </w:pPr>
                  <w:r>
                    <w:rPr>
                      <w:rFonts w:eastAsia="SimSun"/>
                      <w:sz w:val="20"/>
                      <w:lang w:eastAsia="en-US"/>
                    </w:rPr>
                    <w:t>-</w:t>
                  </w:r>
                  <w:r>
                    <w:rPr>
                      <w:rFonts w:eastAsia="SimSun"/>
                      <w:sz w:val="20"/>
                      <w:lang w:eastAsia="en-US"/>
                    </w:rPr>
                    <w:tab/>
                    <w:t>If</w:t>
                  </w:r>
                  <w:r>
                    <w:rPr>
                      <w:rFonts w:eastAsia="SimSun"/>
                      <w:sz w:val="20"/>
                      <w:lang w:val="en-US" w:eastAsia="en-US"/>
                    </w:rPr>
                    <w:t xml:space="preserve"> </w:t>
                  </w:r>
                  <w:r>
                    <w:rPr>
                      <w:rFonts w:eastAsia="SimSun"/>
                      <w:sz w:val="20"/>
                      <w:lang w:eastAsia="en-US"/>
                    </w:rPr>
                    <w:t xml:space="preserve">two contiguous intra-band uplink carriers are configured to a UE, the UE may assume </w:t>
                  </w:r>
                  <w:r>
                    <w:rPr>
                      <w:rFonts w:eastAsia="SimSun"/>
                      <w:sz w:val="20"/>
                      <w:lang w:eastAsia="en-US"/>
                    </w:rPr>
                    <w:lastRenderedPageBreak/>
                    <w:t>that the active UL BWPs of the two carriers are configured with the same subcarrier spacing.</w:t>
                  </w:r>
                </w:p>
                <w:p w14:paraId="64FFD195" w14:textId="77777777" w:rsidR="00030E27" w:rsidRDefault="00D35C35">
                  <w:pPr>
                    <w:widowControl w:val="0"/>
                    <w:ind w:left="567" w:hanging="283"/>
                    <w:rPr>
                      <w:rFonts w:eastAsia="SimSun"/>
                      <w:sz w:val="20"/>
                      <w:lang w:eastAsia="en-US"/>
                    </w:rPr>
                  </w:pPr>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w:t>
                  </w:r>
                  <w:r>
                    <w:rPr>
                      <w:rFonts w:eastAsia="SimSun"/>
                      <w:sz w:val="20"/>
                      <w:highlight w:val="yellow"/>
                      <w:lang w:eastAsia="en-US"/>
                    </w:rPr>
                    <w:t>active UL BWPs</w:t>
                  </w:r>
                  <w:r>
                    <w:rPr>
                      <w:rFonts w:eastAsia="SimSun"/>
                      <w:sz w:val="20"/>
                      <w:lang w:eastAsia="en-US"/>
                    </w:rPr>
                    <w:t xml:space="preserve"> of all the configured uplink carriers.</w:t>
                  </w:r>
                </w:p>
              </w:tc>
            </w:tr>
          </w:tbl>
          <w:p w14:paraId="4BB50C66"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lastRenderedPageBreak/>
              <w:t>Observation 2</w:t>
            </w:r>
            <w:r>
              <w:rPr>
                <w:rFonts w:eastAsia="SimSun" w:hint="eastAsia"/>
                <w:b/>
                <w:bCs/>
                <w:i/>
                <w:iCs/>
                <w:sz w:val="22"/>
                <w:szCs w:val="22"/>
                <w:lang w:val="en-US" w:eastAsia="zh-CN"/>
              </w:rPr>
              <w:t>:</w:t>
            </w:r>
            <w:r>
              <w:rPr>
                <w:rFonts w:eastAsia="SimSun"/>
                <w:bCs/>
                <w:i/>
                <w:iCs/>
                <w:sz w:val="22"/>
                <w:szCs w:val="22"/>
                <w:lang w:val="en-US" w:eastAsia="zh-CN"/>
              </w:rPr>
              <w:t xml:space="preserve"> If an SCell is deactivated, the SCS of the SCell is not considered for the reference slot determination. </w:t>
            </w:r>
          </w:p>
          <w:p w14:paraId="7BA98961" w14:textId="77777777" w:rsidR="00030E27" w:rsidRDefault="00030E27">
            <w:pPr>
              <w:spacing w:before="120" w:after="120"/>
              <w:jc w:val="both"/>
              <w:rPr>
                <w:rFonts w:eastAsia="Times New Roman"/>
                <w:b/>
                <w:bCs/>
                <w:sz w:val="20"/>
                <w:lang w:eastAsia="en-US"/>
              </w:rPr>
            </w:pPr>
          </w:p>
        </w:tc>
      </w:tr>
      <w:tr w:rsidR="00030E27" w14:paraId="6593EAD1" w14:textId="77777777">
        <w:tc>
          <w:tcPr>
            <w:tcW w:w="875" w:type="dxa"/>
          </w:tcPr>
          <w:p w14:paraId="04F52885"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C203A33"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B65A619" w14:textId="77777777" w:rsidR="00030E27" w:rsidRDefault="00D35C35">
            <w:pPr>
              <w:jc w:val="both"/>
              <w:rPr>
                <w:rFonts w:eastAsia="ＭＳ 明朝"/>
                <w:sz w:val="20"/>
                <w:lang w:eastAsia="en-US"/>
              </w:rPr>
            </w:pPr>
            <w:bookmarkStart w:id="213" w:name="OLE_LINK55"/>
            <w:bookmarkStart w:id="214" w:name="OLE_LINK56"/>
            <w:r>
              <w:rPr>
                <w:rFonts w:eastAsia="ＭＳ 明朝"/>
                <w:sz w:val="20"/>
                <w:lang w:eastAsia="en-US"/>
              </w:rPr>
              <w:t xml:space="preserve">When a serving cell configured for UL Tx switching is deactivated, </w:t>
            </w:r>
            <w:bookmarkEnd w:id="213"/>
            <w:bookmarkEnd w:id="214"/>
            <w:r>
              <w:rPr>
                <w:rFonts w:eastAsia="ＭＳ 明朝"/>
                <w:sz w:val="20"/>
                <w:lang w:eastAsia="en-US"/>
              </w:rPr>
              <w:t>two options were discussed.</w:t>
            </w:r>
          </w:p>
          <w:tbl>
            <w:tblPr>
              <w:tblStyle w:val="aff5"/>
              <w:tblW w:w="0" w:type="auto"/>
              <w:tblLook w:val="04A0" w:firstRow="1" w:lastRow="0" w:firstColumn="1" w:lastColumn="0" w:noHBand="0" w:noVBand="1"/>
            </w:tblPr>
            <w:tblGrid>
              <w:gridCol w:w="8092"/>
            </w:tblGrid>
            <w:tr w:rsidR="00030E27" w14:paraId="09DF583E" w14:textId="77777777">
              <w:tc>
                <w:tcPr>
                  <w:tcW w:w="9630" w:type="dxa"/>
                </w:tcPr>
                <w:p w14:paraId="55A1D251" w14:textId="77777777" w:rsidR="00030E27" w:rsidRDefault="00D35C35">
                  <w:pPr>
                    <w:jc w:val="both"/>
                    <w:rPr>
                      <w:rFonts w:eastAsia="ＭＳ 明朝"/>
                      <w:sz w:val="20"/>
                    </w:rPr>
                  </w:pPr>
                  <w:r>
                    <w:rPr>
                      <w:rFonts w:eastAsia="ＭＳ 明朝"/>
                      <w:sz w:val="20"/>
                    </w:rPr>
                    <w:t xml:space="preserve">Option-1: Decreasing the number of bands for UL Tx switching configured by </w:t>
                  </w:r>
                  <w:proofErr w:type="gramStart"/>
                  <w:r>
                    <w:rPr>
                      <w:rFonts w:eastAsia="ＭＳ 明朝"/>
                      <w:sz w:val="20"/>
                    </w:rPr>
                    <w:t>RRC</w:t>
                  </w:r>
                  <w:proofErr w:type="gramEnd"/>
                  <w:r>
                    <w:rPr>
                      <w:rFonts w:eastAsia="ＭＳ 明朝"/>
                      <w:sz w:val="20"/>
                    </w:rPr>
                    <w:t xml:space="preserve"> </w:t>
                  </w:r>
                </w:p>
                <w:p w14:paraId="3C0E40F9" w14:textId="77777777" w:rsidR="00030E27" w:rsidRDefault="00D35C35">
                  <w:pPr>
                    <w:jc w:val="both"/>
                    <w:rPr>
                      <w:rFonts w:eastAsia="ＭＳ 明朝"/>
                      <w:sz w:val="20"/>
                    </w:rPr>
                  </w:pPr>
                  <w:r>
                    <w:rPr>
                      <w:rFonts w:eastAsia="ＭＳ 明朝"/>
                      <w:sz w:val="20"/>
                    </w:rPr>
                    <w:t xml:space="preserve">Option-2: </w:t>
                  </w:r>
                  <w:bookmarkStart w:id="215" w:name="OLE_LINK57"/>
                  <w:r>
                    <w:rPr>
                      <w:rFonts w:eastAsia="ＭＳ 明朝"/>
                      <w:sz w:val="20"/>
                    </w:rPr>
                    <w:t>Keeping the number of bands unchanged for UL Tx switching configured by RRC</w:t>
                  </w:r>
                  <w:bookmarkEnd w:id="215"/>
                </w:p>
              </w:tc>
            </w:tr>
          </w:tbl>
          <w:p w14:paraId="5848F673" w14:textId="77777777" w:rsidR="00030E27" w:rsidRDefault="00030E27">
            <w:pPr>
              <w:jc w:val="both"/>
              <w:rPr>
                <w:rFonts w:eastAsia="ＭＳ 明朝"/>
                <w:sz w:val="20"/>
                <w:lang w:eastAsia="en-US"/>
              </w:rPr>
            </w:pPr>
          </w:p>
          <w:p w14:paraId="02236EE6" w14:textId="77777777" w:rsidR="00030E27" w:rsidRDefault="00D35C35">
            <w:pPr>
              <w:jc w:val="both"/>
              <w:rPr>
                <w:rFonts w:eastAsia="ＭＳ 明朝"/>
                <w:sz w:val="20"/>
                <w:lang w:eastAsia="en-US"/>
              </w:rPr>
            </w:pPr>
            <w:r>
              <w:rPr>
                <w:rFonts w:eastAsia="ＭＳ 明朝"/>
                <w:sz w:val="20"/>
                <w:lang w:eastAsia="en-US"/>
              </w:rPr>
              <w:t xml:space="preserve">It has been agreed that determination of switching period location is based on the band priority for all switching cases. </w:t>
            </w:r>
            <w:proofErr w:type="gramStart"/>
            <w:r>
              <w:rPr>
                <w:rFonts w:eastAsia="ＭＳ 明朝"/>
                <w:sz w:val="20"/>
                <w:lang w:eastAsia="en-US"/>
              </w:rPr>
              <w:t>So</w:t>
            </w:r>
            <w:proofErr w:type="gramEnd"/>
            <w:r>
              <w:rPr>
                <w:rFonts w:eastAsia="ＭＳ 明朝"/>
                <w:sz w:val="20"/>
                <w:lang w:eastAsia="en-US"/>
              </w:rPr>
              <w:t xml:space="preserve"> the UL bands for UL Tx switching also only depends on UL bands configuration, no matter of deactivation/activation SCell by MAC-CE. Thus Option-2 is preferred. </w:t>
            </w:r>
          </w:p>
          <w:p w14:paraId="24622E38" w14:textId="77777777" w:rsidR="00030E27" w:rsidRDefault="00D35C35">
            <w:pPr>
              <w:numPr>
                <w:ilvl w:val="0"/>
                <w:numId w:val="53"/>
              </w:numPr>
              <w:spacing w:beforeLines="50" w:before="120"/>
              <w:jc w:val="both"/>
              <w:rPr>
                <w:rFonts w:eastAsia="ＭＳ 明朝"/>
                <w:b/>
                <w:i/>
                <w:sz w:val="20"/>
                <w:lang w:eastAsia="zh-CN"/>
              </w:rPr>
            </w:pPr>
            <w:r>
              <w:rPr>
                <w:rFonts w:eastAsia="ＭＳ 明朝"/>
                <w:b/>
                <w:i/>
                <w:sz w:val="20"/>
                <w:lang w:eastAsia="en-US"/>
              </w:rPr>
              <w:t>When a serving cell configured for UL Tx switching is deactivated, keeping the number of bands unchanged for UL Tx switching configured by RRC.</w:t>
            </w:r>
          </w:p>
        </w:tc>
      </w:tr>
      <w:tr w:rsidR="00030E27" w14:paraId="6D63ECEA" w14:textId="77777777">
        <w:tc>
          <w:tcPr>
            <w:tcW w:w="875" w:type="dxa"/>
          </w:tcPr>
          <w:p w14:paraId="76A447E9"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1767BCBE"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01C08BAF" w14:textId="77777777" w:rsidR="00030E27" w:rsidRDefault="00D35C35">
            <w:pPr>
              <w:snapToGrid w:val="0"/>
              <w:spacing w:before="240" w:afterLines="50" w:after="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 and the SCell is deactivated, the following two issues should be discussed.</w:t>
            </w:r>
          </w:p>
          <w:p w14:paraId="52BB7710" w14:textId="77777777" w:rsidR="00030E27" w:rsidRDefault="00D35C35">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Issue-1: </w:t>
            </w:r>
            <w:r>
              <w:rPr>
                <w:rFonts w:eastAsia="SimSun"/>
                <w:b/>
                <w:sz w:val="20"/>
                <w:szCs w:val="24"/>
                <w:lang w:val="en-US" w:eastAsia="zh-CN"/>
              </w:rPr>
              <w:t>Reference slot determination</w:t>
            </w:r>
          </w:p>
          <w:p w14:paraId="7CD38D62" w14:textId="77777777" w:rsidR="00030E27" w:rsidRDefault="00D35C35">
            <w:pPr>
              <w:spacing w:after="240"/>
              <w:rPr>
                <w:rFonts w:eastAsia="SimSun"/>
                <w:sz w:val="20"/>
                <w:szCs w:val="24"/>
                <w:lang w:val="en-US" w:eastAsia="zh-CN"/>
              </w:rPr>
            </w:pPr>
            <w:r>
              <w:rPr>
                <w:rFonts w:eastAsia="SimSun"/>
                <w:iCs/>
                <w:sz w:val="20"/>
                <w:szCs w:val="24"/>
                <w:lang w:eastAsia="zh-CN"/>
              </w:rPr>
              <w:t>F</w:t>
            </w:r>
            <w:r>
              <w:rPr>
                <w:rFonts w:eastAsia="SimSun" w:hint="eastAsia"/>
                <w:iCs/>
                <w:sz w:val="20"/>
                <w:szCs w:val="24"/>
                <w:lang w:eastAsia="zh-CN"/>
              </w:rPr>
              <w:t>or uplink switching with 3 or 4 uplink bands,</w:t>
            </w:r>
            <w:r>
              <w:rPr>
                <w:rFonts w:eastAsia="Times New Roman"/>
                <w:sz w:val="20"/>
                <w:szCs w:val="24"/>
                <w:lang w:val="en-US" w:eastAsia="en-US"/>
              </w:rPr>
              <w:t xml:space="preserve"> UE does not expect to perform more than one uplink switching in a reference slot</w:t>
            </w:r>
            <w:r>
              <w:rPr>
                <w:rFonts w:eastAsia="SimSun" w:hint="eastAsia"/>
                <w:iCs/>
                <w:sz w:val="20"/>
                <w:szCs w:val="24"/>
                <w:lang w:eastAsia="zh-CN"/>
              </w:rPr>
              <w:t xml:space="preserve">. The SCS of </w:t>
            </w:r>
            <w:r>
              <w:rPr>
                <w:rFonts w:eastAsia="Times New Roman"/>
                <w:sz w:val="20"/>
                <w:szCs w:val="24"/>
                <w:lang w:val="en-US" w:eastAsia="en-US"/>
              </w:rPr>
              <w:t>reference slot</w:t>
            </w:r>
            <w:r>
              <w:rPr>
                <w:rFonts w:eastAsia="SimSun" w:hint="eastAsia"/>
                <w:sz w:val="20"/>
                <w:szCs w:val="24"/>
                <w:lang w:val="en-US" w:eastAsia="zh-CN"/>
              </w:rPr>
              <w:t xml:space="preserve"> </w:t>
            </w:r>
            <w:r>
              <w:rPr>
                <w:rFonts w:eastAsia="Times New Roman"/>
                <w:sz w:val="20"/>
                <w:szCs w:val="24"/>
                <w:lang w:val="en-US" w:eastAsia="en-US"/>
              </w:rPr>
              <w:t>corresponds to the maximum subcarrier spacing of the active UL BWPs of all the configured uplink carriers.</w:t>
            </w:r>
            <w:r>
              <w:rPr>
                <w:rFonts w:eastAsia="SimSun"/>
                <w:iCs/>
                <w:sz w:val="20"/>
                <w:szCs w:val="24"/>
                <w:lang w:eastAsia="zh-CN"/>
              </w:rPr>
              <w:t xml:space="preserve"> </w:t>
            </w:r>
            <w:r>
              <w:rPr>
                <w:rFonts w:eastAsia="SimSun" w:hint="eastAsia"/>
                <w:iCs/>
                <w:sz w:val="20"/>
                <w:szCs w:val="24"/>
                <w:lang w:eastAsia="zh-CN"/>
              </w:rPr>
              <w:t xml:space="preserve">When a SCell is </w:t>
            </w:r>
            <w:r>
              <w:rPr>
                <w:rFonts w:eastAsia="SimSun"/>
                <w:sz w:val="20"/>
                <w:szCs w:val="24"/>
                <w:lang w:val="en-US" w:eastAsia="zh-CN"/>
              </w:rPr>
              <w:t>deactivated</w:t>
            </w:r>
            <w:r>
              <w:rPr>
                <w:rFonts w:eastAsia="SimSun" w:hint="eastAsia"/>
                <w:sz w:val="20"/>
                <w:szCs w:val="24"/>
                <w:lang w:val="en-US" w:eastAsia="zh-CN"/>
              </w:rPr>
              <w:t xml:space="preserve">, there is no active UL BWP on the configured SCell. For reference slot determination, the deactivated Scell should be ignored since there will be no transmission on the deactivated SCell. </w:t>
            </w:r>
            <w:r>
              <w:rPr>
                <w:rFonts w:eastAsia="SimSun"/>
                <w:sz w:val="20"/>
                <w:szCs w:val="24"/>
                <w:lang w:val="en-US" w:eastAsia="zh-CN"/>
              </w:rPr>
              <w:t>B</w:t>
            </w:r>
            <w:r>
              <w:rPr>
                <w:rFonts w:eastAsia="SimSun" w:hint="eastAsia"/>
                <w:sz w:val="20"/>
                <w:szCs w:val="24"/>
                <w:lang w:val="en-US" w:eastAsia="zh-CN"/>
              </w:rPr>
              <w:t xml:space="preserve">ut latest CR [3] does not consider the </w:t>
            </w:r>
            <w:r>
              <w:rPr>
                <w:rFonts w:eastAsia="SimSun"/>
                <w:sz w:val="20"/>
                <w:szCs w:val="24"/>
                <w:lang w:val="en-US" w:eastAsia="zh-CN"/>
              </w:rPr>
              <w:t>deactivation</w:t>
            </w:r>
            <w:r>
              <w:rPr>
                <w:rFonts w:eastAsia="SimSun" w:hint="eastAsia"/>
                <w:sz w:val="20"/>
                <w:szCs w:val="24"/>
                <w:lang w:val="en-US" w:eastAsia="zh-CN"/>
              </w:rPr>
              <w:t xml:space="preserve"> cell issue.</w:t>
            </w:r>
          </w:p>
          <w:p w14:paraId="5AE3E103" w14:textId="77777777" w:rsidR="00030E27" w:rsidRDefault="00D35C35">
            <w:pPr>
              <w:spacing w:afterLines="50" w:after="120"/>
              <w:jc w:val="both"/>
              <w:rPr>
                <w:rFonts w:eastAsia="SimSun"/>
                <w:b/>
                <w:sz w:val="20"/>
                <w:lang w:val="en-US" w:eastAsia="zh-CN"/>
              </w:rPr>
            </w:pPr>
            <w:r>
              <w:rPr>
                <w:rFonts w:eastAsia="SimSun"/>
                <w:b/>
                <w:sz w:val="20"/>
                <w:lang w:val="en-US" w:eastAsia="zh-CN"/>
              </w:rPr>
              <w:t>Proposal 1</w:t>
            </w:r>
            <w:r>
              <w:rPr>
                <w:rFonts w:eastAsia="SimSun" w:hint="eastAsia"/>
                <w:b/>
                <w:sz w:val="20"/>
                <w:lang w:val="en-US" w:eastAsia="zh-CN"/>
              </w:rPr>
              <w:t>：</w:t>
            </w:r>
            <w:r>
              <w:rPr>
                <w:rFonts w:eastAsia="SimSun" w:hint="eastAsia"/>
                <w:b/>
                <w:sz w:val="20"/>
                <w:lang w:val="en-US" w:eastAsia="zh-CN"/>
              </w:rPr>
              <w:t xml:space="preserve"> </w:t>
            </w:r>
            <w:r>
              <w:rPr>
                <w:rFonts w:eastAsia="SimSun"/>
                <w:b/>
                <w:sz w:val="20"/>
                <w:lang w:val="en-US" w:eastAsia="zh-CN"/>
              </w:rPr>
              <w:t>Adopt the</w:t>
            </w:r>
            <w:r>
              <w:rPr>
                <w:rFonts w:eastAsia="SimSun" w:hint="eastAsia"/>
                <w:b/>
                <w:sz w:val="20"/>
                <w:lang w:val="en-US" w:eastAsia="zh-CN"/>
              </w:rPr>
              <w:t xml:space="preserve"> following TP for sub-clause 6.1.6 in TS 38.214</w:t>
            </w:r>
          </w:p>
          <w:tbl>
            <w:tblPr>
              <w:tblStyle w:val="aff5"/>
              <w:tblW w:w="0" w:type="auto"/>
              <w:tblInd w:w="108" w:type="dxa"/>
              <w:tblLook w:val="04A0" w:firstRow="1" w:lastRow="0" w:firstColumn="1" w:lastColumn="0" w:noHBand="0" w:noVBand="1"/>
            </w:tblPr>
            <w:tblGrid>
              <w:gridCol w:w="7984"/>
            </w:tblGrid>
            <w:tr w:rsidR="00030E27" w14:paraId="789E967D" w14:textId="77777777">
              <w:trPr>
                <w:trHeight w:val="1084"/>
              </w:trPr>
              <w:tc>
                <w:tcPr>
                  <w:tcW w:w="9214" w:type="dxa"/>
                </w:tcPr>
                <w:p w14:paraId="733C0608" w14:textId="77777777" w:rsidR="00030E27" w:rsidRDefault="00D35C35">
                  <w:pPr>
                    <w:snapToGrid w:val="0"/>
                    <w:spacing w:afterLines="50" w:after="120"/>
                    <w:rPr>
                      <w:rFonts w:eastAsia="SimSun"/>
                      <w:color w:val="FF0000"/>
                      <w:sz w:val="20"/>
                      <w:szCs w:val="24"/>
                      <w:lang w:val="en-US" w:eastAsia="zh-CN"/>
                    </w:rPr>
                  </w:pPr>
                  <w:r>
                    <w:rPr>
                      <w:rFonts w:eastAsia="SimSun"/>
                      <w:b/>
                      <w:sz w:val="20"/>
                      <w:szCs w:val="24"/>
                      <w:u w:val="single"/>
                      <w:lang w:val="en-US" w:eastAsia="zh-CN"/>
                    </w:rPr>
                    <w:t>Reason for change:</w:t>
                  </w:r>
                  <w:r>
                    <w:rPr>
                      <w:rFonts w:eastAsia="SimSun" w:hint="eastAsia"/>
                      <w:color w:val="FF0000"/>
                      <w:sz w:val="20"/>
                      <w:szCs w:val="24"/>
                      <w:lang w:val="en-US" w:eastAsia="zh-CN"/>
                    </w:rPr>
                    <w:t xml:space="preserve"> </w:t>
                  </w:r>
                </w:p>
                <w:p w14:paraId="60C047DB" w14:textId="77777777" w:rsidR="00030E27" w:rsidRDefault="00D35C35">
                  <w:pPr>
                    <w:snapToGrid w:val="0"/>
                    <w:spacing w:afterLines="50" w:after="120"/>
                    <w:rPr>
                      <w:rFonts w:eastAsia="SimSun"/>
                      <w:color w:val="FF0000"/>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UE is configured with 3/4 bands </w:t>
                  </w:r>
                  <w:proofErr w:type="gramStart"/>
                  <w:r>
                    <w:rPr>
                      <w:rFonts w:eastAsia="SimSun" w:hint="eastAsia"/>
                      <w:sz w:val="20"/>
                      <w:szCs w:val="24"/>
                      <w:lang w:val="en-US" w:eastAsia="zh-CN"/>
                    </w:rPr>
                    <w:t>uplink  Tx</w:t>
                  </w:r>
                  <w:proofErr w:type="gramEnd"/>
                  <w:r>
                    <w:rPr>
                      <w:rFonts w:eastAsia="SimSun" w:hint="eastAsia"/>
                      <w:sz w:val="20"/>
                      <w:szCs w:val="24"/>
                      <w:lang w:val="en-US" w:eastAsia="zh-CN"/>
                    </w:rPr>
                    <w:t xml:space="preserve"> switching, </w:t>
                  </w:r>
                  <w:r>
                    <w:rPr>
                      <w:rFonts w:eastAsia="Times New Roman" w:hint="eastAsia"/>
                      <w:sz w:val="20"/>
                      <w:szCs w:val="24"/>
                      <w:lang w:val="en-US" w:eastAsia="en-US"/>
                    </w:rPr>
                    <w:t>if one uplink SCell configured with UL Tx switching is deactivated</w:t>
                  </w:r>
                  <w:r>
                    <w:rPr>
                      <w:rFonts w:eastAsia="SimSun" w:hint="eastAsia"/>
                      <w:sz w:val="20"/>
                      <w:szCs w:val="24"/>
                      <w:lang w:val="en-US" w:eastAsia="zh-CN"/>
                    </w:rPr>
                    <w:t>, there is no active UL BWP on the configured uplink carrier. The de</w:t>
                  </w:r>
                  <w:r>
                    <w:rPr>
                      <w:rFonts w:eastAsia="SimSun"/>
                      <w:sz w:val="20"/>
                      <w:szCs w:val="24"/>
                      <w:lang w:val="en-US" w:eastAsia="zh-CN"/>
                    </w:rPr>
                    <w:t>activation</w:t>
                  </w:r>
                  <w:r>
                    <w:rPr>
                      <w:rFonts w:eastAsia="SimSun" w:hint="eastAsia"/>
                      <w:sz w:val="20"/>
                      <w:szCs w:val="24"/>
                      <w:lang w:val="en-US" w:eastAsia="zh-CN"/>
                    </w:rPr>
                    <w:t xml:space="preserve"> Scell shall be ignored for </w:t>
                  </w:r>
                  <w:r>
                    <w:rPr>
                      <w:rFonts w:eastAsia="SimSun"/>
                      <w:sz w:val="20"/>
                      <w:szCs w:val="24"/>
                      <w:lang w:val="en-US" w:eastAsia="zh-CN"/>
                    </w:rPr>
                    <w:t>reference</w:t>
                  </w:r>
                  <w:r>
                    <w:rPr>
                      <w:rFonts w:eastAsia="SimSun" w:hint="eastAsia"/>
                      <w:sz w:val="20"/>
                      <w:szCs w:val="24"/>
                      <w:lang w:val="en-US" w:eastAsia="zh-CN"/>
                    </w:rPr>
                    <w:t xml:space="preserve"> slot determination.</w:t>
                  </w:r>
                  <w:r>
                    <w:rPr>
                      <w:rFonts w:eastAsia="SimSun"/>
                      <w:color w:val="000000"/>
                      <w:sz w:val="20"/>
                      <w:szCs w:val="24"/>
                      <w:lang w:val="en-US" w:eastAsia="zh-CN"/>
                    </w:rPr>
                    <w:t xml:space="preserve"> </w:t>
                  </w:r>
                </w:p>
                <w:p w14:paraId="4B918C93" w14:textId="77777777" w:rsidR="00030E27" w:rsidRDefault="00D35C35">
                  <w:pPr>
                    <w:snapToGrid w:val="0"/>
                    <w:spacing w:afterLines="50" w:after="120"/>
                    <w:rPr>
                      <w:rFonts w:eastAsia="SimSun"/>
                      <w:color w:val="FF0000"/>
                      <w:sz w:val="20"/>
                      <w:szCs w:val="24"/>
                      <w:lang w:val="en-US" w:eastAsia="zh-CN"/>
                    </w:rPr>
                  </w:pPr>
                  <w:r>
                    <w:rPr>
                      <w:rFonts w:eastAsia="SimSun"/>
                      <w:b/>
                      <w:sz w:val="20"/>
                      <w:szCs w:val="24"/>
                      <w:u w:val="single"/>
                      <w:lang w:val="en-US" w:eastAsia="zh-CN"/>
                    </w:rPr>
                    <w:t>Summary of change</w:t>
                  </w:r>
                  <w:r>
                    <w:rPr>
                      <w:rFonts w:eastAsia="SimSun" w:hint="eastAsia"/>
                      <w:b/>
                      <w:sz w:val="20"/>
                      <w:szCs w:val="24"/>
                      <w:u w:val="single"/>
                      <w:lang w:val="en-US" w:eastAsia="zh-CN"/>
                    </w:rPr>
                    <w:t>:</w:t>
                  </w:r>
                  <w:r>
                    <w:rPr>
                      <w:rFonts w:eastAsia="SimSun" w:hint="eastAsia"/>
                      <w:color w:val="FF0000"/>
                      <w:sz w:val="20"/>
                      <w:szCs w:val="24"/>
                      <w:lang w:val="en-US" w:eastAsia="zh-CN"/>
                    </w:rPr>
                    <w:t xml:space="preserve"> </w:t>
                  </w:r>
                </w:p>
                <w:p w14:paraId="29CAD273" w14:textId="77777777" w:rsidR="00030E27" w:rsidRDefault="00D35C35">
                  <w:pPr>
                    <w:snapToGrid w:val="0"/>
                    <w:spacing w:afterLines="50" w:after="120"/>
                    <w:rPr>
                      <w:rFonts w:eastAsia="Times New Roman"/>
                      <w:sz w:val="20"/>
                      <w:szCs w:val="24"/>
                      <w:lang w:val="en-US" w:eastAsia="en-US"/>
                    </w:rPr>
                  </w:pPr>
                  <w:r>
                    <w:rPr>
                      <w:rFonts w:eastAsia="Times New Roman" w:hint="eastAsia"/>
                      <w:sz w:val="20"/>
                      <w:szCs w:val="24"/>
                      <w:lang w:val="en-US" w:eastAsia="en-US"/>
                    </w:rPr>
                    <w:t>Chang</w:t>
                  </w:r>
                  <w:r>
                    <w:rPr>
                      <w:rFonts w:eastAsia="SimSun" w:hint="eastAsia"/>
                      <w:sz w:val="20"/>
                      <w:szCs w:val="24"/>
                      <w:lang w:val="en-US" w:eastAsia="zh-CN"/>
                    </w:rPr>
                    <w:t xml:space="preserve">e </w:t>
                  </w:r>
                  <w:r>
                    <w:rPr>
                      <w:rFonts w:eastAsia="Times New Roman"/>
                      <w:sz w:val="20"/>
                      <w:szCs w:val="24"/>
                      <w:lang w:val="en-US" w:eastAsia="en-US"/>
                    </w:rPr>
                    <w:t>“the active UL BWPs of all the configured uplink carriers”</w:t>
                  </w:r>
                  <w:r>
                    <w:rPr>
                      <w:rFonts w:eastAsia="Times New Roman" w:hint="eastAsia"/>
                      <w:sz w:val="20"/>
                      <w:szCs w:val="24"/>
                      <w:lang w:val="en-US" w:eastAsia="en-US"/>
                    </w:rPr>
                    <w:t xml:space="preserve"> to </w:t>
                  </w:r>
                  <w:r>
                    <w:rPr>
                      <w:rFonts w:eastAsia="SimSun"/>
                      <w:sz w:val="20"/>
                      <w:szCs w:val="24"/>
                      <w:lang w:val="en-US" w:eastAsia="zh-CN"/>
                    </w:rPr>
                    <w:t>“</w:t>
                  </w:r>
                  <w:r>
                    <w:rPr>
                      <w:rFonts w:eastAsia="Times New Roman"/>
                      <w:sz w:val="20"/>
                      <w:szCs w:val="24"/>
                      <w:lang w:val="en-US" w:eastAsia="en-US"/>
                    </w:rPr>
                    <w:t>the active UL BWPs of all the active uplink carriers</w:t>
                  </w:r>
                  <w:r>
                    <w:rPr>
                      <w:rFonts w:eastAsia="Times New Roman" w:hint="eastAsia"/>
                      <w:sz w:val="20"/>
                      <w:szCs w:val="24"/>
                      <w:lang w:val="en-US" w:eastAsia="en-US"/>
                    </w:rPr>
                    <w:t xml:space="preserve"> of all configured 3 or 4 uplink bands</w:t>
                  </w:r>
                  <w:r>
                    <w:rPr>
                      <w:rFonts w:eastAsia="Times New Roman"/>
                      <w:sz w:val="20"/>
                      <w:szCs w:val="24"/>
                      <w:lang w:val="en-US" w:eastAsia="en-US"/>
                    </w:rPr>
                    <w:t xml:space="preserve">”. </w:t>
                  </w:r>
                </w:p>
                <w:p w14:paraId="64F84098" w14:textId="77777777" w:rsidR="00030E27" w:rsidRDefault="00D35C35">
                  <w:pPr>
                    <w:snapToGrid w:val="0"/>
                    <w:spacing w:afterLines="50" w:after="120"/>
                    <w:rPr>
                      <w:rFonts w:eastAsia="SimSun"/>
                      <w:b/>
                      <w:sz w:val="20"/>
                      <w:szCs w:val="24"/>
                      <w:u w:val="single"/>
                      <w:lang w:val="en-US" w:eastAsia="zh-CN"/>
                    </w:rPr>
                  </w:pPr>
                  <w:r>
                    <w:rPr>
                      <w:rFonts w:eastAsia="SimSun"/>
                      <w:b/>
                      <w:sz w:val="20"/>
                      <w:szCs w:val="24"/>
                      <w:u w:val="single"/>
                      <w:lang w:val="en-US" w:eastAsia="zh-CN"/>
                    </w:rPr>
                    <w:t>Consequences if not approved:</w:t>
                  </w:r>
                </w:p>
                <w:p w14:paraId="22D2F79D"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There is no active UL BWP on the de</w:t>
                  </w:r>
                  <w:r>
                    <w:rPr>
                      <w:rFonts w:eastAsia="SimSun"/>
                      <w:sz w:val="20"/>
                      <w:szCs w:val="24"/>
                      <w:lang w:val="en-US" w:eastAsia="zh-CN"/>
                    </w:rPr>
                    <w:t>activation</w:t>
                  </w:r>
                  <w:r>
                    <w:rPr>
                      <w:rFonts w:eastAsia="SimSun" w:hint="eastAsia"/>
                      <w:sz w:val="20"/>
                      <w:szCs w:val="24"/>
                      <w:lang w:val="en-US" w:eastAsia="zh-CN"/>
                    </w:rPr>
                    <w:t xml:space="preserve"> Scell and UE does not </w:t>
                  </w:r>
                  <w:r>
                    <w:rPr>
                      <w:rFonts w:eastAsia="SimSun"/>
                      <w:sz w:val="20"/>
                      <w:szCs w:val="24"/>
                      <w:lang w:val="en-US" w:eastAsia="zh-CN"/>
                    </w:rPr>
                    <w:t>know</w:t>
                  </w:r>
                  <w:r>
                    <w:rPr>
                      <w:rFonts w:eastAsia="SimSun" w:hint="eastAsia"/>
                      <w:sz w:val="20"/>
                      <w:szCs w:val="24"/>
                      <w:lang w:val="en-US" w:eastAsia="zh-CN"/>
                    </w:rPr>
                    <w:t xml:space="preserve"> how to obtain the SCS parameter</w:t>
                  </w:r>
                  <w:r>
                    <w:rPr>
                      <w:rFonts w:eastAsia="Times New Roman"/>
                      <w:color w:val="000000"/>
                      <w:sz w:val="20"/>
                      <w:szCs w:val="24"/>
                      <w:lang w:val="en-US" w:eastAsia="en-US"/>
                    </w:rPr>
                    <w:t>.</w:t>
                  </w:r>
                </w:p>
                <w:p w14:paraId="12720732" w14:textId="77777777" w:rsidR="00030E27" w:rsidRDefault="00D35C35">
                  <w:pPr>
                    <w:keepNext/>
                    <w:spacing w:before="240" w:after="60"/>
                    <w:outlineLvl w:val="2"/>
                    <w:rPr>
                      <w:rFonts w:ascii="Helvetica" w:eastAsia="SimSun" w:hAnsi="Helvetica"/>
                      <w:b/>
                      <w:bCs/>
                      <w:sz w:val="20"/>
                      <w:szCs w:val="26"/>
                      <w:lang w:val="en-US" w:eastAsia="zh-CN"/>
                    </w:rPr>
                  </w:pPr>
                  <w:r>
                    <w:rPr>
                      <w:rFonts w:ascii="Helvetica" w:eastAsia="ＭＳ 明朝" w:hAnsi="Helvetica"/>
                      <w:b/>
                      <w:bCs/>
                      <w:sz w:val="20"/>
                      <w:szCs w:val="26"/>
                      <w:lang w:val="en-US" w:eastAsia="en-US"/>
                    </w:rPr>
                    <w:t>6.1.6</w:t>
                  </w:r>
                  <w:r>
                    <w:rPr>
                      <w:rFonts w:ascii="Helvetica" w:eastAsia="ＭＳ 明朝" w:hAnsi="Helvetica"/>
                      <w:b/>
                      <w:bCs/>
                      <w:sz w:val="20"/>
                      <w:szCs w:val="26"/>
                      <w:lang w:val="en-US" w:eastAsia="en-US"/>
                    </w:rPr>
                    <w:tab/>
                    <w:t>Uplink switching</w:t>
                  </w:r>
                </w:p>
                <w:p w14:paraId="3B8AD5BE" w14:textId="77777777" w:rsidR="00030E27" w:rsidRDefault="00D35C35">
                  <w:pPr>
                    <w:rPr>
                      <w:rFonts w:eastAsia="SimSun"/>
                      <w:color w:val="FF0000"/>
                      <w:sz w:val="20"/>
                      <w:szCs w:val="24"/>
                      <w:lang w:val="en-US" w:eastAsia="zh-CN"/>
                    </w:rPr>
                  </w:pPr>
                  <w:r>
                    <w:rPr>
                      <w:rFonts w:eastAsia="SimSun" w:hint="eastAsia"/>
                      <w:color w:val="FF0000"/>
                      <w:sz w:val="20"/>
                      <w:szCs w:val="24"/>
                      <w:lang w:val="en-US" w:eastAsia="zh-CN"/>
                    </w:rPr>
                    <w:t xml:space="preserve">***********Text proposal of determining reference slot ****************** </w:t>
                  </w:r>
                </w:p>
                <w:p w14:paraId="5836A5ED"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43884F03"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5F4BFEBA"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p w14:paraId="01782135" w14:textId="77777777" w:rsidR="00030E27" w:rsidRDefault="00030E27">
                  <w:pPr>
                    <w:ind w:left="567" w:hanging="283"/>
                    <w:rPr>
                      <w:rFonts w:eastAsia="Times New Roman"/>
                      <w:b/>
                      <w:sz w:val="20"/>
                      <w:szCs w:val="24"/>
                      <w:lang w:val="en-US" w:eastAsia="zh-CN"/>
                    </w:rPr>
                  </w:pPr>
                </w:p>
              </w:tc>
            </w:tr>
          </w:tbl>
          <w:p w14:paraId="77002801" w14:textId="77777777" w:rsidR="00030E27" w:rsidRDefault="00030E27">
            <w:pPr>
              <w:rPr>
                <w:rFonts w:eastAsia="SimSun"/>
                <w:iCs/>
                <w:sz w:val="20"/>
                <w:szCs w:val="24"/>
                <w:lang w:val="en-US" w:eastAsia="zh-CN"/>
              </w:rPr>
            </w:pPr>
          </w:p>
          <w:p w14:paraId="5C0B97A3" w14:textId="77777777" w:rsidR="00030E27" w:rsidRDefault="00D35C35">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Issue-2: </w:t>
            </w:r>
            <w:r>
              <w:rPr>
                <w:rFonts w:eastAsia="SimSun"/>
                <w:b/>
                <w:sz w:val="20"/>
                <w:szCs w:val="24"/>
                <w:lang w:val="en-US" w:eastAsia="zh-CN"/>
              </w:rPr>
              <w:t xml:space="preserve">Whether decreasing the number of bands for UL Tx switching </w:t>
            </w:r>
          </w:p>
          <w:p w14:paraId="43C529FF" w14:textId="77777777" w:rsidR="00030E27" w:rsidRDefault="00D35C35">
            <w:pPr>
              <w:spacing w:before="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all cells on one or two bands are deactivated, there are two possible options for UL Tx switching procedure:</w:t>
            </w:r>
          </w:p>
          <w:p w14:paraId="7DE8F70C" w14:textId="77777777" w:rsidR="00030E27" w:rsidRDefault="00D35C35">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 xml:space="preserve">Option-1: Decreasing the number of bands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r>
              <w:rPr>
                <w:rFonts w:eastAsia="SimSun" w:hint="eastAsia"/>
                <w:b/>
                <w:sz w:val="20"/>
                <w:szCs w:val="22"/>
                <w:lang w:val="en-US" w:eastAsia="zh-CN"/>
              </w:rPr>
              <w:t xml:space="preserve"> </w:t>
            </w:r>
          </w:p>
          <w:p w14:paraId="6D5A7846" w14:textId="77777777" w:rsidR="00030E27" w:rsidRDefault="00D35C35">
            <w:pPr>
              <w:spacing w:before="120" w:after="120"/>
              <w:rPr>
                <w:rFonts w:eastAsia="SimSun"/>
                <w:sz w:val="20"/>
                <w:szCs w:val="24"/>
                <w:lang w:val="en-US" w:eastAsia="zh-CN"/>
              </w:rPr>
            </w:pPr>
            <w:r>
              <w:rPr>
                <w:rFonts w:eastAsia="SimSun" w:hint="eastAsia"/>
                <w:sz w:val="20"/>
                <w:szCs w:val="24"/>
                <w:lang w:val="en-US" w:eastAsia="zh-CN"/>
              </w:rPr>
              <w:t xml:space="preserve">If there are 3 remaining active bands, the UE will </w:t>
            </w:r>
            <w:r>
              <w:rPr>
                <w:rFonts w:eastAsia="SimSun"/>
                <w:sz w:val="20"/>
                <w:szCs w:val="24"/>
                <w:lang w:val="en-US" w:eastAsia="zh-CN"/>
              </w:rPr>
              <w:t>regard</w:t>
            </w:r>
            <w:r>
              <w:rPr>
                <w:rFonts w:eastAsia="SimSun" w:hint="eastAsia"/>
                <w:sz w:val="20"/>
                <w:szCs w:val="24"/>
                <w:lang w:val="en-US" w:eastAsia="zh-CN"/>
              </w:rPr>
              <w:t xml:space="preserve"> that only 3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associated band configured in </w:t>
            </w:r>
            <w:r>
              <w:rPr>
                <w:rFonts w:eastAsia="Times New Roman"/>
                <w:i/>
                <w:sz w:val="20"/>
                <w:szCs w:val="24"/>
                <w:lang w:val="en-US" w:eastAsia="en-US"/>
              </w:rPr>
              <w:t>UplinkTxSwitchingAssociatedBandDualUL</w:t>
            </w:r>
            <w:r>
              <w:rPr>
                <w:rFonts w:eastAsia="SimSun" w:hint="eastAsia"/>
                <w:sz w:val="20"/>
                <w:szCs w:val="24"/>
                <w:lang w:val="en-US" w:eastAsia="zh-CN"/>
              </w:rPr>
              <w:t xml:space="preserve"> also becomes invalid if all the Scell(s) on </w:t>
            </w:r>
            <w:r>
              <w:rPr>
                <w:rFonts w:eastAsia="SimSun"/>
                <w:sz w:val="20"/>
                <w:szCs w:val="24"/>
                <w:lang w:val="en-US" w:eastAsia="zh-CN"/>
              </w:rPr>
              <w:t>associated</w:t>
            </w:r>
            <w:r>
              <w:rPr>
                <w:rFonts w:eastAsia="SimSun" w:hint="eastAsia"/>
                <w:sz w:val="20"/>
                <w:szCs w:val="24"/>
                <w:lang w:val="en-US" w:eastAsia="zh-CN"/>
              </w:rPr>
              <w:t xml:space="preserve"> band are deactivated. It causes the issue of invalid </w:t>
            </w:r>
            <w:r>
              <w:rPr>
                <w:rFonts w:eastAsia="SimSun"/>
                <w:sz w:val="20"/>
                <w:szCs w:val="24"/>
                <w:lang w:val="en-US" w:eastAsia="zh-CN"/>
              </w:rPr>
              <w:t>associated</w:t>
            </w:r>
            <w:r>
              <w:rPr>
                <w:rFonts w:eastAsia="SimSun" w:hint="eastAsia"/>
                <w:sz w:val="20"/>
                <w:szCs w:val="24"/>
                <w:lang w:val="en-US" w:eastAsia="zh-CN"/>
              </w:rPr>
              <w:t xml:space="preserve"> band, and new scheme will lead more </w:t>
            </w:r>
            <w:r>
              <w:rPr>
                <w:rFonts w:eastAsia="SimSun"/>
                <w:sz w:val="20"/>
                <w:szCs w:val="24"/>
                <w:lang w:val="en-US" w:eastAsia="zh-CN"/>
              </w:rPr>
              <w:t>discussion</w:t>
            </w:r>
            <w:r>
              <w:rPr>
                <w:rFonts w:eastAsia="SimSun" w:hint="eastAsia"/>
                <w:sz w:val="20"/>
                <w:szCs w:val="24"/>
                <w:lang w:val="en-US" w:eastAsia="zh-CN"/>
              </w:rPr>
              <w:t xml:space="preserve"> and increases the complexity of spec.</w:t>
            </w:r>
          </w:p>
          <w:p w14:paraId="42C50B71" w14:textId="77777777" w:rsidR="00030E27" w:rsidRDefault="00D35C35">
            <w:pPr>
              <w:spacing w:beforeLines="50" w:before="120" w:afterLines="50" w:after="120"/>
              <w:rPr>
                <w:rFonts w:eastAsia="SimSun"/>
                <w:sz w:val="20"/>
                <w:szCs w:val="24"/>
                <w:lang w:val="en-US" w:eastAsia="zh-CN"/>
              </w:rPr>
            </w:pPr>
            <w:r>
              <w:rPr>
                <w:rFonts w:eastAsia="SimSun" w:hint="eastAsia"/>
                <w:sz w:val="20"/>
                <w:szCs w:val="24"/>
                <w:lang w:val="en-US" w:eastAsia="zh-CN"/>
              </w:rPr>
              <w:t xml:space="preserve">If there are 2 remain active bands, the UE will </w:t>
            </w:r>
            <w:r>
              <w:rPr>
                <w:rFonts w:eastAsia="SimSun"/>
                <w:sz w:val="20"/>
                <w:szCs w:val="24"/>
                <w:lang w:val="en-US" w:eastAsia="zh-CN"/>
              </w:rPr>
              <w:t>regard</w:t>
            </w:r>
            <w:r>
              <w:rPr>
                <w:rFonts w:eastAsia="SimSun" w:hint="eastAsia"/>
                <w:sz w:val="20"/>
                <w:szCs w:val="24"/>
                <w:lang w:val="en-US" w:eastAsia="zh-CN"/>
              </w:rPr>
              <w:t xml:space="preserve"> that only 2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and goes back R16/R17 UL Tx switching framework.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switching period </w:t>
            </w:r>
            <w:r>
              <w:rPr>
                <w:rFonts w:eastAsia="SimSun"/>
                <w:sz w:val="20"/>
                <w:szCs w:val="24"/>
                <w:lang w:val="en-US" w:eastAsia="zh-CN"/>
              </w:rPr>
              <w:t>duration</w:t>
            </w:r>
            <w:r>
              <w:rPr>
                <w:rFonts w:eastAsia="SimSun" w:hint="eastAsia"/>
                <w:sz w:val="20"/>
                <w:szCs w:val="24"/>
                <w:lang w:val="en-US" w:eastAsia="zh-CN"/>
              </w:rPr>
              <w:t xml:space="preserve"> shall be re-computed which increases the complexity of spec. </w:t>
            </w:r>
          </w:p>
          <w:p w14:paraId="1C54CB30" w14:textId="77777777" w:rsidR="00030E27" w:rsidRDefault="00D35C35">
            <w:pPr>
              <w:spacing w:before="120"/>
              <w:rPr>
                <w:rFonts w:eastAsia="SimSun"/>
                <w:sz w:val="20"/>
                <w:szCs w:val="24"/>
                <w:lang w:val="en-US" w:eastAsia="zh-CN"/>
              </w:rPr>
            </w:pPr>
            <w:proofErr w:type="gramStart"/>
            <w:r>
              <w:rPr>
                <w:rFonts w:eastAsia="SimSun" w:hint="eastAsia"/>
                <w:sz w:val="20"/>
                <w:szCs w:val="24"/>
                <w:lang w:val="en-US" w:eastAsia="zh-CN"/>
              </w:rPr>
              <w:t>So</w:t>
            </w:r>
            <w:proofErr w:type="gramEnd"/>
            <w:r>
              <w:rPr>
                <w:rFonts w:eastAsia="SimSun" w:hint="eastAsia"/>
                <w:sz w:val="20"/>
                <w:szCs w:val="24"/>
                <w:lang w:val="en-US" w:eastAsia="zh-CN"/>
              </w:rPr>
              <w:t xml:space="preserve"> the option-1 is not preferred.</w:t>
            </w:r>
          </w:p>
          <w:p w14:paraId="7C03C1CE" w14:textId="77777777" w:rsidR="00030E27" w:rsidRDefault="00D35C35">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O</w:t>
            </w:r>
            <w:r>
              <w:rPr>
                <w:rFonts w:eastAsia="SimSun"/>
                <w:b/>
                <w:sz w:val="20"/>
                <w:szCs w:val="22"/>
                <w:lang w:val="en-US" w:eastAsia="zh-CN"/>
              </w:rPr>
              <w:t>p</w:t>
            </w:r>
            <w:r>
              <w:rPr>
                <w:rFonts w:eastAsia="SimSun" w:hint="eastAsia"/>
                <w:b/>
                <w:sz w:val="20"/>
                <w:szCs w:val="22"/>
                <w:lang w:val="en-US" w:eastAsia="zh-CN"/>
              </w:rPr>
              <w:t xml:space="preserve">tion-2: Keeping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p>
          <w:p w14:paraId="372F0614" w14:textId="77777777" w:rsidR="00030E27" w:rsidRDefault="00D35C35">
            <w:pP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or this option, the number of bands that may involve Tx switching is not changed. For associated band that is deactivated, it requires to clarify that the </w:t>
            </w:r>
            <w:r>
              <w:rPr>
                <w:rFonts w:eastAsia="SimSun"/>
                <w:sz w:val="20"/>
                <w:szCs w:val="24"/>
                <w:lang w:val="en-US" w:eastAsia="zh-CN"/>
              </w:rPr>
              <w:t>associated</w:t>
            </w:r>
            <w:r>
              <w:rPr>
                <w:rFonts w:eastAsia="SimSun" w:hint="eastAsia"/>
                <w:sz w:val="20"/>
                <w:szCs w:val="24"/>
                <w:lang w:val="en-US" w:eastAsia="zh-CN"/>
              </w:rPr>
              <w:t xml:space="preserve"> band is still valid even if all Scells on the </w:t>
            </w:r>
            <w:r>
              <w:rPr>
                <w:rFonts w:eastAsia="SimSun"/>
                <w:sz w:val="20"/>
                <w:szCs w:val="24"/>
                <w:lang w:val="en-US" w:eastAsia="zh-CN"/>
              </w:rPr>
              <w:t>associated</w:t>
            </w:r>
            <w:r>
              <w:rPr>
                <w:rFonts w:eastAsia="SimSun" w:hint="eastAsia"/>
                <w:sz w:val="20"/>
                <w:szCs w:val="24"/>
                <w:lang w:val="en-US" w:eastAsia="zh-CN"/>
              </w:rPr>
              <w:t xml:space="preserve"> band are deactivated. </w:t>
            </w:r>
            <w:r>
              <w:rPr>
                <w:rFonts w:eastAsia="SimSun"/>
                <w:sz w:val="20"/>
                <w:szCs w:val="24"/>
                <w:lang w:val="en-US" w:eastAsia="zh-CN"/>
              </w:rPr>
              <w:t>T</w:t>
            </w:r>
            <w:r>
              <w:rPr>
                <w:rFonts w:eastAsia="SimSun" w:hint="eastAsia"/>
                <w:sz w:val="20"/>
                <w:szCs w:val="24"/>
                <w:lang w:val="en-US" w:eastAsia="zh-CN"/>
              </w:rPr>
              <w:t xml:space="preserve">he option-2 is simple and is </w:t>
            </w:r>
            <w:r>
              <w:rPr>
                <w:rFonts w:eastAsia="SimSun"/>
                <w:sz w:val="20"/>
                <w:szCs w:val="24"/>
                <w:lang w:val="en-US" w:eastAsia="zh-CN"/>
              </w:rPr>
              <w:t>preferred</w:t>
            </w:r>
            <w:r>
              <w:rPr>
                <w:rFonts w:eastAsia="SimSun" w:hint="eastAsia"/>
                <w:sz w:val="20"/>
                <w:szCs w:val="24"/>
                <w:lang w:val="en-US" w:eastAsia="zh-CN"/>
              </w:rPr>
              <w:t>.</w:t>
            </w:r>
          </w:p>
          <w:p w14:paraId="22090C0D" w14:textId="77777777" w:rsidR="00030E27" w:rsidRDefault="00030E27">
            <w:pPr>
              <w:rPr>
                <w:rFonts w:eastAsia="SimSun"/>
                <w:sz w:val="20"/>
                <w:szCs w:val="24"/>
                <w:lang w:val="en-US" w:eastAsia="zh-CN"/>
              </w:rPr>
            </w:pPr>
          </w:p>
          <w:p w14:paraId="50201FF2" w14:textId="77777777" w:rsidR="00030E27" w:rsidRDefault="00D35C35">
            <w:pPr>
              <w:spacing w:after="120"/>
              <w:rPr>
                <w:rFonts w:eastAsia="SimSun"/>
                <w:b/>
                <w:sz w:val="20"/>
                <w:szCs w:val="24"/>
                <w:lang w:val="en-US" w:eastAsia="zh-CN"/>
              </w:rPr>
            </w:pPr>
            <w:r>
              <w:rPr>
                <w:rFonts w:eastAsia="Times New Roman"/>
                <w:b/>
                <w:sz w:val="20"/>
                <w:szCs w:val="24"/>
                <w:lang w:val="en-US" w:eastAsia="zh-CN"/>
              </w:rPr>
              <w:t>P</w:t>
            </w:r>
            <w:r>
              <w:rPr>
                <w:rFonts w:eastAsia="Times New Roman" w:hint="eastAsia"/>
                <w:b/>
                <w:sz w:val="20"/>
                <w:szCs w:val="24"/>
                <w:lang w:val="en-US" w:eastAsia="zh-CN"/>
              </w:rPr>
              <w:t xml:space="preserve">roposal </w:t>
            </w:r>
            <w:r>
              <w:rPr>
                <w:rFonts w:eastAsia="SimSun" w:hint="eastAsia"/>
                <w:b/>
                <w:sz w:val="20"/>
                <w:szCs w:val="24"/>
                <w:lang w:val="en-US" w:eastAsia="zh-CN"/>
              </w:rPr>
              <w:t>2</w:t>
            </w:r>
            <w:r>
              <w:rPr>
                <w:rFonts w:eastAsia="Times New Roman" w:hint="eastAsia"/>
                <w:b/>
                <w:sz w:val="20"/>
                <w:szCs w:val="24"/>
                <w:lang w:val="en-US" w:eastAsia="zh-CN"/>
              </w:rPr>
              <w:t xml:space="preserve">: if </w:t>
            </w:r>
            <w:r>
              <w:rPr>
                <w:rFonts w:eastAsia="SimSun" w:hint="eastAsia"/>
                <w:b/>
                <w:sz w:val="20"/>
                <w:szCs w:val="24"/>
                <w:lang w:val="en-US" w:eastAsia="zh-CN"/>
              </w:rPr>
              <w:t>all</w:t>
            </w:r>
            <w:r>
              <w:rPr>
                <w:rFonts w:eastAsia="SimSun" w:hint="eastAsia"/>
                <w:sz w:val="20"/>
                <w:szCs w:val="24"/>
                <w:lang w:val="en-US" w:eastAsia="zh-CN"/>
              </w:rPr>
              <w:t xml:space="preserve"> s</w:t>
            </w:r>
            <w:r>
              <w:rPr>
                <w:rFonts w:eastAsia="SimSun" w:hint="eastAsia"/>
                <w:b/>
                <w:sz w:val="20"/>
                <w:szCs w:val="24"/>
                <w:lang w:val="en-US" w:eastAsia="zh-CN"/>
              </w:rPr>
              <w:t>erving cells on one or two bands are deactivated,</w:t>
            </w:r>
          </w:p>
          <w:p w14:paraId="7B765CDA" w14:textId="77777777" w:rsidR="00030E27" w:rsidRDefault="00D35C35">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 xml:space="preserve">The UE should keep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p>
          <w:p w14:paraId="06D52484" w14:textId="77777777" w:rsidR="00030E27" w:rsidRDefault="00D35C35">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A</w:t>
            </w:r>
            <w:r>
              <w:rPr>
                <w:rFonts w:eastAsia="SimSun"/>
                <w:b/>
                <w:sz w:val="20"/>
                <w:szCs w:val="22"/>
                <w:lang w:val="en-US" w:eastAsia="zh-CN"/>
              </w:rPr>
              <w:t>ssociated</w:t>
            </w:r>
            <w:r>
              <w:rPr>
                <w:rFonts w:eastAsia="SimSun" w:hint="eastAsia"/>
                <w:b/>
                <w:sz w:val="20"/>
                <w:szCs w:val="22"/>
                <w:lang w:val="en-US" w:eastAsia="zh-CN"/>
              </w:rPr>
              <w:t xml:space="preserve"> band is still valid even if all the Scell(s) on the band </w:t>
            </w:r>
            <w:proofErr w:type="gramStart"/>
            <w:r>
              <w:rPr>
                <w:rFonts w:eastAsia="SimSun" w:hint="eastAsia"/>
                <w:b/>
                <w:sz w:val="20"/>
                <w:szCs w:val="22"/>
                <w:lang w:val="en-US" w:eastAsia="zh-CN"/>
              </w:rPr>
              <w:t xml:space="preserve">of </w:t>
            </w:r>
            <w:r>
              <w:rPr>
                <w:rFonts w:eastAsia="SimSun"/>
                <w:b/>
                <w:sz w:val="20"/>
                <w:szCs w:val="22"/>
                <w:lang w:val="en-US" w:eastAsia="zh-CN"/>
              </w:rPr>
              <w:t xml:space="preserve"> [</w:t>
            </w:r>
            <w:proofErr w:type="gramEnd"/>
            <w:r>
              <w:rPr>
                <w:rFonts w:eastAsia="SimSun"/>
                <w:b/>
                <w:sz w:val="20"/>
                <w:szCs w:val="22"/>
                <w:lang w:val="en-US" w:eastAsia="zh-CN"/>
              </w:rPr>
              <w:t>AssociatedBand]</w:t>
            </w:r>
            <w:r>
              <w:rPr>
                <w:rFonts w:eastAsia="SimSun" w:hint="eastAsia"/>
                <w:b/>
                <w:sz w:val="20"/>
                <w:szCs w:val="22"/>
                <w:lang w:val="en-US" w:eastAsia="zh-CN"/>
              </w:rPr>
              <w:t xml:space="preserve"> are deactivated</w:t>
            </w:r>
          </w:p>
          <w:p w14:paraId="39E67F3F" w14:textId="77777777" w:rsidR="00030E27" w:rsidRDefault="00D35C35">
            <w:pPr>
              <w:spacing w:afterLines="50" w:after="120"/>
              <w:jc w:val="both"/>
              <w:rPr>
                <w:rFonts w:eastAsia="SimSun"/>
                <w:b/>
                <w:color w:val="000000"/>
                <w:sz w:val="20"/>
                <w:szCs w:val="24"/>
                <w:lang w:val="en-US" w:eastAsia="zh-CN"/>
              </w:rPr>
            </w:pPr>
            <w:r>
              <w:rPr>
                <w:rFonts w:eastAsia="SimSun" w:hint="eastAsia"/>
                <w:b/>
                <w:sz w:val="20"/>
                <w:lang w:val="en-US" w:eastAsia="zh-CN"/>
              </w:rPr>
              <w:t xml:space="preserve">Proposal 3: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092"/>
            </w:tblGrid>
            <w:tr w:rsidR="00030E27" w14:paraId="784357DF" w14:textId="77777777">
              <w:tc>
                <w:tcPr>
                  <w:tcW w:w="8613" w:type="dxa"/>
                </w:tcPr>
                <w:p w14:paraId="5AAC5C91"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216807DC" w14:textId="77777777" w:rsidR="00030E27" w:rsidRDefault="00D35C35">
                  <w:pPr>
                    <w:snapToGrid w:val="0"/>
                    <w:spacing w:afterLines="50" w:after="120"/>
                    <w:rPr>
                      <w:rFonts w:eastAsia="SimSun"/>
                      <w:color w:val="000000"/>
                      <w:sz w:val="20"/>
                      <w:szCs w:val="24"/>
                      <w:lang w:val="en-US" w:eastAsia="zh-CN"/>
                    </w:rPr>
                  </w:pPr>
                  <w:r>
                    <w:rPr>
                      <w:rFonts w:eastAsia="SimSun" w:hint="eastAsia"/>
                      <w:sz w:val="20"/>
                      <w:szCs w:val="24"/>
                      <w:lang w:val="en-US" w:eastAsia="zh-CN"/>
                    </w:rPr>
                    <w:t xml:space="preserve">If a band is configured by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 xml:space="preserve">if </w:t>
                  </w:r>
                  <w:r>
                    <w:rPr>
                      <w:rFonts w:eastAsia="Times New Roman"/>
                      <w:sz w:val="20"/>
                      <w:szCs w:val="24"/>
                      <w:lang w:val="en-US" w:eastAsia="en-US"/>
                    </w:rPr>
                    <w:t>all uplink</w:t>
                  </w:r>
                  <w:r>
                    <w:rPr>
                      <w:rFonts w:eastAsia="Times New Roman" w:hint="eastAsia"/>
                      <w:sz w:val="20"/>
                      <w:szCs w:val="24"/>
                      <w:lang w:val="en-US" w:eastAsia="en-US"/>
                    </w:rPr>
                    <w:t xml:space="preserve"> SCells</w:t>
                  </w:r>
                  <w:r>
                    <w:rPr>
                      <w:rFonts w:eastAsia="SimSun" w:hint="eastAsia"/>
                      <w:sz w:val="20"/>
                      <w:szCs w:val="24"/>
                      <w:lang w:val="en-US" w:eastAsia="zh-CN"/>
                    </w:rPr>
                    <w:t xml:space="preserve"> on the band</w:t>
                  </w:r>
                  <w:r>
                    <w:rPr>
                      <w:rFonts w:eastAsia="Times New Roman" w:hint="eastAsia"/>
                      <w:sz w:val="20"/>
                      <w:szCs w:val="24"/>
                      <w:lang w:val="en-US" w:eastAsia="en-US"/>
                    </w:rPr>
                    <w:t xml:space="preserve"> are deac</w:t>
                  </w:r>
                  <w:r>
                    <w:rPr>
                      <w:rFonts w:eastAsia="SimSun" w:hint="eastAsia"/>
                      <w:sz w:val="20"/>
                      <w:szCs w:val="24"/>
                      <w:lang w:val="en-US" w:eastAsia="zh-CN"/>
                    </w:rPr>
                    <w:t xml:space="preserve">tivated, to avoid unclear operation on UL Tx </w:t>
                  </w:r>
                  <w:r>
                    <w:rPr>
                      <w:rFonts w:eastAsia="SimSun"/>
                      <w:sz w:val="20"/>
                      <w:szCs w:val="24"/>
                      <w:lang w:val="en-US" w:eastAsia="zh-CN"/>
                    </w:rPr>
                    <w:t>switching</w:t>
                  </w:r>
                  <w:r>
                    <w:rPr>
                      <w:rFonts w:eastAsia="SimSun" w:hint="eastAsia"/>
                      <w:sz w:val="20"/>
                      <w:szCs w:val="24"/>
                      <w:lang w:val="en-US" w:eastAsia="zh-CN"/>
                    </w:rPr>
                    <w:t xml:space="preserve">, it </w:t>
                  </w:r>
                  <w:r>
                    <w:rPr>
                      <w:rFonts w:eastAsia="SimSun"/>
                      <w:sz w:val="20"/>
                      <w:szCs w:val="24"/>
                      <w:lang w:val="en-US" w:eastAsia="zh-CN"/>
                    </w:rPr>
                    <w:t>requires</w:t>
                  </w:r>
                  <w:r>
                    <w:rPr>
                      <w:rFonts w:eastAsia="SimSun" w:hint="eastAsia"/>
                      <w:sz w:val="20"/>
                      <w:szCs w:val="24"/>
                      <w:lang w:val="en-US" w:eastAsia="zh-CN"/>
                    </w:rPr>
                    <w:t xml:space="preserve"> to clarify that the</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is still valid even if all Scell(s) on the band are </w:t>
                  </w:r>
                  <w:proofErr w:type="gramStart"/>
                  <w:r>
                    <w:rPr>
                      <w:rFonts w:eastAsia="SimSun" w:hint="eastAsia"/>
                      <w:sz w:val="20"/>
                      <w:szCs w:val="24"/>
                      <w:lang w:val="en-US" w:eastAsia="zh-CN"/>
                    </w:rPr>
                    <w:t>deactivated</w:t>
                  </w:r>
                  <w:proofErr w:type="gramEnd"/>
                </w:p>
                <w:p w14:paraId="2F024CF4"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Summary of change:</w:t>
                  </w:r>
                </w:p>
                <w:p w14:paraId="064EF1CE" w14:textId="77777777" w:rsidR="00030E27" w:rsidRDefault="00D35C35">
                  <w:pPr>
                    <w:snapToGrid w:val="0"/>
                    <w:spacing w:afterLines="50" w:after="120"/>
                    <w:rPr>
                      <w:rFonts w:eastAsia="SimSun"/>
                      <w:sz w:val="20"/>
                      <w:szCs w:val="24"/>
                      <w:lang w:val="en-US" w:eastAsia="zh-CN"/>
                    </w:rPr>
                  </w:pPr>
                  <w:r>
                    <w:rPr>
                      <w:rFonts w:eastAsia="SimSun"/>
                      <w:sz w:val="20"/>
                      <w:szCs w:val="24"/>
                      <w:lang w:val="en-US" w:eastAsia="zh-CN"/>
                    </w:rPr>
                    <w:t>A</w:t>
                  </w:r>
                  <w:r>
                    <w:rPr>
                      <w:rFonts w:eastAsia="SimSun" w:hint="eastAsia"/>
                      <w:sz w:val="20"/>
                      <w:szCs w:val="24"/>
                      <w:lang w:val="en-US" w:eastAsia="zh-CN"/>
                    </w:rPr>
                    <w:t xml:space="preserve">dd a sentence </w:t>
                  </w:r>
                  <w:r>
                    <w:rPr>
                      <w:rFonts w:eastAsia="SimSun"/>
                      <w:sz w:val="20"/>
                      <w:szCs w:val="24"/>
                      <w:lang w:val="en-US" w:eastAsia="zh-CN"/>
                    </w:rPr>
                    <w:t>“</w:t>
                  </w:r>
                  <w:r>
                    <w:rPr>
                      <w:rFonts w:eastAsia="SimSun" w:hint="eastAsia"/>
                      <w:sz w:val="20"/>
                      <w:szCs w:val="24"/>
                      <w:u w:val="single"/>
                      <w:lang w:val="en-US" w:eastAsia="zh-CN"/>
                    </w:rPr>
                    <w:t>A</w:t>
                  </w:r>
                  <w:r>
                    <w:rPr>
                      <w:rFonts w:eastAsia="Times New Roman"/>
                      <w:sz w:val="20"/>
                      <w:szCs w:val="24"/>
                      <w:u w:val="single"/>
                      <w:lang w:val="en-US" w:eastAsia="zh-CN"/>
                    </w:rPr>
                    <w:t>ssociated</w:t>
                  </w:r>
                  <w:r>
                    <w:rPr>
                      <w:rFonts w:eastAsia="Times New Roman" w:hint="eastAsia"/>
                      <w:sz w:val="20"/>
                      <w:szCs w:val="24"/>
                      <w:u w:val="single"/>
                      <w:lang w:val="en-US" w:eastAsia="zh-CN"/>
                    </w:rPr>
                    <w:t xml:space="preserve"> band is still valid even if all the cell(s) on the band are deactivated</w:t>
                  </w:r>
                  <w:r>
                    <w:rPr>
                      <w:rFonts w:eastAsia="SimSun"/>
                      <w:sz w:val="20"/>
                      <w:szCs w:val="24"/>
                      <w:lang w:val="en-US" w:eastAsia="zh-CN"/>
                    </w:rPr>
                    <w:t>”</w:t>
                  </w:r>
                  <w:r>
                    <w:rPr>
                      <w:rFonts w:eastAsia="SimSun" w:hint="eastAsia"/>
                      <w:sz w:val="20"/>
                      <w:szCs w:val="24"/>
                      <w:lang w:val="en-US" w:eastAsia="zh-CN"/>
                    </w:rPr>
                    <w:t xml:space="preserve"> in current text proposal.</w:t>
                  </w:r>
                </w:p>
                <w:p w14:paraId="1D9F120D" w14:textId="77777777" w:rsidR="00030E27" w:rsidRDefault="00D35C35">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7A84489F"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If a band is configured in </w:t>
                  </w:r>
                  <w:r>
                    <w:rPr>
                      <w:rFonts w:eastAsia="SimSun"/>
                      <w:sz w:val="20"/>
                      <w:szCs w:val="24"/>
                      <w:lang w:val="en-US" w:eastAsia="zh-CN"/>
                    </w:rPr>
                    <w:t>parameter</w:t>
                  </w:r>
                  <w:r>
                    <w:rPr>
                      <w:rFonts w:eastAsia="SimSun" w:hint="eastAsia"/>
                      <w:sz w:val="20"/>
                      <w:szCs w:val="24"/>
                      <w:lang w:val="en-US" w:eastAsia="zh-CN"/>
                    </w:rPr>
                    <w:t xml:space="preserve"> of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if all</w:t>
                  </w:r>
                  <w:r>
                    <w:rPr>
                      <w:rFonts w:eastAsia="SimSun" w:hint="eastAsia"/>
                      <w:sz w:val="20"/>
                      <w:szCs w:val="24"/>
                      <w:lang w:val="en-US" w:eastAsia="zh-CN"/>
                    </w:rPr>
                    <w:t xml:space="preserve"> </w:t>
                  </w:r>
                  <w:r>
                    <w:rPr>
                      <w:rFonts w:eastAsia="Times New Roman" w:hint="eastAsia"/>
                      <w:sz w:val="20"/>
                      <w:szCs w:val="24"/>
                      <w:lang w:val="en-US" w:eastAsia="en-US"/>
                    </w:rPr>
                    <w:t>uplink SCells</w:t>
                  </w:r>
                  <w:r>
                    <w:rPr>
                      <w:rFonts w:eastAsia="SimSun" w:hint="eastAsia"/>
                      <w:sz w:val="20"/>
                      <w:szCs w:val="24"/>
                      <w:lang w:val="en-US" w:eastAsia="zh-CN"/>
                    </w:rPr>
                    <w:t xml:space="preserve"> on the </w:t>
                  </w:r>
                  <w:proofErr w:type="gramStart"/>
                  <w:r>
                    <w:rPr>
                      <w:rFonts w:eastAsia="SimSun" w:hint="eastAsia"/>
                      <w:sz w:val="20"/>
                      <w:szCs w:val="24"/>
                      <w:lang w:val="en-US" w:eastAsia="zh-CN"/>
                    </w:rPr>
                    <w:t>band</w:t>
                  </w:r>
                  <w:r>
                    <w:rPr>
                      <w:rFonts w:eastAsia="Times New Roman" w:hint="eastAsia"/>
                      <w:sz w:val="20"/>
                      <w:szCs w:val="24"/>
                      <w:lang w:val="en-US" w:eastAsia="en-US"/>
                    </w:rPr>
                    <w:t xml:space="preserve">  are</w:t>
                  </w:r>
                  <w:proofErr w:type="gramEnd"/>
                  <w:r>
                    <w:rPr>
                      <w:rFonts w:eastAsia="Times New Roman" w:hint="eastAsia"/>
                      <w:sz w:val="20"/>
                      <w:szCs w:val="24"/>
                      <w:lang w:val="en-US" w:eastAsia="en-US"/>
                    </w:rPr>
                    <w:t xml:space="preserve"> deac</w:t>
                  </w:r>
                  <w:r>
                    <w:rPr>
                      <w:rFonts w:eastAsia="SimSun" w:hint="eastAsia"/>
                      <w:sz w:val="20"/>
                      <w:szCs w:val="24"/>
                      <w:lang w:val="en-US" w:eastAsia="zh-CN"/>
                    </w:rPr>
                    <w:t xml:space="preserve">tivated, UE </w:t>
                  </w:r>
                  <w:r>
                    <w:rPr>
                      <w:rFonts w:eastAsia="SimSun"/>
                      <w:sz w:val="20"/>
                      <w:szCs w:val="24"/>
                      <w:lang w:val="en-US" w:eastAsia="zh-CN"/>
                    </w:rPr>
                    <w:t>behaviors</w:t>
                  </w:r>
                  <w:r>
                    <w:rPr>
                      <w:rFonts w:eastAsia="SimSun" w:hint="eastAsia"/>
                      <w:sz w:val="20"/>
                      <w:szCs w:val="24"/>
                      <w:lang w:val="en-US" w:eastAsia="zh-CN"/>
                    </w:rPr>
                    <w:t xml:space="preserve"> of UL TX switching is unclear</w:t>
                  </w:r>
                  <w:r>
                    <w:rPr>
                      <w:rFonts w:eastAsia="Times New Roman"/>
                      <w:color w:val="000000"/>
                      <w:sz w:val="20"/>
                      <w:szCs w:val="24"/>
                      <w:lang w:val="en-US" w:eastAsia="en-US"/>
                    </w:rPr>
                    <w:t>.</w:t>
                  </w:r>
                </w:p>
                <w:p w14:paraId="3FE2FC0A" w14:textId="77777777" w:rsidR="00030E27" w:rsidRDefault="00D35C35">
                  <w:pPr>
                    <w:spacing w:before="240" w:after="60"/>
                    <w:outlineLvl w:val="4"/>
                    <w:rPr>
                      <w:rFonts w:eastAsia="Times New Roman"/>
                      <w:b/>
                      <w:bCs/>
                      <w:iCs/>
                      <w:sz w:val="26"/>
                      <w:szCs w:val="26"/>
                      <w:lang w:val="en-US" w:eastAsia="en-US"/>
                    </w:rPr>
                  </w:pPr>
                  <w:r>
                    <w:rPr>
                      <w:rFonts w:eastAsia="Times New Roman"/>
                      <w:b/>
                      <w:bCs/>
                      <w:iCs/>
                      <w:sz w:val="26"/>
                      <w:szCs w:val="26"/>
                      <w:lang w:val="en-US" w:eastAsia="en-US"/>
                    </w:rPr>
                    <w:t>6.1.6.2.2</w:t>
                  </w:r>
                  <w:r>
                    <w:rPr>
                      <w:rFonts w:eastAsia="Times New Roman"/>
                      <w:b/>
                      <w:bCs/>
                      <w:iCs/>
                      <w:sz w:val="26"/>
                      <w:szCs w:val="26"/>
                      <w:lang w:val="en-US" w:eastAsia="en-US"/>
                    </w:rPr>
                    <w:tab/>
                    <w:t xml:space="preserve">Uplink switching with 3 or 4 uplink </w:t>
                  </w:r>
                  <w:proofErr w:type="gramStart"/>
                  <w:r>
                    <w:rPr>
                      <w:rFonts w:eastAsia="Times New Roman"/>
                      <w:b/>
                      <w:bCs/>
                      <w:iCs/>
                      <w:sz w:val="26"/>
                      <w:szCs w:val="26"/>
                      <w:lang w:val="en-US" w:eastAsia="en-US"/>
                    </w:rPr>
                    <w:t>bands</w:t>
                  </w:r>
                  <w:proofErr w:type="gramEnd"/>
                </w:p>
                <w:p w14:paraId="01EBE447" w14:textId="77777777" w:rsidR="00030E27" w:rsidRDefault="00030E27">
                  <w:pPr>
                    <w:rPr>
                      <w:rFonts w:eastAsia="SimSun"/>
                      <w:color w:val="FF0000"/>
                      <w:sz w:val="20"/>
                      <w:szCs w:val="24"/>
                      <w:lang w:val="en-US" w:eastAsia="zh-CN"/>
                    </w:rPr>
                  </w:pPr>
                </w:p>
                <w:p w14:paraId="51A126B3" w14:textId="77777777" w:rsidR="00030E27" w:rsidRDefault="00D35C35">
                  <w:pPr>
                    <w:rPr>
                      <w:rFonts w:eastAsia="SimSun"/>
                      <w:sz w:val="20"/>
                      <w:szCs w:val="24"/>
                      <w:lang w:val="en-US" w:eastAsia="zh-CN"/>
                    </w:rPr>
                  </w:pPr>
                  <w:r>
                    <w:rPr>
                      <w:rFonts w:eastAsia="SimSun" w:hint="eastAsia"/>
                      <w:color w:val="FF0000"/>
                      <w:sz w:val="20"/>
                      <w:szCs w:val="24"/>
                      <w:lang w:val="en-US" w:eastAsia="zh-CN"/>
                    </w:rPr>
                    <w:t xml:space="preserve">***********Text proposal </w:t>
                  </w:r>
                  <w:proofErr w:type="gramStart"/>
                  <w:r>
                    <w:rPr>
                      <w:rFonts w:eastAsia="SimSun" w:hint="eastAsia"/>
                      <w:color w:val="FF0000"/>
                      <w:sz w:val="20"/>
                      <w:szCs w:val="24"/>
                      <w:lang w:val="en-US" w:eastAsia="zh-CN"/>
                    </w:rPr>
                    <w:t xml:space="preserve">of  </w:t>
                  </w:r>
                  <w:r>
                    <w:rPr>
                      <w:rFonts w:eastAsia="SimSun"/>
                      <w:color w:val="FF0000"/>
                      <w:sz w:val="20"/>
                      <w:szCs w:val="24"/>
                      <w:lang w:val="en-US" w:eastAsia="zh-CN"/>
                    </w:rPr>
                    <w:t>Associated</w:t>
                  </w:r>
                  <w:proofErr w:type="gramEnd"/>
                  <w:r>
                    <w:rPr>
                      <w:rFonts w:eastAsia="SimSun" w:hint="eastAsia"/>
                      <w:color w:val="FF0000"/>
                      <w:sz w:val="20"/>
                      <w:szCs w:val="24"/>
                      <w:lang w:val="en-US" w:eastAsia="zh-CN"/>
                    </w:rPr>
                    <w:t xml:space="preserve"> </w:t>
                  </w:r>
                  <w:r>
                    <w:rPr>
                      <w:rFonts w:eastAsia="SimSun"/>
                      <w:color w:val="FF0000"/>
                      <w:sz w:val="20"/>
                      <w:szCs w:val="24"/>
                      <w:lang w:val="en-US" w:eastAsia="zh-CN"/>
                    </w:rPr>
                    <w:t>Band</w:t>
                  </w:r>
                  <w:r>
                    <w:rPr>
                      <w:rFonts w:eastAsia="SimSun" w:hint="eastAsia"/>
                      <w:color w:val="FF0000"/>
                      <w:sz w:val="20"/>
                      <w:szCs w:val="24"/>
                      <w:lang w:val="en-US" w:eastAsia="zh-CN"/>
                    </w:rPr>
                    <w:t xml:space="preserve"> ******************</w:t>
                  </w:r>
                </w:p>
                <w:p w14:paraId="2E566FA2" w14:textId="77777777" w:rsidR="00030E27" w:rsidRDefault="00D35C35">
                  <w:pPr>
                    <w:rPr>
                      <w:rFonts w:eastAsia="Times New Roman"/>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xml:space="preserve">], otherwise the UE shall consider this as if 2-port transmission </w:t>
                  </w:r>
                  <w:r>
                    <w:rPr>
                      <w:rFonts w:eastAsia="Times New Roman"/>
                      <w:sz w:val="20"/>
                      <w:szCs w:val="24"/>
                      <w:lang w:val="en-US" w:eastAsia="en-US"/>
                    </w:rPr>
                    <w:lastRenderedPageBreak/>
                    <w:t>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proofErr w:type="gramEnd"/>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p w14:paraId="450552B9" w14:textId="77777777" w:rsidR="00030E27" w:rsidRDefault="00030E27">
                  <w:pPr>
                    <w:rPr>
                      <w:rFonts w:eastAsia="SimSun"/>
                      <w:b/>
                      <w:sz w:val="20"/>
                      <w:szCs w:val="24"/>
                      <w:lang w:val="en-US" w:eastAsia="zh-CN"/>
                    </w:rPr>
                  </w:pPr>
                </w:p>
              </w:tc>
            </w:tr>
          </w:tbl>
          <w:p w14:paraId="4A8F0FF4" w14:textId="77777777" w:rsidR="00030E27" w:rsidRDefault="00030E27">
            <w:pPr>
              <w:spacing w:before="120" w:after="120"/>
              <w:jc w:val="both"/>
              <w:rPr>
                <w:rFonts w:eastAsia="Times New Roman"/>
                <w:b/>
                <w:bCs/>
                <w:sz w:val="20"/>
                <w:lang w:eastAsia="en-US"/>
              </w:rPr>
            </w:pPr>
          </w:p>
        </w:tc>
      </w:tr>
      <w:tr w:rsidR="00030E27" w14:paraId="005A2AAF" w14:textId="77777777">
        <w:tc>
          <w:tcPr>
            <w:tcW w:w="875" w:type="dxa"/>
          </w:tcPr>
          <w:p w14:paraId="2D84AEB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62F76EC"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75F230C5" w14:textId="77777777" w:rsidR="00030E27" w:rsidRDefault="00D35C35">
            <w:pPr>
              <w:jc w:val="both"/>
              <w:rPr>
                <w:rFonts w:eastAsia="DengXian"/>
                <w:sz w:val="20"/>
                <w:lang w:val="en-US" w:eastAsia="zh-CN"/>
              </w:rPr>
            </w:pPr>
            <w:r>
              <w:rPr>
                <w:rFonts w:eastAsia="SimSun" w:hint="eastAsia"/>
                <w:sz w:val="20"/>
                <w:lang w:eastAsia="zh-CN"/>
              </w:rPr>
              <w:t>T</w:t>
            </w:r>
            <w:r>
              <w:rPr>
                <w:rFonts w:eastAsia="SimSun"/>
                <w:sz w:val="20"/>
                <w:lang w:eastAsia="zh-CN"/>
              </w:rPr>
              <w:t xml:space="preserve">he issue about deactivation of all the cells in one band configured for UL Tx switching was raised in the last meeting [3]. Whether UL Tx switching framework needs to be fallback to UL Tx switching for smaller number of bands (e.g., Rel-18 switching for 3 or 4 bands to Rel-16/17 switching for 2 bands) when all cells in one band are deactivated was proposed to be discussed. Although fallback to UL Tx switching with smaller number of bands </w:t>
            </w:r>
            <w:r>
              <w:rPr>
                <w:rFonts w:eastAsia="DengXian"/>
                <w:sz w:val="20"/>
                <w:lang w:val="en-US" w:eastAsia="zh-CN"/>
              </w:rPr>
              <w:t xml:space="preserve">can match the Tx switching procedure to actual uplink scheduling, it will cause RRC signaling overhead to update the associated band configuration if all the cells on an associated band </w:t>
            </w:r>
            <w:r>
              <w:rPr>
                <w:rFonts w:eastAsia="ＭＳ 明朝"/>
                <w:sz w:val="20"/>
                <w:lang w:val="en-US" w:eastAsia="en-US"/>
              </w:rPr>
              <w:t>are deactivated</w:t>
            </w:r>
            <w:r>
              <w:rPr>
                <w:rFonts w:eastAsia="DengXian"/>
                <w:sz w:val="20"/>
                <w:lang w:val="en-US" w:eastAsia="zh-CN"/>
              </w:rPr>
              <w:t>. The RRC signaling can not be updated as fast as Scell activation /deactivation which can be indicated by MAC-CE command. The simple way is the activated cells are chosen for UL transmission by gNB implementation. And the associated band configuration is still valid even if all Scell(s) on the band of associated band are deactivated.</w:t>
            </w:r>
          </w:p>
          <w:p w14:paraId="6745EB20" w14:textId="77777777" w:rsidR="00030E27" w:rsidRDefault="00D35C35">
            <w:pPr>
              <w:jc w:val="both"/>
              <w:rPr>
                <w:rFonts w:eastAsia="SimSun"/>
                <w:b/>
                <w:sz w:val="20"/>
                <w:lang w:val="en-US" w:eastAsia="zh-CN"/>
              </w:rPr>
            </w:pPr>
            <w:r>
              <w:rPr>
                <w:rFonts w:eastAsia="SimSun"/>
                <w:b/>
                <w:sz w:val="20"/>
                <w:lang w:val="en-US" w:eastAsia="zh-CN"/>
              </w:rPr>
              <w:t>Proposal 4: Conclude the associated band configuration is still valid even if all Scell(s) on the band of associated band are deactivated.</w:t>
            </w:r>
          </w:p>
        </w:tc>
      </w:tr>
      <w:tr w:rsidR="00030E27" w14:paraId="774FAB1B" w14:textId="77777777">
        <w:tc>
          <w:tcPr>
            <w:tcW w:w="875" w:type="dxa"/>
          </w:tcPr>
          <w:p w14:paraId="1E2418F3"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69DDDD8B"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7F891FB8" w14:textId="77777777" w:rsidR="00030E27" w:rsidRDefault="00D35C35">
            <w:pPr>
              <w:spacing w:before="120"/>
              <w:rPr>
                <w:rFonts w:eastAsia="Batang"/>
                <w:sz w:val="21"/>
                <w:szCs w:val="21"/>
                <w:lang w:eastAsia="ko-KR"/>
              </w:rPr>
            </w:pPr>
            <w:r>
              <w:rPr>
                <w:rFonts w:eastAsia="Batang"/>
                <w:sz w:val="22"/>
                <w:szCs w:val="21"/>
                <w:lang w:eastAsia="ko-KR"/>
              </w:rPr>
              <w:t>At RAN1#114bis meeting, following issues were raised and discussed, but there was no consensus at the meeting [5].</w:t>
            </w:r>
          </w:p>
          <w:tbl>
            <w:tblPr>
              <w:tblStyle w:val="aff5"/>
              <w:tblW w:w="0" w:type="auto"/>
              <w:tblLook w:val="04A0" w:firstRow="1" w:lastRow="0" w:firstColumn="1" w:lastColumn="0" w:noHBand="0" w:noVBand="1"/>
            </w:tblPr>
            <w:tblGrid>
              <w:gridCol w:w="8092"/>
            </w:tblGrid>
            <w:tr w:rsidR="00030E27" w14:paraId="40FCBC7D" w14:textId="77777777">
              <w:tc>
                <w:tcPr>
                  <w:tcW w:w="9962" w:type="dxa"/>
                </w:tcPr>
                <w:p w14:paraId="4A92CA35" w14:textId="77777777" w:rsidR="00030E27" w:rsidRDefault="00D35C35">
                  <w:pPr>
                    <w:numPr>
                      <w:ilvl w:val="0"/>
                      <w:numId w:val="45"/>
                    </w:numPr>
                    <w:spacing w:afterLines="50" w:after="120"/>
                    <w:jc w:val="both"/>
                    <w:rPr>
                      <w:rFonts w:eastAsia="ＭＳ 明朝"/>
                      <w:sz w:val="22"/>
                      <w:szCs w:val="22"/>
                      <w:lang w:eastAsia="en-US"/>
                    </w:rPr>
                  </w:pPr>
                  <w:r>
                    <w:rPr>
                      <w:rFonts w:eastAsia="ＭＳ 明朝"/>
                      <w:sz w:val="22"/>
                      <w:szCs w:val="22"/>
                      <w:lang w:eastAsia="en-US"/>
                    </w:rPr>
                    <w:t>When a serving cell configured for UL Tx switching is deactivated,</w:t>
                  </w:r>
                </w:p>
                <w:p w14:paraId="7C643089"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bCs/>
                      <w:sz w:val="22"/>
                      <w:szCs w:val="22"/>
                      <w:lang w:eastAsia="en-US"/>
                    </w:rPr>
                    <w:t>I</w:t>
                  </w:r>
                  <w:r>
                    <w:rPr>
                      <w:rFonts w:eastAsia="ＭＳ 明朝"/>
                      <w:bCs/>
                      <w:sz w:val="22"/>
                      <w:szCs w:val="22"/>
                      <w:lang w:eastAsia="en-US"/>
                    </w:rPr>
                    <w:t>ssue 6-1</w:t>
                  </w:r>
                  <w:r>
                    <w:rPr>
                      <w:rFonts w:eastAsia="ＭＳ 明朝"/>
                      <w:sz w:val="22"/>
                      <w:szCs w:val="22"/>
                      <w:lang w:eastAsia="en-US"/>
                    </w:rPr>
                    <w:t xml:space="preserve">: Whether/how the procedure of determining reference slot is </w:t>
                  </w:r>
                  <w:proofErr w:type="gramStart"/>
                  <w:r>
                    <w:rPr>
                      <w:rFonts w:eastAsia="ＭＳ 明朝"/>
                      <w:sz w:val="22"/>
                      <w:szCs w:val="22"/>
                      <w:lang w:eastAsia="en-US"/>
                    </w:rPr>
                    <w:t>affected</w:t>
                  </w:r>
                  <w:proofErr w:type="gramEnd"/>
                </w:p>
                <w:p w14:paraId="2AA6FD71" w14:textId="77777777" w:rsidR="00030E27" w:rsidRDefault="00D35C35">
                  <w:pPr>
                    <w:numPr>
                      <w:ilvl w:val="1"/>
                      <w:numId w:val="45"/>
                    </w:numPr>
                    <w:spacing w:afterLines="50" w:after="120"/>
                    <w:jc w:val="both"/>
                    <w:rPr>
                      <w:rFonts w:eastAsia="ＭＳ 明朝"/>
                      <w:sz w:val="22"/>
                      <w:szCs w:val="22"/>
                      <w:lang w:eastAsia="en-US"/>
                    </w:rPr>
                  </w:pPr>
                  <w:r>
                    <w:rPr>
                      <w:rFonts w:eastAsia="ＭＳ 明朝"/>
                      <w:bCs/>
                      <w:sz w:val="22"/>
                      <w:szCs w:val="22"/>
                      <w:lang w:eastAsia="en-US"/>
                    </w:rPr>
                    <w:t>Issue 6-2</w:t>
                  </w:r>
                  <w:r>
                    <w:rPr>
                      <w:rFonts w:eastAsia="ＭＳ 明朝"/>
                      <w:sz w:val="22"/>
                      <w:szCs w:val="22"/>
                      <w:lang w:eastAsia="en-US"/>
                    </w:rPr>
                    <w:t xml:space="preserve">: If the deactivated serving cell is in the configured associated band of another band, whether/how the associated band determination is </w:t>
                  </w:r>
                  <w:proofErr w:type="gramStart"/>
                  <w:r>
                    <w:rPr>
                      <w:rFonts w:eastAsia="ＭＳ 明朝"/>
                      <w:sz w:val="22"/>
                      <w:szCs w:val="22"/>
                      <w:lang w:eastAsia="en-US"/>
                    </w:rPr>
                    <w:t>affected</w:t>
                  </w:r>
                  <w:proofErr w:type="gramEnd"/>
                </w:p>
                <w:p w14:paraId="6355B3B0" w14:textId="77777777" w:rsidR="00030E27" w:rsidRDefault="00D35C35">
                  <w:pPr>
                    <w:spacing w:afterLines="50" w:after="120"/>
                    <w:jc w:val="both"/>
                    <w:rPr>
                      <w:rFonts w:eastAsia="ＭＳ 明朝"/>
                      <w:sz w:val="22"/>
                      <w:szCs w:val="22"/>
                    </w:rPr>
                  </w:pPr>
                  <w:r>
                    <w:rPr>
                      <w:rFonts w:eastAsia="ＭＳ 明朝" w:hint="eastAsia"/>
                      <w:sz w:val="22"/>
                      <w:szCs w:val="22"/>
                    </w:rPr>
                    <w:t>~</w:t>
                  </w:r>
                </w:p>
                <w:p w14:paraId="69DB466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were comments that we should first discuss whether UL Tx switching framework needs to be fallback to UL Tx switching for smaller number of bands (e.g., Rel-18 switching for 3 or 4 bands to Rel-16/17 switching for 2 bands) when all cells in one band are deactivated.</w:t>
                  </w:r>
                </w:p>
                <w:p w14:paraId="1C287A45"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such point so that how to handle associated band can also be clarified. Following analysis in CATT contribution can be referred.</w:t>
                  </w:r>
                </w:p>
                <w:p w14:paraId="57E759EB" w14:textId="77777777" w:rsidR="00030E27" w:rsidRDefault="00D35C35">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w:t>
                  </w:r>
                </w:p>
                <w:p w14:paraId="617176B1" w14:textId="77777777" w:rsidR="00030E27" w:rsidRDefault="00D35C35">
                  <w:pPr>
                    <w:numPr>
                      <w:ilvl w:val="0"/>
                      <w:numId w:val="80"/>
                    </w:numPr>
                    <w:spacing w:before="120"/>
                    <w:contextualSpacing/>
                    <w:rPr>
                      <w:rFonts w:eastAsiaTheme="minorEastAsia"/>
                      <w:sz w:val="20"/>
                      <w:lang w:eastAsia="zh-CN"/>
                    </w:rPr>
                  </w:pPr>
                  <w:r>
                    <w:rPr>
                      <w:rFonts w:eastAsiaTheme="minorEastAsia"/>
                      <w:sz w:val="20"/>
                      <w:lang w:eastAsia="zh-CN"/>
                    </w:rPr>
                    <w:t xml:space="preserve">Option-1: Decreasing the number of bands for UL Tx switching configured by </w:t>
                  </w:r>
                  <w:proofErr w:type="gramStart"/>
                  <w:r>
                    <w:rPr>
                      <w:rFonts w:eastAsiaTheme="minorEastAsia"/>
                      <w:sz w:val="20"/>
                      <w:lang w:eastAsia="zh-CN"/>
                    </w:rPr>
                    <w:t>RRC</w:t>
                  </w:r>
                  <w:proofErr w:type="gramEnd"/>
                  <w:r>
                    <w:rPr>
                      <w:rFonts w:eastAsiaTheme="minorEastAsia"/>
                      <w:sz w:val="20"/>
                      <w:lang w:eastAsia="zh-CN"/>
                    </w:rPr>
                    <w:t xml:space="preserve"> </w:t>
                  </w:r>
                </w:p>
                <w:p w14:paraId="58E35AD6" w14:textId="77777777" w:rsidR="00030E27" w:rsidRDefault="00D35C35">
                  <w:pPr>
                    <w:rPr>
                      <w:rFonts w:eastAsiaTheme="minorEastAsia"/>
                      <w:sz w:val="20"/>
                      <w:lang w:eastAsia="zh-CN"/>
                    </w:rPr>
                  </w:pPr>
                  <w:r>
                    <w:rPr>
                      <w:rFonts w:eastAsiaTheme="minorEastAsia"/>
                      <w:sz w:val="20"/>
                      <w:lang w:eastAsia="zh-CN"/>
                    </w:rPr>
                    <w:t xml:space="preserve">For this option, UE regards the deactivated Scell as not configured. When determining reference slot, UE does not consider the SCS of deactivation Scell. For example, when UE is configured with 4 uplink bands to perform UL Tx switching, and all the SCell(s) on a band are deactivated, UE will regard that only 3 uplink bands are configured to perform UL Tx switching. This option can match the Tx switching procedure to actual uplink scheduling. But the associated band configured in </w:t>
                  </w:r>
                  <w:r>
                    <w:rPr>
                      <w:rFonts w:eastAsia="SimSun"/>
                      <w:i/>
                      <w:sz w:val="20"/>
                      <w:lang w:eastAsia="en-US"/>
                    </w:rPr>
                    <w:t>UplinkTxSwitchingAssociatedBandDualUL</w:t>
                  </w:r>
                  <w:r>
                    <w:rPr>
                      <w:rFonts w:eastAsiaTheme="minorEastAsia"/>
                      <w:sz w:val="20"/>
                      <w:lang w:eastAsia="zh-CN"/>
                    </w:rPr>
                    <w:t xml:space="preserve"> also becomes invalid if all the Scell(s) on associated band are deactivated.  And it will cause the issue of invalid associated band which increases the complexity of spec. </w:t>
                  </w:r>
                  <w:proofErr w:type="gramStart"/>
                  <w:r>
                    <w:rPr>
                      <w:rFonts w:eastAsiaTheme="minorEastAsia"/>
                      <w:sz w:val="20"/>
                      <w:lang w:eastAsia="zh-CN"/>
                    </w:rPr>
                    <w:t>So</w:t>
                  </w:r>
                  <w:proofErr w:type="gramEnd"/>
                  <w:r>
                    <w:rPr>
                      <w:rFonts w:eastAsiaTheme="minorEastAsia"/>
                      <w:sz w:val="20"/>
                      <w:lang w:eastAsia="zh-CN"/>
                    </w:rPr>
                    <w:t xml:space="preserve"> the option-1 is not preferred.</w:t>
                  </w:r>
                </w:p>
                <w:p w14:paraId="2520AB38" w14:textId="77777777" w:rsidR="00030E27" w:rsidRDefault="00D35C35">
                  <w:pPr>
                    <w:numPr>
                      <w:ilvl w:val="0"/>
                      <w:numId w:val="80"/>
                    </w:numPr>
                    <w:spacing w:before="120"/>
                    <w:contextualSpacing/>
                    <w:rPr>
                      <w:rFonts w:eastAsiaTheme="minorEastAsia"/>
                      <w:sz w:val="20"/>
                      <w:lang w:eastAsia="zh-CN"/>
                    </w:rPr>
                  </w:pPr>
                  <w:r>
                    <w:rPr>
                      <w:rFonts w:eastAsiaTheme="minorEastAsia"/>
                      <w:sz w:val="20"/>
                      <w:lang w:eastAsia="zh-CN"/>
                    </w:rPr>
                    <w:t xml:space="preserve">Option-2: Keeping the number of bands unchanged for UL Tx switching configured by </w:t>
                  </w:r>
                  <w:proofErr w:type="gramStart"/>
                  <w:r>
                    <w:rPr>
                      <w:rFonts w:eastAsiaTheme="minorEastAsia"/>
                      <w:sz w:val="20"/>
                      <w:lang w:eastAsia="zh-CN"/>
                    </w:rPr>
                    <w:t>RRC</w:t>
                  </w:r>
                  <w:proofErr w:type="gramEnd"/>
                </w:p>
                <w:p w14:paraId="71555743" w14:textId="77777777" w:rsidR="00030E27" w:rsidRDefault="00D35C35">
                  <w:pPr>
                    <w:rPr>
                      <w:rFonts w:eastAsiaTheme="minorEastAsia"/>
                      <w:sz w:val="20"/>
                      <w:lang w:eastAsia="zh-CN"/>
                    </w:rPr>
                  </w:pPr>
                  <w:r>
                    <w:rPr>
                      <w:rFonts w:eastAsiaTheme="minorEastAsia"/>
                      <w:sz w:val="20"/>
                      <w:lang w:eastAsia="zh-CN"/>
                    </w:rPr>
                    <w:t xml:space="preserve">For reference slot determining, the SCS of deactivation Scell can be provided by </w:t>
                  </w:r>
                  <w:r>
                    <w:rPr>
                      <w:rFonts w:eastAsia="SimSun"/>
                      <w:i/>
                      <w:sz w:val="20"/>
                      <w:lang w:eastAsia="en-US"/>
                    </w:rPr>
                    <w:t>firstActiveUplinkBWP-I</w:t>
                  </w:r>
                  <w:r>
                    <w:rPr>
                      <w:rFonts w:eastAsiaTheme="minorEastAsia"/>
                      <w:i/>
                      <w:sz w:val="20"/>
                      <w:lang w:eastAsia="zh-CN"/>
                    </w:rPr>
                    <w:t>D.</w:t>
                  </w:r>
                  <w:r>
                    <w:rPr>
                      <w:rFonts w:eastAsiaTheme="minorEastAsia"/>
                      <w:sz w:val="20"/>
                      <w:lang w:eastAsia="zh-CN"/>
                    </w:rPr>
                    <w:t xml:space="preserve"> For associated band, it requires to clarify that the associated band is still valid even if all Scells on the associated band are deactivated. The option-2 is simpler and is preferred.</w:t>
                  </w:r>
                </w:p>
                <w:p w14:paraId="72018FF6" w14:textId="77777777" w:rsidR="00030E27" w:rsidRDefault="00D35C35">
                  <w:pPr>
                    <w:spacing w:afterLines="50" w:after="120"/>
                    <w:jc w:val="both"/>
                    <w:rPr>
                      <w:rFonts w:eastAsia="ＭＳ 明朝"/>
                      <w:sz w:val="22"/>
                      <w:szCs w:val="22"/>
                      <w:lang w:eastAsia="en-US"/>
                    </w:rPr>
                  </w:pPr>
                  <w:r>
                    <w:rPr>
                      <w:rFonts w:eastAsia="ＭＳ 明朝" w:hint="eastAsia"/>
                      <w:sz w:val="22"/>
                      <w:lang w:val="en-US"/>
                    </w:rPr>
                    <w:t>-</w:t>
                  </w:r>
                  <w:r>
                    <w:rPr>
                      <w:rFonts w:eastAsia="ＭＳ 明朝"/>
                      <w:sz w:val="22"/>
                      <w:lang w:val="en-US"/>
                    </w:rPr>
                    <w:t>--</w:t>
                  </w:r>
                </w:p>
              </w:tc>
            </w:tr>
          </w:tbl>
          <w:p w14:paraId="3AD7E572" w14:textId="77777777" w:rsidR="00030E27" w:rsidRDefault="00030E27">
            <w:pPr>
              <w:spacing w:afterLines="50" w:after="120"/>
              <w:jc w:val="both"/>
              <w:rPr>
                <w:rFonts w:eastAsia="ＭＳ 明朝"/>
                <w:sz w:val="21"/>
                <w:szCs w:val="21"/>
                <w:lang w:eastAsia="en-US"/>
              </w:rPr>
            </w:pPr>
          </w:p>
          <w:p w14:paraId="078A1EAF" w14:textId="77777777" w:rsidR="00030E27" w:rsidRDefault="00D35C35">
            <w:pPr>
              <w:spacing w:afterLines="50" w:after="120"/>
              <w:jc w:val="both"/>
              <w:rPr>
                <w:rFonts w:eastAsia="ＭＳ 明朝"/>
                <w:sz w:val="22"/>
                <w:lang w:val="en-US"/>
              </w:rPr>
            </w:pPr>
            <w:r>
              <w:rPr>
                <w:rFonts w:eastAsia="ＭＳ 明朝" w:hint="eastAsia"/>
                <w:sz w:val="21"/>
                <w:szCs w:val="21"/>
              </w:rPr>
              <w:t>R</w:t>
            </w:r>
            <w:r>
              <w:rPr>
                <w:rFonts w:eastAsia="ＭＳ 明朝"/>
                <w:sz w:val="21"/>
                <w:szCs w:val="21"/>
              </w:rPr>
              <w:t xml:space="preserve">egarding </w:t>
            </w:r>
            <w:r>
              <w:rPr>
                <w:rFonts w:eastAsia="ＭＳ 明朝"/>
                <w:sz w:val="22"/>
                <w:lang w:val="en-US"/>
              </w:rPr>
              <w:t xml:space="preserve">whether UL Tx switching framework needs to be fallback to UL Tx switching for smaller number of bands (e.g., Rel-18 switching for 3 or 4 bands to Rel-16/17 switching for 2 bands) when all cells in one band are deactivated, we think “Option-2: Keeping the number of bands unchanged for UL Tx switching configured by RRC” is preferable principle. There are some parameters specific to Rel-16 UL Tx switching, Rel-17 UL Tx switching and Rel-18 UL Tx switching, respectively. When UE is configured with Rel-18 UL Tx switching, it </w:t>
            </w:r>
            <w:r>
              <w:rPr>
                <w:rFonts w:eastAsia="ＭＳ 明朝"/>
                <w:sz w:val="22"/>
                <w:lang w:val="en-US"/>
              </w:rPr>
              <w:lastRenderedPageBreak/>
              <w:t>would not be necessary to be configured with parameters specific to Rel-16/17 UL Tx switching. Therefore, even when all cells in one band are deactivated and the number of remaining bands are two, fallback to Rel-16/17 switching which requires parameters specific to Rel-16/17 UL Tx switching is not preferable.</w:t>
            </w:r>
          </w:p>
          <w:p w14:paraId="58C7D200"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4:</w:t>
            </w:r>
          </w:p>
          <w:p w14:paraId="04D02D36"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Even when all cells in one band are deactivated and the number of remaining bands are two, Rel-18 UL Tx switching mechanism and parameters should be used.</w:t>
            </w:r>
          </w:p>
          <w:p w14:paraId="4163109D" w14:textId="77777777" w:rsidR="00030E27" w:rsidRDefault="00030E27">
            <w:pPr>
              <w:spacing w:afterLines="50" w:after="120"/>
              <w:jc w:val="both"/>
              <w:rPr>
                <w:rFonts w:eastAsia="ＭＳ 明朝"/>
                <w:sz w:val="22"/>
              </w:rPr>
            </w:pPr>
          </w:p>
          <w:p w14:paraId="10812005"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above proposed principle, if the deactivated serving cell is in the configured associated band of another band, following two alternatives can be considered.</w:t>
            </w:r>
          </w:p>
          <w:p w14:paraId="44B61025" w14:textId="77777777" w:rsidR="00030E27" w:rsidRDefault="00D35C35">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The associated band configuration is still valid even if all Scell(s) on the band of associated band are deactivated.</w:t>
            </w:r>
          </w:p>
          <w:p w14:paraId="17963B5A" w14:textId="77777777" w:rsidR="00030E27" w:rsidRDefault="00D35C35">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lt.2: </w:t>
            </w:r>
            <w:r>
              <w:rPr>
                <w:rFonts w:eastAsia="ＭＳ 明朝"/>
                <w:sz w:val="22"/>
                <w:szCs w:val="22"/>
                <w:lang w:eastAsia="en-US"/>
              </w:rPr>
              <w:t>The associated band configuration is not valid if all Scell(s) on the band of associated band are deactivated, and it should be handled by certain rule (e.g., the switching is performed as twoT is configured (both Tx chains are switched to transmitting band) in such case, or the switching is performed to other band than associated band such as band having higher band priority).</w:t>
            </w:r>
          </w:p>
          <w:p w14:paraId="796FB259"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lthough Alt.1 is more aligned with the above proposed principle, we think Alt.2 is also possible as it is still based on Rel-18 UL Tx switching mechanism. From performance perspective, Alt.2 is preferable as it can avoid unnecessary switching from/to the deactivated band. On the other hand, Alt.1 can avoid any specification impact and in practice the band configured as associated band of another band would not be deactivated as it may be frequently used for transmission (otherwise the band would not be configured as associated band). Based on the above discussion, we are fine with either Alt.1 or Alt.2, and Alt.1 may be slightly preferable for the specification simplicity.</w:t>
            </w:r>
          </w:p>
          <w:p w14:paraId="4D1A0B8C"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5:</w:t>
            </w:r>
          </w:p>
          <w:p w14:paraId="7B39E694" w14:textId="77777777" w:rsidR="00030E27" w:rsidRDefault="00D35C35">
            <w:pPr>
              <w:spacing w:afterLines="50" w:after="120"/>
              <w:jc w:val="both"/>
              <w:rPr>
                <w:rFonts w:eastAsia="ＭＳ 明朝"/>
                <w:sz w:val="22"/>
              </w:rPr>
            </w:pPr>
            <w:r>
              <w:rPr>
                <w:rFonts w:eastAsia="ＭＳ 明朝"/>
                <w:b/>
                <w:bCs/>
                <w:sz w:val="22"/>
                <w:szCs w:val="22"/>
                <w:lang w:eastAsia="en-US"/>
              </w:rPr>
              <w:t>The associated band configuration is still valid even if all Scell(s) on the band of associated band are deactivated.</w:t>
            </w:r>
          </w:p>
        </w:tc>
      </w:tr>
      <w:tr w:rsidR="00030E27" w14:paraId="73BECE5C" w14:textId="77777777">
        <w:tc>
          <w:tcPr>
            <w:tcW w:w="875" w:type="dxa"/>
          </w:tcPr>
          <w:p w14:paraId="4664280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0B5FE903"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Elecctronics</w:t>
            </w:r>
          </w:p>
        </w:tc>
        <w:tc>
          <w:tcPr>
            <w:tcW w:w="8753" w:type="dxa"/>
          </w:tcPr>
          <w:p w14:paraId="797ADD78"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 xml:space="preserve">4bis, RAN1 has discussed the following proposal on how to handle the case where all the cells belonging to one of the bands configured with UL Tx switching are deactivated. </w:t>
            </w:r>
          </w:p>
          <w:tbl>
            <w:tblPr>
              <w:tblW w:w="0" w:type="auto"/>
              <w:tblLook w:val="04A0" w:firstRow="1" w:lastRow="0" w:firstColumn="1" w:lastColumn="0" w:noHBand="0" w:noVBand="1"/>
            </w:tblPr>
            <w:tblGrid>
              <w:gridCol w:w="8102"/>
            </w:tblGrid>
            <w:tr w:rsidR="00030E27" w14:paraId="268E3208" w14:textId="77777777">
              <w:tc>
                <w:tcPr>
                  <w:tcW w:w="9633" w:type="dxa"/>
                </w:tcPr>
                <w:p w14:paraId="798F4C70"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 xml:space="preserve">Proposed agreement </w:t>
                  </w:r>
                  <w:proofErr w:type="gramStart"/>
                  <w:r>
                    <w:rPr>
                      <w:rFonts w:eastAsia="SimSun"/>
                      <w:b/>
                      <w:bCs/>
                      <w:sz w:val="20"/>
                      <w:u w:val="single"/>
                      <w:lang w:eastAsia="zh-CN"/>
                    </w:rPr>
                    <w:t>3.6</w:t>
                  </w:r>
                  <w:proofErr w:type="gramEnd"/>
                </w:p>
                <w:p w14:paraId="09744AAB"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For the reference slot determination, if one uplink SCell configured with UL Tx switching is deactivated, the SCS of deactivation cell can be provided by firstActiveUplinkBWP-ID for the SCell.</w:t>
                  </w:r>
                </w:p>
                <w:p w14:paraId="4D613DD7"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The associated band configuration is still valid even if all Scell(s) on the band of associated band are deactivated.</w:t>
                  </w:r>
                </w:p>
              </w:tc>
            </w:tr>
          </w:tbl>
          <w:p w14:paraId="382216FA" w14:textId="77777777" w:rsidR="00030E27" w:rsidRDefault="00D35C35">
            <w:pPr>
              <w:spacing w:before="120" w:after="120"/>
              <w:jc w:val="both"/>
              <w:rPr>
                <w:rFonts w:eastAsia="Batang"/>
                <w:sz w:val="22"/>
                <w:szCs w:val="22"/>
                <w:lang w:eastAsia="ko-KR"/>
              </w:rPr>
            </w:pPr>
            <w:r>
              <w:rPr>
                <w:rFonts w:eastAsia="Batang"/>
                <w:sz w:val="22"/>
                <w:szCs w:val="22"/>
                <w:lang w:eastAsia="ko-KR"/>
              </w:rPr>
              <w:t>Regarding the 1st bullet, the reference slot in the current spec is determined based on the SCS of the active UL BWP. Since there is no active UL BWP for the deactivated cell, it is no need to count the deactivated cell for the reference slot determination. So, in our view, we don’t need to further discuss the 1st bullet.</w:t>
            </w:r>
          </w:p>
          <w:p w14:paraId="0ED845E5"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F</w:t>
            </w:r>
            <w:r>
              <w:rPr>
                <w:rFonts w:eastAsia="Batang"/>
                <w:sz w:val="22"/>
                <w:szCs w:val="22"/>
                <w:lang w:eastAsia="ko-KR"/>
              </w:rPr>
              <w:t>or the 2nd bullet, we agree with the proposal in principle. However, we are confused which part of RAN1 spec should be impacted since there is no related part to the deactivated cell in the current/latest draft CR for UL Tx switching. We would be OK with the 2nd bullet as conclusion to be captured in chair note for clarification.</w:t>
            </w:r>
          </w:p>
          <w:p w14:paraId="19FE2A33" w14:textId="77777777" w:rsidR="00030E27" w:rsidRDefault="00D35C35">
            <w:pPr>
              <w:spacing w:before="120" w:after="120"/>
              <w:ind w:firstLineChars="100" w:firstLine="216"/>
              <w:jc w:val="both"/>
              <w:rPr>
                <w:rFonts w:eastAsia="ＭＳ 明朝"/>
                <w:b/>
                <w:sz w:val="22"/>
                <w:szCs w:val="22"/>
                <w:highlight w:val="cyan"/>
                <w:lang w:eastAsia="ko-KR"/>
              </w:rPr>
            </w:pPr>
            <w:r>
              <w:rPr>
                <w:rFonts w:eastAsia="Batang"/>
                <w:b/>
                <w:sz w:val="22"/>
                <w:szCs w:val="22"/>
                <w:lang w:eastAsia="ko-KR"/>
              </w:rPr>
              <w:t>Proposal #3: For the associated band having only deactivated cells, t</w:t>
            </w:r>
            <w:r>
              <w:rPr>
                <w:rFonts w:eastAsia="ＭＳ 明朝"/>
                <w:b/>
                <w:sz w:val="22"/>
                <w:szCs w:val="22"/>
                <w:lang w:eastAsia="ko-KR"/>
              </w:rPr>
              <w:t>he associated band configuration is still valid.</w:t>
            </w:r>
          </w:p>
          <w:p w14:paraId="46A5AF5C" w14:textId="77777777" w:rsidR="00030E27" w:rsidRDefault="00030E27">
            <w:pPr>
              <w:spacing w:before="120" w:after="120"/>
              <w:jc w:val="both"/>
              <w:rPr>
                <w:rFonts w:eastAsia="Batang"/>
                <w:sz w:val="22"/>
                <w:szCs w:val="22"/>
                <w:lang w:val="en-US" w:eastAsia="ko-KR"/>
              </w:rPr>
            </w:pPr>
          </w:p>
          <w:p w14:paraId="5D45252D"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O</w:t>
            </w:r>
            <w:r>
              <w:rPr>
                <w:rFonts w:eastAsia="Batang"/>
                <w:sz w:val="22"/>
                <w:szCs w:val="22"/>
                <w:lang w:eastAsia="ko-KR"/>
              </w:rPr>
              <w:t>ne more thing to be considered is how to efficiently determine the switching period length or switching period location when all SCell(s) within the associated band are deactivated. Since the associated band with only deactivated cells has no actual transmission, further discussion may be needed whether there is a room for reducing the interruption of UL transmissions by UL Tx switching. It would be desirable if the amount of switching gap could be reduced by considering the associated band consisting of deactivated cells.</w:t>
            </w:r>
            <w:r>
              <w:rPr>
                <w:rFonts w:eastAsia="Batang" w:hint="eastAsia"/>
                <w:sz w:val="22"/>
                <w:szCs w:val="22"/>
                <w:lang w:eastAsia="ko-KR"/>
              </w:rPr>
              <w:t xml:space="preserve"> </w:t>
            </w:r>
            <w:r>
              <w:rPr>
                <w:rFonts w:eastAsia="Batang"/>
                <w:sz w:val="22"/>
                <w:szCs w:val="22"/>
                <w:lang w:eastAsia="ko-KR"/>
              </w:rPr>
              <w:t>We can further discuss whether/how to determine the switching period length or switching period location for the switching involved in which the associated band all SCells are deactivated.</w:t>
            </w:r>
          </w:p>
          <w:p w14:paraId="40B01780" w14:textId="77777777" w:rsidR="00030E27" w:rsidRDefault="00D35C35">
            <w:pPr>
              <w:spacing w:before="120" w:after="120"/>
              <w:ind w:firstLineChars="100" w:firstLine="216"/>
              <w:jc w:val="both"/>
              <w:rPr>
                <w:rFonts w:eastAsia="ＭＳ 明朝"/>
                <w:b/>
                <w:sz w:val="22"/>
                <w:szCs w:val="22"/>
                <w:lang w:eastAsia="ko-KR"/>
              </w:rPr>
            </w:pPr>
            <w:r>
              <w:rPr>
                <w:rFonts w:eastAsia="Batang"/>
                <w:b/>
                <w:sz w:val="22"/>
                <w:szCs w:val="22"/>
                <w:lang w:eastAsia="ko-KR"/>
              </w:rPr>
              <w:t xml:space="preserve">Proposal #4: For an associated band having only deactivated cells, </w:t>
            </w:r>
            <w:r>
              <w:rPr>
                <w:rFonts w:eastAsia="ＭＳ 明朝"/>
                <w:b/>
                <w:sz w:val="22"/>
                <w:szCs w:val="22"/>
                <w:lang w:eastAsia="ko-KR"/>
              </w:rPr>
              <w:t>further discussion may be needed on how to determine the switching period length or switching period location for the switching involving the associated band.</w:t>
            </w:r>
          </w:p>
          <w:p w14:paraId="3E824F69" w14:textId="77777777" w:rsidR="00030E27" w:rsidRDefault="00030E27">
            <w:pPr>
              <w:spacing w:before="120" w:after="120"/>
              <w:jc w:val="both"/>
              <w:rPr>
                <w:rFonts w:eastAsia="Batang"/>
                <w:sz w:val="22"/>
                <w:szCs w:val="22"/>
                <w:lang w:eastAsia="ko-KR"/>
              </w:rPr>
            </w:pPr>
          </w:p>
          <w:p w14:paraId="282D34AE" w14:textId="77777777" w:rsidR="00030E27" w:rsidRDefault="00D35C35">
            <w:pPr>
              <w:spacing w:before="120" w:after="120"/>
              <w:jc w:val="both"/>
              <w:rPr>
                <w:rFonts w:eastAsia="ＭＳ 明朝"/>
                <w:sz w:val="22"/>
                <w:lang w:val="en-US"/>
              </w:rPr>
            </w:pPr>
            <w:r>
              <w:rPr>
                <w:rFonts w:eastAsia="Batang"/>
                <w:sz w:val="22"/>
                <w:szCs w:val="22"/>
                <w:lang w:eastAsia="ko-KR"/>
              </w:rPr>
              <w:t xml:space="preserve">In addition, </w:t>
            </w:r>
            <w:r>
              <w:rPr>
                <w:rFonts w:eastAsia="ＭＳ 明朝"/>
                <w:sz w:val="22"/>
                <w:lang w:val="en-US"/>
              </w:rPr>
              <w:t xml:space="preserve">there were comments at the previous meeting that it should be first discussed whether UL Tx switching framework needs to be fallback to UL Tx switching for smaller number of bands (e.g., Rel-18 switching for 3 or 4 bands to Rel-16/17 switching for 2 bands) when all cells in one band are deactivated. In our view, it should be a burden for both NW and UE side to dynamically change the operating mode between Rel-16/17 Tx switching and Rel-18 Tx switching since they are designed differently in terms of RRC configuration and switching conditions, and so on… In addition, we are not convinced there is no potential issue when those two operating modes are allowed to be changed dynamically. In this perspective, we do not support any fallback mechanism from Rel-18 switching to Rel-16/17 switching. </w:t>
            </w:r>
          </w:p>
          <w:p w14:paraId="694AC044"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Proposal #5: Not support any fallback mechanism from Rel-18 switching to Rel-16/17 switching</w:t>
            </w:r>
          </w:p>
        </w:tc>
      </w:tr>
    </w:tbl>
    <w:p w14:paraId="79FFA192" w14:textId="77777777" w:rsidR="00030E27" w:rsidRDefault="00030E27">
      <w:pPr>
        <w:spacing w:afterLines="50" w:after="120"/>
        <w:jc w:val="both"/>
        <w:rPr>
          <w:rFonts w:eastAsia="ＭＳ 明朝"/>
          <w:sz w:val="22"/>
          <w:szCs w:val="22"/>
        </w:rPr>
      </w:pPr>
    </w:p>
    <w:p w14:paraId="5EE64B82"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76B20EA1" w14:textId="77777777">
        <w:tc>
          <w:tcPr>
            <w:tcW w:w="9628" w:type="dxa"/>
          </w:tcPr>
          <w:p w14:paraId="43EBA29A"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If all cells in a band are deactivated, whether the band is counted in the determination of 2, 3 or 4 bands of UL Tx switching (</w:t>
            </w:r>
            <w:proofErr w:type="gramStart"/>
            <w:r>
              <w:rPr>
                <w:rFonts w:eastAsia="ＭＳ 明朝"/>
                <w:sz w:val="22"/>
                <w:szCs w:val="22"/>
              </w:rPr>
              <w:t>i.e.</w:t>
            </w:r>
            <w:proofErr w:type="gramEnd"/>
            <w:r>
              <w:rPr>
                <w:rFonts w:eastAsia="ＭＳ 明朝"/>
                <w:sz w:val="22"/>
                <w:szCs w:val="22"/>
              </w:rPr>
              <w:t xml:space="preserve"> Rel-16/17 or Rel-18 UL Tx switching)</w:t>
            </w:r>
          </w:p>
          <w:p w14:paraId="41C9C8C2"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counted (i.e., not fallback to Rel-16/17 UL Tx switching): [1], [4], [6], [10], [11], [13]</w:t>
            </w:r>
          </w:p>
          <w:p w14:paraId="75279A02"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4-2</w:t>
            </w:r>
            <w:r>
              <w:rPr>
                <w:rFonts w:eastAsia="ＭＳ 明朝"/>
                <w:sz w:val="22"/>
                <w:szCs w:val="22"/>
              </w:rPr>
              <w:t>: If all cells in a band which is configured as associated band for other band(s) are deactivated, whether</w:t>
            </w:r>
            <w:r>
              <w:rPr>
                <w:bCs/>
                <w:iCs/>
                <w:lang w:eastAsia="zh-CN"/>
              </w:rPr>
              <w:t xml:space="preserve"> the associated band configuration is still </w:t>
            </w:r>
            <w:proofErr w:type="gramStart"/>
            <w:r>
              <w:rPr>
                <w:bCs/>
                <w:iCs/>
                <w:lang w:eastAsia="zh-CN"/>
              </w:rPr>
              <w:t>valid</w:t>
            </w:r>
            <w:proofErr w:type="gramEnd"/>
          </w:p>
          <w:p w14:paraId="0B4C2F46"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valid (i.e., switching another Tx chain to the associated band with all deactivated cell(s) happens): [1], [6], [10], [11], [13]</w:t>
            </w:r>
          </w:p>
          <w:p w14:paraId="04BE3D51" w14:textId="77777777" w:rsidR="00030E27" w:rsidRDefault="00D35C35">
            <w:pPr>
              <w:pStyle w:val="affe"/>
              <w:numPr>
                <w:ilvl w:val="2"/>
                <w:numId w:val="45"/>
              </w:numPr>
              <w:spacing w:afterLines="50" w:after="120"/>
              <w:ind w:leftChars="0"/>
              <w:jc w:val="both"/>
              <w:rPr>
                <w:rFonts w:eastAsia="ＭＳ 明朝"/>
                <w:sz w:val="22"/>
                <w:szCs w:val="22"/>
              </w:rPr>
            </w:pPr>
            <w:r>
              <w:rPr>
                <w:rFonts w:eastAsia="SimSun"/>
                <w:bCs/>
                <w:iCs/>
                <w:sz w:val="22"/>
                <w:szCs w:val="22"/>
                <w:lang w:eastAsia="zh-CN"/>
              </w:rPr>
              <w:t xml:space="preserve">Further discussion on </w:t>
            </w:r>
            <w:r>
              <w:rPr>
                <w:rFonts w:eastAsia="ＭＳ 明朝"/>
                <w:sz w:val="22"/>
                <w:szCs w:val="22"/>
              </w:rPr>
              <w:t>how to determine the switching period length and location</w:t>
            </w:r>
            <w:r>
              <w:rPr>
                <w:rFonts w:eastAsia="SimSun"/>
                <w:bCs/>
                <w:iCs/>
                <w:sz w:val="22"/>
                <w:szCs w:val="22"/>
                <w:lang w:eastAsia="zh-CN"/>
              </w:rPr>
              <w:t xml:space="preserve"> may be needed </w:t>
            </w:r>
            <w:r>
              <w:rPr>
                <w:rFonts w:eastAsia="Batang"/>
                <w:sz w:val="22"/>
                <w:szCs w:val="22"/>
                <w:lang w:eastAsia="ko-KR"/>
              </w:rPr>
              <w:t>if there is a room for reducing the interruption of UL transmissions by UL Tx switching</w:t>
            </w:r>
            <w:r>
              <w:rPr>
                <w:rFonts w:eastAsia="SimSun"/>
                <w:bCs/>
                <w:iCs/>
                <w:sz w:val="22"/>
                <w:szCs w:val="22"/>
                <w:lang w:eastAsia="zh-CN"/>
              </w:rPr>
              <w:t>: [13]</w:t>
            </w:r>
          </w:p>
          <w:p w14:paraId="1142F85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 xml:space="preserve">t is not </w:t>
            </w:r>
            <w:proofErr w:type="gramStart"/>
            <w:r>
              <w:rPr>
                <w:rFonts w:eastAsia="ＭＳ 明朝"/>
                <w:sz w:val="22"/>
                <w:szCs w:val="22"/>
              </w:rPr>
              <w:t>valid</w:t>
            </w:r>
            <w:proofErr w:type="gramEnd"/>
            <w:r>
              <w:rPr>
                <w:rFonts w:eastAsia="ＭＳ 明朝"/>
                <w:sz w:val="22"/>
                <w:szCs w:val="22"/>
              </w:rPr>
              <w:t xml:space="preserve"> and another Tx chain is switched based on certain rule: ([11])</w:t>
            </w:r>
          </w:p>
          <w:p w14:paraId="513DBFA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4-3</w:t>
            </w:r>
            <w:r>
              <w:rPr>
                <w:rFonts w:eastAsia="ＭＳ 明朝"/>
                <w:sz w:val="22"/>
                <w:szCs w:val="22"/>
              </w:rPr>
              <w:t xml:space="preserve">: If all cells in a band are deactivated, how to determine the reference </w:t>
            </w:r>
            <w:proofErr w:type="gramStart"/>
            <w:r>
              <w:rPr>
                <w:rFonts w:eastAsia="ＭＳ 明朝"/>
                <w:sz w:val="22"/>
                <w:szCs w:val="22"/>
              </w:rPr>
              <w:t>slot</w:t>
            </w:r>
            <w:proofErr w:type="gramEnd"/>
          </w:p>
          <w:p w14:paraId="48EE3D4A"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The SCS of the deactivated SCell is not considered for the reference slot determination: [1], [6]</w:t>
            </w:r>
          </w:p>
        </w:tc>
      </w:tr>
    </w:tbl>
    <w:p w14:paraId="27E83305" w14:textId="77777777" w:rsidR="00030E27" w:rsidRDefault="00030E27">
      <w:pPr>
        <w:spacing w:afterLines="50" w:after="120"/>
        <w:jc w:val="both"/>
        <w:rPr>
          <w:rFonts w:eastAsia="ＭＳ 明朝"/>
          <w:sz w:val="22"/>
          <w:szCs w:val="22"/>
        </w:rPr>
      </w:pPr>
    </w:p>
    <w:p w14:paraId="11FA1C76"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or Issue 4-1, it was discussed at the RAN1#114bis meeting. At this meeting, all companies providing inputs share the same view that UL Tx switching mode (i.e., Rel-16/17 or Rel-18) should be determined based on RRC configuration irrespective of activation/deactivation. This principle itself may not have any specification impact but it is good to have the conclusion.</w:t>
      </w:r>
    </w:p>
    <w:p w14:paraId="4322A5F2" w14:textId="77777777" w:rsidR="00030E27" w:rsidRDefault="00D35C35">
      <w:pPr>
        <w:pStyle w:val="31"/>
        <w:rPr>
          <w:rFonts w:eastAsia="ＭＳ 明朝"/>
          <w:b/>
          <w:bCs/>
          <w:sz w:val="22"/>
          <w:szCs w:val="22"/>
          <w:u w:val="single"/>
        </w:rPr>
      </w:pPr>
      <w:r>
        <w:rPr>
          <w:rFonts w:eastAsia="ＭＳ 明朝"/>
          <w:b/>
          <w:bCs/>
          <w:sz w:val="22"/>
          <w:szCs w:val="22"/>
          <w:u w:val="single"/>
        </w:rPr>
        <w:t>Proposed conclusion 3.4-1 (Closed)</w:t>
      </w:r>
    </w:p>
    <w:p w14:paraId="23450EE8"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Even if all cells in a band are deactivated, the band is counted in the determination of 2, 3 or 4 bands of UL Tx switching (</w:t>
      </w:r>
      <w:proofErr w:type="gramStart"/>
      <w:r>
        <w:rPr>
          <w:rFonts w:eastAsia="ＭＳ 明朝"/>
          <w:sz w:val="22"/>
          <w:szCs w:val="22"/>
        </w:rPr>
        <w:t>i.e.</w:t>
      </w:r>
      <w:proofErr w:type="gramEnd"/>
      <w:r>
        <w:rPr>
          <w:rFonts w:eastAsia="ＭＳ 明朝"/>
          <w:sz w:val="22"/>
          <w:szCs w:val="22"/>
        </w:rPr>
        <w:t xml:space="preserve"> Rel-16/17 or Rel-18 UL Tx switching is determined based on RRC configuration irrespective of activation/deactivation).</w:t>
      </w:r>
    </w:p>
    <w:p w14:paraId="2B59938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lastRenderedPageBreak/>
        <w:t>N</w:t>
      </w:r>
      <w:r>
        <w:rPr>
          <w:rFonts w:eastAsia="ＭＳ 明朝"/>
          <w:sz w:val="22"/>
          <w:szCs w:val="22"/>
        </w:rPr>
        <w:t>o TP is necessary for above.</w:t>
      </w:r>
    </w:p>
    <w:p w14:paraId="267D7331"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541ADF7E" w14:textId="77777777">
        <w:tc>
          <w:tcPr>
            <w:tcW w:w="1945" w:type="dxa"/>
            <w:shd w:val="clear" w:color="auto" w:fill="F2F2F2" w:themeFill="background1" w:themeFillShade="F2"/>
          </w:tcPr>
          <w:p w14:paraId="35B8EDC7"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286B001"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11BEAF67" w14:textId="77777777">
        <w:tc>
          <w:tcPr>
            <w:tcW w:w="1945" w:type="dxa"/>
          </w:tcPr>
          <w:p w14:paraId="25FCC967"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6DC74C15" w14:textId="77777777" w:rsidR="00030E27" w:rsidRDefault="00D35C35">
            <w:pPr>
              <w:spacing w:afterLines="50" w:after="120"/>
              <w:jc w:val="both"/>
              <w:rPr>
                <w:sz w:val="22"/>
                <w:lang w:val="en-US"/>
              </w:rPr>
            </w:pPr>
            <w:r>
              <w:rPr>
                <w:sz w:val="22"/>
                <w:lang w:val="en-US"/>
              </w:rPr>
              <w:t>We support FL’s proposed conclusion.</w:t>
            </w:r>
          </w:p>
        </w:tc>
      </w:tr>
      <w:tr w:rsidR="00030E27" w14:paraId="37D5C4C5" w14:textId="77777777">
        <w:tc>
          <w:tcPr>
            <w:tcW w:w="1945" w:type="dxa"/>
          </w:tcPr>
          <w:p w14:paraId="5B5BB9F0" w14:textId="77777777" w:rsidR="00030E27" w:rsidRDefault="00D35C35">
            <w:pPr>
              <w:spacing w:afterLines="50" w:after="120"/>
              <w:jc w:val="both"/>
              <w:rPr>
                <w:sz w:val="22"/>
                <w:lang w:val="en-US"/>
              </w:rPr>
            </w:pPr>
            <w:r>
              <w:rPr>
                <w:sz w:val="22"/>
                <w:lang w:val="en-US"/>
              </w:rPr>
              <w:t>Apple</w:t>
            </w:r>
          </w:p>
        </w:tc>
        <w:tc>
          <w:tcPr>
            <w:tcW w:w="7683" w:type="dxa"/>
          </w:tcPr>
          <w:p w14:paraId="68F91CE1" w14:textId="77777777" w:rsidR="00030E27" w:rsidRDefault="00D35C35">
            <w:pPr>
              <w:spacing w:afterLines="50" w:after="120"/>
              <w:jc w:val="both"/>
              <w:rPr>
                <w:sz w:val="22"/>
                <w:lang w:val="en-US"/>
              </w:rPr>
            </w:pPr>
            <w:r>
              <w:rPr>
                <w:sz w:val="22"/>
                <w:lang w:val="en-US"/>
              </w:rPr>
              <w:t>Fine</w:t>
            </w:r>
          </w:p>
        </w:tc>
      </w:tr>
      <w:tr w:rsidR="00030E27" w14:paraId="570FA2F5" w14:textId="77777777">
        <w:tc>
          <w:tcPr>
            <w:tcW w:w="1945" w:type="dxa"/>
          </w:tcPr>
          <w:p w14:paraId="1EEA9C06"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9705F95" w14:textId="77777777" w:rsidR="00030E27" w:rsidRDefault="00D35C35">
            <w:pPr>
              <w:spacing w:afterLines="50" w:after="120"/>
              <w:jc w:val="both"/>
              <w:rPr>
                <w:sz w:val="22"/>
                <w:lang w:val="en-US"/>
              </w:rPr>
            </w:pPr>
            <w:r>
              <w:rPr>
                <w:rFonts w:eastAsia="SimSun" w:hint="eastAsia"/>
                <w:sz w:val="22"/>
                <w:lang w:val="en-US" w:eastAsia="zh-CN"/>
              </w:rPr>
              <w:t>Support</w:t>
            </w:r>
          </w:p>
        </w:tc>
      </w:tr>
      <w:tr w:rsidR="00030E27" w14:paraId="5F66DA86" w14:textId="77777777">
        <w:tc>
          <w:tcPr>
            <w:tcW w:w="1945" w:type="dxa"/>
          </w:tcPr>
          <w:p w14:paraId="0DEB63F4"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A663E0B"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conclusion 3.4-1</w:t>
            </w:r>
          </w:p>
        </w:tc>
      </w:tr>
      <w:tr w:rsidR="00030E27" w14:paraId="14D47395" w14:textId="77777777">
        <w:tc>
          <w:tcPr>
            <w:tcW w:w="1945" w:type="dxa"/>
          </w:tcPr>
          <w:p w14:paraId="07DA3F2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5AB60B1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5CF4A0DE" w14:textId="77777777">
        <w:tc>
          <w:tcPr>
            <w:tcW w:w="1945" w:type="dxa"/>
          </w:tcPr>
          <w:p w14:paraId="3562E92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2E967433"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3.4-1</w:t>
            </w:r>
          </w:p>
        </w:tc>
      </w:tr>
      <w:tr w:rsidR="00030E27" w14:paraId="3F519362" w14:textId="77777777">
        <w:tc>
          <w:tcPr>
            <w:tcW w:w="1945" w:type="dxa"/>
          </w:tcPr>
          <w:p w14:paraId="2FCC4468" w14:textId="77777777" w:rsidR="00030E27" w:rsidRDefault="00D35C35">
            <w:pPr>
              <w:spacing w:afterLines="50" w:after="120"/>
              <w:jc w:val="both"/>
              <w:rPr>
                <w:sz w:val="22"/>
                <w:lang w:val="en-US"/>
              </w:rPr>
            </w:pPr>
            <w:r>
              <w:rPr>
                <w:rFonts w:eastAsia="SimSun"/>
                <w:sz w:val="22"/>
                <w:lang w:val="en-US" w:eastAsia="zh-CN"/>
              </w:rPr>
              <w:t>vivo</w:t>
            </w:r>
          </w:p>
        </w:tc>
        <w:tc>
          <w:tcPr>
            <w:tcW w:w="7683" w:type="dxa"/>
          </w:tcPr>
          <w:p w14:paraId="4A6928DD" w14:textId="77777777" w:rsidR="00030E27" w:rsidRDefault="00D35C35">
            <w:pPr>
              <w:spacing w:afterLines="50" w:after="120"/>
              <w:jc w:val="both"/>
              <w:rPr>
                <w:sz w:val="22"/>
                <w:lang w:val="en-US"/>
              </w:rPr>
            </w:pPr>
            <w:r>
              <w:rPr>
                <w:rFonts w:eastAsia="SimSun" w:hint="eastAsia"/>
                <w:sz w:val="22"/>
                <w:lang w:val="en-US" w:eastAsia="zh-CN"/>
              </w:rPr>
              <w:t>Support</w:t>
            </w:r>
          </w:p>
        </w:tc>
      </w:tr>
      <w:tr w:rsidR="00030E27" w14:paraId="28DA4056" w14:textId="77777777">
        <w:tc>
          <w:tcPr>
            <w:tcW w:w="1945" w:type="dxa"/>
          </w:tcPr>
          <w:p w14:paraId="378FDC1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24FA13E7"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33577311" w14:textId="77777777">
        <w:tc>
          <w:tcPr>
            <w:tcW w:w="1945" w:type="dxa"/>
          </w:tcPr>
          <w:p w14:paraId="57E2FEA7"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A503D96"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 xml:space="preserve">upport </w:t>
            </w:r>
            <w:r>
              <w:rPr>
                <w:sz w:val="22"/>
                <w:lang w:val="en-US"/>
              </w:rPr>
              <w:t>FL’s proposed conclusion</w:t>
            </w:r>
          </w:p>
        </w:tc>
      </w:tr>
      <w:tr w:rsidR="00030E27" w14:paraId="36052A7B" w14:textId="77777777">
        <w:tc>
          <w:tcPr>
            <w:tcW w:w="1945" w:type="dxa"/>
          </w:tcPr>
          <w:p w14:paraId="3CE6294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4CA0A9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418076" w14:textId="77777777">
        <w:tc>
          <w:tcPr>
            <w:tcW w:w="1945" w:type="dxa"/>
          </w:tcPr>
          <w:p w14:paraId="7F3B9289"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2B719A84" w14:textId="77777777" w:rsidR="00030E27" w:rsidRDefault="00D35C35">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311B973B" w14:textId="77777777">
        <w:tc>
          <w:tcPr>
            <w:tcW w:w="1945" w:type="dxa"/>
          </w:tcPr>
          <w:p w14:paraId="2BEA05C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4BECBE78"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453E240"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3.4-1.</w:t>
            </w:r>
          </w:p>
        </w:tc>
      </w:tr>
      <w:tr w:rsidR="00030E27" w14:paraId="1EA0ABE6" w14:textId="77777777">
        <w:tc>
          <w:tcPr>
            <w:tcW w:w="1945" w:type="dxa"/>
          </w:tcPr>
          <w:p w14:paraId="0A856E15"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BDCBF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1C811124" w14:textId="77777777">
        <w:tc>
          <w:tcPr>
            <w:tcW w:w="1945" w:type="dxa"/>
          </w:tcPr>
          <w:p w14:paraId="14EF674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3F58F424" w14:textId="77777777" w:rsidR="00030E27" w:rsidRDefault="00D35C35">
            <w:pPr>
              <w:rPr>
                <w:b/>
                <w:bCs/>
                <w:lang w:eastAsia="zh-CN"/>
              </w:rPr>
            </w:pPr>
            <w:r>
              <w:rPr>
                <w:b/>
                <w:bCs/>
                <w:lang w:eastAsia="zh-CN"/>
              </w:rPr>
              <w:t>Conclusion</w:t>
            </w:r>
          </w:p>
          <w:p w14:paraId="529AE683" w14:textId="77777777" w:rsidR="00030E27" w:rsidRDefault="00D35C35">
            <w:pPr>
              <w:pStyle w:val="affe"/>
              <w:numPr>
                <w:ilvl w:val="0"/>
                <w:numId w:val="45"/>
              </w:numPr>
              <w:spacing w:afterLines="50" w:after="120"/>
              <w:ind w:leftChars="0"/>
              <w:jc w:val="both"/>
              <w:rPr>
                <w:rFonts w:eastAsia="ＭＳ 明朝"/>
                <w:lang w:eastAsia="zh-CN"/>
              </w:rPr>
            </w:pPr>
            <w:r>
              <w:rPr>
                <w:rFonts w:eastAsia="ＭＳ 明朝"/>
              </w:rPr>
              <w:t>Even if all cells in a band are deactivated, the band is counted in the determination of 2, 3 or 4 bands of UL Tx switching (i.e., Rel-16/17 or Rel-18 UL Tx switching is determined based on RRC configuration irrespective of activation/deactivation).</w:t>
            </w:r>
          </w:p>
          <w:p w14:paraId="1B8A1CD6" w14:textId="77777777" w:rsidR="00030E27" w:rsidRDefault="00D35C35">
            <w:pPr>
              <w:pStyle w:val="affe"/>
              <w:numPr>
                <w:ilvl w:val="1"/>
                <w:numId w:val="45"/>
              </w:numPr>
              <w:spacing w:afterLines="50" w:after="120"/>
              <w:ind w:leftChars="0"/>
              <w:jc w:val="both"/>
              <w:rPr>
                <w:rFonts w:eastAsia="ＭＳ 明朝"/>
              </w:rPr>
            </w:pPr>
            <w:r>
              <w:rPr>
                <w:rFonts w:eastAsia="ＭＳ 明朝"/>
              </w:rPr>
              <w:t>No TP is necessary for above.</w:t>
            </w:r>
          </w:p>
        </w:tc>
      </w:tr>
    </w:tbl>
    <w:p w14:paraId="1E7B4BED" w14:textId="77777777" w:rsidR="00030E27" w:rsidRDefault="00030E27">
      <w:pPr>
        <w:spacing w:afterLines="50" w:after="120"/>
        <w:jc w:val="both"/>
        <w:rPr>
          <w:rFonts w:eastAsia="ＭＳ 明朝"/>
          <w:sz w:val="22"/>
          <w:szCs w:val="22"/>
          <w:lang w:val="en-US"/>
        </w:rPr>
      </w:pPr>
    </w:p>
    <w:p w14:paraId="7B1C7F43" w14:textId="77777777" w:rsidR="00030E27" w:rsidRDefault="00030E27">
      <w:pPr>
        <w:spacing w:afterLines="50" w:after="120"/>
        <w:jc w:val="both"/>
        <w:rPr>
          <w:rFonts w:eastAsia="ＭＳ 明朝"/>
          <w:sz w:val="22"/>
          <w:szCs w:val="22"/>
        </w:rPr>
      </w:pPr>
    </w:p>
    <w:p w14:paraId="0F4B2813"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4-2, it was also discussed at the RAN1#114bis meeting. At this meeting, all companies providing inputs share the same preference that the associated band configuration is still valid even if all cells in the associated band are deactivated. There is a corresponding TP from one proponent </w:t>
      </w:r>
      <w:proofErr w:type="gramStart"/>
      <w:r>
        <w:rPr>
          <w:rFonts w:eastAsia="ＭＳ 明朝"/>
          <w:sz w:val="22"/>
          <w:szCs w:val="22"/>
          <w:lang w:val="en-US"/>
        </w:rPr>
        <w:t>company</w:t>
      </w:r>
      <w:proofErr w:type="gramEnd"/>
      <w:r>
        <w:rPr>
          <w:rFonts w:eastAsia="ＭＳ 明朝"/>
          <w:sz w:val="22"/>
          <w:szCs w:val="22"/>
          <w:lang w:val="en-US"/>
        </w:rPr>
        <w:t xml:space="preserve"> and it can also be discussed. Regarding how to determine the switching period length and location, the moderator thinks that once it is decided as “associated band configuration is still valid”, there should be no difference from the case where the associated band has active cell(s). So, it seems no additional discussion/clarification is necessary.</w:t>
      </w:r>
    </w:p>
    <w:p w14:paraId="514D28C2"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3.4-2 (Closed)</w:t>
      </w:r>
    </w:p>
    <w:p w14:paraId="18217BBC"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5794AC4B" w14:textId="7FB92185"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DA2A0A5"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If a band is configured by associatedBand, and if all uplink SCells on the band are deactivated, to avoid unclear operation on UL Tx switching, it requires to clarify that the associatedBand is still valid even if all Scell(s) on the band are deactivated.</w:t>
      </w:r>
    </w:p>
    <w:p w14:paraId="62F9CD41"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a sentence “Associated band is still valid even if all the cell(s) on the band are deactivated” in current text proposal.</w:t>
      </w:r>
    </w:p>
    <w:p w14:paraId="2444256F"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If a band is configured in parameter of associatedBand, and if all uplink SCells on the band are deactivated, UE behaviors of UL TX switching is unclear.</w:t>
      </w:r>
    </w:p>
    <w:tbl>
      <w:tblPr>
        <w:tblStyle w:val="aff5"/>
        <w:tblW w:w="0" w:type="auto"/>
        <w:tblLook w:val="04A0" w:firstRow="1" w:lastRow="0" w:firstColumn="1" w:lastColumn="0" w:noHBand="0" w:noVBand="1"/>
      </w:tblPr>
      <w:tblGrid>
        <w:gridCol w:w="9628"/>
      </w:tblGrid>
      <w:tr w:rsidR="00030E27" w14:paraId="36FAED57" w14:textId="77777777">
        <w:tc>
          <w:tcPr>
            <w:tcW w:w="9628" w:type="dxa"/>
          </w:tcPr>
          <w:p w14:paraId="655CDF99" w14:textId="77777777" w:rsidR="00030E27" w:rsidRDefault="00D35C35">
            <w:pPr>
              <w:rPr>
                <w:rFonts w:eastAsiaTheme="minorEastAsia"/>
                <w:color w:val="FF0000"/>
                <w:sz w:val="20"/>
                <w:szCs w:val="24"/>
                <w:u w:val="single"/>
                <w:lang w:val="en-US" w:eastAsia="zh-CN"/>
              </w:rPr>
            </w:pPr>
            <w:r>
              <w:rPr>
                <w:rFonts w:eastAsia="Times New Roman"/>
                <w:sz w:val="20"/>
                <w:szCs w:val="24"/>
                <w:lang w:val="en-US" w:eastAsia="en-US"/>
              </w:rPr>
              <w:lastRenderedPageBreak/>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proofErr w:type="gramEnd"/>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36FE6A4"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ECD0ED3" w14:textId="77777777">
        <w:tc>
          <w:tcPr>
            <w:tcW w:w="1945" w:type="dxa"/>
            <w:shd w:val="clear" w:color="auto" w:fill="F2F2F2" w:themeFill="background1" w:themeFillShade="F2"/>
          </w:tcPr>
          <w:p w14:paraId="06EFF8B9"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F258E33"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582E26E" w14:textId="77777777">
        <w:tc>
          <w:tcPr>
            <w:tcW w:w="1945" w:type="dxa"/>
          </w:tcPr>
          <w:p w14:paraId="3BBE7564"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14AA54C6" w14:textId="77777777" w:rsidR="00030E27" w:rsidRDefault="00D35C35">
            <w:pPr>
              <w:spacing w:afterLines="50" w:after="120"/>
              <w:jc w:val="both"/>
              <w:rPr>
                <w:sz w:val="22"/>
                <w:lang w:val="en-US"/>
              </w:rPr>
            </w:pPr>
            <w:r>
              <w:rPr>
                <w:sz w:val="22"/>
                <w:lang w:val="en-US"/>
              </w:rPr>
              <w:t xml:space="preserve">We support the direction of the proposal, but the wording may need further polish. </w:t>
            </w:r>
          </w:p>
        </w:tc>
      </w:tr>
      <w:tr w:rsidR="00030E27" w14:paraId="373CD9FF" w14:textId="77777777">
        <w:tc>
          <w:tcPr>
            <w:tcW w:w="1945" w:type="dxa"/>
          </w:tcPr>
          <w:p w14:paraId="69358022" w14:textId="77777777" w:rsidR="00030E27" w:rsidRDefault="00D35C35">
            <w:pPr>
              <w:spacing w:afterLines="50" w:after="120"/>
              <w:jc w:val="both"/>
              <w:rPr>
                <w:sz w:val="22"/>
                <w:lang w:val="en-US"/>
              </w:rPr>
            </w:pPr>
            <w:r>
              <w:rPr>
                <w:sz w:val="22"/>
                <w:lang w:val="en-US"/>
              </w:rPr>
              <w:t>Apple</w:t>
            </w:r>
          </w:p>
        </w:tc>
        <w:tc>
          <w:tcPr>
            <w:tcW w:w="7683" w:type="dxa"/>
          </w:tcPr>
          <w:p w14:paraId="448180F4" w14:textId="77777777" w:rsidR="00030E27" w:rsidRDefault="00D35C35">
            <w:pPr>
              <w:spacing w:afterLines="50" w:after="120"/>
              <w:jc w:val="both"/>
              <w:rPr>
                <w:sz w:val="22"/>
                <w:lang w:val="en-US"/>
              </w:rPr>
            </w:pPr>
            <w:r>
              <w:rPr>
                <w:sz w:val="22"/>
                <w:lang w:val="en-US"/>
              </w:rPr>
              <w:t>Fine</w:t>
            </w:r>
          </w:p>
        </w:tc>
      </w:tr>
      <w:tr w:rsidR="00030E27" w14:paraId="3359FB65" w14:textId="77777777">
        <w:tc>
          <w:tcPr>
            <w:tcW w:w="1945" w:type="dxa"/>
          </w:tcPr>
          <w:p w14:paraId="3483DECF"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2077681" w14:textId="77777777" w:rsidR="00030E27" w:rsidRDefault="00D35C35">
            <w:pPr>
              <w:spacing w:afterLines="50" w:after="120"/>
              <w:jc w:val="both"/>
              <w:rPr>
                <w:sz w:val="22"/>
                <w:lang w:val="en-US"/>
              </w:rPr>
            </w:pPr>
            <w:r>
              <w:rPr>
                <w:rFonts w:eastAsia="SimSun" w:hint="eastAsia"/>
                <w:sz w:val="22"/>
                <w:lang w:val="en-US" w:eastAsia="zh-CN"/>
              </w:rPr>
              <w:t xml:space="preserve">We agree with the intention of this proposal </w:t>
            </w:r>
            <w:proofErr w:type="gramStart"/>
            <w:r>
              <w:rPr>
                <w:rFonts w:eastAsia="SimSun" w:hint="eastAsia"/>
                <w:sz w:val="22"/>
                <w:lang w:val="en-US" w:eastAsia="zh-CN"/>
              </w:rPr>
              <w:t>and also</w:t>
            </w:r>
            <w:proofErr w:type="gramEnd"/>
            <w:r>
              <w:rPr>
                <w:rFonts w:eastAsia="SimSun" w:hint="eastAsia"/>
                <w:sz w:val="22"/>
                <w:lang w:val="en-US" w:eastAsia="zh-CN"/>
              </w:rPr>
              <w:t xml:space="preserve"> agree with moderator that there is no need to have any spec change. </w:t>
            </w:r>
          </w:p>
        </w:tc>
      </w:tr>
      <w:tr w:rsidR="00030E27" w14:paraId="1F5BBC47" w14:textId="77777777">
        <w:tc>
          <w:tcPr>
            <w:tcW w:w="1945" w:type="dxa"/>
          </w:tcPr>
          <w:p w14:paraId="1E0E24F0"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FABDD76"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support FL proposed agreement 3.4-2 in </w:t>
            </w:r>
            <w:proofErr w:type="gramStart"/>
            <w:r>
              <w:rPr>
                <w:rFonts w:eastAsia="SimSun"/>
                <w:sz w:val="22"/>
                <w:lang w:val="en-US" w:eastAsia="zh-CN"/>
              </w:rPr>
              <w:t>principle</w:t>
            </w:r>
            <w:proofErr w:type="gramEnd"/>
            <w:r>
              <w:rPr>
                <w:rFonts w:eastAsia="SimSun"/>
                <w:sz w:val="22"/>
                <w:lang w:val="en-US" w:eastAsia="zh-CN"/>
              </w:rPr>
              <w:t xml:space="preserve"> but we should find some better wording in the online session.</w:t>
            </w:r>
          </w:p>
        </w:tc>
      </w:tr>
      <w:tr w:rsidR="00030E27" w14:paraId="53BB2225" w14:textId="77777777">
        <w:tc>
          <w:tcPr>
            <w:tcW w:w="1945" w:type="dxa"/>
          </w:tcPr>
          <w:p w14:paraId="1D52C36A"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B1F8843" w14:textId="77777777" w:rsidR="00030E27" w:rsidRDefault="00D35C35">
            <w:pPr>
              <w:spacing w:afterLines="50" w:after="120"/>
              <w:jc w:val="both"/>
              <w:rPr>
                <w:rFonts w:eastAsia="SimSun"/>
                <w:sz w:val="22"/>
                <w:lang w:val="en-US" w:eastAsia="zh-CN"/>
              </w:rPr>
            </w:pPr>
            <w:r>
              <w:rPr>
                <w:sz w:val="22"/>
                <w:lang w:val="en-US"/>
              </w:rPr>
              <w:t>Support the direction of the proposal.</w:t>
            </w:r>
          </w:p>
        </w:tc>
      </w:tr>
      <w:tr w:rsidR="00030E27" w14:paraId="0407E6C0" w14:textId="77777777">
        <w:tc>
          <w:tcPr>
            <w:tcW w:w="1945" w:type="dxa"/>
          </w:tcPr>
          <w:p w14:paraId="4D19BAEF" w14:textId="77777777" w:rsidR="00030E27" w:rsidRDefault="00D35C35">
            <w:pPr>
              <w:spacing w:afterLines="50" w:after="120"/>
              <w:jc w:val="both"/>
              <w:rPr>
                <w:rFonts w:eastAsia="SimSun"/>
                <w:sz w:val="22"/>
                <w:lang w:val="en-US" w:eastAsia="zh-CN"/>
              </w:rPr>
            </w:pPr>
            <w:r>
              <w:rPr>
                <w:rFonts w:eastAsia="ＭＳ 明朝" w:hint="eastAsia"/>
                <w:sz w:val="22"/>
                <w:lang w:val="en-US"/>
              </w:rPr>
              <w:t>N</w:t>
            </w:r>
            <w:r>
              <w:rPr>
                <w:rFonts w:eastAsia="ＭＳ 明朝"/>
                <w:sz w:val="22"/>
                <w:lang w:val="en-US"/>
              </w:rPr>
              <w:t>TT DOCOMO</w:t>
            </w:r>
          </w:p>
        </w:tc>
        <w:tc>
          <w:tcPr>
            <w:tcW w:w="7683" w:type="dxa"/>
          </w:tcPr>
          <w:p w14:paraId="6F254654" w14:textId="77777777" w:rsidR="00030E27" w:rsidRDefault="00D35C35">
            <w:pPr>
              <w:spacing w:afterLines="50" w:after="120"/>
              <w:jc w:val="both"/>
              <w:rPr>
                <w:sz w:val="22"/>
                <w:lang w:val="en-US"/>
              </w:rPr>
            </w:pPr>
            <w:r>
              <w:rPr>
                <w:rFonts w:eastAsia="ＭＳ 明朝" w:hint="eastAsia"/>
                <w:sz w:val="22"/>
                <w:lang w:val="en-US"/>
              </w:rPr>
              <w:t>W</w:t>
            </w:r>
            <w:r>
              <w:rPr>
                <w:rFonts w:eastAsia="ＭＳ 明朝"/>
                <w:sz w:val="22"/>
                <w:lang w:val="en-US"/>
              </w:rPr>
              <w:t>e support proposal 3.4-2, and no TP may be necessary as there is no text limiting to activated cell.</w:t>
            </w:r>
          </w:p>
        </w:tc>
      </w:tr>
      <w:tr w:rsidR="00030E27" w14:paraId="78B62BFA" w14:textId="77777777">
        <w:tc>
          <w:tcPr>
            <w:tcW w:w="1945" w:type="dxa"/>
          </w:tcPr>
          <w:p w14:paraId="3E2C0C5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3AE184F3"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no spec change is needed.</w:t>
            </w:r>
          </w:p>
        </w:tc>
      </w:tr>
      <w:tr w:rsidR="00030E27" w14:paraId="2EA6C749" w14:textId="77777777">
        <w:tc>
          <w:tcPr>
            <w:tcW w:w="1945" w:type="dxa"/>
          </w:tcPr>
          <w:p w14:paraId="7FC1FD84"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5027C024" w14:textId="77777777" w:rsidR="00030E27" w:rsidRDefault="00D35C35">
            <w:pPr>
              <w:spacing w:afterLines="50" w:after="120"/>
              <w:jc w:val="both"/>
              <w:rPr>
                <w:rFonts w:eastAsia="ＭＳ 明朝"/>
                <w:sz w:val="22"/>
                <w:szCs w:val="22"/>
                <w:lang w:val="en-US"/>
              </w:rPr>
            </w:pPr>
            <w:r>
              <w:rPr>
                <w:rFonts w:eastAsia="SimSun" w:hint="eastAsia"/>
                <w:sz w:val="22"/>
                <w:lang w:val="en-US" w:eastAsia="zh-CN"/>
              </w:rPr>
              <w:t xml:space="preserve">We agree with the intention of this proposal </w:t>
            </w:r>
            <w:proofErr w:type="gramStart"/>
            <w:r>
              <w:rPr>
                <w:rFonts w:eastAsia="SimSun" w:hint="eastAsia"/>
                <w:sz w:val="22"/>
                <w:lang w:val="en-US" w:eastAsia="zh-CN"/>
              </w:rPr>
              <w:t>and also</w:t>
            </w:r>
            <w:proofErr w:type="gramEnd"/>
            <w:r>
              <w:rPr>
                <w:rFonts w:eastAsia="SimSun" w:hint="eastAsia"/>
                <w:sz w:val="22"/>
                <w:lang w:val="en-US" w:eastAsia="zh-CN"/>
              </w:rPr>
              <w:t xml:space="preserve"> agree with moderator that </w:t>
            </w:r>
            <w:r>
              <w:rPr>
                <w:rFonts w:eastAsia="ＭＳ 明朝"/>
                <w:sz w:val="22"/>
                <w:szCs w:val="22"/>
                <w:lang w:val="en-US"/>
              </w:rPr>
              <w:t xml:space="preserve">no additional discussion/clarification is necessary. The proposed wording is a bit too strong since it seems to say the associated band is valid no matter what. Maybe people can consider a tone from the other way around, if it is agreed to say something for such clarification: </w:t>
            </w:r>
          </w:p>
          <w:p w14:paraId="2003036A" w14:textId="77777777" w:rsidR="00030E27" w:rsidRDefault="00D35C35">
            <w:pPr>
              <w:spacing w:afterLines="50" w:after="120"/>
              <w:jc w:val="both"/>
              <w:rPr>
                <w:rFonts w:eastAsia="ＭＳ 明朝"/>
                <w:sz w:val="22"/>
                <w:szCs w:val="22"/>
                <w:lang w:val="en-US" w:eastAsia="zh-CN"/>
              </w:rPr>
            </w:pPr>
            <w:r>
              <w:rPr>
                <w:rFonts w:eastAsia="ＭＳ 明朝"/>
                <w:color w:val="FF0000"/>
                <w:sz w:val="22"/>
                <w:szCs w:val="22"/>
                <w:u w:val="single"/>
                <w:lang w:val="en-US" w:eastAsia="zh-CN"/>
              </w:rPr>
              <w:t xml:space="preserve">The deactivation of all the SCells on a band of </w:t>
            </w:r>
            <w:r>
              <w:rPr>
                <w:rFonts w:eastAsia="ＭＳ 明朝"/>
                <w:i/>
                <w:iCs/>
                <w:color w:val="FF0000"/>
                <w:sz w:val="22"/>
                <w:szCs w:val="22"/>
                <w:u w:val="single"/>
                <w:lang w:val="en-US" w:eastAsia="zh-CN"/>
              </w:rPr>
              <w:t>associatedBand</w:t>
            </w:r>
            <w:r>
              <w:rPr>
                <w:rFonts w:eastAsia="ＭＳ 明朝"/>
                <w:color w:val="FF0000"/>
                <w:sz w:val="22"/>
                <w:szCs w:val="22"/>
                <w:u w:val="single"/>
                <w:lang w:val="en-US" w:eastAsia="zh-CN"/>
              </w:rPr>
              <w:t xml:space="preserve"> does not make the band invalid in the above procedure.</w:t>
            </w:r>
            <w:r>
              <w:rPr>
                <w:rFonts w:eastAsia="ＭＳ 明朝"/>
                <w:sz w:val="22"/>
                <w:szCs w:val="22"/>
                <w:lang w:val="en-US" w:eastAsia="zh-CN"/>
              </w:rPr>
              <w:t xml:space="preserve"> </w:t>
            </w:r>
          </w:p>
        </w:tc>
      </w:tr>
      <w:tr w:rsidR="00030E27" w14:paraId="1A0836F4" w14:textId="77777777">
        <w:tc>
          <w:tcPr>
            <w:tcW w:w="1945" w:type="dxa"/>
          </w:tcPr>
          <w:p w14:paraId="4F3803D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2F79A5B" w14:textId="77777777" w:rsidR="00030E27" w:rsidRDefault="00D35C35">
            <w:pPr>
              <w:spacing w:afterLines="50" w:after="120"/>
              <w:jc w:val="both"/>
              <w:rPr>
                <w:rFonts w:eastAsia="Malgun Gothic"/>
                <w:sz w:val="22"/>
                <w:lang w:val="en-US" w:eastAsia="ko-KR"/>
              </w:rPr>
            </w:pPr>
            <w:r>
              <w:rPr>
                <w:rFonts w:eastAsia="Malgun Gothic"/>
                <w:sz w:val="22"/>
                <w:lang w:val="en-US" w:eastAsia="ko-KR"/>
              </w:rPr>
              <w:t>We support the direction of the proposal, but do not think the corresponding TP is needed.</w:t>
            </w:r>
          </w:p>
          <w:p w14:paraId="5FE973B1"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Regarding how to </w:t>
            </w:r>
            <w:r>
              <w:rPr>
                <w:rFonts w:eastAsia="ＭＳ 明朝"/>
                <w:sz w:val="22"/>
                <w:szCs w:val="22"/>
                <w:lang w:val="en-US"/>
              </w:rPr>
              <w:t>determine the switching period length and location in this case, we would like to note that if the deactiaved cells are considered on the determination of switching period it would be helpful to optimize some switching cases with a band with deactivated cells.</w:t>
            </w:r>
          </w:p>
        </w:tc>
      </w:tr>
      <w:tr w:rsidR="00030E27" w14:paraId="617C3A16" w14:textId="77777777">
        <w:tc>
          <w:tcPr>
            <w:tcW w:w="1945" w:type="dxa"/>
          </w:tcPr>
          <w:p w14:paraId="4830E67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7062312"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TP.</w:t>
            </w:r>
          </w:p>
        </w:tc>
      </w:tr>
      <w:tr w:rsidR="00030E27" w14:paraId="4E3A7B6D" w14:textId="77777777">
        <w:tc>
          <w:tcPr>
            <w:tcW w:w="1945" w:type="dxa"/>
          </w:tcPr>
          <w:p w14:paraId="75CD41F2"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5E67C697" w14:textId="77777777" w:rsidR="00030E27" w:rsidRDefault="00D35C35">
            <w:pPr>
              <w:spacing w:afterLines="50" w:after="120"/>
              <w:jc w:val="both"/>
              <w:rPr>
                <w:rFonts w:eastAsiaTheme="minorEastAsia"/>
                <w:sz w:val="22"/>
                <w:lang w:val="en-US" w:eastAsia="zh-CN"/>
              </w:rPr>
            </w:pPr>
            <w:r>
              <w:rPr>
                <w:rFonts w:eastAsia="SimSun"/>
                <w:sz w:val="22"/>
                <w:lang w:val="en-US" w:eastAsia="zh-CN"/>
              </w:rPr>
              <w:t>We are generally fine with the proposal.</w:t>
            </w:r>
          </w:p>
        </w:tc>
      </w:tr>
      <w:tr w:rsidR="00030E27" w14:paraId="735890C8" w14:textId="77777777">
        <w:tc>
          <w:tcPr>
            <w:tcW w:w="1945" w:type="dxa"/>
          </w:tcPr>
          <w:p w14:paraId="349DE60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88D934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A58A9C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675B84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3D2AF068"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w:t>
            </w:r>
          </w:p>
          <w:p w14:paraId="3355883E"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without TP: ZTE, DCM, vivo, LG</w:t>
            </w:r>
          </w:p>
        </w:tc>
      </w:tr>
      <w:tr w:rsidR="00030E27" w14:paraId="647DEEC8" w14:textId="77777777">
        <w:tc>
          <w:tcPr>
            <w:tcW w:w="1945" w:type="dxa"/>
          </w:tcPr>
          <w:p w14:paraId="27B735D4"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A98D28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uggest a shorter but cleaner wording for the proposal,</w:t>
            </w:r>
          </w:p>
          <w:p w14:paraId="13D0FD41"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t>
            </w:r>
            <w:del w:id="216" w:author="Huawei" w:date="2023-11-14T00:16:00Z">
              <w:r>
                <w:rPr>
                  <w:rFonts w:eastAsia="ＭＳ 明朝"/>
                  <w:sz w:val="22"/>
                  <w:szCs w:val="22"/>
                </w:rPr>
                <w:delText xml:space="preserve">which is configured as associated band for other band(s) </w:delText>
              </w:r>
            </w:del>
            <w:r>
              <w:rPr>
                <w:rFonts w:eastAsia="ＭＳ 明朝"/>
                <w:sz w:val="22"/>
                <w:szCs w:val="22"/>
              </w:rPr>
              <w:t xml:space="preserve">are deactivated, </w:t>
            </w:r>
            <w:del w:id="217" w:author="Huawei" w:date="2023-11-14T00:20:00Z">
              <w:r>
                <w:rPr>
                  <w:bCs/>
                  <w:iCs/>
                  <w:lang w:eastAsia="zh-CN"/>
                </w:rPr>
                <w:delText xml:space="preserve">the </w:delText>
              </w:r>
            </w:del>
            <w:ins w:id="218" w:author="Huawei" w:date="2023-11-14T00:20:00Z">
              <w:r>
                <w:rPr>
                  <w:bCs/>
                  <w:iCs/>
                  <w:lang w:eastAsia="zh-CN"/>
                </w:rPr>
                <w:t xml:space="preserve">any </w:t>
              </w:r>
            </w:ins>
            <w:r>
              <w:rPr>
                <w:bCs/>
                <w:iCs/>
                <w:lang w:eastAsia="zh-CN"/>
              </w:rPr>
              <w:t>associated band configuration</w:t>
            </w:r>
            <w:ins w:id="219" w:author="Huawei" w:date="2023-11-14T00:16:00Z">
              <w:r>
                <w:rPr>
                  <w:bCs/>
                  <w:iCs/>
                  <w:lang w:eastAsia="zh-CN"/>
                </w:rPr>
                <w:t xml:space="preserve"> </w:t>
              </w:r>
            </w:ins>
            <w:ins w:id="220" w:author="Huawei" w:date="2023-11-14T00:17:00Z">
              <w:r>
                <w:rPr>
                  <w:bCs/>
                  <w:iCs/>
                  <w:lang w:eastAsia="zh-CN"/>
                </w:rPr>
                <w:t xml:space="preserve">that is indicating the band as associated band for </w:t>
              </w:r>
            </w:ins>
            <w:ins w:id="221" w:author="Huawei" w:date="2023-11-14T00:18:00Z">
              <w:r>
                <w:rPr>
                  <w:bCs/>
                  <w:iCs/>
                  <w:lang w:eastAsia="zh-CN"/>
                </w:rPr>
                <w:t xml:space="preserve">the </w:t>
              </w:r>
            </w:ins>
            <w:ins w:id="222" w:author="Huawei" w:date="2023-11-14T00:17:00Z">
              <w:r>
                <w:rPr>
                  <w:bCs/>
                  <w:iCs/>
                  <w:lang w:eastAsia="zh-CN"/>
                </w:rPr>
                <w:t>other band(s)</w:t>
              </w:r>
            </w:ins>
            <w:r>
              <w:rPr>
                <w:bCs/>
                <w:iCs/>
                <w:lang w:eastAsia="zh-CN"/>
              </w:rPr>
              <w:t xml:space="preserve"> is still valid </w:t>
            </w:r>
            <w:ins w:id="223" w:author="Huawei" w:date="2023-11-14T00:26:00Z">
              <w:r>
                <w:rPr>
                  <w:bCs/>
                  <w:iCs/>
                  <w:lang w:eastAsia="zh-CN"/>
                </w:rPr>
                <w:t xml:space="preserve">for </w:t>
              </w:r>
            </w:ins>
            <w:ins w:id="224" w:author="Huawei" w:date="2023-11-14T00:25:00Z">
              <w:r>
                <w:rPr>
                  <w:bCs/>
                  <w:iCs/>
                  <w:lang w:eastAsia="zh-CN"/>
                </w:rPr>
                <w:t xml:space="preserve">the text in S6.1.6 of TS 38.214 </w:t>
              </w:r>
            </w:ins>
            <w:del w:id="225" w:author="Huawei" w:date="2023-11-14T00:21:00Z">
              <w:r>
                <w:rPr>
                  <w:bCs/>
                  <w:iCs/>
                  <w:lang w:eastAsia="zh-CN"/>
                </w:rPr>
                <w:delText xml:space="preserve">and </w:delText>
              </w:r>
              <w:r>
                <w:rPr>
                  <w:rFonts w:eastAsia="SimSun"/>
                  <w:bCs/>
                  <w:iCs/>
                  <w:sz w:val="22"/>
                  <w:szCs w:val="22"/>
                  <w:lang w:eastAsia="zh-CN"/>
                </w:rPr>
                <w:delText>switching another Tx chain to the associated band with all deactivated cell(s) is possible</w:delText>
              </w:r>
            </w:del>
            <w:r>
              <w:rPr>
                <w:rFonts w:eastAsia="ＭＳ 明朝"/>
                <w:sz w:val="22"/>
                <w:szCs w:val="22"/>
              </w:rPr>
              <w:t>.</w:t>
            </w:r>
          </w:p>
          <w:p w14:paraId="53905E49" w14:textId="77777777" w:rsidR="00030E27" w:rsidRDefault="00D35C35">
            <w:pPr>
              <w:spacing w:afterLines="50" w:after="120"/>
              <w:jc w:val="both"/>
              <w:rPr>
                <w:rFonts w:eastAsiaTheme="minorEastAsia"/>
                <w:sz w:val="22"/>
                <w:lang w:val="en-US" w:eastAsia="zh-CN"/>
              </w:rPr>
            </w:pPr>
            <w:r>
              <w:rPr>
                <w:rFonts w:eastAsiaTheme="minorEastAsia" w:hint="eastAsia"/>
                <w:sz w:val="22"/>
                <w:lang w:eastAsia="zh-CN"/>
              </w:rPr>
              <w:lastRenderedPageBreak/>
              <w:t>N</w:t>
            </w:r>
            <w:r>
              <w:rPr>
                <w:rFonts w:eastAsiaTheme="minorEastAsia"/>
                <w:sz w:val="22"/>
                <w:lang w:eastAsia="zh-CN"/>
              </w:rPr>
              <w:t>ot sure if a TP is needed. But the proposed TP is not good enough.</w:t>
            </w:r>
          </w:p>
        </w:tc>
      </w:tr>
      <w:tr w:rsidR="00030E27" w14:paraId="30C3F99F" w14:textId="77777777">
        <w:tc>
          <w:tcPr>
            <w:tcW w:w="1945" w:type="dxa"/>
          </w:tcPr>
          <w:p w14:paraId="4E3E6DCF"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4C07816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6FC3923"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28E30F"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2C9B8D2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 HW/HiSi</w:t>
            </w:r>
          </w:p>
          <w:p w14:paraId="66827DF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3.4-2 without TP: ZTE, DCM, vivo, </w:t>
            </w:r>
            <w:proofErr w:type="gramStart"/>
            <w:r>
              <w:rPr>
                <w:rFonts w:eastAsia="ＭＳ 明朝"/>
                <w:sz w:val="22"/>
                <w:lang w:val="en-US"/>
              </w:rPr>
              <w:t>LG</w:t>
            </w:r>
            <w:proofErr w:type="gramEnd"/>
          </w:p>
          <w:p w14:paraId="37281992" w14:textId="77777777" w:rsidR="00030E27" w:rsidRDefault="00030E27">
            <w:pPr>
              <w:spacing w:afterLines="50" w:after="120"/>
              <w:jc w:val="both"/>
              <w:rPr>
                <w:rFonts w:eastAsia="ＭＳ 明朝"/>
                <w:sz w:val="22"/>
                <w:lang w:val="en-US"/>
              </w:rPr>
            </w:pPr>
          </w:p>
          <w:p w14:paraId="1869B488"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3.4-2</w:t>
            </w:r>
          </w:p>
          <w:p w14:paraId="2A3F8B9E"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62DBE771"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lt.1: </w:t>
            </w:r>
            <w:r>
              <w:rPr>
                <w:rFonts w:eastAsia="ＭＳ 明朝"/>
                <w:sz w:val="22"/>
                <w:szCs w:val="22"/>
              </w:rPr>
              <w:t>Following TP is adapted.</w:t>
            </w:r>
          </w:p>
          <w:tbl>
            <w:tblPr>
              <w:tblStyle w:val="aff5"/>
              <w:tblW w:w="0" w:type="auto"/>
              <w:tblLook w:val="04A0" w:firstRow="1" w:lastRow="0" w:firstColumn="1" w:lastColumn="0" w:noHBand="0" w:noVBand="1"/>
            </w:tblPr>
            <w:tblGrid>
              <w:gridCol w:w="7457"/>
            </w:tblGrid>
            <w:tr w:rsidR="00030E27" w14:paraId="32A77AB5" w14:textId="77777777">
              <w:tc>
                <w:tcPr>
                  <w:tcW w:w="9628" w:type="dxa"/>
                </w:tcPr>
                <w:p w14:paraId="294AB8FD" w14:textId="77777777" w:rsidR="00030E27" w:rsidRDefault="00D35C35">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i/>
                      <w:iCs/>
                      <w:sz w:val="20"/>
                      <w:szCs w:val="24"/>
                      <w:highlight w:val="yellow"/>
                      <w:lang w:val="en-US" w:eastAsia="en-US"/>
                    </w:rPr>
                    <w:t>associatedBand</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E1B3F74"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Following TP is adapted.</w:t>
            </w:r>
          </w:p>
          <w:tbl>
            <w:tblPr>
              <w:tblStyle w:val="aff5"/>
              <w:tblW w:w="0" w:type="auto"/>
              <w:tblLook w:val="04A0" w:firstRow="1" w:lastRow="0" w:firstColumn="1" w:lastColumn="0" w:noHBand="0" w:noVBand="1"/>
            </w:tblPr>
            <w:tblGrid>
              <w:gridCol w:w="7457"/>
            </w:tblGrid>
            <w:tr w:rsidR="00030E27" w14:paraId="75EB1CED" w14:textId="77777777">
              <w:tc>
                <w:tcPr>
                  <w:tcW w:w="9628" w:type="dxa"/>
                </w:tcPr>
                <w:p w14:paraId="565E2CD7" w14:textId="77777777" w:rsidR="00030E27" w:rsidRDefault="00D35C35">
                  <w:pPr>
                    <w:rPr>
                      <w:rFonts w:eastAsiaTheme="minorEastAsia"/>
                      <w:color w:val="FF0000"/>
                      <w:sz w:val="20"/>
                      <w:szCs w:val="24"/>
                      <w:u w:val="single"/>
                      <w:lang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xml:space="preserve">, otherwise the UE shall consider this as if 2-port transmission took place on the transmitting carrier. </w:t>
                  </w:r>
                  <w:r>
                    <w:rPr>
                      <w:rFonts w:eastAsiaTheme="minorEastAsia"/>
                      <w:color w:val="FF0000"/>
                      <w:sz w:val="20"/>
                      <w:szCs w:val="24"/>
                      <w:u w:val="single"/>
                      <w:lang w:eastAsia="zh-CN"/>
                    </w:rPr>
                    <w:t>Even if all cells in a band are deactivated, any associated band configuration that is indicating the band as associated band for the other band(s) is still valid for the text in S6.1.6 of TS 38.214.</w:t>
                  </w:r>
                </w:p>
              </w:tc>
            </w:tr>
          </w:tbl>
          <w:p w14:paraId="57C1B4B8"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lt.3: no TP is necessary for above.</w:t>
            </w:r>
          </w:p>
          <w:p w14:paraId="3D3EE42A" w14:textId="77777777" w:rsidR="00030E27" w:rsidRDefault="00030E27">
            <w:pPr>
              <w:spacing w:afterLines="50" w:after="120"/>
              <w:jc w:val="both"/>
              <w:rPr>
                <w:rFonts w:eastAsia="ＭＳ 明朝"/>
                <w:sz w:val="22"/>
              </w:rPr>
            </w:pPr>
          </w:p>
        </w:tc>
      </w:tr>
      <w:tr w:rsidR="00030E27" w14:paraId="774DD281" w14:textId="77777777">
        <w:tc>
          <w:tcPr>
            <w:tcW w:w="1945" w:type="dxa"/>
          </w:tcPr>
          <w:p w14:paraId="694C24D9"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292E7BBD"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7D196426" w14:textId="77777777">
        <w:tc>
          <w:tcPr>
            <w:tcW w:w="1945" w:type="dxa"/>
          </w:tcPr>
          <w:p w14:paraId="7F919EB0"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81C1A6" w14:textId="77777777" w:rsidR="00030E27" w:rsidRDefault="00D35C35">
            <w:pPr>
              <w:spacing w:afterLines="50" w:after="120"/>
              <w:jc w:val="both"/>
              <w:rPr>
                <w:rFonts w:eastAsia="ＭＳ 明朝"/>
                <w:highlight w:val="green"/>
              </w:rPr>
            </w:pPr>
            <w:r>
              <w:rPr>
                <w:rFonts w:eastAsia="ＭＳ 明朝"/>
                <w:highlight w:val="green"/>
              </w:rPr>
              <w:t>Agreement</w:t>
            </w:r>
          </w:p>
          <w:p w14:paraId="5CEEAC95" w14:textId="77777777" w:rsidR="00030E27" w:rsidRDefault="00D35C35">
            <w:pPr>
              <w:spacing w:afterLines="50" w:after="120"/>
              <w:jc w:val="both"/>
              <w:rPr>
                <w:rFonts w:eastAsia="ＭＳ 明朝"/>
                <w:highlight w:val="yellow"/>
              </w:rPr>
            </w:pPr>
            <w:r>
              <w:rPr>
                <w:rFonts w:eastAsia="ＭＳ 明朝"/>
              </w:rPr>
              <w:t xml:space="preserve">The following TP is agreed for TS38.214 </w:t>
            </w:r>
            <w:r>
              <w:rPr>
                <w:rFonts w:eastAsia="ＭＳ 明朝"/>
                <w:highlight w:val="yellow"/>
              </w:rPr>
              <w:t>clause 6.1.6.2.2</w:t>
            </w:r>
          </w:p>
          <w:p w14:paraId="4B5FC192" w14:textId="77777777" w:rsidR="00030E27" w:rsidRDefault="00D35C35">
            <w:pPr>
              <w:jc w:val="both"/>
              <w:rPr>
                <w:rFonts w:eastAsia="Malgun Gothic"/>
                <w:color w:val="FF0000"/>
                <w:szCs w:val="24"/>
                <w:u w:val="single"/>
                <w:lang w:eastAsia="zh-CN"/>
              </w:rPr>
            </w:pPr>
            <w:r>
              <w:rPr>
                <w:rFonts w:eastAsia="Times New Roman"/>
                <w:lang w:val="en-US"/>
              </w:rPr>
              <w:t xml:space="preserve">If the UE is configured with </w:t>
            </w:r>
            <w:r>
              <w:rPr>
                <w:rFonts w:eastAsia="Times New Roman"/>
                <w:i/>
                <w:iCs/>
                <w:lang w:val="en-US"/>
              </w:rPr>
              <w:t>uplinkTxSwitching-DualUL-TxState</w:t>
            </w:r>
            <w:r>
              <w:rPr>
                <w:rFonts w:eastAsia="Times New Roman"/>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lang w:val="en-US"/>
              </w:rPr>
              <w:t>associatedBand</w:t>
            </w:r>
            <w:r>
              <w:rPr>
                <w:rFonts w:eastAsia="Times New Roman"/>
                <w:lang w:val="en-US"/>
              </w:rPr>
              <w:t xml:space="preserve">, otherwise the UE shall consider this as if 2-port transmission took place on the transmitting carrier. </w:t>
            </w:r>
            <w:r>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3391D807" w14:textId="77777777" w:rsidR="00030E27" w:rsidRDefault="00030E27">
            <w:pPr>
              <w:spacing w:afterLines="50" w:after="120"/>
              <w:jc w:val="both"/>
              <w:rPr>
                <w:rFonts w:eastAsiaTheme="minorEastAsia"/>
                <w:sz w:val="22"/>
                <w:lang w:eastAsia="zh-CN"/>
              </w:rPr>
            </w:pPr>
          </w:p>
        </w:tc>
      </w:tr>
    </w:tbl>
    <w:p w14:paraId="5223FD51" w14:textId="77777777" w:rsidR="00030E27" w:rsidRDefault="00030E27">
      <w:pPr>
        <w:spacing w:afterLines="50" w:after="120"/>
        <w:jc w:val="both"/>
        <w:rPr>
          <w:rFonts w:eastAsia="ＭＳ 明朝"/>
          <w:sz w:val="22"/>
          <w:szCs w:val="22"/>
          <w:lang w:val="en-US"/>
        </w:rPr>
      </w:pPr>
    </w:p>
    <w:p w14:paraId="49B9DB7A" w14:textId="77777777" w:rsidR="00030E27" w:rsidRDefault="00030E27">
      <w:pPr>
        <w:spacing w:afterLines="50" w:after="120"/>
        <w:jc w:val="both"/>
        <w:rPr>
          <w:rFonts w:eastAsia="ＭＳ 明朝"/>
          <w:sz w:val="22"/>
          <w:szCs w:val="22"/>
        </w:rPr>
      </w:pPr>
    </w:p>
    <w:p w14:paraId="7A25A2FF"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4-3, although it is only mentioned by two companies, there were some other companies sharing the same view at the RAN1#114bis meeting as captured in [16]. </w:t>
      </w:r>
      <w:proofErr w:type="gramStart"/>
      <w:r>
        <w:rPr>
          <w:rFonts w:eastAsia="ＭＳ 明朝"/>
          <w:sz w:val="22"/>
          <w:szCs w:val="22"/>
          <w:lang w:val="en-US"/>
        </w:rPr>
        <w:t>Similar to</w:t>
      </w:r>
      <w:proofErr w:type="gramEnd"/>
      <w:r>
        <w:rPr>
          <w:rFonts w:eastAsia="ＭＳ 明朝"/>
          <w:sz w:val="22"/>
          <w:szCs w:val="22"/>
          <w:lang w:val="en-US"/>
        </w:rPr>
        <w:t xml:space="preserve"> Issue 4-2, there is one company proposing the corresponding TP, and hence it can be discussed.</w:t>
      </w:r>
    </w:p>
    <w:p w14:paraId="10EAFC03" w14:textId="664C717C" w:rsidR="00030E27" w:rsidRDefault="00D35C35">
      <w:pPr>
        <w:pStyle w:val="31"/>
        <w:rPr>
          <w:rFonts w:eastAsia="ＭＳ 明朝"/>
          <w:b/>
          <w:bCs/>
          <w:sz w:val="22"/>
          <w:szCs w:val="22"/>
          <w:u w:val="single"/>
        </w:rPr>
      </w:pPr>
      <w:r>
        <w:rPr>
          <w:rFonts w:eastAsia="ＭＳ 明朝"/>
          <w:b/>
          <w:bCs/>
          <w:sz w:val="22"/>
          <w:szCs w:val="22"/>
          <w:u w:val="single"/>
        </w:rPr>
        <w:t>Proposed agreement 3.4-3</w:t>
      </w:r>
      <w:r w:rsidR="00BD783F">
        <w:rPr>
          <w:rFonts w:eastAsia="ＭＳ 明朝"/>
          <w:b/>
          <w:bCs/>
          <w:sz w:val="22"/>
          <w:szCs w:val="22"/>
          <w:u w:val="single"/>
        </w:rPr>
        <w:t xml:space="preserve"> (Closed)</w:t>
      </w:r>
    </w:p>
    <w:p w14:paraId="21D2BDCF" w14:textId="77777777"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2CC862F3" w14:textId="6D1D8AC1"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1E88D953"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xml:space="preserve">: When UE is configured with 3/4 bands </w:t>
      </w:r>
      <w:proofErr w:type="gramStart"/>
      <w:r>
        <w:rPr>
          <w:rFonts w:eastAsia="ＭＳ 明朝"/>
          <w:sz w:val="22"/>
          <w:szCs w:val="22"/>
        </w:rPr>
        <w:t>uplink  Tx</w:t>
      </w:r>
      <w:proofErr w:type="gramEnd"/>
      <w:r>
        <w:rPr>
          <w:rFonts w:eastAsia="ＭＳ 明朝"/>
          <w:sz w:val="22"/>
          <w:szCs w:val="22"/>
        </w:rPr>
        <w:t xml:space="preserve"> switching, if one uplink SCell configured with UL Tx switching is deactivated, there is no active UL BWP on the configured uplink carrier. The deactivation Scell shall be ignored for reference slot determination.</w:t>
      </w:r>
    </w:p>
    <w:p w14:paraId="0305FEDA"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Change “the active UL BWPs of all the configured uplink carriers” to “the active UL BWPs of all the active uplink carriers of all configured 3 or 4 uplink bands”.</w:t>
      </w:r>
    </w:p>
    <w:p w14:paraId="180E9F6E"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There is no active UL BWP on the deactivation Scell and UE does not know how to obtain the SCS parameter.</w:t>
      </w:r>
    </w:p>
    <w:tbl>
      <w:tblPr>
        <w:tblStyle w:val="aff5"/>
        <w:tblW w:w="0" w:type="auto"/>
        <w:tblLook w:val="04A0" w:firstRow="1" w:lastRow="0" w:firstColumn="1" w:lastColumn="0" w:noHBand="0" w:noVBand="1"/>
      </w:tblPr>
      <w:tblGrid>
        <w:gridCol w:w="9628"/>
      </w:tblGrid>
      <w:tr w:rsidR="00030E27" w14:paraId="22800BBA" w14:textId="77777777">
        <w:tc>
          <w:tcPr>
            <w:tcW w:w="9628" w:type="dxa"/>
          </w:tcPr>
          <w:p w14:paraId="0406F537"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19F9F694"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25755D11"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254E9B0A"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E790E2A" w14:textId="77777777">
        <w:tc>
          <w:tcPr>
            <w:tcW w:w="1945" w:type="dxa"/>
            <w:shd w:val="clear" w:color="auto" w:fill="F2F2F2" w:themeFill="background1" w:themeFillShade="F2"/>
          </w:tcPr>
          <w:p w14:paraId="539E9883"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64DB72E"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4921FDD3" w14:textId="77777777">
        <w:tc>
          <w:tcPr>
            <w:tcW w:w="1945" w:type="dxa"/>
          </w:tcPr>
          <w:p w14:paraId="352152C6" w14:textId="77777777" w:rsidR="00030E27" w:rsidRDefault="00D35C35">
            <w:pPr>
              <w:spacing w:afterLines="50" w:after="120"/>
              <w:jc w:val="both"/>
              <w:rPr>
                <w:sz w:val="22"/>
                <w:lang w:val="en-US"/>
              </w:rPr>
            </w:pPr>
            <w:r>
              <w:rPr>
                <w:sz w:val="22"/>
                <w:lang w:val="en-US"/>
              </w:rPr>
              <w:t xml:space="preserve">Qualcomm </w:t>
            </w:r>
          </w:p>
        </w:tc>
        <w:tc>
          <w:tcPr>
            <w:tcW w:w="7683" w:type="dxa"/>
          </w:tcPr>
          <w:p w14:paraId="5A7156F6" w14:textId="77777777" w:rsidR="00030E27" w:rsidRDefault="00D35C35">
            <w:pPr>
              <w:spacing w:afterLines="50" w:after="120"/>
              <w:jc w:val="both"/>
              <w:rPr>
                <w:sz w:val="22"/>
                <w:lang w:val="en-US"/>
              </w:rPr>
            </w:pPr>
            <w:r>
              <w:rPr>
                <w:sz w:val="22"/>
                <w:lang w:val="en-US"/>
              </w:rPr>
              <w:t>We support the FL’s proposal.</w:t>
            </w:r>
          </w:p>
        </w:tc>
      </w:tr>
      <w:tr w:rsidR="00030E27" w14:paraId="5D5F74F4" w14:textId="77777777">
        <w:tc>
          <w:tcPr>
            <w:tcW w:w="1945" w:type="dxa"/>
          </w:tcPr>
          <w:p w14:paraId="3813550E" w14:textId="77777777" w:rsidR="00030E27" w:rsidRDefault="00D35C35">
            <w:pPr>
              <w:spacing w:afterLines="50" w:after="120"/>
              <w:jc w:val="both"/>
              <w:rPr>
                <w:sz w:val="22"/>
                <w:lang w:val="en-US"/>
              </w:rPr>
            </w:pPr>
            <w:r>
              <w:rPr>
                <w:sz w:val="22"/>
                <w:lang w:val="en-US"/>
              </w:rPr>
              <w:t>Apple</w:t>
            </w:r>
          </w:p>
        </w:tc>
        <w:tc>
          <w:tcPr>
            <w:tcW w:w="7683" w:type="dxa"/>
          </w:tcPr>
          <w:p w14:paraId="58B2C5EA" w14:textId="77777777" w:rsidR="00030E27" w:rsidRDefault="00D35C35">
            <w:pPr>
              <w:spacing w:afterLines="50" w:after="120"/>
              <w:jc w:val="both"/>
              <w:rPr>
                <w:sz w:val="22"/>
                <w:lang w:val="en-US"/>
              </w:rPr>
            </w:pPr>
            <w:r>
              <w:rPr>
                <w:sz w:val="22"/>
                <w:lang w:val="en-US"/>
              </w:rPr>
              <w:t>Support</w:t>
            </w:r>
          </w:p>
        </w:tc>
      </w:tr>
      <w:tr w:rsidR="00030E27" w14:paraId="23EF53EA" w14:textId="77777777">
        <w:tc>
          <w:tcPr>
            <w:tcW w:w="1945" w:type="dxa"/>
          </w:tcPr>
          <w:p w14:paraId="32169167"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6D4F15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 xml:space="preserve">Fine with the intention.  </w:t>
            </w:r>
          </w:p>
          <w:p w14:paraId="523A5C2F" w14:textId="77777777" w:rsidR="00030E27" w:rsidRDefault="00D35C35">
            <w:pPr>
              <w:spacing w:afterLines="50" w:after="120"/>
              <w:jc w:val="both"/>
              <w:rPr>
                <w:sz w:val="22"/>
                <w:lang w:val="en-US"/>
              </w:rPr>
            </w:pPr>
            <w:r>
              <w:rPr>
                <w:rFonts w:eastAsia="SimSun" w:hint="eastAsia"/>
                <w:sz w:val="22"/>
                <w:lang w:val="en-US" w:eastAsia="zh-CN"/>
              </w:rPr>
              <w:t xml:space="preserve">While </w:t>
            </w:r>
            <w:r>
              <w:rPr>
                <w:rFonts w:eastAsia="SimSun"/>
                <w:sz w:val="22"/>
                <w:lang w:val="en-US" w:eastAsia="zh-CN"/>
              </w:rPr>
              <w:t>“</w:t>
            </w:r>
            <w:r>
              <w:rPr>
                <w:rFonts w:eastAsia="SimSun" w:hint="eastAsia"/>
                <w:sz w:val="22"/>
                <w:lang w:val="en-US" w:eastAsia="zh-CN"/>
              </w:rPr>
              <w:t>active UL BWPs of all configured uplink carriers</w:t>
            </w:r>
            <w:r>
              <w:rPr>
                <w:rFonts w:eastAsia="SimSun"/>
                <w:sz w:val="22"/>
                <w:lang w:val="en-US" w:eastAsia="zh-CN"/>
              </w:rPr>
              <w:t>”</w:t>
            </w:r>
            <w:r>
              <w:rPr>
                <w:rFonts w:eastAsia="SimSun" w:hint="eastAsia"/>
                <w:sz w:val="22"/>
                <w:lang w:val="en-US" w:eastAsia="zh-CN"/>
              </w:rPr>
              <w:t xml:space="preserve"> is clear enough. There is no active UL BWPs for the deactivated SCell. No need of the TP.</w:t>
            </w:r>
          </w:p>
        </w:tc>
      </w:tr>
      <w:tr w:rsidR="00030E27" w14:paraId="2DDB2848" w14:textId="77777777">
        <w:tc>
          <w:tcPr>
            <w:tcW w:w="1945" w:type="dxa"/>
          </w:tcPr>
          <w:p w14:paraId="2F72ED82"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670E623A" w14:textId="77777777" w:rsidR="00030E27" w:rsidRDefault="00D35C35">
            <w:pPr>
              <w:spacing w:afterLines="50" w:after="120"/>
              <w:jc w:val="both"/>
              <w:rPr>
                <w:rFonts w:eastAsia="SimSun"/>
                <w:sz w:val="22"/>
                <w:lang w:val="en-US" w:eastAsia="zh-CN"/>
              </w:rPr>
            </w:pPr>
            <w:r>
              <w:rPr>
                <w:rFonts w:eastAsia="SimSun"/>
                <w:sz w:val="22"/>
                <w:lang w:val="en-US" w:eastAsia="zh-CN"/>
              </w:rPr>
              <w:t>We support the FL proposed agreement 3.4-3</w:t>
            </w:r>
          </w:p>
        </w:tc>
      </w:tr>
      <w:tr w:rsidR="00030E27" w14:paraId="5CC01546" w14:textId="77777777">
        <w:tc>
          <w:tcPr>
            <w:tcW w:w="1945" w:type="dxa"/>
          </w:tcPr>
          <w:p w14:paraId="4BA52A7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A5C29E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2FE9B9F4" w14:textId="77777777">
        <w:tc>
          <w:tcPr>
            <w:tcW w:w="1945" w:type="dxa"/>
          </w:tcPr>
          <w:p w14:paraId="4FFD0B86"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9AFFF81"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3.4-3.</w:t>
            </w:r>
          </w:p>
        </w:tc>
      </w:tr>
      <w:tr w:rsidR="00030E27" w14:paraId="236FA3D7" w14:textId="77777777">
        <w:tc>
          <w:tcPr>
            <w:tcW w:w="1945" w:type="dxa"/>
          </w:tcPr>
          <w:p w14:paraId="348F810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0056F7DE"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t</w:t>
            </w:r>
            <w:r>
              <w:rPr>
                <w:rFonts w:eastAsia="SimSun" w:hint="eastAsia"/>
                <w:sz w:val="22"/>
                <w:lang w:val="en-US" w:eastAsia="zh-CN"/>
              </w:rPr>
              <w:t>here is no active UL BWPs for the deactivated SCell</w:t>
            </w:r>
            <w:r>
              <w:rPr>
                <w:rFonts w:eastAsia="SimSun"/>
                <w:sz w:val="22"/>
                <w:lang w:val="en-US" w:eastAsia="zh-CN"/>
              </w:rPr>
              <w:t>, thus no spec change is needed.</w:t>
            </w:r>
          </w:p>
        </w:tc>
      </w:tr>
      <w:tr w:rsidR="00030E27" w14:paraId="30FE8B8E" w14:textId="77777777">
        <w:tc>
          <w:tcPr>
            <w:tcW w:w="1945" w:type="dxa"/>
          </w:tcPr>
          <w:p w14:paraId="0CED3EA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48A7DB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 with intention.</w:t>
            </w:r>
          </w:p>
          <w:p w14:paraId="5004B908" w14:textId="77777777" w:rsidR="00030E27" w:rsidRDefault="00D35C35">
            <w:pPr>
              <w:spacing w:afterLines="50" w:after="120"/>
              <w:jc w:val="both"/>
              <w:rPr>
                <w:rFonts w:eastAsia="SimSun"/>
                <w:sz w:val="22"/>
                <w:lang w:val="en-US" w:eastAsia="zh-CN"/>
              </w:rPr>
            </w:pPr>
            <w:r>
              <w:rPr>
                <w:rFonts w:eastAsia="SimSun"/>
                <w:sz w:val="22"/>
                <w:lang w:val="en-US" w:eastAsia="zh-CN"/>
              </w:rPr>
              <w:t>But we do not see a need to mention “active” for UL carrier. As ZTE says, there is no non-active UL carrier that can contain an active UL BWP. We have a bit concern in mentioning “active” in too many places, since this “active/non-active” status can be made dynamic, either already or in future. There is also another minor wording issue in “</w:t>
            </w:r>
            <w:r>
              <w:rPr>
                <w:rFonts w:eastAsia="SimSun" w:hint="eastAsia"/>
                <w:color w:val="FF0000"/>
                <w:sz w:val="20"/>
                <w:szCs w:val="24"/>
                <w:u w:val="single"/>
                <w:lang w:val="en-US" w:eastAsia="zh-CN"/>
              </w:rPr>
              <w:t>all configured 3 or 4 uplink bands</w:t>
            </w:r>
            <w:r>
              <w:rPr>
                <w:rFonts w:eastAsia="SimSun"/>
                <w:sz w:val="22"/>
                <w:lang w:val="en-US" w:eastAsia="zh-CN"/>
              </w:rPr>
              <w:t xml:space="preserve">”, which does not seem clear enough to echo the configuration purpose. </w:t>
            </w:r>
            <w:proofErr w:type="gramStart"/>
            <w:r>
              <w:rPr>
                <w:rFonts w:eastAsia="SimSun"/>
                <w:sz w:val="22"/>
                <w:lang w:val="en-US" w:eastAsia="zh-CN"/>
              </w:rPr>
              <w:t>So</w:t>
            </w:r>
            <w:proofErr w:type="gramEnd"/>
            <w:r>
              <w:rPr>
                <w:rFonts w:eastAsia="SimSun"/>
                <w:sz w:val="22"/>
                <w:lang w:val="en-US" w:eastAsia="zh-CN"/>
              </w:rPr>
              <w:t xml:space="preserve"> we prefer a modification as following: </w:t>
            </w:r>
          </w:p>
          <w:tbl>
            <w:tblPr>
              <w:tblStyle w:val="aff5"/>
              <w:tblW w:w="0" w:type="auto"/>
              <w:tblLook w:val="04A0" w:firstRow="1" w:lastRow="0" w:firstColumn="1" w:lastColumn="0" w:noHBand="0" w:noVBand="1"/>
            </w:tblPr>
            <w:tblGrid>
              <w:gridCol w:w="7457"/>
            </w:tblGrid>
            <w:tr w:rsidR="00030E27" w14:paraId="669520C1" w14:textId="77777777">
              <w:tc>
                <w:tcPr>
                  <w:tcW w:w="7467" w:type="dxa"/>
                </w:tcPr>
                <w:p w14:paraId="603B378E"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5ACF1FA5"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lastRenderedPageBreak/>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56FDEDB5" w14:textId="77777777" w:rsidR="00030E27" w:rsidRDefault="00D35C35">
                  <w:pPr>
                    <w:ind w:left="567" w:hanging="283"/>
                    <w:rPr>
                      <w:rFonts w:eastAsia="SimSun"/>
                      <w:sz w:val="22"/>
                      <w:lang w:val="en-US" w:eastAsia="zh-CN"/>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 xml:space="preserve">of all </w:t>
                  </w:r>
                  <w:r>
                    <w:rPr>
                      <w:rFonts w:eastAsia="SimSun"/>
                      <w:color w:val="FF0000"/>
                      <w:sz w:val="20"/>
                      <w:szCs w:val="24"/>
                      <w:u w:val="single"/>
                      <w:lang w:val="en-US" w:eastAsia="zh-CN"/>
                    </w:rPr>
                    <w:t xml:space="preserve">the 3 or 4 </w:t>
                  </w:r>
                  <w:r>
                    <w:rPr>
                      <w:rFonts w:eastAsia="SimSun" w:hint="eastAsia"/>
                      <w:color w:val="FF0000"/>
                      <w:sz w:val="20"/>
                      <w:szCs w:val="24"/>
                      <w:u w:val="single"/>
                      <w:lang w:val="en-US" w:eastAsia="zh-CN"/>
                    </w:rPr>
                    <w:t>uplink bands</w:t>
                  </w:r>
                  <w:r>
                    <w:rPr>
                      <w:rFonts w:eastAsia="SimSun"/>
                      <w:color w:val="FF0000"/>
                      <w:sz w:val="20"/>
                      <w:szCs w:val="24"/>
                      <w:u w:val="single"/>
                      <w:lang w:val="en-US" w:eastAsia="zh-CN"/>
                    </w:rPr>
                    <w:t xml:space="preserve"> configured for uplink switching</w:t>
                  </w:r>
                  <w:r>
                    <w:rPr>
                      <w:rFonts w:eastAsia="Times New Roman"/>
                      <w:sz w:val="20"/>
                      <w:szCs w:val="24"/>
                      <w:lang w:val="en-US" w:eastAsia="en-US"/>
                    </w:rPr>
                    <w:t>.</w:t>
                  </w:r>
                </w:p>
              </w:tc>
            </w:tr>
          </w:tbl>
          <w:p w14:paraId="02166A74" w14:textId="77777777" w:rsidR="00030E27" w:rsidRDefault="00030E27">
            <w:pPr>
              <w:spacing w:afterLines="50" w:after="120"/>
              <w:jc w:val="both"/>
              <w:rPr>
                <w:rFonts w:eastAsia="SimSun"/>
                <w:sz w:val="22"/>
                <w:lang w:val="en-US" w:eastAsia="zh-CN"/>
              </w:rPr>
            </w:pPr>
          </w:p>
        </w:tc>
      </w:tr>
      <w:tr w:rsidR="00030E27" w14:paraId="0147A957" w14:textId="77777777">
        <w:tc>
          <w:tcPr>
            <w:tcW w:w="1945" w:type="dxa"/>
          </w:tcPr>
          <w:p w14:paraId="303C8EE5"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1E42BC8A"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hare the view with ZTE and vivo</w:t>
            </w:r>
          </w:p>
        </w:tc>
      </w:tr>
      <w:tr w:rsidR="00030E27" w14:paraId="07CBAF98" w14:textId="77777777">
        <w:tc>
          <w:tcPr>
            <w:tcW w:w="1945" w:type="dxa"/>
          </w:tcPr>
          <w:p w14:paraId="353832B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47FE749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corresponding TP.</w:t>
            </w:r>
          </w:p>
        </w:tc>
      </w:tr>
      <w:tr w:rsidR="00030E27" w14:paraId="14B43FC0" w14:textId="77777777">
        <w:tc>
          <w:tcPr>
            <w:tcW w:w="1945" w:type="dxa"/>
          </w:tcPr>
          <w:p w14:paraId="2C1C1736"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CB346E9" w14:textId="77777777" w:rsidR="00030E27" w:rsidRDefault="00D35C35">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2B6F752C" w14:textId="77777777">
        <w:tc>
          <w:tcPr>
            <w:tcW w:w="1945" w:type="dxa"/>
          </w:tcPr>
          <w:p w14:paraId="61FE59D4"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5C8F2E1"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1A8BEA"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4A765252"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3840E41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3.4-3 and TP with better wording: </w:t>
            </w:r>
            <w:proofErr w:type="gramStart"/>
            <w:r>
              <w:rPr>
                <w:rFonts w:eastAsia="ＭＳ 明朝"/>
                <w:sz w:val="22"/>
                <w:lang w:val="en-US"/>
              </w:rPr>
              <w:t>OPPO</w:t>
            </w:r>
            <w:proofErr w:type="gramEnd"/>
          </w:p>
          <w:p w14:paraId="2C7BFB9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w:t>
            </w:r>
          </w:p>
        </w:tc>
      </w:tr>
      <w:tr w:rsidR="00030E27" w14:paraId="19ACFDF1" w14:textId="77777777">
        <w:tc>
          <w:tcPr>
            <w:tcW w:w="1945" w:type="dxa"/>
          </w:tcPr>
          <w:p w14:paraId="6DEEDDFE"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7FC73E4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P is unnecessary because of no active BWP in a deactivated cell.</w:t>
            </w:r>
          </w:p>
        </w:tc>
      </w:tr>
      <w:tr w:rsidR="00030E27" w14:paraId="5D1EC984" w14:textId="77777777">
        <w:tc>
          <w:tcPr>
            <w:tcW w:w="1945" w:type="dxa"/>
          </w:tcPr>
          <w:p w14:paraId="1C96B96E"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5D54713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B89784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3D6D41E"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5394447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3.4-3 and TP with better wording: </w:t>
            </w:r>
            <w:proofErr w:type="gramStart"/>
            <w:r>
              <w:rPr>
                <w:rFonts w:eastAsia="ＭＳ 明朝"/>
                <w:sz w:val="22"/>
                <w:lang w:val="en-US"/>
              </w:rPr>
              <w:t>OPPO</w:t>
            </w:r>
            <w:proofErr w:type="gramEnd"/>
          </w:p>
          <w:p w14:paraId="7A133A3B"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 HW/HiSi</w:t>
            </w:r>
          </w:p>
          <w:p w14:paraId="4EADE1B1" w14:textId="77777777" w:rsidR="00030E27" w:rsidRDefault="00030E27">
            <w:pPr>
              <w:spacing w:afterLines="50" w:after="120"/>
              <w:jc w:val="both"/>
              <w:rPr>
                <w:rFonts w:eastAsia="ＭＳ 明朝"/>
                <w:sz w:val="22"/>
                <w:lang w:val="en-US"/>
              </w:rPr>
            </w:pPr>
          </w:p>
          <w:p w14:paraId="7FB831AB"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3.4-3</w:t>
            </w:r>
          </w:p>
          <w:p w14:paraId="58565C50" w14:textId="77777777"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0420582F"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lt.1: Following TP is adapted.</w:t>
            </w:r>
          </w:p>
          <w:tbl>
            <w:tblPr>
              <w:tblStyle w:val="aff5"/>
              <w:tblW w:w="0" w:type="auto"/>
              <w:tblLook w:val="04A0" w:firstRow="1" w:lastRow="0" w:firstColumn="1" w:lastColumn="0" w:noHBand="0" w:noVBand="1"/>
            </w:tblPr>
            <w:tblGrid>
              <w:gridCol w:w="7457"/>
            </w:tblGrid>
            <w:tr w:rsidR="00030E27" w14:paraId="4C64CB15" w14:textId="77777777">
              <w:tc>
                <w:tcPr>
                  <w:tcW w:w="9628" w:type="dxa"/>
                </w:tcPr>
                <w:p w14:paraId="67E3C4DC"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28041832"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4020FBB3"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51CFC24A"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no TP is necessary for above.</w:t>
            </w:r>
          </w:p>
          <w:p w14:paraId="2A5D6CAC" w14:textId="77777777" w:rsidR="00030E27" w:rsidRDefault="00030E27">
            <w:pPr>
              <w:spacing w:afterLines="50" w:after="120"/>
              <w:jc w:val="both"/>
              <w:rPr>
                <w:rFonts w:eastAsia="ＭＳ 明朝"/>
                <w:sz w:val="22"/>
              </w:rPr>
            </w:pPr>
          </w:p>
        </w:tc>
      </w:tr>
      <w:tr w:rsidR="00030E27" w14:paraId="047EBE55" w14:textId="77777777">
        <w:tc>
          <w:tcPr>
            <w:tcW w:w="1945" w:type="dxa"/>
          </w:tcPr>
          <w:p w14:paraId="0125AE4A"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1D9BFE7D"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tend to agree with companies that the current wording is sufficient.</w:t>
            </w:r>
          </w:p>
        </w:tc>
      </w:tr>
      <w:tr w:rsidR="00030E27" w14:paraId="19D968A5" w14:textId="77777777">
        <w:tc>
          <w:tcPr>
            <w:tcW w:w="1945" w:type="dxa"/>
          </w:tcPr>
          <w:p w14:paraId="0D587559" w14:textId="77777777" w:rsidR="00030E27" w:rsidRDefault="00D35C35">
            <w:pPr>
              <w:spacing w:afterLines="50" w:after="120"/>
              <w:jc w:val="both"/>
              <w:rPr>
                <w:rFonts w:eastAsia="ＭＳ 明朝"/>
                <w:sz w:val="22"/>
                <w:lang w:val="en-US"/>
              </w:rPr>
            </w:pPr>
            <w:r>
              <w:rPr>
                <w:rFonts w:eastAsia="SimSun"/>
                <w:sz w:val="22"/>
                <w:lang w:eastAsia="zh-CN"/>
              </w:rPr>
              <w:t>Moderator (NTT DOCOMO)</w:t>
            </w:r>
          </w:p>
        </w:tc>
        <w:tc>
          <w:tcPr>
            <w:tcW w:w="7683" w:type="dxa"/>
          </w:tcPr>
          <w:p w14:paraId="159A847B"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Tuesday online session discussion, TP for the case where SCell(s) in a band is deactivated would not be necessary as “active UL BWPs” in current description is clear. On the other hand, we would need to consider the case where SCell(s) in a band is dormant, as “active UL BWPs” may include dormant BWP.</w:t>
            </w:r>
          </w:p>
          <w:p w14:paraId="63D913CC"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any potential update to address above point.</w:t>
            </w:r>
          </w:p>
        </w:tc>
      </w:tr>
      <w:tr w:rsidR="00030E27" w14:paraId="0B8A8184" w14:textId="77777777">
        <w:tc>
          <w:tcPr>
            <w:tcW w:w="1945" w:type="dxa"/>
          </w:tcPr>
          <w:p w14:paraId="4490308C" w14:textId="77777777" w:rsidR="00030E27" w:rsidRDefault="00D35C35">
            <w:pPr>
              <w:spacing w:afterLines="50" w:after="120"/>
              <w:jc w:val="both"/>
              <w:rPr>
                <w:rFonts w:eastAsia="SimSun"/>
                <w:sz w:val="22"/>
                <w:lang w:eastAsia="zh-CN"/>
              </w:rPr>
            </w:pPr>
            <w:r>
              <w:rPr>
                <w:rFonts w:eastAsia="SimSun"/>
                <w:sz w:val="22"/>
                <w:lang w:eastAsia="zh-CN"/>
              </w:rPr>
              <w:lastRenderedPageBreak/>
              <w:t>Nokia, NSB</w:t>
            </w:r>
          </w:p>
        </w:tc>
        <w:tc>
          <w:tcPr>
            <w:tcW w:w="7683" w:type="dxa"/>
          </w:tcPr>
          <w:p w14:paraId="6AA343F2" w14:textId="77777777" w:rsidR="00030E27" w:rsidRDefault="00D35C35">
            <w:pPr>
              <w:spacing w:afterLines="50" w:after="120"/>
              <w:jc w:val="both"/>
              <w:rPr>
                <w:rFonts w:eastAsia="ＭＳ 明朝"/>
                <w:sz w:val="22"/>
                <w:lang w:val="en-US"/>
              </w:rPr>
            </w:pPr>
            <w:r>
              <w:rPr>
                <w:rFonts w:eastAsia="ＭＳ 明朝"/>
                <w:sz w:val="22"/>
                <w:lang w:val="en-US"/>
              </w:rPr>
              <w:t>There is a problem that as far as I can see we don’t have a definition for “Active UL carrier”, at least we don’t have one in 38.214. And as we have a concept of active UL BWP, the active UL carrier sounds more like a carrier on which the UE is currently transmitting than a carrier that has an active BWP other than dormant BWP. Maybe the following could be considered instead:</w:t>
            </w:r>
          </w:p>
          <w:p w14:paraId="147299FF"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w:t>
            </w:r>
            <w:r>
              <w:rPr>
                <w:rFonts w:eastAsia="Times New Roman"/>
                <w:color w:val="00B050"/>
                <w:sz w:val="20"/>
                <w:szCs w:val="24"/>
                <w:u w:val="single"/>
                <w:lang w:val="en-US" w:eastAsia="en-US"/>
              </w:rPr>
              <w:t xml:space="preserve"> non-dormant</w:t>
            </w:r>
            <w:r>
              <w:rPr>
                <w:rFonts w:eastAsia="Times New Roman"/>
                <w:sz w:val="20"/>
                <w:szCs w:val="24"/>
                <w:lang w:val="en-US" w:eastAsia="en-US"/>
              </w:rPr>
              <w:t xml:space="preserve"> UL BWPs of all the configured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r w:rsidR="00030E27" w14:paraId="31734B9C" w14:textId="77777777">
        <w:tc>
          <w:tcPr>
            <w:tcW w:w="1945" w:type="dxa"/>
          </w:tcPr>
          <w:p w14:paraId="5B974911" w14:textId="77777777" w:rsidR="00030E27" w:rsidRDefault="00D35C35">
            <w:pPr>
              <w:jc w:val="both"/>
              <w:rPr>
                <w:rFonts w:eastAsia="SimSun"/>
                <w:sz w:val="20"/>
                <w:lang w:val="en-US" w:eastAsia="zh-CN"/>
              </w:rPr>
            </w:pPr>
            <w:r>
              <w:rPr>
                <w:rFonts w:eastAsia="SimSun" w:hint="eastAsia"/>
                <w:sz w:val="20"/>
                <w:lang w:val="en-US" w:eastAsia="zh-CN"/>
              </w:rPr>
              <w:t>ZTE</w:t>
            </w:r>
          </w:p>
        </w:tc>
        <w:tc>
          <w:tcPr>
            <w:tcW w:w="7683" w:type="dxa"/>
          </w:tcPr>
          <w:p w14:paraId="55DB0025" w14:textId="77777777" w:rsidR="00030E27" w:rsidRDefault="00D35C35">
            <w:pPr>
              <w:ind w:left="567" w:hanging="283"/>
              <w:rPr>
                <w:rFonts w:eastAsia="SimSun"/>
                <w:sz w:val="20"/>
                <w:lang w:val="en-US" w:eastAsia="zh-CN"/>
              </w:rPr>
            </w:pPr>
            <w:r>
              <w:rPr>
                <w:rFonts w:eastAsia="SimSun" w:hint="eastAsia"/>
                <w:sz w:val="20"/>
                <w:lang w:val="en-US" w:eastAsia="zh-CN"/>
              </w:rPr>
              <w:t xml:space="preserve">Companies can check the existing 38.321 spec (copied below), the dormant BWP is also considered as </w:t>
            </w:r>
            <w:r>
              <w:rPr>
                <w:rFonts w:eastAsia="SimSun"/>
                <w:sz w:val="20"/>
                <w:lang w:val="en-US" w:eastAsia="zh-CN"/>
              </w:rPr>
              <w:t>“</w:t>
            </w:r>
            <w:r>
              <w:rPr>
                <w:rFonts w:eastAsia="SimSun" w:hint="eastAsia"/>
                <w:sz w:val="20"/>
                <w:lang w:val="en-US" w:eastAsia="zh-CN"/>
              </w:rPr>
              <w:t>active BWP</w:t>
            </w:r>
            <w:r>
              <w:rPr>
                <w:rFonts w:eastAsia="SimSun"/>
                <w:sz w:val="20"/>
                <w:lang w:val="en-US" w:eastAsia="zh-CN"/>
              </w:rPr>
              <w:t>”</w:t>
            </w:r>
            <w:r>
              <w:rPr>
                <w:rFonts w:eastAsia="SimSun" w:hint="eastAsia"/>
                <w:sz w:val="20"/>
                <w:lang w:val="en-US" w:eastAsia="zh-CN"/>
              </w:rPr>
              <w:t xml:space="preserve"> if it is activated.</w:t>
            </w:r>
          </w:p>
          <w:p w14:paraId="4DA165A8" w14:textId="77777777" w:rsidR="00030E27" w:rsidRDefault="00030E27">
            <w:pPr>
              <w:ind w:left="567" w:hanging="283"/>
              <w:rPr>
                <w:rFonts w:eastAsia="SimSun"/>
                <w:sz w:val="20"/>
                <w:lang w:val="en-US" w:eastAsia="zh-CN"/>
              </w:rPr>
            </w:pPr>
          </w:p>
          <w:p w14:paraId="43C5AC2E" w14:textId="77777777" w:rsidR="00030E27" w:rsidRDefault="00D35C35">
            <w:pPr>
              <w:pStyle w:val="B1"/>
              <w:spacing w:after="0"/>
              <w:rPr>
                <w:sz w:val="20"/>
                <w:lang w:eastAsia="ko-KR"/>
              </w:rPr>
            </w:pPr>
            <w:r>
              <w:rPr>
                <w:sz w:val="20"/>
                <w:lang w:eastAsia="ko-KR"/>
              </w:rPr>
              <w:t>1&gt;</w:t>
            </w:r>
            <w:r>
              <w:rPr>
                <w:color w:val="FF0000"/>
                <w:sz w:val="20"/>
                <w:lang w:eastAsia="ko-KR"/>
              </w:rPr>
              <w:tab/>
              <w:t xml:space="preserve">if a BWP is activated and </w:t>
            </w:r>
            <w:r>
              <w:rPr>
                <w:color w:val="FF0000"/>
                <w:sz w:val="20"/>
                <w:lang w:eastAsia="zh-CN"/>
              </w:rPr>
              <w:t>the active DL BWP for the Serving Cell</w:t>
            </w:r>
            <w:r>
              <w:rPr>
                <w:color w:val="FF0000"/>
                <w:sz w:val="20"/>
                <w:lang w:eastAsia="ko-KR"/>
              </w:rPr>
              <w:t xml:space="preserve"> is dormant BWP:</w:t>
            </w:r>
          </w:p>
          <w:p w14:paraId="116B4BDD" w14:textId="77777777" w:rsidR="00030E27" w:rsidRDefault="00D35C35">
            <w:pPr>
              <w:pStyle w:val="B2"/>
              <w:spacing w:after="0"/>
              <w:rPr>
                <w:sz w:val="20"/>
                <w:lang w:eastAsia="ko-KR"/>
              </w:rPr>
            </w:pPr>
            <w:r>
              <w:rPr>
                <w:sz w:val="20"/>
                <w:lang w:eastAsia="ko-KR"/>
              </w:rPr>
              <w:t>2&gt;</w:t>
            </w:r>
            <w:r>
              <w:rPr>
                <w:sz w:val="20"/>
                <w:lang w:eastAsia="ko-KR"/>
              </w:rPr>
              <w:tab/>
              <w:t xml:space="preserve">stop the </w:t>
            </w:r>
            <w:r>
              <w:rPr>
                <w:i/>
                <w:sz w:val="20"/>
                <w:lang w:eastAsia="ko-KR"/>
              </w:rPr>
              <w:t>bwp-InactivityTimer</w:t>
            </w:r>
            <w:r>
              <w:rPr>
                <w:sz w:val="20"/>
                <w:lang w:eastAsia="ko-KR"/>
              </w:rPr>
              <w:t xml:space="preserve"> of this Serving Cell, if running.</w:t>
            </w:r>
          </w:p>
          <w:p w14:paraId="5C4A0705" w14:textId="77777777" w:rsidR="00030E27" w:rsidRDefault="00D35C35">
            <w:pPr>
              <w:pStyle w:val="B2"/>
              <w:spacing w:after="0"/>
              <w:rPr>
                <w:sz w:val="20"/>
                <w:lang w:eastAsia="ko-KR"/>
              </w:rPr>
            </w:pPr>
            <w:r>
              <w:rPr>
                <w:sz w:val="20"/>
                <w:lang w:eastAsia="ko-KR"/>
              </w:rPr>
              <w:t>2&gt;</w:t>
            </w:r>
            <w:r>
              <w:rPr>
                <w:sz w:val="20"/>
                <w:lang w:eastAsia="ko-KR"/>
              </w:rPr>
              <w:tab/>
              <w:t xml:space="preserve">not monitor the PDCCH on the </w:t>
            </w:r>
            <w:proofErr w:type="gramStart"/>
            <w:r>
              <w:rPr>
                <w:sz w:val="20"/>
                <w:lang w:eastAsia="ko-KR"/>
              </w:rPr>
              <w:t>BWP;</w:t>
            </w:r>
            <w:proofErr w:type="gramEnd"/>
          </w:p>
          <w:p w14:paraId="1EFC2B54" w14:textId="77777777" w:rsidR="00030E27" w:rsidRDefault="00D35C35">
            <w:pPr>
              <w:pStyle w:val="B2"/>
              <w:spacing w:after="0"/>
              <w:rPr>
                <w:sz w:val="20"/>
                <w:lang w:eastAsia="ko-KR"/>
              </w:rPr>
            </w:pPr>
            <w:r>
              <w:rPr>
                <w:sz w:val="20"/>
                <w:lang w:eastAsia="ko-KR"/>
              </w:rPr>
              <w:t>2&gt;</w:t>
            </w:r>
            <w:r>
              <w:rPr>
                <w:sz w:val="20"/>
                <w:lang w:eastAsia="ko-KR"/>
              </w:rPr>
              <w:tab/>
              <w:t xml:space="preserve">not monitor the PDCCH for the </w:t>
            </w:r>
            <w:proofErr w:type="gramStart"/>
            <w:r>
              <w:rPr>
                <w:sz w:val="20"/>
                <w:lang w:eastAsia="ko-KR"/>
              </w:rPr>
              <w:t>BWP;</w:t>
            </w:r>
            <w:proofErr w:type="gramEnd"/>
          </w:p>
          <w:p w14:paraId="4B16E731" w14:textId="77777777" w:rsidR="00030E27" w:rsidRDefault="00D35C35">
            <w:pPr>
              <w:pStyle w:val="B2"/>
              <w:spacing w:after="0"/>
              <w:rPr>
                <w:sz w:val="20"/>
                <w:lang w:eastAsia="ko-KR"/>
              </w:rPr>
            </w:pPr>
            <w:r>
              <w:rPr>
                <w:sz w:val="20"/>
                <w:lang w:eastAsia="ko-KR"/>
              </w:rPr>
              <w:t>2&gt;</w:t>
            </w:r>
            <w:r>
              <w:rPr>
                <w:sz w:val="20"/>
                <w:lang w:eastAsia="ko-KR"/>
              </w:rPr>
              <w:tab/>
              <w:t xml:space="preserve">not receive DL-SCH on the </w:t>
            </w:r>
            <w:proofErr w:type="gramStart"/>
            <w:r>
              <w:rPr>
                <w:sz w:val="20"/>
                <w:lang w:eastAsia="ko-KR"/>
              </w:rPr>
              <w:t>BWP;</w:t>
            </w:r>
            <w:proofErr w:type="gramEnd"/>
          </w:p>
          <w:p w14:paraId="48B02D0D" w14:textId="77777777" w:rsidR="00030E27" w:rsidRDefault="00D35C35">
            <w:pPr>
              <w:pStyle w:val="B2"/>
              <w:spacing w:after="0"/>
              <w:rPr>
                <w:sz w:val="20"/>
                <w:lang w:eastAsia="en-US"/>
              </w:rPr>
            </w:pPr>
            <w:r>
              <w:rPr>
                <w:sz w:val="20"/>
                <w:lang w:eastAsia="ko-KR"/>
              </w:rPr>
              <w:t>2&gt;</w:t>
            </w:r>
            <w:r>
              <w:rPr>
                <w:sz w:val="20"/>
                <w:lang w:eastAsia="ko-KR"/>
              </w:rPr>
              <w:tab/>
              <w:t xml:space="preserve">not report CSI on the BWP, report CSI except aperiodic CSI for the </w:t>
            </w:r>
            <w:proofErr w:type="gramStart"/>
            <w:r>
              <w:rPr>
                <w:sz w:val="20"/>
                <w:lang w:eastAsia="ko-KR"/>
              </w:rPr>
              <w:t>BWP</w:t>
            </w:r>
            <w:r>
              <w:rPr>
                <w:sz w:val="20"/>
              </w:rPr>
              <w:t>;</w:t>
            </w:r>
            <w:proofErr w:type="gramEnd"/>
          </w:p>
          <w:p w14:paraId="29BD14EE" w14:textId="77777777" w:rsidR="00030E27" w:rsidRDefault="00D35C35">
            <w:pPr>
              <w:pStyle w:val="B2"/>
              <w:spacing w:after="0"/>
              <w:rPr>
                <w:sz w:val="20"/>
              </w:rPr>
            </w:pPr>
            <w:r>
              <w:rPr>
                <w:sz w:val="20"/>
                <w:lang w:eastAsia="ko-KR"/>
              </w:rPr>
              <w:t>2&gt;</w:t>
            </w:r>
            <w:r>
              <w:rPr>
                <w:sz w:val="20"/>
              </w:rPr>
              <w:tab/>
              <w:t xml:space="preserve">not transmit SRS on the </w:t>
            </w:r>
            <w:proofErr w:type="gramStart"/>
            <w:r>
              <w:rPr>
                <w:sz w:val="20"/>
              </w:rPr>
              <w:t>BWP;</w:t>
            </w:r>
            <w:proofErr w:type="gramEnd"/>
          </w:p>
          <w:p w14:paraId="55D8B3B2" w14:textId="77777777" w:rsidR="00030E27" w:rsidRDefault="00D35C35">
            <w:pPr>
              <w:pStyle w:val="B2"/>
              <w:spacing w:after="0"/>
              <w:rPr>
                <w:sz w:val="20"/>
              </w:rPr>
            </w:pPr>
            <w:r>
              <w:rPr>
                <w:sz w:val="20"/>
                <w:lang w:eastAsia="ko-KR"/>
              </w:rPr>
              <w:t>2&gt;</w:t>
            </w:r>
            <w:r>
              <w:rPr>
                <w:sz w:val="20"/>
              </w:rPr>
              <w:tab/>
              <w:t xml:space="preserve">not transmit on UL-SCH on the </w:t>
            </w:r>
            <w:proofErr w:type="gramStart"/>
            <w:r>
              <w:rPr>
                <w:sz w:val="20"/>
              </w:rPr>
              <w:t>BWP;</w:t>
            </w:r>
            <w:proofErr w:type="gramEnd"/>
          </w:p>
          <w:p w14:paraId="75728735" w14:textId="77777777" w:rsidR="00030E27" w:rsidRDefault="00D35C35">
            <w:pPr>
              <w:pStyle w:val="B2"/>
              <w:spacing w:after="0"/>
              <w:rPr>
                <w:sz w:val="20"/>
                <w:lang w:eastAsia="ko-KR"/>
              </w:rPr>
            </w:pPr>
            <w:r>
              <w:rPr>
                <w:sz w:val="20"/>
                <w:lang w:eastAsia="ko-KR"/>
              </w:rPr>
              <w:t>2&gt;</w:t>
            </w:r>
            <w:r>
              <w:rPr>
                <w:sz w:val="20"/>
                <w:lang w:eastAsia="ko-KR"/>
              </w:rPr>
              <w:tab/>
              <w:t xml:space="preserve">not transmit on RACH on the </w:t>
            </w:r>
            <w:proofErr w:type="gramStart"/>
            <w:r>
              <w:rPr>
                <w:sz w:val="20"/>
                <w:lang w:eastAsia="ko-KR"/>
              </w:rPr>
              <w:t>BWP;</w:t>
            </w:r>
            <w:proofErr w:type="gramEnd"/>
          </w:p>
          <w:p w14:paraId="45B9EA66" w14:textId="77777777" w:rsidR="00030E27" w:rsidRDefault="00D35C35">
            <w:pPr>
              <w:pStyle w:val="B2"/>
              <w:spacing w:after="0"/>
              <w:rPr>
                <w:sz w:val="20"/>
              </w:rPr>
            </w:pPr>
            <w:r>
              <w:rPr>
                <w:sz w:val="20"/>
                <w:lang w:eastAsia="ko-KR"/>
              </w:rPr>
              <w:t>2&gt;</w:t>
            </w:r>
            <w:r>
              <w:rPr>
                <w:sz w:val="20"/>
              </w:rPr>
              <w:tab/>
              <w:t xml:space="preserve">not transmit PUCCH on the </w:t>
            </w:r>
            <w:proofErr w:type="gramStart"/>
            <w:r>
              <w:rPr>
                <w:sz w:val="20"/>
              </w:rPr>
              <w:t>BWP;</w:t>
            </w:r>
            <w:proofErr w:type="gramEnd"/>
          </w:p>
          <w:p w14:paraId="0862257F" w14:textId="77777777" w:rsidR="00030E27" w:rsidRDefault="00D35C35">
            <w:pPr>
              <w:pStyle w:val="B2"/>
              <w:spacing w:after="0"/>
              <w:rPr>
                <w:sz w:val="20"/>
                <w:lang w:eastAsia="ko-KR"/>
              </w:rPr>
            </w:pPr>
            <w:r>
              <w:rPr>
                <w:sz w:val="20"/>
                <w:lang w:eastAsia="ko-KR"/>
              </w:rPr>
              <w:t>2&gt;</w:t>
            </w:r>
            <w:r>
              <w:rPr>
                <w:sz w:val="20"/>
                <w:lang w:eastAsia="ko-KR"/>
              </w:rPr>
              <w:tab/>
              <w:t xml:space="preserve">clear any configured downlink assignment and any configured uplink grant Type 2 associated with the SCell </w:t>
            </w:r>
            <w:proofErr w:type="gramStart"/>
            <w:r>
              <w:rPr>
                <w:sz w:val="20"/>
                <w:lang w:eastAsia="ko-KR"/>
              </w:rPr>
              <w:t>respectively;</w:t>
            </w:r>
            <w:proofErr w:type="gramEnd"/>
          </w:p>
          <w:p w14:paraId="384535D4" w14:textId="77777777" w:rsidR="00030E27" w:rsidRDefault="00D35C35">
            <w:pPr>
              <w:pStyle w:val="B2"/>
              <w:spacing w:after="0"/>
              <w:rPr>
                <w:sz w:val="20"/>
                <w:lang w:eastAsia="ko-KR"/>
              </w:rPr>
            </w:pPr>
            <w:r>
              <w:rPr>
                <w:sz w:val="20"/>
                <w:lang w:eastAsia="ko-KR"/>
              </w:rPr>
              <w:t>2&gt;</w:t>
            </w:r>
            <w:r>
              <w:rPr>
                <w:sz w:val="20"/>
                <w:lang w:eastAsia="ko-KR"/>
              </w:rPr>
              <w:tab/>
              <w:t xml:space="preserve">suspend any configured uplink grant Type 1 associated with the </w:t>
            </w:r>
            <w:proofErr w:type="gramStart"/>
            <w:r>
              <w:rPr>
                <w:sz w:val="20"/>
                <w:lang w:eastAsia="ko-KR"/>
              </w:rPr>
              <w:t>SCell;</w:t>
            </w:r>
            <w:proofErr w:type="gramEnd"/>
          </w:p>
          <w:p w14:paraId="522EE4CD" w14:textId="77777777" w:rsidR="00030E27" w:rsidRDefault="00D35C35">
            <w:pPr>
              <w:pStyle w:val="B2"/>
              <w:spacing w:after="0"/>
              <w:rPr>
                <w:rFonts w:eastAsia="Malgun Gothic"/>
                <w:sz w:val="20"/>
                <w:lang w:eastAsia="ko-KR"/>
              </w:rPr>
            </w:pPr>
            <w:r>
              <w:rPr>
                <w:sz w:val="20"/>
                <w:lang w:eastAsia="ko-KR"/>
              </w:rPr>
              <w:t>2&gt;</w:t>
            </w:r>
            <w:r>
              <w:rPr>
                <w:sz w:val="20"/>
                <w:lang w:eastAsia="ko-KR"/>
              </w:rPr>
              <w:tab/>
              <w:t>if configured, perform beam failure detection and beam failure recovery for the SCell if beam failure is detected.</w:t>
            </w:r>
          </w:p>
          <w:p w14:paraId="6C0C5DB1" w14:textId="77777777" w:rsidR="00030E27" w:rsidRDefault="00030E27">
            <w:pPr>
              <w:ind w:left="567" w:hanging="283"/>
              <w:rPr>
                <w:rFonts w:eastAsia="SimSun"/>
                <w:sz w:val="20"/>
                <w:lang w:val="en-US" w:eastAsia="zh-CN"/>
              </w:rPr>
            </w:pPr>
          </w:p>
        </w:tc>
      </w:tr>
      <w:tr w:rsidR="00185776" w14:paraId="4447CB46" w14:textId="77777777">
        <w:tc>
          <w:tcPr>
            <w:tcW w:w="1945" w:type="dxa"/>
          </w:tcPr>
          <w:p w14:paraId="2A68DE47" w14:textId="7C083B93" w:rsidR="00185776" w:rsidRDefault="00185776" w:rsidP="00185776">
            <w:pPr>
              <w:jc w:val="both"/>
              <w:rPr>
                <w:rFonts w:eastAsia="SimSun"/>
                <w:sz w:val="20"/>
                <w:lang w:val="en-US" w:eastAsia="zh-CN"/>
              </w:rPr>
            </w:pPr>
            <w:r>
              <w:rPr>
                <w:rFonts w:eastAsia="SimSun"/>
                <w:sz w:val="22"/>
                <w:lang w:eastAsia="zh-CN"/>
              </w:rPr>
              <w:t>Vivo3</w:t>
            </w:r>
          </w:p>
        </w:tc>
        <w:tc>
          <w:tcPr>
            <w:tcW w:w="7683" w:type="dxa"/>
          </w:tcPr>
          <w:p w14:paraId="14240105" w14:textId="36E3732F" w:rsidR="00185776" w:rsidRDefault="00185776" w:rsidP="00185776">
            <w:pPr>
              <w:rPr>
                <w:rFonts w:eastAsia="SimSun"/>
                <w:sz w:val="20"/>
                <w:lang w:val="en-US" w:eastAsia="zh-CN"/>
              </w:rPr>
            </w:pPr>
            <w:r>
              <w:rPr>
                <w:rFonts w:eastAsiaTheme="minorEastAsia"/>
                <w:sz w:val="22"/>
                <w:lang w:val="en-US" w:eastAsia="zh-CN"/>
              </w:rPr>
              <w:t xml:space="preserve">As the active dormant </w:t>
            </w:r>
            <w:proofErr w:type="spellStart"/>
            <w:r>
              <w:rPr>
                <w:rFonts w:eastAsiaTheme="minorEastAsia"/>
                <w:sz w:val="22"/>
                <w:lang w:val="en-US" w:eastAsia="zh-CN"/>
              </w:rPr>
              <w:t>bwp</w:t>
            </w:r>
            <w:proofErr w:type="spellEnd"/>
            <w:r>
              <w:rPr>
                <w:rFonts w:eastAsiaTheme="minorEastAsia"/>
                <w:sz w:val="22"/>
                <w:lang w:val="en-US" w:eastAsia="zh-CN"/>
              </w:rPr>
              <w:t xml:space="preserve"> may have no SCS, i</w:t>
            </w:r>
            <w:r w:rsidRPr="00F229B0">
              <w:rPr>
                <w:rFonts w:eastAsiaTheme="minorEastAsia"/>
                <w:sz w:val="22"/>
                <w:lang w:val="en-US" w:eastAsia="zh-CN"/>
              </w:rPr>
              <w:t>t seems that the outcome</w:t>
            </w:r>
            <w:r>
              <w:rPr>
                <w:rFonts w:eastAsiaTheme="minorEastAsia"/>
                <w:sz w:val="22"/>
                <w:lang w:val="en-US" w:eastAsia="zh-CN"/>
              </w:rPr>
              <w:t xml:space="preserve"> of</w:t>
            </w:r>
            <w:r>
              <w:rPr>
                <w:rFonts w:eastAsia="Times New Roman"/>
                <w:i/>
                <w:sz w:val="20"/>
                <w:szCs w:val="24"/>
                <w:lang w:val="en-AU" w:eastAsia="en-US"/>
              </w:rPr>
              <w:t>µ</w:t>
            </w:r>
            <w:r>
              <w:rPr>
                <w:rFonts w:eastAsia="Times New Roman"/>
                <w:i/>
                <w:sz w:val="20"/>
                <w:szCs w:val="24"/>
                <w:vertAlign w:val="subscript"/>
                <w:lang w:val="en-AU" w:eastAsia="en-US"/>
              </w:rPr>
              <w:t xml:space="preserve">UL </w:t>
            </w:r>
            <w:r>
              <w:rPr>
                <w:rFonts w:eastAsiaTheme="minorEastAsia"/>
                <w:sz w:val="22"/>
                <w:lang w:val="en-AU" w:eastAsia="zh-CN"/>
              </w:rPr>
              <w:t>determination</w:t>
            </w:r>
            <w:r>
              <w:rPr>
                <w:rFonts w:eastAsiaTheme="minorEastAsia"/>
                <w:sz w:val="22"/>
                <w:lang w:val="en-US" w:eastAsia="zh-CN"/>
              </w:rPr>
              <w:t xml:space="preserve"> is the same</w:t>
            </w:r>
            <w:r w:rsidRPr="00F229B0">
              <w:rPr>
                <w:rFonts w:eastAsiaTheme="minorEastAsia"/>
                <w:sz w:val="22"/>
                <w:lang w:val="en-US" w:eastAsia="zh-CN"/>
              </w:rPr>
              <w:t xml:space="preserve"> regardless of whether th</w:t>
            </w:r>
            <w:r w:rsidR="00345827">
              <w:rPr>
                <w:rFonts w:eastAsiaTheme="minorEastAsia"/>
                <w:sz w:val="22"/>
                <w:lang w:val="en-US" w:eastAsia="zh-CN"/>
              </w:rPr>
              <w:t>e</w:t>
            </w:r>
            <w:r w:rsidRPr="00F229B0">
              <w:rPr>
                <w:rFonts w:eastAsiaTheme="minorEastAsia"/>
                <w:sz w:val="22"/>
                <w:lang w:val="en-US" w:eastAsia="zh-CN"/>
              </w:rPr>
              <w:t xml:space="preserve"> clarification</w:t>
            </w:r>
            <w:r w:rsidR="00345827">
              <w:rPr>
                <w:rFonts w:eastAsiaTheme="minorEastAsia"/>
                <w:sz w:val="22"/>
                <w:lang w:val="en-US" w:eastAsia="zh-CN"/>
              </w:rPr>
              <w:t xml:space="preserve"> on non-dormant </w:t>
            </w:r>
            <w:proofErr w:type="spellStart"/>
            <w:r w:rsidR="00345827">
              <w:rPr>
                <w:rFonts w:eastAsiaTheme="minorEastAsia"/>
                <w:sz w:val="22"/>
                <w:lang w:val="en-US" w:eastAsia="zh-CN"/>
              </w:rPr>
              <w:t>bwp</w:t>
            </w:r>
            <w:proofErr w:type="spellEnd"/>
            <w:r w:rsidRPr="00F229B0">
              <w:rPr>
                <w:rFonts w:eastAsiaTheme="minorEastAsia"/>
                <w:sz w:val="22"/>
                <w:lang w:val="en-US" w:eastAsia="zh-CN"/>
              </w:rPr>
              <w:t xml:space="preserve"> is included</w:t>
            </w:r>
            <w:r>
              <w:rPr>
                <w:rFonts w:eastAsiaTheme="minorEastAsia"/>
                <w:sz w:val="22"/>
                <w:lang w:val="en-US" w:eastAsia="zh-CN"/>
              </w:rPr>
              <w:t xml:space="preserve"> or not</w:t>
            </w:r>
            <w:r w:rsidRPr="00F229B0">
              <w:rPr>
                <w:rFonts w:eastAsiaTheme="minorEastAsia"/>
                <w:sz w:val="22"/>
                <w:lang w:val="en-US" w:eastAsia="zh-CN"/>
              </w:rPr>
              <w:t>.</w:t>
            </w:r>
          </w:p>
        </w:tc>
      </w:tr>
      <w:tr w:rsidR="00ED5BAF" w14:paraId="74F53B21" w14:textId="77777777">
        <w:tc>
          <w:tcPr>
            <w:tcW w:w="1945" w:type="dxa"/>
          </w:tcPr>
          <w:p w14:paraId="351FD40B" w14:textId="04020005" w:rsidR="00ED5BAF" w:rsidRDefault="00ED5BAF" w:rsidP="00185776">
            <w:pPr>
              <w:jc w:val="both"/>
              <w:rPr>
                <w:rFonts w:eastAsia="SimSun"/>
                <w:sz w:val="22"/>
                <w:lang w:eastAsia="zh-CN"/>
              </w:rPr>
            </w:pPr>
            <w:r>
              <w:rPr>
                <w:rFonts w:eastAsia="SimSun"/>
                <w:sz w:val="22"/>
                <w:lang w:eastAsia="zh-CN"/>
              </w:rPr>
              <w:t>Moderator (NTT DOCOMO)</w:t>
            </w:r>
          </w:p>
        </w:tc>
        <w:tc>
          <w:tcPr>
            <w:tcW w:w="7683" w:type="dxa"/>
          </w:tcPr>
          <w:p w14:paraId="272D2AAC" w14:textId="77777777" w:rsidR="00ED5BAF" w:rsidRDefault="00ED5BAF" w:rsidP="00ED5BAF">
            <w:pPr>
              <w:rPr>
                <w:rFonts w:eastAsia="ＭＳ 明朝"/>
                <w:b/>
                <w:bCs/>
                <w:sz w:val="22"/>
                <w:szCs w:val="22"/>
                <w:u w:val="single"/>
              </w:rPr>
            </w:pPr>
            <w:r>
              <w:rPr>
                <w:rFonts w:eastAsia="ＭＳ 明朝"/>
                <w:b/>
                <w:bCs/>
                <w:sz w:val="22"/>
                <w:szCs w:val="22"/>
                <w:u w:val="single"/>
              </w:rPr>
              <w:t>Updated proposed conclusion 3.4-3</w:t>
            </w:r>
          </w:p>
          <w:p w14:paraId="0ACADCB5" w14:textId="77777777" w:rsidR="00ED5BAF" w:rsidRPr="00ED5BAF" w:rsidRDefault="00ED5BAF" w:rsidP="00ED5BA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211670E1" w14:textId="5AFC378C" w:rsidR="00ED5BAF" w:rsidRPr="00ED5BAF" w:rsidRDefault="00ED5BAF" w:rsidP="00185776">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 as the active dormant BWP has no SCS.</w:t>
            </w:r>
          </w:p>
        </w:tc>
      </w:tr>
      <w:tr w:rsidR="00BD783F" w:rsidRPr="00ED5BAF" w14:paraId="1BD99E6D" w14:textId="77777777" w:rsidTr="00BD783F">
        <w:tc>
          <w:tcPr>
            <w:tcW w:w="1945" w:type="dxa"/>
          </w:tcPr>
          <w:p w14:paraId="045AE5A9" w14:textId="77777777" w:rsidR="00BD783F" w:rsidRDefault="00BD783F" w:rsidP="00123805">
            <w:pPr>
              <w:jc w:val="both"/>
              <w:rPr>
                <w:rFonts w:eastAsia="SimSun"/>
                <w:sz w:val="22"/>
                <w:lang w:eastAsia="zh-CN"/>
              </w:rPr>
            </w:pPr>
            <w:r>
              <w:rPr>
                <w:rFonts w:eastAsia="SimSun"/>
                <w:sz w:val="22"/>
                <w:lang w:eastAsia="zh-CN"/>
              </w:rPr>
              <w:t>Moderator (NTT DOCOMO)</w:t>
            </w:r>
          </w:p>
        </w:tc>
        <w:tc>
          <w:tcPr>
            <w:tcW w:w="7683" w:type="dxa"/>
          </w:tcPr>
          <w:p w14:paraId="6D9C7140"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25B192EC"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484F0E05" w14:textId="700606F0" w:rsidR="00BD783F" w:rsidRPr="00BD783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tc>
      </w:tr>
    </w:tbl>
    <w:p w14:paraId="2F286056" w14:textId="77777777" w:rsidR="00030E27" w:rsidRPr="00BD783F" w:rsidRDefault="00030E27">
      <w:pPr>
        <w:spacing w:afterLines="50" w:after="120"/>
        <w:jc w:val="both"/>
        <w:rPr>
          <w:rFonts w:eastAsia="ＭＳ 明朝"/>
          <w:sz w:val="22"/>
          <w:szCs w:val="22"/>
          <w:lang w:val="en-US"/>
        </w:rPr>
      </w:pPr>
    </w:p>
    <w:p w14:paraId="3B0493B7" w14:textId="77777777" w:rsidR="00030E27" w:rsidRDefault="00030E27">
      <w:pPr>
        <w:spacing w:afterLines="50" w:after="120"/>
        <w:jc w:val="both"/>
        <w:rPr>
          <w:rFonts w:eastAsia="ＭＳ 明朝"/>
          <w:sz w:val="22"/>
          <w:szCs w:val="22"/>
        </w:rPr>
      </w:pPr>
    </w:p>
    <w:p w14:paraId="39A3B078" w14:textId="77777777" w:rsidR="00030E27" w:rsidRDefault="00030E27">
      <w:pPr>
        <w:spacing w:afterLines="50" w:after="120"/>
        <w:jc w:val="both"/>
        <w:rPr>
          <w:rFonts w:eastAsia="ＭＳ 明朝"/>
          <w:sz w:val="22"/>
          <w:szCs w:val="22"/>
        </w:rPr>
      </w:pPr>
    </w:p>
    <w:p w14:paraId="57B5AF0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Restriction on the minimum separation time</w:t>
      </w:r>
    </w:p>
    <w:p w14:paraId="70088BA9"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1A3A59A9" w14:textId="77777777">
        <w:tc>
          <w:tcPr>
            <w:tcW w:w="875" w:type="dxa"/>
          </w:tcPr>
          <w:p w14:paraId="12E2D6B9"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354224B"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6DB45BBA"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B2FEF86"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 xml:space="preserve">In the RAN1#112 meeting, the following agreement is achieved to determine the minimum separation time between two uplink Tx switching. </w:t>
            </w:r>
          </w:p>
          <w:tbl>
            <w:tblPr>
              <w:tblStyle w:val="aff5"/>
              <w:tblW w:w="0" w:type="auto"/>
              <w:tblLook w:val="04A0" w:firstRow="1" w:lastRow="0" w:firstColumn="1" w:lastColumn="0" w:noHBand="0" w:noVBand="1"/>
            </w:tblPr>
            <w:tblGrid>
              <w:gridCol w:w="8527"/>
            </w:tblGrid>
            <w:tr w:rsidR="00030E27" w14:paraId="5195FE08" w14:textId="77777777">
              <w:tc>
                <w:tcPr>
                  <w:tcW w:w="9623" w:type="dxa"/>
                </w:tcPr>
                <w:p w14:paraId="3904B262" w14:textId="77777777" w:rsidR="00030E27" w:rsidRDefault="00D35C35">
                  <w:pPr>
                    <w:widowControl w:val="0"/>
                    <w:snapToGrid w:val="0"/>
                    <w:spacing w:after="0"/>
                    <w:rPr>
                      <w:rFonts w:ascii="Times" w:eastAsia="Batang" w:hAnsi="Times"/>
                      <w:b/>
                      <w:bCs/>
                      <w:sz w:val="20"/>
                      <w:highlight w:val="green"/>
                      <w:lang w:eastAsia="zh-CN"/>
                    </w:rPr>
                  </w:pPr>
                  <w:r>
                    <w:rPr>
                      <w:rFonts w:ascii="Times" w:eastAsia="Batang" w:hAnsi="Times"/>
                      <w:b/>
                      <w:bCs/>
                      <w:sz w:val="20"/>
                      <w:highlight w:val="green"/>
                      <w:lang w:eastAsia="zh-CN"/>
                    </w:rPr>
                    <w:lastRenderedPageBreak/>
                    <w:t>Agreement in RAN1#112</w:t>
                  </w:r>
                </w:p>
                <w:p w14:paraId="043C371E" w14:textId="77777777" w:rsidR="00030E27" w:rsidRDefault="00D35C35">
                  <w:pPr>
                    <w:widowControl w:val="0"/>
                    <w:snapToGrid w:val="0"/>
                    <w:spacing w:after="0"/>
                    <w:jc w:val="both"/>
                    <w:rPr>
                      <w:rFonts w:ascii="Times" w:eastAsia="ＭＳ 明朝" w:hAnsi="Times" w:cs="Times"/>
                      <w:sz w:val="20"/>
                      <w:lang w:eastAsia="en-US"/>
                    </w:rPr>
                  </w:pPr>
                  <w:r>
                    <w:rPr>
                      <w:rFonts w:ascii="Times" w:eastAsia="ＭＳ 明朝" w:hAnsi="Times" w:cs="Times"/>
                      <w:sz w:val="20"/>
                      <w:lang w:eastAsia="en-US"/>
                    </w:rPr>
                    <w:t xml:space="preserve">Confirm the working assumption with following </w:t>
                  </w:r>
                  <w:proofErr w:type="gramStart"/>
                  <w:r>
                    <w:rPr>
                      <w:rFonts w:ascii="Times" w:eastAsia="ＭＳ 明朝" w:hAnsi="Times" w:cs="Times"/>
                      <w:sz w:val="20"/>
                      <w:lang w:eastAsia="en-US"/>
                    </w:rPr>
                    <w:t>updates</w:t>
                  </w:r>
                  <w:proofErr w:type="gramEnd"/>
                </w:p>
                <w:p w14:paraId="151B2163" w14:textId="77777777" w:rsidR="00030E27" w:rsidRDefault="00D35C35">
                  <w:pPr>
                    <w:widowControl w:val="0"/>
                    <w:snapToGrid w:val="0"/>
                    <w:spacing w:after="0"/>
                    <w:jc w:val="both"/>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val="en-US" w:eastAsia="ko-KR"/>
                    </w:rPr>
                    <w:t xml:space="preserve">all </w:t>
                  </w:r>
                  <w:r>
                    <w:rPr>
                      <w:rFonts w:ascii="Times" w:eastAsia="ＭＳ 明朝" w:hAnsi="Times" w:cs="Times"/>
                      <w:sz w:val="20"/>
                      <w:lang w:val="en-AU" w:eastAsia="ko-KR"/>
                    </w:rPr>
                    <w:t>transmission</w:t>
                  </w:r>
                  <w:r>
                    <w:rPr>
                      <w:rFonts w:ascii="Times" w:hAnsi="Times" w:cs="Times"/>
                      <w:sz w:val="20"/>
                      <w:lang w:val="en-US"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val="en-US" w:eastAsia="ko-KR"/>
                    </w:rPr>
                    <w:t>all</w:t>
                  </w:r>
                  <w:r>
                    <w:rPr>
                      <w:rFonts w:ascii="Times" w:eastAsia="ＭＳ 明朝" w:hAnsi="Times" w:cs="Times"/>
                      <w:sz w:val="20"/>
                      <w:lang w:val="en-AU" w:eastAsia="ko-KR"/>
                    </w:rPr>
                    <w:t xml:space="preserve"> transmission</w:t>
                  </w:r>
                  <w:r>
                    <w:rPr>
                      <w:rFonts w:ascii="Times" w:hAnsi="Times" w:cs="Times"/>
                      <w:sz w:val="20"/>
                      <w:lang w:val="en-US"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CDCA23D" w14:textId="77777777" w:rsidR="00030E27" w:rsidRDefault="00D35C35">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val="en-US" w:eastAsia="ko-KR"/>
                    </w:rPr>
                    <w:t>the second uplink switching</w:t>
                  </w:r>
                  <w:r>
                    <w:rPr>
                      <w:rFonts w:ascii="Times" w:eastAsia="ＭＳ 明朝" w:hAnsi="Times" w:cs="Times"/>
                      <w:sz w:val="20"/>
                      <w:lang w:val="en-AU" w:eastAsia="ko-KR"/>
                    </w:rPr>
                    <w:t>.</w:t>
                  </w:r>
                </w:p>
                <w:p w14:paraId="4748DEBE" w14:textId="77777777" w:rsidR="00030E27" w:rsidRDefault="00D35C35">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023F5F0A"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 xml:space="preserve">In the agreement, as one of conditions to trigger the minimum separation time, all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also located within the two consecutive reference slots. Although this aspect was further confirmed during the discussions of the first draft of editor CR, it is not clearly reflected yet in the latest draft CR, as shown below</w:t>
            </w:r>
            <w:r>
              <w:rPr>
                <w:rFonts w:eastAsia="SimSun" w:hint="eastAsia"/>
                <w:bCs/>
                <w:iCs/>
                <w:sz w:val="22"/>
                <w:szCs w:val="22"/>
                <w:lang w:eastAsia="zh-CN"/>
              </w:rPr>
              <w:t>.</w:t>
            </w:r>
            <w:r>
              <w:rPr>
                <w:rFonts w:eastAsia="SimSun"/>
                <w:bCs/>
                <w:iCs/>
                <w:sz w:val="22"/>
                <w:szCs w:val="22"/>
                <w:lang w:eastAsia="zh-CN"/>
              </w:rPr>
              <w:t xml:space="preserve"> Because the phrase “at least three bands are involved in the transmissions” is far from the condition phrase “within any two consecutive reference slots”, it can still be misinterpreted as that the transmissions in the phrase “at least three bands are involved in the transmissions” is not subject to the phrase “within any two consecutive reference slots” but only subject to “before the first switch”. A proper minimized change could be to rephrase the two agreed conditions as two sub-bullets.</w:t>
            </w:r>
          </w:p>
          <w:tbl>
            <w:tblPr>
              <w:tblStyle w:val="aff5"/>
              <w:tblW w:w="0" w:type="auto"/>
              <w:tblLook w:val="04A0" w:firstRow="1" w:lastRow="0" w:firstColumn="1" w:lastColumn="0" w:noHBand="0" w:noVBand="1"/>
            </w:tblPr>
            <w:tblGrid>
              <w:gridCol w:w="8527"/>
            </w:tblGrid>
            <w:tr w:rsidR="00030E27" w14:paraId="76405DE8" w14:textId="77777777">
              <w:tc>
                <w:tcPr>
                  <w:tcW w:w="9623" w:type="dxa"/>
                </w:tcPr>
                <w:p w14:paraId="542DA5D9" w14:textId="77777777" w:rsidR="00030E27" w:rsidRDefault="00D35C35">
                  <w:pPr>
                    <w:widowControl w:val="0"/>
                    <w:rPr>
                      <w:rFonts w:eastAsia="SimSun"/>
                      <w:sz w:val="20"/>
                      <w:lang w:val="en-US"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sz w:val="20"/>
                      <w:lang w:eastAsia="en-US"/>
                    </w:rPr>
                    <w:t>uplinkTxSwitchingMinimumSeparationTime</w:t>
                  </w:r>
                  <w:r>
                    <w:rPr>
                      <w:rFonts w:eastAsia="SimSun"/>
                      <w:sz w:val="20"/>
                      <w:lang w:eastAsia="en-US"/>
                    </w:rPr>
                    <w:t xml:space="preserve">, </w:t>
                  </w:r>
                  <w:r>
                    <w:rPr>
                      <w:rFonts w:eastAsia="SimSun"/>
                      <w:sz w:val="20"/>
                      <w:highlight w:val="yellow"/>
                      <w:lang w:eastAsia="en-US"/>
                    </w:rPr>
                    <w:t>within any two consecutive reference slots</w:t>
                  </w:r>
                  <w:r>
                    <w:rPr>
                      <w:rFonts w:eastAsia="SimSun"/>
                      <w:sz w:val="20"/>
                      <w:lang w:eastAsia="en-US"/>
                    </w:rPr>
                    <w:t xml:space="preserve"> corresponding to numerology µUL, when the UE first performs one uplink switch and later performs another uplink switch and </w:t>
                  </w:r>
                  <w:r>
                    <w:rPr>
                      <w:rFonts w:eastAsia="SimSun"/>
                      <w:sz w:val="20"/>
                      <w:highlight w:val="yellow"/>
                      <w:lang w:eastAsia="en-US"/>
                    </w:rPr>
                    <w:t>at least three bands are involved in the transmissions before the first switch, between the first switch and the second switch, and after the second switch</w:t>
                  </w:r>
                  <w:r>
                    <w:rPr>
                      <w:rFonts w:eastAsia="SimSun"/>
                      <w:sz w:val="20"/>
                      <w:lang w:eastAsia="en-US"/>
                    </w:rPr>
                    <w:t xml:space="preserve">, the separation time between the start of all transmission(s) after the first switch and the start of all transmission(s) after the second switch is not expected to be less than 500 µs. If other than 500 µs is determined by the UE capability </w:t>
                  </w:r>
                  <w:r>
                    <w:rPr>
                      <w:rFonts w:eastAsia="SimSun"/>
                      <w:i/>
                      <w:sz w:val="20"/>
                      <w:lang w:eastAsia="en-US"/>
                    </w:rPr>
                    <w:t>uplinkTxSwitchingMinimumSeparationTime</w:t>
                  </w:r>
                  <w:r>
                    <w:rPr>
                      <w:rFonts w:eastAsia="SimSun"/>
                      <w:sz w:val="20"/>
                      <w:lang w:eastAsia="en-US"/>
                    </w:rPr>
                    <w:t>, no additional restrictions apply</w:t>
                  </w:r>
                  <w:r>
                    <w:rPr>
                      <w:rFonts w:eastAsia="SimSun"/>
                      <w:sz w:val="20"/>
                      <w:lang w:val="en-US" w:eastAsia="en-US"/>
                    </w:rPr>
                    <w:t>.</w:t>
                  </w:r>
                </w:p>
              </w:tc>
            </w:tr>
          </w:tbl>
          <w:p w14:paraId="1E5F8997"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522E2685" w14:textId="77777777" w:rsidR="00030E27" w:rsidRDefault="00D35C35">
            <w:pPr>
              <w:numPr>
                <w:ilvl w:val="0"/>
                <w:numId w:val="83"/>
              </w:numPr>
              <w:snapToGrid w:val="0"/>
              <w:spacing w:after="120"/>
              <w:jc w:val="both"/>
              <w:rPr>
                <w:rFonts w:eastAsia="SimSun"/>
                <w:bCs/>
                <w:iCs/>
                <w:sz w:val="22"/>
                <w:szCs w:val="22"/>
                <w:lang w:eastAsia="zh-CN"/>
              </w:rPr>
            </w:pPr>
            <w:r>
              <w:rPr>
                <w:rFonts w:eastAsia="SimSun"/>
                <w:bCs/>
                <w:iCs/>
                <w:sz w:val="22"/>
                <w:szCs w:val="22"/>
                <w:lang w:eastAsia="zh-CN"/>
              </w:rPr>
              <w:t xml:space="preserve">Confirm and clarify that for the determination 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w:t>
            </w:r>
          </w:p>
          <w:p w14:paraId="4F888CCA"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448DFE5E" w14:textId="77777777" w:rsidR="00030E27" w:rsidRDefault="00D35C35">
            <w:pPr>
              <w:numPr>
                <w:ilvl w:val="0"/>
                <w:numId w:val="83"/>
              </w:numPr>
              <w:snapToGrid w:val="0"/>
              <w:spacing w:after="120"/>
              <w:jc w:val="both"/>
              <w:rPr>
                <w:rFonts w:eastAsia="SimSun"/>
                <w:bCs/>
                <w:iCs/>
                <w:sz w:val="22"/>
                <w:szCs w:val="22"/>
                <w:lang w:val="en-US" w:eastAsia="zh-CN"/>
              </w:rPr>
            </w:pPr>
            <w:r>
              <w:rPr>
                <w:rFonts w:eastAsia="SimSun"/>
                <w:bCs/>
                <w:iCs/>
                <w:sz w:val="22"/>
                <w:szCs w:val="22"/>
                <w:lang w:val="en-US" w:eastAsia="zh-CN"/>
              </w:rPr>
              <w:t xml:space="preserve">Incorrect specification because the specification text is not fully aligned with the agreement. </w:t>
            </w:r>
          </w:p>
          <w:p w14:paraId="166445F3"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3</w:t>
            </w:r>
            <w:r>
              <w:rPr>
                <w:rFonts w:eastAsia="SimSun" w:hint="eastAsia"/>
                <w:b/>
                <w:bCs/>
                <w:i/>
                <w:iCs/>
                <w:sz w:val="22"/>
                <w:szCs w:val="22"/>
                <w:lang w:val="en-US" w:eastAsia="zh-CN"/>
              </w:rPr>
              <w:t>:</w:t>
            </w:r>
            <w:r>
              <w:rPr>
                <w:rFonts w:eastAsia="SimSun"/>
                <w:bCs/>
                <w:i/>
                <w:iCs/>
                <w:sz w:val="22"/>
                <w:szCs w:val="22"/>
                <w:lang w:val="en-US" w:eastAsia="zh-CN"/>
              </w:rPr>
              <w:t xml:space="preserve"> Adopt the TP#3 in Appendix.</w:t>
            </w:r>
          </w:p>
          <w:tbl>
            <w:tblPr>
              <w:tblStyle w:val="aff5"/>
              <w:tblW w:w="0" w:type="auto"/>
              <w:tblLook w:val="04A0" w:firstRow="1" w:lastRow="0" w:firstColumn="1" w:lastColumn="0" w:noHBand="0" w:noVBand="1"/>
            </w:tblPr>
            <w:tblGrid>
              <w:gridCol w:w="8527"/>
            </w:tblGrid>
            <w:tr w:rsidR="00030E27" w14:paraId="31EDA4EA" w14:textId="77777777">
              <w:tc>
                <w:tcPr>
                  <w:tcW w:w="9623" w:type="dxa"/>
                </w:tcPr>
                <w:p w14:paraId="1FDC410A" w14:textId="77777777" w:rsidR="00030E27" w:rsidRDefault="00D35C35">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FB7D43A"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A55ACBC" w14:textId="77777777" w:rsidR="00030E27" w:rsidRDefault="00D35C35">
                  <w:pPr>
                    <w:rPr>
                      <w:rFonts w:eastAsia="SimSun"/>
                      <w:sz w:val="20"/>
                      <w:lang w:eastAsia="en-US"/>
                    </w:rPr>
                  </w:pPr>
                  <w:r>
                    <w:rPr>
                      <w:rFonts w:eastAsia="SimSun"/>
                      <w:sz w:val="20"/>
                      <w:lang w:eastAsia="en-US"/>
                    </w:rPr>
                    <w:t>For uplink switching with 3 or 4 uplink bands</w:t>
                  </w:r>
                </w:p>
                <w:p w14:paraId="33D05ED9"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BD3674C" w14:textId="77777777" w:rsidR="00030E27" w:rsidRDefault="00D35C35">
                  <w:pPr>
                    <w:rPr>
                      <w:ins w:id="226"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27"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82EBEDA" w14:textId="77777777" w:rsidR="00030E27" w:rsidRDefault="00D35C35">
                  <w:pPr>
                    <w:ind w:left="880"/>
                    <w:rPr>
                      <w:ins w:id="228" w:author="Huawei" w:date="2023-10-28T17:46:00Z"/>
                      <w:rFonts w:eastAsia="SimSun"/>
                      <w:sz w:val="20"/>
                      <w:lang w:eastAsia="en-US"/>
                    </w:rPr>
                  </w:pPr>
                  <w:ins w:id="229" w:author="Huawei" w:date="2023-10-28T17:45:00Z">
                    <w:r>
                      <w:rPr>
                        <w:rFonts w:eastAsia="SimSun"/>
                        <w:sz w:val="20"/>
                        <w:lang w:eastAsia="en-US"/>
                      </w:rPr>
                      <w:t>-</w:t>
                    </w:r>
                    <w:r>
                      <w:rPr>
                        <w:rFonts w:eastAsia="SimSun"/>
                        <w:sz w:val="20"/>
                        <w:lang w:eastAsia="en-US"/>
                      </w:rPr>
                      <w:tab/>
                    </w:r>
                  </w:ins>
                  <w:del w:id="230"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145C8EC9" w14:textId="77777777" w:rsidR="00030E27" w:rsidRDefault="00D35C35">
                  <w:pPr>
                    <w:ind w:left="880"/>
                    <w:rPr>
                      <w:ins w:id="231" w:author="Huawei" w:date="2023-10-28T17:45:00Z"/>
                      <w:rFonts w:eastAsia="SimSun"/>
                      <w:sz w:val="20"/>
                      <w:lang w:eastAsia="en-US"/>
                    </w:rPr>
                  </w:pPr>
                  <w:ins w:id="232"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DDE637A" w14:textId="77777777" w:rsidR="00030E27" w:rsidRDefault="00D35C35">
                  <w:pPr>
                    <w:rPr>
                      <w:rFonts w:eastAsia="SimSun"/>
                      <w:sz w:val="20"/>
                      <w:lang w:eastAsia="en-US"/>
                    </w:rPr>
                  </w:pPr>
                  <w:ins w:id="233"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79B0A7A" w14:textId="77777777" w:rsidR="00030E27" w:rsidRDefault="00D35C35">
                  <w:pPr>
                    <w:jc w:val="cente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04DC8080" w14:textId="77777777" w:rsidR="00030E27" w:rsidRDefault="00030E27">
            <w:pPr>
              <w:tabs>
                <w:tab w:val="left" w:pos="612"/>
              </w:tabs>
              <w:spacing w:before="120" w:after="120"/>
              <w:jc w:val="both"/>
              <w:rPr>
                <w:rFonts w:eastAsia="Times New Roman"/>
                <w:sz w:val="20"/>
                <w:u w:val="single"/>
                <w:lang w:eastAsia="en-US"/>
              </w:rPr>
            </w:pPr>
          </w:p>
        </w:tc>
      </w:tr>
    </w:tbl>
    <w:p w14:paraId="4B8E73D9" w14:textId="77777777" w:rsidR="00030E27" w:rsidRDefault="00030E27">
      <w:pPr>
        <w:spacing w:afterLines="50" w:after="120"/>
        <w:jc w:val="both"/>
        <w:rPr>
          <w:rFonts w:eastAsia="ＭＳ 明朝"/>
          <w:sz w:val="22"/>
          <w:szCs w:val="22"/>
        </w:rPr>
      </w:pPr>
    </w:p>
    <w:p w14:paraId="32FF224D" w14:textId="77777777" w:rsidR="00030E27" w:rsidRDefault="00D35C35">
      <w:pPr>
        <w:spacing w:afterLines="50" w:after="120"/>
        <w:jc w:val="both"/>
        <w:rPr>
          <w:rFonts w:eastAsia="ＭＳ 明朝"/>
          <w:sz w:val="22"/>
          <w:szCs w:val="22"/>
        </w:rPr>
      </w:pPr>
      <w:r>
        <w:rPr>
          <w:rFonts w:eastAsia="ＭＳ 明朝" w:hint="eastAsia"/>
          <w:sz w:val="22"/>
          <w:szCs w:val="22"/>
        </w:rPr>
        <w:lastRenderedPageBreak/>
        <w:t>B</w:t>
      </w:r>
      <w:r>
        <w:rPr>
          <w:rFonts w:eastAsia="ＭＳ 明朝"/>
          <w:sz w:val="22"/>
          <w:szCs w:val="22"/>
        </w:rPr>
        <w:t>ased on above, the situation can be summarized as below.</w:t>
      </w:r>
    </w:p>
    <w:p w14:paraId="00D3AEFB"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C0473FA" w14:textId="77777777">
        <w:tc>
          <w:tcPr>
            <w:tcW w:w="9628" w:type="dxa"/>
          </w:tcPr>
          <w:p w14:paraId="53EC7FD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xml:space="preserve">: Whether there is any necessary update for TS38.214 CR regarding the minimum separation time </w:t>
            </w:r>
            <w:proofErr w:type="gramStart"/>
            <w:r>
              <w:rPr>
                <w:rFonts w:eastAsia="ＭＳ 明朝"/>
                <w:sz w:val="22"/>
                <w:szCs w:val="22"/>
              </w:rPr>
              <w:t>part</w:t>
            </w:r>
            <w:proofErr w:type="gramEnd"/>
          </w:p>
          <w:p w14:paraId="32F13ED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Need to clarify that for the determination </w:t>
            </w:r>
            <w:r>
              <w:rPr>
                <w:rFonts w:eastAsia="SimSun"/>
                <w:bCs/>
                <w:iCs/>
                <w:sz w:val="22"/>
                <w:szCs w:val="22"/>
                <w:lang w:eastAsia="zh-CN"/>
              </w:rPr>
              <w:t xml:space="preserve">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 [1]</w:t>
            </w:r>
          </w:p>
        </w:tc>
      </w:tr>
    </w:tbl>
    <w:p w14:paraId="01E22EAB" w14:textId="77777777" w:rsidR="00030E27" w:rsidRDefault="00030E27">
      <w:pPr>
        <w:spacing w:afterLines="50" w:after="120"/>
        <w:jc w:val="both"/>
        <w:rPr>
          <w:rFonts w:eastAsia="ＭＳ 明朝"/>
          <w:sz w:val="22"/>
          <w:szCs w:val="22"/>
        </w:rPr>
      </w:pPr>
    </w:p>
    <w:p w14:paraId="5D24F883" w14:textId="77777777" w:rsidR="00030E27" w:rsidRDefault="00D35C35">
      <w:pPr>
        <w:spacing w:afterLines="50" w:after="120"/>
        <w:jc w:val="both"/>
        <w:rPr>
          <w:rFonts w:eastAsia="ＭＳ 明朝"/>
          <w:sz w:val="22"/>
          <w:szCs w:val="22"/>
        </w:rPr>
      </w:pPr>
      <w:r>
        <w:rPr>
          <w:rFonts w:eastAsia="ＭＳ 明朝"/>
          <w:sz w:val="22"/>
          <w:szCs w:val="22"/>
        </w:rPr>
        <w:t xml:space="preserve">The moderator believes that the latest CR of TS38.214 intends to reflect agreements including the point raised by [1], while the suggestion in [1] is to avoid potential misinterpretation due to long sentence. </w:t>
      </w:r>
      <w:r>
        <w:rPr>
          <w:rFonts w:eastAsia="ＭＳ 明朝"/>
          <w:sz w:val="22"/>
          <w:szCs w:val="22"/>
          <w:lang w:val="en-US"/>
        </w:rPr>
        <w:t>The moderator would like to ask companies to check the proposal in [1] and provide feedback on whether the proposed change is necessary or not.</w:t>
      </w:r>
    </w:p>
    <w:p w14:paraId="6E5EA1BD" w14:textId="0608D4AC" w:rsidR="00030E27" w:rsidRDefault="00D35C35">
      <w:pPr>
        <w:pStyle w:val="31"/>
        <w:rPr>
          <w:rFonts w:eastAsia="ＭＳ 明朝"/>
          <w:b/>
          <w:bCs/>
          <w:sz w:val="22"/>
          <w:szCs w:val="22"/>
          <w:u w:val="single"/>
        </w:rPr>
      </w:pPr>
      <w:r>
        <w:rPr>
          <w:rFonts w:eastAsia="ＭＳ 明朝"/>
          <w:b/>
          <w:bCs/>
          <w:sz w:val="22"/>
          <w:szCs w:val="22"/>
          <w:u w:val="single"/>
        </w:rPr>
        <w:t>Proposed agreement 3.5-1</w:t>
      </w:r>
      <w:r w:rsidR="00BD783F">
        <w:rPr>
          <w:rFonts w:eastAsia="ＭＳ 明朝"/>
          <w:b/>
          <w:bCs/>
          <w:sz w:val="22"/>
          <w:szCs w:val="22"/>
          <w:u w:val="single"/>
        </w:rPr>
        <w:t xml:space="preserve"> (Closed)</w:t>
      </w:r>
    </w:p>
    <w:p w14:paraId="3F6FD2EF" w14:textId="450AD476"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p w14:paraId="3FFBFDA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restrictions on the minimum separation time should be reflected in RAN1 specification.</w:t>
      </w:r>
    </w:p>
    <w:p w14:paraId="413EDFE9"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w:t>
      </w:r>
      <w:r>
        <w:rPr>
          <w:rFonts w:eastAsia="ＭＳ 明朝"/>
          <w:sz w:val="22"/>
          <w:szCs w:val="22"/>
        </w:rPr>
        <w:tab/>
        <w:t xml:space="preserve">Confirm and clarify that for the determination of minimum separation time all of the UL transmissions involved in the </w:t>
      </w:r>
      <w:proofErr w:type="gramStart"/>
      <w:r>
        <w:rPr>
          <w:rFonts w:eastAsia="ＭＳ 明朝"/>
          <w:sz w:val="22"/>
          <w:szCs w:val="22"/>
        </w:rPr>
        <w:t>two uplink</w:t>
      </w:r>
      <w:proofErr w:type="gramEnd"/>
      <w:r>
        <w:rPr>
          <w:rFonts w:eastAsia="ＭＳ 明朝"/>
          <w:sz w:val="22"/>
          <w:szCs w:val="22"/>
        </w:rPr>
        <w:t xml:space="preserve"> switching are within any two consecutive reference slots.</w:t>
      </w:r>
    </w:p>
    <w:p w14:paraId="2420CB3B"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Incorrect specification because the specification text is not fully aligned with the agreement.</w:t>
      </w:r>
    </w:p>
    <w:tbl>
      <w:tblPr>
        <w:tblStyle w:val="aff5"/>
        <w:tblW w:w="0" w:type="auto"/>
        <w:tblLook w:val="04A0" w:firstRow="1" w:lastRow="0" w:firstColumn="1" w:lastColumn="0" w:noHBand="0" w:noVBand="1"/>
      </w:tblPr>
      <w:tblGrid>
        <w:gridCol w:w="9628"/>
      </w:tblGrid>
      <w:tr w:rsidR="00030E27" w14:paraId="09173302" w14:textId="77777777">
        <w:tc>
          <w:tcPr>
            <w:tcW w:w="9628" w:type="dxa"/>
          </w:tcPr>
          <w:p w14:paraId="19216B41"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321C67C4"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C5AB2A" w14:textId="77777777" w:rsidR="00030E27" w:rsidRDefault="00D35C35">
            <w:pPr>
              <w:rPr>
                <w:rFonts w:eastAsia="SimSun"/>
                <w:sz w:val="20"/>
                <w:lang w:eastAsia="en-US"/>
              </w:rPr>
            </w:pPr>
            <w:r>
              <w:rPr>
                <w:rFonts w:eastAsia="SimSun"/>
                <w:sz w:val="20"/>
                <w:lang w:eastAsia="en-US"/>
              </w:rPr>
              <w:t>For uplink switching with 3 or 4 uplink bands</w:t>
            </w:r>
          </w:p>
          <w:p w14:paraId="68441F61"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874C420" w14:textId="77777777" w:rsidR="00030E27" w:rsidRDefault="00D35C35">
            <w:pPr>
              <w:ind w:left="568" w:hanging="284"/>
              <w:rPr>
                <w:ins w:id="234"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3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294CB14" w14:textId="77777777" w:rsidR="00030E27" w:rsidRDefault="00D35C35">
            <w:pPr>
              <w:ind w:left="880" w:hanging="284"/>
              <w:rPr>
                <w:ins w:id="236" w:author="Huawei" w:date="2023-10-28T17:46:00Z"/>
                <w:rFonts w:eastAsia="SimSun"/>
                <w:sz w:val="20"/>
                <w:lang w:eastAsia="en-US"/>
              </w:rPr>
            </w:pPr>
            <w:ins w:id="237" w:author="Huawei" w:date="2023-10-28T17:45:00Z">
              <w:r>
                <w:rPr>
                  <w:rFonts w:eastAsia="SimSun"/>
                  <w:sz w:val="20"/>
                  <w:lang w:eastAsia="en-US"/>
                </w:rPr>
                <w:t>-</w:t>
              </w:r>
              <w:r>
                <w:rPr>
                  <w:rFonts w:eastAsia="SimSun"/>
                  <w:sz w:val="20"/>
                  <w:lang w:eastAsia="en-US"/>
                </w:rPr>
                <w:tab/>
              </w:r>
            </w:ins>
            <w:del w:id="23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313F94BC" w14:textId="77777777" w:rsidR="00030E27" w:rsidRDefault="00D35C35">
            <w:pPr>
              <w:ind w:left="880" w:hanging="284"/>
              <w:rPr>
                <w:ins w:id="239" w:author="Huawei" w:date="2023-10-28T17:45:00Z"/>
                <w:rFonts w:eastAsia="SimSun"/>
                <w:sz w:val="20"/>
                <w:lang w:eastAsia="en-US"/>
              </w:rPr>
            </w:pPr>
            <w:ins w:id="24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6F39BB4C" w14:textId="77777777" w:rsidR="00030E27" w:rsidRDefault="00D35C35">
            <w:pPr>
              <w:ind w:left="568" w:hanging="284"/>
              <w:rPr>
                <w:rFonts w:eastAsia="SimSun"/>
                <w:sz w:val="20"/>
                <w:lang w:eastAsia="en-US"/>
              </w:rPr>
            </w:pPr>
            <w:ins w:id="241"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D34BFF" w14:textId="77777777" w:rsidR="00030E27" w:rsidRDefault="00D35C35">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5A0C7E22"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32D69715" w14:textId="77777777">
        <w:tc>
          <w:tcPr>
            <w:tcW w:w="1945" w:type="dxa"/>
            <w:shd w:val="clear" w:color="auto" w:fill="F2F2F2" w:themeFill="background1" w:themeFillShade="F2"/>
          </w:tcPr>
          <w:p w14:paraId="2C4FD736"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000BEF"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261BA9B6" w14:textId="77777777">
        <w:tc>
          <w:tcPr>
            <w:tcW w:w="1945" w:type="dxa"/>
          </w:tcPr>
          <w:p w14:paraId="6D6ED080" w14:textId="77777777" w:rsidR="00030E27" w:rsidRDefault="00D35C35">
            <w:pPr>
              <w:spacing w:afterLines="50" w:after="120"/>
              <w:jc w:val="both"/>
              <w:rPr>
                <w:sz w:val="22"/>
                <w:lang w:val="en-US"/>
              </w:rPr>
            </w:pPr>
            <w:r>
              <w:rPr>
                <w:sz w:val="22"/>
                <w:lang w:val="en-US"/>
              </w:rPr>
              <w:t xml:space="preserve">Qualcomm </w:t>
            </w:r>
          </w:p>
        </w:tc>
        <w:tc>
          <w:tcPr>
            <w:tcW w:w="7683" w:type="dxa"/>
          </w:tcPr>
          <w:p w14:paraId="4F41B077" w14:textId="77777777" w:rsidR="00030E27" w:rsidRDefault="00D35C35">
            <w:pPr>
              <w:spacing w:afterLines="50" w:after="120"/>
              <w:jc w:val="both"/>
              <w:rPr>
                <w:sz w:val="22"/>
                <w:lang w:val="en-US"/>
              </w:rPr>
            </w:pPr>
            <w:r>
              <w:rPr>
                <w:sz w:val="22"/>
                <w:lang w:val="en-US"/>
              </w:rPr>
              <w:t xml:space="preserve">We don’t see the necessasite to make the change. There is no ambiguity of the former wording. </w:t>
            </w:r>
          </w:p>
        </w:tc>
      </w:tr>
      <w:tr w:rsidR="00030E27" w14:paraId="7127E3BE" w14:textId="77777777">
        <w:tc>
          <w:tcPr>
            <w:tcW w:w="1945" w:type="dxa"/>
          </w:tcPr>
          <w:p w14:paraId="0E4A74DA" w14:textId="77777777" w:rsidR="00030E27" w:rsidRDefault="00D35C35">
            <w:pPr>
              <w:spacing w:afterLines="50" w:after="120"/>
              <w:jc w:val="both"/>
              <w:rPr>
                <w:sz w:val="22"/>
                <w:lang w:val="en-US"/>
              </w:rPr>
            </w:pPr>
            <w:r>
              <w:rPr>
                <w:sz w:val="22"/>
                <w:lang w:val="en-US"/>
              </w:rPr>
              <w:t>Apple</w:t>
            </w:r>
          </w:p>
        </w:tc>
        <w:tc>
          <w:tcPr>
            <w:tcW w:w="7683" w:type="dxa"/>
          </w:tcPr>
          <w:p w14:paraId="5971787B" w14:textId="77777777" w:rsidR="00030E27" w:rsidRDefault="00D35C35">
            <w:pPr>
              <w:spacing w:afterLines="50" w:after="120"/>
              <w:jc w:val="both"/>
              <w:rPr>
                <w:sz w:val="22"/>
                <w:lang w:val="en-US"/>
              </w:rPr>
            </w:pPr>
            <w:r>
              <w:rPr>
                <w:sz w:val="22"/>
                <w:lang w:val="en-US"/>
              </w:rPr>
              <w:t>Not necessary, but can live with the change</w:t>
            </w:r>
          </w:p>
        </w:tc>
      </w:tr>
      <w:tr w:rsidR="00030E27" w14:paraId="17A3A6CF" w14:textId="77777777">
        <w:tc>
          <w:tcPr>
            <w:tcW w:w="1945" w:type="dxa"/>
          </w:tcPr>
          <w:p w14:paraId="2258E0C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6B48D75" w14:textId="77777777" w:rsidR="00030E27" w:rsidRDefault="00D35C35">
            <w:pPr>
              <w:spacing w:afterLines="50" w:after="120"/>
              <w:jc w:val="both"/>
              <w:rPr>
                <w:sz w:val="22"/>
                <w:lang w:val="en-US"/>
              </w:rPr>
            </w:pPr>
            <w:r>
              <w:rPr>
                <w:rFonts w:eastAsia="SimSun" w:hint="eastAsia"/>
                <w:sz w:val="22"/>
                <w:lang w:val="en-US" w:eastAsia="zh-CN"/>
              </w:rPr>
              <w:t>We agree with moderator</w:t>
            </w:r>
            <w:r>
              <w:rPr>
                <w:rFonts w:eastAsia="SimSun"/>
                <w:sz w:val="22"/>
                <w:lang w:val="en-US" w:eastAsia="zh-CN"/>
              </w:rPr>
              <w:t>’</w:t>
            </w:r>
            <w:r>
              <w:rPr>
                <w:rFonts w:eastAsia="SimSun" w:hint="eastAsia"/>
                <w:sz w:val="22"/>
                <w:lang w:val="en-US" w:eastAsia="zh-CN"/>
              </w:rPr>
              <w:t xml:space="preserve">s </w:t>
            </w:r>
            <w:proofErr w:type="gramStart"/>
            <w:r>
              <w:rPr>
                <w:rFonts w:eastAsia="SimSun" w:hint="eastAsia"/>
                <w:sz w:val="22"/>
                <w:lang w:val="en-US" w:eastAsia="zh-CN"/>
              </w:rPr>
              <w:t>analysis</w:t>
            </w:r>
            <w:proofErr w:type="gramEnd"/>
            <w:r>
              <w:rPr>
                <w:rFonts w:eastAsia="SimSun" w:hint="eastAsia"/>
                <w:sz w:val="22"/>
                <w:lang w:val="en-US" w:eastAsia="zh-CN"/>
              </w:rPr>
              <w:t xml:space="preserve"> and we also don</w:t>
            </w:r>
            <w:r>
              <w:rPr>
                <w:rFonts w:eastAsia="SimSun"/>
                <w:sz w:val="22"/>
                <w:lang w:val="en-US" w:eastAsia="zh-CN"/>
              </w:rPr>
              <w:t>’</w:t>
            </w:r>
            <w:r>
              <w:rPr>
                <w:rFonts w:eastAsia="SimSun" w:hint="eastAsia"/>
                <w:sz w:val="22"/>
                <w:lang w:val="en-US" w:eastAsia="zh-CN"/>
              </w:rPr>
              <w:t>t think this change is necessary.</w:t>
            </w:r>
          </w:p>
        </w:tc>
      </w:tr>
      <w:tr w:rsidR="00030E27" w14:paraId="3FDFF37E" w14:textId="77777777">
        <w:tc>
          <w:tcPr>
            <w:tcW w:w="1945" w:type="dxa"/>
          </w:tcPr>
          <w:p w14:paraId="7C431CDA"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5B6C63D"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Same view as Qualcomm. Don’t see ambiguity in current wording. </w:t>
            </w:r>
          </w:p>
        </w:tc>
      </w:tr>
      <w:tr w:rsidR="00030E27" w14:paraId="53BC2BE0" w14:textId="77777777">
        <w:tc>
          <w:tcPr>
            <w:tcW w:w="1945" w:type="dxa"/>
          </w:tcPr>
          <w:p w14:paraId="0D8D00BE"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756235F0"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are also fine with current wording.</w:t>
            </w:r>
          </w:p>
        </w:tc>
      </w:tr>
      <w:tr w:rsidR="00030E27" w14:paraId="088C23D8" w14:textId="77777777">
        <w:tc>
          <w:tcPr>
            <w:tcW w:w="1945" w:type="dxa"/>
          </w:tcPr>
          <w:p w14:paraId="74EC1B9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20EB93A7" w14:textId="77777777" w:rsidR="00030E27" w:rsidRDefault="00D35C35">
            <w:pPr>
              <w:spacing w:afterLines="50" w:after="120"/>
              <w:jc w:val="both"/>
              <w:rPr>
                <w:rFonts w:eastAsia="SimSun"/>
                <w:sz w:val="22"/>
                <w:lang w:val="en-US" w:eastAsia="zh-CN"/>
              </w:rPr>
            </w:pPr>
            <w:r>
              <w:rPr>
                <w:rFonts w:eastAsia="SimSun"/>
                <w:sz w:val="22"/>
                <w:lang w:val="en-US" w:eastAsia="zh-CN"/>
              </w:rPr>
              <w:t>We support this clarification</w:t>
            </w:r>
          </w:p>
        </w:tc>
      </w:tr>
      <w:tr w:rsidR="00030E27" w14:paraId="7F09109F" w14:textId="77777777">
        <w:tc>
          <w:tcPr>
            <w:tcW w:w="1945" w:type="dxa"/>
          </w:tcPr>
          <w:p w14:paraId="0347D57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5D4C7F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N</w:t>
            </w:r>
            <w:r>
              <w:rPr>
                <w:rFonts w:eastAsia="SimSun"/>
                <w:sz w:val="22"/>
                <w:lang w:val="en-US" w:eastAsia="zh-CN"/>
              </w:rPr>
              <w:t>ot necessary.</w:t>
            </w:r>
          </w:p>
        </w:tc>
      </w:tr>
      <w:tr w:rsidR="00030E27" w14:paraId="0C4EA09E" w14:textId="77777777">
        <w:tc>
          <w:tcPr>
            <w:tcW w:w="1945" w:type="dxa"/>
          </w:tcPr>
          <w:p w14:paraId="19CFA145"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4D6A9122"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Current wording seems clear to us. </w:t>
            </w:r>
            <w:r>
              <w:rPr>
                <w:rFonts w:eastAsia="Malgun Gothic" w:hint="eastAsia"/>
                <w:sz w:val="22"/>
                <w:lang w:val="en-US" w:eastAsia="ko-KR"/>
              </w:rPr>
              <w:t>N</w:t>
            </w:r>
            <w:r>
              <w:rPr>
                <w:rFonts w:eastAsia="Malgun Gothic"/>
                <w:sz w:val="22"/>
                <w:lang w:val="en-US" w:eastAsia="ko-KR"/>
              </w:rPr>
              <w:t>o need to change it.</w:t>
            </w:r>
          </w:p>
        </w:tc>
      </w:tr>
      <w:tr w:rsidR="00030E27" w14:paraId="40219369" w14:textId="77777777">
        <w:tc>
          <w:tcPr>
            <w:tcW w:w="1945" w:type="dxa"/>
          </w:tcPr>
          <w:p w14:paraId="3F748A04" w14:textId="77777777" w:rsidR="00030E27" w:rsidRDefault="00D35C35">
            <w:pPr>
              <w:spacing w:afterLines="50" w:after="120"/>
              <w:jc w:val="both"/>
              <w:rPr>
                <w:rFonts w:eastAsia="Malgun Gothic"/>
                <w:sz w:val="22"/>
                <w:lang w:val="en-US" w:eastAsia="ko-KR"/>
              </w:rPr>
            </w:pPr>
            <w:r>
              <w:rPr>
                <w:rFonts w:eastAsia="SimSun"/>
                <w:sz w:val="22"/>
                <w:lang w:val="en-US" w:eastAsia="zh-CN"/>
              </w:rPr>
              <w:t>MediaTek</w:t>
            </w:r>
          </w:p>
        </w:tc>
        <w:tc>
          <w:tcPr>
            <w:tcW w:w="7683" w:type="dxa"/>
          </w:tcPr>
          <w:p w14:paraId="74DF9344" w14:textId="77777777" w:rsidR="00030E27" w:rsidRDefault="00D35C35">
            <w:pPr>
              <w:spacing w:afterLines="50" w:after="120"/>
              <w:jc w:val="both"/>
              <w:rPr>
                <w:rFonts w:eastAsia="Malgun Gothic"/>
                <w:sz w:val="22"/>
                <w:lang w:val="en-US" w:eastAsia="ko-KR"/>
              </w:rPr>
            </w:pPr>
            <w:r>
              <w:rPr>
                <w:rFonts w:eastAsia="SimSun"/>
                <w:sz w:val="22"/>
                <w:lang w:val="en-US" w:eastAsia="zh-CN"/>
              </w:rPr>
              <w:t>The change is not essential, but we don’t have strong concern.</w:t>
            </w:r>
          </w:p>
        </w:tc>
      </w:tr>
      <w:tr w:rsidR="00030E27" w14:paraId="386B70A4" w14:textId="77777777">
        <w:tc>
          <w:tcPr>
            <w:tcW w:w="1945" w:type="dxa"/>
          </w:tcPr>
          <w:p w14:paraId="6320F8C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02F5287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21E10DC"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679812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3.5-1: DCM, vivo, </w:t>
            </w:r>
            <w:proofErr w:type="gramStart"/>
            <w:r>
              <w:rPr>
                <w:rFonts w:eastAsia="ＭＳ 明朝"/>
                <w:sz w:val="22"/>
                <w:lang w:val="en-US"/>
              </w:rPr>
              <w:t>LGE</w:t>
            </w:r>
            <w:proofErr w:type="gramEnd"/>
          </w:p>
          <w:p w14:paraId="1E5D36C6"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790B0FD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tc>
      </w:tr>
      <w:tr w:rsidR="00030E27" w14:paraId="6A20F083" w14:textId="77777777">
        <w:tc>
          <w:tcPr>
            <w:tcW w:w="1945" w:type="dxa"/>
          </w:tcPr>
          <w:p w14:paraId="0CCD0CA3"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16A8083"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explained in our tdoc, the proposal is to remove the possible misinterpretation that the spec text is not line with the RAN1 agreement as copied below, where the UL transmissions involved in the two uplink switchings are also within the two consecutive reference slots. </w:t>
            </w:r>
            <w:r>
              <w:rPr>
                <w:rFonts w:eastAsia="ＭＳ 明朝"/>
                <w:sz w:val="22"/>
                <w:highlight w:val="cyan"/>
                <w:lang w:val="en-US"/>
              </w:rPr>
              <w:t>The idea is to make it clear that the sentence about UL transmissions is surely under the umbrella of the “two consecutive reference slots”.</w:t>
            </w:r>
          </w:p>
          <w:p w14:paraId="5DD0FD60"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 xml:space="preserve">t seems no company to feel our proposal incorrect. With the same understanding in the group, for those companies claiming no need, would it be possible to reconsider the small and simple changes </w:t>
            </w:r>
            <w:proofErr w:type="gramStart"/>
            <w:r>
              <w:rPr>
                <w:rFonts w:eastAsiaTheme="minorEastAsia"/>
                <w:sz w:val="22"/>
                <w:lang w:val="en-US" w:eastAsia="zh-CN"/>
              </w:rPr>
              <w:t>in order to</w:t>
            </w:r>
            <w:proofErr w:type="gramEnd"/>
            <w:r>
              <w:rPr>
                <w:rFonts w:eastAsiaTheme="minorEastAsia"/>
                <w:sz w:val="22"/>
                <w:lang w:val="en-US" w:eastAsia="zh-CN"/>
              </w:rPr>
              <w:t xml:space="preserve"> make the spec cleaner? If not, could you please elaborate your strong concern a bit?</w:t>
            </w:r>
          </w:p>
          <w:p w14:paraId="35953945" w14:textId="77777777" w:rsidR="00030E27" w:rsidRDefault="00D35C35">
            <w:pPr>
              <w:spacing w:afterLines="50" w:after="120"/>
              <w:jc w:val="both"/>
              <w:rPr>
                <w:rFonts w:eastAsiaTheme="minorEastAsia"/>
                <w:sz w:val="22"/>
                <w:lang w:eastAsia="zh-CN"/>
              </w:rPr>
            </w:pPr>
            <w:r>
              <w:rPr>
                <w:rFonts w:eastAsiaTheme="minorEastAsia" w:hint="eastAsia"/>
                <w:sz w:val="22"/>
                <w:lang w:eastAsia="zh-CN"/>
              </w:rPr>
              <w:t>@</w:t>
            </w:r>
            <w:r>
              <w:rPr>
                <w:rFonts w:eastAsiaTheme="minorEastAsia"/>
                <w:sz w:val="22"/>
                <w:lang w:eastAsia="zh-CN"/>
              </w:rPr>
              <w:t xml:space="preserve">FL, the TP in the proposal 3.5-1 seems to have some formatting issue, resulting in different format from our proposal. We fix the format directly to your proposal. Please have a check. </w:t>
            </w:r>
          </w:p>
          <w:p w14:paraId="38C2ED66" w14:textId="77777777" w:rsidR="00030E27" w:rsidRDefault="00030E27">
            <w:pPr>
              <w:spacing w:afterLines="50" w:after="120"/>
              <w:jc w:val="both"/>
              <w:rPr>
                <w:rFonts w:eastAsiaTheme="minorEastAsia"/>
                <w:sz w:val="22"/>
                <w:lang w:eastAsia="zh-CN"/>
              </w:rPr>
            </w:pPr>
          </w:p>
          <w:p w14:paraId="291A3A06" w14:textId="77777777" w:rsidR="00030E27" w:rsidRDefault="00D35C35">
            <w:pPr>
              <w:spacing w:afterLines="50" w:after="120"/>
              <w:jc w:val="both"/>
              <w:rPr>
                <w:rFonts w:eastAsiaTheme="minorEastAsia"/>
                <w:sz w:val="22"/>
                <w:lang w:eastAsia="zh-CN"/>
              </w:rPr>
            </w:pPr>
            <w:r>
              <w:rPr>
                <w:rFonts w:eastAsiaTheme="minorEastAsia"/>
                <w:sz w:val="22"/>
                <w:lang w:eastAsia="zh-CN"/>
              </w:rPr>
              <w:t>If the concern is that the motivation of the previous TP is not clearly reflected by the change and thus causes no need to have it, then a revised TP is proposed as below, with the reasoning,</w:t>
            </w:r>
          </w:p>
          <w:p w14:paraId="6E30B518" w14:textId="77777777" w:rsidR="00030E27" w:rsidRDefault="00D35C35">
            <w:pPr>
              <w:pStyle w:val="affe"/>
              <w:numPr>
                <w:ilvl w:val="0"/>
                <w:numId w:val="84"/>
              </w:numPr>
              <w:spacing w:afterLines="50" w:after="120"/>
              <w:ind w:leftChars="0"/>
              <w:jc w:val="both"/>
              <w:rPr>
                <w:rFonts w:eastAsiaTheme="minorEastAsia"/>
                <w:sz w:val="22"/>
                <w:lang w:eastAsia="zh-CN"/>
              </w:rPr>
            </w:pPr>
            <w:r>
              <w:rPr>
                <w:rFonts w:eastAsiaTheme="minorEastAsia"/>
                <w:sz w:val="22"/>
                <w:lang w:eastAsia="zh-CN"/>
              </w:rPr>
              <w:t>The time-range clause “</w:t>
            </w:r>
            <w:r>
              <w:rPr>
                <w:rFonts w:eastAsia="SimSun"/>
                <w:sz w:val="20"/>
                <w:lang w:eastAsia="en-US"/>
              </w:rPr>
              <w:t>before the first switch, between the first switch and the second switch, and after the second switch</w:t>
            </w:r>
            <w:r>
              <w:rPr>
                <w:rFonts w:eastAsiaTheme="minorEastAsia"/>
                <w:sz w:val="22"/>
                <w:lang w:eastAsia="zh-CN"/>
              </w:rPr>
              <w:t xml:space="preserve">” should only mean all uplink transmissions within the two reference slots. However, the time-range clause can be misinterpreted to replace the other time-range clause “within any two consecutive reference slots” so that any transmissions after the second switch and before the first switch are </w:t>
            </w:r>
            <w:proofErr w:type="gramStart"/>
            <w:r>
              <w:rPr>
                <w:rFonts w:eastAsiaTheme="minorEastAsia"/>
                <w:sz w:val="22"/>
                <w:lang w:eastAsia="zh-CN"/>
              </w:rPr>
              <w:t>taken into account</w:t>
            </w:r>
            <w:proofErr w:type="gramEnd"/>
            <w:r>
              <w:rPr>
                <w:rFonts w:eastAsiaTheme="minorEastAsia"/>
                <w:sz w:val="22"/>
                <w:lang w:eastAsia="zh-CN"/>
              </w:rPr>
              <w:t xml:space="preserve"> for the counting of involved bands. Therefore, replacing the concerned clause with simple word “all” can also prevent such misinterpretation.</w:t>
            </w:r>
          </w:p>
          <w:tbl>
            <w:tblPr>
              <w:tblStyle w:val="aff5"/>
              <w:tblW w:w="0" w:type="auto"/>
              <w:tblLook w:val="04A0" w:firstRow="1" w:lastRow="0" w:firstColumn="1" w:lastColumn="0" w:noHBand="0" w:noVBand="1"/>
            </w:tblPr>
            <w:tblGrid>
              <w:gridCol w:w="7457"/>
            </w:tblGrid>
            <w:tr w:rsidR="00030E27" w14:paraId="04E78043" w14:textId="77777777">
              <w:tc>
                <w:tcPr>
                  <w:tcW w:w="7457" w:type="dxa"/>
                </w:tcPr>
                <w:p w14:paraId="5DA04D68"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69C67A00"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E434F6D" w14:textId="77777777" w:rsidR="00030E27" w:rsidRDefault="00D35C35">
                  <w:pPr>
                    <w:rPr>
                      <w:rFonts w:eastAsia="SimSun"/>
                      <w:sz w:val="20"/>
                      <w:lang w:eastAsia="en-US"/>
                    </w:rPr>
                  </w:pPr>
                  <w:r>
                    <w:rPr>
                      <w:rFonts w:eastAsia="SimSun"/>
                      <w:sz w:val="20"/>
                      <w:lang w:eastAsia="en-US"/>
                    </w:rPr>
                    <w:t>For uplink switching with 3 or 4 uplink bands</w:t>
                  </w:r>
                </w:p>
                <w:p w14:paraId="774B0B58"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4FF2DD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42" w:author="Huawei" w:date="2023-11-13T23:56:00Z">
                    <w:r>
                      <w:rPr>
                        <w:rFonts w:eastAsia="SimSun"/>
                        <w:sz w:val="20"/>
                        <w:lang w:eastAsia="en-US"/>
                      </w:rPr>
                      <w:t xml:space="preserve">all </w:t>
                    </w:r>
                  </w:ins>
                  <w:r>
                    <w:rPr>
                      <w:rFonts w:eastAsia="SimSun"/>
                      <w:sz w:val="20"/>
                      <w:lang w:eastAsia="en-US"/>
                    </w:rPr>
                    <w:t>the transmissions</w:t>
                  </w:r>
                  <w:del w:id="24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C8DBF10" w14:textId="77777777" w:rsidR="00030E27" w:rsidRDefault="00D35C35">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40304DB3" w14:textId="77777777" w:rsidR="00030E27" w:rsidRDefault="00030E27">
            <w:pPr>
              <w:spacing w:afterLines="50" w:after="120"/>
              <w:jc w:val="both"/>
              <w:rPr>
                <w:rFonts w:eastAsiaTheme="minorEastAsia"/>
                <w:sz w:val="22"/>
                <w:lang w:eastAsia="zh-CN"/>
              </w:rPr>
            </w:pPr>
          </w:p>
          <w:p w14:paraId="1821B12F" w14:textId="77777777" w:rsidR="00030E27" w:rsidRDefault="00030E27">
            <w:pPr>
              <w:spacing w:afterLines="50" w:after="120"/>
              <w:jc w:val="both"/>
              <w:rPr>
                <w:rFonts w:eastAsiaTheme="minorEastAsia"/>
                <w:sz w:val="22"/>
                <w:lang w:eastAsia="zh-CN"/>
              </w:rPr>
            </w:pPr>
          </w:p>
          <w:tbl>
            <w:tblPr>
              <w:tblStyle w:val="aff5"/>
              <w:tblW w:w="0" w:type="auto"/>
              <w:tblLook w:val="04A0" w:firstRow="1" w:lastRow="0" w:firstColumn="1" w:lastColumn="0" w:noHBand="0" w:noVBand="1"/>
            </w:tblPr>
            <w:tblGrid>
              <w:gridCol w:w="7457"/>
            </w:tblGrid>
            <w:tr w:rsidR="00030E27" w14:paraId="0B73F240" w14:textId="77777777">
              <w:tc>
                <w:tcPr>
                  <w:tcW w:w="9623" w:type="dxa"/>
                </w:tcPr>
                <w:p w14:paraId="5F9713CA" w14:textId="77777777" w:rsidR="00030E27" w:rsidRDefault="00D35C35">
                  <w:pPr>
                    <w:autoSpaceDE/>
                    <w:adjustRightInd/>
                    <w:spacing w:after="0"/>
                    <w:rPr>
                      <w:rFonts w:ascii="Times" w:eastAsia="Batang" w:hAnsi="Times"/>
                      <w:b/>
                      <w:bCs/>
                      <w:sz w:val="20"/>
                      <w:highlight w:val="green"/>
                      <w:lang w:eastAsia="zh-CN"/>
                    </w:rPr>
                  </w:pPr>
                  <w:r>
                    <w:rPr>
                      <w:rFonts w:ascii="Times" w:eastAsia="Batang" w:hAnsi="Times"/>
                      <w:b/>
                      <w:bCs/>
                      <w:sz w:val="20"/>
                      <w:highlight w:val="green"/>
                      <w:lang w:eastAsia="zh-CN"/>
                    </w:rPr>
                    <w:lastRenderedPageBreak/>
                    <w:t>Agreement in RAN1#112</w:t>
                  </w:r>
                </w:p>
                <w:p w14:paraId="41DF23AB" w14:textId="77777777" w:rsidR="00030E27" w:rsidRDefault="00D35C35">
                  <w:pPr>
                    <w:autoSpaceDE/>
                    <w:adjustRightInd/>
                    <w:spacing w:after="0"/>
                    <w:rPr>
                      <w:rFonts w:ascii="Times" w:eastAsia="ＭＳ 明朝" w:hAnsi="Times" w:cs="Times"/>
                      <w:sz w:val="20"/>
                    </w:rPr>
                  </w:pPr>
                  <w:r>
                    <w:rPr>
                      <w:rFonts w:ascii="Times" w:eastAsia="ＭＳ 明朝" w:hAnsi="Times" w:cs="Times"/>
                      <w:sz w:val="20"/>
                    </w:rPr>
                    <w:t xml:space="preserve">Confirm the working assumption with following </w:t>
                  </w:r>
                  <w:proofErr w:type="gramStart"/>
                  <w:r>
                    <w:rPr>
                      <w:rFonts w:ascii="Times" w:eastAsia="ＭＳ 明朝" w:hAnsi="Times" w:cs="Times"/>
                      <w:sz w:val="20"/>
                    </w:rPr>
                    <w:t>updates</w:t>
                  </w:r>
                  <w:proofErr w:type="gramEnd"/>
                </w:p>
                <w:p w14:paraId="2868378E" w14:textId="77777777" w:rsidR="00030E27" w:rsidRDefault="00D35C35">
                  <w:pPr>
                    <w:autoSpaceDE/>
                    <w:adjustRightInd/>
                    <w:spacing w:after="0"/>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eastAsia="ko-KR"/>
                    </w:rPr>
                    <w:t xml:space="preserve">all </w:t>
                  </w:r>
                  <w:r>
                    <w:rPr>
                      <w:rFonts w:ascii="Times" w:eastAsia="ＭＳ 明朝" w:hAnsi="Times" w:cs="Times"/>
                      <w:sz w:val="20"/>
                      <w:lang w:val="en-AU" w:eastAsia="ko-KR"/>
                    </w:rPr>
                    <w:t>transmission</w:t>
                  </w:r>
                  <w:r>
                    <w:rPr>
                      <w:rFonts w:ascii="Times" w:hAnsi="Times" w:cs="Times"/>
                      <w:sz w:val="20"/>
                      <w:lang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eastAsia="ko-KR"/>
                    </w:rPr>
                    <w:t>all</w:t>
                  </w:r>
                  <w:r>
                    <w:rPr>
                      <w:rFonts w:ascii="Times" w:eastAsia="ＭＳ 明朝" w:hAnsi="Times" w:cs="Times"/>
                      <w:sz w:val="20"/>
                      <w:lang w:val="en-AU" w:eastAsia="ko-KR"/>
                    </w:rPr>
                    <w:t xml:space="preserve"> transmission</w:t>
                  </w:r>
                  <w:r>
                    <w:rPr>
                      <w:rFonts w:ascii="Times" w:hAnsi="Times" w:cs="Times"/>
                      <w:sz w:val="20"/>
                      <w:lang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12813A9" w14:textId="77777777" w:rsidR="00030E27" w:rsidRDefault="00D35C35">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eastAsia="ko-KR"/>
                    </w:rPr>
                    <w:t>the second uplink switching</w:t>
                  </w:r>
                  <w:r>
                    <w:rPr>
                      <w:rFonts w:ascii="Times" w:eastAsia="ＭＳ 明朝" w:hAnsi="Times" w:cs="Times"/>
                      <w:sz w:val="20"/>
                      <w:lang w:val="en-AU" w:eastAsia="ko-KR"/>
                    </w:rPr>
                    <w:t>.</w:t>
                  </w:r>
                </w:p>
                <w:p w14:paraId="39870267" w14:textId="77777777" w:rsidR="00030E27" w:rsidRDefault="00D35C35">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7A214A01" w14:textId="77777777" w:rsidR="00030E27" w:rsidRDefault="00030E27">
            <w:pPr>
              <w:spacing w:afterLines="50" w:after="120"/>
              <w:jc w:val="both"/>
              <w:rPr>
                <w:rFonts w:eastAsia="ＭＳ 明朝"/>
                <w:sz w:val="22"/>
              </w:rPr>
            </w:pPr>
          </w:p>
        </w:tc>
      </w:tr>
      <w:tr w:rsidR="00030E27" w14:paraId="407527F8" w14:textId="77777777">
        <w:tc>
          <w:tcPr>
            <w:tcW w:w="1945" w:type="dxa"/>
          </w:tcPr>
          <w:p w14:paraId="0CB7BE04"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00014C9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CE2F12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949370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 HiSi</w:t>
            </w:r>
          </w:p>
          <w:p w14:paraId="48D136E0"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1D330AB7"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p w14:paraId="4A2ED211" w14:textId="77777777" w:rsidR="00030E27" w:rsidRDefault="00030E27">
            <w:pPr>
              <w:spacing w:afterLines="50" w:after="120"/>
              <w:jc w:val="both"/>
              <w:rPr>
                <w:rFonts w:eastAsia="ＭＳ 明朝"/>
                <w:sz w:val="22"/>
                <w:lang w:val="en-US"/>
              </w:rPr>
            </w:pPr>
          </w:p>
          <w:p w14:paraId="013DA9E0"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3.5-1</w:t>
            </w:r>
          </w:p>
          <w:p w14:paraId="35AAA5BB" w14:textId="77777777" w:rsidR="00030E27" w:rsidRDefault="00D35C35">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7CDF87A4" w14:textId="77777777">
              <w:tc>
                <w:tcPr>
                  <w:tcW w:w="9628" w:type="dxa"/>
                </w:tcPr>
                <w:p w14:paraId="6EA4C8FB"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42BF2684"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A356DFF" w14:textId="77777777" w:rsidR="00030E27" w:rsidRDefault="00D35C35">
                  <w:pPr>
                    <w:rPr>
                      <w:rFonts w:eastAsia="SimSun"/>
                      <w:sz w:val="20"/>
                      <w:lang w:eastAsia="en-US"/>
                    </w:rPr>
                  </w:pPr>
                  <w:r>
                    <w:rPr>
                      <w:rFonts w:eastAsia="SimSun"/>
                      <w:sz w:val="20"/>
                      <w:lang w:eastAsia="en-US"/>
                    </w:rPr>
                    <w:t>For uplink switching with 3 or 4 uplink bands</w:t>
                  </w:r>
                </w:p>
                <w:p w14:paraId="2EC99386"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2D44E3" w14:textId="77777777" w:rsidR="00030E27" w:rsidRDefault="00D35C35">
                  <w:pPr>
                    <w:ind w:left="568" w:hanging="284"/>
                    <w:rPr>
                      <w:ins w:id="244"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4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11B87DB4" w14:textId="77777777" w:rsidR="00030E27" w:rsidRDefault="00D35C35">
                  <w:pPr>
                    <w:ind w:left="880" w:hanging="284"/>
                    <w:rPr>
                      <w:ins w:id="246" w:author="Huawei" w:date="2023-10-28T17:46:00Z"/>
                      <w:rFonts w:eastAsia="SimSun"/>
                      <w:sz w:val="20"/>
                      <w:lang w:eastAsia="en-US"/>
                    </w:rPr>
                  </w:pPr>
                  <w:ins w:id="247" w:author="Huawei" w:date="2023-10-28T17:45:00Z">
                    <w:r>
                      <w:rPr>
                        <w:rFonts w:eastAsia="SimSun"/>
                        <w:sz w:val="20"/>
                        <w:lang w:eastAsia="en-US"/>
                      </w:rPr>
                      <w:t>-</w:t>
                    </w:r>
                    <w:r>
                      <w:rPr>
                        <w:rFonts w:eastAsia="SimSun"/>
                        <w:sz w:val="20"/>
                        <w:lang w:eastAsia="en-US"/>
                      </w:rPr>
                      <w:tab/>
                    </w:r>
                  </w:ins>
                  <w:del w:id="24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6DBB0F92" w14:textId="77777777" w:rsidR="00030E27" w:rsidRDefault="00D35C35">
                  <w:pPr>
                    <w:ind w:left="880" w:hanging="284"/>
                    <w:rPr>
                      <w:ins w:id="249" w:author="Huawei" w:date="2023-10-28T17:45:00Z"/>
                      <w:rFonts w:eastAsia="SimSun"/>
                      <w:sz w:val="20"/>
                      <w:lang w:eastAsia="en-US"/>
                    </w:rPr>
                  </w:pPr>
                  <w:ins w:id="25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C51422F" w14:textId="77777777" w:rsidR="00030E27" w:rsidRDefault="00D35C35">
                  <w:pPr>
                    <w:ind w:left="568" w:hanging="284"/>
                    <w:rPr>
                      <w:rFonts w:eastAsia="SimSun"/>
                      <w:sz w:val="20"/>
                      <w:lang w:eastAsia="en-US"/>
                    </w:rPr>
                  </w:pPr>
                  <w:ins w:id="251"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64DF84" w14:textId="77777777" w:rsidR="00030E27" w:rsidRDefault="00D35C35">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663A3BA" w14:textId="77777777" w:rsidR="00030E27" w:rsidRDefault="00D35C35">
            <w:pPr>
              <w:spacing w:afterLines="50" w:after="120"/>
              <w:jc w:val="both"/>
              <w:rPr>
                <w:rFonts w:eastAsia="ＭＳ 明朝"/>
                <w:sz w:val="22"/>
                <w:szCs w:val="22"/>
              </w:rPr>
            </w:pPr>
            <w:r>
              <w:rPr>
                <w:rFonts w:eastAsia="ＭＳ 明朝"/>
                <w:sz w:val="22"/>
                <w:szCs w:val="22"/>
              </w:rPr>
              <w:t>Alt.2: Following TP is adapted.</w:t>
            </w:r>
          </w:p>
          <w:tbl>
            <w:tblPr>
              <w:tblStyle w:val="aff5"/>
              <w:tblW w:w="0" w:type="auto"/>
              <w:tblLook w:val="04A0" w:firstRow="1" w:lastRow="0" w:firstColumn="1" w:lastColumn="0" w:noHBand="0" w:noVBand="1"/>
            </w:tblPr>
            <w:tblGrid>
              <w:gridCol w:w="7457"/>
            </w:tblGrid>
            <w:tr w:rsidR="00030E27" w14:paraId="5BC814D2" w14:textId="77777777">
              <w:tc>
                <w:tcPr>
                  <w:tcW w:w="7457" w:type="dxa"/>
                </w:tcPr>
                <w:p w14:paraId="578CE7DE"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3A80C8F"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0F6ACC7" w14:textId="77777777" w:rsidR="00030E27" w:rsidRDefault="00D35C35">
                  <w:pPr>
                    <w:rPr>
                      <w:rFonts w:eastAsia="SimSun"/>
                      <w:sz w:val="20"/>
                      <w:lang w:eastAsia="en-US"/>
                    </w:rPr>
                  </w:pPr>
                  <w:r>
                    <w:rPr>
                      <w:rFonts w:eastAsia="SimSun"/>
                      <w:sz w:val="20"/>
                      <w:lang w:eastAsia="en-US"/>
                    </w:rPr>
                    <w:t>For uplink switching with 3 or 4 uplink bands</w:t>
                  </w:r>
                </w:p>
                <w:p w14:paraId="424F3E89"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51EEB80"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52" w:author="Huawei" w:date="2023-11-13T23:56:00Z">
                    <w:r>
                      <w:rPr>
                        <w:rFonts w:eastAsia="SimSun"/>
                        <w:sz w:val="20"/>
                        <w:lang w:eastAsia="en-US"/>
                      </w:rPr>
                      <w:t xml:space="preserve">all </w:t>
                    </w:r>
                  </w:ins>
                  <w:r>
                    <w:rPr>
                      <w:rFonts w:eastAsia="SimSun"/>
                      <w:sz w:val="20"/>
                      <w:lang w:eastAsia="en-US"/>
                    </w:rPr>
                    <w:t>the transmissions</w:t>
                  </w:r>
                  <w:del w:id="25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w:t>
                  </w:r>
                  <w:r>
                    <w:rPr>
                      <w:rFonts w:eastAsia="SimSun"/>
                      <w:sz w:val="20"/>
                      <w:lang w:eastAsia="en-US"/>
                    </w:rPr>
                    <w:lastRenderedPageBreak/>
                    <w:t xml:space="preserve">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3E3D969F" w14:textId="77777777" w:rsidR="00030E27" w:rsidRDefault="00D35C35">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5D3ABEF" w14:textId="77777777" w:rsidR="00030E27" w:rsidRDefault="00D35C35">
            <w:pPr>
              <w:spacing w:afterLines="50" w:after="120"/>
              <w:jc w:val="both"/>
              <w:rPr>
                <w:rFonts w:eastAsia="ＭＳ 明朝"/>
                <w:sz w:val="22"/>
                <w:szCs w:val="22"/>
              </w:rPr>
            </w:pPr>
            <w:r>
              <w:rPr>
                <w:rFonts w:eastAsia="ＭＳ 明朝"/>
                <w:sz w:val="22"/>
                <w:szCs w:val="22"/>
              </w:rPr>
              <w:lastRenderedPageBreak/>
              <w:t>Alt.3: No TP is necessary.</w:t>
            </w:r>
          </w:p>
          <w:p w14:paraId="4477BC07" w14:textId="77777777" w:rsidR="00030E27" w:rsidRDefault="00030E27">
            <w:pPr>
              <w:spacing w:afterLines="50" w:after="120"/>
              <w:jc w:val="both"/>
              <w:rPr>
                <w:rFonts w:eastAsia="ＭＳ 明朝"/>
                <w:sz w:val="22"/>
                <w:lang w:val="en-US"/>
              </w:rPr>
            </w:pPr>
          </w:p>
        </w:tc>
      </w:tr>
      <w:tr w:rsidR="00030E27" w14:paraId="7C2A3B54" w14:textId="77777777">
        <w:tc>
          <w:tcPr>
            <w:tcW w:w="1945" w:type="dxa"/>
          </w:tcPr>
          <w:p w14:paraId="698B1D3F"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18EDF70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ok with the change.</w:t>
            </w:r>
          </w:p>
        </w:tc>
      </w:tr>
      <w:tr w:rsidR="00536B37" w14:paraId="06CFE645" w14:textId="77777777" w:rsidTr="00536B37">
        <w:tc>
          <w:tcPr>
            <w:tcW w:w="1945" w:type="dxa"/>
          </w:tcPr>
          <w:p w14:paraId="5F156437"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52B27C9A"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We prefer alt1. </w:t>
            </w:r>
          </w:p>
          <w:p w14:paraId="24630BFE"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If my memory is correct, it was </w:t>
            </w:r>
            <w:proofErr w:type="spellStart"/>
            <w:r>
              <w:rPr>
                <w:rFonts w:eastAsiaTheme="minorEastAsia"/>
                <w:sz w:val="22"/>
                <w:lang w:val="en-US" w:eastAsia="zh-CN"/>
              </w:rPr>
              <w:t>commeted</w:t>
            </w:r>
            <w:proofErr w:type="spellEnd"/>
            <w:r>
              <w:rPr>
                <w:rFonts w:eastAsiaTheme="minorEastAsia"/>
                <w:sz w:val="22"/>
                <w:lang w:val="en-US" w:eastAsia="zh-CN"/>
              </w:rPr>
              <w:t xml:space="preserve"> in the previous meeting that wording like ‘All transmissions’ is not clear, and ‘before/between/after~’ were added for better clarity. </w:t>
            </w:r>
            <w:proofErr w:type="gramStart"/>
            <w:r>
              <w:rPr>
                <w:rFonts w:eastAsiaTheme="minorEastAsia"/>
                <w:sz w:val="22"/>
                <w:lang w:val="en-US" w:eastAsia="zh-CN"/>
              </w:rPr>
              <w:t>So</w:t>
            </w:r>
            <w:proofErr w:type="gramEnd"/>
            <w:r>
              <w:rPr>
                <w:rFonts w:eastAsiaTheme="minorEastAsia"/>
                <w:sz w:val="22"/>
                <w:lang w:val="en-US" w:eastAsia="zh-CN"/>
              </w:rPr>
              <w:t xml:space="preserve"> it is not preferred to remove ‘before/between/after~’.</w:t>
            </w:r>
          </w:p>
        </w:tc>
      </w:tr>
      <w:tr w:rsidR="00BD783F" w14:paraId="396C1E89" w14:textId="77777777" w:rsidTr="00536B37">
        <w:tc>
          <w:tcPr>
            <w:tcW w:w="1945" w:type="dxa"/>
          </w:tcPr>
          <w:p w14:paraId="1B6B1106" w14:textId="32A31524" w:rsidR="00BD783F" w:rsidRDefault="00BD783F" w:rsidP="00980B52">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6FC7E5AA" w14:textId="77777777" w:rsidR="00BD783F" w:rsidRPr="00F1041F" w:rsidRDefault="00BD783F" w:rsidP="00BD783F">
            <w:pPr>
              <w:rPr>
                <w:b/>
                <w:bCs/>
                <w:highlight w:val="green"/>
                <w:lang w:eastAsia="x-none"/>
              </w:rPr>
            </w:pPr>
            <w:r w:rsidRPr="00F1041F">
              <w:rPr>
                <w:b/>
                <w:bCs/>
                <w:highlight w:val="green"/>
                <w:lang w:eastAsia="x-none"/>
              </w:rPr>
              <w:t>Agreement</w:t>
            </w:r>
          </w:p>
          <w:p w14:paraId="62C299CD"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BD783F" w14:paraId="399BE648" w14:textId="77777777" w:rsidTr="00123805">
              <w:tc>
                <w:tcPr>
                  <w:tcW w:w="9628" w:type="dxa"/>
                  <w:shd w:val="clear" w:color="auto" w:fill="auto"/>
                </w:tcPr>
                <w:p w14:paraId="5E932ECE" w14:textId="77777777" w:rsidR="00BD783F" w:rsidRPr="00ED0533" w:rsidRDefault="00BD783F" w:rsidP="00BD783F">
                  <w:pPr>
                    <w:keepNext/>
                    <w:keepLines/>
                    <w:outlineLvl w:val="2"/>
                    <w:rPr>
                      <w:rFonts w:ascii="Arial" w:eastAsia="SimSun" w:hAnsi="Arial"/>
                      <w:sz w:val="28"/>
                    </w:rPr>
                  </w:pPr>
                  <w:r w:rsidRPr="00ED0533">
                    <w:rPr>
                      <w:rFonts w:ascii="Arial" w:eastAsia="SimSun" w:hAnsi="Arial"/>
                      <w:sz w:val="28"/>
                    </w:rPr>
                    <w:t>6.1.6</w:t>
                  </w:r>
                  <w:r w:rsidRPr="00ED0533">
                    <w:rPr>
                      <w:rFonts w:ascii="Arial" w:eastAsia="SimSun" w:hAnsi="Arial"/>
                      <w:sz w:val="28"/>
                    </w:rPr>
                    <w:tab/>
                    <w:t>Uplink switching</w:t>
                  </w:r>
                </w:p>
                <w:p w14:paraId="4F776CCD"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395D7C1" w14:textId="77777777" w:rsidR="00BD783F" w:rsidRPr="00ED0533" w:rsidRDefault="00BD783F" w:rsidP="00BD783F">
                  <w:pPr>
                    <w:rPr>
                      <w:rFonts w:eastAsia="SimSun"/>
                    </w:rPr>
                  </w:pPr>
                  <w:r w:rsidRPr="00ED0533">
                    <w:rPr>
                      <w:rFonts w:eastAsia="SimSun"/>
                    </w:rPr>
                    <w:t>For uplink switching with 3 or 4 uplink bands</w:t>
                  </w:r>
                </w:p>
                <w:p w14:paraId="1682D471"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41CB7E9" w14:textId="77777777" w:rsidR="00BD783F" w:rsidRPr="00ED0533" w:rsidRDefault="00BD783F" w:rsidP="00BD783F">
                  <w:pPr>
                    <w:ind w:left="568" w:hanging="284"/>
                    <w:rPr>
                      <w:ins w:id="254"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255"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4CC83CB6" w14:textId="77777777" w:rsidR="00BD783F" w:rsidRPr="00ED0533" w:rsidRDefault="00BD783F" w:rsidP="00BD783F">
                  <w:pPr>
                    <w:ind w:left="880" w:hanging="284"/>
                    <w:rPr>
                      <w:ins w:id="256" w:author="Huawei" w:date="2023-10-28T17:46:00Z"/>
                      <w:rFonts w:eastAsia="SimSun"/>
                    </w:rPr>
                  </w:pPr>
                  <w:ins w:id="257" w:author="Huawei" w:date="2023-10-28T17:45:00Z">
                    <w:r w:rsidRPr="00ED0533">
                      <w:rPr>
                        <w:rFonts w:eastAsia="SimSun"/>
                      </w:rPr>
                      <w:t>-</w:t>
                    </w:r>
                    <w:r w:rsidRPr="00ED0533">
                      <w:rPr>
                        <w:rFonts w:eastAsia="SimSun"/>
                      </w:rPr>
                      <w:tab/>
                    </w:r>
                  </w:ins>
                  <w:del w:id="258"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38CDEE81" w14:textId="77777777" w:rsidR="00BD783F" w:rsidRPr="00ED0533" w:rsidRDefault="00BD783F" w:rsidP="00BD783F">
                  <w:pPr>
                    <w:ind w:left="880" w:hanging="284"/>
                    <w:rPr>
                      <w:ins w:id="259" w:author="Huawei" w:date="2023-10-28T17:45:00Z"/>
                      <w:rFonts w:eastAsia="SimSun"/>
                    </w:rPr>
                  </w:pPr>
                  <w:ins w:id="260"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4F43A347" w14:textId="77777777" w:rsidR="00BD783F" w:rsidRPr="00ED0533" w:rsidRDefault="00BD783F" w:rsidP="00BD783F">
                  <w:pPr>
                    <w:ind w:left="568" w:hanging="284"/>
                    <w:rPr>
                      <w:rFonts w:eastAsia="SimSun"/>
                    </w:rPr>
                  </w:pPr>
                  <w:ins w:id="261"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70DBC184" w14:textId="77777777" w:rsidR="00BD783F" w:rsidRPr="00ED0533" w:rsidRDefault="00BD783F" w:rsidP="00BD783F">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7578E167" w14:textId="77777777" w:rsidR="00BD783F" w:rsidRDefault="00BD783F" w:rsidP="00980B52">
            <w:pPr>
              <w:spacing w:afterLines="50" w:after="120"/>
              <w:jc w:val="both"/>
              <w:rPr>
                <w:rFonts w:eastAsiaTheme="minorEastAsia"/>
                <w:sz w:val="22"/>
                <w:lang w:val="en-US" w:eastAsia="zh-CN"/>
              </w:rPr>
            </w:pPr>
          </w:p>
        </w:tc>
      </w:tr>
    </w:tbl>
    <w:p w14:paraId="7B32EE69" w14:textId="77777777" w:rsidR="00030E27" w:rsidRPr="00536B37" w:rsidRDefault="00030E27">
      <w:pPr>
        <w:spacing w:afterLines="50" w:after="120"/>
        <w:jc w:val="both"/>
        <w:rPr>
          <w:rFonts w:eastAsia="ＭＳ 明朝"/>
          <w:sz w:val="22"/>
          <w:szCs w:val="22"/>
          <w:lang w:val="en-US"/>
        </w:rPr>
      </w:pPr>
    </w:p>
    <w:p w14:paraId="6BF13DBC" w14:textId="77777777" w:rsidR="00030E27" w:rsidRDefault="00030E27">
      <w:pPr>
        <w:spacing w:afterLines="50" w:after="120"/>
        <w:jc w:val="both"/>
        <w:rPr>
          <w:rFonts w:eastAsia="ＭＳ 明朝"/>
          <w:sz w:val="22"/>
          <w:szCs w:val="22"/>
        </w:rPr>
      </w:pPr>
    </w:p>
    <w:p w14:paraId="20DA3E6C"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Higher layer parameter name updates in TS38.214 CR</w:t>
      </w:r>
    </w:p>
    <w:p w14:paraId="6F998914"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proposals were made.</w:t>
      </w:r>
    </w:p>
    <w:tbl>
      <w:tblPr>
        <w:tblStyle w:val="aff5"/>
        <w:tblW w:w="0" w:type="auto"/>
        <w:tblLook w:val="04A0" w:firstRow="1" w:lastRow="0" w:firstColumn="1" w:lastColumn="0" w:noHBand="0" w:noVBand="1"/>
      </w:tblPr>
      <w:tblGrid>
        <w:gridCol w:w="1034"/>
        <w:gridCol w:w="8594"/>
      </w:tblGrid>
      <w:tr w:rsidR="00030E27" w14:paraId="35470942" w14:textId="77777777">
        <w:tc>
          <w:tcPr>
            <w:tcW w:w="968" w:type="dxa"/>
          </w:tcPr>
          <w:p w14:paraId="702CA7E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7C32D2AF" w14:textId="77777777" w:rsidR="00030E27" w:rsidRDefault="00D35C35">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660" w:type="dxa"/>
          </w:tcPr>
          <w:p w14:paraId="44C98E91"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B</w:t>
            </w:r>
            <w:r>
              <w:rPr>
                <w:rFonts w:eastAsia="SimSun"/>
                <w:sz w:val="20"/>
                <w:lang w:eastAsia="zh-CN"/>
              </w:rPr>
              <w:t xml:space="preserve">elow we summarize the latest situation of length determination of switching period based on the latest RAN1 and RAN4 agreements. Note that based on the latest LS </w:t>
            </w:r>
            <w:r>
              <w:rPr>
                <w:rFonts w:eastAsia="SimSun" w:hint="eastAsia"/>
                <w:sz w:val="20"/>
                <w:lang w:val="en-US" w:eastAsia="zh-CN"/>
              </w:rPr>
              <w:t>R1-2310805(</w:t>
            </w:r>
            <w:r>
              <w:rPr>
                <w:rFonts w:eastAsia="SimSun"/>
                <w:sz w:val="20"/>
                <w:lang w:eastAsia="zh-CN"/>
              </w:rPr>
              <w:t>R4-2317610</w:t>
            </w:r>
            <w:r>
              <w:rPr>
                <w:rFonts w:eastAsia="SimSun" w:hint="eastAsia"/>
                <w:sz w:val="20"/>
                <w:lang w:val="en-US" w:eastAsia="zh-CN"/>
              </w:rPr>
              <w:t>)</w:t>
            </w:r>
            <w:r>
              <w:rPr>
                <w:rFonts w:eastAsia="SimSun"/>
                <w:sz w:val="20"/>
                <w:lang w:eastAsia="zh-CN"/>
              </w:rPr>
              <w:t>, the previous conclusion made for the</w:t>
            </w:r>
            <w:r>
              <w:rPr>
                <w:rFonts w:eastAsia="SimSun" w:hint="eastAsia"/>
                <w:sz w:val="20"/>
                <w:lang w:val="en-US" w:eastAsia="zh-CN"/>
              </w:rPr>
              <w:t xml:space="preserve"> </w:t>
            </w:r>
            <w:r>
              <w:rPr>
                <w:rFonts w:eastAsia="SimSun"/>
                <w:sz w:val="20"/>
                <w:lang w:val="en-US" w:eastAsia="zh-CN"/>
              </w:rPr>
              <w:t>‘</w:t>
            </w:r>
            <w:r>
              <w:rPr>
                <w:rFonts w:eastAsia="SimSun"/>
                <w:sz w:val="20"/>
                <w:lang w:eastAsia="zh-CN"/>
              </w:rPr>
              <w:t>the unaffected band case</w:t>
            </w:r>
            <w:r>
              <w:rPr>
                <w:rFonts w:eastAsia="SimSun"/>
                <w:sz w:val="20"/>
                <w:lang w:val="en-US" w:eastAsia="zh-CN"/>
              </w:rPr>
              <w:t>’</w:t>
            </w:r>
            <w:r>
              <w:rPr>
                <w:rFonts w:eastAsia="SimSun"/>
                <w:sz w:val="20"/>
                <w:lang w:eastAsia="zh-CN"/>
              </w:rPr>
              <w:t xml:space="preserve"> is revised. </w:t>
            </w:r>
          </w:p>
          <w:tbl>
            <w:tblPr>
              <w:tblStyle w:val="aff5"/>
              <w:tblW w:w="0" w:type="auto"/>
              <w:tblLook w:val="04A0" w:firstRow="1" w:lastRow="0" w:firstColumn="1" w:lastColumn="0" w:noHBand="0" w:noVBand="1"/>
            </w:tblPr>
            <w:tblGrid>
              <w:gridCol w:w="2131"/>
              <w:gridCol w:w="6237"/>
            </w:tblGrid>
            <w:tr w:rsidR="00030E27" w14:paraId="5748CD93" w14:textId="77777777">
              <w:tc>
                <w:tcPr>
                  <w:tcW w:w="2547" w:type="dxa"/>
                </w:tcPr>
                <w:p w14:paraId="036F286C" w14:textId="77777777" w:rsidR="00030E27" w:rsidRDefault="00D35C35">
                  <w:pPr>
                    <w:overflowPunct/>
                    <w:autoSpaceDE/>
                    <w:autoSpaceDN/>
                    <w:adjustRightInd/>
                    <w:snapToGrid w:val="0"/>
                    <w:spacing w:before="120" w:after="0"/>
                    <w:jc w:val="center"/>
                    <w:textAlignment w:val="auto"/>
                    <w:rPr>
                      <w:rFonts w:eastAsia="SimSun"/>
                      <w:sz w:val="20"/>
                      <w:lang w:eastAsia="zh-CN"/>
                    </w:rPr>
                  </w:pPr>
                  <w:r>
                    <w:rPr>
                      <w:rFonts w:eastAsia="SimSun" w:hint="eastAsia"/>
                      <w:sz w:val="20"/>
                      <w:lang w:eastAsia="zh-CN"/>
                    </w:rPr>
                    <w:t>S</w:t>
                  </w:r>
                  <w:r>
                    <w:rPr>
                      <w:rFonts w:eastAsia="SimSun"/>
                      <w:sz w:val="20"/>
                      <w:lang w:eastAsia="zh-CN"/>
                    </w:rPr>
                    <w:t>witching case</w:t>
                  </w:r>
                </w:p>
              </w:tc>
              <w:tc>
                <w:tcPr>
                  <w:tcW w:w="7082" w:type="dxa"/>
                </w:tcPr>
                <w:p w14:paraId="5A6E5F3F" w14:textId="77777777" w:rsidR="00030E27" w:rsidRDefault="00D35C35">
                  <w:pPr>
                    <w:overflowPunct/>
                    <w:autoSpaceDE/>
                    <w:autoSpaceDN/>
                    <w:adjustRightInd/>
                    <w:snapToGrid w:val="0"/>
                    <w:spacing w:before="120" w:after="0"/>
                    <w:jc w:val="center"/>
                    <w:textAlignment w:val="auto"/>
                    <w:rPr>
                      <w:rFonts w:eastAsia="SimSun"/>
                      <w:sz w:val="20"/>
                      <w:lang w:eastAsia="zh-CN"/>
                    </w:rPr>
                  </w:pPr>
                  <w:r>
                    <w:rPr>
                      <w:rFonts w:eastAsia="SimSun"/>
                      <w:sz w:val="20"/>
                      <w:lang w:eastAsia="zh-CN"/>
                    </w:rPr>
                    <w:t>Length determination of switching period</w:t>
                  </w:r>
                </w:p>
              </w:tc>
            </w:tr>
            <w:tr w:rsidR="00030E27" w14:paraId="7685A02F" w14:textId="77777777">
              <w:tc>
                <w:tcPr>
                  <w:tcW w:w="2547" w:type="dxa"/>
                </w:tcPr>
                <w:p w14:paraId="1F036A81"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sz w:val="20"/>
                      <w:lang w:eastAsia="zh-CN"/>
                    </w:rPr>
                    <w:t xml:space="preserve">A+B </w:t>
                  </w:r>
                  <w:r>
                    <w:rPr>
                      <w:rFonts w:eastAsia="SimSun"/>
                      <w:sz w:val="20"/>
                      <w:lang w:eastAsia="zh-CN"/>
                    </w:rPr>
                    <w:sym w:font="Wingdings" w:char="F0E0"/>
                  </w:r>
                  <w:r>
                    <w:rPr>
                      <w:rFonts w:eastAsia="SimSun"/>
                      <w:sz w:val="20"/>
                      <w:lang w:eastAsia="zh-CN"/>
                    </w:rPr>
                    <w:t xml:space="preserve"> C</w:t>
                  </w:r>
                </w:p>
                <w:p w14:paraId="61199221"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C</w:t>
                  </w:r>
                  <w:r>
                    <w:rPr>
                      <w:rFonts w:eastAsia="SimSun"/>
                      <w:sz w:val="20"/>
                      <w:lang w:eastAsia="zh-CN"/>
                    </w:rPr>
                    <w:t xml:space="preserve"> </w:t>
                  </w:r>
                  <w:r>
                    <w:rPr>
                      <w:rFonts w:eastAsia="SimSun"/>
                      <w:sz w:val="20"/>
                      <w:lang w:eastAsia="zh-CN"/>
                    </w:rPr>
                    <w:sym w:font="Wingdings" w:char="F0E0"/>
                  </w:r>
                  <w:r>
                    <w:rPr>
                      <w:rFonts w:eastAsia="SimSun"/>
                      <w:sz w:val="20"/>
                      <w:lang w:eastAsia="zh-CN"/>
                    </w:rPr>
                    <w:t xml:space="preserve"> A+B</w:t>
                  </w:r>
                </w:p>
              </w:tc>
              <w:tc>
                <w:tcPr>
                  <w:tcW w:w="7082" w:type="dxa"/>
                </w:tcPr>
                <w:p w14:paraId="2D07EFD4"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24886AD0"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 xml:space="preserve">he switching period is </w:t>
                  </w:r>
                  <w:proofErr w:type="gramStart"/>
                  <w:r>
                    <w:rPr>
                      <w:rFonts w:eastAsia="SimSun"/>
                      <w:sz w:val="20"/>
                      <w:lang w:eastAsia="zh-CN"/>
                    </w:rPr>
                    <w:t>max{</w:t>
                  </w:r>
                  <w:proofErr w:type="gramEnd"/>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sz w:val="20"/>
                      <w:lang w:eastAsia="zh-CN"/>
                    </w:rPr>
                    <w:t>}</w:t>
                  </w:r>
                </w:p>
                <w:p w14:paraId="7A1865CE"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b/>
                      <w:color w:val="FF0000"/>
                      <w:sz w:val="20"/>
                      <w:lang w:eastAsia="zh-CN"/>
                    </w:rPr>
                    <w:t>O</w:t>
                  </w:r>
                  <w:r>
                    <w:rPr>
                      <w:rFonts w:eastAsia="SimSun"/>
                      <w:b/>
                      <w:color w:val="FF0000"/>
                      <w:sz w:val="20"/>
                      <w:lang w:eastAsia="zh-CN"/>
                    </w:rPr>
                    <w:t>ption UE capability</w:t>
                  </w:r>
                  <w:r>
                    <w:rPr>
                      <w:rFonts w:eastAsia="SimSun"/>
                      <w:sz w:val="20"/>
                      <w:lang w:eastAsia="zh-CN"/>
                    </w:rPr>
                    <w:t xml:space="preserve"> </w:t>
                  </w:r>
                  <w:r>
                    <w:rPr>
                      <w:rFonts w:eastAsia="SimSun"/>
                      <w:b/>
                      <w:color w:val="FF0000"/>
                      <w:sz w:val="20"/>
                      <w:lang w:eastAsia="zh-CN"/>
                    </w:rPr>
                    <w:t>[uplinkTxSwitchingPeriod1T1Tto2T] per combination of switching-from bands and switching-to bands:</w:t>
                  </w:r>
                </w:p>
                <w:p w14:paraId="15069044"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 and C to A+B.</w:t>
                  </w:r>
                </w:p>
                <w:p w14:paraId="37D9411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lastRenderedPageBreak/>
                    <w:t>Candidate values are {35u, 140us, 210us}, no other values to be added.</w:t>
                  </w:r>
                </w:p>
                <w:p w14:paraId="24A20424"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0600B59B" w14:textId="77777777">
              <w:tc>
                <w:tcPr>
                  <w:tcW w:w="2547" w:type="dxa"/>
                </w:tcPr>
                <w:p w14:paraId="7F5F135F"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lastRenderedPageBreak/>
                    <w:t>A</w:t>
                  </w:r>
                  <w:r>
                    <w:rPr>
                      <w:rFonts w:eastAsia="SimSun"/>
                      <w:sz w:val="20"/>
                      <w:lang w:eastAsia="zh-CN"/>
                    </w:rPr>
                    <w:t xml:space="preserve">+C </w:t>
                  </w:r>
                  <w:r>
                    <w:rPr>
                      <w:rFonts w:eastAsia="SimSun"/>
                      <w:sz w:val="20"/>
                      <w:lang w:eastAsia="zh-CN"/>
                    </w:rPr>
                    <w:sym w:font="Wingdings" w:char="F0E0"/>
                  </w:r>
                  <w:r>
                    <w:rPr>
                      <w:rFonts w:eastAsia="SimSun"/>
                      <w:sz w:val="20"/>
                      <w:lang w:eastAsia="zh-CN"/>
                    </w:rPr>
                    <w:t xml:space="preserve"> B+C</w:t>
                  </w:r>
                </w:p>
              </w:tc>
              <w:tc>
                <w:tcPr>
                  <w:tcW w:w="7082" w:type="dxa"/>
                </w:tcPr>
                <w:p w14:paraId="7D771DB7"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 xml:space="preserve">Band C is </w:t>
                  </w:r>
                  <w:r>
                    <w:rPr>
                      <w:rFonts w:eastAsia="SimSun" w:hint="eastAsia"/>
                      <w:b/>
                      <w:color w:val="FF0000"/>
                      <w:sz w:val="20"/>
                      <w:lang w:val="en-US" w:eastAsia="zh-CN"/>
                    </w:rPr>
                    <w:t>NOT</w:t>
                  </w:r>
                  <w:r>
                    <w:rPr>
                      <w:rFonts w:eastAsia="SimSun"/>
                      <w:b/>
                      <w:color w:val="FF0000"/>
                      <w:sz w:val="20"/>
                      <w:lang w:val="en-US" w:eastAsia="zh-CN"/>
                    </w:rPr>
                    <w:t xml:space="preserve">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5DBBFF92"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indicates the band </w:t>
                  </w:r>
                  <w:r>
                    <w:rPr>
                      <w:rFonts w:eastAsia="SimSun"/>
                      <w:sz w:val="20"/>
                      <w:lang w:val="en-US" w:eastAsia="zh-CN"/>
                    </w:rPr>
                    <w:t>C</w:t>
                  </w:r>
                  <w:r>
                    <w:rPr>
                      <w:rFonts w:eastAsia="SimSun"/>
                      <w:sz w:val="20"/>
                      <w:lang w:eastAsia="zh-CN"/>
                    </w:rPr>
                    <w:t xml:space="preserve"> as non-affected band with </w:t>
                  </w:r>
                  <w:r>
                    <w:rPr>
                      <w:rFonts w:eastAsia="DengXian" w:cs="Arial"/>
                      <w:i/>
                      <w:sz w:val="20"/>
                      <w:lang w:eastAsia="en-US"/>
                    </w:rPr>
                    <w:t>maintainedUL-Trans-r18</w:t>
                  </w:r>
                  <w:r>
                    <w:rPr>
                      <w:rFonts w:eastAsia="SimSun"/>
                      <w:sz w:val="20"/>
                      <w:lang w:eastAsia="zh-CN"/>
                    </w:rPr>
                    <w:t xml:space="preserve"> for band pair [</w:t>
                  </w:r>
                  <w:r>
                    <w:rPr>
                      <w:rFonts w:eastAsia="SimSun"/>
                      <w:sz w:val="20"/>
                      <w:lang w:val="en-US" w:eastAsia="zh-CN"/>
                    </w:rPr>
                    <w:t>A</w:t>
                  </w:r>
                  <w:r>
                    <w:rPr>
                      <w:rFonts w:eastAsia="SimSun"/>
                      <w:sz w:val="20"/>
                      <w:lang w:eastAsia="zh-CN"/>
                    </w:rPr>
                    <w:t xml:space="preserve">, </w:t>
                  </w:r>
                  <w:r>
                    <w:rPr>
                      <w:rFonts w:eastAsia="SimSun"/>
                      <w:sz w:val="20"/>
                      <w:lang w:val="en-US" w:eastAsia="zh-CN"/>
                    </w:rPr>
                    <w:t>B</w:t>
                  </w:r>
                  <w:r>
                    <w:rPr>
                      <w:rFonts w:eastAsia="SimSun"/>
                      <w:sz w:val="20"/>
                      <w:lang w:eastAsia="zh-CN"/>
                    </w:rPr>
                    <w:t>]</w:t>
                  </w:r>
                  <w:r>
                    <w:rPr>
                      <w:rFonts w:eastAsia="SimSun"/>
                      <w:sz w:val="20"/>
                      <w:lang w:val="en-US" w:eastAsia="zh-CN"/>
                    </w:rPr>
                    <w:t>.</w:t>
                  </w:r>
                </w:p>
                <w:p w14:paraId="74184308"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Band C is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61D08DA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63EB3823"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The switching period is indicated by UE capability </w:t>
                  </w:r>
                  <w:r>
                    <w:rPr>
                      <w:rFonts w:eastAsia="DengXian" w:cs="Arial"/>
                      <w:i/>
                      <w:sz w:val="20"/>
                      <w:lang w:eastAsia="en-GB"/>
                    </w:rPr>
                    <w:t>SwitchingPeriodUnaffectedBandDualUL-r18</w:t>
                  </w:r>
                  <w:r>
                    <w:rPr>
                      <w:rFonts w:eastAsia="SimSun"/>
                      <w:sz w:val="20"/>
                      <w:lang w:val="en-US" w:eastAsia="zh-CN"/>
                    </w:rPr>
                    <w:t>.</w:t>
                  </w:r>
                  <w:r>
                    <w:rPr>
                      <w:rFonts w:eastAsia="SimSun" w:hint="eastAsia"/>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51D57BF1"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7E3E983F" w14:textId="77777777">
              <w:tc>
                <w:tcPr>
                  <w:tcW w:w="2547" w:type="dxa"/>
                </w:tcPr>
                <w:p w14:paraId="6443A1BF"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+B </w:t>
                  </w:r>
                  <w:r>
                    <w:rPr>
                      <w:rFonts w:eastAsia="SimSun"/>
                      <w:sz w:val="20"/>
                      <w:lang w:eastAsia="zh-CN"/>
                    </w:rPr>
                    <w:sym w:font="Wingdings" w:char="F0E0"/>
                  </w:r>
                  <w:r>
                    <w:rPr>
                      <w:rFonts w:eastAsia="SimSun"/>
                      <w:sz w:val="20"/>
                      <w:lang w:eastAsia="zh-CN"/>
                    </w:rPr>
                    <w:t xml:space="preserve"> C+D</w:t>
                  </w:r>
                </w:p>
              </w:tc>
              <w:tc>
                <w:tcPr>
                  <w:tcW w:w="7082" w:type="dxa"/>
                </w:tcPr>
                <w:p w14:paraId="11A0FD32"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681E34B6"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 max{</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A,D</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B,D</m:t>
                        </m:r>
                      </m:sub>
                    </m:sSub>
                  </m:oMath>
                  <w:r>
                    <w:rPr>
                      <w:rFonts w:eastAsia="SimSun"/>
                      <w:sz w:val="20"/>
                      <w:lang w:eastAsia="zh-CN"/>
                    </w:rPr>
                    <w:t>}</w:t>
                  </w:r>
                </w:p>
                <w:p w14:paraId="032C4F02"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ption UE capability [uplinkTxSwitchingPeriod1T1Tto1T1T] per combination of switching-from bands and switching-to bands:</w:t>
                  </w:r>
                </w:p>
                <w:p w14:paraId="55DFA1D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C+D and C+D to A+B.</w:t>
                  </w:r>
                </w:p>
                <w:p w14:paraId="7F4FC19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Candidate values are {35u, 140us, 210us}, no other values to be </w:t>
                  </w:r>
                  <w:proofErr w:type="gramStart"/>
                  <w:r>
                    <w:rPr>
                      <w:rFonts w:eastAsia="SimSun"/>
                      <w:sz w:val="20"/>
                      <w:lang w:eastAsia="zh-CN"/>
                    </w:rPr>
                    <w:t>added</w:t>
                  </w:r>
                  <w:proofErr w:type="gramEnd"/>
                </w:p>
                <w:p w14:paraId="31C1C513"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 xml:space="preserve">ption UE capability </w:t>
                  </w:r>
                  <w:r>
                    <w:rPr>
                      <w:rFonts w:eastAsia="SimSun" w:hint="eastAsia"/>
                      <w:b/>
                      <w:color w:val="FF0000"/>
                      <w:sz w:val="20"/>
                      <w:lang w:val="en-US" w:eastAsia="zh-CN"/>
                    </w:rPr>
                    <w:t>which cannot be reported simultaneously with the [uplinkTxSwitchingPeriod1T1Tto1T1T]</w:t>
                  </w:r>
                  <w:r>
                    <w:rPr>
                      <w:rFonts w:eastAsia="SimSun"/>
                      <w:b/>
                      <w:color w:val="FF0000"/>
                      <w:sz w:val="20"/>
                      <w:lang w:eastAsia="zh-CN"/>
                    </w:rPr>
                    <w:t>:</w:t>
                  </w:r>
                </w:p>
                <w:p w14:paraId="71B224DE"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w:t>
                  </w:r>
                  <w:r>
                    <w:rPr>
                      <w:rFonts w:eastAsia="SimSun"/>
                      <w:sz w:val="20"/>
                      <w:lang w:val="en-US" w:eastAsia="zh-CN"/>
                    </w:rPr>
                    <w:t xml:space="preserve"> </w:t>
                  </w:r>
                  <w:r>
                    <w:rPr>
                      <w:rFonts w:eastAsia="SimSun"/>
                      <w:bCs/>
                      <w:sz w:val="20"/>
                      <w:lang w:eastAsia="en-US"/>
                    </w:rPr>
                    <w:t>min {</w:t>
                  </w:r>
                  <w:proofErr w:type="gramStart"/>
                  <w:r>
                    <w:rPr>
                      <w:rFonts w:eastAsia="SimSun"/>
                      <w:bCs/>
                      <w:sz w:val="20"/>
                      <w:lang w:eastAsia="en-US"/>
                    </w:rPr>
                    <w:t>max(</w:t>
                  </w:r>
                  <w:proofErr w:type="gramEnd"/>
                  <w:r>
                    <w:rPr>
                      <w:rFonts w:eastAsia="SimSun"/>
                      <w:bCs/>
                      <w:sz w:val="20"/>
                      <w:lang w:eastAsia="en-US"/>
                    </w:rPr>
                    <w:t>T</w:t>
                  </w:r>
                  <w:r>
                    <w:rPr>
                      <w:rFonts w:eastAsia="SimSun"/>
                      <w:bCs/>
                      <w:sz w:val="20"/>
                      <w:vertAlign w:val="subscript"/>
                      <w:lang w:eastAsia="en-US"/>
                    </w:rPr>
                    <w:t>switch_A-C</w:t>
                  </w:r>
                  <w:r>
                    <w:rPr>
                      <w:rFonts w:eastAsia="SimSun"/>
                      <w:bCs/>
                      <w:sz w:val="20"/>
                      <w:lang w:eastAsia="en-US"/>
                    </w:rPr>
                    <w:t>, T</w:t>
                  </w:r>
                  <w:r>
                    <w:rPr>
                      <w:rFonts w:eastAsia="SimSun"/>
                      <w:bCs/>
                      <w:sz w:val="20"/>
                      <w:vertAlign w:val="subscript"/>
                      <w:lang w:eastAsia="en-US"/>
                    </w:rPr>
                    <w:t>switch_B-D</w:t>
                  </w:r>
                  <w:r>
                    <w:rPr>
                      <w:rFonts w:eastAsia="SimSun"/>
                      <w:bCs/>
                      <w:sz w:val="20"/>
                      <w:lang w:eastAsia="en-US"/>
                    </w:rPr>
                    <w:t>), max(T</w:t>
                  </w:r>
                  <w:r>
                    <w:rPr>
                      <w:rFonts w:eastAsia="SimSun"/>
                      <w:bCs/>
                      <w:sz w:val="20"/>
                      <w:vertAlign w:val="subscript"/>
                      <w:lang w:eastAsia="en-US"/>
                    </w:rPr>
                    <w:t>switch_A-D</w:t>
                  </w:r>
                  <w:r>
                    <w:rPr>
                      <w:rFonts w:eastAsia="SimSun"/>
                      <w:bCs/>
                      <w:sz w:val="20"/>
                      <w:lang w:eastAsia="en-US"/>
                    </w:rPr>
                    <w:t>, T</w:t>
                  </w:r>
                  <w:r>
                    <w:rPr>
                      <w:rFonts w:eastAsia="SimSun"/>
                      <w:bCs/>
                      <w:sz w:val="20"/>
                      <w:vertAlign w:val="subscript"/>
                      <w:lang w:eastAsia="en-US"/>
                    </w:rPr>
                    <w:t>switch_B-C</w:t>
                  </w:r>
                  <w:r>
                    <w:rPr>
                      <w:rFonts w:eastAsia="SimSun"/>
                      <w:bCs/>
                      <w:sz w:val="20"/>
                      <w:lang w:eastAsia="en-US"/>
                    </w:rPr>
                    <w:t>)}</w:t>
                  </w:r>
                  <w:r>
                    <w:rPr>
                      <w:rFonts w:eastAsia="SimSun" w:hint="eastAsia"/>
                      <w:bCs/>
                      <w:sz w:val="20"/>
                      <w:lang w:eastAsia="zh-CN"/>
                    </w:rPr>
                    <w:t>.</w:t>
                  </w:r>
                  <w:r>
                    <w:rPr>
                      <w:rFonts w:eastAsia="SimSun"/>
                      <w:bCs/>
                      <w:sz w:val="20"/>
                      <w:lang w:eastAsia="zh-CN"/>
                    </w:rPr>
                    <w:t xml:space="preserve"> According to the RAN4 LS [2], this is applied only if the network schedules the UE according to UE's indicated switching order, otherwise, default method is used. Our companion contribution for this RAN4 LS can be found in [3].</w:t>
                  </w:r>
                </w:p>
                <w:p w14:paraId="5A3D56FA" w14:textId="77777777" w:rsidR="00030E27" w:rsidRDefault="00030E27">
                  <w:pPr>
                    <w:numPr>
                      <w:ilvl w:val="0"/>
                      <w:numId w:val="25"/>
                    </w:numPr>
                    <w:overflowPunct/>
                    <w:autoSpaceDE/>
                    <w:autoSpaceDN/>
                    <w:adjustRightInd/>
                    <w:snapToGrid w:val="0"/>
                    <w:spacing w:before="120" w:after="0" w:line="280" w:lineRule="atLeast"/>
                    <w:ind w:left="0" w:firstLine="0"/>
                    <w:jc w:val="both"/>
                    <w:textAlignment w:val="auto"/>
                    <w:rPr>
                      <w:rFonts w:eastAsia="SimSun"/>
                      <w:sz w:val="20"/>
                      <w:lang w:eastAsia="zh-CN"/>
                    </w:rPr>
                  </w:pPr>
                </w:p>
              </w:tc>
            </w:tr>
          </w:tbl>
          <w:p w14:paraId="4263AA83"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 xml:space="preserve">o reflect the above changes, the following update is made. Note that two different UE capabilities are involved in the UE behaviours for switching case “A+C </w:t>
            </w:r>
            <w:r>
              <w:rPr>
                <w:rFonts w:eastAsia="SimSun"/>
                <w:sz w:val="20"/>
                <w:lang w:eastAsia="zh-CN"/>
              </w:rPr>
              <w:sym w:font="Wingdings" w:char="F0E0"/>
            </w:r>
            <w:r>
              <w:rPr>
                <w:rFonts w:eastAsia="SimSun"/>
                <w:sz w:val="20"/>
                <w:lang w:eastAsia="zh-CN"/>
              </w:rPr>
              <w:t xml:space="preserve"> B+C”.</w:t>
            </w:r>
          </w:p>
          <w:p w14:paraId="049146B9" w14:textId="77777777" w:rsidR="00030E27" w:rsidRDefault="00D35C35">
            <w:pPr>
              <w:snapToGrid w:val="0"/>
              <w:spacing w:after="120"/>
              <w:jc w:val="both"/>
              <w:rPr>
                <w:rFonts w:eastAsia="SimSun"/>
                <w:i/>
                <w:sz w:val="20"/>
                <w:lang w:eastAsia="zh-CN"/>
              </w:rPr>
            </w:pPr>
            <w:r>
              <w:rPr>
                <w:rFonts w:eastAsia="SimSun"/>
                <w:b/>
                <w:i/>
                <w:sz w:val="20"/>
                <w:lang w:eastAsia="zh-CN"/>
              </w:rPr>
              <w:t>Proposal 2</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368"/>
            </w:tblGrid>
            <w:tr w:rsidR="00030E27" w14:paraId="0B6548B0" w14:textId="77777777">
              <w:tc>
                <w:tcPr>
                  <w:tcW w:w="9629" w:type="dxa"/>
                </w:tcPr>
                <w:p w14:paraId="5452E698" w14:textId="77777777" w:rsidR="00030E27" w:rsidRDefault="00D35C35">
                  <w:pPr>
                    <w:overflowPunct/>
                    <w:autoSpaceDE/>
                    <w:autoSpaceDN/>
                    <w:adjustRightInd/>
                    <w:snapToGrid w:val="0"/>
                    <w:spacing w:before="120" w:after="240" w:line="280" w:lineRule="atLeast"/>
                    <w:ind w:left="851"/>
                    <w:jc w:val="both"/>
                    <w:textAlignment w:val="auto"/>
                    <w:rPr>
                      <w:rFonts w:eastAsia="SimSun"/>
                      <w:iCs/>
                      <w:sz w:val="20"/>
                      <w:lang w:eastAsia="zh-CN"/>
                    </w:rPr>
                  </w:pPr>
                  <w:bookmarkStart w:id="262" w:name="_Hlk149747559"/>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trike/>
                      <w:color w:val="FF0000"/>
                      <w:sz w:val="20"/>
                      <w:highlight w:val="yellow"/>
                      <w:lang w:eastAsia="zh-CN"/>
                    </w:rPr>
                    <w:t>UplinkTxSwitchingAdditionalPeriodDualUL</w:t>
                  </w:r>
                  <w:r>
                    <w:rPr>
                      <w:rFonts w:eastAsia="SimSun"/>
                      <w:iCs/>
                      <w:sz w:val="20"/>
                      <w:lang w:eastAsia="zh-CN"/>
                    </w:rPr>
                    <w:t xml:space="preserve"> </w:t>
                  </w:r>
                  <w:r>
                    <w:rPr>
                      <w:rFonts w:eastAsia="DengXian" w:cs="Arial"/>
                      <w:i/>
                      <w:color w:val="FF0000"/>
                      <w:sz w:val="20"/>
                      <w:u w:val="single"/>
                      <w:lang w:eastAsia="en-US"/>
                    </w:rPr>
                    <w:t>maintainedUL-Trans</w:t>
                  </w:r>
                  <w:r>
                    <w:rPr>
                      <w:rFonts w:eastAsia="DengXian" w:cs="Arial"/>
                      <w:color w:val="FF0000"/>
                      <w:sz w:val="20"/>
                      <w:u w:val="single"/>
                      <w:lang w:eastAsia="en-US"/>
                    </w:rPr>
                    <w:t xml:space="preserve"> in </w:t>
                  </w:r>
                  <w:r>
                    <w:rPr>
                      <w:rFonts w:eastAsia="SimSun"/>
                      <w:color w:val="FF0000"/>
                      <w:sz w:val="20"/>
                      <w:u w:val="single"/>
                      <w:lang w:eastAsia="zh-CN"/>
                    </w:rPr>
                    <w:t xml:space="preserve">the </w:t>
                  </w:r>
                  <w:r>
                    <w:rPr>
                      <w:rFonts w:eastAsia="SimSun" w:hint="eastAsia"/>
                      <w:color w:val="FF0000"/>
                      <w:sz w:val="20"/>
                      <w:u w:val="single"/>
                      <w:lang w:eastAsia="zh-CN"/>
                    </w:rPr>
                    <w:t>capability</w:t>
                  </w:r>
                  <w:r>
                    <w:rPr>
                      <w:rFonts w:eastAsia="SimSun" w:hint="eastAsia"/>
                      <w:color w:val="FF0000"/>
                      <w:sz w:val="20"/>
                      <w:u w:val="single"/>
                      <w:lang w:val="en-US" w:eastAsia="zh-CN"/>
                    </w:rPr>
                    <w:t xml:space="preserve"> </w:t>
                  </w:r>
                  <w:r>
                    <w:rPr>
                      <w:rFonts w:eastAsia="DengXian" w:cs="Arial"/>
                      <w:i/>
                      <w:color w:val="FF0000"/>
                      <w:sz w:val="20"/>
                      <w:u w:val="single"/>
                      <w:lang w:eastAsia="en-GB"/>
                    </w:rPr>
                    <w:t>SwitchingPeriodUnaffectedBandDualUL</w:t>
                  </w:r>
                  <w:r>
                    <w:rPr>
                      <w:rFonts w:eastAsia="SimSun"/>
                      <w:sz w:val="18"/>
                      <w:lang w:eastAsia="zh-CN"/>
                    </w:rPr>
                    <w:t xml:space="preserve"> </w:t>
                  </w:r>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w:t>
                  </w:r>
                  <w:r>
                    <w:rPr>
                      <w:rFonts w:eastAsia="SimSun" w:hint="eastAsia"/>
                      <w:iCs/>
                      <w:sz w:val="20"/>
                      <w:lang w:val="en-US" w:eastAsia="zh-CN"/>
                    </w:rPr>
                    <w:t xml:space="preserve"> </w:t>
                  </w:r>
                  <w:r>
                    <w:rPr>
                      <w:rFonts w:eastAsia="SimSun"/>
                      <w:iCs/>
                      <w:sz w:val="20"/>
                      <w:lang w:eastAsia="zh-CN"/>
                    </w:rPr>
                    <w:t>38.101-1].</w:t>
                  </w:r>
                </w:p>
              </w:tc>
            </w:tr>
            <w:bookmarkEnd w:id="262"/>
          </w:tbl>
          <w:p w14:paraId="47A237E4" w14:textId="77777777" w:rsidR="00030E27" w:rsidRDefault="00030E27">
            <w:pPr>
              <w:spacing w:before="120" w:after="120"/>
              <w:jc w:val="both"/>
              <w:rPr>
                <w:rFonts w:eastAsia="Times New Roman"/>
                <w:sz w:val="20"/>
                <w:lang w:eastAsia="en-US"/>
              </w:rPr>
            </w:pPr>
          </w:p>
        </w:tc>
      </w:tr>
      <w:tr w:rsidR="00030E27" w14:paraId="3A7CE23E" w14:textId="77777777">
        <w:tc>
          <w:tcPr>
            <w:tcW w:w="968" w:type="dxa"/>
          </w:tcPr>
          <w:p w14:paraId="013B043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01E7B24"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660" w:type="dxa"/>
          </w:tcPr>
          <w:p w14:paraId="3C66EBE5" w14:textId="77777777" w:rsidR="00030E27" w:rsidRDefault="00D35C35">
            <w:pPr>
              <w:rPr>
                <w:rFonts w:eastAsia="SimSun"/>
                <w:sz w:val="20"/>
                <w:lang w:eastAsia="zh-CN"/>
              </w:rPr>
            </w:pPr>
            <w:r>
              <w:rPr>
                <w:rFonts w:eastAsia="SimSun"/>
                <w:sz w:val="20"/>
                <w:lang w:eastAsia="zh-CN"/>
              </w:rPr>
              <w:t xml:space="preserve">The parameter </w:t>
            </w:r>
            <w:r>
              <w:rPr>
                <w:rFonts w:eastAsia="SimSun"/>
                <w:i/>
                <w:sz w:val="20"/>
                <w:lang w:eastAsia="zh-CN"/>
              </w:rPr>
              <w:t xml:space="preserve">uplinkTxSwitchingMoreBands-r18 </w:t>
            </w:r>
            <w:r>
              <w:rPr>
                <w:rFonts w:eastAsia="SimSun"/>
                <w:sz w:val="20"/>
                <w:lang w:eastAsia="zh-CN"/>
              </w:rPr>
              <w:t>is defined in [4] for the indication of UL band list, band pair list and other configurations for Rel-18 UL Tx switching. It is proposed the parameter</w:t>
            </w:r>
            <w:r>
              <w:rPr>
                <w:rFonts w:eastAsia="SimSun" w:hint="eastAsia"/>
                <w:sz w:val="20"/>
                <w:lang w:eastAsia="zh-CN"/>
              </w:rPr>
              <w:t xml:space="preserve"> </w:t>
            </w:r>
            <w:r>
              <w:rPr>
                <w:rFonts w:eastAsia="SimSun"/>
                <w:sz w:val="20"/>
                <w:lang w:eastAsia="zh-CN"/>
              </w:rPr>
              <w:t>is also reflected in TS38.214 section 6.1.6 as the following TP.</w:t>
            </w:r>
          </w:p>
          <w:tbl>
            <w:tblPr>
              <w:tblStyle w:val="aff5"/>
              <w:tblW w:w="0" w:type="auto"/>
              <w:tblLook w:val="04A0" w:firstRow="1" w:lastRow="0" w:firstColumn="1" w:lastColumn="0" w:noHBand="0" w:noVBand="1"/>
            </w:tblPr>
            <w:tblGrid>
              <w:gridCol w:w="8368"/>
            </w:tblGrid>
            <w:tr w:rsidR="00030E27" w14:paraId="0EA6BD65" w14:textId="77777777">
              <w:tc>
                <w:tcPr>
                  <w:tcW w:w="9629" w:type="dxa"/>
                </w:tcPr>
                <w:p w14:paraId="537490FF" w14:textId="77777777" w:rsidR="00030E27" w:rsidRDefault="00D35C35">
                  <w:pPr>
                    <w:jc w:val="center"/>
                    <w:rPr>
                      <w:rFonts w:eastAsia="SimSun"/>
                      <w:color w:val="FF0000"/>
                      <w:sz w:val="20"/>
                      <w:lang w:eastAsia="en-US"/>
                    </w:rPr>
                  </w:pPr>
                  <w:r>
                    <w:rPr>
                      <w:rFonts w:eastAsia="SimSun"/>
                      <w:color w:val="FF0000"/>
                      <w:sz w:val="20"/>
                      <w:lang w:eastAsia="en-US"/>
                    </w:rPr>
                    <w:lastRenderedPageBreak/>
                    <w:t>&lt;omitted text&gt;</w:t>
                  </w:r>
                </w:p>
                <w:p w14:paraId="39EB7A8D" w14:textId="77777777" w:rsidR="00030E27" w:rsidRDefault="00D35C35">
                  <w:pPr>
                    <w:rPr>
                      <w:rFonts w:ascii="Arial" w:eastAsia="DengXian" w:hAnsi="Arial"/>
                      <w:sz w:val="32"/>
                      <w:lang w:eastAsia="zh-CN"/>
                    </w:rPr>
                  </w:pPr>
                  <w:r>
                    <w:rPr>
                      <w:rFonts w:ascii="Arial" w:eastAsia="DengXian" w:hAnsi="Arial"/>
                      <w:sz w:val="32"/>
                      <w:lang w:eastAsia="zh-CN"/>
                    </w:rPr>
                    <w:t>6.1.6</w:t>
                  </w:r>
                  <w:r>
                    <w:rPr>
                      <w:rFonts w:ascii="Arial" w:eastAsia="DengXian" w:hAnsi="Arial"/>
                      <w:sz w:val="32"/>
                      <w:lang w:eastAsia="zh-CN"/>
                    </w:rPr>
                    <w:tab/>
                    <w:t>Uplink switching</w:t>
                  </w:r>
                </w:p>
                <w:p w14:paraId="19C94CFD" w14:textId="77777777" w:rsidR="00030E27" w:rsidRDefault="00D35C35">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ins w:id="263" w:author="CTC" w:date="2023-08-10T15:34:00Z">
                    <w:r>
                      <w:rPr>
                        <w:rFonts w:eastAsia="SimSun"/>
                        <w:i/>
                        <w:sz w:val="20"/>
                        <w:lang w:val="en-US" w:eastAsia="en-US"/>
                      </w:rPr>
                      <w:t xml:space="preserve"> </w:t>
                    </w:r>
                    <w:r>
                      <w:rPr>
                        <w:rFonts w:eastAsia="SimSun"/>
                        <w:sz w:val="20"/>
                        <w:lang w:val="en-US" w:eastAsia="en-US"/>
                      </w:rPr>
                      <w:t>or</w:t>
                    </w:r>
                    <w:r>
                      <w:rPr>
                        <w:rFonts w:eastAsia="SimSun"/>
                        <w:i/>
                        <w:sz w:val="20"/>
                        <w:lang w:val="en-US" w:eastAsia="en-US"/>
                      </w:rPr>
                      <w:t xml:space="preserve"> uplinkTxSwitchingMoreBands</w:t>
                    </w:r>
                  </w:ins>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 xml:space="preserve">otherwise in clauses 6.1.6.1, 6.1.6.2.0, 6.1.6.3, and is determined with UE capability </w:t>
                  </w:r>
                  <w:r>
                    <w:rPr>
                      <w:rFonts w:eastAsia="SimSun"/>
                      <w:i/>
                      <w:sz w:val="20"/>
                      <w:lang w:eastAsia="en-US"/>
                    </w:rPr>
                    <w:t>uplinkTxSwitchingPeriodForBandPair</w:t>
                  </w:r>
                  <w:r>
                    <w:rPr>
                      <w:rFonts w:eastAsia="SimSun"/>
                      <w:iCs/>
                      <w:sz w:val="20"/>
                      <w:lang w:eastAsia="en-US"/>
                    </w:rPr>
                    <w:t xml:space="preserve"> in clause 6.1.6.2.2 for uplink switching with 3 or 4 uplink bands</w:t>
                  </w:r>
                  <w:r>
                    <w:rPr>
                      <w:rFonts w:eastAsia="SimSun"/>
                      <w:sz w:val="20"/>
                      <w:lang w:eastAsia="en-US"/>
                    </w:rPr>
                    <w:t xml:space="preserve">: </w:t>
                  </w:r>
                </w:p>
                <w:p w14:paraId="52FEA903"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2DBC9559" w14:textId="77777777" w:rsidR="00030E27" w:rsidRDefault="00030E27">
            <w:pPr>
              <w:rPr>
                <w:rFonts w:eastAsia="SimSun"/>
                <w:sz w:val="20"/>
                <w:lang w:eastAsia="zh-CN"/>
              </w:rPr>
            </w:pPr>
          </w:p>
          <w:p w14:paraId="36BA4003" w14:textId="77777777" w:rsidR="00030E27" w:rsidRDefault="00D35C35">
            <w:pPr>
              <w:rPr>
                <w:rFonts w:eastAsia="SimSun"/>
                <w:i/>
                <w:sz w:val="20"/>
                <w:lang w:eastAsia="zh-CN"/>
              </w:rPr>
            </w:pPr>
            <w:r>
              <w:rPr>
                <w:rFonts w:eastAsia="SimSun" w:hint="eastAsia"/>
                <w:sz w:val="20"/>
                <w:lang w:eastAsia="zh-CN"/>
              </w:rPr>
              <w:t>I</w:t>
            </w:r>
            <w:r>
              <w:rPr>
                <w:rFonts w:eastAsia="SimSun"/>
                <w:sz w:val="20"/>
                <w:lang w:eastAsia="zh-CN"/>
              </w:rPr>
              <w:t xml:space="preserve">n [5][6], </w:t>
            </w:r>
            <w:r>
              <w:rPr>
                <w:rFonts w:eastAsia="SimSun"/>
                <w:i/>
                <w:sz w:val="20"/>
                <w:lang w:eastAsia="zh-CN"/>
              </w:rPr>
              <w:t>uplinkTxSwitchingMaintainedUL-Trans-r18</w:t>
            </w:r>
            <w:r>
              <w:rPr>
                <w:rFonts w:eastAsia="SimSun"/>
                <w:sz w:val="20"/>
                <w:lang w:eastAsia="zh-CN"/>
              </w:rPr>
              <w:t xml:space="preserve"> is defined to indicate that UL transmission with the number of Tx chain unchanged is allowed on the band during UL Tx switching between two other bands when UL Tx switching is configured as specified in 38.101-1. Absence of this field means there is interruption in all UL bands during the switching. So </w:t>
            </w:r>
            <w:r>
              <w:rPr>
                <w:rFonts w:eastAsia="SimSun"/>
                <w:i/>
                <w:iCs/>
                <w:sz w:val="20"/>
                <w:lang w:val="en-US" w:eastAsia="zh-CN"/>
              </w:rPr>
              <w:t xml:space="preserve">UplinkTxSwitchingAdditionalPeriodDualUL </w:t>
            </w:r>
            <w:r>
              <w:rPr>
                <w:rFonts w:eastAsia="SimSun"/>
                <w:iCs/>
                <w:sz w:val="20"/>
                <w:lang w:val="en-US" w:eastAsia="zh-CN"/>
              </w:rPr>
              <w:t xml:space="preserve">in the following sub-bullet should be </w:t>
            </w:r>
            <w:r>
              <w:rPr>
                <w:rFonts w:eastAsia="SimSun"/>
                <w:i/>
                <w:sz w:val="20"/>
                <w:lang w:eastAsia="zh-CN"/>
              </w:rPr>
              <w:t>uplinkTxSwitchingMaintainedUL-Trans.</w:t>
            </w:r>
          </w:p>
          <w:tbl>
            <w:tblPr>
              <w:tblStyle w:val="aff5"/>
              <w:tblW w:w="0" w:type="auto"/>
              <w:tblLook w:val="04A0" w:firstRow="1" w:lastRow="0" w:firstColumn="1" w:lastColumn="0" w:noHBand="0" w:noVBand="1"/>
            </w:tblPr>
            <w:tblGrid>
              <w:gridCol w:w="8368"/>
            </w:tblGrid>
            <w:tr w:rsidR="00030E27" w14:paraId="32B8A01F" w14:textId="77777777">
              <w:tc>
                <w:tcPr>
                  <w:tcW w:w="9629" w:type="dxa"/>
                </w:tcPr>
                <w:p w14:paraId="22369446"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22E30B76" w14:textId="77777777" w:rsidR="00030E27" w:rsidRDefault="00D35C35">
                  <w:pPr>
                    <w:spacing w:after="240"/>
                    <w:ind w:left="851" w:hanging="284"/>
                    <w:rPr>
                      <w:rFonts w:eastAsia="SimSun"/>
                      <w:color w:val="FF0000"/>
                      <w:sz w:val="20"/>
                      <w:lang w:eastAsia="en-US"/>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264" w:author="CTC" w:date="2023-10-31T17:01:00Z">
                    <w:r>
                      <w:rPr>
                        <w:rFonts w:eastAsia="SimSun"/>
                        <w:i/>
                        <w:iCs/>
                        <w:sz w:val="20"/>
                        <w:lang w:eastAsia="zh-CN"/>
                      </w:rPr>
                      <w:delText>UplinkTxSwitchingAdditionalPeriodDualUL</w:delText>
                    </w:r>
                    <w:r>
                      <w:rPr>
                        <w:rFonts w:eastAsia="SimSun"/>
                        <w:iCs/>
                        <w:sz w:val="20"/>
                        <w:lang w:eastAsia="zh-CN"/>
                      </w:rPr>
                      <w:delText xml:space="preserve"> </w:delText>
                    </w:r>
                  </w:del>
                  <w:ins w:id="265" w:author="CTC" w:date="2023-10-31T17:01:00Z">
                    <w:r>
                      <w:rPr>
                        <w:rFonts w:eastAsia="SimSun"/>
                        <w:i/>
                        <w:iCs/>
                        <w:sz w:val="20"/>
                        <w:lang w:val="en-US" w:eastAsia="zh-CN"/>
                      </w:rPr>
                      <w:t>uplinkTxSwitchingMaintainedUL-Trans</w:t>
                    </w:r>
                    <w:r>
                      <w:rPr>
                        <w:rFonts w:eastAsia="SimSun"/>
                        <w:iCs/>
                        <w:sz w:val="20"/>
                        <w:lang w:eastAsia="zh-CN"/>
                      </w:rPr>
                      <w:t xml:space="preserve"> </w:t>
                    </w:r>
                  </w:ins>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7B3B7306"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6FE39150" w14:textId="77777777" w:rsidR="00030E27" w:rsidRDefault="00030E27">
            <w:pPr>
              <w:rPr>
                <w:rFonts w:eastAsia="SimSun"/>
                <w:sz w:val="20"/>
                <w:lang w:val="en-CA" w:eastAsia="zh-CN"/>
              </w:rPr>
            </w:pPr>
          </w:p>
          <w:p w14:paraId="084A91EB" w14:textId="77777777" w:rsidR="00030E27" w:rsidRDefault="00D35C35">
            <w:pPr>
              <w:rPr>
                <w:rFonts w:eastAsia="SimSun"/>
                <w:sz w:val="20"/>
                <w:lang w:val="en-US" w:eastAsia="zh-CN"/>
              </w:rPr>
            </w:pPr>
            <w:r>
              <w:rPr>
                <w:rFonts w:eastAsia="SimSun" w:hint="eastAsia"/>
                <w:sz w:val="20"/>
                <w:lang w:val="en-CA" w:eastAsia="zh-CN"/>
              </w:rPr>
              <w:t>P</w:t>
            </w:r>
            <w:r>
              <w:rPr>
                <w:rFonts w:eastAsia="SimSun"/>
                <w:sz w:val="20"/>
                <w:lang w:val="en-CA" w:eastAsia="zh-CN"/>
              </w:rPr>
              <w:t xml:space="preserve">arameter </w:t>
            </w:r>
            <w:r>
              <w:rPr>
                <w:rFonts w:eastAsia="SimSun"/>
                <w:i/>
                <w:sz w:val="20"/>
                <w:lang w:val="en-CA" w:eastAsia="zh-CN"/>
              </w:rPr>
              <w:t>uplinkTxSwitchingOptionForBandPair-r18</w:t>
            </w:r>
            <w:r>
              <w:rPr>
                <w:rFonts w:eastAsia="SimSun"/>
                <w:sz w:val="20"/>
                <w:lang w:val="en-CA" w:eastAsia="zh-CN"/>
              </w:rPr>
              <w:t xml:space="preserve"> is used for UE capability reporting indicating whether switchedUL or dualUL or both switching options is supported for a given band pair [5][6]. The paremeters in the below sub-bullet needs to be updated with aligned parameter name.</w:t>
            </w:r>
          </w:p>
          <w:tbl>
            <w:tblPr>
              <w:tblStyle w:val="aff5"/>
              <w:tblW w:w="0" w:type="auto"/>
              <w:tblLook w:val="04A0" w:firstRow="1" w:lastRow="0" w:firstColumn="1" w:lastColumn="0" w:noHBand="0" w:noVBand="1"/>
            </w:tblPr>
            <w:tblGrid>
              <w:gridCol w:w="8368"/>
            </w:tblGrid>
            <w:tr w:rsidR="00030E27" w14:paraId="012C441B" w14:textId="77777777">
              <w:tc>
                <w:tcPr>
                  <w:tcW w:w="9629" w:type="dxa"/>
                </w:tcPr>
                <w:p w14:paraId="2FCC8E8F"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5585C18A"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266"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267"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075EB0D0"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268" w:author="CTC" w:date="2023-10-31T17:07:00Z">
                    <w:r>
                      <w:rPr>
                        <w:rFonts w:eastAsia="SimSun"/>
                        <w:i/>
                        <w:iCs/>
                        <w:sz w:val="20"/>
                        <w:lang w:val="en-US" w:eastAsia="en-US"/>
                      </w:rPr>
                      <w:t>uplinkTxSwitchingOptionForBandPair</w:t>
                    </w:r>
                    <w:r>
                      <w:rPr>
                        <w:rFonts w:eastAsia="SimSun"/>
                        <w:i/>
                        <w:iCs/>
                        <w:sz w:val="20"/>
                        <w:lang w:eastAsia="en-US"/>
                      </w:rPr>
                      <w:t xml:space="preserve"> </w:t>
                    </w:r>
                  </w:ins>
                  <w:del w:id="269"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270"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p w14:paraId="56B1E1B2"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1A3D7C81" w14:textId="77777777" w:rsidR="00030E27" w:rsidRDefault="00030E27">
            <w:pPr>
              <w:rPr>
                <w:rFonts w:eastAsia="SimSun"/>
                <w:sz w:val="20"/>
                <w:lang w:eastAsia="zh-CN"/>
              </w:rPr>
            </w:pPr>
          </w:p>
          <w:p w14:paraId="43DE1949" w14:textId="77777777" w:rsidR="00030E27" w:rsidRDefault="00D35C35">
            <w:pPr>
              <w:rPr>
                <w:rFonts w:eastAsia="SimSun"/>
                <w:b/>
                <w:sz w:val="20"/>
                <w:lang w:eastAsia="en-US"/>
              </w:rPr>
            </w:pPr>
            <w:r>
              <w:rPr>
                <w:rFonts w:eastAsia="SimSun"/>
                <w:b/>
                <w:sz w:val="20"/>
                <w:lang w:eastAsia="zh-CN"/>
              </w:rPr>
              <w:t xml:space="preserve">Proposal 6: Adopt the TP to reflect </w:t>
            </w:r>
            <w:r>
              <w:rPr>
                <w:rFonts w:eastAsia="SimSun"/>
                <w:b/>
                <w:i/>
                <w:sz w:val="20"/>
                <w:lang w:val="en-US" w:eastAsia="en-US"/>
              </w:rPr>
              <w:t xml:space="preserve">uplinkTxSwitchingMoreBands </w:t>
            </w:r>
            <w:proofErr w:type="gramStart"/>
            <w:r>
              <w:rPr>
                <w:rFonts w:eastAsia="SimSun"/>
                <w:b/>
                <w:sz w:val="20"/>
                <w:lang w:val="en-US" w:eastAsia="en-US"/>
              </w:rPr>
              <w:t>configuration, and</w:t>
            </w:r>
            <w:proofErr w:type="gramEnd"/>
            <w:r>
              <w:rPr>
                <w:rFonts w:eastAsia="SimSun"/>
                <w:b/>
                <w:sz w:val="20"/>
                <w:lang w:val="en-US" w:eastAsia="en-US"/>
              </w:rPr>
              <w:t xml:space="preserve"> correct the UE capability name as </w:t>
            </w:r>
            <w:r>
              <w:rPr>
                <w:rFonts w:eastAsia="SimSun"/>
                <w:b/>
                <w:i/>
                <w:iCs/>
                <w:sz w:val="20"/>
                <w:lang w:val="en-US" w:eastAsia="zh-CN"/>
              </w:rPr>
              <w:t>uplinkTxSwitchingMaintainedUL-Trans</w:t>
            </w:r>
            <w:r>
              <w:rPr>
                <w:rFonts w:eastAsia="SimSun"/>
                <w:b/>
                <w:iCs/>
                <w:sz w:val="20"/>
                <w:lang w:eastAsia="zh-CN"/>
              </w:rPr>
              <w:t xml:space="preserve"> and </w:t>
            </w:r>
            <w:r>
              <w:rPr>
                <w:rFonts w:eastAsia="SimSun"/>
                <w:b/>
                <w:i/>
                <w:iCs/>
                <w:sz w:val="20"/>
                <w:lang w:val="en-US" w:eastAsia="en-US"/>
              </w:rPr>
              <w:t>uplinkTxSwitchingOptionForBandPair</w:t>
            </w:r>
            <w:r>
              <w:rPr>
                <w:rFonts w:eastAsia="SimSun"/>
                <w:b/>
                <w:sz w:val="20"/>
                <w:lang w:val="en-US" w:eastAsia="en-US"/>
              </w:rPr>
              <w:t xml:space="preserve"> for Rel-18 Tx switching</w:t>
            </w:r>
            <w:r>
              <w:rPr>
                <w:rFonts w:eastAsia="SimSun"/>
                <w:b/>
                <w:iCs/>
                <w:sz w:val="20"/>
                <w:lang w:val="en-US" w:eastAsia="en-US"/>
              </w:rPr>
              <w:t>.</w:t>
            </w:r>
          </w:p>
        </w:tc>
      </w:tr>
      <w:tr w:rsidR="00030E27" w14:paraId="20AAFFCE" w14:textId="77777777">
        <w:tc>
          <w:tcPr>
            <w:tcW w:w="968" w:type="dxa"/>
          </w:tcPr>
          <w:p w14:paraId="6400491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7A0054F6"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79C85341"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higher layer parameter names are updated according to the latest RAN2 CRs. One of the updates was in following part.</w:t>
            </w:r>
          </w:p>
          <w:tbl>
            <w:tblPr>
              <w:tblStyle w:val="aff5"/>
              <w:tblW w:w="0" w:type="auto"/>
              <w:tblLook w:val="04A0" w:firstRow="1" w:lastRow="0" w:firstColumn="1" w:lastColumn="0" w:noHBand="0" w:noVBand="1"/>
            </w:tblPr>
            <w:tblGrid>
              <w:gridCol w:w="8368"/>
            </w:tblGrid>
            <w:tr w:rsidR="00030E27" w14:paraId="4396F177" w14:textId="77777777">
              <w:tc>
                <w:tcPr>
                  <w:tcW w:w="9962" w:type="dxa"/>
                </w:tcPr>
                <w:p w14:paraId="152EE86A" w14:textId="77777777" w:rsidR="00030E27" w:rsidRDefault="00D35C35">
                  <w:pPr>
                    <w:spacing w:after="240"/>
                    <w:ind w:left="851" w:hanging="284"/>
                    <w:rPr>
                      <w:rFonts w:eastAsia="SimSun"/>
                      <w:iCs/>
                      <w:sz w:val="20"/>
                      <w:lang w:eastAsia="zh-CN"/>
                    </w:rPr>
                  </w:pPr>
                  <w:ins w:id="271" w:author="作成者">
                    <w:del w:id="272" w:author="作成者">
                      <w:r>
                        <w:rPr>
                          <w:rFonts w:eastAsia="SimSun"/>
                          <w:iCs/>
                          <w:sz w:val="20"/>
                          <w:lang w:eastAsia="zh-CN"/>
                        </w:rPr>
                        <w:delText>[</w:delText>
                      </w:r>
                    </w:del>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w:t>
                    </w:r>
                    <w:r>
                      <w:rPr>
                        <w:rFonts w:eastAsia="SimSun"/>
                        <w:iCs/>
                        <w:sz w:val="20"/>
                        <w:lang w:eastAsia="zh-CN"/>
                      </w:rPr>
                      <w:lastRenderedPageBreak/>
                      <w:t>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73" w:author="作成者">
                      <w:r>
                        <w:rPr>
                          <w:rFonts w:eastAsia="SimSun"/>
                          <w:iCs/>
                          <w:sz w:val="20"/>
                          <w:lang w:eastAsia="zh-CN"/>
                        </w:rPr>
                        <w:delText>[</w:delText>
                      </w:r>
                      <w:r>
                        <w:rPr>
                          <w:rFonts w:eastAsia="SimSun"/>
                          <w:i/>
                          <w:iCs/>
                          <w:sz w:val="20"/>
                          <w:highlight w:val="yellow"/>
                          <w:lang w:eastAsia="zh-CN"/>
                        </w:rPr>
                        <w:delText>AdvancedCapabilityDefinedbyRAN4</w:delText>
                      </w:r>
                    </w:del>
                    <w:r>
                      <w:rPr>
                        <w:rFonts w:eastAsia="SimSun"/>
                        <w:i/>
                        <w:iCs/>
                        <w:sz w:val="20"/>
                        <w:highlight w:val="yellow"/>
                        <w:lang w:eastAsia="zh-CN"/>
                      </w:rPr>
                      <w:t>UplinkTxSwitchingAdditionalPeriodDualUL</w:t>
                    </w:r>
                    <w:del w:id="274" w:author="作成者">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del w:id="275" w:author="作成者">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p>
              </w:tc>
            </w:tr>
          </w:tbl>
          <w:p w14:paraId="10BA3C99" w14:textId="77777777" w:rsidR="00030E27" w:rsidRDefault="00D35C35">
            <w:pPr>
              <w:spacing w:afterLines="50" w:after="120"/>
              <w:jc w:val="both"/>
              <w:rPr>
                <w:rFonts w:eastAsia="ＭＳ 明朝"/>
                <w:sz w:val="22"/>
                <w:szCs w:val="22"/>
              </w:rPr>
            </w:pPr>
            <w:r>
              <w:rPr>
                <w:rFonts w:eastAsia="ＭＳ 明朝" w:hint="eastAsia"/>
                <w:sz w:val="22"/>
                <w:szCs w:val="22"/>
              </w:rPr>
              <w:lastRenderedPageBreak/>
              <w:t>W</w:t>
            </w:r>
            <w:r>
              <w:rPr>
                <w:rFonts w:eastAsia="ＭＳ 明朝"/>
                <w:sz w:val="22"/>
                <w:szCs w:val="22"/>
              </w:rPr>
              <w:t>e noticed that the updated UE capability signaling name would be wrong based on checking TS38.306 CR in [4] and the latest TS38.306 CR as below.</w:t>
            </w:r>
          </w:p>
          <w:tbl>
            <w:tblPr>
              <w:tblStyle w:val="aff5"/>
              <w:tblW w:w="0" w:type="auto"/>
              <w:tblLook w:val="04A0" w:firstRow="1" w:lastRow="0" w:firstColumn="1" w:lastColumn="0" w:noHBand="0" w:noVBand="1"/>
            </w:tblPr>
            <w:tblGrid>
              <w:gridCol w:w="8368"/>
            </w:tblGrid>
            <w:tr w:rsidR="00030E27" w14:paraId="1AAAA960" w14:textId="77777777">
              <w:tc>
                <w:tcPr>
                  <w:tcW w:w="9962" w:type="dxa"/>
                </w:tcPr>
                <w:p w14:paraId="53B36F4E" w14:textId="77777777" w:rsidR="00030E27" w:rsidRDefault="00D35C35">
                  <w:pPr>
                    <w:keepNext/>
                    <w:keepLines/>
                    <w:ind w:left="36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SwitchingPeriodUnaffectedBandDualUL-r18</w:t>
                  </w:r>
                  <w:r>
                    <w:rPr>
                      <w:rFonts w:ascii="Arial" w:eastAsia="Times New Roman" w:hAnsi="Arial" w:cs="Arial"/>
                      <w:sz w:val="18"/>
                      <w:szCs w:val="18"/>
                      <w:lang w:val="en-CA" w:eastAsia="fr-FR"/>
                    </w:rPr>
                    <w:t xml:space="preserve"> indicates for a given band pair {band X and band Y}, whether/how the switching period is to be applied on band X, Y, Z, when a UL Tx switching is triggered from band pair {band X and band Z} to band pair {band Y and band Z},</w:t>
                  </w:r>
                  <w:r>
                    <w:rPr>
                      <w:rFonts w:ascii="Arial" w:eastAsia="Times New Roman" w:hAnsi="Arial" w:cs="Arial"/>
                      <w:sz w:val="18"/>
                      <w:szCs w:val="18"/>
                      <w:lang w:val="en-CA" w:eastAsia="en-GB"/>
                    </w:rPr>
                    <w:t xml:space="preserve"> as defined in </w:t>
                  </w:r>
                  <w:r>
                    <w:rPr>
                      <w:rFonts w:ascii="Arial" w:eastAsia="Times New Roman" w:hAnsi="Arial" w:cs="Arial"/>
                      <w:sz w:val="18"/>
                      <w:lang w:val="en-CA" w:eastAsia="fr-FR"/>
                    </w:rPr>
                    <w:t>38.101-1 [2]</w:t>
                  </w:r>
                  <w:r>
                    <w:rPr>
                      <w:rFonts w:ascii="Arial" w:eastAsia="Times New Roman" w:hAnsi="Arial" w:cs="Arial"/>
                      <w:sz w:val="18"/>
                      <w:szCs w:val="18"/>
                      <w:lang w:val="en-CA" w:eastAsia="en-GB"/>
                    </w:rPr>
                    <w:t>. If absent for band Z, the UE is not required to transmit on any UL bands, if switching period is located on X, during the switching period reported for the band pair of band X and band Y.</w:t>
                  </w:r>
                </w:p>
                <w:p w14:paraId="25C1E63E" w14:textId="77777777" w:rsidR="00030E27" w:rsidRDefault="00D35C35">
                  <w:pPr>
                    <w:keepNext/>
                    <w:keepLines/>
                    <w:ind w:leftChars="200" w:left="84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highlight w:val="yellow"/>
                      <w:lang w:val="en-CA" w:eastAsia="fr-FR"/>
                    </w:rPr>
                    <w:t>maintainedUL-Trans-r18</w:t>
                  </w:r>
                  <w:r>
                    <w:rPr>
                      <w:rFonts w:ascii="Arial" w:eastAsia="Times New Roman" w:hAnsi="Arial" w:cs="Arial"/>
                      <w:sz w:val="18"/>
                      <w:szCs w:val="18"/>
                      <w:highlight w:val="yellow"/>
                      <w:lang w:val="en-CA" w:eastAsia="fr-FR"/>
                    </w:rPr>
                    <w:t xml:space="preserve"> indicates that if the switching period is located on band X, the UE is capable of uplink transmission on band Z and is not required to transmit on band X and Y during the switching period reported for the band pair of band X and band, as specified in </w:t>
                  </w:r>
                  <w:r>
                    <w:rPr>
                      <w:rFonts w:ascii="Arial" w:eastAsia="Times New Roman" w:hAnsi="Arial" w:cs="Arial"/>
                      <w:sz w:val="18"/>
                      <w:highlight w:val="yellow"/>
                      <w:lang w:val="en-CA" w:eastAsia="fr-FR"/>
                    </w:rPr>
                    <w:t>38.101-1 [2]</w:t>
                  </w:r>
                  <w:r>
                    <w:rPr>
                      <w:rFonts w:ascii="Arial" w:eastAsia="Times New Roman" w:hAnsi="Arial" w:cs="Arial"/>
                      <w:sz w:val="18"/>
                      <w:szCs w:val="18"/>
                      <w:highlight w:val="yellow"/>
                      <w:lang w:val="en-CA" w:eastAsia="en-GB"/>
                    </w:rPr>
                    <w:t>.</w:t>
                  </w:r>
                  <w:r>
                    <w:rPr>
                      <w:rFonts w:ascii="Arial" w:eastAsia="Times New Roman" w:hAnsi="Arial" w:cs="Arial"/>
                      <w:sz w:val="18"/>
                      <w:szCs w:val="18"/>
                      <w:lang w:val="en-CA" w:eastAsia="en-GB"/>
                    </w:rPr>
                    <w:t xml:space="preserve"> </w:t>
                  </w:r>
                </w:p>
              </w:tc>
            </w:tr>
            <w:tr w:rsidR="00030E27" w14:paraId="13ACB12D" w14:textId="77777777">
              <w:tc>
                <w:tcPr>
                  <w:tcW w:w="9962" w:type="dxa"/>
                </w:tcPr>
                <w:p w14:paraId="20307AFA" w14:textId="77777777" w:rsidR="00030E27" w:rsidRDefault="00D35C35">
                  <w:pPr>
                    <w:keepNext/>
                    <w:keepLines/>
                    <w:rPr>
                      <w:rFonts w:ascii="Arial" w:eastAsia="Times New Roman" w:hAnsi="Arial" w:cs="Arial"/>
                      <w:bCs/>
                      <w:i/>
                      <w:iCs/>
                      <w:sz w:val="18"/>
                      <w:lang w:val="en-CA" w:eastAsia="fr-FR"/>
                    </w:rPr>
                  </w:pPr>
                  <w:r>
                    <w:rPr>
                      <w:rFonts w:ascii="Arial" w:eastAsia="Times New Roman" w:hAnsi="Arial" w:cs="Arial"/>
                      <w:bCs/>
                      <w:i/>
                      <w:iCs/>
                      <w:sz w:val="18"/>
                      <w:highlight w:val="yellow"/>
                      <w:lang w:val="en-CA" w:eastAsia="fr-FR"/>
                    </w:rPr>
                    <w:t>UplinkTxSwitchingAdditionalPeriodDualUL-r18</w:t>
                  </w:r>
                </w:p>
                <w:p w14:paraId="7EEA9E03" w14:textId="77777777" w:rsidR="00030E27" w:rsidRDefault="00D35C35">
                  <w:pPr>
                    <w:keepNext/>
                    <w:keepLines/>
                    <w:rPr>
                      <w:rFonts w:ascii="Arial" w:eastAsia="Times New Roman" w:hAnsi="Arial" w:cs="Arial"/>
                      <w:sz w:val="18"/>
                      <w:lang w:val="en-CA" w:eastAsia="fr-FR"/>
                    </w:rPr>
                  </w:pPr>
                  <w:r>
                    <w:rPr>
                      <w:rFonts w:ascii="Arial" w:eastAsia="Times New Roman" w:hAnsi="Arial" w:cs="Arial"/>
                      <w:sz w:val="18"/>
                      <w:lang w:val="en-CA" w:eastAsia="fr-FR"/>
                    </w:rPr>
                    <w:t xml:space="preserve">Indicates the UL Tx switching period for switching between a band pair and another band pair or another band, when Rel-18 UL Tx switching is configured by </w:t>
                  </w:r>
                  <w:r>
                    <w:rPr>
                      <w:rFonts w:ascii="Arial" w:eastAsia="Times New Roman" w:hAnsi="Arial" w:cs="Arial"/>
                      <w:i/>
                      <w:sz w:val="18"/>
                      <w:lang w:val="en-CA" w:eastAsia="fr-FR"/>
                    </w:rPr>
                    <w:t>uplinkTxSwitchingMoreBands-r18</w:t>
                  </w:r>
                  <w:r>
                    <w:rPr>
                      <w:rFonts w:ascii="Arial" w:eastAsia="Times New Roman" w:hAnsi="Arial" w:cs="Arial"/>
                      <w:sz w:val="18"/>
                      <w:szCs w:val="18"/>
                      <w:lang w:val="en-CA" w:eastAsia="fr-FR"/>
                    </w:rPr>
                    <w:t xml:space="preserve">. If the capability is not reported, the switching period reported in </w:t>
                  </w:r>
                  <w:r>
                    <w:rPr>
                      <w:rFonts w:ascii="Arial" w:eastAsia="Times New Roman" w:hAnsi="Arial" w:cs="Arial"/>
                      <w:i/>
                      <w:sz w:val="18"/>
                      <w:szCs w:val="18"/>
                      <w:lang w:val="en-CA" w:eastAsia="fr-FR"/>
                    </w:rPr>
                    <w:t>switchingPeriodFor2T-r18</w:t>
                  </w:r>
                  <w:r>
                    <w:rPr>
                      <w:rFonts w:ascii="Arial" w:eastAsia="Times New Roman" w:hAnsi="Arial" w:cs="Arial"/>
                      <w:sz w:val="18"/>
                      <w:szCs w:val="18"/>
                      <w:lang w:val="en-CA" w:eastAsia="fr-FR"/>
                    </w:rPr>
                    <w:t xml:space="preserve"> or </w:t>
                  </w:r>
                  <w:r>
                    <w:rPr>
                      <w:rFonts w:ascii="Arial" w:eastAsia="Times New Roman" w:hAnsi="Arial" w:cs="Arial"/>
                      <w:i/>
                      <w:sz w:val="18"/>
                      <w:szCs w:val="18"/>
                      <w:lang w:val="en-CA" w:eastAsia="fr-FR"/>
                    </w:rPr>
                    <w:t>switchingPeriodFor1T-r18</w:t>
                  </w:r>
                  <w:r>
                    <w:rPr>
                      <w:rFonts w:ascii="Arial" w:eastAsia="Times New Roman" w:hAnsi="Arial" w:cs="Arial"/>
                      <w:sz w:val="18"/>
                      <w:szCs w:val="18"/>
                      <w:lang w:val="en-CA" w:eastAsia="fr-FR"/>
                    </w:rPr>
                    <w:t xml:space="preserve"> applies, as specified in TS 38.214 [12] and TS 38.101-1 [2]. </w:t>
                  </w:r>
                </w:p>
                <w:p w14:paraId="09BCC717"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bandPairIndex1-r18</w:t>
                  </w:r>
                  <w:r>
                    <w:rPr>
                      <w:rFonts w:asciiTheme="minorEastAsia" w:eastAsia="SimSun" w:hAnsiTheme="minorEastAsia" w:cs="Arial"/>
                      <w:sz w:val="18"/>
                      <w:szCs w:val="18"/>
                      <w:lang w:val="en-CA" w:eastAsia="zh-CN"/>
                    </w:rPr>
                    <w:t>/</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 xml:space="preserve">the xxth band pair entry in the band pair list indicated by </w:t>
                  </w:r>
                  <w:r>
                    <w:rPr>
                      <w:rFonts w:ascii="Arial" w:eastAsia="Times New Roman" w:hAnsi="Arial" w:cs="Arial"/>
                      <w:i/>
                      <w:sz w:val="18"/>
                      <w:szCs w:val="18"/>
                      <w:lang w:val="en-CA" w:eastAsia="fr-FR"/>
                    </w:rPr>
                    <w:t>ULTxSwitchingBandPair-r18.</w:t>
                  </w:r>
                </w:p>
                <w:p w14:paraId="2A2E6359" w14:textId="77777777" w:rsidR="00030E27" w:rsidRDefault="00D35C35">
                  <w:pPr>
                    <w:keepNext/>
                    <w:keepLines/>
                    <w:ind w:left="284" w:hanging="284"/>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 xml:space="preserve">bandIndex-r18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the xxth band entry in this band combination.</w:t>
                  </w:r>
                </w:p>
                <w:p w14:paraId="50A60454"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switchingAdditionalPeriodDualUL-r18</w:t>
                  </w:r>
                  <w:r>
                    <w:rPr>
                      <w:rFonts w:ascii="Arial" w:eastAsia="Times New Roman" w:hAnsi="Arial" w:cs="Arial"/>
                      <w:sz w:val="18"/>
                      <w:szCs w:val="18"/>
                      <w:lang w:val="en-CA" w:eastAsia="fr-FR"/>
                    </w:rPr>
                    <w:t xml:space="preserve"> indicateds the length of switching period for switching between one band pair indicated by </w:t>
                  </w:r>
                  <w:r>
                    <w:rPr>
                      <w:rFonts w:ascii="Arial" w:eastAsia="Times New Roman" w:hAnsi="Arial" w:cs="Arial"/>
                      <w:i/>
                      <w:sz w:val="18"/>
                      <w:szCs w:val="18"/>
                      <w:lang w:val="en-CA" w:eastAsia="fr-FR"/>
                    </w:rPr>
                    <w:t>bandPairIndex1-r18</w:t>
                  </w:r>
                  <w:r>
                    <w:rPr>
                      <w:rFonts w:ascii="Arial" w:eastAsia="Times New Roman" w:hAnsi="Arial" w:cs="Arial"/>
                      <w:sz w:val="18"/>
                      <w:szCs w:val="18"/>
                      <w:lang w:val="en-CA" w:eastAsia="fr-FR"/>
                    </w:rPr>
                    <w:t xml:space="preserve"> and another band pair indicated by </w:t>
                  </w:r>
                  <w:r>
                    <w:rPr>
                      <w:rFonts w:ascii="Arial" w:eastAsia="Times New Roman" w:hAnsi="Arial" w:cs="Arial"/>
                      <w:i/>
                      <w:sz w:val="18"/>
                      <w:szCs w:val="18"/>
                      <w:lang w:val="en-CA" w:eastAsia="fr-FR"/>
                    </w:rPr>
                    <w:t>bandPairIndex2-</w:t>
                  </w:r>
                  <w:proofErr w:type="gramStart"/>
                  <w:r>
                    <w:rPr>
                      <w:rFonts w:ascii="Arial" w:eastAsia="Times New Roman" w:hAnsi="Arial" w:cs="Arial"/>
                      <w:i/>
                      <w:sz w:val="18"/>
                      <w:szCs w:val="18"/>
                      <w:lang w:val="en-CA" w:eastAsia="fr-FR"/>
                    </w:rPr>
                    <w:t>r18</w:t>
                  </w:r>
                  <w:proofErr w:type="gramEnd"/>
                  <w:r>
                    <w:rPr>
                      <w:rFonts w:ascii="Arial" w:eastAsia="Times New Roman" w:hAnsi="Arial" w:cs="Arial"/>
                      <w:i/>
                      <w:sz w:val="18"/>
                      <w:szCs w:val="18"/>
                      <w:lang w:val="en-CA" w:eastAsia="fr-FR"/>
                    </w:rPr>
                    <w:t xml:space="preserve"> </w:t>
                  </w:r>
                  <w:r>
                    <w:rPr>
                      <w:rFonts w:ascii="Arial" w:eastAsia="Times New Roman" w:hAnsi="Arial" w:cs="Arial"/>
                      <w:sz w:val="18"/>
                      <w:szCs w:val="18"/>
                      <w:lang w:val="en-CA" w:eastAsia="fr-FR"/>
                    </w:rPr>
                    <w:t xml:space="preserve">or another band indicated by </w:t>
                  </w:r>
                  <w:r>
                    <w:rPr>
                      <w:rFonts w:ascii="Arial" w:eastAsia="Times New Roman" w:hAnsi="Arial" w:cs="Arial"/>
                      <w:i/>
                      <w:sz w:val="18"/>
                      <w:szCs w:val="18"/>
                      <w:lang w:val="en-CA" w:eastAsia="fr-FR"/>
                    </w:rPr>
                    <w:t>bandIndex-r18.</w:t>
                  </w:r>
                </w:p>
                <w:p w14:paraId="0C00F0CC" w14:textId="77777777" w:rsidR="00030E27" w:rsidRDefault="00D35C35">
                  <w:pPr>
                    <w:keepNext/>
                    <w:keepLines/>
                    <w:ind w:left="284" w:hanging="284"/>
                    <w:rPr>
                      <w:rFonts w:ascii="Arial" w:eastAsia="Times New Roman" w:hAnsi="Arial" w:cs="Arial"/>
                      <w:sz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t>n35us represents 35 us, n140us represents 140us, and so on, as specified in TS 38.101-1 [2]</w:t>
                  </w:r>
                  <w:r>
                    <w:rPr>
                      <w:rFonts w:ascii="Arial" w:eastAsia="Times New Roman" w:hAnsi="Arial" w:cs="Arial"/>
                      <w:sz w:val="18"/>
                      <w:lang w:val="en-CA" w:eastAsia="fr-FR"/>
                    </w:rPr>
                    <w:t>.</w:t>
                  </w:r>
                </w:p>
                <w:p w14:paraId="1B227344"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lang w:val="en-CA" w:eastAsia="fr-FR"/>
                    </w:rPr>
                    <w:t xml:space="preserve">A UE supporting this feature shall also indicate the support of </w:t>
                  </w:r>
                  <w:r>
                    <w:rPr>
                      <w:rFonts w:ascii="Arial" w:eastAsia="Times New Roman" w:hAnsi="Arial" w:cs="Arial"/>
                      <w:i/>
                      <w:sz w:val="18"/>
                      <w:lang w:val="en-CA" w:eastAsia="fr-FR"/>
                    </w:rPr>
                    <w:t>dualUL</w:t>
                  </w:r>
                  <w:r>
                    <w:rPr>
                      <w:rFonts w:ascii="Arial" w:eastAsia="Times New Roman" w:hAnsi="Arial" w:cs="Arial"/>
                      <w:sz w:val="18"/>
                      <w:lang w:val="en-CA" w:eastAsia="fr-FR"/>
                    </w:rPr>
                    <w:t xml:space="preserve"> switching option for the band pair(s) indicated in </w:t>
                  </w:r>
                  <w:r>
                    <w:rPr>
                      <w:rFonts w:ascii="Arial" w:eastAsia="Times New Roman" w:hAnsi="Arial" w:cs="Arial"/>
                      <w:i/>
                      <w:sz w:val="18"/>
                      <w:lang w:val="en-CA" w:eastAsia="fr-FR"/>
                    </w:rPr>
                    <w:t>bandPairIndex1-r18</w:t>
                  </w:r>
                  <w:r>
                    <w:rPr>
                      <w:rFonts w:ascii="Arial" w:eastAsia="Times New Roman" w:hAnsi="Arial" w:cs="Arial"/>
                      <w:sz w:val="18"/>
                      <w:lang w:val="en-CA" w:eastAsia="fr-FR"/>
                    </w:rPr>
                    <w:t>/</w:t>
                  </w:r>
                  <w:r>
                    <w:rPr>
                      <w:rFonts w:ascii="Arial" w:eastAsia="Times New Roman" w:hAnsi="Arial" w:cs="Arial"/>
                      <w:i/>
                      <w:sz w:val="18"/>
                      <w:lang w:val="en-CA" w:eastAsia="fr-FR"/>
                    </w:rPr>
                    <w:t>bandPairIndex2-r18</w:t>
                  </w:r>
                  <w:r>
                    <w:rPr>
                      <w:rFonts w:ascii="Arial" w:eastAsia="Times New Roman" w:hAnsi="Arial" w:cs="Arial"/>
                      <w:sz w:val="18"/>
                      <w:lang w:val="en-CA" w:eastAsia="fr-FR"/>
                    </w:rPr>
                    <w:t>.</w:t>
                  </w:r>
                </w:p>
              </w:tc>
            </w:tr>
          </w:tbl>
          <w:p w14:paraId="6315CB09"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 xml:space="preserve">bove part of TS38.214 CR intends that when switching is performed from A+C to B+C, if the UE has “advanced” capability, the switching gap prevents the transmission on A and/or B but does not prevent the transmission on C. According to the TS38.306 CR shown above, </w:t>
            </w:r>
            <w:bookmarkStart w:id="276" w:name="_Hlk149669889"/>
            <w:r>
              <w:rPr>
                <w:rFonts w:eastAsia="ＭＳ 明朝"/>
                <w:i/>
                <w:iCs/>
                <w:sz w:val="22"/>
                <w:szCs w:val="22"/>
              </w:rPr>
              <w:t>maintainedUL-Trans</w:t>
            </w:r>
            <w:bookmarkEnd w:id="276"/>
            <w:r>
              <w:rPr>
                <w:rFonts w:eastAsia="ＭＳ 明朝"/>
                <w:i/>
                <w:iCs/>
                <w:sz w:val="22"/>
                <w:szCs w:val="22"/>
              </w:rPr>
              <w:t>-r18</w:t>
            </w:r>
            <w:r>
              <w:rPr>
                <w:rFonts w:eastAsia="ＭＳ 明朝"/>
                <w:sz w:val="22"/>
                <w:szCs w:val="22"/>
              </w:rPr>
              <w:t xml:space="preserve"> is the “advanced” capability for such case, while </w:t>
            </w:r>
            <w:r>
              <w:rPr>
                <w:rFonts w:eastAsia="ＭＳ 明朝"/>
                <w:i/>
                <w:iCs/>
                <w:sz w:val="22"/>
                <w:szCs w:val="22"/>
              </w:rPr>
              <w:t>UplinkTxSwitchingAdditionalPeriodDualUL-r18</w:t>
            </w:r>
            <w:r>
              <w:rPr>
                <w:rFonts w:eastAsia="ＭＳ 明朝"/>
                <w:sz w:val="22"/>
                <w:szCs w:val="22"/>
              </w:rPr>
              <w:t xml:space="preserve"> is different capability to report the length of switching period for the case where both of two Tx chains perform switching with the length different from basic case (max of reported switching periods of corresponding band pairs). Therefore, “UplinkTxSwitchingAdditionalPeriodDualUL” in TS38.214 CR should be replaced by “maintainedUL-Trans”.</w:t>
            </w:r>
          </w:p>
          <w:p w14:paraId="561B013E"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2:</w:t>
            </w:r>
          </w:p>
          <w:p w14:paraId="650B93B8"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 xml:space="preserve">Following TP is adopted to replace </w:t>
            </w:r>
            <w:r>
              <w:rPr>
                <w:rFonts w:eastAsia="ＭＳ 明朝"/>
                <w:b/>
                <w:bCs/>
                <w:sz w:val="22"/>
                <w:szCs w:val="22"/>
              </w:rPr>
              <w:t>“</w:t>
            </w:r>
            <w:r>
              <w:rPr>
                <w:rFonts w:eastAsia="ＭＳ 明朝"/>
                <w:b/>
                <w:bCs/>
                <w:sz w:val="22"/>
                <w:szCs w:val="22"/>
                <w:lang w:eastAsia="en-US"/>
              </w:rPr>
              <w:t>switchingAdditionalPeriodDualUL” by “uplinkTxSwitchingMaintainedUL-Trans”.</w:t>
            </w:r>
          </w:p>
          <w:tbl>
            <w:tblPr>
              <w:tblStyle w:val="aff5"/>
              <w:tblW w:w="0" w:type="auto"/>
              <w:tblLook w:val="04A0" w:firstRow="1" w:lastRow="0" w:firstColumn="1" w:lastColumn="0" w:noHBand="0" w:noVBand="1"/>
            </w:tblPr>
            <w:tblGrid>
              <w:gridCol w:w="8368"/>
            </w:tblGrid>
            <w:tr w:rsidR="00030E27" w14:paraId="09251F1C" w14:textId="77777777">
              <w:tc>
                <w:tcPr>
                  <w:tcW w:w="9962" w:type="dxa"/>
                </w:tcPr>
                <w:p w14:paraId="082EDEC7" w14:textId="77777777" w:rsidR="00030E27" w:rsidRDefault="00D35C35">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77" w:author="作成者">
                    <w:r>
                      <w:rPr>
                        <w:rFonts w:asciiTheme="minorEastAsia" w:eastAsiaTheme="minorEastAsia" w:hAnsiTheme="minorEastAsia" w:hint="eastAsia"/>
                        <w:i/>
                        <w:iCs/>
                        <w:sz w:val="20"/>
                        <w:highlight w:val="yellow"/>
                      </w:rPr>
                      <w:delText>UplinkTxSwitchingAdditionalPeriodDualUL</w:delText>
                    </w:r>
                  </w:del>
                  <w:ins w:id="278"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w:t>
                  </w:r>
                  <w:r>
                    <w:rPr>
                      <w:rFonts w:eastAsia="SimSun"/>
                      <w:iCs/>
                      <w:sz w:val="20"/>
                      <w:lang w:eastAsia="zh-CN"/>
                    </w:rPr>
                    <w:lastRenderedPageBreak/>
                    <w:t xml:space="preserve">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0272C17" w14:textId="77777777" w:rsidR="00030E27" w:rsidRDefault="00030E27">
            <w:pPr>
              <w:spacing w:afterLines="50" w:after="120"/>
              <w:jc w:val="both"/>
              <w:rPr>
                <w:rFonts w:eastAsia="ＭＳ 明朝"/>
                <w:sz w:val="22"/>
                <w:szCs w:val="22"/>
                <w:lang w:eastAsia="en-US"/>
              </w:rPr>
            </w:pPr>
          </w:p>
          <w:p w14:paraId="29D37407"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addition, there is another parameter name which needs to be updated according to TS38.306 CR as below.</w:t>
            </w:r>
          </w:p>
          <w:tbl>
            <w:tblPr>
              <w:tblStyle w:val="aff5"/>
              <w:tblW w:w="0" w:type="auto"/>
              <w:tblLook w:val="04A0" w:firstRow="1" w:lastRow="0" w:firstColumn="1" w:lastColumn="0" w:noHBand="0" w:noVBand="1"/>
            </w:tblPr>
            <w:tblGrid>
              <w:gridCol w:w="8368"/>
            </w:tblGrid>
            <w:tr w:rsidR="00030E27" w14:paraId="7F3B202B" w14:textId="77777777">
              <w:tc>
                <w:tcPr>
                  <w:tcW w:w="9962" w:type="dxa"/>
                </w:tcPr>
                <w:p w14:paraId="30170C2E" w14:textId="77777777" w:rsidR="00030E27" w:rsidRDefault="00D35C35">
                  <w:pPr>
                    <w:keepNext/>
                    <w:keepLines/>
                    <w:ind w:left="360" w:hangingChars="200" w:hanging="360"/>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highlight w:val="yellow"/>
                      <w:lang w:val="en-CA" w:eastAsia="fr-FR"/>
                    </w:rPr>
                    <w:t>uplinkTxSwitchingOptionForBandPair</w:t>
                  </w:r>
                  <w:r>
                    <w:rPr>
                      <w:rFonts w:ascii="Arial" w:eastAsia="Times New Roman" w:hAnsi="Arial" w:cs="Arial"/>
                      <w:i/>
                      <w:sz w:val="18"/>
                      <w:lang w:val="en-CA" w:eastAsia="fr-FR"/>
                    </w:rPr>
                    <w:t>-r18</w:t>
                  </w:r>
                  <w:r>
                    <w:rPr>
                      <w:rFonts w:ascii="Arial" w:eastAsia="Times New Roman" w:hAnsi="Arial" w:cs="Arial"/>
                      <w:sz w:val="18"/>
                      <w:szCs w:val="18"/>
                      <w:lang w:val="en-CA" w:eastAsia="fr-FR"/>
                    </w:rPr>
                    <w:t xml:space="preserve"> indicates whether switchedUL or dualUL or both switching options is supported for a given band pair as specified in TS 38.214 [12].</w:t>
                  </w:r>
                  <w:r>
                    <w:rPr>
                      <w:rFonts w:ascii="Arial" w:eastAsia="游明朝" w:hAnsi="Arial"/>
                      <w:sz w:val="18"/>
                    </w:rPr>
                    <w:t xml:space="preserve"> </w:t>
                  </w:r>
                </w:p>
              </w:tc>
            </w:tr>
          </w:tbl>
          <w:p w14:paraId="1A4DFB33"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corresponding parameter name is described as “</w:t>
            </w:r>
            <w:ins w:id="279" w:author="作成者">
              <w:r>
                <w:rPr>
                  <w:rFonts w:eastAsia="SimSun"/>
                  <w:i/>
                  <w:iCs/>
                  <w:sz w:val="20"/>
                  <w:highlight w:val="yellow"/>
                  <w:lang w:eastAsia="en-US"/>
                </w:rPr>
                <w:t>uplinkTxSwitchingOption</w:t>
              </w:r>
              <w:del w:id="280" w:author="作成者">
                <w:r>
                  <w:rPr>
                    <w:rFonts w:eastAsia="SimSun"/>
                    <w:i/>
                    <w:iCs/>
                    <w:sz w:val="20"/>
                    <w:highlight w:val="yellow"/>
                    <w:lang w:eastAsia="en-US"/>
                  </w:rPr>
                  <w:delText>ForB</w:delText>
                </w:r>
              </w:del>
              <w:r>
                <w:rPr>
                  <w:rFonts w:eastAsia="SimSun"/>
                  <w:i/>
                  <w:iCs/>
                  <w:sz w:val="20"/>
                  <w:highlight w:val="yellow"/>
                  <w:lang w:eastAsia="en-US"/>
                </w:rPr>
                <w:t>-bandPair</w:t>
              </w:r>
            </w:ins>
            <w:r>
              <w:rPr>
                <w:rFonts w:eastAsia="ＭＳ 明朝"/>
                <w:sz w:val="22"/>
                <w:szCs w:val="22"/>
              </w:rPr>
              <w:t xml:space="preserve">”, and hence the revision would need to be </w:t>
            </w:r>
            <w:r>
              <w:rPr>
                <w:rFonts w:eastAsia="ＭＳ 明朝" w:hint="eastAsia"/>
                <w:sz w:val="22"/>
                <w:szCs w:val="22"/>
              </w:rPr>
              <w:t>r</w:t>
            </w:r>
            <w:r>
              <w:rPr>
                <w:rFonts w:eastAsia="ＭＳ 明朝"/>
                <w:sz w:val="22"/>
                <w:szCs w:val="22"/>
              </w:rPr>
              <w:t>everted.</w:t>
            </w:r>
          </w:p>
          <w:p w14:paraId="3CAA8475" w14:textId="77777777" w:rsidR="00030E27" w:rsidRDefault="00030E27">
            <w:pPr>
              <w:spacing w:afterLines="50" w:after="120"/>
              <w:jc w:val="both"/>
              <w:rPr>
                <w:rFonts w:eastAsia="ＭＳ 明朝"/>
                <w:sz w:val="22"/>
                <w:szCs w:val="22"/>
              </w:rPr>
            </w:pPr>
          </w:p>
          <w:p w14:paraId="74A8476E"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3:</w:t>
            </w:r>
          </w:p>
          <w:p w14:paraId="76C93960"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 xml:space="preserve">Replace </w:t>
            </w:r>
            <w:r>
              <w:rPr>
                <w:rFonts w:eastAsia="ＭＳ 明朝"/>
                <w:b/>
                <w:bCs/>
                <w:sz w:val="22"/>
                <w:szCs w:val="22"/>
              </w:rPr>
              <w:t>“</w:t>
            </w:r>
            <w:r>
              <w:rPr>
                <w:rFonts w:eastAsia="ＭＳ 明朝"/>
                <w:b/>
                <w:bCs/>
                <w:sz w:val="22"/>
                <w:szCs w:val="22"/>
                <w:lang w:eastAsia="en-US"/>
              </w:rPr>
              <w:t>uplinkTxSwitchingOption-bandPair” by “uplinkTxSwitchingOptionForBandPair” in TS38.214 CR.</w:t>
            </w:r>
          </w:p>
        </w:tc>
      </w:tr>
      <w:tr w:rsidR="00030E27" w14:paraId="7A8A8BF3" w14:textId="77777777">
        <w:tc>
          <w:tcPr>
            <w:tcW w:w="968" w:type="dxa"/>
          </w:tcPr>
          <w:p w14:paraId="5B2432EA"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16C213E0"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660" w:type="dxa"/>
          </w:tcPr>
          <w:p w14:paraId="2E813C30" w14:textId="77777777" w:rsidR="00030E27" w:rsidRDefault="00D35C35">
            <w:pPr>
              <w:rPr>
                <w:rFonts w:eastAsia="SimSun"/>
                <w:sz w:val="20"/>
                <w:lang w:val="en-US" w:eastAsia="zh-CN"/>
              </w:rPr>
            </w:pPr>
            <w:r>
              <w:rPr>
                <w:rFonts w:eastAsia="SimSun"/>
                <w:sz w:val="20"/>
                <w:lang w:eastAsia="zh-CN"/>
              </w:rPr>
              <w:t>In [2]</w:t>
            </w:r>
            <w:r>
              <w:rPr>
                <w:rFonts w:eastAsia="SimSun" w:hint="eastAsia"/>
                <w:sz w:val="20"/>
                <w:lang w:val="en-US" w:eastAsia="zh-CN"/>
              </w:rPr>
              <w:t xml:space="preserve"> RAN</w:t>
            </w:r>
            <w:r>
              <w:rPr>
                <w:rFonts w:eastAsia="SimSun"/>
                <w:sz w:val="20"/>
                <w:lang w:val="en-US" w:eastAsia="zh-CN"/>
              </w:rPr>
              <w:t xml:space="preserve">4 informs RAN1 the updated agreements on “unaffected band” as below. </w:t>
            </w:r>
          </w:p>
          <w:tbl>
            <w:tblPr>
              <w:tblStyle w:val="aff5"/>
              <w:tblW w:w="0" w:type="auto"/>
              <w:tblLook w:val="04A0" w:firstRow="1" w:lastRow="0" w:firstColumn="1" w:lastColumn="0" w:noHBand="0" w:noVBand="1"/>
            </w:tblPr>
            <w:tblGrid>
              <w:gridCol w:w="8368"/>
            </w:tblGrid>
            <w:tr w:rsidR="00030E27" w14:paraId="6E4A0D80" w14:textId="77777777">
              <w:tc>
                <w:tcPr>
                  <w:tcW w:w="9962" w:type="dxa"/>
                </w:tcPr>
                <w:p w14:paraId="2EEEBFAD" w14:textId="77777777" w:rsidR="00030E27" w:rsidRDefault="00D35C35">
                  <w:pPr>
                    <w:spacing w:before="120" w:afterLines="5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 xml:space="preserve">Three-band switching </w:t>
                  </w:r>
                  <w:proofErr w:type="gramStart"/>
                  <w:r>
                    <w:rPr>
                      <w:rFonts w:ascii="Arial" w:eastAsia="SimSun" w:hAnsi="Arial" w:cs="Arial"/>
                      <w:bCs/>
                      <w:iCs/>
                      <w:sz w:val="20"/>
                      <w:lang w:val="en-US" w:eastAsia="zh-CN"/>
                    </w:rPr>
                    <w:t>case</w:t>
                  </w:r>
                  <w:proofErr w:type="gramEnd"/>
                </w:p>
                <w:p w14:paraId="183C1935" w14:textId="77777777" w:rsidR="00030E27" w:rsidRDefault="00D35C35">
                  <w:pPr>
                    <w:spacing w:beforeLines="50" w:before="120" w:afterLines="50" w:after="120" w:line="280" w:lineRule="atLeast"/>
                    <w:ind w:leftChars="79" w:left="230" w:hangingChars="20" w:hanging="40"/>
                    <w:jc w:val="both"/>
                    <w:rPr>
                      <w:rFonts w:ascii="Arial" w:eastAsia="SimSun" w:hAnsi="Arial" w:cs="Arial"/>
                      <w:bCs/>
                      <w:i/>
                      <w:iCs/>
                      <w:sz w:val="20"/>
                      <w:lang w:val="en-US" w:eastAsia="zh-CN"/>
                    </w:rPr>
                  </w:pPr>
                  <w:r>
                    <w:rPr>
                      <w:rFonts w:ascii="Arial" w:eastAsia="SimSun" w:hAnsi="Arial" w:cs="Arial" w:hint="eastAsia"/>
                      <w:bCs/>
                      <w:i/>
                      <w:iCs/>
                      <w:sz w:val="20"/>
                      <w:lang w:val="en-US" w:eastAsia="zh-CN"/>
                    </w:rPr>
                    <w:t>N</w:t>
                  </w:r>
                  <w:r>
                    <w:rPr>
                      <w:rFonts w:ascii="Arial" w:eastAsia="SimSun" w:hAnsi="Arial" w:cs="Arial"/>
                      <w:bCs/>
                      <w:i/>
                      <w:iCs/>
                      <w:sz w:val="20"/>
                      <w:lang w:val="en-US" w:eastAsia="zh-CN"/>
                    </w:rPr>
                    <w:t xml:space="preserve">ote: The conclusion in this issue is to </w:t>
                  </w:r>
                  <w:proofErr w:type="gramStart"/>
                  <w:r>
                    <w:rPr>
                      <w:rFonts w:ascii="Arial" w:eastAsia="SimSun" w:hAnsi="Arial" w:cs="Arial"/>
                      <w:bCs/>
                      <w:i/>
                      <w:iCs/>
                      <w:sz w:val="20"/>
                      <w:lang w:val="en-US" w:eastAsia="zh-CN"/>
                    </w:rPr>
                    <w:t>changing</w:t>
                  </w:r>
                  <w:proofErr w:type="gramEnd"/>
                  <w:r>
                    <w:rPr>
                      <w:rFonts w:ascii="Arial" w:eastAsia="SimSun" w:hAnsi="Arial" w:cs="Arial"/>
                      <w:bCs/>
                      <w:i/>
                      <w:iCs/>
                      <w:sz w:val="20"/>
                      <w:lang w:val="en-US" w:eastAsia="zh-CN"/>
                    </w:rPr>
                    <w:t xml:space="preserve"> the agreement for ‘</w:t>
                  </w:r>
                  <w:r>
                    <w:rPr>
                      <w:rFonts w:ascii="Arial" w:eastAsia="SimSun" w:hAnsi="Arial" w:cs="Arial"/>
                      <w:bCs/>
                      <w:i/>
                      <w:iCs/>
                      <w:sz w:val="20"/>
                      <w:u w:val="single"/>
                      <w:lang w:val="en-US" w:eastAsia="en-US"/>
                    </w:rPr>
                    <w:t>The unaffected band case</w:t>
                  </w:r>
                  <w:r>
                    <w:rPr>
                      <w:rFonts w:ascii="Arial" w:eastAsia="SimSun" w:hAnsi="Arial" w:cs="Arial"/>
                      <w:bCs/>
                      <w:i/>
                      <w:iCs/>
                      <w:sz w:val="20"/>
                      <w:lang w:val="en-US" w:eastAsia="zh-CN"/>
                    </w:rPr>
                    <w:t>’ included in R4-2310495, LS to RAN2 in RAN4#107.</w:t>
                  </w:r>
                  <w:r>
                    <w:rPr>
                      <w:rFonts w:eastAsia="SimSun"/>
                      <w:i/>
                      <w:sz w:val="20"/>
                      <w:lang w:val="en-US" w:eastAsia="en-US"/>
                    </w:rPr>
                    <w:t xml:space="preserve"> </w:t>
                  </w:r>
                  <w:r>
                    <w:rPr>
                      <w:rFonts w:ascii="Arial" w:eastAsia="SimSun" w:hAnsi="Arial" w:cs="Arial"/>
                      <w:bCs/>
                      <w:i/>
                      <w:iCs/>
                      <w:sz w:val="20"/>
                      <w:lang w:val="en-US" w:eastAsia="zh-CN"/>
                    </w:rPr>
                    <w:t xml:space="preserve">The changed part is to revise the [on-unaffected-band-involved] definition so that a new value from the set {35 us, 140 us, 210 us} would be reported instead of a fixed relaxed value. </w:t>
                  </w:r>
                </w:p>
                <w:p w14:paraId="549FB30F" w14:textId="77777777" w:rsidR="00030E27" w:rsidRDefault="00D35C35">
                  <w:pPr>
                    <w:tabs>
                      <w:tab w:val="center" w:pos="4153"/>
                      <w:tab w:val="right" w:pos="8306"/>
                    </w:tabs>
                    <w:snapToGrid w:val="0"/>
                    <w:spacing w:before="12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 xml:space="preserve">When the bands scheduled for uplink transmission before Tx switching is band A and band C, and the bands scheduled for uplink transmission after Tx switching is band B and band C. </w:t>
                  </w:r>
                </w:p>
                <w:p w14:paraId="0DA5381E" w14:textId="77777777" w:rsidR="00030E27" w:rsidRDefault="00D35C35">
                  <w:pPr>
                    <w:widowControl w:val="0"/>
                    <w:tabs>
                      <w:tab w:val="left" w:pos="484"/>
                      <w:tab w:val="left" w:pos="709"/>
                      <w:tab w:val="left" w:pos="1701"/>
                    </w:tabs>
                    <w:snapToGrid w:val="0"/>
                    <w:spacing w:before="120" w:line="280" w:lineRule="atLeast"/>
                    <w:jc w:val="both"/>
                    <w:rPr>
                      <w:rFonts w:ascii="Arial" w:eastAsia="DengXian" w:hAnsi="Arial" w:cs="Arial"/>
                      <w:bCs/>
                      <w:sz w:val="20"/>
                      <w:lang w:val="en-US" w:eastAsia="zh-CN"/>
                    </w:rPr>
                  </w:pPr>
                  <w:r>
                    <w:rPr>
                      <w:rFonts w:ascii="Arial" w:eastAsia="DengXian" w:hAnsi="Arial" w:cs="Arial"/>
                      <w:bCs/>
                      <w:sz w:val="20"/>
                      <w:lang w:val="en-US" w:eastAsia="zh-CN"/>
                    </w:rPr>
                    <w:t xml:space="preserve">An optional capability </w:t>
                  </w:r>
                  <w:r>
                    <w:rPr>
                      <w:rFonts w:eastAsia="SimSun"/>
                      <w:i/>
                      <w:sz w:val="20"/>
                      <w:lang w:val="en-US" w:eastAsia="zh-CN"/>
                    </w:rPr>
                    <w:t>[</w:t>
                  </w:r>
                  <w:r>
                    <w:rPr>
                      <w:rFonts w:ascii="Arial" w:eastAsia="DengXian" w:hAnsi="Arial" w:cs="Arial"/>
                      <w:bCs/>
                      <w:i/>
                      <w:sz w:val="20"/>
                      <w:lang w:val="en-US" w:eastAsia="zh-CN"/>
                    </w:rPr>
                    <w:t>TBD ULTxSAdditionalPeriod-on-unaffected-band-involved]</w:t>
                  </w:r>
                  <w:r>
                    <w:rPr>
                      <w:rFonts w:ascii="Arial" w:eastAsia="DengXian" w:hAnsi="Arial" w:cs="Arial"/>
                      <w:bCs/>
                      <w:sz w:val="20"/>
                      <w:lang w:val="en-US" w:eastAsia="zh-CN"/>
                    </w:rPr>
                    <w:t xml:space="preserve"> is agreed to independently report switching period for the case that the unaffected band is involved in the switching process. </w:t>
                  </w:r>
                </w:p>
                <w:p w14:paraId="16669F6F"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The granularity is per band C </w:t>
                  </w:r>
                  <w:r>
                    <w:rPr>
                      <w:rFonts w:ascii="Arial" w:eastAsia="SimSun" w:hAnsi="Arial" w:cs="Arial" w:hint="eastAsia"/>
                      <w:sz w:val="20"/>
                      <w:lang w:val="en-US" w:eastAsia="en-US"/>
                    </w:rPr>
                    <w:t xml:space="preserve">for each pair of bands </w:t>
                  </w:r>
                  <w:r>
                    <w:rPr>
                      <w:rFonts w:ascii="Arial" w:eastAsia="SimSun" w:hAnsi="Arial" w:cs="Arial"/>
                      <w:sz w:val="20"/>
                      <w:lang w:val="en-US" w:eastAsia="en-US"/>
                    </w:rPr>
                    <w:t xml:space="preserve">(A, B), </w:t>
                  </w:r>
                  <w:r>
                    <w:rPr>
                      <w:rFonts w:ascii="Arial" w:eastAsia="SimSun" w:hAnsi="Arial" w:cs="Arial" w:hint="eastAsia"/>
                      <w:sz w:val="20"/>
                      <w:lang w:val="en-US" w:eastAsia="en-US"/>
                    </w:rPr>
                    <w:t>including the switch-from band and the switch-to band</w:t>
                  </w:r>
                  <w:r>
                    <w:rPr>
                      <w:rFonts w:ascii="Arial" w:eastAsia="SimSun" w:hAnsi="Arial" w:cs="Arial"/>
                      <w:sz w:val="20"/>
                      <w:lang w:val="en-US" w:eastAsia="en-US"/>
                    </w:rPr>
                    <w:t xml:space="preserve">, </w:t>
                  </w:r>
                  <w:r>
                    <w:rPr>
                      <w:rFonts w:ascii="Arial" w:eastAsia="SimSun" w:hAnsi="Arial" w:cs="Arial" w:hint="eastAsia"/>
                      <w:sz w:val="20"/>
                      <w:lang w:val="en-US" w:eastAsia="en-US"/>
                    </w:rPr>
                    <w:t>in each band combination</w:t>
                  </w:r>
                  <w:r>
                    <w:rPr>
                      <w:rFonts w:ascii="Arial" w:eastAsia="SimSun" w:hAnsi="Arial" w:cs="Arial"/>
                      <w:sz w:val="20"/>
                      <w:lang w:val="en-US" w:eastAsia="en-US"/>
                    </w:rPr>
                    <w:t xml:space="preserve">. </w:t>
                  </w:r>
                  <w:proofErr w:type="gramStart"/>
                  <w:r>
                    <w:rPr>
                      <w:rFonts w:ascii="Arial" w:eastAsia="SimSun" w:hAnsi="Arial" w:cs="Arial"/>
                      <w:sz w:val="20"/>
                      <w:lang w:val="en-US" w:eastAsia="en-US"/>
                    </w:rPr>
                    <w:t>i.e.</w:t>
                  </w:r>
                  <w:proofErr w:type="gramEnd"/>
                  <w:r>
                    <w:rPr>
                      <w:rFonts w:ascii="Arial" w:eastAsia="SimSun" w:hAnsi="Arial" w:cs="Arial"/>
                      <w:sz w:val="20"/>
                      <w:lang w:val="en-US" w:eastAsia="en-US"/>
                    </w:rPr>
                    <w:t xml:space="preserve"> the same as </w:t>
                  </w:r>
                  <w:r>
                    <w:rPr>
                      <w:rFonts w:ascii="Arial" w:eastAsia="SimSun" w:hAnsi="Arial" w:cs="Arial"/>
                      <w:i/>
                      <w:sz w:val="20"/>
                      <w:lang w:val="en-US" w:eastAsia="en-US"/>
                    </w:rPr>
                    <w:t>uplinkTxSwitchingMaintainedUL-Trans-r18</w:t>
                  </w:r>
                  <w:r>
                    <w:rPr>
                      <w:rFonts w:ascii="Arial" w:eastAsia="SimSun" w:hAnsi="Arial" w:cs="Arial"/>
                      <w:sz w:val="20"/>
                      <w:lang w:val="en-US" w:eastAsia="en-US"/>
                    </w:rPr>
                    <w:t>.</w:t>
                  </w:r>
                </w:p>
                <w:p w14:paraId="79FF1234"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The UE is not required to transmit on any of the three bands during the switching period.</w:t>
                  </w:r>
                </w:p>
                <w:p w14:paraId="496A4D86"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Candidate values are {35u, 140us, 210us}, no other values to be added.</w:t>
                  </w:r>
                </w:p>
                <w:p w14:paraId="0E2CF89B"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This capability cannot be reported simultaneously with the </w:t>
                  </w:r>
                  <w:r>
                    <w:rPr>
                      <w:rFonts w:ascii="Arial" w:eastAsia="SimSun" w:hAnsi="Arial" w:cs="Arial"/>
                      <w:i/>
                      <w:sz w:val="20"/>
                      <w:lang w:val="en-US" w:eastAsia="en-US"/>
                    </w:rPr>
                    <w:t>uplinkTxSwitchingMaintainUL-Trans-r18</w:t>
                  </w:r>
                  <w:r>
                    <w:rPr>
                      <w:rFonts w:ascii="Arial" w:eastAsia="SimSun" w:hAnsi="Arial" w:cs="Arial"/>
                      <w:sz w:val="20"/>
                      <w:lang w:val="en-US" w:eastAsia="en-US"/>
                    </w:rPr>
                    <w:t>, since unaffected band will not be able to maintain transmission while involved in the switching</w:t>
                  </w:r>
                </w:p>
              </w:tc>
            </w:tr>
          </w:tbl>
          <w:p w14:paraId="29F4D45F" w14:textId="77777777" w:rsidR="00030E27" w:rsidRDefault="00030E27">
            <w:pPr>
              <w:rPr>
                <w:rFonts w:eastAsia="SimSun"/>
                <w:sz w:val="20"/>
                <w:lang w:eastAsia="en-US"/>
              </w:rPr>
            </w:pPr>
          </w:p>
          <w:p w14:paraId="30841781" w14:textId="77777777" w:rsidR="00030E27" w:rsidRDefault="00D35C35">
            <w:pPr>
              <w:rPr>
                <w:rFonts w:ascii="Arial" w:eastAsia="DengXian" w:hAnsi="Arial" w:cs="Arial"/>
                <w:bCs/>
                <w:iCs/>
                <w:sz w:val="20"/>
                <w:lang w:val="en-US" w:eastAsia="zh-CN"/>
              </w:rPr>
            </w:pPr>
            <w:r>
              <w:rPr>
                <w:rFonts w:eastAsia="SimSun"/>
                <w:sz w:val="20"/>
                <w:lang w:eastAsia="zh-CN"/>
              </w:rPr>
              <w:t>The LS mentioned two UE capabilities “</w:t>
            </w:r>
            <w:r>
              <w:rPr>
                <w:rFonts w:eastAsia="DengXian"/>
                <w:bCs/>
                <w:i/>
                <w:sz w:val="20"/>
                <w:lang w:val="en-US" w:eastAsia="zh-CN"/>
              </w:rPr>
              <w:t>ULTxSAdditionalPeriod-on-unaffected-band-involved</w:t>
            </w:r>
            <w:r>
              <w:rPr>
                <w:rFonts w:eastAsia="DengXian"/>
                <w:bCs/>
                <w:iCs/>
                <w:sz w:val="20"/>
                <w:lang w:val="en-US" w:eastAsia="zh-CN"/>
              </w:rPr>
              <w:t>” and “</w:t>
            </w:r>
            <w:r>
              <w:rPr>
                <w:rFonts w:eastAsia="SimSun"/>
                <w:i/>
                <w:sz w:val="20"/>
                <w:lang w:val="en-US" w:eastAsia="en-US"/>
              </w:rPr>
              <w:t>uplinkTxSwitchingMaintainUL-Trans-r18</w:t>
            </w:r>
            <w:r>
              <w:rPr>
                <w:rFonts w:eastAsia="DengXian"/>
                <w:bCs/>
                <w:iCs/>
                <w:sz w:val="20"/>
                <w:lang w:val="en-US" w:eastAsia="zh-CN"/>
              </w:rPr>
              <w:t>”. To further clarify the whole agreement, we cite the agreed CR [4] below.</w:t>
            </w:r>
          </w:p>
          <w:tbl>
            <w:tblPr>
              <w:tblStyle w:val="aff5"/>
              <w:tblW w:w="0" w:type="auto"/>
              <w:tblLook w:val="04A0" w:firstRow="1" w:lastRow="0" w:firstColumn="1" w:lastColumn="0" w:noHBand="0" w:noVBand="1"/>
            </w:tblPr>
            <w:tblGrid>
              <w:gridCol w:w="8368"/>
            </w:tblGrid>
            <w:tr w:rsidR="00030E27" w14:paraId="6542AD76" w14:textId="77777777">
              <w:tc>
                <w:tcPr>
                  <w:tcW w:w="9962" w:type="dxa"/>
                </w:tcPr>
                <w:p w14:paraId="56868548" w14:textId="77777777" w:rsidR="00030E27" w:rsidRDefault="00D35C35">
                  <w:pPr>
                    <w:spacing w:before="120" w:line="280" w:lineRule="atLeast"/>
                    <w:jc w:val="both"/>
                    <w:rPr>
                      <w:ins w:id="281" w:author="RAN4_107 agreed" w:date="2023-06-28T10:34:00Z"/>
                      <w:rFonts w:eastAsia="SimSun"/>
                      <w:sz w:val="20"/>
                      <w:lang w:val="en-US" w:eastAsia="zh-CN"/>
                    </w:rPr>
                  </w:pPr>
                  <w:ins w:id="282" w:author="RAN4_107 agreed" w:date="2023-06-28T10:34:00Z">
                    <w:r>
                      <w:rPr>
                        <w:rFonts w:eastAsia="SimSun" w:hint="eastAsia"/>
                        <w:sz w:val="20"/>
                        <w:lang w:val="en-US" w:eastAsia="zh-CN"/>
                      </w:rPr>
                      <w:t xml:space="preserve">The two band pairs supporting </w:t>
                    </w:r>
                    <w:r>
                      <w:rPr>
                        <w:rFonts w:eastAsia="SimSun" w:hint="eastAsia"/>
                        <w:i/>
                        <w:sz w:val="20"/>
                        <w:lang w:val="en-US" w:eastAsia="zh-CN"/>
                      </w:rPr>
                      <w:t>dualUL</w:t>
                    </w:r>
                    <w:r>
                      <w:rPr>
                        <w:rFonts w:eastAsia="SimSun" w:hint="eastAsia"/>
                        <w:sz w:val="20"/>
                        <w:lang w:val="en-US" w:eastAsia="zh-CN"/>
                      </w:rPr>
                      <w:t xml:space="preserve"> are </w:t>
                    </w:r>
                    <w:r>
                      <w:rPr>
                        <w:rFonts w:eastAsia="SimSun"/>
                        <w:sz w:val="20"/>
                        <w:lang w:val="en-US" w:eastAsia="zh-CN"/>
                      </w:rPr>
                      <w:t>denoted</w:t>
                    </w:r>
                    <w:r>
                      <w:rPr>
                        <w:rFonts w:eastAsia="SimSun" w:hint="eastAsia"/>
                        <w:sz w:val="20"/>
                        <w:lang w:val="en-US" w:eastAsia="zh-CN"/>
                      </w:rPr>
                      <w:t xml:space="preserve"> as band pairs of {band X and band Z} and {band Y and band Z}. When one transmitter is switched between band X and band Y,</w:t>
                    </w:r>
                  </w:ins>
                </w:p>
                <w:p w14:paraId="01B3F7B2" w14:textId="77777777" w:rsidR="00030E27" w:rsidRDefault="00D35C35">
                  <w:pPr>
                    <w:spacing w:before="120" w:line="280" w:lineRule="atLeast"/>
                    <w:ind w:left="568" w:hanging="284"/>
                    <w:jc w:val="both"/>
                    <w:rPr>
                      <w:ins w:id="283" w:author="RAN4_107 agreed" w:date="2023-06-28T10:34:00Z"/>
                      <w:rFonts w:eastAsia="SimSun"/>
                      <w:sz w:val="20"/>
                      <w:lang w:val="en-US" w:eastAsia="zh-CN"/>
                    </w:rPr>
                  </w:pPr>
                  <w:ins w:id="284"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if the UE indicates</w:t>
                    </w:r>
                  </w:ins>
                  <w:ins w:id="285" w:author="Shan YANG_0823" w:date="2023-08-23T09:04:00Z">
                    <w:r>
                      <w:rPr>
                        <w:rFonts w:eastAsia="SimSun"/>
                        <w:sz w:val="20"/>
                        <w:lang w:val="en-US" w:eastAsia="zh-CN"/>
                      </w:rPr>
                      <w:t xml:space="preserve"> the band Z as non-</w:t>
                    </w:r>
                  </w:ins>
                  <w:ins w:id="286" w:author="Shan YANG_0823" w:date="2023-08-23T09:05:00Z">
                    <w:r>
                      <w:rPr>
                        <w:rFonts w:eastAsia="SimSun"/>
                        <w:sz w:val="20"/>
                        <w:lang w:val="en-US" w:eastAsia="zh-CN"/>
                      </w:rPr>
                      <w:t>affected band with</w:t>
                    </w:r>
                  </w:ins>
                  <w:ins w:id="287" w:author="RAN4_107 agreed" w:date="2023-06-28T10:34:00Z">
                    <w:r>
                      <w:rPr>
                        <w:rFonts w:eastAsia="SimSun"/>
                        <w:sz w:val="20"/>
                        <w:lang w:val="en-US" w:eastAsia="zh-CN"/>
                      </w:rPr>
                      <w:t xml:space="preserve"> </w:t>
                    </w:r>
                    <w:r>
                      <w:rPr>
                        <w:rFonts w:eastAsia="SimSun" w:hint="eastAsia"/>
                        <w:sz w:val="20"/>
                        <w:lang w:val="en-US" w:eastAsia="zh-CN"/>
                      </w:rPr>
                      <w:t>[</w:t>
                    </w:r>
                  </w:ins>
                  <w:ins w:id="288" w:author="RAN4_108" w:date="2023-06-28T16:21:00Z">
                    <w:r>
                      <w:rPr>
                        <w:rFonts w:eastAsia="SimSun"/>
                        <w:sz w:val="20"/>
                        <w:lang w:val="en-US" w:eastAsia="zh-CN"/>
                      </w:rPr>
                      <w:t>“</w:t>
                    </w:r>
                  </w:ins>
                  <w:ins w:id="289" w:author="RAN4_108" w:date="2023-06-28T13:36:00Z">
                    <w:r>
                      <w:rPr>
                        <w:rFonts w:eastAsia="SimSun" w:hint="eastAsia"/>
                        <w:sz w:val="20"/>
                        <w:lang w:val="en-US" w:eastAsia="zh-CN"/>
                      </w:rPr>
                      <w:t>1</w:t>
                    </w:r>
                  </w:ins>
                  <w:ins w:id="290" w:author="RAN4_108" w:date="2023-06-28T16:22:00Z">
                    <w:r>
                      <w:rPr>
                        <w:rFonts w:eastAsia="SimSun"/>
                        <w:sz w:val="20"/>
                        <w:lang w:val="en-US" w:eastAsia="zh-CN"/>
                      </w:rPr>
                      <w:t>”</w:t>
                    </w:r>
                  </w:ins>
                  <w:ins w:id="291"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92" w:author="RAN4_108" w:date="2023-06-28T13:34:00Z">
                    <w:r>
                      <w:rPr>
                        <w:rFonts w:eastAsia="SimSun"/>
                        <w:i/>
                        <w:sz w:val="20"/>
                        <w:lang w:val="en-US" w:eastAsia="zh-CN"/>
                      </w:rPr>
                      <w:t>uplinkTxSwitchingMaintainedUL-Trans-r18</w:t>
                    </w:r>
                  </w:ins>
                  <w:ins w:id="293" w:author="RAN4_107 agreed" w:date="2023-06-28T10:34:00Z">
                    <w:r>
                      <w:rPr>
                        <w:rFonts w:eastAsia="SimSun" w:hint="eastAsia"/>
                        <w:sz w:val="20"/>
                        <w:lang w:val="en-US" w:eastAsia="zh-CN"/>
                      </w:rPr>
                      <w:t>]</w:t>
                    </w:r>
                  </w:ins>
                  <w:ins w:id="294" w:author="Shan YANG_0823" w:date="2023-08-23T09:05:00Z">
                    <w:r>
                      <w:rPr>
                        <w:rFonts w:eastAsia="SimSun"/>
                        <w:sz w:val="20"/>
                        <w:lang w:val="en-US" w:eastAsia="zh-CN"/>
                      </w:rPr>
                      <w:t xml:space="preserve"> for band pair [X, Y]</w:t>
                    </w:r>
                  </w:ins>
                  <w:ins w:id="295" w:author="RAN4_107 agreed" w:date="2023-06-28T10:34:00Z">
                    <w:r>
                      <w:rPr>
                        <w:rFonts w:eastAsia="SimSun" w:hint="eastAsia"/>
                        <w:sz w:val="20"/>
                        <w:lang w:val="en-US" w:eastAsia="zh-CN"/>
                      </w:rPr>
                      <w:t xml:space="preserve">, </w:t>
                    </w:r>
                    <w:r>
                      <w:rPr>
                        <w:rFonts w:eastAsia="SimSun"/>
                        <w:sz w:val="20"/>
                        <w:lang w:val="en-US" w:eastAsia="zh-CN"/>
                      </w:rPr>
                      <w:t xml:space="preserve">UE shall be capable </w:t>
                    </w:r>
                    <w:r>
                      <w:rPr>
                        <w:rFonts w:eastAsia="SimSun" w:hint="eastAsia"/>
                        <w:sz w:val="20"/>
                        <w:lang w:val="en-US" w:eastAsia="zh-CN"/>
                      </w:rPr>
                      <w:t xml:space="preserve">of uplink transmission on band Z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r>
                      <w:rPr>
                        <w:rFonts w:eastAsia="SimSun"/>
                        <w:sz w:val="20"/>
                        <w:lang w:val="en-US" w:eastAsia="zh-CN"/>
                      </w:rPr>
                      <w:t xml:space="preserve">that is </w:t>
                    </w:r>
                    <w:r>
                      <w:rPr>
                        <w:rFonts w:eastAsia="SimSun" w:hint="eastAsia"/>
                        <w:sz w:val="20"/>
                        <w:lang w:val="en-US" w:eastAsia="zh-CN"/>
                      </w:rPr>
                      <w:t>located</w:t>
                    </w:r>
                    <w:r>
                      <w:rPr>
                        <w:rFonts w:eastAsia="SimSun"/>
                        <w:sz w:val="20"/>
                        <w:lang w:val="en-US" w:eastAsia="zh-CN"/>
                      </w:rPr>
                      <w:t xml:space="preserve"> on band X</w:t>
                    </w:r>
                    <w:r>
                      <w:rPr>
                        <w:rFonts w:eastAsia="SimSun" w:hint="eastAsia"/>
                        <w:sz w:val="20"/>
                        <w:lang w:val="en-US" w:eastAsia="zh-CN"/>
                      </w:rPr>
                      <w:t xml:space="preserve">, and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band X and Y during time period T1 located</w:t>
                    </w:r>
                    <w:r>
                      <w:rPr>
                        <w:rFonts w:eastAsia="SimSun"/>
                        <w:sz w:val="20"/>
                        <w:lang w:val="en-US" w:eastAsia="zh-CN"/>
                      </w:rPr>
                      <w:t xml:space="preserve"> on band X</w:t>
                    </w:r>
                    <w:r>
                      <w:rPr>
                        <w:rFonts w:eastAsia="SimSun" w:hint="eastAsia"/>
                        <w:sz w:val="20"/>
                        <w:lang w:val="en-US" w:eastAsia="zh-CN"/>
                      </w:rPr>
                      <w:t xml:space="preserve">, where T1 </w:t>
                    </w:r>
                    <w:r>
                      <w:rPr>
                        <w:rFonts w:eastAsia="SimSun" w:hint="eastAsia"/>
                        <w:sz w:val="20"/>
                        <w:lang w:val="en-US" w:eastAsia="zh-CN"/>
                      </w:rPr>
                      <w:lastRenderedPageBreak/>
                      <w:t xml:space="preserve">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3;</w:t>
                    </w:r>
                  </w:ins>
                </w:p>
                <w:p w14:paraId="703227A6" w14:textId="77777777" w:rsidR="00030E27" w:rsidRDefault="00D35C35">
                  <w:pPr>
                    <w:spacing w:before="120" w:line="280" w:lineRule="atLeast"/>
                    <w:ind w:left="568" w:hanging="284"/>
                    <w:jc w:val="both"/>
                    <w:rPr>
                      <w:ins w:id="296" w:author="RAN4_107 agreed" w:date="2023-06-28T10:34:00Z"/>
                      <w:rFonts w:eastAsia="SimSun"/>
                      <w:sz w:val="20"/>
                      <w:lang w:val="en-US" w:eastAsia="zh-CN"/>
                    </w:rPr>
                  </w:pPr>
                  <w:ins w:id="297"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298"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299"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0" w:author="RAN4_108" w:date="2023-06-28T13:34:00Z">
                    <w:r>
                      <w:rPr>
                        <w:rFonts w:eastAsia="SimSun"/>
                        <w:i/>
                        <w:sz w:val="20"/>
                        <w:lang w:val="en-US" w:eastAsia="zh-CN"/>
                      </w:rPr>
                      <w:t>uplinkTxSwitchingMaintainedUL-Trans-r18</w:t>
                    </w:r>
                  </w:ins>
                  <w:ins w:id="301" w:author="RAN4_107 agreed" w:date="2023-06-28T10:34:00Z">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during time period T1 located</w:t>
                    </w:r>
                    <w:r>
                      <w:rPr>
                        <w:rFonts w:eastAsia="SimSun"/>
                        <w:sz w:val="20"/>
                        <w:lang w:val="en-US" w:eastAsia="zh-CN"/>
                      </w:rPr>
                      <w:t xml:space="preserve"> on band X</w:t>
                    </w:r>
                    <w:r>
                      <w:rPr>
                        <w:rFonts w:eastAsia="SimSun" w:hint="eastAsia"/>
                        <w:sz w:val="20"/>
                        <w:lang w:val="en-US" w:eastAsia="zh-CN"/>
                      </w:rPr>
                      <w:t xml:space="preserve">, where T1 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281027" w14:textId="77777777" w:rsidR="00030E27" w:rsidRDefault="00D35C35">
                  <w:pPr>
                    <w:spacing w:before="120" w:line="280" w:lineRule="atLeast"/>
                    <w:ind w:left="568" w:hanging="284"/>
                    <w:jc w:val="both"/>
                    <w:rPr>
                      <w:ins w:id="302" w:author="RAN4_107 agreed" w:date="2023-06-28T10:34:00Z"/>
                      <w:rFonts w:eastAsia="SimSun"/>
                      <w:sz w:val="20"/>
                      <w:lang w:val="en-US" w:eastAsia="zh-CN"/>
                    </w:rPr>
                  </w:pPr>
                  <w:ins w:id="303"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304"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305"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6" w:author="RAN4_108" w:date="2023-06-28T13:34:00Z">
                    <w:r>
                      <w:rPr>
                        <w:rFonts w:eastAsia="SimSun"/>
                        <w:i/>
                        <w:sz w:val="20"/>
                        <w:lang w:val="en-US" w:eastAsia="zh-CN"/>
                      </w:rPr>
                      <w:t>uplinkTxSwitchingMaintainedUL-Trans-r18</w:t>
                    </w:r>
                  </w:ins>
                  <w:ins w:id="307" w:author="RAN4_107 agreed" w:date="2023-06-28T10:34:00Z">
                    <w:r>
                      <w:rPr>
                        <w:rFonts w:eastAsia="SimSun" w:hint="eastAsia"/>
                        <w:sz w:val="20"/>
                        <w:lang w:val="en-US" w:eastAsia="zh-CN"/>
                      </w:rPr>
                      <w:t>] and if</w:t>
                    </w:r>
                    <w:r>
                      <w:rPr>
                        <w:rFonts w:eastAsia="SimSun"/>
                        <w:sz w:val="20"/>
                        <w:lang w:val="en-US" w:eastAsia="zh-CN"/>
                      </w:rPr>
                      <w:t xml:space="preserve"> UE </w:t>
                    </w:r>
                    <w:r>
                      <w:rPr>
                        <w:rFonts w:eastAsia="SimSun" w:hint="eastAsia"/>
                        <w:sz w:val="20"/>
                        <w:lang w:val="en-US" w:eastAsia="zh-CN"/>
                      </w:rPr>
                      <w:t xml:space="preserve">additionally </w:t>
                    </w:r>
                    <w:r>
                      <w:rPr>
                        <w:rFonts w:eastAsia="SimSun"/>
                        <w:sz w:val="20"/>
                        <w:lang w:val="en-US" w:eastAsia="zh-CN"/>
                      </w:rPr>
                      <w:t>report</w:t>
                    </w:r>
                    <w:r>
                      <w:rPr>
                        <w:rFonts w:eastAsia="SimSun" w:hint="eastAsia"/>
                        <w:sz w:val="20"/>
                        <w:lang w:val="en-US" w:eastAsia="zh-CN"/>
                      </w:rPr>
                      <w:t>s</w:t>
                    </w:r>
                    <w:r>
                      <w:rPr>
                        <w:rFonts w:eastAsia="SimSun"/>
                        <w:sz w:val="20"/>
                        <w:lang w:val="en-US" w:eastAsia="zh-CN"/>
                      </w:rPr>
                      <w:t xml:space="preserve"> </w:t>
                    </w:r>
                    <w:r>
                      <w:rPr>
                        <w:rFonts w:eastAsia="SimSun" w:hint="eastAsia"/>
                        <w:sz w:val="20"/>
                        <w:lang w:val="en-US" w:eastAsia="zh-CN"/>
                      </w:rPr>
                      <w:t xml:space="preserve">the </w:t>
                    </w:r>
                    <w:r>
                      <w:rPr>
                        <w:rFonts w:eastAsia="SimSun"/>
                        <w:sz w:val="20"/>
                        <w:lang w:val="en-US" w:eastAsia="zh-CN"/>
                      </w:rPr>
                      <w:t xml:space="preserve">capability </w:t>
                    </w:r>
                  </w:ins>
                  <w:ins w:id="308" w:author="vivo" w:date="2023-10-11T19:50:00Z">
                    <w:r>
                      <w:rPr>
                        <w:rFonts w:eastAsia="SimSun"/>
                        <w:sz w:val="20"/>
                        <w:lang w:val="en-US" w:eastAsia="zh-CN"/>
                      </w:rPr>
                      <w:t xml:space="preserve">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09" w:author="RAN4_107 agreed" w:date="2023-06-28T10:34:00Z">
                    <w:del w:id="310" w:author="vivo" w:date="2023-10-11T19:50:00Z">
                      <w:r>
                        <w:rPr>
                          <w:rFonts w:eastAsia="SimSun" w:hint="eastAsia"/>
                          <w:sz w:val="20"/>
                          <w:lang w:val="en-US" w:eastAsia="zh-CN"/>
                        </w:rPr>
                        <w:delText>[</w:delText>
                      </w:r>
                    </w:del>
                  </w:ins>
                  <w:ins w:id="311" w:author="RAN4_107 agreed" w:date="2023-06-28T16:48:00Z">
                    <w:del w:id="312" w:author="vivo" w:date="2023-10-11T19:50:00Z">
                      <w:r>
                        <w:rPr>
                          <w:rFonts w:eastAsia="SimSun" w:hint="eastAsia"/>
                          <w:i/>
                          <w:sz w:val="20"/>
                          <w:lang w:val="en-US" w:eastAsia="zh-CN"/>
                        </w:rPr>
                        <w:delText>TBD</w:delText>
                      </w:r>
                      <w:r>
                        <w:rPr>
                          <w:rFonts w:eastAsia="SimSun" w:hint="eastAsia"/>
                          <w:sz w:val="20"/>
                          <w:lang w:val="en-US" w:eastAsia="zh-CN"/>
                        </w:rPr>
                        <w:delText xml:space="preserve"> </w:delText>
                      </w:r>
                      <w:r>
                        <w:rPr>
                          <w:rFonts w:eastAsia="SimSun" w:hint="eastAsia"/>
                          <w:i/>
                          <w:sz w:val="20"/>
                          <w:lang w:val="en-US" w:eastAsia="zh-CN"/>
                        </w:rPr>
                        <w:delText>on-unaffected-band-invovled</w:delText>
                      </w:r>
                    </w:del>
                  </w:ins>
                  <w:ins w:id="313" w:author="RAN4_107 agreed" w:date="2023-06-28T10:34:00Z">
                    <w:del w:id="314" w:author="vivo" w:date="2023-10-11T19:50:00Z">
                      <w:r>
                        <w:rPr>
                          <w:rFonts w:eastAsia="SimSun" w:hint="eastAsia"/>
                          <w:sz w:val="20"/>
                          <w:lang w:val="en-US" w:eastAsia="zh-CN"/>
                        </w:rPr>
                        <w:delText>]</w:delText>
                      </w:r>
                    </w:del>
                    <w:r>
                      <w:rPr>
                        <w:rFonts w:eastAsia="SimSun" w:hint="eastAsia"/>
                        <w:sz w:val="20"/>
                        <w:lang w:val="en-US" w:eastAsia="zh-CN"/>
                      </w:rPr>
                      <w:t xml:space="preserve"> as </w:t>
                    </w:r>
                    <w:r>
                      <w:rPr>
                        <w:rFonts w:eastAsia="SimSun"/>
                        <w:sz w:val="20"/>
                        <w:lang w:val="en-US" w:eastAsia="zh-CN"/>
                      </w:rPr>
                      <w:t>optional UE behaviour</w:t>
                    </w:r>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ins>
                  <w:ins w:id="315" w:author="vivo" w:date="2023-10-11T19:50:00Z">
                    <w:r>
                      <w:rPr>
                        <w:rFonts w:eastAsia="SimSun" w:hint="eastAsia"/>
                        <w:sz w:val="20"/>
                        <w:lang w:val="en-US" w:eastAsia="zh-CN"/>
                      </w:rPr>
                      <w:t xml:space="preserve">indicated by </w:t>
                    </w:r>
                    <w:r>
                      <w:rPr>
                        <w:rFonts w:eastAsia="SimSun"/>
                        <w:sz w:val="20"/>
                        <w:lang w:val="en-US" w:eastAsia="zh-CN"/>
                      </w:rPr>
                      <w:t xml:space="preserve">UE capability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16" w:author="RAN4_107 agreed" w:date="2023-06-28T10:34:00Z">
                    <w:del w:id="317" w:author="vivo" w:date="2023-10-11T19:51:00Z">
                      <w:r>
                        <w:rPr>
                          <w:rFonts w:eastAsia="SimSun" w:hint="eastAsia"/>
                          <w:sz w:val="20"/>
                          <w:lang w:val="en-US" w:eastAsia="zh-CN"/>
                        </w:rPr>
                        <w:delText>T2</w:delText>
                      </w:r>
                    </w:del>
                    <w:r>
                      <w:rPr>
                        <w:rFonts w:eastAsia="SimSun" w:hint="eastAsia"/>
                        <w:sz w:val="20"/>
                        <w:lang w:val="en-US" w:eastAsia="zh-CN"/>
                      </w:rPr>
                      <w:t xml:space="preserve"> located</w:t>
                    </w:r>
                    <w:r>
                      <w:rPr>
                        <w:rFonts w:eastAsia="SimSun"/>
                        <w:sz w:val="20"/>
                        <w:lang w:val="en-US" w:eastAsia="zh-CN"/>
                      </w:rPr>
                      <w:t xml:space="preserve"> on band X</w:t>
                    </w:r>
                    <w:r>
                      <w:rPr>
                        <w:rFonts w:eastAsia="SimSun" w:hint="eastAsia"/>
                        <w:sz w:val="20"/>
                        <w:lang w:val="en-US" w:eastAsia="zh-CN"/>
                      </w:rPr>
                      <w:t xml:space="preserve">, </w:t>
                    </w:r>
                    <w:del w:id="318" w:author="vivo" w:date="2023-10-11T19:51:00Z">
                      <w:r>
                        <w:rPr>
                          <w:rFonts w:eastAsia="SimSun" w:hint="eastAsia"/>
                          <w:sz w:val="20"/>
                          <w:lang w:val="en-US" w:eastAsia="zh-CN"/>
                        </w:rPr>
                        <w:delText xml:space="preserve">where T2 is the next larger value from </w:delText>
                      </w:r>
                      <w:r>
                        <w:rPr>
                          <w:rFonts w:eastAsia="SimSun"/>
                          <w:sz w:val="20"/>
                          <w:lang w:val="en-US" w:eastAsia="zh-CN"/>
                        </w:rPr>
                        <w:delText>the</w:delText>
                      </w:r>
                      <w:r>
                        <w:rPr>
                          <w:rFonts w:eastAsia="SimSun" w:hint="eastAsia"/>
                          <w:sz w:val="20"/>
                          <w:lang w:val="en-US" w:eastAsia="zh-CN"/>
                        </w:rPr>
                        <w:delText xml:space="preserve"> set </w:delText>
                      </w:r>
                      <w:r>
                        <w:rPr>
                          <w:rFonts w:eastAsia="SimSun"/>
                          <w:sz w:val="20"/>
                          <w:lang w:val="en-US" w:eastAsia="zh-CN"/>
                        </w:rPr>
                        <w:delText>{35 us, 140 us, 210 us}</w:delText>
                      </w:r>
                      <w:r>
                        <w:rPr>
                          <w:rFonts w:eastAsia="SimSun" w:hint="eastAsia"/>
                          <w:sz w:val="20"/>
                          <w:lang w:val="en-US" w:eastAsia="zh-CN"/>
                        </w:rPr>
                        <w:delText xml:space="preserve"> w.r.t. the length of switching period for the band pair of band X and band Y, and T2 is 210 us when the length of switching period for the band pair of band X and band Y is 210 us, </w:delText>
                      </w:r>
                    </w:del>
                    <w:r>
                      <w:rPr>
                        <w:rFonts w:eastAsia="SimSun" w:hint="eastAsia"/>
                        <w:sz w:val="20"/>
                        <w:lang w:val="en-US" w:eastAsia="zh-CN"/>
                      </w:rPr>
                      <w:t xml:space="preserve">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009AE2" w14:textId="77777777" w:rsidR="00030E27" w:rsidRDefault="00030E27">
                  <w:pPr>
                    <w:spacing w:before="120" w:line="280" w:lineRule="atLeast"/>
                    <w:jc w:val="both"/>
                    <w:rPr>
                      <w:rFonts w:eastAsia="SimSun"/>
                      <w:iCs/>
                      <w:sz w:val="20"/>
                      <w:lang w:eastAsia="zh-CN"/>
                    </w:rPr>
                  </w:pPr>
                </w:p>
              </w:tc>
            </w:tr>
          </w:tbl>
          <w:p w14:paraId="4A056E25" w14:textId="77777777" w:rsidR="00030E27" w:rsidRDefault="00030E27">
            <w:pPr>
              <w:rPr>
                <w:rFonts w:eastAsia="SimSun"/>
                <w:iCs/>
                <w:sz w:val="20"/>
                <w:lang w:eastAsia="zh-CN"/>
              </w:rPr>
            </w:pPr>
          </w:p>
          <w:p w14:paraId="4D5F58F5" w14:textId="77777777" w:rsidR="00030E27" w:rsidRDefault="00D35C35">
            <w:pPr>
              <w:rPr>
                <w:rFonts w:eastAsia="SimSun"/>
                <w:iCs/>
                <w:sz w:val="20"/>
                <w:lang w:eastAsia="zh-CN"/>
              </w:rPr>
            </w:pPr>
            <w:r>
              <w:rPr>
                <w:rFonts w:eastAsia="SimSun"/>
                <w:iCs/>
                <w:sz w:val="20"/>
                <w:lang w:eastAsia="zh-CN"/>
              </w:rPr>
              <w:t>The above agreement could be summarized as below 3 states when UE switches from band X + Z to Y + Z.</w:t>
            </w:r>
          </w:p>
          <w:p w14:paraId="5DE48ED6" w14:textId="77777777" w:rsidR="00030E27" w:rsidRDefault="00D35C35">
            <w:pPr>
              <w:numPr>
                <w:ilvl w:val="0"/>
                <w:numId w:val="87"/>
              </w:numPr>
              <w:jc w:val="both"/>
              <w:rPr>
                <w:rFonts w:eastAsia="游ゴシック"/>
                <w:sz w:val="20"/>
                <w:lang w:val="en-US"/>
              </w:rPr>
            </w:pPr>
            <w:r>
              <w:rPr>
                <w:rFonts w:eastAsia="游ゴシック"/>
                <w:sz w:val="20"/>
                <w:lang w:val="en-US"/>
              </w:rPr>
              <w:t>If UE reports “Maintained UL”</w:t>
            </w:r>
            <w:r>
              <w:rPr>
                <w:rFonts w:eastAsia="SimSun" w:hint="eastAsia"/>
                <w:sz w:val="20"/>
                <w:lang w:val="en-US" w:eastAsia="zh-CN"/>
              </w:rPr>
              <w:t>,</w:t>
            </w:r>
            <w:r>
              <w:rPr>
                <w:rFonts w:eastAsia="SimSun"/>
                <w:sz w:val="20"/>
                <w:lang w:val="en-US" w:eastAsia="zh-CN"/>
              </w:rPr>
              <w:t xml:space="preserve"> </w:t>
            </w:r>
            <w:r>
              <w:rPr>
                <w:rFonts w:eastAsia="游ゴシック"/>
                <w:sz w:val="20"/>
                <w:lang w:val="en-US"/>
              </w:rPr>
              <w:t xml:space="preserve">UE can transmit on Z during the switching between band X and Y. </w:t>
            </w:r>
          </w:p>
          <w:p w14:paraId="24488DCC" w14:textId="77777777" w:rsidR="00030E27" w:rsidRDefault="00D35C35">
            <w:pPr>
              <w:numPr>
                <w:ilvl w:val="0"/>
                <w:numId w:val="87"/>
              </w:numPr>
              <w:jc w:val="both"/>
              <w:rPr>
                <w:rFonts w:eastAsia="游ゴシック"/>
                <w:sz w:val="20"/>
                <w:lang w:val="en-US"/>
              </w:rPr>
            </w:pPr>
            <w:r>
              <w:rPr>
                <w:rFonts w:eastAsia="游ゴシック"/>
                <w:sz w:val="20"/>
                <w:lang w:val="en-US"/>
              </w:rPr>
              <w:t xml:space="preserve">If UE does NOT report “Maintained UL”, UE is not required to transmit on Z during switching between X and Y. Baseline and the gap on Z is the length (and location) of the switching period X-Y. </w:t>
            </w:r>
          </w:p>
          <w:p w14:paraId="0E748DB9" w14:textId="77777777" w:rsidR="00030E27" w:rsidRDefault="00D35C35">
            <w:pPr>
              <w:numPr>
                <w:ilvl w:val="0"/>
                <w:numId w:val="87"/>
              </w:numPr>
              <w:jc w:val="both"/>
              <w:rPr>
                <w:rFonts w:eastAsia="游ゴシック"/>
                <w:sz w:val="20"/>
                <w:lang w:val="en-US"/>
              </w:rPr>
            </w:pPr>
            <w:r>
              <w:rPr>
                <w:rFonts w:eastAsia="游ゴシック"/>
                <w:sz w:val="20"/>
                <w:lang w:val="en-US"/>
              </w:rPr>
              <w:t xml:space="preserve">If UE needs longer gap on Z </w:t>
            </w:r>
            <w:r>
              <w:rPr>
                <w:rFonts w:eastAsia="游ゴシック"/>
                <w:color w:val="FF0000"/>
                <w:sz w:val="20"/>
                <w:lang w:val="en-US"/>
              </w:rPr>
              <w:t>than</w:t>
            </w:r>
            <w:r>
              <w:rPr>
                <w:rFonts w:eastAsia="游ゴシック"/>
                <w:sz w:val="20"/>
                <w:lang w:val="en-US"/>
              </w:rPr>
              <w:t xml:space="preserve"> switching period between X-Y </w:t>
            </w:r>
            <w:r>
              <w:rPr>
                <w:rFonts w:eastAsia="游ゴシック"/>
                <w:color w:val="FF0000"/>
                <w:sz w:val="20"/>
                <w:lang w:val="en-US"/>
              </w:rPr>
              <w:t>with the condition that</w:t>
            </w:r>
            <w:r>
              <w:rPr>
                <w:rFonts w:eastAsia="游ゴシック"/>
                <w:sz w:val="20"/>
                <w:lang w:val="en-US"/>
              </w:rPr>
              <w:t xml:space="preserve"> band Z is scheduled to transmit across the </w:t>
            </w:r>
            <w:r>
              <w:rPr>
                <w:rFonts w:eastAsia="游ゴシック"/>
                <w:color w:val="FF0000"/>
                <w:sz w:val="20"/>
                <w:lang w:val="en-US"/>
              </w:rPr>
              <w:t xml:space="preserve">UL </w:t>
            </w:r>
            <w:r>
              <w:rPr>
                <w:rFonts w:eastAsia="游ゴシック"/>
                <w:sz w:val="20"/>
                <w:lang w:val="en-US"/>
              </w:rPr>
              <w:t xml:space="preserve">switching </w:t>
            </w:r>
            <w:r>
              <w:rPr>
                <w:rFonts w:eastAsia="游ゴシック"/>
                <w:color w:val="FF0000"/>
                <w:sz w:val="20"/>
                <w:lang w:val="en-US"/>
              </w:rPr>
              <w:t>gap</w:t>
            </w:r>
            <w:r>
              <w:rPr>
                <w:rFonts w:eastAsia="游ゴシック"/>
                <w:sz w:val="20"/>
                <w:lang w:val="en-US"/>
              </w:rPr>
              <w:t xml:space="preserve"> between X-Y. “The additional period on unaffected band”.</w:t>
            </w:r>
          </w:p>
          <w:p w14:paraId="286DB80B" w14:textId="77777777" w:rsidR="00030E27" w:rsidRDefault="00030E27">
            <w:pPr>
              <w:rPr>
                <w:rFonts w:eastAsia="SimSun"/>
                <w:iCs/>
                <w:sz w:val="20"/>
                <w:lang w:eastAsia="zh-CN"/>
              </w:rPr>
            </w:pPr>
          </w:p>
          <w:p w14:paraId="143A3C90" w14:textId="77777777" w:rsidR="00030E27" w:rsidRDefault="00D35C35">
            <w:pPr>
              <w:rPr>
                <w:rFonts w:eastAsia="SimSun"/>
                <w:iCs/>
                <w:sz w:val="20"/>
                <w:lang w:eastAsia="zh-CN"/>
              </w:rPr>
            </w:pPr>
            <w:r>
              <w:rPr>
                <w:rFonts w:eastAsia="SimSun" w:hint="eastAsia"/>
                <w:iCs/>
                <w:sz w:val="20"/>
                <w:lang w:eastAsia="zh-CN"/>
              </w:rPr>
              <w:t>R</w:t>
            </w:r>
            <w:r>
              <w:rPr>
                <w:rFonts w:eastAsia="SimSun"/>
                <w:iCs/>
                <w:sz w:val="20"/>
                <w:lang w:eastAsia="zh-CN"/>
              </w:rPr>
              <w:t>AN1 CR has one paragraph based on former RAN4 agreement. It would be necessary to update the capability IE filed “</w:t>
            </w:r>
            <w:ins w:id="319"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20" w:author="RAN4_108" w:date="2023-06-28T13:34:00Z">
              <w:r>
                <w:rPr>
                  <w:rFonts w:eastAsia="SimSun"/>
                  <w:i/>
                  <w:sz w:val="20"/>
                  <w:lang w:val="en-US" w:eastAsia="zh-CN"/>
                </w:rPr>
                <w:t>uplinkTxSwitchingMaintainedUL-Trans-r18</w:t>
              </w:r>
            </w:ins>
            <w:r>
              <w:rPr>
                <w:rFonts w:eastAsia="SimSun"/>
                <w:iCs/>
                <w:sz w:val="20"/>
                <w:lang w:eastAsia="zh-CN"/>
              </w:rPr>
              <w:t>” based on the above new agreement. For the rest two states (#2 and #3), transmission on band Z (1</w:t>
            </w:r>
            <w:r>
              <w:rPr>
                <w:rFonts w:eastAsia="SimSun"/>
                <w:iCs/>
                <w:sz w:val="20"/>
                <w:vertAlign w:val="superscript"/>
                <w:lang w:eastAsia="zh-CN"/>
              </w:rPr>
              <w:t>st</w:t>
            </w:r>
            <w:r>
              <w:rPr>
                <w:rFonts w:eastAsia="SimSun"/>
                <w:iCs/>
                <w:sz w:val="20"/>
                <w:lang w:eastAsia="zh-CN"/>
              </w:rPr>
              <w:t xml:space="preserve"> band in RAN1 CR) would be outage with either Tswitch_x_y or a larger value. Based on another RAN1 agreement in RAN1#114bis, RAN1 would only refer RAN4 spec (TS38.101-1) for the length of switching period.</w:t>
            </w:r>
          </w:p>
          <w:tbl>
            <w:tblPr>
              <w:tblStyle w:val="aff5"/>
              <w:tblW w:w="0" w:type="auto"/>
              <w:tblLook w:val="04A0" w:firstRow="1" w:lastRow="0" w:firstColumn="1" w:lastColumn="0" w:noHBand="0" w:noVBand="1"/>
            </w:tblPr>
            <w:tblGrid>
              <w:gridCol w:w="8368"/>
            </w:tblGrid>
            <w:tr w:rsidR="00030E27" w14:paraId="0CD018FA" w14:textId="77777777">
              <w:tc>
                <w:tcPr>
                  <w:tcW w:w="9962" w:type="dxa"/>
                </w:tcPr>
                <w:p w14:paraId="19322D7E" w14:textId="77777777" w:rsidR="00030E27" w:rsidRDefault="00D35C35">
                  <w:pPr>
                    <w:spacing w:before="120" w:after="240" w:line="280" w:lineRule="atLeast"/>
                    <w:ind w:left="851" w:hanging="284"/>
                    <w:jc w:val="both"/>
                    <w:rPr>
                      <w:ins w:id="321" w:author="Mihai Enescu" w:date="2023-05-29T16:18:00Z"/>
                      <w:rFonts w:eastAsia="SimSun"/>
                      <w:iCs/>
                      <w:sz w:val="20"/>
                      <w:lang w:val="en-US" w:eastAsia="zh-CN"/>
                    </w:rPr>
                  </w:pPr>
                  <w:ins w:id="322" w:author="Mihai Enescu - after RAN1#114" w:date="2023-09-05T12:18:00Z">
                    <w:del w:id="323" w:author="Mihai Enescu - after RAN1#114b" w:date="2023-10-19T11:48:00Z">
                      <w:r>
                        <w:rPr>
                          <w:rFonts w:eastAsia="SimSun"/>
                          <w:iCs/>
                          <w:sz w:val="20"/>
                          <w:lang w:val="en-US" w:eastAsia="zh-CN"/>
                        </w:rPr>
                        <w:delText>[</w:delText>
                      </w:r>
                    </w:del>
                  </w:ins>
                  <w:ins w:id="324" w:author="Mihai Enescu" w:date="2023-05-29T16:18:00Z">
                    <w:r>
                      <w:rPr>
                        <w:rFonts w:eastAsia="SimSun"/>
                        <w:iCs/>
                        <w:sz w:val="20"/>
                        <w:lang w:val="en-US" w:eastAsia="zh-CN"/>
                      </w:rPr>
                      <w:t>-</w:t>
                    </w:r>
                    <w:r>
                      <w:rPr>
                        <w:rFonts w:eastAsia="SimSun"/>
                        <w:iCs/>
                        <w:sz w:val="20"/>
                        <w:lang w:val="en-US" w:eastAsia="zh-CN"/>
                      </w:rPr>
                      <w:tab/>
                      <w:t>When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the 2</w:t>
                    </w:r>
                    <w:r>
                      <w:rPr>
                        <w:rFonts w:eastAsia="SimSun"/>
                        <w:iCs/>
                        <w:sz w:val="20"/>
                        <w:vertAlign w:val="superscript"/>
                        <w:lang w:val="en-US" w:eastAsia="zh-CN"/>
                      </w:rPr>
                      <w:t>nd</w:t>
                    </w:r>
                    <w:r>
                      <w:rPr>
                        <w:rFonts w:eastAsia="SimSun"/>
                        <w:iCs/>
                        <w:sz w:val="20"/>
                        <w:lang w:val="en-US" w:eastAsia="zh-CN"/>
                      </w:rPr>
                      <w:t xml:space="preserve"> band,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del w:id="325" w:author="Mihai Enescu - after RAN1#114b" w:date="2023-10-19T12:10:00Z">
                      <w:r>
                        <w:rPr>
                          <w:rFonts w:eastAsia="SimSun"/>
                          <w:iCs/>
                          <w:sz w:val="20"/>
                          <w:lang w:val="en-US" w:eastAsia="zh-CN"/>
                        </w:rPr>
                        <w:delText>[</w:delText>
                      </w:r>
                      <w:r>
                        <w:rPr>
                          <w:rFonts w:eastAsia="SimSun"/>
                          <w:i/>
                          <w:iCs/>
                          <w:sz w:val="20"/>
                          <w:highlight w:val="yellow"/>
                          <w:lang w:val="en-US" w:eastAsia="zh-CN"/>
                        </w:rPr>
                        <w:delText>AdvancedCapabilityDefinedbyRAN4</w:delText>
                      </w:r>
                    </w:del>
                  </w:ins>
                  <w:ins w:id="326" w:author="Mihai Enescu - after RAN1#114b" w:date="2023-10-19T12:24:00Z">
                    <w:r>
                      <w:rPr>
                        <w:rFonts w:eastAsia="SimSun"/>
                        <w:i/>
                        <w:iCs/>
                        <w:sz w:val="20"/>
                        <w:highlight w:val="yellow"/>
                        <w:lang w:val="en-US" w:eastAsia="zh-CN"/>
                      </w:rPr>
                      <w:t>UplinkTxSwitchingAdditionalPeriodDualUL</w:t>
                    </w:r>
                  </w:ins>
                  <w:ins w:id="327" w:author="Mihai Enescu" w:date="2023-05-29T16:18:00Z">
                    <w:del w:id="328" w:author="Mihai Enescu - after RAN1#114b" w:date="2023-10-19T12:09:00Z">
                      <w:r>
                        <w:rPr>
                          <w:rFonts w:eastAsia="SimSun"/>
                          <w:iCs/>
                          <w:sz w:val="20"/>
                          <w:lang w:val="en-US" w:eastAsia="zh-CN"/>
                        </w:rPr>
                        <w:delText>]</w:delText>
                      </w:r>
                    </w:del>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w:t>
                    </w:r>
                  </w:ins>
                  <w:ins w:id="329" w:author="Mihai Enescu" w:date="2023-05-31T16:26:00Z">
                    <w:r>
                      <w:rPr>
                        <w:rFonts w:eastAsia="SimSun"/>
                        <w:iCs/>
                        <w:sz w:val="20"/>
                        <w:lang w:val="en-US" w:eastAsia="zh-CN"/>
                      </w:rPr>
                      <w:t xml:space="preserve">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w:t>
                    </w:r>
                  </w:ins>
                  <w:ins w:id="330" w:author="Mihai Enescu" w:date="2023-05-29T16:18:00Z">
                    <w:r>
                      <w:rPr>
                        <w:rFonts w:eastAsia="SimSun"/>
                        <w:iCs/>
                        <w:sz w:val="20"/>
                        <w:lang w:val="en-US" w:eastAsia="zh-CN"/>
                      </w:rPr>
                      <w:t>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w:t>
                    </w:r>
                  </w:ins>
                  <w:ins w:id="331" w:author="Mihai Enescu - after RAN1#114b" w:date="2023-10-19T11:51:00Z">
                    <w:r>
                      <w:rPr>
                        <w:rFonts w:eastAsia="SimSun"/>
                        <w:iCs/>
                        <w:sz w:val="20"/>
                        <w:lang w:val="en-US" w:eastAsia="zh-CN"/>
                      </w:rPr>
                      <w:t>switching gap</w:t>
                    </w:r>
                  </w:ins>
                  <w:ins w:id="332" w:author="Mihai Enescu - after RAN1#114b" w:date="2023-10-19T11:55:00Z">
                    <w:r>
                      <w:rPr>
                        <w:rFonts w:eastAsia="SimSun"/>
                        <w:iCs/>
                        <w:sz w:val="20"/>
                        <w:lang w:val="en-US" w:eastAsia="zh-CN"/>
                      </w:rPr>
                      <w:t xml:space="preserve"> defined in [8, TS3 8.101-1].</w:t>
                    </w:r>
                  </w:ins>
                  <w:ins w:id="333" w:author="Mihai Enescu" w:date="2023-05-29T16:18:00Z">
                    <w:del w:id="334" w:author="Mihai Enescu - after RAN1#114b" w:date="2023-10-19T11:53:00Z">
                      <w:r>
                        <w:rPr>
                          <w:rFonts w:eastAsia="SimSun"/>
                          <w:iCs/>
                          <w:sz w:val="20"/>
                          <w:lang w:val="en-US" w:eastAsia="zh-CN"/>
                        </w:rPr>
                        <w:delText>[</w:delText>
                      </w:r>
                      <w:r>
                        <w:rPr>
                          <w:rFonts w:eastAsia="SimSun"/>
                          <w:i/>
                          <w:iCs/>
                          <w:sz w:val="20"/>
                          <w:highlight w:val="yellow"/>
                          <w:lang w:val="en-US" w:eastAsia="zh-CN"/>
                        </w:rPr>
                        <w:delText>uplinkTxSwitchingPeriod</w:delText>
                      </w:r>
                      <w:r>
                        <w:rPr>
                          <w:rFonts w:eastAsia="SimSun"/>
                          <w:iCs/>
                          <w:sz w:val="20"/>
                          <w:lang w:val="en-US" w:eastAsia="zh-CN"/>
                        </w:rPr>
                        <w:delText>] that UE indicates for the band pair {2</w:delText>
                      </w:r>
                      <w:r>
                        <w:rPr>
                          <w:rFonts w:eastAsia="SimSun"/>
                          <w:iCs/>
                          <w:sz w:val="20"/>
                          <w:vertAlign w:val="superscript"/>
                          <w:lang w:val="en-US" w:eastAsia="zh-CN"/>
                        </w:rPr>
                        <w:delText>nd</w:delText>
                      </w:r>
                      <w:r>
                        <w:rPr>
                          <w:rFonts w:eastAsia="SimSun"/>
                          <w:iCs/>
                          <w:sz w:val="20"/>
                          <w:lang w:val="en-US" w:eastAsia="zh-CN"/>
                        </w:rPr>
                        <w:delText xml:space="preserve"> band, 3</w:delText>
                      </w:r>
                      <w:r>
                        <w:rPr>
                          <w:rFonts w:eastAsia="SimSun"/>
                          <w:iCs/>
                          <w:sz w:val="20"/>
                          <w:vertAlign w:val="superscript"/>
                          <w:lang w:val="en-US" w:eastAsia="zh-CN"/>
                        </w:rPr>
                        <w:delText>rd</w:delText>
                      </w:r>
                      <w:r>
                        <w:rPr>
                          <w:rFonts w:eastAsia="SimSun"/>
                          <w:iCs/>
                          <w:sz w:val="20"/>
                          <w:lang w:val="en-US" w:eastAsia="zh-CN"/>
                        </w:rPr>
                        <w:delText xml:space="preserve"> band}</w:delText>
                      </w:r>
                    </w:del>
                    <w:del w:id="335" w:author="Mihai Enescu - after RAN1#114b" w:date="2023-10-19T11:55:00Z">
                      <w:r>
                        <w:rPr>
                          <w:rFonts w:eastAsia="SimSun"/>
                          <w:iCs/>
                          <w:sz w:val="20"/>
                          <w:lang w:val="en-US" w:eastAsia="zh-CN"/>
                        </w:rPr>
                        <w:delText>.</w:delText>
                      </w:r>
                    </w:del>
                  </w:ins>
                  <w:ins w:id="336" w:author="Mihai Enescu - after RAN1#114" w:date="2023-09-05T12:18:00Z">
                    <w:del w:id="337" w:author="Mihai Enescu - after RAN1#114b" w:date="2023-10-19T11:55:00Z">
                      <w:r>
                        <w:rPr>
                          <w:rFonts w:eastAsia="SimSun"/>
                          <w:iCs/>
                          <w:sz w:val="20"/>
                          <w:lang w:val="en-US" w:eastAsia="zh-CN"/>
                        </w:rPr>
                        <w:delText>]</w:delText>
                      </w:r>
                    </w:del>
                  </w:ins>
                </w:p>
                <w:p w14:paraId="3507F1B2" w14:textId="77777777" w:rsidR="00030E27" w:rsidRDefault="00030E27">
                  <w:pPr>
                    <w:spacing w:before="120" w:line="280" w:lineRule="atLeast"/>
                    <w:jc w:val="both"/>
                    <w:rPr>
                      <w:rFonts w:eastAsia="SimSun"/>
                      <w:sz w:val="20"/>
                      <w:lang w:eastAsia="en-US"/>
                    </w:rPr>
                  </w:pPr>
                </w:p>
              </w:tc>
            </w:tr>
          </w:tbl>
          <w:p w14:paraId="265AE419" w14:textId="77777777" w:rsidR="00030E27" w:rsidRDefault="00030E27">
            <w:pPr>
              <w:rPr>
                <w:rFonts w:eastAsia="SimSun"/>
                <w:sz w:val="20"/>
                <w:lang w:eastAsia="en-US"/>
              </w:rPr>
            </w:pPr>
          </w:p>
          <w:p w14:paraId="07ED4C2E" w14:textId="77777777" w:rsidR="00030E27" w:rsidRDefault="00D35C35">
            <w:pPr>
              <w:rPr>
                <w:rFonts w:eastAsia="SimSun"/>
                <w:b/>
                <w:bCs/>
                <w:sz w:val="20"/>
                <w:lang w:eastAsia="zh-CN"/>
              </w:rPr>
            </w:pPr>
            <w:r>
              <w:rPr>
                <w:rFonts w:eastAsia="SimSun" w:hint="eastAsia"/>
                <w:b/>
                <w:bCs/>
                <w:sz w:val="20"/>
                <w:lang w:eastAsia="zh-CN"/>
              </w:rPr>
              <w:t>Proposa</w:t>
            </w:r>
            <w:r>
              <w:rPr>
                <w:rFonts w:eastAsia="SimSun"/>
                <w:b/>
                <w:bCs/>
                <w:sz w:val="20"/>
                <w:lang w:eastAsia="zh-CN"/>
              </w:rPr>
              <w:t xml:space="preserve">l 2: </w:t>
            </w:r>
          </w:p>
          <w:p w14:paraId="359043EC" w14:textId="77777777" w:rsidR="00030E27" w:rsidRDefault="00D35C35">
            <w:pPr>
              <w:rPr>
                <w:rFonts w:eastAsia="SimSun"/>
                <w:sz w:val="20"/>
                <w:lang w:eastAsia="zh-CN"/>
              </w:rPr>
            </w:pPr>
            <w:r>
              <w:rPr>
                <w:rFonts w:eastAsia="SimSun" w:hint="eastAsia"/>
                <w:sz w:val="20"/>
                <w:lang w:eastAsia="zh-CN"/>
              </w:rPr>
              <w:lastRenderedPageBreak/>
              <w:t>U</w:t>
            </w:r>
            <w:r>
              <w:rPr>
                <w:rFonts w:eastAsia="SimSun"/>
                <w:sz w:val="20"/>
                <w:lang w:eastAsia="zh-CN"/>
              </w:rPr>
              <w:t xml:space="preserve">pdate the capability IE </w:t>
            </w:r>
            <w:r>
              <w:rPr>
                <w:rFonts w:eastAsia="SimSun"/>
                <w:iCs/>
                <w:sz w:val="20"/>
                <w:lang w:eastAsia="zh-CN"/>
              </w:rPr>
              <w:t>filed “</w:t>
            </w:r>
            <w:ins w:id="338"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39" w:author="RAN4_108" w:date="2023-06-28T13:34:00Z">
              <w:r>
                <w:rPr>
                  <w:rFonts w:eastAsia="SimSun"/>
                  <w:i/>
                  <w:sz w:val="20"/>
                  <w:lang w:val="en-US" w:eastAsia="zh-CN"/>
                </w:rPr>
                <w:t>uplinkTxSwitchingMaintainedUL-Trans-r18</w:t>
              </w:r>
            </w:ins>
            <w:proofErr w:type="gramStart"/>
            <w:r>
              <w:rPr>
                <w:rFonts w:eastAsia="SimSun"/>
                <w:iCs/>
                <w:sz w:val="20"/>
                <w:lang w:eastAsia="zh-CN"/>
              </w:rPr>
              <w:t xml:space="preserve">” </w:t>
            </w:r>
            <w:r>
              <w:rPr>
                <w:rFonts w:eastAsia="SimSun"/>
                <w:sz w:val="20"/>
                <w:lang w:eastAsia="zh-CN"/>
              </w:rPr>
              <w:t>.</w:t>
            </w:r>
            <w:proofErr w:type="gramEnd"/>
          </w:p>
        </w:tc>
      </w:tr>
    </w:tbl>
    <w:p w14:paraId="3027D39A" w14:textId="77777777" w:rsidR="00030E27" w:rsidRDefault="00030E27">
      <w:pPr>
        <w:spacing w:afterLines="50" w:after="120"/>
        <w:jc w:val="both"/>
        <w:rPr>
          <w:rFonts w:eastAsia="ＭＳ 明朝"/>
          <w:sz w:val="22"/>
          <w:szCs w:val="22"/>
        </w:rPr>
      </w:pPr>
    </w:p>
    <w:p w14:paraId="02ED8B33"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417FD77F" w14:textId="77777777">
        <w:tc>
          <w:tcPr>
            <w:tcW w:w="9628" w:type="dxa"/>
          </w:tcPr>
          <w:p w14:paraId="6E01C53E"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 the higher layer parameter name “</w:t>
            </w:r>
            <w:r>
              <w:rPr>
                <w:rFonts w:eastAsia="ＭＳ 明朝"/>
                <w:i/>
                <w:iCs/>
                <w:sz w:val="22"/>
                <w:szCs w:val="22"/>
              </w:rPr>
              <w:t>UplinkTxSwitchingAdditionalPeriodDualUL</w:t>
            </w:r>
            <w:r>
              <w:rPr>
                <w:rFonts w:eastAsia="ＭＳ 明朝"/>
                <w:sz w:val="22"/>
                <w:szCs w:val="22"/>
              </w:rPr>
              <w:t xml:space="preserve">” needs to be </w:t>
            </w:r>
            <w:proofErr w:type="gramStart"/>
            <w:r>
              <w:rPr>
                <w:rFonts w:eastAsia="ＭＳ 明朝"/>
                <w:sz w:val="22"/>
                <w:szCs w:val="22"/>
              </w:rPr>
              <w:t>updated</w:t>
            </w:r>
            <w:proofErr w:type="gramEnd"/>
          </w:p>
          <w:p w14:paraId="54F8D1B0"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maintainedUL-Trans</w:t>
            </w:r>
            <w:r>
              <w:rPr>
                <w:rFonts w:eastAsia="ＭＳ 明朝"/>
                <w:sz w:val="22"/>
                <w:szCs w:val="22"/>
              </w:rPr>
              <w:t>”</w:t>
            </w:r>
            <w:r>
              <w:rPr>
                <w:rFonts w:eastAsia="SimSun"/>
                <w:bCs/>
                <w:iCs/>
                <w:sz w:val="22"/>
                <w:szCs w:val="22"/>
                <w:lang w:eastAsia="zh-CN"/>
              </w:rPr>
              <w:t>: [2], [10], [11], [15]</w:t>
            </w:r>
          </w:p>
          <w:p w14:paraId="6891289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6-2</w:t>
            </w:r>
            <w:r>
              <w:rPr>
                <w:rFonts w:eastAsia="ＭＳ 明朝"/>
                <w:sz w:val="22"/>
                <w:szCs w:val="22"/>
              </w:rPr>
              <w:t>: Whether the higher layer parameter name “</w:t>
            </w:r>
            <w:r>
              <w:rPr>
                <w:rFonts w:eastAsia="ＭＳ 明朝"/>
                <w:i/>
                <w:iCs/>
                <w:sz w:val="22"/>
                <w:szCs w:val="22"/>
              </w:rPr>
              <w:t>uplinkTxSwitchingOption-bandPair</w:t>
            </w:r>
            <w:r>
              <w:rPr>
                <w:rFonts w:eastAsia="ＭＳ 明朝"/>
                <w:sz w:val="22"/>
                <w:szCs w:val="22"/>
              </w:rPr>
              <w:t xml:space="preserve">” needs to be </w:t>
            </w:r>
            <w:proofErr w:type="gramStart"/>
            <w:r>
              <w:rPr>
                <w:rFonts w:eastAsia="ＭＳ 明朝"/>
                <w:sz w:val="22"/>
                <w:szCs w:val="22"/>
              </w:rPr>
              <w:t>updated</w:t>
            </w:r>
            <w:proofErr w:type="gramEnd"/>
          </w:p>
          <w:p w14:paraId="23CE6ED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uplinkTxSwitchingOptionForBandPair</w:t>
            </w:r>
            <w:r>
              <w:rPr>
                <w:rFonts w:eastAsia="ＭＳ 明朝"/>
                <w:sz w:val="22"/>
                <w:szCs w:val="22"/>
              </w:rPr>
              <w:t>”</w:t>
            </w:r>
            <w:r>
              <w:rPr>
                <w:rFonts w:eastAsia="SimSun"/>
                <w:bCs/>
                <w:iCs/>
                <w:sz w:val="22"/>
                <w:szCs w:val="22"/>
                <w:lang w:eastAsia="zh-CN"/>
              </w:rPr>
              <w:t>: [10], [11]</w:t>
            </w:r>
          </w:p>
        </w:tc>
      </w:tr>
    </w:tbl>
    <w:p w14:paraId="607AFA5A" w14:textId="77777777" w:rsidR="00030E27" w:rsidRDefault="00030E27">
      <w:pPr>
        <w:spacing w:afterLines="50" w:after="120"/>
        <w:jc w:val="both"/>
        <w:rPr>
          <w:rFonts w:eastAsia="ＭＳ 明朝"/>
          <w:sz w:val="22"/>
          <w:szCs w:val="22"/>
        </w:rPr>
      </w:pPr>
    </w:p>
    <w:p w14:paraId="68E33904" w14:textId="77777777" w:rsidR="00030E27" w:rsidRDefault="00D35C35">
      <w:pPr>
        <w:spacing w:afterLines="50" w:after="120"/>
        <w:jc w:val="both"/>
        <w:rPr>
          <w:rFonts w:eastAsia="ＭＳ 明朝"/>
          <w:sz w:val="22"/>
          <w:szCs w:val="22"/>
        </w:rPr>
      </w:pPr>
      <w:r>
        <w:rPr>
          <w:rFonts w:eastAsia="ＭＳ 明朝"/>
          <w:sz w:val="22"/>
          <w:szCs w:val="22"/>
        </w:rPr>
        <w:t>There are two points identified by companies that higher layer parameter name needs to be updated</w:t>
      </w:r>
      <w:r>
        <w:rPr>
          <w:rFonts w:eastAsia="ＭＳ 明朝"/>
          <w:sz w:val="22"/>
          <w:szCs w:val="22"/>
          <w:lang w:val="en-US"/>
        </w:rPr>
        <w:t>. The moderator thinks both points raised by companies are correct and should be reflected according to the latest RAN2 CRs. Note that RAN2 is discussing updated CRs of TS38.306/331 for UL Tx switching, and some parameter names are further updated from the latest endorsed CRs.</w:t>
      </w:r>
    </w:p>
    <w:p w14:paraId="700F44FD" w14:textId="77777777" w:rsidR="00030E27" w:rsidRDefault="00030E27">
      <w:pPr>
        <w:spacing w:afterLines="50" w:after="120"/>
        <w:jc w:val="both"/>
        <w:rPr>
          <w:rFonts w:eastAsia="ＭＳ 明朝"/>
          <w:sz w:val="22"/>
          <w:szCs w:val="22"/>
        </w:rPr>
      </w:pPr>
    </w:p>
    <w:p w14:paraId="14D68564"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3.6-1 (Closed)</w:t>
      </w:r>
    </w:p>
    <w:p w14:paraId="04C7FAF7" w14:textId="6D792C96"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45B30125" w14:textId="77777777">
        <w:tc>
          <w:tcPr>
            <w:tcW w:w="9628" w:type="dxa"/>
          </w:tcPr>
          <w:p w14:paraId="06F37A99" w14:textId="77777777" w:rsidR="00030E27" w:rsidRDefault="00D35C35">
            <w:pPr>
              <w:spacing w:after="240"/>
              <w:ind w:left="851" w:hanging="284"/>
              <w:jc w:val="both"/>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340" w:author="作成者">
              <w:r>
                <w:rPr>
                  <w:rFonts w:asciiTheme="minorEastAsia" w:eastAsiaTheme="minorEastAsia" w:hAnsiTheme="minorEastAsia" w:hint="eastAsia"/>
                  <w:i/>
                  <w:iCs/>
                  <w:sz w:val="20"/>
                  <w:highlight w:val="yellow"/>
                </w:rPr>
                <w:delText>UplinkTxSwitchingAdditionalPeriodDualUL</w:delText>
              </w:r>
            </w:del>
            <w:ins w:id="341"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F3FBFCE" w14:textId="77777777" w:rsidR="00030E27" w:rsidRDefault="00030E27">
      <w:pPr>
        <w:spacing w:afterLines="50" w:after="120"/>
        <w:jc w:val="both"/>
        <w:rPr>
          <w:rFonts w:eastAsia="ＭＳ 明朝"/>
          <w:sz w:val="22"/>
          <w:szCs w:val="22"/>
          <w:lang w:val="en-US"/>
        </w:rPr>
      </w:pPr>
    </w:p>
    <w:tbl>
      <w:tblPr>
        <w:tblStyle w:val="aff5"/>
        <w:tblW w:w="9628" w:type="dxa"/>
        <w:tblLook w:val="04A0" w:firstRow="1" w:lastRow="0" w:firstColumn="1" w:lastColumn="0" w:noHBand="0" w:noVBand="1"/>
      </w:tblPr>
      <w:tblGrid>
        <w:gridCol w:w="1945"/>
        <w:gridCol w:w="7683"/>
      </w:tblGrid>
      <w:tr w:rsidR="00030E27" w14:paraId="36B8D030" w14:textId="77777777">
        <w:tc>
          <w:tcPr>
            <w:tcW w:w="1945" w:type="dxa"/>
            <w:shd w:val="clear" w:color="auto" w:fill="F2F2F2" w:themeFill="background1" w:themeFillShade="F2"/>
          </w:tcPr>
          <w:p w14:paraId="4BAE3A18"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5F79916"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5F4393B2" w14:textId="77777777">
        <w:tc>
          <w:tcPr>
            <w:tcW w:w="1945" w:type="dxa"/>
          </w:tcPr>
          <w:p w14:paraId="6B178A31"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011D61F5" w14:textId="77777777" w:rsidR="00030E27" w:rsidRDefault="00D35C35">
            <w:pPr>
              <w:spacing w:afterLines="50" w:after="120"/>
              <w:jc w:val="both"/>
              <w:rPr>
                <w:sz w:val="22"/>
                <w:lang w:val="en-US"/>
              </w:rPr>
            </w:pPr>
            <w:r>
              <w:rPr>
                <w:sz w:val="22"/>
                <w:lang w:val="en-US"/>
              </w:rPr>
              <w:t>We are fine with the updates which aligns the RRC IE across WGs.</w:t>
            </w:r>
          </w:p>
        </w:tc>
      </w:tr>
      <w:tr w:rsidR="00030E27" w14:paraId="76BDAFAF" w14:textId="77777777">
        <w:tc>
          <w:tcPr>
            <w:tcW w:w="1945" w:type="dxa"/>
          </w:tcPr>
          <w:p w14:paraId="3E860D80" w14:textId="77777777" w:rsidR="00030E27" w:rsidRDefault="00D35C35">
            <w:pPr>
              <w:spacing w:afterLines="50" w:after="120"/>
              <w:jc w:val="both"/>
              <w:rPr>
                <w:sz w:val="22"/>
                <w:lang w:val="en-US"/>
              </w:rPr>
            </w:pPr>
            <w:r>
              <w:rPr>
                <w:sz w:val="22"/>
                <w:lang w:val="en-US"/>
              </w:rPr>
              <w:t>Apple</w:t>
            </w:r>
          </w:p>
        </w:tc>
        <w:tc>
          <w:tcPr>
            <w:tcW w:w="7683" w:type="dxa"/>
          </w:tcPr>
          <w:p w14:paraId="37C0B3C7" w14:textId="77777777" w:rsidR="00030E27" w:rsidRDefault="00D35C35">
            <w:pPr>
              <w:spacing w:afterLines="50" w:after="120"/>
              <w:jc w:val="both"/>
              <w:rPr>
                <w:sz w:val="22"/>
                <w:lang w:val="en-US"/>
              </w:rPr>
            </w:pPr>
            <w:r>
              <w:rPr>
                <w:sz w:val="22"/>
                <w:lang w:val="en-US"/>
              </w:rPr>
              <w:t>Support</w:t>
            </w:r>
          </w:p>
        </w:tc>
      </w:tr>
      <w:tr w:rsidR="00030E27" w14:paraId="0123E1F1" w14:textId="77777777">
        <w:tc>
          <w:tcPr>
            <w:tcW w:w="1945" w:type="dxa"/>
          </w:tcPr>
          <w:p w14:paraId="6609B6F8"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1DBD459A"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70D4AAEC" w14:textId="77777777">
        <w:tc>
          <w:tcPr>
            <w:tcW w:w="1945" w:type="dxa"/>
          </w:tcPr>
          <w:p w14:paraId="589F887B"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7B43BDC8"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3.6-1</w:t>
            </w:r>
          </w:p>
        </w:tc>
      </w:tr>
      <w:tr w:rsidR="00030E27" w14:paraId="70310D4D" w14:textId="77777777">
        <w:tc>
          <w:tcPr>
            <w:tcW w:w="1945" w:type="dxa"/>
          </w:tcPr>
          <w:p w14:paraId="29AE16F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6B31B7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I</w:t>
            </w:r>
            <w:r>
              <w:rPr>
                <w:rFonts w:eastAsia="SimSun"/>
                <w:sz w:val="22"/>
                <w:lang w:val="en-US" w:eastAsia="zh-CN"/>
              </w:rPr>
              <w:t>sn’t the parameter name uplinkTxSwitchingMaintainedUL-Trans?</w:t>
            </w:r>
          </w:p>
        </w:tc>
      </w:tr>
      <w:tr w:rsidR="00030E27" w14:paraId="0ED820AA" w14:textId="77777777">
        <w:tc>
          <w:tcPr>
            <w:tcW w:w="1945" w:type="dxa"/>
          </w:tcPr>
          <w:p w14:paraId="24D82CD9"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143D4DA3"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3.6-1 and parameter name comes from the latest draft CR discussed in RAN2.</w:t>
            </w:r>
          </w:p>
        </w:tc>
      </w:tr>
      <w:tr w:rsidR="00030E27" w14:paraId="201426EB" w14:textId="77777777">
        <w:tc>
          <w:tcPr>
            <w:tcW w:w="1945" w:type="dxa"/>
          </w:tcPr>
          <w:p w14:paraId="1469C0F3" w14:textId="77777777" w:rsidR="00030E27" w:rsidRDefault="00D35C35">
            <w:pPr>
              <w:spacing w:afterLines="50" w:after="120"/>
              <w:jc w:val="both"/>
              <w:rPr>
                <w:sz w:val="22"/>
                <w:lang w:val="en-US"/>
              </w:rPr>
            </w:pPr>
            <w:r>
              <w:rPr>
                <w:sz w:val="22"/>
                <w:lang w:val="en-US"/>
              </w:rPr>
              <w:t>vivo</w:t>
            </w:r>
          </w:p>
        </w:tc>
        <w:tc>
          <w:tcPr>
            <w:tcW w:w="7683" w:type="dxa"/>
          </w:tcPr>
          <w:p w14:paraId="381BDDAE" w14:textId="77777777" w:rsidR="00030E27" w:rsidRDefault="00D35C35">
            <w:pPr>
              <w:spacing w:afterLines="50" w:after="120"/>
              <w:jc w:val="both"/>
              <w:rPr>
                <w:sz w:val="22"/>
                <w:lang w:val="en-US"/>
              </w:rPr>
            </w:pPr>
            <w:r>
              <w:rPr>
                <w:sz w:val="22"/>
                <w:lang w:val="en-US"/>
              </w:rPr>
              <w:t>Support</w:t>
            </w:r>
          </w:p>
        </w:tc>
      </w:tr>
      <w:tr w:rsidR="00030E27" w14:paraId="4F4C28E5" w14:textId="77777777">
        <w:tc>
          <w:tcPr>
            <w:tcW w:w="1945" w:type="dxa"/>
          </w:tcPr>
          <w:p w14:paraId="4025BC8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2BE082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0F8AB89D" w14:textId="77777777">
        <w:tc>
          <w:tcPr>
            <w:tcW w:w="1945" w:type="dxa"/>
          </w:tcPr>
          <w:p w14:paraId="37C9B9C7"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0E8D6F1"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D65F46" w14:textId="77777777">
        <w:tc>
          <w:tcPr>
            <w:tcW w:w="1945" w:type="dxa"/>
          </w:tcPr>
          <w:p w14:paraId="57D92970"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11795B0"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3FEFD640" w14:textId="77777777">
        <w:tc>
          <w:tcPr>
            <w:tcW w:w="1945" w:type="dxa"/>
          </w:tcPr>
          <w:p w14:paraId="7B11CE34"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5208F8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D3045B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3.6-1.</w:t>
            </w:r>
          </w:p>
        </w:tc>
      </w:tr>
      <w:tr w:rsidR="00030E27" w14:paraId="23E92195" w14:textId="77777777">
        <w:tc>
          <w:tcPr>
            <w:tcW w:w="1945" w:type="dxa"/>
          </w:tcPr>
          <w:p w14:paraId="6EFB1B75"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25938E9"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6097617" w14:textId="77777777">
        <w:tc>
          <w:tcPr>
            <w:tcW w:w="1945" w:type="dxa"/>
          </w:tcPr>
          <w:p w14:paraId="41BA09ED" w14:textId="77777777" w:rsidR="00030E27" w:rsidRDefault="00D35C35">
            <w:pPr>
              <w:spacing w:afterLines="50" w:after="120"/>
              <w:jc w:val="both"/>
              <w:rPr>
                <w:rFonts w:eastAsiaTheme="minorEastAsia"/>
                <w:sz w:val="22"/>
                <w:lang w:val="en-US" w:eastAsia="zh-CN"/>
              </w:rPr>
            </w:pPr>
            <w:r>
              <w:rPr>
                <w:rFonts w:eastAsia="SimSun"/>
                <w:sz w:val="22"/>
                <w:lang w:eastAsia="zh-CN"/>
              </w:rPr>
              <w:lastRenderedPageBreak/>
              <w:t>Moderator (NTT DOCOMO)</w:t>
            </w:r>
          </w:p>
        </w:tc>
        <w:tc>
          <w:tcPr>
            <w:tcW w:w="7683" w:type="dxa"/>
          </w:tcPr>
          <w:p w14:paraId="191B96CD" w14:textId="77777777" w:rsidR="00030E27" w:rsidRDefault="00D35C35">
            <w:pPr>
              <w:rPr>
                <w:rFonts w:eastAsia="Batang"/>
                <w:sz w:val="20"/>
                <w:highlight w:val="green"/>
                <w:lang w:eastAsia="zh-CN"/>
              </w:rPr>
            </w:pPr>
            <w:r>
              <w:rPr>
                <w:highlight w:val="green"/>
                <w:lang w:eastAsia="zh-CN"/>
              </w:rPr>
              <w:t>Proposed agreement 3.6-1</w:t>
            </w:r>
          </w:p>
          <w:p w14:paraId="5274F7CF" w14:textId="77777777" w:rsidR="00030E27" w:rsidRDefault="00D35C35">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0882970" w14:textId="77777777">
              <w:tc>
                <w:tcPr>
                  <w:tcW w:w="9628" w:type="dxa"/>
                  <w:tcBorders>
                    <w:top w:val="double" w:sz="4" w:space="0" w:color="A5A5A5"/>
                    <w:left w:val="double" w:sz="4" w:space="0" w:color="A5A5A5"/>
                    <w:bottom w:val="double" w:sz="4" w:space="0" w:color="A5A5A5"/>
                    <w:right w:val="double" w:sz="4" w:space="0" w:color="A5A5A5"/>
                  </w:tcBorders>
                </w:tcPr>
                <w:p w14:paraId="6C53A906" w14:textId="77777777" w:rsidR="00030E27" w:rsidRDefault="00D35C35">
                  <w:pPr>
                    <w:spacing w:after="240"/>
                    <w:ind w:left="851" w:hanging="284"/>
                    <w:jc w:val="both"/>
                    <w:rPr>
                      <w:rFonts w:eastAsia="SimSun"/>
                      <w:iCs/>
                      <w:sz w:val="20"/>
                      <w:szCs w:val="24"/>
                      <w:lang w:eastAsia="zh-CN"/>
                    </w:rPr>
                  </w:pPr>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if UE indicates </w:t>
                  </w:r>
                  <w:del w:id="342" w:author="作成者">
                    <w:r>
                      <w:rPr>
                        <w:rFonts w:ascii="Malgun Gothic" w:eastAsia="Malgun Gothic" w:hAnsi="Malgun Gothic" w:hint="eastAsia"/>
                        <w:i/>
                        <w:iCs/>
                      </w:rPr>
                      <w:delText>UplinkTxSwitchingAdditionalPeriodDualUL</w:delText>
                    </w:r>
                  </w:del>
                  <w:ins w:id="343" w:author="作成者">
                    <w:r>
                      <w:rPr>
                        <w:rFonts w:ascii="Malgun Gothic" w:eastAsia="Malgun Gothic" w:hAnsi="Malgun Gothic" w:hint="eastAsia"/>
                        <w:i/>
                        <w:iCs/>
                      </w:rPr>
                      <w:t>maintainedUL-Trans</w:t>
                    </w:r>
                  </w:ins>
                  <w:r>
                    <w:rPr>
                      <w:rFonts w:eastAsia="SimSun"/>
                      <w:iCs/>
                      <w:lang w:eastAsia="zh-CN"/>
                    </w:rPr>
                    <w:t xml:space="preserve"> for the 1</w:t>
                  </w:r>
                  <w:r>
                    <w:rPr>
                      <w:rFonts w:eastAsia="SimSun"/>
                      <w:iCs/>
                      <w:vertAlign w:val="superscript"/>
                      <w:lang w:eastAsia="zh-CN"/>
                    </w:rPr>
                    <w:t>st</w:t>
                  </w:r>
                  <w:r>
                    <w:rPr>
                      <w:rFonts w:eastAsia="SimSun"/>
                      <w:iCs/>
                      <w:lang w:eastAsia="zh-CN"/>
                    </w:rPr>
                    <w:t xml:space="preserve"> band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the switching gap defined in [8, TS3 8.101-1].</w:t>
                  </w:r>
                </w:p>
              </w:tc>
            </w:tr>
          </w:tbl>
          <w:p w14:paraId="62AA9B02" w14:textId="77777777" w:rsidR="00030E27" w:rsidRDefault="00030E27">
            <w:pPr>
              <w:spacing w:afterLines="50" w:after="120"/>
              <w:jc w:val="both"/>
              <w:rPr>
                <w:rFonts w:eastAsiaTheme="minorEastAsia"/>
                <w:sz w:val="22"/>
                <w:lang w:val="en-US" w:eastAsia="zh-CN"/>
              </w:rPr>
            </w:pPr>
          </w:p>
        </w:tc>
      </w:tr>
    </w:tbl>
    <w:p w14:paraId="74042C71" w14:textId="77777777" w:rsidR="00030E27" w:rsidRDefault="00030E27">
      <w:pPr>
        <w:spacing w:afterLines="50" w:after="120"/>
        <w:jc w:val="both"/>
        <w:rPr>
          <w:rFonts w:eastAsia="ＭＳ 明朝"/>
          <w:sz w:val="22"/>
          <w:szCs w:val="22"/>
          <w:lang w:val="en-US"/>
        </w:rPr>
      </w:pPr>
    </w:p>
    <w:p w14:paraId="5F29CDF4"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3.6-2 (Closed)</w:t>
      </w:r>
    </w:p>
    <w:p w14:paraId="61CF00DA" w14:textId="78DBD24A"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302B947D" w14:textId="77777777">
        <w:tc>
          <w:tcPr>
            <w:tcW w:w="9628" w:type="dxa"/>
          </w:tcPr>
          <w:p w14:paraId="5D6084A9"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344"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345"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5ACE1C96"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346" w:author="CTC" w:date="2023-10-31T17:07:00Z">
              <w:r>
                <w:rPr>
                  <w:rFonts w:eastAsia="SimSun"/>
                  <w:i/>
                  <w:iCs/>
                  <w:sz w:val="20"/>
                  <w:lang w:val="en-US" w:eastAsia="en-US"/>
                </w:rPr>
                <w:t>uplinkTxSwitchingOptionForBandPair</w:t>
              </w:r>
              <w:r>
                <w:rPr>
                  <w:rFonts w:eastAsia="SimSun"/>
                  <w:i/>
                  <w:iCs/>
                  <w:sz w:val="20"/>
                  <w:lang w:eastAsia="en-US"/>
                </w:rPr>
                <w:t xml:space="preserve"> </w:t>
              </w:r>
            </w:ins>
            <w:del w:id="347"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348"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tc>
      </w:tr>
    </w:tbl>
    <w:p w14:paraId="12EC4BC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89C955B" w14:textId="77777777">
        <w:tc>
          <w:tcPr>
            <w:tcW w:w="1945" w:type="dxa"/>
            <w:shd w:val="clear" w:color="auto" w:fill="F2F2F2" w:themeFill="background1" w:themeFillShade="F2"/>
          </w:tcPr>
          <w:p w14:paraId="0E235534"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C886BCD"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114A3B1" w14:textId="77777777">
        <w:tc>
          <w:tcPr>
            <w:tcW w:w="1945" w:type="dxa"/>
          </w:tcPr>
          <w:p w14:paraId="4A1A7D87"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54E8A18" w14:textId="77777777" w:rsidR="00030E27" w:rsidRDefault="00D35C35">
            <w:pPr>
              <w:spacing w:afterLines="50" w:after="120"/>
              <w:jc w:val="both"/>
              <w:rPr>
                <w:sz w:val="22"/>
                <w:lang w:val="en-US"/>
              </w:rPr>
            </w:pPr>
            <w:r>
              <w:rPr>
                <w:sz w:val="22"/>
                <w:lang w:val="en-US"/>
              </w:rPr>
              <w:t>We are fine with the updates which aligns the RRC IE across WGs.</w:t>
            </w:r>
          </w:p>
        </w:tc>
      </w:tr>
      <w:tr w:rsidR="00030E27" w14:paraId="7DFE8D3D" w14:textId="77777777">
        <w:tc>
          <w:tcPr>
            <w:tcW w:w="1945" w:type="dxa"/>
          </w:tcPr>
          <w:p w14:paraId="6FD8A992" w14:textId="77777777" w:rsidR="00030E27" w:rsidRDefault="00D35C35">
            <w:pPr>
              <w:spacing w:afterLines="50" w:after="120"/>
              <w:jc w:val="both"/>
              <w:rPr>
                <w:sz w:val="22"/>
                <w:lang w:val="en-US"/>
              </w:rPr>
            </w:pPr>
            <w:r>
              <w:rPr>
                <w:sz w:val="22"/>
                <w:lang w:val="en-US"/>
              </w:rPr>
              <w:t>Apple</w:t>
            </w:r>
          </w:p>
        </w:tc>
        <w:tc>
          <w:tcPr>
            <w:tcW w:w="7683" w:type="dxa"/>
          </w:tcPr>
          <w:p w14:paraId="65EE31EF" w14:textId="77777777" w:rsidR="00030E27" w:rsidRDefault="00D35C35">
            <w:pPr>
              <w:spacing w:afterLines="50" w:after="120"/>
              <w:jc w:val="both"/>
              <w:rPr>
                <w:sz w:val="22"/>
                <w:lang w:val="en-US"/>
              </w:rPr>
            </w:pPr>
            <w:r>
              <w:rPr>
                <w:sz w:val="22"/>
                <w:lang w:val="en-US"/>
              </w:rPr>
              <w:t>Support</w:t>
            </w:r>
          </w:p>
        </w:tc>
      </w:tr>
      <w:tr w:rsidR="00030E27" w14:paraId="68A05C0E" w14:textId="77777777">
        <w:tc>
          <w:tcPr>
            <w:tcW w:w="1945" w:type="dxa"/>
          </w:tcPr>
          <w:p w14:paraId="297D612F"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A062403"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62D2B311" w14:textId="77777777">
        <w:tc>
          <w:tcPr>
            <w:tcW w:w="1945" w:type="dxa"/>
          </w:tcPr>
          <w:p w14:paraId="6AF88489"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5B017AD9"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3.6-2</w:t>
            </w:r>
          </w:p>
        </w:tc>
      </w:tr>
      <w:tr w:rsidR="00030E27" w14:paraId="759F1572" w14:textId="77777777">
        <w:tc>
          <w:tcPr>
            <w:tcW w:w="1945" w:type="dxa"/>
          </w:tcPr>
          <w:p w14:paraId="482C840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ED17C6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3DE8EDEE" w14:textId="77777777">
        <w:tc>
          <w:tcPr>
            <w:tcW w:w="1945" w:type="dxa"/>
          </w:tcPr>
          <w:p w14:paraId="7306AAED"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61D83151"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3.6-2.</w:t>
            </w:r>
          </w:p>
        </w:tc>
      </w:tr>
      <w:tr w:rsidR="00030E27" w14:paraId="71AF6F71" w14:textId="77777777">
        <w:tc>
          <w:tcPr>
            <w:tcW w:w="1945" w:type="dxa"/>
          </w:tcPr>
          <w:p w14:paraId="2BFCA6D1" w14:textId="77777777" w:rsidR="00030E27" w:rsidRDefault="00D35C35">
            <w:pPr>
              <w:spacing w:afterLines="50" w:after="120"/>
              <w:jc w:val="both"/>
              <w:rPr>
                <w:sz w:val="22"/>
                <w:lang w:val="en-US"/>
              </w:rPr>
            </w:pPr>
            <w:r>
              <w:rPr>
                <w:rFonts w:eastAsia="SimSun"/>
                <w:sz w:val="22"/>
                <w:lang w:val="en-US" w:eastAsia="zh-CN"/>
              </w:rPr>
              <w:t>vivo</w:t>
            </w:r>
          </w:p>
        </w:tc>
        <w:tc>
          <w:tcPr>
            <w:tcW w:w="7683" w:type="dxa"/>
          </w:tcPr>
          <w:p w14:paraId="16987439"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7BD2325A" w14:textId="77777777">
        <w:tc>
          <w:tcPr>
            <w:tcW w:w="1945" w:type="dxa"/>
          </w:tcPr>
          <w:p w14:paraId="72533FDA"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EC58D7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4DB41B82" w14:textId="77777777">
        <w:tc>
          <w:tcPr>
            <w:tcW w:w="1945" w:type="dxa"/>
          </w:tcPr>
          <w:p w14:paraId="49E29238"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4103B00"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w:t>
            </w:r>
          </w:p>
        </w:tc>
      </w:tr>
      <w:tr w:rsidR="00030E27" w14:paraId="05761521" w14:textId="77777777">
        <w:tc>
          <w:tcPr>
            <w:tcW w:w="1945" w:type="dxa"/>
          </w:tcPr>
          <w:p w14:paraId="11902006"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12938D4"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0945B7CC" w14:textId="77777777">
        <w:tc>
          <w:tcPr>
            <w:tcW w:w="1945" w:type="dxa"/>
          </w:tcPr>
          <w:p w14:paraId="1E154CFC"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23729A7"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2907E74E" w14:textId="77777777">
        <w:tc>
          <w:tcPr>
            <w:tcW w:w="1945" w:type="dxa"/>
          </w:tcPr>
          <w:p w14:paraId="52A8D590"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3215E7F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D705209"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3.6-2.</w:t>
            </w:r>
          </w:p>
        </w:tc>
      </w:tr>
      <w:tr w:rsidR="00030E27" w14:paraId="0F67E225" w14:textId="77777777">
        <w:tc>
          <w:tcPr>
            <w:tcW w:w="1945" w:type="dxa"/>
          </w:tcPr>
          <w:p w14:paraId="2F41727B"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7CD195AC"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E5A8344" w14:textId="77777777">
        <w:tc>
          <w:tcPr>
            <w:tcW w:w="1945" w:type="dxa"/>
          </w:tcPr>
          <w:p w14:paraId="1F5B6642"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6EAA07" w14:textId="77777777" w:rsidR="00030E27" w:rsidRDefault="00D35C35">
            <w:pPr>
              <w:rPr>
                <w:rFonts w:eastAsia="Batang"/>
                <w:sz w:val="20"/>
                <w:szCs w:val="24"/>
                <w:highlight w:val="green"/>
                <w:lang w:eastAsia="zh-CN"/>
              </w:rPr>
            </w:pPr>
            <w:r>
              <w:rPr>
                <w:highlight w:val="green"/>
                <w:lang w:eastAsia="zh-CN"/>
              </w:rPr>
              <w:t>Proposed agreement 3.6-2</w:t>
            </w:r>
          </w:p>
          <w:p w14:paraId="007D7CEE" w14:textId="77777777" w:rsidR="00030E27" w:rsidRDefault="00D35C35">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lastRenderedPageBreak/>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C0E6B5F" w14:textId="77777777">
              <w:tc>
                <w:tcPr>
                  <w:tcW w:w="9628" w:type="dxa"/>
                  <w:tcBorders>
                    <w:top w:val="double" w:sz="4" w:space="0" w:color="A5A5A5"/>
                    <w:left w:val="double" w:sz="4" w:space="0" w:color="A5A5A5"/>
                    <w:bottom w:val="double" w:sz="4" w:space="0" w:color="A5A5A5"/>
                    <w:right w:val="double" w:sz="4" w:space="0" w:color="A5A5A5"/>
                  </w:tcBorders>
                </w:tcPr>
                <w:p w14:paraId="692E5448" w14:textId="77777777" w:rsidR="00030E27" w:rsidRDefault="00D35C35">
                  <w:pPr>
                    <w:ind w:left="568" w:hanging="284"/>
                    <w:rPr>
                      <w:rFonts w:eastAsia="SimSun"/>
                      <w:sz w:val="20"/>
                      <w:szCs w:val="24"/>
                      <w:lang w:val="en-US"/>
                    </w:rPr>
                  </w:pPr>
                  <w:r>
                    <w:rPr>
                      <w:rFonts w:eastAsia="SimSun"/>
                    </w:rPr>
                    <w:t>-</w:t>
                  </w:r>
                  <w:r>
                    <w:rPr>
                      <w:rFonts w:eastAsia="SimSun"/>
                    </w:rPr>
                    <w:tab/>
                  </w:r>
                  <w:r>
                    <w:rPr>
                      <w:rFonts w:eastAsia="SimSun"/>
                      <w:lang w:val="en-US"/>
                    </w:rPr>
                    <w:t xml:space="preserve">If the </w:t>
                  </w:r>
                  <w:r>
                    <w:rPr>
                      <w:rFonts w:eastAsia="SimSun"/>
                    </w:rPr>
                    <w:t xml:space="preserve">UE indicated a </w:t>
                  </w:r>
                  <w:del w:id="349" w:author="CTC" w:date="2023-10-31T17:06:00Z">
                    <w:r>
                      <w:rPr>
                        <w:rFonts w:eastAsia="SimSun"/>
                        <w:i/>
                        <w:iCs/>
                      </w:rPr>
                      <w:delText>uplinkTxSwitchingOption-bandPair</w:delText>
                    </w:r>
                    <w:r>
                      <w:rPr>
                        <w:rFonts w:eastAsia="SimSun"/>
                      </w:rPr>
                      <w:delText xml:space="preserve"> </w:delText>
                    </w:r>
                  </w:del>
                  <w:ins w:id="350" w:author="CTC" w:date="2023-10-31T17:06:00Z">
                    <w:r>
                      <w:rPr>
                        <w:rFonts w:eastAsia="SimSun"/>
                        <w:i/>
                        <w:iCs/>
                        <w:lang w:val="en-US"/>
                      </w:rPr>
                      <w:t>uplinkTxSwitchingOptionForBandPair</w:t>
                    </w:r>
                    <w:r>
                      <w:rPr>
                        <w:rFonts w:eastAsia="SimSun"/>
                        <w:lang w:val="en-US"/>
                      </w:rPr>
                      <w:t xml:space="preserve"> </w:t>
                    </w:r>
                  </w:ins>
                  <w:r>
                    <w:rPr>
                      <w:rFonts w:eastAsia="SimSun"/>
                    </w:rPr>
                    <w:t xml:space="preserve">set to ‘DualUL’,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dualUL</w:t>
                  </w:r>
                  <w:r>
                    <w:rPr>
                      <w:rFonts w:eastAsia="SimSun"/>
                      <w:iCs/>
                      <w:lang w:val="en-US" w:eastAsia="en-GB"/>
                    </w:rPr>
                    <w:t>'</w:t>
                  </w:r>
                  <w:r>
                    <w:rPr>
                      <w:rFonts w:eastAsia="SimSun"/>
                      <w:lang w:val="en-US"/>
                    </w:rPr>
                    <w:t xml:space="preserve"> for that band pair.</w:t>
                  </w:r>
                </w:p>
                <w:p w14:paraId="3164333D" w14:textId="77777777" w:rsidR="00030E27" w:rsidRDefault="00D35C35">
                  <w:pPr>
                    <w:ind w:left="568" w:hanging="284"/>
                    <w:rPr>
                      <w:rFonts w:eastAsia="SimSun"/>
                      <w:lang w:val="en-US"/>
                    </w:rPr>
                  </w:pPr>
                  <w:r>
                    <w:rPr>
                      <w:rFonts w:eastAsia="SimSun"/>
                    </w:rPr>
                    <w:t>-</w:t>
                  </w:r>
                  <w:r>
                    <w:rPr>
                      <w:rFonts w:eastAsia="SimSun"/>
                    </w:rPr>
                    <w:tab/>
                  </w:r>
                  <w:r>
                    <w:rPr>
                      <w:rFonts w:eastAsia="SimSun"/>
                      <w:lang w:val="en-US"/>
                    </w:rPr>
                    <w:t xml:space="preserve">If the </w:t>
                  </w:r>
                  <w:r>
                    <w:rPr>
                      <w:rFonts w:eastAsia="SimSun"/>
                    </w:rPr>
                    <w:t xml:space="preserve">UE indicated a </w:t>
                  </w:r>
                  <w:ins w:id="351" w:author="CTC" w:date="2023-10-31T17:07:00Z">
                    <w:r>
                      <w:rPr>
                        <w:rFonts w:eastAsia="SimSun"/>
                        <w:i/>
                        <w:iCs/>
                        <w:lang w:val="en-US"/>
                      </w:rPr>
                      <w:t xml:space="preserve">uplinkTxSwitchingOptionForBandPair </w:t>
                    </w:r>
                  </w:ins>
                  <w:del w:id="352" w:author="CTC" w:date="2023-10-31T17:07:00Z">
                    <w:r>
                      <w:rPr>
                        <w:rFonts w:eastAsia="SimSun"/>
                        <w:i/>
                        <w:iCs/>
                      </w:rPr>
                      <w:delText>uplinkTxSwitchingOption-bandPair</w:delText>
                    </w:r>
                    <w:r>
                      <w:rPr>
                        <w:rFonts w:eastAsia="SimSun"/>
                      </w:rPr>
                      <w:delText xml:space="preserve"> </w:delText>
                    </w:r>
                  </w:del>
                  <w:ins w:id="353" w:author="CTC" w:date="2023-10-31T17:07:00Z">
                    <w:r>
                      <w:rPr>
                        <w:rFonts w:eastAsia="SimSun"/>
                      </w:rPr>
                      <w:t xml:space="preserve"> </w:t>
                    </w:r>
                  </w:ins>
                  <w:r>
                    <w:rPr>
                      <w:rFonts w:eastAsia="SimSun"/>
                    </w:rPr>
                    <w:t xml:space="preserve">set to ‘SwitchedUL’,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switchedUL</w:t>
                  </w:r>
                  <w:r>
                    <w:rPr>
                      <w:rFonts w:eastAsia="SimSun"/>
                      <w:iCs/>
                      <w:lang w:val="en-US" w:eastAsia="en-GB"/>
                    </w:rPr>
                    <w:t>'</w:t>
                  </w:r>
                  <w:r>
                    <w:rPr>
                      <w:rFonts w:eastAsia="SimSun"/>
                      <w:lang w:val="en-US"/>
                    </w:rPr>
                    <w:t xml:space="preserve"> for that band pair.</w:t>
                  </w:r>
                </w:p>
              </w:tc>
            </w:tr>
          </w:tbl>
          <w:p w14:paraId="003A0EE8" w14:textId="77777777" w:rsidR="00030E27" w:rsidRDefault="00030E27">
            <w:pPr>
              <w:spacing w:afterLines="50" w:after="120"/>
              <w:jc w:val="both"/>
              <w:rPr>
                <w:rFonts w:eastAsiaTheme="minorEastAsia"/>
                <w:sz w:val="22"/>
                <w:lang w:val="en-US" w:eastAsia="zh-CN"/>
              </w:rPr>
            </w:pPr>
          </w:p>
        </w:tc>
      </w:tr>
    </w:tbl>
    <w:p w14:paraId="016AAF42" w14:textId="77777777" w:rsidR="00030E27" w:rsidRDefault="00030E27">
      <w:pPr>
        <w:spacing w:afterLines="50" w:after="120"/>
        <w:jc w:val="both"/>
        <w:rPr>
          <w:rFonts w:eastAsia="ＭＳ 明朝"/>
          <w:sz w:val="22"/>
          <w:szCs w:val="22"/>
          <w:lang w:val="en-US"/>
        </w:rPr>
      </w:pPr>
    </w:p>
    <w:p w14:paraId="74D239E2" w14:textId="77777777" w:rsidR="00030E27" w:rsidRDefault="00030E27">
      <w:pPr>
        <w:spacing w:afterLines="50" w:after="120"/>
        <w:jc w:val="both"/>
        <w:rPr>
          <w:rFonts w:eastAsia="ＭＳ 明朝"/>
          <w:sz w:val="22"/>
          <w:szCs w:val="22"/>
        </w:rPr>
      </w:pPr>
    </w:p>
    <w:p w14:paraId="40039B2C" w14:textId="77777777" w:rsidR="00030E27" w:rsidRDefault="00030E27">
      <w:pPr>
        <w:spacing w:afterLines="50" w:after="120"/>
        <w:jc w:val="both"/>
        <w:rPr>
          <w:rFonts w:eastAsia="ＭＳ 明朝"/>
          <w:sz w:val="22"/>
          <w:szCs w:val="22"/>
        </w:rPr>
      </w:pPr>
    </w:p>
    <w:p w14:paraId="6564C6F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.7</w:t>
      </w:r>
      <w:r>
        <w:rPr>
          <w:rFonts w:eastAsia="ＭＳ 明朝"/>
          <w:sz w:val="22"/>
          <w:szCs w:val="22"/>
        </w:rPr>
        <w:tab/>
        <w:t xml:space="preserve">Conditions for triggering switching and the length determination of switching </w:t>
      </w:r>
      <w:proofErr w:type="gramStart"/>
      <w:r>
        <w:rPr>
          <w:rFonts w:eastAsia="ＭＳ 明朝"/>
          <w:sz w:val="22"/>
          <w:szCs w:val="22"/>
        </w:rPr>
        <w:t>period</w:t>
      </w:r>
      <w:proofErr w:type="gramEnd"/>
    </w:p>
    <w:p w14:paraId="6631E5B8"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66F0E6E2" w14:textId="77777777">
        <w:tc>
          <w:tcPr>
            <w:tcW w:w="875" w:type="dxa"/>
          </w:tcPr>
          <w:p w14:paraId="2346A494"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68248859" w14:textId="77777777" w:rsidR="00030E27" w:rsidRDefault="00D35C35">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5C8F9C37" w14:textId="77777777" w:rsidR="00030E27" w:rsidRDefault="00D35C35">
            <w:pPr>
              <w:snapToGrid w:val="0"/>
              <w:spacing w:after="120"/>
              <w:jc w:val="both"/>
              <w:rPr>
                <w:rFonts w:eastAsia="SimSun"/>
                <w:sz w:val="20"/>
                <w:lang w:eastAsia="zh-CN"/>
              </w:rPr>
            </w:pPr>
            <w:r>
              <w:rPr>
                <w:rFonts w:eastAsia="SimSun" w:hint="eastAsia"/>
                <w:sz w:val="20"/>
                <w:lang w:eastAsia="zh-CN"/>
              </w:rPr>
              <w:t>I</w:t>
            </w:r>
            <w:r>
              <w:rPr>
                <w:rFonts w:eastAsia="SimSun"/>
                <w:sz w:val="20"/>
                <w:lang w:eastAsia="zh-CN"/>
              </w:rPr>
              <w:t xml:space="preserve">n RAN1#114bis meeting, RAN1 agreed that conditions for triggering switching is in TS38.214, and the length determination of switching period should be in TS38.101-1. </w:t>
            </w:r>
          </w:p>
          <w:tbl>
            <w:tblPr>
              <w:tblStyle w:val="aff5"/>
              <w:tblW w:w="0" w:type="auto"/>
              <w:tblLook w:val="04A0" w:firstRow="1" w:lastRow="0" w:firstColumn="1" w:lastColumn="0" w:noHBand="0" w:noVBand="1"/>
            </w:tblPr>
            <w:tblGrid>
              <w:gridCol w:w="8527"/>
            </w:tblGrid>
            <w:tr w:rsidR="00030E27" w14:paraId="3C6E2F29" w14:textId="77777777">
              <w:tc>
                <w:tcPr>
                  <w:tcW w:w="9629" w:type="dxa"/>
                </w:tcPr>
                <w:p w14:paraId="0C68DAAD" w14:textId="77777777" w:rsidR="00030E27" w:rsidRDefault="00D35C35">
                  <w:pPr>
                    <w:overflowPunct/>
                    <w:autoSpaceDE/>
                    <w:autoSpaceDN/>
                    <w:adjustRightInd/>
                    <w:snapToGrid w:val="0"/>
                    <w:spacing w:after="120"/>
                    <w:jc w:val="both"/>
                    <w:textAlignment w:val="auto"/>
                    <w:rPr>
                      <w:rFonts w:eastAsia="SimSun"/>
                      <w:b/>
                      <w:bCs/>
                      <w:sz w:val="20"/>
                      <w:highlight w:val="green"/>
                      <w:lang w:eastAsia="zh-CN"/>
                    </w:rPr>
                  </w:pPr>
                  <w:r>
                    <w:rPr>
                      <w:rFonts w:eastAsia="SimSun"/>
                      <w:b/>
                      <w:bCs/>
                      <w:sz w:val="20"/>
                      <w:highlight w:val="green"/>
                      <w:lang w:eastAsia="zh-CN"/>
                    </w:rPr>
                    <w:t>Agreement</w:t>
                  </w:r>
                </w:p>
                <w:p w14:paraId="2D99D985" w14:textId="77777777" w:rsidR="00030E27" w:rsidRDefault="00D35C35">
                  <w:pPr>
                    <w:numPr>
                      <w:ilvl w:val="0"/>
                      <w:numId w:val="25"/>
                    </w:numPr>
                    <w:overflowPunct/>
                    <w:autoSpaceDE/>
                    <w:autoSpaceDN/>
                    <w:adjustRightInd/>
                    <w:snapToGrid w:val="0"/>
                    <w:spacing w:before="120" w:after="120" w:line="280" w:lineRule="atLeast"/>
                    <w:ind w:left="0" w:firstLine="0"/>
                    <w:jc w:val="both"/>
                    <w:textAlignment w:val="auto"/>
                    <w:rPr>
                      <w:rFonts w:eastAsia="ＭＳ 明朝"/>
                      <w:sz w:val="20"/>
                      <w:lang w:eastAsia="en-US"/>
                    </w:rPr>
                  </w:pPr>
                  <w:r>
                    <w:rPr>
                      <w:rFonts w:eastAsia="ＭＳ 明朝"/>
                      <w:sz w:val="20"/>
                      <w:lang w:eastAsia="en-US"/>
                    </w:rPr>
                    <w:t>For the TS38.214, conditions for triggering switch and descriptions on determination of the length of switching period for different switching cases with dual uplink with more than two bands involved in one uplink TX switching,</w:t>
                  </w:r>
                </w:p>
                <w:p w14:paraId="023A7F6A" w14:textId="77777777" w:rsidR="00030E27" w:rsidRDefault="00D35C35">
                  <w:pPr>
                    <w:numPr>
                      <w:ilvl w:val="1"/>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hint="eastAsia"/>
                      <w:sz w:val="20"/>
                      <w:lang w:eastAsia="en-US"/>
                    </w:rPr>
                    <w:t>A</w:t>
                  </w:r>
                  <w:r>
                    <w:rPr>
                      <w:rFonts w:eastAsia="ＭＳ 明朝"/>
                      <w:sz w:val="20"/>
                      <w:lang w:eastAsia="en-US"/>
                    </w:rPr>
                    <w:t>lt.3: it is kept in both TS38.214 and TS38.101-1 (TS38.214 refers TS38.101-1 and vice versa)</w:t>
                  </w:r>
                </w:p>
                <w:p w14:paraId="1936AC8C" w14:textId="77777777" w:rsidR="00030E27" w:rsidRDefault="00D35C35">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From RAN1 point of view, conditions for triggering switching </w:t>
                  </w:r>
                  <w:proofErr w:type="gramStart"/>
                  <w:r>
                    <w:rPr>
                      <w:rFonts w:eastAsia="ＭＳ 明朝"/>
                      <w:sz w:val="20"/>
                      <w:lang w:eastAsia="en-US"/>
                    </w:rPr>
                    <w:t>is</w:t>
                  </w:r>
                  <w:proofErr w:type="gramEnd"/>
                  <w:r>
                    <w:rPr>
                      <w:rFonts w:eastAsia="ＭＳ 明朝"/>
                      <w:sz w:val="20"/>
                      <w:lang w:eastAsia="en-US"/>
                    </w:rPr>
                    <w:t xml:space="preserve"> in TS38.214, and the length determination of switching period should be in TS38.101-1</w:t>
                  </w:r>
                </w:p>
                <w:p w14:paraId="618642B0" w14:textId="77777777" w:rsidR="00030E27" w:rsidRDefault="00D35C35">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Send an LS to RAN4 to reflect the above in their specification. LS is </w:t>
                  </w:r>
                  <w:r>
                    <w:rPr>
                      <w:rFonts w:eastAsia="ＭＳ 明朝"/>
                      <w:sz w:val="20"/>
                      <w:highlight w:val="green"/>
                      <w:lang w:eastAsia="en-US"/>
                    </w:rPr>
                    <w:t xml:space="preserve">endorsed </w:t>
                  </w:r>
                  <w:r>
                    <w:rPr>
                      <w:rFonts w:eastAsia="ＭＳ 明朝"/>
                      <w:sz w:val="20"/>
                      <w:lang w:eastAsia="en-US"/>
                    </w:rPr>
                    <w:t>in R1-2310584.</w:t>
                  </w:r>
                </w:p>
                <w:p w14:paraId="76B943E2" w14:textId="77777777" w:rsidR="00030E27" w:rsidRDefault="00030E27">
                  <w:pPr>
                    <w:overflowPunct/>
                    <w:autoSpaceDE/>
                    <w:autoSpaceDN/>
                    <w:adjustRightInd/>
                    <w:snapToGrid w:val="0"/>
                    <w:spacing w:after="120"/>
                    <w:jc w:val="both"/>
                    <w:textAlignment w:val="auto"/>
                    <w:rPr>
                      <w:rFonts w:eastAsia="SimSun"/>
                      <w:sz w:val="20"/>
                      <w:lang w:eastAsia="zh-CN"/>
                    </w:rPr>
                  </w:pPr>
                </w:p>
              </w:tc>
            </w:tr>
          </w:tbl>
          <w:p w14:paraId="6A140DAF"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hus, the following update is made to reflect the above agreements.</w:t>
            </w:r>
          </w:p>
          <w:p w14:paraId="1E5DF1F4" w14:textId="77777777" w:rsidR="00030E27" w:rsidRDefault="00D35C35">
            <w:pPr>
              <w:snapToGrid w:val="0"/>
              <w:spacing w:after="120"/>
              <w:jc w:val="both"/>
              <w:rPr>
                <w:rFonts w:eastAsia="SimSun"/>
                <w:i/>
                <w:sz w:val="20"/>
                <w:lang w:eastAsia="zh-CN"/>
              </w:rPr>
            </w:pPr>
            <w:r>
              <w:rPr>
                <w:rFonts w:eastAsia="SimSun"/>
                <w:b/>
                <w:i/>
                <w:sz w:val="20"/>
                <w:lang w:eastAsia="zh-CN"/>
              </w:rPr>
              <w:t>Proposal 1</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527"/>
            </w:tblGrid>
            <w:tr w:rsidR="00030E27" w14:paraId="3EF6637F" w14:textId="77777777">
              <w:tc>
                <w:tcPr>
                  <w:tcW w:w="9629" w:type="dxa"/>
                </w:tcPr>
                <w:p w14:paraId="1517EF64"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3691F064"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17C000A0"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3BE4BADD"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50E187BA"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7720C36F" w14:textId="77777777" w:rsidR="00030E27" w:rsidRDefault="00D35C35">
                  <w:pPr>
                    <w:spacing w:after="0"/>
                    <w:ind w:left="567"/>
                    <w:jc w:val="both"/>
                    <w:rPr>
                      <w:rFonts w:eastAsia="SimSun"/>
                      <w:sz w:val="20"/>
                      <w:lang w:val="en-US" w:eastAsia="en-US"/>
                    </w:rPr>
                  </w:pPr>
                  <w:r>
                    <w:rPr>
                      <w:rFonts w:eastAsia="SimSun"/>
                      <w:sz w:val="20"/>
                      <w:lang w:val="en-US" w:eastAsia="en-US"/>
                    </w:rPr>
                    <w:t>The conditions under which the switching gap may be present are defined for each of the cases in clauses 6.1.6.1, 6.1.6.2, and 6.1.6.3 respectively.</w:t>
                  </w:r>
                </w:p>
              </w:tc>
            </w:tr>
          </w:tbl>
          <w:p w14:paraId="0D53E7D1" w14:textId="77777777" w:rsidR="00030E27" w:rsidRDefault="00030E27">
            <w:pPr>
              <w:tabs>
                <w:tab w:val="left" w:pos="612"/>
              </w:tabs>
              <w:spacing w:before="120" w:after="120"/>
              <w:jc w:val="both"/>
              <w:rPr>
                <w:rFonts w:eastAsia="Times New Roman"/>
                <w:sz w:val="20"/>
                <w:u w:val="single"/>
                <w:lang w:eastAsia="en-US"/>
              </w:rPr>
            </w:pPr>
          </w:p>
        </w:tc>
      </w:tr>
    </w:tbl>
    <w:p w14:paraId="42D66184" w14:textId="77777777" w:rsidR="00030E27" w:rsidRDefault="00030E27">
      <w:pPr>
        <w:spacing w:afterLines="50" w:after="120"/>
        <w:jc w:val="both"/>
        <w:rPr>
          <w:rFonts w:eastAsia="ＭＳ 明朝"/>
          <w:sz w:val="22"/>
          <w:szCs w:val="22"/>
        </w:rPr>
      </w:pPr>
    </w:p>
    <w:p w14:paraId="3567D0A2"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ABB9BDC" w14:textId="77777777" w:rsidR="00030E27" w:rsidRDefault="00D35C35">
      <w:pPr>
        <w:pStyle w:val="31"/>
        <w:rPr>
          <w:rFonts w:eastAsia="ＭＳ 明朝"/>
          <w:sz w:val="22"/>
          <w:szCs w:val="22"/>
        </w:rPr>
      </w:pPr>
      <w:r>
        <w:rPr>
          <w:rFonts w:eastAsia="ＭＳ 明朝" w:hint="eastAsia"/>
          <w:sz w:val="22"/>
          <w:szCs w:val="22"/>
        </w:rPr>
        <w:lastRenderedPageBreak/>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6E5DEB0" w14:textId="77777777">
        <w:tc>
          <w:tcPr>
            <w:tcW w:w="9628" w:type="dxa"/>
          </w:tcPr>
          <w:p w14:paraId="3A572BED"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7-1</w:t>
            </w:r>
            <w:r>
              <w:rPr>
                <w:rFonts w:eastAsia="ＭＳ 明朝"/>
                <w:sz w:val="22"/>
                <w:szCs w:val="22"/>
              </w:rPr>
              <w:t>: Whether there is any necessary additional update for TS38.214 CR according to the RAN1 agreement made at RAN1#</w:t>
            </w:r>
            <w:proofErr w:type="gramStart"/>
            <w:r>
              <w:rPr>
                <w:rFonts w:eastAsia="ＭＳ 明朝"/>
                <w:sz w:val="22"/>
                <w:szCs w:val="22"/>
              </w:rPr>
              <w:t>114bis</w:t>
            </w:r>
            <w:proofErr w:type="gramEnd"/>
          </w:p>
          <w:p w14:paraId="3D3CF73E"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Update for 1</w:t>
            </w:r>
            <w:r>
              <w:rPr>
                <w:rFonts w:eastAsia="SimSun"/>
                <w:bCs/>
                <w:iCs/>
                <w:sz w:val="22"/>
                <w:szCs w:val="22"/>
                <w:vertAlign w:val="superscript"/>
                <w:lang w:eastAsia="zh-CN"/>
              </w:rPr>
              <w:t>st</w:t>
            </w:r>
            <w:r>
              <w:rPr>
                <w:rFonts w:eastAsia="SimSun"/>
                <w:bCs/>
                <w:iCs/>
                <w:sz w:val="22"/>
                <w:szCs w:val="22"/>
                <w:lang w:eastAsia="zh-CN"/>
              </w:rPr>
              <w:t xml:space="preserve"> paragraph in 6.1.6 is necessary: [2]</w:t>
            </w:r>
          </w:p>
        </w:tc>
      </w:tr>
    </w:tbl>
    <w:p w14:paraId="1B9CE5A0" w14:textId="77777777" w:rsidR="00030E27" w:rsidRDefault="00030E27">
      <w:pPr>
        <w:spacing w:afterLines="50" w:after="120"/>
        <w:jc w:val="both"/>
        <w:rPr>
          <w:rFonts w:eastAsia="ＭＳ 明朝"/>
          <w:sz w:val="22"/>
          <w:szCs w:val="22"/>
        </w:rPr>
      </w:pPr>
    </w:p>
    <w:p w14:paraId="6D21DCE0" w14:textId="77777777" w:rsidR="00030E27" w:rsidRDefault="00D35C35">
      <w:pPr>
        <w:spacing w:afterLines="50" w:after="120"/>
        <w:jc w:val="both"/>
        <w:rPr>
          <w:rFonts w:eastAsia="ＭＳ 明朝"/>
          <w:sz w:val="22"/>
          <w:szCs w:val="22"/>
        </w:rPr>
      </w:pPr>
      <w:r>
        <w:rPr>
          <w:rFonts w:eastAsia="ＭＳ 明朝"/>
          <w:sz w:val="22"/>
          <w:szCs w:val="22"/>
        </w:rPr>
        <w:t>The moderator thinks the proposal seems to be aligned with the intention of the agreement</w:t>
      </w:r>
      <w:r>
        <w:rPr>
          <w:rFonts w:eastAsia="ＭＳ 明朝"/>
          <w:sz w:val="22"/>
          <w:szCs w:val="22"/>
          <w:lang w:val="en-US"/>
        </w:rPr>
        <w:t>.</w:t>
      </w:r>
    </w:p>
    <w:p w14:paraId="47236E97" w14:textId="6906B063" w:rsidR="00030E27" w:rsidRDefault="00D35C35">
      <w:pPr>
        <w:pStyle w:val="31"/>
        <w:rPr>
          <w:rFonts w:eastAsia="ＭＳ 明朝"/>
          <w:b/>
          <w:bCs/>
          <w:sz w:val="22"/>
          <w:szCs w:val="22"/>
          <w:u w:val="single"/>
        </w:rPr>
      </w:pPr>
      <w:r>
        <w:rPr>
          <w:rFonts w:eastAsia="ＭＳ 明朝"/>
          <w:b/>
          <w:bCs/>
          <w:sz w:val="22"/>
          <w:szCs w:val="22"/>
          <w:u w:val="single"/>
        </w:rPr>
        <w:t>Proposed agreement 3.7-1</w:t>
      </w:r>
      <w:r w:rsidR="00BD783F">
        <w:rPr>
          <w:rFonts w:eastAsia="ＭＳ 明朝"/>
          <w:b/>
          <w:bCs/>
          <w:sz w:val="22"/>
          <w:szCs w:val="22"/>
          <w:u w:val="single"/>
        </w:rPr>
        <w:t xml:space="preserve"> (Closed)</w:t>
      </w:r>
    </w:p>
    <w:p w14:paraId="35568261" w14:textId="39277562"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7417F26D" w14:textId="77777777">
        <w:tc>
          <w:tcPr>
            <w:tcW w:w="9628" w:type="dxa"/>
          </w:tcPr>
          <w:p w14:paraId="52D48FD0"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1519672B"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9793D9"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740F9A49"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59ED40A"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09393E4E" w14:textId="77777777" w:rsidR="00030E27" w:rsidRDefault="00D35C35">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55BC335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1740AD7" w14:textId="77777777">
        <w:tc>
          <w:tcPr>
            <w:tcW w:w="1945" w:type="dxa"/>
            <w:shd w:val="clear" w:color="auto" w:fill="F2F2F2" w:themeFill="background1" w:themeFillShade="F2"/>
          </w:tcPr>
          <w:p w14:paraId="300B42B0"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B0A33DA"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797E7C87" w14:textId="77777777">
        <w:tc>
          <w:tcPr>
            <w:tcW w:w="1945" w:type="dxa"/>
          </w:tcPr>
          <w:p w14:paraId="2BD08903"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A2506B0" w14:textId="77777777" w:rsidR="00030E27" w:rsidRDefault="00D35C35">
            <w:pPr>
              <w:spacing w:afterLines="50" w:after="120"/>
              <w:jc w:val="both"/>
              <w:rPr>
                <w:sz w:val="22"/>
                <w:lang w:val="en-US"/>
              </w:rPr>
            </w:pPr>
            <w:r>
              <w:rPr>
                <w:sz w:val="22"/>
                <w:lang w:val="en-US"/>
              </w:rPr>
              <w:t>We are ok with the updates.</w:t>
            </w:r>
          </w:p>
        </w:tc>
      </w:tr>
      <w:tr w:rsidR="00030E27" w14:paraId="65536286" w14:textId="77777777">
        <w:tc>
          <w:tcPr>
            <w:tcW w:w="1945" w:type="dxa"/>
          </w:tcPr>
          <w:p w14:paraId="047C4B25" w14:textId="77777777" w:rsidR="00030E27" w:rsidRDefault="00D35C35">
            <w:pPr>
              <w:spacing w:afterLines="50" w:after="120"/>
              <w:jc w:val="both"/>
              <w:rPr>
                <w:sz w:val="22"/>
                <w:lang w:val="en-US"/>
              </w:rPr>
            </w:pPr>
            <w:r>
              <w:rPr>
                <w:sz w:val="22"/>
                <w:lang w:val="en-US"/>
              </w:rPr>
              <w:t>Apple</w:t>
            </w:r>
          </w:p>
        </w:tc>
        <w:tc>
          <w:tcPr>
            <w:tcW w:w="7683" w:type="dxa"/>
          </w:tcPr>
          <w:p w14:paraId="2F5B86E9" w14:textId="77777777" w:rsidR="00030E27" w:rsidRDefault="00D35C35">
            <w:pPr>
              <w:spacing w:afterLines="50" w:after="120"/>
              <w:jc w:val="both"/>
              <w:rPr>
                <w:sz w:val="22"/>
                <w:lang w:val="en-US"/>
              </w:rPr>
            </w:pPr>
            <w:r>
              <w:rPr>
                <w:sz w:val="22"/>
                <w:lang w:val="en-US"/>
              </w:rPr>
              <w:t>Support</w:t>
            </w:r>
          </w:p>
        </w:tc>
      </w:tr>
      <w:tr w:rsidR="00030E27" w14:paraId="6FF49CD5" w14:textId="77777777">
        <w:tc>
          <w:tcPr>
            <w:tcW w:w="1945" w:type="dxa"/>
          </w:tcPr>
          <w:p w14:paraId="4AF78C44" w14:textId="77777777" w:rsidR="00030E27" w:rsidRDefault="00D35C35">
            <w:pPr>
              <w:spacing w:afterLines="50" w:after="120"/>
              <w:jc w:val="both"/>
              <w:rPr>
                <w:rFonts w:eastAsia="SimSun"/>
                <w:sz w:val="22"/>
                <w:lang w:val="en-US" w:eastAsia="zh-CN"/>
              </w:rPr>
            </w:pPr>
            <w:r>
              <w:rPr>
                <w:rFonts w:eastAsia="SimSun" w:hint="eastAsia"/>
                <w:sz w:val="22"/>
                <w:lang w:val="en-US" w:eastAsia="zh-CN"/>
              </w:rPr>
              <w:t>ZTE</w:t>
            </w:r>
          </w:p>
        </w:tc>
        <w:tc>
          <w:tcPr>
            <w:tcW w:w="7683" w:type="dxa"/>
          </w:tcPr>
          <w:p w14:paraId="15CCE18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402BD532" w14:textId="77777777">
        <w:tc>
          <w:tcPr>
            <w:tcW w:w="1945" w:type="dxa"/>
          </w:tcPr>
          <w:p w14:paraId="16317857"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2E256E2"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3.7-1</w:t>
            </w:r>
          </w:p>
        </w:tc>
      </w:tr>
      <w:tr w:rsidR="00030E27" w14:paraId="52FDE112" w14:textId="77777777">
        <w:tc>
          <w:tcPr>
            <w:tcW w:w="1945" w:type="dxa"/>
          </w:tcPr>
          <w:p w14:paraId="6C9EC8B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2287E8E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55E96FD7" w14:textId="77777777">
        <w:tc>
          <w:tcPr>
            <w:tcW w:w="1945" w:type="dxa"/>
          </w:tcPr>
          <w:p w14:paraId="70B0478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5B40325"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3.7-1.</w:t>
            </w:r>
          </w:p>
        </w:tc>
      </w:tr>
      <w:tr w:rsidR="00030E27" w14:paraId="18B0E76D" w14:textId="77777777">
        <w:tc>
          <w:tcPr>
            <w:tcW w:w="1945" w:type="dxa"/>
          </w:tcPr>
          <w:p w14:paraId="77747D4B" w14:textId="77777777" w:rsidR="00030E27" w:rsidRDefault="00D35C35">
            <w:pPr>
              <w:spacing w:afterLines="50" w:after="120"/>
              <w:jc w:val="both"/>
              <w:rPr>
                <w:rFonts w:eastAsia="SimSun"/>
                <w:sz w:val="22"/>
                <w:lang w:val="en-US" w:eastAsia="zh-CN"/>
              </w:rPr>
            </w:pPr>
            <w:r>
              <w:rPr>
                <w:rFonts w:eastAsia="SimSun"/>
                <w:sz w:val="22"/>
                <w:lang w:val="en-US" w:eastAsia="zh-CN"/>
              </w:rPr>
              <w:t>vivo</w:t>
            </w:r>
          </w:p>
        </w:tc>
        <w:tc>
          <w:tcPr>
            <w:tcW w:w="7683" w:type="dxa"/>
          </w:tcPr>
          <w:p w14:paraId="4AF79F8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1BF09AB2" w14:textId="77777777">
        <w:tc>
          <w:tcPr>
            <w:tcW w:w="1945" w:type="dxa"/>
          </w:tcPr>
          <w:p w14:paraId="55AAF61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AAFEB1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in principle. But the phrase of “</w:t>
            </w:r>
            <w:r>
              <w:rPr>
                <w:rFonts w:eastAsia="SimSun"/>
                <w:iCs/>
                <w:sz w:val="20"/>
                <w:lang w:eastAsia="en-US"/>
              </w:rPr>
              <w:t>is defined in [8, TS 38.101-1]</w:t>
            </w:r>
            <w:r>
              <w:rPr>
                <w:rFonts w:eastAsia="SimSun" w:hint="eastAsia"/>
                <w:iCs/>
                <w:sz w:val="20"/>
                <w:lang w:val="en-US" w:eastAsia="zh-CN"/>
              </w:rPr>
              <w:t xml:space="preserve"> </w:t>
            </w:r>
            <w:r>
              <w:rPr>
                <w:rFonts w:eastAsia="SimSun"/>
                <w:iCs/>
                <w:sz w:val="20"/>
                <w:lang w:eastAsia="en-US"/>
              </w:rPr>
              <w:t>for</w:t>
            </w:r>
            <w:r>
              <w:rPr>
                <w:rFonts w:eastAsia="SimSun" w:hint="eastAsia"/>
                <w:iCs/>
                <w:sz w:val="20"/>
                <w:lang w:val="en-US" w:eastAsia="zh-CN"/>
              </w:rPr>
              <w:t xml:space="preserve"> </w:t>
            </w:r>
            <w:r>
              <w:rPr>
                <w:rFonts w:eastAsia="SimSun"/>
                <w:iCs/>
                <w:sz w:val="20"/>
                <w:lang w:eastAsia="en-US"/>
              </w:rPr>
              <w:t>clause 6.1.6.2.2</w:t>
            </w:r>
            <w:r>
              <w:rPr>
                <w:rFonts w:eastAsia="SimSun"/>
                <w:sz w:val="22"/>
                <w:lang w:val="en-US" w:eastAsia="zh-CN"/>
              </w:rPr>
              <w:t xml:space="preserve">” is a bit hard to follow. How about the following? </w:t>
            </w:r>
          </w:p>
          <w:tbl>
            <w:tblPr>
              <w:tblStyle w:val="aff5"/>
              <w:tblW w:w="0" w:type="auto"/>
              <w:tblLook w:val="04A0" w:firstRow="1" w:lastRow="0" w:firstColumn="1" w:lastColumn="0" w:noHBand="0" w:noVBand="1"/>
            </w:tblPr>
            <w:tblGrid>
              <w:gridCol w:w="7457"/>
            </w:tblGrid>
            <w:tr w:rsidR="00030E27" w14:paraId="6845F140" w14:textId="77777777">
              <w:tc>
                <w:tcPr>
                  <w:tcW w:w="7467" w:type="dxa"/>
                </w:tcPr>
                <w:p w14:paraId="69DA61D6"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6ACA26F8" w14:textId="77777777" w:rsidR="00030E27" w:rsidRDefault="00030E27">
                  <w:pPr>
                    <w:spacing w:afterLines="50" w:after="120"/>
                    <w:jc w:val="both"/>
                    <w:rPr>
                      <w:rFonts w:eastAsia="SimSun"/>
                      <w:sz w:val="22"/>
                      <w:lang w:val="en-US" w:eastAsia="zh-CN"/>
                    </w:rPr>
                  </w:pPr>
                </w:p>
              </w:tc>
            </w:tr>
          </w:tbl>
          <w:p w14:paraId="5E451983"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 </w:t>
            </w:r>
          </w:p>
        </w:tc>
      </w:tr>
      <w:tr w:rsidR="00030E27" w14:paraId="4936E9AD" w14:textId="77777777">
        <w:tc>
          <w:tcPr>
            <w:tcW w:w="1945" w:type="dxa"/>
          </w:tcPr>
          <w:p w14:paraId="786B6BE9"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C17D44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F</w:t>
            </w:r>
            <w:r>
              <w:rPr>
                <w:rFonts w:eastAsia="Malgun Gothic"/>
                <w:sz w:val="22"/>
                <w:lang w:val="en-US" w:eastAsia="ko-KR"/>
              </w:rPr>
              <w:t>ine with the proposal</w:t>
            </w:r>
          </w:p>
        </w:tc>
      </w:tr>
      <w:tr w:rsidR="00030E27" w14:paraId="7183F88D" w14:textId="77777777">
        <w:tc>
          <w:tcPr>
            <w:tcW w:w="1945" w:type="dxa"/>
          </w:tcPr>
          <w:p w14:paraId="5AAF7BCC"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92D14CF"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545CF7C6" w14:textId="77777777">
        <w:tc>
          <w:tcPr>
            <w:tcW w:w="1945" w:type="dxa"/>
          </w:tcPr>
          <w:p w14:paraId="6EE331A1"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CF3E9CC"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1EE63E1B" w14:textId="77777777">
        <w:tc>
          <w:tcPr>
            <w:tcW w:w="1945" w:type="dxa"/>
          </w:tcPr>
          <w:p w14:paraId="0D9A3768"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04C476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5C2438"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3.7-1.</w:t>
            </w:r>
          </w:p>
        </w:tc>
      </w:tr>
      <w:tr w:rsidR="00030E27" w14:paraId="27321EC5" w14:textId="77777777">
        <w:tc>
          <w:tcPr>
            <w:tcW w:w="1945" w:type="dxa"/>
          </w:tcPr>
          <w:p w14:paraId="01E94969"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6DB1EC13"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 xml:space="preserve">ot acceptable because it is not in line with the previous agreement where the determined switching gap is specified in RAN1 for the case of switched UL and the </w:t>
            </w:r>
            <w:r>
              <w:rPr>
                <w:rFonts w:eastAsia="ＭＳ 明朝"/>
                <w:sz w:val="22"/>
                <w:lang w:val="en-US"/>
              </w:rPr>
              <w:lastRenderedPageBreak/>
              <w:t>case of 2 bands involved in an UL Tx switching while the determined gap is referred to RAN4 only for the case of dualUL with more than two bands involved.</w:t>
            </w:r>
          </w:p>
          <w:p w14:paraId="5DBA982D" w14:textId="77777777" w:rsidR="00030E27" w:rsidRDefault="00030E27">
            <w:pPr>
              <w:spacing w:afterLines="50" w:after="120"/>
              <w:jc w:val="both"/>
              <w:rPr>
                <w:rFonts w:eastAsia="ＭＳ 明朝"/>
                <w:sz w:val="22"/>
                <w:lang w:val="en-US"/>
              </w:rPr>
            </w:pPr>
          </w:p>
          <w:p w14:paraId="5A6CF041" w14:textId="77777777" w:rsidR="00030E27" w:rsidRDefault="00D35C35">
            <w:pPr>
              <w:rPr>
                <w:rFonts w:eastAsia="Batang"/>
                <w:sz w:val="20"/>
                <w:lang w:eastAsia="en-US"/>
              </w:rPr>
            </w:pPr>
            <w:r>
              <w:rPr>
                <w:rFonts w:eastAsia="Batang"/>
                <w:sz w:val="20"/>
                <w:highlight w:val="green"/>
                <w:lang w:eastAsia="en-US"/>
              </w:rPr>
              <w:t>Agreement</w:t>
            </w:r>
          </w:p>
          <w:p w14:paraId="2049DBC3" w14:textId="77777777" w:rsidR="00030E27" w:rsidRDefault="00D35C35">
            <w:pPr>
              <w:rPr>
                <w:rFonts w:ascii="Times" w:eastAsia="ＭＳ 明朝" w:hAnsi="Times"/>
                <w:sz w:val="20"/>
                <w:lang w:eastAsia="en-US"/>
              </w:rPr>
            </w:pPr>
            <w:r>
              <w:rPr>
                <w:rFonts w:ascii="Times" w:eastAsia="ＭＳ 明朝" w:hAnsi="Times"/>
                <w:sz w:val="20"/>
                <w:lang w:eastAsia="en-US"/>
              </w:rPr>
              <w:t>For the TS38.214, c</w:t>
            </w:r>
            <w:r>
              <w:rPr>
                <w:rFonts w:ascii="Times" w:eastAsia="ＭＳ 明朝" w:hAnsi="Times"/>
                <w:sz w:val="20"/>
                <w:highlight w:val="yellow"/>
                <w:lang w:eastAsia="en-US"/>
              </w:rPr>
              <w:t>onditions for triggering switch and descriptions on determination of the length of switching period for different switching cases with dual uplink with more than two bands involved in one uplink TX switching</w:t>
            </w:r>
            <w:r>
              <w:rPr>
                <w:rFonts w:ascii="Times" w:eastAsia="ＭＳ 明朝" w:hAnsi="Times"/>
                <w:sz w:val="20"/>
                <w:lang w:eastAsia="en-US"/>
              </w:rPr>
              <w:t>,</w:t>
            </w:r>
          </w:p>
          <w:p w14:paraId="4C807BC4" w14:textId="77777777" w:rsidR="00030E27" w:rsidRDefault="00D35C35">
            <w:pPr>
              <w:numPr>
                <w:ilvl w:val="0"/>
                <w:numId w:val="88"/>
              </w:numPr>
              <w:contextualSpacing/>
              <w:rPr>
                <w:rFonts w:eastAsia="ＭＳ 明朝"/>
                <w:sz w:val="20"/>
              </w:rPr>
            </w:pPr>
            <w:r>
              <w:rPr>
                <w:rFonts w:eastAsia="ＭＳ 明朝"/>
                <w:sz w:val="20"/>
              </w:rPr>
              <w:t>Alt.3: it is kept in both TS38.214 and TS38.101-1 (TS38.214 refers TS38.101-1 and vice versa)</w:t>
            </w:r>
          </w:p>
          <w:p w14:paraId="7818E352" w14:textId="77777777" w:rsidR="00030E27" w:rsidRDefault="00D35C35">
            <w:pPr>
              <w:numPr>
                <w:ilvl w:val="1"/>
                <w:numId w:val="88"/>
              </w:numPr>
              <w:contextualSpacing/>
              <w:rPr>
                <w:rFonts w:eastAsia="ＭＳ 明朝"/>
                <w:sz w:val="20"/>
              </w:rPr>
            </w:pPr>
            <w:r>
              <w:rPr>
                <w:rFonts w:eastAsia="ＭＳ 明朝"/>
                <w:sz w:val="20"/>
              </w:rPr>
              <w:t xml:space="preserve">From RAN1 point of view, conditions for triggering switching </w:t>
            </w:r>
            <w:proofErr w:type="gramStart"/>
            <w:r>
              <w:rPr>
                <w:rFonts w:eastAsia="ＭＳ 明朝"/>
                <w:sz w:val="20"/>
              </w:rPr>
              <w:t>is</w:t>
            </w:r>
            <w:proofErr w:type="gramEnd"/>
            <w:r>
              <w:rPr>
                <w:rFonts w:eastAsia="ＭＳ 明朝"/>
                <w:sz w:val="20"/>
              </w:rPr>
              <w:t xml:space="preserve"> in TS38.214, and the length determination of switching period should be in TS38.101-1.</w:t>
            </w:r>
          </w:p>
          <w:p w14:paraId="6DD5A7D0" w14:textId="77777777" w:rsidR="00030E27" w:rsidRDefault="00D35C35">
            <w:pPr>
              <w:numPr>
                <w:ilvl w:val="1"/>
                <w:numId w:val="88"/>
              </w:numPr>
              <w:contextualSpacing/>
              <w:rPr>
                <w:rFonts w:eastAsia="ＭＳ 明朝"/>
                <w:sz w:val="20"/>
              </w:rPr>
            </w:pPr>
            <w:r>
              <w:rPr>
                <w:rFonts w:eastAsia="ＭＳ 明朝"/>
                <w:sz w:val="20"/>
              </w:rPr>
              <w:t>Send an LS to RAN4 to reflect the above in their specification.</w:t>
            </w:r>
          </w:p>
          <w:p w14:paraId="3893CD79" w14:textId="77777777" w:rsidR="00030E27" w:rsidRDefault="00030E27">
            <w:pPr>
              <w:rPr>
                <w:rFonts w:ascii="Times" w:eastAsia="Batang" w:hAnsi="Times"/>
                <w:sz w:val="20"/>
                <w:szCs w:val="24"/>
                <w:lang w:eastAsia="en-US"/>
              </w:rPr>
            </w:pPr>
          </w:p>
          <w:p w14:paraId="193E7EFD" w14:textId="77777777" w:rsidR="00030E27" w:rsidRDefault="00D45AB5">
            <w:pPr>
              <w:rPr>
                <w:rFonts w:ascii="Times" w:eastAsia="Batang" w:hAnsi="Times"/>
                <w:b/>
                <w:bCs/>
                <w:sz w:val="20"/>
                <w:szCs w:val="24"/>
                <w:lang w:eastAsia="en-US"/>
              </w:rPr>
            </w:pPr>
            <w:hyperlink r:id="rId51" w:history="1">
              <w:r w:rsidR="00D35C35">
                <w:rPr>
                  <w:rFonts w:ascii="Times" w:eastAsia="Batang" w:hAnsi="Times"/>
                  <w:b/>
                  <w:bCs/>
                  <w:color w:val="0000FF"/>
                  <w:sz w:val="20"/>
                  <w:szCs w:val="24"/>
                  <w:u w:val="single"/>
                  <w:lang w:eastAsia="en-US"/>
                </w:rPr>
                <w:t>R1-2310583</w:t>
              </w:r>
            </w:hyperlink>
            <w:r w:rsidR="00D35C35">
              <w:rPr>
                <w:rFonts w:ascii="Times" w:eastAsia="Batang" w:hAnsi="Times"/>
                <w:b/>
                <w:bCs/>
                <w:sz w:val="20"/>
                <w:szCs w:val="24"/>
                <w:lang w:eastAsia="en-US"/>
              </w:rPr>
              <w:tab/>
              <w:t>Draft LS on conditions for triggering switch and descriptions on determination of the length of switching period in specifications</w:t>
            </w:r>
            <w:r w:rsidR="00D35C35">
              <w:rPr>
                <w:rFonts w:ascii="Times" w:eastAsia="Batang" w:hAnsi="Times"/>
                <w:b/>
                <w:bCs/>
                <w:sz w:val="20"/>
                <w:szCs w:val="24"/>
                <w:lang w:eastAsia="en-US"/>
              </w:rPr>
              <w:tab/>
              <w:t>Moderators (NTT DOCOMO, INC.)</w:t>
            </w:r>
          </w:p>
          <w:p w14:paraId="0D9A7632" w14:textId="77777777" w:rsidR="00030E27" w:rsidRDefault="00D35C35">
            <w:pPr>
              <w:rPr>
                <w:rFonts w:ascii="Times" w:eastAsia="Batang" w:hAnsi="Times"/>
                <w:sz w:val="20"/>
                <w:szCs w:val="24"/>
                <w:lang w:eastAsia="en-US"/>
              </w:rPr>
            </w:pPr>
            <w:r>
              <w:rPr>
                <w:rFonts w:ascii="Times" w:eastAsia="Batang" w:hAnsi="Times"/>
                <w:b/>
                <w:bCs/>
                <w:sz w:val="20"/>
                <w:szCs w:val="24"/>
                <w:lang w:eastAsia="en-US"/>
              </w:rPr>
              <w:t xml:space="preserve">Decision: </w:t>
            </w:r>
            <w:r>
              <w:rPr>
                <w:rFonts w:ascii="Times" w:eastAsia="Batang" w:hAnsi="Times"/>
                <w:sz w:val="20"/>
                <w:szCs w:val="24"/>
                <w:lang w:eastAsia="en-US"/>
              </w:rPr>
              <w:t xml:space="preserve">The draft LS is endorsed. Final version is </w:t>
            </w:r>
            <w:r>
              <w:rPr>
                <w:rFonts w:ascii="Times" w:eastAsia="Batang" w:hAnsi="Times"/>
                <w:sz w:val="20"/>
                <w:szCs w:val="24"/>
                <w:highlight w:val="green"/>
                <w:lang w:eastAsia="en-US"/>
              </w:rPr>
              <w:t xml:space="preserve">approved in </w:t>
            </w:r>
            <w:hyperlink r:id="rId52" w:history="1">
              <w:r>
                <w:rPr>
                  <w:rFonts w:ascii="Times" w:eastAsia="Batang" w:hAnsi="Times"/>
                  <w:color w:val="0000FF"/>
                  <w:sz w:val="20"/>
                  <w:szCs w:val="24"/>
                  <w:highlight w:val="green"/>
                  <w:u w:val="single"/>
                  <w:lang w:eastAsia="en-US"/>
                </w:rPr>
                <w:t>R1-2310584</w:t>
              </w:r>
            </w:hyperlink>
            <w:r>
              <w:rPr>
                <w:rFonts w:ascii="Times" w:eastAsia="Batang" w:hAnsi="Times"/>
                <w:sz w:val="20"/>
                <w:szCs w:val="24"/>
                <w:lang w:eastAsia="en-US"/>
              </w:rPr>
              <w:t>.</w:t>
            </w:r>
          </w:p>
          <w:p w14:paraId="79B51E2C" w14:textId="77777777" w:rsidR="00030E27" w:rsidRDefault="00D35C35">
            <w:pPr>
              <w:spacing w:after="120"/>
              <w:rPr>
                <w:rFonts w:ascii="Arial" w:eastAsia="SimSun" w:hAnsi="Arial" w:cs="Arial"/>
                <w:b/>
                <w:sz w:val="20"/>
                <w:lang w:eastAsia="en-US"/>
              </w:rPr>
            </w:pPr>
            <w:r>
              <w:rPr>
                <w:rFonts w:ascii="Arial" w:eastAsia="SimSun" w:hAnsi="Arial" w:cs="Arial"/>
                <w:b/>
                <w:sz w:val="20"/>
                <w:lang w:eastAsia="en-US"/>
              </w:rPr>
              <w:t>1. Overall Description:</w:t>
            </w:r>
          </w:p>
          <w:p w14:paraId="34537F29" w14:textId="77777777" w:rsidR="00030E27" w:rsidRDefault="00030E27">
            <w:pPr>
              <w:spacing w:afterLines="50" w:after="120"/>
              <w:jc w:val="both"/>
              <w:rPr>
                <w:rFonts w:ascii="Arial" w:eastAsia="游明朝" w:hAnsi="Arial" w:cs="Arial"/>
                <w:bCs/>
                <w:iCs/>
                <w:sz w:val="20"/>
                <w:lang w:val="en-US" w:eastAsia="en-US"/>
              </w:rPr>
            </w:pPr>
          </w:p>
          <w:p w14:paraId="0242276F" w14:textId="77777777" w:rsidR="00030E27" w:rsidRDefault="00D35C35">
            <w:pPr>
              <w:spacing w:afterLines="50" w:after="120"/>
              <w:jc w:val="both"/>
              <w:rPr>
                <w:rFonts w:ascii="Arial" w:eastAsia="游明朝" w:hAnsi="Arial" w:cs="Arial"/>
                <w:bCs/>
                <w:iCs/>
                <w:sz w:val="20"/>
                <w:lang w:val="en-US" w:eastAsia="en-US"/>
              </w:rPr>
            </w:pPr>
            <w:r>
              <w:rPr>
                <w:rFonts w:ascii="Arial" w:eastAsia="游明朝" w:hAnsi="Arial" w:cs="Arial"/>
                <w:bCs/>
                <w:iCs/>
                <w:sz w:val="20"/>
                <w:highlight w:val="yellow"/>
                <w:lang w:val="en-US" w:eastAsia="en-US"/>
              </w:rPr>
              <w:t>For different switching cases with dualUL mode with more than two bands involved in one uplink TX switching,</w:t>
            </w:r>
            <w:r>
              <w:rPr>
                <w:rFonts w:ascii="Arial" w:eastAsia="游明朝" w:hAnsi="Arial" w:cs="Arial"/>
                <w:bCs/>
                <w:iCs/>
                <w:sz w:val="20"/>
                <w:lang w:val="en-US" w:eastAsia="en-US"/>
              </w:rPr>
              <w:t xml:space="preserve"> RAN1 discussed on where to capture conditions for triggering switch and descriptions on determination of the length of switching period and RAN1 made the following agreement.</w:t>
            </w:r>
          </w:p>
          <w:tbl>
            <w:tblPr>
              <w:tblStyle w:val="aff5"/>
              <w:tblW w:w="0" w:type="auto"/>
              <w:tblLook w:val="04A0" w:firstRow="1" w:lastRow="0" w:firstColumn="1" w:lastColumn="0" w:noHBand="0" w:noVBand="1"/>
            </w:tblPr>
            <w:tblGrid>
              <w:gridCol w:w="7457"/>
            </w:tblGrid>
            <w:tr w:rsidR="00030E27" w14:paraId="787CC5E3" w14:textId="77777777">
              <w:tc>
                <w:tcPr>
                  <w:tcW w:w="9855" w:type="dxa"/>
                </w:tcPr>
                <w:p w14:paraId="3EEF7124" w14:textId="77777777" w:rsidR="00030E27" w:rsidRDefault="00D35C35">
                  <w:pPr>
                    <w:rPr>
                      <w:rFonts w:eastAsia="SimSun"/>
                      <w:sz w:val="20"/>
                      <w:highlight w:val="green"/>
                      <w:lang w:val="en-US" w:eastAsia="zh-CN"/>
                    </w:rPr>
                  </w:pPr>
                  <w:r>
                    <w:rPr>
                      <w:rFonts w:eastAsia="SimSun"/>
                      <w:sz w:val="20"/>
                      <w:highlight w:val="green"/>
                      <w:lang w:val="en-US" w:eastAsia="zh-CN"/>
                    </w:rPr>
                    <w:t>Agreement</w:t>
                  </w:r>
                </w:p>
                <w:p w14:paraId="02D4452E" w14:textId="77777777" w:rsidR="00030E27" w:rsidRDefault="00D35C35">
                  <w:pPr>
                    <w:numPr>
                      <w:ilvl w:val="0"/>
                      <w:numId w:val="37"/>
                    </w:numPr>
                    <w:spacing w:afterLines="50" w:after="120"/>
                    <w:jc w:val="both"/>
                    <w:rPr>
                      <w:rFonts w:ascii="Times" w:eastAsia="ＭＳ 明朝" w:hAnsi="Times"/>
                      <w:sz w:val="20"/>
                      <w:lang w:eastAsia="zh-CN"/>
                    </w:rPr>
                  </w:pPr>
                  <w:r>
                    <w:rPr>
                      <w:rFonts w:ascii="Times" w:eastAsia="ＭＳ 明朝" w:hAnsi="Times"/>
                      <w:sz w:val="20"/>
                      <w:lang w:eastAsia="zh-CN"/>
                    </w:rPr>
                    <w:t>For the TS38.214, conditions for triggering switch and descriptions on determination of the length of switching period for different switching cases with dual uplink with more than two bands involved in one uplink TX switching,</w:t>
                  </w:r>
                </w:p>
                <w:p w14:paraId="246EAAB0" w14:textId="77777777" w:rsidR="00030E27" w:rsidRDefault="00D35C35">
                  <w:pPr>
                    <w:numPr>
                      <w:ilvl w:val="1"/>
                      <w:numId w:val="37"/>
                    </w:numPr>
                    <w:spacing w:afterLines="50" w:after="120"/>
                    <w:jc w:val="both"/>
                    <w:rPr>
                      <w:rFonts w:ascii="Times" w:eastAsia="ＭＳ 明朝" w:hAnsi="Times"/>
                      <w:sz w:val="20"/>
                      <w:lang w:eastAsia="zh-CN"/>
                    </w:rPr>
                  </w:pPr>
                  <w:r>
                    <w:rPr>
                      <w:rFonts w:ascii="Times" w:eastAsia="ＭＳ 明朝" w:hAnsi="Times"/>
                      <w:sz w:val="20"/>
                      <w:lang w:eastAsia="zh-CN"/>
                    </w:rPr>
                    <w:t>Alt.3: it is kept in both TS38.214 and TS38.101-1 (TS38.214 refers TS38.101-1 and vice versa)</w:t>
                  </w:r>
                </w:p>
                <w:p w14:paraId="4496E586" w14:textId="77777777" w:rsidR="00030E27" w:rsidRDefault="00D35C35">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 xml:space="preserve">From RAN1 point of view, conditions for triggering switching </w:t>
                  </w:r>
                  <w:proofErr w:type="gramStart"/>
                  <w:r>
                    <w:rPr>
                      <w:rFonts w:ascii="Times" w:eastAsia="ＭＳ 明朝" w:hAnsi="Times"/>
                      <w:sz w:val="20"/>
                      <w:lang w:eastAsia="zh-CN"/>
                    </w:rPr>
                    <w:t>is</w:t>
                  </w:r>
                  <w:proofErr w:type="gramEnd"/>
                  <w:r>
                    <w:rPr>
                      <w:rFonts w:ascii="Times" w:eastAsia="ＭＳ 明朝" w:hAnsi="Times"/>
                      <w:sz w:val="20"/>
                      <w:lang w:eastAsia="zh-CN"/>
                    </w:rPr>
                    <w:t xml:space="preserve"> in TS38.214, and the length determination of switching period should be in TS38.101-1</w:t>
                  </w:r>
                </w:p>
                <w:p w14:paraId="6BF03060" w14:textId="77777777" w:rsidR="00030E27" w:rsidRDefault="00D35C35">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Send an LS to RAN4 to reflect the above in their specification</w:t>
                  </w:r>
                </w:p>
              </w:tc>
            </w:tr>
          </w:tbl>
          <w:p w14:paraId="65C08EC6" w14:textId="77777777" w:rsidR="00030E27" w:rsidRDefault="00030E27">
            <w:pPr>
              <w:spacing w:afterLines="50" w:after="120"/>
              <w:jc w:val="both"/>
              <w:rPr>
                <w:rFonts w:eastAsia="ＭＳ 明朝"/>
                <w:sz w:val="22"/>
              </w:rPr>
            </w:pPr>
          </w:p>
        </w:tc>
      </w:tr>
      <w:tr w:rsidR="00030E27" w14:paraId="18234E4B" w14:textId="77777777">
        <w:tc>
          <w:tcPr>
            <w:tcW w:w="1945" w:type="dxa"/>
          </w:tcPr>
          <w:p w14:paraId="48D32111"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66A8572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6325368E"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AAE44B"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QCM, Apple, ZTE, Samsung, CTC, DCM, vivo, LGE, CATT, MTK</w:t>
            </w:r>
          </w:p>
          <w:p w14:paraId="2804CAA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3.7-1 with better wording: </w:t>
            </w:r>
            <w:proofErr w:type="gramStart"/>
            <w:r>
              <w:rPr>
                <w:rFonts w:eastAsia="ＭＳ 明朝"/>
                <w:sz w:val="22"/>
                <w:lang w:val="en-US"/>
              </w:rPr>
              <w:t>OPPO</w:t>
            </w:r>
            <w:proofErr w:type="gramEnd"/>
          </w:p>
          <w:p w14:paraId="5ADED4A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HW/HiSi</w:t>
            </w:r>
          </w:p>
          <w:p w14:paraId="3191447E" w14:textId="77777777" w:rsidR="00030E27" w:rsidRDefault="00030E27">
            <w:pPr>
              <w:spacing w:afterLines="50" w:after="120"/>
              <w:jc w:val="both"/>
              <w:rPr>
                <w:rFonts w:eastAsia="ＭＳ 明朝"/>
                <w:sz w:val="22"/>
                <w:lang w:val="en-US"/>
              </w:rPr>
            </w:pPr>
          </w:p>
          <w:p w14:paraId="2CFD5B3C"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3.7-1</w:t>
            </w:r>
          </w:p>
          <w:p w14:paraId="0EA1CEE3" w14:textId="77777777" w:rsidR="00030E27" w:rsidRDefault="00D35C35">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61A84106" w14:textId="77777777">
              <w:tc>
                <w:tcPr>
                  <w:tcW w:w="9628" w:type="dxa"/>
                </w:tcPr>
                <w:p w14:paraId="708A95E1"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w:t>
                  </w:r>
                  <w:r>
                    <w:rPr>
                      <w:rFonts w:eastAsia="SimSun"/>
                      <w:iCs/>
                      <w:strike/>
                      <w:color w:val="FF0000"/>
                      <w:sz w:val="20"/>
                      <w:lang w:eastAsia="en-US"/>
                    </w:rPr>
                    <w:lastRenderedPageBreak/>
                    <w:t xml:space="preserve">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7CCE1D0E"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3DAD02"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7B22D035"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019A8116"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1F56D7F9" w14:textId="77777777" w:rsidR="00030E27" w:rsidRDefault="00D35C35">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0ED37928" w14:textId="77777777" w:rsidR="00030E27" w:rsidRDefault="00D35C35">
            <w:pPr>
              <w:spacing w:afterLines="50" w:after="120"/>
              <w:jc w:val="both"/>
              <w:rPr>
                <w:rFonts w:eastAsia="ＭＳ 明朝"/>
                <w:sz w:val="22"/>
                <w:szCs w:val="22"/>
              </w:rPr>
            </w:pPr>
            <w:r>
              <w:rPr>
                <w:rFonts w:eastAsia="ＭＳ 明朝"/>
                <w:sz w:val="22"/>
                <w:szCs w:val="22"/>
              </w:rPr>
              <w:lastRenderedPageBreak/>
              <w:t>Alt.2: Following TP is adapted.</w:t>
            </w:r>
          </w:p>
          <w:tbl>
            <w:tblPr>
              <w:tblStyle w:val="aff5"/>
              <w:tblW w:w="0" w:type="auto"/>
              <w:tblLook w:val="04A0" w:firstRow="1" w:lastRow="0" w:firstColumn="1" w:lastColumn="0" w:noHBand="0" w:noVBand="1"/>
            </w:tblPr>
            <w:tblGrid>
              <w:gridCol w:w="7457"/>
            </w:tblGrid>
            <w:tr w:rsidR="00030E27" w14:paraId="236EC364" w14:textId="77777777">
              <w:tc>
                <w:tcPr>
                  <w:tcW w:w="7467" w:type="dxa"/>
                </w:tcPr>
                <w:p w14:paraId="61DBB9F6"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392E6446"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43C9959D"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277D8D1E"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69B6CA7"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63A3F159" w14:textId="77777777" w:rsidR="00030E27" w:rsidRDefault="00D35C35">
                  <w:pPr>
                    <w:spacing w:afterLines="50" w:after="120"/>
                    <w:jc w:val="both"/>
                    <w:rPr>
                      <w:rFonts w:eastAsia="SimSun"/>
                      <w:sz w:val="22"/>
                      <w:lang w:val="en-US" w:eastAsia="zh-CN"/>
                    </w:rPr>
                  </w:pPr>
                  <w:r>
                    <w:rPr>
                      <w:rFonts w:eastAsia="SimSun"/>
                      <w:sz w:val="20"/>
                      <w:lang w:eastAsia="en-US"/>
                    </w:rPr>
                    <w:t>The conditions under which the switching gap may be present are defined for each of the cases in clauses 6.1.6.1, 6.1.6.2, and 6.1.6.3 respectively.</w:t>
                  </w:r>
                </w:p>
              </w:tc>
            </w:tr>
          </w:tbl>
          <w:p w14:paraId="6B4AA7EB" w14:textId="77777777" w:rsidR="00030E27" w:rsidRDefault="00D35C35">
            <w:pPr>
              <w:spacing w:afterLines="50" w:after="120"/>
              <w:jc w:val="both"/>
              <w:rPr>
                <w:rFonts w:eastAsia="ＭＳ 明朝"/>
                <w:sz w:val="22"/>
                <w:szCs w:val="22"/>
              </w:rPr>
            </w:pPr>
            <w:r>
              <w:rPr>
                <w:rFonts w:eastAsia="ＭＳ 明朝"/>
                <w:sz w:val="22"/>
                <w:szCs w:val="22"/>
              </w:rPr>
              <w:t>Alt.3: No TP is necessary.</w:t>
            </w:r>
          </w:p>
          <w:p w14:paraId="2A18E559" w14:textId="77777777" w:rsidR="00030E27" w:rsidRDefault="00030E27">
            <w:pPr>
              <w:spacing w:afterLines="50" w:after="120"/>
              <w:jc w:val="both"/>
              <w:rPr>
                <w:rFonts w:eastAsia="ＭＳ 明朝"/>
                <w:sz w:val="22"/>
              </w:rPr>
            </w:pPr>
          </w:p>
        </w:tc>
      </w:tr>
      <w:tr w:rsidR="00030E27" w14:paraId="5AED8E5C" w14:textId="77777777">
        <w:tc>
          <w:tcPr>
            <w:tcW w:w="1945" w:type="dxa"/>
          </w:tcPr>
          <w:p w14:paraId="1D7F4740"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36DD17F9"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30B18084" w14:textId="77777777">
        <w:tc>
          <w:tcPr>
            <w:tcW w:w="1945" w:type="dxa"/>
          </w:tcPr>
          <w:p w14:paraId="667B56A1"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24B75E51"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Tuesday online session discussion, the point would be whether the current text “</w:t>
            </w:r>
            <w:r>
              <w:rPr>
                <w:rFonts w:eastAsia="SimSun"/>
                <w:sz w:val="20"/>
                <w:lang w:eastAsia="en-US"/>
              </w:rPr>
              <w:t xml:space="preserve">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ＭＳ 明朝" w:hint="eastAsia"/>
                <w:bCs/>
                <w:sz w:val="20"/>
              </w:rPr>
              <w:t xml:space="preserve"> </w:t>
            </w:r>
            <w:proofErr w:type="gramStart"/>
            <w:r>
              <w:rPr>
                <w:rFonts w:eastAsia="ＭＳ 明朝"/>
                <w:bCs/>
                <w:sz w:val="20"/>
              </w:rPr>
              <w:t>~</w:t>
            </w:r>
            <w:r>
              <w:rPr>
                <w:rFonts w:eastAsia="SimSun"/>
                <w:iCs/>
                <w:sz w:val="20"/>
                <w:lang w:eastAsia="en-US"/>
              </w:rPr>
              <w:t>, and</w:t>
            </w:r>
            <w:proofErr w:type="gramEnd"/>
            <w:r>
              <w:rPr>
                <w:rFonts w:eastAsia="SimSun"/>
                <w:iCs/>
                <w:sz w:val="20"/>
                <w:lang w:eastAsia="en-US"/>
              </w:rPr>
              <w:t xml:space="preserve"> is determined with UE capability uplinkTxSwitchingPeriodForBandPair in clause 6.1.6.2.2 for uplink switching with 3 or 4 uplink bands</w:t>
            </w:r>
            <w:r>
              <w:rPr>
                <w:rFonts w:eastAsia="ＭＳ 明朝"/>
                <w:sz w:val="22"/>
                <w:lang w:val="en-US"/>
              </w:rPr>
              <w:t>” is correct and sufficient or not.</w:t>
            </w:r>
          </w:p>
          <w:p w14:paraId="67FA2C3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part would intend to clarify that Rel-16/17 part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w:t>
            </w:r>
            <w:r>
              <w:rPr>
                <w:rFonts w:eastAsia="ＭＳ 明朝"/>
                <w:sz w:val="22"/>
                <w:lang w:val="en-US"/>
              </w:rPr>
              <w:t>” is not applicable to Rel-18 UL Tx switching. “</w:t>
            </w:r>
            <w:r>
              <w:rPr>
                <w:rFonts w:eastAsia="SimSun"/>
                <w:iCs/>
                <w:sz w:val="20"/>
                <w:lang w:eastAsia="en-US"/>
              </w:rPr>
              <w:t>UE capability uplinkTxSwitchingPeriodForBandPair</w:t>
            </w:r>
            <w:r>
              <w:rPr>
                <w:rFonts w:eastAsia="ＭＳ 明朝"/>
                <w:sz w:val="22"/>
                <w:lang w:val="en-US"/>
              </w:rPr>
              <w:t>” is Rel-18 switching period capability for band pair, and it is of course used for determination of the switching gap length, but just mentioning the capability may not be sufficient for Rel-18 UL Tx switching gap determination.</w:t>
            </w:r>
          </w:p>
          <w:p w14:paraId="037EC0A7" w14:textId="77777777" w:rsidR="00030E27" w:rsidRDefault="00D35C35">
            <w:pPr>
              <w:spacing w:afterLines="50" w:after="120"/>
              <w:jc w:val="both"/>
              <w:rPr>
                <w:rFonts w:eastAsia="ＭＳ 明朝"/>
                <w:sz w:val="22"/>
                <w:lang w:val="en-US" w:eastAsia="zh-CN"/>
              </w:rPr>
            </w:pPr>
            <w:r>
              <w:rPr>
                <w:rFonts w:eastAsia="ＭＳ 明朝" w:hint="eastAsia"/>
                <w:sz w:val="22"/>
                <w:lang w:val="en-US"/>
              </w:rPr>
              <w:t>W</w:t>
            </w:r>
            <w:r>
              <w:rPr>
                <w:rFonts w:eastAsia="ＭＳ 明朝"/>
                <w:sz w:val="22"/>
                <w:lang w:val="en-US"/>
              </w:rPr>
              <w:t>e can discuss any potential update to address above point.</w:t>
            </w:r>
          </w:p>
        </w:tc>
      </w:tr>
      <w:tr w:rsidR="00030E27" w14:paraId="556D1A95" w14:textId="77777777">
        <w:tc>
          <w:tcPr>
            <w:tcW w:w="1945" w:type="dxa"/>
          </w:tcPr>
          <w:p w14:paraId="249C041F" w14:textId="77777777" w:rsidR="00030E27" w:rsidRDefault="00D35C35">
            <w:pPr>
              <w:spacing w:afterLines="50" w:after="120"/>
              <w:jc w:val="both"/>
              <w:rPr>
                <w:rFonts w:eastAsia="SimSun"/>
                <w:sz w:val="20"/>
                <w:lang w:val="en-US" w:eastAsia="zh-CN"/>
              </w:rPr>
            </w:pPr>
            <w:r>
              <w:rPr>
                <w:rFonts w:eastAsia="SimSun" w:hint="eastAsia"/>
                <w:sz w:val="20"/>
                <w:lang w:val="en-US" w:eastAsia="zh-CN"/>
              </w:rPr>
              <w:t>ZTE2</w:t>
            </w:r>
          </w:p>
        </w:tc>
        <w:tc>
          <w:tcPr>
            <w:tcW w:w="7683" w:type="dxa"/>
          </w:tcPr>
          <w:p w14:paraId="1056EDA2" w14:textId="77777777" w:rsidR="00030E27" w:rsidRDefault="00D35C35">
            <w:pPr>
              <w:spacing w:afterLines="50" w:after="120"/>
              <w:jc w:val="both"/>
              <w:rPr>
                <w:rFonts w:eastAsia="SimSun"/>
                <w:sz w:val="20"/>
                <w:lang w:val="en-US" w:eastAsia="zh-CN"/>
              </w:rPr>
            </w:pPr>
            <w:r>
              <w:rPr>
                <w:rFonts w:eastAsia="SimSun" w:hint="eastAsia"/>
                <w:sz w:val="20"/>
                <w:lang w:val="en-US" w:eastAsia="zh-CN"/>
              </w:rPr>
              <w:t xml:space="preserve">The existing spec says </w:t>
            </w:r>
            <w:r>
              <w:rPr>
                <w:rFonts w:eastAsia="SimSun"/>
                <w:sz w:val="20"/>
                <w:lang w:val="en-US" w:eastAsia="zh-CN"/>
              </w:rPr>
              <w:t>“</w:t>
            </w:r>
            <w:r>
              <w:rPr>
                <w:i/>
                <w:iCs/>
                <w:sz w:val="20"/>
              </w:rPr>
              <w:t xml:space="preserve">The switching gap </w:t>
            </w:r>
            <m:oMath>
              <m:sSub>
                <m:sSubPr>
                  <m:ctrlPr>
                    <w:rPr>
                      <w:rFonts w:ascii="Cambria Math" w:hAnsi="Cambria Math"/>
                      <w:bCs/>
                      <w:i/>
                      <w:iCs/>
                      <w:sz w:val="20"/>
                    </w:rPr>
                  </m:ctrlPr>
                </m:sSubPr>
                <m:e>
                  <m:r>
                    <w:rPr>
                      <w:rFonts w:ascii="Cambria Math" w:hAnsi="Cambria Math"/>
                      <w:sz w:val="20"/>
                    </w:rPr>
                    <m:t>N</m:t>
                  </m:r>
                </m:e>
                <m:sub>
                  <m:r>
                    <m:rPr>
                      <m:nor/>
                    </m:rPr>
                    <w:rPr>
                      <w:rFonts w:ascii="Cambria Math" w:hAnsi="Cambria Math"/>
                      <w:bCs/>
                      <w:i/>
                      <w:iCs/>
                      <w:sz w:val="20"/>
                    </w:rPr>
                    <m:t>Tx1-Tx2</m:t>
                  </m:r>
                </m:sub>
              </m:sSub>
            </m:oMath>
            <w:proofErr w:type="gramStart"/>
            <w:r>
              <w:rPr>
                <w:rFonts w:eastAsia="SimSun" w:hAnsi="Cambria Math" w:hint="eastAsia"/>
                <w:bCs/>
                <w:i/>
                <w:iCs/>
                <w:sz w:val="20"/>
                <w:lang w:val="en-US" w:eastAsia="zh-CN"/>
              </w:rPr>
              <w:t xml:space="preserve"> ..</w:t>
            </w:r>
            <w:proofErr w:type="gramEnd"/>
            <w:r>
              <w:rPr>
                <w:rFonts w:eastAsia="SimSun" w:hAnsi="Cambria Math" w:hint="eastAsia"/>
                <w:bCs/>
                <w:i/>
                <w:iCs/>
                <w:sz w:val="20"/>
                <w:lang w:val="en-US" w:eastAsia="zh-CN"/>
              </w:rPr>
              <w:t xml:space="preserve">~.., </w:t>
            </w:r>
            <w:r>
              <w:rPr>
                <w:rFonts w:eastAsia="SimSun"/>
                <w:i/>
                <w:iCs/>
                <w:sz w:val="20"/>
                <w:lang w:val="en-US" w:eastAsia="zh-CN"/>
              </w:rPr>
              <w:t xml:space="preserve">is determined with UE capability </w:t>
            </w:r>
            <w:r>
              <w:rPr>
                <w:rFonts w:eastAsia="SimSun"/>
                <w:i/>
                <w:iCs/>
                <w:sz w:val="20"/>
                <w:highlight w:val="red"/>
                <w:lang w:val="en-US" w:eastAsia="zh-CN"/>
              </w:rPr>
              <w:t>uplinkTxSwitchingPeriodForBandPair</w:t>
            </w:r>
            <w:r>
              <w:rPr>
                <w:rFonts w:eastAsia="SimSun"/>
                <w:i/>
                <w:iCs/>
                <w:sz w:val="20"/>
                <w:lang w:val="en-US" w:eastAsia="zh-CN"/>
              </w:rPr>
              <w:t xml:space="preserve"> in clause 6.1.6.2.2 for uplink switching with 3 or 4 uplink bands</w:t>
            </w:r>
            <w:r>
              <w:rPr>
                <w:rFonts w:eastAsia="SimSun"/>
                <w:sz w:val="20"/>
                <w:lang w:val="en-US" w:eastAsia="zh-CN"/>
              </w:rPr>
              <w:t>”</w:t>
            </w:r>
            <w:r>
              <w:rPr>
                <w:rFonts w:eastAsia="SimSun" w:hint="eastAsia"/>
                <w:sz w:val="20"/>
                <w:lang w:val="en-US" w:eastAsia="zh-CN"/>
              </w:rPr>
              <w:t xml:space="preserve">, but if we check section 6.1.6.2.2, the switching period determination is referred to RAN4 spec TS 38.101-1. </w:t>
            </w:r>
          </w:p>
          <w:p w14:paraId="08E507E9" w14:textId="77777777" w:rsidR="00030E27" w:rsidRDefault="00D35C35">
            <w:pPr>
              <w:spacing w:afterLines="50" w:after="120"/>
              <w:jc w:val="both"/>
              <w:rPr>
                <w:rFonts w:eastAsia="SimSun"/>
                <w:sz w:val="20"/>
                <w:lang w:val="en-US" w:eastAsia="zh-CN"/>
              </w:rPr>
            </w:pPr>
            <w:r>
              <w:rPr>
                <w:rFonts w:eastAsia="SimSun" w:hint="eastAsia"/>
                <w:sz w:val="20"/>
                <w:lang w:val="en-US" w:eastAsia="zh-CN"/>
              </w:rPr>
              <w:t xml:space="preserve">In fact, it may not be correct to say the switching gap is determined by </w:t>
            </w:r>
            <w:r>
              <w:rPr>
                <w:rFonts w:eastAsia="SimSun"/>
                <w:i/>
                <w:iCs/>
                <w:sz w:val="20"/>
                <w:highlight w:val="red"/>
                <w:lang w:val="en-US" w:eastAsia="zh-CN"/>
              </w:rPr>
              <w:t>uplinkTxSwitchingPeriodForBandPair</w:t>
            </w:r>
            <w:r>
              <w:rPr>
                <w:rFonts w:eastAsia="SimSun" w:hint="eastAsia"/>
                <w:sz w:val="20"/>
                <w:lang w:val="en-US" w:eastAsia="zh-CN"/>
              </w:rPr>
              <w:t xml:space="preserve"> for 3/4 bands Tx switching since RAN4 defined some other optional UE features to determine the switching gap. We would suggest to either adopt the TP we proposed above or to remove the sentence </w:t>
            </w:r>
            <w:proofErr w:type="gramStart"/>
            <w:r>
              <w:rPr>
                <w:rFonts w:eastAsia="SimSun"/>
                <w:sz w:val="20"/>
                <w:lang w:val="en-US" w:eastAsia="zh-CN"/>
              </w:rPr>
              <w:t>“</w:t>
            </w:r>
            <w:r>
              <w:rPr>
                <w:iCs/>
                <w:sz w:val="20"/>
              </w:rPr>
              <w:t>, and</w:t>
            </w:r>
            <w:proofErr w:type="gramEnd"/>
            <w:r>
              <w:rPr>
                <w:iCs/>
                <w:sz w:val="20"/>
              </w:rPr>
              <w:t xml:space="preserve"> is determined with UE capability </w:t>
            </w:r>
            <w:r>
              <w:rPr>
                <w:i/>
                <w:sz w:val="20"/>
              </w:rPr>
              <w:t>uplinkTxSwitchingPeriodForBandPair</w:t>
            </w:r>
            <w:r>
              <w:rPr>
                <w:iCs/>
                <w:sz w:val="20"/>
              </w:rPr>
              <w:t xml:space="preserve"> in clause 6.1.6.2.2 for uplink switching with 3 or 4 uplink bands</w:t>
            </w:r>
            <w:r>
              <w:rPr>
                <w:rFonts w:eastAsia="SimSun"/>
                <w:sz w:val="20"/>
                <w:lang w:val="en-US" w:eastAsia="zh-CN"/>
              </w:rPr>
              <w:t>”</w:t>
            </w:r>
            <w:r>
              <w:rPr>
                <w:rFonts w:eastAsia="SimSun" w:hint="eastAsia"/>
                <w:sz w:val="20"/>
                <w:lang w:val="en-US" w:eastAsia="zh-CN"/>
              </w:rPr>
              <w:t>. Anyway, in section 6.1.6.2.2, the switching gap has already referred to RAN4 spec already.</w:t>
            </w:r>
          </w:p>
        </w:tc>
      </w:tr>
      <w:tr w:rsidR="001B51FB" w14:paraId="1259B688" w14:textId="77777777">
        <w:tc>
          <w:tcPr>
            <w:tcW w:w="1945" w:type="dxa"/>
          </w:tcPr>
          <w:p w14:paraId="4676A815" w14:textId="545A638C" w:rsidR="001B51FB" w:rsidRDefault="001B51FB">
            <w:pPr>
              <w:spacing w:afterLines="50" w:after="120"/>
              <w:jc w:val="both"/>
              <w:rPr>
                <w:rFonts w:eastAsia="SimSun"/>
                <w:sz w:val="20"/>
                <w:lang w:val="en-US" w:eastAsia="zh-CN"/>
              </w:rPr>
            </w:pPr>
            <w:r>
              <w:rPr>
                <w:rFonts w:eastAsia="SimSun"/>
                <w:sz w:val="22"/>
                <w:lang w:eastAsia="zh-CN"/>
              </w:rPr>
              <w:t>Moderator (NTT DOCOMO)</w:t>
            </w:r>
          </w:p>
        </w:tc>
        <w:tc>
          <w:tcPr>
            <w:tcW w:w="7683" w:type="dxa"/>
          </w:tcPr>
          <w:p w14:paraId="58FDBA09" w14:textId="77777777" w:rsidR="00BD783F" w:rsidRPr="00961E57" w:rsidRDefault="00BD783F" w:rsidP="00BD783F">
            <w:pPr>
              <w:rPr>
                <w:b/>
                <w:bCs/>
                <w:highlight w:val="green"/>
                <w:lang w:eastAsia="x-none"/>
              </w:rPr>
            </w:pPr>
            <w:r w:rsidRPr="00961E57">
              <w:rPr>
                <w:b/>
                <w:bCs/>
                <w:highlight w:val="green"/>
                <w:lang w:eastAsia="x-none"/>
              </w:rPr>
              <w:t>Agreement</w:t>
            </w:r>
          </w:p>
          <w:p w14:paraId="18D6DD77" w14:textId="77777777" w:rsidR="00BD783F" w:rsidRDefault="00BD783F" w:rsidP="00BD783F">
            <w:pPr>
              <w:rPr>
                <w:lang w:eastAsia="x-none"/>
              </w:rPr>
            </w:pPr>
            <w:r>
              <w:rPr>
                <w:lang w:eastAsia="x-none"/>
              </w:rPr>
              <w:lastRenderedPageBreak/>
              <w:t>The following TP is agreed for TS38.214 clause 6.1.6</w:t>
            </w:r>
          </w:p>
          <w:p w14:paraId="05FACAD1" w14:textId="77777777"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01436A54"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1252C70D"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0CAAE97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13CBFC06"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13903654"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511AF5EF" w14:textId="77777777" w:rsidR="001B51FB" w:rsidRPr="00BD783F" w:rsidRDefault="001B51FB">
            <w:pPr>
              <w:spacing w:afterLines="50" w:after="120"/>
              <w:jc w:val="both"/>
              <w:rPr>
                <w:rFonts w:eastAsia="SimSun"/>
                <w:sz w:val="20"/>
                <w:lang w:eastAsia="zh-CN"/>
              </w:rPr>
            </w:pPr>
          </w:p>
        </w:tc>
      </w:tr>
    </w:tbl>
    <w:p w14:paraId="55A1B506" w14:textId="77777777" w:rsidR="00030E27" w:rsidRDefault="00030E27">
      <w:pPr>
        <w:spacing w:afterLines="50" w:after="120"/>
        <w:jc w:val="both"/>
        <w:rPr>
          <w:rFonts w:eastAsia="ＭＳ 明朝"/>
          <w:sz w:val="22"/>
          <w:szCs w:val="22"/>
          <w:lang w:val="en-US"/>
        </w:rPr>
      </w:pPr>
    </w:p>
    <w:p w14:paraId="37AA7A6D"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222779DF" w14:textId="04ADBD3F" w:rsidR="00030E27" w:rsidRDefault="00D35C35">
      <w:pPr>
        <w:spacing w:afterLines="50" w:after="120"/>
        <w:jc w:val="both"/>
        <w:rPr>
          <w:rFonts w:eastAsia="ＭＳ 明朝"/>
          <w:sz w:val="22"/>
          <w:szCs w:val="22"/>
          <w:lang w:val="en-US"/>
        </w:rPr>
      </w:pPr>
      <w:r>
        <w:rPr>
          <w:rFonts w:eastAsia="ＭＳ 明朝"/>
          <w:sz w:val="22"/>
          <w:szCs w:val="22"/>
          <w:lang w:val="en-US"/>
        </w:rPr>
        <w:t xml:space="preserve">Proposals for </w:t>
      </w:r>
      <w:r w:rsidR="00391340">
        <w:rPr>
          <w:rFonts w:eastAsia="ＭＳ 明朝"/>
          <w:sz w:val="22"/>
          <w:szCs w:val="22"/>
          <w:lang w:val="en-US"/>
        </w:rPr>
        <w:t>Fri</w:t>
      </w:r>
      <w:r w:rsidR="00BD783F">
        <w:rPr>
          <w:rFonts w:eastAsia="ＭＳ 明朝"/>
          <w:sz w:val="22"/>
          <w:szCs w:val="22"/>
          <w:lang w:val="en-US"/>
        </w:rPr>
        <w:t>day</w:t>
      </w:r>
      <w:r>
        <w:rPr>
          <w:rFonts w:eastAsia="ＭＳ 明朝"/>
          <w:sz w:val="22"/>
          <w:szCs w:val="22"/>
          <w:lang w:val="en-US"/>
        </w:rPr>
        <w:t xml:space="preserve"> online session:</w:t>
      </w:r>
    </w:p>
    <w:p w14:paraId="6E556316" w14:textId="77777777" w:rsidR="00362063" w:rsidRPr="00391340" w:rsidRDefault="00362063">
      <w:pPr>
        <w:spacing w:afterLines="50" w:after="120"/>
        <w:jc w:val="both"/>
        <w:rPr>
          <w:rFonts w:eastAsia="ＭＳ 明朝"/>
          <w:sz w:val="22"/>
          <w:szCs w:val="22"/>
        </w:rPr>
      </w:pPr>
    </w:p>
    <w:p w14:paraId="32456ED1" w14:textId="77777777" w:rsidR="002E749A" w:rsidRDefault="002E749A" w:rsidP="002E749A">
      <w:pPr>
        <w:rPr>
          <w:rFonts w:eastAsia="ＭＳ 明朝"/>
          <w:b/>
          <w:bCs/>
          <w:sz w:val="22"/>
          <w:szCs w:val="22"/>
          <w:u w:val="single"/>
        </w:rPr>
      </w:pPr>
      <w:r>
        <w:rPr>
          <w:rFonts w:eastAsia="ＭＳ 明朝"/>
          <w:b/>
          <w:bCs/>
          <w:sz w:val="22"/>
          <w:szCs w:val="22"/>
          <w:u w:val="single"/>
        </w:rPr>
        <w:t>Proposed agreement 3.1-1</w:t>
      </w:r>
    </w:p>
    <w:p w14:paraId="56F40545" w14:textId="43AFE757" w:rsidR="002E749A" w:rsidRPr="00A55476" w:rsidRDefault="002E749A" w:rsidP="002E749A">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p w14:paraId="4E4ACFA5" w14:textId="2FCE69F3" w:rsidR="00A55476" w:rsidRPr="0094500B" w:rsidRDefault="00A55476" w:rsidP="00A55476">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this does not change previous RAN1 agreements</w:t>
      </w:r>
    </w:p>
    <w:tbl>
      <w:tblPr>
        <w:tblStyle w:val="aff5"/>
        <w:tblW w:w="0" w:type="auto"/>
        <w:tblLook w:val="04A0" w:firstRow="1" w:lastRow="0" w:firstColumn="1" w:lastColumn="0" w:noHBand="0" w:noVBand="1"/>
      </w:tblPr>
      <w:tblGrid>
        <w:gridCol w:w="9628"/>
      </w:tblGrid>
      <w:tr w:rsidR="00362063" w14:paraId="210A8FDA" w14:textId="77777777" w:rsidTr="00123805">
        <w:tc>
          <w:tcPr>
            <w:tcW w:w="9628" w:type="dxa"/>
          </w:tcPr>
          <w:p w14:paraId="1C369B41" w14:textId="3D230215" w:rsidR="0094500B" w:rsidRDefault="0094500B" w:rsidP="0094500B">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313A398" w14:textId="5941D449" w:rsidR="00EF11B2" w:rsidRDefault="00EF11B2" w:rsidP="0094500B">
            <w:pPr>
              <w:spacing w:before="120" w:after="120"/>
              <w:rPr>
                <w:rFonts w:eastAsia="ＭＳ 明朝"/>
                <w:sz w:val="20"/>
              </w:rPr>
            </w:pPr>
            <w:r w:rsidRPr="00EF11B2">
              <w:rPr>
                <w:rFonts w:eastAsia="ＭＳ 明朝"/>
                <w:sz w:val="20"/>
              </w:rPr>
              <w:t xml:space="preserve">For uplink switching </w:t>
            </w:r>
            <w:r w:rsidRPr="00EF11B2">
              <w:rPr>
                <w:rFonts w:eastAsia="ＭＳ 明朝"/>
                <w:color w:val="FF0000"/>
                <w:sz w:val="20"/>
                <w:u w:val="single"/>
              </w:rPr>
              <w:t xml:space="preserve">configured </w:t>
            </w:r>
            <w:r w:rsidRPr="00EF11B2">
              <w:rPr>
                <w:rFonts w:eastAsia="ＭＳ 明朝"/>
                <w:sz w:val="20"/>
              </w:rPr>
              <w:t>with 3 or 4 uplink bands</w:t>
            </w:r>
          </w:p>
          <w:p w14:paraId="0987CC61" w14:textId="39B848D4" w:rsidR="00EF11B2" w:rsidRPr="00EF11B2" w:rsidRDefault="00EF11B2" w:rsidP="0094500B">
            <w:pPr>
              <w:spacing w:before="120" w:after="120"/>
              <w:rPr>
                <w:rFonts w:eastAsia="ＭＳ 明朝" w:hint="eastAsia"/>
                <w:sz w:val="20"/>
              </w:rPr>
            </w:pPr>
            <w:r>
              <w:rPr>
                <w:rFonts w:eastAsia="ＭＳ 明朝" w:hint="eastAsia"/>
                <w:sz w:val="20"/>
              </w:rPr>
              <w:t>~</w:t>
            </w:r>
          </w:p>
          <w:p w14:paraId="75EEBAC4" w14:textId="07C4FF05" w:rsidR="0094500B" w:rsidRDefault="0094500B" w:rsidP="0094500B">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 xml:space="preserve">preceding uplink transmission(s) </w:t>
            </w:r>
            <w:r w:rsidR="00EF11B2">
              <w:rPr>
                <w:rFonts w:eastAsia="Times New Roman"/>
                <w:color w:val="FF0000"/>
                <w:sz w:val="20"/>
                <w:lang w:eastAsia="en-GB"/>
              </w:rPr>
              <w:t xml:space="preserve">that is </w:t>
            </w:r>
            <w:r w:rsidRPr="000103C4">
              <w:rPr>
                <w:rFonts w:eastAsia="Times New Roman"/>
                <w:color w:val="FF0000"/>
                <w:sz w:val="20"/>
                <w:lang w:eastAsia="en-GB"/>
              </w:rPr>
              <w:t>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w:t>
            </w:r>
            <w:r w:rsidR="00A55476" w:rsidRPr="00A55476">
              <w:rPr>
                <w:rFonts w:eastAsia="Times New Roman"/>
                <w:color w:val="FF0000"/>
                <w:sz w:val="20"/>
                <w:lang w:eastAsia="en-GB"/>
              </w:rPr>
              <w:t>A</w:t>
            </w:r>
            <w:r w:rsidR="00A55476" w:rsidRPr="00A55476">
              <w:rPr>
                <w:rFonts w:eastAsia="Times New Roman"/>
                <w:color w:val="FF0000"/>
                <w:sz w:val="20"/>
                <w:lang w:eastAsia="en-GB"/>
              </w:rPr>
              <w:t>mong the bands either in switch-from or switch-to bands</w:t>
            </w:r>
            <w:r w:rsidR="00A55476">
              <w:rPr>
                <w:rFonts w:eastAsia="Times New Roman"/>
                <w:color w:val="FF0000"/>
                <w:sz w:val="20"/>
                <w:lang w:eastAsia="en-GB"/>
              </w:rPr>
              <w:t xml:space="preserve"> but not both,</w:t>
            </w:r>
            <w:r w:rsidR="00A55476" w:rsidRPr="00A55476">
              <w:rPr>
                <w:rFonts w:eastAsia="Times New Roman"/>
                <w:sz w:val="20"/>
                <w:lang w:eastAsia="en-GB"/>
              </w:rPr>
              <w:t xml:space="preserve"> </w:t>
            </w:r>
            <w:proofErr w:type="spellStart"/>
            <w:r w:rsidRPr="00A55476">
              <w:rPr>
                <w:rFonts w:eastAsia="Times New Roman"/>
                <w:strike/>
                <w:color w:val="FF0000"/>
                <w:sz w:val="20"/>
                <w:lang w:eastAsia="en-GB"/>
              </w:rPr>
              <w:t>T</w:t>
            </w:r>
            <w:r w:rsidR="00A55476" w:rsidRPr="00A55476">
              <w:rPr>
                <w:rFonts w:eastAsia="Times New Roman"/>
                <w:color w:val="FF0000"/>
                <w:sz w:val="20"/>
                <w:lang w:eastAsia="en-GB"/>
              </w:rPr>
              <w:t>t</w:t>
            </w:r>
            <w:r>
              <w:rPr>
                <w:rFonts w:eastAsia="Times New Roman"/>
                <w:sz w:val="20"/>
                <w:lang w:eastAsia="en-GB"/>
              </w:rPr>
              <w:t>he</w:t>
            </w:r>
            <w:proofErr w:type="spellEnd"/>
            <w:r>
              <w:rPr>
                <w:rFonts w:eastAsia="Times New Roman"/>
                <w:sz w:val="20"/>
                <w:lang w:eastAsia="en-GB"/>
              </w:rPr>
              <w:t xml:space="preserv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27FED35" w14:textId="77777777" w:rsidR="0094500B" w:rsidRPr="00A55476" w:rsidRDefault="0094500B" w:rsidP="0094500B">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w:t>
            </w:r>
            <w:r w:rsidRPr="00A55476">
              <w:rPr>
                <w:rFonts w:eastAsia="Times New Roman"/>
                <w:strike/>
                <w:color w:val="FF0000"/>
                <w:sz w:val="20"/>
                <w:lang w:eastAsia="en-GB"/>
              </w:rPr>
              <w:tab/>
              <w:t xml:space="preserve">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proofErr w:type="gramStart"/>
            <w:r w:rsidRPr="00A55476">
              <w:rPr>
                <w:rFonts w:eastAsia="Times New Roman"/>
                <w:strike/>
                <w:color w:val="FF0000"/>
                <w:sz w:val="20"/>
                <w:lang w:eastAsia="en-GB"/>
              </w:rPr>
              <w:t>switchedUL</w:t>
            </w:r>
            <w:proofErr w:type="spellEnd"/>
            <w:r w:rsidRPr="00A55476">
              <w:rPr>
                <w:rFonts w:eastAsia="Times New Roman"/>
                <w:strike/>
                <w:color w:val="FF0000"/>
                <w:sz w:val="20"/>
                <w:lang w:eastAsia="en-GB"/>
              </w:rPr>
              <w:t>'</w:t>
            </w:r>
            <w:proofErr w:type="gramEnd"/>
          </w:p>
          <w:p w14:paraId="60BBFBC5" w14:textId="77777777" w:rsidR="0094500B" w:rsidRPr="00A55476" w:rsidRDefault="0094500B" w:rsidP="0094500B">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switch-from band(s) if the highest priority band among bands with transmission prior to or after the switch is a switch-to band, or</w:t>
            </w:r>
          </w:p>
          <w:p w14:paraId="26B69587" w14:textId="77777777" w:rsidR="0094500B" w:rsidRPr="00A55476" w:rsidRDefault="0094500B" w:rsidP="0094500B">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switch-to band(s) if the highest priority band among bands with transmission prior to or after the switch is a switch-from band,</w:t>
            </w:r>
          </w:p>
          <w:p w14:paraId="4593112B" w14:textId="77777777" w:rsidR="0094500B" w:rsidRPr="00A55476" w:rsidRDefault="0094500B" w:rsidP="0094500B">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 xml:space="preserve">-    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r w:rsidRPr="00A55476">
              <w:rPr>
                <w:rFonts w:eastAsia="Times New Roman"/>
                <w:strike/>
                <w:color w:val="FF0000"/>
                <w:sz w:val="20"/>
                <w:lang w:eastAsia="en-GB"/>
              </w:rPr>
              <w:t>dualUL</w:t>
            </w:r>
            <w:proofErr w:type="spellEnd"/>
            <w:r w:rsidRPr="00A55476">
              <w:rPr>
                <w:rFonts w:eastAsia="Times New Roman"/>
                <w:strike/>
                <w:color w:val="FF0000"/>
                <w:sz w:val="20"/>
                <w:lang w:eastAsia="en-GB"/>
              </w:rPr>
              <w:t>', among the bands either in switch-from or switch-to bands,</w:t>
            </w:r>
          </w:p>
          <w:p w14:paraId="36067025" w14:textId="77777777" w:rsidR="0094500B" w:rsidRDefault="0094500B" w:rsidP="00A55476">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161AE687" w14:textId="300906E5" w:rsidR="00362063" w:rsidRDefault="0094500B" w:rsidP="00A55476">
            <w:pPr>
              <w:spacing w:before="120" w:after="120"/>
              <w:ind w:left="852" w:hanging="284"/>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sidRPr="00A55476">
              <w:rPr>
                <w:rFonts w:eastAsia="Times New Roman"/>
                <w:strike/>
                <w:color w:val="FF0000"/>
                <w:sz w:val="20"/>
                <w:lang w:eastAsia="en-GB"/>
              </w:rPr>
              <w:t>]</w:t>
            </w:r>
          </w:p>
        </w:tc>
      </w:tr>
    </w:tbl>
    <w:p w14:paraId="3C7F1FA1" w14:textId="77777777" w:rsidR="002E749A" w:rsidRPr="002E749A" w:rsidRDefault="002E749A" w:rsidP="00BD783F">
      <w:pPr>
        <w:spacing w:afterLines="50" w:after="120"/>
        <w:jc w:val="both"/>
        <w:rPr>
          <w:rFonts w:eastAsia="SimSun"/>
          <w:b/>
          <w:bCs/>
          <w:sz w:val="22"/>
          <w:lang w:eastAsia="zh-CN"/>
        </w:rPr>
      </w:pPr>
    </w:p>
    <w:p w14:paraId="14D47B9A" w14:textId="77777777" w:rsidR="002E749A" w:rsidRDefault="002E749A" w:rsidP="00BD783F">
      <w:pPr>
        <w:spacing w:afterLines="50" w:after="120"/>
        <w:jc w:val="both"/>
        <w:rPr>
          <w:rFonts w:eastAsia="SimSun"/>
          <w:b/>
          <w:bCs/>
          <w:sz w:val="22"/>
          <w:lang w:val="en-US" w:eastAsia="zh-CN"/>
        </w:rPr>
      </w:pPr>
    </w:p>
    <w:p w14:paraId="12E7E21A" w14:textId="2AFE3C2C" w:rsidR="00BD783F" w:rsidRDefault="00BD783F" w:rsidP="00BD783F">
      <w:pPr>
        <w:spacing w:afterLines="50" w:after="120"/>
        <w:jc w:val="both"/>
        <w:rPr>
          <w:rFonts w:eastAsia="SimSun"/>
          <w:b/>
          <w:bCs/>
          <w:sz w:val="22"/>
          <w:lang w:val="en-US" w:eastAsia="zh-CN"/>
        </w:rPr>
      </w:pPr>
      <w:r w:rsidRPr="00D5164A">
        <w:rPr>
          <w:rFonts w:eastAsia="SimSun"/>
          <w:b/>
          <w:bCs/>
          <w:sz w:val="22"/>
          <w:lang w:val="en-US" w:eastAsia="zh-CN"/>
        </w:rPr>
        <w:t xml:space="preserve">Proposed </w:t>
      </w:r>
      <w:r w:rsidR="00EC6D8A">
        <w:rPr>
          <w:rFonts w:eastAsia="SimSun"/>
          <w:b/>
          <w:bCs/>
          <w:sz w:val="22"/>
          <w:lang w:val="en-US" w:eastAsia="zh-CN"/>
        </w:rPr>
        <w:t>agreement</w:t>
      </w:r>
      <w:r>
        <w:rPr>
          <w:rFonts w:eastAsia="SimSun"/>
          <w:b/>
          <w:bCs/>
          <w:sz w:val="22"/>
          <w:lang w:val="en-US" w:eastAsia="zh-CN"/>
        </w:rPr>
        <w:t xml:space="preserve"> 3.3-1</w:t>
      </w:r>
      <w:r w:rsidRPr="00D5164A">
        <w:rPr>
          <w:rFonts w:eastAsia="SimSun"/>
          <w:b/>
          <w:bCs/>
          <w:sz w:val="22"/>
          <w:lang w:val="en-US" w:eastAsia="zh-CN"/>
        </w:rPr>
        <w:t>:</w:t>
      </w:r>
    </w:p>
    <w:p w14:paraId="73558597" w14:textId="77777777" w:rsidR="00D45AB5" w:rsidRPr="00D45AB5" w:rsidRDefault="00D45AB5" w:rsidP="00D45AB5">
      <w:pPr>
        <w:pStyle w:val="affe"/>
        <w:numPr>
          <w:ilvl w:val="0"/>
          <w:numId w:val="94"/>
        </w:numPr>
        <w:ind w:leftChars="0"/>
        <w:jc w:val="both"/>
        <w:rPr>
          <w:rFonts w:eastAsia="DengXian"/>
          <w:sz w:val="22"/>
          <w:szCs w:val="22"/>
          <w:lang w:val="en-US" w:eastAsia="zh-CN"/>
        </w:rPr>
      </w:pPr>
      <w:r w:rsidRPr="00D45AB5">
        <w:rPr>
          <w:rFonts w:hint="eastAsia"/>
          <w:sz w:val="22"/>
          <w:szCs w:val="22"/>
          <w:lang w:eastAsia="zh-CN"/>
        </w:rPr>
        <w:t>For UL Tx switching, if an UL transmission with starting symbol at T0 is scheduled to a UE, the UE is not expected to be scheduled with another UL transmission overlapping with the first UL transmission in time and resulting in UL interruption on the first UL transmission by a DCI arriving later than T0-Toffset.</w:t>
      </w:r>
    </w:p>
    <w:p w14:paraId="32F2F6EE" w14:textId="77777777" w:rsidR="00D45AB5" w:rsidRPr="00D45AB5" w:rsidRDefault="00D45AB5" w:rsidP="00D45AB5">
      <w:pPr>
        <w:pStyle w:val="affe"/>
        <w:numPr>
          <w:ilvl w:val="1"/>
          <w:numId w:val="94"/>
        </w:numPr>
        <w:overflowPunct w:val="0"/>
        <w:autoSpaceDE w:val="0"/>
        <w:autoSpaceDN w:val="0"/>
        <w:adjustRightInd w:val="0"/>
        <w:spacing w:after="180"/>
        <w:ind w:leftChars="0"/>
        <w:jc w:val="both"/>
        <w:textAlignment w:val="baseline"/>
        <w:rPr>
          <w:rFonts w:hint="eastAsia"/>
          <w:sz w:val="22"/>
          <w:szCs w:val="22"/>
          <w:lang w:eastAsia="zh-CN"/>
        </w:rPr>
      </w:pPr>
      <w:r w:rsidRPr="00D45AB5">
        <w:rPr>
          <w:rFonts w:hint="eastAsia"/>
          <w:sz w:val="22"/>
          <w:szCs w:val="22"/>
          <w:lang w:eastAsia="zh-CN"/>
        </w:rPr>
        <w:t>FFS: whether any specification impact is needed considering the existing cut-off time specified in S6.1.6 of TS 38.214</w:t>
      </w:r>
    </w:p>
    <w:p w14:paraId="2DF7D2B7" w14:textId="77777777" w:rsidR="00D45AB5" w:rsidRPr="00D45AB5" w:rsidRDefault="00D45AB5" w:rsidP="00D45AB5">
      <w:pPr>
        <w:pStyle w:val="affe"/>
        <w:numPr>
          <w:ilvl w:val="0"/>
          <w:numId w:val="94"/>
        </w:numPr>
        <w:overflowPunct w:val="0"/>
        <w:autoSpaceDE w:val="0"/>
        <w:autoSpaceDN w:val="0"/>
        <w:adjustRightInd w:val="0"/>
        <w:spacing w:after="180"/>
        <w:ind w:leftChars="0"/>
        <w:jc w:val="both"/>
        <w:textAlignment w:val="baseline"/>
        <w:rPr>
          <w:rFonts w:hint="eastAsia"/>
          <w:sz w:val="22"/>
          <w:szCs w:val="22"/>
          <w:lang w:eastAsia="zh-CN"/>
        </w:rPr>
      </w:pPr>
      <w:r w:rsidRPr="00D45AB5">
        <w:rPr>
          <w:rFonts w:hint="eastAsia"/>
          <w:color w:val="00B0F0"/>
          <w:sz w:val="22"/>
          <w:szCs w:val="22"/>
          <w:lang w:eastAsia="zh-CN"/>
        </w:rPr>
        <w:t>As a conclusion</w:t>
      </w:r>
      <w:r w:rsidRPr="00D45AB5">
        <w:rPr>
          <w:rFonts w:hint="eastAsia"/>
          <w:sz w:val="22"/>
          <w:szCs w:val="22"/>
          <w:lang w:eastAsia="zh-CN"/>
        </w:rPr>
        <w:t xml:space="preserve">, if the two Tx chains are triggered to switch between two different band pairs (e.g., band A + band B-&gt;band C+ band D), and when the two UL transmissions on band C and band D are at least partially overlapped in time domain, </w:t>
      </w:r>
      <w:r w:rsidRPr="00D45AB5">
        <w:rPr>
          <w:rFonts w:hint="eastAsia"/>
          <w:color w:val="FF0000"/>
          <w:sz w:val="22"/>
          <w:szCs w:val="22"/>
          <w:lang w:eastAsia="zh-CN"/>
        </w:rPr>
        <w:t xml:space="preserve">the timeline </w:t>
      </w:r>
      <w:r w:rsidRPr="00D45AB5">
        <w:rPr>
          <w:rFonts w:hint="eastAsia"/>
          <w:i/>
          <w:iCs/>
          <w:color w:val="FF0000"/>
          <w:sz w:val="22"/>
          <w:szCs w:val="22"/>
          <w:lang w:eastAsia="zh-CN"/>
        </w:rPr>
        <w:t>T</w:t>
      </w:r>
      <w:r w:rsidRPr="00D45AB5">
        <w:rPr>
          <w:rFonts w:hint="eastAsia"/>
          <w:i/>
          <w:iCs/>
          <w:color w:val="FF0000"/>
          <w:sz w:val="22"/>
          <w:szCs w:val="22"/>
          <w:vertAlign w:val="subscript"/>
          <w:lang w:eastAsia="zh-CN"/>
        </w:rPr>
        <w:t>0</w:t>
      </w:r>
      <w:r w:rsidRPr="00D45AB5">
        <w:rPr>
          <w:rFonts w:hint="eastAsia"/>
          <w:i/>
          <w:iCs/>
          <w:color w:val="FF0000"/>
          <w:sz w:val="22"/>
          <w:szCs w:val="22"/>
          <w:lang w:eastAsia="zh-CN"/>
        </w:rPr>
        <w:t>-</w:t>
      </w:r>
      <w:r w:rsidRPr="00D45AB5">
        <w:rPr>
          <w:rFonts w:hint="eastAsia"/>
          <w:i/>
          <w:iCs/>
          <w:sz w:val="22"/>
          <w:szCs w:val="22"/>
          <w:lang w:eastAsia="zh-CN"/>
        </w:rPr>
        <w:t>T</w:t>
      </w:r>
      <w:r w:rsidRPr="00D45AB5">
        <w:rPr>
          <w:rFonts w:hint="eastAsia"/>
          <w:i/>
          <w:iCs/>
          <w:sz w:val="22"/>
          <w:szCs w:val="22"/>
          <w:vertAlign w:val="subscript"/>
          <w:lang w:eastAsia="zh-CN"/>
        </w:rPr>
        <w:t>offset</w:t>
      </w:r>
      <w:r w:rsidRPr="00D45AB5">
        <w:rPr>
          <w:rFonts w:hint="eastAsia"/>
          <w:sz w:val="22"/>
          <w:szCs w:val="22"/>
          <w:lang w:eastAsia="zh-CN"/>
        </w:rPr>
        <w:t xml:space="preserve"> for switching is determined based on the switching gap defined</w:t>
      </w:r>
      <w:r w:rsidRPr="00D45AB5">
        <w:rPr>
          <w:rFonts w:hint="eastAsia"/>
          <w:color w:val="FF0000"/>
          <w:sz w:val="22"/>
          <w:szCs w:val="22"/>
          <w:lang w:eastAsia="zh-CN"/>
        </w:rPr>
        <w:t xml:space="preserve"> for a single Tx switching</w:t>
      </w:r>
      <w:r w:rsidRPr="00D45AB5">
        <w:rPr>
          <w:rFonts w:hint="eastAsia"/>
          <w:sz w:val="22"/>
          <w:szCs w:val="22"/>
          <w:lang w:eastAsia="zh-CN"/>
        </w:rPr>
        <w:t xml:space="preserve"> in [8, TS 38.101-1]</w:t>
      </w:r>
    </w:p>
    <w:p w14:paraId="31AB47A2" w14:textId="7995F2B7" w:rsidR="00BD783F" w:rsidRPr="00D45AB5" w:rsidRDefault="00BD783F">
      <w:pPr>
        <w:spacing w:afterLines="50" w:after="120"/>
        <w:jc w:val="both"/>
        <w:rPr>
          <w:rFonts w:eastAsia="ＭＳ 明朝"/>
          <w:sz w:val="22"/>
          <w:szCs w:val="22"/>
        </w:rPr>
      </w:pPr>
    </w:p>
    <w:p w14:paraId="088D50D8" w14:textId="77777777" w:rsidR="00391340" w:rsidRPr="003C1F48" w:rsidRDefault="00391340">
      <w:pPr>
        <w:spacing w:afterLines="50" w:after="120"/>
        <w:jc w:val="both"/>
        <w:rPr>
          <w:rFonts w:eastAsia="ＭＳ 明朝"/>
          <w:sz w:val="22"/>
          <w:szCs w:val="22"/>
        </w:rPr>
      </w:pPr>
    </w:p>
    <w:p w14:paraId="61CA2844" w14:textId="3ED4CAB9" w:rsidR="002E749A" w:rsidRDefault="002E749A">
      <w:pPr>
        <w:spacing w:afterLines="50" w:after="120"/>
        <w:jc w:val="both"/>
        <w:rPr>
          <w:rFonts w:eastAsia="ＭＳ 明朝"/>
          <w:sz w:val="22"/>
          <w:szCs w:val="22"/>
        </w:rPr>
      </w:pPr>
    </w:p>
    <w:p w14:paraId="39936640" w14:textId="77777777" w:rsidR="00030E27" w:rsidRDefault="00030E27">
      <w:pPr>
        <w:spacing w:afterLines="50" w:after="120"/>
        <w:jc w:val="both"/>
        <w:rPr>
          <w:rFonts w:eastAsia="ＭＳ 明朝"/>
          <w:sz w:val="22"/>
          <w:szCs w:val="22"/>
        </w:rPr>
      </w:pPr>
    </w:p>
    <w:p w14:paraId="66C67545" w14:textId="0BDC7049" w:rsidR="00030E27" w:rsidRDefault="00D35C35">
      <w:pPr>
        <w:spacing w:afterLines="50" w:after="120"/>
        <w:jc w:val="both"/>
        <w:rPr>
          <w:rFonts w:eastAsia="ＭＳ 明朝"/>
          <w:sz w:val="22"/>
          <w:szCs w:val="22"/>
        </w:rPr>
      </w:pPr>
      <w:r>
        <w:rPr>
          <w:rFonts w:eastAsia="ＭＳ 明朝"/>
          <w:sz w:val="22"/>
          <w:szCs w:val="22"/>
        </w:rPr>
        <w:t xml:space="preserve">Outcome of </w:t>
      </w:r>
      <w:proofErr w:type="spellStart"/>
      <w:r>
        <w:rPr>
          <w:rFonts w:eastAsia="ＭＳ 明朝"/>
          <w:sz w:val="22"/>
          <w:szCs w:val="22"/>
        </w:rPr>
        <w:t>Tuesday</w:t>
      </w:r>
      <w:r w:rsidR="00BD783F">
        <w:rPr>
          <w:rFonts w:eastAsia="ＭＳ 明朝"/>
          <w:sz w:val="22"/>
          <w:szCs w:val="22"/>
        </w:rPr>
        <w:t>&amp;Wednesday</w:t>
      </w:r>
      <w:r w:rsidR="00391340">
        <w:rPr>
          <w:rFonts w:eastAsia="ＭＳ 明朝"/>
          <w:sz w:val="22"/>
          <w:szCs w:val="22"/>
        </w:rPr>
        <w:t>&amp;Thursday</w:t>
      </w:r>
      <w:proofErr w:type="spellEnd"/>
      <w:r>
        <w:rPr>
          <w:rFonts w:eastAsia="ＭＳ 明朝"/>
          <w:sz w:val="22"/>
          <w:szCs w:val="22"/>
        </w:rPr>
        <w:t xml:space="preserve"> online session</w:t>
      </w:r>
      <w:r w:rsidR="00BD783F">
        <w:rPr>
          <w:rFonts w:eastAsia="ＭＳ 明朝"/>
          <w:sz w:val="22"/>
          <w:szCs w:val="22"/>
        </w:rPr>
        <w:t>s</w:t>
      </w:r>
      <w:r>
        <w:rPr>
          <w:rFonts w:eastAsia="ＭＳ 明朝"/>
          <w:sz w:val="22"/>
          <w:szCs w:val="22"/>
        </w:rPr>
        <w:t>:</w:t>
      </w:r>
    </w:p>
    <w:p w14:paraId="668DD7F8" w14:textId="77777777" w:rsidR="00030E27" w:rsidRDefault="00030E27">
      <w:pPr>
        <w:spacing w:afterLines="50" w:after="120"/>
        <w:jc w:val="both"/>
        <w:rPr>
          <w:rFonts w:eastAsia="ＭＳ 明朝"/>
          <w:sz w:val="22"/>
          <w:szCs w:val="22"/>
        </w:rPr>
      </w:pPr>
    </w:p>
    <w:p w14:paraId="637F944A" w14:textId="77777777" w:rsidR="00BD783F" w:rsidRPr="0080079C" w:rsidRDefault="00BD783F" w:rsidP="00BD783F">
      <w:pPr>
        <w:jc w:val="both"/>
        <w:rPr>
          <w:rFonts w:eastAsia="ＭＳ 明朝" w:cs="Times"/>
          <w:b/>
          <w:bCs/>
          <w:highlight w:val="green"/>
        </w:rPr>
      </w:pPr>
      <w:r w:rsidRPr="0080079C">
        <w:rPr>
          <w:rFonts w:eastAsia="ＭＳ 明朝" w:cs="Times"/>
          <w:b/>
          <w:bCs/>
          <w:highlight w:val="green"/>
        </w:rPr>
        <w:t>Agreement</w:t>
      </w:r>
    </w:p>
    <w:p w14:paraId="3068B6BF" w14:textId="77777777" w:rsidR="00BD783F" w:rsidRPr="0080079C" w:rsidRDefault="00BD783F" w:rsidP="00BD783F">
      <w:pPr>
        <w:pStyle w:val="affe"/>
        <w:ind w:leftChars="0" w:left="0"/>
        <w:jc w:val="both"/>
        <w:rPr>
          <w:rFonts w:eastAsia="ＭＳ 明朝" w:cs="Times"/>
          <w:lang w:val="en-US"/>
        </w:rPr>
      </w:pPr>
      <w:r w:rsidRPr="0080079C">
        <w:rPr>
          <w:rFonts w:eastAsia="ＭＳ 明朝" w:cs="Times"/>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rsidRPr="00CA77AA" w14:paraId="39EB322D" w14:textId="77777777" w:rsidTr="00123805">
        <w:tc>
          <w:tcPr>
            <w:tcW w:w="9628" w:type="dxa"/>
            <w:shd w:val="clear" w:color="auto" w:fill="auto"/>
          </w:tcPr>
          <w:p w14:paraId="3C378B63" w14:textId="77777777" w:rsidR="00BD783F" w:rsidRPr="00CA77AA" w:rsidRDefault="00BD783F" w:rsidP="00123805">
            <w:pPr>
              <w:ind w:left="851" w:hanging="284"/>
              <w:jc w:val="both"/>
              <w:rPr>
                <w:rFonts w:eastAsia="SimSun" w:cs="Times"/>
                <w:iCs/>
                <w:lang w:eastAsia="zh-CN"/>
              </w:rPr>
            </w:pPr>
            <w:r w:rsidRPr="00CA77AA">
              <w:rPr>
                <w:rFonts w:eastAsia="SimSun" w:cs="Times"/>
                <w:iCs/>
                <w:lang w:eastAsia="zh-CN"/>
              </w:rPr>
              <w:t>-</w:t>
            </w:r>
            <w:r w:rsidRPr="00CA77AA">
              <w:rPr>
                <w:rFonts w:eastAsia="SimSun" w:cs="Times"/>
                <w:iCs/>
                <w:lang w:eastAsia="zh-CN"/>
              </w:rPr>
              <w:tab/>
              <w:t>When the UE is to transmit a 1-port transmission on one uplink carrier on the 1</w:t>
            </w:r>
            <w:r w:rsidRPr="00CA77AA">
              <w:rPr>
                <w:rFonts w:eastAsia="SimSun" w:cs="Times"/>
                <w:iCs/>
                <w:vertAlign w:val="superscript"/>
                <w:lang w:eastAsia="zh-CN"/>
              </w:rPr>
              <w:t>st</w:t>
            </w:r>
            <w:r w:rsidRPr="00CA77AA">
              <w:rPr>
                <w:rFonts w:eastAsia="SimSun" w:cs="Times"/>
                <w:iCs/>
                <w:lang w:eastAsia="zh-CN"/>
              </w:rPr>
              <w:t xml:space="preserve"> band and the 2</w:t>
            </w:r>
            <w:r w:rsidRPr="00CA77AA">
              <w:rPr>
                <w:rFonts w:eastAsia="SimSun" w:cs="Times"/>
                <w:iCs/>
                <w:vertAlign w:val="superscript"/>
                <w:lang w:eastAsia="zh-CN"/>
              </w:rPr>
              <w:t>nd</w:t>
            </w:r>
            <w:r w:rsidRPr="00CA77AA">
              <w:rPr>
                <w:rFonts w:eastAsia="SimSun" w:cs="Times"/>
                <w:iCs/>
                <w:lang w:eastAsia="zh-CN"/>
              </w:rPr>
              <w:t xml:space="preserve"> band, and if the preceding uplink transmission was a 1-port transmission on a carrier on the 1</w:t>
            </w:r>
            <w:r w:rsidRPr="00CA77AA">
              <w:rPr>
                <w:rFonts w:eastAsia="SimSun" w:cs="Times"/>
                <w:iCs/>
                <w:vertAlign w:val="superscript"/>
                <w:lang w:eastAsia="zh-CN"/>
              </w:rPr>
              <w:t>st</w:t>
            </w:r>
            <w:r w:rsidRPr="00CA77AA">
              <w:rPr>
                <w:rFonts w:eastAsia="SimSun" w:cs="Times"/>
                <w:iCs/>
                <w:lang w:eastAsia="zh-CN"/>
              </w:rPr>
              <w:t xml:space="preserve"> band and/or the 3</w:t>
            </w:r>
            <w:r w:rsidRPr="00CA77AA">
              <w:rPr>
                <w:rFonts w:eastAsia="SimSun" w:cs="Times"/>
                <w:iCs/>
                <w:vertAlign w:val="superscript"/>
                <w:lang w:eastAsia="zh-CN"/>
              </w:rPr>
              <w:t>rd</w:t>
            </w:r>
            <w:r w:rsidRPr="00CA77AA">
              <w:rPr>
                <w:rFonts w:eastAsia="SimSun" w:cs="Times"/>
                <w:iCs/>
                <w:lang w:eastAsia="zh-CN"/>
              </w:rPr>
              <w:t xml:space="preserve"> band and the UE is under the operation state in which 1-port transmission can be supported in the 1</w:t>
            </w:r>
            <w:r w:rsidRPr="00CA77AA">
              <w:rPr>
                <w:rFonts w:eastAsia="SimSun" w:cs="Times"/>
                <w:iCs/>
                <w:vertAlign w:val="superscript"/>
                <w:lang w:eastAsia="zh-CN"/>
              </w:rPr>
              <w:t>st</w:t>
            </w:r>
            <w:r w:rsidRPr="00CA77AA">
              <w:rPr>
                <w:rFonts w:eastAsia="SimSun" w:cs="Times"/>
                <w:iCs/>
                <w:lang w:eastAsia="zh-CN"/>
              </w:rPr>
              <w:t xml:space="preserve"> and 3</w:t>
            </w:r>
            <w:r w:rsidRPr="00CA77AA">
              <w:rPr>
                <w:rFonts w:eastAsia="SimSun" w:cs="Times"/>
                <w:iCs/>
                <w:vertAlign w:val="superscript"/>
                <w:lang w:eastAsia="zh-CN"/>
              </w:rPr>
              <w:t>rd</w:t>
            </w:r>
            <w:r w:rsidRPr="00CA77AA">
              <w:rPr>
                <w:rFonts w:eastAsia="SimSun" w:cs="Times"/>
                <w:iCs/>
                <w:lang w:eastAsia="zh-CN"/>
              </w:rPr>
              <w:t xml:space="preserve"> band, if UE indicates </w:t>
            </w:r>
            <w:del w:id="354" w:author="作成者">
              <w:r w:rsidRPr="00CA77AA">
                <w:rPr>
                  <w:rFonts w:eastAsia="Malgun Gothic" w:cs="Times"/>
                  <w:i/>
                  <w:iCs/>
                </w:rPr>
                <w:delText>UplinkTxSwitchingAdditionalPeriodDualUL</w:delText>
              </w:r>
            </w:del>
            <w:proofErr w:type="spellStart"/>
            <w:ins w:id="355" w:author="作成者">
              <w:r w:rsidRPr="00CA77AA">
                <w:rPr>
                  <w:rFonts w:eastAsia="Malgun Gothic" w:cs="Times"/>
                  <w:i/>
                  <w:iCs/>
                </w:rPr>
                <w:t>maintainedUL</w:t>
              </w:r>
              <w:proofErr w:type="spellEnd"/>
              <w:r w:rsidRPr="00CA77AA">
                <w:rPr>
                  <w:rFonts w:eastAsia="Malgun Gothic" w:cs="Times"/>
                  <w:i/>
                  <w:iCs/>
                </w:rPr>
                <w:t>-Trans</w:t>
              </w:r>
            </w:ins>
            <w:r w:rsidRPr="00CA77AA">
              <w:rPr>
                <w:rFonts w:eastAsia="SimSun" w:cs="Times"/>
                <w:iCs/>
                <w:lang w:eastAsia="zh-CN"/>
              </w:rPr>
              <w:t xml:space="preserve"> for the 1</w:t>
            </w:r>
            <w:r w:rsidRPr="00CA77AA">
              <w:rPr>
                <w:rFonts w:eastAsia="SimSun" w:cs="Times"/>
                <w:iCs/>
                <w:vertAlign w:val="superscript"/>
                <w:lang w:eastAsia="zh-CN"/>
              </w:rPr>
              <w:t>st</w:t>
            </w:r>
            <w:r w:rsidRPr="00CA77AA">
              <w:rPr>
                <w:rFonts w:eastAsia="SimSun" w:cs="Times"/>
                <w:iCs/>
                <w:lang w:eastAsia="zh-CN"/>
              </w:rPr>
              <w:t xml:space="preserve"> band for band pair{the 2</w:t>
            </w:r>
            <w:r w:rsidRPr="00CA77AA">
              <w:rPr>
                <w:rFonts w:eastAsia="SimSun" w:cs="Times"/>
                <w:iCs/>
                <w:vertAlign w:val="superscript"/>
                <w:lang w:eastAsia="zh-CN"/>
              </w:rPr>
              <w:t>nd</w:t>
            </w:r>
            <w:r w:rsidRPr="00CA77AA">
              <w:rPr>
                <w:rFonts w:eastAsia="SimSun" w:cs="Times"/>
                <w:iCs/>
                <w:lang w:eastAsia="zh-CN"/>
              </w:rPr>
              <w:t xml:space="preserve"> band, the 3</w:t>
            </w:r>
            <w:r w:rsidRPr="00CA77AA">
              <w:rPr>
                <w:rFonts w:eastAsia="SimSun" w:cs="Times"/>
                <w:iCs/>
                <w:vertAlign w:val="superscript"/>
                <w:lang w:eastAsia="zh-CN"/>
              </w:rPr>
              <w:t>rd</w:t>
            </w:r>
            <w:r w:rsidRPr="00CA77AA">
              <w:rPr>
                <w:rFonts w:eastAsia="SimSun" w:cs="Times"/>
                <w:iCs/>
                <w:lang w:eastAsia="zh-CN"/>
              </w:rPr>
              <w:t xml:space="preserve"> band} then the UE is not expected to transmit for the duration of N</w:t>
            </w:r>
            <w:r w:rsidRPr="00CA77AA">
              <w:rPr>
                <w:rFonts w:eastAsia="SimSun" w:cs="Times"/>
                <w:iCs/>
                <w:vertAlign w:val="subscript"/>
                <w:lang w:eastAsia="zh-CN"/>
              </w:rPr>
              <w:t>Tx1-Tx2</w:t>
            </w:r>
            <w:r w:rsidRPr="00CA77AA">
              <w:rPr>
                <w:rFonts w:eastAsia="SimSun" w:cs="Times"/>
                <w:iCs/>
                <w:lang w:eastAsia="zh-CN"/>
              </w:rPr>
              <w:t xml:space="preserve"> on any of the carriers on the 2</w:t>
            </w:r>
            <w:r w:rsidRPr="00CA77AA">
              <w:rPr>
                <w:rFonts w:eastAsia="SimSun" w:cs="Times"/>
                <w:iCs/>
                <w:vertAlign w:val="superscript"/>
                <w:lang w:eastAsia="zh-CN"/>
              </w:rPr>
              <w:t>nd</w:t>
            </w:r>
            <w:r w:rsidRPr="00CA77AA">
              <w:rPr>
                <w:rFonts w:eastAsia="SimSun" w:cs="Times"/>
                <w:iCs/>
                <w:lang w:eastAsia="zh-CN"/>
              </w:rPr>
              <w:t xml:space="preserve"> band and the 3</w:t>
            </w:r>
            <w:r w:rsidRPr="00CA77AA">
              <w:rPr>
                <w:rFonts w:eastAsia="SimSun" w:cs="Times"/>
                <w:iCs/>
                <w:vertAlign w:val="superscript"/>
                <w:lang w:eastAsia="zh-CN"/>
              </w:rPr>
              <w:t>rd</w:t>
            </w:r>
            <w:r w:rsidRPr="00CA77AA">
              <w:rPr>
                <w:rFonts w:eastAsia="SimSun" w:cs="Times"/>
                <w:iCs/>
                <w:lang w:eastAsia="zh-CN"/>
              </w:rPr>
              <w:t xml:space="preserve"> band, otherwise then the UE is not expected to transmit for the duration of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on any of the carriers , where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is the switching gap defined in [8, TS3 8.101-1].</w:t>
            </w:r>
          </w:p>
        </w:tc>
      </w:tr>
    </w:tbl>
    <w:p w14:paraId="0EF0C0B1" w14:textId="77777777" w:rsidR="00BD783F" w:rsidRPr="0080079C" w:rsidRDefault="00BD783F" w:rsidP="00BD783F">
      <w:pPr>
        <w:jc w:val="both"/>
        <w:rPr>
          <w:rFonts w:eastAsia="ＭＳ 明朝" w:cs="Times"/>
          <w:sz w:val="22"/>
          <w:szCs w:val="22"/>
        </w:rPr>
      </w:pPr>
    </w:p>
    <w:p w14:paraId="451CFFB2"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048A2EC1" w14:textId="77777777" w:rsidR="00BD783F" w:rsidRPr="0080079C" w:rsidRDefault="00BD783F" w:rsidP="00BD783F">
      <w:pPr>
        <w:pStyle w:val="affe"/>
        <w:ind w:leftChars="0" w:left="0"/>
        <w:jc w:val="both"/>
        <w:rPr>
          <w:rFonts w:eastAsia="ＭＳ 明朝"/>
          <w:lang w:val="en-US"/>
        </w:rPr>
      </w:pPr>
      <w:r w:rsidRPr="0080079C">
        <w:rPr>
          <w:rFonts w:eastAsia="ＭＳ 明朝"/>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057DC151" w14:textId="77777777" w:rsidTr="00123805">
        <w:tc>
          <w:tcPr>
            <w:tcW w:w="9628" w:type="dxa"/>
            <w:shd w:val="clear" w:color="auto" w:fill="auto"/>
          </w:tcPr>
          <w:p w14:paraId="4430427B"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del w:id="356" w:author="CTC" w:date="2023-10-31T17:06:00Z">
              <w:r w:rsidRPr="00CA77AA">
                <w:rPr>
                  <w:rFonts w:eastAsia="SimSun"/>
                  <w:i/>
                  <w:iCs/>
                </w:rPr>
                <w:delText>uplinkTxSwitchingOption-bandPair</w:delText>
              </w:r>
              <w:r w:rsidRPr="00CA77AA">
                <w:rPr>
                  <w:rFonts w:eastAsia="SimSun"/>
                </w:rPr>
                <w:delText xml:space="preserve"> </w:delText>
              </w:r>
            </w:del>
            <w:proofErr w:type="spellStart"/>
            <w:ins w:id="357" w:author="CTC" w:date="2023-10-31T17:06:00Z">
              <w:r w:rsidRPr="00CA77AA">
                <w:rPr>
                  <w:rFonts w:eastAsia="SimSun"/>
                  <w:i/>
                  <w:iCs/>
                  <w:lang w:val="en-US"/>
                </w:rPr>
                <w:t>uplinkTxSwitchingOptionForBandPair</w:t>
              </w:r>
              <w:proofErr w:type="spellEnd"/>
              <w:r w:rsidRPr="00CA77AA">
                <w:rPr>
                  <w:rFonts w:eastAsia="SimSun"/>
                </w:rPr>
                <w:t xml:space="preserve"> </w:t>
              </w:r>
            </w:ins>
            <w:r w:rsidRPr="00CA77AA">
              <w:rPr>
                <w:rFonts w:eastAsia="SimSun"/>
              </w:rPr>
              <w:t>set to ‘</w:t>
            </w:r>
            <w:proofErr w:type="spellStart"/>
            <w:r w:rsidRPr="00CA77AA">
              <w:rPr>
                <w:rFonts w:eastAsia="SimSun"/>
              </w:rPr>
              <w:t>DualUL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dualUL</w:t>
            </w:r>
            <w:proofErr w:type="spellEnd"/>
            <w:r w:rsidRPr="00CA77AA">
              <w:rPr>
                <w:rFonts w:eastAsia="SimSun"/>
                <w:iCs/>
                <w:lang w:val="en-US" w:eastAsia="en-GB"/>
              </w:rPr>
              <w:t>'</w:t>
            </w:r>
            <w:r w:rsidRPr="00CA77AA">
              <w:rPr>
                <w:rFonts w:eastAsia="SimSun"/>
                <w:lang w:val="en-US"/>
              </w:rPr>
              <w:t xml:space="preserve"> for that band pair.</w:t>
            </w:r>
          </w:p>
          <w:p w14:paraId="0A735482"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proofErr w:type="spellStart"/>
            <w:ins w:id="358" w:author="CTC" w:date="2023-10-31T17:07:00Z">
              <w:r w:rsidRPr="00CA77AA">
                <w:rPr>
                  <w:rFonts w:eastAsia="SimSun"/>
                  <w:i/>
                  <w:iCs/>
                  <w:lang w:val="en-US"/>
                </w:rPr>
                <w:t>uplinkTxSwitchingOptionForBandPair</w:t>
              </w:r>
              <w:proofErr w:type="spellEnd"/>
              <w:r w:rsidRPr="00CA77AA">
                <w:rPr>
                  <w:rFonts w:eastAsia="SimSun"/>
                  <w:i/>
                  <w:iCs/>
                </w:rPr>
                <w:t xml:space="preserve"> </w:t>
              </w:r>
            </w:ins>
            <w:del w:id="359" w:author="CTC" w:date="2023-10-31T17:07:00Z">
              <w:r w:rsidRPr="00CA77AA">
                <w:rPr>
                  <w:rFonts w:eastAsia="SimSun"/>
                  <w:i/>
                  <w:iCs/>
                </w:rPr>
                <w:delText>uplinkTxSwitchingOption-bandPair</w:delText>
              </w:r>
              <w:r w:rsidRPr="00CA77AA">
                <w:rPr>
                  <w:rFonts w:eastAsia="SimSun"/>
                </w:rPr>
                <w:delText xml:space="preserve"> </w:delText>
              </w:r>
            </w:del>
            <w:ins w:id="360" w:author="CTC" w:date="2023-10-31T17:07:00Z">
              <w:r w:rsidRPr="00CA77AA">
                <w:rPr>
                  <w:rFonts w:eastAsia="SimSun"/>
                </w:rPr>
                <w:t xml:space="preserve"> </w:t>
              </w:r>
            </w:ins>
            <w:r w:rsidRPr="00CA77AA">
              <w:rPr>
                <w:rFonts w:eastAsia="SimSun"/>
              </w:rPr>
              <w:t>set to ‘</w:t>
            </w:r>
            <w:proofErr w:type="spellStart"/>
            <w:r w:rsidRPr="00CA77AA">
              <w:rPr>
                <w:rFonts w:eastAsia="SimSun"/>
              </w:rPr>
              <w:t>SwitchedUL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switchedUL</w:t>
            </w:r>
            <w:proofErr w:type="spellEnd"/>
            <w:r w:rsidRPr="00CA77AA">
              <w:rPr>
                <w:rFonts w:eastAsia="SimSun"/>
                <w:iCs/>
                <w:lang w:val="en-US" w:eastAsia="en-GB"/>
              </w:rPr>
              <w:t>'</w:t>
            </w:r>
            <w:r w:rsidRPr="00CA77AA">
              <w:rPr>
                <w:rFonts w:eastAsia="SimSun"/>
                <w:lang w:val="en-US"/>
              </w:rPr>
              <w:t xml:space="preserve"> for that band pair.</w:t>
            </w:r>
          </w:p>
        </w:tc>
      </w:tr>
    </w:tbl>
    <w:p w14:paraId="446DFBD8" w14:textId="77777777" w:rsidR="00BD783F" w:rsidRDefault="00BD783F" w:rsidP="00BD783F">
      <w:pPr>
        <w:rPr>
          <w:lang w:eastAsia="x-none"/>
        </w:rPr>
      </w:pPr>
    </w:p>
    <w:p w14:paraId="4A6368E2" w14:textId="77777777" w:rsidR="00BD783F" w:rsidRPr="00A6428E" w:rsidRDefault="00BD783F" w:rsidP="00BD783F">
      <w:pPr>
        <w:rPr>
          <w:b/>
          <w:bCs/>
          <w:lang w:eastAsia="x-none"/>
        </w:rPr>
      </w:pPr>
      <w:r w:rsidRPr="00A6428E">
        <w:rPr>
          <w:b/>
          <w:bCs/>
          <w:lang w:eastAsia="x-none"/>
        </w:rPr>
        <w:t>Conclusion</w:t>
      </w:r>
    </w:p>
    <w:p w14:paraId="62BB70A7" w14:textId="77777777" w:rsidR="00BD783F" w:rsidRDefault="00BD783F" w:rsidP="00BD783F">
      <w:pPr>
        <w:pStyle w:val="affe"/>
        <w:spacing w:afterLines="50" w:after="120"/>
        <w:ind w:leftChars="0" w:left="0"/>
        <w:jc w:val="both"/>
        <w:rPr>
          <w:rFonts w:eastAsia="ＭＳ 明朝"/>
        </w:rPr>
      </w:pPr>
      <w:r w:rsidRPr="00A6428E">
        <w:rPr>
          <w:rFonts w:eastAsia="ＭＳ 明朝"/>
        </w:rPr>
        <w:lastRenderedPageBreak/>
        <w:t>Even if all cells in a band are deactivated, the band is counted in the determination of 2, 3 or 4 bands of UL Tx switching (i.e., Rel-16/17 or Rel-18 UL Tx switching is determined based on RRC configuration irrespective of activation/deactivation).</w:t>
      </w:r>
    </w:p>
    <w:p w14:paraId="4BDDAC9B" w14:textId="77777777" w:rsidR="00BD783F" w:rsidRDefault="00BD783F" w:rsidP="00BD783F">
      <w:pPr>
        <w:pStyle w:val="affe"/>
        <w:numPr>
          <w:ilvl w:val="0"/>
          <w:numId w:val="27"/>
        </w:numPr>
        <w:spacing w:afterLines="50" w:after="120"/>
        <w:ind w:leftChars="0"/>
        <w:jc w:val="both"/>
        <w:rPr>
          <w:rFonts w:eastAsia="ＭＳ 明朝"/>
        </w:rPr>
      </w:pPr>
      <w:r w:rsidRPr="00A6428E">
        <w:rPr>
          <w:rFonts w:eastAsia="ＭＳ 明朝" w:hint="eastAsia"/>
        </w:rPr>
        <w:t>N</w:t>
      </w:r>
      <w:r w:rsidRPr="00A6428E">
        <w:rPr>
          <w:rFonts w:eastAsia="ＭＳ 明朝"/>
        </w:rPr>
        <w:t>o TP is necessary for above.</w:t>
      </w:r>
    </w:p>
    <w:p w14:paraId="12338C68" w14:textId="77777777" w:rsidR="00BD783F" w:rsidRPr="00BD783F" w:rsidRDefault="00BD783F" w:rsidP="00BD783F">
      <w:pPr>
        <w:spacing w:afterLines="50" w:after="120"/>
        <w:jc w:val="both"/>
        <w:rPr>
          <w:rFonts w:eastAsia="ＭＳ 明朝"/>
        </w:rPr>
      </w:pPr>
    </w:p>
    <w:p w14:paraId="5E9E19F1"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72561A2D" w14:textId="77777777" w:rsidR="00BD783F" w:rsidRPr="003F3071" w:rsidRDefault="00BD783F" w:rsidP="00BD783F">
      <w:pPr>
        <w:spacing w:afterLines="50" w:after="120"/>
        <w:jc w:val="both"/>
        <w:rPr>
          <w:rFonts w:eastAsia="ＭＳ 明朝"/>
        </w:rPr>
      </w:pPr>
      <w:r w:rsidRPr="003F3071">
        <w:rPr>
          <w:rFonts w:eastAsia="ＭＳ 明朝"/>
        </w:rPr>
        <w:t>The following TP is agreed for TS38.214 clause 6.1.6.2.2</w:t>
      </w:r>
    </w:p>
    <w:p w14:paraId="6C371234" w14:textId="77777777" w:rsidR="00BD783F" w:rsidRPr="00D22D1F" w:rsidRDefault="00BD783F" w:rsidP="00BD783F">
      <w:pPr>
        <w:jc w:val="both"/>
        <w:rPr>
          <w:rFonts w:eastAsia="Malgun Gothic"/>
          <w:color w:val="FF0000"/>
          <w:u w:val="single"/>
          <w:lang w:eastAsia="zh-CN"/>
        </w:rPr>
      </w:pPr>
      <w:r w:rsidRPr="00D22D1F">
        <w:rPr>
          <w:rFonts w:eastAsia="Times New Roman"/>
          <w:lang w:val="en-US"/>
        </w:rPr>
        <w:t xml:space="preserve">If the UE is configured with </w:t>
      </w:r>
      <w:proofErr w:type="spellStart"/>
      <w:r w:rsidRPr="00D22D1F">
        <w:rPr>
          <w:rFonts w:eastAsia="Times New Roman"/>
          <w:i/>
          <w:iCs/>
          <w:lang w:val="en-US"/>
        </w:rPr>
        <w:t>uplinkTxSwitching-DualUL-TxState</w:t>
      </w:r>
      <w:proofErr w:type="spellEnd"/>
      <w:r w:rsidRPr="00D22D1F">
        <w:rPr>
          <w:rFonts w:eastAsia="Times New Roman"/>
          <w:lang w:val="en-US"/>
        </w:rPr>
        <w:t xml:space="preserve"> set to '</w:t>
      </w:r>
      <w:proofErr w:type="spellStart"/>
      <w:r w:rsidRPr="00D22D1F">
        <w:rPr>
          <w:rFonts w:eastAsia="Times New Roman"/>
          <w:lang w:val="en-US"/>
        </w:rPr>
        <w:t>oneT</w:t>
      </w:r>
      <w:proofErr w:type="spellEnd"/>
      <w:r w:rsidRPr="00D22D1F">
        <w:rPr>
          <w:rFonts w:eastAsia="Times New Roman"/>
          <w:lang w:val="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sidRPr="00D22D1F">
        <w:rPr>
          <w:rFonts w:eastAsia="Times New Roman"/>
          <w:i/>
          <w:iCs/>
          <w:lang w:val="en-US"/>
        </w:rPr>
        <w:t>associatedBand</w:t>
      </w:r>
      <w:proofErr w:type="spellEnd"/>
      <w:r w:rsidRPr="00D22D1F">
        <w:rPr>
          <w:rFonts w:eastAsia="Times New Roman"/>
          <w:lang w:val="en-US"/>
        </w:rPr>
        <w:t xml:space="preserve">, otherwise the UE shall consider this as if 2-port transmission took place on the transmitting carrier. </w:t>
      </w:r>
      <w:r w:rsidRPr="00D22D1F">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3675FEAA" w14:textId="77777777" w:rsidR="00BD783F" w:rsidRDefault="00BD783F" w:rsidP="00BD783F">
      <w:pPr>
        <w:rPr>
          <w:lang w:eastAsia="x-none"/>
        </w:rPr>
      </w:pPr>
    </w:p>
    <w:p w14:paraId="67B7995F"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0983B4A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1CB5DD5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07F8D2FC" w14:textId="77777777" w:rsidR="00BD783F" w:rsidRPr="006D5BB7" w:rsidRDefault="00BD783F" w:rsidP="00BD783F">
      <w:pPr>
        <w:rPr>
          <w:lang w:val="en-US" w:eastAsia="x-none"/>
        </w:rPr>
      </w:pPr>
    </w:p>
    <w:p w14:paraId="6FC2BD80" w14:textId="77777777" w:rsidR="00BD783F" w:rsidRPr="00961E57" w:rsidRDefault="00BD783F" w:rsidP="00BD783F">
      <w:pPr>
        <w:rPr>
          <w:b/>
          <w:bCs/>
          <w:highlight w:val="green"/>
          <w:lang w:eastAsia="x-none"/>
        </w:rPr>
      </w:pPr>
      <w:r w:rsidRPr="00961E57">
        <w:rPr>
          <w:b/>
          <w:bCs/>
          <w:highlight w:val="green"/>
          <w:lang w:eastAsia="x-none"/>
        </w:rPr>
        <w:t>Agreement</w:t>
      </w:r>
    </w:p>
    <w:p w14:paraId="1CECBAEF" w14:textId="77777777" w:rsidR="00BD783F" w:rsidRDefault="00BD783F" w:rsidP="00BD783F">
      <w:pPr>
        <w:rPr>
          <w:lang w:eastAsia="x-none"/>
        </w:rPr>
      </w:pPr>
      <w:r>
        <w:rPr>
          <w:lang w:eastAsia="x-none"/>
        </w:rPr>
        <w:t>The following TP is agreed for TS38.214 clause 6.1.6</w:t>
      </w:r>
    </w:p>
    <w:p w14:paraId="40CC17CC" w14:textId="046B4169"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70B9D70E"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247C2E25"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4B03173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509F31D0"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0646CA50"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64CC190E" w14:textId="77777777" w:rsidR="00BD783F" w:rsidRDefault="00BD783F" w:rsidP="00BD783F">
      <w:pPr>
        <w:rPr>
          <w:lang w:eastAsia="x-none"/>
        </w:rPr>
      </w:pPr>
    </w:p>
    <w:p w14:paraId="04EA1E8F" w14:textId="77777777" w:rsidR="00BD783F" w:rsidRPr="00F1041F" w:rsidRDefault="00BD783F" w:rsidP="00BD783F">
      <w:pPr>
        <w:rPr>
          <w:b/>
          <w:bCs/>
          <w:highlight w:val="green"/>
          <w:lang w:eastAsia="x-none"/>
        </w:rPr>
      </w:pPr>
      <w:r w:rsidRPr="00F1041F">
        <w:rPr>
          <w:b/>
          <w:bCs/>
          <w:highlight w:val="green"/>
          <w:lang w:eastAsia="x-none"/>
        </w:rPr>
        <w:t>Agreement</w:t>
      </w:r>
    </w:p>
    <w:p w14:paraId="24A2F9B7"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667037B7" w14:textId="77777777" w:rsidTr="00123805">
        <w:tc>
          <w:tcPr>
            <w:tcW w:w="9628" w:type="dxa"/>
            <w:shd w:val="clear" w:color="auto" w:fill="auto"/>
          </w:tcPr>
          <w:p w14:paraId="1B52A9F0" w14:textId="77777777" w:rsidR="00BD783F" w:rsidRPr="00ED0533" w:rsidRDefault="00BD783F" w:rsidP="00123805">
            <w:pPr>
              <w:keepNext/>
              <w:keepLines/>
              <w:outlineLvl w:val="2"/>
              <w:rPr>
                <w:rFonts w:ascii="Arial" w:eastAsia="SimSun" w:hAnsi="Arial"/>
                <w:sz w:val="28"/>
              </w:rPr>
            </w:pPr>
            <w:r w:rsidRPr="00ED0533">
              <w:rPr>
                <w:rFonts w:ascii="Arial" w:eastAsia="SimSun" w:hAnsi="Arial"/>
                <w:sz w:val="28"/>
              </w:rPr>
              <w:lastRenderedPageBreak/>
              <w:t>6.1.6</w:t>
            </w:r>
            <w:r w:rsidRPr="00ED0533">
              <w:rPr>
                <w:rFonts w:ascii="Arial" w:eastAsia="SimSun" w:hAnsi="Arial"/>
                <w:sz w:val="28"/>
              </w:rPr>
              <w:tab/>
              <w:t>Uplink switching</w:t>
            </w:r>
          </w:p>
          <w:p w14:paraId="4D4E2877"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4A73339F" w14:textId="77777777" w:rsidR="00BD783F" w:rsidRPr="00ED0533" w:rsidRDefault="00BD783F" w:rsidP="00123805">
            <w:pPr>
              <w:rPr>
                <w:rFonts w:eastAsia="SimSun"/>
              </w:rPr>
            </w:pPr>
            <w:r w:rsidRPr="00ED0533">
              <w:rPr>
                <w:rFonts w:eastAsia="SimSun"/>
              </w:rPr>
              <w:t>For uplink switching with 3 or 4 uplink bands</w:t>
            </w:r>
          </w:p>
          <w:p w14:paraId="40904529"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79BA0D08" w14:textId="77777777" w:rsidR="00BD783F" w:rsidRPr="00ED0533" w:rsidRDefault="00BD783F" w:rsidP="00123805">
            <w:pPr>
              <w:ind w:left="568" w:hanging="284"/>
              <w:rPr>
                <w:ins w:id="361"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362"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7192F59F" w14:textId="77777777" w:rsidR="00BD783F" w:rsidRPr="00ED0533" w:rsidRDefault="00BD783F" w:rsidP="00123805">
            <w:pPr>
              <w:ind w:left="880" w:hanging="284"/>
              <w:rPr>
                <w:ins w:id="363" w:author="Huawei" w:date="2023-10-28T17:46:00Z"/>
                <w:rFonts w:eastAsia="SimSun"/>
              </w:rPr>
            </w:pPr>
            <w:ins w:id="364" w:author="Huawei" w:date="2023-10-28T17:45:00Z">
              <w:r w:rsidRPr="00ED0533">
                <w:rPr>
                  <w:rFonts w:eastAsia="SimSun"/>
                </w:rPr>
                <w:t>-</w:t>
              </w:r>
              <w:r w:rsidRPr="00ED0533">
                <w:rPr>
                  <w:rFonts w:eastAsia="SimSun"/>
                </w:rPr>
                <w:tab/>
              </w:r>
            </w:ins>
            <w:del w:id="365"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2DE5CF92" w14:textId="77777777" w:rsidR="00BD783F" w:rsidRPr="00ED0533" w:rsidRDefault="00BD783F" w:rsidP="00123805">
            <w:pPr>
              <w:ind w:left="880" w:hanging="284"/>
              <w:rPr>
                <w:ins w:id="366" w:author="Huawei" w:date="2023-10-28T17:45:00Z"/>
                <w:rFonts w:eastAsia="SimSun"/>
              </w:rPr>
            </w:pPr>
            <w:ins w:id="367"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6458E2C9" w14:textId="77777777" w:rsidR="00BD783F" w:rsidRPr="00ED0533" w:rsidRDefault="00BD783F" w:rsidP="00123805">
            <w:pPr>
              <w:ind w:left="568" w:hanging="284"/>
              <w:rPr>
                <w:rFonts w:eastAsia="SimSun"/>
              </w:rPr>
            </w:pPr>
            <w:ins w:id="368"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4101358D" w14:textId="77777777" w:rsidR="00BD783F" w:rsidRPr="00ED0533" w:rsidRDefault="00BD783F" w:rsidP="00123805">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14414EA9" w14:textId="7657E2A8" w:rsidR="00030E27" w:rsidRDefault="00030E27">
      <w:pPr>
        <w:spacing w:afterLines="50" w:after="120"/>
        <w:jc w:val="both"/>
        <w:rPr>
          <w:rFonts w:eastAsia="ＭＳ 明朝"/>
          <w:sz w:val="22"/>
          <w:szCs w:val="22"/>
        </w:rPr>
      </w:pPr>
    </w:p>
    <w:p w14:paraId="37D5DA46"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22238BD2"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1T+1T on band A+C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48B7A957"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141E78D8" w14:textId="77777777" w:rsidR="00391340" w:rsidRPr="00391340" w:rsidRDefault="00391340" w:rsidP="00391340">
      <w:pPr>
        <w:rPr>
          <w:rFonts w:ascii="Times" w:eastAsia="Batang" w:hAnsi="Times"/>
          <w:sz w:val="20"/>
          <w:szCs w:val="24"/>
          <w:lang w:eastAsia="x-none"/>
        </w:rPr>
      </w:pPr>
    </w:p>
    <w:p w14:paraId="700EBD93"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008B98B5"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w:t>
      </w:r>
      <w:proofErr w:type="spellStart"/>
      <w:r w:rsidRPr="00391340">
        <w:rPr>
          <w:rFonts w:ascii="Times" w:eastAsia="ＭＳ 明朝" w:hAnsi="Times" w:cs="Times"/>
          <w:sz w:val="20"/>
          <w:lang w:eastAsia="x-none"/>
        </w:rPr>
        <w:t>SwitchedUL</w:t>
      </w:r>
      <w:proofErr w:type="spellEnd"/>
      <w:r w:rsidRPr="00391340">
        <w:rPr>
          <w:rFonts w:ascii="Times" w:eastAsia="ＭＳ 明朝" w:hAnsi="Times" w:cs="Times"/>
          <w:sz w:val="20"/>
          <w:lang w:eastAsia="x-none"/>
        </w:rPr>
        <w:t xml:space="preserve"> is configured for band pair A+B but </w:t>
      </w:r>
      <w:proofErr w:type="spellStart"/>
      <w:r w:rsidRPr="00391340">
        <w:rPr>
          <w:rFonts w:ascii="Times" w:eastAsia="ＭＳ 明朝" w:hAnsi="Times" w:cs="Times"/>
          <w:sz w:val="20"/>
          <w:lang w:eastAsia="x-none"/>
        </w:rPr>
        <w:t>oneT</w:t>
      </w:r>
      <w:proofErr w:type="spell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 as specified in TS38.214 6.1.6.2.0.</w:t>
      </w:r>
    </w:p>
    <w:p w14:paraId="249F30E8" w14:textId="77777777" w:rsidR="00BD783F" w:rsidRPr="00391340" w:rsidRDefault="00BD783F">
      <w:pPr>
        <w:spacing w:afterLines="50" w:after="120"/>
        <w:jc w:val="both"/>
        <w:rPr>
          <w:rFonts w:eastAsia="ＭＳ 明朝"/>
          <w:sz w:val="22"/>
          <w:szCs w:val="22"/>
        </w:rPr>
      </w:pPr>
    </w:p>
    <w:p w14:paraId="28735D9F" w14:textId="77777777" w:rsidR="00030E27" w:rsidRDefault="00D35C35">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hint="eastAsia"/>
          <w:sz w:val="32"/>
          <w:szCs w:val="32"/>
          <w:lang w:val="en-US" w:eastAsia="ko-KR"/>
        </w:rPr>
        <w:lastRenderedPageBreak/>
        <w:t>A</w:t>
      </w:r>
      <w:r>
        <w:rPr>
          <w:rFonts w:ascii="Arial" w:eastAsia="Batang" w:hAnsi="Arial"/>
          <w:sz w:val="32"/>
          <w:szCs w:val="32"/>
          <w:lang w:val="en-US" w:eastAsia="ko-KR"/>
        </w:rPr>
        <w:t xml:space="preserve">ppendix 1: Latest CR of TS38.214 for multi-carrier UL Tx switching </w:t>
      </w:r>
      <w:proofErr w:type="gramStart"/>
      <w:r>
        <w:rPr>
          <w:rFonts w:ascii="Arial" w:eastAsia="Batang" w:hAnsi="Arial"/>
          <w:sz w:val="32"/>
          <w:szCs w:val="32"/>
          <w:lang w:val="en-US" w:eastAsia="ko-KR"/>
        </w:rPr>
        <w:t>scheme</w:t>
      </w:r>
      <w:proofErr w:type="gramEnd"/>
    </w:p>
    <w:tbl>
      <w:tblPr>
        <w:tblStyle w:val="aff5"/>
        <w:tblW w:w="0" w:type="auto"/>
        <w:tblLook w:val="04A0" w:firstRow="1" w:lastRow="0" w:firstColumn="1" w:lastColumn="0" w:noHBand="0" w:noVBand="1"/>
      </w:tblPr>
      <w:tblGrid>
        <w:gridCol w:w="9628"/>
      </w:tblGrid>
      <w:tr w:rsidR="00030E27" w14:paraId="1D4244DC" w14:textId="77777777">
        <w:tc>
          <w:tcPr>
            <w:tcW w:w="9628" w:type="dxa"/>
          </w:tcPr>
          <w:p w14:paraId="6CDB6763" w14:textId="77777777" w:rsidR="00030E27" w:rsidRDefault="00D35C35">
            <w:pPr>
              <w:keepNext/>
              <w:keepLines/>
              <w:spacing w:before="120"/>
              <w:ind w:left="1134" w:hanging="1134"/>
              <w:outlineLvl w:val="2"/>
              <w:rPr>
                <w:rFonts w:ascii="Arial" w:eastAsia="SimSun" w:hAnsi="Arial"/>
                <w:sz w:val="28"/>
                <w:lang w:eastAsia="en-US"/>
              </w:rPr>
            </w:pPr>
            <w:bookmarkStart w:id="369" w:name="_Toc45810627"/>
            <w:bookmarkStart w:id="370" w:name="_Toc130409832"/>
            <w:r>
              <w:rPr>
                <w:rFonts w:ascii="Arial" w:eastAsia="SimSun" w:hAnsi="Arial"/>
                <w:sz w:val="28"/>
                <w:lang w:eastAsia="en-US"/>
              </w:rPr>
              <w:lastRenderedPageBreak/>
              <w:t>6.1.6</w:t>
            </w:r>
            <w:r>
              <w:rPr>
                <w:rFonts w:ascii="Arial" w:eastAsia="SimSun" w:hAnsi="Arial"/>
                <w:sz w:val="28"/>
                <w:lang w:eastAsia="en-US"/>
              </w:rPr>
              <w:tab/>
              <w:t>Uplink switching</w:t>
            </w:r>
            <w:bookmarkEnd w:id="369"/>
            <w:bookmarkEnd w:id="370"/>
          </w:p>
          <w:p w14:paraId="381A3DDF" w14:textId="77777777" w:rsidR="00030E27" w:rsidRDefault="00D35C35">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w:t>
            </w:r>
            <w:ins w:id="371" w:author="Mihai Enescu" w:date="2023-05-31T19:11:00Z">
              <w:r>
                <w:rPr>
                  <w:rFonts w:eastAsia="SimSun"/>
                  <w:iCs/>
                  <w:sz w:val="20"/>
                  <w:lang w:eastAsia="en-US"/>
                </w:rPr>
                <w:t xml:space="preserve"> </w:t>
              </w:r>
            </w:ins>
            <w:commentRangeStart w:id="372"/>
            <w:ins w:id="373" w:author="Mihai Enescu" w:date="2023-05-31T19:12:00Z">
              <w:r>
                <w:rPr>
                  <w:rFonts w:eastAsia="SimSun"/>
                  <w:iCs/>
                  <w:sz w:val="20"/>
                  <w:lang w:eastAsia="en-US"/>
                </w:rPr>
                <w:t>in</w:t>
              </w:r>
              <w:commentRangeEnd w:id="372"/>
              <w:r>
                <w:rPr>
                  <w:rFonts w:eastAsia="SimSun"/>
                  <w:sz w:val="16"/>
                  <w:lang w:eastAsia="en-US"/>
                </w:rPr>
                <w:commentReference w:id="372"/>
              </w:r>
              <w:r>
                <w:rPr>
                  <w:rFonts w:eastAsia="SimSun"/>
                  <w:iCs/>
                  <w:sz w:val="20"/>
                  <w:lang w:eastAsia="en-US"/>
                </w:rPr>
                <w:t xml:space="preserve"> clauses 6.1.6.1, 6.1.6.2.0, 6.1.6.3, and is determined </w:t>
              </w:r>
            </w:ins>
            <w:ins w:id="374" w:author="Mihai Enescu" w:date="2023-10-20T12:53:00Z">
              <w:r>
                <w:rPr>
                  <w:rFonts w:eastAsia="SimSun"/>
                  <w:iCs/>
                  <w:sz w:val="20"/>
                  <w:lang w:eastAsia="en-US"/>
                </w:rPr>
                <w:t xml:space="preserve">with UE capability </w:t>
              </w:r>
              <w:r>
                <w:rPr>
                  <w:rFonts w:eastAsia="SimSun"/>
                  <w:i/>
                  <w:sz w:val="20"/>
                  <w:lang w:eastAsia="en-US"/>
                </w:rPr>
                <w:t>uplinkTxSwitchingPeriodForBand</w:t>
              </w:r>
            </w:ins>
            <w:ins w:id="375" w:author="Mihai Enescu" w:date="2023-10-20T12:54:00Z">
              <w:r>
                <w:rPr>
                  <w:rFonts w:eastAsia="SimSun"/>
                  <w:i/>
                  <w:sz w:val="20"/>
                  <w:lang w:eastAsia="en-US"/>
                </w:rPr>
                <w:t>Pair</w:t>
              </w:r>
            </w:ins>
            <w:ins w:id="376" w:author="Mihai Enescu" w:date="2023-10-20T12:53:00Z">
              <w:r>
                <w:rPr>
                  <w:rFonts w:eastAsia="SimSun"/>
                  <w:iCs/>
                  <w:sz w:val="20"/>
                  <w:lang w:eastAsia="en-US"/>
                </w:rPr>
                <w:t xml:space="preserve"> </w:t>
              </w:r>
            </w:ins>
            <w:ins w:id="377" w:author="Mihai Enescu" w:date="2023-05-31T19:12:00Z">
              <w:r>
                <w:rPr>
                  <w:rFonts w:eastAsia="SimSun"/>
                  <w:iCs/>
                  <w:sz w:val="20"/>
                  <w:lang w:eastAsia="en-US"/>
                </w:rPr>
                <w:t>in clause 6.1.6.2.2 for uplink switching with 3 or 4 uplink bands</w:t>
              </w:r>
            </w:ins>
            <w:r>
              <w:rPr>
                <w:rFonts w:eastAsia="SimSun"/>
                <w:sz w:val="20"/>
                <w:lang w:eastAsia="en-US"/>
              </w:rPr>
              <w:t xml:space="preserve">: </w:t>
            </w:r>
          </w:p>
          <w:p w14:paraId="0D0E1E9E"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a </w:t>
            </w:r>
            <w:r>
              <w:rPr>
                <w:rFonts w:eastAsia="SimSun"/>
                <w:sz w:val="20"/>
                <w:lang w:val="en-AU" w:eastAsia="en-US"/>
              </w:rPr>
              <w:t>UE</w:t>
            </w:r>
            <w:r>
              <w:rPr>
                <w:rFonts w:eastAsia="SimSun"/>
                <w:sz w:val="20"/>
                <w:lang w:eastAsia="en-US"/>
              </w:rPr>
              <w:t xml:space="preserve"> indicated a capability for uplink switching with </w:t>
            </w:r>
            <w:r>
              <w:rPr>
                <w:rFonts w:eastAsia="SimSun"/>
                <w:i/>
                <w:iCs/>
                <w:sz w:val="20"/>
                <w:lang w:eastAsia="en-US"/>
              </w:rPr>
              <w:t>BandCombination-UplinkTxSwitch</w:t>
            </w:r>
            <w:r>
              <w:rPr>
                <w:rFonts w:eastAsia="SimSun"/>
                <w:sz w:val="20"/>
                <w:lang w:eastAsia="en-US"/>
              </w:rPr>
              <w:t xml:space="preserve"> for a band combination, and if it is for that band combination</w:t>
            </w:r>
          </w:p>
          <w:p w14:paraId="71B938DC"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with </w:t>
            </w:r>
            <w:proofErr w:type="gramStart"/>
            <w:r>
              <w:rPr>
                <w:rFonts w:eastAsia="SimSun"/>
                <w:sz w:val="20"/>
                <w:lang w:eastAsia="fr-FR"/>
              </w:rPr>
              <w:t>a</w:t>
            </w:r>
            <w:proofErr w:type="gramEnd"/>
            <w:r>
              <w:rPr>
                <w:rFonts w:eastAsia="SimSun"/>
                <w:sz w:val="20"/>
                <w:lang w:eastAsia="fr-FR"/>
              </w:rPr>
              <w:t xml:space="preserve"> MCG using E-UTRA radio access and with a SCG using NR radio access (EN-DC)</w:t>
            </w:r>
            <w:r>
              <w:rPr>
                <w:rFonts w:eastAsia="SimSun"/>
                <w:sz w:val="20"/>
                <w:lang w:eastAsia="en-US"/>
              </w:rPr>
              <w:t>, or</w:t>
            </w:r>
          </w:p>
          <w:p w14:paraId="69C7493B"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Configured with uplink carrier aggregation, or</w:t>
            </w:r>
          </w:p>
          <w:p w14:paraId="1D51394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in a serving cell with two uplink carriers with </w:t>
            </w:r>
            <w:r>
              <w:rPr>
                <w:rFonts w:eastAsia="SimSun"/>
                <w:sz w:val="20"/>
                <w:lang w:eastAsia="fr-FR"/>
              </w:rPr>
              <w:t xml:space="preserve">higher layer parameter </w:t>
            </w:r>
            <w:r>
              <w:rPr>
                <w:rFonts w:eastAsia="SimSun"/>
                <w:i/>
                <w:iCs/>
                <w:sz w:val="20"/>
                <w:lang w:eastAsia="fr-FR"/>
              </w:rPr>
              <w:t>supplementaryUplink</w:t>
            </w:r>
            <w:r>
              <w:rPr>
                <w:rFonts w:eastAsia="SimSun"/>
                <w:sz w:val="20"/>
                <w:lang w:eastAsia="en-US"/>
              </w:rPr>
              <w:t>.</w:t>
            </w:r>
          </w:p>
          <w:p w14:paraId="500EE7EE" w14:textId="77777777" w:rsidR="00030E27" w:rsidRDefault="00D35C35">
            <w:pPr>
              <w:ind w:left="567"/>
              <w:rPr>
                <w:rFonts w:eastAsia="SimSun"/>
                <w:sz w:val="20"/>
                <w:lang w:eastAsia="en-US"/>
              </w:rPr>
            </w:pPr>
            <w:r>
              <w:rPr>
                <w:rFonts w:eastAsia="SimSun"/>
                <w:sz w:val="20"/>
                <w:lang w:eastAsia="en-US"/>
              </w:rPr>
              <w:t xml:space="preserve">The conditions under which the switching gap may be present are defined for each of the cases in </w:t>
            </w:r>
            <w:r>
              <w:rPr>
                <w:rFonts w:eastAsia="SimSun"/>
                <w:sz w:val="20"/>
                <w:lang w:val="en-US" w:eastAsia="en-US"/>
              </w:rPr>
              <w:t xml:space="preserve">clauses </w:t>
            </w:r>
            <w:r>
              <w:rPr>
                <w:rFonts w:eastAsia="SimSun"/>
                <w:sz w:val="20"/>
                <w:lang w:eastAsia="en-US"/>
              </w:rPr>
              <w:t>6.1.6.1, 6.1.6.2, and 6.1.6.3 respectively.</w:t>
            </w:r>
          </w:p>
          <w:p w14:paraId="66E46376" w14:textId="77777777" w:rsidR="00030E27" w:rsidRDefault="00D35C35">
            <w:pPr>
              <w:rPr>
                <w:rFonts w:eastAsia="SimSun"/>
                <w:sz w:val="20"/>
                <w:lang w:val="en-US" w:eastAsia="en-US"/>
              </w:rPr>
            </w:pPr>
            <w:r>
              <w:rPr>
                <w:rFonts w:eastAsia="SimSun"/>
                <w:sz w:val="20"/>
                <w:lang w:val="en-US" w:eastAsia="en-US"/>
              </w:rPr>
              <w:t xml:space="preserve">If an uplink switching is triggered for an uplink transmission starting at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the UE is not expected to cancel the uplink switching, or to trigger any other new uplink switching occurring before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for any other uplink transmission that is scheduled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where </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62C88314" w14:textId="77777777" w:rsidR="00030E27" w:rsidRDefault="00D35C35">
            <w:pPr>
              <w:rPr>
                <w:rFonts w:eastAsia="SimSun"/>
                <w:sz w:val="20"/>
                <w:lang w:eastAsia="en-US"/>
              </w:rPr>
            </w:pPr>
            <w:r>
              <w:rPr>
                <w:rFonts w:eastAsia="SimSun"/>
                <w:sz w:val="20"/>
                <w:lang w:val="en-US" w:eastAsia="en-US"/>
              </w:rPr>
              <w:t xml:space="preserve">The UE does not expect to perform more than one uplink switching in a slot with </w:t>
            </w:r>
            <w:r>
              <w:rPr>
                <w:rFonts w:eastAsia="SimSun"/>
                <w:i/>
                <w:sz w:val="20"/>
                <w:lang w:val="en-AU" w:eastAsia="en-US"/>
              </w:rPr>
              <w:t>µ</w:t>
            </w:r>
            <w:r>
              <w:rPr>
                <w:rFonts w:eastAsia="SimSun"/>
                <w:i/>
                <w:sz w:val="20"/>
                <w:vertAlign w:val="subscript"/>
                <w:lang w:val="en-AU" w:eastAsia="en-US"/>
              </w:rPr>
              <w:t xml:space="preserve">UL </w:t>
            </w:r>
            <w:r>
              <w:rPr>
                <w:rFonts w:eastAsia="SimSun"/>
                <w:sz w:val="20"/>
                <w:lang w:val="en-AU" w:eastAsia="en-US"/>
              </w:rPr>
              <w:t xml:space="preserve">= </w:t>
            </w:r>
            <w:proofErr w:type="gramStart"/>
            <w:r>
              <w:rPr>
                <w:rFonts w:eastAsia="SimSun"/>
                <w:sz w:val="20"/>
                <w:lang w:val="en-AU" w:eastAsia="en-US"/>
              </w:rPr>
              <w:t>max(</w:t>
            </w:r>
            <w:proofErr w:type="gramEnd"/>
            <w:r>
              <w:rPr>
                <w:rFonts w:eastAsia="SimSun"/>
                <w:i/>
                <w:sz w:val="20"/>
                <w:lang w:val="en-AU" w:eastAsia="en-US"/>
              </w:rPr>
              <w:t>µ</w:t>
            </w:r>
            <w:r>
              <w:rPr>
                <w:rFonts w:eastAsia="SimSun"/>
                <w:i/>
                <w:sz w:val="20"/>
                <w:vertAlign w:val="subscript"/>
                <w:lang w:val="en-AU" w:eastAsia="en-US"/>
              </w:rPr>
              <w:t>UL, 1,</w:t>
            </w:r>
            <w:r>
              <w:rPr>
                <w:rFonts w:eastAsia="SimSun"/>
                <w:i/>
                <w:sz w:val="20"/>
                <w:lang w:val="en-AU" w:eastAsia="en-US"/>
              </w:rPr>
              <w:t xml:space="preserve"> µ</w:t>
            </w:r>
            <w:r>
              <w:rPr>
                <w:rFonts w:eastAsia="SimSun"/>
                <w:i/>
                <w:sz w:val="20"/>
                <w:vertAlign w:val="subscript"/>
                <w:lang w:val="en-AU" w:eastAsia="en-US"/>
              </w:rPr>
              <w:t>UL, 2</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 1</w:t>
            </w:r>
            <w:r>
              <w:rPr>
                <w:rFonts w:eastAsia="SimSun"/>
                <w:sz w:val="20"/>
                <w:lang w:eastAsia="en-US"/>
              </w:rPr>
              <w:t xml:space="preserve"> corresponds to the subcarrier spacing of the active UL BWP of one uplink carrier before the switching gap and the </w:t>
            </w:r>
            <w:r>
              <w:rPr>
                <w:rFonts w:eastAsia="SimSun"/>
                <w:i/>
                <w:sz w:val="20"/>
                <w:lang w:val="en-AU" w:eastAsia="en-US"/>
              </w:rPr>
              <w:t>µ</w:t>
            </w:r>
            <w:r>
              <w:rPr>
                <w:rFonts w:eastAsia="SimSun"/>
                <w:i/>
                <w:sz w:val="20"/>
                <w:vertAlign w:val="subscript"/>
                <w:lang w:val="en-AU" w:eastAsia="en-US"/>
              </w:rPr>
              <w:t>UL, 2</w:t>
            </w:r>
            <w:r>
              <w:rPr>
                <w:rFonts w:eastAsia="SimSun"/>
                <w:sz w:val="20"/>
                <w:lang w:eastAsia="en-US"/>
              </w:rPr>
              <w:t xml:space="preserve"> corresponds to the subcarrier spacing of the active UL BWP of the other uplink carrier after the switching gap.</w:t>
            </w:r>
          </w:p>
          <w:p w14:paraId="41596E9B" w14:textId="77777777" w:rsidR="00030E27" w:rsidRDefault="00D35C35">
            <w:pPr>
              <w:rPr>
                <w:ins w:id="378" w:author="Mihai Enescu" w:date="2023-05-29T16:16:00Z"/>
                <w:rFonts w:eastAsia="SimSun"/>
                <w:sz w:val="20"/>
                <w:lang w:eastAsia="en-US"/>
              </w:rPr>
            </w:pPr>
            <w:ins w:id="379" w:author="Mihai Enescu" w:date="2023-05-29T16:16:00Z">
              <w:r>
                <w:rPr>
                  <w:rFonts w:eastAsia="SimSun"/>
                  <w:sz w:val="20"/>
                  <w:lang w:eastAsia="en-US"/>
                </w:rPr>
                <w:t>For uplink switching with 3 or 4 uplink bands</w:t>
              </w:r>
            </w:ins>
          </w:p>
          <w:p w14:paraId="1EF51012" w14:textId="77777777" w:rsidR="00030E27" w:rsidRDefault="00D35C35">
            <w:pPr>
              <w:ind w:left="567" w:hanging="283"/>
              <w:rPr>
                <w:ins w:id="380" w:author="Mihai Enescu - after RAN1#114" w:date="2023-09-06T17:53:00Z"/>
                <w:rFonts w:eastAsia="SimSun"/>
                <w:sz w:val="20"/>
                <w:lang w:eastAsia="en-US"/>
              </w:rPr>
            </w:pPr>
            <w:ins w:id="381" w:author="Mihai Enescu - after RAN1#114" w:date="2023-09-06T17:53:00Z">
              <w:r>
                <w:rPr>
                  <w:rFonts w:eastAsia="SimSun"/>
                  <w:sz w:val="20"/>
                  <w:lang w:eastAsia="en-US"/>
                </w:rPr>
                <w:t>-</w:t>
              </w:r>
              <w:r>
                <w:rPr>
                  <w:rFonts w:eastAsia="SimSun"/>
                  <w:sz w:val="20"/>
                  <w:lang w:eastAsia="en-US"/>
                </w:rPr>
                <w:tab/>
                <w:t>If two contiguous intra-band uplink carriers are configured to a UE, the UE may assume that the active UL BWPs of the two carriers are configured with the same subcarrier spacing.</w:t>
              </w:r>
            </w:ins>
          </w:p>
          <w:p w14:paraId="3A763B43" w14:textId="77777777" w:rsidR="00030E27" w:rsidRDefault="00D35C35">
            <w:pPr>
              <w:ind w:left="567" w:hanging="283"/>
              <w:rPr>
                <w:ins w:id="382" w:author="Mihai Enescu" w:date="2023-05-29T16:16:00Z"/>
                <w:rFonts w:eastAsia="SimSun"/>
                <w:sz w:val="20"/>
                <w:lang w:eastAsia="en-US"/>
              </w:rPr>
            </w:pPr>
            <w:ins w:id="383" w:author="Mihai Enescu" w:date="2023-05-29T16:16:00Z">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active UL BWPs of all the configured uplink carriers.</w:t>
              </w:r>
            </w:ins>
          </w:p>
          <w:p w14:paraId="64CC4012" w14:textId="77777777" w:rsidR="00030E27" w:rsidRDefault="00D35C35">
            <w:pPr>
              <w:ind w:left="567" w:hanging="283"/>
              <w:rPr>
                <w:ins w:id="384" w:author="Mihai Enescu" w:date="2023-05-29T16:16:00Z"/>
                <w:del w:id="385" w:author="Mihai Enescu - after RAN1#114" w:date="2023-09-06T17:53:00Z"/>
                <w:rFonts w:eastAsia="SimSun"/>
                <w:sz w:val="20"/>
                <w:lang w:eastAsia="en-US"/>
              </w:rPr>
            </w:pPr>
            <w:ins w:id="386" w:author="Mihai Enescu" w:date="2023-05-29T16:16:00Z">
              <w:del w:id="387" w:author="Mihai Enescu - after RAN1#114" w:date="2023-09-06T17:53:00Z">
                <w:r>
                  <w:rPr>
                    <w:rFonts w:eastAsia="SimSun"/>
                    <w:sz w:val="20"/>
                    <w:lang w:eastAsia="en-US"/>
                  </w:rPr>
                  <w:delText>[-</w:delText>
                </w:r>
                <w:r>
                  <w:rPr>
                    <w:rFonts w:eastAsia="SimSun"/>
                    <w:sz w:val="20"/>
                    <w:lang w:eastAsia="en-US"/>
                  </w:rPr>
                  <w:tab/>
                  <w:delText>If</w:delText>
                </w:r>
              </w:del>
            </w:ins>
            <w:del w:id="388" w:author="Mihai Enescu - after RAN1#114" w:date="2023-09-06T17:53:00Z">
              <w:r>
                <w:rPr>
                  <w:rFonts w:eastAsia="SimSun"/>
                  <w:sz w:val="20"/>
                  <w:lang w:eastAsia="en-US"/>
                </w:rPr>
                <w:delText xml:space="preserve"> </w:delText>
              </w:r>
            </w:del>
            <w:ins w:id="389" w:author="Mihai Enescu" w:date="2023-05-29T16:16:00Z">
              <w:del w:id="390" w:author="Mihai Enescu - after RAN1#114" w:date="2023-09-06T17:53:00Z">
                <w:r>
                  <w:rPr>
                    <w:rFonts w:eastAsia="SimSun"/>
                    <w:sz w:val="20"/>
                    <w:lang w:eastAsia="en-US"/>
                  </w:rPr>
                  <w:delText>two contiguous intra-band</w:delText>
                </w:r>
              </w:del>
            </w:ins>
            <w:ins w:id="391" w:author="Mihai Enescu" w:date="2023-06-07T10:47:00Z">
              <w:del w:id="392" w:author="Mihai Enescu - after RAN1#114" w:date="2023-09-06T17:53:00Z">
                <w:r>
                  <w:rPr>
                    <w:rFonts w:eastAsia="SimSun"/>
                    <w:sz w:val="20"/>
                    <w:lang w:eastAsia="en-US"/>
                  </w:rPr>
                  <w:delText xml:space="preserve"> uplink</w:delText>
                </w:r>
              </w:del>
            </w:ins>
            <w:ins w:id="393" w:author="Mihai Enescu" w:date="2023-05-29T16:16:00Z">
              <w:del w:id="394" w:author="Mihai Enescu - after RAN1#114" w:date="2023-09-06T17:53:00Z">
                <w:r>
                  <w:rPr>
                    <w:rFonts w:eastAsia="SimSun"/>
                    <w:sz w:val="20"/>
                    <w:lang w:eastAsia="en-US"/>
                  </w:rPr>
                  <w:delText xml:space="preserve"> carriers </w:delText>
                </w:r>
              </w:del>
            </w:ins>
            <w:ins w:id="395" w:author="Mihai Enescu" w:date="2023-06-07T10:47:00Z">
              <w:del w:id="396" w:author="Mihai Enescu - after RAN1#114" w:date="2023-09-06T17:53:00Z">
                <w:r>
                  <w:rPr>
                    <w:rFonts w:eastAsia="SimSun"/>
                    <w:sz w:val="20"/>
                    <w:lang w:eastAsia="en-US"/>
                  </w:rPr>
                  <w:delText>are configured to a UE</w:delText>
                </w:r>
              </w:del>
            </w:ins>
            <w:ins w:id="397" w:author="Mihai Enescu" w:date="2023-05-29T16:16:00Z">
              <w:del w:id="398" w:author="Mihai Enescu - after RAN1#114" w:date="2023-09-06T17:53:00Z">
                <w:r>
                  <w:rPr>
                    <w:rFonts w:eastAsia="SimSun"/>
                    <w:sz w:val="20"/>
                    <w:lang w:eastAsia="en-US"/>
                  </w:rPr>
                  <w:delText xml:space="preserve">, the UE may assume that </w:delText>
                </w:r>
              </w:del>
            </w:ins>
            <w:ins w:id="399" w:author="Mihai Enescu" w:date="2023-06-07T10:47:00Z">
              <w:del w:id="400" w:author="Mihai Enescu - after RAN1#114" w:date="2023-09-06T17:53:00Z">
                <w:r>
                  <w:rPr>
                    <w:rFonts w:eastAsia="SimSun"/>
                    <w:sz w:val="20"/>
                    <w:lang w:eastAsia="en-US"/>
                  </w:rPr>
                  <w:delText xml:space="preserve">the active UL BWPs of </w:delText>
                </w:r>
              </w:del>
            </w:ins>
            <w:ins w:id="401" w:author="Mihai Enescu" w:date="2023-05-29T16:16:00Z">
              <w:del w:id="402" w:author="Mihai Enescu - after RAN1#114" w:date="2023-09-06T17:53:00Z">
                <w:r>
                  <w:rPr>
                    <w:rFonts w:eastAsia="SimSun"/>
                    <w:sz w:val="20"/>
                    <w:lang w:eastAsia="en-US"/>
                  </w:rPr>
                  <w:delText xml:space="preserve">the two carriers </w:delText>
                </w:r>
              </w:del>
            </w:ins>
            <w:ins w:id="403" w:author="Mihai Enescu" w:date="2023-06-07T10:47:00Z">
              <w:del w:id="404" w:author="Mihai Enescu - after RAN1#114" w:date="2023-09-06T17:53:00Z">
                <w:r>
                  <w:rPr>
                    <w:rFonts w:eastAsia="SimSun"/>
                    <w:sz w:val="20"/>
                    <w:lang w:eastAsia="en-US"/>
                  </w:rPr>
                  <w:delText>are</w:delText>
                </w:r>
              </w:del>
            </w:ins>
            <w:ins w:id="405" w:author="Mihai Enescu" w:date="2023-05-29T16:16:00Z">
              <w:del w:id="406" w:author="Mihai Enescu - after RAN1#114" w:date="2023-09-06T17:53:00Z">
                <w:r>
                  <w:rPr>
                    <w:rFonts w:eastAsia="SimSun"/>
                    <w:sz w:val="20"/>
                    <w:lang w:eastAsia="en-US"/>
                  </w:rPr>
                  <w:delText xml:space="preserve"> configured with the same subcarrier spacing.]</w:delText>
                </w:r>
              </w:del>
            </w:ins>
          </w:p>
          <w:p w14:paraId="0AC2DE5D" w14:textId="77777777" w:rsidR="00030E27" w:rsidRDefault="00D35C35">
            <w:pPr>
              <w:ind w:left="568" w:hanging="284"/>
              <w:rPr>
                <w:ins w:id="407" w:author="Mihai Enescu" w:date="2023-05-29T16:16:00Z"/>
                <w:rFonts w:eastAsia="SimSun"/>
                <w:sz w:val="20"/>
                <w:lang w:eastAsia="en-US"/>
              </w:rPr>
            </w:pPr>
            <w:ins w:id="408" w:author="Mihai Enescu" w:date="2023-05-29T16:16:00Z">
              <w:r>
                <w:rPr>
                  <w:rFonts w:eastAsia="SimSun"/>
                  <w:sz w:val="20"/>
                  <w:lang w:eastAsia="en-US"/>
                </w:rPr>
                <w:t>-</w:t>
              </w:r>
              <w:r>
                <w:rPr>
                  <w:rFonts w:eastAsia="SimSun"/>
                  <w:sz w:val="20"/>
                  <w:lang w:eastAsia="en-US"/>
                </w:rPr>
                <w:tab/>
              </w:r>
            </w:ins>
            <w:commentRangeStart w:id="409"/>
            <w:ins w:id="410" w:author="Mihai Enescu" w:date="2023-05-31T19:16:00Z">
              <w:r>
                <w:rPr>
                  <w:rFonts w:eastAsia="SimSun"/>
                  <w:sz w:val="20"/>
                  <w:lang w:eastAsia="en-US"/>
                </w:rPr>
                <w:t>If</w:t>
              </w:r>
            </w:ins>
            <w:commentRangeEnd w:id="409"/>
            <w:ins w:id="411" w:author="Mihai Enescu" w:date="2023-05-31T19:21:00Z">
              <w:r>
                <w:rPr>
                  <w:rFonts w:eastAsia="SimSun"/>
                  <w:sz w:val="16"/>
                  <w:lang w:eastAsia="en-US"/>
                </w:rPr>
                <w:commentReference w:id="409"/>
              </w:r>
            </w:ins>
            <w:ins w:id="412" w:author="Mihai Enescu" w:date="2023-05-31T19:16:00Z">
              <w:r>
                <w:rPr>
                  <w:rFonts w:eastAsia="SimSun"/>
                  <w:sz w:val="20"/>
                  <w:lang w:eastAsia="en-US"/>
                </w:rPr>
                <w:t xml:space="preserve"> </w:t>
              </w:r>
            </w:ins>
            <w:ins w:id="413" w:author="Mihai Enescu" w:date="2023-06-07T11:36:00Z">
              <w:r>
                <w:rPr>
                  <w:rFonts w:eastAsia="SimSun"/>
                  <w:sz w:val="20"/>
                  <w:lang w:eastAsia="en-US"/>
                </w:rPr>
                <w:t xml:space="preserve">500 µs </w:t>
              </w:r>
            </w:ins>
            <w:ins w:id="414" w:author="Mihai Enescu" w:date="2023-06-07T11:37:00Z">
              <w:r>
                <w:rPr>
                  <w:rFonts w:eastAsia="SimSun"/>
                  <w:sz w:val="20"/>
                  <w:lang w:eastAsia="en-US"/>
                </w:rPr>
                <w:t>is determined by the UE capability</w:t>
              </w:r>
            </w:ins>
            <w:ins w:id="415" w:author="Mihai Enescu" w:date="2023-05-31T19:16:00Z">
              <w:r>
                <w:rPr>
                  <w:rFonts w:eastAsia="SimSun"/>
                  <w:sz w:val="20"/>
                  <w:lang w:eastAsia="en-US"/>
                </w:rPr>
                <w:t xml:space="preserve"> </w:t>
              </w:r>
              <w:del w:id="416"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17" w:author="Mihai Enescu - after RAN1#114b" w:date="2023-10-19T12:19:00Z">
              <w:r>
                <w:rPr>
                  <w:rFonts w:eastAsia="SimSun"/>
                  <w:i/>
                  <w:iCs/>
                  <w:sz w:val="20"/>
                  <w:highlight w:val="yellow"/>
                  <w:lang w:eastAsia="en-US"/>
                </w:rPr>
                <w:t>uplinkTxSwitchingMinimumSeparationTime</w:t>
              </w:r>
            </w:ins>
            <w:ins w:id="418" w:author="Mihai Enescu" w:date="2023-05-31T19:16:00Z">
              <w:del w:id="419" w:author="Mihai Enescu - after RAN1#114b" w:date="2023-10-19T12:20:00Z">
                <w:r>
                  <w:rPr>
                    <w:rFonts w:eastAsia="SimSun"/>
                    <w:sz w:val="20"/>
                    <w:lang w:eastAsia="en-US"/>
                  </w:rPr>
                  <w:delText>]</w:delText>
                </w:r>
              </w:del>
            </w:ins>
            <w:ins w:id="420" w:author="Mihai Enescu" w:date="2023-05-31T19:17:00Z">
              <w:r>
                <w:rPr>
                  <w:rFonts w:eastAsia="SimSun"/>
                  <w:sz w:val="20"/>
                  <w:lang w:eastAsia="en-US"/>
                </w:rPr>
                <w:t>, w</w:t>
              </w:r>
            </w:ins>
            <w:ins w:id="421" w:author="Mihai Enescu" w:date="2023-05-29T16:16:00Z">
              <w:r>
                <w:rPr>
                  <w:rFonts w:eastAsia="SimSun"/>
                  <w:sz w:val="20"/>
                  <w:lang w:eastAsia="en-US"/>
                </w:rPr>
                <w:t xml:space="preserve">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performs another uplink switch and at least three bands are involved in the transmissions before the first switch, between the first switch and the second switch, and after the second switch,</w:t>
              </w:r>
            </w:ins>
            <w:ins w:id="422" w:author="Mihai Enescu" w:date="2023-06-07T11:39:00Z">
              <w:r>
                <w:rPr>
                  <w:rFonts w:eastAsia="SimSun"/>
                  <w:sz w:val="20"/>
                  <w:lang w:eastAsia="en-US"/>
                </w:rPr>
                <w:t xml:space="preserve"> the separation time between the start of all transmission(s) after the first switch and the start of all transmission(s) after the second switch is not expected to be less than 500 µs</w:t>
              </w:r>
            </w:ins>
            <w:ins w:id="423" w:author="Mihai Enescu" w:date="2023-06-08T10:01:00Z">
              <w:r>
                <w:rPr>
                  <w:rFonts w:eastAsia="SimSun"/>
                  <w:sz w:val="20"/>
                  <w:lang w:eastAsia="en-US"/>
                </w:rPr>
                <w:t>.</w:t>
              </w:r>
            </w:ins>
            <w:ins w:id="424" w:author="Mihai Enescu - after RAN1#114" w:date="2023-09-06T17:54:00Z">
              <w:r>
                <w:rPr>
                  <w:rFonts w:eastAsia="SimSun"/>
                  <w:sz w:val="20"/>
                  <w:lang w:eastAsia="en-US"/>
                </w:rPr>
                <w:t xml:space="preserve"> If </w:t>
              </w:r>
              <w:r>
                <w:rPr>
                  <w:rFonts w:eastAsia="SimSun"/>
                  <w:sz w:val="20"/>
                  <w:lang w:val="en-US" w:eastAsia="en-US"/>
                </w:rPr>
                <w:t xml:space="preserve">other than </w:t>
              </w:r>
              <w:r>
                <w:rPr>
                  <w:rFonts w:eastAsia="SimSun"/>
                  <w:sz w:val="20"/>
                  <w:lang w:eastAsia="en-US"/>
                </w:rPr>
                <w:t xml:space="preserve">500 µs is determined by the UE capability </w:t>
              </w:r>
              <w:del w:id="425"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26" w:author="Mihai Enescu - after RAN1#114b" w:date="2023-10-19T12:20:00Z">
              <w:r>
                <w:rPr>
                  <w:rFonts w:eastAsia="SimSun"/>
                  <w:i/>
                  <w:iCs/>
                  <w:sz w:val="20"/>
                  <w:highlight w:val="yellow"/>
                  <w:lang w:eastAsia="en-US"/>
                </w:rPr>
                <w:t>uplinkTxSwitchingMinimumSeparationTime</w:t>
              </w:r>
            </w:ins>
            <w:ins w:id="427" w:author="Mihai Enescu - after RAN1#114" w:date="2023-09-06T17:54:00Z">
              <w:del w:id="428" w:author="Mihai Enescu - after RAN1#114b" w:date="2023-10-19T12:20:00Z">
                <w:r>
                  <w:rPr>
                    <w:rFonts w:eastAsia="SimSun"/>
                    <w:sz w:val="20"/>
                    <w:lang w:eastAsia="en-US"/>
                  </w:rPr>
                  <w:delText>]</w:delText>
                </w:r>
              </w:del>
              <w:r>
                <w:rPr>
                  <w:rFonts w:eastAsia="SimSun"/>
                  <w:sz w:val="20"/>
                  <w:lang w:eastAsia="en-US"/>
                </w:rPr>
                <w:t>,</w:t>
              </w:r>
              <w:r>
                <w:rPr>
                  <w:rFonts w:eastAsia="SimSun"/>
                  <w:sz w:val="20"/>
                  <w:lang w:val="en-US" w:eastAsia="en-US"/>
                </w:rPr>
                <w:t xml:space="preserve"> </w:t>
              </w:r>
              <w:del w:id="429" w:author="Mihai Enescu" w:date="2023-10-15T16:17:00Z">
                <w:r>
                  <w:rPr>
                    <w:rFonts w:eastAsia="SimSun"/>
                    <w:sz w:val="20"/>
                    <w:lang w:val="en-US" w:eastAsia="en-US"/>
                  </w:rPr>
                  <w:delText xml:space="preserve">or the capability is not reported by the UE, </w:delText>
                </w:r>
              </w:del>
              <w:r>
                <w:rPr>
                  <w:rFonts w:eastAsia="SimSun"/>
                  <w:sz w:val="20"/>
                  <w:lang w:val="en-US" w:eastAsia="en-US"/>
                </w:rPr>
                <w:t>no additional restrictions apply.</w:t>
              </w:r>
            </w:ins>
          </w:p>
          <w:p w14:paraId="5D0CE7CB" w14:textId="77777777" w:rsidR="00030E27" w:rsidRDefault="00D35C35">
            <w:pPr>
              <w:ind w:left="568" w:hanging="284"/>
              <w:rPr>
                <w:ins w:id="430" w:author="Mihai Enescu" w:date="2023-05-29T16:16:00Z"/>
                <w:rFonts w:eastAsia="SimSun"/>
                <w:sz w:val="20"/>
                <w:lang w:eastAsia="en-US"/>
              </w:rPr>
            </w:pPr>
            <w:ins w:id="431" w:author="Mihai Enescu" w:date="2023-05-29T16:16:00Z">
              <w:r>
                <w:rPr>
                  <w:rFonts w:eastAsia="SimSun"/>
                  <w:sz w:val="20"/>
                  <w:lang w:eastAsia="en-US"/>
                </w:rPr>
                <w:t>[-</w:t>
              </w:r>
              <w:r>
                <w:rPr>
                  <w:rFonts w:eastAsia="SimSun"/>
                  <w:sz w:val="20"/>
                  <w:lang w:eastAsia="en-US"/>
                </w:rPr>
                <w:tab/>
                <w:t>For an uplink switch the UE determines the band of the switching period location</w:t>
              </w:r>
            </w:ins>
            <w:ins w:id="432" w:author="Mihai Enescu" w:date="2023-10-20T12:51:00Z">
              <w:r>
                <w:rPr>
                  <w:rFonts w:eastAsia="SimSun"/>
                  <w:sz w:val="20"/>
                  <w:lang w:eastAsia="en-US"/>
                </w:rPr>
                <w:t>, if any,</w:t>
              </w:r>
            </w:ins>
            <w:ins w:id="433" w:author="Mihai Enescu" w:date="2023-05-29T16:16:00Z">
              <w:r>
                <w:rPr>
                  <w:rFonts w:eastAsia="SimSun"/>
                  <w:sz w:val="20"/>
                  <w:lang w:eastAsia="en-US"/>
                </w:rPr>
                <w:t xml:space="preserve"> as defined in [</w:t>
              </w:r>
              <w:r>
                <w:rPr>
                  <w:rFonts w:eastAsia="SimSun"/>
                  <w:sz w:val="20"/>
                  <w:lang w:val="en-US" w:eastAsia="en-US"/>
                </w:rPr>
                <w:t>8, TS 38.101-1]</w:t>
              </w:r>
            </w:ins>
            <w:ins w:id="434" w:author="Mihai Enescu - after RAN1#114b" w:date="2023-10-19T11:44:00Z">
              <w:r>
                <w:rPr>
                  <w:rFonts w:eastAsia="SimSun"/>
                  <w:sz w:val="20"/>
                  <w:lang w:val="en-US" w:eastAsia="en-US"/>
                </w:rPr>
                <w:t>.</w:t>
              </w:r>
            </w:ins>
            <w:ins w:id="435" w:author="Mihai Enescu" w:date="2023-05-29T16:16:00Z">
              <w:r>
                <w:rPr>
                  <w:rFonts w:eastAsia="SimSun"/>
                  <w:sz w:val="20"/>
                  <w:lang w:eastAsia="en-US"/>
                </w:rPr>
                <w:t xml:space="preserve"> based on the configured priority of the bands, where the priority per band is provided by the higher layer parameter </w:t>
              </w:r>
              <w:del w:id="436" w:author="Mihai Enescu - after RAN1#114b" w:date="2023-10-21T11:39:00Z">
                <w:r>
                  <w:rPr>
                    <w:rFonts w:eastAsia="SimSun"/>
                    <w:sz w:val="20"/>
                    <w:highlight w:val="yellow"/>
                    <w:lang w:eastAsia="en-US"/>
                  </w:rPr>
                  <w:delText>[</w:delText>
                </w:r>
                <w:r>
                  <w:rPr>
                    <w:rFonts w:eastAsia="SimSun"/>
                    <w:i/>
                    <w:iCs/>
                    <w:sz w:val="20"/>
                    <w:highlight w:val="yellow"/>
                    <w:lang w:eastAsia="en-US"/>
                  </w:rPr>
                  <w:delText>BandPriorityList</w:delText>
                </w:r>
              </w:del>
            </w:ins>
            <w:ins w:id="437" w:author="Mihai Enescu - after RAN1#114b" w:date="2023-10-21T11:39:00Z">
              <w:r>
                <w:rPr>
                  <w:rFonts w:eastAsia="SimSun"/>
                  <w:i/>
                  <w:iCs/>
                  <w:sz w:val="20"/>
                  <w:highlight w:val="yellow"/>
                  <w:lang w:eastAsia="en-US"/>
                </w:rPr>
                <w:t>uplinkTxSwitchingBandList</w:t>
              </w:r>
            </w:ins>
            <w:ins w:id="438" w:author="Mihai Enescu" w:date="2023-05-29T16:16:00Z">
              <w:del w:id="439" w:author="Mihai Enescu - after RAN1#114b" w:date="2023-10-21T11:39:00Z">
                <w:r>
                  <w:rPr>
                    <w:rFonts w:eastAsia="SimSun"/>
                    <w:sz w:val="20"/>
                    <w:highlight w:val="yellow"/>
                    <w:lang w:eastAsia="en-US"/>
                  </w:rPr>
                  <w:delText>]</w:delText>
                </w:r>
              </w:del>
              <w:r>
                <w:rPr>
                  <w:rFonts w:eastAsia="SimSun"/>
                  <w:sz w:val="20"/>
                  <w:lang w:eastAsia="en-US"/>
                </w:rPr>
                <w:t xml:space="preserve">. The switch is located on </w:t>
              </w:r>
              <w:proofErr w:type="gramStart"/>
              <w:r>
                <w:rPr>
                  <w:rFonts w:eastAsia="SimSun"/>
                  <w:sz w:val="20"/>
                  <w:lang w:eastAsia="en-US"/>
                </w:rPr>
                <w:t>either</w:t>
              </w:r>
              <w:proofErr w:type="gramEnd"/>
              <w:r>
                <w:rPr>
                  <w:rFonts w:eastAsia="SimSun"/>
                  <w:sz w:val="20"/>
                  <w:lang w:eastAsia="en-US"/>
                </w:rPr>
                <w:t xml:space="preserve"> </w:t>
              </w:r>
            </w:ins>
          </w:p>
          <w:p w14:paraId="5325323C" w14:textId="77777777" w:rsidR="00030E27" w:rsidRDefault="00D35C35">
            <w:pPr>
              <w:ind w:left="852" w:hanging="284"/>
              <w:rPr>
                <w:ins w:id="440" w:author="Mihai Enescu - after RAN1#114b" w:date="2023-10-21T11:36:00Z"/>
                <w:rFonts w:eastAsia="SimSun"/>
                <w:sz w:val="20"/>
                <w:lang w:eastAsia="en-US"/>
              </w:rPr>
              <w:pPrChange w:id="441" w:author="Mihai Enescu - after RAN1#114b" w:date="2023-10-21T11:36:00Z">
                <w:pPr/>
              </w:pPrChange>
            </w:pPr>
            <w:ins w:id="442" w:author="Mihai Enescu - after RAN1#114b" w:date="2023-10-21T11:36:00Z">
              <w:r>
                <w:rPr>
                  <w:rFonts w:eastAsia="SimSun"/>
                  <w:sz w:val="20"/>
                  <w:lang w:eastAsia="en-US"/>
                </w:rPr>
                <w:t>-</w:t>
              </w:r>
              <w:r>
                <w:rPr>
                  <w:rFonts w:eastAsia="SimSun"/>
                  <w:sz w:val="20"/>
                  <w:lang w:eastAsia="en-US"/>
                </w:rPr>
                <w:tab/>
                <w:t>for the UE configured with uplinkTxSwitchingOption set to '</w:t>
              </w:r>
              <w:proofErr w:type="gramStart"/>
              <w:r>
                <w:rPr>
                  <w:rFonts w:eastAsia="SimSun"/>
                  <w:sz w:val="20"/>
                  <w:lang w:eastAsia="en-US"/>
                </w:rPr>
                <w:t>switchedUL'</w:t>
              </w:r>
              <w:proofErr w:type="gramEnd"/>
            </w:ins>
          </w:p>
          <w:p w14:paraId="5504F951" w14:textId="77777777" w:rsidR="00030E27" w:rsidRDefault="00D35C35">
            <w:pPr>
              <w:ind w:left="1136" w:hanging="284"/>
              <w:rPr>
                <w:ins w:id="443" w:author="Mihai Enescu - after RAN1#114b" w:date="2023-10-21T11:36:00Z"/>
                <w:rFonts w:eastAsia="SimSun"/>
                <w:sz w:val="20"/>
                <w:lang w:eastAsia="en-US"/>
              </w:rPr>
              <w:pPrChange w:id="444" w:author="Mihai Enescu - after RAN1#114b" w:date="2023-10-21T11:37:00Z">
                <w:pPr/>
              </w:pPrChange>
            </w:pPr>
            <w:ins w:id="445" w:author="Mihai Enescu - after RAN1#114b" w:date="2023-10-21T11:36:00Z">
              <w:r>
                <w:rPr>
                  <w:rFonts w:eastAsia="SimSun"/>
                  <w:sz w:val="20"/>
                  <w:lang w:eastAsia="en-US"/>
                </w:rPr>
                <w:t>-    the switch-from band(s) if the highest priority band among bands with transmission prior to or after the switch is a switch-to band, or</w:t>
              </w:r>
            </w:ins>
          </w:p>
          <w:p w14:paraId="3ADD8A3E" w14:textId="77777777" w:rsidR="00030E27" w:rsidRDefault="00D35C35">
            <w:pPr>
              <w:ind w:left="1136" w:hanging="284"/>
              <w:rPr>
                <w:ins w:id="446" w:author="Mihai Enescu - after RAN1#114b" w:date="2023-10-21T11:36:00Z"/>
                <w:rFonts w:eastAsia="SimSun"/>
                <w:sz w:val="20"/>
                <w:lang w:eastAsia="en-US"/>
              </w:rPr>
              <w:pPrChange w:id="447" w:author="Mihai Enescu - after RAN1#114b" w:date="2023-10-21T11:37:00Z">
                <w:pPr/>
              </w:pPrChange>
            </w:pPr>
            <w:ins w:id="448" w:author="Mihai Enescu - after RAN1#114b" w:date="2023-10-21T11:36:00Z">
              <w:r>
                <w:rPr>
                  <w:rFonts w:eastAsia="SimSun"/>
                  <w:sz w:val="20"/>
                  <w:lang w:eastAsia="en-US"/>
                </w:rPr>
                <w:t>-    the switch-to band(s) if the highest priority band among bands with transmission prior to or after the switch is a switch-from band,</w:t>
              </w:r>
            </w:ins>
          </w:p>
          <w:p w14:paraId="600D42FD" w14:textId="77777777" w:rsidR="00030E27" w:rsidRDefault="00D35C35">
            <w:pPr>
              <w:ind w:left="852" w:hanging="284"/>
              <w:rPr>
                <w:ins w:id="449" w:author="Mihai Enescu - after RAN1#114b" w:date="2023-10-21T11:36:00Z"/>
                <w:rFonts w:eastAsia="SimSun"/>
                <w:sz w:val="20"/>
                <w:lang w:eastAsia="en-US"/>
              </w:rPr>
              <w:pPrChange w:id="450" w:author="Mihai Enescu - after RAN1#114b" w:date="2023-10-21T11:36:00Z">
                <w:pPr/>
              </w:pPrChange>
            </w:pPr>
            <w:ins w:id="451" w:author="Mihai Enescu - after RAN1#114b" w:date="2023-10-21T11:36:00Z">
              <w:r>
                <w:rPr>
                  <w:rFonts w:eastAsia="SimSun"/>
                  <w:sz w:val="20"/>
                  <w:lang w:eastAsia="en-US"/>
                </w:rPr>
                <w:t>-    for the UE configured with uplinkTxSwitchingOption set to 'dualUL', among the bands either in switch-from or switch-to bands,</w:t>
              </w:r>
            </w:ins>
          </w:p>
          <w:p w14:paraId="77CFD546" w14:textId="77777777" w:rsidR="00030E27" w:rsidRDefault="00D35C35">
            <w:pPr>
              <w:ind w:left="1136" w:hanging="284"/>
              <w:rPr>
                <w:ins w:id="452" w:author="Mihai Enescu" w:date="2023-05-29T16:16:00Z"/>
                <w:rFonts w:eastAsia="SimSun"/>
                <w:sz w:val="20"/>
                <w:lang w:eastAsia="en-US"/>
              </w:rPr>
              <w:pPrChange w:id="453" w:author="Mihai Enescu - after RAN1#114b" w:date="2023-10-21T11:40:00Z">
                <w:pPr>
                  <w:ind w:left="852"/>
                </w:pPr>
              </w:pPrChange>
            </w:pPr>
            <w:ins w:id="454" w:author="Mihai Enescu" w:date="2023-05-29T16:16:00Z">
              <w:r>
                <w:rPr>
                  <w:rFonts w:eastAsia="SimSun"/>
                  <w:sz w:val="20"/>
                  <w:lang w:eastAsia="en-US"/>
                </w:rPr>
                <w:lastRenderedPageBreak/>
                <w:t>-</w:t>
              </w:r>
              <w:r>
                <w:rPr>
                  <w:rFonts w:eastAsia="SimSun"/>
                  <w:sz w:val="20"/>
                  <w:lang w:eastAsia="en-US"/>
                </w:rPr>
                <w:tab/>
                <w:t>the switch-from band(s) if the highest priority band is a switch-to band, or</w:t>
              </w:r>
            </w:ins>
          </w:p>
          <w:p w14:paraId="7B35D7CF" w14:textId="77777777" w:rsidR="00030E27" w:rsidRDefault="00D35C35">
            <w:pPr>
              <w:ind w:left="1136" w:hanging="284"/>
              <w:rPr>
                <w:rFonts w:eastAsia="SimSun"/>
                <w:sz w:val="20"/>
                <w:lang w:eastAsia="en-US"/>
              </w:rPr>
              <w:pPrChange w:id="455" w:author="Mihai Enescu - after RAN1#114b" w:date="2023-10-21T11:40:00Z">
                <w:pPr>
                  <w:ind w:left="852"/>
                </w:pPr>
              </w:pPrChange>
            </w:pPr>
            <w:ins w:id="456" w:author="Mihai Enescu" w:date="2023-05-29T16:16:00Z">
              <w:r>
                <w:rPr>
                  <w:rFonts w:eastAsia="SimSun"/>
                  <w:sz w:val="20"/>
                  <w:lang w:eastAsia="en-US"/>
                </w:rPr>
                <w:t>-</w:t>
              </w:r>
              <w:r>
                <w:rPr>
                  <w:rFonts w:eastAsia="SimSun"/>
                  <w:sz w:val="20"/>
                  <w:lang w:eastAsia="en-US"/>
                </w:rPr>
                <w:tab/>
                <w:t>the switch-to band(s) if the highest priority band is a switch-from band.]</w:t>
              </w:r>
            </w:ins>
          </w:p>
          <w:p w14:paraId="5BA52A4A" w14:textId="77777777" w:rsidR="00030E27" w:rsidRDefault="00D35C35">
            <w:pPr>
              <w:keepNext/>
              <w:keepLines/>
              <w:spacing w:before="120"/>
              <w:ind w:left="1418" w:hanging="1418"/>
              <w:outlineLvl w:val="3"/>
              <w:rPr>
                <w:rFonts w:ascii="Arial" w:eastAsia="SimSun" w:hAnsi="Arial"/>
                <w:lang w:eastAsia="en-US"/>
              </w:rPr>
            </w:pPr>
            <w:bookmarkStart w:id="457" w:name="_Toc45810628"/>
            <w:bookmarkStart w:id="458" w:name="_Toc130409833"/>
            <w:r>
              <w:rPr>
                <w:rFonts w:ascii="Arial" w:eastAsia="SimSun" w:hAnsi="Arial"/>
                <w:lang w:eastAsia="en-US"/>
              </w:rPr>
              <w:t>6.1.6.1</w:t>
            </w:r>
            <w:r>
              <w:rPr>
                <w:rFonts w:ascii="Arial" w:eastAsia="SimSun" w:hAnsi="Arial"/>
                <w:lang w:eastAsia="en-US"/>
              </w:rPr>
              <w:tab/>
              <w:t>Uplink switching for EN-DC</w:t>
            </w:r>
            <w:bookmarkEnd w:id="457"/>
            <w:bookmarkEnd w:id="458"/>
          </w:p>
          <w:p w14:paraId="6A545017" w14:textId="77777777" w:rsidR="00030E27" w:rsidRDefault="00D35C35">
            <w:pPr>
              <w:rPr>
                <w:rFonts w:eastAsia="SimSun"/>
                <w:sz w:val="20"/>
                <w:lang w:eastAsia="en-US"/>
              </w:rPr>
            </w:pPr>
            <w:r>
              <w:rPr>
                <w:rFonts w:eastAsia="SimSun"/>
                <w:sz w:val="20"/>
                <w:lang w:eastAsia="en-US"/>
              </w:rPr>
              <w:t xml:space="preserve">For a UE indicating </w:t>
            </w:r>
            <w:r>
              <w:rPr>
                <w:rFonts w:eastAsia="SimSun"/>
                <w:sz w:val="20"/>
                <w:lang w:val="en-US" w:eastAsia="en-US"/>
              </w:rPr>
              <w:t>a capability for</w:t>
            </w:r>
            <w:r>
              <w:rPr>
                <w:rFonts w:eastAsia="SimSun"/>
                <w:sz w:val="20"/>
                <w:lang w:eastAsia="en-US"/>
              </w:rPr>
              <w:t xml:space="preserve"> </w:t>
            </w:r>
            <w:r>
              <w:rPr>
                <w:rFonts w:eastAsia="SimSun"/>
                <w:sz w:val="20"/>
                <w:lang w:val="en-US" w:eastAsia="en-US"/>
              </w:rPr>
              <w:t xml:space="preserve">uplink switching with </w:t>
            </w:r>
            <w:r>
              <w:rPr>
                <w:rFonts w:eastAsia="Times New Roman"/>
                <w:i/>
                <w:sz w:val="20"/>
                <w:lang w:eastAsia="en-GB"/>
              </w:rPr>
              <w:t>BandCombination-UplinkTxSwitch</w:t>
            </w:r>
            <w:r>
              <w:rPr>
                <w:rFonts w:eastAsia="SimSun"/>
                <w:sz w:val="20"/>
                <w:lang w:val="en-US" w:eastAsia="en-US"/>
              </w:rPr>
              <w:t xml:space="preserve"> for a band combination,</w:t>
            </w:r>
            <w:r>
              <w:rPr>
                <w:rFonts w:eastAsia="SimSun"/>
                <w:sz w:val="20"/>
                <w:lang w:eastAsia="en-US"/>
              </w:rPr>
              <w:t xml:space="preserve"> and if it is for that band combination configured</w:t>
            </w:r>
            <w:r>
              <w:rPr>
                <w:rFonts w:eastAsia="SimSun"/>
                <w:sz w:val="20"/>
                <w:lang w:val="en-US" w:eastAsia="fr-FR"/>
              </w:rPr>
              <w:t xml:space="preserve">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 </w:t>
            </w:r>
            <w:r>
              <w:rPr>
                <w:rFonts w:eastAsia="SimSun"/>
                <w:sz w:val="20"/>
                <w:lang w:eastAsia="en-US"/>
              </w:rPr>
              <w:t>i</w:t>
            </w:r>
            <w:r>
              <w:rPr>
                <w:rFonts w:eastAsia="SimSun"/>
                <w:sz w:val="20"/>
                <w:lang w:val="en-US" w:eastAsia="fr-FR"/>
              </w:rPr>
              <w:t xml:space="preserve">f the UE is configured with uplink switching with parameter </w:t>
            </w:r>
            <w:r>
              <w:rPr>
                <w:rFonts w:eastAsia="SimSun"/>
                <w:i/>
                <w:sz w:val="20"/>
                <w:lang w:val="en-US" w:eastAsia="fr-FR"/>
              </w:rPr>
              <w:t>uplinkTxSwitching</w:t>
            </w:r>
            <w:r>
              <w:rPr>
                <w:rFonts w:eastAsia="SimSun"/>
                <w:sz w:val="20"/>
                <w:lang w:val="en-US" w:eastAsia="fr-FR"/>
              </w:rPr>
              <w:t>,</w:t>
            </w:r>
          </w:p>
          <w:p w14:paraId="3F91822F"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Times New Roman"/>
                <w:i/>
                <w:sz w:val="20"/>
                <w:lang w:eastAsia="en-GB"/>
              </w:rPr>
              <w:t>switchedUL</w:t>
            </w:r>
            <w:r>
              <w:rPr>
                <w:rFonts w:eastAsia="SimSun"/>
                <w:sz w:val="20"/>
                <w:lang w:eastAsia="en-US"/>
              </w:rPr>
              <w:t xml:space="preserve"> by the parameter </w:t>
            </w:r>
            <w:r>
              <w:rPr>
                <w:rFonts w:eastAsia="SimSun"/>
                <w:i/>
                <w:sz w:val="20"/>
                <w:lang w:eastAsia="en-US"/>
              </w:rPr>
              <w:t>uplinkTxSwitchingOption</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48044D4B"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NR uplink that takes place after an E-UTRA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0FDF6F4E"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7579FFA" w14:textId="77777777" w:rsidR="00030E27" w:rsidRDefault="00D35C35">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on the NR uplink and the </w:t>
            </w:r>
            <w:r>
              <w:rPr>
                <w:rFonts w:eastAsia="SimSun"/>
                <w:sz w:val="20"/>
                <w:lang w:eastAsia="en-US"/>
              </w:rPr>
              <w:t>E-UTRA</w:t>
            </w:r>
            <w:r>
              <w:rPr>
                <w:rFonts w:eastAsia="SimSun"/>
                <w:sz w:val="20"/>
                <w:lang w:val="en-US" w:eastAsia="en-US"/>
              </w:rPr>
              <w:t xml:space="preserve"> uplink. I</w:t>
            </w:r>
            <w:r>
              <w:rPr>
                <w:rFonts w:eastAsia="SimSun"/>
                <w:iCs/>
                <w:sz w:val="20"/>
                <w:lang w:eastAsia="en-US"/>
              </w:rPr>
              <w:t xml:space="preserve">f the UE is scheduled or configured to transmit any NR uplink transmission overlapping with an </w:t>
            </w:r>
            <w:r>
              <w:rPr>
                <w:rFonts w:eastAsia="SimSun"/>
                <w:sz w:val="20"/>
                <w:lang w:eastAsia="en-US"/>
              </w:rPr>
              <w:t>E-UTRA</w:t>
            </w:r>
            <w:r>
              <w:rPr>
                <w:rFonts w:eastAsia="SimSun"/>
                <w:iCs/>
                <w:sz w:val="20"/>
                <w:lang w:eastAsia="en-US"/>
              </w:rPr>
              <w:t xml:space="preserve"> uplink transmission, the NR uplink transmission is dropped, </w:t>
            </w:r>
          </w:p>
          <w:p w14:paraId="07A107F9" w14:textId="77777777" w:rsidR="00030E27" w:rsidRDefault="00D35C35">
            <w:pPr>
              <w:ind w:left="568" w:hanging="284"/>
              <w:rPr>
                <w:rFonts w:eastAsia="SimSun"/>
                <w:i/>
                <w:iCs/>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 xml:space="preserve">set to </w:t>
            </w:r>
            <w:r>
              <w:rPr>
                <w:rFonts w:eastAsia="SimSun"/>
                <w:sz w:val="20"/>
                <w:lang w:eastAsia="en-US"/>
              </w:rPr>
              <w:t>'</w:t>
            </w:r>
            <w:r>
              <w:rPr>
                <w:rFonts w:eastAsia="Times New Roman"/>
                <w:sz w:val="20"/>
                <w:lang w:eastAsia="en-GB"/>
              </w:rPr>
              <w:t>dualUL'</w:t>
            </w:r>
            <w:r>
              <w:rPr>
                <w:rFonts w:eastAsia="SimSun"/>
                <w:i/>
                <w:iCs/>
                <w:sz w:val="20"/>
                <w:lang w:eastAsia="en-US"/>
              </w:rPr>
              <w:t xml:space="preserve">, </w:t>
            </w:r>
            <w:r>
              <w:rPr>
                <w:rFonts w:eastAsia="SimSun"/>
                <w:sz w:val="20"/>
                <w:lang w:eastAsia="en-US"/>
              </w:rPr>
              <w:t xml:space="preserve">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0248366"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r>
            <w:r>
              <w:rPr>
                <w:rFonts w:eastAsia="SimSun"/>
                <w:sz w:val="20"/>
                <w:lang w:val="en-AU" w:eastAsia="en-US"/>
              </w:rPr>
              <w:t>when the UE is to transmit an NR two-port uplink that takes place after an E-UTRA uplink on another uplink carrier</w:t>
            </w:r>
            <w:r>
              <w:rPr>
                <w:rFonts w:eastAsia="SimSun"/>
                <w:iCs/>
                <w:sz w:val="20"/>
                <w:lang w:val="en-AU" w:eastAsia="en-US"/>
              </w:rPr>
              <w:t xml:space="preserve"> </w:t>
            </w:r>
            <w:r>
              <w:rPr>
                <w:rFonts w:eastAsia="SimSun"/>
                <w:sz w:val="20"/>
                <w:lang w:val="en-AU"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val="en-AU" w:eastAsia="en-US"/>
              </w:rPr>
              <w:t xml:space="preserve"> on any of the two carriers</w:t>
            </w:r>
            <w:r>
              <w:rPr>
                <w:rFonts w:eastAsia="SimSun"/>
                <w:sz w:val="20"/>
                <w:lang w:eastAsia="en-US"/>
              </w:rPr>
              <w:t>.</w:t>
            </w:r>
          </w:p>
          <w:p w14:paraId="58BD44BA"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two-port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E66C88B" w14:textId="77777777" w:rsidR="00030E27" w:rsidRDefault="00D35C35">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a two- port transmission on the NR uplink and the </w:t>
            </w:r>
            <w:r>
              <w:rPr>
                <w:rFonts w:eastAsia="SimSun"/>
                <w:sz w:val="20"/>
                <w:lang w:eastAsia="en-US"/>
              </w:rPr>
              <w:t>E-UTRA</w:t>
            </w:r>
            <w:r>
              <w:rPr>
                <w:rFonts w:eastAsia="SimSun"/>
                <w:sz w:val="20"/>
                <w:lang w:val="en-US" w:eastAsia="en-US"/>
              </w:rPr>
              <w:t xml:space="preserve"> uplink.</w:t>
            </w:r>
          </w:p>
          <w:p w14:paraId="58285E5A"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FB88514"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when the UE is configured with </w:t>
            </w:r>
            <w:r>
              <w:rPr>
                <w:rFonts w:eastAsia="SimSun"/>
                <w:i/>
                <w:sz w:val="20"/>
                <w:lang w:eastAsia="en-US"/>
              </w:rPr>
              <w:t>tdm-PatternConfig</w:t>
            </w:r>
            <w:r>
              <w:rPr>
                <w:rFonts w:eastAsia="SimSun"/>
                <w:sz w:val="20"/>
                <w:lang w:eastAsia="en-US"/>
              </w:rPr>
              <w:t xml:space="preserve"> or by </w:t>
            </w:r>
            <w:r>
              <w:rPr>
                <w:rFonts w:eastAsia="SimSun"/>
                <w:i/>
                <w:sz w:val="20"/>
                <w:lang w:eastAsia="en-US"/>
              </w:rPr>
              <w:t>tdm-PatternConfig2</w:t>
            </w:r>
          </w:p>
          <w:p w14:paraId="04D616B4"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designated as uplink by the configuration, the UE assumes the operation state in which one-port E-UTRA uplink can be transmitted. </w:t>
            </w:r>
          </w:p>
          <w:p w14:paraId="2431A0FA"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other than the ones designated as uplink by the configuration, the UE assumes the operation state in which two-port NR uplink can be transmitted. </w:t>
            </w:r>
          </w:p>
          <w:p w14:paraId="1EF96965" w14:textId="77777777" w:rsidR="00030E27" w:rsidRDefault="00D35C35">
            <w:pPr>
              <w:keepNext/>
              <w:keepLines/>
              <w:spacing w:before="120"/>
              <w:ind w:left="1418" w:hanging="1418"/>
              <w:outlineLvl w:val="3"/>
              <w:rPr>
                <w:rFonts w:ascii="Arial" w:eastAsia="SimSun" w:hAnsi="Arial"/>
                <w:color w:val="000000"/>
                <w:lang w:eastAsia="en-US"/>
              </w:rPr>
            </w:pPr>
            <w:bookmarkStart w:id="459" w:name="_Toc130409834"/>
            <w:bookmarkStart w:id="460" w:name="_Toc45810629"/>
            <w:r>
              <w:rPr>
                <w:rFonts w:ascii="Arial" w:eastAsia="SimSun" w:hAnsi="Arial"/>
                <w:color w:val="000000"/>
                <w:lang w:eastAsia="en-US"/>
              </w:rPr>
              <w:t>6.1.6.2</w:t>
            </w:r>
            <w:r>
              <w:rPr>
                <w:rFonts w:ascii="Arial" w:eastAsia="SimSun" w:hAnsi="Arial"/>
                <w:color w:val="000000"/>
                <w:lang w:eastAsia="en-US"/>
              </w:rPr>
              <w:tab/>
              <w:t xml:space="preserve">Uplink switching for </w:t>
            </w:r>
            <w:r>
              <w:rPr>
                <w:rFonts w:ascii="Arial" w:eastAsia="SimSun" w:hAnsi="Arial"/>
                <w:color w:val="000000"/>
                <w:lang w:val="en-US" w:eastAsia="en-US"/>
              </w:rPr>
              <w:t>c</w:t>
            </w:r>
            <w:r>
              <w:rPr>
                <w:rFonts w:ascii="Arial" w:eastAsia="SimSun" w:hAnsi="Arial"/>
                <w:color w:val="000000"/>
                <w:lang w:eastAsia="en-US"/>
              </w:rPr>
              <w:t xml:space="preserve">arrier </w:t>
            </w:r>
            <w:proofErr w:type="gramStart"/>
            <w:r>
              <w:rPr>
                <w:rFonts w:ascii="Arial" w:eastAsia="SimSun" w:hAnsi="Arial"/>
                <w:color w:val="000000"/>
                <w:lang w:val="en-US" w:eastAsia="en-US"/>
              </w:rPr>
              <w:t>a</w:t>
            </w:r>
            <w:r>
              <w:rPr>
                <w:rFonts w:ascii="Arial" w:eastAsia="SimSun" w:hAnsi="Arial"/>
                <w:color w:val="000000"/>
                <w:lang w:eastAsia="en-US"/>
              </w:rPr>
              <w:t>ggregation</w:t>
            </w:r>
            <w:bookmarkEnd w:id="459"/>
            <w:bookmarkEnd w:id="460"/>
            <w:proofErr w:type="gramEnd"/>
          </w:p>
          <w:p w14:paraId="614D019C" w14:textId="77777777" w:rsidR="00030E27" w:rsidRDefault="00D35C35">
            <w:pPr>
              <w:keepNext/>
              <w:keepLines/>
              <w:spacing w:before="120"/>
              <w:ind w:left="1701" w:hanging="1701"/>
              <w:outlineLvl w:val="4"/>
              <w:rPr>
                <w:ins w:id="461" w:author="Mihai Enescu" w:date="2023-05-29T16:17:00Z"/>
                <w:rFonts w:ascii="Arial" w:eastAsia="SimSun" w:hAnsi="Arial"/>
                <w:sz w:val="22"/>
                <w:lang w:eastAsia="en-US"/>
              </w:rPr>
            </w:pPr>
            <w:ins w:id="462" w:author="Mihai Enescu" w:date="2023-05-29T16:17:00Z">
              <w:r>
                <w:rPr>
                  <w:rFonts w:ascii="Arial" w:eastAsia="SimSun" w:hAnsi="Arial"/>
                  <w:sz w:val="22"/>
                  <w:lang w:eastAsia="en-US"/>
                </w:rPr>
                <w:t>6.1.6.2.0</w:t>
              </w:r>
              <w:r>
                <w:rPr>
                  <w:rFonts w:ascii="Arial" w:eastAsia="SimSun" w:hAnsi="Arial"/>
                  <w:sz w:val="22"/>
                  <w:lang w:eastAsia="en-US"/>
                </w:rPr>
                <w:tab/>
                <w:t xml:space="preserve">Uplink switching with two uplink </w:t>
              </w:r>
              <w:proofErr w:type="gramStart"/>
              <w:r>
                <w:rPr>
                  <w:rFonts w:ascii="Arial" w:eastAsia="SimSun" w:hAnsi="Arial"/>
                  <w:sz w:val="22"/>
                  <w:lang w:eastAsia="en-US"/>
                </w:rPr>
                <w:t>bands</w:t>
              </w:r>
              <w:proofErr w:type="gramEnd"/>
            </w:ins>
          </w:p>
          <w:p w14:paraId="6243A72B" w14:textId="77777777" w:rsidR="00030E27" w:rsidRDefault="00D35C35">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w:t>
            </w:r>
            <w:r>
              <w:rPr>
                <w:rFonts w:eastAsia="SimSun"/>
                <w:iCs/>
                <w:sz w:val="20"/>
                <w:lang w:eastAsia="en-GB"/>
              </w:rPr>
              <w:t xml:space="preserve">or </w:t>
            </w:r>
            <w:r>
              <w:rPr>
                <w:rFonts w:eastAsia="SimSun"/>
                <w:i/>
                <w:sz w:val="20"/>
                <w:lang w:eastAsia="en-GB"/>
              </w:rPr>
              <w:t>uplinkTxSwitchingPeriod2T2T</w:t>
            </w:r>
            <w:r>
              <w:rPr>
                <w:rFonts w:eastAsia="SimSun"/>
                <w:sz w:val="20"/>
                <w:lang w:val="en-US" w:eastAsia="en-US"/>
              </w:rPr>
              <w:t xml:space="preserve"> for a band combination, and </w:t>
            </w:r>
            <w:r>
              <w:rPr>
                <w:rFonts w:eastAsia="SimSun"/>
                <w:sz w:val="20"/>
                <w:lang w:eastAsia="en-US"/>
              </w:rPr>
              <w:t>if it is for that band combination configured with uplink carrier aggregation:</w:t>
            </w:r>
          </w:p>
          <w:p w14:paraId="5871133B"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5824A37"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385D8082"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 </w:t>
            </w:r>
          </w:p>
          <w:p w14:paraId="0D1114CB" w14:textId="77777777" w:rsidR="00030E27" w:rsidRDefault="00D35C35">
            <w:pPr>
              <w:ind w:left="851" w:hanging="284"/>
              <w:rPr>
                <w:rFonts w:eastAsia="SimSun"/>
                <w:sz w:val="20"/>
                <w:lang w:eastAsia="en-US"/>
              </w:rPr>
            </w:pPr>
            <w:r>
              <w:rPr>
                <w:rFonts w:eastAsia="SimSun"/>
                <w:sz w:val="20"/>
                <w:lang w:eastAsia="en-US"/>
              </w:rPr>
              <w:lastRenderedPageBreak/>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set to '</w:t>
            </w:r>
            <w:r>
              <w:rPr>
                <w:rFonts w:eastAsia="Times New Roman"/>
                <w:iCs/>
                <w:sz w:val="20"/>
                <w:lang w:eastAsia="en-GB"/>
              </w:rPr>
              <w:t>switchedUL'</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4988532E"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2355BE59"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655B981F"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05E7BE8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If </w:t>
            </w:r>
            <w:r>
              <w:rPr>
                <w:rFonts w:eastAsia="SimSun"/>
                <w:i/>
                <w:iCs/>
                <w:sz w:val="20"/>
                <w:lang w:eastAsia="en-US"/>
              </w:rPr>
              <w:t>uplinkTxSwitching-2T-Mode</w:t>
            </w:r>
            <w:r>
              <w:rPr>
                <w:rFonts w:eastAsia="SimSun"/>
                <w:sz w:val="20"/>
                <w:lang w:eastAsia="en-US"/>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0C8F6FD1" w14:textId="77777777" w:rsidR="00030E27" w:rsidRDefault="00D35C35">
            <w:pPr>
              <w:ind w:left="851" w:hanging="284"/>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eastAsia="en-US"/>
              </w:rPr>
              <w:t xml:space="preserve">The UE </w:t>
            </w:r>
            <w:r>
              <w:rPr>
                <w:rFonts w:eastAsia="SimSun"/>
                <w:sz w:val="20"/>
                <w:lang w:val="en-US" w:eastAsia="en-US"/>
              </w:rPr>
              <w:t>is</w:t>
            </w:r>
            <w:r>
              <w:rPr>
                <w:rFonts w:eastAsia="SimSun"/>
                <w:sz w:val="20"/>
                <w:lang w:eastAsia="en-US"/>
              </w:rPr>
              <w:t xml:space="preserve"> not </w:t>
            </w:r>
            <w:r>
              <w:rPr>
                <w:rFonts w:eastAsia="SimSun"/>
                <w:sz w:val="20"/>
                <w:lang w:val="en-US" w:eastAsia="en-US"/>
              </w:rPr>
              <w:t>expected to be scheduled or configured with uplink transmissions that result in simultaneous transmission on two antenna ports on one uplink carrier</w:t>
            </w:r>
            <w:r>
              <w:rPr>
                <w:rFonts w:eastAsia="SimSun"/>
                <w:sz w:val="20"/>
                <w:lang w:eastAsia="en-US"/>
              </w:rPr>
              <w:t xml:space="preserve"> on one band</w:t>
            </w:r>
            <w:r>
              <w:rPr>
                <w:rFonts w:eastAsia="SimSun"/>
                <w:sz w:val="20"/>
                <w:lang w:val="en-US" w:eastAsia="en-US"/>
              </w:rPr>
              <w:t>, and any transmission on another uplink carrier</w:t>
            </w:r>
            <w:r>
              <w:rPr>
                <w:rFonts w:eastAsia="SimSun"/>
                <w:sz w:val="20"/>
                <w:lang w:eastAsia="en-US"/>
              </w:rPr>
              <w:t xml:space="preserve"> on another band</w:t>
            </w:r>
            <w:r>
              <w:rPr>
                <w:rFonts w:eastAsia="SimSun"/>
                <w:sz w:val="20"/>
                <w:lang w:val="en-US" w:eastAsia="en-US"/>
              </w:rPr>
              <w:t>.</w:t>
            </w:r>
          </w:p>
          <w:p w14:paraId="75C1591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58317EE" w14:textId="77777777" w:rsidR="00030E27" w:rsidRDefault="00D35C35">
            <w:pPr>
              <w:keepNext/>
              <w:keepLines/>
              <w:spacing w:before="120"/>
              <w:ind w:left="1701" w:hanging="1701"/>
              <w:outlineLvl w:val="4"/>
              <w:rPr>
                <w:rFonts w:ascii="Arial" w:eastAsia="SimSun" w:hAnsi="Arial"/>
                <w:sz w:val="22"/>
                <w:lang w:eastAsia="en-US"/>
              </w:rPr>
            </w:pPr>
            <w:bookmarkStart w:id="463" w:name="_Toc130409835"/>
            <w:r>
              <w:rPr>
                <w:rFonts w:ascii="Arial" w:eastAsia="SimSun" w:hAnsi="Arial"/>
                <w:sz w:val="22"/>
                <w:lang w:eastAsia="en-US"/>
              </w:rPr>
              <w:t>6.1.6.2.1</w:t>
            </w:r>
            <w:r>
              <w:rPr>
                <w:rFonts w:ascii="Arial" w:eastAsia="SimSun" w:hAnsi="Arial"/>
                <w:sz w:val="22"/>
                <w:lang w:eastAsia="en-US"/>
              </w:rPr>
              <w:tab/>
              <w:t>void</w:t>
            </w:r>
            <w:bookmarkEnd w:id="463"/>
          </w:p>
          <w:p w14:paraId="6139B9D6" w14:textId="77777777" w:rsidR="00030E27" w:rsidRDefault="00D35C35">
            <w:pPr>
              <w:keepNext/>
              <w:keepLines/>
              <w:spacing w:before="120"/>
              <w:ind w:left="1701" w:hanging="1701"/>
              <w:outlineLvl w:val="4"/>
              <w:rPr>
                <w:ins w:id="464" w:author="Mihai Enescu" w:date="2023-05-29T16:18:00Z"/>
                <w:rFonts w:ascii="Arial" w:eastAsia="SimSun" w:hAnsi="Arial"/>
                <w:sz w:val="22"/>
                <w:lang w:eastAsia="en-US"/>
              </w:rPr>
            </w:pPr>
            <w:ins w:id="465" w:author="Mihai Enescu" w:date="2023-05-29T16:18:00Z">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ins>
          </w:p>
          <w:p w14:paraId="7E9B1F4E" w14:textId="77777777" w:rsidR="00030E27" w:rsidRDefault="00D35C35">
            <w:pPr>
              <w:rPr>
                <w:ins w:id="466" w:author="Mihai Enescu" w:date="2023-05-29T16:18:00Z"/>
                <w:rFonts w:eastAsia="SimSun"/>
                <w:sz w:val="20"/>
                <w:lang w:eastAsia="en-US"/>
              </w:rPr>
            </w:pPr>
            <w:ins w:id="467" w:author="Mihai Enescu" w:date="2023-05-29T16:18:00Z">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SimSun"/>
                  <w:i/>
                  <w:iCs/>
                  <w:sz w:val="20"/>
                  <w:lang w:eastAsia="en-US"/>
                </w:rPr>
                <w:t>BandCombination-UplinkTxSwitch</w:t>
              </w:r>
              <w:r>
                <w:rPr>
                  <w:rFonts w:eastAsia="SimSun"/>
                  <w:iCs/>
                  <w:sz w:val="20"/>
                  <w:lang w:eastAsia="en-GB"/>
                </w:rPr>
                <w:t xml:space="preserve"> </w:t>
              </w:r>
              <w:r>
                <w:rPr>
                  <w:rFonts w:eastAsia="SimSun"/>
                  <w:sz w:val="20"/>
                  <w:lang w:val="en-US" w:eastAsia="en-US"/>
                </w:rPr>
                <w:t>for a band</w:t>
              </w:r>
            </w:ins>
            <w:ins w:id="468" w:author="Mihai Enescu" w:date="2023-06-09T10:59:00Z">
              <w:r>
                <w:rPr>
                  <w:rFonts w:eastAsia="SimSun"/>
                  <w:sz w:val="20"/>
                  <w:lang w:val="en-US" w:eastAsia="en-US"/>
                </w:rPr>
                <w:t xml:space="preserve"> combination</w:t>
              </w:r>
            </w:ins>
            <w:ins w:id="469" w:author="Mihai Enescu" w:date="2023-05-29T16:18:00Z">
              <w:r>
                <w:rPr>
                  <w:rFonts w:eastAsia="SimSun"/>
                  <w:sz w:val="20"/>
                  <w:lang w:val="en-US" w:eastAsia="en-US"/>
                </w:rPr>
                <w:t xml:space="preserve">, and </w:t>
              </w:r>
              <w:r>
                <w:rPr>
                  <w:rFonts w:eastAsia="SimSun"/>
                  <w:sz w:val="20"/>
                  <w:lang w:eastAsia="en-US"/>
                </w:rPr>
                <w:t>if it is for that band combination configured with uplink carrier aggregation with 3 or 4 bands, the behaviour in subclause 6.1.6.2.0 applies when the two bands involved in the uplink switching belong to different uplink serving cells</w:t>
              </w:r>
              <w:r>
                <w:rPr>
                  <w:rFonts w:eastAsia="SimSun"/>
                  <w:sz w:val="20"/>
                  <w:lang w:val="en-US" w:eastAsia="en-US"/>
                </w:rPr>
                <w:t>,</w:t>
              </w:r>
              <w:r>
                <w:rPr>
                  <w:rFonts w:eastAsia="SimSun"/>
                  <w:sz w:val="20"/>
                  <w:lang w:eastAsia="en-US"/>
                </w:rPr>
                <w:t xml:space="preserve"> and the behavior in subclause 6.1.6.3 applies when the two bands involved in the uplink switching belong to </w:t>
              </w:r>
              <w:r>
                <w:rPr>
                  <w:rFonts w:eastAsia="SimSun"/>
                  <w:sz w:val="20"/>
                  <w:lang w:val="en-US" w:eastAsia="en-US"/>
                </w:rPr>
                <w:t>one</w:t>
              </w:r>
              <w:r>
                <w:rPr>
                  <w:rFonts w:eastAsia="SimSun"/>
                  <w:sz w:val="20"/>
                  <w:lang w:eastAsia="en-US"/>
                </w:rPr>
                <w:t xml:space="preserve"> uplink serving cell, with the following exceptions:</w:t>
              </w:r>
            </w:ins>
          </w:p>
          <w:p w14:paraId="200CE800" w14:textId="77777777" w:rsidR="00030E27" w:rsidRDefault="00D35C35">
            <w:pPr>
              <w:spacing w:after="240"/>
              <w:ind w:left="568" w:hanging="284"/>
              <w:rPr>
                <w:ins w:id="470" w:author="Mihai Enescu" w:date="2023-05-29T16:18:00Z"/>
                <w:rFonts w:eastAsia="SimSun"/>
                <w:iCs/>
                <w:sz w:val="20"/>
                <w:lang w:eastAsia="zh-CN"/>
              </w:rPr>
            </w:pPr>
            <w:ins w:id="471" w:author="Mihai Enescu" w:date="2023-05-29T16:18:00Z">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del w:id="472" w:author="Mihai Enescu - after RAN1#114b" w:date="2023-10-19T12:01:00Z">
                <w:r>
                  <w:rPr>
                    <w:rFonts w:eastAsia="SimSun"/>
                    <w:iCs/>
                    <w:sz w:val="20"/>
                    <w:lang w:eastAsia="zh-CN"/>
                  </w:rPr>
                  <w:delText>[</w:delText>
                </w:r>
              </w:del>
              <w:del w:id="473" w:author="Mihai Enescu - after RAN1#114b" w:date="2023-10-19T12:14:00Z">
                <w:r>
                  <w:rPr>
                    <w:rFonts w:eastAsia="SimSun"/>
                    <w:i/>
                    <w:sz w:val="20"/>
                    <w:highlight w:val="yellow"/>
                    <w:lang w:eastAsia="zh-CN"/>
                  </w:rPr>
                  <w:delText>uplinkTxSwitchingOption</w:delText>
                </w:r>
              </w:del>
              <w:del w:id="474" w:author="Mihai Enescu - after RAN1#114b" w:date="2023-10-19T11:59:00Z">
                <w:r>
                  <w:rPr>
                    <w:rFonts w:eastAsia="SimSun"/>
                    <w:i/>
                    <w:sz w:val="20"/>
                    <w:highlight w:val="yellow"/>
                    <w:lang w:eastAsia="zh-CN"/>
                  </w:rPr>
                  <w:delText>ForB</w:delText>
                </w:r>
              </w:del>
              <w:del w:id="475" w:author="Mihai Enescu - after RAN1#114b" w:date="2023-10-19T12:14:00Z">
                <w:r>
                  <w:rPr>
                    <w:rFonts w:eastAsia="SimSun"/>
                    <w:i/>
                    <w:sz w:val="20"/>
                    <w:highlight w:val="yellow"/>
                    <w:lang w:eastAsia="zh-CN"/>
                  </w:rPr>
                  <w:delText>andPair</w:delText>
                </w:r>
              </w:del>
            </w:ins>
            <w:ins w:id="476" w:author="Mihai Enescu - after RAN1#114b" w:date="2023-10-19T12:14:00Z">
              <w:r>
                <w:rPr>
                  <w:rFonts w:eastAsia="SimSun"/>
                  <w:i/>
                  <w:sz w:val="20"/>
                  <w:highlight w:val="yellow"/>
                  <w:lang w:eastAsia="zh-CN"/>
                </w:rPr>
                <w:t>switchingOptionConfigForBandPair</w:t>
              </w:r>
            </w:ins>
            <w:ins w:id="477" w:author="Mihai Enescu" w:date="2023-05-29T16:18:00Z">
              <w:del w:id="478" w:author="Mihai Enescu - after RAN1#114b" w:date="2023-10-19T12:01:00Z">
                <w:r>
                  <w:rPr>
                    <w:rFonts w:eastAsia="SimSun"/>
                    <w:iCs/>
                    <w:sz w:val="20"/>
                    <w:lang w:eastAsia="zh-CN"/>
                  </w:rPr>
                  <w:delText>]</w:delText>
                </w:r>
              </w:del>
              <w:r>
                <w:rPr>
                  <w:rFonts w:eastAsia="SimSun"/>
                  <w:iCs/>
                  <w:sz w:val="20"/>
                  <w:lang w:eastAsia="zh-CN"/>
                </w:rPr>
                <w:t xml:space="preserve"> set to 'dualUL',</w:t>
              </w:r>
            </w:ins>
          </w:p>
          <w:p w14:paraId="2A2D1ACC" w14:textId="77777777" w:rsidR="00030E27" w:rsidRDefault="00D35C35">
            <w:pPr>
              <w:spacing w:after="240"/>
              <w:ind w:left="852" w:hanging="284"/>
              <w:rPr>
                <w:ins w:id="479" w:author="Mihai Enescu" w:date="2023-05-29T16:18:00Z"/>
                <w:rFonts w:eastAsia="SimSun"/>
                <w:iCs/>
                <w:sz w:val="20"/>
                <w:lang w:eastAsia="zh-CN"/>
              </w:rPr>
            </w:pPr>
            <w:commentRangeStart w:id="480"/>
            <w:ins w:id="481" w:author="Mihai Enescu - after RAN1#114" w:date="2023-09-05T12:17:00Z">
              <w:del w:id="482" w:author="Mihai Enescu - after RAN1#114b" w:date="2023-10-19T11:48:00Z">
                <w:r>
                  <w:rPr>
                    <w:rFonts w:eastAsia="SimSun"/>
                    <w:iCs/>
                    <w:sz w:val="20"/>
                    <w:lang w:eastAsia="zh-CN"/>
                  </w:rPr>
                  <w:delText>[</w:delText>
                </w:r>
              </w:del>
              <w:commentRangeEnd w:id="480"/>
              <w:r>
                <w:rPr>
                  <w:rFonts w:eastAsia="SimSun"/>
                  <w:sz w:val="16"/>
                  <w:lang w:eastAsia="en-US"/>
                </w:rPr>
                <w:commentReference w:id="480"/>
              </w:r>
            </w:ins>
            <w:ins w:id="483" w:author="Mihai Enescu" w:date="2023-05-29T16:18:00Z">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84" w:author="Mihai Enescu - after RAN1#114b" w:date="2023-10-19T11:47:00Z">
                <w:r>
                  <w:rPr>
                    <w:rFonts w:eastAsia="SimSun"/>
                    <w:iCs/>
                    <w:sz w:val="20"/>
                    <w:lang w:eastAsia="zh-CN"/>
                  </w:rPr>
                  <w:delText xml:space="preserve"> max of</w:delText>
                </w:r>
              </w:del>
              <w:del w:id="485"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486" w:author="Mihai Enescu - after RAN1#114b" w:date="2023-10-19T11:51:00Z">
              <w:r>
                <w:rPr>
                  <w:rFonts w:eastAsia="SimSun"/>
                  <w:iCs/>
                  <w:sz w:val="20"/>
                  <w:lang w:eastAsia="zh-CN"/>
                </w:rPr>
                <w:t xml:space="preserve">switching gap </w:t>
              </w:r>
            </w:ins>
            <w:ins w:id="487" w:author="Mihai Enescu - after RAN1#114b" w:date="2023-10-19T11:47:00Z">
              <w:r>
                <w:rPr>
                  <w:rFonts w:eastAsia="SimSun"/>
                  <w:iCs/>
                  <w:sz w:val="20"/>
                  <w:lang w:eastAsia="zh-CN"/>
                </w:rPr>
                <w:t>defined in [8, TS</w:t>
              </w:r>
            </w:ins>
            <w:ins w:id="488" w:author="Mihai Enescu - after RAN1#114b" w:date="2023-10-19T11:55:00Z">
              <w:r>
                <w:rPr>
                  <w:rFonts w:eastAsia="SimSun"/>
                  <w:iCs/>
                  <w:sz w:val="20"/>
                  <w:lang w:eastAsia="zh-CN"/>
                </w:rPr>
                <w:t xml:space="preserve"> </w:t>
              </w:r>
            </w:ins>
            <w:ins w:id="489" w:author="Mihai Enescu - after RAN1#114b" w:date="2023-10-19T11:47:00Z">
              <w:r>
                <w:rPr>
                  <w:rFonts w:eastAsia="SimSun"/>
                  <w:iCs/>
                  <w:sz w:val="20"/>
                  <w:lang w:eastAsia="zh-CN"/>
                </w:rPr>
                <w:t>38.101-1].</w:t>
              </w:r>
            </w:ins>
            <w:ins w:id="490" w:author="Mihai Enescu" w:date="2023-05-29T16:18:00Z">
              <w:del w:id="491" w:author="Mihai Enescu - after RAN1#114b" w:date="2023-10-19T11:48: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2</w:delText>
                </w:r>
                <w:r>
                  <w:rPr>
                    <w:rFonts w:eastAsia="SimSun"/>
                    <w:iCs/>
                    <w:sz w:val="20"/>
                    <w:vertAlign w:val="superscript"/>
                    <w:lang w:eastAsia="zh-CN"/>
                  </w:rPr>
                  <w:delText>nd</w:delText>
                </w:r>
                <w:r>
                  <w:rPr>
                    <w:rFonts w:eastAsia="SimSun"/>
                    <w:iCs/>
                    <w:sz w:val="20"/>
                    <w:lang w:eastAsia="zh-CN"/>
                  </w:rPr>
                  <w:delText xml:space="preserve"> band} and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492" w:author="Mihai Enescu - after RAN1#114" w:date="2023-09-05T12:17:00Z">
              <w:del w:id="493" w:author="Mihai Enescu - after RAN1#114b" w:date="2023-10-19T11:48:00Z">
                <w:r>
                  <w:rPr>
                    <w:rFonts w:eastAsia="SimSun"/>
                    <w:iCs/>
                    <w:sz w:val="20"/>
                    <w:lang w:eastAsia="zh-CN"/>
                  </w:rPr>
                  <w:delText>]</w:delText>
                </w:r>
              </w:del>
            </w:ins>
          </w:p>
          <w:p w14:paraId="39CDF7F6" w14:textId="77777777" w:rsidR="00030E27" w:rsidRDefault="00D35C35">
            <w:pPr>
              <w:spacing w:after="240"/>
              <w:ind w:left="852" w:hanging="284"/>
              <w:rPr>
                <w:ins w:id="494" w:author="Mihai Enescu" w:date="2023-05-29T16:18:00Z"/>
                <w:rFonts w:eastAsia="SimSun"/>
                <w:iCs/>
                <w:sz w:val="20"/>
                <w:lang w:eastAsia="zh-CN"/>
              </w:rPr>
            </w:pPr>
            <w:commentRangeStart w:id="495"/>
            <w:ins w:id="496" w:author="Mihai Enescu - after RAN1#114" w:date="2023-09-05T12:18:00Z">
              <w:del w:id="497" w:author="Mihai Enescu - after RAN1#114b" w:date="2023-10-19T11:48:00Z">
                <w:r>
                  <w:rPr>
                    <w:rFonts w:eastAsia="SimSun"/>
                    <w:iCs/>
                    <w:sz w:val="20"/>
                    <w:lang w:eastAsia="zh-CN"/>
                  </w:rPr>
                  <w:delText>[</w:delText>
                </w:r>
              </w:del>
              <w:commentRangeEnd w:id="495"/>
              <w:r>
                <w:rPr>
                  <w:rFonts w:eastAsia="SimSun"/>
                  <w:sz w:val="16"/>
                  <w:lang w:eastAsia="en-US"/>
                </w:rPr>
                <w:commentReference w:id="495"/>
              </w:r>
            </w:ins>
            <w:ins w:id="498"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99" w:author="Mihai Enescu - after RAN1#114b" w:date="2023-10-19T11:49:00Z">
                <w:r>
                  <w:rPr>
                    <w:rFonts w:eastAsia="SimSun"/>
                    <w:iCs/>
                    <w:sz w:val="20"/>
                    <w:lang w:eastAsia="zh-CN"/>
                  </w:rPr>
                  <w:delText xml:space="preserve"> max of</w:delText>
                </w:r>
              </w:del>
              <w:del w:id="500"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01" w:author="Mihai Enescu - after RAN1#114b" w:date="2023-10-19T11:51:00Z">
              <w:r>
                <w:rPr>
                  <w:rFonts w:eastAsia="SimSun"/>
                  <w:iCs/>
                  <w:sz w:val="20"/>
                  <w:lang w:eastAsia="zh-CN"/>
                </w:rPr>
                <w:t xml:space="preserve">switching gap </w:t>
              </w:r>
            </w:ins>
            <w:ins w:id="502" w:author="Mihai Enescu - after RAN1#114b" w:date="2023-10-19T11:49:00Z">
              <w:r>
                <w:rPr>
                  <w:rFonts w:eastAsia="SimSun"/>
                  <w:iCs/>
                  <w:sz w:val="20"/>
                  <w:lang w:eastAsia="zh-CN"/>
                </w:rPr>
                <w:t>defined in [8, TS3</w:t>
              </w:r>
            </w:ins>
            <w:ins w:id="503" w:author="Mihai Enescu - after RAN1#114b" w:date="2023-10-19T11:55:00Z">
              <w:r>
                <w:rPr>
                  <w:rFonts w:eastAsia="SimSun"/>
                  <w:iCs/>
                  <w:sz w:val="20"/>
                  <w:lang w:eastAsia="zh-CN"/>
                </w:rPr>
                <w:t xml:space="preserve"> </w:t>
              </w:r>
            </w:ins>
            <w:ins w:id="504" w:author="Mihai Enescu - after RAN1#114b" w:date="2023-10-19T11:49:00Z">
              <w:r>
                <w:rPr>
                  <w:rFonts w:eastAsia="SimSun"/>
                  <w:iCs/>
                  <w:sz w:val="20"/>
                  <w:lang w:eastAsia="zh-CN"/>
                </w:rPr>
                <w:t>8.101-1].</w:t>
              </w:r>
            </w:ins>
            <w:ins w:id="505" w:author="Mihai Enescu" w:date="2023-05-29T16:18:00Z">
              <w:del w:id="506" w:author="Mihai Enescu - after RAN1#114b" w:date="2023-10-19T11:49: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 and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507" w:author="Mihai Enescu - after RAN1#114" w:date="2023-09-05T12:18:00Z">
              <w:del w:id="508" w:author="Mihai Enescu - after RAN1#114b" w:date="2023-10-19T11:49:00Z">
                <w:r>
                  <w:rPr>
                    <w:rFonts w:eastAsia="SimSun"/>
                    <w:iCs/>
                    <w:sz w:val="20"/>
                    <w:lang w:eastAsia="zh-CN"/>
                  </w:rPr>
                  <w:delText>]</w:delText>
                </w:r>
              </w:del>
            </w:ins>
          </w:p>
          <w:p w14:paraId="171B5B8B" w14:textId="77777777" w:rsidR="00030E27" w:rsidRDefault="00D35C35">
            <w:pPr>
              <w:spacing w:after="240"/>
              <w:ind w:left="851" w:hanging="284"/>
              <w:rPr>
                <w:ins w:id="509" w:author="Mihai Enescu" w:date="2023-05-29T16:18:00Z"/>
                <w:rFonts w:eastAsia="SimSun"/>
                <w:iCs/>
                <w:sz w:val="20"/>
                <w:lang w:eastAsia="zh-CN"/>
              </w:rPr>
            </w:pPr>
            <w:commentRangeStart w:id="510"/>
            <w:ins w:id="511" w:author="Mihai Enescu - after RAN1#114" w:date="2023-09-05T12:18:00Z">
              <w:del w:id="512" w:author="Mihai Enescu - after RAN1#114b" w:date="2023-10-19T11:48:00Z">
                <w:r>
                  <w:rPr>
                    <w:rFonts w:eastAsia="SimSun"/>
                    <w:iCs/>
                    <w:sz w:val="20"/>
                    <w:lang w:eastAsia="zh-CN"/>
                  </w:rPr>
                  <w:delText>[</w:delText>
                </w:r>
              </w:del>
              <w:commentRangeEnd w:id="510"/>
              <w:r>
                <w:rPr>
                  <w:rFonts w:eastAsia="SimSun"/>
                  <w:sz w:val="16"/>
                  <w:lang w:eastAsia="en-US"/>
                </w:rPr>
                <w:commentReference w:id="510"/>
              </w:r>
            </w:ins>
            <w:ins w:id="513"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w:t>
              </w:r>
              <w:bookmarkStart w:id="514" w:name="_Hlk133418124"/>
              <w:r>
                <w:rPr>
                  <w:rFonts w:eastAsia="SimSun"/>
                  <w:iCs/>
                  <w:sz w:val="20"/>
                  <w:lang w:eastAsia="zh-CN"/>
                </w:rPr>
                <w:t>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w:t>
              </w:r>
              <w:r>
                <w:rPr>
                  <w:rFonts w:eastAsia="SimSun"/>
                  <w:iCs/>
                  <w:sz w:val="20"/>
                  <w:lang w:eastAsia="zh-CN"/>
                </w:rPr>
                <w:lastRenderedPageBreak/>
                <w:t>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515" w:author="Mihai Enescu - after RAN1#114b" w:date="2023-10-19T12:10:00Z">
                <w:r>
                  <w:rPr>
                    <w:rFonts w:eastAsia="SimSun"/>
                    <w:iCs/>
                    <w:sz w:val="20"/>
                    <w:lang w:eastAsia="zh-CN"/>
                  </w:rPr>
                  <w:delText>[</w:delText>
                </w:r>
                <w:r>
                  <w:rPr>
                    <w:rFonts w:eastAsia="SimSun"/>
                    <w:i/>
                    <w:iCs/>
                    <w:sz w:val="20"/>
                    <w:highlight w:val="yellow"/>
                    <w:lang w:eastAsia="zh-CN"/>
                  </w:rPr>
                  <w:delText>AdvancedCapabilityDefinedbyRAN4</w:delText>
                </w:r>
              </w:del>
            </w:ins>
            <w:ins w:id="516" w:author="Mihai Enescu - after RAN1#114b" w:date="2023-10-19T12:24:00Z">
              <w:r>
                <w:rPr>
                  <w:rFonts w:eastAsia="SimSun"/>
                  <w:i/>
                  <w:iCs/>
                  <w:sz w:val="20"/>
                  <w:highlight w:val="yellow"/>
                  <w:lang w:eastAsia="zh-CN"/>
                </w:rPr>
                <w:t>UplinkTxSwitchingAdditionalPeriodDualUL</w:t>
              </w:r>
            </w:ins>
            <w:ins w:id="517" w:author="Mihai Enescu" w:date="2023-05-29T16:18:00Z">
              <w:del w:id="518" w:author="Mihai Enescu - after RAN1#114b" w:date="2023-10-19T12:09:00Z">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w:t>
              </w:r>
            </w:ins>
            <w:ins w:id="519" w:author="Mihai Enescu" w:date="2023-05-31T16:26:00Z">
              <w:r>
                <w:rPr>
                  <w:rFonts w:eastAsia="SimSun"/>
                  <w:iCs/>
                  <w:sz w:val="20"/>
                  <w:lang w:eastAsia="zh-CN"/>
                </w:rPr>
                <w:t xml:space="preserve">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w:t>
              </w:r>
            </w:ins>
            <w:ins w:id="520" w:author="Mihai Enescu" w:date="2023-05-29T16:18:00Z">
              <w:r>
                <w:rPr>
                  <w:rFonts w:eastAsia="SimSun"/>
                  <w:iCs/>
                  <w:sz w:val="20"/>
                  <w:lang w:eastAsia="zh-CN"/>
                </w:rPr>
                <w:t>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w:t>
              </w:r>
              <w:bookmarkEnd w:id="514"/>
              <w:r>
                <w:rPr>
                  <w:rFonts w:eastAsia="SimSun"/>
                  <w:iCs/>
                  <w:sz w:val="20"/>
                  <w:lang w:eastAsia="zh-CN"/>
                </w:rPr>
                <w:t xml:space="preserve">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w:t>
              </w:r>
            </w:ins>
            <w:ins w:id="521" w:author="Mihai Enescu - after RAN1#114b" w:date="2023-10-19T11:51:00Z">
              <w:r>
                <w:rPr>
                  <w:rFonts w:eastAsia="SimSun"/>
                  <w:iCs/>
                  <w:sz w:val="20"/>
                  <w:lang w:eastAsia="zh-CN"/>
                </w:rPr>
                <w:t>switching gap</w:t>
              </w:r>
            </w:ins>
            <w:ins w:id="522" w:author="Mihai Enescu - after RAN1#114b" w:date="2023-10-19T11:55:00Z">
              <w:r>
                <w:rPr>
                  <w:rFonts w:eastAsia="SimSun"/>
                  <w:iCs/>
                  <w:sz w:val="20"/>
                  <w:lang w:eastAsia="zh-CN"/>
                </w:rPr>
                <w:t xml:space="preserve"> defined in [8, TS3 8.101-1].</w:t>
              </w:r>
            </w:ins>
            <w:ins w:id="523" w:author="Mihai Enescu" w:date="2023-05-29T16:18:00Z">
              <w:del w:id="524"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del w:id="525" w:author="Mihai Enescu - after RAN1#114b" w:date="2023-10-19T11:55:00Z">
                <w:r>
                  <w:rPr>
                    <w:rFonts w:eastAsia="SimSun"/>
                    <w:iCs/>
                    <w:sz w:val="20"/>
                    <w:lang w:eastAsia="zh-CN"/>
                  </w:rPr>
                  <w:delText>.</w:delText>
                </w:r>
              </w:del>
            </w:ins>
            <w:ins w:id="526" w:author="Mihai Enescu - after RAN1#114" w:date="2023-09-05T12:18:00Z">
              <w:del w:id="527" w:author="Mihai Enescu - after RAN1#114b" w:date="2023-10-19T11:55:00Z">
                <w:r>
                  <w:rPr>
                    <w:rFonts w:eastAsia="SimSun"/>
                    <w:iCs/>
                    <w:sz w:val="20"/>
                    <w:lang w:eastAsia="zh-CN"/>
                  </w:rPr>
                  <w:delText>]</w:delText>
                </w:r>
              </w:del>
            </w:ins>
          </w:p>
          <w:p w14:paraId="2CCE77B9" w14:textId="77777777" w:rsidR="00030E27" w:rsidRDefault="00D35C35">
            <w:pPr>
              <w:ind w:left="850" w:hanging="283"/>
              <w:rPr>
                <w:rFonts w:eastAsia="SimSun"/>
                <w:iCs/>
                <w:sz w:val="20"/>
                <w:lang w:eastAsia="zh-CN"/>
              </w:rPr>
            </w:pPr>
            <w:commentRangeStart w:id="528"/>
            <w:ins w:id="529" w:author="Mihai Enescu - after RAN1#114" w:date="2023-09-05T12:18:00Z">
              <w:del w:id="530" w:author="Mihai Enescu - after RAN1#114b" w:date="2023-10-19T11:48:00Z">
                <w:r>
                  <w:rPr>
                    <w:rFonts w:eastAsia="SimSun"/>
                    <w:iCs/>
                    <w:sz w:val="20"/>
                    <w:lang w:eastAsia="zh-CN"/>
                  </w:rPr>
                  <w:delText>[</w:delText>
                </w:r>
              </w:del>
              <w:commentRangeEnd w:id="528"/>
              <w:r>
                <w:rPr>
                  <w:rFonts w:eastAsia="SimSun"/>
                  <w:sz w:val="16"/>
                  <w:lang w:eastAsia="en-US"/>
                </w:rPr>
                <w:commentReference w:id="528"/>
              </w:r>
            </w:ins>
            <w:ins w:id="531"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532" w:author="Mihai Enescu - after RAN1#114b" w:date="2023-10-19T11:50:00Z">
                <w:r>
                  <w:rPr>
                    <w:rFonts w:eastAsia="SimSun"/>
                    <w:iCs/>
                    <w:sz w:val="20"/>
                    <w:lang w:eastAsia="zh-CN"/>
                  </w:rPr>
                  <w:delText xml:space="preserve"> max of</w:delText>
                </w:r>
              </w:del>
              <w:r>
                <w:rPr>
                  <w:rFonts w:eastAsia="SimSun"/>
                  <w:iCs/>
                  <w:sz w:val="20"/>
                  <w:lang w:eastAsia="zh-CN"/>
                </w:rPr>
                <w:t xml:space="preserve"> </w:t>
              </w:r>
            </w:ins>
            <w:ins w:id="533" w:author="Mihai Enescu - after RAN1#114b" w:date="2023-10-19T11:53:00Z">
              <w:r>
                <w:rPr>
                  <w:rFonts w:eastAsia="SimSun"/>
                  <w:iCs/>
                  <w:sz w:val="20"/>
                  <w:lang w:eastAsia="zh-CN"/>
                </w:rPr>
                <w:t>switching gap</w:t>
              </w:r>
            </w:ins>
            <w:ins w:id="534" w:author="Mihai Enescu" w:date="2023-05-29T16:18:00Z">
              <w:del w:id="535"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36" w:author="Mihai Enescu - after RAN1#114b" w:date="2023-10-19T11:50:00Z">
              <w:r>
                <w:rPr>
                  <w:rFonts w:eastAsia="SimSun"/>
                  <w:iCs/>
                  <w:sz w:val="20"/>
                  <w:lang w:eastAsia="zh-CN"/>
                </w:rPr>
                <w:t>defined in [8, TS</w:t>
              </w:r>
            </w:ins>
            <w:ins w:id="537" w:author="Mihai Enescu - after RAN1#114b" w:date="2023-10-19T11:55:00Z">
              <w:r>
                <w:rPr>
                  <w:rFonts w:eastAsia="SimSun"/>
                  <w:iCs/>
                  <w:sz w:val="20"/>
                  <w:lang w:eastAsia="zh-CN"/>
                </w:rPr>
                <w:t xml:space="preserve"> </w:t>
              </w:r>
            </w:ins>
            <w:ins w:id="538" w:author="Mihai Enescu - after RAN1#114b" w:date="2023-10-19T11:50:00Z">
              <w:r>
                <w:rPr>
                  <w:rFonts w:eastAsia="SimSun"/>
                  <w:iCs/>
                  <w:sz w:val="20"/>
                  <w:lang w:eastAsia="zh-CN"/>
                </w:rPr>
                <w:t>38.101-1].</w:t>
              </w:r>
            </w:ins>
            <w:ins w:id="539" w:author="Mihai Enescu" w:date="2023-05-29T16:18:00Z">
              <w:del w:id="540" w:author="Mihai Enescu - after RAN1#114b" w:date="2023-10-19T11:50: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band pair {1</w:delText>
                </w:r>
                <w:r>
                  <w:rPr>
                    <w:rFonts w:eastAsia="SimSun"/>
                    <w:iCs/>
                    <w:sz w:val="20"/>
                    <w:vertAlign w:val="superscript"/>
                    <w:lang w:eastAsia="zh-CN"/>
                  </w:rPr>
                  <w:delText>st</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band}and band pair {2</w:delText>
                </w:r>
                <w:r>
                  <w:rPr>
                    <w:rFonts w:eastAsia="SimSun"/>
                    <w:iCs/>
                    <w:sz w:val="20"/>
                    <w:vertAlign w:val="superscript"/>
                    <w:lang w:eastAsia="zh-CN"/>
                  </w:rPr>
                  <w:delText>nd</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w:delText>
                </w:r>
              </w:del>
            </w:ins>
            <w:ins w:id="541" w:author="Mihai Enescu" w:date="2023-06-08T10:00:00Z">
              <w:del w:id="542" w:author="Mihai Enescu - after RAN1#114b" w:date="2023-10-19T11:50:00Z">
                <w:r>
                  <w:rPr>
                    <w:rFonts w:eastAsia="SimSun"/>
                    <w:iCs/>
                    <w:sz w:val="20"/>
                    <w:lang w:eastAsia="zh-CN"/>
                  </w:rPr>
                  <w:delText>.</w:delText>
                </w:r>
              </w:del>
            </w:ins>
            <w:ins w:id="543" w:author="Mihai Enescu - after RAN1#114" w:date="2023-09-05T12:18:00Z">
              <w:del w:id="544" w:author="Mihai Enescu - after RAN1#114b" w:date="2023-10-19T11:50:00Z">
                <w:r>
                  <w:rPr>
                    <w:rFonts w:eastAsia="SimSun"/>
                    <w:iCs/>
                    <w:sz w:val="20"/>
                    <w:lang w:eastAsia="zh-CN"/>
                  </w:rPr>
                  <w:delText>]</w:delText>
                </w:r>
              </w:del>
            </w:ins>
          </w:p>
          <w:p w14:paraId="639D13A4" w14:textId="77777777" w:rsidR="00030E27" w:rsidRDefault="00D35C35">
            <w:pPr>
              <w:ind w:left="568" w:hanging="284"/>
              <w:rPr>
                <w:ins w:id="545" w:author="Mihai Enescu" w:date="2023-05-29T16:18:00Z"/>
                <w:rFonts w:eastAsia="SimSun"/>
                <w:sz w:val="20"/>
                <w:lang w:eastAsia="en-US"/>
              </w:rPr>
            </w:pPr>
            <w:ins w:id="546" w:author="Mihai Enescu" w:date="2023-05-29T16:18:00Z">
              <w:r>
                <w:rPr>
                  <w:rFonts w:eastAsia="SimSun"/>
                  <w:sz w:val="20"/>
                  <w:lang w:eastAsia="en-US"/>
                </w:rPr>
                <w:t>-</w:t>
              </w:r>
              <w:r>
                <w:rPr>
                  <w:rFonts w:eastAsia="SimSun"/>
                  <w:sz w:val="20"/>
                  <w:lang w:eastAsia="en-US"/>
                </w:rPr>
                <w:tab/>
                <w:t xml:space="preserve">The UE is not expected to be scheduled or configured to transmit on more than two uplink bands at any given time. </w:t>
              </w:r>
            </w:ins>
          </w:p>
          <w:p w14:paraId="1C076DF8" w14:textId="77777777" w:rsidR="00030E27" w:rsidRDefault="00D35C35">
            <w:pPr>
              <w:ind w:left="568" w:hanging="284"/>
              <w:rPr>
                <w:ins w:id="547" w:author="Mihai Enescu" w:date="2023-05-29T16:18:00Z"/>
                <w:rFonts w:eastAsia="SimSun"/>
                <w:sz w:val="20"/>
                <w:lang w:val="en-US" w:eastAsia="en-US"/>
              </w:rPr>
            </w:pPr>
            <w:ins w:id="548"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49"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50" w:author="Mihai Enescu - after RAN1#114b" w:date="2023-10-19T12:00:00Z">
                <w:r>
                  <w:rPr>
                    <w:rFonts w:eastAsia="SimSun"/>
                    <w:i/>
                    <w:iCs/>
                    <w:sz w:val="20"/>
                    <w:highlight w:val="yellow"/>
                    <w:lang w:eastAsia="en-US"/>
                  </w:rPr>
                  <w:delText>ForB</w:delText>
                </w:r>
              </w:del>
            </w:ins>
            <w:ins w:id="551" w:author="Mihai Enescu - after RAN1#114b" w:date="2023-10-19T12:00:00Z">
              <w:r>
                <w:rPr>
                  <w:rFonts w:eastAsia="SimSun"/>
                  <w:i/>
                  <w:iCs/>
                  <w:sz w:val="20"/>
                  <w:highlight w:val="yellow"/>
                  <w:lang w:eastAsia="en-US"/>
                </w:rPr>
                <w:t>-b</w:t>
              </w:r>
            </w:ins>
            <w:ins w:id="552" w:author="Mihai Enescu" w:date="2023-05-29T16:18:00Z">
              <w:r>
                <w:rPr>
                  <w:rFonts w:eastAsia="SimSun"/>
                  <w:i/>
                  <w:iCs/>
                  <w:sz w:val="20"/>
                  <w:highlight w:val="yellow"/>
                  <w:lang w:eastAsia="en-US"/>
                </w:rPr>
                <w:t>andPair</w:t>
              </w:r>
              <w:del w:id="553" w:author="Mihai Enescu - after RAN1#114b" w:date="2023-10-19T12:00:00Z">
                <w:r>
                  <w:rPr>
                    <w:rFonts w:eastAsia="SimSun"/>
                    <w:sz w:val="20"/>
                    <w:highlight w:val="yellow"/>
                    <w:lang w:val="en-US" w:eastAsia="en-US"/>
                  </w:rPr>
                  <w:delText>]</w:delText>
                </w:r>
              </w:del>
              <w:r>
                <w:rPr>
                  <w:rFonts w:eastAsia="SimSun"/>
                  <w:sz w:val="20"/>
                  <w:lang w:eastAsia="en-US"/>
                </w:rPr>
                <w:t xml:space="preserve"> set to ‘DualUL’, or ‘Both’ for a band pair in the band combination, the UE can be configured with </w:t>
              </w:r>
              <w:del w:id="554" w:author="Mihai Enescu - after RAN1#114b" w:date="2023-10-19T12:16:00Z">
                <w:r>
                  <w:rPr>
                    <w:rFonts w:eastAsia="SimSun"/>
                    <w:i/>
                    <w:iCs/>
                    <w:sz w:val="20"/>
                    <w:lang w:eastAsia="en-US"/>
                  </w:rPr>
                  <w:delText>uplinkTxSwit</w:delText>
                </w:r>
              </w:del>
              <w:del w:id="555" w:author="Mihai Enescu - after RAN1#114b" w:date="2023-10-19T12:15:00Z">
                <w:r>
                  <w:rPr>
                    <w:rFonts w:eastAsia="SimSun"/>
                    <w:i/>
                    <w:iCs/>
                    <w:sz w:val="20"/>
                    <w:lang w:eastAsia="en-US"/>
                  </w:rPr>
                  <w:delText>chingOption</w:delText>
                </w:r>
              </w:del>
            </w:ins>
            <w:ins w:id="556" w:author="Mihai Enescu - after RAN1#114b" w:date="2023-10-19T12:15:00Z">
              <w:r>
                <w:rPr>
                  <w:rFonts w:eastAsia="SimSun"/>
                  <w:i/>
                  <w:sz w:val="20"/>
                  <w:highlight w:val="yellow"/>
                  <w:lang w:eastAsia="zh-CN"/>
                </w:rPr>
                <w:t>switchingOptionConfigForBandPair</w:t>
              </w:r>
            </w:ins>
            <w:ins w:id="55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ins>
          </w:p>
          <w:p w14:paraId="64129271" w14:textId="77777777" w:rsidR="00030E27" w:rsidRDefault="00D35C35">
            <w:pPr>
              <w:ind w:left="568" w:hanging="284"/>
              <w:rPr>
                <w:ins w:id="558" w:author="Mihai Enescu" w:date="2023-05-29T16:18:00Z"/>
                <w:rFonts w:eastAsia="SimSun"/>
                <w:sz w:val="20"/>
                <w:lang w:val="en-US" w:eastAsia="en-US"/>
              </w:rPr>
            </w:pPr>
            <w:ins w:id="559"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60"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61" w:author="Mihai Enescu - after RAN1#114b" w:date="2023-10-19T12:00:00Z">
                <w:r>
                  <w:rPr>
                    <w:rFonts w:eastAsia="SimSun"/>
                    <w:i/>
                    <w:iCs/>
                    <w:sz w:val="20"/>
                    <w:highlight w:val="yellow"/>
                    <w:lang w:eastAsia="en-US"/>
                  </w:rPr>
                  <w:delText>ForB</w:delText>
                </w:r>
              </w:del>
            </w:ins>
            <w:ins w:id="562" w:author="Mihai Enescu - after RAN1#114b" w:date="2023-10-19T12:00:00Z">
              <w:r>
                <w:rPr>
                  <w:rFonts w:eastAsia="SimSun"/>
                  <w:i/>
                  <w:iCs/>
                  <w:sz w:val="20"/>
                  <w:highlight w:val="yellow"/>
                  <w:lang w:eastAsia="en-US"/>
                </w:rPr>
                <w:t>-b</w:t>
              </w:r>
            </w:ins>
            <w:ins w:id="563" w:author="Mihai Enescu" w:date="2023-05-29T16:18:00Z">
              <w:r>
                <w:rPr>
                  <w:rFonts w:eastAsia="SimSun"/>
                  <w:i/>
                  <w:iCs/>
                  <w:sz w:val="20"/>
                  <w:highlight w:val="yellow"/>
                  <w:lang w:eastAsia="en-US"/>
                </w:rPr>
                <w:t>andPair</w:t>
              </w:r>
              <w:del w:id="564" w:author="Mihai Enescu - after RAN1#114b" w:date="2023-10-19T12:00:00Z">
                <w:r>
                  <w:rPr>
                    <w:rFonts w:eastAsia="SimSun"/>
                    <w:sz w:val="20"/>
                    <w:highlight w:val="yellow"/>
                    <w:lang w:val="en-US" w:eastAsia="en-US"/>
                  </w:rPr>
                  <w:delText>]</w:delText>
                </w:r>
              </w:del>
              <w:r>
                <w:rPr>
                  <w:rFonts w:eastAsia="SimSun"/>
                  <w:sz w:val="20"/>
                  <w:lang w:eastAsia="en-US"/>
                </w:rPr>
                <w:t xml:space="preserve"> set to ‘SwitchedUL’, or ‘Both’ for a band pair in the band combination, the UE can be configured with </w:t>
              </w:r>
              <w:del w:id="565" w:author="Mihai Enescu - after RAN1#114b" w:date="2023-10-19T12:16:00Z">
                <w:r>
                  <w:rPr>
                    <w:rFonts w:eastAsia="SimSun"/>
                    <w:i/>
                    <w:iCs/>
                    <w:sz w:val="20"/>
                    <w:lang w:eastAsia="en-US"/>
                  </w:rPr>
                  <w:delText>uplinkTxSwitchingOption</w:delText>
                </w:r>
              </w:del>
            </w:ins>
            <w:ins w:id="566" w:author="Mihai Enescu - after RAN1#114b" w:date="2023-10-19T12:16:00Z">
              <w:r>
                <w:rPr>
                  <w:rFonts w:eastAsia="SimSun"/>
                  <w:i/>
                  <w:sz w:val="20"/>
                  <w:highlight w:val="yellow"/>
                  <w:lang w:eastAsia="zh-CN"/>
                </w:rPr>
                <w:t>switchingOptionConfigForBandPair</w:t>
              </w:r>
            </w:ins>
            <w:ins w:id="56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ins>
          </w:p>
          <w:p w14:paraId="3788E09A" w14:textId="77777777" w:rsidR="00030E27" w:rsidRDefault="00D35C35">
            <w:pPr>
              <w:ind w:left="568" w:hanging="284"/>
              <w:rPr>
                <w:ins w:id="568" w:author="Mihai Enescu" w:date="2023-05-29T16:18:00Z"/>
                <w:rFonts w:eastAsia="SimSun"/>
                <w:sz w:val="20"/>
                <w:lang w:val="en-US" w:eastAsia="en-US"/>
              </w:rPr>
            </w:pPr>
            <w:ins w:id="569"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570" w:author="Mihai Enescu - after RAN1#114b" w:date="2023-10-19T12:00:00Z">
                <w:r>
                  <w:rPr>
                    <w:rFonts w:eastAsia="SimSun"/>
                    <w:sz w:val="20"/>
                    <w:lang w:val="en-US" w:eastAsia="en-US"/>
                  </w:rPr>
                  <w:delText>[</w:delText>
                </w:r>
                <w:r>
                  <w:rPr>
                    <w:rFonts w:eastAsia="SimSun"/>
                    <w:i/>
                    <w:iCs/>
                    <w:sz w:val="20"/>
                    <w:highlight w:val="yellow"/>
                    <w:lang w:val="en-US" w:eastAsia="en-US"/>
                  </w:rPr>
                  <w:delText>A</w:delText>
                </w:r>
              </w:del>
            </w:ins>
            <w:ins w:id="571" w:author="Mihai Enescu - after RAN1#114b" w:date="2023-10-19T12:00:00Z">
              <w:r>
                <w:rPr>
                  <w:rFonts w:eastAsia="SimSun"/>
                  <w:i/>
                  <w:iCs/>
                  <w:sz w:val="20"/>
                  <w:highlight w:val="yellow"/>
                  <w:lang w:val="en-US" w:eastAsia="en-US"/>
                </w:rPr>
                <w:t>a</w:t>
              </w:r>
            </w:ins>
            <w:ins w:id="572" w:author="Mihai Enescu" w:date="2023-05-29T16:18:00Z">
              <w:r>
                <w:rPr>
                  <w:rFonts w:eastAsia="SimSun"/>
                  <w:i/>
                  <w:iCs/>
                  <w:sz w:val="20"/>
                  <w:highlight w:val="yellow"/>
                  <w:lang w:val="en-US" w:eastAsia="en-US"/>
                </w:rPr>
                <w:t>ssociatedBand</w:t>
              </w:r>
              <w:del w:id="573" w:author="Mihai Enescu - after RAN1#114b" w:date="2023-10-19T12:00:00Z">
                <w:r>
                  <w:rPr>
                    <w:rFonts w:eastAsia="SimSun"/>
                    <w:sz w:val="20"/>
                    <w:lang w:val="en-US" w:eastAsia="en-US"/>
                  </w:rPr>
                  <w:delText>]</w:delText>
                </w:r>
              </w:del>
              <w:r>
                <w:rPr>
                  <w:rFonts w:eastAsia="SimSun"/>
                  <w:sz w:val="20"/>
                  <w:lang w:val="en-US" w:eastAsia="en-US"/>
                </w:rPr>
                <w:t>, otherwise the UE shall consider this as if 2-port transmission took place on the transmitting carrier.</w:t>
              </w:r>
            </w:ins>
          </w:p>
          <w:p w14:paraId="191D4ED6" w14:textId="77777777" w:rsidR="00030E27" w:rsidRDefault="00D35C35">
            <w:pPr>
              <w:ind w:left="568" w:hanging="284"/>
              <w:rPr>
                <w:ins w:id="574" w:author="Mihai Enescu" w:date="2023-04-07T12:40:00Z"/>
                <w:rFonts w:eastAsia="SimSun"/>
                <w:sz w:val="20"/>
                <w:lang w:val="en-US" w:eastAsia="en-US"/>
              </w:rPr>
            </w:pPr>
            <w:ins w:id="575"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if a band in the band combination is not configured as dualUL for any band pair it belongs to, when the UE is to transmit a 1-port transmission on</w:t>
              </w:r>
              <w:r>
                <w:rPr>
                  <w:rFonts w:eastAsia="SimSun"/>
                  <w:sz w:val="20"/>
                  <w:lang w:eastAsia="en-US"/>
                </w:rPr>
                <w:t xml:space="preserve"> </w:t>
              </w:r>
              <w:r>
                <w:rPr>
                  <w:rFonts w:eastAsia="SimSun"/>
                  <w:sz w:val="20"/>
                  <w:lang w:val="en-US" w:eastAsia="en-US"/>
                </w:rPr>
                <w:t>a carrier on the band the UE shall consider this as if 2-port transmission took place on the transmitting carrier.</w:t>
              </w:r>
            </w:ins>
          </w:p>
          <w:p w14:paraId="146627E2" w14:textId="77777777" w:rsidR="00030E27" w:rsidRDefault="00D35C35">
            <w:pPr>
              <w:keepNext/>
              <w:keepLines/>
              <w:spacing w:before="120"/>
              <w:ind w:left="1418" w:hanging="1418"/>
              <w:outlineLvl w:val="3"/>
              <w:rPr>
                <w:rFonts w:ascii="Arial" w:eastAsia="SimSun" w:hAnsi="Arial"/>
                <w:color w:val="000000"/>
                <w:lang w:eastAsia="en-US"/>
              </w:rPr>
            </w:pPr>
            <w:bookmarkStart w:id="576" w:name="_Toc130409836"/>
            <w:bookmarkStart w:id="577" w:name="_Toc45810630"/>
            <w:r>
              <w:rPr>
                <w:rFonts w:ascii="Arial" w:eastAsia="SimSun" w:hAnsi="Arial"/>
                <w:color w:val="000000"/>
                <w:lang w:eastAsia="en-US"/>
              </w:rPr>
              <w:t>6.1.6.3</w:t>
            </w:r>
            <w:r>
              <w:rPr>
                <w:rFonts w:ascii="Arial" w:eastAsia="SimSun" w:hAnsi="Arial"/>
                <w:color w:val="000000"/>
                <w:lang w:eastAsia="en-US"/>
              </w:rPr>
              <w:tab/>
              <w:t xml:space="preserve">Uplink switching </w:t>
            </w:r>
            <w:ins w:id="578" w:author="Mihai Enescu" w:date="2023-05-29T16:19:00Z">
              <w:r>
                <w:rPr>
                  <w:rFonts w:ascii="Arial" w:eastAsia="SimSun" w:hAnsi="Arial"/>
                  <w:color w:val="000000"/>
                  <w:lang w:eastAsia="en-US"/>
                </w:rPr>
                <w:t xml:space="preserve">with two uplink bands </w:t>
              </w:r>
            </w:ins>
            <w:r>
              <w:rPr>
                <w:rFonts w:ascii="Arial" w:eastAsia="SimSun" w:hAnsi="Arial"/>
                <w:color w:val="000000"/>
                <w:lang w:eastAsia="en-US"/>
              </w:rPr>
              <w:t xml:space="preserve">for </w:t>
            </w:r>
            <w:r>
              <w:rPr>
                <w:rFonts w:ascii="Arial" w:eastAsia="SimSun" w:hAnsi="Arial"/>
                <w:color w:val="000000"/>
                <w:lang w:val="en-US" w:eastAsia="en-US"/>
              </w:rPr>
              <w:t>s</w:t>
            </w:r>
            <w:r>
              <w:rPr>
                <w:rFonts w:ascii="Arial" w:eastAsia="SimSun" w:hAnsi="Arial"/>
                <w:color w:val="000000"/>
                <w:lang w:eastAsia="en-US"/>
              </w:rPr>
              <w:t xml:space="preserve">upplementary </w:t>
            </w:r>
            <w:proofErr w:type="gramStart"/>
            <w:r>
              <w:rPr>
                <w:rFonts w:ascii="Arial" w:eastAsia="SimSun" w:hAnsi="Arial"/>
                <w:color w:val="000000"/>
                <w:lang w:val="en-US" w:eastAsia="en-US"/>
              </w:rPr>
              <w:t>u</w:t>
            </w:r>
            <w:r>
              <w:rPr>
                <w:rFonts w:ascii="Arial" w:eastAsia="SimSun" w:hAnsi="Arial"/>
                <w:color w:val="000000"/>
                <w:lang w:eastAsia="en-US"/>
              </w:rPr>
              <w:t>plink</w:t>
            </w:r>
            <w:bookmarkEnd w:id="576"/>
            <w:bookmarkEnd w:id="577"/>
            <w:proofErr w:type="gramEnd"/>
          </w:p>
          <w:p w14:paraId="2E14CF29" w14:textId="77777777" w:rsidR="00030E27" w:rsidRDefault="00D35C35">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for a band combination, and if it is for that band combination</w:t>
            </w:r>
            <w:r>
              <w:rPr>
                <w:rFonts w:eastAsia="SimSun"/>
                <w:sz w:val="20"/>
                <w:lang w:eastAsia="en-US"/>
              </w:rPr>
              <w:t xml:space="preserve"> </w:t>
            </w:r>
            <w:r>
              <w:rPr>
                <w:rFonts w:eastAsia="SimSun"/>
                <w:sz w:val="20"/>
                <w:lang w:val="en-US" w:eastAsia="en-US"/>
              </w:rPr>
              <w:t xml:space="preserve">configured in a serving cell with two uplink carriers with higher layer parameter </w:t>
            </w:r>
            <w:r>
              <w:rPr>
                <w:rFonts w:eastAsia="SimSun"/>
                <w:i/>
                <w:iCs/>
                <w:sz w:val="20"/>
                <w:lang w:val="en-US" w:eastAsia="fr-FR"/>
              </w:rPr>
              <w:t>supplementaryUplink</w:t>
            </w:r>
            <w:r>
              <w:rPr>
                <w:rFonts w:eastAsia="SimSun"/>
                <w:sz w:val="20"/>
                <w:lang w:eastAsia="en-US"/>
              </w:rPr>
              <w:t>:</w:t>
            </w:r>
          </w:p>
          <w:p w14:paraId="6F5C2B5D"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w:t>
            </w:r>
          </w:p>
          <w:p w14:paraId="3DF875F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If the UE is to transmit any uplink channel or signal on a different uplink on a different band from the preceding transmission occasion based on DCI(s) received before </w:t>
            </w:r>
            <w:bookmarkStart w:id="579" w:name="_Hlk42187124"/>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 xml:space="preserve">or based </w:t>
            </w:r>
            <w:bookmarkEnd w:id="579"/>
            <w:r>
              <w:rPr>
                <w:rFonts w:eastAsia="SimSun"/>
                <w:sz w:val="20"/>
                <w:lang w:eastAsia="en-US"/>
              </w:rPr>
              <w:t xml:space="preserve">on a higher layer configuration(s), then the UE assumes that an uplink switching is triggered in a duration of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xml:space="preserve">, where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oMath>
            <w:r>
              <w:rPr>
                <w:rFonts w:eastAsia="SimSun"/>
                <w:sz w:val="20"/>
                <w:lang w:eastAsia="en-US"/>
              </w:rPr>
              <w:t xml:space="preserve"> is the start time of the first symbol of the transmission occasion of the uplink channel or signal and </w:t>
            </w:r>
            <m:oMath>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sz w:val="20"/>
                <w:lang w:eastAsia="en-US"/>
              </w:rPr>
              <w:t xml:space="preserve"> is the preparation procedure time of the transmission occasion of the uplink channel or signal given in clause 5.3, clause 5.4, clause 6.2.1, clause 6.4 and in clause 9 of [</w:t>
            </w:r>
            <w:r>
              <w:rPr>
                <w:rFonts w:eastAsia="SimSun"/>
                <w:color w:val="000000"/>
                <w:sz w:val="20"/>
                <w:lang w:eastAsia="en-US"/>
              </w:rPr>
              <w:t>6, TS 38.213], respectively</w:t>
            </w:r>
            <w:r>
              <w:rPr>
                <w:rFonts w:eastAsia="SimSun"/>
                <w:sz w:val="20"/>
                <w:lang w:eastAsia="en-US"/>
              </w:rPr>
              <w:t xml:space="preserve">. During the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the UE is not expected to transmit on any of the two uplinks.</w:t>
            </w:r>
          </w:p>
          <w:p w14:paraId="1AD745A9"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4F983551"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12587CFF" w14:textId="77777777" w:rsidR="00030E27" w:rsidRDefault="00030E27">
      <w:pPr>
        <w:spacing w:afterLines="50" w:after="120"/>
        <w:jc w:val="both"/>
        <w:rPr>
          <w:rFonts w:eastAsia="ＭＳ 明朝"/>
          <w:sz w:val="22"/>
          <w:szCs w:val="22"/>
          <w:lang w:val="en-US"/>
        </w:rPr>
      </w:pPr>
    </w:p>
    <w:p w14:paraId="67C00AA4" w14:textId="77777777" w:rsidR="00030E27" w:rsidRDefault="00030E27">
      <w:pPr>
        <w:spacing w:afterLines="50" w:after="120"/>
        <w:jc w:val="both"/>
        <w:rPr>
          <w:rFonts w:eastAsia="ＭＳ 明朝"/>
          <w:sz w:val="22"/>
          <w:szCs w:val="22"/>
        </w:rPr>
      </w:pPr>
    </w:p>
    <w:p w14:paraId="4D6524C5" w14:textId="77777777" w:rsidR="00030E27" w:rsidRDefault="00030E27">
      <w:pPr>
        <w:spacing w:afterLines="50" w:after="120"/>
        <w:jc w:val="both"/>
        <w:rPr>
          <w:rFonts w:eastAsia="ＭＳ 明朝"/>
          <w:sz w:val="22"/>
          <w:szCs w:val="22"/>
        </w:rPr>
      </w:pPr>
    </w:p>
    <w:sectPr w:rsidR="00030E27">
      <w:footerReference w:type="default" r:id="rId56"/>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72" w:author="Mihai Enescu" w:date="2023-05-31T19:12:00Z" w:initials="">
    <w:p w14:paraId="3FE109EE" w14:textId="77777777" w:rsidR="00030E27" w:rsidRDefault="00D35C35">
      <w:pPr>
        <w:pStyle w:val="ac"/>
      </w:pPr>
      <w:r>
        <w:t>Added based on China Telecom suggestion on Issue#5 of RAN1#113</w:t>
      </w:r>
    </w:p>
  </w:comment>
  <w:comment w:id="409" w:author="Mihai Enescu" w:date="2023-05-31T19:21:00Z" w:initials="">
    <w:p w14:paraId="60D57884" w14:textId="77777777" w:rsidR="00030E27" w:rsidRDefault="00D35C35">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4CA24C24" w14:textId="77777777" w:rsidR="00030E27" w:rsidRDefault="00D35C35">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604D3659" w14:textId="77777777" w:rsidR="00030E27" w:rsidRDefault="00D35C35">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76F47318" w14:textId="77777777" w:rsidR="00030E27" w:rsidRDefault="00030E27">
      <w:pPr>
        <w:spacing w:afterLines="50" w:after="120" w:line="256" w:lineRule="auto"/>
        <w:jc w:val="both"/>
        <w:rPr>
          <w:sz w:val="21"/>
          <w:szCs w:val="21"/>
        </w:rPr>
      </w:pPr>
    </w:p>
    <w:p w14:paraId="2A4A2C13" w14:textId="77777777" w:rsidR="00030E27" w:rsidRDefault="00D35C35">
      <w:pPr>
        <w:spacing w:afterLines="50" w:after="120" w:line="256" w:lineRule="auto"/>
        <w:jc w:val="both"/>
        <w:rPr>
          <w:sz w:val="21"/>
          <w:szCs w:val="21"/>
        </w:rPr>
      </w:pPr>
      <w:r>
        <w:rPr>
          <w:sz w:val="21"/>
          <w:szCs w:val="21"/>
        </w:rPr>
        <w:t>The text as currently written works the same if the UE reports 0 us or if the UE doesn’t report the capability at all. Revisions maybe needed if the FFS point is resolved with a different outcome</w:t>
      </w:r>
    </w:p>
  </w:comment>
  <w:comment w:id="480" w:author="Mihai Enescu - after RAN1#114" w:date="2023-09-05T12:17:00Z" w:initials="">
    <w:p w14:paraId="13B677DC" w14:textId="77777777" w:rsidR="00030E27" w:rsidRDefault="00D35C35">
      <w:pPr>
        <w:pStyle w:val="ac"/>
      </w:pPr>
      <w:r>
        <w:t>Square-bracketed in post-RAN1#114 as per ZTE comment #2 and QC comment #3. Duplicate specification with RAN4</w:t>
      </w:r>
    </w:p>
  </w:comment>
  <w:comment w:id="495" w:author="Mihai Enescu - after RAN1#114" w:date="2023-09-05T12:18:00Z" w:initials="">
    <w:p w14:paraId="7BB95AEA" w14:textId="77777777" w:rsidR="00030E27" w:rsidRDefault="00D35C35">
      <w:pPr>
        <w:pStyle w:val="ac"/>
      </w:pPr>
      <w:r>
        <w:t>Square-bracketed in post-RAN1#114 as per ZTE comment #2 and QC comment #3. Duplicate specification with RAN4</w:t>
      </w:r>
    </w:p>
  </w:comment>
  <w:comment w:id="510" w:author="Mihai Enescu - after RAN1#114" w:date="2023-09-05T12:18:00Z" w:initials="">
    <w:p w14:paraId="114C21FD" w14:textId="77777777" w:rsidR="00030E27" w:rsidRDefault="00D35C35">
      <w:pPr>
        <w:pStyle w:val="ac"/>
      </w:pPr>
      <w:r>
        <w:t>Square-bracketed in post-RAN1#114 as per ZTE comment #2 and QC comment #3. Duplicate specification with RAN4</w:t>
      </w:r>
    </w:p>
  </w:comment>
  <w:comment w:id="528" w:author="Mihai Enescu - after RAN1#114" w:date="2023-09-05T12:18:00Z" w:initials="">
    <w:p w14:paraId="514E687A" w14:textId="77777777" w:rsidR="00030E27" w:rsidRDefault="00D35C35">
      <w:pPr>
        <w:pStyle w:val="ac"/>
      </w:pPr>
      <w:r>
        <w:t>Square-bracketed in post-RAN1#114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FE109EE" w15:done="0"/>
  <w15:commentEx w15:paraId="2A4A2C13" w15:done="0"/>
  <w15:commentEx w15:paraId="13B677DC" w15:done="0"/>
  <w15:commentEx w15:paraId="7BB95AEA" w15:done="0"/>
  <w15:commentEx w15:paraId="114C21FD" w15:done="0"/>
  <w15:commentEx w15:paraId="514E687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FE109EE" w16cid:durableId="638F8A4B"/>
  <w16cid:commentId w16cid:paraId="2A4A2C13" w16cid:durableId="0234071E"/>
  <w16cid:commentId w16cid:paraId="13B677DC" w16cid:durableId="3908EC32"/>
  <w16cid:commentId w16cid:paraId="7BB95AEA" w16cid:durableId="2D72F676"/>
  <w16cid:commentId w16cid:paraId="114C21FD" w16cid:durableId="5C80362B"/>
  <w16cid:commentId w16cid:paraId="514E687A" w16cid:durableId="0247811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97FAA" w14:textId="77777777" w:rsidR="00475C7D" w:rsidRDefault="00475C7D">
      <w:r>
        <w:separator/>
      </w:r>
    </w:p>
  </w:endnote>
  <w:endnote w:type="continuationSeparator" w:id="0">
    <w:p w14:paraId="571E53AF" w14:textId="77777777" w:rsidR="00475C7D" w:rsidRDefault="00475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altName w:val="Wingdings"/>
    <w:charset w:val="00"/>
    <w:family w:val="roman"/>
    <w:pitch w:val="default"/>
    <w:sig w:usb0="00000000"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BIZ UDPゴシック"/>
    <w:panose1 w:val="020B0604020202020204"/>
    <w:charset w:val="86"/>
    <w:family w:val="swiss"/>
    <w:pitch w:val="variable"/>
    <w:sig w:usb0="F7FFAFFF" w:usb1="E9DFFFFF" w:usb2="0000003F" w:usb3="00000000" w:csb0="003F01FF" w:csb1="00000000"/>
  </w:font>
  <w:font w:name="Helvetica">
    <w:panose1 w:val="020B0604020202020204"/>
    <w:charset w:val="00"/>
    <w:family w:val="auto"/>
    <w:pitch w:val="variable"/>
    <w:sig w:usb0="E00002FF" w:usb1="5000785B" w:usb2="00000000" w:usb3="00000000" w:csb0="0000019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8BD08" w14:textId="77777777" w:rsidR="00030E27" w:rsidRDefault="00D35C35">
    <w:pPr>
      <w:pStyle w:val="af9"/>
      <w:jc w:val="center"/>
      <w:rPr>
        <w:sz w:val="22"/>
      </w:rPr>
    </w:pPr>
    <w:r>
      <w:rPr>
        <w:rStyle w:val="aff7"/>
        <w:rFonts w:eastAsia="ＭＳ ゴシック"/>
      </w:rPr>
      <w:t xml:space="preserve">- </w:t>
    </w:r>
    <w:r>
      <w:rPr>
        <w:rStyle w:val="aff7"/>
        <w:rFonts w:eastAsia="ＭＳ ゴシック"/>
      </w:rPr>
      <w:fldChar w:fldCharType="begin"/>
    </w:r>
    <w:r>
      <w:rPr>
        <w:rStyle w:val="aff7"/>
        <w:rFonts w:eastAsia="ＭＳ ゴシック"/>
      </w:rPr>
      <w:instrText xml:space="preserve"> PAGE </w:instrText>
    </w:r>
    <w:r>
      <w:rPr>
        <w:rStyle w:val="aff7"/>
        <w:rFonts w:eastAsia="ＭＳ ゴシック"/>
      </w:rPr>
      <w:fldChar w:fldCharType="separate"/>
    </w:r>
    <w:r>
      <w:rPr>
        <w:rStyle w:val="aff7"/>
        <w:rFonts w:eastAsia="ＭＳ ゴシック"/>
      </w:rPr>
      <w:t>80</w:t>
    </w:r>
    <w:r>
      <w:rPr>
        <w:rStyle w:val="aff7"/>
        <w:rFonts w:eastAsia="ＭＳ ゴシック"/>
      </w:rPr>
      <w:fldChar w:fldCharType="end"/>
    </w:r>
    <w:r>
      <w:rPr>
        <w:rStyle w:val="aff7"/>
        <w:rFonts w:eastAsia="ＭＳ ゴシック"/>
      </w:rPr>
      <w:t>/</w:t>
    </w:r>
    <w:r>
      <w:rPr>
        <w:rStyle w:val="aff7"/>
        <w:rFonts w:eastAsia="ＭＳ ゴシック"/>
      </w:rPr>
      <w:fldChar w:fldCharType="begin"/>
    </w:r>
    <w:r>
      <w:rPr>
        <w:rStyle w:val="aff7"/>
        <w:rFonts w:eastAsia="ＭＳ ゴシック"/>
      </w:rPr>
      <w:instrText xml:space="preserve"> NUMPAGES </w:instrText>
    </w:r>
    <w:r>
      <w:rPr>
        <w:rStyle w:val="aff7"/>
        <w:rFonts w:eastAsia="ＭＳ ゴシック"/>
      </w:rPr>
      <w:fldChar w:fldCharType="separate"/>
    </w:r>
    <w:r>
      <w:rPr>
        <w:rStyle w:val="aff7"/>
        <w:rFonts w:eastAsia="ＭＳ ゴシック"/>
      </w:rPr>
      <w:t>85</w:t>
    </w:r>
    <w:r>
      <w:rPr>
        <w:rStyle w:val="aff7"/>
        <w:rFonts w:eastAsia="ＭＳ ゴシック"/>
      </w:rPr>
      <w:fldChar w:fldCharType="end"/>
    </w:r>
    <w:r>
      <w:rPr>
        <w:rStyle w:val="aff7"/>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44B3DA" w14:textId="77777777" w:rsidR="00475C7D" w:rsidRDefault="00475C7D">
      <w:r>
        <w:separator/>
      </w:r>
    </w:p>
  </w:footnote>
  <w:footnote w:type="continuationSeparator" w:id="0">
    <w:p w14:paraId="561A843E" w14:textId="77777777" w:rsidR="00475C7D" w:rsidRDefault="00475C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C9A5E0F"/>
    <w:multiLevelType w:val="singleLevel"/>
    <w:tmpl w:val="8C9A5E0F"/>
    <w:lvl w:ilvl="0">
      <w:start w:val="1"/>
      <w:numFmt w:val="bullet"/>
      <w:lvlText w:val=""/>
      <w:lvlJc w:val="left"/>
      <w:pPr>
        <w:ind w:left="420" w:hanging="420"/>
      </w:pPr>
      <w:rPr>
        <w:rFonts w:ascii="Wingdings" w:hAnsi="Wingdings" w:hint="default"/>
      </w:rPr>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4C9479C"/>
    <w:multiLevelType w:val="multilevel"/>
    <w:tmpl w:val="04C947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B67CA6"/>
    <w:multiLevelType w:val="hybridMultilevel"/>
    <w:tmpl w:val="E8884BF0"/>
    <w:lvl w:ilvl="0" w:tplc="04090001">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6" w15:restartNumberingAfterBreak="0">
    <w:nsid w:val="0B4F07B9"/>
    <w:multiLevelType w:val="hybridMultilevel"/>
    <w:tmpl w:val="7B1A185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0BCC46DA"/>
    <w:multiLevelType w:val="multilevel"/>
    <w:tmpl w:val="0BCC46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9"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11DD7F44"/>
    <w:multiLevelType w:val="multilevel"/>
    <w:tmpl w:val="11DD7F44"/>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11"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63E0D0F"/>
    <w:multiLevelType w:val="multilevel"/>
    <w:tmpl w:val="163E0D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BAA7713"/>
    <w:multiLevelType w:val="multilevel"/>
    <w:tmpl w:val="1BAA771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5E7279"/>
    <w:multiLevelType w:val="multilevel"/>
    <w:tmpl w:val="1C5E72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D2D6D51"/>
    <w:multiLevelType w:val="multilevel"/>
    <w:tmpl w:val="1D2D6D51"/>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7"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8" w15:restartNumberingAfterBreak="0">
    <w:nsid w:val="1F16396D"/>
    <w:multiLevelType w:val="multilevel"/>
    <w:tmpl w:val="1F16396D"/>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20"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41F7B48"/>
    <w:multiLevelType w:val="multilevel"/>
    <w:tmpl w:val="241F7B48"/>
    <w:lvl w:ilvl="0">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5"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2"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8EC07BE"/>
    <w:multiLevelType w:val="multilevel"/>
    <w:tmpl w:val="38EC07BE"/>
    <w:lvl w:ilvl="0">
      <w:start w:val="1"/>
      <w:numFmt w:val="bullet"/>
      <w:lvlText w:val="•"/>
      <w:lvlJc w:val="left"/>
      <w:pPr>
        <w:ind w:left="360" w:hanging="360"/>
      </w:pPr>
      <w:rPr>
        <w:rFonts w:ascii="Arial" w:hAnsi="Arial" w:cs="Times New Roman" w:hint="default"/>
      </w:rPr>
    </w:lvl>
    <w:lvl w:ilvl="1">
      <w:start w:val="1"/>
      <w:numFmt w:val="bullet"/>
      <w:lvlText w:val=""/>
      <w:lvlJc w:val="left"/>
      <w:pPr>
        <w:ind w:left="1160" w:hanging="44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9750BDF"/>
    <w:multiLevelType w:val="hybridMultilevel"/>
    <w:tmpl w:val="24E859F0"/>
    <w:lvl w:ilvl="0" w:tplc="04090001">
      <w:start w:val="1"/>
      <w:numFmt w:val="bullet"/>
      <w:lvlText w:val=""/>
      <w:lvlJc w:val="left"/>
      <w:pPr>
        <w:ind w:left="845" w:hanging="420"/>
      </w:pPr>
      <w:rPr>
        <w:rFonts w:ascii="Wingdings" w:hAnsi="Wingdings" w:hint="default"/>
      </w:rPr>
    </w:lvl>
    <w:lvl w:ilvl="1" w:tplc="0409000B">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37"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0" w15:restartNumberingAfterBreak="0">
    <w:nsid w:val="3EA5066D"/>
    <w:multiLevelType w:val="multilevel"/>
    <w:tmpl w:val="3EA506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2"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4"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5"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5C264A8"/>
    <w:multiLevelType w:val="multilevel"/>
    <w:tmpl w:val="45C26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65A2923"/>
    <w:multiLevelType w:val="multilevel"/>
    <w:tmpl w:val="465A2923"/>
    <w:lvl w:ilvl="0">
      <w:numFmt w:val="bullet"/>
      <w:lvlText w:val="-"/>
      <w:lvlJc w:val="left"/>
      <w:pPr>
        <w:ind w:left="420" w:hanging="420"/>
      </w:pPr>
      <w:rPr>
        <w:rFonts w:ascii="Times New Roman" w:eastAsia="ＭＳ 明朝"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8263050"/>
    <w:multiLevelType w:val="multilevel"/>
    <w:tmpl w:val="482630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4" w15:restartNumberingAfterBreak="0">
    <w:nsid w:val="4B49029F"/>
    <w:multiLevelType w:val="multilevel"/>
    <w:tmpl w:val="4B4902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B717AB6"/>
    <w:multiLevelType w:val="multilevel"/>
    <w:tmpl w:val="4B717A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1F97390"/>
    <w:multiLevelType w:val="multilevel"/>
    <w:tmpl w:val="51F97390"/>
    <w:lvl w:ilvl="0">
      <w:start w:val="202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5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61" w15:restartNumberingAfterBreak="0">
    <w:nsid w:val="56170B22"/>
    <w:multiLevelType w:val="multilevel"/>
    <w:tmpl w:val="56170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8FE5CDA"/>
    <w:multiLevelType w:val="multilevel"/>
    <w:tmpl w:val="58FE5C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C032FD1"/>
    <w:multiLevelType w:val="multilevel"/>
    <w:tmpl w:val="5C032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17465DD"/>
    <w:multiLevelType w:val="multilevel"/>
    <w:tmpl w:val="617465DD"/>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0"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D6E5D63"/>
    <w:multiLevelType w:val="multilevel"/>
    <w:tmpl w:val="6D6E5D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E406AC1"/>
    <w:multiLevelType w:val="multilevel"/>
    <w:tmpl w:val="6E406A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E4477FE"/>
    <w:multiLevelType w:val="multilevel"/>
    <w:tmpl w:val="6E4477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7"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8"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1686BB8"/>
    <w:multiLevelType w:val="multilevel"/>
    <w:tmpl w:val="71686BB8"/>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39979E1"/>
    <w:multiLevelType w:val="hybridMultilevel"/>
    <w:tmpl w:val="F500C28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2"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83"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B1A68A1"/>
    <w:multiLevelType w:val="multilevel"/>
    <w:tmpl w:val="7B1A68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8447D8"/>
    <w:multiLevelType w:val="multilevel"/>
    <w:tmpl w:val="7B8447D8"/>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7"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868445340">
    <w:abstractNumId w:val="76"/>
  </w:num>
  <w:num w:numId="2" w16cid:durableId="292294456">
    <w:abstractNumId w:val="31"/>
  </w:num>
  <w:num w:numId="3" w16cid:durableId="1716467305">
    <w:abstractNumId w:val="8"/>
  </w:num>
  <w:num w:numId="4" w16cid:durableId="1567840842">
    <w:abstractNumId w:val="24"/>
  </w:num>
  <w:num w:numId="5" w16cid:durableId="553977762">
    <w:abstractNumId w:val="9"/>
  </w:num>
  <w:num w:numId="6" w16cid:durableId="210583031">
    <w:abstractNumId w:val="82"/>
  </w:num>
  <w:num w:numId="7" w16cid:durableId="2017220671">
    <w:abstractNumId w:val="2"/>
  </w:num>
  <w:num w:numId="8" w16cid:durableId="1758550141">
    <w:abstractNumId w:val="32"/>
  </w:num>
  <w:num w:numId="9" w16cid:durableId="1100831553">
    <w:abstractNumId w:val="69"/>
  </w:num>
  <w:num w:numId="10" w16cid:durableId="2106807808">
    <w:abstractNumId w:val="87"/>
  </w:num>
  <w:num w:numId="11" w16cid:durableId="2121800374">
    <w:abstractNumId w:val="20"/>
  </w:num>
  <w:num w:numId="12" w16cid:durableId="684214597">
    <w:abstractNumId w:val="65"/>
  </w:num>
  <w:num w:numId="13" w16cid:durableId="831216083">
    <w:abstractNumId w:val="43"/>
  </w:num>
  <w:num w:numId="14" w16cid:durableId="2046130856">
    <w:abstractNumId w:val="42"/>
  </w:num>
  <w:num w:numId="15" w16cid:durableId="1867139562">
    <w:abstractNumId w:val="38"/>
  </w:num>
  <w:num w:numId="16" w16cid:durableId="346710135">
    <w:abstractNumId w:val="60"/>
  </w:num>
  <w:num w:numId="17" w16cid:durableId="210626169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57642323">
    <w:abstractNumId w:val="17"/>
  </w:num>
  <w:num w:numId="19" w16cid:durableId="147938745">
    <w:abstractNumId w:val="59"/>
  </w:num>
  <w:num w:numId="20" w16cid:durableId="1331368572">
    <w:abstractNumId w:val="41"/>
  </w:num>
  <w:num w:numId="21" w16cid:durableId="1093938043">
    <w:abstractNumId w:val="77"/>
  </w:num>
  <w:num w:numId="22" w16cid:durableId="146483005">
    <w:abstractNumId w:val="1"/>
  </w:num>
  <w:num w:numId="23" w16cid:durableId="13650531">
    <w:abstractNumId w:val="53"/>
  </w:num>
  <w:num w:numId="24" w16cid:durableId="552736619">
    <w:abstractNumId w:val="39"/>
    <w:lvlOverride w:ilvl="0">
      <w:startOverride w:val="1"/>
    </w:lvlOverride>
  </w:num>
  <w:num w:numId="25" w16cid:durableId="1932353941">
    <w:abstractNumId w:val="44"/>
  </w:num>
  <w:num w:numId="26" w16cid:durableId="1521043533">
    <w:abstractNumId w:val="73"/>
  </w:num>
  <w:num w:numId="27" w16cid:durableId="1308901121">
    <w:abstractNumId w:val="28"/>
  </w:num>
  <w:num w:numId="28" w16cid:durableId="471945704">
    <w:abstractNumId w:val="61"/>
  </w:num>
  <w:num w:numId="29" w16cid:durableId="212350721">
    <w:abstractNumId w:val="56"/>
  </w:num>
  <w:num w:numId="30" w16cid:durableId="57094927">
    <w:abstractNumId w:val="11"/>
  </w:num>
  <w:num w:numId="31" w16cid:durableId="663356853">
    <w:abstractNumId w:val="39"/>
  </w:num>
  <w:num w:numId="32" w16cid:durableId="1031759822">
    <w:abstractNumId w:val="63"/>
  </w:num>
  <w:num w:numId="33" w16cid:durableId="1482385408">
    <w:abstractNumId w:val="83"/>
  </w:num>
  <w:num w:numId="34" w16cid:durableId="1458908845">
    <w:abstractNumId w:val="88"/>
  </w:num>
  <w:num w:numId="35" w16cid:durableId="2092190240">
    <w:abstractNumId w:val="14"/>
  </w:num>
  <w:num w:numId="36" w16cid:durableId="453139677">
    <w:abstractNumId w:val="18"/>
  </w:num>
  <w:num w:numId="37" w16cid:durableId="1500077765">
    <w:abstractNumId w:val="26"/>
  </w:num>
  <w:num w:numId="38" w16cid:durableId="1138257628">
    <w:abstractNumId w:val="3"/>
  </w:num>
  <w:num w:numId="39" w16cid:durableId="1754624132">
    <w:abstractNumId w:val="74"/>
  </w:num>
  <w:num w:numId="40" w16cid:durableId="425613113">
    <w:abstractNumId w:val="64"/>
  </w:num>
  <w:num w:numId="41" w16cid:durableId="2001886541">
    <w:abstractNumId w:val="84"/>
  </w:num>
  <w:num w:numId="42" w16cid:durableId="711270485">
    <w:abstractNumId w:val="58"/>
  </w:num>
  <w:num w:numId="43" w16cid:durableId="1920482727">
    <w:abstractNumId w:val="10"/>
  </w:num>
  <w:num w:numId="44" w16cid:durableId="1279526087">
    <w:abstractNumId w:val="45"/>
  </w:num>
  <w:num w:numId="45" w16cid:durableId="1946419387">
    <w:abstractNumId w:val="66"/>
  </w:num>
  <w:num w:numId="46" w16cid:durableId="1607692763">
    <w:abstractNumId w:val="34"/>
  </w:num>
  <w:num w:numId="47" w16cid:durableId="12651412">
    <w:abstractNumId w:val="55"/>
  </w:num>
  <w:num w:numId="48" w16cid:durableId="583759015">
    <w:abstractNumId w:val="4"/>
  </w:num>
  <w:num w:numId="49" w16cid:durableId="772171846">
    <w:abstractNumId w:val="13"/>
  </w:num>
  <w:num w:numId="50" w16cid:durableId="924264283">
    <w:abstractNumId w:val="33"/>
  </w:num>
  <w:num w:numId="51" w16cid:durableId="857961079">
    <w:abstractNumId w:val="62"/>
  </w:num>
  <w:num w:numId="52" w16cid:durableId="1307316836">
    <w:abstractNumId w:val="49"/>
  </w:num>
  <w:num w:numId="53" w16cid:durableId="786432508">
    <w:abstractNumId w:val="78"/>
  </w:num>
  <w:num w:numId="54" w16cid:durableId="2143762658">
    <w:abstractNumId w:val="71"/>
  </w:num>
  <w:num w:numId="55" w16cid:durableId="2007634136">
    <w:abstractNumId w:val="52"/>
  </w:num>
  <w:num w:numId="56" w16cid:durableId="1735396700">
    <w:abstractNumId w:val="15"/>
  </w:num>
  <w:num w:numId="57" w16cid:durableId="1401294992">
    <w:abstractNumId w:val="54"/>
  </w:num>
  <w:num w:numId="58" w16cid:durableId="1839156542">
    <w:abstractNumId w:val="19"/>
  </w:num>
  <w:num w:numId="59" w16cid:durableId="2076932881">
    <w:abstractNumId w:val="72"/>
  </w:num>
  <w:num w:numId="60" w16cid:durableId="1113594678">
    <w:abstractNumId w:val="35"/>
  </w:num>
  <w:num w:numId="61" w16cid:durableId="1958682518">
    <w:abstractNumId w:val="68"/>
  </w:num>
  <w:num w:numId="62" w16cid:durableId="1267225574">
    <w:abstractNumId w:val="80"/>
  </w:num>
  <w:num w:numId="63" w16cid:durableId="1116876901">
    <w:abstractNumId w:val="27"/>
  </w:num>
  <w:num w:numId="64" w16cid:durableId="1309244864">
    <w:abstractNumId w:val="86"/>
  </w:num>
  <w:num w:numId="65" w16cid:durableId="898319677">
    <w:abstractNumId w:val="22"/>
  </w:num>
  <w:num w:numId="66" w16cid:durableId="645357460">
    <w:abstractNumId w:val="90"/>
  </w:num>
  <w:num w:numId="67" w16cid:durableId="40056506">
    <w:abstractNumId w:val="0"/>
  </w:num>
  <w:num w:numId="68" w16cid:durableId="1280065682">
    <w:abstractNumId w:val="29"/>
  </w:num>
  <w:num w:numId="69" w16cid:durableId="489248929">
    <w:abstractNumId w:val="89"/>
  </w:num>
  <w:num w:numId="70" w16cid:durableId="1422408134">
    <w:abstractNumId w:val="30"/>
  </w:num>
  <w:num w:numId="71" w16cid:durableId="78530460">
    <w:abstractNumId w:val="70"/>
  </w:num>
  <w:num w:numId="72" w16cid:durableId="1073044592">
    <w:abstractNumId w:val="46"/>
  </w:num>
  <w:num w:numId="73" w16cid:durableId="606625167">
    <w:abstractNumId w:val="21"/>
  </w:num>
  <w:num w:numId="74" w16cid:durableId="2109540197">
    <w:abstractNumId w:val="67"/>
  </w:num>
  <w:num w:numId="75" w16cid:durableId="1733381211">
    <w:abstractNumId w:val="51"/>
  </w:num>
  <w:num w:numId="76" w16cid:durableId="703479198">
    <w:abstractNumId w:val="23"/>
  </w:num>
  <w:num w:numId="77" w16cid:durableId="1396395829">
    <w:abstractNumId w:val="7"/>
  </w:num>
  <w:num w:numId="78" w16cid:durableId="1294873040">
    <w:abstractNumId w:val="40"/>
  </w:num>
  <w:num w:numId="79" w16cid:durableId="1744716010">
    <w:abstractNumId w:val="85"/>
  </w:num>
  <w:num w:numId="80" w16cid:durableId="127214008">
    <w:abstractNumId w:val="37"/>
  </w:num>
  <w:num w:numId="81" w16cid:durableId="200675126">
    <w:abstractNumId w:val="50"/>
  </w:num>
  <w:num w:numId="82" w16cid:durableId="954599589">
    <w:abstractNumId w:val="75"/>
  </w:num>
  <w:num w:numId="83" w16cid:durableId="1124271289">
    <w:abstractNumId w:val="79"/>
  </w:num>
  <w:num w:numId="84" w16cid:durableId="827089299">
    <w:abstractNumId w:val="12"/>
  </w:num>
  <w:num w:numId="85" w16cid:durableId="1179387990">
    <w:abstractNumId w:val="47"/>
  </w:num>
  <w:num w:numId="86" w16cid:durableId="1030648814">
    <w:abstractNumId w:val="25"/>
  </w:num>
  <w:num w:numId="87" w16cid:durableId="545023755">
    <w:abstractNumId w:val="16"/>
  </w:num>
  <w:num w:numId="88" w16cid:durableId="723144443">
    <w:abstractNumId w:val="48"/>
  </w:num>
  <w:num w:numId="89" w16cid:durableId="1044212239">
    <w:abstractNumId w:val="26"/>
  </w:num>
  <w:num w:numId="90" w16cid:durableId="128671696">
    <w:abstractNumId w:val="6"/>
  </w:num>
  <w:num w:numId="91" w16cid:durableId="2003385076">
    <w:abstractNumId w:val="5"/>
    <w:lvlOverride w:ilvl="0"/>
    <w:lvlOverride w:ilvl="1"/>
    <w:lvlOverride w:ilvl="2"/>
    <w:lvlOverride w:ilvl="3"/>
    <w:lvlOverride w:ilvl="4"/>
    <w:lvlOverride w:ilvl="5"/>
    <w:lvlOverride w:ilvl="6"/>
    <w:lvlOverride w:ilvl="7"/>
    <w:lvlOverride w:ilvl="8"/>
  </w:num>
  <w:num w:numId="92" w16cid:durableId="220481417">
    <w:abstractNumId w:val="36"/>
    <w:lvlOverride w:ilvl="0"/>
    <w:lvlOverride w:ilvl="1"/>
    <w:lvlOverride w:ilvl="2"/>
    <w:lvlOverride w:ilvl="3"/>
    <w:lvlOverride w:ilvl="4"/>
    <w:lvlOverride w:ilvl="5"/>
    <w:lvlOverride w:ilvl="6"/>
    <w:lvlOverride w:ilvl="7"/>
    <w:lvlOverride w:ilvl="8"/>
  </w:num>
  <w:num w:numId="93" w16cid:durableId="1145119052">
    <w:abstractNumId w:val="5"/>
  </w:num>
  <w:num w:numId="94" w16cid:durableId="1876581224">
    <w:abstractNumId w:val="81"/>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Mihai Enescu - after RAN1#114b">
    <w15:presenceInfo w15:providerId="None" w15:userId="Mihai Enescu - after RAN1#114b"/>
  </w15:person>
  <w15:person w15:author="mi">
    <w15:presenceInfo w15:providerId="None" w15:userId="mi"/>
  </w15:person>
  <w15:person w15:author="作成者">
    <w15:presenceInfo w15:providerId="None" w15:userId="作成者"/>
  </w15:person>
  <w15:person w15:author="Author">
    <w15:presenceInfo w15:providerId="None" w15:userId="Author"/>
  </w15:person>
  <w15:person w15:author="Hiroki Harada (原田 浩樹)">
    <w15:presenceInfo w15:providerId="AD" w15:userId="S::hiroki.harada.sv@nttdocomo.com::a8faacbc-3d7c-4f6f-a507-02b0eadbea1a"/>
  </w15:person>
  <w15:person w15:author="wei qin">
    <w15:presenceInfo w15:providerId="Windows Live" w15:userId="823f8fabfa92de84"/>
  </w15:person>
  <w15:person w15:author="CTC">
    <w15:presenceInfo w15:providerId="None" w15:userId="CTC"/>
  </w15:person>
  <w15:person w15:author="RAN4_107 agreed">
    <w15:presenceInfo w15:providerId="None" w15:userId="RAN4_107 agreed"/>
  </w15:person>
  <w15:person w15:author="Shan YANG_0823">
    <w15:presenceInfo w15:providerId="None" w15:userId="Shan YANG_0823"/>
  </w15:person>
  <w15:person w15:author="RAN4_108">
    <w15:presenceInfo w15:providerId="None" w15:userId="RAN4_108"/>
  </w15:person>
  <w15:person w15:author="vivo">
    <w15:presenceInfo w15:providerId="None" w15:userId="vivo"/>
  </w15:person>
  <w15:person w15:author="Mihai Enescu - after RAN1#114">
    <w15:presenceInfo w15:providerId="None" w15:userId="Mihai Enescu - after RAN1#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oNotDisplayPageBoundarie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66">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DBEFBDBF"/>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648"/>
    <w:rsid w:val="00003973"/>
    <w:rsid w:val="000039BE"/>
    <w:rsid w:val="00003A56"/>
    <w:rsid w:val="00003AE4"/>
    <w:rsid w:val="00003B06"/>
    <w:rsid w:val="00003D18"/>
    <w:rsid w:val="00003F7F"/>
    <w:rsid w:val="00003FA7"/>
    <w:rsid w:val="000041B5"/>
    <w:rsid w:val="000044B4"/>
    <w:rsid w:val="00004986"/>
    <w:rsid w:val="00004C7C"/>
    <w:rsid w:val="00004DDA"/>
    <w:rsid w:val="00004F87"/>
    <w:rsid w:val="0000518B"/>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4"/>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0E27"/>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40A"/>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0FFE"/>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6B6"/>
    <w:rsid w:val="000779A9"/>
    <w:rsid w:val="00077AE8"/>
    <w:rsid w:val="00077E09"/>
    <w:rsid w:val="00077FFC"/>
    <w:rsid w:val="00080684"/>
    <w:rsid w:val="000808D4"/>
    <w:rsid w:val="00080B57"/>
    <w:rsid w:val="00080DDF"/>
    <w:rsid w:val="00080EC6"/>
    <w:rsid w:val="00081532"/>
    <w:rsid w:val="00081697"/>
    <w:rsid w:val="00081C3F"/>
    <w:rsid w:val="00081C52"/>
    <w:rsid w:val="00081F1C"/>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35F4"/>
    <w:rsid w:val="000B390A"/>
    <w:rsid w:val="000B3F38"/>
    <w:rsid w:val="000B4059"/>
    <w:rsid w:val="000B4251"/>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0DA"/>
    <w:rsid w:val="000C1349"/>
    <w:rsid w:val="000C199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3B"/>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052"/>
    <w:rsid w:val="000D11BF"/>
    <w:rsid w:val="000D12CC"/>
    <w:rsid w:val="000D1380"/>
    <w:rsid w:val="000D176C"/>
    <w:rsid w:val="000D214F"/>
    <w:rsid w:val="000D2170"/>
    <w:rsid w:val="000D243E"/>
    <w:rsid w:val="000D26B1"/>
    <w:rsid w:val="000D276D"/>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38A"/>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1C6B"/>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6D6"/>
    <w:rsid w:val="00123760"/>
    <w:rsid w:val="00123871"/>
    <w:rsid w:val="00123A36"/>
    <w:rsid w:val="00123AFF"/>
    <w:rsid w:val="00123FE2"/>
    <w:rsid w:val="0012405B"/>
    <w:rsid w:val="0012439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5AA"/>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6F37"/>
    <w:rsid w:val="00137628"/>
    <w:rsid w:val="00137BDD"/>
    <w:rsid w:val="00137C1A"/>
    <w:rsid w:val="00137E66"/>
    <w:rsid w:val="0014009D"/>
    <w:rsid w:val="00140C32"/>
    <w:rsid w:val="00140CF9"/>
    <w:rsid w:val="00140E4B"/>
    <w:rsid w:val="00141234"/>
    <w:rsid w:val="001413D3"/>
    <w:rsid w:val="0014168E"/>
    <w:rsid w:val="0014168F"/>
    <w:rsid w:val="001416B6"/>
    <w:rsid w:val="00141980"/>
    <w:rsid w:val="00141ABF"/>
    <w:rsid w:val="00141CCD"/>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75F"/>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76B"/>
    <w:rsid w:val="00185776"/>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5F"/>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9DE"/>
    <w:rsid w:val="001A2C68"/>
    <w:rsid w:val="001A2DE5"/>
    <w:rsid w:val="001A2E3E"/>
    <w:rsid w:val="001A2EE5"/>
    <w:rsid w:val="001A2F1A"/>
    <w:rsid w:val="001A2F38"/>
    <w:rsid w:val="001A311E"/>
    <w:rsid w:val="001A3418"/>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1FB"/>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1E9"/>
    <w:rsid w:val="001E421A"/>
    <w:rsid w:val="001E4282"/>
    <w:rsid w:val="001E42AC"/>
    <w:rsid w:val="001E42B3"/>
    <w:rsid w:val="001E42D7"/>
    <w:rsid w:val="001E42F9"/>
    <w:rsid w:val="001E4340"/>
    <w:rsid w:val="001E4758"/>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5DB5"/>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1D"/>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2B"/>
    <w:rsid w:val="00240E8C"/>
    <w:rsid w:val="00241005"/>
    <w:rsid w:val="00241208"/>
    <w:rsid w:val="0024168F"/>
    <w:rsid w:val="002417C5"/>
    <w:rsid w:val="0024185F"/>
    <w:rsid w:val="00241AD3"/>
    <w:rsid w:val="00241BC3"/>
    <w:rsid w:val="00241CAA"/>
    <w:rsid w:val="00241F46"/>
    <w:rsid w:val="00242212"/>
    <w:rsid w:val="002422AB"/>
    <w:rsid w:val="00242318"/>
    <w:rsid w:val="00242367"/>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444"/>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5FC"/>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AB"/>
    <w:rsid w:val="00262AEA"/>
    <w:rsid w:val="00262B2C"/>
    <w:rsid w:val="002632C3"/>
    <w:rsid w:val="0026340A"/>
    <w:rsid w:val="0026370C"/>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773"/>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AE8"/>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6E7F"/>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5E7"/>
    <w:rsid w:val="002E0AFA"/>
    <w:rsid w:val="002E0D33"/>
    <w:rsid w:val="002E12FC"/>
    <w:rsid w:val="002E163D"/>
    <w:rsid w:val="002E1CDF"/>
    <w:rsid w:val="002E1EB1"/>
    <w:rsid w:val="002E20A1"/>
    <w:rsid w:val="002E2813"/>
    <w:rsid w:val="002E297B"/>
    <w:rsid w:val="002E29D4"/>
    <w:rsid w:val="002E2C71"/>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49A"/>
    <w:rsid w:val="002E76A0"/>
    <w:rsid w:val="002E7A2A"/>
    <w:rsid w:val="002F0253"/>
    <w:rsid w:val="002F0710"/>
    <w:rsid w:val="002F0AF6"/>
    <w:rsid w:val="002F0D7F"/>
    <w:rsid w:val="002F1069"/>
    <w:rsid w:val="002F113A"/>
    <w:rsid w:val="002F14FA"/>
    <w:rsid w:val="002F15B9"/>
    <w:rsid w:val="002F1796"/>
    <w:rsid w:val="002F1BA2"/>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0C"/>
    <w:rsid w:val="0031179F"/>
    <w:rsid w:val="00312010"/>
    <w:rsid w:val="00312093"/>
    <w:rsid w:val="0031215B"/>
    <w:rsid w:val="003122E5"/>
    <w:rsid w:val="0031240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A73"/>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0CCA"/>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662"/>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DD5"/>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5827"/>
    <w:rsid w:val="0034628A"/>
    <w:rsid w:val="003468D0"/>
    <w:rsid w:val="00346A98"/>
    <w:rsid w:val="00346BDE"/>
    <w:rsid w:val="00346CD4"/>
    <w:rsid w:val="00346CF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AA4"/>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063"/>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6B70"/>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4F"/>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340"/>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9E2"/>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1F48"/>
    <w:rsid w:val="003C208F"/>
    <w:rsid w:val="003C2EB1"/>
    <w:rsid w:val="003C2F85"/>
    <w:rsid w:val="003C301F"/>
    <w:rsid w:val="003C314B"/>
    <w:rsid w:val="003C3388"/>
    <w:rsid w:val="003C33F9"/>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AA9"/>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6D3"/>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71AB"/>
    <w:rsid w:val="003F72E0"/>
    <w:rsid w:val="003F7789"/>
    <w:rsid w:val="003F782E"/>
    <w:rsid w:val="003F7995"/>
    <w:rsid w:val="003F7C29"/>
    <w:rsid w:val="003F7DDF"/>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4C1"/>
    <w:rsid w:val="00422655"/>
    <w:rsid w:val="00422E43"/>
    <w:rsid w:val="00422F75"/>
    <w:rsid w:val="004233B6"/>
    <w:rsid w:val="0042368C"/>
    <w:rsid w:val="004236FF"/>
    <w:rsid w:val="0042396B"/>
    <w:rsid w:val="00423B4D"/>
    <w:rsid w:val="00423C81"/>
    <w:rsid w:val="00423C95"/>
    <w:rsid w:val="00423E62"/>
    <w:rsid w:val="00424057"/>
    <w:rsid w:val="0042437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44"/>
    <w:rsid w:val="0043729D"/>
    <w:rsid w:val="004372E8"/>
    <w:rsid w:val="0043754F"/>
    <w:rsid w:val="0043785F"/>
    <w:rsid w:val="00437864"/>
    <w:rsid w:val="00437C37"/>
    <w:rsid w:val="00437CF8"/>
    <w:rsid w:val="00437E3F"/>
    <w:rsid w:val="00440117"/>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13"/>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2F7E"/>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7A"/>
    <w:rsid w:val="00474694"/>
    <w:rsid w:val="00474979"/>
    <w:rsid w:val="0047497F"/>
    <w:rsid w:val="00474C59"/>
    <w:rsid w:val="00475023"/>
    <w:rsid w:val="0047546B"/>
    <w:rsid w:val="00475735"/>
    <w:rsid w:val="00475C7D"/>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2C2"/>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60"/>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3FA7"/>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8A8"/>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38"/>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0946"/>
    <w:rsid w:val="0052221E"/>
    <w:rsid w:val="00522267"/>
    <w:rsid w:val="00522951"/>
    <w:rsid w:val="00522D7B"/>
    <w:rsid w:val="00522E8A"/>
    <w:rsid w:val="00523093"/>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D12"/>
    <w:rsid w:val="00526FCF"/>
    <w:rsid w:val="00527079"/>
    <w:rsid w:val="00527194"/>
    <w:rsid w:val="005272A2"/>
    <w:rsid w:val="005272BA"/>
    <w:rsid w:val="00527B3D"/>
    <w:rsid w:val="00527BB8"/>
    <w:rsid w:val="00527C11"/>
    <w:rsid w:val="00527CDD"/>
    <w:rsid w:val="00527F46"/>
    <w:rsid w:val="00527F83"/>
    <w:rsid w:val="00530224"/>
    <w:rsid w:val="00530502"/>
    <w:rsid w:val="005306D8"/>
    <w:rsid w:val="00530A46"/>
    <w:rsid w:val="00530B9B"/>
    <w:rsid w:val="00530CF1"/>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B37"/>
    <w:rsid w:val="00536DA4"/>
    <w:rsid w:val="00536DEF"/>
    <w:rsid w:val="00536E99"/>
    <w:rsid w:val="00536F6C"/>
    <w:rsid w:val="0053717B"/>
    <w:rsid w:val="0053726F"/>
    <w:rsid w:val="00537582"/>
    <w:rsid w:val="005375C9"/>
    <w:rsid w:val="0053794F"/>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2E46"/>
    <w:rsid w:val="005631FA"/>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A82"/>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A8"/>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31D1"/>
    <w:rsid w:val="005831F3"/>
    <w:rsid w:val="00583201"/>
    <w:rsid w:val="00583CFF"/>
    <w:rsid w:val="00584003"/>
    <w:rsid w:val="0058412F"/>
    <w:rsid w:val="005846E7"/>
    <w:rsid w:val="0058472C"/>
    <w:rsid w:val="005847EE"/>
    <w:rsid w:val="00584905"/>
    <w:rsid w:val="005849CD"/>
    <w:rsid w:val="00584B03"/>
    <w:rsid w:val="00584B23"/>
    <w:rsid w:val="00584B85"/>
    <w:rsid w:val="00584DA5"/>
    <w:rsid w:val="00585134"/>
    <w:rsid w:val="00585798"/>
    <w:rsid w:val="00585942"/>
    <w:rsid w:val="00585957"/>
    <w:rsid w:val="00585C22"/>
    <w:rsid w:val="0058620C"/>
    <w:rsid w:val="0058677E"/>
    <w:rsid w:val="00586B37"/>
    <w:rsid w:val="00586B93"/>
    <w:rsid w:val="00586D63"/>
    <w:rsid w:val="005870F9"/>
    <w:rsid w:val="0058764B"/>
    <w:rsid w:val="0058789F"/>
    <w:rsid w:val="00587AE4"/>
    <w:rsid w:val="00587B46"/>
    <w:rsid w:val="0059002E"/>
    <w:rsid w:val="005900AA"/>
    <w:rsid w:val="00590136"/>
    <w:rsid w:val="005901B6"/>
    <w:rsid w:val="00590404"/>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1597"/>
    <w:rsid w:val="005D1638"/>
    <w:rsid w:val="005D17A3"/>
    <w:rsid w:val="005D1D42"/>
    <w:rsid w:val="005D1EE5"/>
    <w:rsid w:val="005D1FF9"/>
    <w:rsid w:val="005D2283"/>
    <w:rsid w:val="005D2534"/>
    <w:rsid w:val="005D271D"/>
    <w:rsid w:val="005D2776"/>
    <w:rsid w:val="005D279C"/>
    <w:rsid w:val="005D292B"/>
    <w:rsid w:val="005D2A14"/>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03D"/>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39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A6"/>
    <w:rsid w:val="006059C9"/>
    <w:rsid w:val="00605DEE"/>
    <w:rsid w:val="0060610F"/>
    <w:rsid w:val="0060625C"/>
    <w:rsid w:val="006065A8"/>
    <w:rsid w:val="00606635"/>
    <w:rsid w:val="006066F1"/>
    <w:rsid w:val="006067F8"/>
    <w:rsid w:val="006068FE"/>
    <w:rsid w:val="00606DC5"/>
    <w:rsid w:val="00606E8C"/>
    <w:rsid w:val="00607067"/>
    <w:rsid w:val="0060709D"/>
    <w:rsid w:val="006073F3"/>
    <w:rsid w:val="006073F6"/>
    <w:rsid w:val="006074C7"/>
    <w:rsid w:val="00607664"/>
    <w:rsid w:val="00607B57"/>
    <w:rsid w:val="00607C44"/>
    <w:rsid w:val="00607E4C"/>
    <w:rsid w:val="0061045A"/>
    <w:rsid w:val="0061088A"/>
    <w:rsid w:val="00610BF6"/>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8D"/>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2839"/>
    <w:rsid w:val="0062302D"/>
    <w:rsid w:val="006230FA"/>
    <w:rsid w:val="00623186"/>
    <w:rsid w:val="006231D9"/>
    <w:rsid w:val="006233F1"/>
    <w:rsid w:val="006234A8"/>
    <w:rsid w:val="006234C5"/>
    <w:rsid w:val="00623955"/>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D1D"/>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113"/>
    <w:rsid w:val="006439BD"/>
    <w:rsid w:val="00643A89"/>
    <w:rsid w:val="00643BB4"/>
    <w:rsid w:val="00643BE9"/>
    <w:rsid w:val="006440E1"/>
    <w:rsid w:val="00644602"/>
    <w:rsid w:val="006446FC"/>
    <w:rsid w:val="00644FFB"/>
    <w:rsid w:val="006451F0"/>
    <w:rsid w:val="00645305"/>
    <w:rsid w:val="00645609"/>
    <w:rsid w:val="00645C29"/>
    <w:rsid w:val="00645E72"/>
    <w:rsid w:val="0064619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301"/>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8EB"/>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D46"/>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6E58"/>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2D2"/>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449"/>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3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21B"/>
    <w:rsid w:val="0070726B"/>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BC7"/>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1D7"/>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2E"/>
    <w:rsid w:val="00762538"/>
    <w:rsid w:val="00762656"/>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661"/>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2E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C4E"/>
    <w:rsid w:val="00792F13"/>
    <w:rsid w:val="00793202"/>
    <w:rsid w:val="00793876"/>
    <w:rsid w:val="00793898"/>
    <w:rsid w:val="00793E04"/>
    <w:rsid w:val="00793F05"/>
    <w:rsid w:val="00793F73"/>
    <w:rsid w:val="00794067"/>
    <w:rsid w:val="0079423E"/>
    <w:rsid w:val="0079441E"/>
    <w:rsid w:val="0079456C"/>
    <w:rsid w:val="00794823"/>
    <w:rsid w:val="00794A0C"/>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0EB"/>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2B4"/>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91A"/>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7DB"/>
    <w:rsid w:val="007E0B88"/>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8EE"/>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AA6"/>
    <w:rsid w:val="00820B6D"/>
    <w:rsid w:val="00820D12"/>
    <w:rsid w:val="00820FD7"/>
    <w:rsid w:val="0082100A"/>
    <w:rsid w:val="008212E4"/>
    <w:rsid w:val="008218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9FC"/>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6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6FF3"/>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51C"/>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4B4"/>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65A"/>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6A25"/>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29F"/>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1F8D"/>
    <w:rsid w:val="00902582"/>
    <w:rsid w:val="00902A6B"/>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5E1"/>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1F41"/>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5FD9"/>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08E"/>
    <w:rsid w:val="0093173B"/>
    <w:rsid w:val="00932047"/>
    <w:rsid w:val="0093204B"/>
    <w:rsid w:val="0093234A"/>
    <w:rsid w:val="0093235F"/>
    <w:rsid w:val="0093256F"/>
    <w:rsid w:val="0093292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4FDB"/>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F94"/>
    <w:rsid w:val="0094500B"/>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5FF"/>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CFF"/>
    <w:rsid w:val="00975DC4"/>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21C"/>
    <w:rsid w:val="009A77DC"/>
    <w:rsid w:val="009A7A93"/>
    <w:rsid w:val="009B013F"/>
    <w:rsid w:val="009B06F9"/>
    <w:rsid w:val="009B0760"/>
    <w:rsid w:val="009B08B8"/>
    <w:rsid w:val="009B0CD0"/>
    <w:rsid w:val="009B0E23"/>
    <w:rsid w:val="009B119F"/>
    <w:rsid w:val="009B12B2"/>
    <w:rsid w:val="009B1438"/>
    <w:rsid w:val="009B1539"/>
    <w:rsid w:val="009B1C05"/>
    <w:rsid w:val="009B1C0E"/>
    <w:rsid w:val="009B21FC"/>
    <w:rsid w:val="009B24ED"/>
    <w:rsid w:val="009B253C"/>
    <w:rsid w:val="009B294D"/>
    <w:rsid w:val="009B2A6A"/>
    <w:rsid w:val="009B2C69"/>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6D6"/>
    <w:rsid w:val="00A0289C"/>
    <w:rsid w:val="00A02A0F"/>
    <w:rsid w:val="00A02BDE"/>
    <w:rsid w:val="00A02C60"/>
    <w:rsid w:val="00A02D45"/>
    <w:rsid w:val="00A0300D"/>
    <w:rsid w:val="00A034BA"/>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2D9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0FD6"/>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76F"/>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12A"/>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476"/>
    <w:rsid w:val="00A556E6"/>
    <w:rsid w:val="00A55BA3"/>
    <w:rsid w:val="00A55CC2"/>
    <w:rsid w:val="00A56027"/>
    <w:rsid w:val="00A561AB"/>
    <w:rsid w:val="00A565B8"/>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6D0"/>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8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3B"/>
    <w:rsid w:val="00AB3B6C"/>
    <w:rsid w:val="00AB3CBB"/>
    <w:rsid w:val="00AB3F1A"/>
    <w:rsid w:val="00AB442C"/>
    <w:rsid w:val="00AB44C3"/>
    <w:rsid w:val="00AB45BF"/>
    <w:rsid w:val="00AB4ED6"/>
    <w:rsid w:val="00AB5157"/>
    <w:rsid w:val="00AB536D"/>
    <w:rsid w:val="00AB542E"/>
    <w:rsid w:val="00AB54E6"/>
    <w:rsid w:val="00AB5794"/>
    <w:rsid w:val="00AB5A5B"/>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2FE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1E5"/>
    <w:rsid w:val="00AE3230"/>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39"/>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0F9"/>
    <w:rsid w:val="00B40A5C"/>
    <w:rsid w:val="00B40E1F"/>
    <w:rsid w:val="00B40E58"/>
    <w:rsid w:val="00B40EEC"/>
    <w:rsid w:val="00B40F2C"/>
    <w:rsid w:val="00B41251"/>
    <w:rsid w:val="00B412C6"/>
    <w:rsid w:val="00B41A0C"/>
    <w:rsid w:val="00B41CAA"/>
    <w:rsid w:val="00B41E6E"/>
    <w:rsid w:val="00B425FB"/>
    <w:rsid w:val="00B426FF"/>
    <w:rsid w:val="00B42C35"/>
    <w:rsid w:val="00B42E0D"/>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5A0"/>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921"/>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958"/>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0FF5"/>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13"/>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97926"/>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AC7"/>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A4D"/>
    <w:rsid w:val="00BD5C52"/>
    <w:rsid w:val="00BD5D36"/>
    <w:rsid w:val="00BD5FAB"/>
    <w:rsid w:val="00BD62C4"/>
    <w:rsid w:val="00BD62C8"/>
    <w:rsid w:val="00BD64F5"/>
    <w:rsid w:val="00BD727E"/>
    <w:rsid w:val="00BD7466"/>
    <w:rsid w:val="00BD783F"/>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437"/>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565"/>
    <w:rsid w:val="00BF46DF"/>
    <w:rsid w:val="00BF485A"/>
    <w:rsid w:val="00BF4AC4"/>
    <w:rsid w:val="00BF4CF0"/>
    <w:rsid w:val="00BF4D05"/>
    <w:rsid w:val="00BF513D"/>
    <w:rsid w:val="00BF5987"/>
    <w:rsid w:val="00BF5A2F"/>
    <w:rsid w:val="00BF5A58"/>
    <w:rsid w:val="00BF5AC4"/>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594"/>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6CA"/>
    <w:rsid w:val="00C229AA"/>
    <w:rsid w:val="00C22A46"/>
    <w:rsid w:val="00C22B29"/>
    <w:rsid w:val="00C22BF2"/>
    <w:rsid w:val="00C22BF7"/>
    <w:rsid w:val="00C231A2"/>
    <w:rsid w:val="00C232A2"/>
    <w:rsid w:val="00C23A0B"/>
    <w:rsid w:val="00C23CA4"/>
    <w:rsid w:val="00C23EBF"/>
    <w:rsid w:val="00C24055"/>
    <w:rsid w:val="00C24062"/>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95B"/>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207"/>
    <w:rsid w:val="00C61499"/>
    <w:rsid w:val="00C6166A"/>
    <w:rsid w:val="00C61AB8"/>
    <w:rsid w:val="00C61C1D"/>
    <w:rsid w:val="00C61D3E"/>
    <w:rsid w:val="00C61DE5"/>
    <w:rsid w:val="00C62031"/>
    <w:rsid w:val="00C6219D"/>
    <w:rsid w:val="00C626B3"/>
    <w:rsid w:val="00C62810"/>
    <w:rsid w:val="00C62844"/>
    <w:rsid w:val="00C62B0F"/>
    <w:rsid w:val="00C62B15"/>
    <w:rsid w:val="00C6306C"/>
    <w:rsid w:val="00C63101"/>
    <w:rsid w:val="00C63CE2"/>
    <w:rsid w:val="00C63EB4"/>
    <w:rsid w:val="00C64287"/>
    <w:rsid w:val="00C6432E"/>
    <w:rsid w:val="00C6450A"/>
    <w:rsid w:val="00C6454B"/>
    <w:rsid w:val="00C64622"/>
    <w:rsid w:val="00C64D81"/>
    <w:rsid w:val="00C64E2D"/>
    <w:rsid w:val="00C64F3C"/>
    <w:rsid w:val="00C652C2"/>
    <w:rsid w:val="00C65327"/>
    <w:rsid w:val="00C65533"/>
    <w:rsid w:val="00C65AA3"/>
    <w:rsid w:val="00C66525"/>
    <w:rsid w:val="00C66738"/>
    <w:rsid w:val="00C66939"/>
    <w:rsid w:val="00C66B54"/>
    <w:rsid w:val="00C66B62"/>
    <w:rsid w:val="00C66CC4"/>
    <w:rsid w:val="00C6704E"/>
    <w:rsid w:val="00C67897"/>
    <w:rsid w:val="00C70415"/>
    <w:rsid w:val="00C70BC5"/>
    <w:rsid w:val="00C70BCB"/>
    <w:rsid w:val="00C71516"/>
    <w:rsid w:val="00C715BF"/>
    <w:rsid w:val="00C716CA"/>
    <w:rsid w:val="00C7171B"/>
    <w:rsid w:val="00C71DE8"/>
    <w:rsid w:val="00C71EEE"/>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306"/>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EF0"/>
    <w:rsid w:val="00C84F68"/>
    <w:rsid w:val="00C851FD"/>
    <w:rsid w:val="00C85235"/>
    <w:rsid w:val="00C8568E"/>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936"/>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1E"/>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02E"/>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BC"/>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FCC"/>
    <w:rsid w:val="00CC3092"/>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43"/>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B60"/>
    <w:rsid w:val="00CF0CE8"/>
    <w:rsid w:val="00CF0D83"/>
    <w:rsid w:val="00CF119F"/>
    <w:rsid w:val="00CF12FF"/>
    <w:rsid w:val="00CF154D"/>
    <w:rsid w:val="00CF174D"/>
    <w:rsid w:val="00CF1761"/>
    <w:rsid w:val="00CF1890"/>
    <w:rsid w:val="00CF18FC"/>
    <w:rsid w:val="00CF1DB6"/>
    <w:rsid w:val="00CF1E29"/>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C71"/>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58F"/>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3AF6"/>
    <w:rsid w:val="00D3402E"/>
    <w:rsid w:val="00D340C9"/>
    <w:rsid w:val="00D3418C"/>
    <w:rsid w:val="00D34792"/>
    <w:rsid w:val="00D34AEA"/>
    <w:rsid w:val="00D351B2"/>
    <w:rsid w:val="00D351DA"/>
    <w:rsid w:val="00D3521C"/>
    <w:rsid w:val="00D3584E"/>
    <w:rsid w:val="00D359E2"/>
    <w:rsid w:val="00D35C35"/>
    <w:rsid w:val="00D35EC5"/>
    <w:rsid w:val="00D36D52"/>
    <w:rsid w:val="00D36F08"/>
    <w:rsid w:val="00D37085"/>
    <w:rsid w:val="00D370C8"/>
    <w:rsid w:val="00D37384"/>
    <w:rsid w:val="00D376C4"/>
    <w:rsid w:val="00D37DD0"/>
    <w:rsid w:val="00D37F18"/>
    <w:rsid w:val="00D4031D"/>
    <w:rsid w:val="00D406F6"/>
    <w:rsid w:val="00D40930"/>
    <w:rsid w:val="00D40ABD"/>
    <w:rsid w:val="00D40E28"/>
    <w:rsid w:val="00D4121A"/>
    <w:rsid w:val="00D4160F"/>
    <w:rsid w:val="00D41743"/>
    <w:rsid w:val="00D418AC"/>
    <w:rsid w:val="00D41A6B"/>
    <w:rsid w:val="00D42319"/>
    <w:rsid w:val="00D424AB"/>
    <w:rsid w:val="00D4281F"/>
    <w:rsid w:val="00D42947"/>
    <w:rsid w:val="00D42E5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AB5"/>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C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3EF"/>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202"/>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3E5"/>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597"/>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783"/>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5F7"/>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D7F"/>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4BFD"/>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B00"/>
    <w:rsid w:val="00E51CC6"/>
    <w:rsid w:val="00E51EF9"/>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979"/>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358"/>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71D"/>
    <w:rsid w:val="00E847EC"/>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04"/>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4B1"/>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AB0"/>
    <w:rsid w:val="00E97FF5"/>
    <w:rsid w:val="00EA0051"/>
    <w:rsid w:val="00EA01C6"/>
    <w:rsid w:val="00EA0619"/>
    <w:rsid w:val="00EA0923"/>
    <w:rsid w:val="00EA0A6D"/>
    <w:rsid w:val="00EA1006"/>
    <w:rsid w:val="00EA1507"/>
    <w:rsid w:val="00EA156B"/>
    <w:rsid w:val="00EA15DC"/>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2993"/>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6C11"/>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8C"/>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D8A"/>
    <w:rsid w:val="00EC6E4F"/>
    <w:rsid w:val="00EC7021"/>
    <w:rsid w:val="00EC7126"/>
    <w:rsid w:val="00EC71B9"/>
    <w:rsid w:val="00EC755C"/>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BAF"/>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1B2"/>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263"/>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9BD"/>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47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BF0"/>
    <w:rsid w:val="00F5503F"/>
    <w:rsid w:val="00F551AF"/>
    <w:rsid w:val="00F5527D"/>
    <w:rsid w:val="00F552E9"/>
    <w:rsid w:val="00F55B7C"/>
    <w:rsid w:val="00F55C9D"/>
    <w:rsid w:val="00F55D41"/>
    <w:rsid w:val="00F55F5C"/>
    <w:rsid w:val="00F56082"/>
    <w:rsid w:val="00F56763"/>
    <w:rsid w:val="00F56FFE"/>
    <w:rsid w:val="00F5705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1E83"/>
    <w:rsid w:val="00F624AE"/>
    <w:rsid w:val="00F62558"/>
    <w:rsid w:val="00F62F0A"/>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BC8"/>
    <w:rsid w:val="00F80C08"/>
    <w:rsid w:val="00F8100A"/>
    <w:rsid w:val="00F81252"/>
    <w:rsid w:val="00F813AB"/>
    <w:rsid w:val="00F81434"/>
    <w:rsid w:val="00F81F1C"/>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08B"/>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DF8"/>
    <w:rsid w:val="00FB1F0A"/>
    <w:rsid w:val="00FB238D"/>
    <w:rsid w:val="00FB2709"/>
    <w:rsid w:val="00FB2C62"/>
    <w:rsid w:val="00FB2CF4"/>
    <w:rsid w:val="00FB320E"/>
    <w:rsid w:val="00FB3553"/>
    <w:rsid w:val="00FB37E6"/>
    <w:rsid w:val="00FB3907"/>
    <w:rsid w:val="00FB3923"/>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B0"/>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AE"/>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4F1B"/>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2D953872"/>
    <w:rsid w:val="33452D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v:textbox inset="5.85pt,.7pt,5.85pt,.7pt"/>
    </o:shapedefaults>
    <o:shapelayout v:ext="edit">
      <o:idmap v:ext="edit" data="2"/>
    </o:shapelayout>
  </w:shapeDefaults>
  <w:decimalSymbol w:val="."/>
  <w:listSeparator w:val=","/>
  <w14:docId w14:val="23CD76FD"/>
  <w15:docId w15:val="{8A6B9802-E196-4FFE-959F-A5418DEC3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91340"/>
    <w:rPr>
      <w:rFonts w:ascii="Times New Roman" w:eastAsia="ＭＳ ゴシック" w:hAnsi="Times New Roman"/>
      <w:sz w:val="24"/>
      <w:lang w:val="en-GB" w:eastAsia="ja-JP"/>
    </w:rPr>
  </w:style>
  <w:style w:type="paragraph" w:styleId="1">
    <w:name w:val="heading 1"/>
    <w:basedOn w:val="a1"/>
    <w:next w:val="a1"/>
    <w:link w:val="10"/>
    <w:uiPriority w:val="9"/>
    <w:qFormat/>
    <w:pPr>
      <w:keepNext/>
      <w:tabs>
        <w:tab w:val="left" w:pos="0"/>
      </w:tabs>
      <w:spacing w:before="240" w:after="60"/>
      <w:outlineLvl w:val="0"/>
    </w:pPr>
    <w:rPr>
      <w:rFonts w:ascii="Arial" w:hAnsi="Arial"/>
      <w:kern w:val="28"/>
      <w:sz w:val="28"/>
    </w:rPr>
  </w:style>
  <w:style w:type="paragraph" w:styleId="20">
    <w:name w:val="heading 2"/>
    <w:basedOn w:val="a1"/>
    <w:next w:val="a1"/>
    <w:link w:val="21"/>
    <w:uiPriority w:val="9"/>
    <w:qFormat/>
    <w:pPr>
      <w:keepNext/>
      <w:spacing w:line="480" w:lineRule="auto"/>
      <w:outlineLvl w:val="1"/>
    </w:pPr>
    <w:rPr>
      <w:rFonts w:ascii="Arial" w:hAnsi="Arial"/>
    </w:rPr>
  </w:style>
  <w:style w:type="paragraph" w:styleId="31">
    <w:name w:val="heading 3"/>
    <w:basedOn w:val="a1"/>
    <w:next w:val="a1"/>
    <w:link w:val="32"/>
    <w:uiPriority w:val="9"/>
    <w:qFormat/>
    <w:pPr>
      <w:keepNext/>
      <w:spacing w:before="240" w:after="60"/>
      <w:outlineLvl w:val="2"/>
    </w:pPr>
    <w:rPr>
      <w:rFonts w:ascii="Arial" w:hAnsi="Arial"/>
    </w:rPr>
  </w:style>
  <w:style w:type="paragraph" w:styleId="40">
    <w:name w:val="heading 4"/>
    <w:basedOn w:val="a1"/>
    <w:next w:val="a1"/>
    <w:link w:val="41"/>
    <w:uiPriority w:val="9"/>
    <w:qFormat/>
    <w:pPr>
      <w:keepNext/>
      <w:jc w:val="right"/>
      <w:outlineLvl w:val="3"/>
    </w:pPr>
    <w:rPr>
      <w:rFonts w:ascii="Arial" w:hAnsi="Arial"/>
      <w:i/>
    </w:rPr>
  </w:style>
  <w:style w:type="paragraph" w:styleId="51">
    <w:name w:val="heading 5"/>
    <w:basedOn w:val="a1"/>
    <w:next w:val="a1"/>
    <w:link w:val="52"/>
    <w:uiPriority w:val="9"/>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basedOn w:val="a1"/>
    <w:next w:val="a1"/>
    <w:link w:val="80"/>
    <w:uiPriority w:val="9"/>
    <w:qFormat/>
    <w:pPr>
      <w:spacing w:before="240" w:after="60"/>
      <w:outlineLvl w:val="7"/>
    </w:pPr>
    <w:rPr>
      <w:rFonts w:ascii="Arial" w:hAnsi="Arial"/>
      <w:i/>
    </w:rPr>
  </w:style>
  <w:style w:type="paragraph" w:styleId="9">
    <w:name w:val="heading 9"/>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3">
    <w:name w:val="List 3"/>
    <w:basedOn w:val="a1"/>
    <w:qFormat/>
    <w:pPr>
      <w:ind w:leftChars="400" w:left="100" w:hangingChars="200" w:hanging="200"/>
    </w:pPr>
  </w:style>
  <w:style w:type="paragraph" w:styleId="71">
    <w:name w:val="toc 7"/>
    <w:basedOn w:val="61"/>
    <w:next w:val="a1"/>
    <w:uiPriority w:val="39"/>
    <w:qFormat/>
    <w:pPr>
      <w:ind w:left="2268" w:hanging="2268"/>
    </w:pPr>
  </w:style>
  <w:style w:type="paragraph" w:styleId="61">
    <w:name w:val="toc 6"/>
    <w:basedOn w:val="53"/>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53">
    <w:name w:val="toc 5"/>
    <w:basedOn w:val="a1"/>
    <w:next w:val="a1"/>
    <w:uiPriority w:val="39"/>
    <w:unhideWhenUsed/>
    <w:qFormat/>
    <w:pPr>
      <w:spacing w:before="60" w:after="120"/>
      <w:ind w:left="800"/>
      <w:jc w:val="both"/>
    </w:pPr>
    <w:rPr>
      <w:rFonts w:ascii="Arial" w:eastAsia="Times New Roman" w:hAnsi="Arial"/>
      <w:sz w:val="20"/>
      <w:lang w:val="en-US" w:eastAsia="en-US"/>
    </w:rPr>
  </w:style>
  <w:style w:type="paragraph" w:styleId="2">
    <w:name w:val="List Number 2"/>
    <w:basedOn w:val="a"/>
    <w:qFormat/>
    <w:pPr>
      <w:numPr>
        <w:numId w:val="1"/>
      </w:numPr>
    </w:pPr>
  </w:style>
  <w:style w:type="paragraph" w:styleId="a">
    <w:name w:val="List Number"/>
    <w:basedOn w:val="a5"/>
    <w:qFormat/>
    <w:pPr>
      <w:numPr>
        <w:numId w:val="2"/>
      </w:numPr>
      <w:spacing w:after="120"/>
    </w:pPr>
    <w:rPr>
      <w:rFonts w:ascii="SimSun" w:eastAsia="SimSun" w:hAnsi="SimSun" w:cs="SimSun"/>
      <w:szCs w:val="24"/>
      <w:lang w:val="en-US"/>
    </w:rPr>
  </w:style>
  <w:style w:type="paragraph" w:styleId="a5">
    <w:name w:val="List"/>
    <w:basedOn w:val="a1"/>
    <w:qFormat/>
    <w:pPr>
      <w:spacing w:after="180"/>
      <w:ind w:left="568" w:hanging="284"/>
    </w:pPr>
  </w:style>
  <w:style w:type="paragraph" w:styleId="a6">
    <w:name w:val="Note Heading"/>
    <w:basedOn w:val="a1"/>
    <w:next w:val="a1"/>
    <w:link w:val="a7"/>
    <w:uiPriority w:val="99"/>
    <w:qFormat/>
    <w:pPr>
      <w:jc w:val="center"/>
    </w:pPr>
    <w:rPr>
      <w:b/>
      <w:color w:val="FF0000"/>
      <w:szCs w:val="21"/>
      <w:lang w:val="en-US"/>
    </w:rPr>
  </w:style>
  <w:style w:type="paragraph" w:styleId="4">
    <w:name w:val="List Bullet 4"/>
    <w:basedOn w:val="30"/>
    <w:qFormat/>
    <w:pPr>
      <w:numPr>
        <w:numId w:val="3"/>
      </w:numPr>
    </w:pPr>
  </w:style>
  <w:style w:type="paragraph" w:styleId="30">
    <w:name w:val="List Bullet 3"/>
    <w:basedOn w:val="22"/>
    <w:qFormat/>
    <w:pPr>
      <w:numPr>
        <w:numId w:val="4"/>
      </w:numPr>
      <w:spacing w:after="120"/>
    </w:pPr>
    <w:rPr>
      <w:rFonts w:ascii="SimSun" w:eastAsia="SimSun" w:hAnsi="SimSun" w:cs="SimSun"/>
      <w:szCs w:val="24"/>
      <w:lang w:val="en-US"/>
    </w:rPr>
  </w:style>
  <w:style w:type="paragraph" w:styleId="22">
    <w:name w:val="List Bullet 2"/>
    <w:basedOn w:val="a8"/>
    <w:qFormat/>
    <w:pPr>
      <w:spacing w:after="60"/>
      <w:ind w:left="1080" w:hanging="357"/>
    </w:pPr>
    <w:rPr>
      <w:rFonts w:ascii="Arial" w:hAnsi="Arial"/>
    </w:rPr>
  </w:style>
  <w:style w:type="paragraph" w:styleId="a8">
    <w:name w:val="List Bullet"/>
    <w:basedOn w:val="a1"/>
    <w:qFormat/>
    <w:pPr>
      <w:tabs>
        <w:tab w:val="left" w:pos="360"/>
      </w:tabs>
      <w:ind w:left="360" w:hanging="360"/>
    </w:pPr>
  </w:style>
  <w:style w:type="paragraph" w:styleId="a9">
    <w:name w:val="caption"/>
    <w:basedOn w:val="a1"/>
    <w:next w:val="a1"/>
    <w:link w:val="11"/>
    <w:qFormat/>
    <w:pPr>
      <w:spacing w:before="120" w:after="120"/>
    </w:pPr>
    <w:rPr>
      <w:b/>
    </w:rPr>
  </w:style>
  <w:style w:type="paragraph" w:styleId="aa">
    <w:name w:val="Document Map"/>
    <w:basedOn w:val="a1"/>
    <w:link w:val="ab"/>
    <w:qFormat/>
    <w:pPr>
      <w:shd w:val="clear" w:color="auto" w:fill="000080"/>
    </w:pPr>
    <w:rPr>
      <w:rFonts w:ascii="Tahoma" w:hAnsi="Tahoma"/>
    </w:rPr>
  </w:style>
  <w:style w:type="paragraph" w:styleId="ac">
    <w:name w:val="annotation text"/>
    <w:basedOn w:val="a1"/>
    <w:link w:val="ad"/>
    <w:qFormat/>
    <w:rPr>
      <w:sz w:val="20"/>
    </w:rPr>
  </w:style>
  <w:style w:type="paragraph" w:styleId="34">
    <w:name w:val="Body Text 3"/>
    <w:basedOn w:val="a1"/>
    <w:link w:val="35"/>
    <w:uiPriority w:val="99"/>
    <w:qFormat/>
    <w:pPr>
      <w:jc w:val="both"/>
    </w:pPr>
  </w:style>
  <w:style w:type="paragraph" w:styleId="ae">
    <w:name w:val="Closing"/>
    <w:basedOn w:val="a1"/>
    <w:link w:val="af"/>
    <w:uiPriority w:val="99"/>
    <w:qFormat/>
    <w:pPr>
      <w:jc w:val="right"/>
    </w:pPr>
    <w:rPr>
      <w:b/>
      <w:color w:val="FF0000"/>
      <w:szCs w:val="21"/>
      <w:lang w:val="en-US"/>
    </w:rPr>
  </w:style>
  <w:style w:type="paragraph" w:styleId="af0">
    <w:name w:val="Body Text"/>
    <w:basedOn w:val="a1"/>
    <w:link w:val="af1"/>
    <w:qFormat/>
    <w:pPr>
      <w:spacing w:after="120"/>
    </w:pPr>
  </w:style>
  <w:style w:type="paragraph" w:styleId="af2">
    <w:name w:val="Body Text Indent"/>
    <w:basedOn w:val="a1"/>
    <w:link w:val="af3"/>
    <w:uiPriority w:val="99"/>
    <w:qFormat/>
    <w:pPr>
      <w:ind w:left="360"/>
    </w:pPr>
  </w:style>
  <w:style w:type="paragraph" w:styleId="3">
    <w:name w:val="List Number 3"/>
    <w:basedOn w:val="a1"/>
    <w:qFormat/>
    <w:pPr>
      <w:numPr>
        <w:numId w:val="5"/>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3">
    <w:name w:val="List 2"/>
    <w:basedOn w:val="a5"/>
    <w:qFormat/>
    <w:pPr>
      <w:ind w:left="851"/>
    </w:pPr>
  </w:style>
  <w:style w:type="paragraph" w:styleId="af4">
    <w:name w:val="List Continue"/>
    <w:basedOn w:val="a1"/>
    <w:qFormat/>
    <w:pPr>
      <w:spacing w:after="120"/>
      <w:ind w:left="283"/>
      <w:contextualSpacing/>
    </w:pPr>
    <w:rPr>
      <w:rFonts w:ascii="SimSun" w:eastAsia="SimSun" w:hAnsi="SimSun" w:cs="SimSun"/>
      <w:szCs w:val="24"/>
      <w:lang w:val="en-US" w:eastAsia="zh-CN"/>
    </w:rPr>
  </w:style>
  <w:style w:type="paragraph" w:styleId="36">
    <w:name w:val="toc 3"/>
    <w:basedOn w:val="24"/>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24">
    <w:name w:val="toc 2"/>
    <w:basedOn w:val="12"/>
    <w:next w:val="a1"/>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1"/>
    <w:next w:val="a1"/>
    <w:uiPriority w:val="39"/>
    <w:qFormat/>
  </w:style>
  <w:style w:type="paragraph" w:styleId="af5">
    <w:name w:val="Plain Text"/>
    <w:basedOn w:val="a1"/>
    <w:link w:val="af6"/>
    <w:uiPriority w:val="99"/>
    <w:qFormat/>
    <w:rPr>
      <w:rFonts w:ascii="Courier New" w:hAnsi="Courier New"/>
    </w:rPr>
  </w:style>
  <w:style w:type="paragraph" w:styleId="50">
    <w:name w:val="List Bullet 5"/>
    <w:basedOn w:val="4"/>
    <w:qFormat/>
    <w:pPr>
      <w:numPr>
        <w:numId w:val="6"/>
      </w:numPr>
    </w:pPr>
  </w:style>
  <w:style w:type="paragraph" w:styleId="81">
    <w:name w:val="toc 8"/>
    <w:basedOn w:val="12"/>
    <w:next w:val="a1"/>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1"/>
    <w:link w:val="26"/>
    <w:uiPriority w:val="99"/>
    <w:qFormat/>
    <w:pPr>
      <w:widowControl w:val="0"/>
      <w:autoSpaceDE w:val="0"/>
      <w:autoSpaceDN w:val="0"/>
      <w:adjustRightInd w:val="0"/>
      <w:ind w:left="1656"/>
      <w:jc w:val="both"/>
      <w:textAlignment w:val="baseline"/>
    </w:pPr>
    <w:rPr>
      <w:kern w:val="2"/>
    </w:rPr>
  </w:style>
  <w:style w:type="paragraph" w:styleId="af7">
    <w:name w:val="Balloon Text"/>
    <w:basedOn w:val="a1"/>
    <w:link w:val="af8"/>
    <w:qFormat/>
    <w:rPr>
      <w:rFonts w:ascii="Arial" w:hAnsi="Arial"/>
      <w:sz w:val="18"/>
    </w:rPr>
  </w:style>
  <w:style w:type="paragraph" w:styleId="af9">
    <w:name w:val="footer"/>
    <w:basedOn w:val="a1"/>
    <w:link w:val="afa"/>
    <w:qFormat/>
    <w:pPr>
      <w:tabs>
        <w:tab w:val="center" w:pos="4536"/>
        <w:tab w:val="right" w:pos="9072"/>
      </w:tabs>
      <w:spacing w:before="120"/>
    </w:pPr>
    <w:rPr>
      <w:lang w:val="de-DE"/>
    </w:rPr>
  </w:style>
  <w:style w:type="paragraph" w:styleId="afb">
    <w:name w:val="header"/>
    <w:basedOn w:val="a1"/>
    <w:link w:val="afc"/>
    <w:qFormat/>
    <w:pPr>
      <w:widowControl w:val="0"/>
    </w:pPr>
    <w:rPr>
      <w:rFonts w:ascii="Arial" w:eastAsia="ＭＳ 明朝" w:hAnsi="Arial"/>
      <w:b/>
      <w:sz w:val="18"/>
    </w:rPr>
  </w:style>
  <w:style w:type="paragraph" w:styleId="42">
    <w:name w:val="toc 4"/>
    <w:basedOn w:val="36"/>
    <w:next w:val="a1"/>
    <w:uiPriority w:val="39"/>
    <w:qFormat/>
    <w:pPr>
      <w:ind w:left="1418" w:hanging="1418"/>
    </w:pPr>
  </w:style>
  <w:style w:type="paragraph" w:styleId="afd">
    <w:name w:val="index heading"/>
    <w:basedOn w:val="a1"/>
    <w:next w:val="a1"/>
    <w:qFormat/>
    <w:pPr>
      <w:pBdr>
        <w:top w:val="single" w:sz="12" w:space="0" w:color="auto"/>
      </w:pBdr>
      <w:spacing w:before="360" w:after="240"/>
    </w:pPr>
    <w:rPr>
      <w:rFonts w:ascii="SimSun" w:eastAsia="SimSun" w:hAnsi="SimSun" w:cs="SimSun"/>
      <w:b/>
      <w:i/>
      <w:sz w:val="26"/>
      <w:szCs w:val="24"/>
      <w:lang w:val="en-US"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 w:val="20"/>
      <w:lang w:val="en-US" w:eastAsia="en-GB"/>
    </w:rPr>
  </w:style>
  <w:style w:type="paragraph" w:styleId="afe">
    <w:name w:val="footnote text"/>
    <w:basedOn w:val="a1"/>
    <w:link w:val="aff"/>
    <w:qFormat/>
    <w:pPr>
      <w:keepLines/>
      <w:ind w:left="454" w:hanging="454"/>
    </w:pPr>
    <w:rPr>
      <w:sz w:val="16"/>
    </w:rPr>
  </w:style>
  <w:style w:type="paragraph" w:styleId="54">
    <w:name w:val="List 5"/>
    <w:basedOn w:val="43"/>
    <w:qFormat/>
    <w:pPr>
      <w:ind w:left="1702"/>
    </w:pPr>
  </w:style>
  <w:style w:type="paragraph" w:styleId="43">
    <w:name w:val="List 4"/>
    <w:basedOn w:val="33"/>
    <w:qFormat/>
    <w:pPr>
      <w:spacing w:after="120"/>
      <w:ind w:leftChars="0" w:left="1418" w:firstLineChars="0" w:hanging="284"/>
    </w:pPr>
    <w:rPr>
      <w:rFonts w:ascii="SimSun" w:eastAsia="SimSun" w:hAnsi="SimSun" w:cs="SimSun"/>
      <w:szCs w:val="24"/>
      <w:lang w:val="en-US"/>
    </w:rPr>
  </w:style>
  <w:style w:type="paragraph" w:styleId="aff0">
    <w:name w:val="table of figures"/>
    <w:basedOn w:val="12"/>
    <w:next w:val="a1"/>
    <w:uiPriority w:val="99"/>
    <w:qFormat/>
    <w:pPr>
      <w:tabs>
        <w:tab w:val="right" w:leader="dot" w:pos="9360"/>
      </w:tabs>
      <w:spacing w:before="120" w:after="120"/>
    </w:pPr>
    <w:rPr>
      <w:caps/>
    </w:rPr>
  </w:style>
  <w:style w:type="paragraph" w:styleId="91">
    <w:name w:val="toc 9"/>
    <w:basedOn w:val="81"/>
    <w:next w:val="a1"/>
    <w:uiPriority w:val="39"/>
    <w:qFormat/>
    <w:pPr>
      <w:ind w:left="1418" w:hanging="1418"/>
    </w:pPr>
  </w:style>
  <w:style w:type="paragraph" w:styleId="27">
    <w:name w:val="List Continue 2"/>
    <w:basedOn w:val="a1"/>
    <w:qFormat/>
    <w:pPr>
      <w:spacing w:after="120"/>
      <w:ind w:left="566"/>
      <w:contextualSpacing/>
    </w:pPr>
    <w:rPr>
      <w:rFonts w:ascii="SimSun" w:eastAsia="SimSun" w:hAnsi="SimSun" w:cs="SimSun"/>
      <w:szCs w:val="24"/>
      <w:lang w:val="en-US" w:eastAsia="zh-CN"/>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1"/>
    <w:next w:val="a1"/>
    <w:unhideWhenUsed/>
    <w:qFormat/>
    <w:pPr>
      <w:ind w:left="240" w:hangingChars="100" w:hanging="240"/>
    </w:pPr>
  </w:style>
  <w:style w:type="paragraph" w:styleId="28">
    <w:name w:val="index 2"/>
    <w:basedOn w:val="13"/>
    <w:next w:val="a1"/>
    <w:qFormat/>
    <w:pPr>
      <w:keepLines/>
      <w:ind w:left="284" w:firstLineChars="0" w:firstLine="0"/>
    </w:pPr>
    <w:rPr>
      <w:rFonts w:ascii="SimSun" w:eastAsia="SimSun" w:hAnsi="SimSun" w:cs="SimSun"/>
      <w:szCs w:val="24"/>
      <w:lang w:val="en-US" w:eastAsia="zh-CN"/>
    </w:rPr>
  </w:style>
  <w:style w:type="paragraph" w:styleId="aff1">
    <w:name w:val="Title"/>
    <w:basedOn w:val="a1"/>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2"/>
    <w:uiPriority w:val="20"/>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HTML">
    <w:name w:val="HTML Code"/>
    <w:uiPriority w:val="99"/>
    <w:unhideWhenUsed/>
    <w:qFormat/>
    <w:rPr>
      <w:rFonts w:ascii="Courier New" w:eastAsia="Times New Roman" w:hAnsi="Courier New" w:cs="Courier New"/>
      <w:sz w:val="20"/>
      <w:szCs w:val="20"/>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c">
    <w:name w:val="ヘッダー (文字)"/>
    <w:link w:val="afb"/>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style>
  <w:style w:type="paragraph" w:customStyle="1" w:styleId="lptext">
    <w:name w:val="lˆptext"/>
    <w:basedOn w:val="a1"/>
    <w:uiPriority w:val="99"/>
    <w:qFormat/>
    <w:pPr>
      <w:spacing w:before="100" w:after="100"/>
      <w:ind w:left="860"/>
    </w:pPr>
    <w:rPr>
      <w:rFonts w:ascii="Times" w:hAnsi="Times"/>
    </w:rPr>
  </w:style>
  <w:style w:type="paragraph" w:customStyle="1" w:styleId="a0">
    <w:name w:val="佐藤２"/>
    <w:basedOn w:val="a1"/>
    <w:uiPriority w:val="99"/>
    <w:qFormat/>
    <w:pPr>
      <w:numPr>
        <w:numId w:val="8"/>
      </w:numPr>
      <w:spacing w:after="180"/>
    </w:pPr>
  </w:style>
  <w:style w:type="paragraph" w:customStyle="1" w:styleId="ListBulletLast">
    <w:name w:val="List Bullet Last"/>
    <w:basedOn w:val="a8"/>
    <w:next w:val="af0"/>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hAnsi="Arial"/>
      <w:b/>
      <w:sz w:val="22"/>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b/>
    </w:rPr>
  </w:style>
  <w:style w:type="character" w:customStyle="1" w:styleId="af8">
    <w:name w:val="吹き出し (文字)"/>
    <w:link w:val="af7"/>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2"/>
    <w:link w:val="ac"/>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f4">
    <w:name w:val="コメント内容 (文字)"/>
    <w:basedOn w:val="ad"/>
    <w:link w:val="aff3"/>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Revision1">
    <w:name w:val="Revision1"/>
    <w:hidden/>
    <w:uiPriority w:val="99"/>
    <w:semiHidden/>
    <w:qFormat/>
    <w:rPr>
      <w:rFonts w:ascii="Times New Roman" w:eastAsia="ＭＳ ゴシック" w:hAnsi="Times New Roman"/>
      <w:sz w:val="24"/>
      <w:lang w:val="en-GB" w:eastAsia="ja-JP"/>
    </w:rPr>
  </w:style>
  <w:style w:type="paragraph" w:customStyle="1" w:styleId="Doc-title">
    <w:name w:val="Doc-title"/>
    <w:basedOn w:val="a1"/>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表段落"/>
    <w:basedOn w:val="a1"/>
    <w:link w:val="afff"/>
    <w:uiPriority w:val="34"/>
    <w:qFormat/>
    <w:pPr>
      <w:ind w:leftChars="400" w:left="840"/>
    </w:pPr>
  </w:style>
  <w:style w:type="character" w:customStyle="1" w:styleId="afff">
    <w:name w:val="リスト段落 (文字)"/>
    <w:aliases w:val="- Bullets (文字),列出段落 (文字)1,?? ?? (文字),????? (文字),???? (文字),Lista1 (文字),列出段落1 (文字),中等深浅网格 1 - 着色 21 (文字),¥ê¥¹¥È¶ÎÂä (文字),¥¡¡¡¡ì¬º¥¹¥È¶ÎÂä (文字),ÁÐ³ö¶ÎÂä (文字),列表段落1 (文字),—ño’i—Ž (文字),1st level - Bullet List Paragraph (文字),Paragrafo elenco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lang w:eastAsia="en-US"/>
    </w:rPr>
  </w:style>
  <w:style w:type="paragraph" w:customStyle="1" w:styleId="Comments">
    <w:name w:val="Comments"/>
    <w:basedOn w:val="a1"/>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2"/>
    <w:link w:val="a6"/>
    <w:uiPriority w:val="99"/>
    <w:qFormat/>
    <w:rPr>
      <w:rFonts w:ascii="Times New Roman" w:eastAsia="ＭＳ ゴシック" w:hAnsi="Times New Roman"/>
      <w:b/>
      <w:color w:val="FF0000"/>
      <w:sz w:val="24"/>
      <w:szCs w:val="21"/>
    </w:rPr>
  </w:style>
  <w:style w:type="character" w:customStyle="1" w:styleId="af">
    <w:name w:val="結語 (文字)"/>
    <w:basedOn w:val="a2"/>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eastAsiaTheme="minorEastAsia"/>
      <w:sz w:val="20"/>
      <w:lang w:eastAsia="en-US"/>
    </w:rPr>
  </w:style>
  <w:style w:type="paragraph" w:customStyle="1" w:styleId="FP">
    <w:name w:val="FP"/>
    <w:basedOn w:val="a1"/>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eastAsiaTheme="minorEastAsia"/>
      <w:sz w:val="20"/>
      <w:lang w:eastAsia="en-US"/>
    </w:rPr>
  </w:style>
  <w:style w:type="paragraph" w:customStyle="1" w:styleId="B5">
    <w:name w:val="B5"/>
    <w:basedOn w:val="a1"/>
    <w:link w:val="B5Char"/>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1"/>
    <w:uiPriority w:val="99"/>
    <w:qFormat/>
    <w:pPr>
      <w:numPr>
        <w:ilvl w:val="1"/>
        <w:numId w:val="12"/>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rPr>
      <w:rFonts w:ascii="Times" w:eastAsia="Batang" w:hAnsi="Times"/>
      <w:sz w:val="20"/>
      <w:szCs w:val="24"/>
      <w:lang w:eastAsia="en-US"/>
    </w:rPr>
  </w:style>
  <w:style w:type="paragraph" w:customStyle="1" w:styleId="bullet4">
    <w:name w:val="bullet4"/>
    <w:basedOn w:val="a1"/>
    <w:uiPriority w:val="99"/>
    <w:qFormat/>
    <w:pPr>
      <w:numPr>
        <w:ilvl w:val="3"/>
        <w:numId w:val="12"/>
      </w:numPr>
    </w:pPr>
    <w:rPr>
      <w:rFonts w:ascii="Times" w:eastAsia="Batang" w:hAnsi="Times"/>
      <w:sz w:val="20"/>
      <w:szCs w:val="24"/>
      <w:lang w:eastAsia="en-US"/>
    </w:r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eastAsia="SimSun"/>
      <w:lang w:val="en-US" w:eastAsia="zh-CN"/>
    </w:rPr>
  </w:style>
  <w:style w:type="paragraph" w:customStyle="1" w:styleId="Agreement">
    <w:name w:val="Agreement"/>
    <w:basedOn w:val="a1"/>
    <w:next w:val="Doc-text2"/>
    <w:uiPriority w:val="99"/>
    <w:qFormat/>
    <w:pPr>
      <w:spacing w:before="60"/>
    </w:pPr>
    <w:rPr>
      <w:rFonts w:ascii="Arial" w:eastAsia="Times New Roman" w:hAnsi="Arial"/>
      <w:b/>
      <w:sz w:val="20"/>
      <w:szCs w:val="24"/>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basedOn w:val="a2"/>
    <w:link w:val="31"/>
    <w:uiPriority w:val="9"/>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f1">
    <w:name w:val="本文 (文字)"/>
    <w:basedOn w:val="a2"/>
    <w:link w:val="af0"/>
    <w:qFormat/>
    <w:rPr>
      <w:rFonts w:ascii="Times New Roman" w:eastAsia="ＭＳ ゴシック" w:hAnsi="Times New Roman"/>
      <w:sz w:val="24"/>
      <w:lang w:val="en-GB"/>
    </w:rPr>
  </w:style>
  <w:style w:type="character" w:customStyle="1" w:styleId="af3">
    <w:name w:val="本文インデント (文字)"/>
    <w:basedOn w:val="a2"/>
    <w:link w:val="af2"/>
    <w:uiPriority w:val="99"/>
    <w:qFormat/>
    <w:rPr>
      <w:rFonts w:ascii="Times New Roman" w:eastAsia="ＭＳ ゴシック" w:hAnsi="Times New Roman"/>
      <w:sz w:val="24"/>
      <w:lang w:val="en-GB"/>
    </w:rPr>
  </w:style>
  <w:style w:type="character" w:customStyle="1" w:styleId="ab">
    <w:name w:val="見出しマップ (文字)"/>
    <w:basedOn w:val="a2"/>
    <w:link w:val="aa"/>
    <w:qFormat/>
    <w:rPr>
      <w:rFonts w:ascii="Tahoma" w:eastAsia="ＭＳ ゴシック" w:hAnsi="Tahoma"/>
      <w:sz w:val="24"/>
      <w:shd w:val="clear" w:color="auto" w:fill="000080"/>
      <w:lang w:val="en-GB"/>
    </w:rPr>
  </w:style>
  <w:style w:type="character" w:customStyle="1" w:styleId="af6">
    <w:name w:val="書式なし (文字)"/>
    <w:basedOn w:val="a2"/>
    <w:link w:val="af5"/>
    <w:uiPriority w:val="99"/>
    <w:qFormat/>
    <w:rPr>
      <w:rFonts w:ascii="Courier New" w:eastAsia="ＭＳ ゴシック" w:hAnsi="Courier New"/>
      <w:sz w:val="24"/>
      <w:lang w:val="en-GB"/>
    </w:rPr>
  </w:style>
  <w:style w:type="character" w:customStyle="1" w:styleId="aff">
    <w:name w:val="脚注文字列 (文字)"/>
    <w:basedOn w:val="a2"/>
    <w:link w:val="afe"/>
    <w:qFormat/>
    <w:rPr>
      <w:rFonts w:ascii="Times New Roman" w:eastAsia="ＭＳ ゴシック" w:hAnsi="Times New Roman"/>
      <w:sz w:val="16"/>
      <w:lang w:val="en-GB"/>
    </w:rPr>
  </w:style>
  <w:style w:type="character" w:customStyle="1" w:styleId="26">
    <w:name w:val="本文インデント 2 (文字)"/>
    <w:basedOn w:val="a2"/>
    <w:link w:val="25"/>
    <w:uiPriority w:val="99"/>
    <w:qFormat/>
    <w:rPr>
      <w:rFonts w:ascii="Times New Roman" w:eastAsia="ＭＳ ゴシック" w:hAnsi="Times New Roman"/>
      <w:kern w:val="2"/>
      <w:sz w:val="24"/>
      <w:lang w:val="en-GB"/>
    </w:rPr>
  </w:style>
  <w:style w:type="character" w:customStyle="1" w:styleId="afa">
    <w:name w:val="フッター (文字)"/>
    <w:basedOn w:val="a2"/>
    <w:link w:val="af9"/>
    <w:qFormat/>
    <w:rPr>
      <w:rFonts w:ascii="Times New Roman" w:eastAsia="ＭＳ ゴシック" w:hAnsi="Times New Roman"/>
      <w:sz w:val="24"/>
      <w:lang w:val="de-DE"/>
    </w:rPr>
  </w:style>
  <w:style w:type="character" w:customStyle="1" w:styleId="aff2">
    <w:name w:val="表題 (文字)"/>
    <w:basedOn w:val="a2"/>
    <w:link w:val="aff1"/>
    <w:uiPriority w:val="99"/>
    <w:qFormat/>
    <w:rPr>
      <w:rFonts w:ascii="Arial" w:eastAsia="ＭＳ ゴシック" w:hAnsi="Arial"/>
      <w:b/>
      <w:sz w:val="24"/>
      <w:lang w:val="en-GB"/>
    </w:rPr>
  </w:style>
  <w:style w:type="character" w:customStyle="1" w:styleId="35">
    <w:name w:val="本文 3 (文字)"/>
    <w:basedOn w:val="a2"/>
    <w:link w:val="34"/>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9"/>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5">
    <w:name w:val="脚注文字列 (文字)1"/>
    <w:basedOn w:val="a2"/>
    <w:semiHidden/>
    <w:qFormat/>
    <w:rPr>
      <w:rFonts w:ascii="Times New Roman" w:eastAsia="ＭＳ ゴシック" w:hAnsi="Times New Roman"/>
      <w:sz w:val="24"/>
      <w:lang w:val="en-GB"/>
    </w:rPr>
  </w:style>
  <w:style w:type="character" w:customStyle="1" w:styleId="16">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3"/>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 w:val="20"/>
      <w:lang w:val="en-US"/>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8">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ProposalChar">
    <w:name w:val="Proposal Char"/>
    <w:basedOn w:val="a2"/>
    <w:link w:val="Proposal"/>
    <w:qFormat/>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9"/>
    <w:qFormat/>
    <w:pPr>
      <w:keepNext/>
      <w:keepLines/>
      <w:spacing w:before="180"/>
      <w:jc w:val="center"/>
    </w:pPr>
    <w:rPr>
      <w:rFonts w:ascii="SimSun" w:eastAsia="SimSun" w:hAnsi="SimSun" w:cs="SimSun"/>
      <w:szCs w:val="24"/>
      <w:lang w:val="en-US" w:eastAsia="zh-CN"/>
    </w:rPr>
  </w:style>
  <w:style w:type="paragraph" w:customStyle="1" w:styleId="3GPPHeader">
    <w:name w:val="3GPP_Header"/>
    <w:basedOn w:val="af0"/>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Cs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Cs w:val="24"/>
      <w:lang w:val="en-US" w:eastAsia="en-GB"/>
    </w:rPr>
  </w:style>
  <w:style w:type="paragraph" w:customStyle="1" w:styleId="19">
    <w:name w:val="목록 단락1"/>
    <w:basedOn w:val="a1"/>
    <w:link w:val="ListParagraphChar"/>
    <w:uiPriority w:val="34"/>
    <w:qFormat/>
    <w:pPr>
      <w:ind w:left="720"/>
    </w:pPr>
    <w:rPr>
      <w:rFonts w:ascii="Calibri" w:eastAsia="Calibri" w:hAnsi="Calibri" w:cs="SimSun"/>
      <w:sz w:val="22"/>
      <w:szCs w:val="24"/>
      <w:lang w:val="zh-CN" w:eastAsia="zh-CN"/>
    </w:rPr>
  </w:style>
  <w:style w:type="character" w:customStyle="1" w:styleId="ListParagraphChar">
    <w:name w:val="List Paragraph Char"/>
    <w:link w:val="19"/>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szCs w:val="24"/>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f1"/>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Cs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eastAsia="Batang" w:hAnsi="SimSun"/>
      <w:b/>
      <w:sz w:val="18"/>
      <w:lang w:eastAsia="zh-CN"/>
    </w:rPr>
  </w:style>
  <w:style w:type="paragraph" w:customStyle="1" w:styleId="TdocHeading1">
    <w:name w:val="Tdoc_Heading_1"/>
    <w:basedOn w:val="1"/>
    <w:next w:val="af0"/>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b"/>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eastAsia="Batang"/>
      <w:szCs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eastAsia="ＭＳ Ｐゴシック"/>
      <w:i/>
      <w:iCs/>
      <w:szCs w:val="24"/>
      <w:lang w:val="en-US"/>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szCs w:val="24"/>
      <w:lang w:val="en-US"/>
    </w:rPr>
  </w:style>
  <w:style w:type="paragraph" w:customStyle="1" w:styleId="610">
    <w:name w:val="标题 61"/>
    <w:basedOn w:val="a1"/>
    <w:qFormat/>
    <w:pPr>
      <w:tabs>
        <w:tab w:val="left" w:pos="1152"/>
      </w:tabs>
      <w:spacing w:before="40"/>
      <w:ind w:left="216" w:hanging="216"/>
    </w:pPr>
    <w:rPr>
      <w:rFonts w:eastAsia="ＭＳ Ｐゴシック" w:cs="Times"/>
      <w:lang w:val="en-US"/>
    </w:rPr>
  </w:style>
  <w:style w:type="paragraph" w:customStyle="1" w:styleId="711">
    <w:name w:val="标题 71"/>
    <w:basedOn w:val="a1"/>
    <w:qFormat/>
    <w:pPr>
      <w:tabs>
        <w:tab w:val="left" w:pos="1296"/>
      </w:tabs>
      <w:spacing w:before="40"/>
      <w:ind w:left="216" w:hanging="216"/>
    </w:pPr>
    <w:rPr>
      <w:rFonts w:eastAsia="ＭＳ Ｐゴシック" w:cs="Times"/>
      <w:lang w:val="en-US"/>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lang w:val="en-US"/>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lang w:val="en-US"/>
    </w:rPr>
  </w:style>
  <w:style w:type="table" w:customStyle="1" w:styleId="TableGrid1">
    <w:name w:val="Table Grid1"/>
    <w:basedOn w:val="a3"/>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eastAsia="ＭＳ 明朝"/>
      <w:lang w:val="en-US" w:eastAsia="zh-CN"/>
    </w:rPr>
  </w:style>
  <w:style w:type="paragraph" w:customStyle="1" w:styleId="Review">
    <w:name w:val="Review"/>
    <w:basedOn w:val="a1"/>
    <w:qFormat/>
    <w:pPr>
      <w:shd w:val="clear" w:color="auto" w:fill="FFFFF0"/>
      <w:spacing w:before="40"/>
      <w:ind w:left="216" w:hanging="216"/>
    </w:pPr>
    <w:rPr>
      <w:rFonts w:eastAsia="Batang"/>
      <w:color w:val="5000FF"/>
      <w:szCs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szCs w:val="24"/>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eastAsia="Times New Roman"/>
      <w:szCs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eastAsia="SimSun"/>
      <w:sz w:val="20"/>
      <w:szCs w:val="16"/>
      <w:lang w:val="en-US" w:eastAsia="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 w:val="20"/>
      <w:lang w:eastAsia="en-US"/>
    </w:rPr>
  </w:style>
  <w:style w:type="paragraph" w:styleId="afff4">
    <w:name w:val="Revision"/>
    <w:hidden/>
    <w:uiPriority w:val="99"/>
    <w:unhideWhenUsed/>
    <w:rsid w:val="00B84E13"/>
    <w:rPr>
      <w:rFonts w:ascii="Times New Roman" w:eastAsia="ＭＳ ゴシック" w:hAnsi="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726924">
      <w:bodyDiv w:val="1"/>
      <w:marLeft w:val="0"/>
      <w:marRight w:val="0"/>
      <w:marTop w:val="0"/>
      <w:marBottom w:val="0"/>
      <w:divBdr>
        <w:top w:val="none" w:sz="0" w:space="0" w:color="auto"/>
        <w:left w:val="none" w:sz="0" w:space="0" w:color="auto"/>
        <w:bottom w:val="none" w:sz="0" w:space="0" w:color="auto"/>
        <w:right w:val="none" w:sz="0" w:space="0" w:color="auto"/>
      </w:divBdr>
    </w:div>
    <w:div w:id="374627445">
      <w:bodyDiv w:val="1"/>
      <w:marLeft w:val="0"/>
      <w:marRight w:val="0"/>
      <w:marTop w:val="0"/>
      <w:marBottom w:val="0"/>
      <w:divBdr>
        <w:top w:val="none" w:sz="0" w:space="0" w:color="auto"/>
        <w:left w:val="none" w:sz="0" w:space="0" w:color="auto"/>
        <w:bottom w:val="none" w:sz="0" w:space="0" w:color="auto"/>
        <w:right w:val="none" w:sz="0" w:space="0" w:color="auto"/>
      </w:divBdr>
    </w:div>
    <w:div w:id="401636254">
      <w:bodyDiv w:val="1"/>
      <w:marLeft w:val="0"/>
      <w:marRight w:val="0"/>
      <w:marTop w:val="0"/>
      <w:marBottom w:val="0"/>
      <w:divBdr>
        <w:top w:val="none" w:sz="0" w:space="0" w:color="auto"/>
        <w:left w:val="none" w:sz="0" w:space="0" w:color="auto"/>
        <w:bottom w:val="none" w:sz="0" w:space="0" w:color="auto"/>
        <w:right w:val="none" w:sz="0" w:space="0" w:color="auto"/>
      </w:divBdr>
    </w:div>
    <w:div w:id="580452372">
      <w:bodyDiv w:val="1"/>
      <w:marLeft w:val="0"/>
      <w:marRight w:val="0"/>
      <w:marTop w:val="0"/>
      <w:marBottom w:val="0"/>
      <w:divBdr>
        <w:top w:val="none" w:sz="0" w:space="0" w:color="auto"/>
        <w:left w:val="none" w:sz="0" w:space="0" w:color="auto"/>
        <w:bottom w:val="none" w:sz="0" w:space="0" w:color="auto"/>
        <w:right w:val="none" w:sz="0" w:space="0" w:color="auto"/>
      </w:divBdr>
    </w:div>
    <w:div w:id="13503768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oleObject" Target="embeddings/oleObject6.bin"/><Relationship Id="rId39" Type="http://schemas.openxmlformats.org/officeDocument/2006/relationships/image" Target="media/image19.emf"/><Relationship Id="rId21" Type="http://schemas.openxmlformats.org/officeDocument/2006/relationships/image" Target="media/image11.wmf"/><Relationship Id="rId34" Type="http://schemas.openxmlformats.org/officeDocument/2006/relationships/package" Target="embeddings/Microsoft_Visio___4.vsdx"/><Relationship Id="rId42" Type="http://schemas.openxmlformats.org/officeDocument/2006/relationships/package" Target="embeddings/Microsoft_PowerPoint_Slide1.sldx"/><Relationship Id="rId47" Type="http://schemas.openxmlformats.org/officeDocument/2006/relationships/image" Target="media/image25.png"/><Relationship Id="rId50" Type="http://schemas.openxmlformats.org/officeDocument/2006/relationships/oleObject" Target="embeddings/oleObject8.bin"/><Relationship Id="rId55"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oleObject5.bin"/><Relationship Id="rId32" Type="http://schemas.openxmlformats.org/officeDocument/2006/relationships/package" Target="embeddings/Microsoft_Visio___3.vsdx"/><Relationship Id="rId37" Type="http://schemas.openxmlformats.org/officeDocument/2006/relationships/image" Target="media/image18.emf"/><Relationship Id="rId40" Type="http://schemas.openxmlformats.org/officeDocument/2006/relationships/package" Target="embeddings/Microsoft_PowerPoint_Slide.sldx"/><Relationship Id="rId45" Type="http://schemas.openxmlformats.org/officeDocument/2006/relationships/image" Target="media/image23.emf"/><Relationship Id="rId53" Type="http://schemas.openxmlformats.org/officeDocument/2006/relationships/comments" Target="comments.xml"/><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file:///C:\3GPP%20work\RAN1\RAN1%23115\FL%20summary\Docs\R1-2310583.zi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2.wmf"/><Relationship Id="rId33" Type="http://schemas.openxmlformats.org/officeDocument/2006/relationships/image" Target="media/image16.emf"/><Relationship Id="rId38" Type="http://schemas.openxmlformats.org/officeDocument/2006/relationships/package" Target="embeddings/Microsoft_Visio___6.vsdx"/><Relationship Id="rId46" Type="http://schemas.openxmlformats.org/officeDocument/2006/relationships/image" Target="media/image24.emf"/><Relationship Id="rId59"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20.emf"/><Relationship Id="rId54"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package" Target="embeddings/Microsoft_Visio___2.vsdx"/><Relationship Id="rId36" Type="http://schemas.openxmlformats.org/officeDocument/2006/relationships/package" Target="embeddings/Microsoft_Visio___5.vsdx"/><Relationship Id="rId49" Type="http://schemas.openxmlformats.org/officeDocument/2006/relationships/image" Target="media/image27.png"/><Relationship Id="rId57" Type="http://schemas.openxmlformats.org/officeDocument/2006/relationships/fontTable" Target="fontTable.xml"/><Relationship Id="rId10" Type="http://schemas.openxmlformats.org/officeDocument/2006/relationships/package" Target="embeddings/Microsoft_Visio___1.vsdx"/><Relationship Id="rId31" Type="http://schemas.openxmlformats.org/officeDocument/2006/relationships/image" Target="media/image15.emf"/><Relationship Id="rId44" Type="http://schemas.openxmlformats.org/officeDocument/2006/relationships/image" Target="media/image22.png"/><Relationship Id="rId52" Type="http://schemas.openxmlformats.org/officeDocument/2006/relationships/hyperlink" Target="file:///C:\3GPP%20work\RAN1\RAN1%23115\FL%20summary\Docs\R1-2310584.zi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CA978-6EC3-4F5C-84EC-0A0A86BAD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104</Pages>
  <Words>51071</Words>
  <Characters>259148</Characters>
  <Application>Microsoft Office Word</Application>
  <DocSecurity>0</DocSecurity>
  <Lines>2159</Lines>
  <Paragraphs>619</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NTTDoCoMo</Company>
  <LinksUpToDate>false</LinksUpToDate>
  <CharactersWithSpaces>309600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 (原田 浩樹)</cp:lastModifiedBy>
  <cp:revision>2</cp:revision>
  <cp:lastPrinted>2017-08-08T22:40:00Z</cp:lastPrinted>
  <dcterms:created xsi:type="dcterms:W3CDTF">2023-11-17T18:19:00Z</dcterms:created>
  <dcterms:modified xsi:type="dcterms:W3CDTF">2023-11-17T18:19:00Z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LilnUkQ9HK57pawMoQmlCQe/VcXdrodgwJnXExJ6V1a5rxxDuW7Cme 5ITpRFFyg6NsSSG21xtJ68uKINEuYfJIYCisbVP/rUsDj48laxQN5JNscXNjHtNX4a4C8eV5 Xc950KZJytB78mG/PTT4TpqSTiOjlmaI7lNKd/2m+kvHOYI1h//3MbjxVllcDEsHhX+IzSWV zKHAZ2xEZBFwL9WQ/tMA9oWI+FwLnDHsx1fG</vt:lpwstr>
  </property>
  <property fmtid="{D5CDD505-2E9C-101B-9397-08002B2CF9AE}" pid="7" name="_2015_ms_pID_725343">
    <vt:lpwstr>(3)p3LqC9sEa5YQdPRhbEwrn2zW6BANirtRuEAZy8U8zRkx3gG8jJwtDWz4fazTt9W1Xjy2F7eD 57iPgDTmweUnONU866eqOoRnB+5yx2KtkcGjJ6FRr/tG/LjZx9xsQgPOLVt64kKjlKgYYwij dqEVsMGJqqRgBczQKg7Y2vpolqjKSCpqaho5xy9nMMSjDxxX2mxlo0qM/4F9EonaZGkD/bho b3E7TSGxd/5LoDNT8a</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KSOProductBuildVer">
    <vt:lpwstr>2052-11.8.2.12085</vt:lpwstr>
  </property>
  <property fmtid="{D5CDD505-2E9C-101B-9397-08002B2CF9AE}" pid="31" name="ICV">
    <vt:lpwstr>6B707645760B447BB61E68DA5E6FE9D0</vt:lpwstr>
  </property>
  <property fmtid="{D5CDD505-2E9C-101B-9397-08002B2CF9AE}" pid="32" name="_2015_ms_pID_7253432">
    <vt:lpwstr>fR7XvpImC6UYnQJKqpBE49k=</vt:lpwstr>
  </property>
  <property fmtid="{D5CDD505-2E9C-101B-9397-08002B2CF9AE}" pid="33" name="CWMf8f696a1830111ee80002d5500002d55">
    <vt:lpwstr>CWMQVo6zE9OkkVJ1WlKfgmUJrQv8hnh+GTvLQVTMpUQ13UUiJTR3SJhdskMr8UXcZT9jIi+ZiudOv6EV8N4jT+vkQ==</vt:lpwstr>
  </property>
</Properties>
</file>