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12BCB" w14:textId="360FB8D5"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E02124">
        <w:rPr>
          <w:rFonts w:eastAsia="宋体"/>
          <w:b/>
          <w:sz w:val="24"/>
          <w:lang w:val="en-US" w:eastAsia="zh-CN"/>
        </w:rPr>
        <w:t>5</w:t>
      </w:r>
      <w:r>
        <w:rPr>
          <w:b/>
          <w:i/>
          <w:sz w:val="28"/>
        </w:rPr>
        <w:tab/>
      </w:r>
      <w:r w:rsidR="004C23D3" w:rsidRPr="004C23D3">
        <w:rPr>
          <w:b/>
          <w:sz w:val="24"/>
        </w:rPr>
        <w:t>R1-2311253</w:t>
      </w:r>
    </w:p>
    <w:p w14:paraId="0B92B458" w14:textId="596AFF6A" w:rsidR="00B9179F" w:rsidRDefault="00F71108" w:rsidP="00A10EA2">
      <w:pPr>
        <w:pStyle w:val="3GPPHeader"/>
        <w:tabs>
          <w:tab w:val="left" w:pos="1580"/>
        </w:tabs>
        <w:snapToGrid w:val="0"/>
        <w:rPr>
          <w:b w:val="0"/>
        </w:rPr>
      </w:pPr>
      <w:r w:rsidRPr="00F71108">
        <w:rPr>
          <w:rFonts w:ascii="Arial" w:hAnsi="Arial" w:cs="Arial"/>
          <w:bCs/>
        </w:rPr>
        <w:t>Chicago</w:t>
      </w:r>
      <w:r w:rsidR="000C4189" w:rsidRPr="000C4189">
        <w:rPr>
          <w:rFonts w:ascii="Arial" w:hAnsi="Arial" w:cs="Arial"/>
          <w:bCs/>
        </w:rPr>
        <w:t xml:space="preserve">, </w:t>
      </w:r>
      <w:r w:rsidRPr="00F71108">
        <w:rPr>
          <w:rFonts w:ascii="Arial" w:hAnsi="Arial" w:cs="Arial"/>
          <w:bCs/>
        </w:rPr>
        <w:t>USA</w:t>
      </w:r>
      <w:r w:rsidR="000C4189" w:rsidRPr="00F71108">
        <w:rPr>
          <w:rFonts w:ascii="Arial" w:hAnsi="Arial" w:cs="Arial"/>
          <w:bCs/>
        </w:rPr>
        <w:t xml:space="preserve">, </w:t>
      </w:r>
      <w:r w:rsidRPr="00F71108">
        <w:rPr>
          <w:rFonts w:ascii="Arial" w:hAnsi="Arial" w:cs="Arial"/>
          <w:bCs/>
        </w:rPr>
        <w:t>N</w:t>
      </w:r>
      <w:r w:rsidR="000C4189" w:rsidRPr="00F71108">
        <w:rPr>
          <w:rFonts w:ascii="Arial" w:hAnsi="Arial" w:cs="Arial"/>
          <w:bCs/>
        </w:rPr>
        <w:t>o</w:t>
      </w:r>
      <w:r w:rsidRPr="00F71108">
        <w:rPr>
          <w:rFonts w:ascii="Arial" w:hAnsi="Arial" w:cs="Arial"/>
          <w:bCs/>
        </w:rPr>
        <w:t>vem</w:t>
      </w:r>
      <w:r w:rsidR="000C4189" w:rsidRPr="00F71108">
        <w:rPr>
          <w:rFonts w:ascii="Arial" w:hAnsi="Arial" w:cs="Arial"/>
          <w:bCs/>
        </w:rPr>
        <w:t xml:space="preserve">ber </w:t>
      </w:r>
      <w:r w:rsidRPr="00F71108">
        <w:rPr>
          <w:rFonts w:ascii="Arial" w:hAnsi="Arial" w:cs="Arial"/>
          <w:bCs/>
        </w:rPr>
        <w:t>13</w:t>
      </w:r>
      <w:r w:rsidR="000C4189" w:rsidRPr="00F71108">
        <w:rPr>
          <w:rFonts w:ascii="Arial" w:hAnsi="Arial" w:cs="Arial"/>
          <w:bCs/>
          <w:vertAlign w:val="superscript"/>
        </w:rPr>
        <w:t>th</w:t>
      </w:r>
      <w:r w:rsidR="000C4189" w:rsidRPr="00F71108">
        <w:rPr>
          <w:rFonts w:ascii="Arial" w:hAnsi="Arial" w:cs="Arial"/>
          <w:bCs/>
        </w:rPr>
        <w:t xml:space="preserve"> - </w:t>
      </w:r>
      <w:r w:rsidRPr="00F71108">
        <w:rPr>
          <w:rFonts w:ascii="Arial" w:hAnsi="Arial" w:cs="Arial"/>
          <w:bCs/>
        </w:rPr>
        <w:t xml:space="preserve">November </w:t>
      </w:r>
      <w:r w:rsidR="000C4189" w:rsidRPr="00F71108">
        <w:rPr>
          <w:rFonts w:ascii="Arial" w:hAnsi="Arial" w:cs="Arial"/>
          <w:bCs/>
        </w:rPr>
        <w:t>1</w:t>
      </w:r>
      <w:r w:rsidRPr="00F71108">
        <w:rPr>
          <w:rFonts w:ascii="Arial" w:hAnsi="Arial" w:cs="Arial"/>
          <w:bCs/>
        </w:rPr>
        <w:t>7</w:t>
      </w:r>
      <w:r w:rsidR="000C4189" w:rsidRPr="00F71108">
        <w:rPr>
          <w:rFonts w:ascii="Arial" w:hAnsi="Arial" w:cs="Arial"/>
          <w:bCs/>
          <w:vertAlign w:val="superscript"/>
        </w:rPr>
        <w:t>th</w:t>
      </w:r>
      <w:r w:rsidR="000C4189" w:rsidRPr="00F71108">
        <w:rPr>
          <w:rFonts w:ascii="Arial" w:hAnsi="Arial" w:cs="Arial"/>
          <w:bCs/>
        </w:rPr>
        <w:t>, 20</w:t>
      </w:r>
      <w:r w:rsidR="000C4189" w:rsidRPr="000C4189">
        <w:rPr>
          <w:rFonts w:ascii="Arial" w:hAnsi="Arial" w:cs="Arial"/>
          <w:bCs/>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4F5B63FB" w:rsidR="00B9179F" w:rsidRDefault="002C07D0" w:rsidP="00DF0868">
            <w:pPr>
              <w:pStyle w:val="CRCoverPage"/>
              <w:spacing w:after="0"/>
              <w:jc w:val="center"/>
              <w:rPr>
                <w:rFonts w:eastAsia="宋体"/>
                <w:b/>
                <w:sz w:val="28"/>
                <w:lang w:eastAsia="zh-CN"/>
              </w:rPr>
            </w:pPr>
            <w:r>
              <w:rPr>
                <w:b/>
                <w:sz w:val="28"/>
              </w:rPr>
              <w:t>3</w:t>
            </w:r>
            <w:r w:rsidR="00D07668">
              <w:rPr>
                <w:b/>
                <w:sz w:val="28"/>
              </w:rPr>
              <w:t>8</w:t>
            </w:r>
            <w:r>
              <w:rPr>
                <w:b/>
                <w:sz w:val="28"/>
              </w:rPr>
              <w:t>.21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463FDB04" w:rsidR="00B9179F" w:rsidRDefault="002C07D0" w:rsidP="00AA1EBC">
            <w:pPr>
              <w:pStyle w:val="CRCoverPage"/>
              <w:spacing w:after="0"/>
              <w:jc w:val="center"/>
              <w:rPr>
                <w:sz w:val="28"/>
              </w:rPr>
            </w:pPr>
            <w:r w:rsidRPr="000622BB">
              <w:rPr>
                <w:b/>
                <w:sz w:val="28"/>
              </w:rPr>
              <w:t>1</w:t>
            </w:r>
            <w:r w:rsidR="00D07668">
              <w:rPr>
                <w:b/>
                <w:sz w:val="28"/>
              </w:rPr>
              <w:t>7</w:t>
            </w:r>
            <w:r w:rsidRPr="000622BB">
              <w:rPr>
                <w:b/>
                <w:sz w:val="28"/>
              </w:rPr>
              <w:t>.</w:t>
            </w:r>
            <w:r w:rsidR="003B7003" w:rsidRPr="00AC168E">
              <w:rPr>
                <w:rFonts w:eastAsia="宋体"/>
                <w:b/>
                <w:sz w:val="28"/>
                <w:lang w:val="en-US" w:eastAsia="zh-CN"/>
              </w:rPr>
              <w:t>7</w:t>
            </w:r>
            <w:r w:rsidRPr="00EC538F">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44D80BA3" w:rsidR="00B9179F" w:rsidRPr="00443AB7" w:rsidRDefault="00D07668">
            <w:pPr>
              <w:pStyle w:val="CRCoverPage"/>
              <w:spacing w:after="0"/>
              <w:ind w:left="100"/>
            </w:pPr>
            <w:r w:rsidRPr="00D07668">
              <w:rPr>
                <w:rFonts w:eastAsia="宋体"/>
                <w:lang w:val="en-US" w:eastAsia="zh-CN"/>
              </w:rPr>
              <w:t xml:space="preserve">Draft CR on </w:t>
            </w:r>
            <w:r w:rsidR="00D1791E">
              <w:rPr>
                <w:rFonts w:eastAsia="宋体"/>
                <w:lang w:val="en-US" w:eastAsia="zh-CN"/>
              </w:rPr>
              <w:t>transmission timing adjustments</w:t>
            </w:r>
            <w:r w:rsidRPr="00D07668">
              <w:rPr>
                <w:rFonts w:eastAsia="宋体"/>
                <w:lang w:val="en-US" w:eastAsia="zh-CN"/>
              </w:rPr>
              <w:t xml:space="preserve"> for Rel-17 NR-NTN</w:t>
            </w:r>
            <w:r w:rsidR="007B2BCD" w:rsidRPr="00443AB7">
              <w:rPr>
                <w:rFonts w:eastAsia="宋体"/>
                <w:lang w:val="en-US" w:eastAsia="zh-CN"/>
              </w:rPr>
              <w:t xml:space="preserve"> </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15685969" w:rsidR="00B9179F" w:rsidRDefault="00D07668">
            <w:pPr>
              <w:pStyle w:val="CRCoverPage"/>
              <w:spacing w:after="0"/>
              <w:ind w:left="100"/>
              <w:rPr>
                <w:b/>
              </w:rPr>
            </w:pPr>
            <w:r w:rsidRPr="00D07668">
              <w:rPr>
                <w:noProof/>
                <w:lang w:eastAsia="zh-CN"/>
              </w:rPr>
              <w:t>NR_NTN_solutions-Core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0C2F03C4" w:rsidR="00B9179F" w:rsidRDefault="002C07D0" w:rsidP="00CF4FFF">
            <w:pPr>
              <w:pStyle w:val="CRCoverPage"/>
              <w:spacing w:after="0"/>
              <w:ind w:left="100"/>
              <w:rPr>
                <w:rFonts w:eastAsia="宋体"/>
                <w:lang w:val="en-US" w:eastAsia="zh-CN"/>
              </w:rPr>
            </w:pPr>
            <w:r>
              <w:t>202</w:t>
            </w:r>
            <w:r w:rsidR="00A77D4C">
              <w:t>3</w:t>
            </w:r>
            <w:r>
              <w:t>-</w:t>
            </w:r>
            <w:r w:rsidR="001B00E1">
              <w:t>11</w:t>
            </w:r>
            <w:r>
              <w:rPr>
                <w:rFonts w:eastAsia="宋体" w:hint="eastAsia"/>
                <w:lang w:val="en-US" w:eastAsia="zh-CN"/>
              </w:rPr>
              <w:t>-</w:t>
            </w:r>
            <w:r w:rsidR="001B00E1">
              <w:rPr>
                <w:rFonts w:eastAsia="宋体"/>
                <w:lang w:val="en-US" w:eastAsia="zh-CN"/>
              </w:rPr>
              <w:t>0</w:t>
            </w:r>
            <w:r w:rsidR="00904F11">
              <w:rPr>
                <w:rFonts w:eastAsia="宋体"/>
                <w:lang w:val="en-US" w:eastAsia="zh-CN"/>
              </w:rPr>
              <w:t>2</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58401A2D" w:rsidR="00B9179F" w:rsidRDefault="002C07D0">
            <w:pPr>
              <w:pStyle w:val="CRCoverPage"/>
              <w:spacing w:after="0"/>
              <w:ind w:left="100"/>
              <w:rPr>
                <w:rFonts w:eastAsia="宋体"/>
                <w:lang w:val="en-US" w:eastAsia="zh-CN"/>
              </w:rPr>
            </w:pPr>
            <w:r>
              <w:t>Rel-1</w:t>
            </w:r>
            <w:r w:rsidR="00D07668">
              <w:rPr>
                <w:rFonts w:eastAsia="宋体"/>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727097" w14:textId="2423A190" w:rsidR="00A93C04" w:rsidRPr="009D6E93" w:rsidRDefault="00321212" w:rsidP="00963114">
            <w:pPr>
              <w:pStyle w:val="CRCoverPage"/>
              <w:spacing w:afterLines="50"/>
              <w:ind w:left="102"/>
              <w:rPr>
                <w:rFonts w:eastAsiaTheme="minorEastAsia"/>
                <w:lang w:val="en-US" w:eastAsia="zh-CN"/>
              </w:rPr>
            </w:pPr>
            <w:r w:rsidRPr="00321212">
              <w:rPr>
                <w:rFonts w:eastAsiaTheme="minorEastAsia"/>
                <w:lang w:val="en-US" w:eastAsia="zh-CN"/>
              </w:rPr>
              <w:t>During TA adjustment procedure in T</w:t>
            </w:r>
            <w:r>
              <w:rPr>
                <w:rFonts w:eastAsiaTheme="minorEastAsia"/>
                <w:lang w:val="en-US" w:eastAsia="zh-CN"/>
              </w:rPr>
              <w:t>N</w:t>
            </w:r>
            <w:r w:rsidRPr="00321212">
              <w:rPr>
                <w:rFonts w:eastAsiaTheme="minorEastAsia"/>
                <w:lang w:val="en-US" w:eastAsia="zh-CN"/>
              </w:rPr>
              <w:t xml:space="preserve"> deployment, </w:t>
            </w:r>
            <w:r w:rsidR="00AD768F">
              <w:rPr>
                <w:rFonts w:eastAsiaTheme="minorEastAsia"/>
                <w:lang w:val="en-US" w:eastAsia="zh-CN"/>
              </w:rPr>
              <w:t xml:space="preserve">if </w:t>
            </w:r>
            <w:r w:rsidRPr="00321212">
              <w:rPr>
                <w:rFonts w:eastAsiaTheme="minorEastAsia"/>
                <w:lang w:val="en-US" w:eastAsia="zh-CN"/>
              </w:rPr>
              <w:t xml:space="preserve">two adjacent slots overlap due to a TA command, </w:t>
            </w:r>
            <w:r w:rsidR="00AD768F">
              <w:rPr>
                <w:rFonts w:eastAsiaTheme="minorEastAsia"/>
                <w:lang w:val="en-US" w:eastAsia="zh-CN"/>
              </w:rPr>
              <w:t>the</w:t>
            </w:r>
            <w:r w:rsidRPr="00321212">
              <w:rPr>
                <w:rFonts w:eastAsiaTheme="minorEastAsia"/>
                <w:lang w:val="en-US" w:eastAsia="zh-CN"/>
              </w:rPr>
              <w:t xml:space="preserve"> </w:t>
            </w:r>
            <w:r w:rsidR="00AD768F">
              <w:rPr>
                <w:rFonts w:eastAsiaTheme="minorEastAsia"/>
                <w:lang w:val="en-US" w:eastAsia="zh-CN"/>
              </w:rPr>
              <w:t xml:space="preserve">latter slot is reduced in duration relative to the former slot. In NTN deployment, two adjacent slots may </w:t>
            </w:r>
            <w:r w:rsidR="00524CC8">
              <w:rPr>
                <w:rFonts w:eastAsiaTheme="minorEastAsia"/>
                <w:lang w:val="en-US" w:eastAsia="zh-CN"/>
              </w:rPr>
              <w:t xml:space="preserve">also </w:t>
            </w:r>
            <w:r w:rsidR="00AD768F">
              <w:rPr>
                <w:rFonts w:eastAsiaTheme="minorEastAsia"/>
                <w:lang w:val="en-US" w:eastAsia="zh-CN"/>
              </w:rPr>
              <w:t>overlap due to the upda</w:t>
            </w:r>
            <w:r w:rsidR="00AD768F" w:rsidRPr="00524CC8">
              <w:rPr>
                <w:rFonts w:eastAsiaTheme="minorEastAsia"/>
                <w:lang w:val="en-US" w:eastAsia="zh-CN"/>
              </w:rPr>
              <w:t xml:space="preserve">te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TA,adj</m:t>
                  </m:r>
                </m:sub>
                <m:sup>
                  <m:r>
                    <m:rPr>
                      <m:nor/>
                    </m:rPr>
                    <w:rPr>
                      <w:rFonts w:eastAsia="宋体"/>
                    </w:rPr>
                    <m:t>UE</m:t>
                  </m:r>
                </m:sup>
              </m:sSubSup>
            </m:oMath>
            <w:r w:rsidR="00963114" w:rsidRPr="00524CC8">
              <w:rPr>
                <w:rFonts w:eastAsia="宋体"/>
              </w:rPr>
              <w:t xml:space="preserve"> or </w:t>
            </w:r>
            <m:oMath>
              <m:sSubSup>
                <m:sSubSupPr>
                  <m:ctrlPr>
                    <w:rPr>
                      <w:rFonts w:ascii="Cambria Math" w:eastAsia="Calibri" w:hAnsi="Cambria Math"/>
                      <w:lang w:eastAsia="ko-KR"/>
                    </w:rPr>
                  </m:ctrlPr>
                </m:sSubSupPr>
                <m:e>
                  <m:r>
                    <w:rPr>
                      <w:rFonts w:ascii="Cambria Math" w:eastAsia="宋体" w:hAnsi="Cambria Math"/>
                      <w:lang w:eastAsia="ko-KR"/>
                    </w:rPr>
                    <m:t>N</m:t>
                  </m:r>
                </m:e>
                <m:sub>
                  <m:r>
                    <m:rPr>
                      <m:nor/>
                    </m:rPr>
                    <w:rPr>
                      <w:rFonts w:eastAsia="宋体"/>
                      <w:lang w:eastAsia="ko-KR"/>
                    </w:rPr>
                    <m:t>TA,adj</m:t>
                  </m:r>
                </m:sub>
                <m:sup>
                  <m:r>
                    <m:rPr>
                      <m:nor/>
                    </m:rPr>
                    <w:rPr>
                      <w:rFonts w:eastAsia="宋体"/>
                      <w:lang w:eastAsia="ko-KR"/>
                    </w:rPr>
                    <m:t>common</m:t>
                  </m:r>
                </m:sup>
              </m:sSubSup>
            </m:oMath>
            <w:r w:rsidR="00963114" w:rsidRPr="00524CC8">
              <w:rPr>
                <w:rFonts w:eastAsiaTheme="minorEastAsia"/>
                <w:lang w:val="en-US" w:eastAsia="zh-CN"/>
              </w:rPr>
              <w:t xml:space="preserve">, </w:t>
            </w:r>
            <w:r w:rsidR="00963114">
              <w:rPr>
                <w:rFonts w:eastAsiaTheme="minorEastAsia"/>
                <w:lang w:val="en-US" w:eastAsia="zh-CN"/>
              </w:rPr>
              <w:t xml:space="preserve">in which case </w:t>
            </w:r>
            <w:r w:rsidR="00524CC8">
              <w:rPr>
                <w:rFonts w:eastAsiaTheme="minorEastAsia"/>
                <w:lang w:val="en-US" w:eastAsia="zh-CN"/>
              </w:rPr>
              <w:t xml:space="preserve">the legacy behavior should also be expected that </w:t>
            </w:r>
            <w:r w:rsidR="00963114">
              <w:rPr>
                <w:rFonts w:eastAsiaTheme="minorEastAsia"/>
                <w:lang w:val="en-US" w:eastAsia="zh-CN"/>
              </w:rPr>
              <w:t xml:space="preserve">the latter slot </w:t>
            </w:r>
            <w:r w:rsidR="00524CC8">
              <w:rPr>
                <w:rFonts w:eastAsiaTheme="minorEastAsia"/>
                <w:lang w:val="en-US" w:eastAsia="zh-CN"/>
              </w:rPr>
              <w:t>is</w:t>
            </w:r>
            <w:r w:rsidR="00963114">
              <w:rPr>
                <w:rFonts w:eastAsiaTheme="minorEastAsia"/>
                <w:lang w:val="en-US" w:eastAsia="zh-CN"/>
              </w:rPr>
              <w:t xml:space="preserve"> reduced in duration relative to the former slot.</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Pr="009D6E93"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2884637C" w:rsidR="00671445" w:rsidRPr="001B00E1" w:rsidRDefault="00524CC8" w:rsidP="00671445">
            <w:pPr>
              <w:pStyle w:val="CRCoverPage"/>
              <w:snapToGrid w:val="0"/>
              <w:spacing w:after="0"/>
              <w:ind w:left="100"/>
              <w:rPr>
                <w:rFonts w:eastAsia="宋体"/>
                <w:highlight w:val="yellow"/>
                <w:lang w:val="en-US" w:eastAsia="zh-CN"/>
              </w:rPr>
            </w:pPr>
            <w:r>
              <w:rPr>
                <w:rFonts w:eastAsiaTheme="minorEastAsia"/>
                <w:lang w:val="en-US" w:eastAsia="zh-CN"/>
              </w:rPr>
              <w:t xml:space="preserve">If </w:t>
            </w:r>
            <w:r w:rsidRPr="00321212">
              <w:rPr>
                <w:rFonts w:eastAsiaTheme="minorEastAsia"/>
                <w:lang w:val="en-US" w:eastAsia="zh-CN"/>
              </w:rPr>
              <w:t xml:space="preserve">two adjacent slots overlap due to </w:t>
            </w:r>
            <w:r>
              <w:rPr>
                <w:rFonts w:eastAsiaTheme="minorEastAsia"/>
                <w:lang w:val="en-US" w:eastAsia="zh-CN"/>
              </w:rPr>
              <w:t>upda</w:t>
            </w:r>
            <w:r w:rsidRPr="00524CC8">
              <w:rPr>
                <w:rFonts w:eastAsiaTheme="minorEastAsia"/>
                <w:lang w:val="en-US" w:eastAsia="zh-CN"/>
              </w:rPr>
              <w:t xml:space="preserve">te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TA,adj</m:t>
                  </m:r>
                </m:sub>
                <m:sup>
                  <m:r>
                    <m:rPr>
                      <m:nor/>
                    </m:rPr>
                    <w:rPr>
                      <w:rFonts w:eastAsia="宋体"/>
                    </w:rPr>
                    <m:t>UE</m:t>
                  </m:r>
                </m:sup>
              </m:sSubSup>
            </m:oMath>
            <w:r w:rsidRPr="00524CC8">
              <w:rPr>
                <w:rFonts w:eastAsia="宋体"/>
              </w:rPr>
              <w:t xml:space="preserve"> or </w:t>
            </w:r>
            <m:oMath>
              <m:sSubSup>
                <m:sSubSupPr>
                  <m:ctrlPr>
                    <w:rPr>
                      <w:rFonts w:ascii="Cambria Math" w:eastAsia="Calibri" w:hAnsi="Cambria Math"/>
                      <w:lang w:eastAsia="ko-KR"/>
                    </w:rPr>
                  </m:ctrlPr>
                </m:sSubSupPr>
                <m:e>
                  <m:r>
                    <w:rPr>
                      <w:rFonts w:ascii="Cambria Math" w:eastAsia="宋体" w:hAnsi="Cambria Math"/>
                      <w:lang w:eastAsia="ko-KR"/>
                    </w:rPr>
                    <m:t>N</m:t>
                  </m:r>
                </m:e>
                <m:sub>
                  <m:r>
                    <m:rPr>
                      <m:nor/>
                    </m:rPr>
                    <w:rPr>
                      <w:rFonts w:eastAsia="宋体"/>
                      <w:lang w:eastAsia="ko-KR"/>
                    </w:rPr>
                    <m:t>TA,adj</m:t>
                  </m:r>
                </m:sub>
                <m:sup>
                  <m:r>
                    <m:rPr>
                      <m:nor/>
                    </m:rPr>
                    <w:rPr>
                      <w:rFonts w:eastAsia="宋体"/>
                      <w:lang w:eastAsia="ko-KR"/>
                    </w:rPr>
                    <m:t>common</m:t>
                  </m:r>
                </m:sup>
              </m:sSubSup>
            </m:oMath>
            <w:r w:rsidRPr="00321212">
              <w:rPr>
                <w:rFonts w:eastAsiaTheme="minorEastAsia"/>
                <w:lang w:val="en-US" w:eastAsia="zh-CN"/>
              </w:rPr>
              <w:t xml:space="preserve">, </w:t>
            </w:r>
            <w:r>
              <w:rPr>
                <w:rFonts w:eastAsiaTheme="minorEastAsia"/>
                <w:lang w:val="en-US" w:eastAsia="zh-CN"/>
              </w:rPr>
              <w:t>the</w:t>
            </w:r>
            <w:r w:rsidRPr="00321212">
              <w:rPr>
                <w:rFonts w:eastAsiaTheme="minorEastAsia"/>
                <w:lang w:val="en-US" w:eastAsia="zh-CN"/>
              </w:rPr>
              <w:t xml:space="preserve"> </w:t>
            </w:r>
            <w:r>
              <w:rPr>
                <w:rFonts w:eastAsiaTheme="minorEastAsia"/>
                <w:lang w:val="en-US" w:eastAsia="zh-CN"/>
              </w:rPr>
              <w:t>latter slot is reduced in duration relative to the former slot.</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524CC8"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223DAB50" w:rsidR="0063551F" w:rsidRPr="00D07668" w:rsidRDefault="00963114" w:rsidP="008E7440">
            <w:pPr>
              <w:pStyle w:val="CRCoverPage"/>
              <w:spacing w:after="0"/>
              <w:ind w:firstLineChars="50" w:firstLine="100"/>
              <w:rPr>
                <w:rFonts w:cs="Arial"/>
                <w:highlight w:val="yellow"/>
                <w:lang w:val="en-US" w:eastAsia="zh-CN"/>
              </w:rPr>
            </w:pPr>
            <w:r>
              <w:rPr>
                <w:rFonts w:eastAsiaTheme="minorEastAsia"/>
                <w:lang w:val="en-US" w:eastAsia="zh-CN"/>
              </w:rPr>
              <w:t xml:space="preserve">Unclear behavior </w:t>
            </w:r>
            <w:r w:rsidRPr="00963114">
              <w:rPr>
                <w:rFonts w:eastAsiaTheme="minorEastAsia"/>
                <w:lang w:val="en-US" w:eastAsia="zh-CN"/>
              </w:rPr>
              <w:t xml:space="preserve">when two adjacent slots overlap due to update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TA,adj</m:t>
                  </m:r>
                </m:sub>
                <m:sup>
                  <m:r>
                    <m:rPr>
                      <m:nor/>
                    </m:rPr>
                    <w:rPr>
                      <w:rFonts w:eastAsia="宋体"/>
                    </w:rPr>
                    <m:t>UE</m:t>
                  </m:r>
                </m:sup>
              </m:sSubSup>
            </m:oMath>
            <w:r w:rsidRPr="00963114">
              <w:rPr>
                <w:rFonts w:eastAsia="宋体"/>
              </w:rPr>
              <w:t xml:space="preserve"> or </w:t>
            </w:r>
            <m:oMath>
              <m:sSubSup>
                <m:sSubSupPr>
                  <m:ctrlPr>
                    <w:rPr>
                      <w:rFonts w:ascii="Cambria Math" w:eastAsia="Calibri" w:hAnsi="Cambria Math"/>
                      <w:lang w:eastAsia="ko-KR"/>
                    </w:rPr>
                  </m:ctrlPr>
                </m:sSubSupPr>
                <m:e>
                  <m:r>
                    <w:rPr>
                      <w:rFonts w:ascii="Cambria Math" w:eastAsia="宋体" w:hAnsi="Cambria Math"/>
                      <w:lang w:eastAsia="ko-KR"/>
                    </w:rPr>
                    <m:t>N</m:t>
                  </m:r>
                </m:e>
                <m:sub>
                  <m:r>
                    <m:rPr>
                      <m:nor/>
                    </m:rPr>
                    <w:rPr>
                      <w:rFonts w:eastAsia="宋体"/>
                      <w:lang w:eastAsia="ko-KR"/>
                    </w:rPr>
                    <m:t>TA,adj</m:t>
                  </m:r>
                </m:sub>
                <m:sup>
                  <m:r>
                    <m:rPr>
                      <m:nor/>
                    </m:rPr>
                    <w:rPr>
                      <w:rFonts w:eastAsia="宋体"/>
                      <w:lang w:eastAsia="ko-KR"/>
                    </w:rPr>
                    <m:t>common</m:t>
                  </m:r>
                </m:sup>
              </m:sSubSup>
            </m:oMath>
            <w:r w:rsidR="008E2EE5" w:rsidRPr="00963114">
              <w:rPr>
                <w:rFonts w:eastAsiaTheme="minorEastAsia"/>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05332E7A" w:rsidR="00B9179F" w:rsidRDefault="001B00E1" w:rsidP="008E7440">
            <w:pPr>
              <w:pStyle w:val="CRCoverPage"/>
              <w:spacing w:after="0"/>
              <w:ind w:firstLineChars="50" w:firstLine="100"/>
              <w:rPr>
                <w:rFonts w:eastAsia="宋体"/>
                <w:lang w:val="en-US" w:eastAsia="zh-CN"/>
              </w:rPr>
            </w:pPr>
            <w:r>
              <w:rPr>
                <w:rFonts w:eastAsia="宋体"/>
                <w:lang w:val="en-US" w:eastAsia="zh-CN"/>
              </w:rPr>
              <w:t>4</w:t>
            </w:r>
            <w:r w:rsidR="00FB6DE8" w:rsidRPr="00FA3A28">
              <w:rPr>
                <w:rFonts w:eastAsia="宋体"/>
                <w:lang w:val="en-US" w:eastAsia="zh-CN"/>
              </w:rPr>
              <w:t>.</w:t>
            </w:r>
            <w:r w:rsidR="00FA3A28" w:rsidRPr="00FA3A28">
              <w:rPr>
                <w:rFonts w:eastAsia="宋体"/>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385434A9" w14:textId="11750C11" w:rsidR="000176D8" w:rsidRPr="00EB6038" w:rsidRDefault="000176D8" w:rsidP="00EB6038"/>
    <w:p w14:paraId="5B931F1B" w14:textId="77777777" w:rsidR="00E02124" w:rsidRPr="00E02124" w:rsidRDefault="00E02124" w:rsidP="00E02124">
      <w:pPr>
        <w:keepNext/>
        <w:keepLines/>
        <w:pageBreakBefore/>
        <w:spacing w:before="180"/>
        <w:ind w:left="1134" w:hanging="1134"/>
        <w:outlineLvl w:val="1"/>
        <w:rPr>
          <w:rFonts w:ascii="Arial" w:eastAsia="宋体" w:hAnsi="Arial"/>
          <w:sz w:val="32"/>
        </w:rPr>
      </w:pPr>
      <w:bookmarkStart w:id="1" w:name="_Toc12021440"/>
      <w:bookmarkStart w:id="2" w:name="_Toc20311552"/>
      <w:bookmarkStart w:id="3" w:name="_Toc26719377"/>
      <w:bookmarkStart w:id="4" w:name="_Toc29894808"/>
      <w:bookmarkStart w:id="5" w:name="_Toc29899107"/>
      <w:bookmarkStart w:id="6" w:name="_Toc29899525"/>
      <w:bookmarkStart w:id="7" w:name="_Toc29917262"/>
      <w:bookmarkStart w:id="8" w:name="_Toc36498136"/>
      <w:bookmarkStart w:id="9" w:name="_Toc45699162"/>
      <w:bookmarkStart w:id="10" w:name="_Toc145664267"/>
      <w:r w:rsidRPr="00E02124">
        <w:rPr>
          <w:rFonts w:ascii="Arial" w:eastAsia="宋体" w:hAnsi="Arial"/>
          <w:sz w:val="32"/>
        </w:rPr>
        <w:lastRenderedPageBreak/>
        <w:t>4.2</w:t>
      </w:r>
      <w:r w:rsidRPr="00E02124">
        <w:rPr>
          <w:rFonts w:ascii="Arial" w:eastAsia="宋体" w:hAnsi="Arial"/>
          <w:sz w:val="32"/>
        </w:rPr>
        <w:tab/>
        <w:t>Transmission timing adjustments</w:t>
      </w:r>
      <w:bookmarkEnd w:id="1"/>
      <w:bookmarkEnd w:id="2"/>
      <w:bookmarkEnd w:id="3"/>
      <w:bookmarkEnd w:id="4"/>
      <w:bookmarkEnd w:id="5"/>
      <w:bookmarkEnd w:id="6"/>
      <w:bookmarkEnd w:id="7"/>
      <w:bookmarkEnd w:id="8"/>
      <w:bookmarkEnd w:id="9"/>
      <w:bookmarkEnd w:id="10"/>
    </w:p>
    <w:p w14:paraId="5F133C49" w14:textId="77777777" w:rsidR="00E02124" w:rsidRDefault="00E02124" w:rsidP="00E02124">
      <w:pPr>
        <w:jc w:val="center"/>
        <w:rPr>
          <w:b/>
          <w:bCs/>
          <w:color w:val="FF0000"/>
          <w:sz w:val="24"/>
          <w:szCs w:val="24"/>
        </w:rPr>
      </w:pPr>
      <w:r>
        <w:rPr>
          <w:b/>
          <w:bCs/>
          <w:color w:val="FF0000"/>
          <w:sz w:val="24"/>
          <w:szCs w:val="24"/>
        </w:rPr>
        <w:t>&lt;Unchanged parts are omitted&gt;</w:t>
      </w:r>
    </w:p>
    <w:p w14:paraId="65F53625" w14:textId="205C0A38" w:rsidR="00E02124" w:rsidRPr="00E02124" w:rsidRDefault="00E02124" w:rsidP="00E02124">
      <w:pPr>
        <w:rPr>
          <w:rFonts w:eastAsia="宋体"/>
          <w:lang w:eastAsia="zh-CN"/>
        </w:rPr>
      </w:pPr>
      <w:r w:rsidRPr="00E02124">
        <w:rPr>
          <w:rFonts w:eastAsia="宋体"/>
        </w:rPr>
        <w:t>If two adjacent slots overlap due to a TA command</w:t>
      </w:r>
      <w:r w:rsidRPr="00E02124">
        <w:rPr>
          <w:rFonts w:eastAsia="宋体"/>
          <w:color w:val="FF0000"/>
        </w:rPr>
        <w:t xml:space="preserve"> </w:t>
      </w:r>
      <w:r w:rsidR="00645F14">
        <w:rPr>
          <w:rFonts w:eastAsia="宋体"/>
          <w:color w:val="FF0000"/>
        </w:rPr>
        <w:t>or</w:t>
      </w:r>
      <w:r w:rsidR="00645F14" w:rsidRPr="00645F14">
        <w:rPr>
          <w:rFonts w:eastAsia="宋体"/>
          <w:color w:val="FF0000"/>
        </w:rPr>
        <w:t xml:space="preserve"> </w:t>
      </w:r>
      <w:r w:rsidR="008162E4">
        <w:rPr>
          <w:rFonts w:eastAsia="宋体"/>
          <w:color w:val="FF0000"/>
        </w:rPr>
        <w:t xml:space="preserve">due to </w:t>
      </w:r>
      <w:r w:rsidR="005E7509">
        <w:rPr>
          <w:rFonts w:eastAsia="宋体"/>
          <w:color w:val="FF0000"/>
        </w:rPr>
        <w:t>update of</w:t>
      </w:r>
      <w:r w:rsidR="00645F14" w:rsidRPr="00645F14">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N</m:t>
            </m:r>
          </m:e>
          <m:sub>
            <m:r>
              <m:rPr>
                <m:nor/>
              </m:rPr>
              <w:rPr>
                <w:rFonts w:eastAsia="宋体"/>
                <w:color w:val="FF0000"/>
              </w:rPr>
              <m:t>TA,adj</m:t>
            </m:r>
          </m:sub>
          <m:sup>
            <m:r>
              <m:rPr>
                <m:nor/>
              </m:rPr>
              <w:rPr>
                <w:rFonts w:eastAsia="宋体"/>
                <w:color w:val="FF0000"/>
              </w:rPr>
              <m:t>UE</m:t>
            </m:r>
          </m:sup>
        </m:sSubSup>
      </m:oMath>
      <w:r w:rsidR="00645F14" w:rsidRPr="00645F14">
        <w:rPr>
          <w:rFonts w:eastAsia="宋体"/>
          <w:color w:val="FF0000"/>
        </w:rPr>
        <w:t xml:space="preserve"> or </w:t>
      </w:r>
      <m:oMath>
        <m:sSubSup>
          <m:sSubSupPr>
            <m:ctrlPr>
              <w:rPr>
                <w:rFonts w:ascii="Cambria Math" w:eastAsia="Calibri" w:hAnsi="Cambria Math"/>
                <w:color w:val="FF0000"/>
                <w:lang w:eastAsia="ko-KR"/>
              </w:rPr>
            </m:ctrlPr>
          </m:sSubSupPr>
          <m:e>
            <m:r>
              <w:rPr>
                <w:rFonts w:ascii="Cambria Math" w:eastAsia="宋体" w:hAnsi="Cambria Math"/>
                <w:color w:val="FF0000"/>
                <w:lang w:eastAsia="ko-KR"/>
              </w:rPr>
              <m:t>N</m:t>
            </m:r>
          </m:e>
          <m:sub>
            <m:r>
              <m:rPr>
                <m:nor/>
              </m:rPr>
              <w:rPr>
                <w:rFonts w:eastAsia="宋体"/>
                <w:color w:val="FF0000"/>
                <w:lang w:eastAsia="ko-KR"/>
              </w:rPr>
              <m:t>TA,adj</m:t>
            </m:r>
          </m:sub>
          <m:sup>
            <m:r>
              <m:rPr>
                <m:nor/>
              </m:rPr>
              <w:rPr>
                <w:rFonts w:eastAsia="宋体"/>
                <w:color w:val="FF0000"/>
                <w:lang w:eastAsia="ko-KR"/>
              </w:rPr>
              <m:t>common</m:t>
            </m:r>
          </m:sup>
        </m:sSubSup>
      </m:oMath>
      <w:r w:rsidR="002A405E" w:rsidRPr="002A405E">
        <w:rPr>
          <w:rFonts w:eastAsia="宋体"/>
          <w:color w:val="FF0000"/>
          <w:lang w:eastAsia="ko-KR"/>
        </w:rPr>
        <w:t xml:space="preserve">, </w:t>
      </w:r>
      <w:r w:rsidR="002A405E">
        <w:rPr>
          <w:rFonts w:eastAsia="宋体"/>
          <w:color w:val="FF0000"/>
          <w:lang w:eastAsia="ko-KR"/>
        </w:rPr>
        <w:t>when</w:t>
      </w:r>
      <w:r w:rsidR="00645F14" w:rsidRPr="00E02124">
        <w:rPr>
          <w:rFonts w:eastAsia="宋体"/>
          <w:color w:val="FF0000"/>
          <w:lang w:eastAsia="ko-KR"/>
        </w:rPr>
        <w:t xml:space="preserve"> </w:t>
      </w:r>
      <w:r w:rsidR="005E7509" w:rsidRPr="005E7509">
        <w:rPr>
          <w:rFonts w:eastAsia="宋体"/>
          <w:color w:val="FF0000"/>
          <w:lang w:eastAsia="ko-KR"/>
        </w:rPr>
        <w:t>applicable</w:t>
      </w:r>
      <w:r w:rsidR="00645F14" w:rsidRPr="00B70054">
        <w:rPr>
          <w:rFonts w:eastAsia="宋体"/>
          <w:lang w:eastAsia="ko-KR"/>
        </w:rPr>
        <w:t>,</w:t>
      </w:r>
      <w:r w:rsidR="00645F14" w:rsidRPr="00645F14">
        <w:rPr>
          <w:rFonts w:eastAsia="宋体"/>
          <w:color w:val="FF0000"/>
          <w:lang w:eastAsia="ko-KR"/>
        </w:rPr>
        <w:t xml:space="preserve"> </w:t>
      </w:r>
      <w:r w:rsidRPr="00E02124">
        <w:rPr>
          <w:rFonts w:eastAsia="宋体"/>
        </w:rPr>
        <w:t xml:space="preserve">the latter slot is reduced in duration relative to the former slot. The UE does not change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TA</m:t>
            </m:r>
          </m:sub>
        </m:sSub>
      </m:oMath>
      <w:r w:rsidRPr="00E02124">
        <w:rPr>
          <w:rFonts w:eastAsia="宋体"/>
          <w:lang w:eastAsia="zh-CN"/>
        </w:rPr>
        <w:t xml:space="preserve"> during an actual transmission time window for a PUSCH or a PUCCH transmission [6, TS 38.214].</w:t>
      </w:r>
    </w:p>
    <w:p w14:paraId="0B2B072E" w14:textId="77777777" w:rsidR="00E02124" w:rsidRPr="00E02124" w:rsidRDefault="00E02124" w:rsidP="00E02124">
      <w:pPr>
        <w:snapToGrid w:val="0"/>
        <w:rPr>
          <w:rFonts w:eastAsia="宋体"/>
          <w:lang w:eastAsia="ko-KR"/>
        </w:rPr>
      </w:pPr>
      <w:r w:rsidRPr="00E02124">
        <w:rPr>
          <w:rFonts w:eastAsia="宋体"/>
          <w:lang w:eastAsia="ko-KR"/>
        </w:rPr>
        <w:t>Using higher-layer ephemeris parameters for a serving satellite, if provided, a UE pre-compensates the two-way transmission delay on the service link based on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TA,adj</m:t>
            </m:r>
          </m:sub>
          <m:sup>
            <m:r>
              <m:rPr>
                <m:nor/>
              </m:rPr>
              <w:rPr>
                <w:rFonts w:eastAsia="宋体"/>
              </w:rPr>
              <m:t>UE</m:t>
            </m:r>
          </m:sup>
        </m:sSubSup>
      </m:oMath>
      <w:r w:rsidRPr="00E02124">
        <w:rPr>
          <w:rFonts w:eastAsia="宋体"/>
          <w:lang w:eastAsia="ko-KR"/>
        </w:rPr>
        <w:t xml:space="preserve"> that the UE determines using the serving satellite position and its own position. </w:t>
      </w:r>
      <w:r w:rsidRPr="00E02124">
        <w:rPr>
          <w:rFonts w:eastAsia="宋体"/>
        </w:rPr>
        <w:t>T</w:t>
      </w:r>
      <w:r w:rsidRPr="00E02124">
        <w:rPr>
          <w:rFonts w:eastAsia="宋体"/>
          <w:lang w:eastAsia="ko-KR"/>
        </w:rPr>
        <w:t>o pre-compensate the two-way transmission delay between the uplink</w:t>
      </w:r>
      <w:r w:rsidRPr="00E02124">
        <w:rPr>
          <w:rFonts w:eastAsia="宋体"/>
        </w:rPr>
        <w:t xml:space="preserve"> </w:t>
      </w:r>
      <w:r w:rsidRPr="00E02124">
        <w:rPr>
          <w:rFonts w:eastAsia="宋体"/>
          <w:lang w:eastAsia="ko-KR"/>
        </w:rPr>
        <w:t>time synchronization reference point and the serving satellite</w:t>
      </w:r>
      <w:r w:rsidRPr="00E02124">
        <w:rPr>
          <w:rFonts w:eastAsia="宋体"/>
        </w:rPr>
        <w:t xml:space="preserve">, the UE determines </w:t>
      </w:r>
      <m:oMath>
        <m:sSubSup>
          <m:sSubSupPr>
            <m:ctrlPr>
              <w:rPr>
                <w:rFonts w:ascii="Cambria Math" w:eastAsia="Calibri" w:hAnsi="Cambria Math"/>
                <w:lang w:eastAsia="ko-KR"/>
              </w:rPr>
            </m:ctrlPr>
          </m:sSubSupPr>
          <m:e>
            <m:r>
              <w:rPr>
                <w:rFonts w:ascii="Cambria Math" w:eastAsia="宋体" w:hAnsi="Cambria Math"/>
                <w:lang w:eastAsia="ko-KR"/>
              </w:rPr>
              <m:t>N</m:t>
            </m:r>
          </m:e>
          <m:sub>
            <m:r>
              <m:rPr>
                <m:nor/>
              </m:rPr>
              <w:rPr>
                <w:rFonts w:eastAsia="宋体"/>
                <w:lang w:eastAsia="ko-KR"/>
              </w:rPr>
              <m:t>TA,adj</m:t>
            </m:r>
          </m:sub>
          <m:sup>
            <m:r>
              <m:rPr>
                <m:nor/>
              </m:rPr>
              <w:rPr>
                <w:rFonts w:eastAsia="宋体"/>
                <w:lang w:eastAsia="ko-KR"/>
              </w:rPr>
              <m:t>common</m:t>
            </m:r>
          </m:sup>
        </m:sSubSup>
        <m:r>
          <m:rPr>
            <m:sty m:val="p"/>
          </m:rPr>
          <w:rPr>
            <w:rFonts w:ascii="Cambria Math" w:eastAsia="宋体" w:hAnsi="Cambria Math"/>
            <w:lang w:eastAsia="ko-KR"/>
          </w:rPr>
          <m:t xml:space="preserve"> </m:t>
        </m:r>
      </m:oMath>
      <w:r w:rsidRPr="00E02124">
        <w:rPr>
          <w:rFonts w:eastAsia="宋体"/>
          <w:lang w:eastAsia="ko-KR"/>
        </w:rPr>
        <w:t xml:space="preserve">[4, TS 38.211] based on one-way propagation delay </w:t>
      </w:r>
      <m:oMath>
        <m:sSub>
          <m:sSubPr>
            <m:ctrlPr>
              <w:rPr>
                <w:rFonts w:ascii="Cambria Math" w:eastAsia="宋体" w:hAnsi="Cambria Math"/>
                <w:lang w:eastAsia="ko-KR"/>
              </w:rPr>
            </m:ctrlPr>
          </m:sSubPr>
          <m:e>
            <m:r>
              <m:rPr>
                <m:sty m:val="p"/>
              </m:rPr>
              <w:rPr>
                <w:rFonts w:ascii="Cambria Math" w:eastAsia="宋体" w:hAnsi="Cambria Math"/>
                <w:lang w:eastAsia="ko-KR"/>
              </w:rPr>
              <m:t>Delay</m:t>
            </m:r>
          </m:e>
          <m:sub>
            <m:r>
              <m:rPr>
                <m:sty m:val="p"/>
              </m:rPr>
              <w:rPr>
                <w:rFonts w:ascii="Cambria Math" w:eastAsia="宋体" w:hAnsi="Cambria Math"/>
                <w:lang w:eastAsia="ko-KR"/>
              </w:rPr>
              <m:t>common</m:t>
            </m:r>
          </m:sub>
        </m:sSub>
        <m:d>
          <m:dPr>
            <m:ctrlPr>
              <w:rPr>
                <w:rFonts w:ascii="Cambria Math" w:eastAsia="Calibri" w:hAnsi="Cambria Math"/>
                <w:lang w:eastAsia="ko-KR"/>
              </w:rPr>
            </m:ctrlPr>
          </m:dPr>
          <m:e>
            <m:r>
              <m:rPr>
                <m:sty m:val="p"/>
              </m:rPr>
              <w:rPr>
                <w:rFonts w:ascii="Cambria Math" w:eastAsia="宋体" w:hAnsi="Cambria Math"/>
                <w:lang w:eastAsia="ko-KR"/>
              </w:rPr>
              <m:t>t</m:t>
            </m:r>
          </m:e>
        </m:d>
      </m:oMath>
      <w:r w:rsidRPr="00E02124">
        <w:rPr>
          <w:rFonts w:eastAsia="宋体"/>
          <w:lang w:eastAsia="ko-KR"/>
        </w:rPr>
        <w:t xml:space="preserve"> that the UE determines as:</w:t>
      </w:r>
    </w:p>
    <w:p w14:paraId="0CBF2C1B" w14:textId="77777777" w:rsidR="00E02124" w:rsidRPr="00E02124" w:rsidRDefault="00FD786F" w:rsidP="00E02124">
      <w:pPr>
        <w:ind w:left="284"/>
        <w:rPr>
          <w:rFonts w:eastAsia="宋体"/>
        </w:rPr>
      </w:pPr>
      <m:oMathPara>
        <m:oMath>
          <m:sSub>
            <m:sSubPr>
              <m:ctrlPr>
                <w:rPr>
                  <w:rFonts w:ascii="Cambria Math" w:eastAsia="Calibri" w:hAnsi="Cambria Math"/>
                  <w:lang w:eastAsia="ko-KR"/>
                </w:rPr>
              </m:ctrlPr>
            </m:sSubPr>
            <m:e>
              <m:r>
                <m:rPr>
                  <m:sty m:val="p"/>
                </m:rPr>
                <w:rPr>
                  <w:rFonts w:ascii="Cambria Math" w:eastAsia="宋体" w:hAnsi="Cambria Math"/>
                  <w:lang w:eastAsia="ko-KR"/>
                </w:rPr>
                <m:t>Delay</m:t>
              </m:r>
            </m:e>
            <m:sub>
              <m:r>
                <m:rPr>
                  <m:sty m:val="p"/>
                </m:rPr>
                <w:rPr>
                  <w:rFonts w:ascii="Cambria Math" w:eastAsia="宋体" w:hAnsi="Cambria Math"/>
                  <w:lang w:eastAsia="ko-KR"/>
                </w:rPr>
                <m:t>common</m:t>
              </m:r>
            </m:sub>
          </m:sSub>
          <m:d>
            <m:dPr>
              <m:ctrlPr>
                <w:rPr>
                  <w:rFonts w:ascii="Cambria Math" w:eastAsia="Calibri" w:hAnsi="Cambria Math"/>
                  <w:lang w:eastAsia="ko-KR"/>
                </w:rPr>
              </m:ctrlPr>
            </m:dPr>
            <m:e>
              <m:r>
                <w:rPr>
                  <w:rFonts w:ascii="Cambria Math" w:eastAsia="宋体" w:hAnsi="Cambria Math"/>
                  <w:lang w:eastAsia="ko-KR"/>
                </w:rPr>
                <m:t>t</m:t>
              </m:r>
            </m:e>
          </m:d>
          <m:r>
            <m:rPr>
              <m:sty m:val="p"/>
            </m:rPr>
            <w:rPr>
              <w:rFonts w:ascii="Cambria Math" w:eastAsia="宋体" w:hAnsi="Cambria Math"/>
              <w:lang w:eastAsia="ko-KR"/>
            </w:rPr>
            <m:t>= </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eastAsia="宋体" w:hAnsi="Cambria Math"/>
                  <w:lang w:eastAsia="ko-KR"/>
                </w:rPr>
                <m:t>2</m:t>
              </m:r>
            </m:den>
          </m:f>
          <m:r>
            <m:rPr>
              <m:sty m:val="p"/>
            </m:rPr>
            <w:rPr>
              <w:rFonts w:ascii="Cambria Math" w:eastAsia="宋体" w:hAnsi="Cambria Math"/>
              <w:lang w:eastAsia="ko-KR"/>
            </w:rPr>
            <m:t>+</m:t>
          </m:r>
          <m:r>
            <w:rPr>
              <w:rFonts w:ascii="Cambria Math" w:eastAsia="宋体" w:hAnsi="Cambria Math"/>
              <w:lang w:eastAsia="ko-KR"/>
            </w:rPr>
            <m:t xml:space="preserve"> </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eastAsia="宋体" w:hAnsi="Cambria Math"/>
                  <w:lang w:eastAsia="ko-KR"/>
                </w:rPr>
                <m:t>2</m:t>
              </m:r>
            </m:den>
          </m:f>
          <m:r>
            <w:rPr>
              <w:rFonts w:ascii="Cambria Math" w:eastAsia="宋体" w:hAnsi="Cambria Math"/>
              <w:lang w:eastAsia="ko-KR"/>
            </w:rPr>
            <m:t>×</m:t>
          </m:r>
          <m:d>
            <m:dPr>
              <m:ctrlPr>
                <w:rPr>
                  <w:rFonts w:ascii="Cambria Math" w:eastAsia="Calibri" w:hAnsi="Cambria Math"/>
                  <w:lang w:eastAsia="ko-KR"/>
                </w:rPr>
              </m:ctrlPr>
            </m:dPr>
            <m:e>
              <m:r>
                <w:rPr>
                  <w:rFonts w:ascii="Cambria Math" w:eastAsia="宋体" w:hAnsi="Cambria Math"/>
                  <w:lang w:eastAsia="ko-KR"/>
                </w:rPr>
                <m:t>t</m:t>
              </m:r>
              <m:r>
                <m:rPr>
                  <m:sty m:val="p"/>
                </m:rPr>
                <w:rPr>
                  <w:rFonts w:ascii="Cambria Math" w:eastAsia="宋体" w:hAnsi="Cambria Math"/>
                  <w:lang w:eastAsia="ko-KR"/>
                </w:rPr>
                <m:t>-</m:t>
              </m:r>
              <m:sSub>
                <m:sSubPr>
                  <m:ctrlPr>
                    <w:rPr>
                      <w:rFonts w:ascii="Cambria Math" w:eastAsia="Calibri" w:hAnsi="Cambria Math"/>
                      <w:lang w:eastAsia="ko-KR"/>
                    </w:rPr>
                  </m:ctrlPr>
                </m:sSubPr>
                <m:e>
                  <m:r>
                    <w:rPr>
                      <w:rFonts w:ascii="Cambria Math" w:eastAsia="宋体" w:hAnsi="Cambria Math"/>
                      <w:lang w:eastAsia="ko-KR"/>
                    </w:rPr>
                    <m:t>t</m:t>
                  </m:r>
                </m:e>
                <m:sub>
                  <m:r>
                    <m:rPr>
                      <m:sty m:val="p"/>
                    </m:rPr>
                    <w:rPr>
                      <w:rFonts w:ascii="Cambria Math" w:eastAsia="宋体" w:hAnsi="Cambria Math"/>
                      <w:lang w:eastAsia="ko-KR"/>
                    </w:rPr>
                    <m:t>epoch</m:t>
                  </m:r>
                </m:sub>
              </m:sSub>
            </m:e>
          </m:d>
          <m:r>
            <m:rPr>
              <m:sty m:val="p"/>
            </m:rPr>
            <w:rPr>
              <w:rFonts w:ascii="Cambria Math" w:eastAsia="宋体" w:hAnsi="Cambria Math"/>
              <w:lang w:eastAsia="ko-KR"/>
            </w:rPr>
            <m:t>+</m:t>
          </m:r>
          <m:f>
            <m:fPr>
              <m:ctrlPr>
                <w:rPr>
                  <w:rFonts w:ascii="Cambria Math" w:eastAsia="Calibr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eastAsia="宋体" w:hAnsi="Cambria Math"/>
                  <w:lang w:eastAsia="ko-KR"/>
                </w:rPr>
                <m:t>2</m:t>
              </m:r>
            </m:den>
          </m:f>
          <m:r>
            <w:rPr>
              <w:rFonts w:ascii="Cambria Math" w:eastAsia="宋体" w:hAnsi="Cambria Math"/>
              <w:lang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eastAsia="宋体" w:hAnsi="Cambria Math"/>
                      <w:lang w:eastAsia="ko-KR"/>
                    </w:rPr>
                    <m:t>t</m:t>
                  </m:r>
                  <m:r>
                    <m:rPr>
                      <m:sty m:val="p"/>
                    </m:rPr>
                    <w:rPr>
                      <w:rFonts w:ascii="Cambria Math" w:eastAsia="宋体" w:hAnsi="Cambria Math"/>
                      <w:lang w:eastAsia="ko-KR"/>
                    </w:rPr>
                    <m:t>-</m:t>
                  </m:r>
                  <m:sSub>
                    <m:sSubPr>
                      <m:ctrlPr>
                        <w:rPr>
                          <w:rFonts w:ascii="Cambria Math" w:eastAsia="Calibri" w:hAnsi="Cambria Math"/>
                          <w:lang w:eastAsia="ko-KR"/>
                        </w:rPr>
                      </m:ctrlPr>
                    </m:sSubPr>
                    <m:e>
                      <m:r>
                        <w:rPr>
                          <w:rFonts w:ascii="Cambria Math" w:eastAsia="宋体" w:hAnsi="Cambria Math"/>
                          <w:lang w:eastAsia="ko-KR"/>
                        </w:rPr>
                        <m:t>t</m:t>
                      </m:r>
                    </m:e>
                    <m:sub>
                      <m:r>
                        <m:rPr>
                          <m:sty m:val="p"/>
                        </m:rPr>
                        <w:rPr>
                          <w:rFonts w:ascii="Cambria Math" w:eastAsia="宋体" w:hAnsi="Cambria Math"/>
                          <w:lang w:eastAsia="ko-KR"/>
                        </w:rPr>
                        <m:t>epoch</m:t>
                      </m:r>
                    </m:sub>
                  </m:sSub>
                </m:e>
              </m:d>
            </m:e>
            <m:sup>
              <m:r>
                <m:rPr>
                  <m:sty m:val="p"/>
                </m:rPr>
                <w:rPr>
                  <w:rFonts w:ascii="Cambria Math" w:eastAsia="宋体" w:hAnsi="Cambria Math"/>
                  <w:lang w:eastAsia="ko-KR"/>
                </w:rPr>
                <m:t>2</m:t>
              </m:r>
            </m:sup>
          </m:sSup>
          <m:r>
            <m:rPr>
              <m:sty m:val="p"/>
            </m:rPr>
            <w:rPr>
              <w:rFonts w:ascii="Cambria Math" w:eastAsia="宋体" w:hAnsi="Cambria Math"/>
              <w:lang w:eastAsia="ko-KR"/>
            </w:rPr>
            <m:t> </m:t>
          </m:r>
        </m:oMath>
      </m:oMathPara>
    </w:p>
    <w:p w14:paraId="1D0BCAB9" w14:textId="77777777" w:rsidR="00E02124" w:rsidRPr="00E02124" w:rsidRDefault="00E02124" w:rsidP="00E02124">
      <w:pPr>
        <w:rPr>
          <w:rFonts w:eastAsia="宋体"/>
          <w:iCs/>
          <w:lang w:eastAsia="ko-KR"/>
        </w:rPr>
      </w:pPr>
      <w:r w:rsidRPr="00E02124">
        <w:rPr>
          <w:rFonts w:eastAsia="宋体"/>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E02124">
        <w:rPr>
          <w:rFonts w:eastAsia="宋体"/>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E02124">
        <w:rPr>
          <w:rFonts w:eastAsia="宋体"/>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E02124">
        <w:rPr>
          <w:rFonts w:eastAsia="宋体"/>
          <w:lang w:eastAsia="zh-CN"/>
        </w:rPr>
        <w:t xml:space="preserve"> are respectively provided by </w:t>
      </w:r>
      <w:r w:rsidRPr="00E02124">
        <w:rPr>
          <w:rFonts w:eastAsia="宋体"/>
          <w:i/>
          <w:iCs/>
          <w:lang w:eastAsia="ko-KR"/>
        </w:rPr>
        <w:t>ta-Common</w:t>
      </w:r>
      <w:r w:rsidRPr="00E02124">
        <w:rPr>
          <w:rFonts w:eastAsia="宋体"/>
          <w:lang w:eastAsia="ko-KR"/>
        </w:rPr>
        <w:t xml:space="preserve">, </w:t>
      </w:r>
      <w:r w:rsidRPr="00E02124">
        <w:rPr>
          <w:rFonts w:eastAsia="宋体"/>
          <w:i/>
          <w:iCs/>
          <w:lang w:eastAsia="ko-KR"/>
        </w:rPr>
        <w:t>ta-</w:t>
      </w:r>
      <w:proofErr w:type="spellStart"/>
      <w:r w:rsidRPr="00E02124">
        <w:rPr>
          <w:rFonts w:eastAsia="宋体"/>
          <w:i/>
          <w:iCs/>
          <w:lang w:eastAsia="ko-KR"/>
        </w:rPr>
        <w:t>CommonDrift</w:t>
      </w:r>
      <w:proofErr w:type="spellEnd"/>
      <w:r w:rsidRPr="00E02124">
        <w:rPr>
          <w:rFonts w:eastAsia="宋体"/>
          <w:lang w:eastAsia="ko-KR"/>
        </w:rPr>
        <w:t xml:space="preserve">, and </w:t>
      </w:r>
      <w:r w:rsidRPr="00E02124">
        <w:rPr>
          <w:rFonts w:eastAsia="宋体"/>
          <w:i/>
          <w:iCs/>
          <w:lang w:eastAsia="ko-KR"/>
        </w:rPr>
        <w:t>ta-</w:t>
      </w:r>
      <w:proofErr w:type="spellStart"/>
      <w:r w:rsidRPr="00E02124">
        <w:rPr>
          <w:rFonts w:eastAsia="宋体"/>
          <w:i/>
          <w:iCs/>
          <w:lang w:eastAsia="ko-KR"/>
        </w:rPr>
        <w:t>CommonDriftVariant</w:t>
      </w:r>
      <w:proofErr w:type="spellEnd"/>
      <w:r w:rsidRPr="00E02124">
        <w:rPr>
          <w:rFonts w:eastAsia="宋体"/>
          <w:lang w:eastAsia="ko-KR"/>
        </w:rPr>
        <w:t xml:space="preserve"> and </w:t>
      </w:r>
      <m:oMath>
        <m:sSub>
          <m:sSubPr>
            <m:ctrlPr>
              <w:rPr>
                <w:rFonts w:ascii="Cambria Math" w:eastAsia="Calibri" w:hAnsi="Cambria Math"/>
                <w:lang w:eastAsia="ko-KR"/>
              </w:rPr>
            </m:ctrlPr>
          </m:sSubPr>
          <m:e>
            <m:r>
              <w:rPr>
                <w:rFonts w:ascii="Cambria Math" w:eastAsia="宋体" w:hAnsi="Cambria Math"/>
                <w:lang w:eastAsia="ko-KR"/>
              </w:rPr>
              <m:t>t</m:t>
            </m:r>
          </m:e>
          <m:sub>
            <m:r>
              <w:rPr>
                <w:rFonts w:ascii="Cambria Math" w:eastAsia="宋体" w:hAnsi="Cambria Math"/>
                <w:lang w:eastAsia="ko-KR"/>
              </w:rPr>
              <m:t>epoch</m:t>
            </m:r>
          </m:sub>
        </m:sSub>
      </m:oMath>
      <w:r w:rsidRPr="00E02124">
        <w:rPr>
          <w:rFonts w:eastAsia="宋体"/>
          <w:lang w:eastAsia="ko-KR"/>
        </w:rPr>
        <w:t xml:space="preserve"> is provided by </w:t>
      </w:r>
      <w:proofErr w:type="spellStart"/>
      <w:r w:rsidRPr="00E02124">
        <w:rPr>
          <w:rFonts w:eastAsia="宋体"/>
          <w:i/>
          <w:lang w:eastAsia="ko-KR"/>
        </w:rPr>
        <w:t>epochTime</w:t>
      </w:r>
      <w:proofErr w:type="spellEnd"/>
      <w:r w:rsidRPr="00E02124">
        <w:rPr>
          <w:rFonts w:eastAsia="宋体"/>
          <w:lang w:eastAsia="ko-KR"/>
        </w:rPr>
        <w:t xml:space="preserve"> which is the epoch time of </w:t>
      </w:r>
      <w:r w:rsidRPr="00E02124">
        <w:rPr>
          <w:rFonts w:eastAsia="宋体"/>
          <w:i/>
          <w:iCs/>
          <w:lang w:eastAsia="ko-KR"/>
        </w:rPr>
        <w:t>ta-Common</w:t>
      </w:r>
      <w:r w:rsidRPr="00E02124">
        <w:rPr>
          <w:rFonts w:eastAsia="宋体"/>
          <w:lang w:eastAsia="ko-KR"/>
        </w:rPr>
        <w:t xml:space="preserve">, </w:t>
      </w:r>
      <w:r w:rsidRPr="00E02124">
        <w:rPr>
          <w:rFonts w:eastAsia="宋体"/>
          <w:i/>
          <w:iCs/>
          <w:lang w:eastAsia="ko-KR"/>
        </w:rPr>
        <w:t>ta-</w:t>
      </w:r>
      <w:proofErr w:type="spellStart"/>
      <w:r w:rsidRPr="00E02124">
        <w:rPr>
          <w:rFonts w:eastAsia="宋体"/>
          <w:i/>
          <w:iCs/>
          <w:lang w:eastAsia="ko-KR"/>
        </w:rPr>
        <w:t>CommonDrift</w:t>
      </w:r>
      <w:proofErr w:type="spellEnd"/>
      <w:r w:rsidRPr="00E02124">
        <w:rPr>
          <w:rFonts w:eastAsia="宋体"/>
          <w:lang w:eastAsia="ko-KR"/>
        </w:rPr>
        <w:t xml:space="preserve">, and </w:t>
      </w:r>
      <w:r w:rsidRPr="00E02124">
        <w:rPr>
          <w:rFonts w:eastAsia="宋体"/>
          <w:i/>
          <w:iCs/>
          <w:lang w:eastAsia="ko-KR"/>
        </w:rPr>
        <w:t>ta-</w:t>
      </w:r>
      <w:proofErr w:type="spellStart"/>
      <w:r w:rsidRPr="00E02124">
        <w:rPr>
          <w:rFonts w:eastAsia="宋体"/>
          <w:i/>
          <w:iCs/>
          <w:lang w:eastAsia="ko-KR"/>
        </w:rPr>
        <w:t>CommonDriftVariant</w:t>
      </w:r>
      <w:proofErr w:type="spellEnd"/>
      <w:r w:rsidRPr="00E02124">
        <w:rPr>
          <w:rFonts w:eastAsia="宋体"/>
          <w:lang w:eastAsia="zh-CN"/>
        </w:rPr>
        <w:t xml:space="preserve"> [12, TS 38.331]</w:t>
      </w:r>
      <w:r w:rsidRPr="00E02124">
        <w:rPr>
          <w:rFonts w:eastAsia="宋体"/>
          <w:iCs/>
          <w:lang w:eastAsia="ko-KR"/>
        </w:rPr>
        <w:t xml:space="preserve">. </w:t>
      </w:r>
      <m:oMath>
        <m:sSub>
          <m:sSubPr>
            <m:ctrlPr>
              <w:rPr>
                <w:rFonts w:ascii="Cambria Math" w:eastAsia="Calibri" w:hAnsi="Cambria Math"/>
                <w:lang w:eastAsia="ko-KR"/>
              </w:rPr>
            </m:ctrlPr>
          </m:sSubPr>
          <m:e>
            <m:r>
              <w:rPr>
                <w:rFonts w:ascii="Cambria Math" w:eastAsia="宋体" w:hAnsi="Cambria Math"/>
                <w:lang w:eastAsia="ko-KR"/>
              </w:rPr>
              <m:t>Delay</m:t>
            </m:r>
          </m:e>
          <m:sub>
            <m:r>
              <w:rPr>
                <w:rFonts w:ascii="Cambria Math" w:eastAsia="宋体" w:hAnsi="Cambria Math"/>
                <w:lang w:eastAsia="ko-KR"/>
              </w:rPr>
              <m:t>common</m:t>
            </m:r>
          </m:sub>
        </m:sSub>
        <m:r>
          <w:rPr>
            <w:rFonts w:ascii="Cambria Math" w:eastAsia="宋体" w:hAnsi="Cambria Math"/>
            <w:lang w:eastAsia="ko-KR"/>
          </w:rPr>
          <m:t>(t)</m:t>
        </m:r>
      </m:oMath>
      <w:r w:rsidRPr="00E02124">
        <w:rPr>
          <w:rFonts w:eastAsia="宋体"/>
          <w:lang w:eastAsia="ko-KR"/>
        </w:rPr>
        <w:t xml:space="preserve"> provides a distance at time </w:t>
      </w:r>
      <m:oMath>
        <m:r>
          <w:rPr>
            <w:rFonts w:ascii="Cambria Math" w:eastAsia="宋体" w:hAnsi="Cambria Math"/>
            <w:lang w:eastAsia="ko-KR"/>
          </w:rPr>
          <m:t>t</m:t>
        </m:r>
      </m:oMath>
      <w:r w:rsidRPr="00E02124">
        <w:rPr>
          <w:rFonts w:eastAsia="宋体"/>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eastAsia="ko-KR"/>
              </w:rPr>
            </m:ctrlPr>
          </m:sSubPr>
          <m:e>
            <m:r>
              <w:rPr>
                <w:rFonts w:ascii="Cambria Math" w:eastAsia="宋体" w:hAnsi="Cambria Math"/>
                <w:lang w:eastAsia="ko-KR"/>
              </w:rPr>
              <m:t>N</m:t>
            </m:r>
          </m:e>
          <m:sub>
            <m:r>
              <m:rPr>
                <m:sty m:val="p"/>
              </m:rPr>
              <w:rPr>
                <w:rFonts w:ascii="Cambria Math" w:eastAsia="宋体" w:hAnsi="Cambria Math"/>
                <w:lang w:eastAsia="ko-KR"/>
              </w:rPr>
              <m:t>TA,offset</m:t>
            </m:r>
          </m:sub>
        </m:sSub>
      </m:oMath>
      <w:r w:rsidRPr="00E02124">
        <w:rPr>
          <w:rFonts w:eastAsia="宋体"/>
          <w:lang w:eastAsia="ko-KR"/>
        </w:rPr>
        <w:t>.</w:t>
      </w:r>
    </w:p>
    <w:p w14:paraId="3DBD2BF0" w14:textId="77777777" w:rsidR="00645F14" w:rsidRDefault="00645F14" w:rsidP="00645F14">
      <w:pPr>
        <w:jc w:val="center"/>
        <w:rPr>
          <w:b/>
          <w:bCs/>
          <w:color w:val="FF0000"/>
          <w:sz w:val="24"/>
          <w:szCs w:val="24"/>
        </w:rPr>
      </w:pPr>
      <w:r>
        <w:rPr>
          <w:b/>
          <w:bCs/>
          <w:color w:val="FF0000"/>
          <w:sz w:val="24"/>
          <w:szCs w:val="24"/>
        </w:rPr>
        <w:t>&lt;Unchanged parts are omitted&gt;</w:t>
      </w:r>
    </w:p>
    <w:p w14:paraId="5D737C9C" w14:textId="77777777" w:rsidR="00E02124" w:rsidRPr="00A4506B" w:rsidRDefault="00E02124">
      <w:pPr>
        <w:pStyle w:val="3GPPNormalText"/>
        <w:rPr>
          <w:rFonts w:eastAsiaTheme="minorEastAsia"/>
        </w:rPr>
      </w:pPr>
    </w:p>
    <w:sectPr w:rsidR="00E02124"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D579" w14:textId="77777777" w:rsidR="00FD786F" w:rsidRDefault="00FD786F">
      <w:pPr>
        <w:spacing w:after="0"/>
      </w:pPr>
      <w:r>
        <w:separator/>
      </w:r>
    </w:p>
  </w:endnote>
  <w:endnote w:type="continuationSeparator" w:id="0">
    <w:p w14:paraId="301A40B9" w14:textId="77777777" w:rsidR="00FD786F" w:rsidRDefault="00FD7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AA94" w14:textId="77777777" w:rsidR="00FD786F" w:rsidRDefault="00FD786F">
      <w:pPr>
        <w:spacing w:after="0"/>
      </w:pPr>
      <w:r>
        <w:separator/>
      </w:r>
    </w:p>
  </w:footnote>
  <w:footnote w:type="continuationSeparator" w:id="0">
    <w:p w14:paraId="6BCCAE77" w14:textId="77777777" w:rsidR="00FD786F" w:rsidRDefault="00FD78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46E75"/>
    <w:rsid w:val="000533C0"/>
    <w:rsid w:val="00060B3A"/>
    <w:rsid w:val="00060C17"/>
    <w:rsid w:val="0006206C"/>
    <w:rsid w:val="000622BB"/>
    <w:rsid w:val="0006453D"/>
    <w:rsid w:val="00065F0D"/>
    <w:rsid w:val="00070BA9"/>
    <w:rsid w:val="00077D9C"/>
    <w:rsid w:val="00081D9C"/>
    <w:rsid w:val="00085F6A"/>
    <w:rsid w:val="00092C96"/>
    <w:rsid w:val="000A5124"/>
    <w:rsid w:val="000A6394"/>
    <w:rsid w:val="000B353B"/>
    <w:rsid w:val="000B4BE3"/>
    <w:rsid w:val="000B7FED"/>
    <w:rsid w:val="000C038A"/>
    <w:rsid w:val="000C4189"/>
    <w:rsid w:val="000C592B"/>
    <w:rsid w:val="000C6598"/>
    <w:rsid w:val="000C7F89"/>
    <w:rsid w:val="000D1EFF"/>
    <w:rsid w:val="000D44B3"/>
    <w:rsid w:val="000E7ADB"/>
    <w:rsid w:val="000F6A86"/>
    <w:rsid w:val="000F771D"/>
    <w:rsid w:val="00100189"/>
    <w:rsid w:val="00104EB1"/>
    <w:rsid w:val="001062EF"/>
    <w:rsid w:val="00113A7D"/>
    <w:rsid w:val="0012305F"/>
    <w:rsid w:val="0012651B"/>
    <w:rsid w:val="0012688B"/>
    <w:rsid w:val="0013237A"/>
    <w:rsid w:val="0013273F"/>
    <w:rsid w:val="00132A25"/>
    <w:rsid w:val="00145D43"/>
    <w:rsid w:val="0015289B"/>
    <w:rsid w:val="00156587"/>
    <w:rsid w:val="00156DC2"/>
    <w:rsid w:val="00162135"/>
    <w:rsid w:val="0017364C"/>
    <w:rsid w:val="00175EBC"/>
    <w:rsid w:val="00177A89"/>
    <w:rsid w:val="00186C49"/>
    <w:rsid w:val="001872A2"/>
    <w:rsid w:val="00192C46"/>
    <w:rsid w:val="00197F3C"/>
    <w:rsid w:val="001A08B3"/>
    <w:rsid w:val="001A7063"/>
    <w:rsid w:val="001A7B60"/>
    <w:rsid w:val="001B00E1"/>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36021"/>
    <w:rsid w:val="00241B38"/>
    <w:rsid w:val="00241BE0"/>
    <w:rsid w:val="00243B55"/>
    <w:rsid w:val="002567DA"/>
    <w:rsid w:val="002569F4"/>
    <w:rsid w:val="0026004D"/>
    <w:rsid w:val="002640DD"/>
    <w:rsid w:val="00264D20"/>
    <w:rsid w:val="00266DCE"/>
    <w:rsid w:val="00267B51"/>
    <w:rsid w:val="002730AE"/>
    <w:rsid w:val="002742E4"/>
    <w:rsid w:val="00275A68"/>
    <w:rsid w:val="00275D12"/>
    <w:rsid w:val="00277821"/>
    <w:rsid w:val="00280BBB"/>
    <w:rsid w:val="00281159"/>
    <w:rsid w:val="00284FEB"/>
    <w:rsid w:val="002860C4"/>
    <w:rsid w:val="00291926"/>
    <w:rsid w:val="00292FD4"/>
    <w:rsid w:val="00297A37"/>
    <w:rsid w:val="002A1D95"/>
    <w:rsid w:val="002A205A"/>
    <w:rsid w:val="002A3707"/>
    <w:rsid w:val="002A405E"/>
    <w:rsid w:val="002A7063"/>
    <w:rsid w:val="002A7BB2"/>
    <w:rsid w:val="002B0323"/>
    <w:rsid w:val="002B3792"/>
    <w:rsid w:val="002B3C3E"/>
    <w:rsid w:val="002B5741"/>
    <w:rsid w:val="002C07D0"/>
    <w:rsid w:val="002C16B8"/>
    <w:rsid w:val="002C355D"/>
    <w:rsid w:val="002C36ED"/>
    <w:rsid w:val="002C3EF5"/>
    <w:rsid w:val="002C6C7D"/>
    <w:rsid w:val="002D24B3"/>
    <w:rsid w:val="002D5FEA"/>
    <w:rsid w:val="002E1B8F"/>
    <w:rsid w:val="002E2088"/>
    <w:rsid w:val="002E321C"/>
    <w:rsid w:val="002E472E"/>
    <w:rsid w:val="002F0848"/>
    <w:rsid w:val="002F086A"/>
    <w:rsid w:val="002F0F51"/>
    <w:rsid w:val="00305409"/>
    <w:rsid w:val="00307EF9"/>
    <w:rsid w:val="0031444F"/>
    <w:rsid w:val="00316DF9"/>
    <w:rsid w:val="00317DBD"/>
    <w:rsid w:val="00321212"/>
    <w:rsid w:val="0032775E"/>
    <w:rsid w:val="00327FC4"/>
    <w:rsid w:val="00330922"/>
    <w:rsid w:val="0033335C"/>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286E"/>
    <w:rsid w:val="0039588A"/>
    <w:rsid w:val="003A2197"/>
    <w:rsid w:val="003A34DF"/>
    <w:rsid w:val="003A6891"/>
    <w:rsid w:val="003B1B07"/>
    <w:rsid w:val="003B7003"/>
    <w:rsid w:val="003C4A75"/>
    <w:rsid w:val="003C71D1"/>
    <w:rsid w:val="003C7882"/>
    <w:rsid w:val="003D157D"/>
    <w:rsid w:val="003D6C27"/>
    <w:rsid w:val="003E1A36"/>
    <w:rsid w:val="003E515A"/>
    <w:rsid w:val="003E524E"/>
    <w:rsid w:val="003E5421"/>
    <w:rsid w:val="003E5848"/>
    <w:rsid w:val="003E7C1F"/>
    <w:rsid w:val="003F6088"/>
    <w:rsid w:val="003F75B8"/>
    <w:rsid w:val="0040382F"/>
    <w:rsid w:val="0040410E"/>
    <w:rsid w:val="00407734"/>
    <w:rsid w:val="00410371"/>
    <w:rsid w:val="00410E6A"/>
    <w:rsid w:val="00412771"/>
    <w:rsid w:val="004130BC"/>
    <w:rsid w:val="004141B2"/>
    <w:rsid w:val="004157B6"/>
    <w:rsid w:val="00416E00"/>
    <w:rsid w:val="004242F1"/>
    <w:rsid w:val="0043476C"/>
    <w:rsid w:val="00440A06"/>
    <w:rsid w:val="0044315D"/>
    <w:rsid w:val="00443AB7"/>
    <w:rsid w:val="0045441E"/>
    <w:rsid w:val="004616B2"/>
    <w:rsid w:val="00475333"/>
    <w:rsid w:val="00477556"/>
    <w:rsid w:val="0048460A"/>
    <w:rsid w:val="00484B50"/>
    <w:rsid w:val="004907D0"/>
    <w:rsid w:val="00494073"/>
    <w:rsid w:val="004A195B"/>
    <w:rsid w:val="004A1F11"/>
    <w:rsid w:val="004B0C32"/>
    <w:rsid w:val="004B3B37"/>
    <w:rsid w:val="004B5EB9"/>
    <w:rsid w:val="004B75B7"/>
    <w:rsid w:val="004C23D3"/>
    <w:rsid w:val="004C6511"/>
    <w:rsid w:val="004F09D6"/>
    <w:rsid w:val="004F0E17"/>
    <w:rsid w:val="004F6E18"/>
    <w:rsid w:val="00501C3B"/>
    <w:rsid w:val="00506455"/>
    <w:rsid w:val="00514F2D"/>
    <w:rsid w:val="0051580D"/>
    <w:rsid w:val="00523C66"/>
    <w:rsid w:val="00524CC8"/>
    <w:rsid w:val="005266FD"/>
    <w:rsid w:val="00532495"/>
    <w:rsid w:val="005332D7"/>
    <w:rsid w:val="005354BC"/>
    <w:rsid w:val="0053558E"/>
    <w:rsid w:val="00545361"/>
    <w:rsid w:val="005454A6"/>
    <w:rsid w:val="00546B57"/>
    <w:rsid w:val="00547111"/>
    <w:rsid w:val="0055350A"/>
    <w:rsid w:val="00554ADE"/>
    <w:rsid w:val="0055676E"/>
    <w:rsid w:val="00563432"/>
    <w:rsid w:val="005701FF"/>
    <w:rsid w:val="00586560"/>
    <w:rsid w:val="005866A9"/>
    <w:rsid w:val="00586714"/>
    <w:rsid w:val="00592D74"/>
    <w:rsid w:val="00593BFE"/>
    <w:rsid w:val="00597EF9"/>
    <w:rsid w:val="005A08FD"/>
    <w:rsid w:val="005A6A02"/>
    <w:rsid w:val="005B1B89"/>
    <w:rsid w:val="005B1F54"/>
    <w:rsid w:val="005C5F60"/>
    <w:rsid w:val="005D3553"/>
    <w:rsid w:val="005D6042"/>
    <w:rsid w:val="005E1739"/>
    <w:rsid w:val="005E2C44"/>
    <w:rsid w:val="005E731D"/>
    <w:rsid w:val="005E7509"/>
    <w:rsid w:val="005E7C34"/>
    <w:rsid w:val="005F5F28"/>
    <w:rsid w:val="006027E3"/>
    <w:rsid w:val="00604ACE"/>
    <w:rsid w:val="006064C5"/>
    <w:rsid w:val="00606529"/>
    <w:rsid w:val="00621188"/>
    <w:rsid w:val="006257ED"/>
    <w:rsid w:val="00627541"/>
    <w:rsid w:val="0063551F"/>
    <w:rsid w:val="00642723"/>
    <w:rsid w:val="0064410F"/>
    <w:rsid w:val="00644240"/>
    <w:rsid w:val="00645F14"/>
    <w:rsid w:val="00654E87"/>
    <w:rsid w:val="00662268"/>
    <w:rsid w:val="006641FC"/>
    <w:rsid w:val="00664312"/>
    <w:rsid w:val="00665C47"/>
    <w:rsid w:val="00667B7B"/>
    <w:rsid w:val="00671445"/>
    <w:rsid w:val="006777EB"/>
    <w:rsid w:val="0068166D"/>
    <w:rsid w:val="00687870"/>
    <w:rsid w:val="00691DA3"/>
    <w:rsid w:val="00692976"/>
    <w:rsid w:val="00695808"/>
    <w:rsid w:val="006A00A9"/>
    <w:rsid w:val="006A0433"/>
    <w:rsid w:val="006A0C65"/>
    <w:rsid w:val="006A3F5E"/>
    <w:rsid w:val="006A56DA"/>
    <w:rsid w:val="006B46FB"/>
    <w:rsid w:val="006C5DDD"/>
    <w:rsid w:val="006C7911"/>
    <w:rsid w:val="006D4760"/>
    <w:rsid w:val="006E21FB"/>
    <w:rsid w:val="006E22D4"/>
    <w:rsid w:val="006E434C"/>
    <w:rsid w:val="006F38B0"/>
    <w:rsid w:val="006F3C4A"/>
    <w:rsid w:val="006F43CE"/>
    <w:rsid w:val="006F4701"/>
    <w:rsid w:val="006F4D1C"/>
    <w:rsid w:val="006F6392"/>
    <w:rsid w:val="007016D3"/>
    <w:rsid w:val="007040C3"/>
    <w:rsid w:val="00710F6E"/>
    <w:rsid w:val="00714226"/>
    <w:rsid w:val="007330AC"/>
    <w:rsid w:val="00735121"/>
    <w:rsid w:val="00751C32"/>
    <w:rsid w:val="007658E4"/>
    <w:rsid w:val="00772E52"/>
    <w:rsid w:val="007833E5"/>
    <w:rsid w:val="00783EF8"/>
    <w:rsid w:val="00792342"/>
    <w:rsid w:val="00793ACB"/>
    <w:rsid w:val="007977A8"/>
    <w:rsid w:val="007B25D5"/>
    <w:rsid w:val="007B2BCD"/>
    <w:rsid w:val="007B512A"/>
    <w:rsid w:val="007C2097"/>
    <w:rsid w:val="007C20DD"/>
    <w:rsid w:val="007C44EC"/>
    <w:rsid w:val="007D2B61"/>
    <w:rsid w:val="007D5681"/>
    <w:rsid w:val="007D6A07"/>
    <w:rsid w:val="007E1B0B"/>
    <w:rsid w:val="007E5EAD"/>
    <w:rsid w:val="007E65DF"/>
    <w:rsid w:val="007E68E2"/>
    <w:rsid w:val="007F24FC"/>
    <w:rsid w:val="007F7259"/>
    <w:rsid w:val="008040A8"/>
    <w:rsid w:val="0080785D"/>
    <w:rsid w:val="008161C0"/>
    <w:rsid w:val="008162E4"/>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2EE5"/>
    <w:rsid w:val="008E7440"/>
    <w:rsid w:val="008F3789"/>
    <w:rsid w:val="008F6034"/>
    <w:rsid w:val="008F686C"/>
    <w:rsid w:val="0090067D"/>
    <w:rsid w:val="00901686"/>
    <w:rsid w:val="009049E4"/>
    <w:rsid w:val="00904F11"/>
    <w:rsid w:val="009148DE"/>
    <w:rsid w:val="00916D3D"/>
    <w:rsid w:val="00932A93"/>
    <w:rsid w:val="00933665"/>
    <w:rsid w:val="00933876"/>
    <w:rsid w:val="0093750D"/>
    <w:rsid w:val="00941E30"/>
    <w:rsid w:val="0094349C"/>
    <w:rsid w:val="00947ACD"/>
    <w:rsid w:val="009533F4"/>
    <w:rsid w:val="00954182"/>
    <w:rsid w:val="0095655F"/>
    <w:rsid w:val="009573AD"/>
    <w:rsid w:val="009573C9"/>
    <w:rsid w:val="00963114"/>
    <w:rsid w:val="009660BF"/>
    <w:rsid w:val="009664CD"/>
    <w:rsid w:val="009777D9"/>
    <w:rsid w:val="00980689"/>
    <w:rsid w:val="00987D24"/>
    <w:rsid w:val="00991B88"/>
    <w:rsid w:val="009A5753"/>
    <w:rsid w:val="009A579D"/>
    <w:rsid w:val="009A6146"/>
    <w:rsid w:val="009B7810"/>
    <w:rsid w:val="009C2649"/>
    <w:rsid w:val="009D3C7B"/>
    <w:rsid w:val="009D4409"/>
    <w:rsid w:val="009D46EA"/>
    <w:rsid w:val="009D6CF5"/>
    <w:rsid w:val="009D6E93"/>
    <w:rsid w:val="009E3297"/>
    <w:rsid w:val="009E3FD6"/>
    <w:rsid w:val="009F734F"/>
    <w:rsid w:val="00A012C8"/>
    <w:rsid w:val="00A031D6"/>
    <w:rsid w:val="00A06900"/>
    <w:rsid w:val="00A10EA2"/>
    <w:rsid w:val="00A16B73"/>
    <w:rsid w:val="00A23A5B"/>
    <w:rsid w:val="00A246B6"/>
    <w:rsid w:val="00A3031A"/>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929AD"/>
    <w:rsid w:val="00A93C04"/>
    <w:rsid w:val="00AA1EBC"/>
    <w:rsid w:val="00AA2CBC"/>
    <w:rsid w:val="00AA34A5"/>
    <w:rsid w:val="00AA56D0"/>
    <w:rsid w:val="00AB1A08"/>
    <w:rsid w:val="00AB3074"/>
    <w:rsid w:val="00AB43D6"/>
    <w:rsid w:val="00AC168E"/>
    <w:rsid w:val="00AC5820"/>
    <w:rsid w:val="00AD1CD8"/>
    <w:rsid w:val="00AD491D"/>
    <w:rsid w:val="00AD65EA"/>
    <w:rsid w:val="00AD768F"/>
    <w:rsid w:val="00AE06C2"/>
    <w:rsid w:val="00AE1BAB"/>
    <w:rsid w:val="00AE30C7"/>
    <w:rsid w:val="00AE5B20"/>
    <w:rsid w:val="00B23416"/>
    <w:rsid w:val="00B24B10"/>
    <w:rsid w:val="00B258BB"/>
    <w:rsid w:val="00B307A5"/>
    <w:rsid w:val="00B32C07"/>
    <w:rsid w:val="00B32EB0"/>
    <w:rsid w:val="00B45608"/>
    <w:rsid w:val="00B513F4"/>
    <w:rsid w:val="00B55907"/>
    <w:rsid w:val="00B60A10"/>
    <w:rsid w:val="00B63920"/>
    <w:rsid w:val="00B66B3B"/>
    <w:rsid w:val="00B677B4"/>
    <w:rsid w:val="00B67B97"/>
    <w:rsid w:val="00B70054"/>
    <w:rsid w:val="00B73DA4"/>
    <w:rsid w:val="00B81E8C"/>
    <w:rsid w:val="00B82BFF"/>
    <w:rsid w:val="00B84FA9"/>
    <w:rsid w:val="00B87ACC"/>
    <w:rsid w:val="00B9179F"/>
    <w:rsid w:val="00B941FA"/>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E6493"/>
    <w:rsid w:val="00BF495B"/>
    <w:rsid w:val="00BF6799"/>
    <w:rsid w:val="00C006C0"/>
    <w:rsid w:val="00C039E3"/>
    <w:rsid w:val="00C0715E"/>
    <w:rsid w:val="00C126E0"/>
    <w:rsid w:val="00C13E8F"/>
    <w:rsid w:val="00C2011E"/>
    <w:rsid w:val="00C226D0"/>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07668"/>
    <w:rsid w:val="00D125F5"/>
    <w:rsid w:val="00D133B2"/>
    <w:rsid w:val="00D1535C"/>
    <w:rsid w:val="00D174D5"/>
    <w:rsid w:val="00D1791E"/>
    <w:rsid w:val="00D24991"/>
    <w:rsid w:val="00D31653"/>
    <w:rsid w:val="00D3279E"/>
    <w:rsid w:val="00D40D1C"/>
    <w:rsid w:val="00D424E6"/>
    <w:rsid w:val="00D50255"/>
    <w:rsid w:val="00D513BA"/>
    <w:rsid w:val="00D524D8"/>
    <w:rsid w:val="00D52586"/>
    <w:rsid w:val="00D561DD"/>
    <w:rsid w:val="00D66520"/>
    <w:rsid w:val="00D66E59"/>
    <w:rsid w:val="00D7027E"/>
    <w:rsid w:val="00D73D8A"/>
    <w:rsid w:val="00D76E72"/>
    <w:rsid w:val="00D80E28"/>
    <w:rsid w:val="00D81CAD"/>
    <w:rsid w:val="00D83701"/>
    <w:rsid w:val="00D904C2"/>
    <w:rsid w:val="00D91886"/>
    <w:rsid w:val="00D94416"/>
    <w:rsid w:val="00DA1018"/>
    <w:rsid w:val="00DB08C4"/>
    <w:rsid w:val="00DB637F"/>
    <w:rsid w:val="00DC2E49"/>
    <w:rsid w:val="00DC4046"/>
    <w:rsid w:val="00DC4477"/>
    <w:rsid w:val="00DC4D44"/>
    <w:rsid w:val="00DD5141"/>
    <w:rsid w:val="00DE03C8"/>
    <w:rsid w:val="00DE34CF"/>
    <w:rsid w:val="00DE582A"/>
    <w:rsid w:val="00DF0868"/>
    <w:rsid w:val="00DF0FED"/>
    <w:rsid w:val="00DF46F1"/>
    <w:rsid w:val="00E02124"/>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A2E43"/>
    <w:rsid w:val="00EB09B7"/>
    <w:rsid w:val="00EB27FC"/>
    <w:rsid w:val="00EB6038"/>
    <w:rsid w:val="00EB687A"/>
    <w:rsid w:val="00EC1576"/>
    <w:rsid w:val="00EC304B"/>
    <w:rsid w:val="00EC51BB"/>
    <w:rsid w:val="00EC538F"/>
    <w:rsid w:val="00ED1E5B"/>
    <w:rsid w:val="00ED33A5"/>
    <w:rsid w:val="00ED3D74"/>
    <w:rsid w:val="00ED626C"/>
    <w:rsid w:val="00ED6C6A"/>
    <w:rsid w:val="00EE229C"/>
    <w:rsid w:val="00EE7D7C"/>
    <w:rsid w:val="00F00E22"/>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3B79"/>
    <w:rsid w:val="00F5464A"/>
    <w:rsid w:val="00F5468B"/>
    <w:rsid w:val="00F62B5A"/>
    <w:rsid w:val="00F6633E"/>
    <w:rsid w:val="00F71108"/>
    <w:rsid w:val="00F75EC0"/>
    <w:rsid w:val="00F918D4"/>
    <w:rsid w:val="00F97D99"/>
    <w:rsid w:val="00FA2007"/>
    <w:rsid w:val="00FA3A28"/>
    <w:rsid w:val="00FA763F"/>
    <w:rsid w:val="00FB0CAA"/>
    <w:rsid w:val="00FB6386"/>
    <w:rsid w:val="00FB6DE8"/>
    <w:rsid w:val="00FB6E66"/>
    <w:rsid w:val="00FD54D7"/>
    <w:rsid w:val="00FD786F"/>
    <w:rsid w:val="00FE3187"/>
    <w:rsid w:val="00FF060C"/>
    <w:rsid w:val="00FF3D83"/>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2A434D-EF83-4A98-8934-75EBAB87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1316</TotalTime>
  <Pages>2</Pages>
  <Words>580</Words>
  <Characters>3311</Characters>
  <Application>Microsoft Office Word</Application>
  <DocSecurity>0</DocSecurity>
  <Lines>27</Lines>
  <Paragraphs>7</Paragraphs>
  <ScaleCrop>false</ScaleCrop>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吴作敏(Zuomin)</cp:lastModifiedBy>
  <cp:revision>174</cp:revision>
  <cp:lastPrinted>2411-12-31T08:00:00Z</cp:lastPrinted>
  <dcterms:created xsi:type="dcterms:W3CDTF">2022-05-18T04:12:00Z</dcterms:created>
  <dcterms:modified xsi:type="dcterms:W3CDTF">2023-10-31T10:02:00Z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