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CB2A1" w14:textId="36E394B0" w:rsidR="0078353A" w:rsidRDefault="0078353A" w:rsidP="0078353A">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0E303C73" wp14:editId="6B8BC30B">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1972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Q5Cgmg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15</w:t>
      </w:r>
      <w:r>
        <w:rPr>
          <w:b/>
          <w:kern w:val="2"/>
          <w:lang w:eastAsia="zh-CN"/>
        </w:rPr>
        <w:t xml:space="preserve">                                                                                        </w:t>
      </w:r>
      <w:r w:rsidRPr="00A56E50">
        <w:rPr>
          <w:b/>
          <w:kern w:val="2"/>
          <w:lang w:eastAsia="zh-CN"/>
        </w:rPr>
        <w:t>R1-231086</w:t>
      </w:r>
      <w:r>
        <w:rPr>
          <w:b/>
          <w:kern w:val="2"/>
          <w:lang w:eastAsia="zh-CN"/>
        </w:rPr>
        <w:t>2</w:t>
      </w:r>
    </w:p>
    <w:p w14:paraId="6A1DA42D" w14:textId="5E0C11CE" w:rsidR="0078353A" w:rsidRPr="00C85300" w:rsidRDefault="0078353A" w:rsidP="0078353A">
      <w:pPr>
        <w:tabs>
          <w:tab w:val="right" w:pos="9216"/>
        </w:tabs>
        <w:rPr>
          <w:b/>
          <w:bCs/>
          <w:lang w:eastAsia="zh-CN"/>
        </w:rPr>
      </w:pPr>
      <w:r w:rsidRPr="0043373D">
        <w:rPr>
          <w:b/>
          <w:bCs/>
          <w:lang w:eastAsia="zh-CN"/>
        </w:rPr>
        <w:t>Chicago, USA, November 13 –</w:t>
      </w:r>
      <w:r w:rsidR="00995A0F">
        <w:rPr>
          <w:b/>
          <w:bCs/>
          <w:lang w:eastAsia="zh-CN"/>
        </w:rPr>
        <w:t xml:space="preserve"> </w:t>
      </w:r>
      <w:r w:rsidRPr="0043373D">
        <w:rPr>
          <w:b/>
          <w:bCs/>
          <w:lang w:eastAsia="zh-CN"/>
        </w:rPr>
        <w:t>17, 2023</w:t>
      </w:r>
    </w:p>
    <w:p w14:paraId="29201890" w14:textId="77777777" w:rsidR="009C0564" w:rsidRPr="0078353A" w:rsidRDefault="009C0564" w:rsidP="00530B9C">
      <w:pPr>
        <w:pBdr>
          <w:top w:val="single" w:sz="4" w:space="1" w:color="auto"/>
        </w:pBdr>
        <w:spacing w:after="0"/>
        <w:rPr>
          <w:b/>
          <w:kern w:val="2"/>
          <w:sz w:val="16"/>
          <w:szCs w:val="16"/>
          <w:lang w:eastAsia="zh-CN"/>
        </w:rPr>
      </w:pPr>
    </w:p>
    <w:p w14:paraId="4F5B23C1" w14:textId="7F7D37B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BD2AA1">
        <w:rPr>
          <w:b/>
          <w:kern w:val="2"/>
          <w:lang w:eastAsia="zh-CN"/>
        </w:rPr>
        <w:t>8</w:t>
      </w:r>
      <w:r w:rsidR="00793F9C">
        <w:rPr>
          <w:b/>
          <w:kern w:val="2"/>
          <w:lang w:eastAsia="zh-CN"/>
        </w:rPr>
        <w:t>.1</w:t>
      </w:r>
      <w:r w:rsidR="007A0F51">
        <w:rPr>
          <w:b/>
          <w:kern w:val="2"/>
          <w:lang w:eastAsia="zh-CN"/>
        </w:rPr>
        <w:t>6</w:t>
      </w:r>
      <w:r w:rsidR="00793F9C">
        <w:rPr>
          <w:b/>
          <w:kern w:val="2"/>
          <w:lang w:eastAsia="zh-CN"/>
        </w:rPr>
        <w:t>.</w:t>
      </w:r>
      <w:r w:rsidR="00BD2AA1">
        <w:rPr>
          <w:b/>
          <w:kern w:val="2"/>
          <w:lang w:eastAsia="zh-CN"/>
        </w:rPr>
        <w:t>11</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4F38034C"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D85041" w:rsidRPr="00D85041">
        <w:rPr>
          <w:b/>
          <w:kern w:val="2"/>
          <w:lang w:eastAsia="zh-CN"/>
        </w:rPr>
        <w:t>UE features for NR NCR</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1"/>
        <w:spacing w:before="240"/>
        <w:ind w:left="431" w:hanging="431"/>
        <w:rPr>
          <w:lang w:eastAsia="zh-CN"/>
        </w:rPr>
      </w:pPr>
      <w:bookmarkStart w:id="0" w:name="_Ref129681832"/>
      <w:r>
        <w:rPr>
          <w:rFonts w:hint="eastAsia"/>
          <w:lang w:eastAsia="zh-CN"/>
        </w:rPr>
        <w:t>I</w:t>
      </w:r>
      <w:r>
        <w:rPr>
          <w:lang w:eastAsia="zh-CN"/>
        </w:rPr>
        <w:t>ntroduction</w:t>
      </w:r>
    </w:p>
    <w:p w14:paraId="21DF4247" w14:textId="07D14B9E" w:rsidR="0023618B" w:rsidRDefault="00155E03" w:rsidP="00761E58">
      <w:pPr>
        <w:spacing w:before="180"/>
        <w:rPr>
          <w:lang w:eastAsia="zh-CN"/>
        </w:rPr>
      </w:pPr>
      <w:r>
        <w:rPr>
          <w:lang w:eastAsia="zh-CN"/>
        </w:rPr>
        <w:t>In</w:t>
      </w:r>
      <w:r w:rsidR="00FA617A">
        <w:rPr>
          <w:lang w:eastAsia="zh-CN"/>
        </w:rPr>
        <w:t xml:space="preserve"> the previous meetings</w:t>
      </w:r>
      <w:r>
        <w:rPr>
          <w:lang w:eastAsia="zh-CN"/>
        </w:rPr>
        <w:t xml:space="preserve"> </w:t>
      </w:r>
      <w:r w:rsidR="00160547">
        <w:rPr>
          <w:lang w:eastAsia="zh-CN"/>
        </w:rPr>
        <w:fldChar w:fldCharType="begin"/>
      </w:r>
      <w:r w:rsidR="00160547">
        <w:rPr>
          <w:lang w:eastAsia="zh-CN"/>
        </w:rPr>
        <w:instrText xml:space="preserve"> REF _Ref134120865 \r \h </w:instrText>
      </w:r>
      <w:r w:rsidR="00160547">
        <w:rPr>
          <w:lang w:eastAsia="zh-CN"/>
        </w:rPr>
      </w:r>
      <w:r w:rsidR="00160547">
        <w:rPr>
          <w:lang w:eastAsia="zh-CN"/>
        </w:rPr>
        <w:fldChar w:fldCharType="separate"/>
      </w:r>
      <w:r w:rsidR="00AF5DC9">
        <w:rPr>
          <w:lang w:eastAsia="zh-CN"/>
        </w:rPr>
        <w:t>[1]</w:t>
      </w:r>
      <w:r w:rsidR="00160547">
        <w:rPr>
          <w:lang w:eastAsia="zh-CN"/>
        </w:rPr>
        <w:fldChar w:fldCharType="end"/>
      </w:r>
      <w:r w:rsidR="00FA617A">
        <w:rPr>
          <w:lang w:eastAsia="zh-CN"/>
        </w:rPr>
        <w:fldChar w:fldCharType="begin"/>
      </w:r>
      <w:r w:rsidR="00FA617A">
        <w:rPr>
          <w:lang w:eastAsia="zh-CN"/>
        </w:rPr>
        <w:instrText xml:space="preserve"> REF _Ref149161580 \r \h </w:instrText>
      </w:r>
      <w:r w:rsidR="00FA617A">
        <w:rPr>
          <w:lang w:eastAsia="zh-CN"/>
        </w:rPr>
      </w:r>
      <w:r w:rsidR="00FA617A">
        <w:rPr>
          <w:lang w:eastAsia="zh-CN"/>
        </w:rPr>
        <w:fldChar w:fldCharType="separate"/>
      </w:r>
      <w:r w:rsidR="00AF5DC9">
        <w:rPr>
          <w:lang w:eastAsia="zh-CN"/>
        </w:rPr>
        <w:t>[2]</w:t>
      </w:r>
      <w:r w:rsidR="00FA617A">
        <w:rPr>
          <w:lang w:eastAsia="zh-CN"/>
        </w:rPr>
        <w:fldChar w:fldCharType="end"/>
      </w:r>
      <w:r>
        <w:rPr>
          <w:lang w:eastAsia="zh-CN"/>
        </w:rPr>
        <w:t xml:space="preserve">, </w:t>
      </w:r>
      <w:r w:rsidR="00D90598">
        <w:rPr>
          <w:lang w:eastAsia="zh-CN"/>
        </w:rPr>
        <w:t>most</w:t>
      </w:r>
      <w:r w:rsidR="00D96413">
        <w:rPr>
          <w:lang w:eastAsia="zh-CN"/>
        </w:rPr>
        <w:t xml:space="preserve"> </w:t>
      </w:r>
      <w:r w:rsidR="00AD188F">
        <w:rPr>
          <w:lang w:eastAsia="zh-CN"/>
        </w:rPr>
        <w:t>of</w:t>
      </w:r>
      <w:r w:rsidR="00D96413">
        <w:rPr>
          <w:lang w:eastAsia="zh-CN"/>
        </w:rPr>
        <w:t xml:space="preserve"> NCR-</w:t>
      </w:r>
      <w:proofErr w:type="spellStart"/>
      <w:r w:rsidR="00D96413">
        <w:rPr>
          <w:lang w:eastAsia="zh-CN"/>
        </w:rPr>
        <w:t>Fwd</w:t>
      </w:r>
      <w:proofErr w:type="spellEnd"/>
      <w:r w:rsidR="00D96413">
        <w:rPr>
          <w:lang w:eastAsia="zh-CN"/>
        </w:rPr>
        <w:t xml:space="preserve"> </w:t>
      </w:r>
      <w:r w:rsidR="00514813">
        <w:rPr>
          <w:lang w:eastAsia="zh-CN"/>
        </w:rPr>
        <w:t xml:space="preserve">and NCR-MT </w:t>
      </w:r>
      <w:r w:rsidR="0058413A">
        <w:rPr>
          <w:lang w:eastAsia="zh-CN"/>
        </w:rPr>
        <w:t xml:space="preserve">related </w:t>
      </w:r>
      <w:r w:rsidR="00442EE2">
        <w:rPr>
          <w:lang w:eastAsia="zh-CN"/>
        </w:rPr>
        <w:t xml:space="preserve">features </w:t>
      </w:r>
      <w:r w:rsidR="00AD188F">
        <w:rPr>
          <w:lang w:eastAsia="zh-CN"/>
        </w:rPr>
        <w:t>were</w:t>
      </w:r>
      <w:r w:rsidR="00DE0531">
        <w:rPr>
          <w:lang w:eastAsia="zh-CN"/>
        </w:rPr>
        <w:t xml:space="preserve"> </w:t>
      </w:r>
      <w:r w:rsidR="0058413A">
        <w:rPr>
          <w:lang w:eastAsia="zh-CN"/>
        </w:rPr>
        <w:t>agree</w:t>
      </w:r>
      <w:r w:rsidR="00DE0531">
        <w:rPr>
          <w:lang w:eastAsia="zh-CN"/>
        </w:rPr>
        <w:t>d</w:t>
      </w:r>
      <w:r w:rsidR="00AD188F">
        <w:rPr>
          <w:lang w:eastAsia="zh-CN"/>
        </w:rPr>
        <w:t>,</w:t>
      </w:r>
      <w:r w:rsidR="006B2A23">
        <w:rPr>
          <w:lang w:eastAsia="zh-CN"/>
        </w:rPr>
        <w:t xml:space="preserve"> as </w:t>
      </w:r>
      <w:r w:rsidR="00AD188F">
        <w:rPr>
          <w:lang w:eastAsia="zh-CN"/>
        </w:rPr>
        <w:t xml:space="preserve">detailed </w:t>
      </w:r>
      <w:r w:rsidR="006B2A23">
        <w:rPr>
          <w:lang w:eastAsia="zh-CN"/>
        </w:rPr>
        <w:t xml:space="preserve">in </w:t>
      </w:r>
      <w:r w:rsidR="00AD188F">
        <w:rPr>
          <w:lang w:eastAsia="zh-CN"/>
        </w:rPr>
        <w:t>the A</w:t>
      </w:r>
      <w:r w:rsidR="006B2A23">
        <w:rPr>
          <w:lang w:eastAsia="zh-CN"/>
        </w:rPr>
        <w:t>nnex</w:t>
      </w:r>
      <w:r w:rsidR="00D96413">
        <w:rPr>
          <w:lang w:eastAsia="zh-CN"/>
        </w:rPr>
        <w:t xml:space="preserve">. </w:t>
      </w:r>
      <w:r w:rsidR="00AD188F">
        <w:rPr>
          <w:lang w:eastAsia="zh-CN"/>
        </w:rPr>
        <w:t>T</w:t>
      </w:r>
      <w:r w:rsidR="003B4672">
        <w:rPr>
          <w:lang w:eastAsia="zh-CN"/>
        </w:rPr>
        <w:t>his contribution</w:t>
      </w:r>
      <w:r w:rsidR="00AD188F">
        <w:rPr>
          <w:lang w:eastAsia="zh-CN"/>
        </w:rPr>
        <w:t xml:space="preserve"> presents</w:t>
      </w:r>
      <w:r w:rsidR="003B4672">
        <w:rPr>
          <w:lang w:eastAsia="zh-CN"/>
        </w:rPr>
        <w:t xml:space="preserve"> our views on</w:t>
      </w:r>
      <w:r w:rsidR="00903B98">
        <w:rPr>
          <w:lang w:eastAsia="zh-CN"/>
        </w:rPr>
        <w:t xml:space="preserve"> </w:t>
      </w:r>
      <w:r w:rsidR="00F84702">
        <w:rPr>
          <w:lang w:eastAsia="zh-CN"/>
        </w:rPr>
        <w:t xml:space="preserve">the </w:t>
      </w:r>
      <w:r w:rsidR="006B2A23">
        <w:rPr>
          <w:lang w:eastAsia="zh-CN"/>
        </w:rPr>
        <w:t>remaining issues</w:t>
      </w:r>
      <w:r w:rsidR="000131D5">
        <w:rPr>
          <w:lang w:eastAsia="zh-CN"/>
        </w:rPr>
        <w:t xml:space="preserve"> </w:t>
      </w:r>
      <w:r w:rsidR="00AD188F">
        <w:rPr>
          <w:lang w:eastAsia="zh-CN"/>
        </w:rPr>
        <w:t xml:space="preserve">of features for </w:t>
      </w:r>
      <w:r w:rsidR="00F84702">
        <w:rPr>
          <w:lang w:eastAsia="zh-CN"/>
        </w:rPr>
        <w:t>NCR-</w:t>
      </w:r>
      <w:r w:rsidR="001852ED">
        <w:rPr>
          <w:lang w:eastAsia="zh-CN"/>
        </w:rPr>
        <w:t>Fwd</w:t>
      </w:r>
      <w:r w:rsidR="00903B98">
        <w:rPr>
          <w:lang w:eastAsia="zh-CN"/>
        </w:rPr>
        <w:t>.</w:t>
      </w:r>
      <w:r w:rsidR="001F5D85">
        <w:rPr>
          <w:lang w:eastAsia="zh-CN"/>
        </w:rPr>
        <w:t xml:space="preserve"> </w:t>
      </w:r>
    </w:p>
    <w:p w14:paraId="47FD778A" w14:textId="77777777" w:rsidR="006B2A23" w:rsidRPr="000131D5" w:rsidRDefault="006B2A23" w:rsidP="00761E58">
      <w:pPr>
        <w:spacing w:before="180"/>
        <w:rPr>
          <w:lang w:eastAsia="zh-CN"/>
        </w:rPr>
      </w:pPr>
    </w:p>
    <w:p w14:paraId="6C2789D1" w14:textId="360518A9" w:rsidR="00D8507E" w:rsidRDefault="00361D19" w:rsidP="00D8507E">
      <w:pPr>
        <w:pStyle w:val="1"/>
        <w:spacing w:before="240"/>
        <w:ind w:left="431" w:hanging="431"/>
        <w:rPr>
          <w:lang w:eastAsia="zh-CN"/>
        </w:rPr>
      </w:pPr>
      <w:r>
        <w:rPr>
          <w:rFonts w:hint="eastAsia"/>
          <w:lang w:eastAsia="zh-CN"/>
        </w:rPr>
        <w:t>D</w:t>
      </w:r>
      <w:r>
        <w:rPr>
          <w:lang w:eastAsia="zh-CN"/>
        </w:rPr>
        <w:t>iscussion</w:t>
      </w:r>
    </w:p>
    <w:p w14:paraId="0330AE7C" w14:textId="05C58536" w:rsidR="00246576" w:rsidRDefault="00AF5DC9" w:rsidP="00246576">
      <w:pPr>
        <w:rPr>
          <w:lang w:eastAsia="zh-CN"/>
        </w:rPr>
      </w:pPr>
      <w:r>
        <w:rPr>
          <w:lang w:eastAsia="zh-CN"/>
        </w:rPr>
        <w:t xml:space="preserve">An </w:t>
      </w:r>
      <w:r w:rsidR="005C16B8">
        <w:rPr>
          <w:lang w:eastAsia="zh-CN"/>
        </w:rPr>
        <w:t>NCR</w:t>
      </w:r>
      <w:r>
        <w:rPr>
          <w:lang w:eastAsia="zh-CN"/>
        </w:rPr>
        <w:t xml:space="preserve"> may</w:t>
      </w:r>
      <w:r w:rsidR="005C16B8">
        <w:rPr>
          <w:lang w:eastAsia="zh-CN"/>
        </w:rPr>
        <w:t xml:space="preserve"> optionally support simultaneous UL transmission of backhaul link and C-link. T</w:t>
      </w:r>
      <w:r w:rsidR="00D94190">
        <w:rPr>
          <w:lang w:eastAsia="zh-CN"/>
        </w:rPr>
        <w:t>he</w:t>
      </w:r>
      <w:r w:rsidR="008269BF">
        <w:rPr>
          <w:lang w:eastAsia="zh-CN"/>
        </w:rPr>
        <w:t xml:space="preserve"> total transmit power of</w:t>
      </w:r>
      <w:r w:rsidR="00D94190">
        <w:rPr>
          <w:lang w:eastAsia="zh-CN"/>
        </w:rPr>
        <w:t xml:space="preserve"> backhaul link </w:t>
      </w:r>
      <w:r w:rsidR="008269BF">
        <w:rPr>
          <w:lang w:eastAsia="zh-CN"/>
        </w:rPr>
        <w:t xml:space="preserve">and </w:t>
      </w:r>
      <w:r w:rsidR="006D7283">
        <w:rPr>
          <w:lang w:eastAsia="zh-CN"/>
        </w:rPr>
        <w:t>C-link</w:t>
      </w:r>
      <w:r w:rsidR="004E5A9E">
        <w:rPr>
          <w:lang w:eastAsia="zh-CN"/>
        </w:rPr>
        <w:t xml:space="preserve"> </w:t>
      </w:r>
      <w:r w:rsidR="00B7420E">
        <w:rPr>
          <w:lang w:eastAsia="zh-CN"/>
        </w:rPr>
        <w:t>is</w:t>
      </w:r>
      <w:r w:rsidR="008269BF">
        <w:rPr>
          <w:lang w:eastAsia="zh-CN"/>
        </w:rPr>
        <w:t xml:space="preserve"> </w:t>
      </w:r>
      <w:r w:rsidR="004E5A9E">
        <w:rPr>
          <w:lang w:eastAsia="zh-CN"/>
        </w:rPr>
        <w:t xml:space="preserve">subject to </w:t>
      </w:r>
      <w:r w:rsidR="00BF2E9C">
        <w:rPr>
          <w:lang w:eastAsia="zh-CN"/>
        </w:rPr>
        <w:t xml:space="preserve">NCR </w:t>
      </w:r>
      <w:r w:rsidR="00B02D5A">
        <w:rPr>
          <w:lang w:eastAsia="zh-CN"/>
        </w:rPr>
        <w:t xml:space="preserve">capability </w:t>
      </w:r>
      <w:r>
        <w:rPr>
          <w:lang w:eastAsia="zh-CN"/>
        </w:rPr>
        <w:t>and</w:t>
      </w:r>
      <w:r w:rsidR="00B02D5A">
        <w:rPr>
          <w:lang w:eastAsia="zh-CN"/>
        </w:rPr>
        <w:t xml:space="preserve"> regulation</w:t>
      </w:r>
      <w:r w:rsidR="006D7283">
        <w:rPr>
          <w:lang w:eastAsia="zh-CN"/>
        </w:rPr>
        <w:t xml:space="preserve"> as discussed in RAN4</w:t>
      </w:r>
      <w:r w:rsidR="008D2D65">
        <w:rPr>
          <w:lang w:eastAsia="zh-CN"/>
        </w:rPr>
        <w:t>.</w:t>
      </w:r>
      <w:r w:rsidR="00206F28">
        <w:rPr>
          <w:lang w:eastAsia="zh-CN"/>
        </w:rPr>
        <w:t xml:space="preserve"> </w:t>
      </w:r>
      <w:r w:rsidR="006D7283">
        <w:rPr>
          <w:lang w:eastAsia="zh-CN"/>
        </w:rPr>
        <w:t>For C-link,</w:t>
      </w:r>
      <w:r w:rsidR="006D7283" w:rsidDel="005C16B8">
        <w:rPr>
          <w:lang w:eastAsia="zh-CN"/>
        </w:rPr>
        <w:t xml:space="preserve"> </w:t>
      </w:r>
      <w:r w:rsidR="006D7283">
        <w:rPr>
          <w:lang w:eastAsia="zh-CN"/>
        </w:rPr>
        <w:t>t</w:t>
      </w:r>
      <w:r w:rsidR="005C16B8">
        <w:rPr>
          <w:lang w:eastAsia="zh-CN"/>
        </w:rPr>
        <w:t xml:space="preserve">he </w:t>
      </w:r>
      <w:r w:rsidR="006D7283">
        <w:rPr>
          <w:lang w:eastAsia="zh-CN"/>
        </w:rPr>
        <w:t xml:space="preserve">UL </w:t>
      </w:r>
      <w:r w:rsidR="005C16B8">
        <w:rPr>
          <w:lang w:eastAsia="zh-CN"/>
        </w:rPr>
        <w:t>transmi</w:t>
      </w:r>
      <w:r>
        <w:rPr>
          <w:lang w:eastAsia="zh-CN"/>
        </w:rPr>
        <w:t>t</w:t>
      </w:r>
      <w:r w:rsidR="005C16B8">
        <w:rPr>
          <w:lang w:eastAsia="zh-CN"/>
        </w:rPr>
        <w:t xml:space="preserve"> </w:t>
      </w:r>
      <w:r w:rsidR="00231C26">
        <w:rPr>
          <w:lang w:eastAsia="zh-CN"/>
        </w:rPr>
        <w:t>power</w:t>
      </w:r>
      <w:r w:rsidR="006D7283">
        <w:rPr>
          <w:lang w:eastAsia="zh-CN"/>
        </w:rPr>
        <w:t xml:space="preserve"> </w:t>
      </w:r>
      <w:r>
        <w:rPr>
          <w:lang w:eastAsia="zh-CN"/>
        </w:rPr>
        <w:t>follows</w:t>
      </w:r>
      <w:r w:rsidR="00206F28">
        <w:rPr>
          <w:lang w:eastAsia="zh-CN"/>
        </w:rPr>
        <w:t xml:space="preserve"> normal UE power control procedure</w:t>
      </w:r>
      <w:r w:rsidR="006E7FF9">
        <w:rPr>
          <w:lang w:eastAsia="zh-CN"/>
        </w:rPr>
        <w:t xml:space="preserve">, while </w:t>
      </w:r>
      <w:r w:rsidR="003671C9">
        <w:rPr>
          <w:lang w:eastAsia="zh-CN"/>
        </w:rPr>
        <w:t>the backhaul link power</w:t>
      </w:r>
      <w:r w:rsidR="00C16CEC">
        <w:rPr>
          <w:lang w:eastAsia="zh-CN"/>
        </w:rPr>
        <w:t xml:space="preserve"> control</w:t>
      </w:r>
      <w:r w:rsidR="003671C9">
        <w:rPr>
          <w:lang w:eastAsia="zh-CN"/>
        </w:rPr>
        <w:t xml:space="preserve"> is not </w:t>
      </w:r>
      <w:r w:rsidR="006D7283">
        <w:rPr>
          <w:lang w:eastAsia="zh-CN"/>
        </w:rPr>
        <w:t>with</w:t>
      </w:r>
      <w:r w:rsidR="003671C9">
        <w:rPr>
          <w:lang w:eastAsia="zh-CN"/>
        </w:rPr>
        <w:t xml:space="preserve">in </w:t>
      </w:r>
      <w:r w:rsidR="005C16B8">
        <w:rPr>
          <w:lang w:eastAsia="zh-CN"/>
        </w:rPr>
        <w:t xml:space="preserve">the scope of </w:t>
      </w:r>
      <w:r w:rsidR="003671C9">
        <w:rPr>
          <w:lang w:eastAsia="zh-CN"/>
        </w:rPr>
        <w:t>R</w:t>
      </w:r>
      <w:r w:rsidR="005C16B8">
        <w:rPr>
          <w:rFonts w:hint="eastAsia"/>
          <w:lang w:eastAsia="zh-CN"/>
        </w:rPr>
        <w:t>el-</w:t>
      </w:r>
      <w:r w:rsidR="003671C9">
        <w:rPr>
          <w:lang w:eastAsia="zh-CN"/>
        </w:rPr>
        <w:t>18</w:t>
      </w:r>
      <w:r>
        <w:rPr>
          <w:lang w:eastAsia="zh-CN"/>
        </w:rPr>
        <w:t xml:space="preserve"> </w:t>
      </w:r>
      <w:r w:rsidR="005C16B8">
        <w:rPr>
          <w:lang w:eastAsia="zh-CN"/>
        </w:rPr>
        <w:t>WI</w:t>
      </w:r>
      <w:r w:rsidR="003671C9">
        <w:rPr>
          <w:lang w:eastAsia="zh-CN"/>
        </w:rPr>
        <w:t xml:space="preserve">. </w:t>
      </w:r>
      <w:r>
        <w:rPr>
          <w:lang w:eastAsia="zh-CN"/>
        </w:rPr>
        <w:t>Instead of specifying a sophisticated power</w:t>
      </w:r>
      <w:r w:rsidR="005B6781">
        <w:rPr>
          <w:lang w:eastAsia="zh-CN"/>
        </w:rPr>
        <w:t xml:space="preserve"> or </w:t>
      </w:r>
      <w:r>
        <w:rPr>
          <w:lang w:eastAsia="zh-CN"/>
        </w:rPr>
        <w:t>amplifying gain control for NCR-</w:t>
      </w:r>
      <w:proofErr w:type="spellStart"/>
      <w:r>
        <w:rPr>
          <w:lang w:eastAsia="zh-CN"/>
        </w:rPr>
        <w:t>Fwd</w:t>
      </w:r>
      <w:proofErr w:type="spellEnd"/>
      <w:r>
        <w:rPr>
          <w:lang w:eastAsia="zh-CN"/>
        </w:rPr>
        <w:t xml:space="preserve">, </w:t>
      </w:r>
      <w:r w:rsidR="004E5A9E">
        <w:rPr>
          <w:lang w:eastAsia="zh-CN"/>
        </w:rPr>
        <w:t>the</w:t>
      </w:r>
      <w:r>
        <w:rPr>
          <w:lang w:eastAsia="zh-CN"/>
        </w:rPr>
        <w:t xml:space="preserve"> power allocation between C-link and backhaul link </w:t>
      </w:r>
      <w:r w:rsidR="00B7420E">
        <w:rPr>
          <w:lang w:eastAsia="zh-CN"/>
        </w:rPr>
        <w:t>to support</w:t>
      </w:r>
      <w:r w:rsidR="004E5A9E">
        <w:rPr>
          <w:lang w:eastAsia="zh-CN"/>
        </w:rPr>
        <w:t xml:space="preserve"> simultaneous transmission </w:t>
      </w:r>
      <w:r>
        <w:rPr>
          <w:lang w:eastAsia="zh-CN"/>
        </w:rPr>
        <w:t>is proposed in our companion paper</w:t>
      </w:r>
      <w:r w:rsidR="006D7283">
        <w:rPr>
          <w:lang w:eastAsia="zh-CN"/>
        </w:rPr>
        <w:t xml:space="preserve"> </w:t>
      </w:r>
      <w:r w:rsidR="006D7283">
        <w:rPr>
          <w:lang w:eastAsia="zh-CN"/>
        </w:rPr>
        <w:fldChar w:fldCharType="begin"/>
      </w:r>
      <w:r w:rsidR="006D7283">
        <w:rPr>
          <w:lang w:eastAsia="zh-CN"/>
        </w:rPr>
        <w:instrText xml:space="preserve"> REF _Ref149836162 \r \h </w:instrText>
      </w:r>
      <w:r w:rsidR="006D7283">
        <w:rPr>
          <w:lang w:eastAsia="zh-CN"/>
        </w:rPr>
      </w:r>
      <w:r w:rsidR="006D7283">
        <w:rPr>
          <w:lang w:eastAsia="zh-CN"/>
        </w:rPr>
        <w:fldChar w:fldCharType="separate"/>
      </w:r>
      <w:r w:rsidR="006D7283">
        <w:rPr>
          <w:lang w:eastAsia="zh-CN"/>
        </w:rPr>
        <w:t>[3]</w:t>
      </w:r>
      <w:r w:rsidR="006D7283">
        <w:rPr>
          <w:lang w:eastAsia="zh-CN"/>
        </w:rPr>
        <w:fldChar w:fldCharType="end"/>
      </w:r>
      <w:r>
        <w:rPr>
          <w:lang w:eastAsia="zh-CN"/>
        </w:rPr>
        <w:t xml:space="preserve">. </w:t>
      </w:r>
      <w:r w:rsidR="006D7283">
        <w:rPr>
          <w:lang w:eastAsia="zh-CN"/>
        </w:rPr>
        <w:t xml:space="preserve">In our understanding, </w:t>
      </w:r>
      <w:r w:rsidR="00B7420E">
        <w:rPr>
          <w:lang w:eastAsia="zh-CN"/>
        </w:rPr>
        <w:t xml:space="preserve">this is different from the </w:t>
      </w:r>
      <w:r w:rsidR="005B6781">
        <w:rPr>
          <w:lang w:eastAsia="zh-CN"/>
        </w:rPr>
        <w:t>“</w:t>
      </w:r>
      <w:r w:rsidR="00B7420E">
        <w:rPr>
          <w:lang w:eastAsia="zh-CN"/>
        </w:rPr>
        <w:t>power control</w:t>
      </w:r>
      <w:r w:rsidR="005B6781">
        <w:rPr>
          <w:lang w:eastAsia="zh-CN"/>
        </w:rPr>
        <w:t>” for NCR</w:t>
      </w:r>
      <w:r w:rsidR="00B7420E">
        <w:rPr>
          <w:lang w:eastAsia="zh-CN"/>
        </w:rPr>
        <w:t xml:space="preserve"> discussed in SI phase</w:t>
      </w:r>
      <w:r w:rsidR="005B6781">
        <w:rPr>
          <w:lang w:eastAsia="zh-CN"/>
        </w:rPr>
        <w:t>.</w:t>
      </w:r>
      <w:r w:rsidR="00B7420E">
        <w:rPr>
          <w:lang w:eastAsia="zh-CN"/>
        </w:rPr>
        <w:t xml:space="preserve"> </w:t>
      </w:r>
      <w:r w:rsidR="000C3DA2" w:rsidRPr="000C3DA2">
        <w:rPr>
          <w:lang w:eastAsia="zh-CN"/>
        </w:rPr>
        <w:t>Essentially, the goal is to determine the UL transmit power for the backhaul link and control link when the total power exceeds the maximum value supported by the NCR or regulation, especially when the NCR-MT and backhaul link share the same set of PAs/TXRUs. Given the different implementation choices, an optional capability can be added for NCR to support this scenario.</w:t>
      </w:r>
      <w:r w:rsidR="000C3DA2">
        <w:rPr>
          <w:lang w:eastAsia="zh-CN"/>
        </w:rPr>
        <w:t xml:space="preserve"> </w:t>
      </w:r>
    </w:p>
    <w:p w14:paraId="1DEB22AA" w14:textId="77777777" w:rsidR="005B6781" w:rsidRPr="000C3DA2" w:rsidRDefault="005B6781" w:rsidP="00246576">
      <w:pPr>
        <w:rPr>
          <w:lang w:eastAsia="zh-CN"/>
        </w:rPr>
      </w:pPr>
    </w:p>
    <w:p w14:paraId="27749186" w14:textId="32A5CAF5" w:rsidR="007F51CA" w:rsidRPr="00BF2E9C" w:rsidRDefault="007F51CA" w:rsidP="007F51CA">
      <w:pPr>
        <w:rPr>
          <w:i/>
          <w:lang w:eastAsia="zh-CN"/>
        </w:rPr>
      </w:pPr>
      <w:bookmarkStart w:id="1" w:name="_Ref131759675"/>
      <w:r w:rsidRPr="00BF2E9C">
        <w:rPr>
          <w:b/>
          <w:i/>
        </w:rPr>
        <w:t xml:space="preserve">Proposal </w:t>
      </w:r>
      <w:r w:rsidRPr="00BF2E9C">
        <w:rPr>
          <w:b/>
          <w:i/>
        </w:rPr>
        <w:fldChar w:fldCharType="begin"/>
      </w:r>
      <w:r w:rsidRPr="00BF2E9C">
        <w:rPr>
          <w:b/>
          <w:i/>
        </w:rPr>
        <w:instrText xml:space="preserve"> SEQ Proposal \* ARABIC </w:instrText>
      </w:r>
      <w:r w:rsidRPr="00BF2E9C">
        <w:rPr>
          <w:b/>
          <w:i/>
        </w:rPr>
        <w:fldChar w:fldCharType="separate"/>
      </w:r>
      <w:r w:rsidR="00AF5DC9" w:rsidRPr="00BF2E9C">
        <w:rPr>
          <w:b/>
          <w:i/>
          <w:noProof/>
        </w:rPr>
        <w:t>1</w:t>
      </w:r>
      <w:r w:rsidRPr="00BF2E9C">
        <w:rPr>
          <w:b/>
          <w:i/>
        </w:rPr>
        <w:fldChar w:fldCharType="end"/>
      </w:r>
      <w:r w:rsidRPr="00BF2E9C">
        <w:rPr>
          <w:i/>
        </w:rPr>
        <w:t>:</w:t>
      </w:r>
      <w:r w:rsidRPr="00BF2E9C">
        <w:rPr>
          <w:i/>
          <w:lang w:eastAsia="zh-CN"/>
        </w:rPr>
        <w:t xml:space="preserve"> </w:t>
      </w:r>
      <w:r w:rsidR="008217FA" w:rsidRPr="00BF2E9C">
        <w:rPr>
          <w:i/>
          <w:lang w:eastAsia="zh-CN"/>
        </w:rPr>
        <w:t xml:space="preserve">A new </w:t>
      </w:r>
      <w:r w:rsidR="008A64B7" w:rsidRPr="00BF2E9C">
        <w:rPr>
          <w:i/>
          <w:lang w:eastAsia="zh-CN"/>
        </w:rPr>
        <w:t>FG 43-</w:t>
      </w:r>
      <w:r w:rsidR="008217FA" w:rsidRPr="00BF2E9C">
        <w:rPr>
          <w:i/>
          <w:lang w:eastAsia="zh-CN"/>
        </w:rPr>
        <w:t xml:space="preserve">9 </w:t>
      </w:r>
      <w:r w:rsidR="008A64B7" w:rsidRPr="00BF2E9C">
        <w:rPr>
          <w:i/>
          <w:lang w:eastAsia="zh-CN"/>
        </w:rPr>
        <w:t xml:space="preserve">is </w:t>
      </w:r>
      <w:r w:rsidR="00AF5DC9" w:rsidRPr="00BF2E9C">
        <w:rPr>
          <w:i/>
          <w:lang w:eastAsia="zh-CN"/>
        </w:rPr>
        <w:t>added</w:t>
      </w:r>
      <w:r w:rsidR="00794BE4" w:rsidRPr="00BF2E9C">
        <w:rPr>
          <w:i/>
          <w:lang w:eastAsia="zh-CN"/>
        </w:rPr>
        <w:t xml:space="preserve"> to support power allocation between backhaul link and control link </w:t>
      </w:r>
      <w:r w:rsidR="000C6E65" w:rsidRPr="00BF2E9C">
        <w:rPr>
          <w:i/>
          <w:lang w:eastAsia="zh-CN"/>
        </w:rPr>
        <w:t xml:space="preserve">for simultaneous UL transmission. </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41"/>
        <w:gridCol w:w="869"/>
        <w:gridCol w:w="869"/>
        <w:gridCol w:w="440"/>
        <w:gridCol w:w="483"/>
        <w:gridCol w:w="474"/>
        <w:gridCol w:w="1084"/>
        <w:gridCol w:w="602"/>
        <w:gridCol w:w="414"/>
        <w:gridCol w:w="414"/>
        <w:gridCol w:w="483"/>
        <w:gridCol w:w="221"/>
        <w:gridCol w:w="861"/>
      </w:tblGrid>
      <w:tr w:rsidR="00A43340" w:rsidRPr="00462CAA" w14:paraId="0E54590E" w14:textId="77777777" w:rsidTr="00FB7711">
        <w:trPr>
          <w:trHeight w:val="20"/>
        </w:trPr>
        <w:tc>
          <w:tcPr>
            <w:tcW w:w="0" w:type="auto"/>
            <w:tcBorders>
              <w:top w:val="single" w:sz="4" w:space="0" w:color="auto"/>
              <w:left w:val="single" w:sz="4" w:space="0" w:color="auto"/>
              <w:bottom w:val="single" w:sz="4" w:space="0" w:color="auto"/>
              <w:right w:val="single" w:sz="4" w:space="0" w:color="auto"/>
            </w:tcBorders>
            <w:hideMark/>
          </w:tcPr>
          <w:p w14:paraId="08719970" w14:textId="77777777" w:rsidR="00532B4F" w:rsidRPr="00462CAA" w:rsidRDefault="00532B4F"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806AD" w14:textId="29B79C34" w:rsidR="00532B4F" w:rsidRPr="00462CAA" w:rsidRDefault="00532B4F" w:rsidP="00FB7711">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w:t>
            </w:r>
            <w:r w:rsidR="008217FA">
              <w:rPr>
                <w:rFonts w:ascii="Arial" w:eastAsia="Times New Roman" w:hAnsi="Arial" w:cs="Arial"/>
                <w:color w:val="000000"/>
                <w:sz w:val="18"/>
                <w:szCs w:val="18"/>
                <w:lang w:val="en-GB"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A6DD48A" w14:textId="73C5970C" w:rsidR="00A43340" w:rsidRPr="00D518E8" w:rsidRDefault="00A43340" w:rsidP="00FB7711">
            <w:pPr>
              <w:keepNext/>
              <w:keepLines/>
              <w:overflowPunct w:val="0"/>
              <w:snapToGrid/>
              <w:spacing w:after="0"/>
              <w:jc w:val="left"/>
              <w:rPr>
                <w:rFonts w:ascii="Arial" w:eastAsiaTheme="minorEastAsia" w:hAnsi="Arial" w:cs="Arial"/>
                <w:sz w:val="18"/>
                <w:szCs w:val="18"/>
                <w:lang w:val="en-GB" w:eastAsia="zh-CN"/>
              </w:rPr>
            </w:pPr>
            <w:r w:rsidRPr="00D518E8">
              <w:rPr>
                <w:rFonts w:ascii="Arial" w:eastAsiaTheme="minorEastAsia" w:hAnsi="Arial" w:cs="Arial"/>
                <w:sz w:val="18"/>
                <w:szCs w:val="18"/>
                <w:lang w:val="en-GB" w:eastAsia="zh-CN"/>
              </w:rPr>
              <w:t xml:space="preserve">Power allocation </w:t>
            </w:r>
            <w:r w:rsidR="00952D38" w:rsidRPr="00D518E8">
              <w:rPr>
                <w:rFonts w:ascii="Arial" w:eastAsiaTheme="minorEastAsia" w:hAnsi="Arial" w:cs="Arial"/>
                <w:sz w:val="18"/>
                <w:szCs w:val="18"/>
                <w:lang w:val="en-GB" w:eastAsia="zh-CN"/>
              </w:rPr>
              <w:t>between</w:t>
            </w:r>
            <w:r w:rsidRPr="00D518E8">
              <w:rPr>
                <w:rFonts w:ascii="Arial" w:eastAsiaTheme="minorEastAsia" w:hAnsi="Arial" w:cs="Arial"/>
                <w:sz w:val="18"/>
                <w:szCs w:val="18"/>
                <w:lang w:val="en-GB" w:eastAsia="zh-CN"/>
              </w:rPr>
              <w:t xml:space="preserve"> backhaul link and C-link.</w:t>
            </w:r>
          </w:p>
          <w:p w14:paraId="79C4DC08" w14:textId="3FC4BF46" w:rsidR="00A43340" w:rsidRPr="00D518E8" w:rsidRDefault="00A43340" w:rsidP="00FB7711">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103A2029" w14:textId="49FADA2B" w:rsidR="0042688A" w:rsidRPr="00D518E8" w:rsidRDefault="00113D0E" w:rsidP="00FB7711">
            <w:pPr>
              <w:autoSpaceDE/>
              <w:autoSpaceDN/>
              <w:adjustRightInd/>
              <w:snapToGrid/>
              <w:spacing w:before="60"/>
              <w:rPr>
                <w:rFonts w:ascii="Arial" w:eastAsiaTheme="minorEastAsia" w:hAnsi="Arial" w:cs="Arial"/>
                <w:sz w:val="18"/>
                <w:szCs w:val="18"/>
                <w:lang w:eastAsia="zh-CN"/>
              </w:rPr>
            </w:pPr>
            <w:r w:rsidRPr="00D518E8">
              <w:rPr>
                <w:rFonts w:ascii="Arial" w:eastAsiaTheme="minorEastAsia" w:hAnsi="Arial" w:cs="Arial"/>
                <w:sz w:val="18"/>
                <w:szCs w:val="18"/>
                <w:lang w:eastAsia="zh-CN"/>
              </w:rPr>
              <w:t xml:space="preserve">Support power allocation between </w:t>
            </w:r>
            <w:r w:rsidRPr="00D518E8">
              <w:rPr>
                <w:rFonts w:ascii="Arial" w:eastAsiaTheme="minorEastAsia" w:hAnsi="Arial" w:cs="Arial"/>
                <w:sz w:val="18"/>
                <w:szCs w:val="18"/>
                <w:lang w:val="en-GB" w:eastAsia="zh-CN"/>
              </w:rPr>
              <w:t xml:space="preserve">backhaul link and C-link </w:t>
            </w:r>
          </w:p>
        </w:tc>
        <w:tc>
          <w:tcPr>
            <w:tcW w:w="0" w:type="auto"/>
            <w:tcBorders>
              <w:top w:val="single" w:sz="4" w:space="0" w:color="auto"/>
              <w:left w:val="single" w:sz="4" w:space="0" w:color="auto"/>
              <w:bottom w:val="single" w:sz="4" w:space="0" w:color="auto"/>
              <w:right w:val="single" w:sz="4" w:space="0" w:color="auto"/>
            </w:tcBorders>
            <w:hideMark/>
          </w:tcPr>
          <w:p w14:paraId="20F0851C" w14:textId="3790887A" w:rsidR="00532B4F" w:rsidRPr="00462CAA" w:rsidRDefault="00532B4F" w:rsidP="00FB7711">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w:t>
            </w:r>
            <w:r w:rsidR="008217FA">
              <w:rPr>
                <w:rFonts w:ascii="Arial" w:eastAsia="Times New Roman" w:hAnsi="Arial" w:cs="Arial"/>
                <w:color w:val="000000"/>
                <w:sz w:val="18"/>
                <w:szCs w:val="18"/>
                <w:lang w:val="en-GB"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462F5033" w14:textId="25B7EA8F" w:rsidR="00532B4F" w:rsidRPr="00A43340" w:rsidRDefault="00532B4F" w:rsidP="00FB7711">
            <w:pPr>
              <w:keepNext/>
              <w:keepLines/>
              <w:overflowPunct w:val="0"/>
              <w:snapToGrid/>
              <w:spacing w:after="0"/>
              <w:jc w:val="left"/>
              <w:rPr>
                <w:rFonts w:ascii="Arial" w:hAnsi="Arial" w:cs="Arial"/>
                <w:color w:val="000000" w:themeColor="text1"/>
                <w:sz w:val="18"/>
                <w:szCs w:val="18"/>
                <w:lang w:val="en-GB" w:eastAsia="zh-CN"/>
              </w:rPr>
            </w:pPr>
            <w:r w:rsidRPr="00A43340">
              <w:rPr>
                <w:rFonts w:ascii="Arial" w:eastAsia="Times New Roman" w:hAnsi="Arial" w:cs="Arial"/>
                <w:color w:val="000000" w:themeColor="tex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02483E1" w14:textId="54E925AF" w:rsidR="00532B4F" w:rsidRPr="00A43340" w:rsidRDefault="00532B4F" w:rsidP="00FB7711">
            <w:pPr>
              <w:keepNext/>
              <w:keepLines/>
              <w:overflowPunct w:val="0"/>
              <w:snapToGrid/>
              <w:spacing w:after="0"/>
              <w:jc w:val="left"/>
              <w:rPr>
                <w:rFonts w:ascii="Arial" w:eastAsia="Times New Roman" w:hAnsi="Arial" w:cs="Arial"/>
                <w:color w:val="000000" w:themeColor="text1"/>
                <w:sz w:val="18"/>
                <w:szCs w:val="18"/>
                <w:lang w:val="en-GB" w:eastAsia="ja-JP"/>
              </w:rPr>
            </w:pPr>
            <w:r w:rsidRPr="00A43340">
              <w:rPr>
                <w:rFonts w:ascii="Arial" w:eastAsia="Times New Roman" w:hAnsi="Arial" w:cs="Arial"/>
                <w:color w:val="000000" w:themeColor="text1"/>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513CDD" w14:textId="4D1B72A9" w:rsidR="00532B4F" w:rsidRDefault="00532B4F" w:rsidP="00FB7711">
            <w:pPr>
              <w:keepNext/>
              <w:keepLines/>
              <w:overflowPunct w:val="0"/>
              <w:snapToGrid/>
              <w:spacing w:after="0"/>
              <w:jc w:val="left"/>
              <w:rPr>
                <w:rFonts w:ascii="Arial" w:eastAsia="Times New Roman" w:hAnsi="Arial" w:cs="Arial"/>
                <w:color w:val="000000"/>
                <w:sz w:val="18"/>
                <w:szCs w:val="18"/>
                <w:lang w:val="en-GB" w:eastAsia="zh-CN"/>
              </w:rPr>
            </w:pPr>
            <w:r w:rsidRPr="00462CAA">
              <w:rPr>
                <w:rFonts w:ascii="Arial" w:eastAsia="Times New Roman" w:hAnsi="Arial" w:cs="Arial"/>
                <w:color w:val="000000"/>
                <w:sz w:val="18"/>
                <w:szCs w:val="18"/>
                <w:lang w:val="en-GB" w:eastAsia="zh-CN"/>
              </w:rPr>
              <w:t xml:space="preserve">NCR only supports </w:t>
            </w:r>
            <w:proofErr w:type="spellStart"/>
            <w:r w:rsidRPr="00462CAA">
              <w:rPr>
                <w:rFonts w:ascii="Arial" w:eastAsia="Times New Roman" w:hAnsi="Arial" w:cs="Arial"/>
                <w:color w:val="000000"/>
                <w:sz w:val="18"/>
                <w:szCs w:val="18"/>
                <w:lang w:val="en-GB" w:eastAsia="zh-CN"/>
              </w:rPr>
              <w:t>TDMed</w:t>
            </w:r>
            <w:proofErr w:type="spellEnd"/>
            <w:r w:rsidRPr="00462CAA">
              <w:rPr>
                <w:rFonts w:ascii="Arial" w:eastAsia="Times New Roman" w:hAnsi="Arial" w:cs="Arial"/>
                <w:color w:val="000000"/>
                <w:sz w:val="18"/>
                <w:szCs w:val="18"/>
                <w:lang w:val="en-GB" w:eastAsia="zh-CN"/>
              </w:rPr>
              <w:t xml:space="preserve"> UL transmission of C-link and backhaul link</w:t>
            </w:r>
            <w:r w:rsidR="00810151">
              <w:rPr>
                <w:rFonts w:ascii="Arial" w:eastAsia="Times New Roman" w:hAnsi="Arial" w:cs="Arial"/>
                <w:color w:val="000000"/>
                <w:sz w:val="18"/>
                <w:szCs w:val="18"/>
                <w:lang w:val="en-GB" w:eastAsia="zh-CN"/>
              </w:rPr>
              <w:t xml:space="preserve"> </w:t>
            </w:r>
          </w:p>
          <w:p w14:paraId="33E40FED" w14:textId="4D6CB464" w:rsidR="00062D15" w:rsidRPr="00462CAA" w:rsidRDefault="00062D15" w:rsidP="00FB7711">
            <w:pPr>
              <w:keepNext/>
              <w:keepLines/>
              <w:overflowPunct w:val="0"/>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43D1FC" w14:textId="77777777" w:rsidR="00532B4F" w:rsidRPr="00462CAA" w:rsidRDefault="00532B4F" w:rsidP="00FB7711">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77DB970C" w14:textId="77777777" w:rsidR="00532B4F" w:rsidRPr="00462CAA" w:rsidRDefault="00532B4F"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E3E93C8" w14:textId="77777777" w:rsidR="00532B4F" w:rsidRPr="00462CAA" w:rsidRDefault="00532B4F"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1B83335" w14:textId="77777777" w:rsidR="00532B4F" w:rsidRPr="00462CAA" w:rsidRDefault="00532B4F"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29119AD" w14:textId="77777777" w:rsidR="00532B4F" w:rsidRPr="00462CAA" w:rsidRDefault="00532B4F" w:rsidP="00FB7711">
            <w:pPr>
              <w:keepNext/>
              <w:keepLines/>
              <w:overflowPunct w:val="0"/>
              <w:snapToGrid/>
              <w:spacing w:after="0"/>
              <w:jc w:val="left"/>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392B5C6" w14:textId="77777777" w:rsidR="00532B4F" w:rsidRPr="00462CAA" w:rsidRDefault="00532B4F"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bl>
    <w:p w14:paraId="15556788" w14:textId="77777777" w:rsidR="00532B4F" w:rsidRDefault="00532B4F" w:rsidP="00C92550">
      <w:pPr>
        <w:rPr>
          <w:lang w:eastAsia="zh-CN"/>
        </w:rPr>
      </w:pPr>
    </w:p>
    <w:p w14:paraId="7DC578D5" w14:textId="112A0D85" w:rsidR="00042617" w:rsidRPr="004E4C17" w:rsidRDefault="00B0715A" w:rsidP="00C92550">
      <w:pPr>
        <w:rPr>
          <w:b/>
          <w:i/>
          <w:lang w:val="en-GB" w:eastAsia="zh-CN"/>
        </w:rPr>
      </w:pPr>
      <w:r>
        <w:rPr>
          <w:lang w:eastAsia="zh-CN"/>
        </w:rPr>
        <w:t>For</w:t>
      </w:r>
      <w:r w:rsidR="000B3C2F" w:rsidRPr="004E4C17">
        <w:rPr>
          <w:lang w:eastAsia="zh-CN"/>
        </w:rPr>
        <w:t xml:space="preserve"> semi-persistent </w:t>
      </w:r>
      <w:r w:rsidR="006B0216" w:rsidRPr="004E4C17">
        <w:rPr>
          <w:lang w:eastAsia="zh-CN"/>
        </w:rPr>
        <w:t xml:space="preserve">and </w:t>
      </w:r>
      <w:r w:rsidR="000B3C2F" w:rsidRPr="004E4C17">
        <w:rPr>
          <w:lang w:eastAsia="zh-CN"/>
        </w:rPr>
        <w:t xml:space="preserve">aperiodic beam </w:t>
      </w:r>
      <w:r w:rsidR="006B0216" w:rsidRPr="004E4C17">
        <w:rPr>
          <w:lang w:eastAsia="zh-CN"/>
        </w:rPr>
        <w:t>indication</w:t>
      </w:r>
      <w:r w:rsidR="004F1D50" w:rsidRPr="004E4C17">
        <w:rPr>
          <w:lang w:eastAsia="zh-CN"/>
        </w:rPr>
        <w:t xml:space="preserve"> FGs (i.e.,</w:t>
      </w:r>
      <w:r w:rsidR="006B0216" w:rsidRPr="004E4C17">
        <w:rPr>
          <w:lang w:eastAsia="zh-CN"/>
        </w:rPr>
        <w:t xml:space="preserve"> </w:t>
      </w:r>
      <w:r w:rsidR="004F1D50" w:rsidRPr="004E4C17">
        <w:rPr>
          <w:lang w:eastAsia="zh-CN"/>
        </w:rPr>
        <w:t>FG 43-3</w:t>
      </w:r>
      <w:r w:rsidR="00662C5C">
        <w:rPr>
          <w:lang w:eastAsia="zh-CN"/>
        </w:rPr>
        <w:t xml:space="preserve"> and</w:t>
      </w:r>
      <w:r w:rsidR="004F1D50" w:rsidRPr="004E4C17">
        <w:rPr>
          <w:lang w:eastAsia="zh-CN"/>
        </w:rPr>
        <w:t xml:space="preserve"> FG 43-4) </w:t>
      </w:r>
      <w:r w:rsidR="00106F95" w:rsidRPr="004E4C17">
        <w:rPr>
          <w:lang w:eastAsia="zh-CN"/>
        </w:rPr>
        <w:t xml:space="preserve">can be </w:t>
      </w:r>
      <w:r w:rsidR="009F67A9" w:rsidRPr="004E4C17">
        <w:rPr>
          <w:lang w:eastAsia="zh-CN"/>
        </w:rPr>
        <w:t>merged to FG 43-1</w:t>
      </w:r>
      <w:r w:rsidR="000B3C2F" w:rsidRPr="004E4C17">
        <w:rPr>
          <w:lang w:eastAsia="zh-CN"/>
        </w:rPr>
        <w:t xml:space="preserve"> for providing better tradeoff between latency and signaling overhead</w:t>
      </w:r>
      <w:r w:rsidR="000B4DAB">
        <w:rPr>
          <w:lang w:eastAsia="zh-CN"/>
        </w:rPr>
        <w:t xml:space="preserve"> for </w:t>
      </w:r>
      <w:r w:rsidR="003718C5">
        <w:rPr>
          <w:lang w:eastAsia="zh-CN"/>
        </w:rPr>
        <w:t xml:space="preserve">the </w:t>
      </w:r>
      <w:r w:rsidR="000B4DAB">
        <w:rPr>
          <w:lang w:eastAsia="zh-CN"/>
        </w:rPr>
        <w:t xml:space="preserve">forwarding </w:t>
      </w:r>
      <w:r w:rsidR="003718C5">
        <w:rPr>
          <w:lang w:eastAsia="zh-CN"/>
        </w:rPr>
        <w:t xml:space="preserve">control </w:t>
      </w:r>
      <w:r w:rsidR="00160F58">
        <w:rPr>
          <w:lang w:eastAsia="zh-CN"/>
        </w:rPr>
        <w:t xml:space="preserve">of </w:t>
      </w:r>
      <w:r w:rsidR="000B4DAB">
        <w:rPr>
          <w:lang w:eastAsia="zh-CN"/>
        </w:rPr>
        <w:t>different signals</w:t>
      </w:r>
      <w:r w:rsidR="006830D8">
        <w:rPr>
          <w:lang w:eastAsia="zh-CN"/>
        </w:rPr>
        <w:t xml:space="preserve"> between gNB and UE</w:t>
      </w:r>
      <w:r w:rsidR="000B3C2F" w:rsidRPr="004E4C17">
        <w:rPr>
          <w:lang w:eastAsia="zh-CN"/>
        </w:rPr>
        <w:t xml:space="preserve">. </w:t>
      </w:r>
      <w:r w:rsidR="00E7212D">
        <w:rPr>
          <w:lang w:eastAsia="zh-CN"/>
        </w:rPr>
        <w:t>For</w:t>
      </w:r>
      <w:r w:rsidR="00655CEE">
        <w:rPr>
          <w:lang w:eastAsia="zh-CN"/>
        </w:rPr>
        <w:t xml:space="preserve"> forwarding the</w:t>
      </w:r>
      <w:r w:rsidR="00E7212D">
        <w:rPr>
          <w:lang w:eastAsia="zh-CN"/>
        </w:rPr>
        <w:t xml:space="preserve"> semi-persistent signals such as SP CSI-RS / </w:t>
      </w:r>
      <w:r w:rsidR="00705BC1">
        <w:rPr>
          <w:lang w:eastAsia="zh-CN"/>
        </w:rPr>
        <w:t xml:space="preserve">SP </w:t>
      </w:r>
      <w:r w:rsidR="00E7212D">
        <w:rPr>
          <w:lang w:eastAsia="zh-CN"/>
        </w:rPr>
        <w:t xml:space="preserve">SRS / </w:t>
      </w:r>
      <w:r w:rsidR="002212ED">
        <w:rPr>
          <w:lang w:eastAsia="zh-CN"/>
        </w:rPr>
        <w:t xml:space="preserve">SP </w:t>
      </w:r>
      <w:r w:rsidR="00E7212D">
        <w:rPr>
          <w:lang w:eastAsia="zh-CN"/>
        </w:rPr>
        <w:t>DL scheduling / configured grant, s</w:t>
      </w:r>
      <w:r w:rsidR="00B02277">
        <w:rPr>
          <w:lang w:eastAsia="zh-CN"/>
        </w:rPr>
        <w:t xml:space="preserve">emi-persistent </w:t>
      </w:r>
      <w:r w:rsidR="00E758A2">
        <w:rPr>
          <w:lang w:eastAsia="zh-CN"/>
        </w:rPr>
        <w:t xml:space="preserve">beam indication is </w:t>
      </w:r>
      <w:r w:rsidR="00BC5D1B">
        <w:rPr>
          <w:lang w:eastAsia="zh-CN"/>
        </w:rPr>
        <w:t xml:space="preserve">more flexible and </w:t>
      </w:r>
      <w:r w:rsidR="00655CEE">
        <w:rPr>
          <w:lang w:eastAsia="zh-CN"/>
        </w:rPr>
        <w:t xml:space="preserve">of </w:t>
      </w:r>
      <w:r w:rsidR="00BC5D1B">
        <w:rPr>
          <w:lang w:eastAsia="zh-CN"/>
        </w:rPr>
        <w:t xml:space="preserve">lower latency than periodic beam indication, and it is also with less signaling overhead than aperiodic beam indication. </w:t>
      </w:r>
      <w:r w:rsidR="00655CEE">
        <w:rPr>
          <w:lang w:eastAsia="zh-CN"/>
        </w:rPr>
        <w:t>For control the forwarding of dynamic scheduling, a</w:t>
      </w:r>
      <w:r w:rsidR="00F24D3E">
        <w:rPr>
          <w:lang w:eastAsia="zh-CN"/>
        </w:rPr>
        <w:t xml:space="preserve">periodic beam indication is </w:t>
      </w:r>
      <w:r w:rsidR="00E7212D">
        <w:rPr>
          <w:lang w:eastAsia="zh-CN"/>
        </w:rPr>
        <w:t xml:space="preserve">of lower latency and </w:t>
      </w:r>
      <w:r w:rsidR="00C05D63">
        <w:rPr>
          <w:lang w:eastAsia="zh-CN"/>
        </w:rPr>
        <w:t xml:space="preserve">it is </w:t>
      </w:r>
      <w:r w:rsidR="00E7212D">
        <w:rPr>
          <w:lang w:eastAsia="zh-CN"/>
        </w:rPr>
        <w:t xml:space="preserve">also </w:t>
      </w:r>
      <w:r w:rsidR="00C05D63">
        <w:rPr>
          <w:lang w:eastAsia="zh-CN"/>
        </w:rPr>
        <w:t xml:space="preserve">more </w:t>
      </w:r>
      <w:r w:rsidR="00E7212D">
        <w:rPr>
          <w:lang w:eastAsia="zh-CN"/>
        </w:rPr>
        <w:t>energy efficient</w:t>
      </w:r>
      <w:r w:rsidR="00655CEE">
        <w:rPr>
          <w:lang w:eastAsia="zh-CN"/>
        </w:rPr>
        <w:t xml:space="preserve"> since the indication will only valid one time. </w:t>
      </w:r>
      <w:r w:rsidR="00327EEB">
        <w:rPr>
          <w:lang w:eastAsia="zh-CN"/>
        </w:rPr>
        <w:t xml:space="preserve">If </w:t>
      </w:r>
      <w:r w:rsidR="003A577B">
        <w:rPr>
          <w:lang w:eastAsia="zh-CN"/>
        </w:rPr>
        <w:t>any</w:t>
      </w:r>
      <w:r w:rsidR="00327EEB">
        <w:rPr>
          <w:lang w:eastAsia="zh-CN"/>
        </w:rPr>
        <w:t xml:space="preserve">one of </w:t>
      </w:r>
      <w:r w:rsidR="003A577B">
        <w:rPr>
          <w:lang w:eastAsia="zh-CN"/>
        </w:rPr>
        <w:t>the FG 43-3</w:t>
      </w:r>
      <w:r w:rsidR="00115575">
        <w:rPr>
          <w:lang w:eastAsia="zh-CN"/>
        </w:rPr>
        <w:t xml:space="preserve"> and</w:t>
      </w:r>
      <w:r w:rsidR="003A577B">
        <w:rPr>
          <w:lang w:eastAsia="zh-CN"/>
        </w:rPr>
        <w:t xml:space="preserve"> FG 43-4 is not supported, the</w:t>
      </w:r>
      <w:r w:rsidR="0043746A">
        <w:rPr>
          <w:lang w:eastAsia="zh-CN"/>
        </w:rPr>
        <w:t xml:space="preserve"> UE experience wi</w:t>
      </w:r>
      <w:r w:rsidR="00C65353">
        <w:rPr>
          <w:lang w:eastAsia="zh-CN"/>
        </w:rPr>
        <w:t>l</w:t>
      </w:r>
      <w:r w:rsidR="0043746A">
        <w:rPr>
          <w:lang w:eastAsia="zh-CN"/>
        </w:rPr>
        <w:t xml:space="preserve">l be </w:t>
      </w:r>
      <w:r w:rsidR="0043746A" w:rsidRPr="0043746A">
        <w:rPr>
          <w:lang w:eastAsia="zh-CN"/>
        </w:rPr>
        <w:t>deteriorated</w:t>
      </w:r>
      <w:r w:rsidR="0043746A">
        <w:rPr>
          <w:lang w:eastAsia="zh-CN"/>
        </w:rPr>
        <w:t xml:space="preserve"> and</w:t>
      </w:r>
      <w:r w:rsidR="003A577B">
        <w:rPr>
          <w:lang w:eastAsia="zh-CN"/>
        </w:rPr>
        <w:t xml:space="preserve"> efficiency of gNB will be reduced. </w:t>
      </w:r>
    </w:p>
    <w:p w14:paraId="750617F0" w14:textId="3D6BB74D" w:rsidR="00DF4F78" w:rsidRDefault="00DF4F78" w:rsidP="00DF4F78">
      <w:pPr>
        <w:rPr>
          <w:lang w:eastAsia="zh-CN"/>
        </w:rPr>
      </w:pPr>
      <w:bookmarkStart w:id="2" w:name="_Ref126268753"/>
      <w:r w:rsidRPr="00FE6645">
        <w:rPr>
          <w:b/>
          <w:i/>
        </w:rPr>
        <w:t xml:space="preserve">Proposal </w:t>
      </w:r>
      <w:r w:rsidR="00B803BE" w:rsidRPr="004E4C17">
        <w:rPr>
          <w:b/>
          <w:i/>
        </w:rPr>
        <w:fldChar w:fldCharType="begin"/>
      </w:r>
      <w:r w:rsidR="00B803BE" w:rsidRPr="004E4C17">
        <w:rPr>
          <w:b/>
          <w:i/>
        </w:rPr>
        <w:instrText xml:space="preserve"> SEQ Proposal \* ARABIC </w:instrText>
      </w:r>
      <w:r w:rsidR="00B803BE" w:rsidRPr="004E4C17">
        <w:rPr>
          <w:b/>
          <w:i/>
        </w:rPr>
        <w:fldChar w:fldCharType="separate"/>
      </w:r>
      <w:r w:rsidR="00AF5DC9">
        <w:rPr>
          <w:b/>
          <w:i/>
          <w:noProof/>
        </w:rPr>
        <w:t>2</w:t>
      </w:r>
      <w:r w:rsidR="00B803BE" w:rsidRPr="004E4C17">
        <w:rPr>
          <w:b/>
          <w:i/>
        </w:rPr>
        <w:fldChar w:fldCharType="end"/>
      </w:r>
      <w:r w:rsidRPr="00683791">
        <w:rPr>
          <w:i/>
        </w:rPr>
        <w:t xml:space="preserve">: </w:t>
      </w:r>
      <w:r w:rsidR="00306EC0">
        <w:rPr>
          <w:i/>
          <w:lang w:eastAsia="zh-CN"/>
        </w:rPr>
        <w:t>FG 43-3</w:t>
      </w:r>
      <w:r w:rsidR="00306EC0" w:rsidRPr="004E4C17">
        <w:rPr>
          <w:i/>
          <w:lang w:eastAsia="zh-CN"/>
        </w:rPr>
        <w:t xml:space="preserve"> and FG 43-</w:t>
      </w:r>
      <w:r w:rsidR="00306EC0">
        <w:rPr>
          <w:i/>
          <w:lang w:eastAsia="zh-CN"/>
        </w:rPr>
        <w:t>4 are</w:t>
      </w:r>
      <w:r w:rsidR="00306EC0" w:rsidRPr="004E4C17">
        <w:rPr>
          <w:i/>
          <w:lang w:eastAsia="zh-CN"/>
        </w:rPr>
        <w:t xml:space="preserve"> merged</w:t>
      </w:r>
      <w:r w:rsidR="00306EC0">
        <w:rPr>
          <w:i/>
          <w:lang w:eastAsia="zh-CN"/>
        </w:rPr>
        <w:t xml:space="preserve"> into FG 43-1</w:t>
      </w:r>
      <w:r>
        <w:rPr>
          <w:i/>
        </w:rPr>
        <w:t>.</w:t>
      </w:r>
      <w:bookmarkEnd w:id="2"/>
      <w:r>
        <w:rPr>
          <w:i/>
        </w:rPr>
        <w:t xml:space="preserve"> </w:t>
      </w:r>
    </w:p>
    <w:p w14:paraId="2FF03EE3" w14:textId="4E0B80B2" w:rsidR="00E410AD" w:rsidRPr="00E410AD" w:rsidRDefault="00E410AD" w:rsidP="00C92550">
      <w:pPr>
        <w:rPr>
          <w:lang w:eastAsia="zh-CN"/>
        </w:rPr>
      </w:pPr>
    </w:p>
    <w:bookmarkEnd w:id="0"/>
    <w:p w14:paraId="5DF06B91" w14:textId="5DF1B377" w:rsidR="00361D19" w:rsidRDefault="00361D19" w:rsidP="00361D19">
      <w:pPr>
        <w:pStyle w:val="1"/>
        <w:spacing w:before="240"/>
        <w:ind w:left="431" w:hanging="431"/>
        <w:rPr>
          <w:lang w:eastAsia="zh-CN"/>
        </w:rPr>
      </w:pPr>
      <w:r>
        <w:rPr>
          <w:rFonts w:hint="eastAsia"/>
          <w:lang w:eastAsia="zh-CN"/>
        </w:rPr>
        <w:t>C</w:t>
      </w:r>
      <w:r>
        <w:rPr>
          <w:lang w:eastAsia="zh-CN"/>
        </w:rPr>
        <w:t>onclusion</w:t>
      </w:r>
    </w:p>
    <w:p w14:paraId="28FC6091" w14:textId="0C75D8FA" w:rsidR="000A63EB" w:rsidRPr="004E4C17" w:rsidRDefault="000A63EB" w:rsidP="000A63EB">
      <w:pPr>
        <w:rPr>
          <w:lang w:eastAsia="zh-CN"/>
        </w:rPr>
      </w:pPr>
      <w:r w:rsidRPr="004E4C17">
        <w:rPr>
          <w:rFonts w:hint="eastAsia"/>
          <w:lang w:eastAsia="zh-CN"/>
        </w:rPr>
        <w:t>I</w:t>
      </w:r>
      <w:r w:rsidRPr="004E4C17">
        <w:rPr>
          <w:lang w:eastAsia="zh-CN"/>
        </w:rPr>
        <w:t xml:space="preserve">n this contribution we </w:t>
      </w:r>
      <w:r w:rsidR="00142337" w:rsidRPr="004E4C17">
        <w:rPr>
          <w:lang w:eastAsia="zh-CN"/>
        </w:rPr>
        <w:t>discussed the Rel-1</w:t>
      </w:r>
      <w:r w:rsidR="00636ABA" w:rsidRPr="004E4C17">
        <w:rPr>
          <w:lang w:eastAsia="zh-CN"/>
        </w:rPr>
        <w:t>8</w:t>
      </w:r>
      <w:r w:rsidR="00142337" w:rsidRPr="004E4C17">
        <w:rPr>
          <w:lang w:eastAsia="zh-CN"/>
        </w:rPr>
        <w:t xml:space="preserve"> </w:t>
      </w:r>
      <w:r w:rsidR="000D6369" w:rsidRPr="004E4C17">
        <w:rPr>
          <w:lang w:eastAsia="zh-CN"/>
        </w:rPr>
        <w:t>NCR</w:t>
      </w:r>
      <w:r w:rsidR="00142337" w:rsidRPr="004E4C17">
        <w:rPr>
          <w:lang w:eastAsia="zh-CN"/>
        </w:rPr>
        <w:t xml:space="preserve"> features and have the following proposals</w:t>
      </w:r>
      <w:r w:rsidR="00636ABA" w:rsidRPr="004E4C17">
        <w:rPr>
          <w:lang w:eastAsia="zh-CN"/>
        </w:rPr>
        <w:t>:</w:t>
      </w:r>
    </w:p>
    <w:p w14:paraId="0D8947E6" w14:textId="2CA07792" w:rsidR="00636ABA" w:rsidRPr="00BF2E9C" w:rsidRDefault="00450493" w:rsidP="000A63EB">
      <w:pPr>
        <w:rPr>
          <w:lang w:eastAsia="zh-CN"/>
        </w:rPr>
      </w:pPr>
      <w:r w:rsidRPr="00BF2E9C">
        <w:rPr>
          <w:lang w:eastAsia="zh-CN"/>
        </w:rPr>
        <w:fldChar w:fldCharType="begin"/>
      </w:r>
      <w:r w:rsidRPr="00BF2E9C">
        <w:rPr>
          <w:lang w:eastAsia="zh-CN"/>
        </w:rPr>
        <w:instrText xml:space="preserve"> REF _Ref131759675 \h </w:instrText>
      </w:r>
      <w:r w:rsidR="004E4C17" w:rsidRPr="00BF2E9C">
        <w:rPr>
          <w:lang w:eastAsia="zh-CN"/>
        </w:rPr>
        <w:instrText xml:space="preserve"> \* MERGEFORMAT </w:instrText>
      </w:r>
      <w:r w:rsidRPr="00BF2E9C">
        <w:rPr>
          <w:lang w:eastAsia="zh-CN"/>
        </w:rPr>
      </w:r>
      <w:r w:rsidRPr="00BF2E9C">
        <w:rPr>
          <w:lang w:eastAsia="zh-CN"/>
        </w:rPr>
        <w:fldChar w:fldCharType="separate"/>
      </w:r>
      <w:r w:rsidR="00BF2E9C" w:rsidRPr="00BF2E9C">
        <w:rPr>
          <w:b/>
          <w:i/>
        </w:rPr>
        <w:t xml:space="preserve">Proposal </w:t>
      </w:r>
      <w:r w:rsidR="00BF2E9C" w:rsidRPr="00BF2E9C">
        <w:rPr>
          <w:b/>
          <w:i/>
          <w:noProof/>
        </w:rPr>
        <w:t>1</w:t>
      </w:r>
      <w:r w:rsidR="00BF2E9C" w:rsidRPr="00BF2E9C">
        <w:rPr>
          <w:i/>
        </w:rPr>
        <w:t>:</w:t>
      </w:r>
      <w:r w:rsidR="00BF2E9C" w:rsidRPr="00BF2E9C">
        <w:rPr>
          <w:i/>
          <w:lang w:eastAsia="zh-CN"/>
        </w:rPr>
        <w:t xml:space="preserve"> A new FG 43-9 is added to support power allocation between backhaul link and control link for simultaneous UL transmission. </w:t>
      </w:r>
      <w:r w:rsidRPr="00BF2E9C">
        <w:rPr>
          <w:lang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41"/>
        <w:gridCol w:w="869"/>
        <w:gridCol w:w="869"/>
        <w:gridCol w:w="440"/>
        <w:gridCol w:w="483"/>
        <w:gridCol w:w="474"/>
        <w:gridCol w:w="1084"/>
        <w:gridCol w:w="602"/>
        <w:gridCol w:w="414"/>
        <w:gridCol w:w="414"/>
        <w:gridCol w:w="483"/>
        <w:gridCol w:w="221"/>
        <w:gridCol w:w="861"/>
      </w:tblGrid>
      <w:tr w:rsidR="00D518E8" w:rsidRPr="00D518E8" w14:paraId="724892F0" w14:textId="77777777" w:rsidTr="00516980">
        <w:trPr>
          <w:trHeight w:val="20"/>
        </w:trPr>
        <w:tc>
          <w:tcPr>
            <w:tcW w:w="0" w:type="auto"/>
            <w:tcBorders>
              <w:top w:val="single" w:sz="4" w:space="0" w:color="auto"/>
              <w:left w:val="single" w:sz="4" w:space="0" w:color="auto"/>
              <w:bottom w:val="single" w:sz="4" w:space="0" w:color="auto"/>
              <w:right w:val="single" w:sz="4" w:space="0" w:color="auto"/>
            </w:tcBorders>
            <w:hideMark/>
          </w:tcPr>
          <w:p w14:paraId="2990BFF3"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r w:rsidRPr="00D518E8">
              <w:rPr>
                <w:rFonts w:ascii="Arial" w:eastAsia="Times New Roman" w:hAnsi="Arial" w:cs="Arial"/>
                <w:sz w:val="18"/>
                <w:szCs w:val="18"/>
                <w:lang w:val="en-GB" w:eastAsia="zh-CN"/>
              </w:rPr>
              <w:t xml:space="preserve">43. </w:t>
            </w:r>
            <w:proofErr w:type="spellStart"/>
            <w:r w:rsidRPr="00D518E8">
              <w:rPr>
                <w:rFonts w:ascii="Arial" w:eastAsia="Times New Roman" w:hAnsi="Arial" w:cs="Arial"/>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209FED" w14:textId="77777777" w:rsidR="00036F8A" w:rsidRPr="00D518E8" w:rsidRDefault="00036F8A" w:rsidP="00516980">
            <w:pPr>
              <w:keepNext/>
              <w:keepLines/>
              <w:overflowPunct w:val="0"/>
              <w:snapToGrid/>
              <w:spacing w:after="0"/>
              <w:jc w:val="left"/>
              <w:rPr>
                <w:rFonts w:ascii="Arial" w:eastAsia="MS Mincho" w:hAnsi="Arial" w:cs="Arial"/>
                <w:sz w:val="18"/>
                <w:szCs w:val="18"/>
                <w:lang w:val="en-GB" w:eastAsia="ja-JP"/>
              </w:rPr>
            </w:pPr>
            <w:r w:rsidRPr="00D518E8">
              <w:rPr>
                <w:rFonts w:ascii="Arial" w:eastAsia="Times New Roman" w:hAnsi="Arial" w:cs="Arial"/>
                <w:sz w:val="18"/>
                <w:szCs w:val="18"/>
                <w:lang w:val="en-GB" w:eastAsia="zh-CN"/>
              </w:rPr>
              <w:t>43-9</w:t>
            </w:r>
          </w:p>
        </w:tc>
        <w:tc>
          <w:tcPr>
            <w:tcW w:w="0" w:type="auto"/>
            <w:tcBorders>
              <w:top w:val="single" w:sz="4" w:space="0" w:color="auto"/>
              <w:left w:val="single" w:sz="4" w:space="0" w:color="auto"/>
              <w:bottom w:val="single" w:sz="4" w:space="0" w:color="auto"/>
              <w:right w:val="single" w:sz="4" w:space="0" w:color="auto"/>
            </w:tcBorders>
            <w:hideMark/>
          </w:tcPr>
          <w:p w14:paraId="4BA407FC" w14:textId="77777777" w:rsidR="00036F8A" w:rsidRPr="00D518E8" w:rsidRDefault="00036F8A" w:rsidP="00516980">
            <w:pPr>
              <w:keepNext/>
              <w:keepLines/>
              <w:overflowPunct w:val="0"/>
              <w:snapToGrid/>
              <w:spacing w:after="0"/>
              <w:jc w:val="left"/>
              <w:rPr>
                <w:rFonts w:ascii="Arial" w:eastAsiaTheme="minorEastAsia" w:hAnsi="Arial" w:cs="Arial"/>
                <w:sz w:val="18"/>
                <w:szCs w:val="18"/>
                <w:lang w:val="en-GB" w:eastAsia="zh-CN"/>
              </w:rPr>
            </w:pPr>
            <w:r w:rsidRPr="00D518E8">
              <w:rPr>
                <w:rFonts w:ascii="Arial" w:eastAsiaTheme="minorEastAsia" w:hAnsi="Arial" w:cs="Arial"/>
                <w:sz w:val="18"/>
                <w:szCs w:val="18"/>
                <w:lang w:val="en-GB" w:eastAsia="zh-CN"/>
              </w:rPr>
              <w:t>Power allocation between backhaul link and C-link.</w:t>
            </w:r>
          </w:p>
          <w:p w14:paraId="6ED333EC" w14:textId="77777777" w:rsidR="00036F8A" w:rsidRPr="00D518E8" w:rsidRDefault="00036F8A" w:rsidP="00516980">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377BDBB9" w14:textId="77777777" w:rsidR="00036F8A" w:rsidRPr="00D518E8" w:rsidRDefault="00036F8A" w:rsidP="00516980">
            <w:pPr>
              <w:autoSpaceDE/>
              <w:autoSpaceDN/>
              <w:adjustRightInd/>
              <w:snapToGrid/>
              <w:spacing w:before="60"/>
              <w:rPr>
                <w:rFonts w:ascii="Arial" w:eastAsiaTheme="minorEastAsia" w:hAnsi="Arial" w:cs="Arial"/>
                <w:sz w:val="18"/>
                <w:szCs w:val="18"/>
                <w:lang w:eastAsia="zh-CN"/>
              </w:rPr>
            </w:pPr>
            <w:r w:rsidRPr="00D518E8">
              <w:rPr>
                <w:rFonts w:ascii="Arial" w:eastAsiaTheme="minorEastAsia" w:hAnsi="Arial" w:cs="Arial"/>
                <w:sz w:val="18"/>
                <w:szCs w:val="18"/>
                <w:lang w:eastAsia="zh-CN"/>
              </w:rPr>
              <w:t xml:space="preserve">Support power allocation between </w:t>
            </w:r>
            <w:r w:rsidRPr="00D518E8">
              <w:rPr>
                <w:rFonts w:ascii="Arial" w:eastAsiaTheme="minorEastAsia" w:hAnsi="Arial" w:cs="Arial"/>
                <w:sz w:val="18"/>
                <w:szCs w:val="18"/>
                <w:lang w:val="en-GB" w:eastAsia="zh-CN"/>
              </w:rPr>
              <w:t xml:space="preserve">backhaul link and C-link </w:t>
            </w:r>
          </w:p>
        </w:tc>
        <w:tc>
          <w:tcPr>
            <w:tcW w:w="0" w:type="auto"/>
            <w:tcBorders>
              <w:top w:val="single" w:sz="4" w:space="0" w:color="auto"/>
              <w:left w:val="single" w:sz="4" w:space="0" w:color="auto"/>
              <w:bottom w:val="single" w:sz="4" w:space="0" w:color="auto"/>
              <w:right w:val="single" w:sz="4" w:space="0" w:color="auto"/>
            </w:tcBorders>
            <w:hideMark/>
          </w:tcPr>
          <w:p w14:paraId="25A90CC5" w14:textId="77777777" w:rsidR="00036F8A" w:rsidRPr="00D518E8" w:rsidRDefault="00036F8A" w:rsidP="00516980">
            <w:pPr>
              <w:keepNext/>
              <w:keepLines/>
              <w:overflowPunct w:val="0"/>
              <w:snapToGrid/>
              <w:spacing w:after="0"/>
              <w:jc w:val="left"/>
              <w:rPr>
                <w:rFonts w:ascii="Arial" w:eastAsia="MS Mincho" w:hAnsi="Arial" w:cs="Arial"/>
                <w:sz w:val="18"/>
                <w:szCs w:val="18"/>
                <w:lang w:val="en-GB" w:eastAsia="ja-JP"/>
              </w:rPr>
            </w:pPr>
            <w:r w:rsidRPr="00D518E8">
              <w:rPr>
                <w:rFonts w:ascii="Arial" w:eastAsia="Times New Roman" w:hAnsi="Arial" w:cs="Arial"/>
                <w:sz w:val="18"/>
                <w:szCs w:val="18"/>
                <w:lang w:val="en-GB" w:eastAsia="zh-CN"/>
              </w:rPr>
              <w:t>43-9</w:t>
            </w:r>
          </w:p>
        </w:tc>
        <w:tc>
          <w:tcPr>
            <w:tcW w:w="0" w:type="auto"/>
            <w:tcBorders>
              <w:top w:val="single" w:sz="4" w:space="0" w:color="auto"/>
              <w:left w:val="single" w:sz="4" w:space="0" w:color="auto"/>
              <w:bottom w:val="single" w:sz="4" w:space="0" w:color="auto"/>
              <w:right w:val="single" w:sz="4" w:space="0" w:color="auto"/>
            </w:tcBorders>
            <w:hideMark/>
          </w:tcPr>
          <w:p w14:paraId="615B9CC2" w14:textId="77777777" w:rsidR="00036F8A" w:rsidRPr="00D518E8" w:rsidRDefault="00036F8A" w:rsidP="00516980">
            <w:pPr>
              <w:keepNext/>
              <w:keepLines/>
              <w:overflowPunct w:val="0"/>
              <w:snapToGrid/>
              <w:spacing w:after="0"/>
              <w:jc w:val="left"/>
              <w:rPr>
                <w:rFonts w:ascii="Arial" w:hAnsi="Arial" w:cs="Arial"/>
                <w:sz w:val="18"/>
                <w:szCs w:val="18"/>
                <w:lang w:val="en-GB" w:eastAsia="zh-CN"/>
              </w:rPr>
            </w:pPr>
            <w:r w:rsidRPr="00D518E8">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299AB5A"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r w:rsidRPr="00D518E8">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4F4C40"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zh-CN"/>
              </w:rPr>
            </w:pPr>
            <w:r w:rsidRPr="00D518E8">
              <w:rPr>
                <w:rFonts w:ascii="Arial" w:eastAsia="Times New Roman" w:hAnsi="Arial" w:cs="Arial"/>
                <w:sz w:val="18"/>
                <w:szCs w:val="18"/>
                <w:lang w:val="en-GB" w:eastAsia="zh-CN"/>
              </w:rPr>
              <w:t xml:space="preserve">NCR only supports </w:t>
            </w:r>
            <w:proofErr w:type="spellStart"/>
            <w:r w:rsidRPr="00D518E8">
              <w:rPr>
                <w:rFonts w:ascii="Arial" w:eastAsia="Times New Roman" w:hAnsi="Arial" w:cs="Arial"/>
                <w:sz w:val="18"/>
                <w:szCs w:val="18"/>
                <w:lang w:val="en-GB" w:eastAsia="zh-CN"/>
              </w:rPr>
              <w:t>TDMed</w:t>
            </w:r>
            <w:proofErr w:type="spellEnd"/>
            <w:r w:rsidRPr="00D518E8">
              <w:rPr>
                <w:rFonts w:ascii="Arial" w:eastAsia="Times New Roman" w:hAnsi="Arial" w:cs="Arial"/>
                <w:sz w:val="18"/>
                <w:szCs w:val="18"/>
                <w:lang w:val="en-GB" w:eastAsia="zh-CN"/>
              </w:rPr>
              <w:t xml:space="preserve"> UL transmission of C-link and backhaul link </w:t>
            </w:r>
          </w:p>
          <w:p w14:paraId="792D01B2" w14:textId="77777777" w:rsidR="00036F8A" w:rsidRPr="00D518E8" w:rsidRDefault="00036F8A" w:rsidP="00516980">
            <w:pPr>
              <w:keepNext/>
              <w:keepLines/>
              <w:overflowPunct w:val="0"/>
              <w:snapToGrid/>
              <w:spacing w:after="0"/>
              <w:jc w:val="left"/>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A710AF" w14:textId="77777777" w:rsidR="00036F8A" w:rsidRPr="00D518E8" w:rsidRDefault="00036F8A" w:rsidP="00516980">
            <w:pPr>
              <w:keepNext/>
              <w:keepLines/>
              <w:overflowPunct w:val="0"/>
              <w:snapToGrid/>
              <w:spacing w:after="0"/>
              <w:jc w:val="left"/>
              <w:rPr>
                <w:rFonts w:ascii="Arial" w:hAnsi="Arial" w:cs="Arial"/>
                <w:sz w:val="18"/>
                <w:szCs w:val="18"/>
                <w:lang w:val="en-GB" w:eastAsia="zh-CN"/>
              </w:rPr>
            </w:pPr>
            <w:r w:rsidRPr="00D518E8">
              <w:rPr>
                <w:rFonts w:ascii="Arial" w:eastAsia="Times New Roman" w:hAnsi="Arial" w:cs="Arial"/>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7A37EFB3"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r w:rsidRPr="00D518E8">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EF395F8"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r w:rsidRPr="00D518E8">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1CD3351"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r w:rsidRPr="00D518E8">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8369DAA"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24B6AB0" w14:textId="77777777" w:rsidR="00036F8A" w:rsidRPr="00D518E8" w:rsidRDefault="00036F8A" w:rsidP="00516980">
            <w:pPr>
              <w:keepNext/>
              <w:keepLines/>
              <w:overflowPunct w:val="0"/>
              <w:snapToGrid/>
              <w:spacing w:after="0"/>
              <w:jc w:val="left"/>
              <w:rPr>
                <w:rFonts w:ascii="Arial" w:eastAsia="Times New Roman" w:hAnsi="Arial" w:cs="Arial"/>
                <w:sz w:val="18"/>
                <w:szCs w:val="18"/>
                <w:lang w:val="en-GB" w:eastAsia="ja-JP"/>
              </w:rPr>
            </w:pPr>
            <w:r w:rsidRPr="00D518E8">
              <w:rPr>
                <w:rFonts w:ascii="Arial" w:eastAsia="Times New Roman" w:hAnsi="Arial" w:cs="Arial"/>
                <w:sz w:val="18"/>
                <w:szCs w:val="18"/>
                <w:lang w:val="en-GB" w:eastAsia="zh-CN"/>
              </w:rPr>
              <w:t xml:space="preserve">Optional with capability </w:t>
            </w:r>
            <w:proofErr w:type="spellStart"/>
            <w:r w:rsidRPr="00D518E8">
              <w:rPr>
                <w:rFonts w:ascii="Arial" w:eastAsia="Times New Roman" w:hAnsi="Arial" w:cs="Arial"/>
                <w:sz w:val="18"/>
                <w:szCs w:val="18"/>
                <w:lang w:val="en-GB" w:eastAsia="zh-CN"/>
              </w:rPr>
              <w:t>signaling</w:t>
            </w:r>
            <w:proofErr w:type="spellEnd"/>
          </w:p>
        </w:tc>
      </w:tr>
    </w:tbl>
    <w:p w14:paraId="097C99DE" w14:textId="5C27BE09" w:rsidR="00B803BE" w:rsidRDefault="00B803BE" w:rsidP="00CB30D3">
      <w:pPr>
        <w:rPr>
          <w:lang w:eastAsia="zh-CN"/>
        </w:rPr>
      </w:pPr>
      <w:r>
        <w:rPr>
          <w:lang w:eastAsia="zh-CN"/>
        </w:rPr>
        <w:fldChar w:fldCharType="begin"/>
      </w:r>
      <w:r>
        <w:rPr>
          <w:lang w:eastAsia="zh-CN"/>
        </w:rPr>
        <w:instrText xml:space="preserve"> REF _Ref126268753 \h </w:instrText>
      </w:r>
      <w:r>
        <w:rPr>
          <w:lang w:eastAsia="zh-CN"/>
        </w:rPr>
      </w:r>
      <w:r>
        <w:rPr>
          <w:lang w:eastAsia="zh-CN"/>
        </w:rPr>
        <w:fldChar w:fldCharType="separate"/>
      </w:r>
      <w:r w:rsidR="00AF5DC9" w:rsidRPr="00FE6645">
        <w:rPr>
          <w:b/>
          <w:i/>
        </w:rPr>
        <w:t xml:space="preserve">Proposal </w:t>
      </w:r>
      <w:r w:rsidR="00AF5DC9">
        <w:rPr>
          <w:b/>
          <w:i/>
          <w:noProof/>
        </w:rPr>
        <w:t>2</w:t>
      </w:r>
      <w:r w:rsidR="00AF5DC9" w:rsidRPr="00683791">
        <w:rPr>
          <w:i/>
        </w:rPr>
        <w:t xml:space="preserve">: </w:t>
      </w:r>
      <w:r w:rsidR="00AF5DC9">
        <w:rPr>
          <w:i/>
          <w:lang w:eastAsia="zh-CN"/>
        </w:rPr>
        <w:t>FG 43-3</w:t>
      </w:r>
      <w:r w:rsidR="00AF5DC9" w:rsidRPr="004E4C17">
        <w:rPr>
          <w:i/>
          <w:lang w:eastAsia="zh-CN"/>
        </w:rPr>
        <w:t xml:space="preserve"> and FG 43-</w:t>
      </w:r>
      <w:r w:rsidR="00AF5DC9">
        <w:rPr>
          <w:i/>
          <w:lang w:eastAsia="zh-CN"/>
        </w:rPr>
        <w:t>4 are</w:t>
      </w:r>
      <w:r w:rsidR="00AF5DC9" w:rsidRPr="004E4C17">
        <w:rPr>
          <w:i/>
          <w:lang w:eastAsia="zh-CN"/>
        </w:rPr>
        <w:t xml:space="preserve"> merged</w:t>
      </w:r>
      <w:r w:rsidR="00AF5DC9">
        <w:rPr>
          <w:i/>
          <w:lang w:eastAsia="zh-CN"/>
        </w:rPr>
        <w:t xml:space="preserve"> into FG 43-1</w:t>
      </w:r>
      <w:r w:rsidR="00AF5DC9">
        <w:rPr>
          <w:i/>
        </w:rPr>
        <w:t>.</w:t>
      </w:r>
      <w:r>
        <w:rPr>
          <w:lang w:eastAsia="zh-CN"/>
        </w:rPr>
        <w:fldChar w:fldCharType="end"/>
      </w:r>
    </w:p>
    <w:p w14:paraId="2AF86F07" w14:textId="77777777" w:rsidR="006D0DA1" w:rsidRPr="006D2C00" w:rsidRDefault="006D0DA1" w:rsidP="000A63EB">
      <w:pPr>
        <w:rPr>
          <w:lang w:eastAsia="zh-CN"/>
        </w:rPr>
      </w:pPr>
    </w:p>
    <w:p w14:paraId="1A1565AB" w14:textId="41EA1B00" w:rsidR="00142337" w:rsidRDefault="003B4672" w:rsidP="00142337">
      <w:pPr>
        <w:pStyle w:val="1"/>
        <w:numPr>
          <w:ilvl w:val="0"/>
          <w:numId w:val="0"/>
        </w:numPr>
        <w:spacing w:before="240"/>
        <w:ind w:left="431" w:hanging="431"/>
      </w:pPr>
      <w:r w:rsidRPr="00CF195E">
        <w:t>References</w:t>
      </w:r>
    </w:p>
    <w:p w14:paraId="65206F12" w14:textId="15A28674" w:rsidR="00B34BBD" w:rsidRDefault="007937D2" w:rsidP="000C1FB4">
      <w:pPr>
        <w:pStyle w:val="af3"/>
        <w:numPr>
          <w:ilvl w:val="0"/>
          <w:numId w:val="12"/>
        </w:numPr>
        <w:overflowPunct/>
        <w:snapToGrid w:val="0"/>
        <w:spacing w:after="120"/>
        <w:contextualSpacing w:val="0"/>
        <w:jc w:val="both"/>
      </w:pPr>
      <w:bookmarkStart w:id="3" w:name="_Ref503361205"/>
      <w:bookmarkStart w:id="4" w:name="_Ref525895623"/>
      <w:bookmarkStart w:id="5" w:name="_Ref29026095"/>
      <w:bookmarkStart w:id="6" w:name="_Ref528050952"/>
      <w:bookmarkStart w:id="7" w:name="_Ref525895749"/>
      <w:bookmarkStart w:id="8" w:name="_Ref126313268"/>
      <w:bookmarkStart w:id="9" w:name="_Ref99891942"/>
      <w:bookmarkStart w:id="10" w:name="_Ref40100633"/>
      <w:bookmarkStart w:id="11" w:name="_Ref46566672"/>
      <w:bookmarkStart w:id="12" w:name="_Ref40106526"/>
      <w:bookmarkStart w:id="13" w:name="_Ref30335622"/>
      <w:r w:rsidRPr="00CF08CB">
        <w:tab/>
      </w:r>
      <w:bookmarkStart w:id="14" w:name="_Ref134120865"/>
      <w:r w:rsidRPr="00CF08CB">
        <w:t xml:space="preserve">“RAN1 Chair’s Notes,” </w:t>
      </w:r>
      <w:r w:rsidR="00092466">
        <w:t>RAN1</w:t>
      </w:r>
      <w:r w:rsidRPr="00CF08CB">
        <w:t>#1</w:t>
      </w:r>
      <w:r>
        <w:t>1</w:t>
      </w:r>
      <w:r w:rsidR="00B050E8">
        <w:t>4</w:t>
      </w:r>
      <w:r w:rsidRPr="00CF08CB">
        <w:t xml:space="preserve">, </w:t>
      </w:r>
      <w:r w:rsidR="00372AD1">
        <w:t>Aug</w:t>
      </w:r>
      <w:r w:rsidRPr="00CF08CB">
        <w:t xml:space="preserve"> </w:t>
      </w:r>
      <w:r w:rsidR="00C21498">
        <w:t>2</w:t>
      </w:r>
      <w:r w:rsidR="00372AD1">
        <w:t>1</w:t>
      </w:r>
      <w:r w:rsidRPr="00CF08CB">
        <w:t xml:space="preserve"> – </w:t>
      </w:r>
      <w:r w:rsidR="009E1592">
        <w:t>2</w:t>
      </w:r>
      <w:r w:rsidR="00372AD1">
        <w:t>5</w:t>
      </w:r>
      <w:r w:rsidRPr="00CF08CB">
        <w:t>, 202</w:t>
      </w:r>
      <w:r w:rsidR="00C21498">
        <w:t>3</w:t>
      </w:r>
      <w:r w:rsidRPr="00CF08CB">
        <w:t>.</w:t>
      </w:r>
      <w:bookmarkEnd w:id="3"/>
      <w:bookmarkEnd w:id="4"/>
      <w:bookmarkEnd w:id="5"/>
      <w:bookmarkEnd w:id="6"/>
      <w:bookmarkEnd w:id="7"/>
      <w:bookmarkEnd w:id="14"/>
      <w:r w:rsidR="00704C69">
        <w:t xml:space="preserve"> </w:t>
      </w:r>
      <w:bookmarkEnd w:id="8"/>
      <w:bookmarkEnd w:id="9"/>
    </w:p>
    <w:p w14:paraId="2E0E93EA" w14:textId="0AFA1E19" w:rsidR="00492DF4" w:rsidRDefault="00492DF4" w:rsidP="00492DF4">
      <w:pPr>
        <w:pStyle w:val="af3"/>
        <w:numPr>
          <w:ilvl w:val="0"/>
          <w:numId w:val="12"/>
        </w:numPr>
        <w:overflowPunct/>
        <w:snapToGrid w:val="0"/>
        <w:spacing w:after="120"/>
        <w:contextualSpacing w:val="0"/>
        <w:jc w:val="both"/>
      </w:pPr>
      <w:r w:rsidRPr="00CF08CB">
        <w:tab/>
      </w:r>
      <w:bookmarkStart w:id="15" w:name="_Ref149161580"/>
      <w:r w:rsidRPr="00CF08CB">
        <w:t xml:space="preserve">“RAN1 Chair’s Notes,” </w:t>
      </w:r>
      <w:r>
        <w:t>RAN1</w:t>
      </w:r>
      <w:r w:rsidRPr="00CF08CB">
        <w:t>#1</w:t>
      </w:r>
      <w:r>
        <w:t>14bis</w:t>
      </w:r>
      <w:r w:rsidRPr="00CF08CB">
        <w:t xml:space="preserve">, </w:t>
      </w:r>
      <w:r>
        <w:t>Aug</w:t>
      </w:r>
      <w:r w:rsidRPr="00CF08CB">
        <w:t xml:space="preserve"> </w:t>
      </w:r>
      <w:r>
        <w:t>21</w:t>
      </w:r>
      <w:r w:rsidRPr="00CF08CB">
        <w:t xml:space="preserve"> – </w:t>
      </w:r>
      <w:r>
        <w:t>25</w:t>
      </w:r>
      <w:r w:rsidRPr="00CF08CB">
        <w:t>, 202</w:t>
      </w:r>
      <w:r>
        <w:t>3</w:t>
      </w:r>
      <w:r w:rsidRPr="00CF08CB">
        <w:t>.</w:t>
      </w:r>
      <w:bookmarkEnd w:id="15"/>
      <w:r>
        <w:t xml:space="preserve"> </w:t>
      </w:r>
    </w:p>
    <w:p w14:paraId="3861570F" w14:textId="3BBF8506" w:rsidR="004E5A9E" w:rsidRDefault="004E5A9E" w:rsidP="00492DF4">
      <w:pPr>
        <w:pStyle w:val="af3"/>
        <w:numPr>
          <w:ilvl w:val="0"/>
          <w:numId w:val="12"/>
        </w:numPr>
        <w:overflowPunct/>
        <w:snapToGrid w:val="0"/>
        <w:spacing w:after="120"/>
        <w:contextualSpacing w:val="0"/>
        <w:jc w:val="both"/>
      </w:pPr>
      <w:bookmarkStart w:id="16" w:name="_Ref149836162"/>
      <w:r w:rsidRPr="004E5A9E">
        <w:t>R1-2310860</w:t>
      </w:r>
      <w:r>
        <w:t>, “</w:t>
      </w:r>
      <w:r w:rsidRPr="004E5A9E">
        <w:t>Maintenance of side control information and NCR behaviour</w:t>
      </w:r>
      <w:r>
        <w:t xml:space="preserve">”, Huawei, </w:t>
      </w:r>
      <w:proofErr w:type="spellStart"/>
      <w:r>
        <w:t>HiSilicon</w:t>
      </w:r>
      <w:bookmarkEnd w:id="16"/>
      <w:proofErr w:type="spellEnd"/>
    </w:p>
    <w:p w14:paraId="2C78399C" w14:textId="108B18D7" w:rsidR="005D32B2" w:rsidRPr="00492DF4" w:rsidRDefault="005D32B2" w:rsidP="00B34BBD">
      <w:pPr>
        <w:rPr>
          <w:lang w:val="en-GB"/>
        </w:rPr>
      </w:pPr>
    </w:p>
    <w:bookmarkEnd w:id="10"/>
    <w:bookmarkEnd w:id="11"/>
    <w:bookmarkEnd w:id="12"/>
    <w:bookmarkEnd w:id="13"/>
    <w:p w14:paraId="2CB8C268" w14:textId="77777777" w:rsidR="005F02A1" w:rsidRDefault="005F02A1" w:rsidP="00C86690">
      <w:pPr>
        <w:rPr>
          <w:lang w:eastAsia="zh-CN"/>
        </w:rPr>
        <w:sectPr w:rsidR="005F02A1" w:rsidSect="00521694">
          <w:pgSz w:w="11909" w:h="16834" w:code="9"/>
          <w:pgMar w:top="1440" w:right="1152" w:bottom="1440" w:left="1440" w:header="720" w:footer="720" w:gutter="0"/>
          <w:cols w:space="720"/>
          <w:noEndnote/>
          <w:docGrid w:linePitch="299"/>
        </w:sectPr>
      </w:pPr>
    </w:p>
    <w:p w14:paraId="567BFC90" w14:textId="2394F22E" w:rsidR="00841B3D" w:rsidRDefault="00841B3D" w:rsidP="00841B3D">
      <w:pPr>
        <w:pStyle w:val="1"/>
        <w:numPr>
          <w:ilvl w:val="0"/>
          <w:numId w:val="0"/>
        </w:numPr>
        <w:spacing w:before="240"/>
        <w:ind w:left="431" w:hanging="431"/>
        <w:rPr>
          <w:lang w:eastAsia="zh-CN"/>
        </w:rPr>
      </w:pPr>
      <w:r>
        <w:rPr>
          <w:rFonts w:hint="eastAsia"/>
          <w:lang w:eastAsia="zh-CN"/>
        </w:rPr>
        <w:lastRenderedPageBreak/>
        <w:t>Annex</w:t>
      </w:r>
      <w:r w:rsidR="00F40433">
        <w:rPr>
          <w:lang w:eastAsia="zh-CN"/>
        </w:rPr>
        <w:t xml:space="preserve">: </w:t>
      </w:r>
      <w:r w:rsidR="00B34A72">
        <w:rPr>
          <w:lang w:eastAsia="zh-CN"/>
        </w:rPr>
        <w:t xml:space="preserve">agreements till </w:t>
      </w:r>
      <w:r w:rsidR="00F40433">
        <w:rPr>
          <w:lang w:eastAsia="zh-CN"/>
        </w:rPr>
        <w:t>RAN1#11</w:t>
      </w:r>
      <w:r w:rsidR="00B050E8">
        <w:rPr>
          <w:lang w:eastAsia="zh-CN"/>
        </w:rPr>
        <w:t>4</w:t>
      </w:r>
      <w:r w:rsidR="00C77CA8">
        <w:rPr>
          <w:lang w:eastAsia="zh-CN"/>
        </w:rPr>
        <w:t>bis</w:t>
      </w:r>
      <w:r w:rsidR="005C16B8">
        <w:rPr>
          <w:lang w:eastAsia="zh-CN"/>
        </w:rPr>
        <w:t xml:space="preserve"> </w:t>
      </w:r>
      <w:r w:rsidR="005C16B8">
        <w:rPr>
          <w:lang w:eastAsia="zh-CN"/>
        </w:rPr>
        <w:fldChar w:fldCharType="begin"/>
      </w:r>
      <w:r w:rsidR="005C16B8">
        <w:rPr>
          <w:lang w:eastAsia="zh-CN"/>
        </w:rPr>
        <w:instrText xml:space="preserve"> REF _Ref149161580 \r \h </w:instrText>
      </w:r>
      <w:r w:rsidR="005C16B8">
        <w:rPr>
          <w:lang w:eastAsia="zh-CN"/>
        </w:rPr>
      </w:r>
      <w:r w:rsidR="005C16B8">
        <w:rPr>
          <w:lang w:eastAsia="zh-CN"/>
        </w:rPr>
        <w:fldChar w:fldCharType="separate"/>
      </w:r>
      <w:r w:rsidR="00AF5DC9">
        <w:rPr>
          <w:lang w:eastAsia="zh-CN"/>
        </w:rPr>
        <w:t>[2]</w:t>
      </w:r>
      <w:r w:rsidR="005C16B8">
        <w:rPr>
          <w:lang w:eastAsia="zh-CN"/>
        </w:rPr>
        <w:fldChar w:fldCharType="end"/>
      </w:r>
    </w:p>
    <w:p w14:paraId="653DC113" w14:textId="77777777" w:rsidR="00AD36C3" w:rsidRPr="0065066C" w:rsidRDefault="00AD36C3" w:rsidP="00AD36C3">
      <w:pPr>
        <w:pStyle w:val="maintext"/>
        <w:ind w:firstLineChars="90" w:firstLine="180"/>
        <w:rPr>
          <w:rFonts w:ascii="Calibri" w:hAnsi="Calibri" w:cs="Arial"/>
          <w:color w:val="000000"/>
        </w:rPr>
      </w:pPr>
      <w:r w:rsidRPr="007B311F">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537"/>
        <w:gridCol w:w="1372"/>
        <w:gridCol w:w="5931"/>
        <w:gridCol w:w="222"/>
        <w:gridCol w:w="527"/>
        <w:gridCol w:w="517"/>
        <w:gridCol w:w="1566"/>
        <w:gridCol w:w="1018"/>
        <w:gridCol w:w="447"/>
        <w:gridCol w:w="447"/>
        <w:gridCol w:w="527"/>
        <w:gridCol w:w="5041"/>
        <w:gridCol w:w="2221"/>
      </w:tblGrid>
      <w:tr w:rsidR="00AD36C3" w14:paraId="0B70A221" w14:textId="77777777" w:rsidTr="00FB7711">
        <w:tc>
          <w:tcPr>
            <w:tcW w:w="0" w:type="auto"/>
            <w:shd w:val="clear" w:color="auto" w:fill="auto"/>
          </w:tcPr>
          <w:p w14:paraId="0D24E746"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5BC92C17"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4FAD4905"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Basic NCR support</w:t>
            </w:r>
          </w:p>
        </w:tc>
        <w:tc>
          <w:tcPr>
            <w:tcW w:w="0" w:type="auto"/>
            <w:shd w:val="clear" w:color="auto" w:fill="auto"/>
          </w:tcPr>
          <w:p w14:paraId="45D7166A" w14:textId="77777777" w:rsidR="00AD36C3" w:rsidRDefault="00AD36C3" w:rsidP="00FB7711">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6783B2ED" w14:textId="77777777" w:rsidR="00AD36C3" w:rsidRDefault="00AD36C3" w:rsidP="00FB771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427426CF" w14:textId="77777777" w:rsidR="00AD36C3" w:rsidRDefault="00AD36C3" w:rsidP="00FB771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14:paraId="7D019E93" w14:textId="77777777" w:rsidR="00AD36C3" w:rsidRDefault="00AD36C3" w:rsidP="00FB771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422D6344" w14:textId="77777777" w:rsidR="00AD36C3" w:rsidRDefault="00AD36C3" w:rsidP="00FB771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Support of Tx/Rx timing determination for backhaul/access link </w:t>
            </w:r>
            <w:r>
              <w:rPr>
                <w:rFonts w:ascii="Arial" w:hAnsi="Arial" w:cs="Arial"/>
                <w:color w:val="000000" w:themeColor="text1"/>
                <w:sz w:val="18"/>
                <w:szCs w:val="18"/>
                <w:lang w:val="en-US" w:eastAsia="zh-CN"/>
              </w:rPr>
              <w:t>based on Tx/Rx timing of C-link</w:t>
            </w:r>
          </w:p>
          <w:p w14:paraId="6245F6E7" w14:textId="77777777" w:rsidR="00AD36C3" w:rsidRDefault="00AD36C3" w:rsidP="00FB7711">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14:paraId="311DD589" w14:textId="77777777" w:rsidR="00AD36C3" w:rsidRDefault="00AD36C3" w:rsidP="00FB7711">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7.Support periodic beam indication for access link</w:t>
            </w:r>
          </w:p>
          <w:p w14:paraId="6095A589" w14:textId="77777777" w:rsidR="00AD36C3" w:rsidRDefault="00AD36C3" w:rsidP="00FB771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8. Priority flag for periodic indication</w:t>
            </w:r>
          </w:p>
          <w:p w14:paraId="67FC5E85" w14:textId="77777777" w:rsidR="00AD36C3" w:rsidRDefault="00AD36C3" w:rsidP="00FB7711">
            <w:pPr>
              <w:pStyle w:val="maintext"/>
              <w:spacing w:line="240" w:lineRule="auto"/>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 xml:space="preserve">9. </w:t>
            </w:r>
            <w:r w:rsidRPr="00653337">
              <w:rPr>
                <w:rFonts w:ascii="Arial" w:hAnsi="Arial" w:cs="Arial"/>
                <w:color w:val="FF0000"/>
                <w:sz w:val="18"/>
                <w:szCs w:val="18"/>
                <w:lang w:eastAsia="zh-CN"/>
              </w:rPr>
              <w:t>Support of simultaneous</w:t>
            </w:r>
            <w:r>
              <w:rPr>
                <w:rFonts w:ascii="Arial" w:hAnsi="Arial" w:cs="Arial"/>
                <w:color w:val="FF0000"/>
                <w:sz w:val="18"/>
                <w:szCs w:val="18"/>
                <w:lang w:eastAsia="zh-CN"/>
              </w:rPr>
              <w:t xml:space="preserve"> and </w:t>
            </w:r>
            <w:proofErr w:type="spellStart"/>
            <w:r>
              <w:rPr>
                <w:rFonts w:ascii="Arial" w:hAnsi="Arial" w:cs="Arial"/>
                <w:color w:val="FF0000"/>
                <w:sz w:val="18"/>
                <w:szCs w:val="18"/>
                <w:lang w:eastAsia="zh-CN"/>
              </w:rPr>
              <w:t>TDMed</w:t>
            </w:r>
            <w:proofErr w:type="spellEnd"/>
            <w:r w:rsidRPr="00653337">
              <w:rPr>
                <w:rFonts w:ascii="Arial" w:hAnsi="Arial" w:cs="Arial"/>
                <w:color w:val="FF0000"/>
                <w:sz w:val="18"/>
                <w:szCs w:val="18"/>
                <w:lang w:eastAsia="zh-CN"/>
              </w:rPr>
              <w:t xml:space="preserve"> DL reception of C-link and backhaul link</w:t>
            </w:r>
          </w:p>
        </w:tc>
        <w:tc>
          <w:tcPr>
            <w:tcW w:w="0" w:type="auto"/>
            <w:shd w:val="clear" w:color="auto" w:fill="auto"/>
          </w:tcPr>
          <w:p w14:paraId="57C307C8" w14:textId="77777777" w:rsidR="00AD36C3" w:rsidRDefault="00AD36C3" w:rsidP="00FB7711">
            <w:pPr>
              <w:pStyle w:val="maintext"/>
              <w:ind w:firstLineChars="0" w:firstLine="0"/>
              <w:jc w:val="left"/>
              <w:rPr>
                <w:rFonts w:ascii="Arial" w:hAnsi="Arial" w:cs="Arial"/>
                <w:sz w:val="18"/>
              </w:rPr>
            </w:pPr>
          </w:p>
        </w:tc>
        <w:tc>
          <w:tcPr>
            <w:tcW w:w="0" w:type="auto"/>
            <w:shd w:val="clear" w:color="auto" w:fill="auto"/>
          </w:tcPr>
          <w:p w14:paraId="700E59F9"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19E88E2"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9F647CD"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282D6D7F"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71CE7BCC"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9703912"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14A3A0A"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7A14496" w14:textId="77777777" w:rsidR="00AD36C3" w:rsidRDefault="00AD36C3" w:rsidP="00FB7711">
            <w:pPr>
              <w:pStyle w:val="maintext"/>
              <w:ind w:firstLineChars="0" w:firstLine="0"/>
              <w:jc w:val="left"/>
              <w:rPr>
                <w:rFonts w:ascii="Arial" w:hAnsi="Arial" w:cs="Arial"/>
                <w:sz w:val="18"/>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tc>
        <w:tc>
          <w:tcPr>
            <w:tcW w:w="0" w:type="auto"/>
            <w:shd w:val="clear" w:color="auto" w:fill="auto"/>
          </w:tcPr>
          <w:p w14:paraId="20D0F5C1" w14:textId="77777777" w:rsidR="00AD36C3" w:rsidRDefault="00AD36C3"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419791D7" w14:textId="77777777" w:rsidR="00C77CA8" w:rsidRPr="0065066C" w:rsidRDefault="00C77CA8" w:rsidP="00C77CA8">
      <w:pPr>
        <w:pStyle w:val="maintext"/>
        <w:ind w:firstLineChars="90" w:firstLine="180"/>
        <w:rPr>
          <w:rFonts w:ascii="Calibri" w:hAnsi="Calibri" w:cs="Arial"/>
          <w:color w:val="000000"/>
        </w:rPr>
      </w:pPr>
      <w:r w:rsidRPr="00FD6EA7">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514"/>
        <w:gridCol w:w="1901"/>
        <w:gridCol w:w="2246"/>
        <w:gridCol w:w="514"/>
        <w:gridCol w:w="527"/>
        <w:gridCol w:w="517"/>
        <w:gridCol w:w="2303"/>
        <w:gridCol w:w="885"/>
        <w:gridCol w:w="447"/>
        <w:gridCol w:w="447"/>
        <w:gridCol w:w="527"/>
        <w:gridCol w:w="7958"/>
        <w:gridCol w:w="1654"/>
      </w:tblGrid>
      <w:tr w:rsidR="00C77CA8" w14:paraId="77CD86B9" w14:textId="77777777" w:rsidTr="00FB7711">
        <w:tc>
          <w:tcPr>
            <w:tcW w:w="0" w:type="auto"/>
            <w:shd w:val="clear" w:color="auto" w:fill="auto"/>
          </w:tcPr>
          <w:p w14:paraId="6EC2BD12"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3FDC3ED2"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43-3</w:t>
            </w:r>
          </w:p>
        </w:tc>
        <w:tc>
          <w:tcPr>
            <w:tcW w:w="0" w:type="auto"/>
            <w:shd w:val="clear" w:color="auto" w:fill="auto"/>
          </w:tcPr>
          <w:p w14:paraId="7F62CBB0"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0C2D1122" w14:textId="77777777" w:rsidR="00C77CA8" w:rsidRDefault="00C77CA8" w:rsidP="00FB771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37F6F1EF"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shd w:val="clear" w:color="auto" w:fill="auto"/>
          </w:tcPr>
          <w:p w14:paraId="17AC3A97"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45506163"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7B4E516"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1C559D4"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7B13F5E0"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47CC86BD"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0C59DDF3"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6EA46C38"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4D8A258" w14:textId="77777777" w:rsidR="00C77CA8" w:rsidRDefault="00C77CA8" w:rsidP="00FB7711">
            <w:pPr>
              <w:pStyle w:val="TAL"/>
              <w:rPr>
                <w:rFonts w:cs="Arial"/>
                <w:color w:val="000000" w:themeColor="text1"/>
                <w:szCs w:val="18"/>
                <w:lang w:eastAsia="zh-CN"/>
              </w:rPr>
            </w:pPr>
            <w:r>
              <w:rPr>
                <w:rFonts w:cs="Arial"/>
                <w:color w:val="000000" w:themeColor="text1"/>
                <w:szCs w:val="18"/>
                <w:lang w:eastAsia="zh-CN"/>
              </w:rPr>
              <w:t>Component 2 candidate values:</w:t>
            </w:r>
          </w:p>
          <w:p w14:paraId="75D8E980" w14:textId="77777777" w:rsidR="00C77CA8" w:rsidRDefault="00C77CA8" w:rsidP="00C77CA8">
            <w:pPr>
              <w:pStyle w:val="TAL"/>
              <w:numPr>
                <w:ilvl w:val="0"/>
                <w:numId w:val="28"/>
              </w:numPr>
              <w:rPr>
                <w:rFonts w:cs="Arial"/>
                <w:color w:val="000000" w:themeColor="text1"/>
                <w:szCs w:val="18"/>
              </w:rPr>
            </w:pPr>
            <w:r>
              <w:rPr>
                <w:rFonts w:cs="Arial"/>
                <w:color w:val="000000" w:themeColor="text1"/>
                <w:szCs w:val="18"/>
              </w:rPr>
              <w:t>15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 xml:space="preserve"> 1}</w:t>
            </w:r>
          </w:p>
          <w:p w14:paraId="1D82C40B" w14:textId="77777777" w:rsidR="00C77CA8" w:rsidRDefault="00C77CA8" w:rsidP="00C77CA8">
            <w:pPr>
              <w:pStyle w:val="TAL"/>
              <w:numPr>
                <w:ilvl w:val="0"/>
                <w:numId w:val="28"/>
              </w:numPr>
              <w:rPr>
                <w:rFonts w:cs="Arial"/>
                <w:color w:val="000000" w:themeColor="text1"/>
                <w:szCs w:val="18"/>
              </w:rPr>
            </w:pPr>
            <w:r>
              <w:rPr>
                <w:rFonts w:cs="Arial"/>
                <w:color w:val="000000" w:themeColor="text1"/>
                <w:szCs w:val="18"/>
              </w:rPr>
              <w:t>30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w:t>
            </w:r>
          </w:p>
          <w:p w14:paraId="3CA7AD3E" w14:textId="77777777" w:rsidR="00C77CA8" w:rsidRDefault="00C77CA8" w:rsidP="00C77CA8">
            <w:pPr>
              <w:pStyle w:val="TAL"/>
              <w:numPr>
                <w:ilvl w:val="0"/>
                <w:numId w:val="28"/>
              </w:numPr>
              <w:rPr>
                <w:rFonts w:cs="Arial"/>
              </w:rPr>
            </w:pPr>
            <w:r>
              <w:rPr>
                <w:rFonts w:cs="Arial"/>
                <w:color w:val="000000" w:themeColor="text1"/>
                <w:szCs w:val="18"/>
              </w:rPr>
              <w:t>60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 2}</w:t>
            </w:r>
          </w:p>
          <w:p w14:paraId="07ADF5CC" w14:textId="77777777" w:rsidR="00C77CA8" w:rsidRDefault="00C77CA8" w:rsidP="00C77CA8">
            <w:pPr>
              <w:pStyle w:val="TAL"/>
              <w:numPr>
                <w:ilvl w:val="0"/>
                <w:numId w:val="28"/>
              </w:numPr>
              <w:rPr>
                <w:rFonts w:cs="Arial"/>
              </w:rPr>
            </w:pPr>
            <w:r>
              <w:rPr>
                <w:rFonts w:cs="Arial"/>
                <w:color w:val="000000" w:themeColor="text1"/>
                <w:szCs w:val="18"/>
              </w:rPr>
              <w:t>120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 2}</w:t>
            </w:r>
          </w:p>
          <w:p w14:paraId="37BB5785" w14:textId="77777777" w:rsidR="00C77CA8" w:rsidRDefault="00C77CA8" w:rsidP="00FB7711">
            <w:pPr>
              <w:pStyle w:val="TAL"/>
              <w:rPr>
                <w:rFonts w:cs="Arial"/>
                <w:color w:val="000000" w:themeColor="text1"/>
                <w:szCs w:val="18"/>
              </w:rPr>
            </w:pPr>
          </w:p>
          <w:p w14:paraId="29195CF0" w14:textId="77777777" w:rsidR="00C77CA8" w:rsidRDefault="00C77CA8" w:rsidP="00FB7711">
            <w:pPr>
              <w:pStyle w:val="TAL"/>
              <w:rPr>
                <w:rFonts w:cs="Arial"/>
                <w:color w:val="FF0000"/>
                <w:szCs w:val="18"/>
                <w:lang w:val="en-US"/>
              </w:rPr>
            </w:pPr>
            <w:r>
              <w:rPr>
                <w:rFonts w:cs="Arial"/>
                <w:color w:val="FF0000"/>
                <w:szCs w:val="18"/>
                <w:lang w:val="en-US"/>
              </w:rPr>
              <w:t>Note: The value of slot offset k is selected based on the SCS of the PDCCH received by the NCR-MT</w:t>
            </w:r>
          </w:p>
          <w:p w14:paraId="4D0F31F0" w14:textId="77777777" w:rsidR="00C77CA8" w:rsidRDefault="00C77CA8" w:rsidP="00FB7711">
            <w:pPr>
              <w:pStyle w:val="TAL"/>
              <w:rPr>
                <w:rFonts w:eastAsia="Yu Mincho" w:cs="Arial"/>
                <w:color w:val="FF0000"/>
                <w:szCs w:val="18"/>
              </w:rPr>
            </w:pPr>
          </w:p>
          <w:p w14:paraId="5AFB9A5B" w14:textId="77777777" w:rsidR="00C77CA8" w:rsidRPr="00D903C5" w:rsidRDefault="00C77CA8" w:rsidP="00FB7711">
            <w:pPr>
              <w:pStyle w:val="TAL"/>
              <w:rPr>
                <w:rFonts w:eastAsia="Yu Mincho" w:cs="Arial"/>
              </w:rPr>
            </w:pPr>
            <w:r w:rsidRPr="00D903C5">
              <w:rPr>
                <w:rFonts w:eastAsia="Yu Mincho" w:cs="Arial"/>
                <w:color w:val="FF0000"/>
              </w:rPr>
              <w:t>Note 2: If k = 0 is reported, the NCR expect</w:t>
            </w:r>
            <w:r>
              <w:rPr>
                <w:rFonts w:eastAsia="Yu Mincho" w:cs="Arial"/>
                <w:color w:val="FF0000"/>
              </w:rPr>
              <w:t>s</w:t>
            </w:r>
            <w:r w:rsidRPr="00D903C5">
              <w:rPr>
                <w:rFonts w:eastAsia="Yu Mincho" w:cs="Arial"/>
                <w:color w:val="FF0000"/>
              </w:rPr>
              <w:t xml:space="preserve"> that the time resource in NCR-</w:t>
            </w:r>
            <w:proofErr w:type="spellStart"/>
            <w:r w:rsidRPr="00D903C5">
              <w:rPr>
                <w:rFonts w:eastAsia="Yu Mincho" w:cs="Arial"/>
                <w:color w:val="FF0000"/>
              </w:rPr>
              <w:t>AperiodicFwdConfig</w:t>
            </w:r>
            <w:proofErr w:type="spellEnd"/>
            <w:r w:rsidRPr="00D903C5">
              <w:rPr>
                <w:rFonts w:eastAsia="Yu Mincho" w:cs="Arial"/>
                <w:color w:val="FF0000"/>
              </w:rPr>
              <w:t xml:space="preserve"> of the aperiodic beam indication is at least after the end of time resource</w:t>
            </w:r>
            <w:r>
              <w:rPr>
                <w:rFonts w:eastAsia="Yu Mincho" w:cs="Arial"/>
                <w:color w:val="FF0000"/>
              </w:rPr>
              <w:t xml:space="preserve"> </w:t>
            </w:r>
            <w:r w:rsidRPr="00D903C5">
              <w:rPr>
                <w:rFonts w:eastAsia="Yu Mincho" w:cs="Arial"/>
                <w:color w:val="FF0000"/>
              </w:rPr>
              <w:t xml:space="preserve">for PDCCH carrying the DCI for aperiodic beam indication. </w:t>
            </w:r>
            <w:r w:rsidRPr="00D903C5">
              <w:rPr>
                <w:rFonts w:eastAsia="Yu Mincho" w:cs="Arial"/>
              </w:rPr>
              <w:t xml:space="preserve"> </w:t>
            </w:r>
          </w:p>
        </w:tc>
        <w:tc>
          <w:tcPr>
            <w:tcW w:w="0" w:type="auto"/>
            <w:shd w:val="clear" w:color="auto" w:fill="auto"/>
          </w:tcPr>
          <w:p w14:paraId="015D6A8E"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C68E420" w14:textId="77777777" w:rsidR="00AD36C3" w:rsidRDefault="00AD36C3" w:rsidP="00AD36C3">
      <w:pPr>
        <w:rPr>
          <w:lang w:eastAsia="x-none"/>
        </w:rPr>
      </w:pPr>
      <w:r w:rsidRPr="008543C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32"/>
        <w:gridCol w:w="2644"/>
        <w:gridCol w:w="7369"/>
        <w:gridCol w:w="532"/>
        <w:gridCol w:w="721"/>
        <w:gridCol w:w="721"/>
        <w:gridCol w:w="3237"/>
        <w:gridCol w:w="993"/>
        <w:gridCol w:w="447"/>
        <w:gridCol w:w="447"/>
        <w:gridCol w:w="527"/>
        <w:gridCol w:w="222"/>
        <w:gridCol w:w="1993"/>
      </w:tblGrid>
      <w:tr w:rsidR="00AD36C3" w:rsidRPr="00462CAA" w14:paraId="70EC5DC8" w14:textId="77777777" w:rsidTr="00FB77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44FF3" w14:textId="77777777" w:rsidR="00AD36C3" w:rsidRPr="00462CAA" w:rsidRDefault="00AD36C3" w:rsidP="00FB7711">
            <w:pPr>
              <w:pStyle w:val="TAL"/>
              <w:rPr>
                <w:rFonts w:cs="Arial"/>
                <w:color w:val="000000" w:themeColor="text1"/>
                <w:szCs w:val="18"/>
              </w:rPr>
            </w:pPr>
            <w:r w:rsidRPr="00462CAA">
              <w:rPr>
                <w:rFonts w:cs="Arial"/>
                <w:color w:val="000000" w:themeColor="text1"/>
                <w:szCs w:val="18"/>
                <w:lang w:eastAsia="zh-CN"/>
              </w:rPr>
              <w:t xml:space="preserve">43. </w:t>
            </w:r>
            <w:proofErr w:type="spellStart"/>
            <w:r w:rsidRPr="00462CAA">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238C" w14:textId="77777777" w:rsidR="00AD36C3" w:rsidRPr="00462CAA" w:rsidRDefault="00AD36C3" w:rsidP="00FB7711">
            <w:pPr>
              <w:pStyle w:val="TAL"/>
              <w:rPr>
                <w:rFonts w:eastAsia="MS Mincho" w:cs="Arial"/>
                <w:color w:val="000000" w:themeColor="text1"/>
                <w:szCs w:val="18"/>
              </w:rPr>
            </w:pPr>
            <w:r w:rsidRPr="00462CAA">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9EE2" w14:textId="77777777" w:rsidR="00AD36C3" w:rsidRPr="00462CAA" w:rsidRDefault="00AD36C3" w:rsidP="00FB7711">
            <w:pPr>
              <w:pStyle w:val="TAL"/>
              <w:rPr>
                <w:rFonts w:cs="Arial"/>
                <w:color w:val="000000" w:themeColor="text1"/>
                <w:szCs w:val="18"/>
                <w:lang w:eastAsia="zh-CN"/>
              </w:rPr>
            </w:pPr>
            <w:r w:rsidRPr="00462CAA">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0297" w14:textId="77777777" w:rsidR="00AD36C3" w:rsidRPr="00462CAA" w:rsidRDefault="00AD36C3" w:rsidP="00FB7711">
            <w:pPr>
              <w:rPr>
                <w:rFonts w:ascii="Arial" w:eastAsiaTheme="minorEastAsia" w:hAnsi="Arial" w:cs="Arial"/>
                <w:color w:val="000000" w:themeColor="text1"/>
                <w:sz w:val="18"/>
                <w:szCs w:val="18"/>
                <w:lang w:eastAsia="zh-CN"/>
              </w:rPr>
            </w:pPr>
            <w:r w:rsidRPr="00462CAA">
              <w:rPr>
                <w:rFonts w:ascii="Arial" w:eastAsiaTheme="minorEastAsia" w:hAnsi="Arial" w:cs="Arial"/>
                <w:color w:val="000000" w:themeColor="text1"/>
                <w:sz w:val="18"/>
                <w:szCs w:val="18"/>
                <w:lang w:eastAsia="zh-CN"/>
              </w:rPr>
              <w:t>1.Support semi-persistent beam indication for access link</w:t>
            </w:r>
          </w:p>
          <w:p w14:paraId="5A28476D" w14:textId="77777777" w:rsidR="00AD36C3" w:rsidRPr="00462CAA" w:rsidRDefault="00AD36C3" w:rsidP="00FB7711">
            <w:pPr>
              <w:rPr>
                <w:rFonts w:ascii="Arial" w:eastAsiaTheme="minorEastAsia" w:hAnsi="Arial" w:cs="Arial"/>
                <w:color w:val="000000" w:themeColor="text1"/>
                <w:sz w:val="18"/>
                <w:szCs w:val="18"/>
                <w:lang w:eastAsia="zh-CN"/>
              </w:rPr>
            </w:pPr>
            <w:r w:rsidRPr="00462CAA">
              <w:rPr>
                <w:rFonts w:ascii="Arial" w:eastAsiaTheme="minorEastAsia" w:hAnsi="Arial" w:cs="Arial"/>
                <w:color w:val="000000" w:themeColor="text1"/>
                <w:sz w:val="18"/>
                <w:szCs w:val="18"/>
                <w:lang w:eastAsia="zh-CN"/>
              </w:rPr>
              <w:t>2. Priority flag for semi-persistent indication</w:t>
            </w:r>
          </w:p>
          <w:p w14:paraId="56490201" w14:textId="77777777" w:rsidR="00AD36C3" w:rsidRPr="00462CAA" w:rsidRDefault="00AD36C3" w:rsidP="00FB7711">
            <w:pPr>
              <w:rPr>
                <w:rFonts w:ascii="Arial" w:eastAsiaTheme="minorEastAsia" w:hAnsi="Arial" w:cs="Arial"/>
                <w:color w:val="000000" w:themeColor="text1"/>
                <w:sz w:val="18"/>
                <w:szCs w:val="18"/>
                <w:lang w:eastAsia="zh-CN"/>
              </w:rPr>
            </w:pPr>
            <w:r w:rsidRPr="00462CAA">
              <w:rPr>
                <w:rFonts w:ascii="Arial" w:eastAsiaTheme="minorEastAsia" w:hAnsi="Arial" w:cs="Arial"/>
                <w:color w:val="000000" w:themeColor="text1"/>
                <w:sz w:val="18"/>
                <w:szCs w:val="18"/>
                <w:lang w:eastAsia="zh-CN"/>
              </w:rPr>
              <w:t xml:space="preserve">3.Support of </w:t>
            </w:r>
            <w:r w:rsidRPr="00462CAA">
              <w:rPr>
                <w:rFonts w:ascii="Arial" w:eastAsiaTheme="minorEastAsia" w:hAnsi="Arial" w:cs="Arial"/>
                <w:strike/>
                <w:color w:val="FF0000"/>
                <w:sz w:val="18"/>
                <w:szCs w:val="18"/>
                <w:lang w:eastAsia="zh-CN"/>
              </w:rPr>
              <w:t>[temporary]</w:t>
            </w:r>
            <w:r w:rsidRPr="00462CAA">
              <w:rPr>
                <w:rFonts w:ascii="Arial" w:eastAsiaTheme="minorEastAsia" w:hAnsi="Arial" w:cs="Arial"/>
                <w:color w:val="000000" w:themeColor="text1"/>
                <w:sz w:val="18"/>
                <w:szCs w:val="18"/>
                <w:lang w:eastAsia="zh-CN"/>
              </w:rPr>
              <w:t xml:space="preserve"> MAC CE override of the RRC </w:t>
            </w:r>
            <w:r w:rsidRPr="00462CAA">
              <w:rPr>
                <w:rFonts w:ascii="Arial" w:eastAsiaTheme="minorEastAsia" w:hAnsi="Arial" w:cs="Arial"/>
                <w:strike/>
                <w:color w:val="FF0000"/>
                <w:sz w:val="18"/>
                <w:szCs w:val="18"/>
                <w:lang w:eastAsia="zh-CN"/>
              </w:rPr>
              <w:t>configuration</w:t>
            </w:r>
            <w:r w:rsidRPr="00462CAA">
              <w:rPr>
                <w:rFonts w:ascii="Arial" w:eastAsiaTheme="minorEastAsia" w:hAnsi="Arial" w:cs="Arial"/>
                <w:color w:val="FF0000"/>
                <w:sz w:val="18"/>
                <w:szCs w:val="18"/>
                <w:lang w:eastAsia="zh-CN"/>
              </w:rPr>
              <w:t xml:space="preserve"> configured</w:t>
            </w:r>
            <w:r w:rsidRPr="00462CAA">
              <w:rPr>
                <w:rFonts w:ascii="Arial" w:eastAsiaTheme="minorEastAsia" w:hAnsi="Arial" w:cs="Arial"/>
                <w:color w:val="000000" w:themeColor="text1"/>
                <w:sz w:val="18"/>
                <w:szCs w:val="18"/>
                <w:lang w:eastAsia="zh-CN"/>
              </w:rPr>
              <w:t xml:space="preserve"> </w:t>
            </w:r>
            <w:r w:rsidRPr="00462CAA">
              <w:rPr>
                <w:rFonts w:ascii="Arial" w:eastAsiaTheme="minorEastAsia" w:hAnsi="Arial" w:cs="Arial"/>
                <w:strike/>
                <w:color w:val="FF0000"/>
                <w:sz w:val="18"/>
                <w:szCs w:val="18"/>
                <w:lang w:eastAsia="zh-CN"/>
              </w:rPr>
              <w:t>of the</w:t>
            </w:r>
            <w:r w:rsidRPr="00462CAA">
              <w:rPr>
                <w:rFonts w:ascii="Arial" w:eastAsiaTheme="minorEastAsia" w:hAnsi="Arial" w:cs="Arial"/>
                <w:color w:val="000000" w:themeColor="text1"/>
                <w:sz w:val="18"/>
                <w:szCs w:val="18"/>
                <w:lang w:eastAsia="zh-CN"/>
              </w:rPr>
              <w:t xml:space="preserve"> beam index(es) </w:t>
            </w:r>
            <w:r w:rsidRPr="00462CAA">
              <w:rPr>
                <w:rFonts w:ascii="Arial" w:eastAsiaTheme="minorEastAsia" w:hAnsi="Arial" w:cs="Arial"/>
                <w:strike/>
                <w:color w:val="FF0000"/>
                <w:sz w:val="18"/>
                <w:szCs w:val="18"/>
                <w:lang w:eastAsia="zh-CN"/>
              </w:rPr>
              <w:t>in</w:t>
            </w:r>
            <w:r w:rsidRPr="00462CAA">
              <w:rPr>
                <w:rFonts w:ascii="Arial" w:eastAsiaTheme="minorEastAsia" w:hAnsi="Arial" w:cs="Arial"/>
                <w:color w:val="FF0000"/>
                <w:sz w:val="18"/>
                <w:szCs w:val="18"/>
                <w:lang w:eastAsia="zh-CN"/>
              </w:rPr>
              <w:t xml:space="preserve"> at activation of </w:t>
            </w:r>
            <w:r w:rsidRPr="00462CAA">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BF4C" w14:textId="77777777" w:rsidR="00AD36C3" w:rsidRPr="00462CAA" w:rsidRDefault="00AD36C3" w:rsidP="00FB7711">
            <w:pPr>
              <w:pStyle w:val="TAL"/>
              <w:rPr>
                <w:rFonts w:cs="Arial"/>
                <w:color w:val="000000" w:themeColor="text1"/>
                <w:szCs w:val="18"/>
                <w:lang w:eastAsia="zh-CN"/>
              </w:rPr>
            </w:pPr>
            <w:r w:rsidRPr="00462CAA">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A5C6" w14:textId="77777777" w:rsidR="00AD36C3" w:rsidRPr="00462CAA" w:rsidRDefault="00AD36C3" w:rsidP="00FB7711">
            <w:pPr>
              <w:pStyle w:val="TAL"/>
              <w:rPr>
                <w:rFonts w:eastAsia="宋体" w:cs="Arial"/>
                <w:color w:val="000000" w:themeColor="text1"/>
                <w:szCs w:val="18"/>
                <w:lang w:eastAsia="zh-CN"/>
              </w:rPr>
            </w:pPr>
            <w:r w:rsidRPr="00462CAA">
              <w:rPr>
                <w:rFonts w:cs="Arial"/>
                <w:strike/>
                <w:color w:val="FF0000"/>
                <w:szCs w:val="18"/>
                <w:lang w:eastAsia="zh-CN"/>
              </w:rPr>
              <w:t>N/A</w:t>
            </w:r>
            <w:r w:rsidRPr="00462CAA">
              <w:rPr>
                <w:rFonts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4445" w14:textId="77777777" w:rsidR="00AD36C3" w:rsidRPr="00462CAA" w:rsidRDefault="00AD36C3" w:rsidP="00FB7711">
            <w:pPr>
              <w:pStyle w:val="TAL"/>
              <w:rPr>
                <w:rFonts w:cs="Arial"/>
                <w:color w:val="000000" w:themeColor="text1"/>
                <w:szCs w:val="18"/>
              </w:rPr>
            </w:pPr>
            <w:r w:rsidRPr="00462CAA">
              <w:rPr>
                <w:rFonts w:cs="Arial"/>
                <w:strike/>
                <w:color w:val="FF0000"/>
                <w:szCs w:val="18"/>
                <w:lang w:eastAsia="zh-CN"/>
              </w:rPr>
              <w:t>Yes</w:t>
            </w:r>
            <w:r w:rsidRPr="00462CAA">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CC68" w14:textId="77777777" w:rsidR="00AD36C3" w:rsidRPr="00462CAA" w:rsidRDefault="00AD36C3" w:rsidP="00FB7711">
            <w:pPr>
              <w:pStyle w:val="TAL"/>
              <w:rPr>
                <w:rFonts w:eastAsia="宋体" w:cs="Arial"/>
                <w:color w:val="000000" w:themeColor="text1"/>
                <w:szCs w:val="18"/>
                <w:lang w:val="en-US" w:eastAsia="zh-CN"/>
              </w:rPr>
            </w:pPr>
            <w:r w:rsidRPr="00462CAA">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7FBF" w14:textId="77777777" w:rsidR="00AD36C3" w:rsidRPr="00462CAA" w:rsidRDefault="00AD36C3" w:rsidP="00FB7711">
            <w:pPr>
              <w:pStyle w:val="TAL"/>
              <w:rPr>
                <w:rFonts w:eastAsia="宋体" w:cs="Arial"/>
                <w:color w:val="000000" w:themeColor="text1"/>
                <w:szCs w:val="18"/>
                <w:lang w:eastAsia="zh-CN"/>
              </w:rPr>
            </w:pPr>
            <w:r w:rsidRPr="00462CAA">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71EE" w14:textId="77777777" w:rsidR="00AD36C3" w:rsidRPr="00462CAA" w:rsidRDefault="00AD36C3" w:rsidP="00FB7711">
            <w:pPr>
              <w:pStyle w:val="TAL"/>
              <w:rPr>
                <w:rFonts w:cs="Arial"/>
                <w:color w:val="000000" w:themeColor="text1"/>
                <w:szCs w:val="18"/>
              </w:rPr>
            </w:pPr>
            <w:r w:rsidRPr="00462CAA">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87BF" w14:textId="77777777" w:rsidR="00AD36C3" w:rsidRPr="00462CAA" w:rsidRDefault="00AD36C3" w:rsidP="00FB7711">
            <w:pPr>
              <w:pStyle w:val="TAL"/>
              <w:rPr>
                <w:rFonts w:cs="Arial"/>
                <w:color w:val="000000" w:themeColor="text1"/>
                <w:szCs w:val="18"/>
              </w:rPr>
            </w:pPr>
            <w:r w:rsidRPr="00462CAA">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8918" w14:textId="77777777" w:rsidR="00AD36C3" w:rsidRPr="00462CAA" w:rsidRDefault="00AD36C3" w:rsidP="00FB7711">
            <w:pPr>
              <w:pStyle w:val="TAL"/>
              <w:rPr>
                <w:rFonts w:cs="Arial"/>
                <w:color w:val="000000" w:themeColor="text1"/>
                <w:szCs w:val="18"/>
              </w:rPr>
            </w:pPr>
            <w:r w:rsidRPr="00462C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4E56" w14:textId="77777777" w:rsidR="00AD36C3" w:rsidRPr="00462CAA" w:rsidRDefault="00AD36C3" w:rsidP="00FB771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1361" w14:textId="77777777" w:rsidR="00AD36C3" w:rsidRPr="00462CAA" w:rsidRDefault="00AD36C3" w:rsidP="00FB7711">
            <w:pPr>
              <w:pStyle w:val="TAL"/>
              <w:rPr>
                <w:rFonts w:cs="Arial"/>
                <w:color w:val="000000" w:themeColor="text1"/>
                <w:szCs w:val="18"/>
              </w:rPr>
            </w:pPr>
            <w:r w:rsidRPr="00462CAA">
              <w:rPr>
                <w:rFonts w:cs="Arial"/>
                <w:color w:val="000000" w:themeColor="text1"/>
                <w:szCs w:val="18"/>
                <w:lang w:eastAsia="zh-CN"/>
              </w:rPr>
              <w:t xml:space="preserve">Optional with capability </w:t>
            </w:r>
            <w:proofErr w:type="spellStart"/>
            <w:r w:rsidRPr="00462CAA">
              <w:rPr>
                <w:rFonts w:cs="Arial"/>
                <w:color w:val="000000" w:themeColor="text1"/>
                <w:szCs w:val="18"/>
                <w:lang w:eastAsia="zh-CN"/>
              </w:rPr>
              <w:t>signaling</w:t>
            </w:r>
            <w:proofErr w:type="spellEnd"/>
          </w:p>
        </w:tc>
      </w:tr>
    </w:tbl>
    <w:p w14:paraId="4D8BE70E" w14:textId="77777777" w:rsidR="00AD36C3" w:rsidRPr="00462CAA" w:rsidRDefault="00AD36C3" w:rsidP="00AD36C3">
      <w:pPr>
        <w:rPr>
          <w:rFonts w:ascii="Calibri" w:hAnsi="Calibri" w:cs="Arial"/>
          <w:b/>
          <w:sz w:val="20"/>
          <w:szCs w:val="20"/>
        </w:rPr>
      </w:pPr>
      <w:r w:rsidRPr="00462CAA">
        <w:rPr>
          <w:rFonts w:ascii="Calibri" w:hAnsi="Calibri" w:cs="Arial"/>
          <w:b/>
          <w:sz w:val="20"/>
          <w:szCs w:val="20"/>
          <w:highlight w:val="green"/>
        </w:rPr>
        <w:t>Agreement:</w:t>
      </w:r>
      <w:r w:rsidRPr="00462CAA">
        <w:rPr>
          <w:rFonts w:ascii="Calibri" w:hAnsi="Calibri" w:cs="Arial"/>
          <w:b/>
          <w:sz w:val="20"/>
          <w:szCs w:val="2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551"/>
        <w:gridCol w:w="3889"/>
        <w:gridCol w:w="4036"/>
        <w:gridCol w:w="551"/>
        <w:gridCol w:w="786"/>
        <w:gridCol w:w="786"/>
        <w:gridCol w:w="4651"/>
        <w:gridCol w:w="1102"/>
        <w:gridCol w:w="447"/>
        <w:gridCol w:w="447"/>
        <w:gridCol w:w="527"/>
        <w:gridCol w:w="222"/>
        <w:gridCol w:w="2335"/>
      </w:tblGrid>
      <w:tr w:rsidR="00AD36C3" w:rsidRPr="00462CAA" w14:paraId="08FFEA58" w14:textId="77777777" w:rsidTr="00FB7711">
        <w:trPr>
          <w:trHeight w:val="20"/>
        </w:trPr>
        <w:tc>
          <w:tcPr>
            <w:tcW w:w="0" w:type="auto"/>
            <w:tcBorders>
              <w:top w:val="single" w:sz="4" w:space="0" w:color="auto"/>
              <w:left w:val="single" w:sz="4" w:space="0" w:color="auto"/>
              <w:bottom w:val="single" w:sz="4" w:space="0" w:color="auto"/>
              <w:right w:val="single" w:sz="4" w:space="0" w:color="auto"/>
            </w:tcBorders>
            <w:hideMark/>
          </w:tcPr>
          <w:p w14:paraId="0B2BD3BD"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43. </w:t>
            </w:r>
            <w:proofErr w:type="spellStart"/>
            <w:r w:rsidRPr="00462CAA">
              <w:rPr>
                <w:rFonts w:ascii="Arial" w:eastAsia="Times New Roman" w:hAnsi="Arial" w:cs="Arial"/>
                <w:color w:val="000000"/>
                <w:sz w:val="18"/>
                <w:szCs w:val="18"/>
                <w:lang w:val="en-GB"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6B05C" w14:textId="77777777" w:rsidR="00AD36C3" w:rsidRPr="00462CAA" w:rsidRDefault="00AD36C3" w:rsidP="00FB7711">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43-5</w:t>
            </w:r>
          </w:p>
        </w:tc>
        <w:tc>
          <w:tcPr>
            <w:tcW w:w="0" w:type="auto"/>
            <w:tcBorders>
              <w:top w:val="single" w:sz="4" w:space="0" w:color="auto"/>
              <w:left w:val="single" w:sz="4" w:space="0" w:color="auto"/>
              <w:bottom w:val="single" w:sz="4" w:space="0" w:color="auto"/>
              <w:right w:val="single" w:sz="4" w:space="0" w:color="auto"/>
            </w:tcBorders>
            <w:hideMark/>
          </w:tcPr>
          <w:p w14:paraId="1D8883D4" w14:textId="77777777" w:rsidR="00AD36C3" w:rsidRPr="00462CAA" w:rsidRDefault="00AD36C3" w:rsidP="00FB7711">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hideMark/>
          </w:tcPr>
          <w:p w14:paraId="19361DA8" w14:textId="77777777" w:rsidR="00AD36C3" w:rsidRPr="00462CAA" w:rsidRDefault="00AD36C3" w:rsidP="00FB7711">
            <w:pPr>
              <w:autoSpaceDE/>
              <w:autoSpaceDN/>
              <w:adjustRightInd/>
              <w:snapToGrid/>
              <w:spacing w:before="60"/>
              <w:rPr>
                <w:rFonts w:ascii="Arial" w:eastAsia="Times New Roman" w:hAnsi="Arial" w:cs="Arial"/>
                <w:color w:val="000000"/>
                <w:sz w:val="18"/>
                <w:szCs w:val="18"/>
              </w:rPr>
            </w:pPr>
            <w:r w:rsidRPr="00462CAA">
              <w:rPr>
                <w:rFonts w:ascii="Arial" w:eastAsia="Times New Roman" w:hAnsi="Arial" w:cs="Arial"/>
                <w:color w:val="000000"/>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hideMark/>
          </w:tcPr>
          <w:p w14:paraId="4C1C6E01" w14:textId="77777777" w:rsidR="00AD36C3" w:rsidRPr="00462CAA" w:rsidRDefault="00AD36C3" w:rsidP="00FB7711">
            <w:pPr>
              <w:keepNext/>
              <w:keepLines/>
              <w:overflowPunct w:val="0"/>
              <w:snapToGrid/>
              <w:spacing w:after="0"/>
              <w:jc w:val="left"/>
              <w:rPr>
                <w:rFonts w:ascii="Arial" w:eastAsia="MS Mincho" w:hAnsi="Arial" w:cs="Arial"/>
                <w:color w:val="000000"/>
                <w:sz w:val="18"/>
                <w:szCs w:val="18"/>
                <w:lang w:val="en-GB" w:eastAsia="ja-JP"/>
              </w:rPr>
            </w:pPr>
            <w:r w:rsidRPr="00462CAA">
              <w:rPr>
                <w:rFonts w:ascii="Arial" w:eastAsia="Times New Roman" w:hAnsi="Arial" w:cs="Arial"/>
                <w:color w:val="000000"/>
                <w:sz w:val="18"/>
                <w:szCs w:val="18"/>
                <w:lang w:val="en-GB" w:eastAsia="zh-CN"/>
              </w:rPr>
              <w:t>43-1</w:t>
            </w:r>
          </w:p>
        </w:tc>
        <w:tc>
          <w:tcPr>
            <w:tcW w:w="0" w:type="auto"/>
            <w:tcBorders>
              <w:top w:val="single" w:sz="4" w:space="0" w:color="auto"/>
              <w:left w:val="single" w:sz="4" w:space="0" w:color="auto"/>
              <w:bottom w:val="single" w:sz="4" w:space="0" w:color="auto"/>
              <w:right w:val="single" w:sz="4" w:space="0" w:color="auto"/>
            </w:tcBorders>
            <w:hideMark/>
          </w:tcPr>
          <w:p w14:paraId="79B4EA23" w14:textId="77777777" w:rsidR="00AD36C3" w:rsidRPr="00462CAA" w:rsidRDefault="00AD36C3" w:rsidP="00FB7711">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strike/>
                <w:color w:val="FF0000"/>
                <w:sz w:val="18"/>
                <w:szCs w:val="18"/>
                <w:lang w:val="en-GB" w:eastAsia="zh-CN"/>
              </w:rPr>
              <w:t>N/A</w:t>
            </w:r>
            <w:r w:rsidRPr="00462CAA">
              <w:rPr>
                <w:rFonts w:ascii="Arial" w:eastAsia="Times New Roman" w:hAnsi="Arial" w:cs="Arial"/>
                <w:color w:val="FF0000"/>
                <w:sz w:val="18"/>
                <w:szCs w:val="18"/>
                <w:lang w:val="en-GB" w:eastAsia="zh-CN"/>
              </w:rPr>
              <w:t xml:space="preserve"> Yes</w:t>
            </w:r>
          </w:p>
        </w:tc>
        <w:tc>
          <w:tcPr>
            <w:tcW w:w="0" w:type="auto"/>
            <w:tcBorders>
              <w:top w:val="single" w:sz="4" w:space="0" w:color="auto"/>
              <w:left w:val="single" w:sz="4" w:space="0" w:color="auto"/>
              <w:bottom w:val="single" w:sz="4" w:space="0" w:color="auto"/>
              <w:right w:val="single" w:sz="4" w:space="0" w:color="auto"/>
            </w:tcBorders>
            <w:hideMark/>
          </w:tcPr>
          <w:p w14:paraId="2C872F63"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strike/>
                <w:color w:val="FF0000"/>
                <w:sz w:val="18"/>
                <w:szCs w:val="18"/>
                <w:lang w:val="en-GB" w:eastAsia="zh-CN"/>
              </w:rPr>
              <w:t>Yes</w:t>
            </w:r>
            <w:r w:rsidRPr="00462CAA">
              <w:rPr>
                <w:rFonts w:ascii="Arial" w:eastAsia="Times New Roman" w:hAnsi="Arial" w:cs="Arial"/>
                <w:color w:val="FF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5931A761" w14:textId="77777777" w:rsidR="00AD36C3" w:rsidRPr="00462CAA" w:rsidRDefault="00AD36C3" w:rsidP="00FB7711">
            <w:pPr>
              <w:keepNext/>
              <w:keepLines/>
              <w:overflowPunct w:val="0"/>
              <w:snapToGrid/>
              <w:spacing w:after="0"/>
              <w:jc w:val="left"/>
              <w:rPr>
                <w:rFonts w:ascii="Arial" w:hAnsi="Arial" w:cs="Arial"/>
                <w:color w:val="000000"/>
                <w:sz w:val="18"/>
                <w:szCs w:val="18"/>
                <w:lang w:eastAsia="zh-CN"/>
              </w:rPr>
            </w:pPr>
            <w:r w:rsidRPr="00462CAA">
              <w:rPr>
                <w:rFonts w:ascii="Arial" w:eastAsia="Times New Roman" w:hAnsi="Arial" w:cs="Arial"/>
                <w:color w:val="000000"/>
                <w:sz w:val="18"/>
                <w:szCs w:val="18"/>
                <w:lang w:val="en-GB" w:eastAsia="zh-CN"/>
              </w:rPr>
              <w:t xml:space="preserve">NCR only supports </w:t>
            </w:r>
            <w:proofErr w:type="spellStart"/>
            <w:r w:rsidRPr="00462CAA">
              <w:rPr>
                <w:rFonts w:ascii="Arial" w:eastAsia="Times New Roman" w:hAnsi="Arial" w:cs="Arial"/>
                <w:color w:val="000000"/>
                <w:sz w:val="18"/>
                <w:szCs w:val="18"/>
                <w:lang w:val="en-GB" w:eastAsia="zh-CN"/>
              </w:rPr>
              <w:t>TDMed</w:t>
            </w:r>
            <w:proofErr w:type="spellEnd"/>
            <w:r w:rsidRPr="00462CAA">
              <w:rPr>
                <w:rFonts w:ascii="Arial" w:eastAsia="Times New Roman" w:hAnsi="Arial" w:cs="Arial"/>
                <w:color w:val="000000"/>
                <w:sz w:val="18"/>
                <w:szCs w:val="18"/>
                <w:lang w:val="en-GB"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hideMark/>
          </w:tcPr>
          <w:p w14:paraId="60EF19D7" w14:textId="77777777" w:rsidR="00AD36C3" w:rsidRPr="00462CAA" w:rsidRDefault="00AD36C3" w:rsidP="00FB7711">
            <w:pPr>
              <w:keepNext/>
              <w:keepLines/>
              <w:overflowPunct w:val="0"/>
              <w:snapToGrid/>
              <w:spacing w:after="0"/>
              <w:jc w:val="left"/>
              <w:rPr>
                <w:rFonts w:ascii="Arial" w:hAnsi="Arial" w:cs="Arial"/>
                <w:color w:val="000000"/>
                <w:sz w:val="18"/>
                <w:szCs w:val="18"/>
                <w:lang w:val="en-GB" w:eastAsia="zh-CN"/>
              </w:rPr>
            </w:pPr>
            <w:r w:rsidRPr="00462CAA">
              <w:rPr>
                <w:rFonts w:ascii="Arial" w:eastAsia="Times New Roman" w:hAnsi="Arial"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hideMark/>
          </w:tcPr>
          <w:p w14:paraId="4FBF32A2"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5064F68"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E2151D4"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F4CEE09"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55495B4" w14:textId="77777777" w:rsidR="00AD36C3" w:rsidRPr="00462CAA" w:rsidRDefault="00AD36C3" w:rsidP="00FB7711">
            <w:pPr>
              <w:keepNext/>
              <w:keepLines/>
              <w:overflowPunct w:val="0"/>
              <w:snapToGrid/>
              <w:spacing w:after="0"/>
              <w:jc w:val="left"/>
              <w:rPr>
                <w:rFonts w:ascii="Arial" w:eastAsia="Times New Roman" w:hAnsi="Arial" w:cs="Arial"/>
                <w:color w:val="000000"/>
                <w:sz w:val="18"/>
                <w:szCs w:val="18"/>
                <w:lang w:val="en-GB" w:eastAsia="ja-JP"/>
              </w:rPr>
            </w:pPr>
            <w:r w:rsidRPr="00462CAA">
              <w:rPr>
                <w:rFonts w:ascii="Arial" w:eastAsia="Times New Roman" w:hAnsi="Arial" w:cs="Arial"/>
                <w:color w:val="000000"/>
                <w:sz w:val="18"/>
                <w:szCs w:val="18"/>
                <w:lang w:val="en-GB" w:eastAsia="zh-CN"/>
              </w:rPr>
              <w:t xml:space="preserve">Optional with capability </w:t>
            </w:r>
            <w:proofErr w:type="spellStart"/>
            <w:r w:rsidRPr="00462CAA">
              <w:rPr>
                <w:rFonts w:ascii="Arial" w:eastAsia="Times New Roman" w:hAnsi="Arial" w:cs="Arial"/>
                <w:color w:val="000000"/>
                <w:sz w:val="18"/>
                <w:szCs w:val="18"/>
                <w:lang w:val="en-GB" w:eastAsia="zh-CN"/>
              </w:rPr>
              <w:t>signaling</w:t>
            </w:r>
            <w:proofErr w:type="spellEnd"/>
          </w:p>
        </w:tc>
      </w:tr>
    </w:tbl>
    <w:p w14:paraId="2D351845" w14:textId="77777777" w:rsidR="00C77CA8" w:rsidRPr="004776C7" w:rsidRDefault="00C77CA8" w:rsidP="00C77CA8">
      <w:pPr>
        <w:pStyle w:val="maintext"/>
        <w:ind w:firstLineChars="90" w:firstLine="180"/>
        <w:rPr>
          <w:rFonts w:ascii="Calibri" w:hAnsi="Calibri" w:cs="Arial"/>
          <w:color w:val="000000"/>
        </w:rPr>
      </w:pPr>
      <w:r w:rsidRPr="007B311F">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513"/>
        <w:gridCol w:w="2305"/>
        <w:gridCol w:w="2600"/>
        <w:gridCol w:w="684"/>
        <w:gridCol w:w="527"/>
        <w:gridCol w:w="517"/>
        <w:gridCol w:w="2796"/>
        <w:gridCol w:w="884"/>
        <w:gridCol w:w="447"/>
        <w:gridCol w:w="447"/>
        <w:gridCol w:w="527"/>
        <w:gridCol w:w="6545"/>
        <w:gridCol w:w="1650"/>
      </w:tblGrid>
      <w:tr w:rsidR="00C77CA8" w14:paraId="5CD5309E" w14:textId="77777777" w:rsidTr="00FB7711">
        <w:tc>
          <w:tcPr>
            <w:tcW w:w="0" w:type="auto"/>
            <w:shd w:val="clear" w:color="auto" w:fill="auto"/>
          </w:tcPr>
          <w:p w14:paraId="68F0ED7A"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7DD34190"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43-6</w:t>
            </w:r>
          </w:p>
        </w:tc>
        <w:tc>
          <w:tcPr>
            <w:tcW w:w="0" w:type="auto"/>
            <w:shd w:val="clear" w:color="auto" w:fill="auto"/>
          </w:tcPr>
          <w:p w14:paraId="2C872A8C"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587812CD"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1176296D"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43-1, 43-8</w:t>
            </w:r>
          </w:p>
        </w:tc>
        <w:tc>
          <w:tcPr>
            <w:tcW w:w="0" w:type="auto"/>
            <w:shd w:val="clear" w:color="auto" w:fill="auto"/>
          </w:tcPr>
          <w:p w14:paraId="7D200419"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04A3A8D"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AB51CA5"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2118D596"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50C6A7B2"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701C2716"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3146584"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4087296F" w14:textId="77777777" w:rsidR="00C77CA8" w:rsidRDefault="00C77CA8" w:rsidP="00FB7711">
            <w:pPr>
              <w:pStyle w:val="maintext"/>
              <w:ind w:firstLineChars="0" w:firstLine="0"/>
              <w:jc w:val="left"/>
              <w:rPr>
                <w:rFonts w:ascii="Arial" w:hAnsi="Arial" w:cs="Arial"/>
                <w:strike/>
                <w:sz w:val="18"/>
              </w:rPr>
            </w:pPr>
            <w:r>
              <w:rPr>
                <w:rFonts w:ascii="Arial" w:hAnsi="Arial" w:cs="Arial"/>
                <w:strike/>
                <w:color w:val="FF0000"/>
                <w:sz w:val="18"/>
                <w:szCs w:val="18"/>
                <w:lang w:eastAsia="zh-CN"/>
              </w:rPr>
              <w:t xml:space="preserve">Component candidate values: {Rel-15/16 </w:t>
            </w:r>
            <w:r>
              <w:rPr>
                <w:rFonts w:ascii="Arial" w:hAnsi="Arial" w:cs="Arial"/>
                <w:strike/>
                <w:color w:val="FF0000"/>
                <w:sz w:val="18"/>
                <w:szCs w:val="18"/>
                <w:lang w:val="en-US" w:eastAsia="zh-CN"/>
              </w:rPr>
              <w:t>(non-unified TCI) only, Rel-17 (unified TCI) only, Rel-15/16 (non-unified TCI) and</w:t>
            </w:r>
            <w:r>
              <w:rPr>
                <w:rFonts w:ascii="Arial" w:hAnsi="Arial" w:cs="Arial"/>
                <w:strike/>
                <w:color w:val="FF0000"/>
                <w:sz w:val="18"/>
                <w:szCs w:val="18"/>
                <w:lang w:eastAsia="zh-CN"/>
              </w:rPr>
              <w:t xml:space="preserve"> Rel-17}</w:t>
            </w:r>
            <w:r>
              <w:rPr>
                <w:rFonts w:ascii="Arial" w:hAnsi="Arial" w:cs="Arial"/>
                <w:color w:val="FF0000"/>
                <w:sz w:val="18"/>
                <w:szCs w:val="18"/>
                <w:lang w:eastAsia="zh-CN"/>
              </w:rPr>
              <w:t xml:space="preserve"> </w:t>
            </w:r>
            <w:r>
              <w:rPr>
                <w:rFonts w:ascii="Arial" w:hAnsi="Arial" w:cs="Arial"/>
                <w:iCs/>
                <w:color w:val="FF0000"/>
                <w:sz w:val="18"/>
                <w:szCs w:val="18"/>
                <w:lang w:val="en-US" w:eastAsia="zh-CN"/>
              </w:rPr>
              <w:t xml:space="preserve">The reported value </w:t>
            </w:r>
            <w:r>
              <w:rPr>
                <w:rFonts w:ascii="Arial" w:hAnsi="Arial" w:cs="Arial" w:hint="eastAsia"/>
                <w:iCs/>
                <w:color w:val="FF0000"/>
                <w:sz w:val="18"/>
                <w:szCs w:val="18"/>
                <w:lang w:val="en-US" w:eastAsia="zh-CN"/>
              </w:rPr>
              <w:t>is</w:t>
            </w:r>
            <w:r>
              <w:rPr>
                <w:rFonts w:ascii="Arial" w:hAnsi="Arial" w:cs="Arial"/>
                <w:iCs/>
                <w:color w:val="FF0000"/>
                <w:sz w:val="18"/>
                <w:szCs w:val="18"/>
                <w:lang w:val="en-US" w:eastAsia="zh-CN"/>
              </w:rPr>
              <w:t xml:space="preserve"> the same as the reported value of FG 43-8</w:t>
            </w:r>
          </w:p>
        </w:tc>
        <w:tc>
          <w:tcPr>
            <w:tcW w:w="0" w:type="auto"/>
            <w:shd w:val="clear" w:color="auto" w:fill="auto"/>
          </w:tcPr>
          <w:p w14:paraId="1C4D4ED0" w14:textId="77777777" w:rsidR="00C77CA8" w:rsidRDefault="00C77CA8" w:rsidP="00FB771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52250F0" w14:textId="77777777" w:rsidR="007121AA" w:rsidRDefault="007121AA" w:rsidP="007121AA">
      <w:pPr>
        <w:rPr>
          <w:lang w:eastAsia="x-none"/>
        </w:rPr>
      </w:pPr>
      <w:r w:rsidRPr="008543C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527"/>
        <w:gridCol w:w="2335"/>
        <w:gridCol w:w="3576"/>
        <w:gridCol w:w="1120"/>
        <w:gridCol w:w="703"/>
        <w:gridCol w:w="703"/>
        <w:gridCol w:w="2426"/>
        <w:gridCol w:w="963"/>
        <w:gridCol w:w="447"/>
        <w:gridCol w:w="447"/>
        <w:gridCol w:w="527"/>
        <w:gridCol w:w="4729"/>
        <w:gridCol w:w="1898"/>
      </w:tblGrid>
      <w:tr w:rsidR="007121AA" w:rsidRPr="00462CAA" w14:paraId="66208738" w14:textId="77777777" w:rsidTr="00ED45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7EC44"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 xml:space="preserve">43. </w:t>
            </w:r>
            <w:proofErr w:type="spellStart"/>
            <w:r w:rsidRPr="00462CAA">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C7E4"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51D6" w14:textId="77777777" w:rsidR="007121AA" w:rsidRPr="00462CAA" w:rsidRDefault="007121AA" w:rsidP="00ED45C3">
            <w:pPr>
              <w:pStyle w:val="maintext"/>
              <w:spacing w:line="240" w:lineRule="auto"/>
              <w:ind w:firstLineChars="0" w:firstLine="0"/>
              <w:jc w:val="left"/>
              <w:rPr>
                <w:rFonts w:ascii="Arial" w:hAnsi="Arial" w:cs="Arial"/>
                <w:strike/>
                <w:color w:val="000000" w:themeColor="text1"/>
                <w:sz w:val="18"/>
                <w:szCs w:val="18"/>
                <w:lang w:eastAsia="zh-CN"/>
              </w:rPr>
            </w:pPr>
            <w:r w:rsidRPr="00462CAA">
              <w:rPr>
                <w:rFonts w:ascii="Arial" w:hAnsi="Arial" w:cs="Arial"/>
                <w:color w:val="000000" w:themeColor="text1"/>
                <w:sz w:val="18"/>
                <w:szCs w:val="18"/>
                <w:lang w:eastAsia="zh-CN"/>
              </w:rPr>
              <w:t xml:space="preserve">Adaptive beam for NCR </w:t>
            </w:r>
            <w:proofErr w:type="gramStart"/>
            <w:r w:rsidRPr="00462CAA">
              <w:rPr>
                <w:rFonts w:ascii="Arial" w:hAnsi="Arial" w:cs="Arial"/>
                <w:color w:val="000000" w:themeColor="text1"/>
                <w:sz w:val="18"/>
                <w:szCs w:val="18"/>
                <w:lang w:eastAsia="zh-CN"/>
              </w:rPr>
              <w:t>backhaul</w:t>
            </w:r>
            <w:proofErr w:type="gramEnd"/>
            <w:r w:rsidRPr="00462CAA">
              <w:rPr>
                <w:rFonts w:ascii="Arial" w:hAnsi="Arial" w:cs="Arial"/>
                <w:color w:val="000000" w:themeColor="text1"/>
                <w:sz w:val="18"/>
                <w:szCs w:val="18"/>
                <w:lang w:eastAsia="zh-CN"/>
              </w:rPr>
              <w:t xml:space="preserve"> link/C-link</w:t>
            </w:r>
          </w:p>
          <w:p w14:paraId="6A64810A" w14:textId="77777777" w:rsidR="007121AA" w:rsidRPr="00462CAA" w:rsidRDefault="007121AA" w:rsidP="00ED45C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580B" w14:textId="77777777" w:rsidR="007121AA" w:rsidRPr="00462CAA" w:rsidRDefault="007121AA" w:rsidP="00ED45C3">
            <w:pPr>
              <w:rPr>
                <w:rFonts w:ascii="Arial" w:hAnsi="Arial" w:cs="Arial"/>
                <w:color w:val="000000" w:themeColor="text1"/>
                <w:sz w:val="18"/>
                <w:szCs w:val="18"/>
                <w:lang w:eastAsia="zh-CN"/>
              </w:rPr>
            </w:pPr>
            <w:r w:rsidRPr="00462CAA">
              <w:rPr>
                <w:rFonts w:ascii="Arial" w:hAnsi="Arial" w:cs="Arial"/>
                <w:color w:val="000000" w:themeColor="text1"/>
                <w:sz w:val="18"/>
                <w:szCs w:val="18"/>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57B2"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43-1</w:t>
            </w:r>
            <w:r w:rsidRPr="00462CAA">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F5E5" w14:textId="77777777" w:rsidR="007121AA" w:rsidRPr="00462CAA" w:rsidRDefault="007121AA" w:rsidP="00ED45C3">
            <w:pPr>
              <w:pStyle w:val="TAL"/>
              <w:rPr>
                <w:rFonts w:cs="Arial"/>
                <w:color w:val="000000" w:themeColor="text1"/>
                <w:szCs w:val="18"/>
                <w:lang w:eastAsia="zh-CN"/>
              </w:rPr>
            </w:pPr>
            <w:r w:rsidRPr="00462CAA">
              <w:rPr>
                <w:rFonts w:cs="Arial"/>
                <w:strike/>
                <w:color w:val="FF0000"/>
                <w:szCs w:val="18"/>
                <w:lang w:eastAsia="zh-CN"/>
              </w:rPr>
              <w:t>N/A</w:t>
            </w:r>
            <w:r w:rsidRPr="00462CAA">
              <w:rPr>
                <w:rFonts w:cs="Arial"/>
                <w:color w:val="FF0000"/>
                <w:szCs w:val="18"/>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2ECE" w14:textId="77777777" w:rsidR="007121AA" w:rsidRPr="00462CAA" w:rsidRDefault="007121AA" w:rsidP="00ED45C3">
            <w:pPr>
              <w:pStyle w:val="TAL"/>
              <w:rPr>
                <w:rFonts w:cs="Arial"/>
                <w:color w:val="000000" w:themeColor="text1"/>
                <w:szCs w:val="18"/>
                <w:lang w:eastAsia="zh-CN"/>
              </w:rPr>
            </w:pPr>
            <w:r w:rsidRPr="00462CAA">
              <w:rPr>
                <w:rFonts w:cs="Arial"/>
                <w:strike/>
                <w:color w:val="FF0000"/>
                <w:szCs w:val="18"/>
                <w:lang w:eastAsia="zh-CN"/>
              </w:rPr>
              <w:t>Yes</w:t>
            </w:r>
            <w:r w:rsidRPr="00462CAA">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5BCB"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D551C"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EF43"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599E3"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D43F3"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B1BD" w14:textId="77777777" w:rsidR="007121AA" w:rsidRPr="00462CAA" w:rsidRDefault="007121AA" w:rsidP="00ED45C3">
            <w:pPr>
              <w:pStyle w:val="maintext"/>
              <w:spacing w:line="240" w:lineRule="auto"/>
              <w:ind w:firstLineChars="0" w:firstLine="0"/>
              <w:jc w:val="left"/>
              <w:rPr>
                <w:rFonts w:ascii="Arial" w:hAnsi="Arial" w:cs="Arial"/>
                <w:color w:val="000000" w:themeColor="text1"/>
                <w:sz w:val="18"/>
                <w:szCs w:val="18"/>
                <w:lang w:eastAsia="zh-CN"/>
              </w:rPr>
            </w:pPr>
            <w:r w:rsidRPr="00462CAA">
              <w:rPr>
                <w:rFonts w:ascii="Arial" w:hAnsi="Arial" w:cs="Arial"/>
                <w:strike/>
                <w:color w:val="FF0000"/>
                <w:sz w:val="18"/>
                <w:szCs w:val="18"/>
                <w:lang w:eastAsia="zh-CN"/>
              </w:rPr>
              <w:t>FFS:</w:t>
            </w:r>
            <w:r w:rsidRPr="00462CAA">
              <w:rPr>
                <w:rFonts w:ascii="Arial" w:hAnsi="Arial" w:cs="Arial"/>
                <w:color w:val="000000" w:themeColor="text1"/>
                <w:sz w:val="18"/>
                <w:szCs w:val="18"/>
                <w:lang w:eastAsia="zh-CN"/>
              </w:rPr>
              <w:t xml:space="preserve"> Component candidate values: {Rel-15/16 </w:t>
            </w:r>
            <w:r w:rsidRPr="00462CAA">
              <w:rPr>
                <w:rFonts w:ascii="Arial" w:hAnsi="Arial" w:cs="Arial"/>
                <w:color w:val="FF0000"/>
                <w:sz w:val="18"/>
                <w:szCs w:val="18"/>
                <w:lang w:val="en-US" w:eastAsia="zh-CN"/>
              </w:rPr>
              <w:t>(non-unified TCI) only</w:t>
            </w:r>
            <w:r w:rsidRPr="00462CAA">
              <w:rPr>
                <w:rFonts w:ascii="Arial" w:hAnsi="Arial" w:cs="Arial"/>
                <w:color w:val="000000" w:themeColor="text1"/>
                <w:sz w:val="18"/>
                <w:szCs w:val="18"/>
                <w:lang w:eastAsia="zh-CN"/>
              </w:rPr>
              <w:t xml:space="preserve">, Rel-17 </w:t>
            </w:r>
            <w:r w:rsidRPr="00462CAA">
              <w:rPr>
                <w:rFonts w:ascii="Arial" w:hAnsi="Arial" w:cs="Arial"/>
                <w:color w:val="FF0000"/>
                <w:sz w:val="18"/>
                <w:szCs w:val="18"/>
                <w:lang w:val="en-US" w:eastAsia="zh-CN"/>
              </w:rPr>
              <w:t>(unified TCI) only</w:t>
            </w:r>
            <w:r w:rsidRPr="00462CAA">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5C81" w14:textId="77777777" w:rsidR="007121AA" w:rsidRPr="00462CAA" w:rsidRDefault="007121AA" w:rsidP="00ED45C3">
            <w:pPr>
              <w:pStyle w:val="TAL"/>
              <w:rPr>
                <w:rFonts w:cs="Arial"/>
                <w:color w:val="000000" w:themeColor="text1"/>
                <w:szCs w:val="18"/>
                <w:lang w:eastAsia="zh-CN"/>
              </w:rPr>
            </w:pPr>
            <w:r w:rsidRPr="00462CAA">
              <w:rPr>
                <w:rFonts w:cs="Arial"/>
                <w:color w:val="000000" w:themeColor="text1"/>
                <w:szCs w:val="18"/>
                <w:lang w:eastAsia="zh-CN"/>
              </w:rPr>
              <w:t xml:space="preserve">Optional with capability </w:t>
            </w:r>
            <w:proofErr w:type="spellStart"/>
            <w:r w:rsidRPr="00462CAA">
              <w:rPr>
                <w:rFonts w:cs="Arial"/>
                <w:color w:val="000000" w:themeColor="text1"/>
                <w:szCs w:val="18"/>
                <w:lang w:eastAsia="zh-CN"/>
              </w:rPr>
              <w:t>signaling</w:t>
            </w:r>
            <w:proofErr w:type="spellEnd"/>
          </w:p>
        </w:tc>
      </w:tr>
    </w:tbl>
    <w:p w14:paraId="08F05EB1" w14:textId="77777777" w:rsidR="007121AA" w:rsidRDefault="007121AA" w:rsidP="007121AA">
      <w:pPr>
        <w:rPr>
          <w:lang w:eastAsia="x-none"/>
        </w:rPr>
      </w:pPr>
    </w:p>
    <w:p w14:paraId="644FF9CF" w14:textId="77777777" w:rsidR="007121AA" w:rsidRPr="00DE45EB" w:rsidRDefault="007121AA" w:rsidP="007121AA">
      <w:pPr>
        <w:pStyle w:val="maintext"/>
        <w:ind w:firstLineChars="0" w:firstLine="0"/>
        <w:rPr>
          <w:rFonts w:ascii="Calibri" w:hAnsi="Calibri" w:cs="Arial"/>
          <w:b/>
          <w:color w:val="000000" w:themeColor="text1"/>
        </w:rPr>
      </w:pPr>
      <w:r w:rsidRPr="008543CE">
        <w:rPr>
          <w:rFonts w:ascii="Calibri" w:hAnsi="Calibri" w:cs="Arial"/>
          <w:b/>
          <w:highlight w:val="green"/>
        </w:rPr>
        <w:t>Agreement:</w:t>
      </w:r>
      <w:r w:rsidRPr="00DE45EB">
        <w:rPr>
          <w:rFonts w:ascii="Calibri" w:hAnsi="Calibri" w:cs="Arial"/>
          <w:b/>
          <w:color w:val="000000" w:themeColor="text1"/>
        </w:rPr>
        <w:t xml:space="preserve"> Send LS to RAN2 informing them that</w:t>
      </w:r>
    </w:p>
    <w:p w14:paraId="6B2F6AF7" w14:textId="77777777" w:rsidR="007121AA" w:rsidRPr="00DE45EB" w:rsidRDefault="007121AA" w:rsidP="007121AA">
      <w:pPr>
        <w:pStyle w:val="maintext"/>
        <w:numPr>
          <w:ilvl w:val="0"/>
          <w:numId w:val="27"/>
        </w:numPr>
        <w:ind w:firstLineChars="0"/>
        <w:rPr>
          <w:rFonts w:ascii="Calibri" w:hAnsi="Calibri" w:cs="Arial"/>
          <w:b/>
          <w:color w:val="000000" w:themeColor="text1"/>
        </w:rPr>
      </w:pPr>
      <w:r w:rsidRPr="00DE45EB">
        <w:rPr>
          <w:rFonts w:ascii="Calibri" w:hAnsi="Calibri" w:cs="Arial"/>
          <w:b/>
          <w:color w:val="000000" w:themeColor="text1"/>
        </w:rPr>
        <w:t>dynamic DL/UL operation related UE features FG 3-6, FG 5-1a and Component 7 of FG 5-1 are not supported for NCR</w:t>
      </w:r>
    </w:p>
    <w:p w14:paraId="15276DBC" w14:textId="77777777" w:rsidR="007121AA" w:rsidRPr="00DE45EB" w:rsidRDefault="007121AA" w:rsidP="007121AA">
      <w:pPr>
        <w:pStyle w:val="maintext"/>
        <w:numPr>
          <w:ilvl w:val="0"/>
          <w:numId w:val="27"/>
        </w:numPr>
        <w:ind w:firstLineChars="0"/>
        <w:rPr>
          <w:rFonts w:ascii="Calibri" w:hAnsi="Calibri" w:cs="Arial"/>
          <w:b/>
          <w:color w:val="000000" w:themeColor="text1"/>
        </w:rPr>
      </w:pPr>
      <w:r w:rsidRPr="00DE45EB">
        <w:rPr>
          <w:rFonts w:ascii="Calibri" w:hAnsi="Calibri" w:cs="Arial"/>
          <w:b/>
          <w:color w:val="000000" w:themeColor="text1"/>
        </w:rPr>
        <w:t xml:space="preserve">NCR-MT supports the following layer-1 mandatory UE features excluding </w:t>
      </w:r>
      <w:r w:rsidRPr="00DE45EB">
        <w:rPr>
          <w:rFonts w:ascii="Calibri" w:hAnsi="Calibri" w:cs="Arial"/>
          <w:b/>
          <w:color w:val="000000" w:themeColor="text1"/>
          <w:lang w:val="en-US"/>
        </w:rPr>
        <w:t>CA/DC related statements (e.g., component 2 of 3-1 or component 4 of 6-1)</w:t>
      </w:r>
    </w:p>
    <w:p w14:paraId="24A97D45" w14:textId="77777777" w:rsidR="007121AA" w:rsidRPr="00DE45EB" w:rsidRDefault="007121AA" w:rsidP="007121AA">
      <w:pPr>
        <w:pStyle w:val="maintext"/>
        <w:numPr>
          <w:ilvl w:val="1"/>
          <w:numId w:val="27"/>
        </w:numPr>
        <w:ind w:firstLineChars="0"/>
        <w:rPr>
          <w:rFonts w:ascii="Calibri" w:hAnsi="Calibri" w:cs="Arial"/>
          <w:color w:val="000000" w:themeColor="text1"/>
        </w:rPr>
      </w:pPr>
      <w:r w:rsidRPr="00DE45EB">
        <w:rPr>
          <w:rFonts w:ascii="Calibri" w:hAnsi="Calibri" w:cs="Arial"/>
          <w:b/>
          <w:color w:val="000000" w:themeColor="text1"/>
        </w:rPr>
        <w:t>0-1, 0-3, 0-4, 1-1, 2-1, 2-5, 2-6, 2-12, 2-16, 2-16a,</w:t>
      </w:r>
      <w:r>
        <w:rPr>
          <w:rFonts w:ascii="Calibri" w:hAnsi="Calibri" w:cs="Arial"/>
          <w:b/>
          <w:color w:val="000000" w:themeColor="text1"/>
        </w:rPr>
        <w:t xml:space="preserve"> </w:t>
      </w:r>
      <w:r w:rsidRPr="00DE45EB">
        <w:rPr>
          <w:rFonts w:ascii="Calibri" w:hAnsi="Calibri" w:cs="Arial"/>
          <w:b/>
          <w:color w:val="000000" w:themeColor="text1"/>
        </w:rPr>
        <w:t>2-32 (only components 1-4 and 7), 2-50 (only components 1,2), 2-52 (only components 1, 2), 3-1 (only components 1,2,3,4,5), 4-1, 4-10, 5-1 (only components 1/2/3/4/5/6/9/10/12), 6-1, 7-1, 8-3</w:t>
      </w:r>
    </w:p>
    <w:p w14:paraId="15378DD8" w14:textId="77777777" w:rsidR="007121AA" w:rsidRDefault="007121AA" w:rsidP="007121AA">
      <w:pPr>
        <w:rPr>
          <w:lang w:eastAsia="x-none"/>
        </w:rPr>
      </w:pPr>
    </w:p>
    <w:sectPr w:rsidR="007121AA" w:rsidSect="00462CAA">
      <w:pgSz w:w="23811" w:h="16838" w:orient="landscape" w:code="8"/>
      <w:pgMar w:top="1077" w:right="851" w:bottom="1077" w:left="51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408B" w14:textId="77777777" w:rsidR="00E43AC9" w:rsidRDefault="00E43AC9">
      <w:r>
        <w:separator/>
      </w:r>
    </w:p>
  </w:endnote>
  <w:endnote w:type="continuationSeparator" w:id="0">
    <w:p w14:paraId="58F47381" w14:textId="77777777" w:rsidR="00E43AC9" w:rsidRDefault="00E4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EEFD2" w14:textId="77777777" w:rsidR="00E43AC9" w:rsidRDefault="00E43AC9">
      <w:r>
        <w:separator/>
      </w:r>
    </w:p>
  </w:footnote>
  <w:footnote w:type="continuationSeparator" w:id="0">
    <w:p w14:paraId="33D301BE" w14:textId="77777777" w:rsidR="00E43AC9" w:rsidRDefault="00E43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4516F9"/>
    <w:multiLevelType w:val="hybridMultilevel"/>
    <w:tmpl w:val="274C08B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76EE3B"/>
    <w:multiLevelType w:val="singleLevel"/>
    <w:tmpl w:val="5F76EE3B"/>
    <w:lvl w:ilvl="0">
      <w:start w:val="1"/>
      <w:numFmt w:val="decimal"/>
      <w:suff w:val="space"/>
      <w:lvlText w:val="%1."/>
      <w:lvlJc w:val="left"/>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22"/>
  </w:num>
  <w:num w:numId="4">
    <w:abstractNumId w:val="1"/>
  </w:num>
  <w:num w:numId="5">
    <w:abstractNumId w:val="26"/>
  </w:num>
  <w:num w:numId="6">
    <w:abstractNumId w:val="6"/>
  </w:num>
  <w:num w:numId="7">
    <w:abstractNumId w:val="8"/>
  </w:num>
  <w:num w:numId="8">
    <w:abstractNumId w:val="2"/>
  </w:num>
  <w:num w:numId="9">
    <w:abstractNumId w:val="20"/>
  </w:num>
  <w:num w:numId="10">
    <w:abstractNumId w:val="25"/>
  </w:num>
  <w:num w:numId="11">
    <w:abstractNumId w:val="7"/>
  </w:num>
  <w:num w:numId="12">
    <w:abstractNumId w:val="24"/>
  </w:num>
  <w:num w:numId="13">
    <w:abstractNumId w:val="0"/>
  </w:num>
  <w:num w:numId="14">
    <w:abstractNumId w:val="11"/>
  </w:num>
  <w:num w:numId="15">
    <w:abstractNumId w:val="11"/>
  </w:num>
  <w:num w:numId="16">
    <w:abstractNumId w:val="17"/>
  </w:num>
  <w:num w:numId="17">
    <w:abstractNumId w:val="10"/>
  </w:num>
  <w:num w:numId="18">
    <w:abstractNumId w:val="5"/>
  </w:num>
  <w:num w:numId="19">
    <w:abstractNumId w:val="18"/>
  </w:num>
  <w:num w:numId="20">
    <w:abstractNumId w:val="19"/>
  </w:num>
  <w:num w:numId="21">
    <w:abstractNumId w:val="4"/>
  </w:num>
  <w:num w:numId="22">
    <w:abstractNumId w:val="23"/>
  </w:num>
  <w:num w:numId="23">
    <w:abstractNumId w:val="3"/>
  </w:num>
  <w:num w:numId="24">
    <w:abstractNumId w:val="21"/>
  </w:num>
  <w:num w:numId="25">
    <w:abstractNumId w:val="9"/>
  </w:num>
  <w:num w:numId="26">
    <w:abstractNumId w:val="13"/>
  </w:num>
  <w:num w:numId="27">
    <w:abstractNumId w:val="15"/>
  </w:num>
  <w:num w:numId="28">
    <w:abstractNumId w:val="12"/>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49"/>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4E82"/>
    <w:rsid w:val="00005B3E"/>
    <w:rsid w:val="000068D0"/>
    <w:rsid w:val="000072B6"/>
    <w:rsid w:val="00007813"/>
    <w:rsid w:val="000109BC"/>
    <w:rsid w:val="000109E6"/>
    <w:rsid w:val="00011172"/>
    <w:rsid w:val="000111DC"/>
    <w:rsid w:val="00011532"/>
    <w:rsid w:val="000118E0"/>
    <w:rsid w:val="00011F67"/>
    <w:rsid w:val="000127AD"/>
    <w:rsid w:val="000127FC"/>
    <w:rsid w:val="00012862"/>
    <w:rsid w:val="000128E6"/>
    <w:rsid w:val="000131D5"/>
    <w:rsid w:val="0001375F"/>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3F88"/>
    <w:rsid w:val="00034676"/>
    <w:rsid w:val="000346E6"/>
    <w:rsid w:val="00034AA5"/>
    <w:rsid w:val="000350B9"/>
    <w:rsid w:val="000352B3"/>
    <w:rsid w:val="00035707"/>
    <w:rsid w:val="00035837"/>
    <w:rsid w:val="00035B2F"/>
    <w:rsid w:val="00035D9A"/>
    <w:rsid w:val="00036D98"/>
    <w:rsid w:val="00036DC9"/>
    <w:rsid w:val="00036F8A"/>
    <w:rsid w:val="00037BE6"/>
    <w:rsid w:val="0004023E"/>
    <w:rsid w:val="0004024B"/>
    <w:rsid w:val="00040357"/>
    <w:rsid w:val="00040903"/>
    <w:rsid w:val="00041C57"/>
    <w:rsid w:val="00042617"/>
    <w:rsid w:val="00042DAD"/>
    <w:rsid w:val="000434B7"/>
    <w:rsid w:val="000435E4"/>
    <w:rsid w:val="00043B9E"/>
    <w:rsid w:val="00044833"/>
    <w:rsid w:val="00045851"/>
    <w:rsid w:val="00045ED4"/>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2D1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0AB"/>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2466"/>
    <w:rsid w:val="0009339D"/>
    <w:rsid w:val="00093490"/>
    <w:rsid w:val="00093697"/>
    <w:rsid w:val="00093D42"/>
    <w:rsid w:val="00093DD0"/>
    <w:rsid w:val="00094A16"/>
    <w:rsid w:val="00094DE6"/>
    <w:rsid w:val="0009535E"/>
    <w:rsid w:val="00096356"/>
    <w:rsid w:val="00096643"/>
    <w:rsid w:val="00096F78"/>
    <w:rsid w:val="00097C99"/>
    <w:rsid w:val="00097E29"/>
    <w:rsid w:val="000A0F14"/>
    <w:rsid w:val="000A10E4"/>
    <w:rsid w:val="000A1441"/>
    <w:rsid w:val="000A1A06"/>
    <w:rsid w:val="000A1B60"/>
    <w:rsid w:val="000A1B8D"/>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3C2F"/>
    <w:rsid w:val="000B40B3"/>
    <w:rsid w:val="000B4DAB"/>
    <w:rsid w:val="000B4DCE"/>
    <w:rsid w:val="000B51FA"/>
    <w:rsid w:val="000B57CA"/>
    <w:rsid w:val="000B5905"/>
    <w:rsid w:val="000B5975"/>
    <w:rsid w:val="000B5A74"/>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BE5"/>
    <w:rsid w:val="000C3C25"/>
    <w:rsid w:val="000C3DA2"/>
    <w:rsid w:val="000C422D"/>
    <w:rsid w:val="000C483E"/>
    <w:rsid w:val="000C4D41"/>
    <w:rsid w:val="000C5011"/>
    <w:rsid w:val="000C5502"/>
    <w:rsid w:val="000C5F91"/>
    <w:rsid w:val="000C6025"/>
    <w:rsid w:val="000C6E65"/>
    <w:rsid w:val="000C72EF"/>
    <w:rsid w:val="000D0113"/>
    <w:rsid w:val="000D0565"/>
    <w:rsid w:val="000D0771"/>
    <w:rsid w:val="000D0838"/>
    <w:rsid w:val="000D0BEB"/>
    <w:rsid w:val="000D0E4E"/>
    <w:rsid w:val="000D100C"/>
    <w:rsid w:val="000D113C"/>
    <w:rsid w:val="000D12D1"/>
    <w:rsid w:val="000D159A"/>
    <w:rsid w:val="000D1796"/>
    <w:rsid w:val="000D181D"/>
    <w:rsid w:val="000D18C6"/>
    <w:rsid w:val="000D22CC"/>
    <w:rsid w:val="000D27AF"/>
    <w:rsid w:val="000D3466"/>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5F0E"/>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41E6"/>
    <w:rsid w:val="000E59A0"/>
    <w:rsid w:val="000E7A84"/>
    <w:rsid w:val="000F0246"/>
    <w:rsid w:val="000F15BC"/>
    <w:rsid w:val="000F180A"/>
    <w:rsid w:val="000F19D6"/>
    <w:rsid w:val="000F1C87"/>
    <w:rsid w:val="000F1C92"/>
    <w:rsid w:val="000F1E83"/>
    <w:rsid w:val="000F2148"/>
    <w:rsid w:val="000F2AE6"/>
    <w:rsid w:val="000F2C6C"/>
    <w:rsid w:val="000F2EEE"/>
    <w:rsid w:val="000F337C"/>
    <w:rsid w:val="000F3697"/>
    <w:rsid w:val="000F4387"/>
    <w:rsid w:val="000F466D"/>
    <w:rsid w:val="000F5818"/>
    <w:rsid w:val="000F6233"/>
    <w:rsid w:val="000F704F"/>
    <w:rsid w:val="000F7BE5"/>
    <w:rsid w:val="000F7F58"/>
    <w:rsid w:val="00100128"/>
    <w:rsid w:val="001007FC"/>
    <w:rsid w:val="00100FF3"/>
    <w:rsid w:val="00101011"/>
    <w:rsid w:val="00101452"/>
    <w:rsid w:val="00101D9D"/>
    <w:rsid w:val="00101E77"/>
    <w:rsid w:val="001026CA"/>
    <w:rsid w:val="00102CCE"/>
    <w:rsid w:val="00102CEA"/>
    <w:rsid w:val="0010385A"/>
    <w:rsid w:val="00103D6A"/>
    <w:rsid w:val="00103D9F"/>
    <w:rsid w:val="001040C4"/>
    <w:rsid w:val="001043C2"/>
    <w:rsid w:val="001043E1"/>
    <w:rsid w:val="00104584"/>
    <w:rsid w:val="00104DB8"/>
    <w:rsid w:val="00104FA5"/>
    <w:rsid w:val="0010505A"/>
    <w:rsid w:val="00105814"/>
    <w:rsid w:val="00105C68"/>
    <w:rsid w:val="00105CC7"/>
    <w:rsid w:val="00105ED8"/>
    <w:rsid w:val="00106415"/>
    <w:rsid w:val="00106683"/>
    <w:rsid w:val="0010685E"/>
    <w:rsid w:val="00106D37"/>
    <w:rsid w:val="00106E05"/>
    <w:rsid w:val="00106F95"/>
    <w:rsid w:val="00107779"/>
    <w:rsid w:val="001078C2"/>
    <w:rsid w:val="00107B14"/>
    <w:rsid w:val="00107C9B"/>
    <w:rsid w:val="00107E1C"/>
    <w:rsid w:val="00110243"/>
    <w:rsid w:val="0011094C"/>
    <w:rsid w:val="00110B27"/>
    <w:rsid w:val="001112C4"/>
    <w:rsid w:val="00111444"/>
    <w:rsid w:val="00111723"/>
    <w:rsid w:val="001120E4"/>
    <w:rsid w:val="00112304"/>
    <w:rsid w:val="001129B5"/>
    <w:rsid w:val="00112BE6"/>
    <w:rsid w:val="00112DEB"/>
    <w:rsid w:val="00112FA0"/>
    <w:rsid w:val="00113D0E"/>
    <w:rsid w:val="001141E3"/>
    <w:rsid w:val="001144DF"/>
    <w:rsid w:val="001150B4"/>
    <w:rsid w:val="00115575"/>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99"/>
    <w:rsid w:val="001249DD"/>
    <w:rsid w:val="00124D84"/>
    <w:rsid w:val="001250DD"/>
    <w:rsid w:val="00125733"/>
    <w:rsid w:val="001263AA"/>
    <w:rsid w:val="00126736"/>
    <w:rsid w:val="00126AB1"/>
    <w:rsid w:val="00126CFF"/>
    <w:rsid w:val="00127F33"/>
    <w:rsid w:val="00130779"/>
    <w:rsid w:val="001307A1"/>
    <w:rsid w:val="00130DFE"/>
    <w:rsid w:val="00131389"/>
    <w:rsid w:val="001321D3"/>
    <w:rsid w:val="00133599"/>
    <w:rsid w:val="00133851"/>
    <w:rsid w:val="00133987"/>
    <w:rsid w:val="00133A33"/>
    <w:rsid w:val="00133BF7"/>
    <w:rsid w:val="0013491F"/>
    <w:rsid w:val="00134B88"/>
    <w:rsid w:val="00135A0A"/>
    <w:rsid w:val="0013666D"/>
    <w:rsid w:val="001368E1"/>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6D5"/>
    <w:rsid w:val="001479B0"/>
    <w:rsid w:val="0015071D"/>
    <w:rsid w:val="00151562"/>
    <w:rsid w:val="00151619"/>
    <w:rsid w:val="00151AA9"/>
    <w:rsid w:val="0015235C"/>
    <w:rsid w:val="00152376"/>
    <w:rsid w:val="00152835"/>
    <w:rsid w:val="00152840"/>
    <w:rsid w:val="00154BF4"/>
    <w:rsid w:val="00154ED0"/>
    <w:rsid w:val="001559FA"/>
    <w:rsid w:val="00155A45"/>
    <w:rsid w:val="00155E03"/>
    <w:rsid w:val="00156374"/>
    <w:rsid w:val="00156FE7"/>
    <w:rsid w:val="0015712F"/>
    <w:rsid w:val="001577D8"/>
    <w:rsid w:val="00157FC3"/>
    <w:rsid w:val="00160149"/>
    <w:rsid w:val="00160547"/>
    <w:rsid w:val="00160739"/>
    <w:rsid w:val="00160F58"/>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554"/>
    <w:rsid w:val="00167732"/>
    <w:rsid w:val="00171143"/>
    <w:rsid w:val="00171859"/>
    <w:rsid w:val="00172864"/>
    <w:rsid w:val="00172B82"/>
    <w:rsid w:val="00172DDD"/>
    <w:rsid w:val="00172EFA"/>
    <w:rsid w:val="00173608"/>
    <w:rsid w:val="00173BA1"/>
    <w:rsid w:val="001745EC"/>
    <w:rsid w:val="00174656"/>
    <w:rsid w:val="001747B7"/>
    <w:rsid w:val="00175C30"/>
    <w:rsid w:val="00175DB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138"/>
    <w:rsid w:val="00183C3C"/>
    <w:rsid w:val="00183DC2"/>
    <w:rsid w:val="00183DC4"/>
    <w:rsid w:val="00183EE6"/>
    <w:rsid w:val="00183F04"/>
    <w:rsid w:val="001844E2"/>
    <w:rsid w:val="001846BC"/>
    <w:rsid w:val="0018478D"/>
    <w:rsid w:val="00184F21"/>
    <w:rsid w:val="001852ED"/>
    <w:rsid w:val="00185656"/>
    <w:rsid w:val="0018588A"/>
    <w:rsid w:val="00186244"/>
    <w:rsid w:val="001862EF"/>
    <w:rsid w:val="001866C8"/>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5A0"/>
    <w:rsid w:val="00196AFA"/>
    <w:rsid w:val="00197063"/>
    <w:rsid w:val="001A018F"/>
    <w:rsid w:val="001A0203"/>
    <w:rsid w:val="001A16D6"/>
    <w:rsid w:val="001A17A8"/>
    <w:rsid w:val="001A180D"/>
    <w:rsid w:val="001A1BAC"/>
    <w:rsid w:val="001A1E5A"/>
    <w:rsid w:val="001A23CE"/>
    <w:rsid w:val="001A2C89"/>
    <w:rsid w:val="001A3250"/>
    <w:rsid w:val="001A35D6"/>
    <w:rsid w:val="001A36DD"/>
    <w:rsid w:val="001A379F"/>
    <w:rsid w:val="001A3B63"/>
    <w:rsid w:val="001A515F"/>
    <w:rsid w:val="001A6040"/>
    <w:rsid w:val="001A673E"/>
    <w:rsid w:val="001A6F65"/>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364"/>
    <w:rsid w:val="001C458B"/>
    <w:rsid w:val="001C5169"/>
    <w:rsid w:val="001C5D4F"/>
    <w:rsid w:val="001C64C0"/>
    <w:rsid w:val="001C6967"/>
    <w:rsid w:val="001C69DA"/>
    <w:rsid w:val="001C6B22"/>
    <w:rsid w:val="001C6F06"/>
    <w:rsid w:val="001D00D4"/>
    <w:rsid w:val="001D0D4E"/>
    <w:rsid w:val="001D0EED"/>
    <w:rsid w:val="001D0FF0"/>
    <w:rsid w:val="001D14CF"/>
    <w:rsid w:val="001D1861"/>
    <w:rsid w:val="001D2360"/>
    <w:rsid w:val="001D244D"/>
    <w:rsid w:val="001D3109"/>
    <w:rsid w:val="001D332E"/>
    <w:rsid w:val="001D42B9"/>
    <w:rsid w:val="001D48B3"/>
    <w:rsid w:val="001D5033"/>
    <w:rsid w:val="001D513E"/>
    <w:rsid w:val="001D553B"/>
    <w:rsid w:val="001D580E"/>
    <w:rsid w:val="001D5863"/>
    <w:rsid w:val="001D5C88"/>
    <w:rsid w:val="001D5DEA"/>
    <w:rsid w:val="001D629B"/>
    <w:rsid w:val="001D6567"/>
    <w:rsid w:val="001D695C"/>
    <w:rsid w:val="001D6DB5"/>
    <w:rsid w:val="001D6FD9"/>
    <w:rsid w:val="001D7587"/>
    <w:rsid w:val="001D780E"/>
    <w:rsid w:val="001D7852"/>
    <w:rsid w:val="001E01AD"/>
    <w:rsid w:val="001E05C3"/>
    <w:rsid w:val="001E0AD3"/>
    <w:rsid w:val="001E0E9D"/>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DEE"/>
    <w:rsid w:val="001F3F1A"/>
    <w:rsid w:val="001F41F1"/>
    <w:rsid w:val="001F43CD"/>
    <w:rsid w:val="001F4446"/>
    <w:rsid w:val="001F4A38"/>
    <w:rsid w:val="001F4C68"/>
    <w:rsid w:val="001F4CBD"/>
    <w:rsid w:val="001F54BA"/>
    <w:rsid w:val="001F5545"/>
    <w:rsid w:val="001F5777"/>
    <w:rsid w:val="001F580D"/>
    <w:rsid w:val="001F5937"/>
    <w:rsid w:val="001F5972"/>
    <w:rsid w:val="001F59E3"/>
    <w:rsid w:val="001F59ED"/>
    <w:rsid w:val="001F5AC9"/>
    <w:rsid w:val="001F5CB7"/>
    <w:rsid w:val="001F5D85"/>
    <w:rsid w:val="001F5D93"/>
    <w:rsid w:val="001F6078"/>
    <w:rsid w:val="001F6129"/>
    <w:rsid w:val="001F7121"/>
    <w:rsid w:val="001F7AF1"/>
    <w:rsid w:val="002004F4"/>
    <w:rsid w:val="00200D2C"/>
    <w:rsid w:val="002019D8"/>
    <w:rsid w:val="00201EC7"/>
    <w:rsid w:val="00202B1B"/>
    <w:rsid w:val="0020316A"/>
    <w:rsid w:val="0020349A"/>
    <w:rsid w:val="002034B4"/>
    <w:rsid w:val="00204032"/>
    <w:rsid w:val="00204421"/>
    <w:rsid w:val="002044A2"/>
    <w:rsid w:val="00204573"/>
    <w:rsid w:val="00204BAD"/>
    <w:rsid w:val="00204D60"/>
    <w:rsid w:val="00205627"/>
    <w:rsid w:val="002056D0"/>
    <w:rsid w:val="00205F8F"/>
    <w:rsid w:val="0020614B"/>
    <w:rsid w:val="00206D2E"/>
    <w:rsid w:val="00206F28"/>
    <w:rsid w:val="00207C4B"/>
    <w:rsid w:val="00210860"/>
    <w:rsid w:val="00210B6A"/>
    <w:rsid w:val="002114D5"/>
    <w:rsid w:val="00212356"/>
    <w:rsid w:val="00212AD3"/>
    <w:rsid w:val="00212CB6"/>
    <w:rsid w:val="00212E37"/>
    <w:rsid w:val="002132E8"/>
    <w:rsid w:val="0021330C"/>
    <w:rsid w:val="00213690"/>
    <w:rsid w:val="0021376D"/>
    <w:rsid w:val="0021388A"/>
    <w:rsid w:val="002140FF"/>
    <w:rsid w:val="00215115"/>
    <w:rsid w:val="00215CFD"/>
    <w:rsid w:val="00215D56"/>
    <w:rsid w:val="00217160"/>
    <w:rsid w:val="00217466"/>
    <w:rsid w:val="002176FF"/>
    <w:rsid w:val="0022017D"/>
    <w:rsid w:val="002207DC"/>
    <w:rsid w:val="00220894"/>
    <w:rsid w:val="002212A1"/>
    <w:rsid w:val="002212ED"/>
    <w:rsid w:val="0022207C"/>
    <w:rsid w:val="00222D22"/>
    <w:rsid w:val="00223118"/>
    <w:rsid w:val="002236A5"/>
    <w:rsid w:val="00224430"/>
    <w:rsid w:val="002245DD"/>
    <w:rsid w:val="0022462F"/>
    <w:rsid w:val="0022491A"/>
    <w:rsid w:val="00224952"/>
    <w:rsid w:val="00224DD2"/>
    <w:rsid w:val="00225207"/>
    <w:rsid w:val="00225A6A"/>
    <w:rsid w:val="00225AC7"/>
    <w:rsid w:val="00225ACC"/>
    <w:rsid w:val="0022608B"/>
    <w:rsid w:val="0022662D"/>
    <w:rsid w:val="0022679E"/>
    <w:rsid w:val="002274B3"/>
    <w:rsid w:val="00231C25"/>
    <w:rsid w:val="00231C26"/>
    <w:rsid w:val="00231C6F"/>
    <w:rsid w:val="002322B9"/>
    <w:rsid w:val="00232A90"/>
    <w:rsid w:val="00232C61"/>
    <w:rsid w:val="00232F64"/>
    <w:rsid w:val="002334FB"/>
    <w:rsid w:val="0023356E"/>
    <w:rsid w:val="00234151"/>
    <w:rsid w:val="00234223"/>
    <w:rsid w:val="00234F8C"/>
    <w:rsid w:val="00235542"/>
    <w:rsid w:val="0023618B"/>
    <w:rsid w:val="002367D4"/>
    <w:rsid w:val="002369B0"/>
    <w:rsid w:val="00236AD8"/>
    <w:rsid w:val="00236D3E"/>
    <w:rsid w:val="00236F93"/>
    <w:rsid w:val="002378BD"/>
    <w:rsid w:val="002400F4"/>
    <w:rsid w:val="002401F5"/>
    <w:rsid w:val="00240282"/>
    <w:rsid w:val="002404D2"/>
    <w:rsid w:val="00240E54"/>
    <w:rsid w:val="002411DC"/>
    <w:rsid w:val="00241591"/>
    <w:rsid w:val="0024166B"/>
    <w:rsid w:val="00242BDA"/>
    <w:rsid w:val="00242E8A"/>
    <w:rsid w:val="0024303F"/>
    <w:rsid w:val="002435B4"/>
    <w:rsid w:val="0024384F"/>
    <w:rsid w:val="002438E3"/>
    <w:rsid w:val="00243CF6"/>
    <w:rsid w:val="00244163"/>
    <w:rsid w:val="002441FC"/>
    <w:rsid w:val="002442B2"/>
    <w:rsid w:val="00244542"/>
    <w:rsid w:val="002445DE"/>
    <w:rsid w:val="00244E89"/>
    <w:rsid w:val="002451C5"/>
    <w:rsid w:val="00245571"/>
    <w:rsid w:val="00245B0D"/>
    <w:rsid w:val="00245F1F"/>
    <w:rsid w:val="00246576"/>
    <w:rsid w:val="0024663B"/>
    <w:rsid w:val="00247103"/>
    <w:rsid w:val="00247114"/>
    <w:rsid w:val="0024711E"/>
    <w:rsid w:val="0024780B"/>
    <w:rsid w:val="00250067"/>
    <w:rsid w:val="00250C29"/>
    <w:rsid w:val="00250D16"/>
    <w:rsid w:val="002516DE"/>
    <w:rsid w:val="002518FC"/>
    <w:rsid w:val="00251A1E"/>
    <w:rsid w:val="00251F81"/>
    <w:rsid w:val="002525E0"/>
    <w:rsid w:val="00252800"/>
    <w:rsid w:val="00252BE0"/>
    <w:rsid w:val="00252DEA"/>
    <w:rsid w:val="00253588"/>
    <w:rsid w:val="002545CD"/>
    <w:rsid w:val="002546F4"/>
    <w:rsid w:val="00254F8B"/>
    <w:rsid w:val="002551D0"/>
    <w:rsid w:val="00255339"/>
    <w:rsid w:val="00255374"/>
    <w:rsid w:val="00256109"/>
    <w:rsid w:val="00257384"/>
    <w:rsid w:val="00257BF4"/>
    <w:rsid w:val="00260003"/>
    <w:rsid w:val="0026035D"/>
    <w:rsid w:val="002606D6"/>
    <w:rsid w:val="00260F6E"/>
    <w:rsid w:val="00261C98"/>
    <w:rsid w:val="0026227D"/>
    <w:rsid w:val="0026248E"/>
    <w:rsid w:val="00262914"/>
    <w:rsid w:val="002636D6"/>
    <w:rsid w:val="00263951"/>
    <w:rsid w:val="00263A76"/>
    <w:rsid w:val="002647BF"/>
    <w:rsid w:val="002647D5"/>
    <w:rsid w:val="00265032"/>
    <w:rsid w:val="002651FB"/>
    <w:rsid w:val="0026538C"/>
    <w:rsid w:val="00265685"/>
    <w:rsid w:val="00265781"/>
    <w:rsid w:val="00265CB7"/>
    <w:rsid w:val="00266010"/>
    <w:rsid w:val="0026679F"/>
    <w:rsid w:val="00266AD0"/>
    <w:rsid w:val="00266B13"/>
    <w:rsid w:val="00266B20"/>
    <w:rsid w:val="002670DD"/>
    <w:rsid w:val="002678EE"/>
    <w:rsid w:val="00267B0F"/>
    <w:rsid w:val="00270649"/>
    <w:rsid w:val="00270728"/>
    <w:rsid w:val="0027074F"/>
    <w:rsid w:val="00270D42"/>
    <w:rsid w:val="0027128E"/>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C81"/>
    <w:rsid w:val="00276D4F"/>
    <w:rsid w:val="002772C6"/>
    <w:rsid w:val="00277835"/>
    <w:rsid w:val="00277B27"/>
    <w:rsid w:val="00280AB1"/>
    <w:rsid w:val="00280B06"/>
    <w:rsid w:val="00280B0B"/>
    <w:rsid w:val="00280B80"/>
    <w:rsid w:val="00281584"/>
    <w:rsid w:val="00281D0F"/>
    <w:rsid w:val="00281F26"/>
    <w:rsid w:val="00282145"/>
    <w:rsid w:val="00282304"/>
    <w:rsid w:val="002828FB"/>
    <w:rsid w:val="00283390"/>
    <w:rsid w:val="00283D93"/>
    <w:rsid w:val="002843B9"/>
    <w:rsid w:val="0028464D"/>
    <w:rsid w:val="00284BAE"/>
    <w:rsid w:val="00285419"/>
    <w:rsid w:val="002859AF"/>
    <w:rsid w:val="00286AE7"/>
    <w:rsid w:val="0028704E"/>
    <w:rsid w:val="00287243"/>
    <w:rsid w:val="0028728E"/>
    <w:rsid w:val="00287790"/>
    <w:rsid w:val="00287A91"/>
    <w:rsid w:val="00290124"/>
    <w:rsid w:val="00290647"/>
    <w:rsid w:val="00290745"/>
    <w:rsid w:val="00290872"/>
    <w:rsid w:val="00291385"/>
    <w:rsid w:val="00291422"/>
    <w:rsid w:val="00291716"/>
    <w:rsid w:val="0029237F"/>
    <w:rsid w:val="002926E1"/>
    <w:rsid w:val="00292715"/>
    <w:rsid w:val="00292C05"/>
    <w:rsid w:val="00292F9D"/>
    <w:rsid w:val="00293E57"/>
    <w:rsid w:val="002947D1"/>
    <w:rsid w:val="002948DF"/>
    <w:rsid w:val="00294D90"/>
    <w:rsid w:val="00295208"/>
    <w:rsid w:val="0029526E"/>
    <w:rsid w:val="0029582E"/>
    <w:rsid w:val="00295B22"/>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A7A8D"/>
    <w:rsid w:val="002B01AA"/>
    <w:rsid w:val="002B04E9"/>
    <w:rsid w:val="002B0A7D"/>
    <w:rsid w:val="002B0BD1"/>
    <w:rsid w:val="002B10DA"/>
    <w:rsid w:val="002B120C"/>
    <w:rsid w:val="002B16F6"/>
    <w:rsid w:val="002B1982"/>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4C3"/>
    <w:rsid w:val="002C17D9"/>
    <w:rsid w:val="002C1856"/>
    <w:rsid w:val="002C1977"/>
    <w:rsid w:val="002C20F2"/>
    <w:rsid w:val="002C2DE8"/>
    <w:rsid w:val="002C2E4C"/>
    <w:rsid w:val="002C2F67"/>
    <w:rsid w:val="002C3271"/>
    <w:rsid w:val="002C34DB"/>
    <w:rsid w:val="002C38B2"/>
    <w:rsid w:val="002C3933"/>
    <w:rsid w:val="002C3F9C"/>
    <w:rsid w:val="002C4403"/>
    <w:rsid w:val="002C4CDE"/>
    <w:rsid w:val="002C4FCB"/>
    <w:rsid w:val="002C54D4"/>
    <w:rsid w:val="002C54DE"/>
    <w:rsid w:val="002C554D"/>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5E5C"/>
    <w:rsid w:val="002D615F"/>
    <w:rsid w:val="002E0319"/>
    <w:rsid w:val="002E0435"/>
    <w:rsid w:val="002E05AD"/>
    <w:rsid w:val="002E05FA"/>
    <w:rsid w:val="002E0E0E"/>
    <w:rsid w:val="002E13A2"/>
    <w:rsid w:val="002E146A"/>
    <w:rsid w:val="002E179B"/>
    <w:rsid w:val="002E1C15"/>
    <w:rsid w:val="002E1C9E"/>
    <w:rsid w:val="002E1CB8"/>
    <w:rsid w:val="002E1D35"/>
    <w:rsid w:val="002E205A"/>
    <w:rsid w:val="002E257B"/>
    <w:rsid w:val="002E35D8"/>
    <w:rsid w:val="002E3C65"/>
    <w:rsid w:val="002E3F5B"/>
    <w:rsid w:val="002E40F1"/>
    <w:rsid w:val="002E4362"/>
    <w:rsid w:val="002E4711"/>
    <w:rsid w:val="002E527F"/>
    <w:rsid w:val="002E5776"/>
    <w:rsid w:val="002E588A"/>
    <w:rsid w:val="002E63D9"/>
    <w:rsid w:val="002E640E"/>
    <w:rsid w:val="002E6644"/>
    <w:rsid w:val="002E69F7"/>
    <w:rsid w:val="002E6C84"/>
    <w:rsid w:val="002E6F1A"/>
    <w:rsid w:val="002E70CC"/>
    <w:rsid w:val="002E7A3E"/>
    <w:rsid w:val="002E7AC7"/>
    <w:rsid w:val="002E7BFB"/>
    <w:rsid w:val="002F09D9"/>
    <w:rsid w:val="002F0C28"/>
    <w:rsid w:val="002F0FCF"/>
    <w:rsid w:val="002F16D2"/>
    <w:rsid w:val="002F1E0F"/>
    <w:rsid w:val="002F1F19"/>
    <w:rsid w:val="002F35CD"/>
    <w:rsid w:val="002F3CDE"/>
    <w:rsid w:val="002F49ED"/>
    <w:rsid w:val="002F50F3"/>
    <w:rsid w:val="002F51FC"/>
    <w:rsid w:val="002F5DD6"/>
    <w:rsid w:val="002F5FEA"/>
    <w:rsid w:val="002F63E7"/>
    <w:rsid w:val="002F6411"/>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06EC0"/>
    <w:rsid w:val="0031005E"/>
    <w:rsid w:val="003100C8"/>
    <w:rsid w:val="003104C7"/>
    <w:rsid w:val="00310A22"/>
    <w:rsid w:val="00311161"/>
    <w:rsid w:val="003113F8"/>
    <w:rsid w:val="0031156A"/>
    <w:rsid w:val="00312400"/>
    <w:rsid w:val="00312739"/>
    <w:rsid w:val="00312D10"/>
    <w:rsid w:val="003134CA"/>
    <w:rsid w:val="00314CD2"/>
    <w:rsid w:val="00315F3B"/>
    <w:rsid w:val="0031725A"/>
    <w:rsid w:val="003178DA"/>
    <w:rsid w:val="00317D64"/>
    <w:rsid w:val="00317DB8"/>
    <w:rsid w:val="00320618"/>
    <w:rsid w:val="00320F93"/>
    <w:rsid w:val="0032100B"/>
    <w:rsid w:val="003210E3"/>
    <w:rsid w:val="0032118C"/>
    <w:rsid w:val="003219A2"/>
    <w:rsid w:val="00321BD7"/>
    <w:rsid w:val="0032260F"/>
    <w:rsid w:val="003228DA"/>
    <w:rsid w:val="003230E6"/>
    <w:rsid w:val="0032312C"/>
    <w:rsid w:val="0032371D"/>
    <w:rsid w:val="00323793"/>
    <w:rsid w:val="00323D6B"/>
    <w:rsid w:val="00323D73"/>
    <w:rsid w:val="003242A9"/>
    <w:rsid w:val="003245DC"/>
    <w:rsid w:val="003255FA"/>
    <w:rsid w:val="00325A4E"/>
    <w:rsid w:val="00326957"/>
    <w:rsid w:val="00326AE2"/>
    <w:rsid w:val="00327841"/>
    <w:rsid w:val="003278F8"/>
    <w:rsid w:val="00327B9D"/>
    <w:rsid w:val="00327EEB"/>
    <w:rsid w:val="00330331"/>
    <w:rsid w:val="00330473"/>
    <w:rsid w:val="00330E7B"/>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5A3"/>
    <w:rsid w:val="003368AE"/>
    <w:rsid w:val="00336BBB"/>
    <w:rsid w:val="00336C8C"/>
    <w:rsid w:val="00336F3A"/>
    <w:rsid w:val="00337E04"/>
    <w:rsid w:val="00340D55"/>
    <w:rsid w:val="0034226D"/>
    <w:rsid w:val="003427BF"/>
    <w:rsid w:val="00342949"/>
    <w:rsid w:val="00342972"/>
    <w:rsid w:val="00342B26"/>
    <w:rsid w:val="00342FDD"/>
    <w:rsid w:val="00343249"/>
    <w:rsid w:val="00343669"/>
    <w:rsid w:val="00343A41"/>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0F45"/>
    <w:rsid w:val="003511DB"/>
    <w:rsid w:val="003519A1"/>
    <w:rsid w:val="00352259"/>
    <w:rsid w:val="00352284"/>
    <w:rsid w:val="00352480"/>
    <w:rsid w:val="00352F11"/>
    <w:rsid w:val="003530D2"/>
    <w:rsid w:val="00353106"/>
    <w:rsid w:val="0035331A"/>
    <w:rsid w:val="003534E1"/>
    <w:rsid w:val="0035440F"/>
    <w:rsid w:val="003548D8"/>
    <w:rsid w:val="00354BBE"/>
    <w:rsid w:val="003554CA"/>
    <w:rsid w:val="00355B8A"/>
    <w:rsid w:val="00356455"/>
    <w:rsid w:val="00356C04"/>
    <w:rsid w:val="00356F93"/>
    <w:rsid w:val="00357751"/>
    <w:rsid w:val="00360083"/>
    <w:rsid w:val="00360232"/>
    <w:rsid w:val="003602E0"/>
    <w:rsid w:val="0036069B"/>
    <w:rsid w:val="0036093A"/>
    <w:rsid w:val="00360D01"/>
    <w:rsid w:val="00361092"/>
    <w:rsid w:val="003614F3"/>
    <w:rsid w:val="00361D19"/>
    <w:rsid w:val="00362569"/>
    <w:rsid w:val="003629A8"/>
    <w:rsid w:val="003636CD"/>
    <w:rsid w:val="00364264"/>
    <w:rsid w:val="0036487C"/>
    <w:rsid w:val="00364F7B"/>
    <w:rsid w:val="00364FFA"/>
    <w:rsid w:val="003651AB"/>
    <w:rsid w:val="00365411"/>
    <w:rsid w:val="0036554F"/>
    <w:rsid w:val="00365FA2"/>
    <w:rsid w:val="0036620D"/>
    <w:rsid w:val="00366C69"/>
    <w:rsid w:val="00366F2C"/>
    <w:rsid w:val="003671C9"/>
    <w:rsid w:val="00367384"/>
    <w:rsid w:val="00367441"/>
    <w:rsid w:val="00367B1D"/>
    <w:rsid w:val="00370449"/>
    <w:rsid w:val="00370E4F"/>
    <w:rsid w:val="00371215"/>
    <w:rsid w:val="00371406"/>
    <w:rsid w:val="00371804"/>
    <w:rsid w:val="003718C5"/>
    <w:rsid w:val="00372AD1"/>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4D37"/>
    <w:rsid w:val="00395151"/>
    <w:rsid w:val="00395214"/>
    <w:rsid w:val="003952AC"/>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77B"/>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134"/>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4661"/>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2AA"/>
    <w:rsid w:val="003E0416"/>
    <w:rsid w:val="003E046C"/>
    <w:rsid w:val="003E0615"/>
    <w:rsid w:val="003E07AE"/>
    <w:rsid w:val="003E0F0E"/>
    <w:rsid w:val="003E14FC"/>
    <w:rsid w:val="003E15DE"/>
    <w:rsid w:val="003E1ADE"/>
    <w:rsid w:val="003E20B5"/>
    <w:rsid w:val="003E2976"/>
    <w:rsid w:val="003E3281"/>
    <w:rsid w:val="003E339C"/>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680"/>
    <w:rsid w:val="003F2B8E"/>
    <w:rsid w:val="003F324F"/>
    <w:rsid w:val="003F33BC"/>
    <w:rsid w:val="003F3815"/>
    <w:rsid w:val="003F3D4E"/>
    <w:rsid w:val="003F3ED5"/>
    <w:rsid w:val="003F477E"/>
    <w:rsid w:val="003F509A"/>
    <w:rsid w:val="003F5D1F"/>
    <w:rsid w:val="003F67DD"/>
    <w:rsid w:val="003F6B17"/>
    <w:rsid w:val="003F6CD2"/>
    <w:rsid w:val="003F6EE7"/>
    <w:rsid w:val="003F7167"/>
    <w:rsid w:val="003F788D"/>
    <w:rsid w:val="003F7A82"/>
    <w:rsid w:val="003F7F6A"/>
    <w:rsid w:val="004005DE"/>
    <w:rsid w:val="0040126E"/>
    <w:rsid w:val="00401963"/>
    <w:rsid w:val="004020D4"/>
    <w:rsid w:val="004021B6"/>
    <w:rsid w:val="0040294C"/>
    <w:rsid w:val="00403858"/>
    <w:rsid w:val="0040451C"/>
    <w:rsid w:val="004047C4"/>
    <w:rsid w:val="004049C8"/>
    <w:rsid w:val="00404A24"/>
    <w:rsid w:val="0040570B"/>
    <w:rsid w:val="00405D3E"/>
    <w:rsid w:val="00405EDB"/>
    <w:rsid w:val="00405FB1"/>
    <w:rsid w:val="0040626B"/>
    <w:rsid w:val="00406460"/>
    <w:rsid w:val="0040690F"/>
    <w:rsid w:val="00406C68"/>
    <w:rsid w:val="00407589"/>
    <w:rsid w:val="00407DAF"/>
    <w:rsid w:val="004111DE"/>
    <w:rsid w:val="00411D80"/>
    <w:rsid w:val="00412461"/>
    <w:rsid w:val="00412546"/>
    <w:rsid w:val="004129D1"/>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270"/>
    <w:rsid w:val="00420850"/>
    <w:rsid w:val="00421561"/>
    <w:rsid w:val="00421DCF"/>
    <w:rsid w:val="00422341"/>
    <w:rsid w:val="00422F06"/>
    <w:rsid w:val="00423641"/>
    <w:rsid w:val="00424019"/>
    <w:rsid w:val="004242BA"/>
    <w:rsid w:val="0042483D"/>
    <w:rsid w:val="00425465"/>
    <w:rsid w:val="00425DF9"/>
    <w:rsid w:val="00426169"/>
    <w:rsid w:val="00426266"/>
    <w:rsid w:val="0042633D"/>
    <w:rsid w:val="0042688A"/>
    <w:rsid w:val="00426A06"/>
    <w:rsid w:val="00426BCB"/>
    <w:rsid w:val="0042718B"/>
    <w:rsid w:val="0042744E"/>
    <w:rsid w:val="00430514"/>
    <w:rsid w:val="00430A2D"/>
    <w:rsid w:val="00431505"/>
    <w:rsid w:val="00431AF0"/>
    <w:rsid w:val="00431C77"/>
    <w:rsid w:val="0043213A"/>
    <w:rsid w:val="004325FE"/>
    <w:rsid w:val="004330F4"/>
    <w:rsid w:val="00433590"/>
    <w:rsid w:val="004335C5"/>
    <w:rsid w:val="0043393D"/>
    <w:rsid w:val="004339DD"/>
    <w:rsid w:val="00433A8D"/>
    <w:rsid w:val="00433D31"/>
    <w:rsid w:val="004344C7"/>
    <w:rsid w:val="00435274"/>
    <w:rsid w:val="004352AD"/>
    <w:rsid w:val="0043545D"/>
    <w:rsid w:val="00435AE6"/>
    <w:rsid w:val="00435FE2"/>
    <w:rsid w:val="00436E2F"/>
    <w:rsid w:val="00436EAB"/>
    <w:rsid w:val="00437068"/>
    <w:rsid w:val="0043746A"/>
    <w:rsid w:val="004402A9"/>
    <w:rsid w:val="0044100A"/>
    <w:rsid w:val="004418BB"/>
    <w:rsid w:val="004427E4"/>
    <w:rsid w:val="00442EE2"/>
    <w:rsid w:val="004439E1"/>
    <w:rsid w:val="00444656"/>
    <w:rsid w:val="0044483D"/>
    <w:rsid w:val="00444969"/>
    <w:rsid w:val="00444B1B"/>
    <w:rsid w:val="00445D37"/>
    <w:rsid w:val="004461D9"/>
    <w:rsid w:val="00446AC6"/>
    <w:rsid w:val="0044757F"/>
    <w:rsid w:val="0044759B"/>
    <w:rsid w:val="00447F54"/>
    <w:rsid w:val="00450493"/>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28A"/>
    <w:rsid w:val="004626DB"/>
    <w:rsid w:val="00462913"/>
    <w:rsid w:val="00462CAA"/>
    <w:rsid w:val="00463F5D"/>
    <w:rsid w:val="00463FA6"/>
    <w:rsid w:val="004646B4"/>
    <w:rsid w:val="00464A88"/>
    <w:rsid w:val="00464CF7"/>
    <w:rsid w:val="004651A0"/>
    <w:rsid w:val="00466532"/>
    <w:rsid w:val="0046733D"/>
    <w:rsid w:val="00467488"/>
    <w:rsid w:val="004675C1"/>
    <w:rsid w:val="0046770E"/>
    <w:rsid w:val="00467774"/>
    <w:rsid w:val="0047083E"/>
    <w:rsid w:val="00470EB5"/>
    <w:rsid w:val="0047286B"/>
    <w:rsid w:val="00472E27"/>
    <w:rsid w:val="0047374D"/>
    <w:rsid w:val="00473877"/>
    <w:rsid w:val="004738E5"/>
    <w:rsid w:val="0047421A"/>
    <w:rsid w:val="00474220"/>
    <w:rsid w:val="00474495"/>
    <w:rsid w:val="004752D3"/>
    <w:rsid w:val="004754E1"/>
    <w:rsid w:val="00475CE0"/>
    <w:rsid w:val="00475FD1"/>
    <w:rsid w:val="004760EA"/>
    <w:rsid w:val="004762EB"/>
    <w:rsid w:val="00476827"/>
    <w:rsid w:val="00476BD4"/>
    <w:rsid w:val="00476E42"/>
    <w:rsid w:val="00477880"/>
    <w:rsid w:val="00477C35"/>
    <w:rsid w:val="00477D15"/>
    <w:rsid w:val="00480988"/>
    <w:rsid w:val="00480A5B"/>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00"/>
    <w:rsid w:val="00486936"/>
    <w:rsid w:val="00486957"/>
    <w:rsid w:val="00486C26"/>
    <w:rsid w:val="0048726E"/>
    <w:rsid w:val="00487964"/>
    <w:rsid w:val="00490CCC"/>
    <w:rsid w:val="00490F4C"/>
    <w:rsid w:val="00492DF4"/>
    <w:rsid w:val="00494055"/>
    <w:rsid w:val="00494242"/>
    <w:rsid w:val="00494324"/>
    <w:rsid w:val="004949F2"/>
    <w:rsid w:val="00494C70"/>
    <w:rsid w:val="00494D00"/>
    <w:rsid w:val="00494E8E"/>
    <w:rsid w:val="004950A0"/>
    <w:rsid w:val="00495571"/>
    <w:rsid w:val="004955BC"/>
    <w:rsid w:val="00495642"/>
    <w:rsid w:val="00495CC7"/>
    <w:rsid w:val="00495D63"/>
    <w:rsid w:val="0049648F"/>
    <w:rsid w:val="00496606"/>
    <w:rsid w:val="00496C79"/>
    <w:rsid w:val="00496F05"/>
    <w:rsid w:val="00497343"/>
    <w:rsid w:val="00497370"/>
    <w:rsid w:val="004A0F39"/>
    <w:rsid w:val="004A251F"/>
    <w:rsid w:val="004A2892"/>
    <w:rsid w:val="004A2D79"/>
    <w:rsid w:val="004A341C"/>
    <w:rsid w:val="004A3476"/>
    <w:rsid w:val="004A34E6"/>
    <w:rsid w:val="004A3983"/>
    <w:rsid w:val="004A3BF1"/>
    <w:rsid w:val="004A3E42"/>
    <w:rsid w:val="004A3F23"/>
    <w:rsid w:val="004A4715"/>
    <w:rsid w:val="004A5046"/>
    <w:rsid w:val="004A565E"/>
    <w:rsid w:val="004A5DF3"/>
    <w:rsid w:val="004A6134"/>
    <w:rsid w:val="004A6E02"/>
    <w:rsid w:val="004A7092"/>
    <w:rsid w:val="004A717C"/>
    <w:rsid w:val="004B0B38"/>
    <w:rsid w:val="004B10EA"/>
    <w:rsid w:val="004B13FD"/>
    <w:rsid w:val="004B259D"/>
    <w:rsid w:val="004B2CD4"/>
    <w:rsid w:val="004B32A3"/>
    <w:rsid w:val="004B40C1"/>
    <w:rsid w:val="004B4779"/>
    <w:rsid w:val="004B49E6"/>
    <w:rsid w:val="004B4D69"/>
    <w:rsid w:val="004B56B4"/>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461"/>
    <w:rsid w:val="004C48AA"/>
    <w:rsid w:val="004C4E3A"/>
    <w:rsid w:val="004C5319"/>
    <w:rsid w:val="004C621F"/>
    <w:rsid w:val="004C64C5"/>
    <w:rsid w:val="004C68C7"/>
    <w:rsid w:val="004C77D9"/>
    <w:rsid w:val="004C78B8"/>
    <w:rsid w:val="004C7948"/>
    <w:rsid w:val="004C7BB8"/>
    <w:rsid w:val="004C7C56"/>
    <w:rsid w:val="004C7C60"/>
    <w:rsid w:val="004D087F"/>
    <w:rsid w:val="004D0DFE"/>
    <w:rsid w:val="004D10E4"/>
    <w:rsid w:val="004D1D91"/>
    <w:rsid w:val="004D22C3"/>
    <w:rsid w:val="004D4307"/>
    <w:rsid w:val="004D4894"/>
    <w:rsid w:val="004D6B64"/>
    <w:rsid w:val="004D6BBB"/>
    <w:rsid w:val="004D6F4D"/>
    <w:rsid w:val="004D6F95"/>
    <w:rsid w:val="004D72FE"/>
    <w:rsid w:val="004D74C7"/>
    <w:rsid w:val="004D7DCE"/>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906"/>
    <w:rsid w:val="004E4A72"/>
    <w:rsid w:val="004E4B8B"/>
    <w:rsid w:val="004E4C17"/>
    <w:rsid w:val="004E5277"/>
    <w:rsid w:val="004E5A9E"/>
    <w:rsid w:val="004E5F33"/>
    <w:rsid w:val="004E652C"/>
    <w:rsid w:val="004E6ABA"/>
    <w:rsid w:val="004E7018"/>
    <w:rsid w:val="004E73D7"/>
    <w:rsid w:val="004E7EF7"/>
    <w:rsid w:val="004F022C"/>
    <w:rsid w:val="004F0FB9"/>
    <w:rsid w:val="004F1545"/>
    <w:rsid w:val="004F1D50"/>
    <w:rsid w:val="004F2097"/>
    <w:rsid w:val="004F27BD"/>
    <w:rsid w:val="004F2B78"/>
    <w:rsid w:val="004F2F7E"/>
    <w:rsid w:val="004F32B5"/>
    <w:rsid w:val="004F3EFA"/>
    <w:rsid w:val="004F407E"/>
    <w:rsid w:val="004F5046"/>
    <w:rsid w:val="004F5479"/>
    <w:rsid w:val="004F562F"/>
    <w:rsid w:val="004F6699"/>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5F4"/>
    <w:rsid w:val="00504B95"/>
    <w:rsid w:val="00504BC1"/>
    <w:rsid w:val="0050502B"/>
    <w:rsid w:val="00505134"/>
    <w:rsid w:val="00505C04"/>
    <w:rsid w:val="0050605A"/>
    <w:rsid w:val="005063F7"/>
    <w:rsid w:val="0050707C"/>
    <w:rsid w:val="00507E61"/>
    <w:rsid w:val="0051086F"/>
    <w:rsid w:val="00510BFF"/>
    <w:rsid w:val="00511F15"/>
    <w:rsid w:val="00512143"/>
    <w:rsid w:val="005127C7"/>
    <w:rsid w:val="00512D63"/>
    <w:rsid w:val="00512FEB"/>
    <w:rsid w:val="0051318C"/>
    <w:rsid w:val="00513AE4"/>
    <w:rsid w:val="0051407B"/>
    <w:rsid w:val="005142CD"/>
    <w:rsid w:val="005143C9"/>
    <w:rsid w:val="00514465"/>
    <w:rsid w:val="00514813"/>
    <w:rsid w:val="00514CE6"/>
    <w:rsid w:val="00515642"/>
    <w:rsid w:val="00515748"/>
    <w:rsid w:val="005157A9"/>
    <w:rsid w:val="00515BE6"/>
    <w:rsid w:val="00516C9D"/>
    <w:rsid w:val="005170B4"/>
    <w:rsid w:val="005173A7"/>
    <w:rsid w:val="00517495"/>
    <w:rsid w:val="005177E1"/>
    <w:rsid w:val="00520B77"/>
    <w:rsid w:val="00520C0A"/>
    <w:rsid w:val="005214B5"/>
    <w:rsid w:val="00521694"/>
    <w:rsid w:val="005218B6"/>
    <w:rsid w:val="00522056"/>
    <w:rsid w:val="00522589"/>
    <w:rsid w:val="00522626"/>
    <w:rsid w:val="005230A7"/>
    <w:rsid w:val="00524545"/>
    <w:rsid w:val="0052512B"/>
    <w:rsid w:val="00525436"/>
    <w:rsid w:val="0052559C"/>
    <w:rsid w:val="005255BF"/>
    <w:rsid w:val="005257DE"/>
    <w:rsid w:val="0052715E"/>
    <w:rsid w:val="00527200"/>
    <w:rsid w:val="0052735D"/>
    <w:rsid w:val="00527D1E"/>
    <w:rsid w:val="00527D83"/>
    <w:rsid w:val="00527DB5"/>
    <w:rsid w:val="00530157"/>
    <w:rsid w:val="005305AF"/>
    <w:rsid w:val="00530B9C"/>
    <w:rsid w:val="00531A0A"/>
    <w:rsid w:val="00531EBE"/>
    <w:rsid w:val="00532200"/>
    <w:rsid w:val="005324A4"/>
    <w:rsid w:val="00532B4F"/>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955"/>
    <w:rsid w:val="00540C13"/>
    <w:rsid w:val="005412FA"/>
    <w:rsid w:val="00541480"/>
    <w:rsid w:val="005419F5"/>
    <w:rsid w:val="00541D0C"/>
    <w:rsid w:val="00543320"/>
    <w:rsid w:val="0054343A"/>
    <w:rsid w:val="00543974"/>
    <w:rsid w:val="00543EBF"/>
    <w:rsid w:val="00544570"/>
    <w:rsid w:val="005449AE"/>
    <w:rsid w:val="00544ABA"/>
    <w:rsid w:val="00545284"/>
    <w:rsid w:val="0054593A"/>
    <w:rsid w:val="00545E88"/>
    <w:rsid w:val="005467FB"/>
    <w:rsid w:val="00546AE9"/>
    <w:rsid w:val="00546DCF"/>
    <w:rsid w:val="00546F9A"/>
    <w:rsid w:val="00546FA9"/>
    <w:rsid w:val="005470CD"/>
    <w:rsid w:val="00547989"/>
    <w:rsid w:val="00550940"/>
    <w:rsid w:val="00551139"/>
    <w:rsid w:val="00551218"/>
    <w:rsid w:val="00551320"/>
    <w:rsid w:val="005518A4"/>
    <w:rsid w:val="00551A68"/>
    <w:rsid w:val="00552768"/>
    <w:rsid w:val="00552817"/>
    <w:rsid w:val="005528F6"/>
    <w:rsid w:val="00552935"/>
    <w:rsid w:val="00552B32"/>
    <w:rsid w:val="00552D8C"/>
    <w:rsid w:val="00552F6F"/>
    <w:rsid w:val="00553127"/>
    <w:rsid w:val="0055372C"/>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2D"/>
    <w:rsid w:val="0057064D"/>
    <w:rsid w:val="0057088B"/>
    <w:rsid w:val="00570A72"/>
    <w:rsid w:val="00570E24"/>
    <w:rsid w:val="0057168A"/>
    <w:rsid w:val="00571797"/>
    <w:rsid w:val="00572760"/>
    <w:rsid w:val="00573417"/>
    <w:rsid w:val="005743DE"/>
    <w:rsid w:val="00574615"/>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1D2C"/>
    <w:rsid w:val="00582543"/>
    <w:rsid w:val="00582926"/>
    <w:rsid w:val="00582C29"/>
    <w:rsid w:val="00582C3A"/>
    <w:rsid w:val="00582CDD"/>
    <w:rsid w:val="00582DBC"/>
    <w:rsid w:val="00582E1A"/>
    <w:rsid w:val="00583147"/>
    <w:rsid w:val="005837AB"/>
    <w:rsid w:val="00583B4E"/>
    <w:rsid w:val="00583D87"/>
    <w:rsid w:val="0058413A"/>
    <w:rsid w:val="00584416"/>
    <w:rsid w:val="00584B39"/>
    <w:rsid w:val="00584F3F"/>
    <w:rsid w:val="00585028"/>
    <w:rsid w:val="00585465"/>
    <w:rsid w:val="005854D1"/>
    <w:rsid w:val="00585F5B"/>
    <w:rsid w:val="0058619F"/>
    <w:rsid w:val="0058620A"/>
    <w:rsid w:val="00586C89"/>
    <w:rsid w:val="00587052"/>
    <w:rsid w:val="005876A1"/>
    <w:rsid w:val="005878B9"/>
    <w:rsid w:val="00587FC0"/>
    <w:rsid w:val="005906AD"/>
    <w:rsid w:val="00590B9A"/>
    <w:rsid w:val="00590CE6"/>
    <w:rsid w:val="00590DA6"/>
    <w:rsid w:val="0059159A"/>
    <w:rsid w:val="00591842"/>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6DFC"/>
    <w:rsid w:val="005971DA"/>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52F"/>
    <w:rsid w:val="005A47B8"/>
    <w:rsid w:val="005A4941"/>
    <w:rsid w:val="005A5485"/>
    <w:rsid w:val="005A5551"/>
    <w:rsid w:val="005A5EDC"/>
    <w:rsid w:val="005A688D"/>
    <w:rsid w:val="005A69A7"/>
    <w:rsid w:val="005A7927"/>
    <w:rsid w:val="005A7D65"/>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6781"/>
    <w:rsid w:val="005B742E"/>
    <w:rsid w:val="005B745D"/>
    <w:rsid w:val="005B78F0"/>
    <w:rsid w:val="005B79D9"/>
    <w:rsid w:val="005B7DD1"/>
    <w:rsid w:val="005B7F16"/>
    <w:rsid w:val="005B7FCC"/>
    <w:rsid w:val="005C00A0"/>
    <w:rsid w:val="005C00D8"/>
    <w:rsid w:val="005C0100"/>
    <w:rsid w:val="005C16B8"/>
    <w:rsid w:val="005C28FA"/>
    <w:rsid w:val="005C2BEA"/>
    <w:rsid w:val="005C40F4"/>
    <w:rsid w:val="005C4201"/>
    <w:rsid w:val="005C43BE"/>
    <w:rsid w:val="005C44F3"/>
    <w:rsid w:val="005C4802"/>
    <w:rsid w:val="005C4A2C"/>
    <w:rsid w:val="005C4B87"/>
    <w:rsid w:val="005C52AF"/>
    <w:rsid w:val="005C59CE"/>
    <w:rsid w:val="005C6BD2"/>
    <w:rsid w:val="005C712D"/>
    <w:rsid w:val="005C73C5"/>
    <w:rsid w:val="005C77F3"/>
    <w:rsid w:val="005C7A7C"/>
    <w:rsid w:val="005C7C75"/>
    <w:rsid w:val="005D010D"/>
    <w:rsid w:val="005D0117"/>
    <w:rsid w:val="005D0CBF"/>
    <w:rsid w:val="005D0E4F"/>
    <w:rsid w:val="005D11E0"/>
    <w:rsid w:val="005D1A53"/>
    <w:rsid w:val="005D1E32"/>
    <w:rsid w:val="005D206B"/>
    <w:rsid w:val="005D215D"/>
    <w:rsid w:val="005D22B7"/>
    <w:rsid w:val="005D263C"/>
    <w:rsid w:val="005D2BDE"/>
    <w:rsid w:val="005D32B2"/>
    <w:rsid w:val="005D33E8"/>
    <w:rsid w:val="005D37DE"/>
    <w:rsid w:val="005D38A5"/>
    <w:rsid w:val="005D3D76"/>
    <w:rsid w:val="005D4578"/>
    <w:rsid w:val="005D4B9A"/>
    <w:rsid w:val="005D4EFA"/>
    <w:rsid w:val="005D55BA"/>
    <w:rsid w:val="005D577C"/>
    <w:rsid w:val="005D5ADB"/>
    <w:rsid w:val="005D5DD0"/>
    <w:rsid w:val="005D6465"/>
    <w:rsid w:val="005D648A"/>
    <w:rsid w:val="005D670D"/>
    <w:rsid w:val="005D6A84"/>
    <w:rsid w:val="005D7416"/>
    <w:rsid w:val="005D76AE"/>
    <w:rsid w:val="005D7E0D"/>
    <w:rsid w:val="005E02A1"/>
    <w:rsid w:val="005E0795"/>
    <w:rsid w:val="005E09AE"/>
    <w:rsid w:val="005E11CD"/>
    <w:rsid w:val="005E1A50"/>
    <w:rsid w:val="005E234A"/>
    <w:rsid w:val="005E2619"/>
    <w:rsid w:val="005E26A9"/>
    <w:rsid w:val="005E2909"/>
    <w:rsid w:val="005E2E04"/>
    <w:rsid w:val="005E35CC"/>
    <w:rsid w:val="005E371E"/>
    <w:rsid w:val="005E53F9"/>
    <w:rsid w:val="005E55BF"/>
    <w:rsid w:val="005E6BE7"/>
    <w:rsid w:val="005E7402"/>
    <w:rsid w:val="005E775D"/>
    <w:rsid w:val="005E77B8"/>
    <w:rsid w:val="005E7FC0"/>
    <w:rsid w:val="005F02A1"/>
    <w:rsid w:val="005F0888"/>
    <w:rsid w:val="005F0A43"/>
    <w:rsid w:val="005F0BE8"/>
    <w:rsid w:val="005F16B2"/>
    <w:rsid w:val="005F1AB5"/>
    <w:rsid w:val="005F27BF"/>
    <w:rsid w:val="005F3807"/>
    <w:rsid w:val="005F4171"/>
    <w:rsid w:val="005F46D3"/>
    <w:rsid w:val="005F46D6"/>
    <w:rsid w:val="005F4862"/>
    <w:rsid w:val="005F4B8A"/>
    <w:rsid w:val="005F4DD6"/>
    <w:rsid w:val="005F50D8"/>
    <w:rsid w:val="005F53A1"/>
    <w:rsid w:val="005F53FE"/>
    <w:rsid w:val="005F60AD"/>
    <w:rsid w:val="005F6B77"/>
    <w:rsid w:val="005F7487"/>
    <w:rsid w:val="00600257"/>
    <w:rsid w:val="006002C7"/>
    <w:rsid w:val="00600F95"/>
    <w:rsid w:val="00601303"/>
    <w:rsid w:val="00601839"/>
    <w:rsid w:val="00601DB4"/>
    <w:rsid w:val="00602759"/>
    <w:rsid w:val="0060277A"/>
    <w:rsid w:val="00602B7C"/>
    <w:rsid w:val="00603312"/>
    <w:rsid w:val="006039C0"/>
    <w:rsid w:val="00603CAA"/>
    <w:rsid w:val="00604DC7"/>
    <w:rsid w:val="00604E47"/>
    <w:rsid w:val="00605441"/>
    <w:rsid w:val="00606970"/>
    <w:rsid w:val="00606A20"/>
    <w:rsid w:val="00606F34"/>
    <w:rsid w:val="006071D6"/>
    <w:rsid w:val="006072C6"/>
    <w:rsid w:val="00607A2E"/>
    <w:rsid w:val="00610AB5"/>
    <w:rsid w:val="00610D66"/>
    <w:rsid w:val="006112ED"/>
    <w:rsid w:val="00611A38"/>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09E0"/>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16C"/>
    <w:rsid w:val="006304BC"/>
    <w:rsid w:val="00630A85"/>
    <w:rsid w:val="00630DCE"/>
    <w:rsid w:val="00630E5E"/>
    <w:rsid w:val="00630E95"/>
    <w:rsid w:val="0063120A"/>
    <w:rsid w:val="0063137A"/>
    <w:rsid w:val="0063150B"/>
    <w:rsid w:val="0063156D"/>
    <w:rsid w:val="00631585"/>
    <w:rsid w:val="00631C65"/>
    <w:rsid w:val="00631FB0"/>
    <w:rsid w:val="00632008"/>
    <w:rsid w:val="006334AC"/>
    <w:rsid w:val="00634ACF"/>
    <w:rsid w:val="00635035"/>
    <w:rsid w:val="0063580D"/>
    <w:rsid w:val="00635CAE"/>
    <w:rsid w:val="00635ECC"/>
    <w:rsid w:val="00635EEE"/>
    <w:rsid w:val="006360BB"/>
    <w:rsid w:val="006360C7"/>
    <w:rsid w:val="0063630B"/>
    <w:rsid w:val="006367F1"/>
    <w:rsid w:val="00636ABA"/>
    <w:rsid w:val="00637240"/>
    <w:rsid w:val="00637512"/>
    <w:rsid w:val="00637A03"/>
    <w:rsid w:val="00637CC4"/>
    <w:rsid w:val="00640097"/>
    <w:rsid w:val="00640626"/>
    <w:rsid w:val="00640BFB"/>
    <w:rsid w:val="00642C41"/>
    <w:rsid w:val="00643556"/>
    <w:rsid w:val="00643660"/>
    <w:rsid w:val="006447B6"/>
    <w:rsid w:val="00644F7C"/>
    <w:rsid w:val="00645C31"/>
    <w:rsid w:val="00645C37"/>
    <w:rsid w:val="00646151"/>
    <w:rsid w:val="00647870"/>
    <w:rsid w:val="006500B0"/>
    <w:rsid w:val="00650139"/>
    <w:rsid w:val="0065159C"/>
    <w:rsid w:val="0065201C"/>
    <w:rsid w:val="00652061"/>
    <w:rsid w:val="0065250A"/>
    <w:rsid w:val="006526B2"/>
    <w:rsid w:val="00652756"/>
    <w:rsid w:val="00652AD8"/>
    <w:rsid w:val="00652B79"/>
    <w:rsid w:val="006533C3"/>
    <w:rsid w:val="006537AE"/>
    <w:rsid w:val="00654068"/>
    <w:rsid w:val="0065466C"/>
    <w:rsid w:val="00654B38"/>
    <w:rsid w:val="00654B83"/>
    <w:rsid w:val="00655061"/>
    <w:rsid w:val="0065510C"/>
    <w:rsid w:val="0065514A"/>
    <w:rsid w:val="006555D6"/>
    <w:rsid w:val="00655B63"/>
    <w:rsid w:val="00655CEE"/>
    <w:rsid w:val="006571F6"/>
    <w:rsid w:val="00660DED"/>
    <w:rsid w:val="006618CC"/>
    <w:rsid w:val="00662111"/>
    <w:rsid w:val="00662118"/>
    <w:rsid w:val="00662C5C"/>
    <w:rsid w:val="00663418"/>
    <w:rsid w:val="00663765"/>
    <w:rsid w:val="006638AD"/>
    <w:rsid w:val="006651C1"/>
    <w:rsid w:val="0066550D"/>
    <w:rsid w:val="00665DFB"/>
    <w:rsid w:val="00665E06"/>
    <w:rsid w:val="00665F0B"/>
    <w:rsid w:val="006663FC"/>
    <w:rsid w:val="0066732C"/>
    <w:rsid w:val="006675E7"/>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874"/>
    <w:rsid w:val="00680E97"/>
    <w:rsid w:val="00681211"/>
    <w:rsid w:val="006812ED"/>
    <w:rsid w:val="00681583"/>
    <w:rsid w:val="006818AC"/>
    <w:rsid w:val="00681A15"/>
    <w:rsid w:val="00681B36"/>
    <w:rsid w:val="00682065"/>
    <w:rsid w:val="00682A35"/>
    <w:rsid w:val="00682E14"/>
    <w:rsid w:val="006830D8"/>
    <w:rsid w:val="0068329E"/>
    <w:rsid w:val="00683441"/>
    <w:rsid w:val="00683932"/>
    <w:rsid w:val="0068436C"/>
    <w:rsid w:val="00684743"/>
    <w:rsid w:val="0068545E"/>
    <w:rsid w:val="00685FD4"/>
    <w:rsid w:val="00686612"/>
    <w:rsid w:val="0068661E"/>
    <w:rsid w:val="00687295"/>
    <w:rsid w:val="0068784E"/>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0FCD"/>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0216"/>
    <w:rsid w:val="006B0B81"/>
    <w:rsid w:val="006B120D"/>
    <w:rsid w:val="006B1291"/>
    <w:rsid w:val="006B17E7"/>
    <w:rsid w:val="006B19E8"/>
    <w:rsid w:val="006B1A8A"/>
    <w:rsid w:val="006B1C9D"/>
    <w:rsid w:val="006B1FD5"/>
    <w:rsid w:val="006B20E0"/>
    <w:rsid w:val="006B2A23"/>
    <w:rsid w:val="006B2EE9"/>
    <w:rsid w:val="006B3F41"/>
    <w:rsid w:val="006B488C"/>
    <w:rsid w:val="006B4EB5"/>
    <w:rsid w:val="006B505E"/>
    <w:rsid w:val="006B555A"/>
    <w:rsid w:val="006B59A7"/>
    <w:rsid w:val="006B5CDF"/>
    <w:rsid w:val="006B5F10"/>
    <w:rsid w:val="006B600A"/>
    <w:rsid w:val="006B60E0"/>
    <w:rsid w:val="006B6635"/>
    <w:rsid w:val="006B6C2A"/>
    <w:rsid w:val="006B7829"/>
    <w:rsid w:val="006B7D22"/>
    <w:rsid w:val="006B7D2C"/>
    <w:rsid w:val="006C0F38"/>
    <w:rsid w:val="006C1019"/>
    <w:rsid w:val="006C2BB5"/>
    <w:rsid w:val="006C2BBE"/>
    <w:rsid w:val="006C2BEE"/>
    <w:rsid w:val="006C326F"/>
    <w:rsid w:val="006C3AD8"/>
    <w:rsid w:val="006C4516"/>
    <w:rsid w:val="006C455E"/>
    <w:rsid w:val="006C4CCB"/>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C792C"/>
    <w:rsid w:val="006C7ED1"/>
    <w:rsid w:val="006D00DB"/>
    <w:rsid w:val="006D0361"/>
    <w:rsid w:val="006D0DA1"/>
    <w:rsid w:val="006D1460"/>
    <w:rsid w:val="006D16B0"/>
    <w:rsid w:val="006D1886"/>
    <w:rsid w:val="006D1EE7"/>
    <w:rsid w:val="006D2182"/>
    <w:rsid w:val="006D2444"/>
    <w:rsid w:val="006D254B"/>
    <w:rsid w:val="006D289B"/>
    <w:rsid w:val="006D2C00"/>
    <w:rsid w:val="006D33C6"/>
    <w:rsid w:val="006D3816"/>
    <w:rsid w:val="006D39D9"/>
    <w:rsid w:val="006D3BE1"/>
    <w:rsid w:val="006D44F4"/>
    <w:rsid w:val="006D48FC"/>
    <w:rsid w:val="006D5698"/>
    <w:rsid w:val="006D59E3"/>
    <w:rsid w:val="006D5B60"/>
    <w:rsid w:val="006D5E78"/>
    <w:rsid w:val="006D5FBE"/>
    <w:rsid w:val="006D62BC"/>
    <w:rsid w:val="006D6450"/>
    <w:rsid w:val="006D6939"/>
    <w:rsid w:val="006D696C"/>
    <w:rsid w:val="006D6AFE"/>
    <w:rsid w:val="006D7267"/>
    <w:rsid w:val="006D7283"/>
    <w:rsid w:val="006D78FC"/>
    <w:rsid w:val="006D79A2"/>
    <w:rsid w:val="006D7BF4"/>
    <w:rsid w:val="006D7EB0"/>
    <w:rsid w:val="006E0138"/>
    <w:rsid w:val="006E0ABF"/>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61C3"/>
    <w:rsid w:val="006E6766"/>
    <w:rsid w:val="006E6FA6"/>
    <w:rsid w:val="006E799D"/>
    <w:rsid w:val="006E7ABD"/>
    <w:rsid w:val="006E7C58"/>
    <w:rsid w:val="006E7FF9"/>
    <w:rsid w:val="006F0593"/>
    <w:rsid w:val="006F088D"/>
    <w:rsid w:val="006F0CB1"/>
    <w:rsid w:val="006F1064"/>
    <w:rsid w:val="006F14A6"/>
    <w:rsid w:val="006F1EB7"/>
    <w:rsid w:val="006F2093"/>
    <w:rsid w:val="006F23CA"/>
    <w:rsid w:val="006F2C2E"/>
    <w:rsid w:val="006F2C76"/>
    <w:rsid w:val="006F3280"/>
    <w:rsid w:val="006F3283"/>
    <w:rsid w:val="006F34B2"/>
    <w:rsid w:val="006F35DE"/>
    <w:rsid w:val="006F4510"/>
    <w:rsid w:val="006F4B43"/>
    <w:rsid w:val="006F52E5"/>
    <w:rsid w:val="006F556F"/>
    <w:rsid w:val="006F5673"/>
    <w:rsid w:val="006F6066"/>
    <w:rsid w:val="006F60A7"/>
    <w:rsid w:val="006F6850"/>
    <w:rsid w:val="006F6FFB"/>
    <w:rsid w:val="006F707E"/>
    <w:rsid w:val="007001DC"/>
    <w:rsid w:val="007009E7"/>
    <w:rsid w:val="00701842"/>
    <w:rsid w:val="0070228C"/>
    <w:rsid w:val="007025CB"/>
    <w:rsid w:val="00702CEC"/>
    <w:rsid w:val="00702D80"/>
    <w:rsid w:val="00702E73"/>
    <w:rsid w:val="007034AA"/>
    <w:rsid w:val="00703C9D"/>
    <w:rsid w:val="00703FF3"/>
    <w:rsid w:val="007044E3"/>
    <w:rsid w:val="007045AA"/>
    <w:rsid w:val="0070490C"/>
    <w:rsid w:val="00704C69"/>
    <w:rsid w:val="00704C8B"/>
    <w:rsid w:val="00705BC1"/>
    <w:rsid w:val="00705C38"/>
    <w:rsid w:val="00705CAB"/>
    <w:rsid w:val="00706465"/>
    <w:rsid w:val="0070690E"/>
    <w:rsid w:val="0070695A"/>
    <w:rsid w:val="0070778B"/>
    <w:rsid w:val="0070782D"/>
    <w:rsid w:val="00707BC8"/>
    <w:rsid w:val="00710803"/>
    <w:rsid w:val="007109C2"/>
    <w:rsid w:val="00710CF0"/>
    <w:rsid w:val="00711340"/>
    <w:rsid w:val="00711F1A"/>
    <w:rsid w:val="007121AA"/>
    <w:rsid w:val="00712580"/>
    <w:rsid w:val="007129F3"/>
    <w:rsid w:val="00712A67"/>
    <w:rsid w:val="00712C42"/>
    <w:rsid w:val="00713580"/>
    <w:rsid w:val="00713B8E"/>
    <w:rsid w:val="00713DE4"/>
    <w:rsid w:val="00713EAF"/>
    <w:rsid w:val="00713F02"/>
    <w:rsid w:val="007141FB"/>
    <w:rsid w:val="00714C47"/>
    <w:rsid w:val="00715438"/>
    <w:rsid w:val="00715C3D"/>
    <w:rsid w:val="00716462"/>
    <w:rsid w:val="007166B1"/>
    <w:rsid w:val="0071685C"/>
    <w:rsid w:val="0071690E"/>
    <w:rsid w:val="00716CBC"/>
    <w:rsid w:val="00720354"/>
    <w:rsid w:val="007208A6"/>
    <w:rsid w:val="0072105B"/>
    <w:rsid w:val="00721084"/>
    <w:rsid w:val="00721262"/>
    <w:rsid w:val="00721654"/>
    <w:rsid w:val="007217CB"/>
    <w:rsid w:val="00721D9B"/>
    <w:rsid w:val="00721F7E"/>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8BA"/>
    <w:rsid w:val="00726A9B"/>
    <w:rsid w:val="00727530"/>
    <w:rsid w:val="00730349"/>
    <w:rsid w:val="007304D7"/>
    <w:rsid w:val="00731A09"/>
    <w:rsid w:val="00731E7C"/>
    <w:rsid w:val="007329EF"/>
    <w:rsid w:val="00732A1E"/>
    <w:rsid w:val="0073307C"/>
    <w:rsid w:val="0073310B"/>
    <w:rsid w:val="00733123"/>
    <w:rsid w:val="0073327A"/>
    <w:rsid w:val="007334B9"/>
    <w:rsid w:val="007339D3"/>
    <w:rsid w:val="00733B7E"/>
    <w:rsid w:val="00734386"/>
    <w:rsid w:val="007343DE"/>
    <w:rsid w:val="00734B20"/>
    <w:rsid w:val="00734CBE"/>
    <w:rsid w:val="00734EBE"/>
    <w:rsid w:val="00735377"/>
    <w:rsid w:val="007361D5"/>
    <w:rsid w:val="00736444"/>
    <w:rsid w:val="00736BF5"/>
    <w:rsid w:val="00736D99"/>
    <w:rsid w:val="00736DD8"/>
    <w:rsid w:val="00737822"/>
    <w:rsid w:val="00740684"/>
    <w:rsid w:val="0074076A"/>
    <w:rsid w:val="007410CA"/>
    <w:rsid w:val="007410F7"/>
    <w:rsid w:val="00741AF4"/>
    <w:rsid w:val="00741DCC"/>
    <w:rsid w:val="00741E11"/>
    <w:rsid w:val="00741ED5"/>
    <w:rsid w:val="0074203A"/>
    <w:rsid w:val="007427B5"/>
    <w:rsid w:val="00742865"/>
    <w:rsid w:val="0074296C"/>
    <w:rsid w:val="00742C83"/>
    <w:rsid w:val="007434DB"/>
    <w:rsid w:val="0074360F"/>
    <w:rsid w:val="00743CAA"/>
    <w:rsid w:val="0074462F"/>
    <w:rsid w:val="00744A64"/>
    <w:rsid w:val="00744D47"/>
    <w:rsid w:val="00744EA0"/>
    <w:rsid w:val="0074638D"/>
    <w:rsid w:val="00746484"/>
    <w:rsid w:val="0074704F"/>
    <w:rsid w:val="0074734E"/>
    <w:rsid w:val="0074769E"/>
    <w:rsid w:val="00747B03"/>
    <w:rsid w:val="00747C0D"/>
    <w:rsid w:val="00747EA1"/>
    <w:rsid w:val="00747F48"/>
    <w:rsid w:val="00747F4C"/>
    <w:rsid w:val="00750495"/>
    <w:rsid w:val="00751091"/>
    <w:rsid w:val="007510D8"/>
    <w:rsid w:val="00751B83"/>
    <w:rsid w:val="00753748"/>
    <w:rsid w:val="00753D4E"/>
    <w:rsid w:val="00754359"/>
    <w:rsid w:val="00754411"/>
    <w:rsid w:val="00754BD9"/>
    <w:rsid w:val="00754E7A"/>
    <w:rsid w:val="0075540C"/>
    <w:rsid w:val="00755546"/>
    <w:rsid w:val="0075559C"/>
    <w:rsid w:val="00755DB1"/>
    <w:rsid w:val="00756514"/>
    <w:rsid w:val="0075706C"/>
    <w:rsid w:val="007574FC"/>
    <w:rsid w:val="00757718"/>
    <w:rsid w:val="0076038E"/>
    <w:rsid w:val="00760434"/>
    <w:rsid w:val="007606A8"/>
    <w:rsid w:val="00760975"/>
    <w:rsid w:val="00760B82"/>
    <w:rsid w:val="007612B6"/>
    <w:rsid w:val="00761E58"/>
    <w:rsid w:val="00761F66"/>
    <w:rsid w:val="00761FDA"/>
    <w:rsid w:val="007621FF"/>
    <w:rsid w:val="00762450"/>
    <w:rsid w:val="007634E3"/>
    <w:rsid w:val="00764194"/>
    <w:rsid w:val="00764419"/>
    <w:rsid w:val="00765ED3"/>
    <w:rsid w:val="00766348"/>
    <w:rsid w:val="0076681D"/>
    <w:rsid w:val="0076690B"/>
    <w:rsid w:val="00766A36"/>
    <w:rsid w:val="00766A65"/>
    <w:rsid w:val="007671F5"/>
    <w:rsid w:val="007676B8"/>
    <w:rsid w:val="00767AF5"/>
    <w:rsid w:val="00767E90"/>
    <w:rsid w:val="0077051F"/>
    <w:rsid w:val="00770C4E"/>
    <w:rsid w:val="00770C89"/>
    <w:rsid w:val="00771637"/>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18"/>
    <w:rsid w:val="007803BD"/>
    <w:rsid w:val="007811DC"/>
    <w:rsid w:val="00781263"/>
    <w:rsid w:val="00781546"/>
    <w:rsid w:val="007820FA"/>
    <w:rsid w:val="007826E1"/>
    <w:rsid w:val="0078285F"/>
    <w:rsid w:val="00782C2A"/>
    <w:rsid w:val="00782FF6"/>
    <w:rsid w:val="00783096"/>
    <w:rsid w:val="007831DA"/>
    <w:rsid w:val="00783207"/>
    <w:rsid w:val="0078353A"/>
    <w:rsid w:val="00783E1D"/>
    <w:rsid w:val="0078403F"/>
    <w:rsid w:val="007841DA"/>
    <w:rsid w:val="00784269"/>
    <w:rsid w:val="0078483B"/>
    <w:rsid w:val="00784880"/>
    <w:rsid w:val="00784EED"/>
    <w:rsid w:val="00785556"/>
    <w:rsid w:val="00785900"/>
    <w:rsid w:val="00786255"/>
    <w:rsid w:val="00786759"/>
    <w:rsid w:val="00786958"/>
    <w:rsid w:val="00786A6C"/>
    <w:rsid w:val="00786E71"/>
    <w:rsid w:val="00787498"/>
    <w:rsid w:val="0078757B"/>
    <w:rsid w:val="0078781C"/>
    <w:rsid w:val="00787905"/>
    <w:rsid w:val="00787FB5"/>
    <w:rsid w:val="0079041E"/>
    <w:rsid w:val="0079151F"/>
    <w:rsid w:val="0079162F"/>
    <w:rsid w:val="00792A05"/>
    <w:rsid w:val="007937D2"/>
    <w:rsid w:val="00793F9C"/>
    <w:rsid w:val="00794924"/>
    <w:rsid w:val="00794BE4"/>
    <w:rsid w:val="00794FC8"/>
    <w:rsid w:val="007952F3"/>
    <w:rsid w:val="00795AD0"/>
    <w:rsid w:val="007972CB"/>
    <w:rsid w:val="007973F7"/>
    <w:rsid w:val="00797C8E"/>
    <w:rsid w:val="007A0BC2"/>
    <w:rsid w:val="007A0DD1"/>
    <w:rsid w:val="007A0F5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27D"/>
    <w:rsid w:val="007B03AF"/>
    <w:rsid w:val="007B060B"/>
    <w:rsid w:val="007B1543"/>
    <w:rsid w:val="007B1616"/>
    <w:rsid w:val="007B1AC0"/>
    <w:rsid w:val="007B1B8A"/>
    <w:rsid w:val="007B270A"/>
    <w:rsid w:val="007B2D3B"/>
    <w:rsid w:val="007B2E0F"/>
    <w:rsid w:val="007B37A3"/>
    <w:rsid w:val="007B3ECC"/>
    <w:rsid w:val="007B40F1"/>
    <w:rsid w:val="007B4D2B"/>
    <w:rsid w:val="007B52CD"/>
    <w:rsid w:val="007B58C6"/>
    <w:rsid w:val="007B5D25"/>
    <w:rsid w:val="007B5E7F"/>
    <w:rsid w:val="007B7DC1"/>
    <w:rsid w:val="007B7EDB"/>
    <w:rsid w:val="007C0F8E"/>
    <w:rsid w:val="007C13F6"/>
    <w:rsid w:val="007C1555"/>
    <w:rsid w:val="007C19AD"/>
    <w:rsid w:val="007C1ED1"/>
    <w:rsid w:val="007C1F1A"/>
    <w:rsid w:val="007C31A0"/>
    <w:rsid w:val="007C3598"/>
    <w:rsid w:val="007C38B4"/>
    <w:rsid w:val="007C3FA8"/>
    <w:rsid w:val="007C41D2"/>
    <w:rsid w:val="007C4A18"/>
    <w:rsid w:val="007C4C44"/>
    <w:rsid w:val="007C4CF2"/>
    <w:rsid w:val="007C5241"/>
    <w:rsid w:val="007C60F1"/>
    <w:rsid w:val="007C68DA"/>
    <w:rsid w:val="007C7371"/>
    <w:rsid w:val="007C7E67"/>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D746C"/>
    <w:rsid w:val="007E1369"/>
    <w:rsid w:val="007E1A1B"/>
    <w:rsid w:val="007E1A88"/>
    <w:rsid w:val="007E21E8"/>
    <w:rsid w:val="007E2BC6"/>
    <w:rsid w:val="007E3DF5"/>
    <w:rsid w:val="007E42B3"/>
    <w:rsid w:val="007E47D7"/>
    <w:rsid w:val="007E4C77"/>
    <w:rsid w:val="007E4C88"/>
    <w:rsid w:val="007E505F"/>
    <w:rsid w:val="007E5370"/>
    <w:rsid w:val="007E53D7"/>
    <w:rsid w:val="007E585E"/>
    <w:rsid w:val="007E5F19"/>
    <w:rsid w:val="007E60F8"/>
    <w:rsid w:val="007E74DD"/>
    <w:rsid w:val="007E7DDF"/>
    <w:rsid w:val="007F0675"/>
    <w:rsid w:val="007F082A"/>
    <w:rsid w:val="007F0854"/>
    <w:rsid w:val="007F0B9E"/>
    <w:rsid w:val="007F11C8"/>
    <w:rsid w:val="007F11F9"/>
    <w:rsid w:val="007F1357"/>
    <w:rsid w:val="007F1CFB"/>
    <w:rsid w:val="007F220B"/>
    <w:rsid w:val="007F2315"/>
    <w:rsid w:val="007F27A6"/>
    <w:rsid w:val="007F27DD"/>
    <w:rsid w:val="007F307A"/>
    <w:rsid w:val="007F333E"/>
    <w:rsid w:val="007F3BE0"/>
    <w:rsid w:val="007F3DEB"/>
    <w:rsid w:val="007F4445"/>
    <w:rsid w:val="007F485B"/>
    <w:rsid w:val="007F51CA"/>
    <w:rsid w:val="007F64E3"/>
    <w:rsid w:val="007F67E8"/>
    <w:rsid w:val="007F6880"/>
    <w:rsid w:val="007F6DF5"/>
    <w:rsid w:val="007F76B4"/>
    <w:rsid w:val="007F7E59"/>
    <w:rsid w:val="007F7F9B"/>
    <w:rsid w:val="00800089"/>
    <w:rsid w:val="008001B4"/>
    <w:rsid w:val="0080061C"/>
    <w:rsid w:val="00800769"/>
    <w:rsid w:val="00800C3B"/>
    <w:rsid w:val="00800ED2"/>
    <w:rsid w:val="0080161E"/>
    <w:rsid w:val="00801833"/>
    <w:rsid w:val="0080224E"/>
    <w:rsid w:val="00802B5A"/>
    <w:rsid w:val="00802E74"/>
    <w:rsid w:val="008038B3"/>
    <w:rsid w:val="00804B92"/>
    <w:rsid w:val="00804C30"/>
    <w:rsid w:val="00804E21"/>
    <w:rsid w:val="00805092"/>
    <w:rsid w:val="00805546"/>
    <w:rsid w:val="008065F7"/>
    <w:rsid w:val="00806AAF"/>
    <w:rsid w:val="00806DDE"/>
    <w:rsid w:val="008070AC"/>
    <w:rsid w:val="008076A8"/>
    <w:rsid w:val="00807B2F"/>
    <w:rsid w:val="00810151"/>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7FA"/>
    <w:rsid w:val="00821FCD"/>
    <w:rsid w:val="008221B3"/>
    <w:rsid w:val="008222C0"/>
    <w:rsid w:val="0082248E"/>
    <w:rsid w:val="00822606"/>
    <w:rsid w:val="00822640"/>
    <w:rsid w:val="0082267E"/>
    <w:rsid w:val="008237E3"/>
    <w:rsid w:val="0082422F"/>
    <w:rsid w:val="00824FDF"/>
    <w:rsid w:val="00825125"/>
    <w:rsid w:val="00825594"/>
    <w:rsid w:val="008257CC"/>
    <w:rsid w:val="00825CB7"/>
    <w:rsid w:val="008269BF"/>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FA"/>
    <w:rsid w:val="008359E0"/>
    <w:rsid w:val="008376F6"/>
    <w:rsid w:val="00837D5B"/>
    <w:rsid w:val="00840522"/>
    <w:rsid w:val="00840607"/>
    <w:rsid w:val="00840C11"/>
    <w:rsid w:val="00840F3C"/>
    <w:rsid w:val="00841B3D"/>
    <w:rsid w:val="00841B90"/>
    <w:rsid w:val="00841CD2"/>
    <w:rsid w:val="00842317"/>
    <w:rsid w:val="008427BA"/>
    <w:rsid w:val="008429DF"/>
    <w:rsid w:val="00842B77"/>
    <w:rsid w:val="00842B85"/>
    <w:rsid w:val="0084309F"/>
    <w:rsid w:val="00843FAB"/>
    <w:rsid w:val="00843FDB"/>
    <w:rsid w:val="00844757"/>
    <w:rsid w:val="00844939"/>
    <w:rsid w:val="008452C9"/>
    <w:rsid w:val="00845C12"/>
    <w:rsid w:val="008469D9"/>
    <w:rsid w:val="00846DC0"/>
    <w:rsid w:val="0084706B"/>
    <w:rsid w:val="00847453"/>
    <w:rsid w:val="008474A7"/>
    <w:rsid w:val="0084782A"/>
    <w:rsid w:val="008479CA"/>
    <w:rsid w:val="0085040B"/>
    <w:rsid w:val="008506B6"/>
    <w:rsid w:val="00850AE0"/>
    <w:rsid w:val="00851703"/>
    <w:rsid w:val="008524D2"/>
    <w:rsid w:val="008528ED"/>
    <w:rsid w:val="00852DBE"/>
    <w:rsid w:val="00852E19"/>
    <w:rsid w:val="00853A17"/>
    <w:rsid w:val="00854392"/>
    <w:rsid w:val="00854458"/>
    <w:rsid w:val="00854D9B"/>
    <w:rsid w:val="008559F6"/>
    <w:rsid w:val="00855A68"/>
    <w:rsid w:val="00856833"/>
    <w:rsid w:val="00856840"/>
    <w:rsid w:val="008573DD"/>
    <w:rsid w:val="00857A0C"/>
    <w:rsid w:val="00857E42"/>
    <w:rsid w:val="00860805"/>
    <w:rsid w:val="0086087C"/>
    <w:rsid w:val="00860D8E"/>
    <w:rsid w:val="00860F52"/>
    <w:rsid w:val="00861AD8"/>
    <w:rsid w:val="00861F95"/>
    <w:rsid w:val="0086275E"/>
    <w:rsid w:val="00863C84"/>
    <w:rsid w:val="008642A9"/>
    <w:rsid w:val="00864440"/>
    <w:rsid w:val="00864D76"/>
    <w:rsid w:val="008650FC"/>
    <w:rsid w:val="00865D8F"/>
    <w:rsid w:val="00865EA4"/>
    <w:rsid w:val="00866893"/>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147"/>
    <w:rsid w:val="008733E4"/>
    <w:rsid w:val="00873813"/>
    <w:rsid w:val="00873F15"/>
    <w:rsid w:val="00874096"/>
    <w:rsid w:val="00874B15"/>
    <w:rsid w:val="00874D6E"/>
    <w:rsid w:val="00875039"/>
    <w:rsid w:val="008756A4"/>
    <w:rsid w:val="00875D7D"/>
    <w:rsid w:val="00875F73"/>
    <w:rsid w:val="00876599"/>
    <w:rsid w:val="00876A74"/>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3EE6"/>
    <w:rsid w:val="008942F8"/>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53B"/>
    <w:rsid w:val="008A386B"/>
    <w:rsid w:val="008A389F"/>
    <w:rsid w:val="008A3D02"/>
    <w:rsid w:val="008A41C4"/>
    <w:rsid w:val="008A5940"/>
    <w:rsid w:val="008A5F01"/>
    <w:rsid w:val="008A64B7"/>
    <w:rsid w:val="008A664A"/>
    <w:rsid w:val="008A73B2"/>
    <w:rsid w:val="008A78EA"/>
    <w:rsid w:val="008A7B43"/>
    <w:rsid w:val="008A7D6A"/>
    <w:rsid w:val="008A7E3B"/>
    <w:rsid w:val="008B043F"/>
    <w:rsid w:val="008B0808"/>
    <w:rsid w:val="008B0986"/>
    <w:rsid w:val="008B0AEC"/>
    <w:rsid w:val="008B1E53"/>
    <w:rsid w:val="008B1E5B"/>
    <w:rsid w:val="008B34E4"/>
    <w:rsid w:val="008B36B2"/>
    <w:rsid w:val="008B389D"/>
    <w:rsid w:val="008B39BB"/>
    <w:rsid w:val="008B3C5C"/>
    <w:rsid w:val="008B3F4E"/>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1F99"/>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0F69"/>
    <w:rsid w:val="008D1511"/>
    <w:rsid w:val="008D2BED"/>
    <w:rsid w:val="008D2D65"/>
    <w:rsid w:val="008D32DF"/>
    <w:rsid w:val="008D35E9"/>
    <w:rsid w:val="008D3959"/>
    <w:rsid w:val="008D3966"/>
    <w:rsid w:val="008D4352"/>
    <w:rsid w:val="008D43C5"/>
    <w:rsid w:val="008D481F"/>
    <w:rsid w:val="008D4E46"/>
    <w:rsid w:val="008D4E73"/>
    <w:rsid w:val="008D52CC"/>
    <w:rsid w:val="008D56C7"/>
    <w:rsid w:val="008D60BC"/>
    <w:rsid w:val="008D629D"/>
    <w:rsid w:val="008D68A8"/>
    <w:rsid w:val="008D693E"/>
    <w:rsid w:val="008D6D7B"/>
    <w:rsid w:val="008D7957"/>
    <w:rsid w:val="008D7EB7"/>
    <w:rsid w:val="008E06A7"/>
    <w:rsid w:val="008E0EB8"/>
    <w:rsid w:val="008E10A6"/>
    <w:rsid w:val="008E115F"/>
    <w:rsid w:val="008E1271"/>
    <w:rsid w:val="008E2251"/>
    <w:rsid w:val="008E23A3"/>
    <w:rsid w:val="008E24B3"/>
    <w:rsid w:val="008E24CA"/>
    <w:rsid w:val="008E2F6E"/>
    <w:rsid w:val="008E38AD"/>
    <w:rsid w:val="008E3A04"/>
    <w:rsid w:val="008E3EEC"/>
    <w:rsid w:val="008E3F86"/>
    <w:rsid w:val="008E3FEA"/>
    <w:rsid w:val="008E4795"/>
    <w:rsid w:val="008E4D5B"/>
    <w:rsid w:val="008E5BF2"/>
    <w:rsid w:val="008E5C81"/>
    <w:rsid w:val="008E6246"/>
    <w:rsid w:val="008E6F17"/>
    <w:rsid w:val="008E7181"/>
    <w:rsid w:val="008F0306"/>
    <w:rsid w:val="008F0785"/>
    <w:rsid w:val="008F0839"/>
    <w:rsid w:val="008F09FE"/>
    <w:rsid w:val="008F0A38"/>
    <w:rsid w:val="008F0D97"/>
    <w:rsid w:val="008F0F84"/>
    <w:rsid w:val="008F1014"/>
    <w:rsid w:val="008F11C9"/>
    <w:rsid w:val="008F1912"/>
    <w:rsid w:val="008F23D8"/>
    <w:rsid w:val="008F28A1"/>
    <w:rsid w:val="008F2FD5"/>
    <w:rsid w:val="008F3255"/>
    <w:rsid w:val="008F32A0"/>
    <w:rsid w:val="008F37E5"/>
    <w:rsid w:val="008F3B17"/>
    <w:rsid w:val="008F44CF"/>
    <w:rsid w:val="008F48C2"/>
    <w:rsid w:val="008F4F37"/>
    <w:rsid w:val="008F5840"/>
    <w:rsid w:val="008F5B1C"/>
    <w:rsid w:val="008F5EEF"/>
    <w:rsid w:val="008F61F8"/>
    <w:rsid w:val="008F66FE"/>
    <w:rsid w:val="008F7072"/>
    <w:rsid w:val="008F726E"/>
    <w:rsid w:val="008F72CC"/>
    <w:rsid w:val="008F72CD"/>
    <w:rsid w:val="008F7789"/>
    <w:rsid w:val="009009BD"/>
    <w:rsid w:val="0090119B"/>
    <w:rsid w:val="00902834"/>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88F"/>
    <w:rsid w:val="00910FC9"/>
    <w:rsid w:val="0091291A"/>
    <w:rsid w:val="00912EE2"/>
    <w:rsid w:val="009135E4"/>
    <w:rsid w:val="009135EF"/>
    <w:rsid w:val="00913612"/>
    <w:rsid w:val="0091366A"/>
    <w:rsid w:val="00913824"/>
    <w:rsid w:val="00915757"/>
    <w:rsid w:val="009159B3"/>
    <w:rsid w:val="009159F1"/>
    <w:rsid w:val="00916097"/>
    <w:rsid w:val="00916181"/>
    <w:rsid w:val="00916898"/>
    <w:rsid w:val="009177CC"/>
    <w:rsid w:val="00917ECF"/>
    <w:rsid w:val="00920383"/>
    <w:rsid w:val="00920463"/>
    <w:rsid w:val="009204C5"/>
    <w:rsid w:val="0092180D"/>
    <w:rsid w:val="00922676"/>
    <w:rsid w:val="009232C9"/>
    <w:rsid w:val="009235D0"/>
    <w:rsid w:val="00923608"/>
    <w:rsid w:val="009238E5"/>
    <w:rsid w:val="00923958"/>
    <w:rsid w:val="00923B0D"/>
    <w:rsid w:val="00923E85"/>
    <w:rsid w:val="00923F12"/>
    <w:rsid w:val="00924B9D"/>
    <w:rsid w:val="00924F95"/>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0BD"/>
    <w:rsid w:val="009320C3"/>
    <w:rsid w:val="009324B7"/>
    <w:rsid w:val="009328C7"/>
    <w:rsid w:val="0093292F"/>
    <w:rsid w:val="00932D22"/>
    <w:rsid w:val="009336EC"/>
    <w:rsid w:val="00933C93"/>
    <w:rsid w:val="00933F56"/>
    <w:rsid w:val="00934AD3"/>
    <w:rsid w:val="00934C13"/>
    <w:rsid w:val="00935228"/>
    <w:rsid w:val="009355A2"/>
    <w:rsid w:val="00935F9E"/>
    <w:rsid w:val="00936461"/>
    <w:rsid w:val="00936D98"/>
    <w:rsid w:val="00937132"/>
    <w:rsid w:val="0093742B"/>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5EE6"/>
    <w:rsid w:val="00946355"/>
    <w:rsid w:val="009468B7"/>
    <w:rsid w:val="00946F21"/>
    <w:rsid w:val="0094724E"/>
    <w:rsid w:val="009472B8"/>
    <w:rsid w:val="0094739E"/>
    <w:rsid w:val="009473CA"/>
    <w:rsid w:val="00947973"/>
    <w:rsid w:val="00947BE6"/>
    <w:rsid w:val="0095048D"/>
    <w:rsid w:val="00950752"/>
    <w:rsid w:val="0095139A"/>
    <w:rsid w:val="00951592"/>
    <w:rsid w:val="00951ADB"/>
    <w:rsid w:val="00952124"/>
    <w:rsid w:val="00952CAB"/>
    <w:rsid w:val="00952D38"/>
    <w:rsid w:val="00952F67"/>
    <w:rsid w:val="0095380C"/>
    <w:rsid w:val="00954353"/>
    <w:rsid w:val="0095460A"/>
    <w:rsid w:val="0095584D"/>
    <w:rsid w:val="00955B23"/>
    <w:rsid w:val="00955C0A"/>
    <w:rsid w:val="00955C4F"/>
    <w:rsid w:val="00956108"/>
    <w:rsid w:val="0095660F"/>
    <w:rsid w:val="00957A20"/>
    <w:rsid w:val="00957BC0"/>
    <w:rsid w:val="00960399"/>
    <w:rsid w:val="00960905"/>
    <w:rsid w:val="00960C4C"/>
    <w:rsid w:val="00961177"/>
    <w:rsid w:val="0096162D"/>
    <w:rsid w:val="00961FD9"/>
    <w:rsid w:val="0096223A"/>
    <w:rsid w:val="0096311B"/>
    <w:rsid w:val="0096316A"/>
    <w:rsid w:val="009631A8"/>
    <w:rsid w:val="00963277"/>
    <w:rsid w:val="00964143"/>
    <w:rsid w:val="00965340"/>
    <w:rsid w:val="009657F1"/>
    <w:rsid w:val="0096625D"/>
    <w:rsid w:val="00966957"/>
    <w:rsid w:val="00966A0B"/>
    <w:rsid w:val="00966EE1"/>
    <w:rsid w:val="009679F3"/>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6359"/>
    <w:rsid w:val="009773B0"/>
    <w:rsid w:val="0097756E"/>
    <w:rsid w:val="00977BA7"/>
    <w:rsid w:val="00980517"/>
    <w:rsid w:val="00980731"/>
    <w:rsid w:val="009811D4"/>
    <w:rsid w:val="00981513"/>
    <w:rsid w:val="0098190B"/>
    <w:rsid w:val="0098194F"/>
    <w:rsid w:val="009820B1"/>
    <w:rsid w:val="0098256C"/>
    <w:rsid w:val="009826C8"/>
    <w:rsid w:val="0098316F"/>
    <w:rsid w:val="009836E4"/>
    <w:rsid w:val="0098412F"/>
    <w:rsid w:val="0098475C"/>
    <w:rsid w:val="00984CDE"/>
    <w:rsid w:val="00984EF3"/>
    <w:rsid w:val="009850A0"/>
    <w:rsid w:val="009850B9"/>
    <w:rsid w:val="00985F28"/>
    <w:rsid w:val="00986149"/>
    <w:rsid w:val="00986176"/>
    <w:rsid w:val="00986E7F"/>
    <w:rsid w:val="00986EA1"/>
    <w:rsid w:val="009874D1"/>
    <w:rsid w:val="00987528"/>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A0F"/>
    <w:rsid w:val="00995C95"/>
    <w:rsid w:val="00995E85"/>
    <w:rsid w:val="00996468"/>
    <w:rsid w:val="00996876"/>
    <w:rsid w:val="00996CB4"/>
    <w:rsid w:val="00996FFA"/>
    <w:rsid w:val="00997252"/>
    <w:rsid w:val="00997263"/>
    <w:rsid w:val="009973F1"/>
    <w:rsid w:val="009973F3"/>
    <w:rsid w:val="0099750C"/>
    <w:rsid w:val="009A010D"/>
    <w:rsid w:val="009A0A90"/>
    <w:rsid w:val="009A0C6F"/>
    <w:rsid w:val="009A14EF"/>
    <w:rsid w:val="009A15C8"/>
    <w:rsid w:val="009A1A3C"/>
    <w:rsid w:val="009A1EDB"/>
    <w:rsid w:val="009A2D32"/>
    <w:rsid w:val="009A2DF9"/>
    <w:rsid w:val="009A3A86"/>
    <w:rsid w:val="009A4869"/>
    <w:rsid w:val="009A4D5A"/>
    <w:rsid w:val="009A5139"/>
    <w:rsid w:val="009A5678"/>
    <w:rsid w:val="009A5761"/>
    <w:rsid w:val="009A5A6B"/>
    <w:rsid w:val="009A5BBF"/>
    <w:rsid w:val="009A6A6B"/>
    <w:rsid w:val="009A78BF"/>
    <w:rsid w:val="009B057D"/>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05F"/>
    <w:rsid w:val="009B7204"/>
    <w:rsid w:val="009C0074"/>
    <w:rsid w:val="009C01E9"/>
    <w:rsid w:val="009C0564"/>
    <w:rsid w:val="009C0F5B"/>
    <w:rsid w:val="009C11F3"/>
    <w:rsid w:val="009C2685"/>
    <w:rsid w:val="009C2D53"/>
    <w:rsid w:val="009C3077"/>
    <w:rsid w:val="009C3542"/>
    <w:rsid w:val="009C39BC"/>
    <w:rsid w:val="009C3D58"/>
    <w:rsid w:val="009C4643"/>
    <w:rsid w:val="009C4BC2"/>
    <w:rsid w:val="009C4D22"/>
    <w:rsid w:val="009C5937"/>
    <w:rsid w:val="009C5E5A"/>
    <w:rsid w:val="009C6B5B"/>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D707C"/>
    <w:rsid w:val="009E058F"/>
    <w:rsid w:val="009E0A9E"/>
    <w:rsid w:val="009E1592"/>
    <w:rsid w:val="009E19A2"/>
    <w:rsid w:val="009E1B1D"/>
    <w:rsid w:val="009E2303"/>
    <w:rsid w:val="009E303D"/>
    <w:rsid w:val="009E3AFD"/>
    <w:rsid w:val="009E3CDD"/>
    <w:rsid w:val="009E498A"/>
    <w:rsid w:val="009E4B16"/>
    <w:rsid w:val="009E541F"/>
    <w:rsid w:val="009E5769"/>
    <w:rsid w:val="009E5884"/>
    <w:rsid w:val="009E5A16"/>
    <w:rsid w:val="009E5C60"/>
    <w:rsid w:val="009E649A"/>
    <w:rsid w:val="009E64DB"/>
    <w:rsid w:val="009E6794"/>
    <w:rsid w:val="009E7189"/>
    <w:rsid w:val="009E76BF"/>
    <w:rsid w:val="009E7914"/>
    <w:rsid w:val="009E7D20"/>
    <w:rsid w:val="009E7E46"/>
    <w:rsid w:val="009E7F44"/>
    <w:rsid w:val="009E7FC1"/>
    <w:rsid w:val="009F01E1"/>
    <w:rsid w:val="009F0505"/>
    <w:rsid w:val="009F0B4D"/>
    <w:rsid w:val="009F1096"/>
    <w:rsid w:val="009F150E"/>
    <w:rsid w:val="009F1A0E"/>
    <w:rsid w:val="009F274C"/>
    <w:rsid w:val="009F27AD"/>
    <w:rsid w:val="009F28DA"/>
    <w:rsid w:val="009F3030"/>
    <w:rsid w:val="009F3587"/>
    <w:rsid w:val="009F3FB5"/>
    <w:rsid w:val="009F445B"/>
    <w:rsid w:val="009F49CC"/>
    <w:rsid w:val="009F4C92"/>
    <w:rsid w:val="009F521F"/>
    <w:rsid w:val="009F553C"/>
    <w:rsid w:val="009F59F8"/>
    <w:rsid w:val="009F5C3E"/>
    <w:rsid w:val="009F67A9"/>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7FF"/>
    <w:rsid w:val="00A06D3D"/>
    <w:rsid w:val="00A0726C"/>
    <w:rsid w:val="00A07A48"/>
    <w:rsid w:val="00A07B6E"/>
    <w:rsid w:val="00A07CF1"/>
    <w:rsid w:val="00A10787"/>
    <w:rsid w:val="00A108EE"/>
    <w:rsid w:val="00A10BB8"/>
    <w:rsid w:val="00A1139D"/>
    <w:rsid w:val="00A1153F"/>
    <w:rsid w:val="00A1200D"/>
    <w:rsid w:val="00A1343B"/>
    <w:rsid w:val="00A137E4"/>
    <w:rsid w:val="00A14813"/>
    <w:rsid w:val="00A1566A"/>
    <w:rsid w:val="00A165BF"/>
    <w:rsid w:val="00A16619"/>
    <w:rsid w:val="00A16890"/>
    <w:rsid w:val="00A16E89"/>
    <w:rsid w:val="00A172E8"/>
    <w:rsid w:val="00A17794"/>
    <w:rsid w:val="00A179FF"/>
    <w:rsid w:val="00A20C9D"/>
    <w:rsid w:val="00A2162B"/>
    <w:rsid w:val="00A218A8"/>
    <w:rsid w:val="00A21A36"/>
    <w:rsid w:val="00A21D7C"/>
    <w:rsid w:val="00A22334"/>
    <w:rsid w:val="00A22998"/>
    <w:rsid w:val="00A241A0"/>
    <w:rsid w:val="00A244E0"/>
    <w:rsid w:val="00A25294"/>
    <w:rsid w:val="00A254A4"/>
    <w:rsid w:val="00A254EE"/>
    <w:rsid w:val="00A256B3"/>
    <w:rsid w:val="00A25BE7"/>
    <w:rsid w:val="00A26772"/>
    <w:rsid w:val="00A26CEB"/>
    <w:rsid w:val="00A27008"/>
    <w:rsid w:val="00A27CDF"/>
    <w:rsid w:val="00A27D1A"/>
    <w:rsid w:val="00A30662"/>
    <w:rsid w:val="00A308BB"/>
    <w:rsid w:val="00A309C6"/>
    <w:rsid w:val="00A30D13"/>
    <w:rsid w:val="00A314F9"/>
    <w:rsid w:val="00A319D0"/>
    <w:rsid w:val="00A31FBA"/>
    <w:rsid w:val="00A32316"/>
    <w:rsid w:val="00A32AAB"/>
    <w:rsid w:val="00A33172"/>
    <w:rsid w:val="00A332AF"/>
    <w:rsid w:val="00A3432B"/>
    <w:rsid w:val="00A346BA"/>
    <w:rsid w:val="00A347D6"/>
    <w:rsid w:val="00A34C67"/>
    <w:rsid w:val="00A34D62"/>
    <w:rsid w:val="00A3611D"/>
    <w:rsid w:val="00A36339"/>
    <w:rsid w:val="00A366E4"/>
    <w:rsid w:val="00A3764B"/>
    <w:rsid w:val="00A37C33"/>
    <w:rsid w:val="00A37CB5"/>
    <w:rsid w:val="00A37F07"/>
    <w:rsid w:val="00A37F3C"/>
    <w:rsid w:val="00A4077F"/>
    <w:rsid w:val="00A40B6C"/>
    <w:rsid w:val="00A40C45"/>
    <w:rsid w:val="00A41B72"/>
    <w:rsid w:val="00A4206D"/>
    <w:rsid w:val="00A425EC"/>
    <w:rsid w:val="00A43340"/>
    <w:rsid w:val="00A4376F"/>
    <w:rsid w:val="00A438C2"/>
    <w:rsid w:val="00A43A8F"/>
    <w:rsid w:val="00A451C7"/>
    <w:rsid w:val="00A4549F"/>
    <w:rsid w:val="00A45B9B"/>
    <w:rsid w:val="00A45F18"/>
    <w:rsid w:val="00A4608B"/>
    <w:rsid w:val="00A46238"/>
    <w:rsid w:val="00A462FE"/>
    <w:rsid w:val="00A468E4"/>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57F6B"/>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81"/>
    <w:rsid w:val="00A675D2"/>
    <w:rsid w:val="00A67695"/>
    <w:rsid w:val="00A7060D"/>
    <w:rsid w:val="00A7075B"/>
    <w:rsid w:val="00A710C9"/>
    <w:rsid w:val="00A711A2"/>
    <w:rsid w:val="00A71286"/>
    <w:rsid w:val="00A719E4"/>
    <w:rsid w:val="00A71C55"/>
    <w:rsid w:val="00A71CE6"/>
    <w:rsid w:val="00A71D23"/>
    <w:rsid w:val="00A7248B"/>
    <w:rsid w:val="00A7333A"/>
    <w:rsid w:val="00A737AF"/>
    <w:rsid w:val="00A73D0D"/>
    <w:rsid w:val="00A7406C"/>
    <w:rsid w:val="00A74A92"/>
    <w:rsid w:val="00A75ABB"/>
    <w:rsid w:val="00A75CC1"/>
    <w:rsid w:val="00A75E88"/>
    <w:rsid w:val="00A76441"/>
    <w:rsid w:val="00A76DB7"/>
    <w:rsid w:val="00A77D40"/>
    <w:rsid w:val="00A803EF"/>
    <w:rsid w:val="00A8056E"/>
    <w:rsid w:val="00A80AE5"/>
    <w:rsid w:val="00A80F4A"/>
    <w:rsid w:val="00A819AE"/>
    <w:rsid w:val="00A82690"/>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B02"/>
    <w:rsid w:val="00AA1C25"/>
    <w:rsid w:val="00AA2614"/>
    <w:rsid w:val="00AA28F1"/>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016"/>
    <w:rsid w:val="00AC0705"/>
    <w:rsid w:val="00AC0A0B"/>
    <w:rsid w:val="00AC109B"/>
    <w:rsid w:val="00AC12A4"/>
    <w:rsid w:val="00AC13BD"/>
    <w:rsid w:val="00AC15B9"/>
    <w:rsid w:val="00AC2B26"/>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88F"/>
    <w:rsid w:val="00AD1DB7"/>
    <w:rsid w:val="00AD2852"/>
    <w:rsid w:val="00AD3400"/>
    <w:rsid w:val="00AD36C3"/>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42D"/>
    <w:rsid w:val="00AE483B"/>
    <w:rsid w:val="00AE54D4"/>
    <w:rsid w:val="00AE59EC"/>
    <w:rsid w:val="00AE6390"/>
    <w:rsid w:val="00AE67B3"/>
    <w:rsid w:val="00AE7864"/>
    <w:rsid w:val="00AE7949"/>
    <w:rsid w:val="00AF06D2"/>
    <w:rsid w:val="00AF1454"/>
    <w:rsid w:val="00AF16C6"/>
    <w:rsid w:val="00AF1CBC"/>
    <w:rsid w:val="00AF1E0D"/>
    <w:rsid w:val="00AF21AF"/>
    <w:rsid w:val="00AF25D5"/>
    <w:rsid w:val="00AF2C4E"/>
    <w:rsid w:val="00AF33CA"/>
    <w:rsid w:val="00AF37B6"/>
    <w:rsid w:val="00AF3A07"/>
    <w:rsid w:val="00AF3DBB"/>
    <w:rsid w:val="00AF4A05"/>
    <w:rsid w:val="00AF5194"/>
    <w:rsid w:val="00AF5280"/>
    <w:rsid w:val="00AF53EF"/>
    <w:rsid w:val="00AF5DC9"/>
    <w:rsid w:val="00AF73C3"/>
    <w:rsid w:val="00AF795C"/>
    <w:rsid w:val="00AF7B45"/>
    <w:rsid w:val="00B00752"/>
    <w:rsid w:val="00B01054"/>
    <w:rsid w:val="00B010E5"/>
    <w:rsid w:val="00B017FA"/>
    <w:rsid w:val="00B0198A"/>
    <w:rsid w:val="00B02277"/>
    <w:rsid w:val="00B026C1"/>
    <w:rsid w:val="00B02B9C"/>
    <w:rsid w:val="00B02C12"/>
    <w:rsid w:val="00B02D5A"/>
    <w:rsid w:val="00B0353B"/>
    <w:rsid w:val="00B0379D"/>
    <w:rsid w:val="00B040B2"/>
    <w:rsid w:val="00B050E8"/>
    <w:rsid w:val="00B05EBD"/>
    <w:rsid w:val="00B0673B"/>
    <w:rsid w:val="00B06BE0"/>
    <w:rsid w:val="00B070D1"/>
    <w:rsid w:val="00B0715A"/>
    <w:rsid w:val="00B0715D"/>
    <w:rsid w:val="00B07321"/>
    <w:rsid w:val="00B076A2"/>
    <w:rsid w:val="00B07790"/>
    <w:rsid w:val="00B07E43"/>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6E27"/>
    <w:rsid w:val="00B17678"/>
    <w:rsid w:val="00B200BD"/>
    <w:rsid w:val="00B20435"/>
    <w:rsid w:val="00B2103E"/>
    <w:rsid w:val="00B21D3A"/>
    <w:rsid w:val="00B21F5F"/>
    <w:rsid w:val="00B223B1"/>
    <w:rsid w:val="00B2242A"/>
    <w:rsid w:val="00B22C0D"/>
    <w:rsid w:val="00B22F1C"/>
    <w:rsid w:val="00B22F4D"/>
    <w:rsid w:val="00B23862"/>
    <w:rsid w:val="00B23AF4"/>
    <w:rsid w:val="00B23B71"/>
    <w:rsid w:val="00B23C15"/>
    <w:rsid w:val="00B23CCB"/>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72"/>
    <w:rsid w:val="00B34A9F"/>
    <w:rsid w:val="00B34B80"/>
    <w:rsid w:val="00B34BBD"/>
    <w:rsid w:val="00B34D08"/>
    <w:rsid w:val="00B34DC0"/>
    <w:rsid w:val="00B35ADB"/>
    <w:rsid w:val="00B35CDA"/>
    <w:rsid w:val="00B3645F"/>
    <w:rsid w:val="00B36DCF"/>
    <w:rsid w:val="00B36FF8"/>
    <w:rsid w:val="00B37896"/>
    <w:rsid w:val="00B378B6"/>
    <w:rsid w:val="00B378CD"/>
    <w:rsid w:val="00B37CEF"/>
    <w:rsid w:val="00B37D97"/>
    <w:rsid w:val="00B411BD"/>
    <w:rsid w:val="00B412E0"/>
    <w:rsid w:val="00B41559"/>
    <w:rsid w:val="00B4164B"/>
    <w:rsid w:val="00B418E8"/>
    <w:rsid w:val="00B42285"/>
    <w:rsid w:val="00B4274B"/>
    <w:rsid w:val="00B427BA"/>
    <w:rsid w:val="00B4284A"/>
    <w:rsid w:val="00B42868"/>
    <w:rsid w:val="00B43080"/>
    <w:rsid w:val="00B431AC"/>
    <w:rsid w:val="00B43377"/>
    <w:rsid w:val="00B435B1"/>
    <w:rsid w:val="00B4367F"/>
    <w:rsid w:val="00B4370A"/>
    <w:rsid w:val="00B4376B"/>
    <w:rsid w:val="00B438BA"/>
    <w:rsid w:val="00B43ED5"/>
    <w:rsid w:val="00B44A08"/>
    <w:rsid w:val="00B44CC1"/>
    <w:rsid w:val="00B44F99"/>
    <w:rsid w:val="00B4578A"/>
    <w:rsid w:val="00B45876"/>
    <w:rsid w:val="00B46A3B"/>
    <w:rsid w:val="00B46A84"/>
    <w:rsid w:val="00B46D45"/>
    <w:rsid w:val="00B472C8"/>
    <w:rsid w:val="00B47425"/>
    <w:rsid w:val="00B47662"/>
    <w:rsid w:val="00B47C8A"/>
    <w:rsid w:val="00B50F24"/>
    <w:rsid w:val="00B5100D"/>
    <w:rsid w:val="00B5139E"/>
    <w:rsid w:val="00B51542"/>
    <w:rsid w:val="00B5176B"/>
    <w:rsid w:val="00B51D1D"/>
    <w:rsid w:val="00B51EE2"/>
    <w:rsid w:val="00B527B7"/>
    <w:rsid w:val="00B5310E"/>
    <w:rsid w:val="00B5459B"/>
    <w:rsid w:val="00B54ACC"/>
    <w:rsid w:val="00B54DCB"/>
    <w:rsid w:val="00B55AC2"/>
    <w:rsid w:val="00B55BCF"/>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15E"/>
    <w:rsid w:val="00B64434"/>
    <w:rsid w:val="00B64463"/>
    <w:rsid w:val="00B64D3E"/>
    <w:rsid w:val="00B66D89"/>
    <w:rsid w:val="00B678C9"/>
    <w:rsid w:val="00B67E82"/>
    <w:rsid w:val="00B704A7"/>
    <w:rsid w:val="00B70F72"/>
    <w:rsid w:val="00B711CE"/>
    <w:rsid w:val="00B71DC8"/>
    <w:rsid w:val="00B7277C"/>
    <w:rsid w:val="00B7420E"/>
    <w:rsid w:val="00B746C6"/>
    <w:rsid w:val="00B74FE0"/>
    <w:rsid w:val="00B75297"/>
    <w:rsid w:val="00B752F7"/>
    <w:rsid w:val="00B75CDF"/>
    <w:rsid w:val="00B75E61"/>
    <w:rsid w:val="00B7604C"/>
    <w:rsid w:val="00B76278"/>
    <w:rsid w:val="00B7652C"/>
    <w:rsid w:val="00B766BF"/>
    <w:rsid w:val="00B76FA6"/>
    <w:rsid w:val="00B77DB4"/>
    <w:rsid w:val="00B803BE"/>
    <w:rsid w:val="00B80910"/>
    <w:rsid w:val="00B81570"/>
    <w:rsid w:val="00B818F4"/>
    <w:rsid w:val="00B81911"/>
    <w:rsid w:val="00B81BC9"/>
    <w:rsid w:val="00B81D0B"/>
    <w:rsid w:val="00B8222F"/>
    <w:rsid w:val="00B82615"/>
    <w:rsid w:val="00B83444"/>
    <w:rsid w:val="00B836ED"/>
    <w:rsid w:val="00B84146"/>
    <w:rsid w:val="00B84185"/>
    <w:rsid w:val="00B84CA0"/>
    <w:rsid w:val="00B853BE"/>
    <w:rsid w:val="00B85B17"/>
    <w:rsid w:val="00B85B4B"/>
    <w:rsid w:val="00B8611F"/>
    <w:rsid w:val="00B861A2"/>
    <w:rsid w:val="00B86476"/>
    <w:rsid w:val="00B86A3D"/>
    <w:rsid w:val="00B875C7"/>
    <w:rsid w:val="00B87870"/>
    <w:rsid w:val="00B90D10"/>
    <w:rsid w:val="00B90E3D"/>
    <w:rsid w:val="00B90FE5"/>
    <w:rsid w:val="00B919AD"/>
    <w:rsid w:val="00B91A2B"/>
    <w:rsid w:val="00B91B34"/>
    <w:rsid w:val="00B924B9"/>
    <w:rsid w:val="00B92890"/>
    <w:rsid w:val="00B92F57"/>
    <w:rsid w:val="00B93204"/>
    <w:rsid w:val="00B93620"/>
    <w:rsid w:val="00B944C6"/>
    <w:rsid w:val="00B94DD6"/>
    <w:rsid w:val="00B94E17"/>
    <w:rsid w:val="00B94F83"/>
    <w:rsid w:val="00B957FE"/>
    <w:rsid w:val="00B95CB9"/>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764"/>
    <w:rsid w:val="00BB4A96"/>
    <w:rsid w:val="00BB5FCB"/>
    <w:rsid w:val="00BB604B"/>
    <w:rsid w:val="00BB70D3"/>
    <w:rsid w:val="00BB755C"/>
    <w:rsid w:val="00BB78F3"/>
    <w:rsid w:val="00BB79A4"/>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CFE"/>
    <w:rsid w:val="00BC3DEA"/>
    <w:rsid w:val="00BC40BC"/>
    <w:rsid w:val="00BC40EB"/>
    <w:rsid w:val="00BC4416"/>
    <w:rsid w:val="00BC46EF"/>
    <w:rsid w:val="00BC5164"/>
    <w:rsid w:val="00BC5D1B"/>
    <w:rsid w:val="00BC5D93"/>
    <w:rsid w:val="00BC643D"/>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354"/>
    <w:rsid w:val="00BD2AA1"/>
    <w:rsid w:val="00BD2DE0"/>
    <w:rsid w:val="00BD2F3B"/>
    <w:rsid w:val="00BD2F3D"/>
    <w:rsid w:val="00BD3372"/>
    <w:rsid w:val="00BD365E"/>
    <w:rsid w:val="00BD3D21"/>
    <w:rsid w:val="00BD4600"/>
    <w:rsid w:val="00BD4D06"/>
    <w:rsid w:val="00BD50AA"/>
    <w:rsid w:val="00BD5135"/>
    <w:rsid w:val="00BD60B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2E9C"/>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639"/>
    <w:rsid w:val="00C05BEC"/>
    <w:rsid w:val="00C05C55"/>
    <w:rsid w:val="00C05D63"/>
    <w:rsid w:val="00C06165"/>
    <w:rsid w:val="00C06AFB"/>
    <w:rsid w:val="00C06B07"/>
    <w:rsid w:val="00C06E7D"/>
    <w:rsid w:val="00C07C5D"/>
    <w:rsid w:val="00C103CB"/>
    <w:rsid w:val="00C1112B"/>
    <w:rsid w:val="00C1181A"/>
    <w:rsid w:val="00C11A88"/>
    <w:rsid w:val="00C11DD4"/>
    <w:rsid w:val="00C11E2F"/>
    <w:rsid w:val="00C12012"/>
    <w:rsid w:val="00C12158"/>
    <w:rsid w:val="00C12874"/>
    <w:rsid w:val="00C12BC1"/>
    <w:rsid w:val="00C12DD9"/>
    <w:rsid w:val="00C13BDA"/>
    <w:rsid w:val="00C13C82"/>
    <w:rsid w:val="00C13FFD"/>
    <w:rsid w:val="00C14632"/>
    <w:rsid w:val="00C15929"/>
    <w:rsid w:val="00C15B84"/>
    <w:rsid w:val="00C16C30"/>
    <w:rsid w:val="00C16CEC"/>
    <w:rsid w:val="00C17A57"/>
    <w:rsid w:val="00C17B6C"/>
    <w:rsid w:val="00C200DF"/>
    <w:rsid w:val="00C205F2"/>
    <w:rsid w:val="00C20A00"/>
    <w:rsid w:val="00C20A5A"/>
    <w:rsid w:val="00C21498"/>
    <w:rsid w:val="00C21673"/>
    <w:rsid w:val="00C21BA1"/>
    <w:rsid w:val="00C21C7A"/>
    <w:rsid w:val="00C22423"/>
    <w:rsid w:val="00C225CC"/>
    <w:rsid w:val="00C22BC7"/>
    <w:rsid w:val="00C22ED2"/>
    <w:rsid w:val="00C23130"/>
    <w:rsid w:val="00C2365A"/>
    <w:rsid w:val="00C24927"/>
    <w:rsid w:val="00C255A5"/>
    <w:rsid w:val="00C2584B"/>
    <w:rsid w:val="00C25942"/>
    <w:rsid w:val="00C25DD9"/>
    <w:rsid w:val="00C2663F"/>
    <w:rsid w:val="00C266AE"/>
    <w:rsid w:val="00C26DB8"/>
    <w:rsid w:val="00C27AF5"/>
    <w:rsid w:val="00C30FE5"/>
    <w:rsid w:val="00C318EC"/>
    <w:rsid w:val="00C32009"/>
    <w:rsid w:val="00C329D9"/>
    <w:rsid w:val="00C32CFB"/>
    <w:rsid w:val="00C33B13"/>
    <w:rsid w:val="00C33C91"/>
    <w:rsid w:val="00C33CF0"/>
    <w:rsid w:val="00C33FF1"/>
    <w:rsid w:val="00C3400F"/>
    <w:rsid w:val="00C34597"/>
    <w:rsid w:val="00C34B64"/>
    <w:rsid w:val="00C34C36"/>
    <w:rsid w:val="00C351CD"/>
    <w:rsid w:val="00C352B3"/>
    <w:rsid w:val="00C359CC"/>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50242"/>
    <w:rsid w:val="00C5034D"/>
    <w:rsid w:val="00C50410"/>
    <w:rsid w:val="00C5050E"/>
    <w:rsid w:val="00C50B76"/>
    <w:rsid w:val="00C50E99"/>
    <w:rsid w:val="00C50E9E"/>
    <w:rsid w:val="00C524D8"/>
    <w:rsid w:val="00C52514"/>
    <w:rsid w:val="00C52633"/>
    <w:rsid w:val="00C52744"/>
    <w:rsid w:val="00C53EB3"/>
    <w:rsid w:val="00C542D4"/>
    <w:rsid w:val="00C54ADB"/>
    <w:rsid w:val="00C54D71"/>
    <w:rsid w:val="00C54F69"/>
    <w:rsid w:val="00C555E9"/>
    <w:rsid w:val="00C563F5"/>
    <w:rsid w:val="00C5649E"/>
    <w:rsid w:val="00C570F7"/>
    <w:rsid w:val="00C57311"/>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353"/>
    <w:rsid w:val="00C654E0"/>
    <w:rsid w:val="00C658E7"/>
    <w:rsid w:val="00C65B03"/>
    <w:rsid w:val="00C65B46"/>
    <w:rsid w:val="00C66420"/>
    <w:rsid w:val="00C6660D"/>
    <w:rsid w:val="00C66BFE"/>
    <w:rsid w:val="00C66F83"/>
    <w:rsid w:val="00C66F8F"/>
    <w:rsid w:val="00C678CE"/>
    <w:rsid w:val="00C678E9"/>
    <w:rsid w:val="00C67B63"/>
    <w:rsid w:val="00C67EAB"/>
    <w:rsid w:val="00C67EEF"/>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1C"/>
    <w:rsid w:val="00C76EC1"/>
    <w:rsid w:val="00C772D6"/>
    <w:rsid w:val="00C773C4"/>
    <w:rsid w:val="00C77BA9"/>
    <w:rsid w:val="00C77CA8"/>
    <w:rsid w:val="00C80073"/>
    <w:rsid w:val="00C80DEA"/>
    <w:rsid w:val="00C80E7E"/>
    <w:rsid w:val="00C82AAE"/>
    <w:rsid w:val="00C82C76"/>
    <w:rsid w:val="00C8303F"/>
    <w:rsid w:val="00C832DC"/>
    <w:rsid w:val="00C834CE"/>
    <w:rsid w:val="00C8377F"/>
    <w:rsid w:val="00C839E1"/>
    <w:rsid w:val="00C84234"/>
    <w:rsid w:val="00C857E6"/>
    <w:rsid w:val="00C85ECD"/>
    <w:rsid w:val="00C8646D"/>
    <w:rsid w:val="00C86690"/>
    <w:rsid w:val="00C86E77"/>
    <w:rsid w:val="00C8746A"/>
    <w:rsid w:val="00C875A6"/>
    <w:rsid w:val="00C87A64"/>
    <w:rsid w:val="00C87B9F"/>
    <w:rsid w:val="00C87C9B"/>
    <w:rsid w:val="00C91DE3"/>
    <w:rsid w:val="00C92550"/>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8D1"/>
    <w:rsid w:val="00C969CD"/>
    <w:rsid w:val="00C96DD0"/>
    <w:rsid w:val="00C96E6F"/>
    <w:rsid w:val="00C9732D"/>
    <w:rsid w:val="00C97872"/>
    <w:rsid w:val="00C97DA0"/>
    <w:rsid w:val="00CA0532"/>
    <w:rsid w:val="00CA0E5F"/>
    <w:rsid w:val="00CA1799"/>
    <w:rsid w:val="00CA2241"/>
    <w:rsid w:val="00CA2535"/>
    <w:rsid w:val="00CA2612"/>
    <w:rsid w:val="00CA3905"/>
    <w:rsid w:val="00CA3AA9"/>
    <w:rsid w:val="00CA3CDD"/>
    <w:rsid w:val="00CA403B"/>
    <w:rsid w:val="00CA4809"/>
    <w:rsid w:val="00CA49FA"/>
    <w:rsid w:val="00CA505A"/>
    <w:rsid w:val="00CA59DD"/>
    <w:rsid w:val="00CA624A"/>
    <w:rsid w:val="00CA64DB"/>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30D3"/>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4E2B"/>
    <w:rsid w:val="00CC53B5"/>
    <w:rsid w:val="00CC62E3"/>
    <w:rsid w:val="00CC6F11"/>
    <w:rsid w:val="00CC737C"/>
    <w:rsid w:val="00CC78C8"/>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D78CA"/>
    <w:rsid w:val="00CE0109"/>
    <w:rsid w:val="00CE0F3D"/>
    <w:rsid w:val="00CE13F8"/>
    <w:rsid w:val="00CE1E5E"/>
    <w:rsid w:val="00CE1FC5"/>
    <w:rsid w:val="00CE283F"/>
    <w:rsid w:val="00CE293C"/>
    <w:rsid w:val="00CE2AA1"/>
    <w:rsid w:val="00CE2FA7"/>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B24"/>
    <w:rsid w:val="00CF1C7F"/>
    <w:rsid w:val="00CF1CC0"/>
    <w:rsid w:val="00CF217F"/>
    <w:rsid w:val="00CF24F8"/>
    <w:rsid w:val="00CF2653"/>
    <w:rsid w:val="00CF3D33"/>
    <w:rsid w:val="00CF41E5"/>
    <w:rsid w:val="00CF4247"/>
    <w:rsid w:val="00CF4423"/>
    <w:rsid w:val="00CF4820"/>
    <w:rsid w:val="00CF4C32"/>
    <w:rsid w:val="00CF5263"/>
    <w:rsid w:val="00CF55B1"/>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132"/>
    <w:rsid w:val="00D03727"/>
    <w:rsid w:val="00D0378A"/>
    <w:rsid w:val="00D0422B"/>
    <w:rsid w:val="00D047C2"/>
    <w:rsid w:val="00D04856"/>
    <w:rsid w:val="00D04871"/>
    <w:rsid w:val="00D050EC"/>
    <w:rsid w:val="00D05132"/>
    <w:rsid w:val="00D054F0"/>
    <w:rsid w:val="00D05EA9"/>
    <w:rsid w:val="00D05EF2"/>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45AA"/>
    <w:rsid w:val="00D24AEA"/>
    <w:rsid w:val="00D25193"/>
    <w:rsid w:val="00D256F8"/>
    <w:rsid w:val="00D25B91"/>
    <w:rsid w:val="00D26532"/>
    <w:rsid w:val="00D2685C"/>
    <w:rsid w:val="00D26A3B"/>
    <w:rsid w:val="00D27162"/>
    <w:rsid w:val="00D27273"/>
    <w:rsid w:val="00D272B7"/>
    <w:rsid w:val="00D27437"/>
    <w:rsid w:val="00D27A9E"/>
    <w:rsid w:val="00D302FD"/>
    <w:rsid w:val="00D3038A"/>
    <w:rsid w:val="00D3098D"/>
    <w:rsid w:val="00D31A02"/>
    <w:rsid w:val="00D31F9A"/>
    <w:rsid w:val="00D320AE"/>
    <w:rsid w:val="00D32487"/>
    <w:rsid w:val="00D32E88"/>
    <w:rsid w:val="00D3323C"/>
    <w:rsid w:val="00D33456"/>
    <w:rsid w:val="00D337AF"/>
    <w:rsid w:val="00D3396F"/>
    <w:rsid w:val="00D33B18"/>
    <w:rsid w:val="00D33BE2"/>
    <w:rsid w:val="00D33D4D"/>
    <w:rsid w:val="00D34A0B"/>
    <w:rsid w:val="00D34EF6"/>
    <w:rsid w:val="00D351FB"/>
    <w:rsid w:val="00D35739"/>
    <w:rsid w:val="00D36234"/>
    <w:rsid w:val="00D36371"/>
    <w:rsid w:val="00D36DC7"/>
    <w:rsid w:val="00D37603"/>
    <w:rsid w:val="00D37923"/>
    <w:rsid w:val="00D4075B"/>
    <w:rsid w:val="00D4204E"/>
    <w:rsid w:val="00D437D8"/>
    <w:rsid w:val="00D43D31"/>
    <w:rsid w:val="00D43DF8"/>
    <w:rsid w:val="00D43EF8"/>
    <w:rsid w:val="00D44994"/>
    <w:rsid w:val="00D44AFA"/>
    <w:rsid w:val="00D45DF3"/>
    <w:rsid w:val="00D45FBC"/>
    <w:rsid w:val="00D46174"/>
    <w:rsid w:val="00D4645E"/>
    <w:rsid w:val="00D4695F"/>
    <w:rsid w:val="00D46FC0"/>
    <w:rsid w:val="00D47005"/>
    <w:rsid w:val="00D471A3"/>
    <w:rsid w:val="00D47B8B"/>
    <w:rsid w:val="00D47DD0"/>
    <w:rsid w:val="00D50183"/>
    <w:rsid w:val="00D503AF"/>
    <w:rsid w:val="00D514A7"/>
    <w:rsid w:val="00D518E8"/>
    <w:rsid w:val="00D51D12"/>
    <w:rsid w:val="00D5208F"/>
    <w:rsid w:val="00D5261F"/>
    <w:rsid w:val="00D52CB5"/>
    <w:rsid w:val="00D5362B"/>
    <w:rsid w:val="00D5405C"/>
    <w:rsid w:val="00D55072"/>
    <w:rsid w:val="00D550D7"/>
    <w:rsid w:val="00D551B5"/>
    <w:rsid w:val="00D55466"/>
    <w:rsid w:val="00D55589"/>
    <w:rsid w:val="00D556B1"/>
    <w:rsid w:val="00D5574F"/>
    <w:rsid w:val="00D55B3A"/>
    <w:rsid w:val="00D55BF0"/>
    <w:rsid w:val="00D55F76"/>
    <w:rsid w:val="00D56DB2"/>
    <w:rsid w:val="00D56EC4"/>
    <w:rsid w:val="00D5747F"/>
    <w:rsid w:val="00D57495"/>
    <w:rsid w:val="00D574FA"/>
    <w:rsid w:val="00D5798F"/>
    <w:rsid w:val="00D57EA9"/>
    <w:rsid w:val="00D60577"/>
    <w:rsid w:val="00D60B38"/>
    <w:rsid w:val="00D60C85"/>
    <w:rsid w:val="00D60C8D"/>
    <w:rsid w:val="00D60E9F"/>
    <w:rsid w:val="00D60ECB"/>
    <w:rsid w:val="00D60EF8"/>
    <w:rsid w:val="00D61374"/>
    <w:rsid w:val="00D6168A"/>
    <w:rsid w:val="00D616A5"/>
    <w:rsid w:val="00D61E98"/>
    <w:rsid w:val="00D61FF0"/>
    <w:rsid w:val="00D6211D"/>
    <w:rsid w:val="00D62A60"/>
    <w:rsid w:val="00D62B72"/>
    <w:rsid w:val="00D62C97"/>
    <w:rsid w:val="00D63517"/>
    <w:rsid w:val="00D63B75"/>
    <w:rsid w:val="00D649FC"/>
    <w:rsid w:val="00D64C06"/>
    <w:rsid w:val="00D659B1"/>
    <w:rsid w:val="00D66A8A"/>
    <w:rsid w:val="00D66E18"/>
    <w:rsid w:val="00D6734D"/>
    <w:rsid w:val="00D679CF"/>
    <w:rsid w:val="00D679D3"/>
    <w:rsid w:val="00D70167"/>
    <w:rsid w:val="00D70668"/>
    <w:rsid w:val="00D71BA6"/>
    <w:rsid w:val="00D72948"/>
    <w:rsid w:val="00D7356F"/>
    <w:rsid w:val="00D73587"/>
    <w:rsid w:val="00D73A16"/>
    <w:rsid w:val="00D73EBB"/>
    <w:rsid w:val="00D742A5"/>
    <w:rsid w:val="00D74D54"/>
    <w:rsid w:val="00D74F3A"/>
    <w:rsid w:val="00D751FB"/>
    <w:rsid w:val="00D754D6"/>
    <w:rsid w:val="00D75502"/>
    <w:rsid w:val="00D761AA"/>
    <w:rsid w:val="00D7645A"/>
    <w:rsid w:val="00D76BDB"/>
    <w:rsid w:val="00D76CCE"/>
    <w:rsid w:val="00D76FAE"/>
    <w:rsid w:val="00D776D4"/>
    <w:rsid w:val="00D777D7"/>
    <w:rsid w:val="00D800D7"/>
    <w:rsid w:val="00D80607"/>
    <w:rsid w:val="00D8075E"/>
    <w:rsid w:val="00D80AB8"/>
    <w:rsid w:val="00D80E0C"/>
    <w:rsid w:val="00D81792"/>
    <w:rsid w:val="00D819B1"/>
    <w:rsid w:val="00D81F1C"/>
    <w:rsid w:val="00D8231B"/>
    <w:rsid w:val="00D82494"/>
    <w:rsid w:val="00D82EE5"/>
    <w:rsid w:val="00D83AE9"/>
    <w:rsid w:val="00D83CCF"/>
    <w:rsid w:val="00D84C46"/>
    <w:rsid w:val="00D84D6C"/>
    <w:rsid w:val="00D85041"/>
    <w:rsid w:val="00D8507E"/>
    <w:rsid w:val="00D856ED"/>
    <w:rsid w:val="00D857B8"/>
    <w:rsid w:val="00D86A62"/>
    <w:rsid w:val="00D86B2A"/>
    <w:rsid w:val="00D87175"/>
    <w:rsid w:val="00D879BB"/>
    <w:rsid w:val="00D87ABF"/>
    <w:rsid w:val="00D87DFF"/>
    <w:rsid w:val="00D90179"/>
    <w:rsid w:val="00D90598"/>
    <w:rsid w:val="00D90CD3"/>
    <w:rsid w:val="00D913E9"/>
    <w:rsid w:val="00D919E6"/>
    <w:rsid w:val="00D91B76"/>
    <w:rsid w:val="00D91BE1"/>
    <w:rsid w:val="00D92C29"/>
    <w:rsid w:val="00D936E2"/>
    <w:rsid w:val="00D93D72"/>
    <w:rsid w:val="00D94190"/>
    <w:rsid w:val="00D94AF2"/>
    <w:rsid w:val="00D95104"/>
    <w:rsid w:val="00D953F1"/>
    <w:rsid w:val="00D95600"/>
    <w:rsid w:val="00D96413"/>
    <w:rsid w:val="00D9683C"/>
    <w:rsid w:val="00D9761A"/>
    <w:rsid w:val="00D97884"/>
    <w:rsid w:val="00DA09F5"/>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5AC"/>
    <w:rsid w:val="00DA7F8A"/>
    <w:rsid w:val="00DB0176"/>
    <w:rsid w:val="00DB02CF"/>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3A"/>
    <w:rsid w:val="00DC12A5"/>
    <w:rsid w:val="00DC1327"/>
    <w:rsid w:val="00DC1350"/>
    <w:rsid w:val="00DC222C"/>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531"/>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0E2"/>
    <w:rsid w:val="00DF1216"/>
    <w:rsid w:val="00DF179D"/>
    <w:rsid w:val="00DF1E9C"/>
    <w:rsid w:val="00DF4572"/>
    <w:rsid w:val="00DF4658"/>
    <w:rsid w:val="00DF4E19"/>
    <w:rsid w:val="00DF4E8C"/>
    <w:rsid w:val="00DF4F78"/>
    <w:rsid w:val="00DF53E8"/>
    <w:rsid w:val="00DF5533"/>
    <w:rsid w:val="00DF6C8B"/>
    <w:rsid w:val="00DF6F17"/>
    <w:rsid w:val="00DF78FA"/>
    <w:rsid w:val="00DF7B44"/>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3FA3"/>
    <w:rsid w:val="00E04022"/>
    <w:rsid w:val="00E0445C"/>
    <w:rsid w:val="00E045E1"/>
    <w:rsid w:val="00E04633"/>
    <w:rsid w:val="00E0492E"/>
    <w:rsid w:val="00E04AF8"/>
    <w:rsid w:val="00E051AC"/>
    <w:rsid w:val="00E06481"/>
    <w:rsid w:val="00E068D5"/>
    <w:rsid w:val="00E0728F"/>
    <w:rsid w:val="00E0755C"/>
    <w:rsid w:val="00E1026A"/>
    <w:rsid w:val="00E10605"/>
    <w:rsid w:val="00E12CEB"/>
    <w:rsid w:val="00E137C9"/>
    <w:rsid w:val="00E13D22"/>
    <w:rsid w:val="00E14401"/>
    <w:rsid w:val="00E147F9"/>
    <w:rsid w:val="00E149FE"/>
    <w:rsid w:val="00E14A7E"/>
    <w:rsid w:val="00E151E1"/>
    <w:rsid w:val="00E154B1"/>
    <w:rsid w:val="00E15C58"/>
    <w:rsid w:val="00E15CD6"/>
    <w:rsid w:val="00E16B43"/>
    <w:rsid w:val="00E16F9B"/>
    <w:rsid w:val="00E16FF5"/>
    <w:rsid w:val="00E17619"/>
    <w:rsid w:val="00E17805"/>
    <w:rsid w:val="00E178F8"/>
    <w:rsid w:val="00E17A0E"/>
    <w:rsid w:val="00E200AA"/>
    <w:rsid w:val="00E20F79"/>
    <w:rsid w:val="00E21278"/>
    <w:rsid w:val="00E21E2E"/>
    <w:rsid w:val="00E21E6F"/>
    <w:rsid w:val="00E22365"/>
    <w:rsid w:val="00E22647"/>
    <w:rsid w:val="00E2298C"/>
    <w:rsid w:val="00E22CCD"/>
    <w:rsid w:val="00E23093"/>
    <w:rsid w:val="00E23A11"/>
    <w:rsid w:val="00E23B13"/>
    <w:rsid w:val="00E23B94"/>
    <w:rsid w:val="00E23FB7"/>
    <w:rsid w:val="00E243F3"/>
    <w:rsid w:val="00E24A27"/>
    <w:rsid w:val="00E2533D"/>
    <w:rsid w:val="00E25F10"/>
    <w:rsid w:val="00E25F89"/>
    <w:rsid w:val="00E2648D"/>
    <w:rsid w:val="00E30200"/>
    <w:rsid w:val="00E3094A"/>
    <w:rsid w:val="00E31407"/>
    <w:rsid w:val="00E31FDD"/>
    <w:rsid w:val="00E32D62"/>
    <w:rsid w:val="00E339DC"/>
    <w:rsid w:val="00E33DB1"/>
    <w:rsid w:val="00E33E15"/>
    <w:rsid w:val="00E3486F"/>
    <w:rsid w:val="00E34925"/>
    <w:rsid w:val="00E35B3E"/>
    <w:rsid w:val="00E35CE8"/>
    <w:rsid w:val="00E361B8"/>
    <w:rsid w:val="00E36A1B"/>
    <w:rsid w:val="00E36AF7"/>
    <w:rsid w:val="00E375C5"/>
    <w:rsid w:val="00E40EFD"/>
    <w:rsid w:val="00E410AD"/>
    <w:rsid w:val="00E4186F"/>
    <w:rsid w:val="00E41E5B"/>
    <w:rsid w:val="00E429ED"/>
    <w:rsid w:val="00E43AC9"/>
    <w:rsid w:val="00E43F37"/>
    <w:rsid w:val="00E441E6"/>
    <w:rsid w:val="00E44BE1"/>
    <w:rsid w:val="00E45064"/>
    <w:rsid w:val="00E450ED"/>
    <w:rsid w:val="00E46979"/>
    <w:rsid w:val="00E46C46"/>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BF6"/>
    <w:rsid w:val="00E53C67"/>
    <w:rsid w:val="00E53FA9"/>
    <w:rsid w:val="00E5414C"/>
    <w:rsid w:val="00E54621"/>
    <w:rsid w:val="00E547B3"/>
    <w:rsid w:val="00E554C8"/>
    <w:rsid w:val="00E568DB"/>
    <w:rsid w:val="00E5733D"/>
    <w:rsid w:val="00E60546"/>
    <w:rsid w:val="00E607AA"/>
    <w:rsid w:val="00E610C2"/>
    <w:rsid w:val="00E61CC0"/>
    <w:rsid w:val="00E62062"/>
    <w:rsid w:val="00E6277B"/>
    <w:rsid w:val="00E629A4"/>
    <w:rsid w:val="00E62E19"/>
    <w:rsid w:val="00E63DFD"/>
    <w:rsid w:val="00E64424"/>
    <w:rsid w:val="00E64855"/>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12D"/>
    <w:rsid w:val="00E722FD"/>
    <w:rsid w:val="00E7265A"/>
    <w:rsid w:val="00E72C01"/>
    <w:rsid w:val="00E741AC"/>
    <w:rsid w:val="00E75174"/>
    <w:rsid w:val="00E75774"/>
    <w:rsid w:val="00E758A2"/>
    <w:rsid w:val="00E75980"/>
    <w:rsid w:val="00E75EBA"/>
    <w:rsid w:val="00E7637C"/>
    <w:rsid w:val="00E763B4"/>
    <w:rsid w:val="00E775E3"/>
    <w:rsid w:val="00E77848"/>
    <w:rsid w:val="00E77B23"/>
    <w:rsid w:val="00E77CA4"/>
    <w:rsid w:val="00E802B0"/>
    <w:rsid w:val="00E80514"/>
    <w:rsid w:val="00E80608"/>
    <w:rsid w:val="00E80884"/>
    <w:rsid w:val="00E80E5B"/>
    <w:rsid w:val="00E8144B"/>
    <w:rsid w:val="00E816C5"/>
    <w:rsid w:val="00E81CE0"/>
    <w:rsid w:val="00E81E7C"/>
    <w:rsid w:val="00E8224D"/>
    <w:rsid w:val="00E8225F"/>
    <w:rsid w:val="00E82850"/>
    <w:rsid w:val="00E82E8E"/>
    <w:rsid w:val="00E831EC"/>
    <w:rsid w:val="00E83236"/>
    <w:rsid w:val="00E8374B"/>
    <w:rsid w:val="00E84058"/>
    <w:rsid w:val="00E8428D"/>
    <w:rsid w:val="00E84696"/>
    <w:rsid w:val="00E84BAB"/>
    <w:rsid w:val="00E84D35"/>
    <w:rsid w:val="00E84DB6"/>
    <w:rsid w:val="00E84F1F"/>
    <w:rsid w:val="00E84F26"/>
    <w:rsid w:val="00E8519F"/>
    <w:rsid w:val="00E853E8"/>
    <w:rsid w:val="00E85CC3"/>
    <w:rsid w:val="00E8644A"/>
    <w:rsid w:val="00E865CF"/>
    <w:rsid w:val="00E86818"/>
    <w:rsid w:val="00E86B2D"/>
    <w:rsid w:val="00E86D06"/>
    <w:rsid w:val="00E90279"/>
    <w:rsid w:val="00E90635"/>
    <w:rsid w:val="00E909A1"/>
    <w:rsid w:val="00E90B60"/>
    <w:rsid w:val="00E90BFF"/>
    <w:rsid w:val="00E910F8"/>
    <w:rsid w:val="00E913F1"/>
    <w:rsid w:val="00E91650"/>
    <w:rsid w:val="00E9175D"/>
    <w:rsid w:val="00E91F04"/>
    <w:rsid w:val="00E91F35"/>
    <w:rsid w:val="00E925F6"/>
    <w:rsid w:val="00E9280E"/>
    <w:rsid w:val="00E92C05"/>
    <w:rsid w:val="00E92E84"/>
    <w:rsid w:val="00E92FB0"/>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47C"/>
    <w:rsid w:val="00EA082D"/>
    <w:rsid w:val="00EA0891"/>
    <w:rsid w:val="00EA0E4A"/>
    <w:rsid w:val="00EA1A54"/>
    <w:rsid w:val="00EA1E91"/>
    <w:rsid w:val="00EA2226"/>
    <w:rsid w:val="00EA26FC"/>
    <w:rsid w:val="00EA3573"/>
    <w:rsid w:val="00EA364A"/>
    <w:rsid w:val="00EA37DA"/>
    <w:rsid w:val="00EA3AD3"/>
    <w:rsid w:val="00EA3B5A"/>
    <w:rsid w:val="00EA3C23"/>
    <w:rsid w:val="00EA410E"/>
    <w:rsid w:val="00EA4FA6"/>
    <w:rsid w:val="00EA4FD1"/>
    <w:rsid w:val="00EA53C2"/>
    <w:rsid w:val="00EA53D6"/>
    <w:rsid w:val="00EA5695"/>
    <w:rsid w:val="00EA57D5"/>
    <w:rsid w:val="00EA5B0A"/>
    <w:rsid w:val="00EA6345"/>
    <w:rsid w:val="00EA65AD"/>
    <w:rsid w:val="00EA73FD"/>
    <w:rsid w:val="00EA7C16"/>
    <w:rsid w:val="00EA7FCF"/>
    <w:rsid w:val="00EB055A"/>
    <w:rsid w:val="00EB073B"/>
    <w:rsid w:val="00EB082B"/>
    <w:rsid w:val="00EB0A26"/>
    <w:rsid w:val="00EB0CA3"/>
    <w:rsid w:val="00EB0FE9"/>
    <w:rsid w:val="00EB104F"/>
    <w:rsid w:val="00EB1126"/>
    <w:rsid w:val="00EB19EE"/>
    <w:rsid w:val="00EB1B27"/>
    <w:rsid w:val="00EB1B2E"/>
    <w:rsid w:val="00EB1DA8"/>
    <w:rsid w:val="00EB201E"/>
    <w:rsid w:val="00EB2241"/>
    <w:rsid w:val="00EB2355"/>
    <w:rsid w:val="00EB2865"/>
    <w:rsid w:val="00EB3007"/>
    <w:rsid w:val="00EB317E"/>
    <w:rsid w:val="00EB37E1"/>
    <w:rsid w:val="00EB4159"/>
    <w:rsid w:val="00EB4CFF"/>
    <w:rsid w:val="00EB51FB"/>
    <w:rsid w:val="00EB535F"/>
    <w:rsid w:val="00EB5476"/>
    <w:rsid w:val="00EB5A06"/>
    <w:rsid w:val="00EB5EEB"/>
    <w:rsid w:val="00EB6651"/>
    <w:rsid w:val="00EB6965"/>
    <w:rsid w:val="00EB70B0"/>
    <w:rsid w:val="00EB723D"/>
    <w:rsid w:val="00EB7633"/>
    <w:rsid w:val="00EB7736"/>
    <w:rsid w:val="00EB7A53"/>
    <w:rsid w:val="00EB7B0C"/>
    <w:rsid w:val="00EB7C82"/>
    <w:rsid w:val="00EB7E2A"/>
    <w:rsid w:val="00EC2421"/>
    <w:rsid w:val="00EC2E2D"/>
    <w:rsid w:val="00EC303B"/>
    <w:rsid w:val="00EC362F"/>
    <w:rsid w:val="00EC3BDB"/>
    <w:rsid w:val="00EC4559"/>
    <w:rsid w:val="00EC462B"/>
    <w:rsid w:val="00EC4723"/>
    <w:rsid w:val="00EC4B16"/>
    <w:rsid w:val="00EC566C"/>
    <w:rsid w:val="00EC56E0"/>
    <w:rsid w:val="00EC6057"/>
    <w:rsid w:val="00EC6847"/>
    <w:rsid w:val="00EC6BA5"/>
    <w:rsid w:val="00EC7490"/>
    <w:rsid w:val="00EC75CA"/>
    <w:rsid w:val="00EC7639"/>
    <w:rsid w:val="00EC7991"/>
    <w:rsid w:val="00EC7DB6"/>
    <w:rsid w:val="00ED009B"/>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05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CCB"/>
    <w:rsid w:val="00EF7002"/>
    <w:rsid w:val="00EF769B"/>
    <w:rsid w:val="00EF7760"/>
    <w:rsid w:val="00EF7A8A"/>
    <w:rsid w:val="00F00001"/>
    <w:rsid w:val="00F00CDF"/>
    <w:rsid w:val="00F0244E"/>
    <w:rsid w:val="00F027BA"/>
    <w:rsid w:val="00F02A04"/>
    <w:rsid w:val="00F03482"/>
    <w:rsid w:val="00F0390A"/>
    <w:rsid w:val="00F03E79"/>
    <w:rsid w:val="00F04F23"/>
    <w:rsid w:val="00F05858"/>
    <w:rsid w:val="00F0628D"/>
    <w:rsid w:val="00F06651"/>
    <w:rsid w:val="00F06814"/>
    <w:rsid w:val="00F07DA6"/>
    <w:rsid w:val="00F07DE6"/>
    <w:rsid w:val="00F101AA"/>
    <w:rsid w:val="00F103C9"/>
    <w:rsid w:val="00F1056C"/>
    <w:rsid w:val="00F107F1"/>
    <w:rsid w:val="00F10FC1"/>
    <w:rsid w:val="00F112FD"/>
    <w:rsid w:val="00F114CA"/>
    <w:rsid w:val="00F121DF"/>
    <w:rsid w:val="00F12CC4"/>
    <w:rsid w:val="00F133A1"/>
    <w:rsid w:val="00F1349B"/>
    <w:rsid w:val="00F13B15"/>
    <w:rsid w:val="00F13ECD"/>
    <w:rsid w:val="00F141F7"/>
    <w:rsid w:val="00F15182"/>
    <w:rsid w:val="00F151DA"/>
    <w:rsid w:val="00F15529"/>
    <w:rsid w:val="00F155CE"/>
    <w:rsid w:val="00F157BF"/>
    <w:rsid w:val="00F16741"/>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3F5E"/>
    <w:rsid w:val="00F24788"/>
    <w:rsid w:val="00F24871"/>
    <w:rsid w:val="00F24913"/>
    <w:rsid w:val="00F249C2"/>
    <w:rsid w:val="00F24D3E"/>
    <w:rsid w:val="00F250FC"/>
    <w:rsid w:val="00F2525E"/>
    <w:rsid w:val="00F25C5E"/>
    <w:rsid w:val="00F26123"/>
    <w:rsid w:val="00F2640F"/>
    <w:rsid w:val="00F2694B"/>
    <w:rsid w:val="00F27AD6"/>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433"/>
    <w:rsid w:val="00F405A4"/>
    <w:rsid w:val="00F40913"/>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A58"/>
    <w:rsid w:val="00F45E53"/>
    <w:rsid w:val="00F46DBB"/>
    <w:rsid w:val="00F47498"/>
    <w:rsid w:val="00F47929"/>
    <w:rsid w:val="00F50E3D"/>
    <w:rsid w:val="00F50E8E"/>
    <w:rsid w:val="00F512B2"/>
    <w:rsid w:val="00F52266"/>
    <w:rsid w:val="00F5283D"/>
    <w:rsid w:val="00F52ABA"/>
    <w:rsid w:val="00F52BC7"/>
    <w:rsid w:val="00F53BF4"/>
    <w:rsid w:val="00F53D96"/>
    <w:rsid w:val="00F54266"/>
    <w:rsid w:val="00F54D00"/>
    <w:rsid w:val="00F55043"/>
    <w:rsid w:val="00F5504D"/>
    <w:rsid w:val="00F5590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5D2"/>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4365"/>
    <w:rsid w:val="00F74A95"/>
    <w:rsid w:val="00F74D12"/>
    <w:rsid w:val="00F74FC6"/>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26C"/>
    <w:rsid w:val="00F9030E"/>
    <w:rsid w:val="00F904D3"/>
    <w:rsid w:val="00F90ADB"/>
    <w:rsid w:val="00F90E78"/>
    <w:rsid w:val="00F91209"/>
    <w:rsid w:val="00F915F8"/>
    <w:rsid w:val="00F91DCA"/>
    <w:rsid w:val="00F91E1A"/>
    <w:rsid w:val="00F9221F"/>
    <w:rsid w:val="00F92FC1"/>
    <w:rsid w:val="00F931C7"/>
    <w:rsid w:val="00F93559"/>
    <w:rsid w:val="00F9362E"/>
    <w:rsid w:val="00F93D72"/>
    <w:rsid w:val="00F93E65"/>
    <w:rsid w:val="00F94070"/>
    <w:rsid w:val="00F947AC"/>
    <w:rsid w:val="00F94B39"/>
    <w:rsid w:val="00F950B5"/>
    <w:rsid w:val="00F9513F"/>
    <w:rsid w:val="00F97908"/>
    <w:rsid w:val="00F97B43"/>
    <w:rsid w:val="00F97C64"/>
    <w:rsid w:val="00F97D17"/>
    <w:rsid w:val="00FA07F8"/>
    <w:rsid w:val="00FA105C"/>
    <w:rsid w:val="00FA1475"/>
    <w:rsid w:val="00FA148A"/>
    <w:rsid w:val="00FA27C8"/>
    <w:rsid w:val="00FA3987"/>
    <w:rsid w:val="00FA3B76"/>
    <w:rsid w:val="00FA3B85"/>
    <w:rsid w:val="00FA3F9C"/>
    <w:rsid w:val="00FA40C0"/>
    <w:rsid w:val="00FA4686"/>
    <w:rsid w:val="00FA4918"/>
    <w:rsid w:val="00FA4D66"/>
    <w:rsid w:val="00FA4E0E"/>
    <w:rsid w:val="00FA5530"/>
    <w:rsid w:val="00FA592A"/>
    <w:rsid w:val="00FA5A4E"/>
    <w:rsid w:val="00FA617A"/>
    <w:rsid w:val="00FA6525"/>
    <w:rsid w:val="00FA771A"/>
    <w:rsid w:val="00FB0082"/>
    <w:rsid w:val="00FB0088"/>
    <w:rsid w:val="00FB0243"/>
    <w:rsid w:val="00FB0713"/>
    <w:rsid w:val="00FB0A52"/>
    <w:rsid w:val="00FB0E81"/>
    <w:rsid w:val="00FB1527"/>
    <w:rsid w:val="00FB2537"/>
    <w:rsid w:val="00FB2EDE"/>
    <w:rsid w:val="00FB2F9E"/>
    <w:rsid w:val="00FB33DC"/>
    <w:rsid w:val="00FB3625"/>
    <w:rsid w:val="00FB3CFF"/>
    <w:rsid w:val="00FB4338"/>
    <w:rsid w:val="00FB458A"/>
    <w:rsid w:val="00FB4748"/>
    <w:rsid w:val="00FB477E"/>
    <w:rsid w:val="00FB4C3F"/>
    <w:rsid w:val="00FB4C9C"/>
    <w:rsid w:val="00FB5291"/>
    <w:rsid w:val="00FB6165"/>
    <w:rsid w:val="00FB6A5B"/>
    <w:rsid w:val="00FB706E"/>
    <w:rsid w:val="00FB7AEE"/>
    <w:rsid w:val="00FC0150"/>
    <w:rsid w:val="00FC03AB"/>
    <w:rsid w:val="00FC045E"/>
    <w:rsid w:val="00FC1B13"/>
    <w:rsid w:val="00FC1FBB"/>
    <w:rsid w:val="00FC29EA"/>
    <w:rsid w:val="00FC2B97"/>
    <w:rsid w:val="00FC30FE"/>
    <w:rsid w:val="00FC3163"/>
    <w:rsid w:val="00FC38CA"/>
    <w:rsid w:val="00FC3DA3"/>
    <w:rsid w:val="00FC3DC5"/>
    <w:rsid w:val="00FC4729"/>
    <w:rsid w:val="00FC4A8C"/>
    <w:rsid w:val="00FC4A99"/>
    <w:rsid w:val="00FC4B80"/>
    <w:rsid w:val="00FC53DB"/>
    <w:rsid w:val="00FC5FC2"/>
    <w:rsid w:val="00FC6177"/>
    <w:rsid w:val="00FC63D1"/>
    <w:rsid w:val="00FC66C0"/>
    <w:rsid w:val="00FC6C75"/>
    <w:rsid w:val="00FC7528"/>
    <w:rsid w:val="00FC7885"/>
    <w:rsid w:val="00FD0572"/>
    <w:rsid w:val="00FD1751"/>
    <w:rsid w:val="00FD17AC"/>
    <w:rsid w:val="00FD1A97"/>
    <w:rsid w:val="00FD2044"/>
    <w:rsid w:val="00FD2815"/>
    <w:rsid w:val="00FD28ED"/>
    <w:rsid w:val="00FD2D7B"/>
    <w:rsid w:val="00FD2E65"/>
    <w:rsid w:val="00FD2E88"/>
    <w:rsid w:val="00FD319C"/>
    <w:rsid w:val="00FD31A2"/>
    <w:rsid w:val="00FD31C2"/>
    <w:rsid w:val="00FD3786"/>
    <w:rsid w:val="00FD37F6"/>
    <w:rsid w:val="00FD40D0"/>
    <w:rsid w:val="00FD4589"/>
    <w:rsid w:val="00FD473E"/>
    <w:rsid w:val="00FD4F81"/>
    <w:rsid w:val="00FD5124"/>
    <w:rsid w:val="00FD5F5D"/>
    <w:rsid w:val="00FD6375"/>
    <w:rsid w:val="00FD7654"/>
    <w:rsid w:val="00FD78A5"/>
    <w:rsid w:val="00FD7DF9"/>
    <w:rsid w:val="00FD7E51"/>
    <w:rsid w:val="00FE0B51"/>
    <w:rsid w:val="00FE0B78"/>
    <w:rsid w:val="00FE0ED4"/>
    <w:rsid w:val="00FE1DAA"/>
    <w:rsid w:val="00FE1EAB"/>
    <w:rsid w:val="00FE2313"/>
    <w:rsid w:val="00FE2672"/>
    <w:rsid w:val="00FE3465"/>
    <w:rsid w:val="00FE4205"/>
    <w:rsid w:val="00FE4FA1"/>
    <w:rsid w:val="00FE55A2"/>
    <w:rsid w:val="00FE5C7C"/>
    <w:rsid w:val="00FE5D7D"/>
    <w:rsid w:val="00FE6046"/>
    <w:rsid w:val="00FE66CE"/>
    <w:rsid w:val="00FE66EB"/>
    <w:rsid w:val="00FE67CF"/>
    <w:rsid w:val="00FE6B7C"/>
    <w:rsid w:val="00FE6D20"/>
    <w:rsid w:val="00FE6FB9"/>
    <w:rsid w:val="00FE70A5"/>
    <w:rsid w:val="00FE7549"/>
    <w:rsid w:val="00FE7BC1"/>
    <w:rsid w:val="00FE7BCC"/>
    <w:rsid w:val="00FF0779"/>
    <w:rsid w:val="00FF078E"/>
    <w:rsid w:val="00FF126D"/>
    <w:rsid w:val="00FF1B2E"/>
    <w:rsid w:val="00FF1CC7"/>
    <w:rsid w:val="00FF2310"/>
    <w:rsid w:val="00FF2E73"/>
    <w:rsid w:val="00FF3F03"/>
    <w:rsid w:val="00FF4AE2"/>
    <w:rsid w:val="00FF4D89"/>
    <w:rsid w:val="00FF4DE2"/>
    <w:rsid w:val="00FF50A8"/>
    <w:rsid w:val="00FF51D9"/>
    <w:rsid w:val="00FF571E"/>
    <w:rsid w:val="00FF57C5"/>
    <w:rsid w:val="00FF6A0F"/>
    <w:rsid w:val="00FF6BA8"/>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uiPriority w:val="99"/>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uiPriority w:val="99"/>
    <w:rsid w:val="00B47425"/>
    <w:rPr>
      <w:rFonts w:asciiTheme="minorHAnsi" w:eastAsiaTheme="minorEastAsia" w:hAnsiTheme="minorHAnsi" w:cstheme="minorBidi"/>
      <w:kern w:val="2"/>
      <w:sz w:val="21"/>
      <w:szCs w:val="22"/>
      <w:lang w:eastAsia="zh-CN"/>
    </w:rPr>
  </w:style>
  <w:style w:type="character" w:styleId="af7">
    <w:name w:val="annotation reference"/>
    <w:uiPriority w:val="99"/>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0">
    <w:name w:val="标题 2 字符"/>
    <w:basedOn w:val="a0"/>
    <w:link w:val="2"/>
    <w:rsid w:val="00C632D0"/>
    <w:rPr>
      <w:b/>
      <w:bCs/>
      <w:sz w:val="24"/>
      <w:szCs w:val="22"/>
    </w:rPr>
  </w:style>
  <w:style w:type="paragraph" w:customStyle="1" w:styleId="textintend2">
    <w:name w:val="text intend 2"/>
    <w:basedOn w:val="a"/>
    <w:rsid w:val="00BA145D"/>
    <w:pPr>
      <w:numPr>
        <w:numId w:val="5"/>
      </w:numPr>
      <w:overflowPunct w:val="0"/>
      <w:snapToGrid/>
      <w:textAlignment w:val="baseline"/>
    </w:pPr>
    <w:rPr>
      <w:rFonts w:eastAsia="MS Mincho"/>
      <w:sz w:val="24"/>
      <w:szCs w:val="20"/>
      <w:lang w:eastAsia="en-GB"/>
    </w:rPr>
  </w:style>
  <w:style w:type="character" w:styleId="afe">
    <w:name w:val="Placeholder Text"/>
    <w:basedOn w:val="a0"/>
    <w:uiPriority w:val="99"/>
    <w:semiHidden/>
    <w:rsid w:val="00BA145D"/>
    <w:rPr>
      <w:color w:val="808080"/>
    </w:rPr>
  </w:style>
  <w:style w:type="paragraph" w:customStyle="1" w:styleId="Proposal">
    <w:name w:val="Proposal"/>
    <w:basedOn w:val="a"/>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a"/>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86690"/>
    <w:rPr>
      <w:rFonts w:ascii="Arial" w:eastAsiaTheme="minorEastAsia" w:hAnsi="Arial"/>
      <w:sz w:val="18"/>
      <w:lang w:val="en-GB"/>
    </w:rPr>
  </w:style>
  <w:style w:type="paragraph" w:customStyle="1" w:styleId="font5">
    <w:name w:val="font5"/>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font6">
    <w:name w:val="font6"/>
    <w:basedOn w:val="a"/>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a"/>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a"/>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a"/>
    <w:rsid w:val="00105ED8"/>
    <w:pPr>
      <w:autoSpaceDE/>
      <w:autoSpaceDN/>
      <w:adjustRightInd/>
      <w:snapToGrid/>
      <w:spacing w:before="100" w:beforeAutospacing="1" w:after="100" w:afterAutospacing="1"/>
      <w:jc w:val="left"/>
    </w:pPr>
    <w:rPr>
      <w:rFonts w:ascii="宋体" w:hAnsi="宋体" w:cs="宋体"/>
      <w:b/>
      <w:bCs/>
      <w:sz w:val="18"/>
      <w:szCs w:val="18"/>
      <w:lang w:eastAsia="zh-CN"/>
    </w:rPr>
  </w:style>
  <w:style w:type="paragraph" w:customStyle="1" w:styleId="font10">
    <w:name w:val="font10"/>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font11">
    <w:name w:val="font11"/>
    <w:basedOn w:val="a"/>
    <w:rsid w:val="00105ED8"/>
    <w:pPr>
      <w:autoSpaceDE/>
      <w:autoSpaceDN/>
      <w:adjustRightInd/>
      <w:snapToGrid/>
      <w:spacing w:before="100" w:beforeAutospacing="1" w:after="100" w:afterAutospacing="1"/>
      <w:jc w:val="left"/>
    </w:pPr>
    <w:rPr>
      <w:rFonts w:ascii="微软雅黑" w:eastAsia="微软雅黑" w:hAnsi="微软雅黑" w:cs="宋体"/>
      <w:b/>
      <w:bCs/>
      <w:sz w:val="18"/>
      <w:szCs w:val="18"/>
      <w:lang w:eastAsia="zh-CN"/>
    </w:rPr>
  </w:style>
  <w:style w:type="paragraph" w:customStyle="1" w:styleId="font12">
    <w:name w:val="font12"/>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4">
    <w:name w:val="xl64"/>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5">
    <w:name w:val="xl65"/>
    <w:basedOn w:val="a"/>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a"/>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a"/>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xl76">
    <w:name w:val="xl76"/>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a"/>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4">
    <w:name w:val="xl84"/>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5">
    <w:name w:val="xl85"/>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a"/>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a"/>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a"/>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a"/>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10519939">
      <w:bodyDiv w:val="1"/>
      <w:marLeft w:val="0"/>
      <w:marRight w:val="0"/>
      <w:marTop w:val="0"/>
      <w:marBottom w:val="0"/>
      <w:divBdr>
        <w:top w:val="none" w:sz="0" w:space="0" w:color="auto"/>
        <w:left w:val="none" w:sz="0" w:space="0" w:color="auto"/>
        <w:bottom w:val="none" w:sz="0" w:space="0" w:color="auto"/>
        <w:right w:val="none" w:sz="0" w:space="0" w:color="auto"/>
      </w:divBdr>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66665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98941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728822">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96220-80F3-4672-889C-F89C606AC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167</cp:revision>
  <cp:lastPrinted>2007-06-18T22:08:00Z</cp:lastPrinted>
  <dcterms:created xsi:type="dcterms:W3CDTF">2023-09-26T09:42:00Z</dcterms:created>
  <dcterms:modified xsi:type="dcterms:W3CDTF">2023-11-03T10:05:00Z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(3)zJUm30vuu304/IMb/9meD+8PYmMT2MFhX3jXnQZL0mYwzpiIqhpvWrnJysApLCnCejYnp5PQ
XFlB/03Y0BJldxYn2DI0DI0JH5IOQ5n06OzS5PUMm2APnrlal4gll0mtvXpnY2FjrLdlgVOZ
X6dnE4R8C2HGsA9V7Ozkuwwd11cuj3rqZaNkPt8s4YGLEzdSTy0lDs51ojahi4rCHGAKbIxm
lje76tqYjMTEKEydvl</vt:lpwstr>
  </property>
  <property fmtid="{D5CDD505-2E9C-101B-9397-08002B2CF9AE}" pid="13" name="_2015_ms_pID_725343_00">
    <vt:lpwstr>_2015_ms_pID_725343</vt:lpwstr>
  </property>
  <property fmtid="{D5CDD505-2E9C-101B-9397-08002B2CF9AE}" pid="14" name="_2015_ms_pID_7253431">
    <vt:lpwstr>lMX+9mqDGHaLnYLi/OF28jD9vhz4rEK/EGQT/uV7yDRUfzcNn80Y0c
cPGahxxsSq4KFdv7w6ZHrzoV0nf/QiQU5Tzn16cU6rxedsYFYZYogmr46qJtPjfyg14rZWn8
UhQLrkZa6Vw0MD7JJl88how39nS8r7hQEmJPGFZUTQAljTnMAXVRCp4JEUjWlf8rz3jjd+BL
T7t8+Wy8vVi0fnc/CBaXB809zNGjkbpTxq8k</vt:lpwstr>
  </property>
  <property fmtid="{D5CDD505-2E9C-101B-9397-08002B2CF9AE}" pid="15" name="_2015_ms_pID_7253431_00">
    <vt:lpwstr>_2015_ms_pID_7253431</vt:lpwstr>
  </property>
  <property fmtid="{D5CDD505-2E9C-101B-9397-08002B2CF9AE}" pid="16" name="_2015_ms_pID_7253432">
    <vt:lpwstr>zTM6wX6SnmFTCkAdLvybe1VJnTshcZq9Kz/o
0ODwu5p8GXF9TA4OERYaol5+dYCgUg==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