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9740B" w14:textId="77777777" w:rsidR="00625981" w:rsidRDefault="00EB34C1">
      <w:pPr>
        <w:tabs>
          <w:tab w:val="right" w:pos="9216"/>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6A373A9A" wp14:editId="63D0151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TSG-RAN WG1 Meeting #114bis</w:t>
      </w:r>
      <w:r>
        <w:rPr>
          <w:b/>
          <w:bCs/>
          <w:lang w:eastAsia="zh-CN"/>
        </w:rPr>
        <w:t> </w:t>
      </w:r>
      <w:r>
        <w:rPr>
          <w:b/>
          <w:kern w:val="2"/>
          <w:lang w:eastAsia="zh-CN"/>
        </w:rPr>
        <w:tab/>
        <w:t>R1-2310</w:t>
      </w:r>
      <w:r w:rsidR="00C73EB0">
        <w:rPr>
          <w:b/>
          <w:kern w:val="2"/>
          <w:lang w:eastAsia="zh-CN"/>
        </w:rPr>
        <w:t>536</w:t>
      </w:r>
    </w:p>
    <w:p w14:paraId="22759154" w14:textId="77777777" w:rsidR="00625981" w:rsidRDefault="00EB34C1">
      <w:pPr>
        <w:rPr>
          <w:b/>
          <w:kern w:val="2"/>
          <w:lang w:eastAsia="zh-CN"/>
        </w:rPr>
      </w:pPr>
      <w:r>
        <w:rPr>
          <w:rFonts w:hint="eastAsia"/>
          <w:b/>
          <w:kern w:val="2"/>
          <w:lang w:eastAsia="zh-CN"/>
        </w:rPr>
        <w:t>Xiamen</w:t>
      </w:r>
      <w:r>
        <w:rPr>
          <w:b/>
          <w:kern w:val="2"/>
          <w:lang w:eastAsia="zh-CN"/>
        </w:rPr>
        <w:t xml:space="preserve">, China, 9 – 13 </w:t>
      </w:r>
      <w:r>
        <w:rPr>
          <w:rFonts w:hint="eastAsia"/>
          <w:b/>
          <w:kern w:val="2"/>
          <w:lang w:eastAsia="zh-CN"/>
        </w:rPr>
        <w:t>October</w:t>
      </w:r>
      <w:r>
        <w:rPr>
          <w:b/>
          <w:kern w:val="2"/>
          <w:lang w:eastAsia="zh-CN"/>
        </w:rPr>
        <w:t>, 2023</w:t>
      </w:r>
    </w:p>
    <w:p w14:paraId="13551A5C" w14:textId="77777777" w:rsidR="00625981" w:rsidRDefault="00625981">
      <w:pPr>
        <w:pBdr>
          <w:top w:val="single" w:sz="4" w:space="1" w:color="auto"/>
        </w:pBdr>
        <w:spacing w:after="0"/>
        <w:rPr>
          <w:b/>
          <w:kern w:val="2"/>
          <w:sz w:val="16"/>
          <w:szCs w:val="16"/>
          <w:lang w:val="en-GB" w:eastAsia="zh-CN"/>
        </w:rPr>
      </w:pPr>
    </w:p>
    <w:p w14:paraId="42E102E7" w14:textId="77777777" w:rsidR="00625981" w:rsidRDefault="00EB34C1">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8.3</w:t>
      </w:r>
    </w:p>
    <w:p w14:paraId="4D393CB2" w14:textId="77777777" w:rsidR="00625981" w:rsidRDefault="00EB34C1">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27DA5E45" w14:textId="77777777" w:rsidR="00625981" w:rsidRDefault="00EB34C1">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FLS#2 on reply LS on SL positioning MAC agreement</w:t>
      </w:r>
    </w:p>
    <w:p w14:paraId="7F5F3C3A" w14:textId="77777777" w:rsidR="00625981" w:rsidRDefault="00EB34C1">
      <w:pPr>
        <w:spacing w:after="60"/>
        <w:ind w:left="1555" w:hanging="1555"/>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039681FF" w14:textId="77777777" w:rsidR="00625981" w:rsidRDefault="00625981">
      <w:pPr>
        <w:pBdr>
          <w:bottom w:val="single" w:sz="4" w:space="0" w:color="auto"/>
        </w:pBdr>
        <w:spacing w:after="0"/>
        <w:rPr>
          <w:b/>
          <w:color w:val="000000" w:themeColor="text1"/>
          <w:kern w:val="2"/>
          <w:sz w:val="16"/>
          <w:szCs w:val="16"/>
          <w:lang w:eastAsia="zh-CN"/>
        </w:rPr>
      </w:pPr>
    </w:p>
    <w:p w14:paraId="4005D01B" w14:textId="77777777" w:rsidR="00625981" w:rsidRDefault="00EB34C1">
      <w:pPr>
        <w:pStyle w:val="Heading1"/>
        <w:rPr>
          <w:color w:val="000000" w:themeColor="text1"/>
        </w:rPr>
      </w:pPr>
      <w:r>
        <w:rPr>
          <w:color w:val="000000" w:themeColor="text1"/>
        </w:rPr>
        <w:t>Introduction</w:t>
      </w:r>
    </w:p>
    <w:p w14:paraId="3A0D65B0" w14:textId="77777777" w:rsidR="00625981" w:rsidRDefault="008E3F49">
      <w:hyperlink r:id="rId9" w:history="1">
        <w:r w:rsidR="00EB34C1">
          <w:rPr>
            <w:rStyle w:val="Hyperlink"/>
          </w:rPr>
          <w:t>R1-2308834</w:t>
        </w:r>
      </w:hyperlink>
      <w:r w:rsidR="00EB34C1">
        <w:tab/>
        <w:t>LS on SL positioning MAC agreements</w:t>
      </w:r>
      <w:r w:rsidR="00EB34C1">
        <w:tab/>
        <w:t>RAN2, Huawei</w:t>
      </w:r>
    </w:p>
    <w:p w14:paraId="2F02EE86" w14:textId="77777777" w:rsidR="00625981" w:rsidRDefault="00EB34C1">
      <w:r>
        <w:rPr>
          <w:highlight w:val="cyan"/>
        </w:rPr>
        <w:t xml:space="preserve">RAN2 requires RAN1 input on SL-PRS priority and SL-PRS details. Discussion on response LS to be handled in agenda item 8.3. </w:t>
      </w:r>
      <w:r>
        <w:rPr>
          <w:highlight w:val="cyan"/>
          <w:lang w:eastAsia="ja-JP"/>
        </w:rPr>
        <w:t xml:space="preserve">To be moderated by </w:t>
      </w:r>
      <w:proofErr w:type="spellStart"/>
      <w:r>
        <w:rPr>
          <w:highlight w:val="cyan"/>
          <w:lang w:eastAsia="ja-JP"/>
        </w:rPr>
        <w:t>Jinhuan</w:t>
      </w:r>
      <w:proofErr w:type="spellEnd"/>
      <w:r>
        <w:rPr>
          <w:highlight w:val="cyan"/>
          <w:lang w:eastAsia="ja-JP"/>
        </w:rPr>
        <w:t xml:space="preserve"> (Huawei).</w:t>
      </w:r>
    </w:p>
    <w:p w14:paraId="1E855F80" w14:textId="77777777" w:rsidR="00625981" w:rsidRDefault="00EB34C1">
      <w:pPr>
        <w:rPr>
          <w:lang w:eastAsia="zh-CN"/>
        </w:rPr>
      </w:pPr>
      <w:r>
        <w:rPr>
          <w:lang w:eastAsia="zh-CN"/>
        </w:rPr>
        <w:t xml:space="preserve">The incoming LS from RAN2 </w:t>
      </w:r>
      <w:r>
        <w:rPr>
          <w:lang w:eastAsia="zh-CN"/>
        </w:rPr>
        <w:fldChar w:fldCharType="begin"/>
      </w:r>
      <w:r>
        <w:rPr>
          <w:lang w:eastAsia="zh-CN"/>
        </w:rPr>
        <w:instrText xml:space="preserve"> REF _Ref147500726 \n \h </w:instrText>
      </w:r>
      <w:r>
        <w:rPr>
          <w:lang w:eastAsia="zh-CN"/>
        </w:rPr>
      </w:r>
      <w:r>
        <w:rPr>
          <w:lang w:eastAsia="zh-CN"/>
        </w:rPr>
        <w:fldChar w:fldCharType="separate"/>
      </w:r>
      <w:r>
        <w:rPr>
          <w:lang w:eastAsia="zh-CN"/>
        </w:rPr>
        <w:t>[1]</w:t>
      </w:r>
      <w:r>
        <w:rPr>
          <w:lang w:eastAsia="zh-CN"/>
        </w:rPr>
        <w:fldChar w:fldCharType="end"/>
      </w:r>
      <w:r>
        <w:rPr>
          <w:lang w:eastAsia="zh-CN"/>
        </w:rPr>
        <w:t xml:space="preserve"> is copy-paste as follows:</w:t>
      </w:r>
    </w:p>
    <w:tbl>
      <w:tblPr>
        <w:tblStyle w:val="TableGrid"/>
        <w:tblW w:w="0" w:type="auto"/>
        <w:tblLook w:val="04A0" w:firstRow="1" w:lastRow="0" w:firstColumn="1" w:lastColumn="0" w:noHBand="0" w:noVBand="1"/>
      </w:tblPr>
      <w:tblGrid>
        <w:gridCol w:w="9307"/>
      </w:tblGrid>
      <w:tr w:rsidR="00625981" w14:paraId="7F7FA4D6" w14:textId="77777777">
        <w:tc>
          <w:tcPr>
            <w:tcW w:w="9307" w:type="dxa"/>
          </w:tcPr>
          <w:p w14:paraId="7DAD7CA6" w14:textId="77777777" w:rsidR="00625981" w:rsidRDefault="00EB34C1">
            <w:pPr>
              <w:rPr>
                <w:rFonts w:ascii="Arial" w:hAnsi="Arial" w:cs="Arial"/>
                <w:b/>
                <w:szCs w:val="20"/>
              </w:rPr>
            </w:pPr>
            <w:r>
              <w:rPr>
                <w:rFonts w:ascii="Arial" w:hAnsi="Arial" w:cs="Arial"/>
                <w:b/>
              </w:rPr>
              <w:t>1. Overall Description:</w:t>
            </w:r>
          </w:p>
          <w:p w14:paraId="0393F3A1" w14:textId="77777777" w:rsidR="00625981" w:rsidRDefault="00EB34C1">
            <w:pPr>
              <w:spacing w:afterLines="50"/>
              <w:rPr>
                <w:lang w:eastAsia="zh-CN"/>
              </w:rPr>
            </w:pPr>
            <w:r>
              <w:rPr>
                <w:lang w:eastAsia="zh-CN"/>
              </w:rPr>
              <w:t>During RAN2#123, the following agreements have been achieved for the SL-PRS priority</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7"/>
            </w:tblGrid>
            <w:tr w:rsidR="00625981" w14:paraId="15DB0130" w14:textId="77777777">
              <w:tc>
                <w:tcPr>
                  <w:tcW w:w="8930" w:type="dxa"/>
                  <w:tcBorders>
                    <w:top w:val="single" w:sz="4" w:space="0" w:color="auto"/>
                    <w:left w:val="single" w:sz="4" w:space="0" w:color="auto"/>
                    <w:bottom w:val="single" w:sz="4" w:space="0" w:color="auto"/>
                    <w:right w:val="single" w:sz="4" w:space="0" w:color="auto"/>
                  </w:tcBorders>
                </w:tcPr>
                <w:p w14:paraId="5DF61CC3" w14:textId="77777777" w:rsidR="00625981" w:rsidRDefault="00EB34C1">
                  <w:pPr>
                    <w:spacing w:afterLines="50"/>
                    <w:rPr>
                      <w:lang w:eastAsia="zh-CN"/>
                    </w:rPr>
                  </w:pPr>
                  <w:r>
                    <w:rPr>
                      <w:highlight w:val="green"/>
                      <w:lang w:eastAsia="zh-CN"/>
                    </w:rPr>
                    <w:t>Agreement</w:t>
                  </w:r>
                </w:p>
                <w:p w14:paraId="45BA444C" w14:textId="77777777" w:rsidR="00625981" w:rsidRDefault="00EB34C1">
                  <w:pPr>
                    <w:spacing w:afterLines="50"/>
                    <w:rPr>
                      <w:lang w:eastAsia="zh-CN"/>
                    </w:rPr>
                  </w:pPr>
                  <w:r>
                    <w:rPr>
                      <w:lang w:eastAsia="zh-CN"/>
                    </w:rPr>
                    <w:t xml:space="preserve">Define 8 priority levels for SL-PRS priority, same as the number of priority levels for SL-SCH. RAN2 understand that the SL-PRS priority levels are mapped from the </w:t>
                  </w:r>
                  <w:proofErr w:type="spellStart"/>
                  <w:r>
                    <w:rPr>
                      <w:lang w:eastAsia="zh-CN"/>
                    </w:rPr>
                    <w:t>sidelink</w:t>
                  </w:r>
                  <w:proofErr w:type="spellEnd"/>
                  <w:r>
                    <w:rPr>
                      <w:lang w:eastAsia="zh-CN"/>
                    </w:rPr>
                    <w:t xml:space="preserve"> positioning/ranging QoS</w:t>
                  </w:r>
                </w:p>
              </w:tc>
            </w:tr>
          </w:tbl>
          <w:p w14:paraId="0DC93F4B" w14:textId="77777777" w:rsidR="00625981" w:rsidRDefault="00625981">
            <w:pPr>
              <w:spacing w:afterLines="50"/>
              <w:rPr>
                <w:szCs w:val="20"/>
                <w:lang w:eastAsia="zh-CN"/>
              </w:rPr>
            </w:pPr>
          </w:p>
          <w:p w14:paraId="7C8DE434" w14:textId="77777777" w:rsidR="00625981" w:rsidRDefault="00EB34C1">
            <w:pPr>
              <w:spacing w:afterLines="50"/>
              <w:rPr>
                <w:lang w:eastAsia="zh-CN"/>
              </w:rPr>
            </w:pPr>
            <w:r>
              <w:rPr>
                <w:lang w:eastAsia="zh-CN"/>
              </w:rPr>
              <w:t>The following agreements have been achieved for resource allocation for SL-PRS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7"/>
            </w:tblGrid>
            <w:tr w:rsidR="00625981" w14:paraId="735CF318" w14:textId="77777777">
              <w:tc>
                <w:tcPr>
                  <w:tcW w:w="8930" w:type="dxa"/>
                  <w:tcBorders>
                    <w:top w:val="single" w:sz="4" w:space="0" w:color="auto"/>
                    <w:left w:val="single" w:sz="4" w:space="0" w:color="auto"/>
                    <w:bottom w:val="single" w:sz="4" w:space="0" w:color="auto"/>
                    <w:right w:val="single" w:sz="4" w:space="0" w:color="auto"/>
                  </w:tcBorders>
                </w:tcPr>
                <w:p w14:paraId="6A78956D" w14:textId="77777777" w:rsidR="00625981" w:rsidRDefault="00EB34C1">
                  <w:pPr>
                    <w:spacing w:afterLines="50"/>
                    <w:rPr>
                      <w:lang w:eastAsia="zh-CN"/>
                    </w:rPr>
                  </w:pPr>
                  <w:r>
                    <w:rPr>
                      <w:highlight w:val="green"/>
                      <w:lang w:eastAsia="zh-CN"/>
                    </w:rPr>
                    <w:t>Agreement</w:t>
                  </w:r>
                </w:p>
                <w:p w14:paraId="2F095E3A" w14:textId="77777777" w:rsidR="00625981" w:rsidRDefault="00EB34C1">
                  <w:pPr>
                    <w:spacing w:afterLines="50"/>
                    <w:rPr>
                      <w:lang w:eastAsia="zh-CN"/>
                    </w:rPr>
                  </w:pPr>
                  <w:r>
                    <w:rPr>
                      <w:lang w:eastAsia="zh-CN"/>
                    </w:rPr>
                    <w:t xml:space="preserve">The SL-PRS priority can be provided by the UE’s own high layer when it triggers the SL-PRS transmission. </w:t>
                  </w:r>
                </w:p>
                <w:p w14:paraId="15709291" w14:textId="77777777" w:rsidR="00625981" w:rsidRDefault="00EB34C1">
                  <w:pPr>
                    <w:spacing w:afterLines="50"/>
                    <w:rPr>
                      <w:lang w:eastAsia="zh-CN"/>
                    </w:rPr>
                  </w:pPr>
                  <w:r>
                    <w:rPr>
                      <w:lang w:eastAsia="zh-CN"/>
                    </w:rPr>
                    <w:t xml:space="preserve">When aperiodic/one-shot SL-PRS transmission is triggered for UE configured with Scheme 1 SL-PRS resource allocation, at least for the case when LMF is not involved in giving the grant, design a new MAC CE for the UE to send to the </w:t>
                  </w:r>
                  <w:proofErr w:type="spellStart"/>
                  <w:r>
                    <w:rPr>
                      <w:lang w:eastAsia="zh-CN"/>
                    </w:rPr>
                    <w:t>gNB</w:t>
                  </w:r>
                  <w:proofErr w:type="spellEnd"/>
                  <w:r>
                    <w:rPr>
                      <w:lang w:eastAsia="zh-CN"/>
                    </w:rPr>
                    <w:t xml:space="preserve"> for SL-PRS resource request. </w:t>
                  </w:r>
                </w:p>
                <w:p w14:paraId="1AB380B2" w14:textId="77777777" w:rsidR="00625981" w:rsidRDefault="00EB34C1">
                  <w:pPr>
                    <w:spacing w:afterLines="50"/>
                    <w:rPr>
                      <w:lang w:eastAsia="zh-CN"/>
                    </w:rPr>
                  </w:pPr>
                  <w:r>
                    <w:rPr>
                      <w:lang w:eastAsia="zh-CN"/>
                    </w:rPr>
                    <w:t xml:space="preserve">At least when periodic SL-PRS transmission is triggered for UE configured with Scheme 1 SL-PRS resource allocation, at least for the case when LMF is not involved in giving the grant, the UE sends an RRC message to the </w:t>
                  </w:r>
                  <w:proofErr w:type="spellStart"/>
                  <w:r>
                    <w:rPr>
                      <w:lang w:eastAsia="zh-CN"/>
                    </w:rPr>
                    <w:t>gNB</w:t>
                  </w:r>
                  <w:proofErr w:type="spellEnd"/>
                  <w:r>
                    <w:rPr>
                      <w:lang w:eastAsia="zh-CN"/>
                    </w:rPr>
                    <w:t xml:space="preserve"> for providing the assistance information for CG configuration. </w:t>
                  </w:r>
                </w:p>
              </w:tc>
            </w:tr>
          </w:tbl>
          <w:p w14:paraId="4FE6D608" w14:textId="77777777" w:rsidR="00625981" w:rsidRDefault="00625981">
            <w:pPr>
              <w:spacing w:afterLines="50"/>
              <w:rPr>
                <w:szCs w:val="20"/>
                <w:lang w:eastAsia="zh-CN"/>
              </w:rPr>
            </w:pPr>
          </w:p>
          <w:p w14:paraId="65ADC38D" w14:textId="77777777" w:rsidR="00625981" w:rsidRDefault="00EB34C1">
            <w:pPr>
              <w:spacing w:afterLines="50"/>
              <w:rPr>
                <w:lang w:eastAsia="zh-CN"/>
              </w:rPr>
            </w:pPr>
            <w:r>
              <w:rPr>
                <w:lang w:eastAsia="zh-CN"/>
              </w:rPr>
              <w:t>The following agreements have been achieved for CBR measurements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7"/>
            </w:tblGrid>
            <w:tr w:rsidR="00625981" w14:paraId="6BC655DD" w14:textId="77777777">
              <w:tc>
                <w:tcPr>
                  <w:tcW w:w="8930" w:type="dxa"/>
                  <w:tcBorders>
                    <w:top w:val="single" w:sz="4" w:space="0" w:color="auto"/>
                    <w:left w:val="single" w:sz="4" w:space="0" w:color="auto"/>
                    <w:bottom w:val="single" w:sz="4" w:space="0" w:color="auto"/>
                    <w:right w:val="single" w:sz="4" w:space="0" w:color="auto"/>
                  </w:tcBorders>
                </w:tcPr>
                <w:p w14:paraId="5633DF79" w14:textId="77777777" w:rsidR="00625981" w:rsidRDefault="00EB34C1">
                  <w:pPr>
                    <w:spacing w:afterLines="50"/>
                    <w:rPr>
                      <w:lang w:eastAsia="zh-CN"/>
                    </w:rPr>
                  </w:pPr>
                  <w:r>
                    <w:rPr>
                      <w:highlight w:val="green"/>
                      <w:lang w:eastAsia="zh-CN"/>
                    </w:rPr>
                    <w:t>Agreement</w:t>
                  </w:r>
                </w:p>
                <w:p w14:paraId="1F110A56" w14:textId="77777777" w:rsidR="00625981" w:rsidRDefault="00EB34C1">
                  <w:pPr>
                    <w:spacing w:afterLines="50"/>
                    <w:rPr>
                      <w:lang w:eastAsia="zh-CN"/>
                    </w:rPr>
                  </w:pPr>
                  <w:r>
                    <w:rPr>
                      <w:lang w:eastAsia="zh-CN"/>
                    </w:rPr>
                    <w:t xml:space="preserve">Support CBR measurement on both shared and dedicated resource pool for SL-PRS transmission. </w:t>
                  </w:r>
                </w:p>
              </w:tc>
            </w:tr>
          </w:tbl>
          <w:p w14:paraId="32D8EA35" w14:textId="77777777" w:rsidR="00625981" w:rsidRDefault="00625981">
            <w:pPr>
              <w:spacing w:afterLines="50"/>
              <w:rPr>
                <w:szCs w:val="20"/>
                <w:lang w:eastAsia="zh-CN"/>
              </w:rPr>
            </w:pPr>
          </w:p>
          <w:p w14:paraId="469DD4E3" w14:textId="77777777" w:rsidR="00625981" w:rsidRDefault="00EB34C1">
            <w:pPr>
              <w:spacing w:after="320"/>
              <w:rPr>
                <w:rFonts w:ascii="Arial" w:hAnsi="Arial" w:cs="Arial"/>
                <w:b/>
                <w:lang w:val="en-GB"/>
              </w:rPr>
            </w:pPr>
            <w:r>
              <w:rPr>
                <w:rFonts w:ascii="Arial" w:hAnsi="Arial" w:cs="Arial"/>
                <w:b/>
              </w:rPr>
              <w:t>2. Actions:</w:t>
            </w:r>
          </w:p>
          <w:p w14:paraId="2FFCD5F1" w14:textId="77777777" w:rsidR="00625981" w:rsidRDefault="00EB34C1">
            <w:pPr>
              <w:spacing w:afterLines="50"/>
              <w:ind w:left="1985" w:hanging="1985"/>
              <w:rPr>
                <w:b/>
              </w:rPr>
            </w:pPr>
            <w:r>
              <w:rPr>
                <w:b/>
              </w:rPr>
              <w:t xml:space="preserve">To </w:t>
            </w:r>
            <w:r>
              <w:rPr>
                <w:b/>
                <w:lang w:eastAsia="zh-CN"/>
              </w:rPr>
              <w:t xml:space="preserve">RAN1/SA2: </w:t>
            </w:r>
          </w:p>
          <w:p w14:paraId="11A8515A" w14:textId="77777777" w:rsidR="00625981" w:rsidRDefault="00EB34C1">
            <w:pPr>
              <w:spacing w:afterLines="50"/>
              <w:ind w:left="993" w:hanging="993"/>
              <w:rPr>
                <w:lang w:eastAsia="zh-CN"/>
              </w:rPr>
            </w:pPr>
            <w:r>
              <w:rPr>
                <w:b/>
              </w:rPr>
              <w:t xml:space="preserve">ACTION: </w:t>
            </w:r>
            <w:r>
              <w:tab/>
              <w:t>RAN</w:t>
            </w:r>
            <w:r>
              <w:rPr>
                <w:lang w:eastAsia="zh-CN"/>
              </w:rPr>
              <w:t>2</w:t>
            </w:r>
            <w:r>
              <w:t xml:space="preserve"> </w:t>
            </w:r>
            <w:r>
              <w:rPr>
                <w:lang w:eastAsia="zh-CN"/>
              </w:rPr>
              <w:t xml:space="preserve">respectfully </w:t>
            </w:r>
            <w:r>
              <w:t>asks RAN</w:t>
            </w:r>
            <w:r>
              <w:rPr>
                <w:lang w:eastAsia="zh-CN"/>
              </w:rPr>
              <w:t>1/SA2 to take the agreements in SL-PRS priority in the future work and provide feedbacks on relevant agreements</w:t>
            </w:r>
          </w:p>
          <w:p w14:paraId="01459229" w14:textId="77777777" w:rsidR="00625981" w:rsidRDefault="00625981">
            <w:pPr>
              <w:spacing w:afterLines="50"/>
              <w:ind w:left="1985" w:hanging="1985"/>
              <w:rPr>
                <w:b/>
                <w:lang w:eastAsia="zh-CN"/>
              </w:rPr>
            </w:pPr>
          </w:p>
          <w:p w14:paraId="6504E5AA" w14:textId="77777777" w:rsidR="00625981" w:rsidRDefault="00EB34C1">
            <w:pPr>
              <w:spacing w:afterLines="50"/>
              <w:ind w:left="1985" w:hanging="1985"/>
              <w:rPr>
                <w:b/>
                <w:lang w:eastAsia="zh-CN"/>
              </w:rPr>
            </w:pPr>
            <w:r>
              <w:rPr>
                <w:b/>
                <w:lang w:eastAsia="zh-CN"/>
              </w:rPr>
              <w:t>To RAN1:</w:t>
            </w:r>
          </w:p>
          <w:p w14:paraId="07EBA280" w14:textId="77777777" w:rsidR="00625981" w:rsidRDefault="00EB34C1">
            <w:pPr>
              <w:spacing w:afterLines="50"/>
              <w:ind w:left="993" w:hanging="993"/>
              <w:rPr>
                <w:lang w:val="en-GB"/>
              </w:rPr>
            </w:pPr>
            <w:r>
              <w:rPr>
                <w:b/>
              </w:rPr>
              <w:t xml:space="preserve">ACTION: </w:t>
            </w:r>
            <w:r>
              <w:rPr>
                <w:b/>
              </w:rPr>
              <w:tab/>
            </w:r>
            <w:r>
              <w:t xml:space="preserve">RAN2 would like to ask RAN1 whether the following cases are possible </w:t>
            </w:r>
          </w:p>
          <w:p w14:paraId="75C5AB1D" w14:textId="77777777" w:rsidR="00625981" w:rsidRDefault="00EB34C1">
            <w:pPr>
              <w:numPr>
                <w:ilvl w:val="0"/>
                <w:numId w:val="4"/>
              </w:numPr>
              <w:autoSpaceDE/>
              <w:autoSpaceDN/>
              <w:adjustRightInd/>
              <w:snapToGrid/>
              <w:spacing w:afterLines="50"/>
            </w:pPr>
            <w:r>
              <w:t xml:space="preserve">Higher layer provides the SL-PRS priority when SL-PRS is triggered by peer UE’s lower layer’s </w:t>
            </w:r>
            <w:proofErr w:type="spellStart"/>
            <w:r>
              <w:t>signalling</w:t>
            </w:r>
            <w:proofErr w:type="spellEnd"/>
          </w:p>
          <w:p w14:paraId="3B427497" w14:textId="77777777" w:rsidR="00625981" w:rsidRDefault="00EB34C1">
            <w:pPr>
              <w:numPr>
                <w:ilvl w:val="0"/>
                <w:numId w:val="4"/>
              </w:numPr>
              <w:autoSpaceDE/>
              <w:autoSpaceDN/>
              <w:adjustRightInd/>
              <w:snapToGrid/>
              <w:spacing w:afterLines="50"/>
            </w:pPr>
            <w:r>
              <w:rPr>
                <w:lang w:eastAsia="zh-CN"/>
              </w:rPr>
              <w:t xml:space="preserve">Lower layer </w:t>
            </w:r>
            <w:proofErr w:type="spellStart"/>
            <w:r>
              <w:rPr>
                <w:lang w:eastAsia="zh-CN"/>
              </w:rPr>
              <w:t>signalling</w:t>
            </w:r>
            <w:proofErr w:type="spellEnd"/>
            <w:r>
              <w:rPr>
                <w:lang w:eastAsia="zh-CN"/>
              </w:rPr>
              <w:t xml:space="preserve"> provides the SL-PRS priority when SL-PRS is triggered by peer UE’s lower layer </w:t>
            </w:r>
            <w:proofErr w:type="spellStart"/>
            <w:r>
              <w:rPr>
                <w:lang w:eastAsia="zh-CN"/>
              </w:rPr>
              <w:t>signalling</w:t>
            </w:r>
            <w:proofErr w:type="spellEnd"/>
          </w:p>
        </w:tc>
      </w:tr>
    </w:tbl>
    <w:p w14:paraId="5EE399BB" w14:textId="77777777" w:rsidR="00625981" w:rsidRDefault="00625981">
      <w:pPr>
        <w:rPr>
          <w:lang w:eastAsia="zh-CN"/>
        </w:rPr>
      </w:pPr>
    </w:p>
    <w:p w14:paraId="5C8D7BAA" w14:textId="77777777" w:rsidR="00625981" w:rsidRDefault="00EB34C1">
      <w:pPr>
        <w:pStyle w:val="Heading1"/>
        <w:rPr>
          <w:lang w:eastAsia="zh-CN"/>
        </w:rPr>
      </w:pPr>
      <w:r>
        <w:rPr>
          <w:rFonts w:hint="eastAsia"/>
          <w:lang w:eastAsia="zh-CN"/>
        </w:rPr>
        <w:t>D</w:t>
      </w:r>
      <w:r>
        <w:rPr>
          <w:lang w:eastAsia="zh-CN"/>
        </w:rPr>
        <w:t>iscussion</w:t>
      </w:r>
    </w:p>
    <w:p w14:paraId="3ACE15B4" w14:textId="77777777" w:rsidR="00625981" w:rsidRDefault="00EB34C1">
      <w:pPr>
        <w:pStyle w:val="Heading2"/>
        <w:rPr>
          <w:lang w:eastAsia="zh-CN"/>
        </w:rPr>
      </w:pPr>
      <w:r>
        <w:rPr>
          <w:lang w:eastAsia="zh-CN"/>
        </w:rPr>
        <w:t>(drop)For Action1</w:t>
      </w:r>
    </w:p>
    <w:tbl>
      <w:tblPr>
        <w:tblStyle w:val="TableGrid"/>
        <w:tblW w:w="0" w:type="auto"/>
        <w:tblLook w:val="04A0" w:firstRow="1" w:lastRow="0" w:firstColumn="1" w:lastColumn="0" w:noHBand="0" w:noVBand="1"/>
      </w:tblPr>
      <w:tblGrid>
        <w:gridCol w:w="1705"/>
        <w:gridCol w:w="7602"/>
      </w:tblGrid>
      <w:tr w:rsidR="00625981" w14:paraId="0759B44C" w14:textId="77777777">
        <w:tc>
          <w:tcPr>
            <w:tcW w:w="1705" w:type="dxa"/>
            <w:shd w:val="clear" w:color="auto" w:fill="EAF1DD" w:themeFill="accent3" w:themeFillTint="33"/>
          </w:tcPr>
          <w:p w14:paraId="0F237847" w14:textId="77777777" w:rsidR="00625981" w:rsidRDefault="00EB34C1">
            <w:pPr>
              <w:jc w:val="center"/>
              <w:rPr>
                <w:b/>
                <w:sz w:val="24"/>
                <w:lang w:eastAsia="zh-CN"/>
              </w:rPr>
            </w:pPr>
            <w:r>
              <w:rPr>
                <w:b/>
                <w:sz w:val="24"/>
                <w:lang w:eastAsia="zh-CN"/>
              </w:rPr>
              <w:t>companies</w:t>
            </w:r>
          </w:p>
        </w:tc>
        <w:tc>
          <w:tcPr>
            <w:tcW w:w="7602" w:type="dxa"/>
            <w:shd w:val="clear" w:color="auto" w:fill="EAF1DD" w:themeFill="accent3" w:themeFillTint="33"/>
          </w:tcPr>
          <w:p w14:paraId="5ECA061F" w14:textId="77777777" w:rsidR="00625981" w:rsidRDefault="00EB34C1">
            <w:pPr>
              <w:jc w:val="center"/>
              <w:rPr>
                <w:b/>
                <w:sz w:val="24"/>
                <w:lang w:eastAsia="zh-CN"/>
              </w:rPr>
            </w:pPr>
            <w:r>
              <w:rPr>
                <w:b/>
                <w:sz w:val="24"/>
                <w:lang w:eastAsia="zh-CN"/>
              </w:rPr>
              <w:t>Input</w:t>
            </w:r>
          </w:p>
        </w:tc>
      </w:tr>
      <w:tr w:rsidR="00625981" w14:paraId="2B360093" w14:textId="77777777">
        <w:tc>
          <w:tcPr>
            <w:tcW w:w="1705" w:type="dxa"/>
          </w:tcPr>
          <w:p w14:paraId="176683B4" w14:textId="77777777" w:rsidR="00625981" w:rsidRDefault="00EB34C1">
            <w:pPr>
              <w:rPr>
                <w:lang w:eastAsia="zh-CN"/>
              </w:rPr>
            </w:pPr>
            <w:r>
              <w:rPr>
                <w:lang w:eastAsia="zh-CN"/>
              </w:rPr>
              <w:t>ZTE</w:t>
            </w:r>
          </w:p>
        </w:tc>
        <w:tc>
          <w:tcPr>
            <w:tcW w:w="7602" w:type="dxa"/>
          </w:tcPr>
          <w:p w14:paraId="52D75DCA" w14:textId="77777777" w:rsidR="00625981" w:rsidRDefault="00EB34C1">
            <w:pPr>
              <w:rPr>
                <w:lang w:eastAsia="zh-CN"/>
              </w:rPr>
            </w:pPr>
            <w:r>
              <w:rPr>
                <w:lang w:eastAsia="zh-CN"/>
              </w:rPr>
              <w:t xml:space="preserve">Providing RAN1 agreements regarding: SL-PRS priority, SL-PRS resource allocation, and CBR. </w:t>
            </w:r>
          </w:p>
        </w:tc>
      </w:tr>
      <w:tr w:rsidR="00625981" w14:paraId="0E841E9E" w14:textId="77777777">
        <w:tc>
          <w:tcPr>
            <w:tcW w:w="1705" w:type="dxa"/>
          </w:tcPr>
          <w:p w14:paraId="51C0DA59" w14:textId="77777777" w:rsidR="00625981" w:rsidRDefault="00EB34C1">
            <w:pPr>
              <w:rPr>
                <w:lang w:eastAsia="zh-CN"/>
              </w:rPr>
            </w:pPr>
            <w:r>
              <w:rPr>
                <w:lang w:eastAsia="zh-CN"/>
              </w:rPr>
              <w:t xml:space="preserve">Xiaomi </w:t>
            </w:r>
          </w:p>
        </w:tc>
        <w:tc>
          <w:tcPr>
            <w:tcW w:w="7602" w:type="dxa"/>
          </w:tcPr>
          <w:p w14:paraId="6E856517" w14:textId="77777777" w:rsidR="00625981" w:rsidRDefault="00EB34C1">
            <w:pPr>
              <w:rPr>
                <w:lang w:eastAsia="zh-CN"/>
              </w:rPr>
            </w:pPr>
            <w:r>
              <w:rPr>
                <w:lang w:eastAsia="zh-CN"/>
              </w:rPr>
              <w:t xml:space="preserve">Providing RAN1 agreement regarding congest control. </w:t>
            </w:r>
          </w:p>
        </w:tc>
      </w:tr>
      <w:tr w:rsidR="00625981" w14:paraId="720061E6" w14:textId="77777777">
        <w:tc>
          <w:tcPr>
            <w:tcW w:w="1705" w:type="dxa"/>
          </w:tcPr>
          <w:p w14:paraId="7D973F3A" w14:textId="77777777" w:rsidR="00625981" w:rsidRDefault="00EB34C1">
            <w:pPr>
              <w:rPr>
                <w:lang w:eastAsia="zh-CN"/>
              </w:rPr>
            </w:pPr>
            <w:r>
              <w:rPr>
                <w:lang w:eastAsia="zh-CN"/>
              </w:rPr>
              <w:t>OPPO</w:t>
            </w:r>
          </w:p>
        </w:tc>
        <w:tc>
          <w:tcPr>
            <w:tcW w:w="7602" w:type="dxa"/>
          </w:tcPr>
          <w:p w14:paraId="2E619E3D" w14:textId="77777777" w:rsidR="00625981" w:rsidRDefault="00EB34C1">
            <w:pPr>
              <w:autoSpaceDE/>
              <w:autoSpaceDN/>
              <w:adjustRightInd/>
              <w:snapToGrid/>
              <w:spacing w:after="0"/>
              <w:contextualSpacing/>
              <w:jc w:val="left"/>
              <w:rPr>
                <w:bCs/>
              </w:rPr>
            </w:pPr>
            <w:r>
              <w:rPr>
                <w:bCs/>
                <w:iCs/>
                <w:kern w:val="2"/>
                <w:lang w:eastAsia="zh-CN"/>
              </w:rPr>
              <w:t>Remind RAN2 that no congestion control specifically for SL PRS transmission in shared resource pool will be introduced in Rel-18.</w:t>
            </w:r>
          </w:p>
        </w:tc>
      </w:tr>
      <w:tr w:rsidR="00625981" w14:paraId="7DD73825" w14:textId="77777777">
        <w:tc>
          <w:tcPr>
            <w:tcW w:w="1705" w:type="dxa"/>
          </w:tcPr>
          <w:p w14:paraId="13B8A94C" w14:textId="77777777" w:rsidR="00625981" w:rsidRDefault="00EB34C1">
            <w:pPr>
              <w:rPr>
                <w:lang w:eastAsia="zh-CN"/>
              </w:rPr>
            </w:pPr>
            <w:r>
              <w:rPr>
                <w:lang w:eastAsia="zh-CN"/>
              </w:rPr>
              <w:t>Nokia</w:t>
            </w:r>
          </w:p>
        </w:tc>
        <w:tc>
          <w:tcPr>
            <w:tcW w:w="7602" w:type="dxa"/>
          </w:tcPr>
          <w:p w14:paraId="2E437C16" w14:textId="77777777" w:rsidR="00625981" w:rsidRDefault="00EB34C1">
            <w:pPr>
              <w:autoSpaceDE/>
              <w:autoSpaceDN/>
              <w:adjustRightInd/>
              <w:snapToGrid/>
              <w:spacing w:after="0"/>
              <w:contextualSpacing/>
              <w:jc w:val="left"/>
              <w:rPr>
                <w:lang w:eastAsia="zh-CN"/>
              </w:rPr>
            </w:pPr>
            <w:r>
              <w:rPr>
                <w:lang w:eastAsia="zh-CN"/>
              </w:rPr>
              <w:t xml:space="preserve">Providing RAN1 agreement regarding congest control. </w:t>
            </w:r>
          </w:p>
          <w:p w14:paraId="6DFC29A9" w14:textId="77777777" w:rsidR="00625981" w:rsidRDefault="00EB34C1">
            <w:pPr>
              <w:autoSpaceDE/>
              <w:autoSpaceDN/>
              <w:adjustRightInd/>
              <w:snapToGrid/>
              <w:spacing w:after="0"/>
              <w:contextualSpacing/>
              <w:jc w:val="left"/>
              <w:rPr>
                <w:bCs/>
                <w:iCs/>
                <w:kern w:val="2"/>
                <w:lang w:eastAsia="zh-CN"/>
              </w:rPr>
            </w:pPr>
            <w:r>
              <w:rPr>
                <w:bCs/>
              </w:rPr>
              <w:t>Remind RAN2 about the RAN1 agreement and conclusion on CBR – no new CBR for SL PRS in shared resource pool</w:t>
            </w:r>
          </w:p>
        </w:tc>
      </w:tr>
    </w:tbl>
    <w:p w14:paraId="4491D81B" w14:textId="77777777" w:rsidR="00625981" w:rsidRDefault="00EB34C1">
      <w:pPr>
        <w:pStyle w:val="Heading3"/>
        <w:rPr>
          <w:lang w:eastAsia="zh-CN"/>
        </w:rPr>
      </w:pPr>
      <w:r>
        <w:rPr>
          <w:lang w:eastAsia="zh-CN"/>
        </w:rPr>
        <w:t>Round-1</w:t>
      </w:r>
    </w:p>
    <w:p w14:paraId="2A1C569B" w14:textId="77777777" w:rsidR="00625981" w:rsidRDefault="00EB34C1">
      <w:pPr>
        <w:rPr>
          <w:lang w:eastAsia="zh-CN"/>
        </w:rPr>
      </w:pPr>
      <w:r>
        <w:rPr>
          <w:lang w:eastAsia="zh-CN"/>
        </w:rPr>
        <w:t xml:space="preserve">RAN2 requests RAN1 to provide feedback on the relevant agreements in addition to taking the agreement of SL-PRS priority into account. </w:t>
      </w:r>
    </w:p>
    <w:p w14:paraId="1C334723" w14:textId="77777777" w:rsidR="00625981" w:rsidRDefault="00EB34C1">
      <w:pPr>
        <w:rPr>
          <w:lang w:eastAsia="zh-CN"/>
        </w:rPr>
      </w:pPr>
      <w:r>
        <w:rPr>
          <w:lang w:eastAsia="zh-CN"/>
        </w:rPr>
        <w:t xml:space="preserve">Companies provided input in this regard involves different sets of RAN1 agreements to be provided to RAN2. FL suggests providing the full set of agreements regarding SL-PRS priority, SL-PRS resource allocation and congestion control as the response to Action1. </w:t>
      </w:r>
    </w:p>
    <w:p w14:paraId="763CC07C" w14:textId="77777777" w:rsidR="00625981" w:rsidRDefault="00EB34C1">
      <w:pPr>
        <w:rPr>
          <w:b/>
          <w:i/>
          <w:lang w:eastAsia="zh-CN"/>
        </w:rPr>
      </w:pPr>
      <w:r>
        <w:rPr>
          <w:b/>
          <w:i/>
          <w:u w:val="single"/>
          <w:lang w:eastAsia="zh-CN"/>
        </w:rPr>
        <w:t>Proposal 1</w:t>
      </w:r>
      <w:r>
        <w:rPr>
          <w:b/>
          <w:i/>
          <w:lang w:eastAsia="zh-CN"/>
        </w:rPr>
        <w:t xml:space="preserve">: Provide agreements regarding SL-PRS priority, SL-PRS resource allocation and congestion control as in Appendix as the response to Action1. </w:t>
      </w:r>
    </w:p>
    <w:p w14:paraId="13B14CC9" w14:textId="77777777" w:rsidR="00625981" w:rsidRDefault="00625981">
      <w:pPr>
        <w:rPr>
          <w:lang w:eastAsia="zh-CN"/>
        </w:rPr>
      </w:pPr>
    </w:p>
    <w:p w14:paraId="13DB78B0" w14:textId="77777777" w:rsidR="00625981" w:rsidRDefault="00EB34C1">
      <w:pPr>
        <w:rPr>
          <w:b/>
          <w:i/>
          <w:lang w:eastAsia="zh-CN"/>
        </w:rPr>
      </w:pPr>
      <w:r>
        <w:rPr>
          <w:b/>
          <w:i/>
          <w:lang w:eastAsia="zh-CN"/>
        </w:rPr>
        <w:t>Please provide your views:</w:t>
      </w:r>
    </w:p>
    <w:tbl>
      <w:tblPr>
        <w:tblStyle w:val="TableGrid"/>
        <w:tblW w:w="0" w:type="auto"/>
        <w:tblLook w:val="04A0" w:firstRow="1" w:lastRow="0" w:firstColumn="1" w:lastColumn="0" w:noHBand="0" w:noVBand="1"/>
      </w:tblPr>
      <w:tblGrid>
        <w:gridCol w:w="1885"/>
        <w:gridCol w:w="2700"/>
        <w:gridCol w:w="4722"/>
      </w:tblGrid>
      <w:tr w:rsidR="00625981" w14:paraId="1CC10791" w14:textId="77777777">
        <w:tc>
          <w:tcPr>
            <w:tcW w:w="1885" w:type="dxa"/>
            <w:shd w:val="clear" w:color="auto" w:fill="FDE9D9" w:themeFill="accent6" w:themeFillTint="33"/>
          </w:tcPr>
          <w:p w14:paraId="65B1BE38" w14:textId="77777777" w:rsidR="00625981" w:rsidRDefault="00EB34C1">
            <w:pPr>
              <w:jc w:val="center"/>
              <w:rPr>
                <w:b/>
                <w:lang w:eastAsia="zh-CN"/>
              </w:rPr>
            </w:pPr>
            <w:r>
              <w:rPr>
                <w:b/>
                <w:lang w:eastAsia="zh-CN"/>
              </w:rPr>
              <w:t>companies</w:t>
            </w:r>
          </w:p>
        </w:tc>
        <w:tc>
          <w:tcPr>
            <w:tcW w:w="2700" w:type="dxa"/>
            <w:shd w:val="clear" w:color="auto" w:fill="FDE9D9" w:themeFill="accent6" w:themeFillTint="33"/>
          </w:tcPr>
          <w:p w14:paraId="6EDB52B7" w14:textId="77777777" w:rsidR="00625981" w:rsidRDefault="00EB34C1">
            <w:pPr>
              <w:jc w:val="center"/>
              <w:rPr>
                <w:b/>
                <w:lang w:eastAsia="zh-CN"/>
              </w:rPr>
            </w:pPr>
            <w:r>
              <w:rPr>
                <w:b/>
                <w:lang w:eastAsia="zh-CN"/>
              </w:rPr>
              <w:t>Agree with the proposal?</w:t>
            </w:r>
          </w:p>
        </w:tc>
        <w:tc>
          <w:tcPr>
            <w:tcW w:w="4722" w:type="dxa"/>
            <w:shd w:val="clear" w:color="auto" w:fill="FDE9D9" w:themeFill="accent6" w:themeFillTint="33"/>
          </w:tcPr>
          <w:p w14:paraId="6F0137A7" w14:textId="77777777" w:rsidR="00625981" w:rsidRDefault="00EB34C1">
            <w:pPr>
              <w:jc w:val="center"/>
              <w:rPr>
                <w:b/>
                <w:lang w:eastAsia="zh-CN"/>
              </w:rPr>
            </w:pPr>
            <w:r>
              <w:rPr>
                <w:b/>
                <w:lang w:eastAsia="zh-CN"/>
              </w:rPr>
              <w:t>Any other suggestions?</w:t>
            </w:r>
          </w:p>
        </w:tc>
      </w:tr>
      <w:tr w:rsidR="00625981" w14:paraId="763E2C6E" w14:textId="77777777">
        <w:tc>
          <w:tcPr>
            <w:tcW w:w="1885" w:type="dxa"/>
          </w:tcPr>
          <w:p w14:paraId="344C0FEE" w14:textId="77777777" w:rsidR="00625981" w:rsidRDefault="00EB34C1">
            <w:pPr>
              <w:rPr>
                <w:lang w:eastAsia="zh-CN"/>
              </w:rPr>
            </w:pPr>
            <w:r>
              <w:rPr>
                <w:rFonts w:hint="eastAsia"/>
                <w:lang w:eastAsia="zh-CN"/>
              </w:rPr>
              <w:t>CATT</w:t>
            </w:r>
          </w:p>
        </w:tc>
        <w:tc>
          <w:tcPr>
            <w:tcW w:w="2700" w:type="dxa"/>
          </w:tcPr>
          <w:p w14:paraId="650BF786" w14:textId="77777777" w:rsidR="00625981" w:rsidRDefault="00EB34C1">
            <w:pPr>
              <w:rPr>
                <w:lang w:eastAsia="zh-CN"/>
              </w:rPr>
            </w:pPr>
            <w:proofErr w:type="gramStart"/>
            <w:r>
              <w:rPr>
                <w:rFonts w:hint="eastAsia"/>
                <w:lang w:eastAsia="zh-CN"/>
              </w:rPr>
              <w:t>Yes</w:t>
            </w:r>
            <w:proofErr w:type="gramEnd"/>
            <w:r>
              <w:rPr>
                <w:rFonts w:hint="eastAsia"/>
                <w:lang w:eastAsia="zh-CN"/>
              </w:rPr>
              <w:t xml:space="preserve"> with comments</w:t>
            </w:r>
          </w:p>
        </w:tc>
        <w:tc>
          <w:tcPr>
            <w:tcW w:w="4722" w:type="dxa"/>
          </w:tcPr>
          <w:p w14:paraId="1723B642" w14:textId="77777777" w:rsidR="00625981" w:rsidRDefault="00EB34C1">
            <w:pPr>
              <w:rPr>
                <w:lang w:eastAsia="zh-CN"/>
              </w:rPr>
            </w:pPr>
            <w:r>
              <w:rPr>
                <w:rFonts w:hint="eastAsia"/>
                <w:lang w:eastAsia="zh-CN"/>
              </w:rPr>
              <w:t xml:space="preserve">We prefer to add the following agreement related to SL-PRS </w:t>
            </w:r>
            <w:proofErr w:type="gramStart"/>
            <w:r>
              <w:rPr>
                <w:rFonts w:hint="eastAsia"/>
                <w:lang w:eastAsia="zh-CN"/>
              </w:rPr>
              <w:t>priority(</w:t>
            </w:r>
            <w:proofErr w:type="gramEnd"/>
            <w:r>
              <w:rPr>
                <w:rFonts w:hint="eastAsia"/>
                <w:lang w:eastAsia="zh-CN"/>
              </w:rPr>
              <w:t>in the last highlighted bullet of the agreement) in the Appendix as the response to Action 1.</w:t>
            </w:r>
          </w:p>
          <w:p w14:paraId="5013CF01" w14:textId="77777777" w:rsidR="00625981" w:rsidRDefault="00EB34C1">
            <w:pPr>
              <w:rPr>
                <w:b/>
                <w:iCs/>
              </w:rPr>
            </w:pPr>
            <w:r>
              <w:rPr>
                <w:b/>
                <w:iCs/>
                <w:highlight w:val="green"/>
              </w:rPr>
              <w:t>Agreement</w:t>
            </w:r>
          </w:p>
          <w:p w14:paraId="22F928B7" w14:textId="77777777" w:rsidR="00625981" w:rsidRDefault="00EB34C1">
            <w:pPr>
              <w:overflowPunct w:val="0"/>
              <w:textAlignment w:val="baseline"/>
              <w:rPr>
                <w:szCs w:val="20"/>
              </w:rPr>
            </w:pPr>
            <w:r>
              <w:rPr>
                <w:szCs w:val="20"/>
              </w:rPr>
              <w:t xml:space="preserve">For the scheme 2 sensing-based resource allocation, </w:t>
            </w:r>
          </w:p>
          <w:p w14:paraId="4B9BB5AB" w14:textId="77777777" w:rsidR="00625981" w:rsidRDefault="00EB34C1">
            <w:pPr>
              <w:widowControl/>
              <w:numPr>
                <w:ilvl w:val="0"/>
                <w:numId w:val="5"/>
              </w:numPr>
              <w:autoSpaceDE/>
              <w:autoSpaceDN/>
              <w:adjustRightInd/>
              <w:snapToGrid/>
              <w:spacing w:after="160" w:line="259" w:lineRule="auto"/>
              <w:contextualSpacing/>
              <w:jc w:val="left"/>
              <w:rPr>
                <w:szCs w:val="20"/>
              </w:rPr>
            </w:pPr>
            <w:r>
              <w:rPr>
                <w:szCs w:val="20"/>
              </w:rPr>
              <w:t xml:space="preserve">Rel-16/17 resource (re)-selection procedure is reused for SL-PRS in the shared resource pool. </w:t>
            </w:r>
          </w:p>
          <w:p w14:paraId="2F953C03" w14:textId="77777777" w:rsidR="00625981" w:rsidRDefault="00EB34C1">
            <w:pPr>
              <w:widowControl/>
              <w:numPr>
                <w:ilvl w:val="1"/>
                <w:numId w:val="5"/>
              </w:numPr>
              <w:autoSpaceDE/>
              <w:autoSpaceDN/>
              <w:adjustRightInd/>
              <w:snapToGrid/>
              <w:spacing w:after="160" w:line="259" w:lineRule="auto"/>
              <w:contextualSpacing/>
              <w:jc w:val="left"/>
              <w:rPr>
                <w:szCs w:val="20"/>
              </w:rPr>
            </w:pPr>
            <w:r>
              <w:rPr>
                <w:szCs w:val="20"/>
              </w:rPr>
              <w:t>Study if/what changes are needed</w:t>
            </w:r>
          </w:p>
          <w:p w14:paraId="0B2BFF3B" w14:textId="77777777" w:rsidR="00625981" w:rsidRDefault="00EB34C1">
            <w:pPr>
              <w:widowControl/>
              <w:numPr>
                <w:ilvl w:val="0"/>
                <w:numId w:val="5"/>
              </w:numPr>
              <w:autoSpaceDE/>
              <w:autoSpaceDN/>
              <w:adjustRightInd/>
              <w:snapToGrid/>
              <w:spacing w:after="160" w:line="259" w:lineRule="auto"/>
              <w:contextualSpacing/>
              <w:jc w:val="left"/>
              <w:rPr>
                <w:szCs w:val="20"/>
              </w:rPr>
            </w:pPr>
            <w:r>
              <w:rPr>
                <w:szCs w:val="20"/>
              </w:rPr>
              <w:t xml:space="preserve">Rel-16[/17] resource (re)-selection procedure with periodic and without periodic reservations is the starting point </w:t>
            </w:r>
            <w:r>
              <w:rPr>
                <w:szCs w:val="20"/>
              </w:rPr>
              <w:lastRenderedPageBreak/>
              <w:t xml:space="preserve">for the design of SL-PRS in the dedicated resource pool. </w:t>
            </w:r>
          </w:p>
          <w:p w14:paraId="31EB407E" w14:textId="77777777" w:rsidR="00625981" w:rsidRDefault="00EB34C1">
            <w:pPr>
              <w:widowControl/>
              <w:numPr>
                <w:ilvl w:val="1"/>
                <w:numId w:val="5"/>
              </w:numPr>
              <w:autoSpaceDE/>
              <w:autoSpaceDN/>
              <w:adjustRightInd/>
              <w:snapToGrid/>
              <w:spacing w:after="160" w:line="259" w:lineRule="auto"/>
              <w:contextualSpacing/>
              <w:jc w:val="left"/>
              <w:rPr>
                <w:szCs w:val="20"/>
              </w:rPr>
            </w:pPr>
            <w:r>
              <w:rPr>
                <w:szCs w:val="20"/>
              </w:rPr>
              <w:t xml:space="preserve">Study what changes, if any, are needed at least with regards to the following: sensing window, resource selection window, reservation interval, Resource exclusion mechanism (e.g. definition of resource set for SL-PRS, how RSRP is measured, </w:t>
            </w:r>
            <w:proofErr w:type="spellStart"/>
            <w:r>
              <w:rPr>
                <w:szCs w:val="20"/>
              </w:rPr>
              <w:t>etc</w:t>
            </w:r>
            <w:proofErr w:type="spellEnd"/>
            <w:r>
              <w:rPr>
                <w:szCs w:val="20"/>
              </w:rPr>
              <w:t>)</w:t>
            </w:r>
          </w:p>
          <w:p w14:paraId="2915F53F" w14:textId="77777777" w:rsidR="00625981" w:rsidRDefault="00EB34C1">
            <w:pPr>
              <w:widowControl/>
              <w:numPr>
                <w:ilvl w:val="0"/>
                <w:numId w:val="5"/>
              </w:numPr>
              <w:autoSpaceDE/>
              <w:autoSpaceDN/>
              <w:adjustRightInd/>
              <w:snapToGrid/>
              <w:spacing w:after="160" w:line="259" w:lineRule="auto"/>
              <w:contextualSpacing/>
              <w:jc w:val="left"/>
              <w:rPr>
                <w:szCs w:val="20"/>
                <w:highlight w:val="yellow"/>
              </w:rPr>
            </w:pPr>
            <w:r>
              <w:rPr>
                <w:szCs w:val="20"/>
                <w:highlight w:val="yellow"/>
              </w:rPr>
              <w:t>From RAN1 perspective, priority value for SL PRS should be provided by higher layers from Tx UE perspective</w:t>
            </w:r>
          </w:p>
          <w:p w14:paraId="4A6E32B3" w14:textId="77777777" w:rsidR="00625981" w:rsidRDefault="00625981">
            <w:pPr>
              <w:rPr>
                <w:lang w:eastAsia="zh-CN"/>
              </w:rPr>
            </w:pPr>
          </w:p>
          <w:p w14:paraId="009BDB71" w14:textId="77777777" w:rsidR="00625981" w:rsidRDefault="00625981">
            <w:pPr>
              <w:rPr>
                <w:lang w:eastAsia="zh-CN"/>
              </w:rPr>
            </w:pPr>
          </w:p>
        </w:tc>
      </w:tr>
      <w:tr w:rsidR="00625981" w14:paraId="5F0A8CFB" w14:textId="77777777">
        <w:tc>
          <w:tcPr>
            <w:tcW w:w="1885" w:type="dxa"/>
          </w:tcPr>
          <w:p w14:paraId="4A3B6283" w14:textId="77777777" w:rsidR="00625981" w:rsidRDefault="00EB34C1">
            <w:pPr>
              <w:rPr>
                <w:lang w:eastAsia="zh-CN"/>
              </w:rPr>
            </w:pPr>
            <w:r>
              <w:rPr>
                <w:lang w:eastAsia="zh-CN"/>
              </w:rPr>
              <w:lastRenderedPageBreak/>
              <w:t>Qualcomm</w:t>
            </w:r>
          </w:p>
        </w:tc>
        <w:tc>
          <w:tcPr>
            <w:tcW w:w="2700" w:type="dxa"/>
          </w:tcPr>
          <w:p w14:paraId="633F05D8" w14:textId="77777777" w:rsidR="00625981" w:rsidRDefault="00EB34C1">
            <w:pPr>
              <w:rPr>
                <w:lang w:eastAsia="zh-CN"/>
              </w:rPr>
            </w:pPr>
            <w:r>
              <w:rPr>
                <w:lang w:eastAsia="zh-CN"/>
              </w:rPr>
              <w:t>Yes</w:t>
            </w:r>
          </w:p>
        </w:tc>
        <w:tc>
          <w:tcPr>
            <w:tcW w:w="4722" w:type="dxa"/>
          </w:tcPr>
          <w:p w14:paraId="03D00989" w14:textId="77777777" w:rsidR="00625981" w:rsidRDefault="00625981">
            <w:pPr>
              <w:rPr>
                <w:lang w:eastAsia="zh-CN"/>
              </w:rPr>
            </w:pPr>
          </w:p>
        </w:tc>
      </w:tr>
      <w:tr w:rsidR="00625981" w14:paraId="67AF5FDC" w14:textId="77777777">
        <w:tc>
          <w:tcPr>
            <w:tcW w:w="1885" w:type="dxa"/>
          </w:tcPr>
          <w:p w14:paraId="32CF6C93" w14:textId="77777777" w:rsidR="00625981" w:rsidRDefault="00EB34C1">
            <w:pPr>
              <w:rPr>
                <w:lang w:eastAsia="zh-CN"/>
              </w:rPr>
            </w:pPr>
            <w:r>
              <w:rPr>
                <w:lang w:eastAsia="zh-CN"/>
              </w:rPr>
              <w:t>Nokia, NSB</w:t>
            </w:r>
          </w:p>
        </w:tc>
        <w:tc>
          <w:tcPr>
            <w:tcW w:w="2700" w:type="dxa"/>
          </w:tcPr>
          <w:p w14:paraId="5A8512C0" w14:textId="77777777" w:rsidR="00625981" w:rsidRDefault="00EB34C1">
            <w:pPr>
              <w:rPr>
                <w:lang w:eastAsia="zh-CN"/>
              </w:rPr>
            </w:pPr>
            <w:proofErr w:type="gramStart"/>
            <w:r>
              <w:rPr>
                <w:lang w:eastAsia="zh-CN"/>
              </w:rPr>
              <w:t>Yes</w:t>
            </w:r>
            <w:proofErr w:type="gramEnd"/>
            <w:r>
              <w:rPr>
                <w:lang w:eastAsia="zh-CN"/>
              </w:rPr>
              <w:t xml:space="preserve"> with comments</w:t>
            </w:r>
          </w:p>
        </w:tc>
        <w:tc>
          <w:tcPr>
            <w:tcW w:w="4722" w:type="dxa"/>
          </w:tcPr>
          <w:p w14:paraId="3E2D374D" w14:textId="77777777" w:rsidR="00625981" w:rsidRDefault="00EB34C1">
            <w:pPr>
              <w:rPr>
                <w:lang w:eastAsia="zh-CN"/>
              </w:rPr>
            </w:pPr>
            <w:r>
              <w:rPr>
                <w:lang w:eastAsia="zh-CN"/>
              </w:rPr>
              <w:t>If the intention is to provide the full set of agreements then this should also include the new agreements reached this week.</w:t>
            </w:r>
          </w:p>
        </w:tc>
      </w:tr>
      <w:tr w:rsidR="00625981" w14:paraId="74722DAC" w14:textId="77777777">
        <w:tc>
          <w:tcPr>
            <w:tcW w:w="1885" w:type="dxa"/>
          </w:tcPr>
          <w:p w14:paraId="4DFD616C" w14:textId="77777777" w:rsidR="00625981" w:rsidRDefault="00EB34C1">
            <w:pPr>
              <w:rPr>
                <w:lang w:eastAsia="zh-CN"/>
              </w:rPr>
            </w:pPr>
            <w:r>
              <w:rPr>
                <w:rFonts w:hint="eastAsia"/>
                <w:lang w:eastAsia="zh-CN"/>
              </w:rPr>
              <w:t>O</w:t>
            </w:r>
            <w:r>
              <w:rPr>
                <w:lang w:eastAsia="zh-CN"/>
              </w:rPr>
              <w:t>PPO</w:t>
            </w:r>
          </w:p>
        </w:tc>
        <w:tc>
          <w:tcPr>
            <w:tcW w:w="2700" w:type="dxa"/>
          </w:tcPr>
          <w:p w14:paraId="0C8F58A9" w14:textId="77777777" w:rsidR="00625981" w:rsidRDefault="00EB34C1">
            <w:pPr>
              <w:rPr>
                <w:lang w:eastAsia="zh-CN"/>
              </w:rPr>
            </w:pPr>
            <w:r>
              <w:rPr>
                <w:rFonts w:hint="eastAsia"/>
                <w:lang w:eastAsia="zh-CN"/>
              </w:rPr>
              <w:t>O</w:t>
            </w:r>
            <w:r>
              <w:rPr>
                <w:lang w:eastAsia="zh-CN"/>
              </w:rPr>
              <w:t>K</w:t>
            </w:r>
          </w:p>
        </w:tc>
        <w:tc>
          <w:tcPr>
            <w:tcW w:w="4722" w:type="dxa"/>
          </w:tcPr>
          <w:p w14:paraId="7248F880" w14:textId="77777777" w:rsidR="00625981" w:rsidRDefault="00625981">
            <w:pPr>
              <w:rPr>
                <w:lang w:eastAsia="zh-CN"/>
              </w:rPr>
            </w:pPr>
          </w:p>
        </w:tc>
      </w:tr>
    </w:tbl>
    <w:p w14:paraId="5B4F2455" w14:textId="77777777" w:rsidR="00625981" w:rsidRDefault="00EB34C1">
      <w:pPr>
        <w:pStyle w:val="Heading3"/>
        <w:rPr>
          <w:lang w:eastAsia="zh-CN"/>
        </w:rPr>
      </w:pPr>
      <w:r>
        <w:rPr>
          <w:lang w:eastAsia="zh-CN"/>
        </w:rPr>
        <w:t>Summary</w:t>
      </w:r>
    </w:p>
    <w:p w14:paraId="0631ACAB" w14:textId="77777777" w:rsidR="00625981" w:rsidRDefault="00EB34C1">
      <w:pPr>
        <w:rPr>
          <w:lang w:eastAsia="zh-CN"/>
        </w:rPr>
      </w:pPr>
      <w:r>
        <w:rPr>
          <w:lang w:eastAsia="zh-CN"/>
        </w:rPr>
        <w:t xml:space="preserve">Suggestion from CATT is taken in in the updated proposal. Nokia suggested including the agreements reached in this week but the agreement to my understanding should only focus on the SL-PRS priority and the ones with regards to resource allocation and congestion control affected by SL-PRS priority instead of all agreements for SL positioning.  </w:t>
      </w:r>
    </w:p>
    <w:p w14:paraId="3AB9E327" w14:textId="77777777" w:rsidR="00625981" w:rsidRDefault="00EB34C1">
      <w:pPr>
        <w:rPr>
          <w:lang w:eastAsia="zh-CN"/>
        </w:rPr>
      </w:pPr>
      <w:r>
        <w:rPr>
          <w:lang w:eastAsia="zh-CN"/>
        </w:rPr>
        <w:t xml:space="preserve">The Appendix is updated by adding a few more agreements reached in this meeting.  </w:t>
      </w:r>
    </w:p>
    <w:p w14:paraId="084C3081" w14:textId="77777777" w:rsidR="00625981" w:rsidRDefault="00625981">
      <w:pPr>
        <w:rPr>
          <w:lang w:eastAsia="zh-CN"/>
        </w:rPr>
      </w:pPr>
    </w:p>
    <w:p w14:paraId="6DED7677" w14:textId="77777777" w:rsidR="00625981" w:rsidRDefault="00EB34C1">
      <w:pPr>
        <w:rPr>
          <w:b/>
          <w:i/>
          <w:lang w:eastAsia="zh-CN"/>
        </w:rPr>
      </w:pPr>
      <w:r>
        <w:rPr>
          <w:b/>
          <w:i/>
          <w:u w:val="single"/>
          <w:lang w:eastAsia="zh-CN"/>
        </w:rPr>
        <w:t>Proposal 1</w:t>
      </w:r>
      <w:r>
        <w:rPr>
          <w:b/>
          <w:i/>
          <w:lang w:eastAsia="zh-CN"/>
        </w:rPr>
        <w:t xml:space="preserve">: Provide agreements regarding SL-PRS priority, SL-PRS resource allocation and congestion control as in Appendix as the response to Action1. </w:t>
      </w:r>
    </w:p>
    <w:p w14:paraId="49E69683" w14:textId="77777777" w:rsidR="00625981" w:rsidRDefault="00625981">
      <w:pPr>
        <w:rPr>
          <w:lang w:eastAsia="zh-CN"/>
        </w:rPr>
      </w:pPr>
    </w:p>
    <w:p w14:paraId="2E28ECFE" w14:textId="77777777" w:rsidR="00625981" w:rsidRDefault="00625981">
      <w:pPr>
        <w:rPr>
          <w:lang w:eastAsia="zh-CN"/>
        </w:rPr>
      </w:pPr>
    </w:p>
    <w:p w14:paraId="73189819" w14:textId="77777777" w:rsidR="00625981" w:rsidRDefault="00EB34C1">
      <w:pPr>
        <w:pStyle w:val="Heading2"/>
        <w:rPr>
          <w:lang w:eastAsia="zh-CN"/>
        </w:rPr>
      </w:pPr>
      <w:r>
        <w:rPr>
          <w:lang w:eastAsia="zh-CN"/>
        </w:rPr>
        <w:t>For Action 2</w:t>
      </w:r>
    </w:p>
    <w:tbl>
      <w:tblPr>
        <w:tblStyle w:val="TableGrid"/>
        <w:tblW w:w="0" w:type="auto"/>
        <w:tblLook w:val="04A0" w:firstRow="1" w:lastRow="0" w:firstColumn="1" w:lastColumn="0" w:noHBand="0" w:noVBand="1"/>
      </w:tblPr>
      <w:tblGrid>
        <w:gridCol w:w="1795"/>
        <w:gridCol w:w="7512"/>
      </w:tblGrid>
      <w:tr w:rsidR="00625981" w14:paraId="349A6C1F" w14:textId="77777777">
        <w:tc>
          <w:tcPr>
            <w:tcW w:w="1795" w:type="dxa"/>
            <w:shd w:val="clear" w:color="auto" w:fill="EAF1DD" w:themeFill="accent3" w:themeFillTint="33"/>
          </w:tcPr>
          <w:p w14:paraId="118FF065" w14:textId="77777777" w:rsidR="00625981" w:rsidRDefault="00EB34C1">
            <w:pPr>
              <w:jc w:val="center"/>
              <w:rPr>
                <w:b/>
                <w:sz w:val="24"/>
                <w:lang w:eastAsia="zh-CN"/>
              </w:rPr>
            </w:pPr>
            <w:r>
              <w:rPr>
                <w:b/>
                <w:sz w:val="24"/>
                <w:lang w:eastAsia="zh-CN"/>
              </w:rPr>
              <w:t>companies</w:t>
            </w:r>
          </w:p>
        </w:tc>
        <w:tc>
          <w:tcPr>
            <w:tcW w:w="7512" w:type="dxa"/>
            <w:shd w:val="clear" w:color="auto" w:fill="EAF1DD" w:themeFill="accent3" w:themeFillTint="33"/>
          </w:tcPr>
          <w:p w14:paraId="5A06092A" w14:textId="77777777" w:rsidR="00625981" w:rsidRDefault="00EB34C1">
            <w:pPr>
              <w:jc w:val="center"/>
              <w:rPr>
                <w:b/>
                <w:sz w:val="24"/>
                <w:lang w:eastAsia="zh-CN"/>
              </w:rPr>
            </w:pPr>
            <w:r>
              <w:rPr>
                <w:b/>
                <w:sz w:val="24"/>
                <w:lang w:eastAsia="zh-CN"/>
              </w:rPr>
              <w:t>Input</w:t>
            </w:r>
          </w:p>
        </w:tc>
      </w:tr>
      <w:tr w:rsidR="00625981" w14:paraId="77BC4B8F" w14:textId="77777777">
        <w:tc>
          <w:tcPr>
            <w:tcW w:w="1795" w:type="dxa"/>
          </w:tcPr>
          <w:p w14:paraId="2332AF44" w14:textId="77777777" w:rsidR="00625981" w:rsidRDefault="00EB34C1">
            <w:pPr>
              <w:rPr>
                <w:lang w:eastAsia="zh-CN"/>
              </w:rPr>
            </w:pPr>
            <w:proofErr w:type="spellStart"/>
            <w:r>
              <w:rPr>
                <w:lang w:eastAsia="zh-CN"/>
              </w:rPr>
              <w:t>Spreadtrum</w:t>
            </w:r>
            <w:proofErr w:type="spellEnd"/>
          </w:p>
        </w:tc>
        <w:tc>
          <w:tcPr>
            <w:tcW w:w="7512" w:type="dxa"/>
          </w:tcPr>
          <w:p w14:paraId="6A7A7A8C" w14:textId="77777777" w:rsidR="00625981" w:rsidRDefault="00EB34C1">
            <w:pPr>
              <w:rPr>
                <w:lang w:eastAsia="zh-CN"/>
              </w:rPr>
            </w:pPr>
            <w:r>
              <w:rPr>
                <w:lang w:eastAsia="zh-CN"/>
              </w:rPr>
              <w:t xml:space="preserve">The priority of SL PRS transmission should always be provided by Tx UE’s own </w:t>
            </w:r>
            <w:r>
              <w:rPr>
                <w:b/>
                <w:lang w:eastAsia="zh-CN"/>
              </w:rPr>
              <w:t>higher</w:t>
            </w:r>
            <w:r>
              <w:rPr>
                <w:lang w:eastAsia="zh-CN"/>
              </w:rPr>
              <w:t xml:space="preserve"> layer.</w:t>
            </w:r>
          </w:p>
        </w:tc>
      </w:tr>
      <w:tr w:rsidR="00625981" w14:paraId="260CA92A" w14:textId="77777777">
        <w:tc>
          <w:tcPr>
            <w:tcW w:w="1795" w:type="dxa"/>
          </w:tcPr>
          <w:p w14:paraId="0DABB313" w14:textId="77777777" w:rsidR="00625981" w:rsidRDefault="00EB34C1">
            <w:pPr>
              <w:rPr>
                <w:lang w:eastAsia="zh-CN"/>
              </w:rPr>
            </w:pPr>
            <w:r>
              <w:t>vivo</w:t>
            </w:r>
          </w:p>
        </w:tc>
        <w:tc>
          <w:tcPr>
            <w:tcW w:w="7512" w:type="dxa"/>
          </w:tcPr>
          <w:p w14:paraId="0F0198C7" w14:textId="77777777" w:rsidR="00625981" w:rsidRDefault="00EB34C1">
            <w:r>
              <w:t xml:space="preserve">The first case is the possible case. </w:t>
            </w:r>
          </w:p>
          <w:p w14:paraId="4B4EB899" w14:textId="77777777" w:rsidR="00625981" w:rsidRDefault="00EB34C1">
            <w:pPr>
              <w:rPr>
                <w:lang w:eastAsia="zh-CN"/>
              </w:rPr>
            </w:pPr>
            <w:r>
              <w:t xml:space="preserve">the relationship between the SL-PRS priority provided by higher layer </w:t>
            </w:r>
            <w:r>
              <w:rPr>
                <w:iCs/>
              </w:rPr>
              <w:t>in response to</w:t>
            </w:r>
            <w:r>
              <w:t xml:space="preserve"> low layer’s signaling and the priority that is indicated in the received SCI for triggering SL </w:t>
            </w:r>
            <w:proofErr w:type="gramStart"/>
            <w:r>
              <w:t>PRS(</w:t>
            </w:r>
            <w:proofErr w:type="gramEnd"/>
            <w:r>
              <w:t>e.g., the same priority between reception and transmission for peer UE) is up to RAN2</w:t>
            </w:r>
          </w:p>
        </w:tc>
      </w:tr>
      <w:tr w:rsidR="00625981" w14:paraId="65F447D6" w14:textId="77777777">
        <w:tc>
          <w:tcPr>
            <w:tcW w:w="1795" w:type="dxa"/>
          </w:tcPr>
          <w:p w14:paraId="4EC27318" w14:textId="77777777" w:rsidR="00625981" w:rsidRDefault="00EB34C1">
            <w:pPr>
              <w:rPr>
                <w:lang w:eastAsia="zh-CN"/>
              </w:rPr>
            </w:pPr>
            <w:r>
              <w:rPr>
                <w:lang w:eastAsia="zh-CN"/>
              </w:rPr>
              <w:t>Intel</w:t>
            </w:r>
          </w:p>
        </w:tc>
        <w:tc>
          <w:tcPr>
            <w:tcW w:w="7512" w:type="dxa"/>
          </w:tcPr>
          <w:p w14:paraId="14C63A76" w14:textId="77777777" w:rsidR="00625981" w:rsidRDefault="00EB34C1">
            <w:pPr>
              <w:rPr>
                <w:color w:val="000000"/>
              </w:rPr>
            </w:pPr>
            <w:r>
              <w:rPr>
                <w:color w:val="000000"/>
              </w:rPr>
              <w:t>The first case in RAN2’s list wherein higher layer provides the SL PRS priority would be consistent with RAN1’s decision and feasible in Rel-18.</w:t>
            </w:r>
          </w:p>
          <w:p w14:paraId="13BD7312" w14:textId="77777777" w:rsidR="00625981" w:rsidRDefault="00EB34C1">
            <w:pPr>
              <w:rPr>
                <w:lang w:eastAsia="zh-CN"/>
              </w:rPr>
            </w:pPr>
            <w:r>
              <w:rPr>
                <w:color w:val="000000" w:themeColor="text1"/>
              </w:rPr>
              <w:t>RAN1 does not intend to define any UE behavior or procedures corresponding to the second case in Rel-18.</w:t>
            </w:r>
          </w:p>
        </w:tc>
      </w:tr>
      <w:tr w:rsidR="00625981" w14:paraId="7E216544" w14:textId="77777777">
        <w:tc>
          <w:tcPr>
            <w:tcW w:w="1795" w:type="dxa"/>
          </w:tcPr>
          <w:p w14:paraId="6774D5D3" w14:textId="77777777" w:rsidR="00625981" w:rsidRDefault="00EB34C1">
            <w:pPr>
              <w:rPr>
                <w:lang w:eastAsia="zh-CN"/>
              </w:rPr>
            </w:pPr>
            <w:r>
              <w:rPr>
                <w:lang w:eastAsia="zh-CN"/>
              </w:rPr>
              <w:lastRenderedPageBreak/>
              <w:t>ZTE</w:t>
            </w:r>
          </w:p>
        </w:tc>
        <w:tc>
          <w:tcPr>
            <w:tcW w:w="7512" w:type="dxa"/>
          </w:tcPr>
          <w:p w14:paraId="083BEDE0" w14:textId="77777777" w:rsidR="00625981" w:rsidRDefault="00EB34C1">
            <w:pPr>
              <w:rPr>
                <w:color w:val="000000"/>
              </w:rPr>
            </w:pPr>
            <w:r>
              <w:rPr>
                <w:rFonts w:eastAsia="MS Mincho"/>
              </w:rPr>
              <w:t>Transmission UE itself determine the SL-PRS priority without higher layer or lower layer indication provided by peer UE.</w:t>
            </w:r>
          </w:p>
        </w:tc>
      </w:tr>
      <w:tr w:rsidR="00625981" w14:paraId="1D0E5719" w14:textId="77777777">
        <w:tc>
          <w:tcPr>
            <w:tcW w:w="1795" w:type="dxa"/>
          </w:tcPr>
          <w:p w14:paraId="6236D910" w14:textId="77777777" w:rsidR="00625981" w:rsidRDefault="00EB34C1">
            <w:pPr>
              <w:rPr>
                <w:lang w:eastAsia="zh-CN"/>
              </w:rPr>
            </w:pPr>
            <w:r>
              <w:rPr>
                <w:lang w:eastAsia="zh-CN"/>
              </w:rPr>
              <w:t>Samsung</w:t>
            </w:r>
          </w:p>
        </w:tc>
        <w:tc>
          <w:tcPr>
            <w:tcW w:w="7512" w:type="dxa"/>
          </w:tcPr>
          <w:p w14:paraId="6D322249" w14:textId="77777777" w:rsidR="00625981" w:rsidRDefault="00EB34C1">
            <w:pPr>
              <w:rPr>
                <w:lang w:eastAsia="ko-KR"/>
              </w:rPr>
            </w:pPr>
            <w:r>
              <w:rPr>
                <w:lang w:eastAsia="ko-KR"/>
              </w:rPr>
              <w:t xml:space="preserve">Case 1 is possible. Case 2 is not possible. </w:t>
            </w:r>
          </w:p>
          <w:p w14:paraId="375A44CE" w14:textId="77777777" w:rsidR="00625981" w:rsidRDefault="00EB34C1">
            <w:pPr>
              <w:rPr>
                <w:rFonts w:eastAsia="MS Mincho"/>
              </w:rPr>
            </w:pPr>
            <w:r>
              <w:rPr>
                <w:lang w:eastAsia="ko-KR"/>
              </w:rPr>
              <w:t xml:space="preserve">RAN1 did not agree to introduce lower layer </w:t>
            </w:r>
            <w:proofErr w:type="spellStart"/>
            <w:r>
              <w:rPr>
                <w:lang w:eastAsia="ko-KR"/>
              </w:rPr>
              <w:t>signalling</w:t>
            </w:r>
            <w:proofErr w:type="spellEnd"/>
            <w:r>
              <w:rPr>
                <w:lang w:eastAsia="ko-KR"/>
              </w:rPr>
              <w:t xml:space="preserve"> providing the priority of SL-PRS transmitted by peer UE.</w:t>
            </w:r>
          </w:p>
        </w:tc>
      </w:tr>
      <w:tr w:rsidR="00625981" w14:paraId="560258AA" w14:textId="77777777">
        <w:tc>
          <w:tcPr>
            <w:tcW w:w="1795" w:type="dxa"/>
          </w:tcPr>
          <w:p w14:paraId="4A301FC4" w14:textId="77777777" w:rsidR="00625981" w:rsidRDefault="00EB34C1">
            <w:pPr>
              <w:rPr>
                <w:lang w:eastAsia="zh-CN"/>
              </w:rPr>
            </w:pPr>
            <w:r>
              <w:rPr>
                <w:lang w:eastAsia="zh-CN"/>
              </w:rPr>
              <w:t>Xiaomi</w:t>
            </w:r>
          </w:p>
        </w:tc>
        <w:tc>
          <w:tcPr>
            <w:tcW w:w="7512" w:type="dxa"/>
          </w:tcPr>
          <w:p w14:paraId="333F7932" w14:textId="77777777" w:rsidR="00625981" w:rsidRDefault="00EB34C1">
            <w:pPr>
              <w:rPr>
                <w:lang w:eastAsia="ko-KR"/>
              </w:rPr>
            </w:pPr>
            <w:r>
              <w:rPr>
                <w:lang w:eastAsia="ko-KR"/>
              </w:rPr>
              <w:t xml:space="preserve">Case 1 is possible. </w:t>
            </w:r>
          </w:p>
          <w:p w14:paraId="25194896" w14:textId="77777777" w:rsidR="00625981" w:rsidRDefault="00EB34C1">
            <w:pPr>
              <w:rPr>
                <w:rFonts w:eastAsia="MS Mincho"/>
              </w:rPr>
            </w:pPr>
            <w:r>
              <w:rPr>
                <w:bCs/>
                <w:lang w:eastAsia="zh-CN"/>
              </w:rPr>
              <w:t xml:space="preserve">RAN1 has no conclusion on whether it is possible for </w:t>
            </w:r>
            <w:bookmarkStart w:id="0" w:name="OLE_LINK18"/>
            <w:r>
              <w:rPr>
                <w:bCs/>
                <w:lang w:eastAsia="zh-CN"/>
              </w:rPr>
              <w:t xml:space="preserve">lower layer </w:t>
            </w:r>
            <w:proofErr w:type="spellStart"/>
            <w:r>
              <w:rPr>
                <w:bCs/>
                <w:lang w:eastAsia="zh-CN"/>
              </w:rPr>
              <w:t>signalling</w:t>
            </w:r>
            <w:bookmarkEnd w:id="0"/>
            <w:proofErr w:type="spellEnd"/>
            <w:r>
              <w:rPr>
                <w:bCs/>
                <w:lang w:eastAsia="zh-CN"/>
              </w:rPr>
              <w:t xml:space="preserve"> providing the SL-PRS priority when SL-PRS is triggered by peer UE’s lower layer’s </w:t>
            </w:r>
            <w:proofErr w:type="spellStart"/>
            <w:r>
              <w:rPr>
                <w:bCs/>
                <w:lang w:eastAsia="zh-CN"/>
              </w:rPr>
              <w:t>signalling</w:t>
            </w:r>
            <w:proofErr w:type="spellEnd"/>
          </w:p>
        </w:tc>
      </w:tr>
      <w:tr w:rsidR="00625981" w14:paraId="32718F74" w14:textId="77777777">
        <w:tc>
          <w:tcPr>
            <w:tcW w:w="1795" w:type="dxa"/>
          </w:tcPr>
          <w:p w14:paraId="3310581C" w14:textId="77777777" w:rsidR="00625981" w:rsidRDefault="00EB34C1">
            <w:pPr>
              <w:rPr>
                <w:lang w:eastAsia="zh-CN"/>
              </w:rPr>
            </w:pPr>
            <w:r>
              <w:rPr>
                <w:lang w:eastAsia="zh-CN"/>
              </w:rPr>
              <w:t>CATT</w:t>
            </w:r>
          </w:p>
        </w:tc>
        <w:tc>
          <w:tcPr>
            <w:tcW w:w="7512" w:type="dxa"/>
          </w:tcPr>
          <w:p w14:paraId="151108A9" w14:textId="77777777" w:rsidR="00625981" w:rsidRDefault="00EB34C1">
            <w:pPr>
              <w:rPr>
                <w:lang w:val="en-GB"/>
              </w:rPr>
            </w:pPr>
            <w:r>
              <w:rPr>
                <w:lang w:val="en-GB"/>
              </w:rPr>
              <w:t xml:space="preserve">The first case is possible, but the second case is not possible according to RAN1 agreement. </w:t>
            </w:r>
          </w:p>
          <w:p w14:paraId="4985F0BE" w14:textId="77777777" w:rsidR="00625981" w:rsidRDefault="00EB34C1">
            <w:pPr>
              <w:rPr>
                <w:rFonts w:eastAsia="MS Mincho"/>
              </w:rPr>
            </w:pPr>
            <w:r>
              <w:rPr>
                <w:lang w:val="en-GB"/>
              </w:rPr>
              <w:t>Priority value for SL PRS should be provided by higher layers from Tx UE perspective.</w:t>
            </w:r>
          </w:p>
        </w:tc>
      </w:tr>
      <w:tr w:rsidR="00625981" w14:paraId="5654661D" w14:textId="77777777">
        <w:tc>
          <w:tcPr>
            <w:tcW w:w="1795" w:type="dxa"/>
          </w:tcPr>
          <w:p w14:paraId="4999143B" w14:textId="77777777" w:rsidR="00625981" w:rsidRDefault="00EB34C1">
            <w:pPr>
              <w:rPr>
                <w:lang w:eastAsia="zh-CN"/>
              </w:rPr>
            </w:pPr>
            <w:r>
              <w:rPr>
                <w:lang w:eastAsia="zh-CN"/>
              </w:rPr>
              <w:t>OPPO</w:t>
            </w:r>
          </w:p>
        </w:tc>
        <w:tc>
          <w:tcPr>
            <w:tcW w:w="7512" w:type="dxa"/>
          </w:tcPr>
          <w:p w14:paraId="10A9F307" w14:textId="77777777" w:rsidR="00625981" w:rsidRDefault="00EB34C1">
            <w:pPr>
              <w:rPr>
                <w:bCs/>
                <w:iCs/>
                <w:kern w:val="2"/>
                <w:lang w:eastAsia="zh-CN"/>
              </w:rPr>
            </w:pPr>
            <w:r>
              <w:rPr>
                <w:bCs/>
                <w:iCs/>
                <w:kern w:val="2"/>
                <w:lang w:eastAsia="zh-CN"/>
              </w:rPr>
              <w:t xml:space="preserve">Higher layer should provide the SL-PRS priority. </w:t>
            </w:r>
          </w:p>
          <w:p w14:paraId="62DD13FB" w14:textId="77777777" w:rsidR="00625981" w:rsidRDefault="00EB34C1">
            <w:pPr>
              <w:rPr>
                <w:bCs/>
                <w:iCs/>
                <w:kern w:val="2"/>
                <w:lang w:eastAsia="zh-CN"/>
              </w:rPr>
            </w:pPr>
            <w:r>
              <w:rPr>
                <w:bCs/>
                <w:iCs/>
                <w:kern w:val="2"/>
                <w:lang w:eastAsia="zh-CN"/>
              </w:rPr>
              <w:t xml:space="preserve">It is up to RAN2 to decide whether the provided priority is same as that indicated in the lower-layer </w:t>
            </w:r>
            <w:proofErr w:type="spellStart"/>
            <w:r>
              <w:rPr>
                <w:bCs/>
                <w:iCs/>
                <w:kern w:val="2"/>
                <w:lang w:eastAsia="zh-CN"/>
              </w:rPr>
              <w:t>signalling</w:t>
            </w:r>
            <w:proofErr w:type="spellEnd"/>
            <w:r>
              <w:rPr>
                <w:bCs/>
                <w:iCs/>
                <w:kern w:val="2"/>
                <w:lang w:eastAsia="zh-CN"/>
              </w:rPr>
              <w:t xml:space="preserve"> or not</w:t>
            </w:r>
          </w:p>
        </w:tc>
      </w:tr>
      <w:tr w:rsidR="00625981" w14:paraId="1A6B97B2" w14:textId="77777777">
        <w:tc>
          <w:tcPr>
            <w:tcW w:w="1795" w:type="dxa"/>
          </w:tcPr>
          <w:p w14:paraId="7EDE4FE1" w14:textId="77777777" w:rsidR="00625981" w:rsidRDefault="00EB34C1">
            <w:pPr>
              <w:rPr>
                <w:lang w:eastAsia="zh-CN"/>
              </w:rPr>
            </w:pPr>
            <w:r>
              <w:rPr>
                <w:lang w:eastAsia="zh-CN"/>
              </w:rPr>
              <w:t>CMCC</w:t>
            </w:r>
          </w:p>
        </w:tc>
        <w:tc>
          <w:tcPr>
            <w:tcW w:w="7512" w:type="dxa"/>
          </w:tcPr>
          <w:p w14:paraId="31AB79C7" w14:textId="77777777" w:rsidR="00625981" w:rsidRDefault="00EB34C1">
            <w:pPr>
              <w:rPr>
                <w:bCs/>
                <w:iCs/>
                <w:kern w:val="2"/>
                <w:lang w:eastAsia="zh-CN"/>
              </w:rPr>
            </w:pPr>
            <w:r>
              <w:rPr>
                <w:lang w:eastAsia="ko-KR"/>
              </w:rPr>
              <w:t xml:space="preserve">Case 1 is possible. RAN1 has not touched Case 2. </w:t>
            </w:r>
          </w:p>
        </w:tc>
      </w:tr>
      <w:tr w:rsidR="00625981" w14:paraId="37A077B7" w14:textId="77777777">
        <w:tc>
          <w:tcPr>
            <w:tcW w:w="1795" w:type="dxa"/>
          </w:tcPr>
          <w:p w14:paraId="2CA73752" w14:textId="77777777" w:rsidR="00625981" w:rsidRDefault="00EB34C1">
            <w:pPr>
              <w:rPr>
                <w:lang w:eastAsia="zh-CN"/>
              </w:rPr>
            </w:pPr>
            <w:r>
              <w:rPr>
                <w:lang w:eastAsia="zh-CN"/>
              </w:rPr>
              <w:t xml:space="preserve">Huawei, </w:t>
            </w:r>
            <w:proofErr w:type="spellStart"/>
            <w:r>
              <w:rPr>
                <w:lang w:eastAsia="zh-CN"/>
              </w:rPr>
              <w:t>HiSilicon</w:t>
            </w:r>
            <w:proofErr w:type="spellEnd"/>
          </w:p>
        </w:tc>
        <w:tc>
          <w:tcPr>
            <w:tcW w:w="7512" w:type="dxa"/>
          </w:tcPr>
          <w:p w14:paraId="26020C59" w14:textId="77777777" w:rsidR="00625981" w:rsidRDefault="00EB34C1">
            <w:pPr>
              <w:rPr>
                <w:lang w:eastAsia="ko-KR"/>
              </w:rPr>
            </w:pPr>
            <w:r>
              <w:rPr>
                <w:lang w:eastAsia="ko-KR"/>
              </w:rPr>
              <w:t>Case 1 is possible. Case 2 is not possible nor necessary.</w:t>
            </w:r>
          </w:p>
        </w:tc>
      </w:tr>
      <w:tr w:rsidR="00625981" w14:paraId="4CC6C6E2" w14:textId="77777777">
        <w:tc>
          <w:tcPr>
            <w:tcW w:w="1795" w:type="dxa"/>
          </w:tcPr>
          <w:p w14:paraId="221D88F7" w14:textId="77777777" w:rsidR="00625981" w:rsidRDefault="00EB34C1">
            <w:pPr>
              <w:rPr>
                <w:lang w:eastAsia="zh-CN"/>
              </w:rPr>
            </w:pPr>
            <w:r>
              <w:rPr>
                <w:lang w:eastAsia="zh-CN"/>
              </w:rPr>
              <w:t>Qualcomm</w:t>
            </w:r>
          </w:p>
        </w:tc>
        <w:tc>
          <w:tcPr>
            <w:tcW w:w="7512" w:type="dxa"/>
          </w:tcPr>
          <w:p w14:paraId="621C2B45" w14:textId="77777777" w:rsidR="00625981" w:rsidRDefault="00EB34C1">
            <w:pPr>
              <w:overflowPunct w:val="0"/>
              <w:snapToGrid/>
              <w:textAlignment w:val="baseline"/>
              <w:rPr>
                <w:bCs/>
              </w:rPr>
            </w:pPr>
            <w:r>
              <w:rPr>
                <w:bCs/>
              </w:rPr>
              <w:t xml:space="preserve">The case of higher layers providing the SL-PRS priority when a peer UE requests SL-PRS transmission via lower-layer </w:t>
            </w:r>
            <w:proofErr w:type="spellStart"/>
            <w:r>
              <w:rPr>
                <w:bCs/>
              </w:rPr>
              <w:t>signalling</w:t>
            </w:r>
            <w:proofErr w:type="spellEnd"/>
            <w:r>
              <w:rPr>
                <w:bCs/>
              </w:rPr>
              <w:t xml:space="preserve"> is supported.</w:t>
            </w:r>
          </w:p>
          <w:p w14:paraId="6DB4D11A" w14:textId="77777777" w:rsidR="00625981" w:rsidRDefault="00EB34C1">
            <w:pPr>
              <w:snapToGrid/>
              <w:rPr>
                <w:lang w:eastAsia="ko-KR"/>
              </w:rPr>
            </w:pPr>
            <w:r>
              <w:rPr>
                <w:bCs/>
              </w:rPr>
              <w:t xml:space="preserve">Lower layer </w:t>
            </w:r>
            <w:proofErr w:type="spellStart"/>
            <w:r>
              <w:rPr>
                <w:bCs/>
              </w:rPr>
              <w:t>signalling</w:t>
            </w:r>
            <w:proofErr w:type="spellEnd"/>
            <w:r>
              <w:rPr>
                <w:bCs/>
              </w:rPr>
              <w:t xml:space="preserve"> from a peer UE cannot directly trigger SL-PRS.</w:t>
            </w:r>
          </w:p>
        </w:tc>
      </w:tr>
      <w:tr w:rsidR="00625981" w14:paraId="6832ACCA" w14:textId="77777777">
        <w:tc>
          <w:tcPr>
            <w:tcW w:w="1795" w:type="dxa"/>
          </w:tcPr>
          <w:p w14:paraId="00C8B06F" w14:textId="77777777" w:rsidR="00625981" w:rsidRDefault="00EB34C1">
            <w:pPr>
              <w:rPr>
                <w:lang w:eastAsia="zh-CN"/>
              </w:rPr>
            </w:pPr>
            <w:r>
              <w:rPr>
                <w:lang w:eastAsia="zh-CN"/>
              </w:rPr>
              <w:t>Ericsson</w:t>
            </w:r>
          </w:p>
        </w:tc>
        <w:tc>
          <w:tcPr>
            <w:tcW w:w="7512" w:type="dxa"/>
          </w:tcPr>
          <w:p w14:paraId="2E254E1E" w14:textId="77777777" w:rsidR="00625981" w:rsidRDefault="00EB34C1">
            <w:pPr>
              <w:overflowPunct w:val="0"/>
              <w:snapToGrid/>
              <w:contextualSpacing/>
              <w:textAlignment w:val="baseline"/>
              <w:rPr>
                <w:bCs/>
              </w:rPr>
            </w:pPr>
            <w:r>
              <w:rPr>
                <w:bCs/>
              </w:rPr>
              <w:t xml:space="preserve">Only Case 1 is possible </w:t>
            </w:r>
          </w:p>
        </w:tc>
      </w:tr>
      <w:tr w:rsidR="00625981" w14:paraId="5AF1C466" w14:textId="77777777">
        <w:tc>
          <w:tcPr>
            <w:tcW w:w="1795" w:type="dxa"/>
          </w:tcPr>
          <w:p w14:paraId="7B1BA931" w14:textId="77777777" w:rsidR="00625981" w:rsidRDefault="00EB34C1">
            <w:pPr>
              <w:rPr>
                <w:lang w:eastAsia="zh-CN"/>
              </w:rPr>
            </w:pPr>
            <w:r>
              <w:rPr>
                <w:lang w:eastAsia="zh-CN"/>
              </w:rPr>
              <w:t>Nokia</w:t>
            </w:r>
          </w:p>
        </w:tc>
        <w:tc>
          <w:tcPr>
            <w:tcW w:w="7512" w:type="dxa"/>
          </w:tcPr>
          <w:p w14:paraId="6F36C338" w14:textId="77777777" w:rsidR="00625981" w:rsidRDefault="00EB34C1">
            <w:pPr>
              <w:overflowPunct w:val="0"/>
              <w:snapToGrid/>
              <w:textAlignment w:val="baseline"/>
              <w:rPr>
                <w:color w:val="000000"/>
              </w:rPr>
            </w:pPr>
            <w:r>
              <w:rPr>
                <w:color w:val="000000"/>
              </w:rPr>
              <w:t>The priority value for SL PRS should be provided by higher layers from Tx UE perspective.</w:t>
            </w:r>
          </w:p>
          <w:p w14:paraId="22EC3674" w14:textId="77777777" w:rsidR="00625981" w:rsidRDefault="00EB34C1">
            <w:pPr>
              <w:overflowPunct w:val="0"/>
              <w:snapToGrid/>
              <w:jc w:val="left"/>
              <w:textAlignment w:val="baseline"/>
              <w:rPr>
                <w:color w:val="000000"/>
              </w:rPr>
            </w:pPr>
            <w:r>
              <w:rPr>
                <w:color w:val="000000"/>
              </w:rPr>
              <w:t xml:space="preserve">The priority value determination at higher layers may </w:t>
            </w:r>
            <w:proofErr w:type="gramStart"/>
            <w:r>
              <w:rPr>
                <w:color w:val="000000"/>
              </w:rPr>
              <w:t>take into account</w:t>
            </w:r>
            <w:proofErr w:type="gramEnd"/>
            <w:r>
              <w:rPr>
                <w:color w:val="000000"/>
              </w:rPr>
              <w:t xml:space="preserve"> the priority of the lower layer SL PRS trigger </w:t>
            </w:r>
            <w:proofErr w:type="spellStart"/>
            <w:r>
              <w:rPr>
                <w:color w:val="000000"/>
              </w:rPr>
              <w:t>signalling</w:t>
            </w:r>
            <w:proofErr w:type="spellEnd"/>
            <w:r>
              <w:rPr>
                <w:color w:val="000000"/>
              </w:rPr>
              <w:t>. Details left to other WGs.</w:t>
            </w:r>
          </w:p>
        </w:tc>
      </w:tr>
    </w:tbl>
    <w:p w14:paraId="0808691B" w14:textId="77777777" w:rsidR="00625981" w:rsidRDefault="00625981">
      <w:pPr>
        <w:rPr>
          <w:lang w:eastAsia="zh-CN"/>
        </w:rPr>
      </w:pPr>
    </w:p>
    <w:p w14:paraId="45B4E170" w14:textId="77777777" w:rsidR="00625981" w:rsidRDefault="00EB34C1">
      <w:pPr>
        <w:pStyle w:val="Heading3"/>
        <w:rPr>
          <w:lang w:eastAsia="zh-CN"/>
        </w:rPr>
      </w:pPr>
      <w:r>
        <w:rPr>
          <w:lang w:eastAsia="zh-CN"/>
        </w:rPr>
        <w:t>Round-1(CLOSED)</w:t>
      </w:r>
    </w:p>
    <w:p w14:paraId="47395B1B" w14:textId="77777777" w:rsidR="00625981" w:rsidRDefault="00EB34C1">
      <w:pPr>
        <w:rPr>
          <w:lang w:eastAsia="zh-CN"/>
        </w:rPr>
      </w:pPr>
      <w:r>
        <w:rPr>
          <w:lang w:eastAsia="zh-CN"/>
        </w:rPr>
        <w:t>With regards to the possibility of the following two cases RAN2 requests RAN1’s view:</w:t>
      </w:r>
    </w:p>
    <w:p w14:paraId="7E68F757" w14:textId="77777777" w:rsidR="00625981" w:rsidRDefault="00EB34C1">
      <w:pPr>
        <w:numPr>
          <w:ilvl w:val="0"/>
          <w:numId w:val="6"/>
        </w:numPr>
        <w:autoSpaceDE/>
        <w:autoSpaceDN/>
        <w:adjustRightInd/>
        <w:snapToGrid/>
        <w:spacing w:afterLines="50"/>
        <w:rPr>
          <w:i/>
        </w:rPr>
      </w:pPr>
      <w:r>
        <w:rPr>
          <w:i/>
        </w:rPr>
        <w:t xml:space="preserve">Higher layer provides the SL-PRS priority when SL-PRS is triggered by peer UE’s lower layer’s </w:t>
      </w:r>
      <w:proofErr w:type="spellStart"/>
      <w:r>
        <w:rPr>
          <w:i/>
        </w:rPr>
        <w:t>signalling</w:t>
      </w:r>
      <w:proofErr w:type="spellEnd"/>
    </w:p>
    <w:p w14:paraId="1BE5D153" w14:textId="77777777" w:rsidR="00625981" w:rsidRDefault="00EB34C1">
      <w:pPr>
        <w:numPr>
          <w:ilvl w:val="0"/>
          <w:numId w:val="6"/>
        </w:numPr>
        <w:autoSpaceDE/>
        <w:autoSpaceDN/>
        <w:adjustRightInd/>
        <w:snapToGrid/>
        <w:spacing w:afterLines="50"/>
        <w:rPr>
          <w:i/>
        </w:rPr>
      </w:pPr>
      <w:r>
        <w:rPr>
          <w:i/>
        </w:rPr>
        <w:t xml:space="preserve">Lower layer </w:t>
      </w:r>
      <w:proofErr w:type="spellStart"/>
      <w:r>
        <w:rPr>
          <w:i/>
        </w:rPr>
        <w:t>signalling</w:t>
      </w:r>
      <w:proofErr w:type="spellEnd"/>
      <w:r>
        <w:rPr>
          <w:i/>
        </w:rPr>
        <w:t xml:space="preserve"> provides the SL-PRS priority when SL-PRS is triggered by peer UE’s lower layer </w:t>
      </w:r>
      <w:proofErr w:type="spellStart"/>
      <w:r>
        <w:rPr>
          <w:i/>
        </w:rPr>
        <w:t>signalling</w:t>
      </w:r>
      <w:proofErr w:type="spellEnd"/>
    </w:p>
    <w:p w14:paraId="5A9C156C" w14:textId="77777777" w:rsidR="00625981" w:rsidRDefault="00625981">
      <w:pPr>
        <w:rPr>
          <w:lang w:eastAsia="zh-CN"/>
        </w:rPr>
      </w:pPr>
    </w:p>
    <w:p w14:paraId="30EEB9E2" w14:textId="77777777" w:rsidR="00625981" w:rsidRDefault="00EB34C1">
      <w:pPr>
        <w:rPr>
          <w:lang w:eastAsia="zh-CN"/>
        </w:rPr>
      </w:pPr>
      <w:r>
        <w:rPr>
          <w:lang w:eastAsia="zh-CN"/>
        </w:rPr>
        <w:t xml:space="preserve">The commonality of the input is to confirm the case 1 (i.e., </w:t>
      </w:r>
      <w:r>
        <w:rPr>
          <w:i/>
        </w:rPr>
        <w:t>Higher layer provides the SL-PRS priority</w:t>
      </w:r>
      <w:r>
        <w:rPr>
          <w:lang w:eastAsia="zh-CN"/>
        </w:rPr>
        <w:t xml:space="preserve">) is possible. For case 2, the views are either not possible per the current RAN1 agreement, or RAN1 has not discussed/concluded, or RAN1 does not intend to introduce it. </w:t>
      </w:r>
    </w:p>
    <w:p w14:paraId="515DF149" w14:textId="77777777" w:rsidR="00625981" w:rsidRDefault="00EB34C1">
      <w:pPr>
        <w:rPr>
          <w:lang w:eastAsia="zh-CN"/>
        </w:rPr>
      </w:pPr>
      <w:r>
        <w:rPr>
          <w:lang w:eastAsia="zh-CN"/>
        </w:rPr>
        <w:t>With that, FL suggests responding to Action2 as in proposal 2:</w:t>
      </w:r>
    </w:p>
    <w:p w14:paraId="1BFE63B9" w14:textId="77777777" w:rsidR="00625981" w:rsidRDefault="00EB34C1">
      <w:pPr>
        <w:rPr>
          <w:b/>
          <w:i/>
          <w:lang w:eastAsia="zh-CN"/>
        </w:rPr>
      </w:pPr>
      <w:r>
        <w:rPr>
          <w:b/>
          <w:i/>
          <w:u w:val="single"/>
          <w:lang w:eastAsia="zh-CN"/>
        </w:rPr>
        <w:t>Proposal 2</w:t>
      </w:r>
      <w:r>
        <w:rPr>
          <w:b/>
          <w:i/>
          <w:lang w:eastAsia="zh-CN"/>
        </w:rPr>
        <w:t>: Provide the response to Action2 as follows:</w:t>
      </w:r>
    </w:p>
    <w:tbl>
      <w:tblPr>
        <w:tblStyle w:val="TableGrid"/>
        <w:tblW w:w="0" w:type="auto"/>
        <w:tblLook w:val="04A0" w:firstRow="1" w:lastRow="0" w:firstColumn="1" w:lastColumn="0" w:noHBand="0" w:noVBand="1"/>
      </w:tblPr>
      <w:tblGrid>
        <w:gridCol w:w="9307"/>
      </w:tblGrid>
      <w:tr w:rsidR="00625981" w14:paraId="4F4A74B1" w14:textId="77777777">
        <w:tc>
          <w:tcPr>
            <w:tcW w:w="9307" w:type="dxa"/>
          </w:tcPr>
          <w:p w14:paraId="094480C2" w14:textId="77777777" w:rsidR="00625981" w:rsidRDefault="00EB34C1">
            <w:pPr>
              <w:pStyle w:val="3GPPAgreements"/>
              <w:numPr>
                <w:ilvl w:val="0"/>
                <w:numId w:val="0"/>
              </w:numPr>
              <w:autoSpaceDE/>
              <w:autoSpaceDN/>
              <w:adjustRightInd/>
              <w:snapToGrid/>
              <w:jc w:val="left"/>
              <w:rPr>
                <w:lang w:eastAsia="zh-CN"/>
              </w:rPr>
            </w:pPr>
            <w:r>
              <w:rPr>
                <w:rFonts w:hint="eastAsia"/>
                <w:lang w:eastAsia="zh-CN"/>
              </w:rPr>
              <w:t>F</w:t>
            </w:r>
            <w:r>
              <w:rPr>
                <w:lang w:eastAsia="zh-CN"/>
              </w:rPr>
              <w:t>rom RAN1 perspective,</w:t>
            </w:r>
          </w:p>
          <w:p w14:paraId="240C5012" w14:textId="77777777" w:rsidR="00625981" w:rsidRDefault="00EB34C1">
            <w:pPr>
              <w:pStyle w:val="ListParagraph"/>
              <w:numPr>
                <w:ilvl w:val="0"/>
                <w:numId w:val="7"/>
              </w:numPr>
              <w:ind w:firstLineChars="0"/>
              <w:rPr>
                <w:lang w:eastAsia="zh-CN"/>
              </w:rPr>
            </w:pPr>
            <w:r>
              <w:rPr>
                <w:lang w:eastAsia="zh-CN"/>
              </w:rPr>
              <w:t xml:space="preserve">It is possible that higher layer provides the SL-PRS priority when SL-PRS is triggered by peer UE’s </w:t>
            </w:r>
            <w:r>
              <w:rPr>
                <w:lang w:eastAsia="zh-CN"/>
              </w:rPr>
              <w:lastRenderedPageBreak/>
              <w:t>lower layer’s signaling.</w:t>
            </w:r>
          </w:p>
          <w:p w14:paraId="076881DB" w14:textId="77777777" w:rsidR="00625981" w:rsidRDefault="00EB34C1">
            <w:pPr>
              <w:pStyle w:val="ListParagraph"/>
              <w:numPr>
                <w:ilvl w:val="0"/>
                <w:numId w:val="7"/>
              </w:numPr>
              <w:ind w:firstLineChars="0"/>
              <w:rPr>
                <w:lang w:eastAsia="zh-CN"/>
              </w:rPr>
            </w:pPr>
            <w:r>
              <w:rPr>
                <w:lang w:eastAsia="zh-CN"/>
              </w:rPr>
              <w:t>It is not possible nor necessary that lower layer (SCI) provides the SL-PRS priority when SL-PRS is triggered by peer UE’s lower layer’s signaling.</w:t>
            </w:r>
          </w:p>
        </w:tc>
      </w:tr>
    </w:tbl>
    <w:p w14:paraId="766B84BC" w14:textId="77777777" w:rsidR="00625981" w:rsidRDefault="00625981">
      <w:pPr>
        <w:rPr>
          <w:lang w:eastAsia="zh-CN"/>
        </w:rPr>
      </w:pPr>
    </w:p>
    <w:p w14:paraId="15D029B8" w14:textId="77777777" w:rsidR="00625981" w:rsidRDefault="00EB34C1">
      <w:pPr>
        <w:rPr>
          <w:i/>
          <w:lang w:eastAsia="zh-CN"/>
        </w:rPr>
      </w:pPr>
      <w:r>
        <w:rPr>
          <w:b/>
          <w:i/>
          <w:lang w:eastAsia="zh-CN"/>
        </w:rPr>
        <w:t>Please provide your views</w:t>
      </w:r>
      <w:r>
        <w:rPr>
          <w:i/>
          <w:lang w:eastAsia="zh-CN"/>
        </w:rPr>
        <w:t>:</w:t>
      </w:r>
    </w:p>
    <w:tbl>
      <w:tblPr>
        <w:tblStyle w:val="TableGrid"/>
        <w:tblW w:w="0" w:type="auto"/>
        <w:tblLook w:val="04A0" w:firstRow="1" w:lastRow="0" w:firstColumn="1" w:lastColumn="0" w:noHBand="0" w:noVBand="1"/>
      </w:tblPr>
      <w:tblGrid>
        <w:gridCol w:w="1885"/>
        <w:gridCol w:w="2700"/>
        <w:gridCol w:w="4722"/>
      </w:tblGrid>
      <w:tr w:rsidR="00625981" w14:paraId="323831BB" w14:textId="77777777">
        <w:tc>
          <w:tcPr>
            <w:tcW w:w="1885" w:type="dxa"/>
            <w:shd w:val="clear" w:color="auto" w:fill="FDE9D9" w:themeFill="accent6" w:themeFillTint="33"/>
          </w:tcPr>
          <w:p w14:paraId="6DDD306A" w14:textId="77777777" w:rsidR="00625981" w:rsidRDefault="00EB34C1">
            <w:pPr>
              <w:jc w:val="center"/>
              <w:rPr>
                <w:b/>
                <w:lang w:eastAsia="zh-CN"/>
              </w:rPr>
            </w:pPr>
            <w:r>
              <w:rPr>
                <w:b/>
                <w:lang w:eastAsia="zh-CN"/>
              </w:rPr>
              <w:t>companies</w:t>
            </w:r>
          </w:p>
        </w:tc>
        <w:tc>
          <w:tcPr>
            <w:tcW w:w="2700" w:type="dxa"/>
            <w:shd w:val="clear" w:color="auto" w:fill="FDE9D9" w:themeFill="accent6" w:themeFillTint="33"/>
          </w:tcPr>
          <w:p w14:paraId="599731AA" w14:textId="77777777" w:rsidR="00625981" w:rsidRDefault="00EB34C1">
            <w:pPr>
              <w:jc w:val="center"/>
              <w:rPr>
                <w:b/>
                <w:lang w:eastAsia="zh-CN"/>
              </w:rPr>
            </w:pPr>
            <w:r>
              <w:rPr>
                <w:b/>
                <w:lang w:eastAsia="zh-CN"/>
              </w:rPr>
              <w:t>Agree with the proposal?</w:t>
            </w:r>
          </w:p>
        </w:tc>
        <w:tc>
          <w:tcPr>
            <w:tcW w:w="4722" w:type="dxa"/>
            <w:shd w:val="clear" w:color="auto" w:fill="FDE9D9" w:themeFill="accent6" w:themeFillTint="33"/>
          </w:tcPr>
          <w:p w14:paraId="18593AF9" w14:textId="77777777" w:rsidR="00625981" w:rsidRDefault="00EB34C1">
            <w:pPr>
              <w:jc w:val="center"/>
              <w:rPr>
                <w:b/>
                <w:lang w:eastAsia="zh-CN"/>
              </w:rPr>
            </w:pPr>
            <w:r>
              <w:rPr>
                <w:b/>
                <w:lang w:eastAsia="zh-CN"/>
              </w:rPr>
              <w:t>Any other suggestions?</w:t>
            </w:r>
          </w:p>
        </w:tc>
      </w:tr>
      <w:tr w:rsidR="00625981" w14:paraId="69697DB7" w14:textId="77777777">
        <w:tc>
          <w:tcPr>
            <w:tcW w:w="1885" w:type="dxa"/>
          </w:tcPr>
          <w:p w14:paraId="30D8B384" w14:textId="77777777" w:rsidR="00625981" w:rsidRDefault="00EB34C1">
            <w:pPr>
              <w:rPr>
                <w:lang w:eastAsia="zh-CN"/>
              </w:rPr>
            </w:pPr>
            <w:r>
              <w:rPr>
                <w:rFonts w:hint="eastAsia"/>
                <w:lang w:eastAsia="zh-CN"/>
              </w:rPr>
              <w:t>CATT</w:t>
            </w:r>
          </w:p>
        </w:tc>
        <w:tc>
          <w:tcPr>
            <w:tcW w:w="2700" w:type="dxa"/>
          </w:tcPr>
          <w:p w14:paraId="046BADF7" w14:textId="77777777" w:rsidR="00625981" w:rsidRDefault="00EB34C1">
            <w:pPr>
              <w:rPr>
                <w:lang w:eastAsia="zh-CN"/>
              </w:rPr>
            </w:pPr>
            <w:r>
              <w:rPr>
                <w:rFonts w:hint="eastAsia"/>
                <w:lang w:eastAsia="zh-CN"/>
              </w:rPr>
              <w:t>Yes</w:t>
            </w:r>
          </w:p>
        </w:tc>
        <w:tc>
          <w:tcPr>
            <w:tcW w:w="4722" w:type="dxa"/>
          </w:tcPr>
          <w:p w14:paraId="31FD9C7F" w14:textId="77777777" w:rsidR="00625981" w:rsidRDefault="00625981">
            <w:pPr>
              <w:rPr>
                <w:lang w:eastAsia="zh-CN"/>
              </w:rPr>
            </w:pPr>
          </w:p>
        </w:tc>
      </w:tr>
      <w:tr w:rsidR="00625981" w14:paraId="358A3EBA" w14:textId="77777777">
        <w:tc>
          <w:tcPr>
            <w:tcW w:w="1885" w:type="dxa"/>
          </w:tcPr>
          <w:p w14:paraId="0F08BD8F" w14:textId="77777777" w:rsidR="00625981" w:rsidRDefault="00EB34C1">
            <w:pPr>
              <w:rPr>
                <w:rFonts w:eastAsia="Malgun Gothic"/>
                <w:lang w:eastAsia="ko-KR"/>
              </w:rPr>
            </w:pPr>
            <w:r>
              <w:rPr>
                <w:rFonts w:eastAsia="Malgun Gothic" w:hint="eastAsia"/>
                <w:lang w:eastAsia="ko-KR"/>
              </w:rPr>
              <w:t>S</w:t>
            </w:r>
            <w:r>
              <w:rPr>
                <w:rFonts w:eastAsia="Malgun Gothic"/>
                <w:lang w:eastAsia="ko-KR"/>
              </w:rPr>
              <w:t>amsung</w:t>
            </w:r>
          </w:p>
        </w:tc>
        <w:tc>
          <w:tcPr>
            <w:tcW w:w="2700" w:type="dxa"/>
          </w:tcPr>
          <w:p w14:paraId="5D5CD5E3" w14:textId="77777777" w:rsidR="00625981" w:rsidRDefault="00EB34C1">
            <w:pPr>
              <w:rPr>
                <w:rFonts w:eastAsia="Malgun Gothic"/>
                <w:lang w:eastAsia="ko-KR"/>
              </w:rPr>
            </w:pPr>
            <w:r>
              <w:rPr>
                <w:rFonts w:eastAsia="Malgun Gothic" w:hint="eastAsia"/>
                <w:lang w:eastAsia="ko-KR"/>
              </w:rPr>
              <w:t>Y</w:t>
            </w:r>
            <w:r>
              <w:rPr>
                <w:rFonts w:eastAsia="Malgun Gothic"/>
                <w:lang w:eastAsia="ko-KR"/>
              </w:rPr>
              <w:t>es</w:t>
            </w:r>
          </w:p>
        </w:tc>
        <w:tc>
          <w:tcPr>
            <w:tcW w:w="4722" w:type="dxa"/>
          </w:tcPr>
          <w:p w14:paraId="4D86557B" w14:textId="77777777" w:rsidR="00625981" w:rsidRDefault="00625981">
            <w:pPr>
              <w:rPr>
                <w:lang w:eastAsia="zh-CN"/>
              </w:rPr>
            </w:pPr>
          </w:p>
        </w:tc>
      </w:tr>
      <w:tr w:rsidR="00625981" w14:paraId="44633486" w14:textId="77777777">
        <w:tc>
          <w:tcPr>
            <w:tcW w:w="1885" w:type="dxa"/>
          </w:tcPr>
          <w:p w14:paraId="139546C1" w14:textId="77777777" w:rsidR="00625981" w:rsidRDefault="00EB34C1">
            <w:pPr>
              <w:rPr>
                <w:rFonts w:eastAsia="Malgun Gothic"/>
                <w:lang w:eastAsia="ko-KR"/>
              </w:rPr>
            </w:pPr>
            <w:r>
              <w:rPr>
                <w:rFonts w:eastAsia="Malgun Gothic"/>
                <w:lang w:eastAsia="ko-KR"/>
              </w:rPr>
              <w:t>Qualcomm</w:t>
            </w:r>
          </w:p>
        </w:tc>
        <w:tc>
          <w:tcPr>
            <w:tcW w:w="2700" w:type="dxa"/>
          </w:tcPr>
          <w:p w14:paraId="60C82424" w14:textId="77777777" w:rsidR="00625981" w:rsidRDefault="00EB34C1">
            <w:pPr>
              <w:rPr>
                <w:rFonts w:eastAsia="Malgun Gothic"/>
                <w:lang w:eastAsia="ko-KR"/>
              </w:rPr>
            </w:pPr>
            <w:r>
              <w:rPr>
                <w:rFonts w:eastAsia="Malgun Gothic"/>
                <w:lang w:eastAsia="ko-KR"/>
              </w:rPr>
              <w:t>Yes</w:t>
            </w:r>
          </w:p>
        </w:tc>
        <w:tc>
          <w:tcPr>
            <w:tcW w:w="4722" w:type="dxa"/>
          </w:tcPr>
          <w:p w14:paraId="791F6499" w14:textId="77777777" w:rsidR="00625981" w:rsidRDefault="00625981">
            <w:pPr>
              <w:rPr>
                <w:lang w:eastAsia="zh-CN"/>
              </w:rPr>
            </w:pPr>
          </w:p>
        </w:tc>
      </w:tr>
      <w:tr w:rsidR="00625981" w14:paraId="4FD86F59" w14:textId="77777777">
        <w:tc>
          <w:tcPr>
            <w:tcW w:w="1885" w:type="dxa"/>
          </w:tcPr>
          <w:p w14:paraId="2CE2C4BC" w14:textId="77777777" w:rsidR="00625981" w:rsidRDefault="00EB34C1">
            <w:pPr>
              <w:rPr>
                <w:rFonts w:eastAsia="Malgun Gothic"/>
                <w:lang w:eastAsia="ko-KR"/>
              </w:rPr>
            </w:pPr>
            <w:r>
              <w:rPr>
                <w:lang w:eastAsia="zh-CN"/>
              </w:rPr>
              <w:t>Nokia, NSB</w:t>
            </w:r>
          </w:p>
        </w:tc>
        <w:tc>
          <w:tcPr>
            <w:tcW w:w="2700" w:type="dxa"/>
          </w:tcPr>
          <w:p w14:paraId="12A221CA" w14:textId="77777777" w:rsidR="00625981" w:rsidRDefault="00EB34C1">
            <w:pPr>
              <w:jc w:val="left"/>
              <w:rPr>
                <w:lang w:eastAsia="zh-CN"/>
              </w:rPr>
            </w:pPr>
            <w:r>
              <w:rPr>
                <w:lang w:eastAsia="zh-CN"/>
              </w:rPr>
              <w:t>For case 1, Yes.</w:t>
            </w:r>
          </w:p>
          <w:p w14:paraId="70F6EC6A" w14:textId="77777777" w:rsidR="00625981" w:rsidRDefault="00EB34C1">
            <w:pPr>
              <w:jc w:val="left"/>
              <w:rPr>
                <w:rFonts w:eastAsia="Malgun Gothic"/>
                <w:lang w:eastAsia="ko-KR"/>
              </w:rPr>
            </w:pPr>
            <w:r>
              <w:rPr>
                <w:lang w:eastAsia="zh-CN"/>
              </w:rPr>
              <w:t>For case 2, please see comments.</w:t>
            </w:r>
          </w:p>
        </w:tc>
        <w:tc>
          <w:tcPr>
            <w:tcW w:w="4722" w:type="dxa"/>
          </w:tcPr>
          <w:p w14:paraId="4BD89AE3" w14:textId="77777777" w:rsidR="00625981" w:rsidRDefault="00EB34C1">
            <w:pPr>
              <w:rPr>
                <w:lang w:eastAsia="zh-CN"/>
              </w:rPr>
            </w:pPr>
            <w:r>
              <w:rPr>
                <w:lang w:eastAsia="zh-CN"/>
              </w:rPr>
              <w:t>For case 2, we prefer to respond with the following:</w:t>
            </w:r>
          </w:p>
          <w:p w14:paraId="4FBAE462" w14:textId="77777777" w:rsidR="00625981" w:rsidRDefault="00EB34C1">
            <w:pPr>
              <w:rPr>
                <w:lang w:eastAsia="zh-CN"/>
              </w:rPr>
            </w:pPr>
            <w:r>
              <w:rPr>
                <w:lang w:eastAsia="zh-CN"/>
              </w:rPr>
              <w:t>There is no consensus in RAN1 on whether it is possible that lower layer (SCI) provides the SL-PRS priority when SL-PRS is triggered by peer UE’s lower layer’s signaling.</w:t>
            </w:r>
          </w:p>
        </w:tc>
      </w:tr>
      <w:tr w:rsidR="00625981" w14:paraId="0C5A2025" w14:textId="77777777">
        <w:tc>
          <w:tcPr>
            <w:tcW w:w="1885" w:type="dxa"/>
          </w:tcPr>
          <w:p w14:paraId="3D348AD0" w14:textId="77777777" w:rsidR="00625981" w:rsidRDefault="00EB34C1">
            <w:pPr>
              <w:rPr>
                <w:lang w:eastAsia="zh-CN"/>
              </w:rPr>
            </w:pPr>
            <w:r>
              <w:rPr>
                <w:rFonts w:hint="eastAsia"/>
                <w:lang w:eastAsia="zh-CN"/>
              </w:rPr>
              <w:t>OPPO</w:t>
            </w:r>
          </w:p>
        </w:tc>
        <w:tc>
          <w:tcPr>
            <w:tcW w:w="2700" w:type="dxa"/>
          </w:tcPr>
          <w:p w14:paraId="23BE3378" w14:textId="77777777" w:rsidR="00625981" w:rsidRDefault="00EB34C1">
            <w:pPr>
              <w:jc w:val="left"/>
              <w:rPr>
                <w:lang w:eastAsia="zh-CN"/>
              </w:rPr>
            </w:pPr>
            <w:r>
              <w:rPr>
                <w:lang w:eastAsia="zh-CN"/>
              </w:rPr>
              <w:t>Prefer to focus on RAN2’s question.</w:t>
            </w:r>
          </w:p>
        </w:tc>
        <w:tc>
          <w:tcPr>
            <w:tcW w:w="4722" w:type="dxa"/>
          </w:tcPr>
          <w:p w14:paraId="52C93744" w14:textId="77777777" w:rsidR="00625981" w:rsidRDefault="00EB34C1">
            <w:pPr>
              <w:rPr>
                <w:lang w:eastAsia="zh-CN"/>
              </w:rPr>
            </w:pPr>
            <w:r>
              <w:rPr>
                <w:lang w:eastAsia="zh-CN"/>
              </w:rPr>
              <w:t xml:space="preserve">It is not possible </w:t>
            </w:r>
            <w:r>
              <w:rPr>
                <w:strike/>
                <w:color w:val="00B050"/>
                <w:lang w:eastAsia="zh-CN"/>
              </w:rPr>
              <w:t xml:space="preserve">nor necessary </w:t>
            </w:r>
            <w:r>
              <w:rPr>
                <w:lang w:eastAsia="zh-CN"/>
              </w:rPr>
              <w:t>that lower layer (SCI) provides the SL-PRS priority when SL-PRS is triggered by peer UE’s lower layer’s signaling.</w:t>
            </w:r>
          </w:p>
        </w:tc>
      </w:tr>
    </w:tbl>
    <w:p w14:paraId="788FE941" w14:textId="77777777" w:rsidR="00625981" w:rsidRDefault="00625981">
      <w:pPr>
        <w:rPr>
          <w:lang w:eastAsia="zh-CN"/>
        </w:rPr>
      </w:pPr>
    </w:p>
    <w:p w14:paraId="43F45D32" w14:textId="77777777" w:rsidR="00625981" w:rsidRDefault="00EB34C1">
      <w:pPr>
        <w:rPr>
          <w:lang w:eastAsia="zh-CN"/>
        </w:rPr>
      </w:pPr>
      <w:r>
        <w:rPr>
          <w:lang w:eastAsia="zh-CN"/>
        </w:rPr>
        <w:t>Summary</w:t>
      </w:r>
    </w:p>
    <w:p w14:paraId="10A8274D" w14:textId="77777777" w:rsidR="00625981" w:rsidRDefault="00EB34C1">
      <w:pPr>
        <w:rPr>
          <w:lang w:eastAsia="zh-CN"/>
        </w:rPr>
      </w:pPr>
      <w:r>
        <w:rPr>
          <w:lang w:eastAsia="zh-CN"/>
        </w:rPr>
        <w:t xml:space="preserve">Three companies are ok with the proposal in Round-1. </w:t>
      </w:r>
    </w:p>
    <w:p w14:paraId="1DF86A2D" w14:textId="77777777" w:rsidR="00625981" w:rsidRDefault="00EB34C1">
      <w:pPr>
        <w:rPr>
          <w:lang w:eastAsia="zh-CN"/>
        </w:rPr>
      </w:pPr>
      <w:r>
        <w:rPr>
          <w:lang w:eastAsia="zh-CN"/>
        </w:rPr>
        <w:t xml:space="preserve">Nokia suggested for the second sub-bullet, the response should be no consensus in RAN1 whether it is possible but OPPO suggested only say ‘not possible’. </w:t>
      </w:r>
    </w:p>
    <w:p w14:paraId="5E0DF279" w14:textId="77777777" w:rsidR="00625981" w:rsidRDefault="00EB34C1">
      <w:pPr>
        <w:rPr>
          <w:lang w:eastAsia="zh-CN"/>
        </w:rPr>
      </w:pPr>
      <w:r>
        <w:rPr>
          <w:lang w:eastAsia="zh-CN"/>
        </w:rPr>
        <w:t xml:space="preserve">Based on the current situation, lower layer i.e., SCI indicating the priority of SL-PRS for the triggered UE to transmit is not supported by the current RAN1 agreements and RAN1 does not plan to pursue the discussion to support it in Rel-18, which might more truly reflect the fact. </w:t>
      </w:r>
    </w:p>
    <w:p w14:paraId="581BF9A7" w14:textId="77777777" w:rsidR="00625981" w:rsidRDefault="00EB34C1">
      <w:pPr>
        <w:rPr>
          <w:lang w:eastAsia="zh-CN"/>
        </w:rPr>
      </w:pPr>
      <w:r>
        <w:rPr>
          <w:lang w:eastAsia="zh-CN"/>
        </w:rPr>
        <w:t xml:space="preserve">The proposal is updated accordingly. </w:t>
      </w:r>
    </w:p>
    <w:p w14:paraId="44455283" w14:textId="77777777" w:rsidR="00625981" w:rsidRDefault="00625981">
      <w:pPr>
        <w:rPr>
          <w:lang w:eastAsia="zh-CN"/>
        </w:rPr>
      </w:pPr>
    </w:p>
    <w:p w14:paraId="327B3313" w14:textId="77777777" w:rsidR="00625981" w:rsidRDefault="00EB34C1">
      <w:pPr>
        <w:rPr>
          <w:b/>
          <w:i/>
          <w:lang w:eastAsia="zh-CN"/>
        </w:rPr>
      </w:pPr>
      <w:r>
        <w:rPr>
          <w:b/>
          <w:i/>
          <w:u w:val="single"/>
          <w:lang w:eastAsia="zh-CN"/>
        </w:rPr>
        <w:t>Proposal 2</w:t>
      </w:r>
      <w:r>
        <w:rPr>
          <w:b/>
          <w:i/>
          <w:lang w:eastAsia="zh-CN"/>
        </w:rPr>
        <w:t>: Provide the response to Action2 as follows:</w:t>
      </w:r>
    </w:p>
    <w:tbl>
      <w:tblPr>
        <w:tblStyle w:val="TableGrid"/>
        <w:tblW w:w="0" w:type="auto"/>
        <w:tblLook w:val="04A0" w:firstRow="1" w:lastRow="0" w:firstColumn="1" w:lastColumn="0" w:noHBand="0" w:noVBand="1"/>
      </w:tblPr>
      <w:tblGrid>
        <w:gridCol w:w="9307"/>
      </w:tblGrid>
      <w:tr w:rsidR="00625981" w14:paraId="755DFBC2" w14:textId="77777777">
        <w:tc>
          <w:tcPr>
            <w:tcW w:w="9307" w:type="dxa"/>
          </w:tcPr>
          <w:p w14:paraId="3B631E51" w14:textId="77777777" w:rsidR="00625981" w:rsidRDefault="00EB34C1">
            <w:pPr>
              <w:pStyle w:val="3GPPAgreements"/>
              <w:numPr>
                <w:ilvl w:val="0"/>
                <w:numId w:val="0"/>
              </w:numPr>
              <w:autoSpaceDE/>
              <w:autoSpaceDN/>
              <w:adjustRightInd/>
              <w:snapToGrid/>
              <w:jc w:val="left"/>
              <w:rPr>
                <w:lang w:eastAsia="zh-CN"/>
              </w:rPr>
            </w:pPr>
            <w:r>
              <w:rPr>
                <w:rFonts w:hint="eastAsia"/>
                <w:lang w:eastAsia="zh-CN"/>
              </w:rPr>
              <w:t>F</w:t>
            </w:r>
            <w:r>
              <w:rPr>
                <w:lang w:eastAsia="zh-CN"/>
              </w:rPr>
              <w:t>rom RAN1 perspective,</w:t>
            </w:r>
          </w:p>
          <w:p w14:paraId="648EEF07" w14:textId="77777777" w:rsidR="00625981" w:rsidRDefault="00EB34C1">
            <w:pPr>
              <w:pStyle w:val="ListParagraph"/>
              <w:numPr>
                <w:ilvl w:val="0"/>
                <w:numId w:val="7"/>
              </w:numPr>
              <w:ind w:firstLineChars="0"/>
              <w:rPr>
                <w:lang w:eastAsia="zh-CN"/>
              </w:rPr>
            </w:pPr>
            <w:r>
              <w:rPr>
                <w:lang w:eastAsia="zh-CN"/>
              </w:rPr>
              <w:t>It is possible that higher layer provides the SL-PRS priority when SL-PRS is triggered by peer UE’s lower layer’s signaling.</w:t>
            </w:r>
          </w:p>
          <w:p w14:paraId="5A74C512" w14:textId="77777777" w:rsidR="00625981" w:rsidRDefault="00EB34C1">
            <w:pPr>
              <w:pStyle w:val="ListParagraph"/>
              <w:numPr>
                <w:ilvl w:val="0"/>
                <w:numId w:val="7"/>
              </w:numPr>
              <w:ind w:firstLineChars="0"/>
              <w:rPr>
                <w:strike/>
                <w:lang w:eastAsia="zh-CN"/>
              </w:rPr>
            </w:pPr>
            <w:r>
              <w:rPr>
                <w:strike/>
                <w:color w:val="FF0000"/>
                <w:lang w:eastAsia="zh-CN"/>
              </w:rPr>
              <w:t>It is not possible nor necessary that lower layer (SCI) provides the SL-PRS priority when SL-PRS is triggered by peer UE’s lower layer’s signaling.</w:t>
            </w:r>
          </w:p>
          <w:p w14:paraId="4CB92219" w14:textId="77777777" w:rsidR="00625981" w:rsidRDefault="00EB34C1">
            <w:pPr>
              <w:pStyle w:val="ListParagraph"/>
              <w:numPr>
                <w:ilvl w:val="0"/>
                <w:numId w:val="7"/>
              </w:numPr>
              <w:ind w:firstLineChars="0"/>
              <w:rPr>
                <w:strike/>
                <w:lang w:eastAsia="zh-CN"/>
              </w:rPr>
            </w:pPr>
            <w:r>
              <w:rPr>
                <w:color w:val="FF0000"/>
                <w:lang w:eastAsia="zh-CN"/>
              </w:rPr>
              <w:t>lower layer signaling, i.e., SCI, indicating the priority of SL-PRS for the triggered UE to transmit is not supported by the current RAN1 agreements and RAN1 does not plan to pursue the discussion to support it in Rel-18.</w:t>
            </w:r>
          </w:p>
        </w:tc>
      </w:tr>
    </w:tbl>
    <w:p w14:paraId="31904A26" w14:textId="77777777" w:rsidR="00625981" w:rsidRDefault="00625981">
      <w:pPr>
        <w:rPr>
          <w:lang w:eastAsia="zh-CN"/>
        </w:rPr>
      </w:pPr>
    </w:p>
    <w:p w14:paraId="07795346" w14:textId="77777777" w:rsidR="00625981" w:rsidRDefault="00EB34C1">
      <w:pPr>
        <w:pStyle w:val="Heading3"/>
        <w:rPr>
          <w:lang w:eastAsia="zh-CN"/>
        </w:rPr>
      </w:pPr>
      <w:r>
        <w:rPr>
          <w:lang w:eastAsia="zh-CN"/>
        </w:rPr>
        <w:t>Round-2(CLOSED)</w:t>
      </w:r>
    </w:p>
    <w:p w14:paraId="547C5223" w14:textId="77777777" w:rsidR="00625981" w:rsidRDefault="00EB34C1">
      <w:pPr>
        <w:rPr>
          <w:lang w:eastAsia="zh-CN"/>
        </w:rPr>
      </w:pPr>
      <w:r>
        <w:rPr>
          <w:lang w:eastAsia="zh-CN"/>
        </w:rPr>
        <w:t>The following is the latest version existing in chair notes: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5"/>
      </w:tblGrid>
      <w:tr w:rsidR="00625981" w14:paraId="0406E83D" w14:textId="77777777">
        <w:tc>
          <w:tcPr>
            <w:tcW w:w="8895" w:type="dxa"/>
            <w:shd w:val="clear" w:color="auto" w:fill="auto"/>
          </w:tcPr>
          <w:p w14:paraId="4067DAE9" w14:textId="77777777" w:rsidR="00625981" w:rsidRDefault="00EB34C1">
            <w:pPr>
              <w:pStyle w:val="3GPPAgreements"/>
              <w:numPr>
                <w:ilvl w:val="0"/>
                <w:numId w:val="0"/>
              </w:numPr>
              <w:autoSpaceDE/>
              <w:autoSpaceDN/>
              <w:adjustRightInd/>
              <w:snapToGrid/>
              <w:jc w:val="left"/>
              <w:rPr>
                <w:lang w:eastAsia="zh-CN"/>
              </w:rPr>
            </w:pPr>
            <w:r>
              <w:rPr>
                <w:rFonts w:hint="eastAsia"/>
                <w:lang w:eastAsia="zh-CN"/>
              </w:rPr>
              <w:t>F</w:t>
            </w:r>
            <w:r>
              <w:rPr>
                <w:lang w:eastAsia="zh-CN"/>
              </w:rPr>
              <w:t>rom RAN1 perspective,</w:t>
            </w:r>
          </w:p>
          <w:p w14:paraId="6B460072" w14:textId="77777777" w:rsidR="00625981" w:rsidRDefault="00EB34C1">
            <w:pPr>
              <w:pStyle w:val="ListParagraph"/>
              <w:widowControl w:val="0"/>
              <w:numPr>
                <w:ilvl w:val="0"/>
                <w:numId w:val="7"/>
              </w:numPr>
              <w:ind w:firstLineChars="0"/>
              <w:rPr>
                <w:lang w:eastAsia="zh-CN"/>
              </w:rPr>
            </w:pPr>
            <w:r>
              <w:rPr>
                <w:lang w:eastAsia="zh-CN"/>
              </w:rPr>
              <w:t xml:space="preserve">It is possible that higher layer provides the SL-PRS priority when SL-PRS is triggered by peer </w:t>
            </w:r>
            <w:r>
              <w:rPr>
                <w:lang w:eastAsia="zh-CN"/>
              </w:rPr>
              <w:lastRenderedPageBreak/>
              <w:t>UE’s lower layer’s signaling.</w:t>
            </w:r>
          </w:p>
          <w:p w14:paraId="778C1384" w14:textId="77777777" w:rsidR="00625981" w:rsidRDefault="00EB34C1">
            <w:pPr>
              <w:ind w:leftChars="200" w:left="440"/>
              <w:rPr>
                <w:b/>
                <w:iCs/>
              </w:rPr>
            </w:pPr>
            <w:r>
              <w:rPr>
                <w:b/>
                <w:iCs/>
                <w:highlight w:val="green"/>
              </w:rPr>
              <w:t>Agreement</w:t>
            </w:r>
          </w:p>
          <w:p w14:paraId="53D5A3C4" w14:textId="77777777" w:rsidR="00625981" w:rsidRDefault="00EB34C1">
            <w:pPr>
              <w:overflowPunct w:val="0"/>
              <w:ind w:leftChars="200" w:left="440"/>
              <w:textAlignment w:val="baseline"/>
              <w:rPr>
                <w:szCs w:val="20"/>
              </w:rPr>
            </w:pPr>
            <w:r>
              <w:rPr>
                <w:szCs w:val="20"/>
              </w:rPr>
              <w:t xml:space="preserve">For the scheme 2 sensing-based resource allocation, </w:t>
            </w:r>
          </w:p>
          <w:p w14:paraId="45F876EF" w14:textId="77777777" w:rsidR="00625981" w:rsidRDefault="00EB34C1">
            <w:pPr>
              <w:numPr>
                <w:ilvl w:val="0"/>
                <w:numId w:val="5"/>
              </w:numPr>
              <w:autoSpaceDE/>
              <w:autoSpaceDN/>
              <w:adjustRightInd/>
              <w:snapToGrid/>
              <w:spacing w:after="160" w:line="259" w:lineRule="auto"/>
              <w:ind w:leftChars="380" w:left="1196"/>
              <w:contextualSpacing/>
              <w:jc w:val="left"/>
              <w:rPr>
                <w:szCs w:val="20"/>
              </w:rPr>
            </w:pPr>
            <w:r>
              <w:rPr>
                <w:szCs w:val="20"/>
              </w:rPr>
              <w:t xml:space="preserve">Rel-16/17 resource (re)-selection procedure is reused for SL-PRS in the shared resource pool. </w:t>
            </w:r>
          </w:p>
          <w:p w14:paraId="67F79BC5" w14:textId="77777777" w:rsidR="00625981" w:rsidRDefault="00EB34C1">
            <w:pPr>
              <w:numPr>
                <w:ilvl w:val="1"/>
                <w:numId w:val="5"/>
              </w:numPr>
              <w:autoSpaceDE/>
              <w:autoSpaceDN/>
              <w:adjustRightInd/>
              <w:snapToGrid/>
              <w:spacing w:after="160" w:line="259" w:lineRule="auto"/>
              <w:ind w:leftChars="740" w:left="1988"/>
              <w:contextualSpacing/>
              <w:jc w:val="left"/>
              <w:rPr>
                <w:szCs w:val="20"/>
              </w:rPr>
            </w:pPr>
            <w:r>
              <w:rPr>
                <w:szCs w:val="20"/>
              </w:rPr>
              <w:t>Study if/what changes are needed</w:t>
            </w:r>
          </w:p>
          <w:p w14:paraId="211FB274" w14:textId="77777777" w:rsidR="00625981" w:rsidRDefault="00EB34C1">
            <w:pPr>
              <w:numPr>
                <w:ilvl w:val="0"/>
                <w:numId w:val="5"/>
              </w:numPr>
              <w:autoSpaceDE/>
              <w:autoSpaceDN/>
              <w:adjustRightInd/>
              <w:snapToGrid/>
              <w:spacing w:after="160" w:line="259" w:lineRule="auto"/>
              <w:ind w:leftChars="380" w:left="1196"/>
              <w:contextualSpacing/>
              <w:jc w:val="left"/>
              <w:rPr>
                <w:szCs w:val="20"/>
              </w:rPr>
            </w:pPr>
            <w:r>
              <w:rPr>
                <w:szCs w:val="20"/>
              </w:rPr>
              <w:t xml:space="preserve">Rel-16[/17] resource (re)-selection procedure with periodic and without periodic reservations is the starting point for the design of SL-PRS in the dedicated resource pool. </w:t>
            </w:r>
          </w:p>
          <w:p w14:paraId="580DD678" w14:textId="77777777" w:rsidR="00625981" w:rsidRDefault="00EB34C1">
            <w:pPr>
              <w:numPr>
                <w:ilvl w:val="1"/>
                <w:numId w:val="5"/>
              </w:numPr>
              <w:autoSpaceDE/>
              <w:autoSpaceDN/>
              <w:adjustRightInd/>
              <w:snapToGrid/>
              <w:spacing w:after="160" w:line="259" w:lineRule="auto"/>
              <w:ind w:leftChars="740" w:left="1988"/>
              <w:contextualSpacing/>
              <w:jc w:val="left"/>
              <w:rPr>
                <w:szCs w:val="20"/>
              </w:rPr>
            </w:pPr>
            <w:r>
              <w:rPr>
                <w:szCs w:val="20"/>
              </w:rPr>
              <w:t xml:space="preserve">Study what changes, if any, are needed at least with regards to the following: sensing window, resource selection window, reservation interval, Resource exclusion mechanism (e.g. definition of resource set for SL-PRS, how RSRP is measured, </w:t>
            </w:r>
            <w:proofErr w:type="spellStart"/>
            <w:r>
              <w:rPr>
                <w:szCs w:val="20"/>
              </w:rPr>
              <w:t>etc</w:t>
            </w:r>
            <w:proofErr w:type="spellEnd"/>
            <w:r>
              <w:rPr>
                <w:szCs w:val="20"/>
              </w:rPr>
              <w:t>)</w:t>
            </w:r>
          </w:p>
          <w:p w14:paraId="25E99AA1" w14:textId="77777777" w:rsidR="00625981" w:rsidRDefault="00EB34C1">
            <w:pPr>
              <w:numPr>
                <w:ilvl w:val="0"/>
                <w:numId w:val="5"/>
              </w:numPr>
              <w:autoSpaceDE/>
              <w:autoSpaceDN/>
              <w:adjustRightInd/>
              <w:snapToGrid/>
              <w:spacing w:after="160" w:line="259" w:lineRule="auto"/>
              <w:ind w:leftChars="380" w:left="1196"/>
              <w:contextualSpacing/>
              <w:jc w:val="left"/>
              <w:rPr>
                <w:szCs w:val="20"/>
              </w:rPr>
            </w:pPr>
            <w:r>
              <w:rPr>
                <w:szCs w:val="20"/>
              </w:rPr>
              <w:t>From RAN1 perspective, priority value for SL PRS should be provided by higher layers from Tx UE perspective</w:t>
            </w:r>
          </w:p>
          <w:p w14:paraId="0DDDCE96" w14:textId="77777777" w:rsidR="00625981" w:rsidRDefault="00625981">
            <w:pPr>
              <w:pStyle w:val="ListParagraph"/>
              <w:widowControl w:val="0"/>
              <w:ind w:firstLine="440"/>
              <w:rPr>
                <w:rFonts w:eastAsia="DengXian"/>
                <w:lang w:eastAsia="zh-CN"/>
              </w:rPr>
            </w:pPr>
          </w:p>
          <w:p w14:paraId="114AF788" w14:textId="77777777" w:rsidR="00625981" w:rsidRDefault="00EB34C1">
            <w:pPr>
              <w:pStyle w:val="ListParagraph"/>
              <w:widowControl w:val="0"/>
              <w:numPr>
                <w:ilvl w:val="0"/>
                <w:numId w:val="7"/>
              </w:numPr>
              <w:ind w:firstLineChars="0"/>
              <w:rPr>
                <w:strike/>
                <w:lang w:eastAsia="zh-CN"/>
              </w:rPr>
            </w:pPr>
            <w:r>
              <w:rPr>
                <w:lang w:eastAsia="zh-CN"/>
              </w:rPr>
              <w:t>Current RAN1 agreements do not support lower layer signaling, i.e., SCI, indicating SL-PRS priority for the triggered UE to transmit SL-PRS. RAN1 does not plan to pursue the discussion to support it in Rel-18.</w:t>
            </w:r>
          </w:p>
        </w:tc>
      </w:tr>
    </w:tbl>
    <w:p w14:paraId="180818BF" w14:textId="77777777" w:rsidR="00625981" w:rsidRDefault="00625981">
      <w:pPr>
        <w:rPr>
          <w:lang w:eastAsia="zh-CN"/>
        </w:rPr>
      </w:pPr>
    </w:p>
    <w:p w14:paraId="09AA0DCA" w14:textId="77777777" w:rsidR="00625981" w:rsidRDefault="00EB34C1">
      <w:pPr>
        <w:rPr>
          <w:lang w:eastAsia="zh-CN"/>
        </w:rPr>
      </w:pPr>
      <w:r>
        <w:rPr>
          <w:lang w:eastAsia="zh-CN"/>
        </w:rPr>
        <w:t xml:space="preserve">The sticking point from online was whether the current response precludes the possibility of triggering UE indicates the SL-PRS priority for triggered UE via higher layer signaling, which seems out of RAN1, so RAN1 does not need to answer/imply it is supported and the discussion should be up to other WGs.  </w:t>
      </w:r>
    </w:p>
    <w:p w14:paraId="5BDFACE9" w14:textId="77777777" w:rsidR="00625981" w:rsidRDefault="00EB34C1">
      <w:pPr>
        <w:rPr>
          <w:b/>
          <w:lang w:eastAsia="zh-CN"/>
        </w:rPr>
      </w:pPr>
      <w:r>
        <w:rPr>
          <w:b/>
          <w:lang w:eastAsia="zh-CN"/>
        </w:rPr>
        <w:t xml:space="preserve">Overall, based on the comments heard from online, the current version is fair enough to reflect what we have so far and reply the question in the language used by RAN2. </w:t>
      </w:r>
    </w:p>
    <w:p w14:paraId="2EF95F21" w14:textId="77777777" w:rsidR="00625981" w:rsidRDefault="00EB34C1">
      <w:pPr>
        <w:rPr>
          <w:lang w:eastAsia="zh-CN"/>
        </w:rPr>
      </w:pPr>
      <w:r>
        <w:rPr>
          <w:lang w:eastAsia="zh-CN"/>
        </w:rPr>
        <w:t xml:space="preserve">Therefore, I would suggest taking the same version. </w:t>
      </w:r>
    </w:p>
    <w:p w14:paraId="2FC351D3" w14:textId="77777777" w:rsidR="00625981" w:rsidRDefault="00625981">
      <w:pPr>
        <w:rPr>
          <w:lang w:eastAsia="zh-CN"/>
        </w:rPr>
      </w:pPr>
    </w:p>
    <w:p w14:paraId="7326E783" w14:textId="77777777" w:rsidR="00625981" w:rsidRDefault="00EB34C1">
      <w:pPr>
        <w:rPr>
          <w:lang w:eastAsia="zh-CN"/>
        </w:rPr>
      </w:pPr>
      <w:r>
        <w:rPr>
          <w:lang w:eastAsia="zh-CN"/>
        </w:rPr>
        <w:t>I would appreciate companies could suggest the wording which could be agreeable to everyone. Otherwise, the following proposal should be fair enough to move forward.</w:t>
      </w:r>
    </w:p>
    <w:p w14:paraId="368C80F4" w14:textId="77777777" w:rsidR="00625981" w:rsidRDefault="00625981">
      <w:pPr>
        <w:rPr>
          <w:lang w:eastAsia="zh-CN"/>
        </w:rPr>
      </w:pPr>
    </w:p>
    <w:p w14:paraId="473BEDED" w14:textId="77777777" w:rsidR="00625981" w:rsidRDefault="00EB34C1">
      <w:pPr>
        <w:rPr>
          <w:b/>
          <w:i/>
          <w:lang w:eastAsia="zh-CN"/>
        </w:rPr>
      </w:pPr>
      <w:r>
        <w:rPr>
          <w:b/>
          <w:i/>
          <w:u w:val="single"/>
          <w:lang w:eastAsia="zh-CN"/>
        </w:rPr>
        <w:t>Proposal</w:t>
      </w:r>
      <w:r>
        <w:rPr>
          <w:b/>
          <w:i/>
          <w:lang w:eastAsia="zh-CN"/>
        </w:rPr>
        <w:t>: Provide the response to Action2 as follows:</w:t>
      </w:r>
    </w:p>
    <w:tbl>
      <w:tblPr>
        <w:tblStyle w:val="TableGrid"/>
        <w:tblW w:w="9381" w:type="dxa"/>
        <w:tblLook w:val="04A0" w:firstRow="1" w:lastRow="0" w:firstColumn="1" w:lastColumn="0" w:noHBand="0" w:noVBand="1"/>
      </w:tblPr>
      <w:tblGrid>
        <w:gridCol w:w="9381"/>
      </w:tblGrid>
      <w:tr w:rsidR="00625981" w14:paraId="40DA1C17" w14:textId="77777777">
        <w:trPr>
          <w:trHeight w:val="4758"/>
        </w:trPr>
        <w:tc>
          <w:tcPr>
            <w:tcW w:w="9381" w:type="dxa"/>
          </w:tcPr>
          <w:p w14:paraId="61237C68" w14:textId="77777777" w:rsidR="00625981" w:rsidRDefault="00EB34C1">
            <w:pPr>
              <w:pStyle w:val="3GPPAgreements"/>
              <w:numPr>
                <w:ilvl w:val="0"/>
                <w:numId w:val="0"/>
              </w:numPr>
              <w:autoSpaceDE/>
              <w:autoSpaceDN/>
              <w:adjustRightInd/>
              <w:snapToGrid/>
              <w:jc w:val="left"/>
              <w:rPr>
                <w:lang w:eastAsia="zh-CN"/>
              </w:rPr>
            </w:pPr>
            <w:r>
              <w:rPr>
                <w:rFonts w:hint="eastAsia"/>
                <w:lang w:eastAsia="zh-CN"/>
              </w:rPr>
              <w:lastRenderedPageBreak/>
              <w:t>F</w:t>
            </w:r>
            <w:r>
              <w:rPr>
                <w:lang w:eastAsia="zh-CN"/>
              </w:rPr>
              <w:t>rom RAN1 perspective,</w:t>
            </w:r>
          </w:p>
          <w:p w14:paraId="29687D6C" w14:textId="77777777" w:rsidR="00625981" w:rsidRDefault="00EB34C1">
            <w:pPr>
              <w:pStyle w:val="ListParagraph"/>
              <w:numPr>
                <w:ilvl w:val="0"/>
                <w:numId w:val="7"/>
              </w:numPr>
              <w:ind w:firstLineChars="0"/>
              <w:rPr>
                <w:lang w:eastAsia="zh-CN"/>
              </w:rPr>
            </w:pPr>
            <w:r>
              <w:rPr>
                <w:lang w:eastAsia="zh-CN"/>
              </w:rPr>
              <w:t>It is possible that higher layer provides the SL-PRS priority when SL-PRS is triggered by peer UE’s lower layer’s signaling. In addition, RAN1 reached the following agreement</w:t>
            </w:r>
          </w:p>
          <w:p w14:paraId="28A05155" w14:textId="77777777" w:rsidR="00625981" w:rsidRDefault="00EB34C1">
            <w:pPr>
              <w:ind w:leftChars="200" w:left="440"/>
              <w:rPr>
                <w:b/>
                <w:iCs/>
              </w:rPr>
            </w:pPr>
            <w:r>
              <w:rPr>
                <w:b/>
                <w:iCs/>
                <w:highlight w:val="green"/>
              </w:rPr>
              <w:t>Agreement</w:t>
            </w:r>
          </w:p>
          <w:p w14:paraId="295CED17" w14:textId="77777777" w:rsidR="00625981" w:rsidRDefault="00EB34C1">
            <w:pPr>
              <w:overflowPunct w:val="0"/>
              <w:ind w:leftChars="200" w:left="440"/>
              <w:textAlignment w:val="baseline"/>
              <w:rPr>
                <w:szCs w:val="20"/>
              </w:rPr>
            </w:pPr>
            <w:r>
              <w:rPr>
                <w:szCs w:val="20"/>
              </w:rPr>
              <w:t xml:space="preserve">For the scheme 2 sensing-based resource allocation, </w:t>
            </w:r>
          </w:p>
          <w:p w14:paraId="6D006292" w14:textId="77777777" w:rsidR="00625981" w:rsidRDefault="00EB34C1">
            <w:pPr>
              <w:numPr>
                <w:ilvl w:val="0"/>
                <w:numId w:val="5"/>
              </w:numPr>
              <w:autoSpaceDE/>
              <w:autoSpaceDN/>
              <w:adjustRightInd/>
              <w:snapToGrid/>
              <w:spacing w:after="160" w:line="259" w:lineRule="auto"/>
              <w:ind w:leftChars="380" w:left="1196"/>
              <w:contextualSpacing/>
              <w:jc w:val="left"/>
              <w:rPr>
                <w:szCs w:val="20"/>
              </w:rPr>
            </w:pPr>
            <w:r>
              <w:rPr>
                <w:szCs w:val="20"/>
              </w:rPr>
              <w:t xml:space="preserve">Rel-16/17 resource (re)-selection procedure is reused for SL-PRS in the shared resource pool. </w:t>
            </w:r>
          </w:p>
          <w:p w14:paraId="42D2655D" w14:textId="77777777" w:rsidR="00625981" w:rsidRDefault="00EB34C1">
            <w:pPr>
              <w:numPr>
                <w:ilvl w:val="1"/>
                <w:numId w:val="5"/>
              </w:numPr>
              <w:autoSpaceDE/>
              <w:autoSpaceDN/>
              <w:adjustRightInd/>
              <w:snapToGrid/>
              <w:spacing w:after="160" w:line="259" w:lineRule="auto"/>
              <w:ind w:leftChars="740" w:left="1988"/>
              <w:contextualSpacing/>
              <w:jc w:val="left"/>
              <w:rPr>
                <w:szCs w:val="20"/>
              </w:rPr>
            </w:pPr>
            <w:r>
              <w:rPr>
                <w:szCs w:val="20"/>
              </w:rPr>
              <w:t>Study if/what changes are needed</w:t>
            </w:r>
          </w:p>
          <w:p w14:paraId="1C877109" w14:textId="77777777" w:rsidR="00625981" w:rsidRDefault="00EB34C1">
            <w:pPr>
              <w:numPr>
                <w:ilvl w:val="0"/>
                <w:numId w:val="5"/>
              </w:numPr>
              <w:autoSpaceDE/>
              <w:autoSpaceDN/>
              <w:adjustRightInd/>
              <w:snapToGrid/>
              <w:spacing w:after="160" w:line="259" w:lineRule="auto"/>
              <w:ind w:leftChars="380" w:left="1196"/>
              <w:contextualSpacing/>
              <w:jc w:val="left"/>
              <w:rPr>
                <w:szCs w:val="20"/>
              </w:rPr>
            </w:pPr>
            <w:r>
              <w:rPr>
                <w:szCs w:val="20"/>
              </w:rPr>
              <w:t xml:space="preserve">Rel-16[/17] resource (re)-selection procedure with periodic and without periodic reservations is the starting point for the design of SL-PRS in the dedicated resource pool. </w:t>
            </w:r>
          </w:p>
          <w:p w14:paraId="13082E5B" w14:textId="77777777" w:rsidR="00625981" w:rsidRDefault="00EB34C1">
            <w:pPr>
              <w:numPr>
                <w:ilvl w:val="1"/>
                <w:numId w:val="5"/>
              </w:numPr>
              <w:autoSpaceDE/>
              <w:autoSpaceDN/>
              <w:adjustRightInd/>
              <w:snapToGrid/>
              <w:spacing w:after="160" w:line="259" w:lineRule="auto"/>
              <w:ind w:leftChars="740" w:left="1988"/>
              <w:contextualSpacing/>
              <w:jc w:val="left"/>
              <w:rPr>
                <w:szCs w:val="20"/>
              </w:rPr>
            </w:pPr>
            <w:r>
              <w:rPr>
                <w:szCs w:val="20"/>
              </w:rPr>
              <w:t xml:space="preserve">Study what changes, if any, are needed at least with regards to the following: sensing window, resource selection window, reservation interval, Resource exclusion mechanism (e.g. definition of resource set for SL-PRS, how RSRP is measured, </w:t>
            </w:r>
            <w:proofErr w:type="spellStart"/>
            <w:r>
              <w:rPr>
                <w:szCs w:val="20"/>
              </w:rPr>
              <w:t>etc</w:t>
            </w:r>
            <w:proofErr w:type="spellEnd"/>
            <w:r>
              <w:rPr>
                <w:szCs w:val="20"/>
              </w:rPr>
              <w:t>)</w:t>
            </w:r>
          </w:p>
          <w:p w14:paraId="3BE7027F" w14:textId="77777777" w:rsidR="00625981" w:rsidRDefault="00EB34C1">
            <w:pPr>
              <w:numPr>
                <w:ilvl w:val="0"/>
                <w:numId w:val="5"/>
              </w:numPr>
              <w:autoSpaceDE/>
              <w:autoSpaceDN/>
              <w:adjustRightInd/>
              <w:snapToGrid/>
              <w:spacing w:after="160" w:line="259" w:lineRule="auto"/>
              <w:ind w:leftChars="380" w:left="1196"/>
              <w:contextualSpacing/>
              <w:jc w:val="left"/>
              <w:rPr>
                <w:szCs w:val="20"/>
              </w:rPr>
            </w:pPr>
            <w:r>
              <w:rPr>
                <w:szCs w:val="20"/>
              </w:rPr>
              <w:t>From RAN1 perspective, priority value for SL PRS should be provided by higher layers from Tx UE perspective</w:t>
            </w:r>
          </w:p>
          <w:p w14:paraId="285786C6" w14:textId="77777777" w:rsidR="00625981" w:rsidRDefault="00EB34C1">
            <w:pPr>
              <w:pStyle w:val="ListParagraph"/>
              <w:numPr>
                <w:ilvl w:val="0"/>
                <w:numId w:val="7"/>
              </w:numPr>
              <w:ind w:firstLineChars="0"/>
              <w:rPr>
                <w:strike/>
                <w:lang w:eastAsia="zh-CN"/>
              </w:rPr>
            </w:pPr>
            <w:r>
              <w:rPr>
                <w:lang w:eastAsia="zh-CN"/>
              </w:rPr>
              <w:t>Current RAN1 agreements do not support lower layer signaling, i.e., SCI, indicating SL-PRS priority for the triggered UE to transmit SL-PRS. RAN1 does not plan to pursue the discussion to support it in Rel-18.</w:t>
            </w:r>
          </w:p>
        </w:tc>
      </w:tr>
    </w:tbl>
    <w:p w14:paraId="0A74871C" w14:textId="77777777" w:rsidR="00625981" w:rsidRDefault="00625981">
      <w:pPr>
        <w:rPr>
          <w:lang w:eastAsia="zh-CN"/>
        </w:rPr>
      </w:pPr>
    </w:p>
    <w:p w14:paraId="336FEE1A" w14:textId="77777777" w:rsidR="00625981" w:rsidRDefault="00625981">
      <w:pPr>
        <w:rPr>
          <w:lang w:eastAsia="zh-CN"/>
        </w:rPr>
      </w:pPr>
    </w:p>
    <w:p w14:paraId="680E265F" w14:textId="77777777" w:rsidR="00625981" w:rsidRDefault="00EB34C1">
      <w:pPr>
        <w:rPr>
          <w:i/>
          <w:lang w:eastAsia="zh-CN"/>
        </w:rPr>
      </w:pPr>
      <w:r>
        <w:rPr>
          <w:b/>
          <w:i/>
          <w:lang w:eastAsia="zh-CN"/>
        </w:rPr>
        <w:t>Please provide your views</w:t>
      </w:r>
      <w:r>
        <w:rPr>
          <w:i/>
          <w:lang w:eastAsia="zh-CN"/>
        </w:rPr>
        <w:t>:</w:t>
      </w:r>
    </w:p>
    <w:tbl>
      <w:tblPr>
        <w:tblStyle w:val="TableGrid"/>
        <w:tblW w:w="0" w:type="auto"/>
        <w:tblLook w:val="04A0" w:firstRow="1" w:lastRow="0" w:firstColumn="1" w:lastColumn="0" w:noHBand="0" w:noVBand="1"/>
      </w:tblPr>
      <w:tblGrid>
        <w:gridCol w:w="1885"/>
        <w:gridCol w:w="2700"/>
        <w:gridCol w:w="4722"/>
      </w:tblGrid>
      <w:tr w:rsidR="00625981" w14:paraId="49F6DADE" w14:textId="77777777">
        <w:tc>
          <w:tcPr>
            <w:tcW w:w="1885" w:type="dxa"/>
            <w:shd w:val="clear" w:color="auto" w:fill="FDE9D9" w:themeFill="accent6" w:themeFillTint="33"/>
          </w:tcPr>
          <w:p w14:paraId="01E2FCEE" w14:textId="77777777" w:rsidR="00625981" w:rsidRDefault="00EB34C1">
            <w:pPr>
              <w:jc w:val="center"/>
              <w:rPr>
                <w:b/>
                <w:lang w:eastAsia="zh-CN"/>
              </w:rPr>
            </w:pPr>
            <w:r>
              <w:rPr>
                <w:b/>
                <w:lang w:eastAsia="zh-CN"/>
              </w:rPr>
              <w:t>companies</w:t>
            </w:r>
          </w:p>
        </w:tc>
        <w:tc>
          <w:tcPr>
            <w:tcW w:w="2700" w:type="dxa"/>
            <w:shd w:val="clear" w:color="auto" w:fill="FDE9D9" w:themeFill="accent6" w:themeFillTint="33"/>
          </w:tcPr>
          <w:p w14:paraId="7C0DF7F2" w14:textId="77777777" w:rsidR="00625981" w:rsidRDefault="00EB34C1">
            <w:pPr>
              <w:jc w:val="center"/>
              <w:rPr>
                <w:b/>
                <w:lang w:eastAsia="zh-CN"/>
              </w:rPr>
            </w:pPr>
            <w:r>
              <w:rPr>
                <w:b/>
                <w:lang w:eastAsia="zh-CN"/>
              </w:rPr>
              <w:t>Agree with the proposal?</w:t>
            </w:r>
          </w:p>
        </w:tc>
        <w:tc>
          <w:tcPr>
            <w:tcW w:w="4722" w:type="dxa"/>
            <w:shd w:val="clear" w:color="auto" w:fill="FDE9D9" w:themeFill="accent6" w:themeFillTint="33"/>
          </w:tcPr>
          <w:p w14:paraId="3EEDF5AE" w14:textId="77777777" w:rsidR="00625981" w:rsidRDefault="00EB34C1">
            <w:pPr>
              <w:jc w:val="center"/>
              <w:rPr>
                <w:b/>
                <w:lang w:eastAsia="zh-CN"/>
              </w:rPr>
            </w:pPr>
            <w:r>
              <w:rPr>
                <w:b/>
                <w:lang w:eastAsia="zh-CN"/>
              </w:rPr>
              <w:t>Any other suggestions?</w:t>
            </w:r>
          </w:p>
        </w:tc>
      </w:tr>
      <w:tr w:rsidR="00625981" w14:paraId="3BFC83D9" w14:textId="77777777">
        <w:tc>
          <w:tcPr>
            <w:tcW w:w="1885" w:type="dxa"/>
          </w:tcPr>
          <w:p w14:paraId="1E375B81" w14:textId="77777777" w:rsidR="00625981" w:rsidRDefault="00625981">
            <w:pPr>
              <w:rPr>
                <w:lang w:eastAsia="zh-CN"/>
              </w:rPr>
            </w:pPr>
          </w:p>
        </w:tc>
        <w:tc>
          <w:tcPr>
            <w:tcW w:w="2700" w:type="dxa"/>
          </w:tcPr>
          <w:p w14:paraId="4CBE2A12" w14:textId="77777777" w:rsidR="00625981" w:rsidRDefault="00625981">
            <w:pPr>
              <w:rPr>
                <w:lang w:eastAsia="zh-CN"/>
              </w:rPr>
            </w:pPr>
          </w:p>
        </w:tc>
        <w:tc>
          <w:tcPr>
            <w:tcW w:w="4722" w:type="dxa"/>
          </w:tcPr>
          <w:p w14:paraId="3660D5F2" w14:textId="77777777" w:rsidR="00625981" w:rsidRDefault="00625981">
            <w:pPr>
              <w:rPr>
                <w:lang w:eastAsia="zh-CN"/>
              </w:rPr>
            </w:pPr>
          </w:p>
        </w:tc>
      </w:tr>
      <w:tr w:rsidR="00625981" w14:paraId="43D0A65B" w14:textId="77777777">
        <w:tc>
          <w:tcPr>
            <w:tcW w:w="1885" w:type="dxa"/>
          </w:tcPr>
          <w:p w14:paraId="615AFAFD" w14:textId="77777777" w:rsidR="00625981" w:rsidRDefault="00625981">
            <w:pPr>
              <w:rPr>
                <w:rFonts w:eastAsia="Malgun Gothic"/>
                <w:lang w:eastAsia="ko-KR"/>
              </w:rPr>
            </w:pPr>
          </w:p>
        </w:tc>
        <w:tc>
          <w:tcPr>
            <w:tcW w:w="2700" w:type="dxa"/>
          </w:tcPr>
          <w:p w14:paraId="7A5BAFF9" w14:textId="77777777" w:rsidR="00625981" w:rsidRDefault="00625981">
            <w:pPr>
              <w:rPr>
                <w:rFonts w:eastAsia="Malgun Gothic"/>
                <w:lang w:eastAsia="ko-KR"/>
              </w:rPr>
            </w:pPr>
          </w:p>
        </w:tc>
        <w:tc>
          <w:tcPr>
            <w:tcW w:w="4722" w:type="dxa"/>
          </w:tcPr>
          <w:p w14:paraId="2A7ACB29" w14:textId="77777777" w:rsidR="00625981" w:rsidRDefault="00625981">
            <w:pPr>
              <w:rPr>
                <w:lang w:eastAsia="zh-CN"/>
              </w:rPr>
            </w:pPr>
          </w:p>
        </w:tc>
      </w:tr>
      <w:tr w:rsidR="00625981" w14:paraId="1B8F5E0F" w14:textId="77777777">
        <w:tc>
          <w:tcPr>
            <w:tcW w:w="1885" w:type="dxa"/>
          </w:tcPr>
          <w:p w14:paraId="368ACF52" w14:textId="77777777" w:rsidR="00625981" w:rsidRDefault="00625981">
            <w:pPr>
              <w:rPr>
                <w:rFonts w:eastAsia="Malgun Gothic"/>
                <w:lang w:eastAsia="ko-KR"/>
              </w:rPr>
            </w:pPr>
          </w:p>
        </w:tc>
        <w:tc>
          <w:tcPr>
            <w:tcW w:w="2700" w:type="dxa"/>
          </w:tcPr>
          <w:p w14:paraId="0640439A" w14:textId="77777777" w:rsidR="00625981" w:rsidRDefault="00625981">
            <w:pPr>
              <w:rPr>
                <w:rFonts w:eastAsia="Malgun Gothic"/>
                <w:lang w:eastAsia="ko-KR"/>
              </w:rPr>
            </w:pPr>
          </w:p>
        </w:tc>
        <w:tc>
          <w:tcPr>
            <w:tcW w:w="4722" w:type="dxa"/>
          </w:tcPr>
          <w:p w14:paraId="6A6E1102" w14:textId="77777777" w:rsidR="00625981" w:rsidRDefault="00625981">
            <w:pPr>
              <w:rPr>
                <w:lang w:eastAsia="zh-CN"/>
              </w:rPr>
            </w:pPr>
          </w:p>
        </w:tc>
      </w:tr>
    </w:tbl>
    <w:p w14:paraId="6618213D" w14:textId="77777777" w:rsidR="00625981" w:rsidRDefault="00625981">
      <w:pPr>
        <w:rPr>
          <w:lang w:eastAsia="zh-CN"/>
        </w:rPr>
      </w:pPr>
    </w:p>
    <w:p w14:paraId="46C01F6A" w14:textId="77777777" w:rsidR="00625981" w:rsidRDefault="00EB34C1">
      <w:pPr>
        <w:pStyle w:val="Heading3"/>
        <w:rPr>
          <w:lang w:eastAsia="zh-CN"/>
        </w:rPr>
      </w:pPr>
      <w:r>
        <w:rPr>
          <w:lang w:eastAsia="zh-CN"/>
        </w:rPr>
        <w:t>Round-3</w:t>
      </w:r>
      <w:r w:rsidR="006748F5">
        <w:rPr>
          <w:lang w:eastAsia="zh-CN"/>
        </w:rPr>
        <w:t>(CLOSED)</w:t>
      </w:r>
    </w:p>
    <w:p w14:paraId="538201D2" w14:textId="77777777" w:rsidR="00625981" w:rsidRDefault="00EB34C1">
      <w:pPr>
        <w:rPr>
          <w:lang w:eastAsia="zh-CN"/>
        </w:rPr>
      </w:pPr>
      <w:r>
        <w:rPr>
          <w:lang w:eastAsia="zh-CN"/>
        </w:rPr>
        <w:t>After further offline, the modification to the first sub-bullet seems agreeable, let’s try the following update:</w:t>
      </w:r>
    </w:p>
    <w:p w14:paraId="3D8CA6BD" w14:textId="77777777" w:rsidR="00625981" w:rsidRDefault="00625981">
      <w:pPr>
        <w:rPr>
          <w:lang w:eastAsia="zh-CN"/>
        </w:rPr>
      </w:pPr>
    </w:p>
    <w:p w14:paraId="57E56525" w14:textId="77777777" w:rsidR="00625981" w:rsidRDefault="00EB34C1">
      <w:pPr>
        <w:rPr>
          <w:b/>
          <w:i/>
          <w:lang w:eastAsia="zh-CN"/>
        </w:rPr>
      </w:pPr>
      <w:r>
        <w:rPr>
          <w:b/>
          <w:i/>
          <w:u w:val="single"/>
          <w:lang w:eastAsia="zh-CN"/>
        </w:rPr>
        <w:t>Proposal</w:t>
      </w:r>
      <w:r>
        <w:rPr>
          <w:b/>
          <w:i/>
          <w:lang w:eastAsia="zh-CN"/>
        </w:rPr>
        <w:t>: Provide the response to Action2 as follows:</w:t>
      </w:r>
    </w:p>
    <w:tbl>
      <w:tblPr>
        <w:tblStyle w:val="TableGrid"/>
        <w:tblW w:w="9381" w:type="dxa"/>
        <w:tblLook w:val="04A0" w:firstRow="1" w:lastRow="0" w:firstColumn="1" w:lastColumn="0" w:noHBand="0" w:noVBand="1"/>
      </w:tblPr>
      <w:tblGrid>
        <w:gridCol w:w="9381"/>
      </w:tblGrid>
      <w:tr w:rsidR="00625981" w14:paraId="3D3690EE" w14:textId="77777777">
        <w:trPr>
          <w:trHeight w:val="4758"/>
        </w:trPr>
        <w:tc>
          <w:tcPr>
            <w:tcW w:w="9381" w:type="dxa"/>
          </w:tcPr>
          <w:p w14:paraId="16661708" w14:textId="77777777" w:rsidR="00625981" w:rsidRDefault="00EB34C1">
            <w:pPr>
              <w:pStyle w:val="3GPPAgreements"/>
              <w:numPr>
                <w:ilvl w:val="0"/>
                <w:numId w:val="0"/>
              </w:numPr>
              <w:autoSpaceDE/>
              <w:autoSpaceDN/>
              <w:adjustRightInd/>
              <w:snapToGrid/>
              <w:jc w:val="left"/>
              <w:rPr>
                <w:lang w:eastAsia="zh-CN"/>
              </w:rPr>
            </w:pPr>
            <w:r>
              <w:rPr>
                <w:rFonts w:hint="eastAsia"/>
                <w:lang w:eastAsia="zh-CN"/>
              </w:rPr>
              <w:lastRenderedPageBreak/>
              <w:t>F</w:t>
            </w:r>
            <w:r>
              <w:rPr>
                <w:lang w:eastAsia="zh-CN"/>
              </w:rPr>
              <w:t>rom RAN1 perspective,</w:t>
            </w:r>
          </w:p>
          <w:p w14:paraId="658E5888" w14:textId="77777777" w:rsidR="00625981" w:rsidRDefault="00EB34C1">
            <w:pPr>
              <w:pStyle w:val="ListParagraph"/>
              <w:numPr>
                <w:ilvl w:val="0"/>
                <w:numId w:val="7"/>
              </w:numPr>
              <w:ind w:firstLineChars="0"/>
              <w:rPr>
                <w:color w:val="FF0000"/>
                <w:lang w:eastAsia="zh-CN"/>
              </w:rPr>
            </w:pPr>
            <w:r>
              <w:rPr>
                <w:color w:val="FF0000"/>
                <w:lang w:eastAsia="zh-CN"/>
              </w:rPr>
              <w:t xml:space="preserve">The triggered UE’s higher layer will provide the SL-PRS priority to lower layer. From RAN1’s perspective, whether the triggered UE’s higher layers obtain the priority from another UE via higher layer signaling or only from its own higher layers is up to RAN2 and either option is feasible based on the current RAN1 design. </w:t>
            </w:r>
          </w:p>
          <w:p w14:paraId="20E75650" w14:textId="77777777" w:rsidR="00625981" w:rsidRDefault="00EB34C1">
            <w:pPr>
              <w:pStyle w:val="ListParagraph"/>
              <w:ind w:left="420" w:firstLineChars="0" w:firstLine="0"/>
              <w:rPr>
                <w:lang w:eastAsia="zh-CN"/>
              </w:rPr>
            </w:pPr>
            <w:r>
              <w:rPr>
                <w:lang w:eastAsia="zh-CN"/>
              </w:rPr>
              <w:t>In addition, RAN1 reached the following agreement</w:t>
            </w:r>
          </w:p>
          <w:p w14:paraId="65E70D08" w14:textId="77777777" w:rsidR="00625981" w:rsidRDefault="00EB34C1">
            <w:pPr>
              <w:ind w:leftChars="200" w:left="440"/>
              <w:rPr>
                <w:b/>
                <w:iCs/>
              </w:rPr>
            </w:pPr>
            <w:r>
              <w:rPr>
                <w:b/>
                <w:iCs/>
                <w:highlight w:val="green"/>
              </w:rPr>
              <w:t>Agreement</w:t>
            </w:r>
          </w:p>
          <w:p w14:paraId="6BEBE12B" w14:textId="77777777" w:rsidR="00625981" w:rsidRDefault="00EB34C1">
            <w:pPr>
              <w:overflowPunct w:val="0"/>
              <w:ind w:leftChars="200" w:left="440"/>
              <w:textAlignment w:val="baseline"/>
              <w:rPr>
                <w:szCs w:val="20"/>
              </w:rPr>
            </w:pPr>
            <w:r>
              <w:rPr>
                <w:szCs w:val="20"/>
              </w:rPr>
              <w:t xml:space="preserve">For the scheme 2 sensing-based resource allocation, </w:t>
            </w:r>
          </w:p>
          <w:p w14:paraId="532A12B9" w14:textId="77777777" w:rsidR="00625981" w:rsidRDefault="00EB34C1">
            <w:pPr>
              <w:numPr>
                <w:ilvl w:val="0"/>
                <w:numId w:val="5"/>
              </w:numPr>
              <w:autoSpaceDE/>
              <w:autoSpaceDN/>
              <w:adjustRightInd/>
              <w:snapToGrid/>
              <w:spacing w:after="160" w:line="259" w:lineRule="auto"/>
              <w:ind w:leftChars="380" w:left="1196"/>
              <w:contextualSpacing/>
              <w:jc w:val="left"/>
              <w:rPr>
                <w:szCs w:val="20"/>
              </w:rPr>
            </w:pPr>
            <w:r>
              <w:rPr>
                <w:szCs w:val="20"/>
              </w:rPr>
              <w:t xml:space="preserve">Rel-16/17 resource (re)-selection procedure is reused for SL-PRS in the shared resource pool. </w:t>
            </w:r>
          </w:p>
          <w:p w14:paraId="101D36D3" w14:textId="77777777" w:rsidR="00625981" w:rsidRDefault="00EB34C1">
            <w:pPr>
              <w:numPr>
                <w:ilvl w:val="1"/>
                <w:numId w:val="5"/>
              </w:numPr>
              <w:autoSpaceDE/>
              <w:autoSpaceDN/>
              <w:adjustRightInd/>
              <w:snapToGrid/>
              <w:spacing w:after="160" w:line="259" w:lineRule="auto"/>
              <w:ind w:leftChars="740" w:left="1988"/>
              <w:contextualSpacing/>
              <w:jc w:val="left"/>
              <w:rPr>
                <w:szCs w:val="20"/>
              </w:rPr>
            </w:pPr>
            <w:r>
              <w:rPr>
                <w:szCs w:val="20"/>
              </w:rPr>
              <w:t>Study if/what changes are needed</w:t>
            </w:r>
          </w:p>
          <w:p w14:paraId="4BCCFA8B" w14:textId="77777777" w:rsidR="00625981" w:rsidRDefault="00EB34C1">
            <w:pPr>
              <w:numPr>
                <w:ilvl w:val="0"/>
                <w:numId w:val="5"/>
              </w:numPr>
              <w:autoSpaceDE/>
              <w:autoSpaceDN/>
              <w:adjustRightInd/>
              <w:snapToGrid/>
              <w:spacing w:after="160" w:line="259" w:lineRule="auto"/>
              <w:ind w:leftChars="380" w:left="1196"/>
              <w:contextualSpacing/>
              <w:jc w:val="left"/>
              <w:rPr>
                <w:szCs w:val="20"/>
              </w:rPr>
            </w:pPr>
            <w:r>
              <w:rPr>
                <w:szCs w:val="20"/>
              </w:rPr>
              <w:t xml:space="preserve">Rel-16[/17] resource (re)-selection procedure with periodic and without periodic reservations is the starting point for the design of SL-PRS in the dedicated resource pool. </w:t>
            </w:r>
          </w:p>
          <w:p w14:paraId="11B481B0" w14:textId="77777777" w:rsidR="00625981" w:rsidRDefault="00EB34C1">
            <w:pPr>
              <w:numPr>
                <w:ilvl w:val="1"/>
                <w:numId w:val="5"/>
              </w:numPr>
              <w:autoSpaceDE/>
              <w:autoSpaceDN/>
              <w:adjustRightInd/>
              <w:snapToGrid/>
              <w:spacing w:after="160" w:line="259" w:lineRule="auto"/>
              <w:ind w:leftChars="740" w:left="1988"/>
              <w:contextualSpacing/>
              <w:jc w:val="left"/>
              <w:rPr>
                <w:szCs w:val="20"/>
              </w:rPr>
            </w:pPr>
            <w:r>
              <w:rPr>
                <w:szCs w:val="20"/>
              </w:rPr>
              <w:t xml:space="preserve">Study what changes, if any, are needed at least with regards to the following: sensing window, resource selection window, reservation interval, Resource exclusion mechanism (e.g. definition of resource set for SL-PRS, how RSRP is measured, </w:t>
            </w:r>
            <w:proofErr w:type="spellStart"/>
            <w:r>
              <w:rPr>
                <w:szCs w:val="20"/>
              </w:rPr>
              <w:t>etc</w:t>
            </w:r>
            <w:proofErr w:type="spellEnd"/>
            <w:r>
              <w:rPr>
                <w:szCs w:val="20"/>
              </w:rPr>
              <w:t>)</w:t>
            </w:r>
          </w:p>
          <w:p w14:paraId="54DFF296" w14:textId="77777777" w:rsidR="00625981" w:rsidRDefault="00EB34C1">
            <w:pPr>
              <w:numPr>
                <w:ilvl w:val="0"/>
                <w:numId w:val="5"/>
              </w:numPr>
              <w:autoSpaceDE/>
              <w:autoSpaceDN/>
              <w:adjustRightInd/>
              <w:snapToGrid/>
              <w:spacing w:after="160" w:line="259" w:lineRule="auto"/>
              <w:ind w:leftChars="380" w:left="1196"/>
              <w:contextualSpacing/>
              <w:jc w:val="left"/>
              <w:rPr>
                <w:szCs w:val="20"/>
              </w:rPr>
            </w:pPr>
            <w:r>
              <w:rPr>
                <w:szCs w:val="20"/>
              </w:rPr>
              <w:t>From RAN1 perspective, priority value for SL PRS should be provided by higher layers from Tx UE perspective</w:t>
            </w:r>
          </w:p>
          <w:p w14:paraId="2E6A406E" w14:textId="77777777" w:rsidR="00625981" w:rsidRDefault="00EB34C1">
            <w:pPr>
              <w:pStyle w:val="ListParagraph"/>
              <w:numPr>
                <w:ilvl w:val="0"/>
                <w:numId w:val="7"/>
              </w:numPr>
              <w:ind w:firstLineChars="0"/>
              <w:rPr>
                <w:strike/>
                <w:lang w:eastAsia="zh-CN"/>
              </w:rPr>
            </w:pPr>
            <w:r>
              <w:rPr>
                <w:lang w:eastAsia="zh-CN"/>
              </w:rPr>
              <w:t>Current RAN1 agreements do not support lower layer signaling, i.e., SCI indicating SL-PRS priority for the triggered UE to transmit SL-PRS. RAN1 does not plan to pursue the discussion to support it in Rel-18.</w:t>
            </w:r>
          </w:p>
        </w:tc>
      </w:tr>
    </w:tbl>
    <w:p w14:paraId="7162D38C" w14:textId="77777777" w:rsidR="00625981" w:rsidRDefault="00625981">
      <w:pPr>
        <w:rPr>
          <w:lang w:eastAsia="zh-CN"/>
        </w:rPr>
      </w:pPr>
    </w:p>
    <w:p w14:paraId="775AA0EF" w14:textId="77777777" w:rsidR="00625981" w:rsidRDefault="00EB34C1">
      <w:pPr>
        <w:rPr>
          <w:i/>
          <w:lang w:eastAsia="zh-CN"/>
        </w:rPr>
      </w:pPr>
      <w:r>
        <w:rPr>
          <w:b/>
          <w:i/>
          <w:lang w:eastAsia="zh-CN"/>
        </w:rPr>
        <w:t>Please provide your views</w:t>
      </w:r>
      <w:r>
        <w:rPr>
          <w:i/>
          <w:lang w:eastAsia="zh-CN"/>
        </w:rPr>
        <w:t>:</w:t>
      </w:r>
    </w:p>
    <w:tbl>
      <w:tblPr>
        <w:tblStyle w:val="TableGrid"/>
        <w:tblW w:w="0" w:type="auto"/>
        <w:tblLook w:val="04A0" w:firstRow="1" w:lastRow="0" w:firstColumn="1" w:lastColumn="0" w:noHBand="0" w:noVBand="1"/>
      </w:tblPr>
      <w:tblGrid>
        <w:gridCol w:w="1885"/>
        <w:gridCol w:w="2700"/>
        <w:gridCol w:w="4722"/>
      </w:tblGrid>
      <w:tr w:rsidR="00625981" w14:paraId="5D63B8FC" w14:textId="77777777">
        <w:tc>
          <w:tcPr>
            <w:tcW w:w="1885" w:type="dxa"/>
            <w:shd w:val="clear" w:color="auto" w:fill="FDE9D9" w:themeFill="accent6" w:themeFillTint="33"/>
          </w:tcPr>
          <w:p w14:paraId="6ADCF36C" w14:textId="77777777" w:rsidR="00625981" w:rsidRDefault="00EB34C1">
            <w:pPr>
              <w:jc w:val="center"/>
              <w:rPr>
                <w:b/>
                <w:lang w:eastAsia="zh-CN"/>
              </w:rPr>
            </w:pPr>
            <w:r>
              <w:rPr>
                <w:b/>
                <w:lang w:eastAsia="zh-CN"/>
              </w:rPr>
              <w:t>companies</w:t>
            </w:r>
          </w:p>
        </w:tc>
        <w:tc>
          <w:tcPr>
            <w:tcW w:w="2700" w:type="dxa"/>
            <w:shd w:val="clear" w:color="auto" w:fill="FDE9D9" w:themeFill="accent6" w:themeFillTint="33"/>
          </w:tcPr>
          <w:p w14:paraId="39736727" w14:textId="77777777" w:rsidR="00625981" w:rsidRDefault="00EB34C1">
            <w:pPr>
              <w:jc w:val="center"/>
              <w:rPr>
                <w:b/>
                <w:lang w:eastAsia="zh-CN"/>
              </w:rPr>
            </w:pPr>
            <w:r>
              <w:rPr>
                <w:b/>
                <w:lang w:eastAsia="zh-CN"/>
              </w:rPr>
              <w:t>Agree with the proposal?</w:t>
            </w:r>
          </w:p>
        </w:tc>
        <w:tc>
          <w:tcPr>
            <w:tcW w:w="4722" w:type="dxa"/>
            <w:shd w:val="clear" w:color="auto" w:fill="FDE9D9" w:themeFill="accent6" w:themeFillTint="33"/>
          </w:tcPr>
          <w:p w14:paraId="1B4912D2" w14:textId="77777777" w:rsidR="00625981" w:rsidRDefault="00EB34C1">
            <w:pPr>
              <w:jc w:val="center"/>
              <w:rPr>
                <w:b/>
                <w:lang w:eastAsia="zh-CN"/>
              </w:rPr>
            </w:pPr>
            <w:r>
              <w:rPr>
                <w:b/>
                <w:lang w:eastAsia="zh-CN"/>
              </w:rPr>
              <w:t>Any other suggestions?</w:t>
            </w:r>
          </w:p>
        </w:tc>
      </w:tr>
      <w:tr w:rsidR="00625981" w14:paraId="198F4F08" w14:textId="77777777">
        <w:tc>
          <w:tcPr>
            <w:tcW w:w="1885" w:type="dxa"/>
          </w:tcPr>
          <w:p w14:paraId="55BC8C50" w14:textId="77777777" w:rsidR="00625981" w:rsidRDefault="00EB34C1">
            <w:pPr>
              <w:rPr>
                <w:lang w:eastAsia="zh-CN"/>
              </w:rPr>
            </w:pPr>
            <w:r>
              <w:rPr>
                <w:lang w:eastAsia="zh-CN"/>
              </w:rPr>
              <w:t>Nokia, NSB</w:t>
            </w:r>
          </w:p>
        </w:tc>
        <w:tc>
          <w:tcPr>
            <w:tcW w:w="2700" w:type="dxa"/>
          </w:tcPr>
          <w:p w14:paraId="3D5FC110" w14:textId="77777777" w:rsidR="00625981" w:rsidRDefault="00EB34C1">
            <w:pPr>
              <w:rPr>
                <w:lang w:eastAsia="zh-CN"/>
              </w:rPr>
            </w:pPr>
            <w:r>
              <w:rPr>
                <w:lang w:eastAsia="zh-CN"/>
              </w:rPr>
              <w:t>For case 1, please see the comment.</w:t>
            </w:r>
          </w:p>
          <w:p w14:paraId="1D7E6126" w14:textId="77777777" w:rsidR="00625981" w:rsidRDefault="00EB34C1">
            <w:pPr>
              <w:rPr>
                <w:lang w:eastAsia="zh-CN"/>
              </w:rPr>
            </w:pPr>
            <w:r>
              <w:rPr>
                <w:lang w:eastAsia="zh-CN"/>
              </w:rPr>
              <w:t>For case 2, Yes.</w:t>
            </w:r>
          </w:p>
        </w:tc>
        <w:tc>
          <w:tcPr>
            <w:tcW w:w="4722" w:type="dxa"/>
          </w:tcPr>
          <w:p w14:paraId="1461BC95" w14:textId="77777777" w:rsidR="00625981" w:rsidRDefault="00EB34C1">
            <w:pPr>
              <w:rPr>
                <w:lang w:eastAsia="zh-CN"/>
              </w:rPr>
            </w:pPr>
            <w:r>
              <w:rPr>
                <w:lang w:eastAsia="zh-CN"/>
              </w:rPr>
              <w:t xml:space="preserve">For case 1, we prefer to respond with “It is possible that the triggered UE’s higher layer will provide the SL-PRS priority to lower layer.” </w:t>
            </w:r>
          </w:p>
          <w:p w14:paraId="048C6870" w14:textId="77777777" w:rsidR="00625981" w:rsidRDefault="00EB34C1">
            <w:pPr>
              <w:rPr>
                <w:lang w:eastAsia="zh-CN"/>
              </w:rPr>
            </w:pPr>
            <w:r>
              <w:rPr>
                <w:lang w:eastAsia="zh-CN"/>
              </w:rPr>
              <w:t>Regarding elaborating on higher layer aspect, while it is up to RAN2 to decide (incl. possibility of higher layer signaling on priority related information), we do not think we must tell RAN2 how to deal with it. But, if companies insist on elaborating, we prefer to consider LMF as well. That is, we suggest the following modification: “</w:t>
            </w:r>
            <w:proofErr w:type="gramStart"/>
            <w:r>
              <w:rPr>
                <w:lang w:eastAsia="zh-CN"/>
              </w:rPr>
              <w:t>…..</w:t>
            </w:r>
            <w:proofErr w:type="gramEnd"/>
            <w:r>
              <w:rPr>
                <w:lang w:eastAsia="zh-CN"/>
              </w:rPr>
              <w:t xml:space="preserve">obtain the priority from another UE or LMF via higher layer signaling…” . </w:t>
            </w:r>
          </w:p>
        </w:tc>
      </w:tr>
      <w:tr w:rsidR="00625981" w14:paraId="7B9D8C92" w14:textId="77777777">
        <w:tc>
          <w:tcPr>
            <w:tcW w:w="1885" w:type="dxa"/>
          </w:tcPr>
          <w:p w14:paraId="29D79E2E" w14:textId="77777777" w:rsidR="00625981" w:rsidRDefault="00EB34C1">
            <w:pPr>
              <w:rPr>
                <w:rFonts w:eastAsia="SimSun"/>
                <w:lang w:eastAsia="zh-CN"/>
              </w:rPr>
            </w:pPr>
            <w:r>
              <w:rPr>
                <w:rFonts w:eastAsia="SimSun" w:hint="eastAsia"/>
                <w:lang w:eastAsia="zh-CN"/>
              </w:rPr>
              <w:t>Sharp</w:t>
            </w:r>
          </w:p>
        </w:tc>
        <w:tc>
          <w:tcPr>
            <w:tcW w:w="2700" w:type="dxa"/>
          </w:tcPr>
          <w:p w14:paraId="4FDC0DFF" w14:textId="77777777" w:rsidR="00625981" w:rsidRDefault="00EB34C1">
            <w:pPr>
              <w:rPr>
                <w:rFonts w:eastAsia="SimSun"/>
                <w:lang w:eastAsia="zh-CN"/>
              </w:rPr>
            </w:pPr>
            <w:r>
              <w:rPr>
                <w:rFonts w:eastAsia="SimSun" w:hint="eastAsia"/>
                <w:lang w:eastAsia="zh-CN"/>
              </w:rPr>
              <w:t>Fine with editorial changes</w:t>
            </w:r>
          </w:p>
        </w:tc>
        <w:tc>
          <w:tcPr>
            <w:tcW w:w="4722" w:type="dxa"/>
          </w:tcPr>
          <w:p w14:paraId="4811CDD2" w14:textId="77777777" w:rsidR="00625981" w:rsidRDefault="00EB34C1">
            <w:pPr>
              <w:rPr>
                <w:lang w:eastAsia="zh-CN"/>
              </w:rPr>
            </w:pPr>
            <w:r>
              <w:rPr>
                <w:rFonts w:hint="eastAsia"/>
                <w:lang w:eastAsia="zh-CN"/>
              </w:rPr>
              <w:t xml:space="preserve">The current red text reads </w:t>
            </w:r>
            <w:r>
              <w:rPr>
                <w:lang w:eastAsia="zh-CN"/>
              </w:rPr>
              <w:t>“</w:t>
            </w:r>
            <w:r>
              <w:rPr>
                <w:color w:val="FF0000"/>
                <w:lang w:eastAsia="zh-CN"/>
              </w:rPr>
              <w:t xml:space="preserve">whether the triggered UE’s higher layers obtain </w:t>
            </w:r>
            <w:r>
              <w:rPr>
                <w:rFonts w:hint="eastAsia"/>
                <w:color w:val="FF0000"/>
                <w:lang w:eastAsia="zh-CN"/>
              </w:rPr>
              <w:t>...</w:t>
            </w:r>
            <w:r>
              <w:rPr>
                <w:color w:val="FF0000"/>
                <w:lang w:eastAsia="zh-CN"/>
              </w:rPr>
              <w:t xml:space="preserve"> from its own higher layers </w:t>
            </w:r>
            <w:r>
              <w:rPr>
                <w:rFonts w:hint="eastAsia"/>
                <w:color w:val="FF0000"/>
                <w:lang w:eastAsia="zh-CN"/>
              </w:rPr>
              <w:t>...</w:t>
            </w:r>
            <w:r>
              <w:rPr>
                <w:lang w:eastAsia="zh-CN"/>
              </w:rPr>
              <w:t>”</w:t>
            </w:r>
            <w:r>
              <w:rPr>
                <w:rFonts w:hint="eastAsia"/>
                <w:lang w:eastAsia="zh-CN"/>
              </w:rPr>
              <w:t>, which is prone to confusion, i.e. what does it mean by higher layers</w:t>
            </w:r>
            <w:r>
              <w:rPr>
                <w:lang w:eastAsia="zh-CN"/>
              </w:rPr>
              <w:t>’</w:t>
            </w:r>
            <w:r>
              <w:rPr>
                <w:rFonts w:hint="eastAsia"/>
                <w:lang w:eastAsia="zh-CN"/>
              </w:rPr>
              <w:t xml:space="preserve"> own higher layers? In fact, it is already clear from </w:t>
            </w:r>
            <w:r>
              <w:rPr>
                <w:lang w:eastAsia="zh-CN"/>
              </w:rPr>
              <w:t>“</w:t>
            </w:r>
            <w:r>
              <w:rPr>
                <w:color w:val="FF0000"/>
                <w:lang w:eastAsia="zh-CN"/>
              </w:rPr>
              <w:t>higher layer signaling</w:t>
            </w:r>
            <w:r>
              <w:rPr>
                <w:lang w:eastAsia="zh-CN"/>
              </w:rPr>
              <w:t>”</w:t>
            </w:r>
            <w:r>
              <w:rPr>
                <w:rFonts w:hint="eastAsia"/>
                <w:lang w:eastAsia="zh-CN"/>
              </w:rPr>
              <w:t xml:space="preserve"> and </w:t>
            </w:r>
            <w:r>
              <w:rPr>
                <w:lang w:eastAsia="zh-CN"/>
              </w:rPr>
              <w:t>“</w:t>
            </w:r>
            <w:r>
              <w:rPr>
                <w:color w:val="FF0000"/>
                <w:lang w:eastAsia="zh-CN"/>
              </w:rPr>
              <w:t>its own higher layers</w:t>
            </w:r>
            <w:r>
              <w:rPr>
                <w:lang w:eastAsia="zh-CN"/>
              </w:rPr>
              <w:t>”</w:t>
            </w:r>
            <w:r>
              <w:rPr>
                <w:rFonts w:hint="eastAsia"/>
                <w:lang w:eastAsia="zh-CN"/>
              </w:rPr>
              <w:t xml:space="preserve"> that these are higher layer operations.</w:t>
            </w:r>
          </w:p>
          <w:p w14:paraId="6E11D77D" w14:textId="77777777" w:rsidR="00625981" w:rsidRDefault="00EB34C1">
            <w:pPr>
              <w:rPr>
                <w:lang w:eastAsia="zh-CN"/>
              </w:rPr>
            </w:pPr>
            <w:r>
              <w:rPr>
                <w:rFonts w:hint="eastAsia"/>
                <w:lang w:eastAsia="zh-CN"/>
              </w:rPr>
              <w:t>And we don</w:t>
            </w:r>
            <w:r>
              <w:rPr>
                <w:lang w:eastAsia="zh-CN"/>
              </w:rPr>
              <w:t>’</w:t>
            </w:r>
            <w:r>
              <w:rPr>
                <w:rFonts w:hint="eastAsia"/>
                <w:lang w:eastAsia="zh-CN"/>
              </w:rPr>
              <w:t xml:space="preserve">t know what the purpose of </w:t>
            </w:r>
            <w:r>
              <w:rPr>
                <w:lang w:eastAsia="zh-CN"/>
              </w:rPr>
              <w:t>“</w:t>
            </w:r>
            <w:r>
              <w:rPr>
                <w:rFonts w:hint="eastAsia"/>
                <w:lang w:eastAsia="zh-CN"/>
              </w:rPr>
              <w:t>only</w:t>
            </w:r>
            <w:r>
              <w:rPr>
                <w:lang w:eastAsia="zh-CN"/>
              </w:rPr>
              <w:t>”</w:t>
            </w:r>
            <w:r>
              <w:rPr>
                <w:rFonts w:hint="eastAsia"/>
                <w:lang w:eastAsia="zh-CN"/>
              </w:rPr>
              <w:t xml:space="preserve"> is. We think it can be removed.</w:t>
            </w:r>
          </w:p>
          <w:p w14:paraId="3D84CD52" w14:textId="77777777" w:rsidR="00625981" w:rsidRDefault="00EB34C1">
            <w:pPr>
              <w:rPr>
                <w:lang w:eastAsia="zh-CN"/>
              </w:rPr>
            </w:pPr>
            <w:r>
              <w:rPr>
                <w:rFonts w:hint="eastAsia"/>
                <w:lang w:eastAsia="zh-CN"/>
              </w:rPr>
              <w:lastRenderedPageBreak/>
              <w:t>Suggested edits:</w:t>
            </w:r>
          </w:p>
          <w:p w14:paraId="2AC5A6D2" w14:textId="77777777" w:rsidR="00625981" w:rsidRDefault="00EB34C1">
            <w:pPr>
              <w:rPr>
                <w:lang w:eastAsia="zh-CN"/>
              </w:rPr>
            </w:pPr>
            <w:r>
              <w:rPr>
                <w:color w:val="FF0000"/>
                <w:lang w:eastAsia="zh-CN"/>
              </w:rPr>
              <w:t>The triggered UE’s higher layer will provide the SL-PRS priority to lower layer. From RAN1’s perspective, whether the triggered UE</w:t>
            </w:r>
            <w:r>
              <w:rPr>
                <w:strike/>
                <w:color w:val="0000FF"/>
                <w:lang w:eastAsia="zh-CN"/>
              </w:rPr>
              <w:t>’s higher layers</w:t>
            </w:r>
            <w:r>
              <w:rPr>
                <w:color w:val="FF0000"/>
                <w:lang w:eastAsia="zh-CN"/>
              </w:rPr>
              <w:t xml:space="preserve"> </w:t>
            </w:r>
            <w:proofErr w:type="gramStart"/>
            <w:r>
              <w:rPr>
                <w:color w:val="FF0000"/>
                <w:lang w:eastAsia="zh-CN"/>
              </w:rPr>
              <w:t>obtain</w:t>
            </w:r>
            <w:r>
              <w:rPr>
                <w:rFonts w:hint="eastAsia"/>
                <w:color w:val="0000FF"/>
                <w:u w:val="single"/>
                <w:lang w:eastAsia="zh-CN"/>
              </w:rPr>
              <w:t>s</w:t>
            </w:r>
            <w:proofErr w:type="gramEnd"/>
            <w:r>
              <w:rPr>
                <w:color w:val="FF0000"/>
                <w:lang w:eastAsia="zh-CN"/>
              </w:rPr>
              <w:t xml:space="preserve"> the priority from another UE via higher layer signaling or </w:t>
            </w:r>
            <w:r>
              <w:rPr>
                <w:strike/>
                <w:color w:val="0000FF"/>
                <w:lang w:eastAsia="zh-CN"/>
              </w:rPr>
              <w:t xml:space="preserve">only </w:t>
            </w:r>
            <w:r>
              <w:rPr>
                <w:rFonts w:hint="eastAsia"/>
                <w:color w:val="0000FF"/>
                <w:u w:val="single"/>
                <w:lang w:eastAsia="zh-CN"/>
              </w:rPr>
              <w:t xml:space="preserve">determines the priority in </w:t>
            </w:r>
            <w:r>
              <w:rPr>
                <w:strike/>
                <w:color w:val="0000FF"/>
                <w:lang w:eastAsia="zh-CN"/>
              </w:rPr>
              <w:t xml:space="preserve">from </w:t>
            </w:r>
            <w:r>
              <w:rPr>
                <w:color w:val="FF0000"/>
                <w:lang w:eastAsia="zh-CN"/>
              </w:rPr>
              <w:t>its own higher layers is up to RAN2 and either option is feasible based on the current RAN1 design.</w:t>
            </w:r>
          </w:p>
        </w:tc>
      </w:tr>
      <w:tr w:rsidR="00625981" w14:paraId="505C2739" w14:textId="77777777">
        <w:tc>
          <w:tcPr>
            <w:tcW w:w="1885" w:type="dxa"/>
          </w:tcPr>
          <w:p w14:paraId="6626A56A" w14:textId="77777777" w:rsidR="00625981" w:rsidRDefault="00625981">
            <w:pPr>
              <w:rPr>
                <w:rFonts w:eastAsia="Malgun Gothic"/>
                <w:lang w:eastAsia="ko-KR"/>
              </w:rPr>
            </w:pPr>
          </w:p>
        </w:tc>
        <w:tc>
          <w:tcPr>
            <w:tcW w:w="2700" w:type="dxa"/>
          </w:tcPr>
          <w:p w14:paraId="73A4AE65" w14:textId="77777777" w:rsidR="00625981" w:rsidRDefault="00625981">
            <w:pPr>
              <w:rPr>
                <w:rFonts w:eastAsia="Malgun Gothic"/>
                <w:lang w:eastAsia="ko-KR"/>
              </w:rPr>
            </w:pPr>
          </w:p>
        </w:tc>
        <w:tc>
          <w:tcPr>
            <w:tcW w:w="4722" w:type="dxa"/>
          </w:tcPr>
          <w:p w14:paraId="0FC33F32" w14:textId="77777777" w:rsidR="00625981" w:rsidRDefault="00625981">
            <w:pPr>
              <w:rPr>
                <w:lang w:eastAsia="zh-CN"/>
              </w:rPr>
            </w:pPr>
          </w:p>
        </w:tc>
      </w:tr>
    </w:tbl>
    <w:p w14:paraId="7A59892D" w14:textId="77777777" w:rsidR="00625981" w:rsidRDefault="00625981">
      <w:pPr>
        <w:rPr>
          <w:lang w:eastAsia="zh-CN"/>
        </w:rPr>
      </w:pPr>
    </w:p>
    <w:p w14:paraId="57F06A86" w14:textId="0DABE9A6" w:rsidR="006748F5" w:rsidRDefault="006748F5" w:rsidP="006748F5">
      <w:pPr>
        <w:pStyle w:val="Heading3"/>
        <w:rPr>
          <w:lang w:eastAsia="zh-CN"/>
        </w:rPr>
      </w:pPr>
      <w:r>
        <w:rPr>
          <w:lang w:eastAsia="zh-CN"/>
        </w:rPr>
        <w:t>Round-4</w:t>
      </w:r>
      <w:r w:rsidR="00656013">
        <w:rPr>
          <w:lang w:eastAsia="zh-CN"/>
        </w:rPr>
        <w:t>(CLOSED)</w:t>
      </w:r>
    </w:p>
    <w:p w14:paraId="3D33752A" w14:textId="77777777" w:rsidR="006748F5" w:rsidRDefault="006748F5" w:rsidP="006748F5">
      <w:pPr>
        <w:rPr>
          <w:lang w:eastAsia="zh-CN"/>
        </w:rPr>
      </w:pPr>
      <w:r>
        <w:rPr>
          <w:lang w:eastAsia="zh-CN"/>
        </w:rPr>
        <w:t>To address the comments from Nokia and Sharp, the proposal is suggested as follow:</w:t>
      </w:r>
    </w:p>
    <w:p w14:paraId="7A22A7F8" w14:textId="77777777" w:rsidR="009F2A15" w:rsidRDefault="009F2A15" w:rsidP="006748F5">
      <w:pPr>
        <w:rPr>
          <w:b/>
          <w:i/>
          <w:u w:val="single"/>
          <w:lang w:eastAsia="zh-CN"/>
        </w:rPr>
      </w:pPr>
    </w:p>
    <w:p w14:paraId="1E92BB86" w14:textId="77777777" w:rsidR="006748F5" w:rsidRDefault="006748F5" w:rsidP="006748F5">
      <w:pPr>
        <w:rPr>
          <w:b/>
          <w:i/>
          <w:lang w:eastAsia="zh-CN"/>
        </w:rPr>
      </w:pPr>
      <w:r>
        <w:rPr>
          <w:b/>
          <w:i/>
          <w:u w:val="single"/>
          <w:lang w:eastAsia="zh-CN"/>
        </w:rPr>
        <w:t>Proposal</w:t>
      </w:r>
      <w:r>
        <w:rPr>
          <w:b/>
          <w:i/>
          <w:lang w:eastAsia="zh-CN"/>
        </w:rPr>
        <w:t>: Provide the response to Action2 as follows:</w:t>
      </w:r>
    </w:p>
    <w:tbl>
      <w:tblPr>
        <w:tblStyle w:val="TableGrid"/>
        <w:tblW w:w="9381" w:type="dxa"/>
        <w:tblLook w:val="04A0" w:firstRow="1" w:lastRow="0" w:firstColumn="1" w:lastColumn="0" w:noHBand="0" w:noVBand="1"/>
      </w:tblPr>
      <w:tblGrid>
        <w:gridCol w:w="9381"/>
      </w:tblGrid>
      <w:tr w:rsidR="006748F5" w14:paraId="1ADFA714" w14:textId="77777777" w:rsidTr="005B0FE9">
        <w:trPr>
          <w:trHeight w:val="4758"/>
        </w:trPr>
        <w:tc>
          <w:tcPr>
            <w:tcW w:w="9381" w:type="dxa"/>
          </w:tcPr>
          <w:p w14:paraId="7E30C2D7" w14:textId="77777777" w:rsidR="006748F5" w:rsidRDefault="006748F5" w:rsidP="005B0FE9">
            <w:pPr>
              <w:pStyle w:val="3GPPAgreements"/>
              <w:numPr>
                <w:ilvl w:val="0"/>
                <w:numId w:val="0"/>
              </w:numPr>
              <w:autoSpaceDE/>
              <w:autoSpaceDN/>
              <w:adjustRightInd/>
              <w:snapToGrid/>
              <w:jc w:val="left"/>
              <w:rPr>
                <w:lang w:eastAsia="zh-CN"/>
              </w:rPr>
            </w:pPr>
            <w:r>
              <w:rPr>
                <w:rFonts w:hint="eastAsia"/>
                <w:lang w:eastAsia="zh-CN"/>
              </w:rPr>
              <w:t>F</w:t>
            </w:r>
            <w:r>
              <w:rPr>
                <w:lang w:eastAsia="zh-CN"/>
              </w:rPr>
              <w:t>rom RAN1 perspective,</w:t>
            </w:r>
          </w:p>
          <w:p w14:paraId="2FAFB708" w14:textId="77777777" w:rsidR="006748F5" w:rsidRPr="00E67249" w:rsidRDefault="006748F5" w:rsidP="006748F5">
            <w:pPr>
              <w:pStyle w:val="ListParagraph"/>
              <w:numPr>
                <w:ilvl w:val="0"/>
                <w:numId w:val="7"/>
              </w:numPr>
              <w:ind w:firstLineChars="0"/>
              <w:rPr>
                <w:lang w:eastAsia="zh-CN"/>
              </w:rPr>
            </w:pPr>
            <w:r w:rsidRPr="00E67249">
              <w:rPr>
                <w:lang w:eastAsia="zh-CN"/>
              </w:rPr>
              <w:t>The triggered UE’s higher layer will provide the SL-PRS priority to lower layer</w:t>
            </w:r>
            <w:r w:rsidR="009275DE">
              <w:t xml:space="preserve"> </w:t>
            </w:r>
            <w:r w:rsidR="009275DE" w:rsidRPr="009275DE">
              <w:rPr>
                <w:color w:val="FF0000"/>
                <w:lang w:eastAsia="zh-CN"/>
              </w:rPr>
              <w:t>as RAN1 reached the following agreement</w:t>
            </w:r>
            <w:r w:rsidRPr="00E67249">
              <w:rPr>
                <w:lang w:eastAsia="zh-CN"/>
              </w:rPr>
              <w:t>. From RAN1’s perspective, whether the triggered UE</w:t>
            </w:r>
            <w:r w:rsidRPr="00E67249">
              <w:rPr>
                <w:strike/>
                <w:color w:val="FF0000"/>
                <w:lang w:eastAsia="zh-CN"/>
              </w:rPr>
              <w:t>’s higher layers</w:t>
            </w:r>
            <w:r w:rsidRPr="00E67249">
              <w:rPr>
                <w:color w:val="FF0000"/>
                <w:lang w:eastAsia="zh-CN"/>
              </w:rPr>
              <w:t xml:space="preserve"> </w:t>
            </w:r>
            <w:proofErr w:type="gramStart"/>
            <w:r w:rsidRPr="00E67249">
              <w:rPr>
                <w:lang w:eastAsia="zh-CN"/>
              </w:rPr>
              <w:t>obtain</w:t>
            </w:r>
            <w:r w:rsidR="00E67249">
              <w:rPr>
                <w:lang w:eastAsia="zh-CN"/>
              </w:rPr>
              <w:t>s</w:t>
            </w:r>
            <w:proofErr w:type="gramEnd"/>
            <w:r w:rsidRPr="00E67249">
              <w:rPr>
                <w:lang w:eastAsia="zh-CN"/>
              </w:rPr>
              <w:t xml:space="preserve"> the priority from </w:t>
            </w:r>
            <w:r w:rsidRPr="00E67249">
              <w:rPr>
                <w:strike/>
                <w:color w:val="FF0000"/>
                <w:lang w:eastAsia="zh-CN"/>
              </w:rPr>
              <w:t>another UE via</w:t>
            </w:r>
            <w:r w:rsidRPr="00E67249">
              <w:rPr>
                <w:color w:val="FF0000"/>
                <w:lang w:eastAsia="zh-CN"/>
              </w:rPr>
              <w:t xml:space="preserve"> </w:t>
            </w:r>
            <w:r w:rsidRPr="00E67249">
              <w:rPr>
                <w:lang w:eastAsia="zh-CN"/>
              </w:rPr>
              <w:t xml:space="preserve">higher layer signaling or </w:t>
            </w:r>
            <w:r w:rsidRPr="00E67249">
              <w:rPr>
                <w:strike/>
                <w:color w:val="FF0000"/>
                <w:lang w:eastAsia="zh-CN"/>
              </w:rPr>
              <w:t>only</w:t>
            </w:r>
            <w:r w:rsidRPr="00E67249">
              <w:rPr>
                <w:color w:val="FF0000"/>
                <w:lang w:eastAsia="zh-CN"/>
              </w:rPr>
              <w:t xml:space="preserve"> </w:t>
            </w:r>
            <w:r w:rsidR="00E67249" w:rsidRPr="00E67249">
              <w:rPr>
                <w:color w:val="FF0000"/>
                <w:lang w:eastAsia="zh-CN"/>
              </w:rPr>
              <w:t xml:space="preserve">determines </w:t>
            </w:r>
            <w:r w:rsidR="00E67249">
              <w:rPr>
                <w:color w:val="FF0000"/>
                <w:lang w:eastAsia="zh-CN"/>
              </w:rPr>
              <w:t xml:space="preserve">the priority in </w:t>
            </w:r>
            <w:r w:rsidRPr="00E67249">
              <w:rPr>
                <w:strike/>
                <w:color w:val="FF0000"/>
                <w:lang w:eastAsia="zh-CN"/>
              </w:rPr>
              <w:t>from</w:t>
            </w:r>
            <w:r w:rsidRPr="00E67249">
              <w:rPr>
                <w:color w:val="FF0000"/>
                <w:lang w:eastAsia="zh-CN"/>
              </w:rPr>
              <w:t xml:space="preserve"> </w:t>
            </w:r>
            <w:r w:rsidRPr="00E67249">
              <w:rPr>
                <w:lang w:eastAsia="zh-CN"/>
              </w:rPr>
              <w:t xml:space="preserve">its own higher layers is up to RAN2 and either option is feasible based on the current RAN1 design. </w:t>
            </w:r>
          </w:p>
          <w:p w14:paraId="030D6A61" w14:textId="77777777" w:rsidR="006748F5" w:rsidRPr="009275DE" w:rsidRDefault="006748F5" w:rsidP="005B0FE9">
            <w:pPr>
              <w:ind w:leftChars="200" w:left="440"/>
              <w:rPr>
                <w:b/>
                <w:i/>
                <w:iCs/>
              </w:rPr>
            </w:pPr>
            <w:r w:rsidRPr="009275DE">
              <w:rPr>
                <w:b/>
                <w:i/>
                <w:iCs/>
                <w:highlight w:val="green"/>
              </w:rPr>
              <w:t>Agreement</w:t>
            </w:r>
          </w:p>
          <w:p w14:paraId="34B6AEC1" w14:textId="77777777" w:rsidR="006748F5" w:rsidRPr="009275DE" w:rsidRDefault="006748F5" w:rsidP="005B0FE9">
            <w:pPr>
              <w:overflowPunct w:val="0"/>
              <w:ind w:leftChars="200" w:left="440"/>
              <w:textAlignment w:val="baseline"/>
              <w:rPr>
                <w:i/>
                <w:szCs w:val="20"/>
              </w:rPr>
            </w:pPr>
            <w:r w:rsidRPr="009275DE">
              <w:rPr>
                <w:i/>
                <w:szCs w:val="20"/>
              </w:rPr>
              <w:t xml:space="preserve">For the scheme 2 sensing-based resource allocation, </w:t>
            </w:r>
          </w:p>
          <w:p w14:paraId="5F5AFFB3" w14:textId="77777777" w:rsidR="006748F5" w:rsidRPr="009275DE" w:rsidRDefault="006748F5" w:rsidP="006748F5">
            <w:pPr>
              <w:numPr>
                <w:ilvl w:val="0"/>
                <w:numId w:val="5"/>
              </w:numPr>
              <w:autoSpaceDE/>
              <w:autoSpaceDN/>
              <w:adjustRightInd/>
              <w:snapToGrid/>
              <w:spacing w:after="160" w:line="259" w:lineRule="auto"/>
              <w:ind w:leftChars="380" w:left="1196"/>
              <w:contextualSpacing/>
              <w:jc w:val="left"/>
              <w:rPr>
                <w:i/>
                <w:szCs w:val="20"/>
              </w:rPr>
            </w:pPr>
            <w:r w:rsidRPr="009275DE">
              <w:rPr>
                <w:i/>
                <w:szCs w:val="20"/>
              </w:rPr>
              <w:t xml:space="preserve">Rel-16/17 resource (re)-selection procedure is reused for SL-PRS in the shared resource pool. </w:t>
            </w:r>
          </w:p>
          <w:p w14:paraId="411061D9" w14:textId="77777777" w:rsidR="006748F5" w:rsidRPr="009275DE" w:rsidRDefault="006748F5" w:rsidP="006748F5">
            <w:pPr>
              <w:numPr>
                <w:ilvl w:val="1"/>
                <w:numId w:val="5"/>
              </w:numPr>
              <w:autoSpaceDE/>
              <w:autoSpaceDN/>
              <w:adjustRightInd/>
              <w:snapToGrid/>
              <w:spacing w:after="160" w:line="259" w:lineRule="auto"/>
              <w:ind w:leftChars="740" w:left="1988"/>
              <w:contextualSpacing/>
              <w:jc w:val="left"/>
              <w:rPr>
                <w:i/>
                <w:szCs w:val="20"/>
              </w:rPr>
            </w:pPr>
            <w:r w:rsidRPr="009275DE">
              <w:rPr>
                <w:i/>
                <w:szCs w:val="20"/>
              </w:rPr>
              <w:t>Study if/what changes are needed</w:t>
            </w:r>
          </w:p>
          <w:p w14:paraId="2C86AA49" w14:textId="77777777" w:rsidR="006748F5" w:rsidRPr="009275DE" w:rsidRDefault="006748F5" w:rsidP="006748F5">
            <w:pPr>
              <w:numPr>
                <w:ilvl w:val="0"/>
                <w:numId w:val="5"/>
              </w:numPr>
              <w:autoSpaceDE/>
              <w:autoSpaceDN/>
              <w:adjustRightInd/>
              <w:snapToGrid/>
              <w:spacing w:after="160" w:line="259" w:lineRule="auto"/>
              <w:ind w:leftChars="380" w:left="1196"/>
              <w:contextualSpacing/>
              <w:jc w:val="left"/>
              <w:rPr>
                <w:i/>
                <w:szCs w:val="20"/>
              </w:rPr>
            </w:pPr>
            <w:r w:rsidRPr="009275DE">
              <w:rPr>
                <w:i/>
                <w:szCs w:val="20"/>
              </w:rPr>
              <w:t xml:space="preserve">Rel-16[/17] resource (re)-selection procedure with periodic and without periodic reservations is the starting point for the design of SL-PRS in the dedicated resource pool. </w:t>
            </w:r>
          </w:p>
          <w:p w14:paraId="453F6DF0" w14:textId="77777777" w:rsidR="006748F5" w:rsidRPr="009275DE" w:rsidRDefault="006748F5" w:rsidP="006748F5">
            <w:pPr>
              <w:numPr>
                <w:ilvl w:val="1"/>
                <w:numId w:val="5"/>
              </w:numPr>
              <w:autoSpaceDE/>
              <w:autoSpaceDN/>
              <w:adjustRightInd/>
              <w:snapToGrid/>
              <w:spacing w:after="160" w:line="259" w:lineRule="auto"/>
              <w:ind w:leftChars="740" w:left="1988"/>
              <w:contextualSpacing/>
              <w:jc w:val="left"/>
              <w:rPr>
                <w:i/>
                <w:szCs w:val="20"/>
              </w:rPr>
            </w:pPr>
            <w:r w:rsidRPr="009275DE">
              <w:rPr>
                <w:i/>
                <w:szCs w:val="20"/>
              </w:rPr>
              <w:t xml:space="preserve">Study what changes, if any, are needed at least with regards to the following: sensing window, resource selection window, reservation interval, Resource exclusion mechanism (e.g. definition of resource set for SL-PRS, how RSRP is measured, </w:t>
            </w:r>
            <w:proofErr w:type="spellStart"/>
            <w:r w:rsidRPr="009275DE">
              <w:rPr>
                <w:i/>
                <w:szCs w:val="20"/>
              </w:rPr>
              <w:t>etc</w:t>
            </w:r>
            <w:proofErr w:type="spellEnd"/>
            <w:r w:rsidRPr="009275DE">
              <w:rPr>
                <w:i/>
                <w:szCs w:val="20"/>
              </w:rPr>
              <w:t>)</w:t>
            </w:r>
          </w:p>
          <w:p w14:paraId="2D696B9A" w14:textId="77777777" w:rsidR="006748F5" w:rsidRPr="009275DE" w:rsidRDefault="006748F5" w:rsidP="006748F5">
            <w:pPr>
              <w:numPr>
                <w:ilvl w:val="0"/>
                <w:numId w:val="5"/>
              </w:numPr>
              <w:autoSpaceDE/>
              <w:autoSpaceDN/>
              <w:adjustRightInd/>
              <w:snapToGrid/>
              <w:spacing w:after="160" w:line="259" w:lineRule="auto"/>
              <w:ind w:leftChars="380" w:left="1196"/>
              <w:contextualSpacing/>
              <w:jc w:val="left"/>
              <w:rPr>
                <w:i/>
                <w:szCs w:val="20"/>
              </w:rPr>
            </w:pPr>
            <w:r w:rsidRPr="009275DE">
              <w:rPr>
                <w:i/>
                <w:szCs w:val="20"/>
              </w:rPr>
              <w:t>From RAN1 perspective, priority value for SL PRS should be provided by higher layers from Tx UE perspective</w:t>
            </w:r>
          </w:p>
          <w:p w14:paraId="4051BD80" w14:textId="77777777" w:rsidR="006748F5" w:rsidRDefault="006748F5" w:rsidP="006748F5">
            <w:pPr>
              <w:pStyle w:val="ListParagraph"/>
              <w:numPr>
                <w:ilvl w:val="0"/>
                <w:numId w:val="7"/>
              </w:numPr>
              <w:ind w:firstLineChars="0"/>
              <w:rPr>
                <w:strike/>
                <w:lang w:eastAsia="zh-CN"/>
              </w:rPr>
            </w:pPr>
            <w:r>
              <w:rPr>
                <w:lang w:eastAsia="zh-CN"/>
              </w:rPr>
              <w:t>Current RAN1 agreements do not support lower layer signaling, i.e. SCI</w:t>
            </w:r>
            <w:r w:rsidR="006F7254">
              <w:rPr>
                <w:lang w:eastAsia="zh-CN"/>
              </w:rPr>
              <w:t>,</w:t>
            </w:r>
            <w:r>
              <w:rPr>
                <w:lang w:eastAsia="zh-CN"/>
              </w:rPr>
              <w:t xml:space="preserve"> indicating SL-PRS priority for the triggered UE to transmit SL-PRS. RAN1 does not plan to pursue the discussion to support it in Rel-18.</w:t>
            </w:r>
          </w:p>
        </w:tc>
      </w:tr>
    </w:tbl>
    <w:p w14:paraId="11195A00" w14:textId="77777777" w:rsidR="006748F5" w:rsidRDefault="006748F5" w:rsidP="006748F5">
      <w:pPr>
        <w:rPr>
          <w:lang w:eastAsia="zh-CN"/>
        </w:rPr>
      </w:pPr>
    </w:p>
    <w:p w14:paraId="149E5A2A" w14:textId="77777777" w:rsidR="009F2A15" w:rsidRDefault="009F2A15" w:rsidP="006748F5">
      <w:pPr>
        <w:rPr>
          <w:lang w:eastAsia="zh-CN"/>
        </w:rPr>
      </w:pPr>
      <w:r>
        <w:rPr>
          <w:lang w:eastAsia="zh-CN"/>
        </w:rPr>
        <w:t xml:space="preserve">Hopefully it could be agreeable now. </w:t>
      </w:r>
    </w:p>
    <w:p w14:paraId="19F5BE86" w14:textId="77777777" w:rsidR="009F2A15" w:rsidRDefault="009F2A15" w:rsidP="006748F5">
      <w:pPr>
        <w:rPr>
          <w:lang w:eastAsia="zh-CN"/>
        </w:rPr>
      </w:pPr>
    </w:p>
    <w:p w14:paraId="039AD62D" w14:textId="77777777" w:rsidR="00873CF5" w:rsidRDefault="00873CF5" w:rsidP="00873CF5">
      <w:pPr>
        <w:rPr>
          <w:i/>
          <w:lang w:eastAsia="zh-CN"/>
        </w:rPr>
      </w:pPr>
      <w:r>
        <w:rPr>
          <w:b/>
          <w:i/>
          <w:lang w:eastAsia="zh-CN"/>
        </w:rPr>
        <w:t>Please provide your views</w:t>
      </w:r>
      <w:r>
        <w:rPr>
          <w:i/>
          <w:lang w:eastAsia="zh-CN"/>
        </w:rPr>
        <w:t>:</w:t>
      </w:r>
    </w:p>
    <w:tbl>
      <w:tblPr>
        <w:tblStyle w:val="TableGrid"/>
        <w:tblW w:w="0" w:type="auto"/>
        <w:tblLook w:val="04A0" w:firstRow="1" w:lastRow="0" w:firstColumn="1" w:lastColumn="0" w:noHBand="0" w:noVBand="1"/>
      </w:tblPr>
      <w:tblGrid>
        <w:gridCol w:w="1885"/>
        <w:gridCol w:w="2700"/>
        <w:gridCol w:w="4722"/>
      </w:tblGrid>
      <w:tr w:rsidR="00873CF5" w14:paraId="38E2B9D6" w14:textId="77777777" w:rsidTr="005B0FE9">
        <w:tc>
          <w:tcPr>
            <w:tcW w:w="1885" w:type="dxa"/>
            <w:shd w:val="clear" w:color="auto" w:fill="FDE9D9" w:themeFill="accent6" w:themeFillTint="33"/>
          </w:tcPr>
          <w:p w14:paraId="6617385D" w14:textId="77777777" w:rsidR="00873CF5" w:rsidRDefault="00873CF5" w:rsidP="005B0FE9">
            <w:pPr>
              <w:jc w:val="center"/>
              <w:rPr>
                <w:b/>
                <w:lang w:eastAsia="zh-CN"/>
              </w:rPr>
            </w:pPr>
            <w:r>
              <w:rPr>
                <w:b/>
                <w:lang w:eastAsia="zh-CN"/>
              </w:rPr>
              <w:t>companies</w:t>
            </w:r>
          </w:p>
        </w:tc>
        <w:tc>
          <w:tcPr>
            <w:tcW w:w="2700" w:type="dxa"/>
            <w:shd w:val="clear" w:color="auto" w:fill="FDE9D9" w:themeFill="accent6" w:themeFillTint="33"/>
          </w:tcPr>
          <w:p w14:paraId="23DA3495" w14:textId="77777777" w:rsidR="00873CF5" w:rsidRDefault="00873CF5" w:rsidP="005B0FE9">
            <w:pPr>
              <w:jc w:val="center"/>
              <w:rPr>
                <w:b/>
                <w:lang w:eastAsia="zh-CN"/>
              </w:rPr>
            </w:pPr>
            <w:r>
              <w:rPr>
                <w:b/>
                <w:lang w:eastAsia="zh-CN"/>
              </w:rPr>
              <w:t>Agree with the proposal?</w:t>
            </w:r>
          </w:p>
        </w:tc>
        <w:tc>
          <w:tcPr>
            <w:tcW w:w="4722" w:type="dxa"/>
            <w:shd w:val="clear" w:color="auto" w:fill="FDE9D9" w:themeFill="accent6" w:themeFillTint="33"/>
          </w:tcPr>
          <w:p w14:paraId="05200815" w14:textId="77777777" w:rsidR="00873CF5" w:rsidRDefault="00873CF5" w:rsidP="005B0FE9">
            <w:pPr>
              <w:jc w:val="center"/>
              <w:rPr>
                <w:b/>
                <w:lang w:eastAsia="zh-CN"/>
              </w:rPr>
            </w:pPr>
            <w:r>
              <w:rPr>
                <w:b/>
                <w:lang w:eastAsia="zh-CN"/>
              </w:rPr>
              <w:t>Any other suggestions?</w:t>
            </w:r>
          </w:p>
        </w:tc>
      </w:tr>
      <w:tr w:rsidR="00DC44E5" w14:paraId="031437F4" w14:textId="77777777" w:rsidTr="005B0FE9">
        <w:tc>
          <w:tcPr>
            <w:tcW w:w="1885" w:type="dxa"/>
          </w:tcPr>
          <w:p w14:paraId="6D002706" w14:textId="362EA28F" w:rsidR="00DC44E5" w:rsidRDefault="00DC44E5" w:rsidP="00DC44E5">
            <w:pPr>
              <w:rPr>
                <w:lang w:eastAsia="zh-CN"/>
              </w:rPr>
            </w:pPr>
            <w:r>
              <w:rPr>
                <w:lang w:eastAsia="zh-CN"/>
              </w:rPr>
              <w:t>Nokia, NSB</w:t>
            </w:r>
          </w:p>
        </w:tc>
        <w:tc>
          <w:tcPr>
            <w:tcW w:w="2700" w:type="dxa"/>
          </w:tcPr>
          <w:p w14:paraId="39E5FAAE" w14:textId="361F192C" w:rsidR="00DC44E5" w:rsidRDefault="00DC44E5" w:rsidP="00DC44E5">
            <w:pPr>
              <w:rPr>
                <w:lang w:eastAsia="zh-CN"/>
              </w:rPr>
            </w:pPr>
            <w:r>
              <w:rPr>
                <w:lang w:eastAsia="zh-CN"/>
              </w:rPr>
              <w:t>Yes</w:t>
            </w:r>
          </w:p>
        </w:tc>
        <w:tc>
          <w:tcPr>
            <w:tcW w:w="4722" w:type="dxa"/>
          </w:tcPr>
          <w:p w14:paraId="46CEB576" w14:textId="77777777" w:rsidR="00DC44E5" w:rsidRDefault="00DC44E5" w:rsidP="00DC44E5">
            <w:pPr>
              <w:rPr>
                <w:lang w:eastAsia="zh-CN"/>
              </w:rPr>
            </w:pPr>
          </w:p>
        </w:tc>
      </w:tr>
      <w:tr w:rsidR="00873CF5" w14:paraId="37376450" w14:textId="77777777" w:rsidTr="005B0FE9">
        <w:tc>
          <w:tcPr>
            <w:tcW w:w="1885" w:type="dxa"/>
          </w:tcPr>
          <w:p w14:paraId="39B33514" w14:textId="77777777" w:rsidR="00873CF5" w:rsidRDefault="00873CF5" w:rsidP="005B0FE9">
            <w:pPr>
              <w:rPr>
                <w:lang w:eastAsia="zh-CN"/>
              </w:rPr>
            </w:pPr>
          </w:p>
        </w:tc>
        <w:tc>
          <w:tcPr>
            <w:tcW w:w="2700" w:type="dxa"/>
          </w:tcPr>
          <w:p w14:paraId="2B0804E7" w14:textId="77777777" w:rsidR="00873CF5" w:rsidRDefault="00873CF5" w:rsidP="005B0FE9">
            <w:pPr>
              <w:rPr>
                <w:lang w:eastAsia="zh-CN"/>
              </w:rPr>
            </w:pPr>
          </w:p>
        </w:tc>
        <w:tc>
          <w:tcPr>
            <w:tcW w:w="4722" w:type="dxa"/>
          </w:tcPr>
          <w:p w14:paraId="6DB0EB15" w14:textId="77777777" w:rsidR="00873CF5" w:rsidRDefault="00873CF5" w:rsidP="005B0FE9">
            <w:pPr>
              <w:rPr>
                <w:lang w:eastAsia="zh-CN"/>
              </w:rPr>
            </w:pPr>
          </w:p>
        </w:tc>
      </w:tr>
    </w:tbl>
    <w:p w14:paraId="63102940" w14:textId="6AC207C7" w:rsidR="006748F5" w:rsidRDefault="006748F5" w:rsidP="006748F5">
      <w:pPr>
        <w:rPr>
          <w:lang w:eastAsia="zh-CN"/>
        </w:rPr>
      </w:pPr>
    </w:p>
    <w:p w14:paraId="1ED2A905" w14:textId="730B0823" w:rsidR="00656013" w:rsidRDefault="00656013" w:rsidP="00656013">
      <w:pPr>
        <w:pStyle w:val="Heading3"/>
        <w:rPr>
          <w:lang w:eastAsia="zh-CN"/>
        </w:rPr>
      </w:pPr>
      <w:r>
        <w:rPr>
          <w:lang w:eastAsia="zh-CN"/>
        </w:rPr>
        <w:t>Summary</w:t>
      </w:r>
    </w:p>
    <w:p w14:paraId="0BA5932C" w14:textId="7B51F6F2" w:rsidR="005D53A1" w:rsidRDefault="005D53A1" w:rsidP="005D53A1">
      <w:pPr>
        <w:rPr>
          <w:lang w:eastAsia="zh-CN"/>
        </w:rPr>
      </w:pPr>
      <w:r>
        <w:rPr>
          <w:lang w:eastAsia="zh-CN"/>
        </w:rPr>
        <w:t>One more comment from offline is that appending RAN1 agreement for the first sub-bullet may cause confusion that the ‘</w:t>
      </w:r>
      <w:r w:rsidRPr="00E67249">
        <w:rPr>
          <w:lang w:eastAsia="zh-CN"/>
        </w:rPr>
        <w:t>The triggered UE’s higher layer will provide the SL-PRS priority to lower layer</w:t>
      </w:r>
      <w:r>
        <w:rPr>
          <w:lang w:eastAsia="zh-CN"/>
        </w:rPr>
        <w:t xml:space="preserve">’ is </w:t>
      </w:r>
      <w:r w:rsidR="007A043A">
        <w:rPr>
          <w:lang w:eastAsia="zh-CN"/>
        </w:rPr>
        <w:t xml:space="preserve">only </w:t>
      </w:r>
      <w:r>
        <w:rPr>
          <w:lang w:eastAsia="zh-CN"/>
        </w:rPr>
        <w:t xml:space="preserve">limited to </w:t>
      </w:r>
      <w:r w:rsidR="007A043A">
        <w:rPr>
          <w:lang w:eastAsia="zh-CN"/>
        </w:rPr>
        <w:t xml:space="preserve">scheme2, which is actually not true and could be used to scheme1 as well. </w:t>
      </w:r>
    </w:p>
    <w:p w14:paraId="127B8D97" w14:textId="36C4D9A2" w:rsidR="007A043A" w:rsidRPr="005D53A1" w:rsidRDefault="007A043A" w:rsidP="005D53A1">
      <w:pPr>
        <w:rPr>
          <w:lang w:eastAsia="zh-CN"/>
        </w:rPr>
      </w:pPr>
      <w:r>
        <w:rPr>
          <w:lang w:eastAsia="zh-CN"/>
        </w:rPr>
        <w:t>Updated proposal as follows:</w:t>
      </w:r>
    </w:p>
    <w:p w14:paraId="4FF8948D" w14:textId="0E67CCED" w:rsidR="00656013" w:rsidRDefault="00656013" w:rsidP="00656013">
      <w:pPr>
        <w:rPr>
          <w:lang w:eastAsia="zh-CN"/>
        </w:rPr>
      </w:pPr>
    </w:p>
    <w:p w14:paraId="47F67310" w14:textId="77777777" w:rsidR="005D53A1" w:rsidRDefault="005D53A1" w:rsidP="005D53A1">
      <w:pPr>
        <w:rPr>
          <w:b/>
          <w:i/>
          <w:lang w:eastAsia="zh-CN"/>
        </w:rPr>
      </w:pPr>
      <w:r>
        <w:rPr>
          <w:b/>
          <w:i/>
          <w:u w:val="single"/>
          <w:lang w:eastAsia="zh-CN"/>
        </w:rPr>
        <w:t>Proposal</w:t>
      </w:r>
      <w:r>
        <w:rPr>
          <w:b/>
          <w:i/>
          <w:lang w:eastAsia="zh-CN"/>
        </w:rPr>
        <w:t>: Provide the response to Action2 as follows:</w:t>
      </w:r>
    </w:p>
    <w:tbl>
      <w:tblPr>
        <w:tblStyle w:val="TableGrid"/>
        <w:tblW w:w="9381" w:type="dxa"/>
        <w:tblLook w:val="04A0" w:firstRow="1" w:lastRow="0" w:firstColumn="1" w:lastColumn="0" w:noHBand="0" w:noVBand="1"/>
      </w:tblPr>
      <w:tblGrid>
        <w:gridCol w:w="9381"/>
      </w:tblGrid>
      <w:tr w:rsidR="005D53A1" w14:paraId="26DE4826" w14:textId="77777777" w:rsidTr="005D53A1">
        <w:trPr>
          <w:trHeight w:val="2447"/>
        </w:trPr>
        <w:tc>
          <w:tcPr>
            <w:tcW w:w="9381" w:type="dxa"/>
          </w:tcPr>
          <w:p w14:paraId="54A9193C" w14:textId="77777777" w:rsidR="005D53A1" w:rsidRDefault="005D53A1" w:rsidP="005C6EB3">
            <w:pPr>
              <w:pStyle w:val="3GPPAgreements"/>
              <w:numPr>
                <w:ilvl w:val="0"/>
                <w:numId w:val="0"/>
              </w:numPr>
              <w:autoSpaceDE/>
              <w:autoSpaceDN/>
              <w:adjustRightInd/>
              <w:snapToGrid/>
              <w:jc w:val="left"/>
              <w:rPr>
                <w:lang w:eastAsia="zh-CN"/>
              </w:rPr>
            </w:pPr>
            <w:r>
              <w:rPr>
                <w:rFonts w:hint="eastAsia"/>
                <w:lang w:eastAsia="zh-CN"/>
              </w:rPr>
              <w:t>F</w:t>
            </w:r>
            <w:r>
              <w:rPr>
                <w:lang w:eastAsia="zh-CN"/>
              </w:rPr>
              <w:t>rom RAN1 perspective,</w:t>
            </w:r>
          </w:p>
          <w:p w14:paraId="7639E644" w14:textId="471BD78D" w:rsidR="005D53A1" w:rsidRPr="00E67249" w:rsidRDefault="005D53A1" w:rsidP="005D53A1">
            <w:pPr>
              <w:pStyle w:val="ListParagraph"/>
              <w:numPr>
                <w:ilvl w:val="0"/>
                <w:numId w:val="7"/>
              </w:numPr>
              <w:ind w:firstLineChars="0"/>
              <w:rPr>
                <w:lang w:eastAsia="zh-CN"/>
              </w:rPr>
            </w:pPr>
            <w:r w:rsidRPr="00E67249">
              <w:rPr>
                <w:lang w:eastAsia="zh-CN"/>
              </w:rPr>
              <w:t>The triggered UE’s higher layer will provide the SL-PRS priority to lower layer</w:t>
            </w:r>
            <w:r>
              <w:t xml:space="preserve"> </w:t>
            </w:r>
            <w:r w:rsidRPr="009275DE">
              <w:rPr>
                <w:color w:val="FF0000"/>
                <w:lang w:eastAsia="zh-CN"/>
              </w:rPr>
              <w:t xml:space="preserve">as RAN1 </w:t>
            </w:r>
            <w:r>
              <w:rPr>
                <w:color w:val="FF0000"/>
                <w:lang w:eastAsia="zh-CN"/>
              </w:rPr>
              <w:t>agreed</w:t>
            </w:r>
            <w:r w:rsidRPr="00E67249">
              <w:rPr>
                <w:lang w:eastAsia="zh-CN"/>
              </w:rPr>
              <w:t>. From RAN1’s perspective, whether the triggered UE</w:t>
            </w:r>
            <w:r w:rsidRPr="00E67249">
              <w:rPr>
                <w:strike/>
                <w:color w:val="FF0000"/>
                <w:lang w:eastAsia="zh-CN"/>
              </w:rPr>
              <w:t>’s higher layers</w:t>
            </w:r>
            <w:r w:rsidRPr="00E67249">
              <w:rPr>
                <w:color w:val="FF0000"/>
                <w:lang w:eastAsia="zh-CN"/>
              </w:rPr>
              <w:t xml:space="preserve"> </w:t>
            </w:r>
            <w:proofErr w:type="gramStart"/>
            <w:r w:rsidRPr="00E67249">
              <w:rPr>
                <w:lang w:eastAsia="zh-CN"/>
              </w:rPr>
              <w:t>obtain</w:t>
            </w:r>
            <w:r>
              <w:rPr>
                <w:lang w:eastAsia="zh-CN"/>
              </w:rPr>
              <w:t>s</w:t>
            </w:r>
            <w:proofErr w:type="gramEnd"/>
            <w:r w:rsidRPr="00E67249">
              <w:rPr>
                <w:lang w:eastAsia="zh-CN"/>
              </w:rPr>
              <w:t xml:space="preserve"> the priority from </w:t>
            </w:r>
            <w:r w:rsidRPr="00E67249">
              <w:rPr>
                <w:strike/>
                <w:color w:val="FF0000"/>
                <w:lang w:eastAsia="zh-CN"/>
              </w:rPr>
              <w:t>another UE via</w:t>
            </w:r>
            <w:r w:rsidRPr="00E67249">
              <w:rPr>
                <w:color w:val="FF0000"/>
                <w:lang w:eastAsia="zh-CN"/>
              </w:rPr>
              <w:t xml:space="preserve"> </w:t>
            </w:r>
            <w:r w:rsidRPr="00E67249">
              <w:rPr>
                <w:lang w:eastAsia="zh-CN"/>
              </w:rPr>
              <w:t xml:space="preserve">higher layer signaling or </w:t>
            </w:r>
            <w:r w:rsidRPr="00E67249">
              <w:rPr>
                <w:strike/>
                <w:color w:val="FF0000"/>
                <w:lang w:eastAsia="zh-CN"/>
              </w:rPr>
              <w:t>only</w:t>
            </w:r>
            <w:r w:rsidRPr="00E67249">
              <w:rPr>
                <w:color w:val="FF0000"/>
                <w:lang w:eastAsia="zh-CN"/>
              </w:rPr>
              <w:t xml:space="preserve"> determines </w:t>
            </w:r>
            <w:r>
              <w:rPr>
                <w:color w:val="FF0000"/>
                <w:lang w:eastAsia="zh-CN"/>
              </w:rPr>
              <w:t xml:space="preserve">the priority in </w:t>
            </w:r>
            <w:r w:rsidRPr="00E67249">
              <w:rPr>
                <w:strike/>
                <w:color w:val="FF0000"/>
                <w:lang w:eastAsia="zh-CN"/>
              </w:rPr>
              <w:t>from</w:t>
            </w:r>
            <w:r w:rsidRPr="00E67249">
              <w:rPr>
                <w:color w:val="FF0000"/>
                <w:lang w:eastAsia="zh-CN"/>
              </w:rPr>
              <w:t xml:space="preserve"> </w:t>
            </w:r>
            <w:r w:rsidRPr="00E67249">
              <w:rPr>
                <w:lang w:eastAsia="zh-CN"/>
              </w:rPr>
              <w:t xml:space="preserve">its own higher layers is up to RAN2 and either option is feasible based on the current RAN1 design. </w:t>
            </w:r>
          </w:p>
          <w:p w14:paraId="1155E27B" w14:textId="77777777" w:rsidR="005D53A1" w:rsidRDefault="005D53A1" w:rsidP="005D53A1">
            <w:pPr>
              <w:pStyle w:val="ListParagraph"/>
              <w:numPr>
                <w:ilvl w:val="0"/>
                <w:numId w:val="7"/>
              </w:numPr>
              <w:ind w:firstLineChars="0"/>
              <w:rPr>
                <w:strike/>
                <w:lang w:eastAsia="zh-CN"/>
              </w:rPr>
            </w:pPr>
            <w:r>
              <w:rPr>
                <w:lang w:eastAsia="zh-CN"/>
              </w:rPr>
              <w:t>Current RAN1 agreements do not support lower layer signaling, i.e. SCI, indicating SL-PRS priority for the triggered UE to transmit SL-PRS. RAN1 does not plan to pursue the discussion to support it in Rel-18.</w:t>
            </w:r>
          </w:p>
        </w:tc>
      </w:tr>
    </w:tbl>
    <w:p w14:paraId="3F2D628F" w14:textId="4B2AE635" w:rsidR="00656013" w:rsidRDefault="00656013" w:rsidP="00656013">
      <w:pPr>
        <w:rPr>
          <w:lang w:eastAsia="zh-CN"/>
        </w:rPr>
      </w:pPr>
    </w:p>
    <w:p w14:paraId="30B159E6" w14:textId="77777777" w:rsidR="00656013" w:rsidRPr="006748F5" w:rsidRDefault="00656013" w:rsidP="006748F5">
      <w:pPr>
        <w:rPr>
          <w:lang w:eastAsia="zh-CN"/>
        </w:rPr>
      </w:pPr>
    </w:p>
    <w:p w14:paraId="7E0B746E" w14:textId="77777777" w:rsidR="00C16028" w:rsidRDefault="00C16028" w:rsidP="00C16028">
      <w:pPr>
        <w:pStyle w:val="Heading2"/>
        <w:rPr>
          <w:lang w:eastAsia="zh-CN"/>
        </w:rPr>
      </w:pPr>
      <w:r>
        <w:rPr>
          <w:lang w:eastAsia="zh-CN"/>
        </w:rPr>
        <w:t>Comments collection for draft LS</w:t>
      </w:r>
    </w:p>
    <w:p w14:paraId="187EADA7" w14:textId="77777777" w:rsidR="00625981" w:rsidRDefault="00C16028">
      <w:pPr>
        <w:rPr>
          <w:lang w:eastAsia="zh-CN"/>
        </w:rPr>
      </w:pPr>
      <w:r>
        <w:rPr>
          <w:lang w:eastAsia="zh-CN"/>
        </w:rPr>
        <w:t>Please check the draft LS</w:t>
      </w:r>
      <w:r w:rsidR="00E0038F">
        <w:rPr>
          <w:lang w:eastAsia="zh-CN"/>
        </w:rPr>
        <w:t xml:space="preserve"> in the draft folder</w:t>
      </w:r>
      <w:r>
        <w:rPr>
          <w:lang w:eastAsia="zh-CN"/>
        </w:rPr>
        <w:t xml:space="preserve"> </w:t>
      </w:r>
      <w:hyperlink r:id="rId10" w:history="1">
        <w:r w:rsidRPr="00E0038F">
          <w:rPr>
            <w:rStyle w:val="Hyperlink"/>
            <w:lang w:eastAsia="zh-CN"/>
          </w:rPr>
          <w:t>here</w:t>
        </w:r>
      </w:hyperlink>
      <w:r>
        <w:rPr>
          <w:lang w:eastAsia="zh-CN"/>
        </w:rPr>
        <w:t xml:space="preserve"> and provide comments if any .</w:t>
      </w:r>
    </w:p>
    <w:p w14:paraId="4ED8A5BA" w14:textId="77777777" w:rsidR="00C16028" w:rsidRDefault="00C16028" w:rsidP="00C16028">
      <w:pPr>
        <w:rPr>
          <w:lang w:eastAsia="zh-CN"/>
        </w:rPr>
      </w:pPr>
    </w:p>
    <w:p w14:paraId="685AA40A" w14:textId="77777777" w:rsidR="00C16028" w:rsidRDefault="00C16028" w:rsidP="00C16028">
      <w:pPr>
        <w:rPr>
          <w:i/>
          <w:lang w:eastAsia="zh-CN"/>
        </w:rPr>
      </w:pPr>
      <w:r>
        <w:rPr>
          <w:b/>
          <w:i/>
          <w:lang w:eastAsia="zh-CN"/>
        </w:rPr>
        <w:t>Please provide your views</w:t>
      </w:r>
      <w:r>
        <w:rPr>
          <w:i/>
          <w:lang w:eastAsia="zh-CN"/>
        </w:rPr>
        <w:t>:</w:t>
      </w:r>
    </w:p>
    <w:tbl>
      <w:tblPr>
        <w:tblStyle w:val="TableGrid"/>
        <w:tblW w:w="0" w:type="auto"/>
        <w:tblLook w:val="04A0" w:firstRow="1" w:lastRow="0" w:firstColumn="1" w:lastColumn="0" w:noHBand="0" w:noVBand="1"/>
      </w:tblPr>
      <w:tblGrid>
        <w:gridCol w:w="1885"/>
        <w:gridCol w:w="2700"/>
        <w:gridCol w:w="4722"/>
      </w:tblGrid>
      <w:tr w:rsidR="00C16028" w14:paraId="73222B0E" w14:textId="77777777" w:rsidTr="005C6EB3">
        <w:tc>
          <w:tcPr>
            <w:tcW w:w="1885" w:type="dxa"/>
            <w:shd w:val="clear" w:color="auto" w:fill="FDE9D9" w:themeFill="accent6" w:themeFillTint="33"/>
          </w:tcPr>
          <w:p w14:paraId="7853FACE" w14:textId="77777777" w:rsidR="00C16028" w:rsidRDefault="00C16028" w:rsidP="005C6EB3">
            <w:pPr>
              <w:jc w:val="center"/>
              <w:rPr>
                <w:b/>
                <w:lang w:eastAsia="zh-CN"/>
              </w:rPr>
            </w:pPr>
            <w:r>
              <w:rPr>
                <w:b/>
                <w:lang w:eastAsia="zh-CN"/>
              </w:rPr>
              <w:t>companies</w:t>
            </w:r>
          </w:p>
        </w:tc>
        <w:tc>
          <w:tcPr>
            <w:tcW w:w="2700" w:type="dxa"/>
            <w:shd w:val="clear" w:color="auto" w:fill="FDE9D9" w:themeFill="accent6" w:themeFillTint="33"/>
          </w:tcPr>
          <w:p w14:paraId="48C9B59C" w14:textId="77777777" w:rsidR="00C16028" w:rsidRDefault="00C16028" w:rsidP="005C6EB3">
            <w:pPr>
              <w:jc w:val="center"/>
              <w:rPr>
                <w:b/>
                <w:lang w:eastAsia="zh-CN"/>
              </w:rPr>
            </w:pPr>
            <w:r>
              <w:rPr>
                <w:b/>
                <w:lang w:eastAsia="zh-CN"/>
              </w:rPr>
              <w:t>Agree with the proposal?</w:t>
            </w:r>
          </w:p>
        </w:tc>
        <w:tc>
          <w:tcPr>
            <w:tcW w:w="4722" w:type="dxa"/>
            <w:shd w:val="clear" w:color="auto" w:fill="FDE9D9" w:themeFill="accent6" w:themeFillTint="33"/>
          </w:tcPr>
          <w:p w14:paraId="7D48F66A" w14:textId="77777777" w:rsidR="00C16028" w:rsidRDefault="00C16028" w:rsidP="005C6EB3">
            <w:pPr>
              <w:jc w:val="center"/>
              <w:rPr>
                <w:b/>
                <w:lang w:eastAsia="zh-CN"/>
              </w:rPr>
            </w:pPr>
            <w:r>
              <w:rPr>
                <w:b/>
                <w:lang w:eastAsia="zh-CN"/>
              </w:rPr>
              <w:t>Any other suggestions?</w:t>
            </w:r>
          </w:p>
        </w:tc>
      </w:tr>
      <w:tr w:rsidR="00D30568" w14:paraId="62605167" w14:textId="77777777" w:rsidTr="005C6EB3">
        <w:tc>
          <w:tcPr>
            <w:tcW w:w="1885" w:type="dxa"/>
          </w:tcPr>
          <w:p w14:paraId="00DA9D51" w14:textId="69DBB5B7" w:rsidR="00D30568" w:rsidRDefault="00D30568" w:rsidP="00D30568">
            <w:pPr>
              <w:rPr>
                <w:lang w:eastAsia="zh-CN"/>
              </w:rPr>
            </w:pPr>
            <w:r>
              <w:rPr>
                <w:lang w:eastAsia="zh-CN"/>
              </w:rPr>
              <w:t>Nokia, NSB</w:t>
            </w:r>
          </w:p>
        </w:tc>
        <w:tc>
          <w:tcPr>
            <w:tcW w:w="2700" w:type="dxa"/>
          </w:tcPr>
          <w:p w14:paraId="5DD1EF2F" w14:textId="2CD71987" w:rsidR="00D30568" w:rsidRDefault="00D30568" w:rsidP="00D30568">
            <w:pPr>
              <w:rPr>
                <w:lang w:eastAsia="zh-CN"/>
              </w:rPr>
            </w:pPr>
            <w:r>
              <w:rPr>
                <w:lang w:eastAsia="zh-CN"/>
              </w:rPr>
              <w:t>Comment</w:t>
            </w:r>
          </w:p>
        </w:tc>
        <w:tc>
          <w:tcPr>
            <w:tcW w:w="4722" w:type="dxa"/>
          </w:tcPr>
          <w:p w14:paraId="3D5C490E" w14:textId="77777777" w:rsidR="00D30568" w:rsidRDefault="00D30568" w:rsidP="00D30568">
            <w:pPr>
              <w:rPr>
                <w:lang w:eastAsia="zh-CN"/>
              </w:rPr>
            </w:pPr>
            <w:r>
              <w:rPr>
                <w:lang w:eastAsia="zh-CN"/>
              </w:rPr>
              <w:t xml:space="preserve">“Work item” should be </w:t>
            </w:r>
            <w:r w:rsidRPr="00ED6320">
              <w:rPr>
                <w:lang w:eastAsia="zh-CN"/>
              </w:rPr>
              <w:t>NR_pos_enh</w:t>
            </w:r>
            <w:r>
              <w:rPr>
                <w:lang w:eastAsia="zh-CN"/>
              </w:rPr>
              <w:t>2, not FS_</w:t>
            </w:r>
            <w:r>
              <w:t xml:space="preserve"> </w:t>
            </w:r>
            <w:r w:rsidRPr="00064955">
              <w:rPr>
                <w:lang w:eastAsia="zh-CN"/>
              </w:rPr>
              <w:t>NR_pos_enh2</w:t>
            </w:r>
          </w:p>
          <w:p w14:paraId="59D1D835" w14:textId="222AAA2B" w:rsidR="00CA2105" w:rsidRDefault="00CA2105" w:rsidP="00CA2105">
            <w:pPr>
              <w:pStyle w:val="ListParagraph"/>
              <w:numPr>
                <w:ilvl w:val="0"/>
                <w:numId w:val="27"/>
              </w:numPr>
              <w:ind w:firstLineChars="0"/>
              <w:rPr>
                <w:lang w:eastAsia="zh-CN"/>
              </w:rPr>
            </w:pPr>
            <w:r w:rsidRPr="00CA2105">
              <w:rPr>
                <w:color w:val="FF0000"/>
                <w:lang w:eastAsia="zh-CN"/>
              </w:rPr>
              <w:t>Corrected. Thanks.</w:t>
            </w:r>
          </w:p>
        </w:tc>
      </w:tr>
      <w:tr w:rsidR="00C16028" w14:paraId="4CEA6CD8" w14:textId="77777777" w:rsidTr="005C6EB3">
        <w:tc>
          <w:tcPr>
            <w:tcW w:w="1885" w:type="dxa"/>
          </w:tcPr>
          <w:p w14:paraId="241FC8B1" w14:textId="77777777" w:rsidR="00C16028" w:rsidRDefault="00C16028" w:rsidP="005C6EB3">
            <w:pPr>
              <w:rPr>
                <w:lang w:eastAsia="zh-CN"/>
              </w:rPr>
            </w:pPr>
          </w:p>
        </w:tc>
        <w:tc>
          <w:tcPr>
            <w:tcW w:w="2700" w:type="dxa"/>
          </w:tcPr>
          <w:p w14:paraId="7262F3D5" w14:textId="77777777" w:rsidR="00C16028" w:rsidRDefault="00C16028" w:rsidP="005C6EB3">
            <w:pPr>
              <w:rPr>
                <w:lang w:eastAsia="zh-CN"/>
              </w:rPr>
            </w:pPr>
          </w:p>
        </w:tc>
        <w:tc>
          <w:tcPr>
            <w:tcW w:w="4722" w:type="dxa"/>
          </w:tcPr>
          <w:p w14:paraId="593121CC" w14:textId="77777777" w:rsidR="00C16028" w:rsidRDefault="00C16028" w:rsidP="005C6EB3">
            <w:pPr>
              <w:rPr>
                <w:lang w:eastAsia="zh-CN"/>
              </w:rPr>
            </w:pPr>
            <w:bookmarkStart w:id="1" w:name="_GoBack"/>
            <w:bookmarkEnd w:id="1"/>
          </w:p>
        </w:tc>
      </w:tr>
    </w:tbl>
    <w:p w14:paraId="585E7D39" w14:textId="77777777" w:rsidR="00C16028" w:rsidRPr="006748F5" w:rsidRDefault="00C16028" w:rsidP="00C16028">
      <w:pPr>
        <w:rPr>
          <w:lang w:eastAsia="zh-CN"/>
        </w:rPr>
      </w:pPr>
    </w:p>
    <w:p w14:paraId="3BF6DCFB" w14:textId="77777777" w:rsidR="00C16028" w:rsidRDefault="00C16028">
      <w:pPr>
        <w:rPr>
          <w:lang w:eastAsia="zh-CN"/>
        </w:rPr>
      </w:pPr>
    </w:p>
    <w:p w14:paraId="08886AE5" w14:textId="77777777" w:rsidR="00625981" w:rsidRDefault="00EB34C1">
      <w:pPr>
        <w:pStyle w:val="Heading1"/>
        <w:numPr>
          <w:ilvl w:val="0"/>
          <w:numId w:val="0"/>
        </w:numPr>
        <w:ind w:left="432" w:hanging="432"/>
        <w:rPr>
          <w:lang w:eastAsia="zh-CN"/>
        </w:rPr>
      </w:pPr>
      <w:r>
        <w:rPr>
          <w:rFonts w:hint="eastAsia"/>
          <w:lang w:eastAsia="zh-CN"/>
        </w:rPr>
        <w:t>R</w:t>
      </w:r>
      <w:r>
        <w:rPr>
          <w:lang w:eastAsia="zh-CN"/>
        </w:rPr>
        <w:t>eference</w:t>
      </w:r>
    </w:p>
    <w:p w14:paraId="74798145" w14:textId="77777777" w:rsidR="00625981" w:rsidRDefault="00EB34C1">
      <w:pPr>
        <w:pStyle w:val="References"/>
        <w:numPr>
          <w:ilvl w:val="0"/>
          <w:numId w:val="8"/>
        </w:numPr>
      </w:pPr>
      <w:bookmarkStart w:id="2" w:name="_Ref147500726"/>
      <w:r>
        <w:t>R1-2308834</w:t>
      </w:r>
      <w:r>
        <w:tab/>
        <w:t>LS on SL positioning MAC agreements</w:t>
      </w:r>
      <w:r>
        <w:tab/>
        <w:t>RAN2, Huawei</w:t>
      </w:r>
      <w:bookmarkEnd w:id="2"/>
    </w:p>
    <w:p w14:paraId="7461291A" w14:textId="77777777" w:rsidR="00625981" w:rsidRDefault="00EB34C1">
      <w:pPr>
        <w:pStyle w:val="References"/>
        <w:numPr>
          <w:ilvl w:val="0"/>
          <w:numId w:val="8"/>
        </w:numPr>
      </w:pPr>
      <w:r>
        <w:t>R1-2308972</w:t>
      </w:r>
      <w:r>
        <w:tab/>
        <w:t>Discussion on LS on SL positioning MAC agreements</w:t>
      </w:r>
      <w:r>
        <w:tab/>
      </w:r>
      <w:proofErr w:type="spellStart"/>
      <w:r>
        <w:t>Spreadtrum</w:t>
      </w:r>
      <w:proofErr w:type="spellEnd"/>
      <w:r>
        <w:t xml:space="preserve"> Communications</w:t>
      </w:r>
    </w:p>
    <w:p w14:paraId="4E72C028" w14:textId="77777777" w:rsidR="00625981" w:rsidRDefault="00EB34C1">
      <w:pPr>
        <w:pStyle w:val="References"/>
        <w:numPr>
          <w:ilvl w:val="0"/>
          <w:numId w:val="8"/>
        </w:numPr>
      </w:pPr>
      <w:r>
        <w:t>R1-2309038</w:t>
      </w:r>
      <w:r>
        <w:tab/>
        <w:t>Draft LS reply on SL positioning MAC agreements</w:t>
      </w:r>
      <w:r>
        <w:tab/>
        <w:t>vivo</w:t>
      </w:r>
    </w:p>
    <w:p w14:paraId="2342A629" w14:textId="77777777" w:rsidR="00625981" w:rsidRDefault="00EB34C1">
      <w:pPr>
        <w:pStyle w:val="References"/>
        <w:numPr>
          <w:ilvl w:val="0"/>
          <w:numId w:val="8"/>
        </w:numPr>
      </w:pPr>
      <w:r>
        <w:t>R1-2309193</w:t>
      </w:r>
      <w:r>
        <w:tab/>
        <w:t>Draft Reply LS on SL positioning MAC agreements</w:t>
      </w:r>
      <w:r>
        <w:tab/>
        <w:t xml:space="preserve">Intel </w:t>
      </w:r>
      <w:proofErr w:type="spellStart"/>
      <w:r>
        <w:t>Coporation</w:t>
      </w:r>
      <w:proofErr w:type="spellEnd"/>
    </w:p>
    <w:p w14:paraId="4EED2E63" w14:textId="77777777" w:rsidR="00625981" w:rsidRDefault="00EB34C1">
      <w:pPr>
        <w:pStyle w:val="References"/>
        <w:numPr>
          <w:ilvl w:val="0"/>
          <w:numId w:val="8"/>
        </w:numPr>
      </w:pPr>
      <w:r>
        <w:t>R1-2309217</w:t>
      </w:r>
      <w:r>
        <w:tab/>
        <w:t>Draft reply LS on SL positioning MAC agreements</w:t>
      </w:r>
      <w:r>
        <w:tab/>
        <w:t>ZTE</w:t>
      </w:r>
    </w:p>
    <w:p w14:paraId="7C196E58" w14:textId="77777777" w:rsidR="00625981" w:rsidRDefault="00EB34C1">
      <w:pPr>
        <w:pStyle w:val="References"/>
        <w:numPr>
          <w:ilvl w:val="0"/>
          <w:numId w:val="8"/>
        </w:numPr>
      </w:pPr>
      <w:r>
        <w:t>R1-2309346</w:t>
      </w:r>
      <w:r>
        <w:tab/>
        <w:t>Draft reply LS on SL positioning MAC agreements</w:t>
      </w:r>
      <w:r>
        <w:tab/>
        <w:t>Samsung</w:t>
      </w:r>
    </w:p>
    <w:p w14:paraId="76AB12C3" w14:textId="77777777" w:rsidR="00625981" w:rsidRDefault="00EB34C1">
      <w:pPr>
        <w:pStyle w:val="References"/>
        <w:numPr>
          <w:ilvl w:val="0"/>
          <w:numId w:val="8"/>
        </w:numPr>
      </w:pPr>
      <w:r>
        <w:t>R1-2309418</w:t>
      </w:r>
      <w:r>
        <w:tab/>
        <w:t>Discussions on RAN2 LS on SL positioning MAC agreements</w:t>
      </w:r>
      <w:r>
        <w:tab/>
      </w:r>
      <w:proofErr w:type="spellStart"/>
      <w:r>
        <w:t>xiaomi</w:t>
      </w:r>
      <w:proofErr w:type="spellEnd"/>
    </w:p>
    <w:p w14:paraId="1BFBB927" w14:textId="77777777" w:rsidR="00625981" w:rsidRDefault="00EB34C1">
      <w:pPr>
        <w:pStyle w:val="References"/>
        <w:numPr>
          <w:ilvl w:val="0"/>
          <w:numId w:val="8"/>
        </w:numPr>
      </w:pPr>
      <w:r>
        <w:t>R1-2309476</w:t>
      </w:r>
      <w:r>
        <w:tab/>
        <w:t>Discussion on SL positioning MAC agreements</w:t>
      </w:r>
      <w:r>
        <w:tab/>
        <w:t>CATT</w:t>
      </w:r>
    </w:p>
    <w:p w14:paraId="22FADFD1" w14:textId="77777777" w:rsidR="00625981" w:rsidRDefault="00EB34C1">
      <w:pPr>
        <w:pStyle w:val="References"/>
        <w:numPr>
          <w:ilvl w:val="0"/>
          <w:numId w:val="8"/>
        </w:numPr>
      </w:pPr>
      <w:r>
        <w:t>R1-2309477</w:t>
      </w:r>
      <w:r>
        <w:tab/>
        <w:t>Draft reply LS on SL positioning MAC agreements</w:t>
      </w:r>
      <w:r>
        <w:tab/>
        <w:t>CATT</w:t>
      </w:r>
    </w:p>
    <w:p w14:paraId="0D6915D1" w14:textId="77777777" w:rsidR="00625981" w:rsidRDefault="00EB34C1">
      <w:pPr>
        <w:pStyle w:val="References"/>
        <w:numPr>
          <w:ilvl w:val="0"/>
          <w:numId w:val="8"/>
        </w:numPr>
      </w:pPr>
      <w:r>
        <w:t>R1-2309594</w:t>
      </w:r>
      <w:r>
        <w:tab/>
        <w:t xml:space="preserve">Discussion on the LS from RAN2 on </w:t>
      </w:r>
      <w:proofErr w:type="spellStart"/>
      <w:r>
        <w:t>Sidelink</w:t>
      </w:r>
      <w:proofErr w:type="spellEnd"/>
      <w:r>
        <w:t xml:space="preserve"> positioning MAC agreements</w:t>
      </w:r>
      <w:r>
        <w:tab/>
        <w:t>OPPO</w:t>
      </w:r>
    </w:p>
    <w:p w14:paraId="1376B1F2" w14:textId="77777777" w:rsidR="00625981" w:rsidRDefault="00EB34C1">
      <w:pPr>
        <w:pStyle w:val="References"/>
        <w:numPr>
          <w:ilvl w:val="0"/>
          <w:numId w:val="8"/>
        </w:numPr>
      </w:pPr>
      <w:r>
        <w:lastRenderedPageBreak/>
        <w:t>R1-2309595</w:t>
      </w:r>
      <w:r>
        <w:tab/>
        <w:t xml:space="preserve">Draft reply LS to RAN2 on </w:t>
      </w:r>
      <w:proofErr w:type="spellStart"/>
      <w:r>
        <w:t>Sidelink</w:t>
      </w:r>
      <w:proofErr w:type="spellEnd"/>
      <w:r>
        <w:t xml:space="preserve"> positioning MAC agreements</w:t>
      </w:r>
      <w:r>
        <w:tab/>
        <w:t>OPPO</w:t>
      </w:r>
    </w:p>
    <w:p w14:paraId="4B953B2C" w14:textId="77777777" w:rsidR="00625981" w:rsidRDefault="00EB34C1">
      <w:pPr>
        <w:pStyle w:val="References"/>
        <w:numPr>
          <w:ilvl w:val="0"/>
          <w:numId w:val="8"/>
        </w:numPr>
      </w:pPr>
      <w:r>
        <w:t>R1-2309657</w:t>
      </w:r>
      <w:r>
        <w:tab/>
        <w:t>Discussion on RAN2 LS on SL-PRS priority</w:t>
      </w:r>
      <w:r>
        <w:tab/>
        <w:t>CMCC</w:t>
      </w:r>
    </w:p>
    <w:p w14:paraId="370BF1E8" w14:textId="77777777" w:rsidR="00625981" w:rsidRDefault="00EB34C1">
      <w:pPr>
        <w:pStyle w:val="References"/>
        <w:numPr>
          <w:ilvl w:val="0"/>
          <w:numId w:val="8"/>
        </w:numPr>
      </w:pPr>
      <w:r>
        <w:t>R1-2309742</w:t>
      </w:r>
      <w:r>
        <w:tab/>
        <w:t>Discussion on SL positioning MAC agreements</w:t>
      </w:r>
      <w:r>
        <w:tab/>
        <w:t xml:space="preserve">Huawei, </w:t>
      </w:r>
      <w:proofErr w:type="spellStart"/>
      <w:r>
        <w:t>HiSilicon</w:t>
      </w:r>
      <w:proofErr w:type="spellEnd"/>
    </w:p>
    <w:p w14:paraId="604C32D6" w14:textId="77777777" w:rsidR="00625981" w:rsidRDefault="00EB34C1">
      <w:pPr>
        <w:pStyle w:val="References"/>
        <w:numPr>
          <w:ilvl w:val="0"/>
          <w:numId w:val="8"/>
        </w:numPr>
      </w:pPr>
      <w:r>
        <w:t>R1-2309743</w:t>
      </w:r>
      <w:r>
        <w:tab/>
        <w:t>Draft Reply LS on SL positioning MAC agreements</w:t>
      </w:r>
      <w:r>
        <w:tab/>
        <w:t xml:space="preserve">Huawei, </w:t>
      </w:r>
      <w:proofErr w:type="spellStart"/>
      <w:r>
        <w:t>HiSilicon</w:t>
      </w:r>
      <w:proofErr w:type="spellEnd"/>
    </w:p>
    <w:p w14:paraId="6647289C" w14:textId="77777777" w:rsidR="00625981" w:rsidRDefault="00EB34C1">
      <w:pPr>
        <w:pStyle w:val="References"/>
        <w:numPr>
          <w:ilvl w:val="0"/>
          <w:numId w:val="8"/>
        </w:numPr>
      </w:pPr>
      <w:r>
        <w:t>R1-2310115</w:t>
      </w:r>
      <w:r>
        <w:tab/>
        <w:t>Reply to LS on SL positioning MAC agreements</w:t>
      </w:r>
      <w:r>
        <w:tab/>
        <w:t>Qualcomm Incorporated</w:t>
      </w:r>
    </w:p>
    <w:p w14:paraId="52EDE5F3" w14:textId="77777777" w:rsidR="00625981" w:rsidRDefault="00EB34C1">
      <w:pPr>
        <w:pStyle w:val="References"/>
        <w:numPr>
          <w:ilvl w:val="0"/>
          <w:numId w:val="8"/>
        </w:numPr>
      </w:pPr>
      <w:r>
        <w:t>R1-2310193</w:t>
      </w:r>
      <w:r>
        <w:tab/>
        <w:t>Discussion on LS to RAN1 on SL positioning MAC agreements</w:t>
      </w:r>
      <w:r>
        <w:tab/>
        <w:t>Ericsson</w:t>
      </w:r>
    </w:p>
    <w:p w14:paraId="0B9B9018" w14:textId="77777777" w:rsidR="00625981" w:rsidRDefault="00EB34C1">
      <w:pPr>
        <w:pStyle w:val="References"/>
        <w:numPr>
          <w:ilvl w:val="0"/>
          <w:numId w:val="8"/>
        </w:numPr>
      </w:pPr>
      <w:r>
        <w:t>R1-2310194</w:t>
      </w:r>
      <w:r>
        <w:tab/>
        <w:t>[DRAFT] reply LS on SL positioning MAC agreements</w:t>
      </w:r>
      <w:r>
        <w:tab/>
        <w:t>Ericsson</w:t>
      </w:r>
    </w:p>
    <w:p w14:paraId="69F3A303" w14:textId="77777777" w:rsidR="00625981" w:rsidRDefault="00EB34C1">
      <w:pPr>
        <w:pStyle w:val="References"/>
        <w:numPr>
          <w:ilvl w:val="0"/>
          <w:numId w:val="8"/>
        </w:numPr>
      </w:pPr>
      <w:r>
        <w:t>R1-2310274</w:t>
      </w:r>
      <w:r>
        <w:tab/>
        <w:t>Draft Reply LS on SL positioning MAC agreements</w:t>
      </w:r>
      <w:r>
        <w:tab/>
        <w:t>Nokia, Nokia Shanghai Bell</w:t>
      </w:r>
    </w:p>
    <w:p w14:paraId="42C19011" w14:textId="77777777" w:rsidR="00625981" w:rsidRDefault="00EB34C1">
      <w:pPr>
        <w:pStyle w:val="References"/>
        <w:numPr>
          <w:ilvl w:val="0"/>
          <w:numId w:val="8"/>
        </w:numPr>
      </w:pPr>
      <w:r>
        <w:t>R1-2310275</w:t>
      </w:r>
      <w:r>
        <w:tab/>
        <w:t>Discussion of RAN2 LS on SL positioning MAC agreements</w:t>
      </w:r>
      <w:r>
        <w:tab/>
        <w:t>Nokia, Nokia Shanghai Bell</w:t>
      </w:r>
    </w:p>
    <w:p w14:paraId="16C0BE2F" w14:textId="77777777" w:rsidR="00625981" w:rsidRDefault="00625981">
      <w:pPr>
        <w:pStyle w:val="References"/>
        <w:numPr>
          <w:ilvl w:val="0"/>
          <w:numId w:val="0"/>
        </w:numPr>
        <w:ind w:left="360" w:hanging="360"/>
      </w:pPr>
    </w:p>
    <w:p w14:paraId="7B4CDB06" w14:textId="77777777" w:rsidR="00625981" w:rsidRDefault="00625981">
      <w:pPr>
        <w:pStyle w:val="References"/>
        <w:numPr>
          <w:ilvl w:val="0"/>
          <w:numId w:val="0"/>
        </w:numPr>
        <w:ind w:left="360" w:hanging="360"/>
      </w:pPr>
    </w:p>
    <w:p w14:paraId="4E7B8019" w14:textId="77777777" w:rsidR="00625981" w:rsidRDefault="00EB34C1">
      <w:pPr>
        <w:pStyle w:val="Heading1"/>
        <w:numPr>
          <w:ilvl w:val="0"/>
          <w:numId w:val="0"/>
        </w:numPr>
        <w:ind w:left="432" w:hanging="432"/>
        <w:rPr>
          <w:lang w:eastAsia="zh-CN"/>
        </w:rPr>
      </w:pPr>
      <w:r>
        <w:rPr>
          <w:lang w:eastAsia="zh-CN"/>
        </w:rPr>
        <w:t>Appendix</w:t>
      </w:r>
    </w:p>
    <w:p w14:paraId="72EE0FED" w14:textId="77777777" w:rsidR="00625981" w:rsidRDefault="00EB34C1">
      <w:pPr>
        <w:autoSpaceDE/>
        <w:autoSpaceDN/>
        <w:adjustRightInd/>
        <w:spacing w:beforeLines="50" w:before="120" w:afterLines="50"/>
        <w:rPr>
          <w:rFonts w:eastAsia="MS Mincho"/>
          <w:sz w:val="20"/>
          <w:szCs w:val="20"/>
          <w:lang w:eastAsia="zh-CN"/>
        </w:rPr>
      </w:pPr>
      <w:r>
        <w:rPr>
          <w:rFonts w:eastAsia="MS Mincho"/>
          <w:sz w:val="20"/>
          <w:szCs w:val="20"/>
          <w:lang w:eastAsia="zh-CN"/>
        </w:rPr>
        <w:t>RAN1’s related agreements on SL-PRS priority 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25981" w14:paraId="31C63DCE" w14:textId="77777777">
        <w:tc>
          <w:tcPr>
            <w:tcW w:w="10081" w:type="dxa"/>
          </w:tcPr>
          <w:p w14:paraId="31E5F6ED" w14:textId="77777777" w:rsidR="00625981" w:rsidRDefault="00EB34C1">
            <w:pPr>
              <w:autoSpaceDE/>
              <w:autoSpaceDN/>
              <w:adjustRightInd/>
              <w:spacing w:after="0"/>
              <w:jc w:val="left"/>
              <w:rPr>
                <w:rFonts w:eastAsia="Malgun Gothic"/>
                <w:iCs/>
                <w:sz w:val="20"/>
                <w:szCs w:val="20"/>
                <w:lang w:eastAsia="zh-CN"/>
              </w:rPr>
            </w:pPr>
            <w:r>
              <w:rPr>
                <w:rFonts w:eastAsia="Malgun Gothic"/>
                <w:iCs/>
                <w:sz w:val="20"/>
                <w:szCs w:val="20"/>
                <w:highlight w:val="green"/>
                <w:lang w:val="en-GB"/>
              </w:rPr>
              <w:t>Agreement</w:t>
            </w:r>
          </w:p>
          <w:p w14:paraId="5E3EB771" w14:textId="77777777" w:rsidR="00625981" w:rsidRDefault="00EB34C1">
            <w:pPr>
              <w:autoSpaceDE/>
              <w:autoSpaceDN/>
              <w:adjustRightInd/>
              <w:spacing w:after="0"/>
              <w:jc w:val="left"/>
              <w:rPr>
                <w:rFonts w:eastAsia="Malgun Gothic"/>
                <w:sz w:val="20"/>
                <w:szCs w:val="20"/>
                <w:lang w:val="en-GB"/>
              </w:rPr>
            </w:pPr>
            <w:r>
              <w:rPr>
                <w:rFonts w:eastAsia="Malgun Gothic"/>
                <w:sz w:val="20"/>
                <w:szCs w:val="20"/>
                <w:lang w:val="en-GB"/>
              </w:rPr>
              <w:t xml:space="preserve">For a slot, a single priority value is provided by higher layers to the physical layer and is used at least to determine the PSSCH and/or SL-PRS transmission power via the value of </w:t>
            </w:r>
            <w:r>
              <w:rPr>
                <w:rFonts w:eastAsia="Malgun Gothic"/>
                <w:noProof/>
                <w:sz w:val="20"/>
                <w:szCs w:val="20"/>
                <w:lang w:val="en-GB"/>
              </w:rPr>
              <w:drawing>
                <wp:inline distT="0" distB="0" distL="0" distR="0" wp14:anchorId="40C4EEF7" wp14:editId="5E103FA3">
                  <wp:extent cx="445770" cy="1562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45770" cy="156210"/>
                          </a:xfrm>
                          <a:prstGeom prst="rect">
                            <a:avLst/>
                          </a:prstGeom>
                          <a:noFill/>
                          <a:ln>
                            <a:noFill/>
                          </a:ln>
                        </pic:spPr>
                      </pic:pic>
                    </a:graphicData>
                  </a:graphic>
                </wp:inline>
              </w:drawing>
            </w:r>
            <w:r>
              <w:rPr>
                <w:rFonts w:eastAsia="Malgun Gothic"/>
                <w:sz w:val="20"/>
                <w:szCs w:val="20"/>
                <w:lang w:val="en-GB"/>
              </w:rPr>
              <w:t>.</w:t>
            </w:r>
          </w:p>
          <w:p w14:paraId="27103F9F" w14:textId="77777777" w:rsidR="00625981" w:rsidRDefault="00EB34C1">
            <w:pPr>
              <w:numPr>
                <w:ilvl w:val="0"/>
                <w:numId w:val="9"/>
              </w:numPr>
              <w:overflowPunct w:val="0"/>
              <w:autoSpaceDE/>
              <w:autoSpaceDN/>
              <w:adjustRightInd/>
              <w:snapToGrid/>
              <w:spacing w:after="0"/>
              <w:contextualSpacing/>
              <w:jc w:val="left"/>
              <w:textAlignment w:val="baseline"/>
              <w:rPr>
                <w:rFonts w:eastAsia="Calibri"/>
                <w:iCs/>
                <w:sz w:val="20"/>
                <w:szCs w:val="20"/>
                <w:lang w:eastAsia="zh-CN"/>
              </w:rPr>
            </w:pPr>
            <w:r>
              <w:rPr>
                <w:rFonts w:eastAsia="Calibri"/>
                <w:sz w:val="20"/>
                <w:szCs w:val="20"/>
                <w:lang w:eastAsia="zh-CN"/>
              </w:rPr>
              <w:t>For dedicated resource pool, this corresponds to the priority level of SL PRS.</w:t>
            </w:r>
            <w:r>
              <w:rPr>
                <w:rFonts w:eastAsia="Calibri"/>
                <w:iCs/>
                <w:sz w:val="20"/>
                <w:szCs w:val="20"/>
                <w:lang w:eastAsia="zh-CN"/>
              </w:rPr>
              <w:t xml:space="preserve"> </w:t>
            </w:r>
          </w:p>
          <w:p w14:paraId="35657ADF" w14:textId="77777777" w:rsidR="00625981" w:rsidRDefault="00EB34C1">
            <w:pPr>
              <w:numPr>
                <w:ilvl w:val="0"/>
                <w:numId w:val="9"/>
              </w:numPr>
              <w:overflowPunct w:val="0"/>
              <w:autoSpaceDE/>
              <w:autoSpaceDN/>
              <w:adjustRightInd/>
              <w:snapToGrid/>
              <w:spacing w:after="0"/>
              <w:contextualSpacing/>
              <w:jc w:val="left"/>
              <w:textAlignment w:val="baseline"/>
              <w:rPr>
                <w:rFonts w:eastAsia="Calibri"/>
                <w:iCs/>
                <w:sz w:val="20"/>
                <w:szCs w:val="20"/>
                <w:lang w:eastAsia="zh-CN"/>
              </w:rPr>
            </w:pPr>
            <w:r>
              <w:rPr>
                <w:rFonts w:eastAsia="Calibri"/>
                <w:iCs/>
                <w:sz w:val="20"/>
                <w:szCs w:val="20"/>
                <w:lang w:eastAsia="zh-CN"/>
              </w:rPr>
              <w:t>Send an LS to RAN2 requesting them to take the above into consideration when defining priority levels for SL PRS and PSSCH that are multiplexed in the same slot of a shared resource pool.</w:t>
            </w:r>
          </w:p>
          <w:p w14:paraId="11279B20" w14:textId="77777777" w:rsidR="00625981" w:rsidRDefault="00EB34C1">
            <w:pPr>
              <w:spacing w:after="0"/>
              <w:contextualSpacing/>
              <w:rPr>
                <w:rFonts w:eastAsia="Malgun Gothic"/>
                <w:sz w:val="20"/>
                <w:szCs w:val="20"/>
                <w:lang w:eastAsia="zh-CN"/>
              </w:rPr>
            </w:pPr>
            <w:r>
              <w:rPr>
                <w:rFonts w:eastAsia="Malgun Gothic"/>
                <w:sz w:val="20"/>
                <w:szCs w:val="20"/>
                <w:highlight w:val="green"/>
                <w:lang w:val="en-GB"/>
              </w:rPr>
              <w:t>Agreement</w:t>
            </w:r>
          </w:p>
          <w:p w14:paraId="3776D37F" w14:textId="77777777" w:rsidR="00625981" w:rsidRDefault="00EB34C1">
            <w:pPr>
              <w:spacing w:after="0"/>
              <w:contextualSpacing/>
              <w:rPr>
                <w:rFonts w:eastAsia="Malgun Gothic"/>
                <w:sz w:val="20"/>
                <w:szCs w:val="20"/>
                <w:lang w:val="en-GB"/>
              </w:rPr>
            </w:pPr>
            <w:r>
              <w:rPr>
                <w:rFonts w:eastAsia="Malgun Gothic"/>
                <w:sz w:val="20"/>
                <w:szCs w:val="20"/>
                <w:lang w:val="en-GB"/>
              </w:rPr>
              <w:t>In the dedicated resource pool for positioning, with regards to the SCI for SL-PRS, information carried in SCI for SL-PRS should at least include:</w:t>
            </w:r>
          </w:p>
          <w:p w14:paraId="649C83CE" w14:textId="77777777" w:rsidR="00625981" w:rsidRDefault="00EB34C1">
            <w:pPr>
              <w:numPr>
                <w:ilvl w:val="0"/>
                <w:numId w:val="10"/>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Field 1: SL-PRS priority - 3 bits</w:t>
            </w:r>
          </w:p>
          <w:p w14:paraId="6379596A" w14:textId="77777777" w:rsidR="00625981" w:rsidRDefault="00EB34C1">
            <w:pPr>
              <w:numPr>
                <w:ilvl w:val="0"/>
                <w:numId w:val="10"/>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Field 2: Source ID – Up to resource pool (pre-)configuration 12 or 24 bits </w:t>
            </w:r>
          </w:p>
          <w:p w14:paraId="416820B5" w14:textId="77777777" w:rsidR="00625981" w:rsidRDefault="00EB34C1">
            <w:pPr>
              <w:numPr>
                <w:ilvl w:val="0"/>
                <w:numId w:val="10"/>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Field 3: Destination ID - 24 bits</w:t>
            </w:r>
          </w:p>
          <w:p w14:paraId="52BB9A7E" w14:textId="77777777" w:rsidR="00625981" w:rsidRDefault="00EB34C1">
            <w:pPr>
              <w:numPr>
                <w:ilvl w:val="0"/>
                <w:numId w:val="10"/>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Field 4: Cast type – 2 bits</w:t>
            </w:r>
          </w:p>
          <w:p w14:paraId="0222AC58" w14:textId="77777777" w:rsidR="00625981" w:rsidRDefault="00EB34C1">
            <w:pPr>
              <w:numPr>
                <w:ilvl w:val="0"/>
                <w:numId w:val="10"/>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Field 5: Resource reservation period - </w:t>
            </w:r>
            <w:proofErr w:type="gramStart"/>
            <w:r>
              <w:rPr>
                <w:rFonts w:eastAsia="Malgun Gothic"/>
                <w:sz w:val="20"/>
                <w:szCs w:val="20"/>
                <w:lang w:val="en-GB"/>
              </w:rPr>
              <w:t>Ceil(</w:t>
            </w:r>
            <w:proofErr w:type="gramEnd"/>
            <w:r>
              <w:rPr>
                <w:rFonts w:eastAsia="Malgun Gothic"/>
                <w:sz w:val="20"/>
                <w:szCs w:val="20"/>
                <w:lang w:val="en-GB"/>
              </w:rPr>
              <w:t>log2(Number of candidate values in (pre-)configuration))</w:t>
            </w:r>
          </w:p>
          <w:p w14:paraId="073A53E9" w14:textId="77777777" w:rsidR="00625981" w:rsidRDefault="00EB34C1">
            <w:pPr>
              <w:numPr>
                <w:ilvl w:val="1"/>
                <w:numId w:val="10"/>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Alt. 5.1: Up to 16 values</w:t>
            </w:r>
          </w:p>
          <w:p w14:paraId="63B1BE01" w14:textId="77777777" w:rsidR="00625981" w:rsidRDefault="00EB34C1">
            <w:pPr>
              <w:numPr>
                <w:ilvl w:val="0"/>
                <w:numId w:val="10"/>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Field 6: Time resource assignment for SL-PRS future reservations</w:t>
            </w:r>
          </w:p>
          <w:p w14:paraId="34D30B37" w14:textId="77777777" w:rsidR="00625981" w:rsidRDefault="00EB34C1">
            <w:pPr>
              <w:numPr>
                <w:ilvl w:val="1"/>
                <w:numId w:val="10"/>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1 or 2 max future slots within 32 slots – 5 bits or 9 bits, based on the maximum number of the (pre-)configured future reservations</w:t>
            </w:r>
          </w:p>
          <w:p w14:paraId="1F6205E3" w14:textId="77777777" w:rsidR="00625981" w:rsidRDefault="00EB34C1">
            <w:pPr>
              <w:numPr>
                <w:ilvl w:val="0"/>
                <w:numId w:val="10"/>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Field 7: SL-PRS resource ID (s) for the future 1 or 2 reservations </w:t>
            </w:r>
          </w:p>
          <w:p w14:paraId="0E88A531" w14:textId="77777777" w:rsidR="00625981" w:rsidRDefault="00EB34C1">
            <w:pPr>
              <w:numPr>
                <w:ilvl w:val="1"/>
                <w:numId w:val="10"/>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Number of bits: </w:t>
            </w:r>
          </w:p>
          <w:p w14:paraId="2B360678" w14:textId="77777777" w:rsidR="00625981" w:rsidRDefault="00EB34C1">
            <w:pPr>
              <w:numPr>
                <w:ilvl w:val="2"/>
                <w:numId w:val="10"/>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In case of max number of future reservations is (pre-)configured to 2: [2*</w:t>
            </w:r>
            <w:proofErr w:type="gramStart"/>
            <w:r>
              <w:rPr>
                <w:rFonts w:eastAsia="Malgun Gothic"/>
                <w:sz w:val="20"/>
                <w:szCs w:val="20"/>
                <w:lang w:val="en-GB"/>
              </w:rPr>
              <w:t>Ceil(</w:t>
            </w:r>
            <w:proofErr w:type="gramEnd"/>
            <w:r>
              <w:rPr>
                <w:rFonts w:eastAsia="Malgun Gothic"/>
                <w:sz w:val="20"/>
                <w:szCs w:val="20"/>
                <w:lang w:val="en-GB"/>
              </w:rPr>
              <w:t>log2(Number of SL-PRS resources in (pre-)configuration))]</w:t>
            </w:r>
          </w:p>
          <w:p w14:paraId="52A2EFE0" w14:textId="77777777" w:rsidR="00625981" w:rsidRDefault="00EB34C1">
            <w:pPr>
              <w:numPr>
                <w:ilvl w:val="2"/>
                <w:numId w:val="10"/>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In case of max number of future reservations is (pre-)configured to 1: </w:t>
            </w:r>
            <w:proofErr w:type="gramStart"/>
            <w:r>
              <w:rPr>
                <w:rFonts w:eastAsia="Malgun Gothic"/>
                <w:sz w:val="20"/>
                <w:szCs w:val="20"/>
                <w:lang w:val="en-GB"/>
              </w:rPr>
              <w:t>Ceil(</w:t>
            </w:r>
            <w:proofErr w:type="gramEnd"/>
            <w:r>
              <w:rPr>
                <w:rFonts w:eastAsia="Malgun Gothic"/>
                <w:sz w:val="20"/>
                <w:szCs w:val="20"/>
                <w:lang w:val="en-GB"/>
              </w:rPr>
              <w:t>log2(Number of SL-PRS resources in (pre-)configuration))</w:t>
            </w:r>
          </w:p>
          <w:p w14:paraId="4FD94CC0" w14:textId="77777777" w:rsidR="00625981" w:rsidRDefault="00EB34C1">
            <w:pPr>
              <w:numPr>
                <w:ilvl w:val="0"/>
                <w:numId w:val="10"/>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Field 8: SL-PRS request – 0 or 1 bit</w:t>
            </w:r>
          </w:p>
          <w:p w14:paraId="5E623C90" w14:textId="77777777" w:rsidR="00625981" w:rsidRDefault="00EB34C1">
            <w:pPr>
              <w:numPr>
                <w:ilvl w:val="0"/>
                <w:numId w:val="10"/>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Field 9: Reserved bits – up to (pre-)configuration </w:t>
            </w:r>
          </w:p>
          <w:p w14:paraId="79BA3FD8" w14:textId="77777777" w:rsidR="00625981" w:rsidRDefault="00EB34C1">
            <w:pPr>
              <w:autoSpaceDE/>
              <w:autoSpaceDN/>
              <w:adjustRightInd/>
              <w:spacing w:after="0"/>
              <w:jc w:val="left"/>
              <w:rPr>
                <w:rFonts w:eastAsia="Malgun Gothic"/>
                <w:iCs/>
                <w:sz w:val="20"/>
                <w:szCs w:val="20"/>
                <w:lang w:eastAsia="zh-CN"/>
              </w:rPr>
            </w:pPr>
            <w:r>
              <w:rPr>
                <w:rFonts w:eastAsia="Malgun Gothic"/>
                <w:iCs/>
                <w:sz w:val="20"/>
                <w:szCs w:val="20"/>
                <w:highlight w:val="green"/>
                <w:lang w:val="en-GB"/>
              </w:rPr>
              <w:t>Agreement</w:t>
            </w:r>
          </w:p>
          <w:p w14:paraId="79303202" w14:textId="77777777" w:rsidR="00625981" w:rsidRDefault="00EB34C1">
            <w:pPr>
              <w:autoSpaceDE/>
              <w:autoSpaceDN/>
              <w:adjustRightInd/>
              <w:spacing w:after="0"/>
              <w:contextualSpacing/>
              <w:jc w:val="left"/>
              <w:rPr>
                <w:rFonts w:eastAsia="Malgun Gothic"/>
                <w:iCs/>
                <w:sz w:val="20"/>
                <w:szCs w:val="20"/>
                <w:lang w:val="en-GB"/>
              </w:rPr>
            </w:pPr>
            <w:r>
              <w:rPr>
                <w:rFonts w:eastAsia="Malgun Gothic"/>
                <w:iCs/>
                <w:sz w:val="20"/>
                <w:szCs w:val="20"/>
                <w:lang w:val="en-GB"/>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48FB7056" w14:textId="77777777" w:rsidR="00625981" w:rsidRDefault="00EB34C1">
            <w:pPr>
              <w:numPr>
                <w:ilvl w:val="0"/>
                <w:numId w:val="11"/>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resource pool from which to report SL-PRS resources</w:t>
            </w:r>
          </w:p>
          <w:p w14:paraId="71116596" w14:textId="77777777" w:rsidR="00625981" w:rsidRDefault="00EB34C1">
            <w:pPr>
              <w:numPr>
                <w:ilvl w:val="0"/>
                <w:numId w:val="11"/>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Priority</w:t>
            </w:r>
          </w:p>
          <w:p w14:paraId="43731D3C" w14:textId="77777777" w:rsidR="00625981" w:rsidRDefault="00EB34C1">
            <w:pPr>
              <w:numPr>
                <w:ilvl w:val="0"/>
                <w:numId w:val="11"/>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Delay budget</w:t>
            </w:r>
          </w:p>
          <w:p w14:paraId="32355672" w14:textId="77777777" w:rsidR="00625981" w:rsidRDefault="00EB34C1">
            <w:pPr>
              <w:numPr>
                <w:ilvl w:val="0"/>
                <w:numId w:val="11"/>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Reservation period</w:t>
            </w:r>
          </w:p>
          <w:p w14:paraId="4342307A" w14:textId="77777777" w:rsidR="00625981" w:rsidRDefault="00EB34C1">
            <w:pPr>
              <w:numPr>
                <w:ilvl w:val="0"/>
                <w:numId w:val="11"/>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List of resources for pre-emption and re-evaluation</w:t>
            </w:r>
          </w:p>
          <w:p w14:paraId="5D4A82B9" w14:textId="77777777" w:rsidR="00625981" w:rsidRDefault="00EB34C1">
            <w:pPr>
              <w:numPr>
                <w:ilvl w:val="0"/>
                <w:numId w:val="11"/>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Set of SL-PRS resource ID (s) which can include all (pre-)configured SL-PRS resource IDs</w:t>
            </w:r>
          </w:p>
          <w:p w14:paraId="0E85DB36" w14:textId="77777777" w:rsidR="00625981" w:rsidRDefault="00EB34C1">
            <w:pPr>
              <w:autoSpaceDE/>
              <w:autoSpaceDN/>
              <w:adjustRightInd/>
              <w:spacing w:after="0"/>
              <w:jc w:val="left"/>
              <w:rPr>
                <w:rFonts w:eastAsia="Malgun Gothic"/>
                <w:iCs/>
                <w:sz w:val="20"/>
                <w:szCs w:val="20"/>
                <w:lang w:eastAsia="zh-CN"/>
              </w:rPr>
            </w:pPr>
            <w:r>
              <w:rPr>
                <w:rFonts w:eastAsia="Malgun Gothic"/>
                <w:iCs/>
                <w:sz w:val="20"/>
                <w:szCs w:val="20"/>
                <w:highlight w:val="green"/>
                <w:lang w:val="en-GB"/>
              </w:rPr>
              <w:t>Agreement</w:t>
            </w:r>
          </w:p>
          <w:p w14:paraId="40375E97" w14:textId="77777777" w:rsidR="00625981" w:rsidRDefault="00EB34C1">
            <w:pPr>
              <w:autoSpaceDE/>
              <w:autoSpaceDN/>
              <w:adjustRightInd/>
              <w:spacing w:after="0"/>
              <w:contextualSpacing/>
              <w:jc w:val="left"/>
              <w:rPr>
                <w:rFonts w:eastAsia="Malgun Gothic"/>
                <w:iCs/>
                <w:sz w:val="20"/>
                <w:szCs w:val="20"/>
                <w:lang w:val="en-GB"/>
              </w:rPr>
            </w:pPr>
            <w:r>
              <w:rPr>
                <w:rFonts w:eastAsia="Malgun Gothic"/>
                <w:iCs/>
                <w:sz w:val="20"/>
                <w:szCs w:val="20"/>
                <w:lang w:val="en-GB"/>
              </w:rPr>
              <w:t xml:space="preserve">For Scheme 2, in dedicated resource pools, with regards to the pre-emption, </w:t>
            </w:r>
          </w:p>
          <w:p w14:paraId="273494A2" w14:textId="77777777" w:rsidR="00625981" w:rsidRDefault="00EB34C1">
            <w:pPr>
              <w:numPr>
                <w:ilvl w:val="0"/>
                <w:numId w:val="12"/>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Pre-emption can be enabled/disabled by resource pool (pre)configuration using the same (pre-)configuration parameters as SL communications</w:t>
            </w:r>
          </w:p>
          <w:p w14:paraId="2736D329" w14:textId="77777777" w:rsidR="00625981" w:rsidRDefault="00EB34C1">
            <w:pPr>
              <w:numPr>
                <w:ilvl w:val="0"/>
                <w:numId w:val="12"/>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Reuse the legacy mechanism from SL communications with regards to SL-PRS priority-based comparison</w:t>
            </w:r>
          </w:p>
          <w:p w14:paraId="7D4F8A3B" w14:textId="77777777" w:rsidR="00625981" w:rsidRDefault="00EB34C1">
            <w:pPr>
              <w:numPr>
                <w:ilvl w:val="1"/>
                <w:numId w:val="12"/>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The priority of SL-PRS to be transmitted is compared with the priority of SL-PRS reserved by other UEs. </w:t>
            </w:r>
          </w:p>
          <w:p w14:paraId="6F76FE6E" w14:textId="77777777" w:rsidR="00625981" w:rsidRDefault="00EB34C1">
            <w:pPr>
              <w:numPr>
                <w:ilvl w:val="0"/>
                <w:numId w:val="12"/>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lastRenderedPageBreak/>
              <w:t>A resource for pre-emption checking is defined in terms of a sub-channel for PSCCH and the associated SL-PRS resource in a slot</w:t>
            </w:r>
          </w:p>
          <w:p w14:paraId="430BABAF" w14:textId="77777777" w:rsidR="00625981" w:rsidRDefault="00625981">
            <w:pPr>
              <w:autoSpaceDN/>
              <w:adjustRightInd/>
              <w:spacing w:after="0"/>
              <w:contextualSpacing/>
              <w:rPr>
                <w:rFonts w:eastAsia="MS Mincho"/>
                <w:sz w:val="20"/>
                <w:szCs w:val="20"/>
                <w:lang w:val="en-GB" w:eastAsia="zh-CN"/>
              </w:rPr>
            </w:pPr>
          </w:p>
        </w:tc>
      </w:tr>
    </w:tbl>
    <w:p w14:paraId="1D3DCA86" w14:textId="77777777" w:rsidR="00625981" w:rsidRDefault="00EB34C1">
      <w:pPr>
        <w:autoSpaceDE/>
        <w:autoSpaceDN/>
        <w:adjustRightInd/>
        <w:spacing w:beforeLines="50" w:before="120" w:afterLines="50"/>
        <w:rPr>
          <w:rFonts w:eastAsia="MS Mincho"/>
          <w:sz w:val="20"/>
          <w:szCs w:val="20"/>
          <w:lang w:eastAsia="zh-CN"/>
        </w:rPr>
      </w:pPr>
      <w:r>
        <w:rPr>
          <w:rFonts w:eastAsia="MS Mincho"/>
          <w:sz w:val="20"/>
          <w:szCs w:val="20"/>
          <w:lang w:eastAsia="zh-CN"/>
        </w:rPr>
        <w:lastRenderedPageBreak/>
        <w:t>RAN1’s related agreements on SL-PRS resource allocation 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25981" w14:paraId="5104A662" w14:textId="77777777">
        <w:tc>
          <w:tcPr>
            <w:tcW w:w="10081" w:type="dxa"/>
          </w:tcPr>
          <w:p w14:paraId="668F437B" w14:textId="77777777" w:rsidR="00625981" w:rsidRDefault="00EB34C1">
            <w:pPr>
              <w:autoSpaceDE/>
              <w:autoSpaceDN/>
              <w:adjustRightInd/>
              <w:snapToGrid/>
              <w:spacing w:after="0"/>
              <w:jc w:val="left"/>
              <w:rPr>
                <w:rFonts w:ascii="Times" w:eastAsia="Batang" w:hAnsi="Times"/>
                <w:b/>
                <w:iCs/>
                <w:color w:val="FF0000"/>
                <w:sz w:val="20"/>
                <w:szCs w:val="24"/>
                <w:lang w:val="en-GB"/>
              </w:rPr>
            </w:pPr>
            <w:r>
              <w:rPr>
                <w:rFonts w:ascii="Times" w:eastAsia="Batang" w:hAnsi="Times"/>
                <w:b/>
                <w:iCs/>
                <w:color w:val="FF0000"/>
                <w:sz w:val="20"/>
                <w:szCs w:val="24"/>
                <w:highlight w:val="green"/>
                <w:lang w:val="en-GB"/>
              </w:rPr>
              <w:t>Agreement</w:t>
            </w:r>
          </w:p>
          <w:p w14:paraId="211CA67E" w14:textId="77777777" w:rsidR="00625981" w:rsidRDefault="00EB34C1">
            <w:pPr>
              <w:overflowPunct w:val="0"/>
              <w:snapToGrid/>
              <w:spacing w:after="0"/>
              <w:textAlignment w:val="baseline"/>
              <w:rPr>
                <w:rFonts w:ascii="Times" w:eastAsia="Batang" w:hAnsi="Times"/>
                <w:color w:val="FF0000"/>
                <w:sz w:val="20"/>
                <w:szCs w:val="20"/>
                <w:lang w:val="en-GB"/>
              </w:rPr>
            </w:pPr>
            <w:r>
              <w:rPr>
                <w:rFonts w:ascii="Times" w:eastAsia="Batang" w:hAnsi="Times"/>
                <w:color w:val="FF0000"/>
                <w:sz w:val="20"/>
                <w:szCs w:val="20"/>
                <w:lang w:val="en-GB"/>
              </w:rPr>
              <w:t xml:space="preserve">For the scheme 2 sensing-based resource allocation, </w:t>
            </w:r>
          </w:p>
          <w:p w14:paraId="632BFD53" w14:textId="77777777" w:rsidR="00625981" w:rsidRDefault="00EB34C1">
            <w:pPr>
              <w:numPr>
                <w:ilvl w:val="0"/>
                <w:numId w:val="5"/>
              </w:numPr>
              <w:autoSpaceDE/>
              <w:autoSpaceDN/>
              <w:adjustRightInd/>
              <w:snapToGrid/>
              <w:spacing w:after="160" w:line="259" w:lineRule="auto"/>
              <w:contextualSpacing/>
              <w:jc w:val="left"/>
              <w:rPr>
                <w:rFonts w:ascii="Times" w:eastAsia="Batang" w:hAnsi="Times"/>
                <w:color w:val="FF0000"/>
                <w:sz w:val="20"/>
                <w:szCs w:val="20"/>
                <w:lang w:val="en-GB"/>
              </w:rPr>
            </w:pPr>
            <w:r>
              <w:rPr>
                <w:rFonts w:ascii="Times" w:eastAsia="Batang" w:hAnsi="Times"/>
                <w:color w:val="FF0000"/>
                <w:sz w:val="20"/>
                <w:szCs w:val="20"/>
                <w:lang w:val="en-GB"/>
              </w:rPr>
              <w:t xml:space="preserve">Rel-16/17 resource (re)-selection procedure is reused for SL-PRS in the shared resource pool. </w:t>
            </w:r>
          </w:p>
          <w:p w14:paraId="29A232EB" w14:textId="77777777" w:rsidR="00625981" w:rsidRDefault="00EB34C1">
            <w:pPr>
              <w:numPr>
                <w:ilvl w:val="1"/>
                <w:numId w:val="5"/>
              </w:numPr>
              <w:autoSpaceDE/>
              <w:autoSpaceDN/>
              <w:adjustRightInd/>
              <w:snapToGrid/>
              <w:spacing w:after="160" w:line="259" w:lineRule="auto"/>
              <w:contextualSpacing/>
              <w:jc w:val="left"/>
              <w:rPr>
                <w:rFonts w:ascii="Times" w:eastAsia="Batang" w:hAnsi="Times"/>
                <w:color w:val="FF0000"/>
                <w:sz w:val="20"/>
                <w:szCs w:val="20"/>
                <w:lang w:val="en-GB"/>
              </w:rPr>
            </w:pPr>
            <w:r>
              <w:rPr>
                <w:rFonts w:ascii="Times" w:eastAsia="Batang" w:hAnsi="Times"/>
                <w:color w:val="FF0000"/>
                <w:sz w:val="20"/>
                <w:szCs w:val="20"/>
                <w:lang w:val="en-GB"/>
              </w:rPr>
              <w:t>Study if/what changes are needed</w:t>
            </w:r>
          </w:p>
          <w:p w14:paraId="4E882C13" w14:textId="77777777" w:rsidR="00625981" w:rsidRDefault="00EB34C1">
            <w:pPr>
              <w:numPr>
                <w:ilvl w:val="0"/>
                <w:numId w:val="5"/>
              </w:numPr>
              <w:autoSpaceDE/>
              <w:autoSpaceDN/>
              <w:adjustRightInd/>
              <w:snapToGrid/>
              <w:spacing w:after="160" w:line="259" w:lineRule="auto"/>
              <w:contextualSpacing/>
              <w:jc w:val="left"/>
              <w:rPr>
                <w:rFonts w:ascii="Times" w:eastAsia="Batang" w:hAnsi="Times"/>
                <w:color w:val="FF0000"/>
                <w:sz w:val="20"/>
                <w:szCs w:val="20"/>
                <w:lang w:val="en-GB"/>
              </w:rPr>
            </w:pPr>
            <w:r>
              <w:rPr>
                <w:rFonts w:ascii="Times" w:eastAsia="Batang" w:hAnsi="Times"/>
                <w:color w:val="FF0000"/>
                <w:sz w:val="20"/>
                <w:szCs w:val="20"/>
                <w:lang w:val="en-GB"/>
              </w:rPr>
              <w:t xml:space="preserve">Rel-16[/17] resource (re)-selection procedure with periodic and without periodic reservations is the starting point for the design of SL-PRS in the dedicated resource pool. </w:t>
            </w:r>
          </w:p>
          <w:p w14:paraId="590FB269" w14:textId="77777777" w:rsidR="00625981" w:rsidRDefault="00EB34C1">
            <w:pPr>
              <w:numPr>
                <w:ilvl w:val="1"/>
                <w:numId w:val="5"/>
              </w:numPr>
              <w:autoSpaceDE/>
              <w:autoSpaceDN/>
              <w:adjustRightInd/>
              <w:snapToGrid/>
              <w:spacing w:after="160" w:line="259" w:lineRule="auto"/>
              <w:contextualSpacing/>
              <w:jc w:val="left"/>
              <w:rPr>
                <w:rFonts w:ascii="Times" w:eastAsia="Batang" w:hAnsi="Times"/>
                <w:color w:val="FF0000"/>
                <w:sz w:val="20"/>
                <w:szCs w:val="20"/>
                <w:lang w:val="en-GB"/>
              </w:rPr>
            </w:pPr>
            <w:r>
              <w:rPr>
                <w:rFonts w:ascii="Times" w:eastAsia="Batang" w:hAnsi="Times"/>
                <w:color w:val="FF0000"/>
                <w:sz w:val="20"/>
                <w:szCs w:val="20"/>
                <w:lang w:val="en-GB"/>
              </w:rPr>
              <w:t>Study what changes, if any, are needed at least with regards to the following: sensing window, resource selection window, reservation interval, Resource exclusion mechanism (e.g. definition of resource set for SL-PRS, how RSRP is measured, etc)</w:t>
            </w:r>
          </w:p>
          <w:p w14:paraId="4A3C5A5C" w14:textId="77777777" w:rsidR="00625981" w:rsidRDefault="00EB34C1">
            <w:pPr>
              <w:numPr>
                <w:ilvl w:val="0"/>
                <w:numId w:val="5"/>
              </w:numPr>
              <w:autoSpaceDE/>
              <w:autoSpaceDN/>
              <w:adjustRightInd/>
              <w:snapToGrid/>
              <w:spacing w:after="160" w:line="259" w:lineRule="auto"/>
              <w:contextualSpacing/>
              <w:jc w:val="left"/>
              <w:rPr>
                <w:rFonts w:ascii="Times" w:eastAsia="Batang" w:hAnsi="Times"/>
                <w:color w:val="FF0000"/>
                <w:sz w:val="20"/>
                <w:szCs w:val="20"/>
                <w:lang w:val="en-GB"/>
              </w:rPr>
            </w:pPr>
            <w:r>
              <w:rPr>
                <w:rFonts w:ascii="Times" w:eastAsia="Batang" w:hAnsi="Times"/>
                <w:color w:val="FF0000"/>
                <w:sz w:val="20"/>
                <w:szCs w:val="20"/>
                <w:lang w:val="en-GB"/>
              </w:rPr>
              <w:t>From RAN1 perspective, priority value for SL PRS should be provided by higher layers from Tx UE perspective</w:t>
            </w:r>
          </w:p>
          <w:p w14:paraId="08634AB3" w14:textId="77777777" w:rsidR="00625981" w:rsidRDefault="00625981">
            <w:pPr>
              <w:autoSpaceDE/>
              <w:autoSpaceDN/>
              <w:adjustRightInd/>
              <w:spacing w:after="0"/>
              <w:jc w:val="left"/>
              <w:rPr>
                <w:rFonts w:eastAsia="Malgun Gothic"/>
                <w:iCs/>
                <w:sz w:val="20"/>
                <w:szCs w:val="20"/>
                <w:highlight w:val="green"/>
                <w:lang w:val="en-GB"/>
              </w:rPr>
            </w:pPr>
          </w:p>
          <w:p w14:paraId="64356F3F" w14:textId="77777777" w:rsidR="00625981" w:rsidRDefault="00EB34C1">
            <w:pPr>
              <w:autoSpaceDE/>
              <w:autoSpaceDN/>
              <w:adjustRightInd/>
              <w:spacing w:after="0"/>
              <w:jc w:val="left"/>
              <w:rPr>
                <w:rFonts w:eastAsia="Malgun Gothic"/>
                <w:iCs/>
                <w:sz w:val="20"/>
                <w:szCs w:val="20"/>
                <w:lang w:eastAsia="zh-CN"/>
              </w:rPr>
            </w:pPr>
            <w:r>
              <w:rPr>
                <w:rFonts w:eastAsia="Malgun Gothic"/>
                <w:iCs/>
                <w:sz w:val="20"/>
                <w:szCs w:val="20"/>
                <w:highlight w:val="green"/>
                <w:lang w:val="en-GB"/>
              </w:rPr>
              <w:t>Agreement</w:t>
            </w:r>
          </w:p>
          <w:p w14:paraId="70F9A2E5" w14:textId="77777777" w:rsidR="00625981" w:rsidRDefault="00EB34C1">
            <w:pPr>
              <w:autoSpaceDE/>
              <w:autoSpaceDN/>
              <w:adjustRightInd/>
              <w:spacing w:after="0"/>
              <w:rPr>
                <w:rFonts w:eastAsia="Malgun Gothic"/>
                <w:sz w:val="20"/>
                <w:szCs w:val="20"/>
                <w:lang w:val="en-GB"/>
              </w:rPr>
            </w:pPr>
            <w:r>
              <w:rPr>
                <w:rFonts w:eastAsia="Malgun Gothic"/>
                <w:sz w:val="20"/>
                <w:szCs w:val="20"/>
                <w:lang w:val="en-GB"/>
              </w:rPr>
              <w:t xml:space="preserve">From RAN1 perspective, for scheme 1 SL-PRS resource allocation for a UE requiring to transmit SL-PRS, the serving </w:t>
            </w:r>
            <w:proofErr w:type="spellStart"/>
            <w:r>
              <w:rPr>
                <w:rFonts w:eastAsia="Malgun Gothic"/>
                <w:sz w:val="20"/>
                <w:szCs w:val="20"/>
                <w:lang w:val="en-GB"/>
              </w:rPr>
              <w:t>gNB</w:t>
            </w:r>
            <w:proofErr w:type="spellEnd"/>
            <w:r>
              <w:rPr>
                <w:rFonts w:eastAsia="Malgun Gothic"/>
                <w:sz w:val="20"/>
                <w:szCs w:val="20"/>
                <w:lang w:val="en-GB"/>
              </w:rPr>
              <w:t xml:space="preserve"> may receive a request for specific SL PRS resource characteristic(s)/SL-PRS resource configuration(s). </w:t>
            </w:r>
          </w:p>
          <w:p w14:paraId="33EB1152" w14:textId="77777777" w:rsidR="00625981" w:rsidRDefault="00EB34C1">
            <w:pPr>
              <w:widowControl w:val="0"/>
              <w:numPr>
                <w:ilvl w:val="0"/>
                <w:numId w:val="13"/>
              </w:numPr>
              <w:autoSpaceDE/>
              <w:autoSpaceDN/>
              <w:adjustRightInd/>
              <w:snapToGrid/>
              <w:spacing w:after="0"/>
              <w:ind w:left="714" w:hanging="357"/>
              <w:jc w:val="left"/>
              <w:rPr>
                <w:rFonts w:eastAsia="Malgun Gothic"/>
                <w:sz w:val="20"/>
                <w:szCs w:val="20"/>
                <w:lang w:val="en-GB"/>
              </w:rPr>
            </w:pPr>
            <w:r>
              <w:rPr>
                <w:rFonts w:eastAsia="Malgun Gothic"/>
                <w:sz w:val="20"/>
                <w:szCs w:val="20"/>
                <w:lang w:val="en-GB"/>
              </w:rPr>
              <w:t xml:space="preserve">Up to other WGs to decide on the appropriate </w:t>
            </w:r>
            <w:proofErr w:type="spellStart"/>
            <w:r>
              <w:rPr>
                <w:rFonts w:eastAsia="Malgun Gothic"/>
                <w:sz w:val="20"/>
                <w:szCs w:val="20"/>
                <w:lang w:val="en-GB"/>
              </w:rPr>
              <w:t>signaling</w:t>
            </w:r>
            <w:proofErr w:type="spellEnd"/>
            <w:r>
              <w:rPr>
                <w:rFonts w:eastAsia="Malgun Gothic"/>
                <w:sz w:val="20"/>
                <w:szCs w:val="20"/>
                <w:lang w:val="en-GB"/>
              </w:rPr>
              <w:t xml:space="preserve"> and details on SL PRS characteristic(s) and/or SL-PRS configuration(s) request</w:t>
            </w:r>
          </w:p>
          <w:p w14:paraId="5C044071" w14:textId="77777777" w:rsidR="00625981" w:rsidRDefault="00EB34C1">
            <w:pPr>
              <w:autoSpaceDE/>
              <w:autoSpaceDN/>
              <w:adjustRightInd/>
              <w:spacing w:after="0"/>
              <w:jc w:val="left"/>
              <w:rPr>
                <w:rFonts w:eastAsia="Malgun Gothic"/>
                <w:iCs/>
                <w:sz w:val="20"/>
                <w:szCs w:val="20"/>
                <w:lang w:eastAsia="zh-CN"/>
              </w:rPr>
            </w:pPr>
            <w:r>
              <w:rPr>
                <w:rFonts w:eastAsia="Malgun Gothic"/>
                <w:iCs/>
                <w:sz w:val="20"/>
                <w:szCs w:val="20"/>
                <w:highlight w:val="green"/>
                <w:lang w:val="en-GB"/>
              </w:rPr>
              <w:t>Agreement</w:t>
            </w:r>
          </w:p>
          <w:p w14:paraId="2A291E19" w14:textId="77777777" w:rsidR="00625981" w:rsidRDefault="00EB34C1">
            <w:pPr>
              <w:autoSpaceDE/>
              <w:autoSpaceDN/>
              <w:adjustRightInd/>
              <w:spacing w:after="0"/>
              <w:rPr>
                <w:rFonts w:eastAsia="Malgun Gothic"/>
                <w:sz w:val="20"/>
                <w:szCs w:val="20"/>
                <w:lang w:val="en-GB"/>
              </w:rPr>
            </w:pPr>
            <w:r>
              <w:rPr>
                <w:rFonts w:eastAsia="Malgun Gothic"/>
                <w:sz w:val="20"/>
                <w:szCs w:val="20"/>
                <w:lang w:val="en-GB"/>
              </w:rPr>
              <w:t xml:space="preserve">In resource allocation in scheme 1, for a dedicated resource pool </w:t>
            </w:r>
          </w:p>
          <w:p w14:paraId="06745FE8" w14:textId="77777777" w:rsidR="00625981" w:rsidRDefault="00EB34C1">
            <w:pPr>
              <w:numPr>
                <w:ilvl w:val="0"/>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in the DCI, introduce at least the following fields: </w:t>
            </w:r>
          </w:p>
          <w:p w14:paraId="398FEAF3" w14:textId="77777777" w:rsidR="00625981" w:rsidRDefault="00EB34C1">
            <w:pPr>
              <w:numPr>
                <w:ilvl w:val="1"/>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Resource pool index – number of bits same to SL communications</w:t>
            </w:r>
          </w:p>
          <w:p w14:paraId="6135316F" w14:textId="77777777" w:rsidR="00625981" w:rsidRDefault="00EB34C1">
            <w:pPr>
              <w:numPr>
                <w:ilvl w:val="1"/>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Time gap - 3 bits</w:t>
            </w:r>
          </w:p>
          <w:p w14:paraId="50B66243" w14:textId="77777777" w:rsidR="00625981" w:rsidRDefault="00EB34C1">
            <w:pPr>
              <w:numPr>
                <w:ilvl w:val="1"/>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SCI format 1-B fields:</w:t>
            </w:r>
          </w:p>
          <w:p w14:paraId="7FE4969A" w14:textId="77777777" w:rsidR="00625981" w:rsidRDefault="00EB34C1">
            <w:pPr>
              <w:numPr>
                <w:ilvl w:val="2"/>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Time resource assignment for SL-PRS future reservation(s) </w:t>
            </w:r>
          </w:p>
          <w:p w14:paraId="7F729238" w14:textId="77777777" w:rsidR="00625981" w:rsidRDefault="00EB34C1">
            <w:pPr>
              <w:numPr>
                <w:ilvl w:val="2"/>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SL-PRS resource ID (s) for the future 1 or 2 reservations </w:t>
            </w:r>
          </w:p>
          <w:p w14:paraId="69606D58" w14:textId="77777777" w:rsidR="00625981" w:rsidRDefault="00EB34C1">
            <w:pPr>
              <w:numPr>
                <w:ilvl w:val="1"/>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SL-PRS resource ID for the first SL-PRS transmission</w:t>
            </w:r>
          </w:p>
          <w:p w14:paraId="334FC4AD" w14:textId="77777777" w:rsidR="00625981" w:rsidRDefault="00EB34C1">
            <w:pPr>
              <w:numPr>
                <w:ilvl w:val="1"/>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Configuration index – number of bits same to SL communications</w:t>
            </w:r>
          </w:p>
          <w:p w14:paraId="1638F66B" w14:textId="77777777" w:rsidR="00625981" w:rsidRDefault="00EB34C1">
            <w:pPr>
              <w:numPr>
                <w:ilvl w:val="1"/>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Padding bits, if required</w:t>
            </w:r>
          </w:p>
          <w:p w14:paraId="22522AFC" w14:textId="77777777" w:rsidR="00625981" w:rsidRDefault="00EB34C1">
            <w:pPr>
              <w:numPr>
                <w:ilvl w:val="0"/>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For configured grant type 1 resource allocation,</w:t>
            </w:r>
          </w:p>
          <w:p w14:paraId="4547BD4B" w14:textId="77777777" w:rsidR="00625981" w:rsidRDefault="00EB34C1">
            <w:pPr>
              <w:numPr>
                <w:ilvl w:val="1"/>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RRC is used for indicating at least the following:</w:t>
            </w:r>
          </w:p>
          <w:p w14:paraId="6C35C57A" w14:textId="77777777" w:rsidR="00625981" w:rsidRDefault="00EB34C1">
            <w:pPr>
              <w:numPr>
                <w:ilvl w:val="2"/>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Info-1: the periodicity, </w:t>
            </w:r>
          </w:p>
          <w:p w14:paraId="65E5D45A" w14:textId="77777777" w:rsidR="00625981" w:rsidRDefault="00EB34C1">
            <w:pPr>
              <w:numPr>
                <w:ilvl w:val="2"/>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Info-2: the slot offset relative to a logical slot defined by Info-3,</w:t>
            </w:r>
          </w:p>
          <w:p w14:paraId="3D10646D" w14:textId="77777777" w:rsidR="00625981" w:rsidRDefault="00EB34C1">
            <w:pPr>
              <w:numPr>
                <w:ilvl w:val="2"/>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Info-3: SFN used for determination of the slot offset,</w:t>
            </w:r>
          </w:p>
          <w:p w14:paraId="38E97A5F" w14:textId="77777777" w:rsidR="00625981" w:rsidRDefault="00EB34C1">
            <w:pPr>
              <w:numPr>
                <w:ilvl w:val="2"/>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Info-4: Resource pool index</w:t>
            </w:r>
          </w:p>
          <w:p w14:paraId="70086101" w14:textId="77777777" w:rsidR="00625981" w:rsidRDefault="00EB34C1">
            <w:pPr>
              <w:numPr>
                <w:ilvl w:val="2"/>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Info-5: Time resource assignment for SL-PRS future reservation(s)</w:t>
            </w:r>
          </w:p>
          <w:p w14:paraId="0C7E630B" w14:textId="77777777" w:rsidR="00625981" w:rsidRDefault="00EB34C1">
            <w:pPr>
              <w:numPr>
                <w:ilvl w:val="2"/>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Info-6: SL-PRS resource ID (s) for the future 1 or 2 reservations</w:t>
            </w:r>
          </w:p>
          <w:p w14:paraId="67AA6440" w14:textId="77777777" w:rsidR="00625981" w:rsidRDefault="00EB34C1">
            <w:pPr>
              <w:numPr>
                <w:ilvl w:val="2"/>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Info-7: SL-PRS resource ID for the first SL-PRS transmission </w:t>
            </w:r>
          </w:p>
          <w:p w14:paraId="0ED4E17D" w14:textId="77777777" w:rsidR="00625981" w:rsidRDefault="00EB34C1">
            <w:pPr>
              <w:numPr>
                <w:ilvl w:val="0"/>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For configured grant type 2 resource allocation, </w:t>
            </w:r>
          </w:p>
          <w:p w14:paraId="17DB4404" w14:textId="77777777" w:rsidR="00625981" w:rsidRDefault="00EB34C1">
            <w:pPr>
              <w:numPr>
                <w:ilvl w:val="1"/>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RRC is used for indicating at least the following:</w:t>
            </w:r>
          </w:p>
          <w:p w14:paraId="51CD0B7E" w14:textId="77777777" w:rsidR="00625981" w:rsidRDefault="00EB34C1">
            <w:pPr>
              <w:numPr>
                <w:ilvl w:val="2"/>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Info 1: the periodicity </w:t>
            </w:r>
          </w:p>
          <w:p w14:paraId="423EC9E6" w14:textId="77777777" w:rsidR="00625981" w:rsidRDefault="00EB34C1">
            <w:pPr>
              <w:numPr>
                <w:ilvl w:val="1"/>
                <w:numId w:val="1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DCI is used for the activation/release of the configured grant resources</w:t>
            </w:r>
          </w:p>
          <w:p w14:paraId="7DD45052" w14:textId="77777777" w:rsidR="00625981" w:rsidRDefault="00EB34C1">
            <w:pPr>
              <w:spacing w:after="0"/>
              <w:contextualSpacing/>
              <w:rPr>
                <w:rFonts w:eastAsia="Malgun Gothic"/>
                <w:sz w:val="20"/>
                <w:szCs w:val="20"/>
                <w:lang w:eastAsia="zh-CN"/>
              </w:rPr>
            </w:pPr>
            <w:r>
              <w:rPr>
                <w:rFonts w:eastAsia="Malgun Gothic"/>
                <w:sz w:val="20"/>
                <w:szCs w:val="20"/>
                <w:highlight w:val="green"/>
                <w:lang w:val="en-GB"/>
              </w:rPr>
              <w:t>Agreement</w:t>
            </w:r>
          </w:p>
          <w:p w14:paraId="551A5CD6" w14:textId="77777777" w:rsidR="00625981" w:rsidRDefault="00EB34C1">
            <w:pPr>
              <w:spacing w:after="0"/>
              <w:contextualSpacing/>
              <w:rPr>
                <w:rFonts w:eastAsia="Malgun Gothic"/>
                <w:sz w:val="20"/>
                <w:szCs w:val="20"/>
                <w:lang w:val="en-GB"/>
              </w:rPr>
            </w:pPr>
            <w:r>
              <w:rPr>
                <w:rFonts w:eastAsia="Malgun Gothic"/>
                <w:sz w:val="20"/>
                <w:szCs w:val="20"/>
                <w:lang w:val="en-GB"/>
              </w:rPr>
              <w:t>In the dedicated resource pool for positioning, with regards to the SCI for SL-PRS, information carried in SCI for SL-PRS should at least include:</w:t>
            </w:r>
          </w:p>
          <w:p w14:paraId="6F68721A" w14:textId="77777777" w:rsidR="00625981" w:rsidRDefault="00EB34C1">
            <w:pPr>
              <w:numPr>
                <w:ilvl w:val="0"/>
                <w:numId w:val="15"/>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Field 1: SL-PRS priority - 3 bits</w:t>
            </w:r>
          </w:p>
          <w:p w14:paraId="14EE5306" w14:textId="77777777" w:rsidR="00625981" w:rsidRDefault="00EB34C1">
            <w:pPr>
              <w:numPr>
                <w:ilvl w:val="0"/>
                <w:numId w:val="15"/>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Field 2: Source ID – Up to resource pool (pre-)configuration 12 or 24 bits </w:t>
            </w:r>
          </w:p>
          <w:p w14:paraId="15F3BF29" w14:textId="77777777" w:rsidR="00625981" w:rsidRDefault="00EB34C1">
            <w:pPr>
              <w:numPr>
                <w:ilvl w:val="0"/>
                <w:numId w:val="15"/>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Field 3: Destination ID - 24 bits</w:t>
            </w:r>
          </w:p>
          <w:p w14:paraId="42F9414A" w14:textId="77777777" w:rsidR="00625981" w:rsidRDefault="00EB34C1">
            <w:pPr>
              <w:numPr>
                <w:ilvl w:val="0"/>
                <w:numId w:val="15"/>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Field 4: Cast type – 2 bits</w:t>
            </w:r>
          </w:p>
          <w:p w14:paraId="6F4A92F7" w14:textId="77777777" w:rsidR="00625981" w:rsidRDefault="00EB34C1">
            <w:pPr>
              <w:numPr>
                <w:ilvl w:val="0"/>
                <w:numId w:val="15"/>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Field 5: Resource reservation period - </w:t>
            </w:r>
            <w:proofErr w:type="gramStart"/>
            <w:r>
              <w:rPr>
                <w:rFonts w:eastAsia="Malgun Gothic"/>
                <w:sz w:val="20"/>
                <w:szCs w:val="20"/>
                <w:lang w:val="en-GB"/>
              </w:rPr>
              <w:t>Ceil(</w:t>
            </w:r>
            <w:proofErr w:type="gramEnd"/>
            <w:r>
              <w:rPr>
                <w:rFonts w:eastAsia="Malgun Gothic"/>
                <w:sz w:val="20"/>
                <w:szCs w:val="20"/>
                <w:lang w:val="en-GB"/>
              </w:rPr>
              <w:t>log2(Number of candidate values in (pre-)configuration))</w:t>
            </w:r>
          </w:p>
          <w:p w14:paraId="1AF4FAD4" w14:textId="77777777" w:rsidR="00625981" w:rsidRDefault="00EB34C1">
            <w:pPr>
              <w:numPr>
                <w:ilvl w:val="1"/>
                <w:numId w:val="15"/>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Alt. 5.1: Up to 16 values</w:t>
            </w:r>
          </w:p>
          <w:p w14:paraId="43475C79" w14:textId="77777777" w:rsidR="00625981" w:rsidRDefault="00EB34C1">
            <w:pPr>
              <w:numPr>
                <w:ilvl w:val="0"/>
                <w:numId w:val="15"/>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Field 6: Time resource assignment for SL-PRS future reservations</w:t>
            </w:r>
          </w:p>
          <w:p w14:paraId="23B37669" w14:textId="77777777" w:rsidR="00625981" w:rsidRDefault="00EB34C1">
            <w:pPr>
              <w:numPr>
                <w:ilvl w:val="1"/>
                <w:numId w:val="15"/>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lastRenderedPageBreak/>
              <w:t>1 or 2 max future slots within 32 slots – 5 bits or 9 bits, based on the maximum number of the (pre-)configured future reservations</w:t>
            </w:r>
          </w:p>
          <w:p w14:paraId="36D25590" w14:textId="77777777" w:rsidR="00625981" w:rsidRDefault="00EB34C1">
            <w:pPr>
              <w:numPr>
                <w:ilvl w:val="0"/>
                <w:numId w:val="15"/>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Field 7: SL-PRS resource ID (s) for the future 1 or 2 reservations </w:t>
            </w:r>
          </w:p>
          <w:p w14:paraId="3E2950BA" w14:textId="77777777" w:rsidR="00625981" w:rsidRDefault="00EB34C1">
            <w:pPr>
              <w:numPr>
                <w:ilvl w:val="1"/>
                <w:numId w:val="15"/>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Number of bits: </w:t>
            </w:r>
          </w:p>
          <w:p w14:paraId="520ABA20" w14:textId="77777777" w:rsidR="00625981" w:rsidRDefault="00EB34C1">
            <w:pPr>
              <w:numPr>
                <w:ilvl w:val="2"/>
                <w:numId w:val="15"/>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In case of max number of future reservations is (pre-)configured to 2: [2*</w:t>
            </w:r>
            <w:proofErr w:type="gramStart"/>
            <w:r>
              <w:rPr>
                <w:rFonts w:eastAsia="Malgun Gothic"/>
                <w:sz w:val="20"/>
                <w:szCs w:val="20"/>
                <w:lang w:val="en-GB"/>
              </w:rPr>
              <w:t>Ceil(</w:t>
            </w:r>
            <w:proofErr w:type="gramEnd"/>
            <w:r>
              <w:rPr>
                <w:rFonts w:eastAsia="Malgun Gothic"/>
                <w:sz w:val="20"/>
                <w:szCs w:val="20"/>
                <w:lang w:val="en-GB"/>
              </w:rPr>
              <w:t>log2(Number of SL-PRS resources in (pre-)configuration))]</w:t>
            </w:r>
          </w:p>
          <w:p w14:paraId="00932D34" w14:textId="77777777" w:rsidR="00625981" w:rsidRDefault="00EB34C1">
            <w:pPr>
              <w:numPr>
                <w:ilvl w:val="2"/>
                <w:numId w:val="15"/>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In case of max number of future reservations is (pre-)configured to 1: </w:t>
            </w:r>
            <w:proofErr w:type="gramStart"/>
            <w:r>
              <w:rPr>
                <w:rFonts w:eastAsia="Malgun Gothic"/>
                <w:sz w:val="20"/>
                <w:szCs w:val="20"/>
                <w:lang w:val="en-GB"/>
              </w:rPr>
              <w:t>Ceil(</w:t>
            </w:r>
            <w:proofErr w:type="gramEnd"/>
            <w:r>
              <w:rPr>
                <w:rFonts w:eastAsia="Malgun Gothic"/>
                <w:sz w:val="20"/>
                <w:szCs w:val="20"/>
                <w:lang w:val="en-GB"/>
              </w:rPr>
              <w:t>log2(Number of SL-PRS resources in (pre-)configuration))</w:t>
            </w:r>
          </w:p>
          <w:p w14:paraId="2939D39F" w14:textId="77777777" w:rsidR="00625981" w:rsidRDefault="00EB34C1">
            <w:pPr>
              <w:numPr>
                <w:ilvl w:val="0"/>
                <w:numId w:val="15"/>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Field 8: SL-PRS request – 0 or 1 bit</w:t>
            </w:r>
          </w:p>
          <w:p w14:paraId="2A78494A" w14:textId="77777777" w:rsidR="00625981" w:rsidRDefault="00EB34C1">
            <w:pPr>
              <w:numPr>
                <w:ilvl w:val="0"/>
                <w:numId w:val="15"/>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Field 9: Reserved bits – up to (pre-)configuration </w:t>
            </w:r>
          </w:p>
          <w:p w14:paraId="63A068A5" w14:textId="77777777" w:rsidR="00625981" w:rsidRDefault="00EB34C1">
            <w:pPr>
              <w:autoSpaceDE/>
              <w:autoSpaceDN/>
              <w:adjustRightInd/>
              <w:spacing w:after="0"/>
              <w:jc w:val="left"/>
              <w:rPr>
                <w:rFonts w:eastAsia="Malgun Gothic"/>
                <w:iCs/>
                <w:sz w:val="20"/>
                <w:szCs w:val="20"/>
                <w:lang w:eastAsia="zh-CN"/>
              </w:rPr>
            </w:pPr>
            <w:r>
              <w:rPr>
                <w:rFonts w:eastAsia="Malgun Gothic"/>
                <w:iCs/>
                <w:sz w:val="20"/>
                <w:szCs w:val="20"/>
                <w:highlight w:val="green"/>
                <w:lang w:val="en-GB"/>
              </w:rPr>
              <w:t>Agreement</w:t>
            </w:r>
          </w:p>
          <w:p w14:paraId="1BDB7273" w14:textId="77777777" w:rsidR="00625981" w:rsidRDefault="00EB34C1">
            <w:pPr>
              <w:autoSpaceDE/>
              <w:autoSpaceDN/>
              <w:adjustRightInd/>
              <w:spacing w:after="0"/>
              <w:contextualSpacing/>
              <w:jc w:val="left"/>
              <w:rPr>
                <w:rFonts w:eastAsia="Malgun Gothic"/>
                <w:sz w:val="20"/>
                <w:szCs w:val="20"/>
                <w:lang w:val="en-GB"/>
              </w:rPr>
            </w:pPr>
            <w:r>
              <w:rPr>
                <w:rFonts w:eastAsia="Malgun Gothic"/>
                <w:sz w:val="20"/>
                <w:szCs w:val="20"/>
                <w:lang w:val="en-GB"/>
              </w:rPr>
              <w:t xml:space="preserve">In a shared resource pool, with regards to the fields in SCI format 2-D, include the following fields: </w:t>
            </w:r>
          </w:p>
          <w:p w14:paraId="4CC2622B" w14:textId="77777777" w:rsidR="00625981" w:rsidRDefault="00EB34C1">
            <w:pPr>
              <w:widowControl w:val="0"/>
              <w:numPr>
                <w:ilvl w:val="0"/>
                <w:numId w:val="16"/>
              </w:numPr>
              <w:autoSpaceDE/>
              <w:autoSpaceDN/>
              <w:adjustRightInd/>
              <w:snapToGrid/>
              <w:spacing w:after="0"/>
              <w:jc w:val="left"/>
              <w:rPr>
                <w:rFonts w:eastAsia="Malgun Gothic"/>
                <w:sz w:val="20"/>
                <w:szCs w:val="20"/>
                <w:lang w:val="en-GB"/>
              </w:rPr>
            </w:pPr>
            <w:r>
              <w:rPr>
                <w:rFonts w:eastAsia="Malgun Gothic"/>
                <w:sz w:val="20"/>
                <w:szCs w:val="20"/>
                <w:lang w:val="en-GB"/>
              </w:rPr>
              <w:t xml:space="preserve">SL PRS resource information indication of the current slot – </w:t>
            </w:r>
            <w:proofErr w:type="gramStart"/>
            <w:r>
              <w:rPr>
                <w:rFonts w:eastAsia="Malgun Gothic"/>
                <w:sz w:val="20"/>
                <w:szCs w:val="20"/>
                <w:lang w:val="en-GB"/>
              </w:rPr>
              <w:t>ceiling(</w:t>
            </w:r>
            <w:proofErr w:type="gramEnd"/>
            <w:r>
              <w:rPr>
                <w:rFonts w:eastAsia="Malgun Gothic"/>
                <w:sz w:val="20"/>
                <w:szCs w:val="20"/>
                <w:lang w:val="en-GB"/>
              </w:rPr>
              <w:t>log2(#SL-PRS resources (pre-)configured in the resource pool) bits)</w:t>
            </w:r>
          </w:p>
          <w:p w14:paraId="583CF4E5" w14:textId="77777777" w:rsidR="00625981" w:rsidRDefault="00EB34C1">
            <w:pPr>
              <w:numPr>
                <w:ilvl w:val="0"/>
                <w:numId w:val="16"/>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SL PRS request – 0 or 1 bit</w:t>
            </w:r>
          </w:p>
          <w:p w14:paraId="358BD6E6" w14:textId="77777777" w:rsidR="00625981" w:rsidRDefault="00EB34C1">
            <w:pPr>
              <w:numPr>
                <w:ilvl w:val="0"/>
                <w:numId w:val="16"/>
              </w:numPr>
              <w:autoSpaceDE/>
              <w:autoSpaceDN/>
              <w:adjustRightInd/>
              <w:snapToGrid/>
              <w:spacing w:after="0"/>
              <w:jc w:val="left"/>
              <w:rPr>
                <w:sz w:val="20"/>
                <w:szCs w:val="20"/>
                <w:lang w:val="en-GB"/>
              </w:rPr>
            </w:pPr>
            <w:r>
              <w:rPr>
                <w:sz w:val="20"/>
                <w:szCs w:val="20"/>
                <w:lang w:val="en-GB"/>
              </w:rPr>
              <w:t>Embedded SCI format – [X] bit(s)</w:t>
            </w:r>
          </w:p>
          <w:p w14:paraId="50C00A00" w14:textId="77777777" w:rsidR="00625981" w:rsidRDefault="00EB34C1">
            <w:pPr>
              <w:numPr>
                <w:ilvl w:val="1"/>
                <w:numId w:val="16"/>
              </w:numPr>
              <w:autoSpaceDE/>
              <w:autoSpaceDN/>
              <w:adjustRightInd/>
              <w:snapToGrid/>
              <w:spacing w:after="0"/>
              <w:jc w:val="left"/>
              <w:rPr>
                <w:sz w:val="20"/>
                <w:szCs w:val="20"/>
                <w:lang w:val="en-GB"/>
              </w:rPr>
            </w:pPr>
            <w:r>
              <w:rPr>
                <w:sz w:val="20"/>
                <w:szCs w:val="20"/>
                <w:lang w:val="en-GB"/>
              </w:rPr>
              <w:t>If the “Embedded SCI format” field is set to [0], the SCI 2-A fields are included with necessary padding</w:t>
            </w:r>
          </w:p>
          <w:p w14:paraId="724C70AC" w14:textId="77777777" w:rsidR="00625981" w:rsidRDefault="00EB34C1">
            <w:pPr>
              <w:numPr>
                <w:ilvl w:val="1"/>
                <w:numId w:val="16"/>
              </w:numPr>
              <w:autoSpaceDE/>
              <w:autoSpaceDN/>
              <w:adjustRightInd/>
              <w:snapToGrid/>
              <w:spacing w:after="0"/>
              <w:jc w:val="left"/>
              <w:rPr>
                <w:sz w:val="20"/>
                <w:szCs w:val="20"/>
                <w:lang w:val="en-GB"/>
              </w:rPr>
            </w:pPr>
            <w:r>
              <w:rPr>
                <w:sz w:val="20"/>
                <w:szCs w:val="20"/>
                <w:lang w:val="en-GB"/>
              </w:rPr>
              <w:t>If the “Embedded SCI format” field is set to [1], the SCI 2-B fields are included</w:t>
            </w:r>
          </w:p>
          <w:p w14:paraId="798B6C0B" w14:textId="77777777" w:rsidR="00625981" w:rsidRDefault="00625981">
            <w:pPr>
              <w:autoSpaceDE/>
              <w:autoSpaceDN/>
              <w:adjustRightInd/>
              <w:spacing w:after="0"/>
              <w:rPr>
                <w:rFonts w:eastAsia="MS Mincho"/>
                <w:sz w:val="20"/>
                <w:szCs w:val="20"/>
                <w:lang w:val="en-GB" w:eastAsia="zh-CN"/>
              </w:rPr>
            </w:pPr>
          </w:p>
          <w:p w14:paraId="74BCE20C" w14:textId="77777777" w:rsidR="00625981" w:rsidRDefault="00EB34C1">
            <w:p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highlight w:val="green"/>
                <w:lang w:val="en-GB" w:eastAsia="zh-CN"/>
              </w:rPr>
              <w:t>A</w:t>
            </w:r>
            <w:r>
              <w:rPr>
                <w:rFonts w:ascii="Times" w:eastAsia="Batang" w:hAnsi="Times"/>
                <w:sz w:val="20"/>
                <w:szCs w:val="24"/>
                <w:highlight w:val="green"/>
                <w:lang w:val="en-GB" w:eastAsia="zh-CN"/>
              </w:rPr>
              <w:t>greement</w:t>
            </w:r>
          </w:p>
          <w:p w14:paraId="0D38D089" w14:textId="77777777" w:rsidR="00625981" w:rsidRDefault="00EB34C1">
            <w:pPr>
              <w:autoSpaceDE/>
              <w:autoSpaceDN/>
              <w:adjustRightInd/>
              <w:snapToGrid/>
              <w:spacing w:after="0"/>
              <w:jc w:val="left"/>
              <w:rPr>
                <w:rFonts w:ascii="Times" w:eastAsia="Batang" w:hAnsi="Times"/>
                <w:sz w:val="20"/>
                <w:szCs w:val="16"/>
                <w:lang w:val="en-GB"/>
              </w:rPr>
            </w:pPr>
            <w:r>
              <w:rPr>
                <w:rFonts w:ascii="Times" w:eastAsia="Batang" w:hAnsi="Times"/>
                <w:color w:val="FF0000"/>
                <w:sz w:val="20"/>
                <w:szCs w:val="16"/>
                <w:lang w:val="en-GB"/>
              </w:rPr>
              <w:t>In Scheme 2, with regards to the SCI-based triggering of SL-PRS, the following WA is confirmed</w:t>
            </w:r>
            <w:r>
              <w:rPr>
                <w:rFonts w:ascii="Times" w:eastAsia="Batang" w:hAnsi="Times"/>
                <w:sz w:val="20"/>
                <w:szCs w:val="16"/>
                <w:lang w:val="en-GB"/>
              </w:rPr>
              <w:t>:</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69"/>
            </w:tblGrid>
            <w:tr w:rsidR="00625981" w14:paraId="512173FA" w14:textId="77777777">
              <w:tc>
                <w:tcPr>
                  <w:tcW w:w="9072" w:type="dxa"/>
                  <w:shd w:val="clear" w:color="auto" w:fill="auto"/>
                </w:tcPr>
                <w:p w14:paraId="57A4DA14" w14:textId="77777777" w:rsidR="00625981" w:rsidRDefault="00EB34C1">
                  <w:pPr>
                    <w:autoSpaceDE/>
                    <w:autoSpaceDN/>
                    <w:adjustRightInd/>
                    <w:snapToGrid/>
                    <w:spacing w:after="0"/>
                    <w:jc w:val="left"/>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6A4F27F3" w14:textId="77777777" w:rsidR="00625981" w:rsidRDefault="00EB34C1">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In Scheme 2, with regards to the triggering of SL-PRS, for the SCI-based triggering, the SL-PRS request, in either SCI-1B or SCI-2D, is an explicit field</w:t>
                  </w:r>
                </w:p>
                <w:p w14:paraId="79BC8AB0" w14:textId="77777777" w:rsidR="00625981" w:rsidRDefault="00EB34C1">
                  <w:pPr>
                    <w:numPr>
                      <w:ilvl w:val="0"/>
                      <w:numId w:val="17"/>
                    </w:numPr>
                    <w:overflowPunct w:val="0"/>
                    <w:autoSpaceDE/>
                    <w:autoSpaceDN/>
                    <w:adjustRightInd/>
                    <w:snapToGrid/>
                    <w:spacing w:after="0"/>
                    <w:contextualSpacing/>
                    <w:jc w:val="left"/>
                    <w:textAlignment w:val="baseline"/>
                    <w:rPr>
                      <w:rFonts w:eastAsia="Times New Roman"/>
                      <w:sz w:val="20"/>
                      <w:szCs w:val="20"/>
                      <w:lang w:val="en-GB" w:eastAsia="zh-CN"/>
                    </w:rPr>
                  </w:pPr>
                  <w:r>
                    <w:rPr>
                      <w:rFonts w:eastAsia="Times New Roman"/>
                      <w:sz w:val="20"/>
                      <w:szCs w:val="20"/>
                      <w:lang w:val="en-GB" w:eastAsia="zh-CN"/>
                    </w:rPr>
                    <w:t>If (pre-)configured per resource pool, then 1 bit is used, otherwise, it is 0 bits</w:t>
                  </w:r>
                </w:p>
              </w:tc>
            </w:tr>
          </w:tbl>
          <w:p w14:paraId="0B6B2959" w14:textId="77777777" w:rsidR="00625981" w:rsidRDefault="00625981">
            <w:pPr>
              <w:autoSpaceDE/>
              <w:autoSpaceDN/>
              <w:adjustRightInd/>
              <w:snapToGrid/>
              <w:spacing w:after="0"/>
              <w:jc w:val="left"/>
              <w:rPr>
                <w:rFonts w:ascii="Times" w:eastAsia="Batang" w:hAnsi="Times"/>
                <w:sz w:val="20"/>
                <w:szCs w:val="16"/>
                <w:lang w:val="en-GB"/>
              </w:rPr>
            </w:pPr>
          </w:p>
          <w:p w14:paraId="291DE18C" w14:textId="77777777" w:rsidR="00625981" w:rsidRDefault="00625981">
            <w:pPr>
              <w:autoSpaceDE/>
              <w:autoSpaceDN/>
              <w:adjustRightInd/>
              <w:snapToGrid/>
              <w:spacing w:after="0"/>
              <w:jc w:val="left"/>
              <w:rPr>
                <w:rFonts w:ascii="Times" w:eastAsia="Batang" w:hAnsi="Times"/>
                <w:color w:val="FF0000"/>
                <w:sz w:val="20"/>
                <w:szCs w:val="24"/>
                <w:lang w:val="en-GB" w:eastAsia="zh-CN"/>
              </w:rPr>
            </w:pPr>
          </w:p>
          <w:p w14:paraId="7A6283C2" w14:textId="77777777" w:rsidR="00625981" w:rsidRDefault="00EB34C1">
            <w:pPr>
              <w:autoSpaceDE/>
              <w:autoSpaceDN/>
              <w:adjustRightInd/>
              <w:snapToGrid/>
              <w:spacing w:after="0"/>
              <w:jc w:val="left"/>
              <w:rPr>
                <w:rFonts w:ascii="Times" w:eastAsia="Batang" w:hAnsi="Times"/>
                <w:b/>
                <w:color w:val="FF0000"/>
                <w:sz w:val="20"/>
                <w:szCs w:val="24"/>
                <w:lang w:val="en-GB" w:eastAsia="zh-CN"/>
              </w:rPr>
            </w:pPr>
            <w:r>
              <w:rPr>
                <w:rFonts w:ascii="Times" w:eastAsia="Batang" w:hAnsi="Times"/>
                <w:b/>
                <w:color w:val="FF0000"/>
                <w:sz w:val="20"/>
                <w:szCs w:val="24"/>
                <w:lang w:val="en-GB" w:eastAsia="zh-CN"/>
              </w:rPr>
              <w:t>Conclusion</w:t>
            </w:r>
          </w:p>
          <w:p w14:paraId="3065A9C1" w14:textId="77777777" w:rsidR="00625981" w:rsidRDefault="00EB34C1">
            <w:pPr>
              <w:autoSpaceDE/>
              <w:autoSpaceDN/>
              <w:adjustRightInd/>
              <w:snapToGrid/>
              <w:spacing w:after="0"/>
              <w:jc w:val="left"/>
              <w:rPr>
                <w:rFonts w:ascii="Times" w:eastAsia="Batang" w:hAnsi="Times"/>
                <w:bCs/>
                <w:iCs/>
                <w:color w:val="FF0000"/>
                <w:sz w:val="20"/>
                <w:szCs w:val="24"/>
                <w:lang w:val="en-GB"/>
              </w:rPr>
            </w:pPr>
            <w:r>
              <w:rPr>
                <w:rFonts w:ascii="Times" w:eastAsia="Batang" w:hAnsi="Times"/>
                <w:bCs/>
                <w:iCs/>
                <w:color w:val="FF0000"/>
                <w:sz w:val="20"/>
                <w:szCs w:val="24"/>
                <w:lang w:val="en-GB"/>
              </w:rPr>
              <w:t xml:space="preserve">From RAN1 perspective, </w:t>
            </w:r>
            <w:r>
              <w:rPr>
                <w:rFonts w:eastAsia="Times New Roman"/>
                <w:bCs/>
                <w:iCs/>
                <w:color w:val="FF0000"/>
                <w:sz w:val="20"/>
                <w:szCs w:val="20"/>
                <w:lang w:val="en-GB"/>
              </w:rPr>
              <w:t xml:space="preserve">there is no need to introduce an association between a dedicated resource pool </w:t>
            </w:r>
            <w:r>
              <w:rPr>
                <w:rFonts w:ascii="Times" w:eastAsia="Batang" w:hAnsi="Times"/>
                <w:bCs/>
                <w:iCs/>
                <w:color w:val="FF0000"/>
                <w:sz w:val="20"/>
                <w:szCs w:val="24"/>
                <w:lang w:val="en-GB"/>
              </w:rPr>
              <w:t>for positioning</w:t>
            </w:r>
            <w:r>
              <w:rPr>
                <w:rFonts w:eastAsia="Times New Roman"/>
                <w:bCs/>
                <w:iCs/>
                <w:color w:val="FF0000"/>
                <w:sz w:val="20"/>
                <w:szCs w:val="20"/>
                <w:lang w:val="en-GB"/>
              </w:rPr>
              <w:t xml:space="preserve"> and a shared </w:t>
            </w:r>
            <w:r>
              <w:rPr>
                <w:rFonts w:ascii="Times" w:eastAsia="Batang" w:hAnsi="Times"/>
                <w:bCs/>
                <w:iCs/>
                <w:color w:val="FF0000"/>
                <w:sz w:val="20"/>
                <w:szCs w:val="20"/>
                <w:lang w:val="en-GB"/>
              </w:rPr>
              <w:t xml:space="preserve">resource pool, </w:t>
            </w:r>
            <w:r>
              <w:rPr>
                <w:rFonts w:eastAsia="Times New Roman"/>
                <w:bCs/>
                <w:iCs/>
                <w:color w:val="FF0000"/>
                <w:sz w:val="20"/>
                <w:szCs w:val="20"/>
                <w:lang w:val="en-GB"/>
              </w:rPr>
              <w:t xml:space="preserve">or between a dedicated resource pool </w:t>
            </w:r>
            <w:r>
              <w:rPr>
                <w:rFonts w:ascii="Times" w:eastAsia="Batang" w:hAnsi="Times"/>
                <w:bCs/>
                <w:iCs/>
                <w:color w:val="FF0000"/>
                <w:sz w:val="20"/>
                <w:szCs w:val="24"/>
                <w:lang w:val="en-GB"/>
              </w:rPr>
              <w:t>for positioning</w:t>
            </w:r>
            <w:r>
              <w:rPr>
                <w:rFonts w:eastAsia="Times New Roman"/>
                <w:bCs/>
                <w:iCs/>
                <w:color w:val="FF0000"/>
                <w:sz w:val="20"/>
                <w:szCs w:val="20"/>
                <w:lang w:val="en-GB"/>
              </w:rPr>
              <w:t xml:space="preserve"> and a </w:t>
            </w:r>
            <w:proofErr w:type="spellStart"/>
            <w:r>
              <w:rPr>
                <w:rFonts w:eastAsia="Times New Roman"/>
                <w:bCs/>
                <w:iCs/>
                <w:color w:val="FF0000"/>
                <w:sz w:val="20"/>
                <w:szCs w:val="20"/>
                <w:lang w:val="en-GB"/>
              </w:rPr>
              <w:t>sidelink</w:t>
            </w:r>
            <w:proofErr w:type="spellEnd"/>
            <w:r>
              <w:rPr>
                <w:rFonts w:eastAsia="Times New Roman"/>
                <w:bCs/>
                <w:iCs/>
                <w:color w:val="FF0000"/>
                <w:sz w:val="20"/>
                <w:szCs w:val="20"/>
                <w:lang w:val="en-GB"/>
              </w:rPr>
              <w:t xml:space="preserve"> communication </w:t>
            </w:r>
            <w:r>
              <w:rPr>
                <w:rFonts w:ascii="Times" w:eastAsia="Batang" w:hAnsi="Times"/>
                <w:bCs/>
                <w:iCs/>
                <w:color w:val="FF0000"/>
                <w:sz w:val="20"/>
                <w:szCs w:val="20"/>
                <w:lang w:val="en-GB"/>
              </w:rPr>
              <w:t>resource pool</w:t>
            </w:r>
            <w:r>
              <w:rPr>
                <w:rFonts w:eastAsia="Times New Roman"/>
                <w:bCs/>
                <w:iCs/>
                <w:color w:val="FF0000"/>
                <w:sz w:val="20"/>
                <w:szCs w:val="20"/>
                <w:lang w:val="en-GB"/>
              </w:rPr>
              <w:t>.</w:t>
            </w:r>
          </w:p>
          <w:p w14:paraId="472E29C1" w14:textId="77777777" w:rsidR="00625981" w:rsidRDefault="00625981">
            <w:pPr>
              <w:autoSpaceDE/>
              <w:autoSpaceDN/>
              <w:adjustRightInd/>
              <w:spacing w:after="0"/>
              <w:rPr>
                <w:rFonts w:eastAsia="MS Mincho"/>
                <w:sz w:val="20"/>
                <w:szCs w:val="20"/>
                <w:lang w:val="en-GB" w:eastAsia="zh-CN"/>
              </w:rPr>
            </w:pPr>
          </w:p>
        </w:tc>
      </w:tr>
    </w:tbl>
    <w:p w14:paraId="3A6FCC34" w14:textId="77777777" w:rsidR="00625981" w:rsidRDefault="00625981">
      <w:pPr>
        <w:autoSpaceDE/>
        <w:autoSpaceDN/>
        <w:adjustRightInd/>
        <w:snapToGrid/>
        <w:rPr>
          <w:sz w:val="20"/>
          <w:szCs w:val="20"/>
          <w:lang w:eastAsia="zh-CN"/>
        </w:rPr>
      </w:pPr>
    </w:p>
    <w:p w14:paraId="6DF9AF1E" w14:textId="77777777" w:rsidR="00625981" w:rsidRDefault="00EB34C1">
      <w:pPr>
        <w:autoSpaceDE/>
        <w:autoSpaceDN/>
        <w:adjustRightInd/>
        <w:spacing w:beforeLines="50" w:before="120" w:afterLines="50"/>
        <w:rPr>
          <w:rFonts w:eastAsia="MS Mincho"/>
          <w:sz w:val="20"/>
          <w:szCs w:val="20"/>
          <w:lang w:eastAsia="zh-CN"/>
        </w:rPr>
      </w:pPr>
      <w:r>
        <w:rPr>
          <w:rFonts w:eastAsia="MS Mincho"/>
          <w:sz w:val="20"/>
          <w:szCs w:val="20"/>
          <w:lang w:eastAsia="zh-CN"/>
        </w:rPr>
        <w:t>RAN1’s related agreements on CBR and congestion control 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25981" w14:paraId="1A7D0B23" w14:textId="77777777">
        <w:tc>
          <w:tcPr>
            <w:tcW w:w="10081" w:type="dxa"/>
          </w:tcPr>
          <w:p w14:paraId="1EC01600" w14:textId="77777777" w:rsidR="00625981" w:rsidRDefault="00EB34C1">
            <w:pPr>
              <w:autoSpaceDE/>
              <w:autoSpaceDN/>
              <w:adjustRightInd/>
              <w:spacing w:after="0"/>
              <w:jc w:val="left"/>
              <w:rPr>
                <w:rFonts w:eastAsia="Malgun Gothic"/>
                <w:iCs/>
                <w:sz w:val="20"/>
                <w:szCs w:val="20"/>
                <w:lang w:eastAsia="zh-CN"/>
              </w:rPr>
            </w:pPr>
            <w:r>
              <w:rPr>
                <w:rFonts w:eastAsia="Malgun Gothic"/>
                <w:iCs/>
                <w:sz w:val="20"/>
                <w:szCs w:val="20"/>
                <w:highlight w:val="green"/>
                <w:lang w:val="en-GB"/>
              </w:rPr>
              <w:t>Agreement</w:t>
            </w:r>
          </w:p>
          <w:p w14:paraId="4A18BA78" w14:textId="77777777" w:rsidR="00625981" w:rsidRDefault="00EB34C1">
            <w:pPr>
              <w:autoSpaceDE/>
              <w:autoSpaceDN/>
              <w:adjustRightInd/>
              <w:spacing w:after="0"/>
              <w:jc w:val="left"/>
              <w:rPr>
                <w:rFonts w:eastAsia="Malgun Gothic"/>
                <w:sz w:val="20"/>
                <w:szCs w:val="20"/>
                <w:lang w:val="en-GB"/>
              </w:rPr>
            </w:pPr>
            <w:r>
              <w:rPr>
                <w:rFonts w:eastAsia="Malgun Gothic"/>
                <w:sz w:val="20"/>
                <w:szCs w:val="20"/>
                <w:lang w:val="en-GB"/>
              </w:rPr>
              <w:t>For Scheme 2 SL-PRS resource allocation, with regards to the congestion control for a dedicated RP, the following modifications are supported:</w:t>
            </w:r>
          </w:p>
          <w:p w14:paraId="31B65779" w14:textId="77777777" w:rsidR="00625981" w:rsidRDefault="00EB34C1">
            <w:pPr>
              <w:numPr>
                <w:ilvl w:val="0"/>
                <w:numId w:val="18"/>
              </w:numPr>
              <w:autoSpaceDE/>
              <w:autoSpaceDN/>
              <w:adjustRightInd/>
              <w:snapToGrid/>
              <w:spacing w:after="0"/>
              <w:contextualSpacing/>
              <w:jc w:val="left"/>
              <w:rPr>
                <w:rFonts w:eastAsia="Malgun Gothic"/>
                <w:sz w:val="20"/>
                <w:szCs w:val="20"/>
                <w:lang w:val="en-GB"/>
              </w:rPr>
            </w:pPr>
            <w:r>
              <w:rPr>
                <w:rFonts w:eastAsia="Malgun Gothic"/>
                <w:b/>
                <w:bCs/>
                <w:sz w:val="20"/>
                <w:szCs w:val="20"/>
                <w:lang w:val="en-GB"/>
              </w:rPr>
              <w:t>Modification 1:</w:t>
            </w:r>
            <w:r>
              <w:rPr>
                <w:rFonts w:eastAsia="Malgun Gothic"/>
                <w:sz w:val="20"/>
                <w:szCs w:val="20"/>
                <w:lang w:val="en-GB"/>
              </w:rPr>
              <w:t xml:space="preserve"> For the definition of SL PRS CR and CBR:</w:t>
            </w:r>
          </w:p>
          <w:p w14:paraId="3B469A8B" w14:textId="77777777" w:rsidR="00625981" w:rsidRDefault="00EB34C1">
            <w:pPr>
              <w:numPr>
                <w:ilvl w:val="1"/>
                <w:numId w:val="18"/>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Alt. 2: redefine CBR/CR by considering the SL-PRS resource allocation/configuration. </w:t>
            </w:r>
          </w:p>
          <w:p w14:paraId="1EA39B51" w14:textId="77777777" w:rsidR="00625981" w:rsidRDefault="00EB34C1">
            <w:pPr>
              <w:autoSpaceDE/>
              <w:autoSpaceDN/>
              <w:adjustRightInd/>
              <w:spacing w:after="0"/>
              <w:contextualSpacing/>
              <w:jc w:val="left"/>
              <w:rPr>
                <w:rFonts w:eastAsia="Malgun Gothic"/>
                <w:sz w:val="20"/>
                <w:szCs w:val="20"/>
                <w:lang w:eastAsia="zh-CN"/>
              </w:rPr>
            </w:pPr>
            <w:r>
              <w:rPr>
                <w:rFonts w:eastAsia="Malgun Gothic"/>
                <w:sz w:val="20"/>
                <w:szCs w:val="20"/>
                <w:highlight w:val="green"/>
                <w:lang w:val="en-GB"/>
              </w:rPr>
              <w:t>Agreement</w:t>
            </w:r>
          </w:p>
          <w:p w14:paraId="058A3D95" w14:textId="77777777" w:rsidR="00625981" w:rsidRDefault="00EB34C1">
            <w:pPr>
              <w:autoSpaceDE/>
              <w:autoSpaceDN/>
              <w:adjustRightInd/>
              <w:spacing w:after="0"/>
              <w:jc w:val="left"/>
              <w:rPr>
                <w:rFonts w:eastAsia="Malgun Gothic"/>
                <w:sz w:val="20"/>
                <w:szCs w:val="20"/>
                <w:lang w:val="en-GB"/>
              </w:rPr>
            </w:pPr>
            <w:r>
              <w:rPr>
                <w:rFonts w:eastAsia="Malgun Gothic"/>
                <w:sz w:val="20"/>
                <w:szCs w:val="20"/>
                <w:lang w:val="en-GB"/>
              </w:rPr>
              <w:t>For Scheme 2 SL-PRS resource allocation, with regards to the congestion control for a dedicated RP, the following modifications are supported:</w:t>
            </w:r>
          </w:p>
          <w:p w14:paraId="236937BA" w14:textId="77777777" w:rsidR="00625981" w:rsidRDefault="00EB34C1">
            <w:pPr>
              <w:numPr>
                <w:ilvl w:val="0"/>
                <w:numId w:val="19"/>
              </w:numPr>
              <w:autoSpaceDE/>
              <w:autoSpaceDN/>
              <w:adjustRightInd/>
              <w:snapToGrid/>
              <w:spacing w:after="0"/>
              <w:contextualSpacing/>
              <w:jc w:val="left"/>
              <w:rPr>
                <w:rFonts w:eastAsia="Malgun Gothic"/>
                <w:sz w:val="20"/>
                <w:szCs w:val="20"/>
                <w:lang w:val="en-GB"/>
              </w:rPr>
            </w:pPr>
            <w:r>
              <w:rPr>
                <w:rFonts w:eastAsia="Malgun Gothic"/>
                <w:b/>
                <w:bCs/>
                <w:sz w:val="20"/>
                <w:szCs w:val="20"/>
                <w:lang w:val="en-GB"/>
              </w:rPr>
              <w:t>Modification 2</w:t>
            </w:r>
            <w:r>
              <w:rPr>
                <w:rFonts w:eastAsia="Malgun Gothic"/>
                <w:sz w:val="20"/>
                <w:szCs w:val="20"/>
                <w:lang w:val="en-GB"/>
              </w:rPr>
              <w:t>: For the evaluation of RSSI used in the CBR definition:</w:t>
            </w:r>
          </w:p>
          <w:p w14:paraId="168B8FB3" w14:textId="77777777" w:rsidR="00625981" w:rsidRDefault="00EB34C1">
            <w:pPr>
              <w:numPr>
                <w:ilvl w:val="1"/>
                <w:numId w:val="19"/>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SL-RSSI is measured on a slot configured for transmission of PSCCH and SL-PRS</w:t>
            </w:r>
          </w:p>
          <w:p w14:paraId="03147131" w14:textId="77777777" w:rsidR="00625981" w:rsidRDefault="00EB34C1">
            <w:pPr>
              <w:numPr>
                <w:ilvl w:val="1"/>
                <w:numId w:val="19"/>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A single SL-RSSI is measured on symbols with both SL-PRS and PSCCH</w:t>
            </w:r>
          </w:p>
          <w:p w14:paraId="424709E4" w14:textId="77777777" w:rsidR="00625981" w:rsidRDefault="00EB34C1">
            <w:pPr>
              <w:autoSpaceDE/>
              <w:autoSpaceDN/>
              <w:adjustRightInd/>
              <w:spacing w:after="0"/>
              <w:contextualSpacing/>
              <w:jc w:val="left"/>
              <w:rPr>
                <w:rFonts w:eastAsia="Malgun Gothic"/>
                <w:sz w:val="20"/>
                <w:szCs w:val="20"/>
                <w:lang w:eastAsia="zh-CN"/>
              </w:rPr>
            </w:pPr>
            <w:r>
              <w:rPr>
                <w:rFonts w:eastAsia="Malgun Gothic"/>
                <w:sz w:val="20"/>
                <w:szCs w:val="20"/>
                <w:highlight w:val="green"/>
                <w:lang w:val="en-GB"/>
              </w:rPr>
              <w:t>Agreement</w:t>
            </w:r>
          </w:p>
          <w:p w14:paraId="3A53464C" w14:textId="77777777" w:rsidR="00625981" w:rsidRDefault="00EB34C1">
            <w:pPr>
              <w:autoSpaceDE/>
              <w:autoSpaceDN/>
              <w:adjustRightInd/>
              <w:spacing w:after="0"/>
              <w:jc w:val="left"/>
              <w:rPr>
                <w:rFonts w:eastAsia="Malgun Gothic"/>
                <w:sz w:val="20"/>
                <w:szCs w:val="20"/>
                <w:lang w:val="en-GB"/>
              </w:rPr>
            </w:pPr>
            <w:r>
              <w:rPr>
                <w:rFonts w:eastAsia="Malgun Gothic"/>
                <w:sz w:val="20"/>
                <w:szCs w:val="20"/>
                <w:lang w:val="en-GB"/>
              </w:rPr>
              <w:t>For Scheme 2 SL-PRS resource allocation, with regards to the congestion control for a dedicated RP, the following modifications are supported:</w:t>
            </w:r>
          </w:p>
          <w:p w14:paraId="27BCB39E" w14:textId="77777777" w:rsidR="00625981" w:rsidRDefault="00EB34C1">
            <w:pPr>
              <w:numPr>
                <w:ilvl w:val="0"/>
                <w:numId w:val="20"/>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For the CR and CBR measurement time window size,</w:t>
            </w:r>
          </w:p>
          <w:p w14:paraId="0D437E5B" w14:textId="77777777" w:rsidR="00625981" w:rsidRDefault="00EB34C1">
            <w:pPr>
              <w:numPr>
                <w:ilvl w:val="1"/>
                <w:numId w:val="21"/>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it can be separately configured for a dedicated resource pool and could take the legacy values</w:t>
            </w:r>
          </w:p>
          <w:p w14:paraId="7153273F" w14:textId="77777777" w:rsidR="00625981" w:rsidRDefault="00EB34C1">
            <w:pPr>
              <w:autoSpaceDE/>
              <w:autoSpaceDN/>
              <w:adjustRightInd/>
              <w:spacing w:after="0"/>
              <w:jc w:val="left"/>
              <w:rPr>
                <w:rFonts w:eastAsia="Malgun Gothic"/>
                <w:sz w:val="20"/>
                <w:szCs w:val="20"/>
                <w:lang w:eastAsia="zh-CN"/>
              </w:rPr>
            </w:pPr>
            <w:r>
              <w:rPr>
                <w:rFonts w:eastAsia="Malgun Gothic"/>
                <w:sz w:val="20"/>
                <w:szCs w:val="20"/>
                <w:lang w:val="en-GB"/>
              </w:rPr>
              <w:t xml:space="preserve">In Scheme 2, </w:t>
            </w:r>
          </w:p>
          <w:p w14:paraId="1E1592F3" w14:textId="77777777" w:rsidR="00625981" w:rsidRDefault="00EB34C1">
            <w:pPr>
              <w:numPr>
                <w:ilvl w:val="0"/>
                <w:numId w:val="22"/>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For a dedicated resource pool for positioning, </w:t>
            </w:r>
          </w:p>
          <w:p w14:paraId="3CB33FE1" w14:textId="77777777" w:rsidR="00625981" w:rsidRDefault="00EB34C1">
            <w:pPr>
              <w:numPr>
                <w:ilvl w:val="1"/>
                <w:numId w:val="22"/>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congestion control can restrict at least the following range of parameters for SL PRS configuration per resource pool by CBR and priority:</w:t>
            </w:r>
          </w:p>
          <w:p w14:paraId="43A67F24" w14:textId="77777777" w:rsidR="00625981" w:rsidRDefault="00EB34C1">
            <w:pPr>
              <w:numPr>
                <w:ilvl w:val="2"/>
                <w:numId w:val="22"/>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Maximum SL PRS transmission power</w:t>
            </w:r>
          </w:p>
          <w:p w14:paraId="65687133" w14:textId="77777777" w:rsidR="00625981" w:rsidRDefault="00EB34C1">
            <w:pPr>
              <w:numPr>
                <w:ilvl w:val="2"/>
                <w:numId w:val="22"/>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Maximum Number of SL PRS (re-)transmissions</w:t>
            </w:r>
          </w:p>
          <w:p w14:paraId="72CBABA8" w14:textId="77777777" w:rsidR="00625981" w:rsidRDefault="00EB34C1">
            <w:pPr>
              <w:numPr>
                <w:ilvl w:val="2"/>
                <w:numId w:val="22"/>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Discuss further the following four SL PRS transmission parameters: </w:t>
            </w:r>
          </w:p>
          <w:p w14:paraId="0A854F16" w14:textId="77777777" w:rsidR="00625981" w:rsidRDefault="00EB34C1">
            <w:pPr>
              <w:numPr>
                <w:ilvl w:val="3"/>
                <w:numId w:val="23"/>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lastRenderedPageBreak/>
              <w:t>Minimum Periodicity of SL PRS</w:t>
            </w:r>
          </w:p>
          <w:p w14:paraId="3737A6A1" w14:textId="77777777" w:rsidR="00625981" w:rsidRDefault="00EB34C1">
            <w:pPr>
              <w:numPr>
                <w:ilvl w:val="3"/>
                <w:numId w:val="23"/>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Maximum Number of SL PRS resources in a slot</w:t>
            </w:r>
          </w:p>
          <w:p w14:paraId="6D004BB2" w14:textId="77777777" w:rsidR="00625981" w:rsidRDefault="00EB34C1">
            <w:pPr>
              <w:numPr>
                <w:ilvl w:val="3"/>
                <w:numId w:val="23"/>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Maximum comb-size of a SL PRS resource in a slot</w:t>
            </w:r>
          </w:p>
          <w:p w14:paraId="3F64EA5E" w14:textId="77777777" w:rsidR="00625981" w:rsidRDefault="00EB34C1">
            <w:pPr>
              <w:numPr>
                <w:ilvl w:val="3"/>
                <w:numId w:val="23"/>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Maximum Number of OFDM symbols of a SL PRS resource in a slot</w:t>
            </w:r>
          </w:p>
          <w:p w14:paraId="1D7FF7FC" w14:textId="77777777" w:rsidR="00625981" w:rsidRDefault="00EB34C1">
            <w:pPr>
              <w:numPr>
                <w:ilvl w:val="1"/>
                <w:numId w:val="22"/>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For congestion control </w:t>
            </w:r>
            <w:r>
              <w:rPr>
                <w:sz w:val="20"/>
                <w:szCs w:val="20"/>
                <w:lang w:val="en-GB"/>
              </w:rPr>
              <w:t xml:space="preserve">similar to </w:t>
            </w:r>
            <w:r>
              <w:rPr>
                <w:rFonts w:eastAsia="Malgun Gothic"/>
                <w:sz w:val="20"/>
                <w:szCs w:val="20"/>
                <w:lang w:val="en-GB"/>
              </w:rPr>
              <w:t>legacy, the CR limits are (pre)-configured per priority in a resource pool</w:t>
            </w:r>
          </w:p>
          <w:p w14:paraId="51593E3C" w14:textId="77777777" w:rsidR="00625981" w:rsidRDefault="00EB34C1">
            <w:pPr>
              <w:numPr>
                <w:ilvl w:val="2"/>
                <w:numId w:val="22"/>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Note: Similar to SL communication how to achieve the CR limit is left to UE implementation. </w:t>
            </w:r>
          </w:p>
          <w:p w14:paraId="67B56CC5" w14:textId="77777777" w:rsidR="00625981" w:rsidRDefault="00EB34C1">
            <w:pPr>
              <w:numPr>
                <w:ilvl w:val="0"/>
                <w:numId w:val="22"/>
              </w:numPr>
              <w:autoSpaceDE/>
              <w:autoSpaceDN/>
              <w:adjustRightInd/>
              <w:snapToGrid/>
              <w:spacing w:after="0"/>
              <w:contextualSpacing/>
              <w:jc w:val="left"/>
              <w:rPr>
                <w:sz w:val="20"/>
                <w:szCs w:val="20"/>
                <w:lang w:val="en-GB"/>
              </w:rPr>
            </w:pPr>
            <w:r>
              <w:rPr>
                <w:rFonts w:eastAsia="Malgun Gothic"/>
                <w:sz w:val="20"/>
                <w:szCs w:val="20"/>
                <w:lang w:val="en-GB"/>
              </w:rPr>
              <w:t>For a shared resource pool for positioning, the SL PRS can share the same restriction of PSSCH without specific enhancement in addition to what is already specified.</w:t>
            </w:r>
          </w:p>
          <w:p w14:paraId="361AADC4" w14:textId="77777777" w:rsidR="00625981" w:rsidRDefault="00EB34C1">
            <w:pPr>
              <w:autoSpaceDE/>
              <w:autoSpaceDN/>
              <w:adjustRightInd/>
              <w:spacing w:after="0"/>
              <w:jc w:val="left"/>
              <w:rPr>
                <w:rFonts w:eastAsia="Malgun Gothic"/>
                <w:iCs/>
                <w:sz w:val="20"/>
                <w:szCs w:val="20"/>
                <w:lang w:eastAsia="zh-CN"/>
              </w:rPr>
            </w:pPr>
            <w:r>
              <w:rPr>
                <w:rFonts w:eastAsia="Malgun Gothic"/>
                <w:iCs/>
                <w:sz w:val="20"/>
                <w:szCs w:val="20"/>
                <w:highlight w:val="green"/>
                <w:lang w:val="en-GB"/>
              </w:rPr>
              <w:t>Agreement</w:t>
            </w:r>
          </w:p>
          <w:p w14:paraId="3888F6C5" w14:textId="77777777" w:rsidR="00625981" w:rsidRDefault="00EB34C1">
            <w:pPr>
              <w:autoSpaceDE/>
              <w:autoSpaceDN/>
              <w:adjustRightInd/>
              <w:spacing w:after="0"/>
              <w:jc w:val="left"/>
              <w:rPr>
                <w:rFonts w:eastAsia="Malgun Gothic"/>
                <w:sz w:val="20"/>
                <w:szCs w:val="20"/>
                <w:lang w:val="en-GB"/>
              </w:rPr>
            </w:pPr>
            <w:r>
              <w:rPr>
                <w:rFonts w:eastAsia="Malgun Gothic"/>
                <w:sz w:val="20"/>
                <w:szCs w:val="20"/>
                <w:lang w:val="en-GB"/>
              </w:rPr>
              <w:t xml:space="preserve">In Scheme 2, with regards to the congestion control for SL PRS: </w:t>
            </w:r>
          </w:p>
          <w:p w14:paraId="796FB0BD" w14:textId="77777777" w:rsidR="00625981" w:rsidRDefault="00EB34C1">
            <w:pPr>
              <w:numPr>
                <w:ilvl w:val="0"/>
                <w:numId w:val="2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SL-PRS congestion processing time: based on both SCS and UE capability, similar to legacy</w:t>
            </w:r>
          </w:p>
          <w:p w14:paraId="4CDC464F" w14:textId="77777777" w:rsidR="00625981" w:rsidRDefault="00EB34C1">
            <w:pPr>
              <w:numPr>
                <w:ilvl w:val="0"/>
                <w:numId w:val="2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The maximum number of CBR ranges for SL positioning is 8</w:t>
            </w:r>
          </w:p>
          <w:p w14:paraId="39822415" w14:textId="77777777" w:rsidR="00625981" w:rsidRDefault="00EB34C1">
            <w:pPr>
              <w:numPr>
                <w:ilvl w:val="0"/>
                <w:numId w:val="2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Number of CBR levels is 16</w:t>
            </w:r>
          </w:p>
          <w:p w14:paraId="50AF1C3C" w14:textId="77777777" w:rsidR="00625981" w:rsidRDefault="00EB34C1">
            <w:pPr>
              <w:numPr>
                <w:ilvl w:val="0"/>
                <w:numId w:val="24"/>
              </w:numPr>
              <w:autoSpaceDE/>
              <w:autoSpaceDN/>
              <w:adjustRightInd/>
              <w:snapToGrid/>
              <w:spacing w:after="0"/>
              <w:contextualSpacing/>
              <w:jc w:val="left"/>
              <w:rPr>
                <w:rFonts w:eastAsia="Malgun Gothic"/>
                <w:sz w:val="20"/>
                <w:szCs w:val="20"/>
                <w:lang w:val="en-GB"/>
              </w:rPr>
            </w:pPr>
            <w:r>
              <w:rPr>
                <w:rFonts w:eastAsia="Malgun Gothic"/>
                <w:sz w:val="20"/>
                <w:szCs w:val="20"/>
                <w:lang w:val="en-GB"/>
              </w:rPr>
              <w:t xml:space="preserve">CBR measurement for SL PRS can be reported to </w:t>
            </w:r>
            <w:proofErr w:type="spellStart"/>
            <w:r>
              <w:rPr>
                <w:rFonts w:eastAsia="Malgun Gothic"/>
                <w:sz w:val="20"/>
                <w:szCs w:val="20"/>
                <w:lang w:val="en-GB"/>
              </w:rPr>
              <w:t>gNB</w:t>
            </w:r>
            <w:proofErr w:type="spellEnd"/>
            <w:r>
              <w:rPr>
                <w:rFonts w:eastAsia="Malgun Gothic"/>
                <w:sz w:val="20"/>
                <w:szCs w:val="20"/>
                <w:lang w:val="en-GB"/>
              </w:rPr>
              <w:t xml:space="preserve"> </w:t>
            </w:r>
          </w:p>
          <w:p w14:paraId="68DB0522" w14:textId="77777777" w:rsidR="00625981" w:rsidRDefault="00EB34C1">
            <w:pPr>
              <w:autoSpaceDE/>
              <w:autoSpaceDN/>
              <w:adjustRightInd/>
              <w:spacing w:after="0"/>
              <w:jc w:val="left"/>
              <w:rPr>
                <w:rFonts w:eastAsia="Malgun Gothic"/>
                <w:sz w:val="20"/>
                <w:szCs w:val="20"/>
                <w:lang w:val="en-GB"/>
              </w:rPr>
            </w:pPr>
            <w:r>
              <w:rPr>
                <w:rFonts w:eastAsia="Malgun Gothic"/>
                <w:sz w:val="20"/>
                <w:szCs w:val="20"/>
                <w:lang w:val="en-GB"/>
              </w:rPr>
              <w:t>FFS: Whether it is needed to be reported to LMF or another UE</w:t>
            </w:r>
          </w:p>
          <w:p w14:paraId="3560D34D" w14:textId="77777777" w:rsidR="00625981" w:rsidRDefault="00625981">
            <w:pPr>
              <w:autoSpaceDE/>
              <w:autoSpaceDN/>
              <w:adjustRightInd/>
              <w:snapToGrid/>
              <w:spacing w:after="0"/>
              <w:jc w:val="left"/>
              <w:rPr>
                <w:rFonts w:eastAsia="Batang"/>
                <w:color w:val="FF0000"/>
                <w:sz w:val="20"/>
                <w:szCs w:val="20"/>
                <w:highlight w:val="green"/>
                <w:lang w:val="en-GB" w:eastAsia="zh-CN"/>
              </w:rPr>
            </w:pPr>
          </w:p>
          <w:p w14:paraId="5E9704AB" w14:textId="77777777" w:rsidR="00625981" w:rsidRDefault="00EB34C1">
            <w:pPr>
              <w:autoSpaceDE/>
              <w:autoSpaceDN/>
              <w:adjustRightInd/>
              <w:snapToGrid/>
              <w:spacing w:after="0"/>
              <w:jc w:val="left"/>
              <w:rPr>
                <w:rFonts w:eastAsia="Batang"/>
                <w:color w:val="FF0000"/>
                <w:sz w:val="20"/>
                <w:szCs w:val="20"/>
                <w:lang w:val="en-GB" w:eastAsia="zh-CN"/>
              </w:rPr>
            </w:pPr>
            <w:r>
              <w:rPr>
                <w:rFonts w:eastAsia="Batang"/>
                <w:color w:val="FF0000"/>
                <w:sz w:val="20"/>
                <w:szCs w:val="20"/>
                <w:highlight w:val="green"/>
                <w:lang w:val="en-GB" w:eastAsia="zh-CN"/>
              </w:rPr>
              <w:t>Agreement</w:t>
            </w:r>
          </w:p>
          <w:p w14:paraId="629AE9D6" w14:textId="77777777" w:rsidR="00625981" w:rsidRDefault="00EB34C1">
            <w:pPr>
              <w:autoSpaceDE/>
              <w:autoSpaceDN/>
              <w:adjustRightInd/>
              <w:spacing w:after="0"/>
              <w:contextualSpacing/>
              <w:rPr>
                <w:rFonts w:eastAsia="Times New Roman"/>
                <w:bCs/>
                <w:iCs/>
                <w:color w:val="FF0000"/>
                <w:sz w:val="20"/>
                <w:szCs w:val="20"/>
                <w:lang w:val="en-GB" w:eastAsia="zh-CN"/>
              </w:rPr>
            </w:pPr>
            <w:proofErr w:type="spellStart"/>
            <w:r>
              <w:rPr>
                <w:rFonts w:eastAsia="Times New Roman"/>
                <w:bCs/>
                <w:iCs/>
                <w:color w:val="FF0000"/>
                <w:sz w:val="20"/>
                <w:szCs w:val="20"/>
                <w:lang w:val="en-GB" w:eastAsia="zh-CN"/>
              </w:rPr>
              <w:t>Sidelink</w:t>
            </w:r>
            <w:proofErr w:type="spellEnd"/>
            <w:r>
              <w:rPr>
                <w:rFonts w:eastAsia="Times New Roman"/>
                <w:bCs/>
                <w:iCs/>
                <w:color w:val="FF0000"/>
                <w:sz w:val="20"/>
                <w:szCs w:val="20"/>
                <w:lang w:val="en-GB" w:eastAsia="zh-CN"/>
              </w:rPr>
              <w:t xml:space="preserve"> PRS Received Signal Strength Indicator (SL PRS-RSSI) is defined as the linear average of the total received power (in [W]) observed in:</w:t>
            </w:r>
          </w:p>
          <w:p w14:paraId="6C09AF26" w14:textId="77777777" w:rsidR="00625981" w:rsidRDefault="00EB34C1">
            <w:pPr>
              <w:numPr>
                <w:ilvl w:val="0"/>
                <w:numId w:val="25"/>
              </w:numPr>
              <w:autoSpaceDE/>
              <w:autoSpaceDN/>
              <w:adjustRightInd/>
              <w:snapToGrid/>
              <w:spacing w:after="0"/>
              <w:contextualSpacing/>
              <w:jc w:val="left"/>
              <w:rPr>
                <w:rFonts w:eastAsia="Times New Roman"/>
                <w:bCs/>
                <w:iCs/>
                <w:color w:val="FF0000"/>
                <w:sz w:val="20"/>
                <w:szCs w:val="20"/>
                <w:lang w:val="en-GB" w:eastAsia="zh-CN"/>
              </w:rPr>
            </w:pPr>
            <w:r>
              <w:rPr>
                <w:rFonts w:eastAsia="Times New Roman"/>
                <w:bCs/>
                <w:iCs/>
                <w:color w:val="FF0000"/>
                <w:sz w:val="20"/>
                <w:szCs w:val="20"/>
                <w:lang w:val="en-GB" w:eastAsia="zh-CN"/>
              </w:rPr>
              <w:t>the SL-PRS resource and the associated PSCCH in OFDM symbols of slots configured for PSCCH and in OFDM symbols of slots configured for SL-PRS.</w:t>
            </w:r>
          </w:p>
          <w:p w14:paraId="4A914109" w14:textId="77777777" w:rsidR="00625981" w:rsidRDefault="00EB34C1">
            <w:pPr>
              <w:numPr>
                <w:ilvl w:val="1"/>
                <w:numId w:val="25"/>
              </w:numPr>
              <w:autoSpaceDE/>
              <w:autoSpaceDN/>
              <w:adjustRightInd/>
              <w:snapToGrid/>
              <w:spacing w:after="0"/>
              <w:contextualSpacing/>
              <w:jc w:val="left"/>
              <w:rPr>
                <w:rFonts w:eastAsia="Batang"/>
                <w:color w:val="FF0000"/>
                <w:sz w:val="20"/>
                <w:szCs w:val="20"/>
                <w:lang w:val="en-GB" w:eastAsia="zh-CN"/>
              </w:rPr>
            </w:pPr>
            <w:r>
              <w:rPr>
                <w:rFonts w:eastAsia="Times New Roman"/>
                <w:bCs/>
                <w:iCs/>
                <w:color w:val="FF0000"/>
                <w:sz w:val="20"/>
                <w:szCs w:val="20"/>
                <w:lang w:val="en-GB" w:eastAsia="zh-CN"/>
              </w:rPr>
              <w:t>Introduce larger values for congestion control processing time capability than legacy SL</w:t>
            </w:r>
          </w:p>
          <w:p w14:paraId="4178D667" w14:textId="77777777" w:rsidR="00625981" w:rsidRDefault="00625981">
            <w:pPr>
              <w:autoSpaceDE/>
              <w:autoSpaceDN/>
              <w:adjustRightInd/>
              <w:spacing w:after="0"/>
              <w:jc w:val="left"/>
              <w:rPr>
                <w:rFonts w:eastAsia="Malgun Gothic"/>
                <w:iCs/>
                <w:color w:val="FF0000"/>
                <w:sz w:val="20"/>
                <w:szCs w:val="20"/>
                <w:lang w:val="en-GB"/>
              </w:rPr>
            </w:pPr>
          </w:p>
          <w:p w14:paraId="53C608FB" w14:textId="77777777" w:rsidR="00625981" w:rsidRDefault="00EB34C1">
            <w:pPr>
              <w:autoSpaceDE/>
              <w:autoSpaceDN/>
              <w:adjustRightInd/>
              <w:snapToGrid/>
              <w:spacing w:after="0"/>
              <w:jc w:val="left"/>
              <w:rPr>
                <w:rFonts w:ascii="Times" w:eastAsia="Batang" w:hAnsi="Times"/>
                <w:b/>
                <w:color w:val="FF0000"/>
                <w:sz w:val="20"/>
                <w:szCs w:val="24"/>
                <w:lang w:val="en-GB" w:eastAsia="zh-CN"/>
              </w:rPr>
            </w:pPr>
            <w:r>
              <w:rPr>
                <w:rFonts w:ascii="Times" w:eastAsia="Batang" w:hAnsi="Times"/>
                <w:b/>
                <w:color w:val="FF0000"/>
                <w:sz w:val="20"/>
                <w:szCs w:val="24"/>
                <w:lang w:val="en-GB" w:eastAsia="zh-CN"/>
              </w:rPr>
              <w:t>Conclusion</w:t>
            </w:r>
          </w:p>
          <w:p w14:paraId="6F535DAC" w14:textId="77777777" w:rsidR="00625981" w:rsidRDefault="00EB34C1">
            <w:pPr>
              <w:autoSpaceDE/>
              <w:autoSpaceDN/>
              <w:adjustRightInd/>
              <w:snapToGrid/>
              <w:spacing w:after="0"/>
              <w:jc w:val="left"/>
              <w:rPr>
                <w:rFonts w:ascii="Times" w:eastAsia="DengXian" w:hAnsi="Times"/>
                <w:bCs/>
                <w:color w:val="FF0000"/>
                <w:sz w:val="20"/>
                <w:szCs w:val="20"/>
                <w:lang w:val="en-GB" w:eastAsia="zh-CN"/>
              </w:rPr>
            </w:pPr>
            <w:r>
              <w:rPr>
                <w:rFonts w:ascii="Times" w:eastAsia="DengXian" w:hAnsi="Times"/>
                <w:bCs/>
                <w:color w:val="FF0000"/>
                <w:sz w:val="20"/>
                <w:szCs w:val="20"/>
                <w:lang w:val="en-GB" w:eastAsia="zh-CN"/>
              </w:rPr>
              <w:t xml:space="preserve">For a dedicated resource pool, no more discussion on potential </w:t>
            </w:r>
            <w:r>
              <w:rPr>
                <w:rFonts w:ascii="Times" w:eastAsia="DengXian" w:hAnsi="Times" w:hint="eastAsia"/>
                <w:bCs/>
                <w:color w:val="FF0000"/>
                <w:sz w:val="20"/>
                <w:szCs w:val="20"/>
                <w:lang w:val="en-GB" w:eastAsia="zh-CN"/>
              </w:rPr>
              <w:t>restric</w:t>
            </w:r>
            <w:r>
              <w:rPr>
                <w:rFonts w:ascii="Times" w:eastAsia="DengXian" w:hAnsi="Times"/>
                <w:bCs/>
                <w:color w:val="FF0000"/>
                <w:sz w:val="20"/>
                <w:szCs w:val="20"/>
                <w:lang w:val="en-GB" w:eastAsia="zh-CN"/>
              </w:rPr>
              <w:t xml:space="preserve">tion by SL </w:t>
            </w:r>
            <w:r>
              <w:rPr>
                <w:rFonts w:ascii="Times" w:eastAsia="DengXian" w:hAnsi="Times" w:hint="eastAsia"/>
                <w:bCs/>
                <w:color w:val="FF0000"/>
                <w:sz w:val="20"/>
                <w:szCs w:val="20"/>
                <w:lang w:val="en-GB" w:eastAsia="zh-CN"/>
              </w:rPr>
              <w:t>PRS-</w:t>
            </w:r>
            <w:r>
              <w:rPr>
                <w:rFonts w:ascii="Times" w:eastAsia="DengXian" w:hAnsi="Times"/>
                <w:bCs/>
                <w:color w:val="FF0000"/>
                <w:sz w:val="20"/>
                <w:szCs w:val="20"/>
                <w:lang w:val="en-GB" w:eastAsia="zh-CN"/>
              </w:rPr>
              <w:t>CBR</w:t>
            </w:r>
            <w:r>
              <w:rPr>
                <w:rFonts w:ascii="Times" w:eastAsia="DengXian" w:hAnsi="Times" w:hint="eastAsia"/>
                <w:bCs/>
                <w:color w:val="FF0000"/>
                <w:sz w:val="20"/>
                <w:szCs w:val="20"/>
                <w:lang w:val="en-GB" w:eastAsia="zh-CN"/>
              </w:rPr>
              <w:t xml:space="preserve"> and priority</w:t>
            </w:r>
            <w:r>
              <w:rPr>
                <w:rFonts w:ascii="Times" w:eastAsia="DengXian" w:hAnsi="Times"/>
                <w:bCs/>
                <w:color w:val="FF0000"/>
                <w:sz w:val="20"/>
                <w:szCs w:val="20"/>
                <w:lang w:val="en-GB" w:eastAsia="zh-CN"/>
              </w:rPr>
              <w:t xml:space="preserve"> for the </w:t>
            </w:r>
            <w:r>
              <w:rPr>
                <w:rFonts w:ascii="Times" w:eastAsia="DengXian" w:hAnsi="Times" w:hint="eastAsia"/>
                <w:bCs/>
                <w:color w:val="FF0000"/>
                <w:sz w:val="20"/>
                <w:szCs w:val="20"/>
                <w:lang w:val="en-GB" w:eastAsia="zh-CN"/>
              </w:rPr>
              <w:t>f</w:t>
            </w:r>
            <w:r>
              <w:rPr>
                <w:rFonts w:ascii="Times" w:eastAsia="DengXian" w:hAnsi="Times"/>
                <w:bCs/>
                <w:color w:val="FF0000"/>
                <w:sz w:val="20"/>
                <w:szCs w:val="20"/>
                <w:lang w:val="en-GB" w:eastAsia="zh-CN"/>
              </w:rPr>
              <w:t>ollowing SL PRS transmission parameters:</w:t>
            </w:r>
          </w:p>
          <w:p w14:paraId="6C3D7D2D" w14:textId="77777777" w:rsidR="00625981" w:rsidRDefault="00EB34C1">
            <w:pPr>
              <w:numPr>
                <w:ilvl w:val="0"/>
                <w:numId w:val="26"/>
              </w:numPr>
              <w:autoSpaceDE/>
              <w:autoSpaceDN/>
              <w:adjustRightInd/>
              <w:snapToGrid/>
              <w:spacing w:after="0"/>
              <w:contextualSpacing/>
              <w:jc w:val="left"/>
              <w:rPr>
                <w:rFonts w:ascii="Times" w:eastAsia="Batang" w:hAnsi="Times"/>
                <w:color w:val="FF0000"/>
                <w:sz w:val="20"/>
                <w:szCs w:val="24"/>
                <w:lang w:val="en-GB" w:eastAsia="zh-CN"/>
              </w:rPr>
            </w:pPr>
            <w:r>
              <w:rPr>
                <w:rFonts w:ascii="Times" w:eastAsia="Batang" w:hAnsi="Times"/>
                <w:color w:val="FF0000"/>
                <w:sz w:val="20"/>
                <w:szCs w:val="24"/>
                <w:lang w:val="en-GB" w:eastAsia="zh-CN"/>
              </w:rPr>
              <w:t>Maximum Number of SL PRS resources in a slot</w:t>
            </w:r>
          </w:p>
          <w:p w14:paraId="0DF8248E" w14:textId="77777777" w:rsidR="00625981" w:rsidRDefault="00EB34C1">
            <w:pPr>
              <w:numPr>
                <w:ilvl w:val="0"/>
                <w:numId w:val="26"/>
              </w:numPr>
              <w:autoSpaceDE/>
              <w:autoSpaceDN/>
              <w:adjustRightInd/>
              <w:snapToGrid/>
              <w:spacing w:after="0"/>
              <w:contextualSpacing/>
              <w:jc w:val="left"/>
              <w:rPr>
                <w:rFonts w:ascii="Times" w:eastAsia="Batang" w:hAnsi="Times"/>
                <w:color w:val="FF0000"/>
                <w:sz w:val="20"/>
                <w:szCs w:val="24"/>
                <w:lang w:val="en-GB" w:eastAsia="zh-CN"/>
              </w:rPr>
            </w:pPr>
            <w:r>
              <w:rPr>
                <w:rFonts w:ascii="Times" w:eastAsia="Batang" w:hAnsi="Times"/>
                <w:color w:val="FF0000"/>
                <w:sz w:val="20"/>
                <w:szCs w:val="24"/>
                <w:lang w:val="en-GB" w:eastAsia="zh-CN"/>
              </w:rPr>
              <w:t>Maximum comb-size of a SL PRS resource in a slot</w:t>
            </w:r>
          </w:p>
          <w:p w14:paraId="039F2325" w14:textId="77777777" w:rsidR="00625981" w:rsidRDefault="00EB34C1">
            <w:pPr>
              <w:numPr>
                <w:ilvl w:val="0"/>
                <w:numId w:val="26"/>
              </w:numPr>
              <w:autoSpaceDE/>
              <w:autoSpaceDN/>
              <w:adjustRightInd/>
              <w:snapToGrid/>
              <w:spacing w:after="0"/>
              <w:contextualSpacing/>
              <w:jc w:val="left"/>
              <w:rPr>
                <w:rFonts w:ascii="Times" w:eastAsia="Batang" w:hAnsi="Times"/>
                <w:color w:val="FF0000"/>
                <w:sz w:val="20"/>
                <w:szCs w:val="24"/>
                <w:lang w:val="en-GB" w:eastAsia="zh-CN"/>
              </w:rPr>
            </w:pPr>
            <w:r>
              <w:rPr>
                <w:rFonts w:ascii="Times" w:eastAsia="Batang" w:hAnsi="Times"/>
                <w:color w:val="FF0000"/>
                <w:sz w:val="20"/>
                <w:szCs w:val="24"/>
                <w:lang w:val="en-GB" w:eastAsia="zh-CN"/>
              </w:rPr>
              <w:t>Maximum Number of OFDM symbols of a SL PRS resource in a slot</w:t>
            </w:r>
          </w:p>
          <w:p w14:paraId="0B1407D4" w14:textId="77777777" w:rsidR="00625981" w:rsidRDefault="00625981">
            <w:pPr>
              <w:autoSpaceDE/>
              <w:autoSpaceDN/>
              <w:adjustRightInd/>
              <w:spacing w:after="0"/>
              <w:rPr>
                <w:rFonts w:eastAsia="MS Mincho"/>
                <w:sz w:val="20"/>
                <w:szCs w:val="20"/>
                <w:lang w:val="en-GB" w:eastAsia="zh-CN"/>
              </w:rPr>
            </w:pPr>
          </w:p>
        </w:tc>
      </w:tr>
    </w:tbl>
    <w:p w14:paraId="4A20FD41" w14:textId="77777777" w:rsidR="00625981" w:rsidRDefault="00625981">
      <w:pPr>
        <w:autoSpaceDE/>
        <w:autoSpaceDN/>
        <w:adjustRightInd/>
        <w:snapToGrid/>
        <w:rPr>
          <w:sz w:val="20"/>
          <w:szCs w:val="20"/>
          <w:lang w:eastAsia="zh-CN"/>
        </w:rPr>
      </w:pPr>
    </w:p>
    <w:p w14:paraId="6EA081A6" w14:textId="77777777" w:rsidR="00625981" w:rsidRDefault="00625981">
      <w:pPr>
        <w:pStyle w:val="References"/>
        <w:numPr>
          <w:ilvl w:val="0"/>
          <w:numId w:val="0"/>
        </w:numPr>
        <w:ind w:left="360" w:hanging="360"/>
      </w:pPr>
    </w:p>
    <w:sectPr w:rsidR="0062598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70A40" w14:textId="77777777" w:rsidR="008E3F49" w:rsidRDefault="008E3F49">
      <w:pPr>
        <w:spacing w:after="0"/>
      </w:pPr>
      <w:r>
        <w:separator/>
      </w:r>
    </w:p>
  </w:endnote>
  <w:endnote w:type="continuationSeparator" w:id="0">
    <w:p w14:paraId="6752FA49" w14:textId="77777777" w:rsidR="008E3F49" w:rsidRDefault="008E3F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6721E" w14:textId="77777777" w:rsidR="008E3F49" w:rsidRDefault="008E3F49">
      <w:pPr>
        <w:spacing w:after="0"/>
      </w:pPr>
      <w:r>
        <w:separator/>
      </w:r>
    </w:p>
  </w:footnote>
  <w:footnote w:type="continuationSeparator" w:id="0">
    <w:p w14:paraId="47553477" w14:textId="77777777" w:rsidR="008E3F49" w:rsidRDefault="008E3F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5791A"/>
    <w:multiLevelType w:val="multilevel"/>
    <w:tmpl w:val="06157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456DA4"/>
    <w:multiLevelType w:val="multilevel"/>
    <w:tmpl w:val="13456D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EF4CDD"/>
    <w:multiLevelType w:val="multilevel"/>
    <w:tmpl w:val="14EF4C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956F78"/>
    <w:multiLevelType w:val="multilevel"/>
    <w:tmpl w:val="22956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021710"/>
    <w:multiLevelType w:val="multilevel"/>
    <w:tmpl w:val="2F021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6004B7C"/>
    <w:multiLevelType w:val="hybridMultilevel"/>
    <w:tmpl w:val="7AEC463C"/>
    <w:lvl w:ilvl="0" w:tplc="A2BC806E">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284A9F"/>
    <w:multiLevelType w:val="multilevel"/>
    <w:tmpl w:val="36284A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6C355B"/>
    <w:multiLevelType w:val="multilevel"/>
    <w:tmpl w:val="386C3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FA3B65"/>
    <w:multiLevelType w:val="multilevel"/>
    <w:tmpl w:val="3AFA3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B0C6E30"/>
    <w:multiLevelType w:val="multilevel"/>
    <w:tmpl w:val="3B0C6E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5715092"/>
    <w:multiLevelType w:val="multilevel"/>
    <w:tmpl w:val="4571509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6F1968"/>
    <w:multiLevelType w:val="multilevel"/>
    <w:tmpl w:val="486F19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41E4A3B"/>
    <w:multiLevelType w:val="multilevel"/>
    <w:tmpl w:val="541E4A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A00B71"/>
    <w:multiLevelType w:val="multilevel"/>
    <w:tmpl w:val="56A00B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5A5F4D"/>
    <w:multiLevelType w:val="multilevel"/>
    <w:tmpl w:val="625A5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D35A5B"/>
    <w:multiLevelType w:val="multilevel"/>
    <w:tmpl w:val="63D35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B2C41CD"/>
    <w:multiLevelType w:val="multilevel"/>
    <w:tmpl w:val="6B2C4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5C78EF"/>
    <w:multiLevelType w:val="multilevel"/>
    <w:tmpl w:val="7A5C78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06903"/>
    <w:multiLevelType w:val="multilevel"/>
    <w:tmpl w:val="7F506903"/>
    <w:lvl w:ilvl="0">
      <w:start w:val="1"/>
      <w:numFmt w:val="bullet"/>
      <w:lvlText w:val=""/>
      <w:lvlJc w:val="left"/>
      <w:pPr>
        <w:ind w:left="360" w:hanging="360"/>
      </w:pPr>
      <w:rPr>
        <w:rFonts w:ascii="Wingdings" w:hAnsi="Wingdings"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12"/>
  </w:num>
  <w:num w:numId="3">
    <w:abstractNumId w:val="7"/>
  </w:num>
  <w:num w:numId="4">
    <w:abstractNumId w:val="15"/>
  </w:num>
  <w:num w:numId="5">
    <w:abstractNumId w:val="2"/>
  </w:num>
  <w:num w:numId="6">
    <w:abstractNumId w:val="26"/>
  </w:num>
  <w:num w:numId="7">
    <w:abstractNumId w:val="16"/>
  </w:num>
  <w:num w:numId="8">
    <w:abstractNumId w:val="13"/>
  </w:num>
  <w:num w:numId="9">
    <w:abstractNumId w:val="20"/>
  </w:num>
  <w:num w:numId="10">
    <w:abstractNumId w:val="19"/>
  </w:num>
  <w:num w:numId="11">
    <w:abstractNumId w:val="0"/>
  </w:num>
  <w:num w:numId="12">
    <w:abstractNumId w:val="25"/>
  </w:num>
  <w:num w:numId="13">
    <w:abstractNumId w:val="4"/>
  </w:num>
  <w:num w:numId="14">
    <w:abstractNumId w:val="22"/>
  </w:num>
  <w:num w:numId="15">
    <w:abstractNumId w:val="11"/>
  </w:num>
  <w:num w:numId="16">
    <w:abstractNumId w:val="21"/>
  </w:num>
  <w:num w:numId="17">
    <w:abstractNumId w:val="17"/>
  </w:num>
  <w:num w:numId="18">
    <w:abstractNumId w:val="6"/>
  </w:num>
  <w:num w:numId="19">
    <w:abstractNumId w:val="10"/>
  </w:num>
  <w:num w:numId="20">
    <w:abstractNumId w:val="5"/>
  </w:num>
  <w:num w:numId="21">
    <w:abstractNumId w:val="18"/>
  </w:num>
  <w:num w:numId="22">
    <w:abstractNumId w:val="14"/>
  </w:num>
  <w:num w:numId="23">
    <w:abstractNumId w:val="24"/>
  </w:num>
  <w:num w:numId="24">
    <w:abstractNumId w:val="3"/>
  </w:num>
  <w:num w:numId="25">
    <w:abstractNumId w:val="1"/>
  </w:num>
  <w:num w:numId="26">
    <w:abstractNumId w:val="23"/>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4BD3"/>
    <w:rsid w:val="00026D4B"/>
    <w:rsid w:val="000275C6"/>
    <w:rsid w:val="00027834"/>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866"/>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535A"/>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1D"/>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269"/>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6E5D"/>
    <w:rsid w:val="000E7A84"/>
    <w:rsid w:val="000F13B9"/>
    <w:rsid w:val="000F15BC"/>
    <w:rsid w:val="000F180A"/>
    <w:rsid w:val="000F19AE"/>
    <w:rsid w:val="000F1C92"/>
    <w:rsid w:val="000F2792"/>
    <w:rsid w:val="000F2EEE"/>
    <w:rsid w:val="000F3697"/>
    <w:rsid w:val="000F36DD"/>
    <w:rsid w:val="000F390C"/>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358"/>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034"/>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2FA6"/>
    <w:rsid w:val="0014384A"/>
    <w:rsid w:val="00143BB4"/>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4EE6"/>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5A0"/>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258"/>
    <w:rsid w:val="00194339"/>
    <w:rsid w:val="00194848"/>
    <w:rsid w:val="001958EA"/>
    <w:rsid w:val="00195E0E"/>
    <w:rsid w:val="001A02D5"/>
    <w:rsid w:val="001A180D"/>
    <w:rsid w:val="001A1BAC"/>
    <w:rsid w:val="001A23CE"/>
    <w:rsid w:val="001A2C89"/>
    <w:rsid w:val="001A38F8"/>
    <w:rsid w:val="001A496E"/>
    <w:rsid w:val="001A673E"/>
    <w:rsid w:val="001A6C24"/>
    <w:rsid w:val="001A7763"/>
    <w:rsid w:val="001B3964"/>
    <w:rsid w:val="001B4131"/>
    <w:rsid w:val="001B4452"/>
    <w:rsid w:val="001B466C"/>
    <w:rsid w:val="001B4F34"/>
    <w:rsid w:val="001B52EC"/>
    <w:rsid w:val="001B554A"/>
    <w:rsid w:val="001B6564"/>
    <w:rsid w:val="001B691A"/>
    <w:rsid w:val="001B6BD3"/>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546"/>
    <w:rsid w:val="001D0C49"/>
    <w:rsid w:val="001D2360"/>
    <w:rsid w:val="001D2854"/>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8F1"/>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084"/>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6168"/>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023"/>
    <w:rsid w:val="00235542"/>
    <w:rsid w:val="00235C34"/>
    <w:rsid w:val="002362EF"/>
    <w:rsid w:val="002369B0"/>
    <w:rsid w:val="00236AD8"/>
    <w:rsid w:val="002373FD"/>
    <w:rsid w:val="00237C7A"/>
    <w:rsid w:val="002401F5"/>
    <w:rsid w:val="00240E54"/>
    <w:rsid w:val="002432D5"/>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42C"/>
    <w:rsid w:val="00272B03"/>
    <w:rsid w:val="002733E2"/>
    <w:rsid w:val="00274219"/>
    <w:rsid w:val="0027472F"/>
    <w:rsid w:val="002750B1"/>
    <w:rsid w:val="0027524D"/>
    <w:rsid w:val="00276A35"/>
    <w:rsid w:val="00277522"/>
    <w:rsid w:val="00277835"/>
    <w:rsid w:val="00277C9A"/>
    <w:rsid w:val="00280AB1"/>
    <w:rsid w:val="00280AB6"/>
    <w:rsid w:val="002838CE"/>
    <w:rsid w:val="00283DD7"/>
    <w:rsid w:val="00283E5E"/>
    <w:rsid w:val="00284BAE"/>
    <w:rsid w:val="00285036"/>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1FFB"/>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23E5"/>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0EEB"/>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A14"/>
    <w:rsid w:val="00306E6B"/>
    <w:rsid w:val="0030735D"/>
    <w:rsid w:val="003100C8"/>
    <w:rsid w:val="00311161"/>
    <w:rsid w:val="00311738"/>
    <w:rsid w:val="00312400"/>
    <w:rsid w:val="00312739"/>
    <w:rsid w:val="00312D10"/>
    <w:rsid w:val="00314328"/>
    <w:rsid w:val="0031482A"/>
    <w:rsid w:val="00315611"/>
    <w:rsid w:val="003178DA"/>
    <w:rsid w:val="00317DB8"/>
    <w:rsid w:val="00317F7E"/>
    <w:rsid w:val="00320618"/>
    <w:rsid w:val="0032100B"/>
    <w:rsid w:val="00321BD7"/>
    <w:rsid w:val="0032260F"/>
    <w:rsid w:val="003228DA"/>
    <w:rsid w:val="00322D6A"/>
    <w:rsid w:val="00323D6B"/>
    <w:rsid w:val="00323EBC"/>
    <w:rsid w:val="003241BE"/>
    <w:rsid w:val="00326957"/>
    <w:rsid w:val="00326AE2"/>
    <w:rsid w:val="00327411"/>
    <w:rsid w:val="0032754A"/>
    <w:rsid w:val="00330D64"/>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468"/>
    <w:rsid w:val="00344866"/>
    <w:rsid w:val="003459C3"/>
    <w:rsid w:val="0034638C"/>
    <w:rsid w:val="00346F7F"/>
    <w:rsid w:val="003500D6"/>
    <w:rsid w:val="00350108"/>
    <w:rsid w:val="00350762"/>
    <w:rsid w:val="003507C4"/>
    <w:rsid w:val="00350F5F"/>
    <w:rsid w:val="003519A1"/>
    <w:rsid w:val="00352480"/>
    <w:rsid w:val="00352CF9"/>
    <w:rsid w:val="003530D2"/>
    <w:rsid w:val="0035331A"/>
    <w:rsid w:val="003534E1"/>
    <w:rsid w:val="003548D8"/>
    <w:rsid w:val="00354FF5"/>
    <w:rsid w:val="003554CA"/>
    <w:rsid w:val="00355986"/>
    <w:rsid w:val="00355C52"/>
    <w:rsid w:val="00355E13"/>
    <w:rsid w:val="00357CA6"/>
    <w:rsid w:val="00357F48"/>
    <w:rsid w:val="00360232"/>
    <w:rsid w:val="003602E0"/>
    <w:rsid w:val="00360D01"/>
    <w:rsid w:val="00362569"/>
    <w:rsid w:val="003634DB"/>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567"/>
    <w:rsid w:val="00390017"/>
    <w:rsid w:val="003901A3"/>
    <w:rsid w:val="0039072F"/>
    <w:rsid w:val="0039228C"/>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4C43"/>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44D5"/>
    <w:rsid w:val="003C511E"/>
    <w:rsid w:val="003C5E6B"/>
    <w:rsid w:val="003C7AD7"/>
    <w:rsid w:val="003D0CAC"/>
    <w:rsid w:val="003D0FC3"/>
    <w:rsid w:val="003D1795"/>
    <w:rsid w:val="003D2C1D"/>
    <w:rsid w:val="003D2C34"/>
    <w:rsid w:val="003D3DDD"/>
    <w:rsid w:val="003D50FB"/>
    <w:rsid w:val="003D5441"/>
    <w:rsid w:val="003D5CBF"/>
    <w:rsid w:val="003D66D2"/>
    <w:rsid w:val="003D6E99"/>
    <w:rsid w:val="003E07AE"/>
    <w:rsid w:val="003E14FC"/>
    <w:rsid w:val="003E1BE4"/>
    <w:rsid w:val="003E2976"/>
    <w:rsid w:val="003E3B08"/>
    <w:rsid w:val="003E4858"/>
    <w:rsid w:val="003E4D07"/>
    <w:rsid w:val="003E53AD"/>
    <w:rsid w:val="003E6316"/>
    <w:rsid w:val="003E6884"/>
    <w:rsid w:val="003E6AC5"/>
    <w:rsid w:val="003F0096"/>
    <w:rsid w:val="003F0850"/>
    <w:rsid w:val="003F0D12"/>
    <w:rsid w:val="003F160C"/>
    <w:rsid w:val="003F16B6"/>
    <w:rsid w:val="003F324F"/>
    <w:rsid w:val="003F33BC"/>
    <w:rsid w:val="003F3D4E"/>
    <w:rsid w:val="003F477E"/>
    <w:rsid w:val="003F4BCA"/>
    <w:rsid w:val="003F4CED"/>
    <w:rsid w:val="003F6CD2"/>
    <w:rsid w:val="003F6D88"/>
    <w:rsid w:val="003F788D"/>
    <w:rsid w:val="0040126E"/>
    <w:rsid w:val="004020D4"/>
    <w:rsid w:val="004021B6"/>
    <w:rsid w:val="00403E48"/>
    <w:rsid w:val="00404519"/>
    <w:rsid w:val="004047C4"/>
    <w:rsid w:val="0040570B"/>
    <w:rsid w:val="00405EDB"/>
    <w:rsid w:val="00405FB1"/>
    <w:rsid w:val="004063A5"/>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400"/>
    <w:rsid w:val="00430A2D"/>
    <w:rsid w:val="00430EB7"/>
    <w:rsid w:val="00431505"/>
    <w:rsid w:val="00431AF0"/>
    <w:rsid w:val="0043213A"/>
    <w:rsid w:val="004330F4"/>
    <w:rsid w:val="00433590"/>
    <w:rsid w:val="0043393D"/>
    <w:rsid w:val="004344C7"/>
    <w:rsid w:val="00435274"/>
    <w:rsid w:val="004352AD"/>
    <w:rsid w:val="0043541E"/>
    <w:rsid w:val="0043545D"/>
    <w:rsid w:val="00435FE2"/>
    <w:rsid w:val="004362E4"/>
    <w:rsid w:val="00436E2F"/>
    <w:rsid w:val="00436EAB"/>
    <w:rsid w:val="00442075"/>
    <w:rsid w:val="00442967"/>
    <w:rsid w:val="00443309"/>
    <w:rsid w:val="00443E8B"/>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054"/>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0817"/>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C3"/>
    <w:rsid w:val="004A3BF1"/>
    <w:rsid w:val="004A3E42"/>
    <w:rsid w:val="004A4715"/>
    <w:rsid w:val="004A4FD1"/>
    <w:rsid w:val="004A5046"/>
    <w:rsid w:val="004A559A"/>
    <w:rsid w:val="004A565E"/>
    <w:rsid w:val="004A5DF3"/>
    <w:rsid w:val="004A6134"/>
    <w:rsid w:val="004A7092"/>
    <w:rsid w:val="004A76B4"/>
    <w:rsid w:val="004B1A99"/>
    <w:rsid w:val="004B251C"/>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043"/>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778"/>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F04"/>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412C2"/>
    <w:rsid w:val="0054284E"/>
    <w:rsid w:val="0054343A"/>
    <w:rsid w:val="0054385C"/>
    <w:rsid w:val="00543974"/>
    <w:rsid w:val="00543EBF"/>
    <w:rsid w:val="00544ABA"/>
    <w:rsid w:val="00545368"/>
    <w:rsid w:val="0054593A"/>
    <w:rsid w:val="00546591"/>
    <w:rsid w:val="005467FB"/>
    <w:rsid w:val="00546AE9"/>
    <w:rsid w:val="00547989"/>
    <w:rsid w:val="00551320"/>
    <w:rsid w:val="0055189C"/>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22D"/>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55"/>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2C9C"/>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3A1"/>
    <w:rsid w:val="005D55BA"/>
    <w:rsid w:val="005D5ADB"/>
    <w:rsid w:val="005D5EDC"/>
    <w:rsid w:val="005D648A"/>
    <w:rsid w:val="005D7BC2"/>
    <w:rsid w:val="005D7E0D"/>
    <w:rsid w:val="005E0ADE"/>
    <w:rsid w:val="005E15BC"/>
    <w:rsid w:val="005E234A"/>
    <w:rsid w:val="005E2C4E"/>
    <w:rsid w:val="005E35CC"/>
    <w:rsid w:val="005E371E"/>
    <w:rsid w:val="005E44B7"/>
    <w:rsid w:val="005E53F9"/>
    <w:rsid w:val="005E5912"/>
    <w:rsid w:val="005E6CCC"/>
    <w:rsid w:val="005E713A"/>
    <w:rsid w:val="005E775D"/>
    <w:rsid w:val="005F0A43"/>
    <w:rsid w:val="005F255F"/>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6B9"/>
    <w:rsid w:val="00615C74"/>
    <w:rsid w:val="00615FCF"/>
    <w:rsid w:val="00616112"/>
    <w:rsid w:val="00617E32"/>
    <w:rsid w:val="006205CA"/>
    <w:rsid w:val="00621386"/>
    <w:rsid w:val="00621F53"/>
    <w:rsid w:val="00622E2A"/>
    <w:rsid w:val="00623089"/>
    <w:rsid w:val="0062308E"/>
    <w:rsid w:val="006234C4"/>
    <w:rsid w:val="00623B01"/>
    <w:rsid w:val="006244C9"/>
    <w:rsid w:val="006245F6"/>
    <w:rsid w:val="0062475D"/>
    <w:rsid w:val="006247ED"/>
    <w:rsid w:val="0062495F"/>
    <w:rsid w:val="00625981"/>
    <w:rsid w:val="0062660B"/>
    <w:rsid w:val="00626AD1"/>
    <w:rsid w:val="006304BC"/>
    <w:rsid w:val="00630DCE"/>
    <w:rsid w:val="0063120A"/>
    <w:rsid w:val="0063150B"/>
    <w:rsid w:val="00631585"/>
    <w:rsid w:val="00634ACF"/>
    <w:rsid w:val="00635035"/>
    <w:rsid w:val="0063580D"/>
    <w:rsid w:val="00635CAE"/>
    <w:rsid w:val="00637240"/>
    <w:rsid w:val="006406BB"/>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601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48F5"/>
    <w:rsid w:val="00675558"/>
    <w:rsid w:val="00675611"/>
    <w:rsid w:val="00675A60"/>
    <w:rsid w:val="0067697E"/>
    <w:rsid w:val="00676E23"/>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6678"/>
    <w:rsid w:val="00697733"/>
    <w:rsid w:val="006A254E"/>
    <w:rsid w:val="006A2C30"/>
    <w:rsid w:val="006A301C"/>
    <w:rsid w:val="006A3E2B"/>
    <w:rsid w:val="006A6E17"/>
    <w:rsid w:val="006A7396"/>
    <w:rsid w:val="006B0A15"/>
    <w:rsid w:val="006B120D"/>
    <w:rsid w:val="006B17E7"/>
    <w:rsid w:val="006B19E8"/>
    <w:rsid w:val="006B1A8A"/>
    <w:rsid w:val="006B1FD5"/>
    <w:rsid w:val="006B4267"/>
    <w:rsid w:val="006B555A"/>
    <w:rsid w:val="006B600A"/>
    <w:rsid w:val="006B60BB"/>
    <w:rsid w:val="006B6635"/>
    <w:rsid w:val="006B7B34"/>
    <w:rsid w:val="006B7D22"/>
    <w:rsid w:val="006B7D2C"/>
    <w:rsid w:val="006C08E1"/>
    <w:rsid w:val="006C1019"/>
    <w:rsid w:val="006C2BB5"/>
    <w:rsid w:val="006C2BEE"/>
    <w:rsid w:val="006C2E52"/>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43"/>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254"/>
    <w:rsid w:val="006F78E1"/>
    <w:rsid w:val="007001DC"/>
    <w:rsid w:val="007025CB"/>
    <w:rsid w:val="007034AA"/>
    <w:rsid w:val="0070368F"/>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276B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464"/>
    <w:rsid w:val="007427B5"/>
    <w:rsid w:val="007427EB"/>
    <w:rsid w:val="00742865"/>
    <w:rsid w:val="0074296C"/>
    <w:rsid w:val="00742C83"/>
    <w:rsid w:val="0074320D"/>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714"/>
    <w:rsid w:val="00760975"/>
    <w:rsid w:val="00760BC2"/>
    <w:rsid w:val="007610B0"/>
    <w:rsid w:val="0076113B"/>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A0D"/>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4CE"/>
    <w:rsid w:val="00794924"/>
    <w:rsid w:val="007951D0"/>
    <w:rsid w:val="00797045"/>
    <w:rsid w:val="00797218"/>
    <w:rsid w:val="007A043A"/>
    <w:rsid w:val="007A0BC2"/>
    <w:rsid w:val="007A0F2E"/>
    <w:rsid w:val="007A13CE"/>
    <w:rsid w:val="007A1F44"/>
    <w:rsid w:val="007A23FF"/>
    <w:rsid w:val="007A295B"/>
    <w:rsid w:val="007A3059"/>
    <w:rsid w:val="007A3424"/>
    <w:rsid w:val="007A35EF"/>
    <w:rsid w:val="007A43A2"/>
    <w:rsid w:val="007A4D04"/>
    <w:rsid w:val="007A4DE6"/>
    <w:rsid w:val="007A53AA"/>
    <w:rsid w:val="007A6860"/>
    <w:rsid w:val="007A7A96"/>
    <w:rsid w:val="007B03AF"/>
    <w:rsid w:val="007B1543"/>
    <w:rsid w:val="007B181D"/>
    <w:rsid w:val="007B1AC0"/>
    <w:rsid w:val="007B270A"/>
    <w:rsid w:val="007B2D3B"/>
    <w:rsid w:val="007B341C"/>
    <w:rsid w:val="007B52CD"/>
    <w:rsid w:val="007B6B9C"/>
    <w:rsid w:val="007B6C30"/>
    <w:rsid w:val="007B7DC1"/>
    <w:rsid w:val="007B7EDB"/>
    <w:rsid w:val="007C0CC5"/>
    <w:rsid w:val="007C19AD"/>
    <w:rsid w:val="007C3598"/>
    <w:rsid w:val="007C3FA8"/>
    <w:rsid w:val="007C45B2"/>
    <w:rsid w:val="007C4741"/>
    <w:rsid w:val="007C68DA"/>
    <w:rsid w:val="007C6F32"/>
    <w:rsid w:val="007C7F85"/>
    <w:rsid w:val="007D0603"/>
    <w:rsid w:val="007D105D"/>
    <w:rsid w:val="007D229A"/>
    <w:rsid w:val="007D2F44"/>
    <w:rsid w:val="007D2F4D"/>
    <w:rsid w:val="007D367D"/>
    <w:rsid w:val="007D4178"/>
    <w:rsid w:val="007D4D33"/>
    <w:rsid w:val="007D655A"/>
    <w:rsid w:val="007D7175"/>
    <w:rsid w:val="007D72FF"/>
    <w:rsid w:val="007D7CFF"/>
    <w:rsid w:val="007E1369"/>
    <w:rsid w:val="007E13E2"/>
    <w:rsid w:val="007E1A1B"/>
    <w:rsid w:val="007E1A88"/>
    <w:rsid w:val="007E1CF0"/>
    <w:rsid w:val="007E26CB"/>
    <w:rsid w:val="007E3B31"/>
    <w:rsid w:val="007E4C88"/>
    <w:rsid w:val="007E585E"/>
    <w:rsid w:val="007E5C32"/>
    <w:rsid w:val="007E7DDF"/>
    <w:rsid w:val="007F11C8"/>
    <w:rsid w:val="007F1CFB"/>
    <w:rsid w:val="007F1E15"/>
    <w:rsid w:val="007F220B"/>
    <w:rsid w:val="007F23AD"/>
    <w:rsid w:val="007F257D"/>
    <w:rsid w:val="007F27DD"/>
    <w:rsid w:val="007F6880"/>
    <w:rsid w:val="007F76B4"/>
    <w:rsid w:val="008001B4"/>
    <w:rsid w:val="00800769"/>
    <w:rsid w:val="00800ED2"/>
    <w:rsid w:val="00802E74"/>
    <w:rsid w:val="00803085"/>
    <w:rsid w:val="00804B92"/>
    <w:rsid w:val="00804D98"/>
    <w:rsid w:val="00804E21"/>
    <w:rsid w:val="00805092"/>
    <w:rsid w:val="008051F2"/>
    <w:rsid w:val="008060C2"/>
    <w:rsid w:val="00806AAF"/>
    <w:rsid w:val="008070AC"/>
    <w:rsid w:val="00807A60"/>
    <w:rsid w:val="008101FD"/>
    <w:rsid w:val="008106B7"/>
    <w:rsid w:val="00810D8D"/>
    <w:rsid w:val="00810DC4"/>
    <w:rsid w:val="00811835"/>
    <w:rsid w:val="00815057"/>
    <w:rsid w:val="0081581D"/>
    <w:rsid w:val="00815FB3"/>
    <w:rsid w:val="008172BE"/>
    <w:rsid w:val="008177FA"/>
    <w:rsid w:val="00817A83"/>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AE5"/>
    <w:rsid w:val="00864D76"/>
    <w:rsid w:val="008650FC"/>
    <w:rsid w:val="00866EB3"/>
    <w:rsid w:val="0086701A"/>
    <w:rsid w:val="00867BD2"/>
    <w:rsid w:val="008706B4"/>
    <w:rsid w:val="008712FD"/>
    <w:rsid w:val="008716A1"/>
    <w:rsid w:val="00872D3F"/>
    <w:rsid w:val="008733E4"/>
    <w:rsid w:val="00873CF5"/>
    <w:rsid w:val="00873F15"/>
    <w:rsid w:val="00874096"/>
    <w:rsid w:val="00874690"/>
    <w:rsid w:val="00874E08"/>
    <w:rsid w:val="008756A4"/>
    <w:rsid w:val="00875F73"/>
    <w:rsid w:val="00875F97"/>
    <w:rsid w:val="00876154"/>
    <w:rsid w:val="00877D26"/>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9AD"/>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57D7"/>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3F49"/>
    <w:rsid w:val="008E5BF2"/>
    <w:rsid w:val="008E5C81"/>
    <w:rsid w:val="008F0A38"/>
    <w:rsid w:val="008F0E38"/>
    <w:rsid w:val="008F0F84"/>
    <w:rsid w:val="008F1014"/>
    <w:rsid w:val="008F110E"/>
    <w:rsid w:val="008F11C9"/>
    <w:rsid w:val="008F1CF7"/>
    <w:rsid w:val="008F23D8"/>
    <w:rsid w:val="008F2FD5"/>
    <w:rsid w:val="008F37E5"/>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4C10"/>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5DE"/>
    <w:rsid w:val="00927F8B"/>
    <w:rsid w:val="009300B1"/>
    <w:rsid w:val="0093094D"/>
    <w:rsid w:val="00931761"/>
    <w:rsid w:val="009328C7"/>
    <w:rsid w:val="009335FD"/>
    <w:rsid w:val="009336EC"/>
    <w:rsid w:val="00933EBE"/>
    <w:rsid w:val="00933F56"/>
    <w:rsid w:val="00934C13"/>
    <w:rsid w:val="00935228"/>
    <w:rsid w:val="009353D5"/>
    <w:rsid w:val="009355A2"/>
    <w:rsid w:val="00935F9E"/>
    <w:rsid w:val="00936D98"/>
    <w:rsid w:val="009373E9"/>
    <w:rsid w:val="0094063F"/>
    <w:rsid w:val="00940964"/>
    <w:rsid w:val="00940D7C"/>
    <w:rsid w:val="00940E3A"/>
    <w:rsid w:val="00941617"/>
    <w:rsid w:val="00942C80"/>
    <w:rsid w:val="00943197"/>
    <w:rsid w:val="009435F2"/>
    <w:rsid w:val="009440D3"/>
    <w:rsid w:val="0094423D"/>
    <w:rsid w:val="00945180"/>
    <w:rsid w:val="0094590C"/>
    <w:rsid w:val="00946355"/>
    <w:rsid w:val="009468B7"/>
    <w:rsid w:val="00946EA3"/>
    <w:rsid w:val="0094724E"/>
    <w:rsid w:val="00947973"/>
    <w:rsid w:val="00947BE6"/>
    <w:rsid w:val="0095048D"/>
    <w:rsid w:val="00951ADB"/>
    <w:rsid w:val="00953621"/>
    <w:rsid w:val="0095380C"/>
    <w:rsid w:val="00954267"/>
    <w:rsid w:val="00954353"/>
    <w:rsid w:val="00954FED"/>
    <w:rsid w:val="00955C0A"/>
    <w:rsid w:val="00955C4F"/>
    <w:rsid w:val="00956F7D"/>
    <w:rsid w:val="00957C3C"/>
    <w:rsid w:val="00957DF3"/>
    <w:rsid w:val="00957E5E"/>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3E0E"/>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757"/>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6F7E"/>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15"/>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5D46"/>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6C4"/>
    <w:rsid w:val="00A34C67"/>
    <w:rsid w:val="00A34D62"/>
    <w:rsid w:val="00A35CA0"/>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8ED"/>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31B"/>
    <w:rsid w:val="00A90E72"/>
    <w:rsid w:val="00A918D4"/>
    <w:rsid w:val="00A922A2"/>
    <w:rsid w:val="00A9327B"/>
    <w:rsid w:val="00A93987"/>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BFD"/>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3DBC"/>
    <w:rsid w:val="00AE59EC"/>
    <w:rsid w:val="00AE62FB"/>
    <w:rsid w:val="00AE67B3"/>
    <w:rsid w:val="00AE7864"/>
    <w:rsid w:val="00AE7949"/>
    <w:rsid w:val="00AF25D5"/>
    <w:rsid w:val="00AF27C1"/>
    <w:rsid w:val="00AF319A"/>
    <w:rsid w:val="00AF3DBB"/>
    <w:rsid w:val="00AF400B"/>
    <w:rsid w:val="00AF5194"/>
    <w:rsid w:val="00AF53EF"/>
    <w:rsid w:val="00AF54B4"/>
    <w:rsid w:val="00AF5617"/>
    <w:rsid w:val="00AF73C3"/>
    <w:rsid w:val="00AF795C"/>
    <w:rsid w:val="00AF7C7D"/>
    <w:rsid w:val="00B00752"/>
    <w:rsid w:val="00B026C1"/>
    <w:rsid w:val="00B02B9C"/>
    <w:rsid w:val="00B0353B"/>
    <w:rsid w:val="00B040B2"/>
    <w:rsid w:val="00B04546"/>
    <w:rsid w:val="00B056C6"/>
    <w:rsid w:val="00B06B3A"/>
    <w:rsid w:val="00B103C0"/>
    <w:rsid w:val="00B10558"/>
    <w:rsid w:val="00B122B0"/>
    <w:rsid w:val="00B14AE8"/>
    <w:rsid w:val="00B14B8B"/>
    <w:rsid w:val="00B156A9"/>
    <w:rsid w:val="00B15931"/>
    <w:rsid w:val="00B15F83"/>
    <w:rsid w:val="00B160FF"/>
    <w:rsid w:val="00B16322"/>
    <w:rsid w:val="00B1662E"/>
    <w:rsid w:val="00B16A6F"/>
    <w:rsid w:val="00B16D68"/>
    <w:rsid w:val="00B20DB0"/>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C8F"/>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618"/>
    <w:rsid w:val="00B56CFC"/>
    <w:rsid w:val="00B57294"/>
    <w:rsid w:val="00B57777"/>
    <w:rsid w:val="00B57A17"/>
    <w:rsid w:val="00B61059"/>
    <w:rsid w:val="00B61BE2"/>
    <w:rsid w:val="00B6266F"/>
    <w:rsid w:val="00B62E0B"/>
    <w:rsid w:val="00B63C32"/>
    <w:rsid w:val="00B64434"/>
    <w:rsid w:val="00B64CDA"/>
    <w:rsid w:val="00B66916"/>
    <w:rsid w:val="00B711CE"/>
    <w:rsid w:val="00B715AC"/>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0B9"/>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4F81"/>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33F"/>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16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F09"/>
    <w:rsid w:val="00C16028"/>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64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C8D"/>
    <w:rsid w:val="00C54D71"/>
    <w:rsid w:val="00C54F9F"/>
    <w:rsid w:val="00C563F5"/>
    <w:rsid w:val="00C570F7"/>
    <w:rsid w:val="00C62CD5"/>
    <w:rsid w:val="00C636E6"/>
    <w:rsid w:val="00C639D6"/>
    <w:rsid w:val="00C63ECD"/>
    <w:rsid w:val="00C63F8E"/>
    <w:rsid w:val="00C647FB"/>
    <w:rsid w:val="00C654E0"/>
    <w:rsid w:val="00C660CE"/>
    <w:rsid w:val="00C6610B"/>
    <w:rsid w:val="00C67EAB"/>
    <w:rsid w:val="00C70DFF"/>
    <w:rsid w:val="00C71336"/>
    <w:rsid w:val="00C719D8"/>
    <w:rsid w:val="00C73EB0"/>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105"/>
    <w:rsid w:val="00CA2241"/>
    <w:rsid w:val="00CA2670"/>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01D2"/>
    <w:rsid w:val="00CE1FC5"/>
    <w:rsid w:val="00CE2A30"/>
    <w:rsid w:val="00CE46E5"/>
    <w:rsid w:val="00CE485A"/>
    <w:rsid w:val="00CE5279"/>
    <w:rsid w:val="00CE5A78"/>
    <w:rsid w:val="00CE62FF"/>
    <w:rsid w:val="00CE6DCD"/>
    <w:rsid w:val="00CE78AE"/>
    <w:rsid w:val="00CE7E62"/>
    <w:rsid w:val="00CF0063"/>
    <w:rsid w:val="00CF0FEB"/>
    <w:rsid w:val="00CF1952"/>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568"/>
    <w:rsid w:val="00D3098D"/>
    <w:rsid w:val="00D31A02"/>
    <w:rsid w:val="00D3323C"/>
    <w:rsid w:val="00D33456"/>
    <w:rsid w:val="00D33734"/>
    <w:rsid w:val="00D3396F"/>
    <w:rsid w:val="00D33D4D"/>
    <w:rsid w:val="00D34A0B"/>
    <w:rsid w:val="00D36234"/>
    <w:rsid w:val="00D36371"/>
    <w:rsid w:val="00D3754C"/>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19F4"/>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2C75"/>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9F"/>
    <w:rsid w:val="00DA7ABA"/>
    <w:rsid w:val="00DA7F8A"/>
    <w:rsid w:val="00DB0176"/>
    <w:rsid w:val="00DB0404"/>
    <w:rsid w:val="00DB07D4"/>
    <w:rsid w:val="00DB0A34"/>
    <w:rsid w:val="00DB11F8"/>
    <w:rsid w:val="00DB18F8"/>
    <w:rsid w:val="00DB1F2A"/>
    <w:rsid w:val="00DB297F"/>
    <w:rsid w:val="00DB3153"/>
    <w:rsid w:val="00DB317A"/>
    <w:rsid w:val="00DB3B82"/>
    <w:rsid w:val="00DB4130"/>
    <w:rsid w:val="00DB485D"/>
    <w:rsid w:val="00DB50DD"/>
    <w:rsid w:val="00DB7094"/>
    <w:rsid w:val="00DC10E2"/>
    <w:rsid w:val="00DC1327"/>
    <w:rsid w:val="00DC1350"/>
    <w:rsid w:val="00DC2CA1"/>
    <w:rsid w:val="00DC3004"/>
    <w:rsid w:val="00DC3237"/>
    <w:rsid w:val="00DC41A4"/>
    <w:rsid w:val="00DC44E5"/>
    <w:rsid w:val="00DC5672"/>
    <w:rsid w:val="00DC60A2"/>
    <w:rsid w:val="00DC6600"/>
    <w:rsid w:val="00DC67BD"/>
    <w:rsid w:val="00DC6924"/>
    <w:rsid w:val="00DC71F2"/>
    <w:rsid w:val="00DC7789"/>
    <w:rsid w:val="00DD2025"/>
    <w:rsid w:val="00DD2222"/>
    <w:rsid w:val="00DD22EA"/>
    <w:rsid w:val="00DD23A0"/>
    <w:rsid w:val="00DD3E16"/>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38F"/>
    <w:rsid w:val="00E0082C"/>
    <w:rsid w:val="00E01DAA"/>
    <w:rsid w:val="00E023E5"/>
    <w:rsid w:val="00E02432"/>
    <w:rsid w:val="00E03865"/>
    <w:rsid w:val="00E03B17"/>
    <w:rsid w:val="00E04022"/>
    <w:rsid w:val="00E04577"/>
    <w:rsid w:val="00E05736"/>
    <w:rsid w:val="00E06B83"/>
    <w:rsid w:val="00E0728F"/>
    <w:rsid w:val="00E0755C"/>
    <w:rsid w:val="00E1046A"/>
    <w:rsid w:val="00E13A2A"/>
    <w:rsid w:val="00E13EA1"/>
    <w:rsid w:val="00E14A7E"/>
    <w:rsid w:val="00E14EE6"/>
    <w:rsid w:val="00E151E1"/>
    <w:rsid w:val="00E16E34"/>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002E"/>
    <w:rsid w:val="00E41090"/>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47C5"/>
    <w:rsid w:val="00E5733D"/>
    <w:rsid w:val="00E57DBB"/>
    <w:rsid w:val="00E607BB"/>
    <w:rsid w:val="00E61594"/>
    <w:rsid w:val="00E61CC0"/>
    <w:rsid w:val="00E6277B"/>
    <w:rsid w:val="00E64424"/>
    <w:rsid w:val="00E64C99"/>
    <w:rsid w:val="00E64CD3"/>
    <w:rsid w:val="00E671C9"/>
    <w:rsid w:val="00E67249"/>
    <w:rsid w:val="00E6743F"/>
    <w:rsid w:val="00E6758E"/>
    <w:rsid w:val="00E67E23"/>
    <w:rsid w:val="00E67E78"/>
    <w:rsid w:val="00E70016"/>
    <w:rsid w:val="00E70BC7"/>
    <w:rsid w:val="00E70FBC"/>
    <w:rsid w:val="00E72B7E"/>
    <w:rsid w:val="00E72C01"/>
    <w:rsid w:val="00E741AC"/>
    <w:rsid w:val="00E75174"/>
    <w:rsid w:val="00E75EBA"/>
    <w:rsid w:val="00E763B4"/>
    <w:rsid w:val="00E777C2"/>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094"/>
    <w:rsid w:val="00EA1A54"/>
    <w:rsid w:val="00EA2226"/>
    <w:rsid w:val="00EA26FC"/>
    <w:rsid w:val="00EA3B5A"/>
    <w:rsid w:val="00EA410E"/>
    <w:rsid w:val="00EA4E0B"/>
    <w:rsid w:val="00EA4FD1"/>
    <w:rsid w:val="00EA53C2"/>
    <w:rsid w:val="00EA5440"/>
    <w:rsid w:val="00EA5695"/>
    <w:rsid w:val="00EA5B0A"/>
    <w:rsid w:val="00EA5F21"/>
    <w:rsid w:val="00EA65AD"/>
    <w:rsid w:val="00EA6E02"/>
    <w:rsid w:val="00EA765D"/>
    <w:rsid w:val="00EA7FCF"/>
    <w:rsid w:val="00EB0CA3"/>
    <w:rsid w:val="00EB104F"/>
    <w:rsid w:val="00EB1B27"/>
    <w:rsid w:val="00EB1DA8"/>
    <w:rsid w:val="00EB34C1"/>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426"/>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8E7"/>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2A0B"/>
    <w:rsid w:val="00FB33DC"/>
    <w:rsid w:val="00FB4338"/>
    <w:rsid w:val="00FB477E"/>
    <w:rsid w:val="00FB4C9C"/>
    <w:rsid w:val="00FB4D10"/>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0918"/>
    <w:rsid w:val="00FD1A97"/>
    <w:rsid w:val="00FD2D7B"/>
    <w:rsid w:val="00FD2F2A"/>
    <w:rsid w:val="00FD37F6"/>
    <w:rsid w:val="00FD3826"/>
    <w:rsid w:val="00FD4589"/>
    <w:rsid w:val="00FD45B3"/>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 w:val="12597B1A"/>
    <w:rsid w:val="647E5C79"/>
    <w:rsid w:val="761D0D0F"/>
    <w:rsid w:val="79FD5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64374BF"/>
  <w15:docId w15:val="{F1C08A37-283E-4795-BD49-5978613FC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iPriority="99" w:unhideWhenUsed="1"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53A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tabs>
        <w:tab w:val="clear" w:pos="720"/>
      </w:tabs>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semiHidden/>
    <w:unhideWhenUsed/>
    <w:qFormat/>
    <w:rPr>
      <w:sz w:val="20"/>
      <w:szCs w:val="20"/>
    </w:rPr>
  </w:style>
  <w:style w:type="paragraph" w:styleId="BodyText">
    <w:name w:val="Body Text"/>
    <w:basedOn w:val="Normal"/>
    <w:link w:val="BodyTextChar"/>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ind w:firstLineChars="200" w:firstLine="420"/>
    </w:pPr>
  </w:style>
  <w:style w:type="paragraph" w:customStyle="1" w:styleId="3GPPAgreements">
    <w:name w:val="3GPP Agreements"/>
    <w:basedOn w:val="Normal"/>
    <w:link w:val="3GPPAgreementsChar"/>
    <w:qFormat/>
    <w:pPr>
      <w:numPr>
        <w:numId w:val="3"/>
      </w:numPr>
    </w:pPr>
  </w:style>
  <w:style w:type="paragraph" w:customStyle="1" w:styleId="TAH">
    <w:name w:val="TAH"/>
    <w:basedOn w:val="Normal"/>
    <w:link w:val="TAHChar"/>
    <w:qFormat/>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rPr>
  </w:style>
  <w:style w:type="character" w:styleId="PlaceholderText">
    <w:name w:val="Placeholder Text"/>
    <w:basedOn w:val="DefaultParagraphFont"/>
    <w:uiPriority w:val="99"/>
    <w:semiHidden/>
    <w:qFormat/>
    <w:rPr>
      <w:color w:val="808080"/>
    </w:rPr>
  </w:style>
  <w:style w:type="paragraph" w:customStyle="1" w:styleId="EX">
    <w:name w:val="EX"/>
    <w:basedOn w:val="Normal"/>
    <w:qFormat/>
    <w:pPr>
      <w:keepLines/>
      <w:overflowPunct w:val="0"/>
      <w:snapToGrid/>
      <w:spacing w:after="180"/>
      <w:ind w:left="1702" w:hanging="1418"/>
      <w:jc w:val="left"/>
    </w:pPr>
    <w:rPr>
      <w:rFonts w:eastAsia="Times New Roman"/>
      <w:sz w:val="20"/>
      <w:szCs w:val="20"/>
      <w:lang w:val="en-GB"/>
    </w:r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basedOn w:val="CommentTextChar"/>
    <w:link w:val="CommentSubject"/>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sz w:val="22"/>
      <w:szCs w:val="22"/>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berschrift1H1">
    <w:name w:val="Überschrift 1.H1"/>
    <w:basedOn w:val="Normal"/>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Normal"/>
    <w:link w:val="EditorsNoteChar"/>
    <w:qFormat/>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Pr>
      <w:rFonts w:ascii="Arial" w:hAnsi="Arial" w:cs="Arial"/>
      <w:sz w:val="18"/>
      <w:lang w:val="en-GB" w:eastAsia="ko-KR"/>
    </w:rPr>
  </w:style>
  <w:style w:type="paragraph" w:customStyle="1" w:styleId="TAC">
    <w:name w:val="TAC"/>
    <w:basedOn w:val="TAL"/>
    <w:link w:val="TACChar"/>
    <w:qFormat/>
    <w:pPr>
      <w:overflowPunct w:val="0"/>
      <w:autoSpaceDE w:val="0"/>
      <w:autoSpaceDN w:val="0"/>
      <w:adjustRightInd w:val="0"/>
      <w:jc w:val="center"/>
    </w:pPr>
    <w:rPr>
      <w:rFonts w:eastAsia="SimSun" w:cs="Arial"/>
      <w:lang w:eastAsia="ko-KR"/>
    </w:rPr>
  </w:style>
  <w:style w:type="character" w:customStyle="1" w:styleId="TALCar">
    <w:name w:val="TAL Car"/>
    <w:qFormat/>
    <w:locked/>
    <w:rPr>
      <w:rFonts w:ascii="Arial" w:eastAsia="Times New Roman" w:hAnsi="Arial" w:cs="Arial"/>
      <w:sz w:val="18"/>
    </w:rPr>
  </w:style>
  <w:style w:type="character" w:customStyle="1" w:styleId="B1Char1">
    <w:name w:val="B1 Char1"/>
    <w:qFormat/>
    <w:locked/>
    <w:rPr>
      <w:rFonts w:eastAsia="Times New Roman"/>
    </w:rPr>
  </w:style>
  <w:style w:type="paragraph" w:customStyle="1" w:styleId="TAN">
    <w:name w:val="TAN"/>
    <w:basedOn w:val="TAL"/>
    <w:qFormat/>
    <w:pPr>
      <w:overflowPunct w:val="0"/>
      <w:autoSpaceDE w:val="0"/>
      <w:autoSpaceDN w:val="0"/>
      <w:adjustRightInd w:val="0"/>
      <w:ind w:left="851" w:hanging="851"/>
    </w:pPr>
    <w:rPr>
      <w:rFonts w:cs="Arial"/>
      <w:lang w:val="en-US"/>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 w:type="character" w:customStyle="1" w:styleId="Heading1Char">
    <w:name w:val="Heading 1 Char"/>
    <w:basedOn w:val="DefaultParagraphFont"/>
    <w:link w:val="Heading1"/>
    <w:qFormat/>
    <w:rPr>
      <w:b/>
      <w:bCs/>
      <w:sz w:val="28"/>
      <w:szCs w:val="28"/>
    </w:rPr>
  </w:style>
  <w:style w:type="character" w:customStyle="1" w:styleId="DocumentMapChar">
    <w:name w:val="Document Map Char"/>
    <w:basedOn w:val="DefaultParagraphFont"/>
    <w:link w:val="DocumentMap"/>
    <w:semiHidden/>
    <w:qFormat/>
    <w:rPr>
      <w:rFonts w:ascii="SimSun" w:eastAsia="SimSun"/>
      <w:sz w:val="18"/>
      <w:szCs w:val="18"/>
    </w:rPr>
  </w:style>
  <w:style w:type="character" w:customStyle="1" w:styleId="Heading3Char">
    <w:name w:val="Heading 3 Char"/>
    <w:basedOn w:val="DefaultParagraphFont"/>
    <w:link w:val="Heading3"/>
    <w:qFormat/>
    <w:rPr>
      <w:b/>
      <w:sz w:val="22"/>
      <w:szCs w:val="22"/>
    </w:rPr>
  </w:style>
  <w:style w:type="character" w:customStyle="1" w:styleId="Heading2Char">
    <w:name w:val="Heading 2 Char"/>
    <w:basedOn w:val="DefaultParagraphFont"/>
    <w:link w:val="Heading2"/>
    <w:rsid w:val="00C16028"/>
    <w:rPr>
      <w:b/>
      <w:bCs/>
      <w:sz w:val="24"/>
      <w:szCs w:val="22"/>
      <w:lang w:eastAsia="en-US"/>
    </w:rPr>
  </w:style>
  <w:style w:type="character" w:styleId="UnresolvedMention">
    <w:name w:val="Unresolved Mention"/>
    <w:basedOn w:val="DefaultParagraphFont"/>
    <w:uiPriority w:val="99"/>
    <w:semiHidden/>
    <w:unhideWhenUsed/>
    <w:rsid w:val="00E003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0" Type="http://schemas.openxmlformats.org/officeDocument/2006/relationships/hyperlink" Target="http://10.10.10.10/ftp/RAN/RAN1/Inbox/drafts/8.3(NR_pos_enh2)/8.3%20reply%20LS/reply%20to%20R1-2308834/Draft%20reply%20LS%20on%20SL%20positioning%20MAC%20CE%20agreement-draft.docx" TargetMode="External"/><Relationship Id="rId4" Type="http://schemas.openxmlformats.org/officeDocument/2006/relationships/styles" Target="styles.xml"/><Relationship Id="rId9" Type="http://schemas.openxmlformats.org/officeDocument/2006/relationships/hyperlink" Target="file:///C:\Users\younsun\Documents\3GPP%20documents\RAN1%20tdocs\TSGR1_114b\Docs\R1-23088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A6370E-C2B7-4D4F-BF20-325EDE003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4648</Words>
  <Characters>26497</Characters>
  <Application>Microsoft Office Word</Application>
  <DocSecurity>0</DocSecurity>
  <Lines>220</Lines>
  <Paragraphs>62</Paragraphs>
  <ScaleCrop>false</ScaleCrop>
  <Company>Huawei Technologies</Company>
  <LinksUpToDate>false</LinksUpToDate>
  <CharactersWithSpaces>31083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Moderator (Huawei)</cp:lastModifiedBy>
  <cp:revision>62</cp:revision>
  <cp:lastPrinted>2007-06-18T22:08:00Z</cp:lastPrinted>
  <dcterms:created xsi:type="dcterms:W3CDTF">2023-10-10T13:49:00Z</dcterms:created>
  <dcterms:modified xsi:type="dcterms:W3CDTF">2023-10-12T03:06:00Z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(3)b6MU+QJtY2AHBq0c7mmwltxALnvnKpZDSh8VomLdhy92hhX8fAaMSwRjzjIA1GtVwH2Chtil
PpsDAJbi+XqL/qxRHF26/8KGki+PqbhA7z3Al/vHiAo69Rtusozr/aMeNF1NR22gCKs4rSYx
/w8aApNuROHyzC0lDJsEaUn7AYoNXWpZj+1bEu0xFN5Tv8ZFuWJSA+9FJu7ilhCpgFsWhvuD
0NGAgSJhtedixlfPZ2</vt:lpwstr>
  </property>
  <property fmtid="{D5CDD505-2E9C-101B-9397-08002B2CF9AE}" pid="13" name="_2015_ms_pID_725343_00">
    <vt:lpwstr>_2015_ms_pID_725343</vt:lpwstr>
  </property>
  <property fmtid="{D5CDD505-2E9C-101B-9397-08002B2CF9AE}" pid="14" name="_2015_ms_pID_7253431">
    <vt:lpwstr>s4WfJgbjn+va8cC7VNdVqJlpYXe7Ug2zEK2sm6LzOWbV/G1VF8uG/O
Jm/1tMo/OmZR0UyW+VWLFcy3IJnxzFCY+zyER86sSbUPQxvc/G7joNY91533CxcLtpwhIHy5
k6mlBRSCtkKlYy6/vUuU6g6cu7mHt5BuhcPPKlw0x38d94WPoHiCeKTgMjbsPanrNg+wxSJA
MOeQD1h/dEiD5McwLAdBOHNvUhZo1lVqNiiI</vt:lpwstr>
  </property>
  <property fmtid="{D5CDD505-2E9C-101B-9397-08002B2CF9AE}" pid="15" name="_2015_ms_pID_7253431_00">
    <vt:lpwstr>_2015_ms_pID_7253431</vt:lpwstr>
  </property>
  <property fmtid="{D5CDD505-2E9C-101B-9397-08002B2CF9AE}" pid="16" name="_2015_ms_pID_7253432">
    <vt:lpwstr>ISn2/uoZFBtgt5+NsD3/0t6RRS/bBOrhN0ax
uLgXyOC3j1dhS4Mh694g0OTZqLlNZw==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1695638572</vt:lpwstr>
  </property>
  <property fmtid="{D5CDD505-2E9C-101B-9397-08002B2CF9AE}" pid="22" name="KSOProductBuildVer">
    <vt:lpwstr>2052-12.1.0.15374</vt:lpwstr>
  </property>
  <property fmtid="{D5CDD505-2E9C-101B-9397-08002B2CF9AE}" pid="23" name="ICV">
    <vt:lpwstr>CB71032D05B84652B93F7D950CAF845A_12</vt:lpwstr>
  </property>
</Properties>
</file>