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771A8EF3" w:rsidR="0007797C" w:rsidRPr="00D47B37" w:rsidRDefault="00B17187" w:rsidP="00E40F1B">
      <w:pPr>
        <w:pStyle w:val="aff4"/>
        <w:snapToGrid w:val="0"/>
        <w:spacing w:before="120"/>
        <w:rPr>
          <w:rFonts w:ascii="Arial" w:hAnsi="Arial" w:cs="Arial"/>
          <w:b/>
          <w:bCs/>
          <w:sz w:val="24"/>
          <w:szCs w:val="24"/>
          <w:lang w:val="en-GB"/>
        </w:rPr>
      </w:pPr>
      <w:bookmarkStart w:id="0" w:name="OLE_LINK2"/>
      <w:bookmarkStart w:id="1" w:name="OLE_LINK3"/>
      <w:bookmarkStart w:id="2" w:name="OLE_LINK8"/>
      <w:r>
        <w:rPr>
          <w:rFonts w:ascii="Arial" w:hAnsi="Arial" w:cs="Arial"/>
          <w:b/>
          <w:bCs/>
          <w:sz w:val="24"/>
          <w:szCs w:val="24"/>
          <w:lang w:val="en-GB"/>
        </w:rPr>
        <w:t>3GPP TSG RAN WG1 #114</w:t>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1F32F8">
        <w:rPr>
          <w:rFonts w:ascii="Arial" w:hAnsi="Arial" w:cs="Arial"/>
          <w:b/>
          <w:bCs/>
          <w:sz w:val="24"/>
          <w:szCs w:val="24"/>
          <w:lang w:val="en-GB"/>
        </w:rPr>
        <w:t xml:space="preserve">     </w:t>
      </w:r>
      <w:r w:rsidR="00717F48">
        <w:rPr>
          <w:rFonts w:ascii="Arial" w:hAnsi="Arial" w:cs="Arial"/>
          <w:b/>
          <w:bCs/>
          <w:sz w:val="24"/>
          <w:szCs w:val="24"/>
          <w:lang w:val="en-GB"/>
        </w:rPr>
        <w:t xml:space="preserve"> </w:t>
      </w:r>
      <w:r w:rsidR="00BA2DB5">
        <w:rPr>
          <w:rFonts w:ascii="Arial" w:hAnsi="Arial" w:cs="Arial"/>
          <w:b/>
          <w:bCs/>
          <w:sz w:val="24"/>
          <w:szCs w:val="24"/>
          <w:lang w:val="en-GB"/>
        </w:rPr>
        <w:t xml:space="preserve">  </w:t>
      </w:r>
      <w:r w:rsidR="005F16B3">
        <w:rPr>
          <w:rFonts w:ascii="Arial" w:hAnsi="Arial" w:cs="Arial"/>
          <w:b/>
          <w:bCs/>
          <w:sz w:val="24"/>
          <w:szCs w:val="24"/>
          <w:lang w:val="en-GB"/>
        </w:rPr>
        <w:t xml:space="preserve">          </w:t>
      </w:r>
      <w:r w:rsidR="00BA2DB5">
        <w:rPr>
          <w:rFonts w:ascii="Arial" w:hAnsi="Arial" w:cs="Arial"/>
          <w:b/>
          <w:bCs/>
          <w:sz w:val="24"/>
          <w:szCs w:val="24"/>
          <w:lang w:val="en-GB"/>
        </w:rPr>
        <w:t xml:space="preserve"> </w:t>
      </w:r>
      <w:r w:rsidR="00DB197A" w:rsidRPr="006E5F33">
        <w:rPr>
          <w:rFonts w:ascii="Arial" w:hAnsi="Arial" w:cs="Arial"/>
          <w:b/>
          <w:bCs/>
          <w:sz w:val="24"/>
          <w:szCs w:val="24"/>
          <w:lang w:val="en-GB"/>
        </w:rPr>
        <w:t>R1-</w:t>
      </w:r>
      <w:r w:rsidR="00ED52D9" w:rsidRPr="006E5F33">
        <w:t xml:space="preserve"> </w:t>
      </w:r>
      <w:r w:rsidR="001844E3">
        <w:rPr>
          <w:rFonts w:ascii="Arial" w:hAnsi="Arial" w:cs="Arial"/>
          <w:b/>
          <w:bCs/>
          <w:sz w:val="24"/>
          <w:szCs w:val="24"/>
          <w:lang w:val="en-GB"/>
        </w:rPr>
        <w:t>2307137</w:t>
      </w:r>
    </w:p>
    <w:p w14:paraId="74128B81" w14:textId="41CA9775" w:rsidR="0007797C" w:rsidRPr="00E85AC4" w:rsidRDefault="00B17187" w:rsidP="008E05B3">
      <w:pPr>
        <w:pStyle w:val="aff4"/>
        <w:snapToGrid w:val="0"/>
        <w:spacing w:before="120"/>
        <w:ind w:left="2503" w:hangingChars="993" w:hanging="2503"/>
        <w:rPr>
          <w:rFonts w:ascii="Arial" w:hAnsi="Arial" w:cs="Arial"/>
          <w:b/>
          <w:bCs/>
          <w:sz w:val="24"/>
          <w:szCs w:val="24"/>
          <w:lang w:val="en-GB"/>
        </w:rPr>
      </w:pPr>
      <w:r w:rsidRPr="00B17187">
        <w:rPr>
          <w:rFonts w:ascii="Arial" w:hAnsi="Arial" w:cs="Arial"/>
          <w:b/>
          <w:bCs/>
          <w:sz w:val="24"/>
          <w:szCs w:val="24"/>
          <w:lang w:val="en-GB"/>
        </w:rPr>
        <w:t>Toulouse, France, 21 - 25 August, 2023</w:t>
      </w:r>
    </w:p>
    <w:p w14:paraId="067EC42F" w14:textId="77777777" w:rsidR="0007797C" w:rsidRPr="001F32F8" w:rsidRDefault="0007797C" w:rsidP="0007797C">
      <w:pPr>
        <w:pStyle w:val="aff4"/>
        <w:snapToGrid w:val="0"/>
        <w:spacing w:before="120"/>
        <w:ind w:left="2393" w:hangingChars="993" w:hanging="2393"/>
        <w:rPr>
          <w:rFonts w:ascii="Arial" w:eastAsiaTheme="minorEastAsia" w:hAnsi="Arial" w:cs="Arial"/>
          <w:b/>
          <w:bCs/>
          <w:sz w:val="24"/>
          <w:szCs w:val="24"/>
          <w:lang w:val="en-GB" w:eastAsia="zh-CN"/>
        </w:rPr>
      </w:pPr>
    </w:p>
    <w:p w14:paraId="47825095" w14:textId="1C5D377C" w:rsidR="0095370B" w:rsidRPr="004313C9" w:rsidRDefault="0095370B" w:rsidP="0095370B">
      <w:pPr>
        <w:pStyle w:val="aff4"/>
        <w:snapToGrid w:val="0"/>
        <w:spacing w:before="12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6369F1">
        <w:rPr>
          <w:rFonts w:ascii="Arial" w:eastAsiaTheme="minorEastAsia" w:hAnsi="Arial" w:cs="Arial"/>
          <w:b/>
          <w:bCs/>
          <w:sz w:val="24"/>
          <w:szCs w:val="24"/>
          <w:lang w:val="en-GB" w:eastAsia="zh-CN"/>
        </w:rPr>
        <w:t>.3</w:t>
      </w:r>
      <w:r w:rsidR="001A4463">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4"/>
        <w:snapToGrid w:val="0"/>
        <w:spacing w:before="12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7B984EF" w:rsidR="0095370B" w:rsidRPr="004313C9" w:rsidRDefault="0095370B" w:rsidP="0095370B">
      <w:pPr>
        <w:pStyle w:val="aff4"/>
        <w:snapToGrid w:val="0"/>
        <w:spacing w:before="12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on</w:t>
      </w:r>
      <w:r w:rsidR="00D00B8F">
        <w:rPr>
          <w:rFonts w:ascii="Arial" w:eastAsiaTheme="minorEastAsia" w:hAnsi="Arial" w:cs="Arial"/>
          <w:b/>
          <w:bCs/>
          <w:sz w:val="24"/>
          <w:szCs w:val="24"/>
          <w:lang w:val="en-GB" w:eastAsia="zh-CN"/>
        </w:rPr>
        <w:t xml:space="preserve"> </w:t>
      </w:r>
      <w:r w:rsidR="008E05B3">
        <w:rPr>
          <w:rFonts w:ascii="Arial" w:eastAsiaTheme="minorEastAsia" w:hAnsi="Arial" w:cs="Arial"/>
          <w:b/>
          <w:bCs/>
          <w:sz w:val="24"/>
          <w:szCs w:val="24"/>
          <w:lang w:val="en-GB" w:eastAsia="zh-CN"/>
        </w:rPr>
        <w:t xml:space="preserve">on </w:t>
      </w:r>
      <w:r w:rsidR="00D00B8F">
        <w:rPr>
          <w:rFonts w:ascii="Arial" w:eastAsiaTheme="minorEastAsia" w:hAnsi="Arial" w:cs="Arial"/>
          <w:b/>
          <w:bCs/>
          <w:sz w:val="24"/>
          <w:szCs w:val="24"/>
          <w:lang w:val="en-GB" w:eastAsia="zh-CN"/>
        </w:rPr>
        <w:t xml:space="preserve">AI/ML for </w:t>
      </w:r>
      <w:r w:rsidR="00FC2088">
        <w:rPr>
          <w:rFonts w:ascii="Arial" w:eastAsiaTheme="minorEastAsia" w:hAnsi="Arial" w:cs="Arial"/>
          <w:b/>
          <w:bCs/>
          <w:sz w:val="24"/>
          <w:szCs w:val="24"/>
          <w:lang w:val="en-GB" w:eastAsia="zh-CN"/>
        </w:rPr>
        <w:t>beam management</w:t>
      </w:r>
    </w:p>
    <w:bookmarkEnd w:id="4"/>
    <w:bookmarkEnd w:id="5"/>
    <w:p w14:paraId="20B6126F" w14:textId="77777777" w:rsidR="0095370B" w:rsidRPr="004313C9" w:rsidRDefault="0095370B" w:rsidP="0095370B">
      <w:pPr>
        <w:pStyle w:val="aff4"/>
        <w:snapToGrid w:val="0"/>
        <w:spacing w:before="12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4"/>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98F98AE" w14:textId="090E9B88" w:rsidR="00181929" w:rsidRPr="00181929" w:rsidRDefault="00181929" w:rsidP="00181929">
      <w:pPr>
        <w:spacing w:before="120"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Rel-18 study item o</w:t>
      </w:r>
      <w:r w:rsidR="002C0F12">
        <w:rPr>
          <w:rFonts w:eastAsiaTheme="minorEastAsia"/>
          <w:color w:val="000000" w:themeColor="text1"/>
          <w:sz w:val="22"/>
          <w:szCs w:val="22"/>
          <w:lang w:val="en-US" w:eastAsia="zh-CN"/>
        </w:rPr>
        <w:t>n AI/ML for NR air interface</w:t>
      </w:r>
      <w:r w:rsidRPr="00181929">
        <w:rPr>
          <w:rFonts w:eastAsiaTheme="minorEastAsia"/>
          <w:color w:val="000000" w:themeColor="text1"/>
          <w:sz w:val="22"/>
          <w:szCs w:val="22"/>
          <w:lang w:val="en-US" w:eastAsia="zh-CN"/>
        </w:rPr>
        <w:t xml:space="preserve"> has</w:t>
      </w:r>
      <w:r w:rsidR="00107F64">
        <w:rPr>
          <w:rFonts w:eastAsiaTheme="minorEastAsia"/>
          <w:color w:val="000000" w:themeColor="text1"/>
          <w:sz w:val="22"/>
          <w:szCs w:val="22"/>
          <w:lang w:val="en-US" w:eastAsia="zh-CN"/>
        </w:rPr>
        <w:t xml:space="preserve"> been agreed in RAN#94</w:t>
      </w:r>
      <w:r w:rsidRPr="00181929">
        <w:rPr>
          <w:rFonts w:eastAsiaTheme="minorEastAsia"/>
          <w:color w:val="000000" w:themeColor="text1"/>
          <w:sz w:val="22"/>
          <w:szCs w:val="22"/>
          <w:lang w:val="en-US" w:eastAsia="zh-CN"/>
        </w:rPr>
        <w:t xml:space="preserve">. Specifically, </w:t>
      </w:r>
      <w:r w:rsidR="00073421">
        <w:rPr>
          <w:rFonts w:eastAsiaTheme="minorEastAsia"/>
          <w:color w:val="000000" w:themeColor="text1"/>
          <w:sz w:val="22"/>
          <w:szCs w:val="22"/>
          <w:lang w:val="en-US" w:eastAsia="zh-CN"/>
        </w:rPr>
        <w:t>beam management</w:t>
      </w:r>
      <w:r w:rsidRPr="00181929">
        <w:rPr>
          <w:rFonts w:eastAsiaTheme="minorEastAsia"/>
          <w:color w:val="000000" w:themeColor="text1"/>
          <w:sz w:val="22"/>
          <w:szCs w:val="22"/>
          <w:lang w:val="en-US" w:eastAsia="zh-CN"/>
        </w:rPr>
        <w:t xml:space="preserve"> was agreed as an initial use case. Among the objectives, the scope of this SI mainly includes finalizing representative sub use cases in the agreed use case and assessing potential specification impact for the agreed sub use cases.</w:t>
      </w:r>
    </w:p>
    <w:p w14:paraId="5E859731" w14:textId="4BC0FEC4" w:rsidR="00181929" w:rsidRDefault="00107F64" w:rsidP="0018192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RAN1#109</w:t>
      </w:r>
      <w:r w:rsidR="00D74705">
        <w:rPr>
          <w:rFonts w:eastAsiaTheme="minorEastAsia"/>
          <w:color w:val="000000" w:themeColor="text1"/>
          <w:sz w:val="22"/>
          <w:szCs w:val="22"/>
          <w:lang w:val="en-US" w:eastAsia="zh-CN"/>
        </w:rPr>
        <w:t xml:space="preserve"> [1</w:t>
      </w:r>
      <w:r w:rsidR="00181929" w:rsidRPr="00181929">
        <w:rPr>
          <w:rFonts w:eastAsiaTheme="minorEastAsia"/>
          <w:color w:val="000000" w:themeColor="text1"/>
          <w:sz w:val="22"/>
          <w:szCs w:val="22"/>
          <w:lang w:val="en-US" w:eastAsia="zh-CN"/>
        </w:rPr>
        <w:t xml:space="preserve">], </w:t>
      </w:r>
      <w:r w:rsidR="00B54440">
        <w:rPr>
          <w:rFonts w:eastAsiaTheme="minorEastAsia"/>
          <w:color w:val="000000" w:themeColor="text1"/>
          <w:sz w:val="22"/>
          <w:szCs w:val="22"/>
          <w:lang w:val="en-US" w:eastAsia="zh-CN"/>
        </w:rPr>
        <w:t xml:space="preserve">BM-Case1 </w:t>
      </w:r>
      <w:r w:rsidR="008D3BFF">
        <w:rPr>
          <w:rFonts w:eastAsiaTheme="minorEastAsia"/>
          <w:color w:val="000000" w:themeColor="text1"/>
          <w:sz w:val="22"/>
          <w:szCs w:val="22"/>
          <w:lang w:val="en-US" w:eastAsia="zh-CN"/>
        </w:rPr>
        <w:t xml:space="preserve">(spatial-domain beam prediction) </w:t>
      </w:r>
      <w:r w:rsidR="00B54440">
        <w:rPr>
          <w:rFonts w:eastAsiaTheme="minorEastAsia"/>
          <w:color w:val="000000" w:themeColor="text1"/>
          <w:sz w:val="22"/>
          <w:szCs w:val="22"/>
          <w:lang w:val="en-US" w:eastAsia="zh-CN"/>
        </w:rPr>
        <w:t>and BM-Case2</w:t>
      </w:r>
      <w:r w:rsidR="008D3BFF">
        <w:rPr>
          <w:rFonts w:eastAsiaTheme="minorEastAsia"/>
          <w:color w:val="000000" w:themeColor="text1"/>
          <w:sz w:val="22"/>
          <w:szCs w:val="22"/>
          <w:lang w:val="en-US" w:eastAsia="zh-CN"/>
        </w:rPr>
        <w:t xml:space="preserve"> (time-domain beam prediction)</w:t>
      </w:r>
      <w:r w:rsidR="00B54440">
        <w:rPr>
          <w:rFonts w:eastAsiaTheme="minorEastAsia"/>
          <w:color w:val="000000" w:themeColor="text1"/>
          <w:sz w:val="22"/>
          <w:szCs w:val="22"/>
          <w:lang w:val="en-US" w:eastAsia="zh-CN"/>
        </w:rPr>
        <w:t xml:space="preserve"> have</w:t>
      </w:r>
      <w:r w:rsidR="00491D88">
        <w:rPr>
          <w:rFonts w:eastAsiaTheme="minorEastAsia"/>
          <w:color w:val="000000" w:themeColor="text1"/>
          <w:sz w:val="22"/>
          <w:szCs w:val="22"/>
          <w:lang w:val="en-US" w:eastAsia="zh-CN"/>
        </w:rPr>
        <w:t xml:space="preserve"> been agreed as </w:t>
      </w:r>
      <w:r w:rsidR="00181929" w:rsidRPr="00181929">
        <w:rPr>
          <w:rFonts w:eastAsiaTheme="minorEastAsia"/>
          <w:color w:val="000000" w:themeColor="text1"/>
          <w:sz w:val="22"/>
          <w:szCs w:val="22"/>
          <w:lang w:val="en-US" w:eastAsia="zh-CN"/>
        </w:rPr>
        <w:t>representative sub use case</w:t>
      </w:r>
      <w:r w:rsidR="00491D88">
        <w:rPr>
          <w:rFonts w:eastAsiaTheme="minorEastAsia"/>
          <w:color w:val="000000" w:themeColor="text1"/>
          <w:sz w:val="22"/>
          <w:szCs w:val="22"/>
          <w:lang w:val="en-US" w:eastAsia="zh-CN"/>
        </w:rPr>
        <w:t>s</w:t>
      </w:r>
      <w:r w:rsidR="00181929" w:rsidRPr="00181929">
        <w:rPr>
          <w:rFonts w:eastAsiaTheme="minorEastAsia"/>
          <w:color w:val="000000" w:themeColor="text1"/>
          <w:sz w:val="22"/>
          <w:szCs w:val="22"/>
          <w:lang w:val="en-US" w:eastAsia="zh-CN"/>
        </w:rPr>
        <w:t xml:space="preserve">. In this contribution, </w:t>
      </w:r>
      <w:bookmarkStart w:id="7" w:name="OLE_LINK39"/>
      <w:bookmarkStart w:id="8" w:name="OLE_LINK40"/>
      <w:r w:rsidR="00181929" w:rsidRPr="00181929">
        <w:rPr>
          <w:rFonts w:eastAsiaTheme="minorEastAsia"/>
          <w:color w:val="000000" w:themeColor="text1"/>
          <w:sz w:val="22"/>
          <w:szCs w:val="22"/>
          <w:lang w:val="en-US" w:eastAsia="zh-CN"/>
        </w:rPr>
        <w:t xml:space="preserve">we provided our views on </w:t>
      </w:r>
      <w:r w:rsidR="00134D79">
        <w:rPr>
          <w:rFonts w:eastAsiaTheme="minorEastAsia"/>
          <w:color w:val="000000" w:themeColor="text1"/>
          <w:sz w:val="22"/>
          <w:szCs w:val="22"/>
          <w:lang w:val="en-US" w:eastAsia="zh-CN"/>
        </w:rPr>
        <w:t>the details</w:t>
      </w:r>
      <w:r w:rsidR="00181929" w:rsidRPr="00181929">
        <w:rPr>
          <w:rFonts w:eastAsiaTheme="minorEastAsia"/>
          <w:color w:val="000000" w:themeColor="text1"/>
          <w:sz w:val="22"/>
          <w:szCs w:val="22"/>
          <w:lang w:val="en-US" w:eastAsia="zh-CN"/>
        </w:rPr>
        <w:t xml:space="preserve"> of </w:t>
      </w:r>
      <w:r w:rsidR="002C0F12">
        <w:rPr>
          <w:rFonts w:eastAsiaTheme="minorEastAsia"/>
          <w:color w:val="000000" w:themeColor="text1"/>
          <w:sz w:val="22"/>
          <w:szCs w:val="22"/>
          <w:lang w:val="en-US" w:eastAsia="zh-CN"/>
        </w:rPr>
        <w:t>BM-Case1</w:t>
      </w:r>
      <w:r w:rsidR="00E06FE9">
        <w:rPr>
          <w:rFonts w:eastAsiaTheme="minorEastAsia"/>
          <w:color w:val="000000" w:themeColor="text1"/>
          <w:sz w:val="22"/>
          <w:szCs w:val="22"/>
          <w:lang w:val="en-US" w:eastAsia="zh-CN"/>
        </w:rPr>
        <w:t xml:space="preserve"> and BM-Case</w:t>
      </w:r>
      <w:r w:rsidR="002C0F12">
        <w:rPr>
          <w:rFonts w:eastAsiaTheme="minorEastAsia"/>
          <w:color w:val="000000" w:themeColor="text1"/>
          <w:sz w:val="22"/>
          <w:szCs w:val="22"/>
          <w:lang w:val="en-US" w:eastAsia="zh-CN"/>
        </w:rPr>
        <w:t>2</w:t>
      </w:r>
      <w:r w:rsidR="00F800B6">
        <w:rPr>
          <w:rFonts w:eastAsiaTheme="minorEastAsia"/>
          <w:color w:val="000000" w:themeColor="text1"/>
          <w:sz w:val="22"/>
          <w:szCs w:val="22"/>
          <w:lang w:val="en-US" w:eastAsia="zh-CN"/>
        </w:rPr>
        <w:t xml:space="preserve">, </w:t>
      </w:r>
      <w:r w:rsidR="00181929" w:rsidRPr="00181929">
        <w:rPr>
          <w:rFonts w:eastAsiaTheme="minorEastAsia"/>
          <w:color w:val="000000" w:themeColor="text1"/>
          <w:sz w:val="22"/>
          <w:szCs w:val="22"/>
          <w:lang w:val="en-US" w:eastAsia="zh-CN"/>
        </w:rPr>
        <w:t>and potential specification impact</w:t>
      </w:r>
      <w:r w:rsidR="00491D88">
        <w:rPr>
          <w:rFonts w:eastAsiaTheme="minorEastAsia"/>
          <w:color w:val="000000" w:themeColor="text1"/>
          <w:sz w:val="22"/>
          <w:szCs w:val="22"/>
          <w:lang w:val="en-US" w:eastAsia="zh-CN"/>
        </w:rPr>
        <w:t>s</w:t>
      </w:r>
      <w:r w:rsidR="00181929" w:rsidRPr="00181929">
        <w:rPr>
          <w:rFonts w:eastAsiaTheme="minorEastAsia"/>
          <w:color w:val="000000" w:themeColor="text1"/>
          <w:sz w:val="22"/>
          <w:szCs w:val="22"/>
          <w:lang w:val="en-US" w:eastAsia="zh-CN"/>
        </w:rPr>
        <w:t>.</w:t>
      </w:r>
    </w:p>
    <w:p w14:paraId="6DCDE636" w14:textId="77777777" w:rsidR="00670A9D" w:rsidRDefault="00670A9D"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9" w:name="OLE_LINK103"/>
      <w:bookmarkStart w:id="10" w:name="OLE_LINK104"/>
      <w:bookmarkStart w:id="11" w:name="OLE_LINK64"/>
      <w:bookmarkStart w:id="12" w:name="OLE_LINK65"/>
      <w:bookmarkEnd w:id="7"/>
      <w:bookmarkEnd w:id="8"/>
      <w:r w:rsidRPr="00707451">
        <w:rPr>
          <w:rFonts w:ascii="Times New Roman" w:eastAsia="宋体" w:hAnsi="Times New Roman" w:cs="Times New Roman" w:hint="eastAsia"/>
          <w:bCs w:val="0"/>
          <w:color w:val="auto"/>
          <w:kern w:val="32"/>
          <w:lang w:val="en-US" w:eastAsia="zh-CN"/>
        </w:rPr>
        <w:t>Discussion</w:t>
      </w:r>
      <w:r>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o</w:t>
      </w:r>
      <w:r>
        <w:rPr>
          <w:rFonts w:ascii="Times New Roman" w:eastAsia="宋体" w:hAnsi="Times New Roman" w:cs="Times New Roman"/>
          <w:bCs w:val="0"/>
          <w:color w:val="auto"/>
          <w:kern w:val="32"/>
          <w:lang w:val="en-US" w:eastAsia="zh-CN"/>
        </w:rPr>
        <w:t>n details of representative sub use cases</w:t>
      </w:r>
    </w:p>
    <w:p w14:paraId="0F05A23A" w14:textId="77777777" w:rsidR="00670A9D" w:rsidRDefault="00670A9D" w:rsidP="005314DB">
      <w:pPr>
        <w:spacing w:before="120"/>
        <w:jc w:val="both"/>
        <w:rPr>
          <w:rFonts w:eastAsiaTheme="minorEastAsia"/>
          <w:sz w:val="22"/>
          <w:szCs w:val="22"/>
          <w:lang w:eastAsia="zh-CN"/>
        </w:rPr>
      </w:pPr>
      <w:r>
        <w:rPr>
          <w:rFonts w:eastAsiaTheme="minorEastAsia"/>
          <w:sz w:val="22"/>
          <w:szCs w:val="22"/>
          <w:lang w:eastAsia="zh-CN"/>
        </w:rPr>
        <w:t>In this section, some suggestions on the input and output of BM-Case1 and BM-Case2 are provided.</w:t>
      </w:r>
    </w:p>
    <w:p w14:paraId="662D413E" w14:textId="77777777" w:rsidR="00670A9D" w:rsidRPr="0081705A" w:rsidRDefault="00670A9D" w:rsidP="00805983">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Input of BM-Case1 and BM-Case2</w:t>
      </w:r>
    </w:p>
    <w:p w14:paraId="712CCDDF" w14:textId="77777777" w:rsidR="00670A9D" w:rsidRDefault="00670A9D" w:rsidP="0080598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AI/ML input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f BM-Case1 and BM-Case2, the following conclusions were reached in RAN1#109 [1] and RAN1#112 [5].</w:t>
      </w:r>
    </w:p>
    <w:tbl>
      <w:tblPr>
        <w:tblStyle w:val="aff6"/>
        <w:tblW w:w="0" w:type="auto"/>
        <w:tblLook w:val="04A0" w:firstRow="1" w:lastRow="0" w:firstColumn="1" w:lastColumn="0" w:noHBand="0" w:noVBand="1"/>
      </w:tblPr>
      <w:tblGrid>
        <w:gridCol w:w="9631"/>
      </w:tblGrid>
      <w:tr w:rsidR="00670A9D" w14:paraId="0AB8CE72" w14:textId="77777777" w:rsidTr="00CD0391">
        <w:tc>
          <w:tcPr>
            <w:tcW w:w="9631" w:type="dxa"/>
          </w:tcPr>
          <w:p w14:paraId="5EE2E8DC" w14:textId="77777777" w:rsidR="00670A9D" w:rsidRPr="00EB184F" w:rsidRDefault="00670A9D" w:rsidP="00FF4145">
            <w:pPr>
              <w:shd w:val="clear" w:color="auto" w:fill="FFFFFF"/>
              <w:spacing w:before="120" w:after="120"/>
              <w:jc w:val="both"/>
              <w:rPr>
                <w:lang w:eastAsia="x-none"/>
              </w:rPr>
            </w:pPr>
            <w:r w:rsidRPr="00EB184F">
              <w:rPr>
                <w:lang w:eastAsia="x-none"/>
              </w:rPr>
              <w:t xml:space="preserve">Conclusion </w:t>
            </w:r>
          </w:p>
          <w:p w14:paraId="420C1BB6" w14:textId="77777777" w:rsidR="00670A9D" w:rsidRPr="00EB184F" w:rsidRDefault="00670A9D" w:rsidP="00FF4145">
            <w:pPr>
              <w:spacing w:before="120" w:after="120"/>
              <w:rPr>
                <w:lang w:eastAsia="x-none"/>
              </w:rPr>
            </w:pPr>
            <w:r w:rsidRPr="00EB184F">
              <w:rPr>
                <w:lang w:eastAsia="x-none"/>
              </w:rPr>
              <w:t>Regarding the sub use case BM-Case1, further study the following alternatives for AI/ML input:</w:t>
            </w:r>
          </w:p>
          <w:p w14:paraId="658FDC26" w14:textId="77777777" w:rsidR="00670A9D" w:rsidRPr="00EB184F" w:rsidRDefault="00670A9D" w:rsidP="009C0F4C">
            <w:pPr>
              <w:numPr>
                <w:ilvl w:val="0"/>
                <w:numId w:val="18"/>
              </w:numPr>
              <w:spacing w:before="120" w:after="120"/>
              <w:rPr>
                <w:lang w:eastAsia="x-none"/>
              </w:rPr>
            </w:pPr>
            <w:r w:rsidRPr="00EB184F">
              <w:rPr>
                <w:lang w:eastAsia="x-none"/>
              </w:rPr>
              <w:t xml:space="preserve">Alt.1: </w:t>
            </w:r>
            <w:bookmarkStart w:id="13" w:name="OLE_LINK168"/>
            <w:bookmarkStart w:id="14" w:name="OLE_LINK169"/>
            <w:r w:rsidRPr="00EB184F">
              <w:rPr>
                <w:lang w:eastAsia="x-none"/>
              </w:rPr>
              <w:t>Only L1-RSRP measurement based on Set B</w:t>
            </w:r>
            <w:bookmarkEnd w:id="13"/>
            <w:bookmarkEnd w:id="14"/>
          </w:p>
          <w:p w14:paraId="5AFD7F23" w14:textId="77777777" w:rsidR="00670A9D" w:rsidRPr="00EB184F" w:rsidRDefault="00670A9D" w:rsidP="009C0F4C">
            <w:pPr>
              <w:numPr>
                <w:ilvl w:val="0"/>
                <w:numId w:val="18"/>
              </w:numPr>
              <w:spacing w:before="120" w:after="120"/>
              <w:rPr>
                <w:lang w:eastAsia="x-none"/>
              </w:rPr>
            </w:pPr>
            <w:bookmarkStart w:id="15" w:name="OLE_LINK153"/>
            <w:bookmarkStart w:id="16" w:name="OLE_LINK154"/>
            <w:bookmarkStart w:id="17" w:name="OLE_LINK155"/>
            <w:r w:rsidRPr="00EB184F">
              <w:rPr>
                <w:lang w:eastAsia="x-none"/>
              </w:rPr>
              <w:t>Alt.2: L1-RSRP measurement based on Set B and assistance information</w:t>
            </w:r>
          </w:p>
          <w:bookmarkEnd w:id="15"/>
          <w:bookmarkEnd w:id="16"/>
          <w:bookmarkEnd w:id="17"/>
          <w:p w14:paraId="4A0339AE" w14:textId="77777777" w:rsidR="00670A9D" w:rsidRDefault="00670A9D" w:rsidP="009C0F4C">
            <w:pPr>
              <w:numPr>
                <w:ilvl w:val="1"/>
                <w:numId w:val="18"/>
              </w:numPr>
              <w:shd w:val="clear" w:color="auto" w:fill="FFFFFF"/>
              <w:spacing w:before="120" w:beforeAutospacing="1" w:after="100" w:afterAutospacing="1"/>
              <w:rPr>
                <w:rFonts w:ascii="宋体" w:eastAsia="宋体" w:hAnsi="宋体" w:cs="宋体"/>
                <w:color w:val="000000"/>
                <w:sz w:val="24"/>
                <w:lang w:val="en-US" w:eastAsia="zh-CN"/>
              </w:rPr>
            </w:pPr>
            <w:r w:rsidRPr="00EB184F">
              <w:rPr>
                <w:lang w:eastAsia="x-none"/>
              </w:rPr>
              <w:t xml:space="preserve">FFS: Assistance information. The following were mentioned by companions in the discussion:  </w:t>
            </w:r>
            <w:proofErr w:type="spellStart"/>
            <w:r w:rsidRPr="00EB184F">
              <w:rPr>
                <w:lang w:eastAsia="x-none"/>
              </w:rPr>
              <w:t>Tx</w:t>
            </w:r>
            <w:proofErr w:type="spellEnd"/>
            <w:r w:rsidRPr="00EB184F">
              <w:rPr>
                <w:lang w:eastAsia="x-none"/>
              </w:rPr>
              <w:t xml:space="preserve"> and/or </w:t>
            </w:r>
            <w:bookmarkStart w:id="18" w:name="OLE_LINK156"/>
            <w:bookmarkStart w:id="19" w:name="OLE_LINK159"/>
            <w:r w:rsidRPr="00EB184F">
              <w:rPr>
                <w:lang w:eastAsia="x-none"/>
              </w:rPr>
              <w:t>Rx beam shape information</w:t>
            </w:r>
            <w:bookmarkEnd w:id="18"/>
            <w:bookmarkEnd w:id="19"/>
            <w:r w:rsidRPr="00EB184F">
              <w:rPr>
                <w:lang w:eastAsia="x-none"/>
              </w:rPr>
              <w:t xml:space="preserve"> (e.g., </w:t>
            </w:r>
            <w:proofErr w:type="spellStart"/>
            <w:r w:rsidRPr="00EB184F">
              <w:rPr>
                <w:lang w:eastAsia="x-none"/>
              </w:rPr>
              <w:t>Tx</w:t>
            </w:r>
            <w:proofErr w:type="spellEnd"/>
            <w:r w:rsidRPr="00EB184F">
              <w:rPr>
                <w:lang w:eastAsia="x-none"/>
              </w:rPr>
              <w:t xml:space="preserve"> and/or Rx beam pattern, </w:t>
            </w:r>
            <w:proofErr w:type="spellStart"/>
            <w:r w:rsidRPr="00EB184F">
              <w:rPr>
                <w:lang w:eastAsia="x-none"/>
              </w:rPr>
              <w:t>Tx</w:t>
            </w:r>
            <w:proofErr w:type="spellEnd"/>
            <w:r w:rsidRPr="00EB184F">
              <w:rPr>
                <w:lang w:eastAsia="x-none"/>
              </w:rPr>
              <w:t xml:space="preserve"> and/or Rx beam boresight direction (azimuth and elevation), 3dB </w:t>
            </w:r>
            <w:proofErr w:type="spellStart"/>
            <w:r w:rsidRPr="00EB184F">
              <w:rPr>
                <w:lang w:eastAsia="x-none"/>
              </w:rPr>
              <w:t>beamwidth</w:t>
            </w:r>
            <w:proofErr w:type="spellEnd"/>
            <w:r w:rsidRPr="00EB184F">
              <w:rPr>
                <w:lang w:eastAsia="x-none"/>
              </w:rPr>
              <w:t xml:space="preserve">, etc.), expected </w:t>
            </w:r>
            <w:proofErr w:type="spellStart"/>
            <w:r w:rsidRPr="00EB184F">
              <w:rPr>
                <w:lang w:eastAsia="x-none"/>
              </w:rPr>
              <w:t>Tx</w:t>
            </w:r>
            <w:proofErr w:type="spellEnd"/>
            <w:r w:rsidRPr="00EB184F">
              <w:rPr>
                <w:lang w:eastAsia="x-none"/>
              </w:rPr>
              <w:t xml:space="preserve"> and/or Rx beam for the prediction (e.g., expected </w:t>
            </w:r>
            <w:proofErr w:type="spellStart"/>
            <w:r w:rsidRPr="00EB184F">
              <w:rPr>
                <w:lang w:eastAsia="x-none"/>
              </w:rPr>
              <w:t>Tx</w:t>
            </w:r>
            <w:proofErr w:type="spellEnd"/>
            <w:r w:rsidRPr="00EB184F">
              <w:rPr>
                <w:lang w:eastAsia="x-none"/>
              </w:rPr>
              <w:t xml:space="preserve"> and/or Rx angle, </w:t>
            </w:r>
            <w:proofErr w:type="spellStart"/>
            <w:r w:rsidRPr="00EB184F">
              <w:rPr>
                <w:lang w:eastAsia="x-none"/>
              </w:rPr>
              <w:t>Tx</w:t>
            </w:r>
            <w:proofErr w:type="spellEnd"/>
            <w:r w:rsidRPr="00EB184F">
              <w:rPr>
                <w:lang w:eastAsia="x-none"/>
              </w:rPr>
              <w:t xml:space="preserve"> and/or Rx beam ID for the prediction), UE position information, UE direction information, </w:t>
            </w:r>
            <w:proofErr w:type="spellStart"/>
            <w:r w:rsidRPr="00EB184F">
              <w:rPr>
                <w:lang w:eastAsia="x-none"/>
              </w:rPr>
              <w:t>Tx</w:t>
            </w:r>
            <w:proofErr w:type="spellEnd"/>
            <w:r w:rsidRPr="00EB184F">
              <w:rPr>
                <w:lang w:eastAsia="x-none"/>
              </w:rPr>
              <w:t xml:space="preserve"> beam usage information, UE orientation information, etc.</w:t>
            </w:r>
          </w:p>
          <w:p w14:paraId="78C8AB7D" w14:textId="77777777" w:rsidR="00670A9D" w:rsidRPr="00EB184F" w:rsidRDefault="00670A9D" w:rsidP="009C0F4C">
            <w:pPr>
              <w:numPr>
                <w:ilvl w:val="2"/>
                <w:numId w:val="18"/>
              </w:numPr>
              <w:shd w:val="clear" w:color="auto" w:fill="FFFFFF"/>
              <w:spacing w:before="120" w:beforeAutospacing="1" w:after="100" w:afterAutospacing="1"/>
              <w:rPr>
                <w:rFonts w:ascii="宋体" w:eastAsia="宋体" w:hAnsi="宋体" w:cs="宋体"/>
                <w:color w:val="000000"/>
                <w:sz w:val="24"/>
                <w:lang w:val="en-US" w:eastAsia="zh-CN"/>
              </w:rPr>
            </w:pPr>
            <w:r w:rsidRPr="00EB184F">
              <w:rPr>
                <w:rFonts w:eastAsia="宋体"/>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4567CE19" w14:textId="77777777" w:rsidR="00670A9D" w:rsidRPr="00EB184F" w:rsidRDefault="00670A9D" w:rsidP="009C0F4C">
            <w:pPr>
              <w:numPr>
                <w:ilvl w:val="0"/>
                <w:numId w:val="18"/>
              </w:numPr>
              <w:spacing w:before="120" w:after="120"/>
              <w:rPr>
                <w:lang w:eastAsia="x-none"/>
              </w:rPr>
            </w:pPr>
            <w:r w:rsidRPr="00EB184F">
              <w:rPr>
                <w:lang w:eastAsia="x-none"/>
              </w:rPr>
              <w:t>Alt.3: CIR based on Set B</w:t>
            </w:r>
          </w:p>
          <w:p w14:paraId="3A5A804E" w14:textId="77777777" w:rsidR="00670A9D" w:rsidRPr="00EB184F" w:rsidRDefault="00670A9D" w:rsidP="009C0F4C">
            <w:pPr>
              <w:numPr>
                <w:ilvl w:val="0"/>
                <w:numId w:val="18"/>
              </w:numPr>
              <w:spacing w:before="120" w:after="120"/>
              <w:rPr>
                <w:lang w:eastAsia="x-none"/>
              </w:rPr>
            </w:pPr>
            <w:r w:rsidRPr="00EB184F">
              <w:rPr>
                <w:lang w:eastAsia="x-none"/>
              </w:rPr>
              <w:t xml:space="preserve">Alt.4: L1-RSRP measurement based on Set B and the corresponding DL </w:t>
            </w:r>
            <w:proofErr w:type="spellStart"/>
            <w:r w:rsidRPr="00EB184F">
              <w:rPr>
                <w:lang w:eastAsia="x-none"/>
              </w:rPr>
              <w:t>Tx</w:t>
            </w:r>
            <w:proofErr w:type="spellEnd"/>
            <w:r w:rsidRPr="00EB184F">
              <w:rPr>
                <w:lang w:eastAsia="x-none"/>
              </w:rPr>
              <w:t xml:space="preserve"> and/or Rx beam ID</w:t>
            </w:r>
          </w:p>
          <w:p w14:paraId="3CF90767" w14:textId="77777777" w:rsidR="00670A9D" w:rsidRPr="00EB184F" w:rsidRDefault="00670A9D" w:rsidP="009C0F4C">
            <w:pPr>
              <w:numPr>
                <w:ilvl w:val="0"/>
                <w:numId w:val="18"/>
              </w:numPr>
              <w:spacing w:before="120" w:after="120"/>
              <w:rPr>
                <w:lang w:eastAsia="x-none"/>
              </w:rPr>
            </w:pPr>
            <w:r w:rsidRPr="00EB184F">
              <w:rPr>
                <w:lang w:eastAsia="x-none"/>
              </w:rPr>
              <w:t>Note1: It is up to companies to provide other alternative(s) including the combination of some alternatives</w:t>
            </w:r>
          </w:p>
          <w:p w14:paraId="389DD6CE" w14:textId="77777777" w:rsidR="00670A9D" w:rsidRDefault="00670A9D" w:rsidP="009C0F4C">
            <w:pPr>
              <w:numPr>
                <w:ilvl w:val="0"/>
                <w:numId w:val="18"/>
              </w:numPr>
              <w:spacing w:before="120" w:after="120"/>
              <w:rPr>
                <w:lang w:eastAsia="x-none"/>
              </w:rPr>
            </w:pPr>
            <w:r w:rsidRPr="00EB184F">
              <w:rPr>
                <w:lang w:eastAsia="x-none"/>
              </w:rPr>
              <w:t>Note2: All the inputs are “nominal” and only for discussion purpose.</w:t>
            </w:r>
          </w:p>
          <w:p w14:paraId="1A467541" w14:textId="77777777" w:rsidR="00670A9D" w:rsidRDefault="00670A9D" w:rsidP="00FF4145">
            <w:pPr>
              <w:spacing w:before="120" w:after="120"/>
              <w:rPr>
                <w:lang w:eastAsia="x-none"/>
              </w:rPr>
            </w:pPr>
          </w:p>
          <w:p w14:paraId="1C0CFEFB" w14:textId="77777777" w:rsidR="00670A9D" w:rsidRDefault="00670A9D" w:rsidP="00FF4145">
            <w:pPr>
              <w:spacing w:before="120" w:after="120"/>
              <w:rPr>
                <w:lang w:eastAsia="x-none"/>
              </w:rPr>
            </w:pPr>
            <w:r>
              <w:rPr>
                <w:lang w:eastAsia="x-none"/>
              </w:rPr>
              <w:t>Conclusion</w:t>
            </w:r>
            <w:r w:rsidRPr="00D10F78">
              <w:rPr>
                <w:lang w:eastAsia="x-none"/>
              </w:rPr>
              <w:t xml:space="preserve"> </w:t>
            </w:r>
          </w:p>
          <w:p w14:paraId="399E97C9" w14:textId="77777777" w:rsidR="00670A9D" w:rsidRPr="00D10F78" w:rsidRDefault="00670A9D" w:rsidP="00FF4145">
            <w:pPr>
              <w:spacing w:before="120" w:after="120"/>
              <w:rPr>
                <w:lang w:eastAsia="x-none"/>
              </w:rPr>
            </w:pPr>
            <w:r w:rsidRPr="00D10F78">
              <w:rPr>
                <w:lang w:eastAsia="x-none"/>
              </w:rPr>
              <w:t>Regarding the sub use case BM-Case2, further study the following alternatives of measurement results for AI/ML input (for each past measurement instance):</w:t>
            </w:r>
          </w:p>
          <w:p w14:paraId="1431C121" w14:textId="77777777" w:rsidR="00670A9D" w:rsidRPr="00D10F78" w:rsidRDefault="00670A9D" w:rsidP="009C0F4C">
            <w:pPr>
              <w:numPr>
                <w:ilvl w:val="0"/>
                <w:numId w:val="18"/>
              </w:numPr>
              <w:spacing w:before="120" w:after="120"/>
              <w:rPr>
                <w:lang w:eastAsia="x-none"/>
              </w:rPr>
            </w:pPr>
            <w:r w:rsidRPr="00D10F78">
              <w:rPr>
                <w:lang w:eastAsia="x-none"/>
              </w:rPr>
              <w:lastRenderedPageBreak/>
              <w:t>Alt.1: Only L1-RSRP measurement based on Set B</w:t>
            </w:r>
          </w:p>
          <w:p w14:paraId="53CAD0ED" w14:textId="77777777" w:rsidR="00670A9D" w:rsidRPr="00D10F78" w:rsidRDefault="00670A9D" w:rsidP="009C0F4C">
            <w:pPr>
              <w:numPr>
                <w:ilvl w:val="0"/>
                <w:numId w:val="18"/>
              </w:numPr>
              <w:spacing w:before="120" w:after="120"/>
              <w:rPr>
                <w:lang w:eastAsia="x-none"/>
              </w:rPr>
            </w:pPr>
            <w:r w:rsidRPr="00D10F78">
              <w:rPr>
                <w:lang w:eastAsia="x-none"/>
              </w:rPr>
              <w:t>Alt 2: L1-RSRP measurement based on Set B and assistance information</w:t>
            </w:r>
          </w:p>
          <w:p w14:paraId="26BDE7F2" w14:textId="77777777" w:rsidR="00670A9D" w:rsidRPr="00D10F78" w:rsidRDefault="00670A9D" w:rsidP="009C0F4C">
            <w:pPr>
              <w:numPr>
                <w:ilvl w:val="1"/>
                <w:numId w:val="18"/>
              </w:numPr>
              <w:spacing w:before="120" w:after="120"/>
              <w:rPr>
                <w:rFonts w:ascii="宋体" w:eastAsia="宋体" w:hAnsi="宋体" w:cs="宋体"/>
                <w:color w:val="000000"/>
                <w:sz w:val="24"/>
                <w:lang w:val="en-US" w:eastAsia="zh-CN"/>
              </w:rPr>
            </w:pPr>
            <w:r w:rsidRPr="00D10F78">
              <w:rPr>
                <w:lang w:eastAsia="x-none"/>
              </w:rPr>
              <w:t xml:space="preserve">FFS: Assistance information. The following were mentioned by companies in the discussion:, </w:t>
            </w:r>
            <w:proofErr w:type="spellStart"/>
            <w:r w:rsidRPr="00D10F78">
              <w:rPr>
                <w:lang w:eastAsia="x-none"/>
              </w:rPr>
              <w:t>Tx</w:t>
            </w:r>
            <w:proofErr w:type="spellEnd"/>
            <w:r w:rsidRPr="00D10F78">
              <w:rPr>
                <w:lang w:eastAsia="x-none"/>
              </w:rPr>
              <w:t xml:space="preserve"> and/or Rx beam angle, position information, UE direction information, positioning-related measurement (such as Multi-RTT), expected </w:t>
            </w:r>
            <w:proofErr w:type="spellStart"/>
            <w:r w:rsidRPr="00D10F78">
              <w:rPr>
                <w:lang w:eastAsia="x-none"/>
              </w:rPr>
              <w:t>Tx</w:t>
            </w:r>
            <w:proofErr w:type="spellEnd"/>
            <w:r w:rsidRPr="00D10F78">
              <w:rPr>
                <w:lang w:eastAsia="x-none"/>
              </w:rPr>
              <w:t xml:space="preserve"> and/or Rx beam/occasion for the prediction (e.g., expected </w:t>
            </w:r>
            <w:proofErr w:type="spellStart"/>
            <w:r w:rsidRPr="00D10F78">
              <w:rPr>
                <w:lang w:eastAsia="x-none"/>
              </w:rPr>
              <w:t>Tx</w:t>
            </w:r>
            <w:proofErr w:type="spellEnd"/>
            <w:r w:rsidRPr="00D10F78">
              <w:rPr>
                <w:lang w:eastAsia="x-none"/>
              </w:rPr>
              <w:t xml:space="preserve"> and/or Rx beam angle for the prediction, expected occasions of the prediction), </w:t>
            </w:r>
            <w:proofErr w:type="spellStart"/>
            <w:r w:rsidRPr="00D10F78">
              <w:rPr>
                <w:lang w:eastAsia="x-none"/>
              </w:rPr>
              <w:t>Tx</w:t>
            </w:r>
            <w:proofErr w:type="spellEnd"/>
            <w:r w:rsidRPr="00D10F78">
              <w:rPr>
                <w:lang w:eastAsia="x-none"/>
              </w:rPr>
              <w:t xml:space="preserve"> and/or Rx  beam shape information (e.g., </w:t>
            </w:r>
            <w:proofErr w:type="spellStart"/>
            <w:r w:rsidRPr="00D10F78">
              <w:rPr>
                <w:lang w:eastAsia="x-none"/>
              </w:rPr>
              <w:t>Tx</w:t>
            </w:r>
            <w:proofErr w:type="spellEnd"/>
            <w:r w:rsidRPr="00D10F78">
              <w:rPr>
                <w:lang w:eastAsia="x-none"/>
              </w:rPr>
              <w:t xml:space="preserve"> and/or Rx beam pattern, </w:t>
            </w:r>
            <w:proofErr w:type="spellStart"/>
            <w:r w:rsidRPr="00D10F78">
              <w:rPr>
                <w:lang w:eastAsia="x-none"/>
              </w:rPr>
              <w:t>Tx</w:t>
            </w:r>
            <w:proofErr w:type="spellEnd"/>
            <w:r w:rsidRPr="00D10F78">
              <w:rPr>
                <w:lang w:eastAsia="x-none"/>
              </w:rPr>
              <w:t xml:space="preserve"> and/or Rx </w:t>
            </w:r>
            <w:r w:rsidRPr="0050134F">
              <w:rPr>
                <w:strike/>
                <w:lang w:eastAsia="x-none"/>
              </w:rPr>
              <w:t>beam pointing angles</w:t>
            </w:r>
            <w:r w:rsidRPr="00D10F78">
              <w:rPr>
                <w:lang w:eastAsia="x-none"/>
              </w:rPr>
              <w:t xml:space="preserve"> beam boresight directions (azimuth and elevation), 3dB </w:t>
            </w:r>
            <w:proofErr w:type="spellStart"/>
            <w:r w:rsidRPr="00D10F78">
              <w:rPr>
                <w:lang w:eastAsia="x-none"/>
              </w:rPr>
              <w:t>beamwidth</w:t>
            </w:r>
            <w:proofErr w:type="spellEnd"/>
            <w:r w:rsidRPr="00D10F78">
              <w:rPr>
                <w:lang w:eastAsia="x-none"/>
              </w:rPr>
              <w:t xml:space="preserve">, etc.) , increase ratio of L1-RSRP for best N beams, UE </w:t>
            </w:r>
            <w:bookmarkStart w:id="20" w:name="OLE_LINK180"/>
            <w:bookmarkStart w:id="21" w:name="OLE_LINK181"/>
            <w:r w:rsidRPr="00D10F78">
              <w:rPr>
                <w:lang w:eastAsia="x-none"/>
              </w:rPr>
              <w:t>orientation</w:t>
            </w:r>
            <w:bookmarkEnd w:id="20"/>
            <w:bookmarkEnd w:id="21"/>
            <w:r w:rsidRPr="00D10F78">
              <w:rPr>
                <w:lang w:eastAsia="x-none"/>
              </w:rPr>
              <w:t xml:space="preserve"> information</w:t>
            </w:r>
          </w:p>
          <w:p w14:paraId="5E77EC34" w14:textId="77777777" w:rsidR="00670A9D" w:rsidRPr="00D10F78" w:rsidRDefault="00670A9D" w:rsidP="009C0F4C">
            <w:pPr>
              <w:numPr>
                <w:ilvl w:val="2"/>
                <w:numId w:val="18"/>
              </w:numPr>
              <w:spacing w:before="120" w:after="120"/>
              <w:rPr>
                <w:lang w:eastAsia="x-none"/>
              </w:rPr>
            </w:pPr>
            <w:r w:rsidRPr="00D10F78">
              <w:rPr>
                <w:lang w:eastAsia="x-none"/>
              </w:rPr>
              <w:t>Note: The provision of assistance information may be infeasible due to the concern of disclosing proprietary information to the other side.</w:t>
            </w:r>
          </w:p>
          <w:p w14:paraId="39AD770F" w14:textId="77777777" w:rsidR="00670A9D" w:rsidRPr="00D10F78" w:rsidRDefault="00670A9D" w:rsidP="009C0F4C">
            <w:pPr>
              <w:numPr>
                <w:ilvl w:val="0"/>
                <w:numId w:val="18"/>
              </w:numPr>
              <w:spacing w:before="120" w:after="120"/>
              <w:rPr>
                <w:lang w:eastAsia="x-none"/>
              </w:rPr>
            </w:pPr>
            <w:r w:rsidRPr="00D10F78">
              <w:rPr>
                <w:lang w:eastAsia="x-none"/>
              </w:rPr>
              <w:t xml:space="preserve">Alt.3: L1-RSRP measurement based on Set B and the corresponding </w:t>
            </w:r>
            <w:bookmarkStart w:id="22" w:name="OLE_LINK174"/>
            <w:bookmarkStart w:id="23" w:name="OLE_LINK175"/>
            <w:r w:rsidRPr="00D10F78">
              <w:rPr>
                <w:lang w:eastAsia="x-none"/>
              </w:rPr>
              <w:t xml:space="preserve">DL </w:t>
            </w:r>
            <w:proofErr w:type="spellStart"/>
            <w:r w:rsidRPr="00D10F78">
              <w:rPr>
                <w:lang w:eastAsia="x-none"/>
              </w:rPr>
              <w:t>Tx</w:t>
            </w:r>
            <w:proofErr w:type="spellEnd"/>
            <w:r w:rsidRPr="00D10F78">
              <w:rPr>
                <w:lang w:eastAsia="x-none"/>
              </w:rPr>
              <w:t xml:space="preserve"> and/or Rx beam ID</w:t>
            </w:r>
            <w:bookmarkEnd w:id="22"/>
            <w:bookmarkEnd w:id="23"/>
          </w:p>
          <w:p w14:paraId="4EBD5111" w14:textId="77777777" w:rsidR="00670A9D" w:rsidRPr="00D10F78" w:rsidRDefault="00670A9D" w:rsidP="009C0F4C">
            <w:pPr>
              <w:numPr>
                <w:ilvl w:val="0"/>
                <w:numId w:val="18"/>
              </w:numPr>
              <w:spacing w:before="120" w:after="120"/>
              <w:rPr>
                <w:lang w:eastAsia="x-none"/>
              </w:rPr>
            </w:pPr>
            <w:r w:rsidRPr="00D10F78">
              <w:rPr>
                <w:lang w:eastAsia="x-none"/>
              </w:rPr>
              <w:t>Note1: It is up to companies to provide other alternative(s) including the combination of some alternatives</w:t>
            </w:r>
          </w:p>
          <w:p w14:paraId="4FDBD21D" w14:textId="77777777" w:rsidR="00670A9D" w:rsidRDefault="00670A9D" w:rsidP="009C0F4C">
            <w:pPr>
              <w:numPr>
                <w:ilvl w:val="0"/>
                <w:numId w:val="18"/>
              </w:numPr>
              <w:spacing w:before="120" w:after="120"/>
              <w:rPr>
                <w:lang w:eastAsia="x-none"/>
              </w:rPr>
            </w:pPr>
            <w:r w:rsidRPr="00D10F78">
              <w:rPr>
                <w:lang w:eastAsia="x-none"/>
              </w:rPr>
              <w:t>Note2: All the inputs are “nominal” and only for discussion purpose.</w:t>
            </w:r>
          </w:p>
          <w:p w14:paraId="3F1893AD" w14:textId="77777777" w:rsidR="00670A9D" w:rsidRDefault="00670A9D" w:rsidP="009C0F4C">
            <w:pPr>
              <w:spacing w:before="120" w:after="120"/>
              <w:rPr>
                <w:rFonts w:ascii="Times" w:eastAsia="等线" w:hAnsi="Times"/>
                <w:b/>
                <w:i/>
                <w:szCs w:val="24"/>
              </w:rPr>
            </w:pPr>
          </w:p>
          <w:p w14:paraId="2CE63854" w14:textId="77777777" w:rsidR="00670A9D" w:rsidRPr="003F27B6" w:rsidRDefault="00670A9D" w:rsidP="009C0F4C">
            <w:pPr>
              <w:spacing w:before="120" w:after="120"/>
              <w:rPr>
                <w:rFonts w:ascii="Times" w:eastAsia="等线" w:hAnsi="Times"/>
                <w:b/>
                <w:i/>
                <w:szCs w:val="24"/>
              </w:rPr>
            </w:pPr>
            <w:r w:rsidRPr="003F27B6">
              <w:rPr>
                <w:rFonts w:ascii="Times" w:eastAsia="等线" w:hAnsi="Times"/>
                <w:b/>
                <w:i/>
                <w:szCs w:val="24"/>
              </w:rPr>
              <w:t>Conclusion</w:t>
            </w:r>
          </w:p>
          <w:p w14:paraId="170BB83F" w14:textId="77777777" w:rsidR="00670A9D" w:rsidRPr="003F27B6" w:rsidRDefault="00670A9D" w:rsidP="009C0F4C">
            <w:pPr>
              <w:spacing w:before="120" w:after="120"/>
              <w:rPr>
                <w:rFonts w:ascii="Times" w:eastAsia="Batang" w:hAnsi="Times"/>
                <w:b/>
                <w:i/>
                <w:szCs w:val="24"/>
              </w:rPr>
            </w:pPr>
            <w:r w:rsidRPr="003F27B6">
              <w:rPr>
                <w:rFonts w:ascii="Times" w:eastAsia="Batang" w:hAnsi="Times"/>
                <w:b/>
                <w:i/>
                <w:szCs w:val="24"/>
              </w:rPr>
              <w:t>Regarding the explicit assistance information from UE to network for NW-side AI/ML model, RAN1 has no consensus to support the following information</w:t>
            </w:r>
          </w:p>
          <w:p w14:paraId="37A81889" w14:textId="77777777" w:rsidR="00670A9D" w:rsidRPr="003F27B6" w:rsidRDefault="00670A9D" w:rsidP="009C0F4C">
            <w:pPr>
              <w:numPr>
                <w:ilvl w:val="0"/>
                <w:numId w:val="18"/>
              </w:numPr>
              <w:overflowPunct w:val="0"/>
              <w:autoSpaceDE w:val="0"/>
              <w:autoSpaceDN w:val="0"/>
              <w:adjustRightInd w:val="0"/>
              <w:spacing w:before="120" w:after="120"/>
              <w:contextualSpacing/>
              <w:textAlignment w:val="baseline"/>
              <w:rPr>
                <w:rFonts w:ascii="Times" w:eastAsia="Batang" w:hAnsi="Times"/>
                <w:b/>
                <w:i/>
                <w:szCs w:val="24"/>
              </w:rPr>
            </w:pPr>
            <w:r w:rsidRPr="003F27B6">
              <w:rPr>
                <w:rFonts w:ascii="Times" w:eastAsia="Batang" w:hAnsi="Times"/>
                <w:b/>
                <w:i/>
                <w:szCs w:val="24"/>
              </w:rPr>
              <w:t>UE location</w:t>
            </w:r>
          </w:p>
          <w:p w14:paraId="46C21CD5" w14:textId="77777777" w:rsidR="00670A9D" w:rsidRPr="003F27B6" w:rsidRDefault="00670A9D" w:rsidP="009C0F4C">
            <w:pPr>
              <w:numPr>
                <w:ilvl w:val="0"/>
                <w:numId w:val="18"/>
              </w:numPr>
              <w:overflowPunct w:val="0"/>
              <w:autoSpaceDE w:val="0"/>
              <w:autoSpaceDN w:val="0"/>
              <w:adjustRightInd w:val="0"/>
              <w:spacing w:before="120" w:after="120"/>
              <w:contextualSpacing/>
              <w:textAlignment w:val="baseline"/>
              <w:rPr>
                <w:rFonts w:ascii="Times" w:eastAsia="Batang" w:hAnsi="Times"/>
                <w:b/>
                <w:i/>
                <w:szCs w:val="24"/>
              </w:rPr>
            </w:pPr>
            <w:r w:rsidRPr="003F27B6">
              <w:rPr>
                <w:rFonts w:ascii="Times" w:eastAsia="Batang" w:hAnsi="Times"/>
                <w:b/>
                <w:i/>
                <w:szCs w:val="24"/>
              </w:rPr>
              <w:t>UE moving direction</w:t>
            </w:r>
          </w:p>
          <w:p w14:paraId="1FD8E1C9" w14:textId="77777777" w:rsidR="00670A9D" w:rsidRPr="003F27B6" w:rsidRDefault="00670A9D" w:rsidP="009C0F4C">
            <w:pPr>
              <w:numPr>
                <w:ilvl w:val="0"/>
                <w:numId w:val="18"/>
              </w:numPr>
              <w:overflowPunct w:val="0"/>
              <w:autoSpaceDE w:val="0"/>
              <w:autoSpaceDN w:val="0"/>
              <w:adjustRightInd w:val="0"/>
              <w:spacing w:before="120" w:after="120"/>
              <w:contextualSpacing/>
              <w:textAlignment w:val="baseline"/>
              <w:rPr>
                <w:rFonts w:ascii="Times" w:eastAsia="Batang" w:hAnsi="Times"/>
                <w:b/>
                <w:i/>
                <w:szCs w:val="24"/>
              </w:rPr>
            </w:pPr>
            <w:r w:rsidRPr="003F27B6">
              <w:rPr>
                <w:rFonts w:ascii="Times" w:eastAsia="Batang" w:hAnsi="Times"/>
                <w:b/>
                <w:i/>
                <w:szCs w:val="24"/>
              </w:rPr>
              <w:t>UE Rx beam shape/direction</w:t>
            </w:r>
          </w:p>
          <w:p w14:paraId="5E5A9DA8" w14:textId="77777777" w:rsidR="00670A9D" w:rsidRDefault="00670A9D" w:rsidP="009C0F4C">
            <w:pPr>
              <w:spacing w:before="120" w:after="120"/>
              <w:rPr>
                <w:lang w:eastAsia="x-none"/>
              </w:rPr>
            </w:pPr>
          </w:p>
          <w:p w14:paraId="555F145D" w14:textId="77777777" w:rsidR="00670A9D" w:rsidRPr="006D6E03" w:rsidRDefault="00670A9D" w:rsidP="006D6E03">
            <w:pPr>
              <w:spacing w:before="120" w:after="120"/>
              <w:rPr>
                <w:rFonts w:ascii="Times" w:eastAsia="等线" w:hAnsi="Times"/>
                <w:b/>
                <w:i/>
                <w:szCs w:val="24"/>
              </w:rPr>
            </w:pPr>
            <w:r w:rsidRPr="006D6E03">
              <w:rPr>
                <w:rFonts w:ascii="Times" w:eastAsia="等线" w:hAnsi="Times" w:hint="eastAsia"/>
                <w:b/>
                <w:i/>
                <w:szCs w:val="24"/>
              </w:rPr>
              <w:t>C</w:t>
            </w:r>
            <w:r w:rsidRPr="006D6E03">
              <w:rPr>
                <w:rFonts w:ascii="Times" w:eastAsia="等线" w:hAnsi="Times"/>
                <w:b/>
                <w:i/>
                <w:szCs w:val="24"/>
              </w:rPr>
              <w:t>onclusion</w:t>
            </w:r>
          </w:p>
          <w:p w14:paraId="3B9D27ED" w14:textId="77777777" w:rsidR="00670A9D" w:rsidRPr="006D6E03" w:rsidRDefault="00670A9D" w:rsidP="006D6E03">
            <w:pPr>
              <w:spacing w:before="120" w:after="120"/>
              <w:rPr>
                <w:rFonts w:ascii="Times" w:eastAsia="Batang" w:hAnsi="Times"/>
                <w:b/>
                <w:i/>
                <w:szCs w:val="24"/>
                <w:lang w:eastAsia="zh-CN"/>
              </w:rPr>
            </w:pPr>
            <w:r w:rsidRPr="006D6E03">
              <w:rPr>
                <w:rFonts w:ascii="Times" w:eastAsia="Batang" w:hAnsi="Times"/>
                <w:b/>
                <w:i/>
                <w:szCs w:val="24"/>
                <w:lang w:eastAsia="zh-CN"/>
              </w:rPr>
              <w:t xml:space="preserve">Regarding the </w:t>
            </w:r>
            <w:r w:rsidRPr="006D6E03">
              <w:rPr>
                <w:rFonts w:ascii="Times" w:eastAsia="Batang" w:hAnsi="Times"/>
                <w:b/>
                <w:i/>
                <w:color w:val="000000"/>
                <w:szCs w:val="24"/>
                <w:lang w:eastAsia="zh-CN"/>
              </w:rPr>
              <w:t>explicit</w:t>
            </w:r>
            <w:r w:rsidRPr="006D6E03">
              <w:rPr>
                <w:rFonts w:ascii="Times" w:eastAsia="Batang" w:hAnsi="Times"/>
                <w:b/>
                <w:i/>
                <w:color w:val="FF0000"/>
                <w:szCs w:val="24"/>
                <w:lang w:eastAsia="zh-CN"/>
              </w:rPr>
              <w:t xml:space="preserve"> </w:t>
            </w:r>
            <w:r w:rsidRPr="006D6E03">
              <w:rPr>
                <w:rFonts w:ascii="Times" w:eastAsia="Batang" w:hAnsi="Times"/>
                <w:b/>
                <w:i/>
                <w:szCs w:val="24"/>
                <w:lang w:eastAsia="zh-CN"/>
              </w:rPr>
              <w:t>assistance information from network to UE for UE-side AI/ML model, RAN1 has no consensus to support the following information</w:t>
            </w:r>
          </w:p>
          <w:p w14:paraId="17117768" w14:textId="77777777" w:rsidR="00670A9D" w:rsidRPr="006D6E03" w:rsidRDefault="00670A9D" w:rsidP="006D6E03">
            <w:pPr>
              <w:widowControl w:val="0"/>
              <w:numPr>
                <w:ilvl w:val="0"/>
                <w:numId w:val="40"/>
              </w:numPr>
              <w:overflowPunct w:val="0"/>
              <w:autoSpaceDE w:val="0"/>
              <w:autoSpaceDN w:val="0"/>
              <w:adjustRightInd w:val="0"/>
              <w:spacing w:before="120"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NW-side beam shape information</w:t>
            </w:r>
          </w:p>
          <w:p w14:paraId="141E8F20" w14:textId="77777777" w:rsidR="00670A9D" w:rsidRPr="006D6E03" w:rsidRDefault="00670A9D" w:rsidP="006D6E03">
            <w:pPr>
              <w:widowControl w:val="0"/>
              <w:numPr>
                <w:ilvl w:val="1"/>
                <w:numId w:val="40"/>
              </w:numPr>
              <w:overflowPunct w:val="0"/>
              <w:autoSpaceDE w:val="0"/>
              <w:autoSpaceDN w:val="0"/>
              <w:adjustRightInd w:val="0"/>
              <w:spacing w:before="120"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 xml:space="preserve">E.g., 3dB </w:t>
            </w:r>
            <w:proofErr w:type="spellStart"/>
            <w:r w:rsidRPr="006D6E03">
              <w:rPr>
                <w:rFonts w:ascii="Times" w:eastAsia="Batang" w:hAnsi="Times"/>
                <w:b/>
                <w:i/>
                <w:szCs w:val="24"/>
                <w:lang w:eastAsia="zh-CN"/>
              </w:rPr>
              <w:t>beamwidth</w:t>
            </w:r>
            <w:proofErr w:type="spellEnd"/>
            <w:r w:rsidRPr="006D6E03">
              <w:rPr>
                <w:rFonts w:ascii="Times" w:eastAsia="Batang" w:hAnsi="Times"/>
                <w:b/>
                <w:i/>
                <w:szCs w:val="24"/>
                <w:lang w:eastAsia="zh-CN"/>
              </w:rPr>
              <w:t xml:space="preserve">, beam boresight directions, beam shape, </w:t>
            </w:r>
            <w:proofErr w:type="spellStart"/>
            <w:proofErr w:type="gramStart"/>
            <w:r w:rsidRPr="006D6E03">
              <w:rPr>
                <w:rFonts w:ascii="Times" w:eastAsia="Batang" w:hAnsi="Times"/>
                <w:b/>
                <w:i/>
                <w:szCs w:val="24"/>
                <w:lang w:eastAsia="zh-CN"/>
              </w:rPr>
              <w:t>Tx</w:t>
            </w:r>
            <w:proofErr w:type="spellEnd"/>
            <w:proofErr w:type="gramEnd"/>
            <w:r w:rsidRPr="006D6E03">
              <w:rPr>
                <w:rFonts w:ascii="Times" w:eastAsia="Batang" w:hAnsi="Times"/>
                <w:b/>
                <w:i/>
                <w:szCs w:val="24"/>
                <w:lang w:eastAsia="zh-CN"/>
              </w:rPr>
              <w:t xml:space="preserve"> beam angle, etc.</w:t>
            </w:r>
          </w:p>
          <w:p w14:paraId="736576E5" w14:textId="77777777" w:rsidR="00670A9D" w:rsidRPr="006D6E03" w:rsidRDefault="00670A9D" w:rsidP="006D6E03">
            <w:pPr>
              <w:widowControl w:val="0"/>
              <w:numPr>
                <w:ilvl w:val="0"/>
                <w:numId w:val="40"/>
              </w:numPr>
              <w:overflowPunct w:val="0"/>
              <w:autoSpaceDE w:val="0"/>
              <w:autoSpaceDN w:val="0"/>
              <w:adjustRightInd w:val="0"/>
              <w:spacing w:before="120"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 xml:space="preserve">Note: </w:t>
            </w:r>
            <w:r w:rsidRPr="006D6E03">
              <w:rPr>
                <w:rFonts w:ascii="Times" w:eastAsia="Batang" w:hAnsi="Times"/>
                <w:b/>
                <w:i/>
                <w:color w:val="000000"/>
                <w:szCs w:val="24"/>
                <w:lang w:eastAsia="zh-CN"/>
              </w:rPr>
              <w:t xml:space="preserve">Other information (e.g., relative information) of </w:t>
            </w:r>
            <w:proofErr w:type="spellStart"/>
            <w:r w:rsidRPr="006D6E03">
              <w:rPr>
                <w:rFonts w:ascii="Times" w:eastAsia="Batang" w:hAnsi="Times"/>
                <w:b/>
                <w:i/>
                <w:color w:val="000000"/>
                <w:szCs w:val="24"/>
                <w:lang w:eastAsia="zh-CN"/>
              </w:rPr>
              <w:t>Tx</w:t>
            </w:r>
            <w:proofErr w:type="spellEnd"/>
            <w:r w:rsidRPr="006D6E03">
              <w:rPr>
                <w:rFonts w:ascii="Times" w:eastAsia="Batang" w:hAnsi="Times"/>
                <w:b/>
                <w:i/>
                <w:color w:val="000000"/>
                <w:szCs w:val="24"/>
                <w:lang w:eastAsia="zh-CN"/>
              </w:rPr>
              <w:t xml:space="preserve"> beam(s) preserving sensitive </w:t>
            </w:r>
            <w:r w:rsidRPr="006D6E03">
              <w:rPr>
                <w:rFonts w:ascii="Times" w:eastAsia="Batang" w:hAnsi="Times"/>
                <w:b/>
                <w:i/>
                <w:szCs w:val="24"/>
                <w:lang w:eastAsia="zh-CN"/>
              </w:rPr>
              <w:t xml:space="preserve">proprietary information is a separate discussion </w:t>
            </w:r>
          </w:p>
          <w:p w14:paraId="168F18D8" w14:textId="77777777" w:rsidR="00670A9D" w:rsidRPr="006D6E03" w:rsidRDefault="00670A9D" w:rsidP="009C0F4C">
            <w:pPr>
              <w:widowControl w:val="0"/>
              <w:numPr>
                <w:ilvl w:val="1"/>
                <w:numId w:val="40"/>
              </w:numPr>
              <w:overflowPunct w:val="0"/>
              <w:autoSpaceDE w:val="0"/>
              <w:autoSpaceDN w:val="0"/>
              <w:adjustRightInd w:val="0"/>
              <w:spacing w:before="120" w:after="120"/>
              <w:contextualSpacing/>
              <w:jc w:val="both"/>
              <w:textAlignment w:val="baseline"/>
              <w:rPr>
                <w:rFonts w:ascii="Times" w:eastAsia="Batang" w:hAnsi="Times"/>
                <w:b/>
                <w:i/>
                <w:szCs w:val="24"/>
                <w:lang w:eastAsia="zh-CN"/>
              </w:rPr>
            </w:pPr>
            <w:r w:rsidRPr="006D6E03">
              <w:rPr>
                <w:rFonts w:ascii="Times" w:eastAsia="Batang" w:hAnsi="Times"/>
                <w:b/>
                <w:i/>
                <w:szCs w:val="24"/>
                <w:lang w:eastAsia="zh-CN"/>
              </w:rPr>
              <w:t>e.g., some information following the same principle of Rel-17 positioning agreement</w:t>
            </w:r>
          </w:p>
        </w:tc>
      </w:tr>
    </w:tbl>
    <w:p w14:paraId="6ED492D3" w14:textId="77777777" w:rsidR="00670A9D" w:rsidRPr="00273495" w:rsidRDefault="00670A9D" w:rsidP="00805983">
      <w:pPr>
        <w:spacing w:before="120" w:after="120"/>
        <w:jc w:val="both"/>
        <w:rPr>
          <w:rFonts w:eastAsiaTheme="minorEastAsia"/>
          <w:b/>
          <w:color w:val="000000" w:themeColor="text1"/>
          <w:sz w:val="22"/>
          <w:szCs w:val="22"/>
          <w:u w:val="single"/>
          <w:lang w:eastAsia="zh-CN"/>
        </w:rPr>
      </w:pPr>
      <w:r w:rsidRPr="00F74339">
        <w:rPr>
          <w:rFonts w:eastAsiaTheme="minorEastAsia"/>
          <w:b/>
          <w:color w:val="000000" w:themeColor="text1"/>
          <w:sz w:val="22"/>
          <w:szCs w:val="22"/>
          <w:u w:val="single"/>
          <w:lang w:eastAsia="zh-CN"/>
        </w:rPr>
        <w:lastRenderedPageBreak/>
        <w:t>Alt.2: L1-RSRP measurement based on Set B and assistance information</w:t>
      </w:r>
    </w:p>
    <w:p w14:paraId="6C119752" w14:textId="77777777" w:rsidR="00670A9D" w:rsidRDefault="00670A9D" w:rsidP="0080598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From </w:t>
      </w:r>
      <w:bookmarkStart w:id="24" w:name="OLE_LINK170"/>
      <w:bookmarkStart w:id="25" w:name="OLE_LINK171"/>
      <w:r>
        <w:rPr>
          <w:rFonts w:eastAsiaTheme="minorEastAsia"/>
          <w:color w:val="000000" w:themeColor="text1"/>
          <w:sz w:val="22"/>
          <w:szCs w:val="22"/>
          <w:lang w:eastAsia="zh-CN"/>
        </w:rPr>
        <w:t>the evaluation results provided some companies</w:t>
      </w:r>
      <w:bookmarkEnd w:id="24"/>
      <w:bookmarkEnd w:id="25"/>
      <w:r>
        <w:rPr>
          <w:rFonts w:eastAsiaTheme="minorEastAsia"/>
          <w:color w:val="000000" w:themeColor="text1"/>
          <w:sz w:val="22"/>
          <w:szCs w:val="22"/>
          <w:lang w:eastAsia="zh-CN"/>
        </w:rPr>
        <w:t xml:space="preserve">, if Set B is variable, the performance (e.g., beam prediction accuracy) of model inference using only L1-RSRP measurements based on Set B as AI input will deteriorate. In this case, it is necessary to introduce additional assistance information as AI input, such as angle related information (e.g., </w:t>
      </w:r>
      <w:bookmarkStart w:id="26" w:name="OLE_LINK196"/>
      <w:bookmarkStart w:id="27" w:name="OLE_LINK197"/>
      <w:proofErr w:type="spellStart"/>
      <w:r>
        <w:rPr>
          <w:rFonts w:eastAsiaTheme="minorEastAsia"/>
          <w:color w:val="000000" w:themeColor="text1"/>
          <w:sz w:val="22"/>
          <w:szCs w:val="22"/>
          <w:lang w:eastAsia="zh-CN"/>
        </w:rPr>
        <w:t>Tx</w:t>
      </w:r>
      <w:proofErr w:type="spellEnd"/>
      <w:r>
        <w:rPr>
          <w:rFonts w:eastAsiaTheme="minorEastAsia"/>
          <w:color w:val="000000" w:themeColor="text1"/>
          <w:sz w:val="22"/>
          <w:szCs w:val="22"/>
          <w:lang w:eastAsia="zh-CN"/>
        </w:rPr>
        <w:t xml:space="preserve">/Rx beam angle information, </w:t>
      </w:r>
      <w:bookmarkStart w:id="28" w:name="OLE_LINK198"/>
      <w:bookmarkStart w:id="29" w:name="OLE_LINK206"/>
      <w:r>
        <w:rPr>
          <w:rFonts w:eastAsiaTheme="minorEastAsia"/>
          <w:color w:val="000000" w:themeColor="text1"/>
          <w:sz w:val="22"/>
          <w:szCs w:val="22"/>
          <w:lang w:eastAsia="zh-CN"/>
        </w:rPr>
        <w:t>UE direction/</w:t>
      </w:r>
      <w:r w:rsidRPr="008D690A">
        <w:rPr>
          <w:rFonts w:eastAsiaTheme="minorEastAsia"/>
          <w:color w:val="000000" w:themeColor="text1"/>
          <w:sz w:val="22"/>
          <w:szCs w:val="22"/>
          <w:lang w:eastAsia="zh-CN"/>
        </w:rPr>
        <w:t>orientation</w:t>
      </w:r>
      <w:r>
        <w:rPr>
          <w:rFonts w:eastAsiaTheme="minorEastAsia"/>
          <w:color w:val="000000" w:themeColor="text1"/>
          <w:sz w:val="22"/>
          <w:szCs w:val="22"/>
          <w:lang w:eastAsia="zh-CN"/>
        </w:rPr>
        <w:t xml:space="preserve"> information</w:t>
      </w:r>
      <w:bookmarkEnd w:id="26"/>
      <w:bookmarkEnd w:id="27"/>
      <w:bookmarkEnd w:id="28"/>
      <w:bookmarkEnd w:id="29"/>
      <w:r>
        <w:rPr>
          <w:rFonts w:eastAsiaTheme="minorEastAsia"/>
          <w:color w:val="000000" w:themeColor="text1"/>
          <w:sz w:val="22"/>
          <w:szCs w:val="22"/>
          <w:lang w:eastAsia="zh-CN"/>
        </w:rPr>
        <w:t xml:space="preserve">) and positioning related information (e.g., UE position). Furthermore, compared to DL </w:t>
      </w:r>
      <w:proofErr w:type="spellStart"/>
      <w:r>
        <w:rPr>
          <w:rFonts w:eastAsiaTheme="minorEastAsia"/>
          <w:color w:val="000000" w:themeColor="text1"/>
          <w:sz w:val="22"/>
          <w:szCs w:val="22"/>
          <w:lang w:eastAsia="zh-CN"/>
        </w:rPr>
        <w:t>Tx</w:t>
      </w:r>
      <w:proofErr w:type="spellEnd"/>
      <w:r>
        <w:rPr>
          <w:rFonts w:eastAsiaTheme="minorEastAsia"/>
          <w:color w:val="000000" w:themeColor="text1"/>
          <w:sz w:val="22"/>
          <w:szCs w:val="22"/>
          <w:lang w:eastAsia="zh-CN"/>
        </w:rPr>
        <w:t>/Rx beam ID, i.e., Alt.3, angle related information can provide better generalization for the AI/ML model.</w:t>
      </w:r>
    </w:p>
    <w:p w14:paraId="79E70990" w14:textId="77777777" w:rsidR="00670A9D" w:rsidRPr="007578CB" w:rsidRDefault="00670A9D" w:rsidP="00805983">
      <w:pPr>
        <w:spacing w:before="120" w:after="120"/>
        <w:jc w:val="both"/>
        <w:rPr>
          <w:rFonts w:eastAsiaTheme="minorEastAsia"/>
          <w:b/>
          <w:i/>
          <w:sz w:val="22"/>
          <w:szCs w:val="22"/>
          <w:lang w:val="en-US" w:eastAsia="zh-CN"/>
        </w:rPr>
      </w:pPr>
      <w:bookmarkStart w:id="30" w:name="OLE_LINK259"/>
      <w:bookmarkStart w:id="31" w:name="OLE_LINK260"/>
      <w:bookmarkStart w:id="32" w:name="OLE_LINK107"/>
      <w:r>
        <w:rPr>
          <w:rFonts w:eastAsiaTheme="minorEastAsia"/>
          <w:b/>
          <w:i/>
          <w:sz w:val="22"/>
          <w:szCs w:val="22"/>
          <w:lang w:val="en-US" w:eastAsia="zh-CN"/>
        </w:rPr>
        <w:t xml:space="preserve">Proposal 1: Support angle related information (e.g., beam angle information, </w:t>
      </w:r>
      <w:r w:rsidRPr="005469EC">
        <w:rPr>
          <w:rFonts w:eastAsiaTheme="minorEastAsia"/>
          <w:b/>
          <w:i/>
          <w:sz w:val="22"/>
          <w:szCs w:val="22"/>
          <w:lang w:val="en-US" w:eastAsia="zh-CN"/>
        </w:rPr>
        <w:t>UE direction/orientation information</w:t>
      </w:r>
      <w:r>
        <w:rPr>
          <w:rFonts w:eastAsiaTheme="minorEastAsia"/>
          <w:b/>
          <w:i/>
          <w:sz w:val="22"/>
          <w:szCs w:val="22"/>
          <w:lang w:val="en-US" w:eastAsia="zh-CN"/>
        </w:rPr>
        <w:t>) and positioning related information (e.g., UE position) as assistance information.</w:t>
      </w:r>
    </w:p>
    <w:p w14:paraId="2F66E55B" w14:textId="77777777" w:rsidR="00670A9D" w:rsidRDefault="00670A9D" w:rsidP="00805983">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previous meetings, some companies have raised concerns about proprietary/privacy of some assistance information (e.g., </w:t>
      </w:r>
      <w:proofErr w:type="spellStart"/>
      <w:r>
        <w:rPr>
          <w:rFonts w:eastAsiaTheme="minorEastAsia"/>
          <w:color w:val="000000" w:themeColor="text1"/>
          <w:sz w:val="22"/>
          <w:szCs w:val="22"/>
          <w:lang w:eastAsia="zh-CN"/>
        </w:rPr>
        <w:t>Tx</w:t>
      </w:r>
      <w:proofErr w:type="spellEnd"/>
      <w:r>
        <w:rPr>
          <w:rFonts w:eastAsiaTheme="minorEastAsia"/>
          <w:color w:val="000000" w:themeColor="text1"/>
          <w:sz w:val="22"/>
          <w:szCs w:val="22"/>
          <w:lang w:eastAsia="zh-CN"/>
        </w:rPr>
        <w:t xml:space="preserve">/Rx beam shape/angle/direction, UE location, UE moving direction). For this reason, it was concluded at the last meeting that such assistance information cannot be explicitly disclosed to the other side. From our point of view, considering the irreplaceable importance of the assistance information while avoiding the </w:t>
      </w:r>
      <w:r w:rsidRPr="00AD2525">
        <w:rPr>
          <w:rFonts w:eastAsiaTheme="minorEastAsia"/>
          <w:color w:val="000000" w:themeColor="text1"/>
          <w:sz w:val="22"/>
          <w:szCs w:val="22"/>
          <w:lang w:eastAsia="zh-CN"/>
        </w:rPr>
        <w:t>proprietary/privacy</w:t>
      </w:r>
      <w:r>
        <w:rPr>
          <w:rFonts w:eastAsiaTheme="minorEastAsia"/>
          <w:color w:val="000000" w:themeColor="text1"/>
          <w:sz w:val="22"/>
          <w:szCs w:val="22"/>
          <w:lang w:eastAsia="zh-CN"/>
        </w:rPr>
        <w:t xml:space="preserve">, we should study </w:t>
      </w:r>
      <w:bookmarkStart w:id="33" w:name="OLE_LINK209"/>
      <w:bookmarkStart w:id="34" w:name="OLE_LINK210"/>
      <w:r>
        <w:rPr>
          <w:rFonts w:eastAsiaTheme="minorEastAsia"/>
          <w:color w:val="000000" w:themeColor="text1"/>
          <w:sz w:val="22"/>
          <w:szCs w:val="22"/>
          <w:lang w:eastAsia="zh-CN"/>
        </w:rPr>
        <w:t>implicitly providing the assistance information from one side to the other side</w:t>
      </w:r>
      <w:bookmarkEnd w:id="33"/>
      <w:bookmarkEnd w:id="34"/>
      <w:r>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For instance, the </w:t>
      </w:r>
      <w:r w:rsidRPr="006768B6">
        <w:rPr>
          <w:rFonts w:eastAsiaTheme="minorEastAsia"/>
          <w:color w:val="000000" w:themeColor="text1"/>
          <w:sz w:val="22"/>
          <w:szCs w:val="22"/>
          <w:lang w:eastAsia="zh-CN"/>
        </w:rPr>
        <w:t xml:space="preserve">angle </w:t>
      </w:r>
      <w:r>
        <w:rPr>
          <w:rFonts w:eastAsiaTheme="minorEastAsia"/>
          <w:color w:val="000000" w:themeColor="text1"/>
          <w:sz w:val="22"/>
          <w:szCs w:val="22"/>
          <w:lang w:eastAsia="zh-CN"/>
        </w:rPr>
        <w:t xml:space="preserve">related </w:t>
      </w:r>
      <w:r w:rsidRPr="006768B6">
        <w:rPr>
          <w:rFonts w:eastAsiaTheme="minorEastAsia"/>
          <w:color w:val="000000" w:themeColor="text1"/>
          <w:sz w:val="22"/>
          <w:szCs w:val="22"/>
          <w:lang w:eastAsia="zh-CN"/>
        </w:rPr>
        <w:t>information</w:t>
      </w:r>
      <w:r>
        <w:rPr>
          <w:rFonts w:eastAsiaTheme="minorEastAsia"/>
          <w:color w:val="000000" w:themeColor="text1"/>
          <w:sz w:val="22"/>
          <w:szCs w:val="22"/>
          <w:lang w:eastAsia="zh-CN"/>
        </w:rPr>
        <w:t xml:space="preserve"> </w:t>
      </w:r>
      <w:r w:rsidRPr="006768B6">
        <w:rPr>
          <w:rFonts w:eastAsiaTheme="minorEastAsia"/>
          <w:color w:val="000000" w:themeColor="text1"/>
          <w:sz w:val="22"/>
          <w:szCs w:val="22"/>
          <w:lang w:eastAsia="zh-CN"/>
        </w:rPr>
        <w:t>can be converted or mapped</w:t>
      </w:r>
      <w:r>
        <w:rPr>
          <w:rFonts w:eastAsiaTheme="minorEastAsia"/>
          <w:color w:val="000000" w:themeColor="text1"/>
          <w:sz w:val="22"/>
          <w:szCs w:val="22"/>
          <w:lang w:eastAsia="zh-CN"/>
        </w:rPr>
        <w:t xml:space="preserve"> into another space (e.g., L1-RSRP measurement) based on the </w:t>
      </w:r>
      <w:r w:rsidRPr="00AD2525">
        <w:rPr>
          <w:rFonts w:eastAsiaTheme="minorEastAsia"/>
          <w:color w:val="000000" w:themeColor="text1"/>
          <w:sz w:val="22"/>
          <w:szCs w:val="22"/>
          <w:lang w:eastAsia="zh-CN"/>
        </w:rPr>
        <w:t xml:space="preserve">trigonometric function </w:t>
      </w:r>
      <w:r>
        <w:rPr>
          <w:rFonts w:eastAsiaTheme="minorEastAsia"/>
          <w:color w:val="000000" w:themeColor="text1"/>
          <w:sz w:val="22"/>
          <w:szCs w:val="22"/>
          <w:lang w:eastAsia="zh-CN"/>
        </w:rPr>
        <w:t>and then disclosed in another form.</w:t>
      </w:r>
    </w:p>
    <w:p w14:paraId="19799A45" w14:textId="77777777" w:rsidR="00670A9D" w:rsidRPr="0051561D" w:rsidRDefault="00670A9D" w:rsidP="00805983">
      <w:pPr>
        <w:spacing w:before="120" w:after="120"/>
        <w:jc w:val="both"/>
        <w:rPr>
          <w:rFonts w:eastAsiaTheme="minorEastAsia"/>
          <w:b/>
          <w:i/>
          <w:sz w:val="22"/>
          <w:szCs w:val="22"/>
          <w:lang w:val="en-US" w:eastAsia="zh-CN"/>
        </w:rPr>
      </w:pPr>
      <w:bookmarkStart w:id="35" w:name="OLE_LINK187"/>
      <w:bookmarkStart w:id="36" w:name="OLE_LINK188"/>
      <w:bookmarkStart w:id="37" w:name="OLE_LINK32"/>
      <w:r>
        <w:rPr>
          <w:rFonts w:eastAsiaTheme="minorEastAsia"/>
          <w:b/>
          <w:i/>
          <w:sz w:val="22"/>
          <w:szCs w:val="22"/>
          <w:lang w:val="en-US" w:eastAsia="zh-CN"/>
        </w:rPr>
        <w:t>Proposal 2: For avoiding the</w:t>
      </w:r>
      <w:bookmarkStart w:id="38" w:name="OLE_LINK213"/>
      <w:bookmarkStart w:id="39" w:name="OLE_LINK214"/>
      <w:r>
        <w:rPr>
          <w:rFonts w:eastAsiaTheme="minorEastAsia"/>
          <w:b/>
          <w:i/>
          <w:sz w:val="22"/>
          <w:szCs w:val="22"/>
          <w:lang w:val="en-US" w:eastAsia="zh-CN"/>
        </w:rPr>
        <w:t xml:space="preserve"> proprietary/privacy</w:t>
      </w:r>
      <w:bookmarkEnd w:id="38"/>
      <w:bookmarkEnd w:id="39"/>
      <w:r>
        <w:rPr>
          <w:rFonts w:eastAsiaTheme="minorEastAsia"/>
          <w:b/>
          <w:i/>
          <w:sz w:val="22"/>
          <w:szCs w:val="22"/>
          <w:lang w:val="en-US" w:eastAsia="zh-CN"/>
        </w:rPr>
        <w:t xml:space="preserve"> of the angle related information, study</w:t>
      </w:r>
      <w:r w:rsidRPr="005469EC">
        <w:rPr>
          <w:rFonts w:eastAsiaTheme="minorEastAsia"/>
          <w:b/>
          <w:i/>
          <w:sz w:val="22"/>
          <w:szCs w:val="22"/>
          <w:lang w:val="en-US" w:eastAsia="zh-CN"/>
        </w:rPr>
        <w:t xml:space="preserve"> </w:t>
      </w:r>
      <w:r>
        <w:rPr>
          <w:rFonts w:eastAsiaTheme="minorEastAsia"/>
          <w:b/>
          <w:i/>
          <w:sz w:val="22"/>
          <w:szCs w:val="22"/>
          <w:lang w:val="en-US" w:eastAsia="zh-CN"/>
        </w:rPr>
        <w:t>to provide</w:t>
      </w:r>
      <w:r w:rsidRPr="005469EC">
        <w:rPr>
          <w:rFonts w:eastAsiaTheme="minorEastAsia"/>
          <w:b/>
          <w:i/>
          <w:sz w:val="22"/>
          <w:szCs w:val="22"/>
          <w:lang w:val="en-US" w:eastAsia="zh-CN"/>
        </w:rPr>
        <w:t xml:space="preserve"> the </w:t>
      </w:r>
      <w:r>
        <w:rPr>
          <w:rFonts w:eastAsiaTheme="minorEastAsia"/>
          <w:b/>
          <w:i/>
          <w:sz w:val="22"/>
          <w:szCs w:val="22"/>
          <w:lang w:val="en-US" w:eastAsia="zh-CN"/>
        </w:rPr>
        <w:t>assistance</w:t>
      </w:r>
      <w:r w:rsidRPr="005469EC">
        <w:rPr>
          <w:rFonts w:eastAsiaTheme="minorEastAsia"/>
          <w:b/>
          <w:i/>
          <w:sz w:val="22"/>
          <w:szCs w:val="22"/>
          <w:lang w:val="en-US" w:eastAsia="zh-CN"/>
        </w:rPr>
        <w:t xml:space="preserve"> information</w:t>
      </w:r>
      <w:r>
        <w:rPr>
          <w:rFonts w:eastAsiaTheme="minorEastAsia"/>
          <w:b/>
          <w:i/>
          <w:sz w:val="22"/>
          <w:szCs w:val="22"/>
          <w:lang w:val="en-US" w:eastAsia="zh-CN"/>
        </w:rPr>
        <w:t xml:space="preserve"> (e.g., angle related information) </w:t>
      </w:r>
      <w:r w:rsidRPr="005469EC">
        <w:rPr>
          <w:rFonts w:eastAsiaTheme="minorEastAsia"/>
          <w:b/>
          <w:i/>
          <w:sz w:val="22"/>
          <w:szCs w:val="22"/>
          <w:lang w:val="en-US" w:eastAsia="zh-CN"/>
        </w:rPr>
        <w:t>implicitly</w:t>
      </w:r>
      <w:r>
        <w:rPr>
          <w:rFonts w:eastAsiaTheme="minorEastAsia"/>
          <w:b/>
          <w:i/>
          <w:sz w:val="22"/>
          <w:szCs w:val="22"/>
          <w:lang w:val="en-US" w:eastAsia="zh-CN"/>
        </w:rPr>
        <w:t xml:space="preserve"> from one side</w:t>
      </w:r>
      <w:r w:rsidRPr="005469EC">
        <w:rPr>
          <w:rFonts w:eastAsiaTheme="minorEastAsia"/>
          <w:b/>
          <w:i/>
          <w:sz w:val="22"/>
          <w:szCs w:val="22"/>
          <w:lang w:val="en-US" w:eastAsia="zh-CN"/>
        </w:rPr>
        <w:t xml:space="preserve"> to the other side</w:t>
      </w:r>
      <w:r>
        <w:rPr>
          <w:rFonts w:eastAsiaTheme="minorEastAsia"/>
          <w:b/>
          <w:i/>
          <w:sz w:val="22"/>
          <w:szCs w:val="22"/>
          <w:lang w:val="en-US" w:eastAsia="zh-CN"/>
        </w:rPr>
        <w:t>.</w:t>
      </w:r>
    </w:p>
    <w:p w14:paraId="6920041C" w14:textId="77777777" w:rsidR="00670A9D" w:rsidRPr="0081705A" w:rsidRDefault="00670A9D" w:rsidP="00E25798">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40" w:name="OLE_LINK147"/>
      <w:bookmarkStart w:id="41" w:name="OLE_LINK148"/>
      <w:bookmarkStart w:id="42" w:name="OLE_LINK207"/>
      <w:bookmarkStart w:id="43" w:name="OLE_LINK208"/>
      <w:bookmarkStart w:id="44" w:name="OLE_LINK15"/>
      <w:bookmarkStart w:id="45" w:name="OLE_LINK16"/>
      <w:bookmarkStart w:id="46" w:name="OLE_LINK26"/>
      <w:bookmarkEnd w:id="9"/>
      <w:bookmarkEnd w:id="10"/>
      <w:bookmarkEnd w:id="30"/>
      <w:bookmarkEnd w:id="31"/>
      <w:bookmarkEnd w:id="32"/>
      <w:bookmarkEnd w:id="35"/>
      <w:bookmarkEnd w:id="36"/>
      <w:bookmarkEnd w:id="37"/>
      <w:r>
        <w:rPr>
          <w:rFonts w:ascii="Times New Roman" w:eastAsia="宋体" w:hAnsi="Times New Roman" w:cs="Times New Roman"/>
          <w:bCs w:val="0"/>
          <w:color w:val="auto"/>
          <w:kern w:val="32"/>
          <w:lang w:val="en-US" w:eastAsia="zh-CN"/>
        </w:rPr>
        <w:lastRenderedPageBreak/>
        <w:t>Output of BM-Case1 and BM-Case2</w:t>
      </w:r>
    </w:p>
    <w:p w14:paraId="0C4A851C" w14:textId="77777777" w:rsidR="00670A9D" w:rsidRDefault="00670A9D" w:rsidP="00E25798">
      <w:pPr>
        <w:spacing w:before="120" w:after="120"/>
        <w:jc w:val="both"/>
        <w:rPr>
          <w:rFonts w:eastAsiaTheme="minorEastAsia"/>
          <w:color w:val="000000" w:themeColor="text1"/>
          <w:sz w:val="22"/>
          <w:szCs w:val="22"/>
          <w:lang w:eastAsia="zh-CN"/>
        </w:rPr>
      </w:pPr>
      <w:bookmarkStart w:id="47" w:name="OLE_LINK53"/>
      <w:bookmarkStart w:id="48" w:name="OLE_LINK54"/>
      <w:bookmarkEnd w:id="40"/>
      <w:bookmarkEnd w:id="41"/>
      <w:r>
        <w:rPr>
          <w:rFonts w:eastAsiaTheme="minorEastAsia"/>
          <w:color w:val="000000" w:themeColor="text1"/>
          <w:sz w:val="22"/>
          <w:szCs w:val="22"/>
          <w:lang w:eastAsia="zh-CN"/>
        </w:rPr>
        <w:t xml:space="preserve">For AI/ML output </w:t>
      </w: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f BM-Case1 and BM-Case2, the following agreement was reached in RAN1#110 [2].</w:t>
      </w:r>
    </w:p>
    <w:tbl>
      <w:tblPr>
        <w:tblStyle w:val="aff6"/>
        <w:tblW w:w="0" w:type="auto"/>
        <w:tblLook w:val="04A0" w:firstRow="1" w:lastRow="0" w:firstColumn="1" w:lastColumn="0" w:noHBand="0" w:noVBand="1"/>
      </w:tblPr>
      <w:tblGrid>
        <w:gridCol w:w="9631"/>
      </w:tblGrid>
      <w:tr w:rsidR="00670A9D" w14:paraId="063870D1" w14:textId="77777777" w:rsidTr="00A944C8">
        <w:tc>
          <w:tcPr>
            <w:tcW w:w="9631" w:type="dxa"/>
          </w:tcPr>
          <w:p w14:paraId="21E13BF8" w14:textId="77777777" w:rsidR="00670A9D" w:rsidRPr="00F36B24" w:rsidRDefault="00670A9D" w:rsidP="00A944C8">
            <w:pPr>
              <w:autoSpaceDE w:val="0"/>
              <w:autoSpaceDN w:val="0"/>
              <w:adjustRightInd w:val="0"/>
              <w:snapToGrid w:val="0"/>
              <w:spacing w:before="120" w:after="120"/>
              <w:jc w:val="both"/>
              <w:rPr>
                <w:rFonts w:eastAsia="宋体"/>
                <w:b/>
                <w:i/>
                <w:kern w:val="2"/>
                <w:szCs w:val="22"/>
                <w:highlight w:val="green"/>
                <w:lang w:eastAsia="zh-CN"/>
              </w:rPr>
            </w:pPr>
            <w:bookmarkStart w:id="49" w:name="OLE_LINK51"/>
            <w:bookmarkStart w:id="50" w:name="OLE_LINK52"/>
            <w:bookmarkEnd w:id="47"/>
            <w:bookmarkEnd w:id="48"/>
            <w:r w:rsidRPr="00F36B24">
              <w:rPr>
                <w:rFonts w:eastAsia="宋体"/>
                <w:b/>
                <w:i/>
                <w:kern w:val="2"/>
                <w:szCs w:val="22"/>
                <w:highlight w:val="green"/>
                <w:u w:val="single"/>
                <w:lang w:eastAsia="zh-CN"/>
              </w:rPr>
              <w:t>Agreement</w:t>
            </w:r>
          </w:p>
          <w:p w14:paraId="58C666CB" w14:textId="77777777" w:rsidR="00670A9D" w:rsidRDefault="00670A9D" w:rsidP="00A944C8">
            <w:pPr>
              <w:autoSpaceDE w:val="0"/>
              <w:autoSpaceDN w:val="0"/>
              <w:adjustRightInd w:val="0"/>
              <w:snapToGrid w:val="0"/>
              <w:spacing w:before="120" w:after="12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4E626172" w14:textId="77777777" w:rsidR="00670A9D" w:rsidRDefault="00670A9D" w:rsidP="00A944C8">
            <w:pPr>
              <w:numPr>
                <w:ilvl w:val="0"/>
                <w:numId w:val="17"/>
              </w:numPr>
              <w:autoSpaceDE w:val="0"/>
              <w:autoSpaceDN w:val="0"/>
              <w:adjustRightInd w:val="0"/>
              <w:snapToGrid w:val="0"/>
              <w:spacing w:before="120" w:after="120" w:line="259" w:lineRule="auto"/>
              <w:jc w:val="both"/>
              <w:rPr>
                <w:rFonts w:eastAsia="宋体"/>
                <w:b/>
                <w:bCs/>
                <w:i/>
                <w:iCs/>
              </w:rPr>
            </w:pPr>
            <w:r>
              <w:rPr>
                <w:b/>
                <w:bCs/>
                <w:i/>
                <w:iCs/>
              </w:rPr>
              <w:t xml:space="preserve">Alt.1: </w:t>
            </w:r>
            <w:proofErr w:type="spellStart"/>
            <w:r>
              <w:rPr>
                <w:b/>
                <w:bCs/>
                <w:i/>
                <w:iCs/>
              </w:rPr>
              <w:t>Tx</w:t>
            </w:r>
            <w:proofErr w:type="spellEnd"/>
            <w:r>
              <w:rPr>
                <w:b/>
                <w:bCs/>
                <w:i/>
                <w:iCs/>
              </w:rPr>
              <w:t xml:space="preserve"> and/or Rx Beam ID(s) and/or the predicted L1-RSRP of </w:t>
            </w:r>
            <w:r w:rsidRPr="00A5257C">
              <w:rPr>
                <w:rFonts w:eastAsia="宋体"/>
                <w:b/>
                <w:bCs/>
                <w:i/>
                <w:iCs/>
                <w:lang w:eastAsia="zh-CN"/>
              </w:rPr>
              <w:t>the N pr</w:t>
            </w:r>
            <w:r>
              <w:rPr>
                <w:b/>
                <w:bCs/>
                <w:i/>
                <w:iCs/>
              </w:rPr>
              <w:t xml:space="preserve">edicted DL </w:t>
            </w:r>
            <w:proofErr w:type="spellStart"/>
            <w:r>
              <w:rPr>
                <w:b/>
                <w:bCs/>
                <w:i/>
                <w:iCs/>
              </w:rPr>
              <w:t>Tx</w:t>
            </w:r>
            <w:proofErr w:type="spellEnd"/>
            <w:r>
              <w:rPr>
                <w:b/>
                <w:bCs/>
                <w:i/>
                <w:iCs/>
              </w:rPr>
              <w:t xml:space="preserve"> and/or Rx beams </w:t>
            </w:r>
          </w:p>
          <w:p w14:paraId="2F413B3D" w14:textId="77777777" w:rsidR="00670A9D" w:rsidRDefault="00670A9D"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b/>
                <w:bCs/>
                <w:i/>
                <w:iCs/>
              </w:rPr>
              <w:t>E.g., N predicted beams can be the top-N predicted beams</w:t>
            </w:r>
          </w:p>
          <w:p w14:paraId="748A716B" w14:textId="77777777" w:rsidR="00670A9D" w:rsidRDefault="00670A9D" w:rsidP="00A944C8">
            <w:pPr>
              <w:numPr>
                <w:ilvl w:val="0"/>
                <w:numId w:val="17"/>
              </w:numPr>
              <w:autoSpaceDE w:val="0"/>
              <w:autoSpaceDN w:val="0"/>
              <w:adjustRightInd w:val="0"/>
              <w:snapToGrid w:val="0"/>
              <w:spacing w:before="120" w:after="120" w:line="259" w:lineRule="auto"/>
              <w:jc w:val="both"/>
              <w:rPr>
                <w:rFonts w:eastAsia="宋体"/>
                <w:b/>
                <w:bCs/>
                <w:i/>
                <w:iCs/>
              </w:rPr>
            </w:pPr>
            <w:r>
              <w:rPr>
                <w:b/>
                <w:bCs/>
                <w:i/>
                <w:iCs/>
              </w:rPr>
              <w:t xml:space="preserve">Alt.2: </w:t>
            </w:r>
            <w:proofErr w:type="spellStart"/>
            <w:r>
              <w:rPr>
                <w:b/>
                <w:bCs/>
                <w:i/>
                <w:iCs/>
              </w:rPr>
              <w:t>Tx</w:t>
            </w:r>
            <w:proofErr w:type="spellEnd"/>
            <w:r>
              <w:rPr>
                <w:b/>
                <w:bCs/>
                <w:i/>
                <w:iCs/>
              </w:rPr>
              <w:t xml:space="preserve"> and/or Rx Beam ID(s) of the</w:t>
            </w:r>
            <w:r w:rsidRPr="00A5257C">
              <w:rPr>
                <w:rFonts w:eastAsia="宋体"/>
                <w:b/>
                <w:bCs/>
                <w:i/>
                <w:iCs/>
                <w:lang w:eastAsia="zh-CN"/>
              </w:rPr>
              <w:t xml:space="preserve"> N pr</w:t>
            </w:r>
            <w:r>
              <w:rPr>
                <w:b/>
                <w:bCs/>
                <w:i/>
                <w:iCs/>
              </w:rPr>
              <w:t xml:space="preserve">edicted DL </w:t>
            </w:r>
            <w:proofErr w:type="spellStart"/>
            <w:r>
              <w:rPr>
                <w:b/>
                <w:bCs/>
                <w:i/>
                <w:iCs/>
              </w:rPr>
              <w:t>Tx</w:t>
            </w:r>
            <w:proofErr w:type="spellEnd"/>
            <w:r>
              <w:rPr>
                <w:b/>
                <w:bCs/>
                <w:i/>
                <w:iCs/>
              </w:rPr>
              <w:t xml:space="preserve"> and/or Rx beams and  other information</w:t>
            </w:r>
          </w:p>
          <w:p w14:paraId="7E2E030A" w14:textId="77777777" w:rsidR="00670A9D" w:rsidRPr="00541067" w:rsidRDefault="00670A9D"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4637897F" w14:textId="77777777" w:rsidR="00670A9D" w:rsidRDefault="00670A9D"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5BA2B882" w14:textId="77777777" w:rsidR="00670A9D" w:rsidRPr="00541067" w:rsidRDefault="00670A9D"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 xml:space="preserve">Alt.3: </w:t>
            </w:r>
            <w:proofErr w:type="spellStart"/>
            <w:r>
              <w:rPr>
                <w:b/>
                <w:bCs/>
                <w:i/>
                <w:iCs/>
              </w:rPr>
              <w:t>Tx</w:t>
            </w:r>
            <w:proofErr w:type="spellEnd"/>
            <w:r>
              <w:rPr>
                <w:b/>
                <w:bCs/>
                <w:i/>
                <w:iCs/>
              </w:rPr>
              <w:t xml:space="preserve">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 xml:space="preserve">redicted DL </w:t>
            </w:r>
            <w:proofErr w:type="spellStart"/>
            <w:r>
              <w:rPr>
                <w:b/>
                <w:bCs/>
                <w:i/>
                <w:iCs/>
              </w:rPr>
              <w:t>Tx</w:t>
            </w:r>
            <w:proofErr w:type="spellEnd"/>
            <w:r>
              <w:rPr>
                <w:b/>
                <w:bCs/>
                <w:i/>
                <w:iCs/>
              </w:rPr>
              <w:t xml:space="preserve"> and/or Rx beams</w:t>
            </w:r>
          </w:p>
          <w:p w14:paraId="0C8D383C" w14:textId="77777777" w:rsidR="00670A9D" w:rsidRDefault="00670A9D"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b/>
                <w:bCs/>
                <w:i/>
                <w:iCs/>
              </w:rPr>
              <w:t>E.g., N predicted beams can be the top-N predicted beams</w:t>
            </w:r>
          </w:p>
          <w:p w14:paraId="20B30395" w14:textId="77777777" w:rsidR="00670A9D" w:rsidRPr="00541067" w:rsidRDefault="00670A9D" w:rsidP="00A944C8">
            <w:pPr>
              <w:numPr>
                <w:ilvl w:val="1"/>
                <w:numId w:val="17"/>
              </w:numPr>
              <w:autoSpaceDE w:val="0"/>
              <w:autoSpaceDN w:val="0"/>
              <w:adjustRightInd w:val="0"/>
              <w:snapToGrid w:val="0"/>
              <w:spacing w:before="120" w:after="120"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0E9D1DEF" w14:textId="77777777" w:rsidR="00670A9D" w:rsidRPr="007669B9" w:rsidRDefault="00670A9D" w:rsidP="00A944C8">
            <w:pPr>
              <w:numPr>
                <w:ilvl w:val="0"/>
                <w:numId w:val="17"/>
              </w:numPr>
              <w:autoSpaceDE w:val="0"/>
              <w:autoSpaceDN w:val="0"/>
              <w:adjustRightInd w:val="0"/>
              <w:snapToGrid w:val="0"/>
              <w:spacing w:before="120" w:after="120" w:line="259" w:lineRule="auto"/>
              <w:jc w:val="both"/>
              <w:rPr>
                <w:rFonts w:eastAsia="宋体"/>
                <w:b/>
                <w:bCs/>
                <w:i/>
                <w:iCs/>
                <w:color w:val="FF0000"/>
              </w:rPr>
            </w:pPr>
            <w:r w:rsidRPr="007669B9">
              <w:rPr>
                <w:rFonts w:eastAsia="宋体"/>
                <w:b/>
                <w:bCs/>
                <w:i/>
                <w:iCs/>
                <w:color w:val="FF0000"/>
              </w:rPr>
              <w:t>FFS: how to select</w:t>
            </w:r>
            <w:r w:rsidRPr="007669B9">
              <w:rPr>
                <w:rFonts w:eastAsia="宋体"/>
                <w:b/>
                <w:bCs/>
                <w:i/>
                <w:iCs/>
                <w:color w:val="FF0000"/>
                <w:lang w:eastAsia="zh-CN"/>
              </w:rPr>
              <w:t xml:space="preserve"> the N </w:t>
            </w:r>
            <w:r w:rsidRPr="007669B9">
              <w:rPr>
                <w:rFonts w:eastAsia="宋体"/>
                <w:b/>
                <w:bCs/>
                <w:i/>
                <w:iCs/>
                <w:color w:val="FF0000"/>
              </w:rPr>
              <w:t xml:space="preserve">DL </w:t>
            </w:r>
            <w:proofErr w:type="spellStart"/>
            <w:r w:rsidRPr="007669B9">
              <w:rPr>
                <w:rFonts w:eastAsia="宋体"/>
                <w:b/>
                <w:bCs/>
                <w:i/>
                <w:iCs/>
                <w:color w:val="FF0000"/>
              </w:rPr>
              <w:t>Tx</w:t>
            </w:r>
            <w:proofErr w:type="spellEnd"/>
            <w:r w:rsidRPr="007669B9">
              <w:rPr>
                <w:rFonts w:eastAsia="宋体"/>
                <w:b/>
                <w:bCs/>
                <w:i/>
                <w:iCs/>
                <w:color w:val="FF0000"/>
              </w:rPr>
              <w:t xml:space="preserve"> and/or Rx beams (e.g., L1-RSRP higher than a threshold,</w:t>
            </w:r>
            <w:r w:rsidRPr="007669B9">
              <w:rPr>
                <w:b/>
                <w:bCs/>
                <w:i/>
                <w:iCs/>
                <w:color w:val="FF0000"/>
                <w:lang w:eastAsia="ja-JP"/>
              </w:rPr>
              <w:t xml:space="preserve"> a sum probability of being the best beams higher than a threshold, </w:t>
            </w:r>
            <w:r w:rsidRPr="007669B9">
              <w:rPr>
                <w:rFonts w:eastAsia="宋体"/>
                <w:b/>
                <w:bCs/>
                <w:i/>
                <w:iCs/>
                <w:color w:val="FF0000"/>
                <w:lang w:eastAsia="zh-CN"/>
              </w:rPr>
              <w:t xml:space="preserve">RSRP corresponding to the expected </w:t>
            </w:r>
            <w:proofErr w:type="spellStart"/>
            <w:r w:rsidRPr="007669B9">
              <w:rPr>
                <w:b/>
                <w:bCs/>
                <w:i/>
                <w:iCs/>
                <w:color w:val="FF0000"/>
              </w:rPr>
              <w:t>Tx</w:t>
            </w:r>
            <w:proofErr w:type="spellEnd"/>
            <w:r w:rsidRPr="007669B9">
              <w:rPr>
                <w:b/>
                <w:bCs/>
                <w:i/>
                <w:iCs/>
                <w:color w:val="FF0000"/>
              </w:rPr>
              <w:t xml:space="preserve"> and/or Rx</w:t>
            </w:r>
            <w:r w:rsidRPr="007669B9">
              <w:rPr>
                <w:rFonts w:eastAsia="宋体"/>
                <w:b/>
                <w:bCs/>
                <w:i/>
                <w:iCs/>
                <w:color w:val="FF0000"/>
                <w:lang w:eastAsia="zh-CN"/>
              </w:rPr>
              <w:t xml:space="preserve"> beam direction(s)</w:t>
            </w:r>
            <w:r w:rsidRPr="007669B9">
              <w:rPr>
                <w:color w:val="FF0000"/>
                <w:lang w:eastAsia="ja-JP"/>
              </w:rPr>
              <w:t>)</w:t>
            </w:r>
          </w:p>
          <w:p w14:paraId="3C921325" w14:textId="77777777" w:rsidR="00670A9D" w:rsidRDefault="00670A9D"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 xml:space="preserve">Note1: It is up to companies to provide other alternative(s) </w:t>
            </w:r>
          </w:p>
          <w:p w14:paraId="4AF54A8F" w14:textId="77777777" w:rsidR="00670A9D" w:rsidRDefault="00670A9D"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Note2: Beam ID is only used for discussion purpose</w:t>
            </w:r>
          </w:p>
          <w:p w14:paraId="3F3A1ACE" w14:textId="77777777" w:rsidR="00670A9D" w:rsidRDefault="00670A9D"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Note3: All the outputs are “nominal” and only for discussion purpose</w:t>
            </w:r>
          </w:p>
          <w:p w14:paraId="332315EC" w14:textId="77777777" w:rsidR="00670A9D" w:rsidRDefault="00670A9D" w:rsidP="00A944C8">
            <w:pPr>
              <w:numPr>
                <w:ilvl w:val="0"/>
                <w:numId w:val="17"/>
              </w:numPr>
              <w:autoSpaceDE w:val="0"/>
              <w:autoSpaceDN w:val="0"/>
              <w:adjustRightInd w:val="0"/>
              <w:snapToGrid w:val="0"/>
              <w:spacing w:before="120" w:after="120" w:line="259" w:lineRule="auto"/>
              <w:jc w:val="both"/>
              <w:rPr>
                <w:rFonts w:eastAsia="宋体"/>
                <w:b/>
                <w:bCs/>
                <w:i/>
                <w:iCs/>
              </w:rPr>
            </w:pPr>
            <w:r>
              <w:rPr>
                <w:rFonts w:eastAsia="宋体"/>
                <w:b/>
                <w:bCs/>
                <w:i/>
                <w:iCs/>
              </w:rPr>
              <w:t xml:space="preserve">Note4: Values of N is up to each company. </w:t>
            </w:r>
          </w:p>
          <w:p w14:paraId="640CC457" w14:textId="77777777" w:rsidR="00670A9D" w:rsidRPr="00A5257C" w:rsidRDefault="00670A9D" w:rsidP="00A944C8">
            <w:pPr>
              <w:numPr>
                <w:ilvl w:val="0"/>
                <w:numId w:val="17"/>
              </w:numPr>
              <w:autoSpaceDE w:val="0"/>
              <w:autoSpaceDN w:val="0"/>
              <w:adjustRightInd w:val="0"/>
              <w:snapToGrid w:val="0"/>
              <w:spacing w:before="120" w:after="0" w:line="259" w:lineRule="auto"/>
              <w:jc w:val="both"/>
              <w:rPr>
                <w:rFonts w:eastAsia="宋体"/>
                <w:b/>
                <w:bCs/>
                <w:i/>
                <w:iCs/>
              </w:rPr>
            </w:pPr>
            <w:r w:rsidRPr="00A5257C">
              <w:rPr>
                <w:rFonts w:eastAsia="宋体"/>
                <w:b/>
                <w:bCs/>
                <w:i/>
                <w:iCs/>
              </w:rPr>
              <w:t xml:space="preserve">Note5: All of the outputs in the above alternatives may vary based on whether the AI/ML model inference is at UE side or </w:t>
            </w:r>
            <w:proofErr w:type="spellStart"/>
            <w:r w:rsidRPr="00A5257C">
              <w:rPr>
                <w:rFonts w:eastAsia="宋体"/>
                <w:b/>
                <w:bCs/>
                <w:i/>
                <w:iCs/>
              </w:rPr>
              <w:t>gNB</w:t>
            </w:r>
            <w:proofErr w:type="spellEnd"/>
            <w:r w:rsidRPr="00A5257C">
              <w:rPr>
                <w:rFonts w:eastAsia="宋体"/>
                <w:b/>
                <w:bCs/>
                <w:i/>
                <w:iCs/>
              </w:rPr>
              <w:t xml:space="preserve"> side.</w:t>
            </w:r>
          </w:p>
          <w:p w14:paraId="58D533FE" w14:textId="77777777" w:rsidR="00670A9D" w:rsidRPr="00CD0B88" w:rsidRDefault="00670A9D" w:rsidP="00A944C8">
            <w:pPr>
              <w:numPr>
                <w:ilvl w:val="0"/>
                <w:numId w:val="17"/>
              </w:numPr>
              <w:autoSpaceDE w:val="0"/>
              <w:autoSpaceDN w:val="0"/>
              <w:adjustRightInd w:val="0"/>
              <w:snapToGrid w:val="0"/>
              <w:spacing w:before="120" w:after="0" w:line="259" w:lineRule="auto"/>
              <w:jc w:val="both"/>
              <w:rPr>
                <w:rFonts w:eastAsia="宋体"/>
                <w:b/>
                <w:bCs/>
                <w:i/>
                <w:iCs/>
              </w:rPr>
            </w:pPr>
            <w:r w:rsidRPr="00A5257C">
              <w:rPr>
                <w:rFonts w:eastAsia="宋体"/>
                <w:b/>
                <w:bCs/>
                <w:i/>
                <w:iCs/>
              </w:rPr>
              <w:t>Note 6: The Top-N beam IDs might have been derived via post-processing of the ML-model output</w:t>
            </w:r>
          </w:p>
        </w:tc>
      </w:tr>
    </w:tbl>
    <w:bookmarkEnd w:id="49"/>
    <w:bookmarkEnd w:id="50"/>
    <w:p w14:paraId="3E4CB7BA" w14:textId="77777777" w:rsidR="00670A9D" w:rsidRPr="00273495" w:rsidRDefault="00670A9D" w:rsidP="002C0F12">
      <w:pPr>
        <w:spacing w:before="120" w:after="120"/>
        <w:jc w:val="both"/>
        <w:rPr>
          <w:rFonts w:eastAsiaTheme="minorEastAsia"/>
          <w:b/>
          <w:color w:val="000000" w:themeColor="text1"/>
          <w:sz w:val="22"/>
          <w:szCs w:val="22"/>
          <w:u w:val="single"/>
          <w:lang w:eastAsia="zh-CN"/>
        </w:rPr>
      </w:pPr>
      <w:r w:rsidRPr="00273495">
        <w:rPr>
          <w:rFonts w:eastAsiaTheme="minorEastAsia"/>
          <w:b/>
          <w:color w:val="000000" w:themeColor="text1"/>
          <w:sz w:val="22"/>
          <w:szCs w:val="22"/>
          <w:u w:val="single"/>
          <w:lang w:eastAsia="zh-CN"/>
        </w:rPr>
        <w:t xml:space="preserve">How to select the N DL </w:t>
      </w:r>
      <w:proofErr w:type="spellStart"/>
      <w:r w:rsidRPr="00273495">
        <w:rPr>
          <w:rFonts w:eastAsiaTheme="minorEastAsia"/>
          <w:b/>
          <w:color w:val="000000" w:themeColor="text1"/>
          <w:sz w:val="22"/>
          <w:szCs w:val="22"/>
          <w:u w:val="single"/>
          <w:lang w:eastAsia="zh-CN"/>
        </w:rPr>
        <w:t>Tx</w:t>
      </w:r>
      <w:proofErr w:type="spellEnd"/>
      <w:r w:rsidRPr="00273495">
        <w:rPr>
          <w:rFonts w:eastAsiaTheme="minorEastAsia"/>
          <w:b/>
          <w:color w:val="000000" w:themeColor="text1"/>
          <w:sz w:val="22"/>
          <w:szCs w:val="22"/>
          <w:u w:val="single"/>
          <w:lang w:eastAsia="zh-CN"/>
        </w:rPr>
        <w:t xml:space="preserve"> and/or Rx beams</w:t>
      </w:r>
    </w:p>
    <w:p w14:paraId="20311E15" w14:textId="77777777" w:rsidR="00670A9D" w:rsidRDefault="00670A9D" w:rsidP="002C0F1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the contributions about evaluations provided some companies in previous meetings, </w:t>
      </w:r>
      <w:bookmarkStart w:id="51" w:name="OLE_LINK229"/>
      <w:bookmarkStart w:id="52" w:name="OLE_LINK230"/>
      <w:r>
        <w:rPr>
          <w:rFonts w:eastAsiaTheme="minorEastAsia"/>
          <w:color w:val="000000" w:themeColor="text1"/>
          <w:sz w:val="22"/>
          <w:szCs w:val="22"/>
          <w:lang w:eastAsia="zh-CN"/>
        </w:rPr>
        <w:t>the AI/ML approaches for BM-Case1/2 can divided into the following 2 types:</w:t>
      </w:r>
    </w:p>
    <w:bookmarkEnd w:id="51"/>
    <w:bookmarkEnd w:id="52"/>
    <w:p w14:paraId="175BD85C" w14:textId="77777777" w:rsidR="00670A9D" w:rsidRDefault="00670A9D" w:rsidP="002C0F12">
      <w:pPr>
        <w:pStyle w:val="a8"/>
        <w:numPr>
          <w:ilvl w:val="0"/>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Classification: use Set B to predict the best beam ID in Set A.</w:t>
      </w:r>
    </w:p>
    <w:p w14:paraId="3987F4E6" w14:textId="77777777" w:rsidR="00670A9D" w:rsidRDefault="00670A9D" w:rsidP="00273495">
      <w:pPr>
        <w:pStyle w:val="a8"/>
        <w:numPr>
          <w:ilvl w:val="1"/>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output, each beam in Set A refers to a “category” and corresponds to a probability (i.e., the probability being the best beam).</w:t>
      </w:r>
    </w:p>
    <w:p w14:paraId="2FCAED3A" w14:textId="77777777" w:rsidR="00670A9D" w:rsidRDefault="00670A9D" w:rsidP="002C0F12">
      <w:pPr>
        <w:pStyle w:val="a8"/>
        <w:numPr>
          <w:ilvl w:val="0"/>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Regression: use Set B to predict the qualities (e.g., L1-RSRP) to all beams in Set A.</w:t>
      </w:r>
    </w:p>
    <w:p w14:paraId="16FBA376" w14:textId="77777777" w:rsidR="00670A9D" w:rsidRPr="005C6045" w:rsidRDefault="00670A9D" w:rsidP="00273495">
      <w:pPr>
        <w:pStyle w:val="a8"/>
        <w:numPr>
          <w:ilvl w:val="1"/>
          <w:numId w:val="21"/>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output, each beam in Set A corresponds to a predicted L1-RSRP.</w:t>
      </w:r>
    </w:p>
    <w:p w14:paraId="4EBAB417" w14:textId="77777777" w:rsidR="00670A9D" w:rsidRDefault="00670A9D" w:rsidP="002C0F1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general, the AI/ML model can output the best beam in Set A, e.g., the beam having</w:t>
      </w:r>
      <w:r w:rsidRPr="00FA3453">
        <w:rPr>
          <w:rFonts w:eastAsiaTheme="minorEastAsia"/>
          <w:color w:val="000000" w:themeColor="text1"/>
          <w:sz w:val="22"/>
          <w:szCs w:val="22"/>
          <w:lang w:eastAsia="zh-CN"/>
        </w:rPr>
        <w:t xml:space="preserve"> the maximum probability</w:t>
      </w:r>
      <w:r>
        <w:rPr>
          <w:rFonts w:eastAsiaTheme="minorEastAsia"/>
          <w:color w:val="000000" w:themeColor="text1"/>
          <w:sz w:val="22"/>
          <w:szCs w:val="22"/>
          <w:lang w:eastAsia="zh-CN"/>
        </w:rPr>
        <w:t xml:space="preserve"> for type of classification, or the beam having</w:t>
      </w:r>
      <w:r w:rsidRPr="00FA3453">
        <w:rPr>
          <w:rFonts w:eastAsiaTheme="minorEastAsia"/>
          <w:color w:val="000000" w:themeColor="text1"/>
          <w:sz w:val="22"/>
          <w:szCs w:val="22"/>
          <w:lang w:eastAsia="zh-CN"/>
        </w:rPr>
        <w:t xml:space="preserve"> the maximum </w:t>
      </w:r>
      <w:r>
        <w:rPr>
          <w:rFonts w:eastAsiaTheme="minorEastAsia"/>
          <w:color w:val="000000" w:themeColor="text1"/>
          <w:sz w:val="22"/>
          <w:szCs w:val="22"/>
          <w:lang w:eastAsia="zh-CN"/>
        </w:rPr>
        <w:t>predicted L1-RSRP for type of regression</w:t>
      </w:r>
      <w:r w:rsidRPr="00FA3453">
        <w:rPr>
          <w:rFonts w:eastAsiaTheme="minorEastAsia"/>
          <w:color w:val="000000" w:themeColor="text1"/>
          <w:sz w:val="22"/>
          <w:szCs w:val="22"/>
          <w:lang w:eastAsia="zh-CN"/>
        </w:rPr>
        <w:t>.</w:t>
      </w:r>
    </w:p>
    <w:p w14:paraId="6B9BC878" w14:textId="77777777" w:rsidR="00670A9D" w:rsidRDefault="00670A9D" w:rsidP="002C0F1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in some cases, more than one best beam in Set A may exist. For example, multiple beams in Set A have high and very close beam qualities in reality. In this case, for type of classification, it is difficult for the AI/ML model to distinguish these beams (i.e., categories) due to they have similar probabilities. For type of regression, these beams may correspond similar predicted L1-RSRP. Furthermore, the above cases may also occur when some unexpected errors of AI/ML model inference happen, e.g., generalization performance of the AI/ML model is impacted. </w:t>
      </w:r>
    </w:p>
    <w:p w14:paraId="526695EF" w14:textId="77777777" w:rsidR="00670A9D" w:rsidRPr="00FB7A77" w:rsidRDefault="00670A9D" w:rsidP="002C0F12">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any case, </w:t>
      </w:r>
      <w:bookmarkStart w:id="53" w:name="OLE_LINK49"/>
      <w:bookmarkStart w:id="54" w:name="OLE_LINK50"/>
      <w:r>
        <w:rPr>
          <w:rFonts w:eastAsiaTheme="minorEastAsia"/>
          <w:color w:val="000000" w:themeColor="text1"/>
          <w:sz w:val="22"/>
          <w:szCs w:val="22"/>
          <w:lang w:eastAsia="zh-CN"/>
        </w:rPr>
        <w:t>the actual best beam is almost one of these predicted beams having the similar beam qualities</w:t>
      </w:r>
      <w:bookmarkEnd w:id="53"/>
      <w:bookmarkEnd w:id="54"/>
      <w:r>
        <w:rPr>
          <w:rFonts w:eastAsiaTheme="minorEastAsia"/>
          <w:color w:val="000000" w:themeColor="text1"/>
          <w:sz w:val="22"/>
          <w:szCs w:val="22"/>
          <w:lang w:eastAsia="zh-CN"/>
        </w:rPr>
        <w:t xml:space="preserve">. Therefore, in order to obtain the actual best beam, these predicted beams should be used as outputs of the AI/ML model, in other words, they should be regarded as candidates of the actual best beam. </w:t>
      </w:r>
      <w:proofErr w:type="spellStart"/>
      <w:r>
        <w:rPr>
          <w:rFonts w:eastAsiaTheme="minorEastAsia"/>
          <w:color w:val="000000" w:themeColor="text1"/>
          <w:sz w:val="22"/>
          <w:szCs w:val="22"/>
          <w:lang w:eastAsia="zh-CN"/>
        </w:rPr>
        <w:t>Ulteriorly</w:t>
      </w:r>
      <w:proofErr w:type="spellEnd"/>
      <w:r>
        <w:rPr>
          <w:rFonts w:eastAsiaTheme="minorEastAsia"/>
          <w:color w:val="000000" w:themeColor="text1"/>
          <w:sz w:val="22"/>
          <w:szCs w:val="22"/>
          <w:lang w:eastAsia="zh-CN"/>
        </w:rPr>
        <w:t xml:space="preserve">, these beams in Set A can be selected according to some pre-defined rules. Specifically, for type of classification, the </w:t>
      </w:r>
      <w:r>
        <w:rPr>
          <w:rFonts w:eastAsiaTheme="minorEastAsia"/>
          <w:color w:val="000000" w:themeColor="text1"/>
          <w:sz w:val="22"/>
          <w:szCs w:val="22"/>
          <w:lang w:eastAsia="zh-CN"/>
        </w:rPr>
        <w:lastRenderedPageBreak/>
        <w:t>pre-defined rule can be:</w:t>
      </w:r>
      <w:r w:rsidRPr="00CB3963">
        <w:t xml:space="preserve"> </w:t>
      </w:r>
      <w:r w:rsidRPr="00CB3963">
        <w:rPr>
          <w:rFonts w:eastAsiaTheme="minorEastAsia"/>
          <w:color w:val="000000" w:themeColor="text1"/>
          <w:sz w:val="22"/>
          <w:szCs w:val="22"/>
          <w:lang w:eastAsia="zh-CN"/>
        </w:rPr>
        <w:t>a sum pro</w:t>
      </w:r>
      <w:r>
        <w:rPr>
          <w:rFonts w:eastAsiaTheme="minorEastAsia"/>
          <w:color w:val="000000" w:themeColor="text1"/>
          <w:sz w:val="22"/>
          <w:szCs w:val="22"/>
          <w:lang w:eastAsia="zh-CN"/>
        </w:rPr>
        <w:t>bability of being the best beam</w:t>
      </w:r>
      <w:r w:rsidRPr="00CB3963">
        <w:rPr>
          <w:rFonts w:eastAsiaTheme="minorEastAsia"/>
          <w:color w:val="000000" w:themeColor="text1"/>
          <w:sz w:val="22"/>
          <w:szCs w:val="22"/>
          <w:lang w:eastAsia="zh-CN"/>
        </w:rPr>
        <w:t xml:space="preserve"> higher than a threshold</w:t>
      </w:r>
      <w:r>
        <w:rPr>
          <w:rFonts w:eastAsiaTheme="minorEastAsia"/>
          <w:color w:val="000000" w:themeColor="text1"/>
          <w:sz w:val="22"/>
          <w:szCs w:val="22"/>
          <w:lang w:eastAsia="zh-CN"/>
        </w:rPr>
        <w:t xml:space="preserve">. For type of regression, the pre-defined rule can be: </w:t>
      </w:r>
      <w:r w:rsidRPr="00CB3963">
        <w:rPr>
          <w:rFonts w:eastAsiaTheme="minorEastAsia"/>
          <w:color w:val="000000" w:themeColor="text1"/>
          <w:sz w:val="22"/>
          <w:szCs w:val="22"/>
          <w:lang w:eastAsia="zh-CN"/>
        </w:rPr>
        <w:t>L1-RSRP higher than a threshold</w:t>
      </w:r>
      <w:r>
        <w:rPr>
          <w:rFonts w:eastAsiaTheme="minorEastAsia"/>
          <w:color w:val="000000" w:themeColor="text1"/>
          <w:sz w:val="22"/>
          <w:szCs w:val="22"/>
          <w:lang w:eastAsia="zh-CN"/>
        </w:rPr>
        <w:t>.</w:t>
      </w:r>
    </w:p>
    <w:p w14:paraId="4492D2DB" w14:textId="77777777" w:rsidR="00670A9D" w:rsidRDefault="00670A9D" w:rsidP="002C0F12">
      <w:pPr>
        <w:spacing w:before="120" w:after="120"/>
        <w:jc w:val="both"/>
        <w:rPr>
          <w:rFonts w:eastAsiaTheme="minorEastAsia"/>
          <w:b/>
          <w:i/>
          <w:sz w:val="22"/>
          <w:szCs w:val="22"/>
          <w:lang w:val="en-US" w:eastAsia="zh-CN"/>
        </w:rPr>
      </w:pPr>
      <w:bookmarkStart w:id="55" w:name="OLE_LINK101"/>
      <w:bookmarkStart w:id="56" w:name="OLE_LINK102"/>
      <w:bookmarkStart w:id="57" w:name="OLE_LINK186"/>
      <w:bookmarkStart w:id="58" w:name="OLE_LINK33"/>
      <w:bookmarkStart w:id="59" w:name="OLE_LINK258"/>
      <w:bookmarkStart w:id="60" w:name="OLE_LINK108"/>
      <w:r>
        <w:rPr>
          <w:rFonts w:eastAsiaTheme="minorEastAsia"/>
          <w:b/>
          <w:i/>
          <w:sz w:val="22"/>
          <w:szCs w:val="22"/>
          <w:lang w:val="en-US" w:eastAsia="zh-CN"/>
        </w:rPr>
        <w:t xml:space="preserve">Proposal 3: Support selecting Top-N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w:t>
      </w:r>
      <w:bookmarkStart w:id="61" w:name="OLE_LINK88"/>
      <w:bookmarkStart w:id="62" w:name="OLE_LINK89"/>
      <w:r>
        <w:rPr>
          <w:rFonts w:eastAsiaTheme="minorEastAsia"/>
          <w:b/>
          <w:i/>
          <w:sz w:val="22"/>
          <w:szCs w:val="22"/>
          <w:lang w:val="en-US" w:eastAsia="zh-CN"/>
        </w:rPr>
        <w:t xml:space="preserve">some pre-defined rules, e.g., </w:t>
      </w:r>
      <w:bookmarkStart w:id="63" w:name="OLE_LINK97"/>
      <w:bookmarkStart w:id="64" w:name="OLE_LINK109"/>
      <w:r w:rsidRPr="00426A45">
        <w:rPr>
          <w:rFonts w:eastAsiaTheme="minorEastAsia"/>
          <w:b/>
          <w:i/>
          <w:sz w:val="22"/>
          <w:szCs w:val="22"/>
          <w:lang w:val="en-US" w:eastAsia="zh-CN"/>
        </w:rPr>
        <w:t>a sum pro</w:t>
      </w:r>
      <w:r>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bookmarkEnd w:id="61"/>
      <w:bookmarkEnd w:id="62"/>
      <w:bookmarkEnd w:id="63"/>
      <w:bookmarkEnd w:id="64"/>
      <w:r>
        <w:rPr>
          <w:rFonts w:eastAsiaTheme="minorEastAsia"/>
          <w:b/>
          <w:i/>
          <w:sz w:val="22"/>
          <w:szCs w:val="22"/>
          <w:lang w:val="en-US" w:eastAsia="zh-CN"/>
        </w:rPr>
        <w:t>.</w:t>
      </w:r>
    </w:p>
    <w:p w14:paraId="4FAFFE04" w14:textId="77777777" w:rsidR="00670A9D" w:rsidRPr="0081705A" w:rsidRDefault="00670A9D" w:rsidP="00E25798">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65" w:name="OLE_LINK79"/>
      <w:bookmarkStart w:id="66" w:name="OLE_LINK83"/>
      <w:bookmarkEnd w:id="42"/>
      <w:bookmarkEnd w:id="43"/>
      <w:bookmarkEnd w:id="44"/>
      <w:bookmarkEnd w:id="45"/>
      <w:bookmarkEnd w:id="46"/>
      <w:bookmarkEnd w:id="55"/>
      <w:bookmarkEnd w:id="56"/>
      <w:bookmarkEnd w:id="57"/>
      <w:bookmarkEnd w:id="58"/>
      <w:bookmarkEnd w:id="59"/>
      <w:bookmarkEnd w:id="60"/>
      <w:r>
        <w:rPr>
          <w:rFonts w:ascii="Times New Roman" w:eastAsia="宋体" w:hAnsi="Times New Roman" w:cs="Times New Roman"/>
          <w:bCs w:val="0"/>
          <w:color w:val="auto"/>
          <w:kern w:val="32"/>
          <w:lang w:val="en-US" w:eastAsia="zh-CN"/>
        </w:rPr>
        <w:t xml:space="preserve">Discussion on </w:t>
      </w:r>
      <w:bookmarkStart w:id="67" w:name="OLE_LINK125"/>
      <w:bookmarkStart w:id="68" w:name="OLE_LINK126"/>
      <w:r>
        <w:rPr>
          <w:rFonts w:ascii="Times New Roman" w:eastAsia="宋体" w:hAnsi="Times New Roman" w:cs="Times New Roman"/>
          <w:bCs w:val="0"/>
          <w:color w:val="auto"/>
          <w:kern w:val="32"/>
          <w:lang w:val="en-US" w:eastAsia="zh-CN"/>
        </w:rPr>
        <w:t>potential spec impacts for BM-Case1/2</w:t>
      </w:r>
    </w:p>
    <w:p w14:paraId="2DB0ACDB" w14:textId="77777777" w:rsidR="00670A9D" w:rsidRPr="005F1AED" w:rsidRDefault="00670A9D" w:rsidP="00946B9B">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69" w:name="OLE_LINK46"/>
      <w:bookmarkStart w:id="70" w:name="OLE_LINK47"/>
      <w:bookmarkStart w:id="71" w:name="OLE_LINK221"/>
      <w:bookmarkStart w:id="72" w:name="OLE_LINK222"/>
      <w:bookmarkStart w:id="73" w:name="OLE_LINK77"/>
      <w:bookmarkStart w:id="74" w:name="OLE_LINK80"/>
      <w:bookmarkStart w:id="75" w:name="OLE_LINK81"/>
      <w:bookmarkStart w:id="76" w:name="OLE_LINK82"/>
      <w:bookmarkStart w:id="77" w:name="OLE_LINK227"/>
      <w:bookmarkStart w:id="78" w:name="OLE_LINK228"/>
      <w:bookmarkStart w:id="79" w:name="OLE_LINK31"/>
      <w:bookmarkEnd w:id="65"/>
      <w:bookmarkEnd w:id="66"/>
      <w:bookmarkEnd w:id="67"/>
      <w:bookmarkEnd w:id="68"/>
      <w:r w:rsidRPr="005F1AED">
        <w:rPr>
          <w:rFonts w:ascii="Times New Roman" w:eastAsia="宋体" w:hAnsi="Times New Roman" w:cs="Times New Roman" w:hint="eastAsia"/>
          <w:bCs w:val="0"/>
          <w:color w:val="auto"/>
          <w:kern w:val="32"/>
          <w:lang w:val="en-US" w:eastAsia="zh-CN"/>
        </w:rPr>
        <w:t>D</w:t>
      </w:r>
      <w:r w:rsidRPr="005F1AED">
        <w:rPr>
          <w:rFonts w:ascii="Times New Roman" w:eastAsia="宋体" w:hAnsi="Times New Roman" w:cs="Times New Roman"/>
          <w:bCs w:val="0"/>
          <w:color w:val="auto"/>
          <w:kern w:val="32"/>
          <w:lang w:val="en-US" w:eastAsia="zh-CN"/>
        </w:rPr>
        <w:t>ata collection</w:t>
      </w:r>
    </w:p>
    <w:p w14:paraId="6DE41962" w14:textId="77777777" w:rsidR="00670A9D" w:rsidRDefault="00670A9D" w:rsidP="00946B9B">
      <w:pPr>
        <w:spacing w:before="120" w:after="120"/>
        <w:jc w:val="both"/>
        <w:rPr>
          <w:rFonts w:eastAsiaTheme="minorEastAsia"/>
          <w:color w:val="000000" w:themeColor="text1"/>
          <w:sz w:val="22"/>
          <w:szCs w:val="22"/>
          <w:lang w:eastAsia="zh-CN"/>
        </w:rPr>
      </w:pPr>
      <w:bookmarkStart w:id="80" w:name="OLE_LINK48"/>
      <w:bookmarkStart w:id="81" w:name="OLE_LINK55"/>
      <w:bookmarkEnd w:id="69"/>
      <w:bookmarkEnd w:id="70"/>
      <w:r>
        <w:rPr>
          <w:rFonts w:eastAsiaTheme="minorEastAsia"/>
          <w:color w:val="000000" w:themeColor="text1"/>
          <w:sz w:val="22"/>
          <w:szCs w:val="22"/>
          <w:lang w:eastAsia="zh-CN"/>
        </w:rPr>
        <w:t>Regarding data collection for NW-side AI/ML model, the following agreements were reached in RAN1#112bis [6].</w:t>
      </w:r>
    </w:p>
    <w:tbl>
      <w:tblPr>
        <w:tblStyle w:val="aff6"/>
        <w:tblW w:w="0" w:type="auto"/>
        <w:tblLook w:val="04A0" w:firstRow="1" w:lastRow="0" w:firstColumn="1" w:lastColumn="0" w:noHBand="0" w:noVBand="1"/>
      </w:tblPr>
      <w:tblGrid>
        <w:gridCol w:w="9631"/>
      </w:tblGrid>
      <w:tr w:rsidR="00670A9D" w14:paraId="7ED52217" w14:textId="77777777" w:rsidTr="004E742D">
        <w:tc>
          <w:tcPr>
            <w:tcW w:w="9631" w:type="dxa"/>
          </w:tcPr>
          <w:p w14:paraId="62AEBDE9" w14:textId="77777777" w:rsidR="00670A9D" w:rsidRPr="007E3326" w:rsidRDefault="00670A9D" w:rsidP="004E742D">
            <w:pPr>
              <w:spacing w:before="120" w:after="120"/>
              <w:rPr>
                <w:rFonts w:ascii="Times" w:eastAsia="Batang" w:hAnsi="Times"/>
                <w:b/>
                <w:iCs/>
                <w:szCs w:val="24"/>
                <w:highlight w:val="green"/>
                <w:lang w:eastAsia="zh-CN"/>
              </w:rPr>
            </w:pPr>
            <w:bookmarkStart w:id="82" w:name="OLE_LINK219"/>
            <w:bookmarkStart w:id="83" w:name="OLE_LINK220"/>
            <w:bookmarkStart w:id="84" w:name="OLE_LINK61"/>
            <w:r w:rsidRPr="007E3326">
              <w:rPr>
                <w:rFonts w:ascii="Times" w:eastAsia="宋体" w:hAnsi="Times"/>
                <w:b/>
                <w:iCs/>
                <w:kern w:val="2"/>
                <w:szCs w:val="22"/>
                <w:highlight w:val="green"/>
                <w:lang w:eastAsia="zh-CN"/>
              </w:rPr>
              <w:t>Agreement</w:t>
            </w:r>
          </w:p>
          <w:p w14:paraId="64B8707B" w14:textId="77777777" w:rsidR="00670A9D" w:rsidRPr="007E3326" w:rsidRDefault="00670A9D" w:rsidP="004E742D">
            <w:pPr>
              <w:spacing w:before="120" w:after="120"/>
              <w:rPr>
                <w:rFonts w:ascii="Times" w:eastAsia="Batang" w:hAnsi="Times"/>
                <w:b/>
                <w:i/>
                <w:szCs w:val="24"/>
                <w:lang w:eastAsia="zh-CN"/>
              </w:rPr>
            </w:pPr>
            <w:r w:rsidRPr="007E3326">
              <w:rPr>
                <w:rFonts w:ascii="Times" w:eastAsia="Batang" w:hAnsi="Times"/>
                <w:b/>
                <w:i/>
                <w:szCs w:val="24"/>
                <w:lang w:eastAsia="zh-CN"/>
              </w:rPr>
              <w:t xml:space="preserve">Regarding data collection for NW-side AI/ML model, study the following options (including the combination of options) for the contents of collected data, </w:t>
            </w:r>
          </w:p>
          <w:p w14:paraId="12BFFA8C" w14:textId="77777777" w:rsidR="00670A9D" w:rsidRPr="007E3326"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7E3326">
              <w:rPr>
                <w:rFonts w:ascii="Times" w:eastAsia="Batang" w:hAnsi="Times"/>
                <w:b/>
                <w:i/>
                <w:szCs w:val="24"/>
                <w:lang w:eastAsia="zh-CN"/>
              </w:rPr>
              <w:t>Opt.1: M1 L1-RSRPs (corresponding to M1 beams) with the indication of beams (beam pairs) based on the measurement corresponding to a beam set, where M1 can be larger than 4, if applicable</w:t>
            </w:r>
          </w:p>
          <w:p w14:paraId="69FB9ADC" w14:textId="77777777" w:rsidR="00670A9D" w:rsidRPr="007E3326" w:rsidRDefault="00670A9D" w:rsidP="004E742D">
            <w:pPr>
              <w:widowControl w:val="0"/>
              <w:numPr>
                <w:ilvl w:val="1"/>
                <w:numId w:val="40"/>
              </w:numPr>
              <w:overflowPunct w:val="0"/>
              <w:autoSpaceDE w:val="0"/>
              <w:autoSpaceDN w:val="0"/>
              <w:adjustRightInd w:val="0"/>
              <w:spacing w:before="120" w:after="120" w:line="276" w:lineRule="auto"/>
              <w:ind w:leftChars="465" w:left="1290"/>
              <w:contextualSpacing/>
              <w:jc w:val="both"/>
              <w:textAlignment w:val="baseline"/>
              <w:rPr>
                <w:rFonts w:ascii="Times" w:eastAsia="Batang" w:hAnsi="Times"/>
                <w:b/>
                <w:i/>
                <w:szCs w:val="24"/>
                <w:lang w:eastAsia="zh-CN"/>
              </w:rPr>
            </w:pPr>
            <w:r w:rsidRPr="007E3326">
              <w:rPr>
                <w:rFonts w:ascii="Times" w:eastAsia="等线" w:hAnsi="Times" w:hint="eastAsia"/>
                <w:b/>
                <w:i/>
                <w:szCs w:val="24"/>
                <w:lang w:eastAsia="zh-CN"/>
              </w:rPr>
              <w:t>F</w:t>
            </w:r>
            <w:r w:rsidRPr="007E3326">
              <w:rPr>
                <w:rFonts w:ascii="Times" w:eastAsia="等线" w:hAnsi="Times"/>
                <w:b/>
                <w:i/>
                <w:szCs w:val="24"/>
                <w:lang w:eastAsia="zh-CN"/>
              </w:rPr>
              <w:t>FS: the range of M1</w:t>
            </w:r>
          </w:p>
          <w:p w14:paraId="7470C721" w14:textId="77777777" w:rsidR="00670A9D" w:rsidRPr="007E3326"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7E3326">
              <w:rPr>
                <w:rFonts w:ascii="Times" w:eastAsia="Batang" w:hAnsi="Times"/>
                <w:b/>
                <w:i/>
                <w:szCs w:val="24"/>
                <w:lang w:eastAsia="zh-CN"/>
              </w:rPr>
              <w:t>Opt.2: M2 L1-RSRPs (corresponding to M2 beams) based on the measurement corresponding to a beam set, where M2 can be larger than 4, if applicable</w:t>
            </w:r>
          </w:p>
          <w:p w14:paraId="25943BB2" w14:textId="77777777" w:rsidR="00670A9D" w:rsidRPr="007E3326" w:rsidRDefault="00670A9D" w:rsidP="004E742D">
            <w:pPr>
              <w:widowControl w:val="0"/>
              <w:numPr>
                <w:ilvl w:val="1"/>
                <w:numId w:val="40"/>
              </w:numPr>
              <w:overflowPunct w:val="0"/>
              <w:autoSpaceDE w:val="0"/>
              <w:autoSpaceDN w:val="0"/>
              <w:adjustRightInd w:val="0"/>
              <w:spacing w:before="120" w:after="120" w:line="276" w:lineRule="auto"/>
              <w:ind w:leftChars="465" w:left="1290"/>
              <w:contextualSpacing/>
              <w:jc w:val="both"/>
              <w:textAlignment w:val="baseline"/>
              <w:rPr>
                <w:rFonts w:ascii="Times" w:eastAsia="Batang" w:hAnsi="Times"/>
                <w:b/>
                <w:i/>
                <w:szCs w:val="24"/>
                <w:lang w:eastAsia="zh-CN"/>
              </w:rPr>
            </w:pPr>
            <w:r w:rsidRPr="007E3326">
              <w:rPr>
                <w:rFonts w:ascii="Times" w:eastAsia="等线" w:hAnsi="Times" w:hint="eastAsia"/>
                <w:b/>
                <w:i/>
                <w:szCs w:val="24"/>
                <w:lang w:eastAsia="zh-CN"/>
              </w:rPr>
              <w:t>F</w:t>
            </w:r>
            <w:r w:rsidRPr="007E3326">
              <w:rPr>
                <w:rFonts w:ascii="Times" w:eastAsia="等线" w:hAnsi="Times"/>
                <w:b/>
                <w:i/>
                <w:szCs w:val="24"/>
                <w:lang w:eastAsia="zh-CN"/>
              </w:rPr>
              <w:t>FS: the range of M2</w:t>
            </w:r>
          </w:p>
          <w:p w14:paraId="42C2D522" w14:textId="77777777" w:rsidR="00670A9D" w:rsidRPr="007E3326"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7E3326">
              <w:rPr>
                <w:rFonts w:ascii="Times" w:eastAsia="Batang" w:hAnsi="Times"/>
                <w:b/>
                <w:i/>
                <w:szCs w:val="24"/>
                <w:lang w:eastAsia="zh-CN"/>
              </w:rPr>
              <w:t>Opt.3: M3 beam (beam pair) indices based on the measurement corresponding to a beam set, where M3 can be larger than 4, if applicable</w:t>
            </w:r>
          </w:p>
          <w:p w14:paraId="47775F67" w14:textId="77777777" w:rsidR="00670A9D" w:rsidRPr="007E3326" w:rsidRDefault="00670A9D" w:rsidP="004E742D">
            <w:pPr>
              <w:widowControl w:val="0"/>
              <w:numPr>
                <w:ilvl w:val="1"/>
                <w:numId w:val="40"/>
              </w:numPr>
              <w:overflowPunct w:val="0"/>
              <w:autoSpaceDE w:val="0"/>
              <w:autoSpaceDN w:val="0"/>
              <w:adjustRightInd w:val="0"/>
              <w:spacing w:before="120" w:after="120" w:line="276" w:lineRule="auto"/>
              <w:ind w:leftChars="465" w:left="1290"/>
              <w:contextualSpacing/>
              <w:jc w:val="both"/>
              <w:textAlignment w:val="baseline"/>
              <w:rPr>
                <w:rFonts w:ascii="Times" w:eastAsia="Batang" w:hAnsi="Times"/>
                <w:b/>
                <w:i/>
                <w:szCs w:val="24"/>
                <w:lang w:eastAsia="zh-CN"/>
              </w:rPr>
            </w:pPr>
            <w:r w:rsidRPr="007E3326">
              <w:rPr>
                <w:rFonts w:ascii="Times" w:eastAsia="等线" w:hAnsi="Times" w:hint="eastAsia"/>
                <w:b/>
                <w:i/>
                <w:szCs w:val="24"/>
                <w:lang w:eastAsia="zh-CN"/>
              </w:rPr>
              <w:t>F</w:t>
            </w:r>
            <w:r w:rsidRPr="007E3326">
              <w:rPr>
                <w:rFonts w:ascii="Times" w:eastAsia="等线" w:hAnsi="Times"/>
                <w:b/>
                <w:i/>
                <w:szCs w:val="24"/>
                <w:lang w:eastAsia="zh-CN"/>
              </w:rPr>
              <w:t>FS: the range of M3</w:t>
            </w:r>
          </w:p>
          <w:p w14:paraId="4993DB64" w14:textId="77777777" w:rsidR="00670A9D" w:rsidRPr="007E3326" w:rsidRDefault="00670A9D" w:rsidP="004E742D">
            <w:pPr>
              <w:widowControl w:val="0"/>
              <w:numPr>
                <w:ilvl w:val="0"/>
                <w:numId w:val="40"/>
              </w:numPr>
              <w:overflowPunct w:val="0"/>
              <w:autoSpaceDE w:val="0"/>
              <w:autoSpaceDN w:val="0"/>
              <w:adjustRightInd w:val="0"/>
              <w:spacing w:before="120" w:after="120" w:line="276" w:lineRule="auto"/>
              <w:ind w:leftChars="105" w:left="570"/>
              <w:jc w:val="both"/>
              <w:textAlignment w:val="baseline"/>
              <w:rPr>
                <w:rFonts w:ascii="Times" w:eastAsia="Batang" w:hAnsi="Times"/>
                <w:b/>
                <w:i/>
                <w:szCs w:val="24"/>
                <w:lang w:eastAsia="zh-CN"/>
              </w:rPr>
            </w:pPr>
            <w:r w:rsidRPr="007E3326">
              <w:rPr>
                <w:rFonts w:ascii="Times" w:eastAsia="Batang" w:hAnsi="Times"/>
                <w:b/>
                <w:bCs/>
                <w:i/>
                <w:iCs/>
                <w:szCs w:val="24"/>
              </w:rPr>
              <w:t>FFS: How to select the M1/M2/M3 beam(s) or beam pair(s)</w:t>
            </w:r>
          </w:p>
          <w:p w14:paraId="48547786" w14:textId="77777777" w:rsidR="00670A9D" w:rsidRPr="007E3326"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trike/>
                <w:szCs w:val="24"/>
                <w:lang w:eastAsia="zh-CN"/>
              </w:rPr>
            </w:pPr>
            <w:r w:rsidRPr="007E3326">
              <w:rPr>
                <w:rFonts w:ascii="Times" w:eastAsia="Batang" w:hAnsi="Times"/>
                <w:b/>
                <w:i/>
                <w:szCs w:val="24"/>
                <w:lang w:eastAsia="zh-CN"/>
              </w:rPr>
              <w:t>Note: Overhead, UE complexity and power consumption should be considered for the above options</w:t>
            </w:r>
          </w:p>
          <w:p w14:paraId="6B7A349B" w14:textId="77777777" w:rsidR="00670A9D" w:rsidRPr="00A07CEC" w:rsidRDefault="00670A9D" w:rsidP="004E742D">
            <w:pPr>
              <w:spacing w:before="120" w:after="0"/>
              <w:contextualSpacing/>
              <w:rPr>
                <w:rFonts w:eastAsia="Times New Roman"/>
                <w:b/>
                <w:i/>
                <w:szCs w:val="24"/>
                <w:lang w:val="en-US" w:eastAsia="zh-CN"/>
              </w:rPr>
            </w:pPr>
          </w:p>
          <w:p w14:paraId="4A4111D9" w14:textId="77777777" w:rsidR="00670A9D" w:rsidRPr="00F62B58" w:rsidRDefault="00670A9D" w:rsidP="004E742D">
            <w:pPr>
              <w:spacing w:before="120" w:after="0"/>
              <w:rPr>
                <w:rFonts w:ascii="Times" w:eastAsia="Batang" w:hAnsi="Times"/>
                <w:b/>
                <w:iCs/>
                <w:szCs w:val="24"/>
                <w:highlight w:val="green"/>
                <w:lang w:eastAsia="zh-CN"/>
              </w:rPr>
            </w:pPr>
            <w:r w:rsidRPr="00F62B58">
              <w:rPr>
                <w:rFonts w:ascii="Times" w:eastAsia="Batang" w:hAnsi="Times"/>
                <w:b/>
                <w:iCs/>
                <w:szCs w:val="24"/>
                <w:highlight w:val="green"/>
                <w:lang w:eastAsia="zh-CN"/>
              </w:rPr>
              <w:t>Agreement</w:t>
            </w:r>
          </w:p>
          <w:p w14:paraId="3D568F45" w14:textId="77777777" w:rsidR="00670A9D" w:rsidRPr="00F62B58" w:rsidRDefault="00670A9D" w:rsidP="004E742D">
            <w:pPr>
              <w:spacing w:before="120" w:after="0"/>
              <w:rPr>
                <w:rFonts w:ascii="Times" w:eastAsia="Batang" w:hAnsi="Times"/>
                <w:b/>
                <w:i/>
                <w:szCs w:val="24"/>
                <w:lang w:eastAsia="zh-CN"/>
              </w:rPr>
            </w:pPr>
            <w:bookmarkStart w:id="85" w:name="OLE_LINK74"/>
            <w:bookmarkStart w:id="86" w:name="OLE_LINK75"/>
            <w:r w:rsidRPr="00F62B58">
              <w:rPr>
                <w:rFonts w:ascii="Times" w:eastAsia="Batang" w:hAnsi="Times"/>
                <w:b/>
                <w:i/>
                <w:szCs w:val="24"/>
                <w:lang w:eastAsia="zh-CN"/>
              </w:rPr>
              <w:t>Regarding data collection for NW-side AI/ML model</w:t>
            </w:r>
            <w:bookmarkEnd w:id="85"/>
            <w:bookmarkEnd w:id="86"/>
            <w:r w:rsidRPr="00F62B58">
              <w:rPr>
                <w:rFonts w:ascii="Times" w:eastAsia="Batang" w:hAnsi="Times"/>
                <w:b/>
                <w:i/>
                <w:szCs w:val="24"/>
                <w:lang w:eastAsia="zh-CN"/>
              </w:rPr>
              <w:t xml:space="preserve">, study necessity, benefits and beam-management-specific potential specification impact from RAN1 point of view on the following additional aspects </w:t>
            </w:r>
          </w:p>
          <w:p w14:paraId="3CC310F3" w14:textId="77777777" w:rsidR="00670A9D" w:rsidRPr="00F62B58"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Mechanism related to the reporting</w:t>
            </w:r>
          </w:p>
          <w:p w14:paraId="226E0DAD" w14:textId="77777777" w:rsidR="00670A9D" w:rsidRPr="00F62B58"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bookmarkStart w:id="87" w:name="OLE_LINK76"/>
            <w:bookmarkStart w:id="88" w:name="OLE_LINK78"/>
            <w:r w:rsidRPr="00F62B58">
              <w:rPr>
                <w:rFonts w:ascii="Times" w:eastAsia="Batang" w:hAnsi="Times"/>
                <w:b/>
                <w:i/>
                <w:szCs w:val="24"/>
                <w:lang w:eastAsia="zh-CN"/>
              </w:rPr>
              <w:t>Additional information for content of the reporting</w:t>
            </w:r>
          </w:p>
          <w:bookmarkEnd w:id="87"/>
          <w:bookmarkEnd w:id="88"/>
          <w:p w14:paraId="730F5FB1" w14:textId="77777777" w:rsidR="00670A9D" w:rsidRPr="00F62B58" w:rsidRDefault="00670A9D" w:rsidP="004E742D">
            <w:pPr>
              <w:widowControl w:val="0"/>
              <w:numPr>
                <w:ilvl w:val="1"/>
                <w:numId w:val="40"/>
              </w:numPr>
              <w:overflowPunct w:val="0"/>
              <w:autoSpaceDE w:val="0"/>
              <w:autoSpaceDN w:val="0"/>
              <w:adjustRightInd w:val="0"/>
              <w:spacing w:before="120" w:after="120" w:line="276" w:lineRule="auto"/>
              <w:ind w:leftChars="465" w:left="129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FFS:  Information associated with or configured for the reported data samples, e.g., timestamps, SNR, data quality, etc.</w:t>
            </w:r>
          </w:p>
          <w:p w14:paraId="2FD6EBD5" w14:textId="77777777" w:rsidR="00670A9D" w:rsidRPr="00F62B58"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Reporting overhead reduction</w:t>
            </w:r>
          </w:p>
          <w:p w14:paraId="63221ED2" w14:textId="77777777" w:rsidR="00670A9D" w:rsidRPr="00F62B58"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 xml:space="preserve">Note1: non-3GPP based solution is a separate issue. </w:t>
            </w:r>
          </w:p>
          <w:p w14:paraId="2F055354" w14:textId="77777777" w:rsidR="00670A9D" w:rsidRPr="00F62B58"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Note2: The framework corresponding to higher layer(s) are up to the associated WG(s)</w:t>
            </w:r>
          </w:p>
          <w:p w14:paraId="7A5A8CB6" w14:textId="77777777" w:rsidR="00670A9D" w:rsidRPr="00F62B58" w:rsidRDefault="00670A9D" w:rsidP="004E742D">
            <w:pPr>
              <w:widowControl w:val="0"/>
              <w:numPr>
                <w:ilvl w:val="0"/>
                <w:numId w:val="40"/>
              </w:numPr>
              <w:overflowPunct w:val="0"/>
              <w:autoSpaceDE w:val="0"/>
              <w:autoSpaceDN w:val="0"/>
              <w:adjustRightInd w:val="0"/>
              <w:spacing w:before="120" w:after="120" w:line="276" w:lineRule="auto"/>
              <w:ind w:leftChars="105" w:left="570"/>
              <w:contextualSpacing/>
              <w:jc w:val="both"/>
              <w:textAlignment w:val="baseline"/>
              <w:rPr>
                <w:rFonts w:ascii="Times" w:eastAsia="Batang" w:hAnsi="Times"/>
                <w:b/>
                <w:i/>
                <w:szCs w:val="24"/>
                <w:lang w:eastAsia="zh-CN"/>
              </w:rPr>
            </w:pPr>
            <w:r w:rsidRPr="00F62B58">
              <w:rPr>
                <w:rFonts w:ascii="Times" w:eastAsia="Batang" w:hAnsi="Times"/>
                <w:b/>
                <w:i/>
                <w:szCs w:val="24"/>
                <w:lang w:eastAsia="zh-CN"/>
              </w:rPr>
              <w:t xml:space="preserve">Note 3: Overhead, UE complexity and power consumption should be considered </w:t>
            </w:r>
            <w:r w:rsidRPr="00F62B58">
              <w:rPr>
                <w:b/>
                <w:i/>
                <w:color w:val="FF0000"/>
                <w:lang w:eastAsia="zh-CN"/>
              </w:rPr>
              <w:t xml:space="preserve"> </w:t>
            </w:r>
          </w:p>
        </w:tc>
      </w:tr>
    </w:tbl>
    <w:p w14:paraId="1CBDD400" w14:textId="77777777" w:rsidR="00D546C4" w:rsidRDefault="0089745C" w:rsidP="00D546C4">
      <w:pPr>
        <w:spacing w:before="120" w:after="120"/>
        <w:jc w:val="both"/>
        <w:rPr>
          <w:rFonts w:eastAsiaTheme="minorEastAsia"/>
          <w:color w:val="000000" w:themeColor="text1"/>
          <w:sz w:val="22"/>
          <w:szCs w:val="22"/>
          <w:lang w:val="en-US" w:eastAsia="zh-CN"/>
        </w:rPr>
      </w:pPr>
      <w:bookmarkStart w:id="89" w:name="OLE_LINK34"/>
      <w:bookmarkStart w:id="90" w:name="OLE_LINK35"/>
      <w:bookmarkStart w:id="91" w:name="OLE_LINK5"/>
      <w:bookmarkStart w:id="92" w:name="OLE_LINK6"/>
      <w:bookmarkEnd w:id="82"/>
      <w:bookmarkEnd w:id="83"/>
      <w:bookmarkEnd w:id="84"/>
      <w:r w:rsidRPr="0089745C">
        <w:rPr>
          <w:rFonts w:eastAsiaTheme="minorEastAsia"/>
          <w:color w:val="000000" w:themeColor="text1"/>
          <w:sz w:val="22"/>
          <w:szCs w:val="22"/>
          <w:lang w:val="en-US" w:eastAsia="zh-CN"/>
        </w:rPr>
        <w:t>Taking into account various model training methods (</w:t>
      </w:r>
      <w:r>
        <w:rPr>
          <w:rFonts w:eastAsiaTheme="minorEastAsia" w:hint="eastAsia"/>
          <w:color w:val="000000" w:themeColor="text1"/>
          <w:sz w:val="22"/>
          <w:szCs w:val="22"/>
          <w:lang w:val="en-US" w:eastAsia="zh-CN"/>
        </w:rPr>
        <w:t>e</w:t>
      </w:r>
      <w:r>
        <w:rPr>
          <w:rFonts w:eastAsiaTheme="minorEastAsia"/>
          <w:color w:val="000000" w:themeColor="text1"/>
          <w:sz w:val="22"/>
          <w:szCs w:val="22"/>
          <w:lang w:val="en-US" w:eastAsia="zh-CN"/>
        </w:rPr>
        <w:t xml:space="preserve">.g., </w:t>
      </w:r>
      <w:r w:rsidRPr="0089745C">
        <w:rPr>
          <w:rFonts w:eastAsiaTheme="minorEastAsia"/>
          <w:color w:val="000000" w:themeColor="text1"/>
          <w:sz w:val="22"/>
          <w:szCs w:val="22"/>
          <w:lang w:val="en-US" w:eastAsia="zh-CN"/>
        </w:rPr>
        <w:t>regression and classification), the aforementioned three options (including their combinations) were endorsed during the previous meeting. Typically, comprehensive model training encompasses three stages: training, validation, and testing.</w:t>
      </w:r>
      <w:r w:rsidR="00D546C4">
        <w:rPr>
          <w:rFonts w:eastAsiaTheme="minorEastAsia"/>
          <w:color w:val="000000" w:themeColor="text1"/>
          <w:sz w:val="22"/>
          <w:szCs w:val="22"/>
          <w:lang w:val="en-US" w:eastAsia="zh-CN"/>
        </w:rPr>
        <w:t xml:space="preserve"> </w:t>
      </w:r>
      <w:r w:rsidR="002654D0" w:rsidRPr="002654D0">
        <w:rPr>
          <w:rFonts w:eastAsiaTheme="minorEastAsia"/>
          <w:color w:val="000000" w:themeColor="text1"/>
          <w:sz w:val="22"/>
          <w:szCs w:val="22"/>
          <w:lang w:val="en-US" w:eastAsia="zh-CN"/>
        </w:rPr>
        <w:t>Particularly for classification-</w:t>
      </w:r>
      <w:r w:rsidR="002654D0">
        <w:rPr>
          <w:rFonts w:eastAsiaTheme="minorEastAsia"/>
          <w:color w:val="000000" w:themeColor="text1"/>
          <w:sz w:val="22"/>
          <w:szCs w:val="22"/>
          <w:lang w:val="en-US" w:eastAsia="zh-CN"/>
        </w:rPr>
        <w:t xml:space="preserve">based training, </w:t>
      </w:r>
      <w:r w:rsidR="002654D0" w:rsidRPr="002654D0">
        <w:rPr>
          <w:rFonts w:eastAsiaTheme="minorEastAsia"/>
          <w:color w:val="000000" w:themeColor="text1"/>
          <w:sz w:val="22"/>
          <w:szCs w:val="22"/>
          <w:lang w:val="en-US" w:eastAsia="zh-CN"/>
        </w:rPr>
        <w:t xml:space="preserve">UE is required to </w:t>
      </w:r>
      <w:r w:rsidR="002654D0">
        <w:rPr>
          <w:rFonts w:eastAsiaTheme="minorEastAsia"/>
          <w:color w:val="000000" w:themeColor="text1"/>
          <w:sz w:val="22"/>
          <w:szCs w:val="22"/>
          <w:lang w:val="en-US" w:eastAsia="zh-CN"/>
        </w:rPr>
        <w:t>report</w:t>
      </w:r>
      <w:r w:rsidR="002654D0">
        <w:rPr>
          <w:rFonts w:eastAsiaTheme="minorEastAsia"/>
          <w:color w:val="000000" w:themeColor="text1"/>
          <w:sz w:val="22"/>
          <w:szCs w:val="22"/>
          <w:lang w:val="en-US" w:eastAsia="zh-CN"/>
        </w:rPr>
        <w:t xml:space="preserve"> L1-RSRP measurements (optionally with indications of beam) corresponding to a Set B and beam </w:t>
      </w:r>
      <w:r w:rsidR="000E23B3">
        <w:rPr>
          <w:rFonts w:eastAsiaTheme="minorEastAsia"/>
          <w:color w:val="000000" w:themeColor="text1"/>
          <w:sz w:val="22"/>
          <w:szCs w:val="22"/>
          <w:lang w:val="en-US" w:eastAsia="zh-CN"/>
        </w:rPr>
        <w:t>index</w:t>
      </w:r>
      <w:r w:rsidR="002654D0">
        <w:rPr>
          <w:rFonts w:eastAsiaTheme="minorEastAsia"/>
          <w:color w:val="000000" w:themeColor="text1"/>
          <w:sz w:val="22"/>
          <w:szCs w:val="22"/>
          <w:lang w:val="en-US" w:eastAsia="zh-CN"/>
        </w:rPr>
        <w:t xml:space="preserve"> corresponding to the best beam corresponding to a Set A.</w:t>
      </w:r>
      <w:r w:rsidR="000E23B3">
        <w:rPr>
          <w:rFonts w:eastAsiaTheme="minorEastAsia"/>
          <w:color w:val="000000" w:themeColor="text1"/>
          <w:sz w:val="22"/>
          <w:szCs w:val="22"/>
          <w:lang w:val="en-US" w:eastAsia="zh-CN"/>
        </w:rPr>
        <w:t xml:space="preserve"> </w:t>
      </w:r>
      <w:r w:rsidR="002654D0" w:rsidRPr="002654D0">
        <w:rPr>
          <w:rFonts w:eastAsiaTheme="minorEastAsia"/>
          <w:color w:val="000000" w:themeColor="text1"/>
          <w:sz w:val="22"/>
          <w:szCs w:val="22"/>
          <w:lang w:val="en-US" w:eastAsia="zh-CN"/>
        </w:rPr>
        <w:t xml:space="preserve">In scenarios involving classification-based or regression-based </w:t>
      </w:r>
      <w:r w:rsidR="000E23B3">
        <w:rPr>
          <w:rFonts w:eastAsiaTheme="minorEastAsia"/>
          <w:color w:val="000000" w:themeColor="text1"/>
          <w:sz w:val="22"/>
          <w:szCs w:val="22"/>
          <w:lang w:val="en-US" w:eastAsia="zh-CN"/>
        </w:rPr>
        <w:t xml:space="preserve">model </w:t>
      </w:r>
      <w:r w:rsidR="002654D0" w:rsidRPr="002654D0">
        <w:rPr>
          <w:rFonts w:eastAsiaTheme="minorEastAsia"/>
          <w:color w:val="000000" w:themeColor="text1"/>
          <w:sz w:val="22"/>
          <w:szCs w:val="22"/>
          <w:lang w:val="en-US" w:eastAsia="zh-CN"/>
        </w:rPr>
        <w:t>validation/testing, a</w:t>
      </w:r>
      <w:r w:rsidR="000E23B3">
        <w:rPr>
          <w:rFonts w:eastAsiaTheme="minorEastAsia"/>
          <w:color w:val="000000" w:themeColor="text1"/>
          <w:sz w:val="22"/>
          <w:szCs w:val="22"/>
          <w:lang w:val="en-US" w:eastAsia="zh-CN"/>
        </w:rPr>
        <w:t>s well as model monitoring, UE needs to report</w:t>
      </w:r>
      <w:r w:rsidR="000E23B3">
        <w:rPr>
          <w:rFonts w:eastAsiaTheme="minorEastAsia"/>
          <w:color w:val="000000" w:themeColor="text1"/>
          <w:sz w:val="22"/>
          <w:szCs w:val="22"/>
          <w:lang w:val="en-US" w:eastAsia="zh-CN"/>
        </w:rPr>
        <w:t xml:space="preserve"> L1-RSRP measurements (optionally with indications of beam) corresponding to a Set B and beam </w:t>
      </w:r>
      <w:r w:rsidR="00D546C4">
        <w:rPr>
          <w:rFonts w:eastAsiaTheme="minorEastAsia"/>
          <w:color w:val="000000" w:themeColor="text1"/>
          <w:sz w:val="22"/>
          <w:szCs w:val="22"/>
          <w:lang w:val="en-US" w:eastAsia="zh-CN"/>
        </w:rPr>
        <w:t>indices</w:t>
      </w:r>
      <w:r w:rsidR="000E23B3">
        <w:rPr>
          <w:rFonts w:eastAsiaTheme="minorEastAsia"/>
          <w:color w:val="000000" w:themeColor="text1"/>
          <w:sz w:val="22"/>
          <w:szCs w:val="22"/>
          <w:lang w:val="en-US" w:eastAsia="zh-CN"/>
        </w:rPr>
        <w:t xml:space="preserve"> corresponding to the best beam(s) corresponding to a Set A.</w:t>
      </w:r>
      <w:r w:rsidR="00D546C4">
        <w:rPr>
          <w:rFonts w:eastAsiaTheme="minorEastAsia"/>
          <w:color w:val="000000" w:themeColor="text1"/>
          <w:sz w:val="22"/>
          <w:szCs w:val="22"/>
          <w:lang w:val="en-US" w:eastAsia="zh-CN"/>
        </w:rPr>
        <w:t xml:space="preserve"> </w:t>
      </w:r>
      <w:r w:rsidR="00D546C4" w:rsidRPr="00D546C4">
        <w:rPr>
          <w:rFonts w:eastAsiaTheme="minorEastAsia"/>
          <w:color w:val="000000" w:themeColor="text1"/>
          <w:sz w:val="22"/>
          <w:szCs w:val="22"/>
          <w:lang w:val="en-US" w:eastAsia="zh-CN"/>
        </w:rPr>
        <w:t xml:space="preserve">Hence, irrespective of the model training approach, a combination of Option 1/2 and Option 3 becomes essential for gathering data aimed at </w:t>
      </w:r>
      <w:r w:rsidR="00D546C4">
        <w:rPr>
          <w:rFonts w:eastAsiaTheme="minorEastAsia"/>
          <w:color w:val="000000" w:themeColor="text1"/>
          <w:sz w:val="22"/>
          <w:szCs w:val="22"/>
          <w:lang w:val="en-US" w:eastAsia="zh-CN"/>
        </w:rPr>
        <w:t xml:space="preserve">model </w:t>
      </w:r>
      <w:r w:rsidR="00D546C4" w:rsidRPr="00D546C4">
        <w:rPr>
          <w:rFonts w:eastAsiaTheme="minorEastAsia"/>
          <w:color w:val="000000" w:themeColor="text1"/>
          <w:sz w:val="22"/>
          <w:szCs w:val="22"/>
          <w:lang w:val="en-US" w:eastAsia="zh-CN"/>
        </w:rPr>
        <w:t xml:space="preserve">training </w:t>
      </w:r>
      <w:r w:rsidR="00D546C4">
        <w:rPr>
          <w:rFonts w:eastAsiaTheme="minorEastAsia"/>
          <w:color w:val="000000" w:themeColor="text1"/>
          <w:sz w:val="22"/>
          <w:szCs w:val="22"/>
          <w:lang w:val="en-US" w:eastAsia="zh-CN"/>
        </w:rPr>
        <w:t>for NW-side AI/ML model.</w:t>
      </w:r>
    </w:p>
    <w:p w14:paraId="3A3B2E66" w14:textId="3CA1513C" w:rsidR="00D546C4" w:rsidRPr="00D546C4" w:rsidRDefault="00D546C4" w:rsidP="00D546C4">
      <w:pPr>
        <w:spacing w:before="120" w:after="120"/>
        <w:jc w:val="both"/>
        <w:rPr>
          <w:rFonts w:eastAsiaTheme="minorEastAsia"/>
          <w:color w:val="000000" w:themeColor="text1"/>
          <w:sz w:val="22"/>
          <w:szCs w:val="22"/>
          <w:lang w:val="en-US" w:eastAsia="zh-CN"/>
        </w:rPr>
      </w:pPr>
      <w:r w:rsidRPr="00D546C4">
        <w:rPr>
          <w:rFonts w:eastAsiaTheme="minorEastAsia"/>
          <w:color w:val="000000" w:themeColor="text1"/>
          <w:sz w:val="22"/>
          <w:szCs w:val="22"/>
          <w:lang w:val="en-US" w:eastAsia="zh-CN"/>
        </w:rPr>
        <w:t xml:space="preserve">NW can </w:t>
      </w:r>
      <w:r>
        <w:rPr>
          <w:rFonts w:eastAsiaTheme="minorEastAsia"/>
          <w:color w:val="000000" w:themeColor="text1"/>
          <w:sz w:val="22"/>
          <w:szCs w:val="22"/>
          <w:lang w:val="en-US" w:eastAsia="zh-CN"/>
        </w:rPr>
        <w:t xml:space="preserve">collect input data and output data (i.e., </w:t>
      </w:r>
      <w:r w:rsidRPr="00D546C4">
        <w:rPr>
          <w:rFonts w:eastAsiaTheme="minorEastAsia"/>
          <w:color w:val="000000" w:themeColor="text1"/>
          <w:sz w:val="22"/>
          <w:szCs w:val="22"/>
          <w:lang w:val="en-US" w:eastAsia="zh-CN"/>
        </w:rPr>
        <w:t xml:space="preserve">labels) </w:t>
      </w:r>
      <w:r>
        <w:rPr>
          <w:rFonts w:eastAsiaTheme="minorEastAsia"/>
          <w:color w:val="000000" w:themeColor="text1"/>
          <w:sz w:val="22"/>
          <w:szCs w:val="22"/>
          <w:lang w:val="en-US" w:eastAsia="zh-CN"/>
        </w:rPr>
        <w:t>based on</w:t>
      </w:r>
      <w:r w:rsidRPr="00D546C4">
        <w:rPr>
          <w:rFonts w:eastAsiaTheme="minorEastAsia"/>
          <w:color w:val="000000" w:themeColor="text1"/>
          <w:sz w:val="22"/>
          <w:szCs w:val="22"/>
          <w:lang w:val="en-US" w:eastAsia="zh-CN"/>
        </w:rPr>
        <w:t xml:space="preserve"> Option 1/2 and Option 3, respectively. </w:t>
      </w:r>
      <w:r>
        <w:rPr>
          <w:rFonts w:eastAsiaTheme="minorEastAsia"/>
          <w:color w:val="000000" w:themeColor="text1"/>
          <w:sz w:val="22"/>
          <w:szCs w:val="22"/>
          <w:lang w:val="en-US" w:eastAsia="zh-CN"/>
        </w:rPr>
        <w:t>Generally</w:t>
      </w:r>
      <w:r w:rsidRPr="00D546C4">
        <w:rPr>
          <w:rFonts w:eastAsiaTheme="minorEastAsia"/>
          <w:color w:val="000000" w:themeColor="text1"/>
          <w:sz w:val="22"/>
          <w:szCs w:val="22"/>
          <w:lang w:val="en-US" w:eastAsia="zh-CN"/>
        </w:rPr>
        <w:t>, the acquisi</w:t>
      </w:r>
      <w:r>
        <w:rPr>
          <w:rFonts w:eastAsiaTheme="minorEastAsia"/>
          <w:color w:val="000000" w:themeColor="text1"/>
          <w:sz w:val="22"/>
          <w:szCs w:val="22"/>
          <w:lang w:val="en-US" w:eastAsia="zh-CN"/>
        </w:rPr>
        <w:t>tion of input and output data should be</w:t>
      </w:r>
      <w:r w:rsidRPr="00D546C4">
        <w:rPr>
          <w:rFonts w:eastAsiaTheme="minorEastAsia"/>
          <w:color w:val="000000" w:themeColor="text1"/>
          <w:sz w:val="22"/>
          <w:szCs w:val="22"/>
          <w:lang w:val="en-US" w:eastAsia="zh-CN"/>
        </w:rPr>
        <w:t xml:space="preserve"> simultaneous, implying that Option 1/2 and Option 3 should be reported concurrently, i.e., </w:t>
      </w:r>
      <w:r>
        <w:rPr>
          <w:rFonts w:eastAsiaTheme="minorEastAsia"/>
          <w:color w:val="000000" w:themeColor="text1"/>
          <w:sz w:val="22"/>
          <w:szCs w:val="22"/>
          <w:lang w:val="en-US" w:eastAsia="zh-CN"/>
        </w:rPr>
        <w:t xml:space="preserve">reported </w:t>
      </w:r>
      <w:r w:rsidRPr="00D546C4">
        <w:rPr>
          <w:rFonts w:eastAsiaTheme="minorEastAsia"/>
          <w:color w:val="000000" w:themeColor="text1"/>
          <w:sz w:val="22"/>
          <w:szCs w:val="22"/>
          <w:lang w:val="en-US" w:eastAsia="zh-CN"/>
        </w:rPr>
        <w:t xml:space="preserve">within the same </w:t>
      </w:r>
      <w:r>
        <w:rPr>
          <w:rFonts w:eastAsiaTheme="minorEastAsia"/>
          <w:color w:val="000000" w:themeColor="text1"/>
          <w:sz w:val="22"/>
          <w:szCs w:val="22"/>
          <w:lang w:val="en-US" w:eastAsia="zh-CN"/>
        </w:rPr>
        <w:t xml:space="preserve">beam </w:t>
      </w:r>
      <w:r w:rsidRPr="00D546C4">
        <w:rPr>
          <w:rFonts w:eastAsiaTheme="minorEastAsia"/>
          <w:color w:val="000000" w:themeColor="text1"/>
          <w:sz w:val="22"/>
          <w:szCs w:val="22"/>
          <w:lang w:val="en-US" w:eastAsia="zh-CN"/>
        </w:rPr>
        <w:t xml:space="preserve">report. Consequently, it is </w:t>
      </w:r>
      <w:r w:rsidRPr="00D546C4">
        <w:rPr>
          <w:rFonts w:eastAsiaTheme="minorEastAsia"/>
          <w:color w:val="000000" w:themeColor="text1"/>
          <w:sz w:val="22"/>
          <w:szCs w:val="22"/>
          <w:lang w:val="en-US" w:eastAsia="zh-CN"/>
        </w:rPr>
        <w:lastRenderedPageBreak/>
        <w:t xml:space="preserve">imperative to </w:t>
      </w:r>
      <w:r>
        <w:rPr>
          <w:rFonts w:eastAsiaTheme="minorEastAsia"/>
          <w:color w:val="000000" w:themeColor="text1"/>
          <w:sz w:val="22"/>
          <w:szCs w:val="22"/>
          <w:lang w:val="en-US" w:eastAsia="zh-CN"/>
        </w:rPr>
        <w:t>study</w:t>
      </w:r>
      <w:r w:rsidRPr="00D546C4">
        <w:rPr>
          <w:rFonts w:eastAsiaTheme="minorEastAsia"/>
          <w:color w:val="000000" w:themeColor="text1"/>
          <w:sz w:val="22"/>
          <w:szCs w:val="22"/>
          <w:lang w:val="en-US" w:eastAsia="zh-CN"/>
        </w:rPr>
        <w:t xml:space="preserve"> methods for distinguishing between input </w:t>
      </w:r>
      <w:r>
        <w:rPr>
          <w:rFonts w:eastAsiaTheme="minorEastAsia"/>
          <w:color w:val="000000" w:themeColor="text1"/>
          <w:sz w:val="22"/>
          <w:szCs w:val="22"/>
          <w:lang w:val="en-US" w:eastAsia="zh-CN"/>
        </w:rPr>
        <w:t xml:space="preserve">data </w:t>
      </w:r>
      <w:r w:rsidRPr="00D546C4">
        <w:rPr>
          <w:rFonts w:eastAsiaTheme="minorEastAsia"/>
          <w:color w:val="000000" w:themeColor="text1"/>
          <w:sz w:val="22"/>
          <w:szCs w:val="22"/>
          <w:lang w:val="en-US" w:eastAsia="zh-CN"/>
        </w:rPr>
        <w:t xml:space="preserve">and output data within the same </w:t>
      </w:r>
      <w:r>
        <w:rPr>
          <w:rFonts w:eastAsiaTheme="minorEastAsia"/>
          <w:color w:val="000000" w:themeColor="text1"/>
          <w:sz w:val="22"/>
          <w:szCs w:val="22"/>
          <w:lang w:val="en-US" w:eastAsia="zh-CN"/>
        </w:rPr>
        <w:t xml:space="preserve">beam </w:t>
      </w:r>
      <w:r w:rsidRPr="00D546C4">
        <w:rPr>
          <w:rFonts w:eastAsiaTheme="minorEastAsia"/>
          <w:color w:val="000000" w:themeColor="text1"/>
          <w:sz w:val="22"/>
          <w:szCs w:val="22"/>
          <w:lang w:val="en-US" w:eastAsia="zh-CN"/>
        </w:rPr>
        <w:t xml:space="preserve">report, </w:t>
      </w:r>
      <w:r>
        <w:rPr>
          <w:rFonts w:eastAsiaTheme="minorEastAsia"/>
          <w:color w:val="000000" w:themeColor="text1"/>
          <w:sz w:val="22"/>
          <w:szCs w:val="22"/>
          <w:lang w:val="en-US" w:eastAsia="zh-CN"/>
        </w:rPr>
        <w:t xml:space="preserve">e.g., </w:t>
      </w:r>
      <w:r w:rsidRPr="00D546C4">
        <w:rPr>
          <w:rFonts w:eastAsiaTheme="minorEastAsia"/>
          <w:color w:val="000000" w:themeColor="text1"/>
          <w:sz w:val="22"/>
          <w:szCs w:val="22"/>
          <w:lang w:val="en-US" w:eastAsia="zh-CN"/>
        </w:rPr>
        <w:t>categorizing them into distinct groups.</w:t>
      </w:r>
    </w:p>
    <w:p w14:paraId="6ADAE676" w14:textId="131EEF57" w:rsidR="00670A9D" w:rsidRPr="00FF4EC4" w:rsidRDefault="00670A9D" w:rsidP="00946B9B">
      <w:pPr>
        <w:spacing w:before="120" w:after="120"/>
        <w:jc w:val="both"/>
        <w:rPr>
          <w:rFonts w:eastAsiaTheme="minorEastAsia"/>
          <w:b/>
          <w:i/>
          <w:sz w:val="22"/>
          <w:szCs w:val="22"/>
          <w:lang w:val="en-US" w:eastAsia="zh-CN"/>
        </w:rPr>
      </w:pPr>
      <w:bookmarkStart w:id="93" w:name="OLE_LINK105"/>
      <w:bookmarkStart w:id="94" w:name="OLE_LINK106"/>
      <w:bookmarkStart w:id="95" w:name="OLE_LINK111"/>
      <w:bookmarkEnd w:id="91"/>
      <w:bookmarkEnd w:id="92"/>
      <w:r>
        <w:rPr>
          <w:rFonts w:eastAsiaTheme="minorEastAsia"/>
          <w:b/>
          <w:i/>
          <w:sz w:val="22"/>
          <w:szCs w:val="22"/>
          <w:lang w:val="en-US" w:eastAsia="zh-CN"/>
        </w:rPr>
        <w:t xml:space="preserve">Proposal 4: </w:t>
      </w:r>
      <w:r w:rsidRPr="0079373A">
        <w:rPr>
          <w:rFonts w:eastAsiaTheme="minorEastAsia"/>
          <w:b/>
          <w:i/>
          <w:sz w:val="22"/>
          <w:szCs w:val="22"/>
          <w:lang w:val="en-US" w:eastAsia="zh-CN"/>
        </w:rPr>
        <w:t xml:space="preserve">Regarding data collection for </w:t>
      </w:r>
      <w:r w:rsidR="007672DF">
        <w:rPr>
          <w:rFonts w:eastAsiaTheme="minorEastAsia"/>
          <w:b/>
          <w:i/>
          <w:sz w:val="22"/>
          <w:szCs w:val="22"/>
          <w:lang w:val="en-US" w:eastAsia="zh-CN"/>
        </w:rPr>
        <w:t xml:space="preserve">BM-Case1/2 with </w:t>
      </w:r>
      <w:r w:rsidRPr="0079373A">
        <w:rPr>
          <w:rFonts w:eastAsiaTheme="minorEastAsia"/>
          <w:b/>
          <w:i/>
          <w:sz w:val="22"/>
          <w:szCs w:val="22"/>
          <w:lang w:val="en-US" w:eastAsia="zh-CN"/>
        </w:rPr>
        <w:t>NW-side AI/ML model</w:t>
      </w:r>
      <w:r>
        <w:rPr>
          <w:rFonts w:eastAsiaTheme="minorEastAsia"/>
          <w:b/>
          <w:i/>
          <w:sz w:val="22"/>
          <w:szCs w:val="22"/>
          <w:lang w:val="en-US" w:eastAsia="zh-CN"/>
        </w:rPr>
        <w:t xml:space="preserve">, study to distinguish between input data and output data in the </w:t>
      </w:r>
      <w:r w:rsidR="007672DF">
        <w:rPr>
          <w:rFonts w:eastAsiaTheme="minorEastAsia"/>
          <w:b/>
          <w:i/>
          <w:sz w:val="22"/>
          <w:szCs w:val="22"/>
          <w:lang w:val="en-US" w:eastAsia="zh-CN"/>
        </w:rPr>
        <w:t>beam report</w:t>
      </w:r>
      <w:r w:rsidR="00D546C4">
        <w:rPr>
          <w:rFonts w:eastAsiaTheme="minorEastAsia"/>
          <w:b/>
          <w:i/>
          <w:sz w:val="22"/>
          <w:szCs w:val="22"/>
          <w:lang w:val="en-US" w:eastAsia="zh-CN"/>
        </w:rPr>
        <w:t xml:space="preserve"> for data collection</w:t>
      </w:r>
      <w:r>
        <w:rPr>
          <w:rFonts w:eastAsiaTheme="minorEastAsia"/>
          <w:b/>
          <w:i/>
          <w:sz w:val="22"/>
          <w:szCs w:val="22"/>
          <w:lang w:val="en-US" w:eastAsia="zh-CN"/>
        </w:rPr>
        <w:t>.</w:t>
      </w:r>
    </w:p>
    <w:p w14:paraId="6AC8356D" w14:textId="77777777" w:rsidR="00670A9D" w:rsidRDefault="00670A9D" w:rsidP="00946B9B">
      <w:pPr>
        <w:spacing w:before="120" w:after="120"/>
        <w:jc w:val="both"/>
        <w:rPr>
          <w:rFonts w:eastAsiaTheme="minorEastAsia"/>
          <w:color w:val="000000" w:themeColor="text1"/>
          <w:sz w:val="22"/>
          <w:szCs w:val="22"/>
          <w:lang w:val="en-US" w:eastAsia="zh-CN"/>
        </w:rPr>
      </w:pPr>
      <w:bookmarkStart w:id="96" w:name="OLE_LINK7"/>
      <w:bookmarkStart w:id="97" w:name="OLE_LINK9"/>
      <w:bookmarkEnd w:id="93"/>
      <w:bookmarkEnd w:id="94"/>
      <w:bookmarkEnd w:id="95"/>
      <w:r>
        <w:rPr>
          <w:rFonts w:eastAsiaTheme="minorEastAsia"/>
          <w:color w:val="000000" w:themeColor="text1"/>
          <w:sz w:val="22"/>
          <w:szCs w:val="22"/>
          <w:lang w:val="en-US" w:eastAsia="zh-CN"/>
        </w:rPr>
        <w:t>In RAN1#110 [2], the following agreements were reached for relationship between Set B and Set A.</w:t>
      </w:r>
    </w:p>
    <w:tbl>
      <w:tblPr>
        <w:tblStyle w:val="aff6"/>
        <w:tblW w:w="0" w:type="auto"/>
        <w:tblLook w:val="04A0" w:firstRow="1" w:lastRow="0" w:firstColumn="1" w:lastColumn="0" w:noHBand="0" w:noVBand="1"/>
      </w:tblPr>
      <w:tblGrid>
        <w:gridCol w:w="9631"/>
      </w:tblGrid>
      <w:tr w:rsidR="00670A9D" w14:paraId="34FD1802" w14:textId="77777777" w:rsidTr="004E742D">
        <w:tc>
          <w:tcPr>
            <w:tcW w:w="9631" w:type="dxa"/>
          </w:tcPr>
          <w:p w14:paraId="1DB67A7B" w14:textId="77777777" w:rsidR="00670A9D" w:rsidRPr="00D43311" w:rsidRDefault="00670A9D" w:rsidP="004E742D">
            <w:pPr>
              <w:spacing w:before="120" w:after="0"/>
              <w:rPr>
                <w:rFonts w:ascii="Times" w:eastAsia="宋体" w:hAnsi="Times"/>
                <w:b/>
                <w:iCs/>
                <w:kern w:val="2"/>
                <w:szCs w:val="22"/>
                <w:highlight w:val="green"/>
                <w:lang w:eastAsia="zh-CN"/>
              </w:rPr>
            </w:pPr>
            <w:r w:rsidRPr="00D43311">
              <w:rPr>
                <w:rFonts w:ascii="Times" w:eastAsia="宋体" w:hAnsi="Times"/>
                <w:b/>
                <w:iCs/>
                <w:kern w:val="2"/>
                <w:szCs w:val="22"/>
                <w:highlight w:val="green"/>
                <w:lang w:eastAsia="zh-CN"/>
              </w:rPr>
              <w:t xml:space="preserve">Agreement </w:t>
            </w:r>
          </w:p>
          <w:p w14:paraId="7C85791A" w14:textId="77777777" w:rsidR="00670A9D" w:rsidRPr="00D43311" w:rsidRDefault="00670A9D" w:rsidP="004E742D">
            <w:pPr>
              <w:spacing w:before="120" w:after="0"/>
              <w:rPr>
                <w:rFonts w:ascii="Times" w:eastAsia="Batang" w:hAnsi="Times"/>
                <w:b/>
                <w:i/>
                <w:szCs w:val="24"/>
                <w:lang w:eastAsia="x-none"/>
              </w:rPr>
            </w:pPr>
            <w:r w:rsidRPr="00D43311">
              <w:rPr>
                <w:rFonts w:ascii="Times" w:eastAsia="Batang" w:hAnsi="Times"/>
                <w:b/>
                <w:i/>
                <w:szCs w:val="24"/>
              </w:rPr>
              <w:t>For the sub use case BM-Case1, support the following altern</w:t>
            </w:r>
            <w:r w:rsidRPr="00D43311">
              <w:rPr>
                <w:rFonts w:ascii="Times" w:eastAsia="Batang" w:hAnsi="Times"/>
                <w:b/>
                <w:i/>
                <w:szCs w:val="24"/>
                <w:lang w:eastAsia="x-none"/>
              </w:rPr>
              <w:t>atives for further study:</w:t>
            </w:r>
          </w:p>
          <w:p w14:paraId="2783D208" w14:textId="77777777" w:rsidR="00670A9D" w:rsidRPr="00D43311" w:rsidRDefault="00670A9D" w:rsidP="004E742D">
            <w:pPr>
              <w:widowControl w:val="0"/>
              <w:numPr>
                <w:ilvl w:val="0"/>
                <w:numId w:val="48"/>
              </w:numPr>
              <w:overflowPunct w:val="0"/>
              <w:autoSpaceDE w:val="0"/>
              <w:autoSpaceDN w:val="0"/>
              <w:adjustRightInd w:val="0"/>
              <w:spacing w:before="120" w:after="0"/>
              <w:contextualSpacing/>
              <w:jc w:val="both"/>
              <w:textAlignment w:val="baseline"/>
              <w:rPr>
                <w:rFonts w:ascii="Times" w:eastAsia="Batang" w:hAnsi="Times"/>
                <w:b/>
                <w:i/>
                <w:szCs w:val="24"/>
                <w:lang w:eastAsia="x-none"/>
              </w:rPr>
            </w:pPr>
            <w:r w:rsidRPr="00D43311">
              <w:rPr>
                <w:rFonts w:ascii="Times" w:eastAsia="Batang" w:hAnsi="Times"/>
                <w:b/>
                <w:i/>
                <w:szCs w:val="24"/>
                <w:lang w:eastAsia="x-none"/>
              </w:rPr>
              <w:t>Alt.1: Set A and Set B are different (Set B is NOT a subset of Set A)</w:t>
            </w:r>
          </w:p>
          <w:p w14:paraId="071D52DA" w14:textId="77777777" w:rsidR="00670A9D" w:rsidRPr="00D43311" w:rsidRDefault="00670A9D" w:rsidP="004E742D">
            <w:pPr>
              <w:widowControl w:val="0"/>
              <w:numPr>
                <w:ilvl w:val="0"/>
                <w:numId w:val="48"/>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Alt.2: Set B is a subset of Set A</w:t>
            </w:r>
          </w:p>
          <w:p w14:paraId="0B0035C9" w14:textId="77777777" w:rsidR="00670A9D" w:rsidRPr="00D43311" w:rsidRDefault="00670A9D" w:rsidP="004E742D">
            <w:pPr>
              <w:widowControl w:val="0"/>
              <w:numPr>
                <w:ilvl w:val="0"/>
                <w:numId w:val="48"/>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Note1: Set A is for DL beam prediction and Set B is for DL beam measurement.</w:t>
            </w:r>
          </w:p>
          <w:p w14:paraId="221C2987" w14:textId="77777777" w:rsidR="00670A9D" w:rsidRDefault="00670A9D" w:rsidP="004E742D">
            <w:pPr>
              <w:widowControl w:val="0"/>
              <w:numPr>
                <w:ilvl w:val="0"/>
                <w:numId w:val="48"/>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N</w:t>
            </w:r>
            <w:r w:rsidRPr="00D43311">
              <w:rPr>
                <w:rFonts w:ascii="Times" w:eastAsia="Batang" w:hAnsi="Times"/>
                <w:b/>
                <w:i/>
                <w:szCs w:val="24"/>
                <w:lang w:eastAsia="x-none"/>
              </w:rPr>
              <w:t xml:space="preserve">ote2: The beam patterns of Set A </w:t>
            </w:r>
            <w:r w:rsidRPr="00D43311">
              <w:rPr>
                <w:rFonts w:ascii="Times" w:eastAsia="宋体" w:hAnsi="Times"/>
                <w:b/>
                <w:i/>
                <w:lang w:eastAsia="ja-JP"/>
              </w:rPr>
              <w:t>and Set B can be clarified by the companies.</w:t>
            </w:r>
          </w:p>
          <w:p w14:paraId="2D71DACA" w14:textId="77777777" w:rsidR="00670A9D" w:rsidRPr="00D43311" w:rsidRDefault="00670A9D" w:rsidP="004E742D">
            <w:pPr>
              <w:widowControl w:val="0"/>
              <w:overflowPunct w:val="0"/>
              <w:autoSpaceDE w:val="0"/>
              <w:autoSpaceDN w:val="0"/>
              <w:adjustRightInd w:val="0"/>
              <w:spacing w:before="120" w:after="0"/>
              <w:contextualSpacing/>
              <w:jc w:val="both"/>
              <w:textAlignment w:val="baseline"/>
              <w:rPr>
                <w:rFonts w:ascii="Times" w:eastAsia="宋体" w:hAnsi="Times"/>
                <w:b/>
                <w:i/>
                <w:lang w:eastAsia="ja-JP"/>
              </w:rPr>
            </w:pPr>
          </w:p>
          <w:p w14:paraId="03E33A73" w14:textId="77777777" w:rsidR="00670A9D" w:rsidRPr="00D43311" w:rsidRDefault="00670A9D" w:rsidP="004E742D">
            <w:pPr>
              <w:spacing w:before="120" w:after="0"/>
              <w:rPr>
                <w:rFonts w:ascii="Times" w:eastAsia="宋体" w:hAnsi="Times"/>
                <w:b/>
                <w:i/>
                <w:kern w:val="2"/>
                <w:szCs w:val="22"/>
                <w:highlight w:val="green"/>
                <w:lang w:eastAsia="zh-CN"/>
              </w:rPr>
            </w:pPr>
            <w:r w:rsidRPr="00D43311">
              <w:rPr>
                <w:rFonts w:ascii="Times" w:eastAsia="宋体" w:hAnsi="Times"/>
                <w:b/>
                <w:i/>
                <w:kern w:val="2"/>
                <w:szCs w:val="22"/>
                <w:highlight w:val="green"/>
                <w:lang w:eastAsia="zh-CN"/>
              </w:rPr>
              <w:t>Agreement</w:t>
            </w:r>
          </w:p>
          <w:p w14:paraId="3F45F0B2" w14:textId="77777777" w:rsidR="00670A9D" w:rsidRPr="00D43311" w:rsidRDefault="00670A9D" w:rsidP="004E742D">
            <w:pPr>
              <w:spacing w:before="120" w:after="0"/>
              <w:rPr>
                <w:rFonts w:ascii="Times" w:eastAsia="Batang" w:hAnsi="Times"/>
                <w:b/>
                <w:i/>
                <w:szCs w:val="24"/>
              </w:rPr>
            </w:pPr>
            <w:r w:rsidRPr="00D43311">
              <w:rPr>
                <w:rFonts w:ascii="Times" w:eastAsia="Batang" w:hAnsi="Times"/>
                <w:b/>
                <w:i/>
                <w:szCs w:val="24"/>
              </w:rPr>
              <w:t>For the sub use case BM-Case2, further study the following alternatives:</w:t>
            </w:r>
          </w:p>
          <w:p w14:paraId="792FA8DD" w14:textId="77777777" w:rsidR="00670A9D" w:rsidRPr="00D43311" w:rsidRDefault="00670A9D" w:rsidP="004E742D">
            <w:pPr>
              <w:widowControl w:val="0"/>
              <w:numPr>
                <w:ilvl w:val="0"/>
                <w:numId w:val="49"/>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Alt.1: Set A and Set B are differe</w:t>
            </w:r>
            <w:r w:rsidRPr="00D43311">
              <w:rPr>
                <w:rFonts w:ascii="Times" w:eastAsia="Batang" w:hAnsi="Times"/>
                <w:b/>
                <w:i/>
                <w:szCs w:val="24"/>
                <w:lang w:eastAsia="x-none"/>
              </w:rPr>
              <w:t>nt (Set B is NOT a subset of Set A)</w:t>
            </w:r>
          </w:p>
          <w:p w14:paraId="346E1C13" w14:textId="77777777" w:rsidR="00670A9D" w:rsidRPr="00D43311" w:rsidRDefault="00670A9D" w:rsidP="004E742D">
            <w:pPr>
              <w:widowControl w:val="0"/>
              <w:numPr>
                <w:ilvl w:val="0"/>
                <w:numId w:val="49"/>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Alt.2: Set B is a subset of Set A (Set A and Set B are not the same)</w:t>
            </w:r>
          </w:p>
          <w:p w14:paraId="7F37CD0E" w14:textId="77777777" w:rsidR="00670A9D" w:rsidRPr="00D43311" w:rsidRDefault="00670A9D" w:rsidP="004E742D">
            <w:pPr>
              <w:widowControl w:val="0"/>
              <w:numPr>
                <w:ilvl w:val="0"/>
                <w:numId w:val="49"/>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Alt.3: Set A and Set B are the same</w:t>
            </w:r>
          </w:p>
          <w:p w14:paraId="1AC28F38" w14:textId="77777777" w:rsidR="00670A9D" w:rsidRPr="00D43311" w:rsidRDefault="00670A9D" w:rsidP="004E742D">
            <w:pPr>
              <w:widowControl w:val="0"/>
              <w:numPr>
                <w:ilvl w:val="0"/>
                <w:numId w:val="49"/>
              </w:numPr>
              <w:overflowPunct w:val="0"/>
              <w:autoSpaceDE w:val="0"/>
              <w:autoSpaceDN w:val="0"/>
              <w:adjustRightInd w:val="0"/>
              <w:spacing w:before="120" w:after="0"/>
              <w:contextualSpacing/>
              <w:jc w:val="both"/>
              <w:textAlignment w:val="baseline"/>
              <w:rPr>
                <w:rFonts w:ascii="Times" w:eastAsia="宋体" w:hAnsi="Times"/>
                <w:b/>
                <w:i/>
                <w:lang w:eastAsia="ja-JP"/>
              </w:rPr>
            </w:pPr>
            <w:r w:rsidRPr="00D43311">
              <w:rPr>
                <w:rFonts w:ascii="Times" w:eastAsia="宋体" w:hAnsi="Times"/>
                <w:b/>
                <w:i/>
                <w:lang w:eastAsia="ja-JP"/>
              </w:rPr>
              <w:t>N</w:t>
            </w:r>
            <w:r w:rsidRPr="00D43311">
              <w:rPr>
                <w:rFonts w:ascii="Times" w:eastAsia="Batang" w:hAnsi="Times"/>
                <w:b/>
                <w:i/>
                <w:szCs w:val="24"/>
                <w:lang w:eastAsia="x-none"/>
              </w:rPr>
              <w:t>ote1: The beam pattern of S</w:t>
            </w:r>
            <w:r w:rsidRPr="00D43311">
              <w:rPr>
                <w:rFonts w:ascii="Times" w:eastAsia="宋体" w:hAnsi="Times"/>
                <w:b/>
                <w:i/>
                <w:lang w:eastAsia="ja-JP"/>
              </w:rPr>
              <w:t>et A and Set B can be clarified by the companies.</w:t>
            </w:r>
          </w:p>
        </w:tc>
      </w:tr>
    </w:tbl>
    <w:bookmarkEnd w:id="96"/>
    <w:bookmarkEnd w:id="97"/>
    <w:p w14:paraId="6C8ED532" w14:textId="129CB73D" w:rsidR="00670A9D" w:rsidRDefault="00670A9D" w:rsidP="00CF64CC">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RAN1#113 [7], the following proposal was captured for overhead reduction for NW-side AI/ML model.</w:t>
      </w:r>
    </w:p>
    <w:tbl>
      <w:tblPr>
        <w:tblStyle w:val="aff6"/>
        <w:tblW w:w="0" w:type="auto"/>
        <w:tblLook w:val="04A0" w:firstRow="1" w:lastRow="0" w:firstColumn="1" w:lastColumn="0" w:noHBand="0" w:noVBand="1"/>
      </w:tblPr>
      <w:tblGrid>
        <w:gridCol w:w="9631"/>
      </w:tblGrid>
      <w:tr w:rsidR="00670A9D" w14:paraId="09FE2225" w14:textId="77777777" w:rsidTr="004E742D">
        <w:tc>
          <w:tcPr>
            <w:tcW w:w="9631" w:type="dxa"/>
          </w:tcPr>
          <w:p w14:paraId="3E95E284" w14:textId="77777777" w:rsidR="00670A9D" w:rsidRDefault="00670A9D" w:rsidP="00CF64CC">
            <w:pPr>
              <w:spacing w:before="120"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171FA577" w14:textId="77777777" w:rsidR="00670A9D" w:rsidRDefault="00670A9D" w:rsidP="00CF64CC">
            <w:pPr>
              <w:pStyle w:val="a8"/>
              <w:numPr>
                <w:ilvl w:val="0"/>
                <w:numId w:val="50"/>
              </w:numPr>
              <w:overflowPunct w:val="0"/>
              <w:autoSpaceDE w:val="0"/>
              <w:autoSpaceDN w:val="0"/>
              <w:adjustRightInd w:val="0"/>
              <w:spacing w:beforeLines="0" w:before="120" w:after="120" w:line="276" w:lineRule="auto"/>
              <w:jc w:val="both"/>
              <w:textAlignment w:val="baseline"/>
              <w:rPr>
                <w:b/>
                <w:i/>
                <w:lang w:eastAsia="zh-CN"/>
              </w:rPr>
            </w:pPr>
            <w:r>
              <w:rPr>
                <w:b/>
                <w:i/>
                <w:lang w:eastAsia="zh-CN"/>
              </w:rPr>
              <w:t>Whether/how</w:t>
            </w:r>
            <w:r>
              <w:rPr>
                <w:b/>
                <w:i/>
                <w:color w:val="FF0000"/>
                <w:lang w:eastAsia="zh-CN"/>
              </w:rPr>
              <w:t xml:space="preserve"> </w:t>
            </w:r>
            <w:r>
              <w:rPr>
                <w:b/>
                <w:i/>
                <w:lang w:eastAsia="zh-CN"/>
              </w:rPr>
              <w:t>to omit some data</w:t>
            </w:r>
          </w:p>
          <w:p w14:paraId="341B92F5" w14:textId="77777777" w:rsidR="00670A9D" w:rsidRDefault="00670A9D" w:rsidP="00CF64CC">
            <w:pPr>
              <w:pStyle w:val="a8"/>
              <w:numPr>
                <w:ilvl w:val="0"/>
                <w:numId w:val="50"/>
              </w:numPr>
              <w:overflowPunct w:val="0"/>
              <w:autoSpaceDE w:val="0"/>
              <w:autoSpaceDN w:val="0"/>
              <w:adjustRightInd w:val="0"/>
              <w:spacing w:beforeLines="0" w:before="120" w:after="120" w:line="276" w:lineRule="auto"/>
              <w:jc w:val="both"/>
              <w:textAlignment w:val="baseline"/>
              <w:rPr>
                <w:b/>
                <w:i/>
                <w:strike/>
                <w:color w:val="FF0000"/>
                <w:lang w:eastAsia="zh-CN"/>
              </w:rPr>
            </w:pPr>
            <w:r>
              <w:rPr>
                <w:b/>
                <w:i/>
                <w:lang w:eastAsia="zh-CN"/>
              </w:rPr>
              <w:t xml:space="preserve">Whether/how to compress the reported content </w:t>
            </w:r>
            <w:r>
              <w:rPr>
                <w:b/>
                <w:i/>
                <w:color w:val="FF0000"/>
                <w:lang w:eastAsia="zh-CN"/>
              </w:rPr>
              <w:t>(e.g. lager quantization step)</w:t>
            </w:r>
          </w:p>
          <w:p w14:paraId="20E19AD8" w14:textId="77777777" w:rsidR="00670A9D" w:rsidRPr="00CF64CC" w:rsidRDefault="00670A9D" w:rsidP="00CF64CC">
            <w:pPr>
              <w:pStyle w:val="a8"/>
              <w:numPr>
                <w:ilvl w:val="0"/>
                <w:numId w:val="50"/>
              </w:numPr>
              <w:overflowPunct w:val="0"/>
              <w:autoSpaceDE w:val="0"/>
              <w:autoSpaceDN w:val="0"/>
              <w:adjustRightInd w:val="0"/>
              <w:spacing w:beforeLines="0" w:before="120" w:after="120" w:line="276" w:lineRule="auto"/>
              <w:jc w:val="both"/>
              <w:textAlignment w:val="baseline"/>
              <w:rPr>
                <w:b/>
                <w:i/>
                <w:lang w:eastAsia="zh-CN"/>
              </w:rPr>
            </w:pPr>
            <w:r>
              <w:rPr>
                <w:b/>
                <w:i/>
                <w:lang w:eastAsia="zh-CN"/>
              </w:rPr>
              <w:t>Note: For the different purposes of data collection, the overhead reduction mechanisms and corresponding specification impacts may be different.</w:t>
            </w:r>
          </w:p>
        </w:tc>
      </w:tr>
    </w:tbl>
    <w:p w14:paraId="0B8CD614" w14:textId="0E25856A" w:rsidR="001F6A27" w:rsidRDefault="00440CA2" w:rsidP="00440CA2">
      <w:pPr>
        <w:spacing w:before="120" w:after="120"/>
        <w:jc w:val="both"/>
        <w:rPr>
          <w:rFonts w:eastAsiaTheme="minorEastAsia"/>
          <w:color w:val="000000" w:themeColor="text1"/>
          <w:sz w:val="22"/>
          <w:szCs w:val="22"/>
          <w:lang w:eastAsia="zh-CN"/>
        </w:rPr>
      </w:pPr>
      <w:bookmarkStart w:id="98" w:name="OLE_LINK25"/>
      <w:bookmarkStart w:id="99" w:name="OLE_LINK27"/>
      <w:r w:rsidRPr="00440CA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relationship</w:t>
      </w:r>
      <w:r w:rsidRPr="00440CA2">
        <w:rPr>
          <w:rFonts w:eastAsiaTheme="minorEastAsia"/>
          <w:color w:val="000000" w:themeColor="text1"/>
          <w:sz w:val="22"/>
          <w:szCs w:val="22"/>
          <w:lang w:eastAsia="zh-CN"/>
        </w:rPr>
        <w:t xml:space="preserve"> between Set B and Set A can be characterized by three potential scenarios: subset, </w:t>
      </w:r>
      <w:r>
        <w:rPr>
          <w:rFonts w:eastAsiaTheme="minorEastAsia"/>
          <w:color w:val="000000" w:themeColor="text1"/>
          <w:sz w:val="22"/>
          <w:szCs w:val="22"/>
          <w:lang w:eastAsia="zh-CN"/>
        </w:rPr>
        <w:t xml:space="preserve">same </w:t>
      </w:r>
      <w:r w:rsidRPr="00440CA2">
        <w:rPr>
          <w:rFonts w:eastAsiaTheme="minorEastAsia"/>
          <w:color w:val="000000" w:themeColor="text1"/>
          <w:sz w:val="22"/>
          <w:szCs w:val="22"/>
          <w:lang w:eastAsia="zh-CN"/>
        </w:rPr>
        <w:t>or di</w:t>
      </w:r>
      <w:r>
        <w:rPr>
          <w:rFonts w:eastAsiaTheme="minorEastAsia"/>
          <w:color w:val="000000" w:themeColor="text1"/>
          <w:sz w:val="22"/>
          <w:szCs w:val="22"/>
          <w:lang w:eastAsia="zh-CN"/>
        </w:rPr>
        <w:t>fferent</w:t>
      </w:r>
      <w:r w:rsidR="001F6A27">
        <w:rPr>
          <w:rFonts w:eastAsiaTheme="minorEastAsia"/>
          <w:color w:val="000000" w:themeColor="text1"/>
          <w:sz w:val="22"/>
          <w:szCs w:val="22"/>
          <w:lang w:eastAsia="zh-CN"/>
        </w:rPr>
        <w:t>. In each of these cases, within the same beam report for data collection, there is</w:t>
      </w:r>
      <w:r w:rsidRPr="00440CA2">
        <w:rPr>
          <w:rFonts w:eastAsiaTheme="minorEastAsia"/>
          <w:color w:val="000000" w:themeColor="text1"/>
          <w:sz w:val="22"/>
          <w:szCs w:val="22"/>
          <w:lang w:eastAsia="zh-CN"/>
        </w:rPr>
        <w:t xml:space="preserve"> a possibility for the output data to </w:t>
      </w:r>
      <w:r w:rsidR="001F6A27">
        <w:rPr>
          <w:rFonts w:eastAsiaTheme="minorEastAsia"/>
          <w:color w:val="000000" w:themeColor="text1"/>
          <w:sz w:val="22"/>
          <w:szCs w:val="22"/>
          <w:lang w:eastAsia="zh-CN"/>
        </w:rPr>
        <w:t>duplicate with the input data</w:t>
      </w:r>
      <w:r w:rsidRPr="00440CA2">
        <w:rPr>
          <w:rFonts w:eastAsiaTheme="minorEastAsia"/>
          <w:color w:val="000000" w:themeColor="text1"/>
          <w:sz w:val="22"/>
          <w:szCs w:val="22"/>
          <w:lang w:eastAsia="zh-CN"/>
        </w:rPr>
        <w:t xml:space="preserve">. To illustrate, the beam </w:t>
      </w:r>
      <w:r w:rsidR="001F6A27">
        <w:rPr>
          <w:rFonts w:eastAsiaTheme="minorEastAsia"/>
          <w:color w:val="000000" w:themeColor="text1"/>
          <w:sz w:val="22"/>
          <w:szCs w:val="22"/>
          <w:lang w:eastAsia="zh-CN"/>
        </w:rPr>
        <w:t>indices</w:t>
      </w:r>
      <w:r w:rsidRPr="00440CA2">
        <w:rPr>
          <w:rFonts w:eastAsiaTheme="minorEastAsia"/>
          <w:color w:val="000000" w:themeColor="text1"/>
          <w:sz w:val="22"/>
          <w:szCs w:val="22"/>
          <w:lang w:eastAsia="zh-CN"/>
        </w:rPr>
        <w:t xml:space="preserve"> </w:t>
      </w:r>
      <w:r w:rsidR="001F6A27">
        <w:rPr>
          <w:rFonts w:eastAsiaTheme="minorEastAsia"/>
          <w:color w:val="000000" w:themeColor="text1"/>
          <w:sz w:val="22"/>
          <w:szCs w:val="22"/>
          <w:lang w:eastAsia="zh-CN"/>
        </w:rPr>
        <w:t>corresponding</w:t>
      </w:r>
      <w:r w:rsidRPr="00440CA2">
        <w:rPr>
          <w:rFonts w:eastAsiaTheme="minorEastAsia"/>
          <w:color w:val="000000" w:themeColor="text1"/>
          <w:sz w:val="22"/>
          <w:szCs w:val="22"/>
          <w:lang w:eastAsia="zh-CN"/>
        </w:rPr>
        <w:t xml:space="preserve"> to the </w:t>
      </w:r>
      <w:r w:rsidR="001F6A27">
        <w:rPr>
          <w:rFonts w:eastAsiaTheme="minorEastAsia"/>
          <w:color w:val="000000" w:themeColor="text1"/>
          <w:sz w:val="22"/>
          <w:szCs w:val="22"/>
          <w:lang w:eastAsia="zh-CN"/>
        </w:rPr>
        <w:t xml:space="preserve">best beam(s) for Set </w:t>
      </w:r>
      <w:proofErr w:type="gramStart"/>
      <w:r w:rsidR="001F6A27">
        <w:rPr>
          <w:rFonts w:eastAsiaTheme="minorEastAsia"/>
          <w:color w:val="000000" w:themeColor="text1"/>
          <w:sz w:val="22"/>
          <w:szCs w:val="22"/>
          <w:lang w:eastAsia="zh-CN"/>
        </w:rPr>
        <w:t>A</w:t>
      </w:r>
      <w:proofErr w:type="gramEnd"/>
      <w:r w:rsidR="001F6A27">
        <w:rPr>
          <w:rFonts w:eastAsiaTheme="minorEastAsia"/>
          <w:color w:val="000000" w:themeColor="text1"/>
          <w:sz w:val="22"/>
          <w:szCs w:val="22"/>
          <w:lang w:eastAsia="zh-CN"/>
        </w:rPr>
        <w:t xml:space="preserve"> might </w:t>
      </w:r>
      <w:r w:rsidR="001F6A27">
        <w:rPr>
          <w:rFonts w:eastAsiaTheme="minorEastAsia"/>
          <w:color w:val="000000" w:themeColor="text1"/>
          <w:sz w:val="22"/>
          <w:szCs w:val="22"/>
          <w:lang w:val="en-US" w:eastAsia="zh-CN"/>
        </w:rPr>
        <w:t>partially</w:t>
      </w:r>
      <w:r w:rsidRPr="00440CA2">
        <w:rPr>
          <w:rFonts w:eastAsiaTheme="minorEastAsia"/>
          <w:color w:val="000000" w:themeColor="text1"/>
          <w:sz w:val="22"/>
          <w:szCs w:val="22"/>
          <w:lang w:eastAsia="zh-CN"/>
        </w:rPr>
        <w:t xml:space="preserve"> or </w:t>
      </w:r>
      <w:r w:rsidR="001F6A27">
        <w:rPr>
          <w:rFonts w:eastAsiaTheme="minorEastAsia"/>
          <w:color w:val="000000" w:themeColor="text1"/>
          <w:sz w:val="22"/>
          <w:szCs w:val="22"/>
          <w:lang w:eastAsia="zh-CN"/>
        </w:rPr>
        <w:t>fully</w:t>
      </w:r>
      <w:r w:rsidRPr="00440CA2">
        <w:rPr>
          <w:rFonts w:eastAsiaTheme="minorEastAsia"/>
          <w:color w:val="000000" w:themeColor="text1"/>
          <w:sz w:val="22"/>
          <w:szCs w:val="22"/>
          <w:lang w:eastAsia="zh-CN"/>
        </w:rPr>
        <w:t xml:space="preserve"> </w:t>
      </w:r>
      <w:r w:rsidR="001F6A27">
        <w:rPr>
          <w:rFonts w:eastAsiaTheme="minorEastAsia"/>
          <w:color w:val="000000" w:themeColor="text1"/>
          <w:sz w:val="22"/>
          <w:szCs w:val="22"/>
          <w:lang w:eastAsia="zh-CN"/>
        </w:rPr>
        <w:t>duplicate</w:t>
      </w:r>
      <w:r w:rsidRPr="00440CA2">
        <w:rPr>
          <w:rFonts w:eastAsiaTheme="minorEastAsia"/>
          <w:color w:val="000000" w:themeColor="text1"/>
          <w:sz w:val="22"/>
          <w:szCs w:val="22"/>
          <w:lang w:eastAsia="zh-CN"/>
        </w:rPr>
        <w:t xml:space="preserve"> with the </w:t>
      </w:r>
      <w:r w:rsidR="001F6A27">
        <w:rPr>
          <w:rFonts w:eastAsiaTheme="minorEastAsia"/>
          <w:color w:val="000000" w:themeColor="text1"/>
          <w:sz w:val="22"/>
          <w:szCs w:val="22"/>
          <w:lang w:eastAsia="zh-CN"/>
        </w:rPr>
        <w:t xml:space="preserve">beam indices corresponding to </w:t>
      </w:r>
      <w:r w:rsidRPr="00440CA2">
        <w:rPr>
          <w:rFonts w:eastAsiaTheme="minorEastAsia"/>
          <w:color w:val="000000" w:themeColor="text1"/>
          <w:sz w:val="22"/>
          <w:szCs w:val="22"/>
          <w:lang w:eastAsia="zh-CN"/>
        </w:rPr>
        <w:t xml:space="preserve">the measured beams </w:t>
      </w:r>
      <w:r w:rsidR="001F6A27">
        <w:rPr>
          <w:rFonts w:eastAsiaTheme="minorEastAsia"/>
          <w:color w:val="000000" w:themeColor="text1"/>
          <w:sz w:val="22"/>
          <w:szCs w:val="22"/>
          <w:lang w:eastAsia="zh-CN"/>
        </w:rPr>
        <w:t xml:space="preserve">of </w:t>
      </w:r>
      <w:r w:rsidRPr="00440CA2">
        <w:rPr>
          <w:rFonts w:eastAsiaTheme="minorEastAsia"/>
          <w:color w:val="000000" w:themeColor="text1"/>
          <w:sz w:val="22"/>
          <w:szCs w:val="22"/>
          <w:lang w:eastAsia="zh-CN"/>
        </w:rPr>
        <w:t xml:space="preserve">Set B. Given that data collection typically adheres to periodic intervals, such </w:t>
      </w:r>
      <w:r w:rsidR="001F6A27">
        <w:rPr>
          <w:rFonts w:eastAsiaTheme="minorEastAsia"/>
          <w:color w:val="000000" w:themeColor="text1"/>
          <w:sz w:val="22"/>
          <w:szCs w:val="22"/>
          <w:lang w:eastAsia="zh-CN"/>
        </w:rPr>
        <w:t>duplication</w:t>
      </w:r>
      <w:r w:rsidRPr="00440CA2">
        <w:rPr>
          <w:rFonts w:eastAsiaTheme="minorEastAsia"/>
          <w:color w:val="000000" w:themeColor="text1"/>
          <w:sz w:val="22"/>
          <w:szCs w:val="22"/>
          <w:lang w:eastAsia="zh-CN"/>
        </w:rPr>
        <w:t xml:space="preserve"> could lead to a notable </w:t>
      </w:r>
      <w:r w:rsidR="001F6A27">
        <w:rPr>
          <w:rFonts w:eastAsiaTheme="minorEastAsia"/>
          <w:color w:val="000000" w:themeColor="text1"/>
          <w:sz w:val="22"/>
          <w:szCs w:val="22"/>
          <w:lang w:eastAsia="zh-CN"/>
        </w:rPr>
        <w:t>unnecessary reporting overhead</w:t>
      </w:r>
      <w:r>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 </w:t>
      </w:r>
      <w:r w:rsidR="001F6A27">
        <w:rPr>
          <w:rFonts w:eastAsiaTheme="minorEastAsia"/>
          <w:color w:val="000000" w:themeColor="text1"/>
          <w:sz w:val="22"/>
          <w:szCs w:val="22"/>
          <w:lang w:eastAsia="zh-CN"/>
        </w:rPr>
        <w:t xml:space="preserve">Therefore, </w:t>
      </w:r>
      <w:r w:rsidR="001F6A27">
        <w:rPr>
          <w:rFonts w:eastAsiaTheme="minorEastAsia"/>
          <w:color w:val="000000" w:themeColor="text1"/>
          <w:sz w:val="22"/>
          <w:szCs w:val="22"/>
          <w:lang w:val="en-US" w:eastAsia="zh-CN"/>
        </w:rPr>
        <w:t xml:space="preserve">we should study to </w:t>
      </w:r>
      <w:r w:rsidR="001F6A27" w:rsidRPr="005141E5">
        <w:rPr>
          <w:rFonts w:eastAsiaTheme="minorEastAsia"/>
          <w:color w:val="000000" w:themeColor="text1"/>
          <w:sz w:val="22"/>
          <w:szCs w:val="22"/>
          <w:lang w:val="en-US" w:eastAsia="zh-CN"/>
        </w:rPr>
        <w:t>omit the duplicate data between input data and output data</w:t>
      </w:r>
      <w:r w:rsidR="001F6A27">
        <w:rPr>
          <w:rFonts w:eastAsiaTheme="minorEastAsia"/>
          <w:color w:val="000000" w:themeColor="text1"/>
          <w:sz w:val="22"/>
          <w:szCs w:val="22"/>
          <w:lang w:val="en-US" w:eastAsia="zh-CN"/>
        </w:rPr>
        <w:t xml:space="preserve"> to avoid unnecessary reporting overhead.</w:t>
      </w:r>
    </w:p>
    <w:p w14:paraId="7B9601D1" w14:textId="29898AB7" w:rsidR="00670A9D" w:rsidRDefault="00670A9D" w:rsidP="00CF64CC">
      <w:pPr>
        <w:spacing w:before="120" w:after="120"/>
        <w:jc w:val="both"/>
        <w:rPr>
          <w:rFonts w:eastAsiaTheme="minorEastAsia"/>
          <w:b/>
          <w:i/>
          <w:sz w:val="22"/>
          <w:szCs w:val="22"/>
          <w:lang w:val="en-US" w:eastAsia="zh-CN"/>
        </w:rPr>
      </w:pPr>
      <w:bookmarkStart w:id="100" w:name="OLE_LINK99"/>
      <w:bookmarkStart w:id="101" w:name="OLE_LINK100"/>
      <w:bookmarkStart w:id="102" w:name="OLE_LINK112"/>
      <w:bookmarkEnd w:id="98"/>
      <w:bookmarkEnd w:id="99"/>
      <w:r>
        <w:rPr>
          <w:rFonts w:eastAsiaTheme="minorEastAsia"/>
          <w:b/>
          <w:i/>
          <w:sz w:val="22"/>
          <w:szCs w:val="22"/>
          <w:lang w:val="en-US" w:eastAsia="zh-CN"/>
        </w:rPr>
        <w:t xml:space="preserve">Proposal 5: </w:t>
      </w:r>
      <w:r w:rsidRPr="0079373A">
        <w:rPr>
          <w:rFonts w:eastAsiaTheme="minorEastAsia"/>
          <w:b/>
          <w:i/>
          <w:sz w:val="22"/>
          <w:szCs w:val="22"/>
          <w:lang w:val="en-US" w:eastAsia="zh-CN"/>
        </w:rPr>
        <w:t xml:space="preserve">Regarding data collection for </w:t>
      </w:r>
      <w:r w:rsidR="00C66CFC">
        <w:rPr>
          <w:rFonts w:eastAsiaTheme="minorEastAsia"/>
          <w:b/>
          <w:i/>
          <w:sz w:val="22"/>
          <w:szCs w:val="22"/>
          <w:lang w:val="en-US" w:eastAsia="zh-CN"/>
        </w:rPr>
        <w:t>BM-</w:t>
      </w:r>
      <w:r w:rsidR="00263232">
        <w:rPr>
          <w:rFonts w:eastAsiaTheme="minorEastAsia"/>
          <w:b/>
          <w:i/>
          <w:sz w:val="22"/>
          <w:szCs w:val="22"/>
          <w:lang w:val="en-US" w:eastAsia="zh-CN"/>
        </w:rPr>
        <w:t xml:space="preserve">Case1/2 with </w:t>
      </w:r>
      <w:r w:rsidRPr="0079373A">
        <w:rPr>
          <w:rFonts w:eastAsiaTheme="minorEastAsia"/>
          <w:b/>
          <w:i/>
          <w:sz w:val="22"/>
          <w:szCs w:val="22"/>
          <w:lang w:val="en-US" w:eastAsia="zh-CN"/>
        </w:rPr>
        <w:t>NW-side AI/ML model</w:t>
      </w:r>
      <w:r>
        <w:rPr>
          <w:rFonts w:eastAsiaTheme="minorEastAsia"/>
          <w:b/>
          <w:i/>
          <w:sz w:val="22"/>
          <w:szCs w:val="22"/>
          <w:lang w:val="en-US" w:eastAsia="zh-CN"/>
        </w:rPr>
        <w:t xml:space="preserve">, study to </w:t>
      </w:r>
      <w:bookmarkStart w:id="103" w:name="OLE_LINK1"/>
      <w:bookmarkStart w:id="104" w:name="OLE_LINK4"/>
      <w:r>
        <w:rPr>
          <w:rFonts w:eastAsiaTheme="minorEastAsia"/>
          <w:b/>
          <w:i/>
          <w:sz w:val="22"/>
          <w:szCs w:val="22"/>
          <w:lang w:val="en-US" w:eastAsia="zh-CN"/>
        </w:rPr>
        <w:t>omit the duplicate data between input data and output data</w:t>
      </w:r>
      <w:bookmarkEnd w:id="103"/>
      <w:bookmarkEnd w:id="104"/>
      <w:r>
        <w:rPr>
          <w:rFonts w:eastAsiaTheme="minorEastAsia"/>
          <w:b/>
          <w:i/>
          <w:sz w:val="22"/>
          <w:szCs w:val="22"/>
          <w:lang w:val="en-US" w:eastAsia="zh-CN"/>
        </w:rPr>
        <w:t xml:space="preserve"> to avoid unnecessary reporting overhead.</w:t>
      </w:r>
    </w:p>
    <w:bookmarkEnd w:id="100"/>
    <w:bookmarkEnd w:id="101"/>
    <w:bookmarkEnd w:id="102"/>
    <w:p w14:paraId="44D0A10B" w14:textId="77777777" w:rsidR="00670A9D" w:rsidRDefault="00670A9D" w:rsidP="00946B9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According to the following agreement reached in RAN1#110bis [3], the beam pattern Set B may be fixed or variable.</w:t>
      </w:r>
    </w:p>
    <w:tbl>
      <w:tblPr>
        <w:tblStyle w:val="aff6"/>
        <w:tblW w:w="0" w:type="auto"/>
        <w:tblLook w:val="04A0" w:firstRow="1" w:lastRow="0" w:firstColumn="1" w:lastColumn="0" w:noHBand="0" w:noVBand="1"/>
      </w:tblPr>
      <w:tblGrid>
        <w:gridCol w:w="9631"/>
      </w:tblGrid>
      <w:tr w:rsidR="00670A9D" w14:paraId="0B866A64" w14:textId="77777777" w:rsidTr="004E742D">
        <w:tc>
          <w:tcPr>
            <w:tcW w:w="9631" w:type="dxa"/>
          </w:tcPr>
          <w:p w14:paraId="12BEEF0D" w14:textId="77777777" w:rsidR="00670A9D" w:rsidRPr="00C22015" w:rsidRDefault="00670A9D" w:rsidP="004E742D">
            <w:pPr>
              <w:spacing w:before="120" w:after="0"/>
              <w:rPr>
                <w:rFonts w:ascii="Times" w:eastAsia="Malgun Gothic" w:hAnsi="Times"/>
                <w:b/>
                <w:bCs/>
                <w:szCs w:val="24"/>
                <w:highlight w:val="green"/>
                <w:lang w:eastAsia="ko-KR"/>
              </w:rPr>
            </w:pPr>
            <w:bookmarkStart w:id="105" w:name="OLE_LINK62"/>
            <w:bookmarkStart w:id="106" w:name="OLE_LINK63"/>
            <w:r w:rsidRPr="00C22015">
              <w:rPr>
                <w:rFonts w:ascii="Times" w:eastAsia="Malgun Gothic" w:hAnsi="Times"/>
                <w:b/>
                <w:bCs/>
                <w:szCs w:val="24"/>
                <w:highlight w:val="green"/>
                <w:lang w:eastAsia="ko-KR"/>
              </w:rPr>
              <w:t>Agreement</w:t>
            </w:r>
          </w:p>
          <w:p w14:paraId="41E58736" w14:textId="77777777" w:rsidR="00670A9D" w:rsidRPr="00C22015" w:rsidRDefault="00670A9D" w:rsidP="004E742D">
            <w:pPr>
              <w:widowControl w:val="0"/>
              <w:numPr>
                <w:ilvl w:val="0"/>
                <w:numId w:val="50"/>
              </w:numPr>
              <w:tabs>
                <w:tab w:val="left" w:pos="720"/>
                <w:tab w:val="left" w:pos="1710"/>
              </w:tabs>
              <w:spacing w:before="120" w:after="0"/>
              <w:contextualSpacing/>
              <w:jc w:val="both"/>
              <w:rPr>
                <w:rFonts w:ascii="Times" w:eastAsia="Batang" w:hAnsi="Times"/>
                <w:szCs w:val="24"/>
                <w:lang w:eastAsia="ko-KR"/>
              </w:rPr>
            </w:pPr>
            <w:r w:rsidRPr="00C22015">
              <w:rPr>
                <w:rFonts w:ascii="Times" w:eastAsia="Batang" w:hAnsi="Times"/>
                <w:szCs w:val="24"/>
                <w:lang w:eastAsia="ko-KR"/>
              </w:rPr>
              <w:t xml:space="preserve">Study the following options on the selection of Set B of beams (pairs) </w:t>
            </w:r>
          </w:p>
          <w:p w14:paraId="1D80F305" w14:textId="77777777" w:rsidR="00670A9D" w:rsidRPr="00C22015" w:rsidRDefault="00670A9D" w:rsidP="004E742D">
            <w:pPr>
              <w:widowControl w:val="0"/>
              <w:numPr>
                <w:ilvl w:val="1"/>
                <w:numId w:val="50"/>
              </w:numPr>
              <w:spacing w:before="120" w:after="0"/>
              <w:contextualSpacing/>
              <w:jc w:val="both"/>
              <w:rPr>
                <w:rFonts w:ascii="Times" w:eastAsia="Batang" w:hAnsi="Times"/>
                <w:szCs w:val="24"/>
                <w:lang w:eastAsia="ko-KR"/>
              </w:rPr>
            </w:pPr>
            <w:r w:rsidRPr="00C22015">
              <w:rPr>
                <w:rFonts w:ascii="Times" w:eastAsia="Batang" w:hAnsi="Times"/>
                <w:szCs w:val="24"/>
                <w:lang w:eastAsia="ko-KR"/>
              </w:rPr>
              <w:t>Option 1: Set B is fixed across training and inference</w:t>
            </w:r>
          </w:p>
          <w:p w14:paraId="76F7B678" w14:textId="77777777" w:rsidR="00670A9D" w:rsidRPr="00C22015" w:rsidRDefault="00670A9D" w:rsidP="004E742D">
            <w:pPr>
              <w:widowControl w:val="0"/>
              <w:numPr>
                <w:ilvl w:val="1"/>
                <w:numId w:val="50"/>
              </w:numPr>
              <w:spacing w:before="120" w:after="0"/>
              <w:contextualSpacing/>
              <w:jc w:val="both"/>
              <w:rPr>
                <w:rFonts w:ascii="Times" w:eastAsia="Batang" w:hAnsi="Times"/>
                <w:szCs w:val="24"/>
                <w:lang w:eastAsia="ko-KR"/>
              </w:rPr>
            </w:pPr>
            <w:r w:rsidRPr="00C22015">
              <w:rPr>
                <w:rFonts w:ascii="Times" w:eastAsia="Batang" w:hAnsi="Times"/>
                <w:szCs w:val="24"/>
                <w:lang w:eastAsia="ko-KR"/>
              </w:rPr>
              <w:t xml:space="preserve">Option 2: Set B is variable (e.g., different beams (pairs) patterns in each </w:t>
            </w:r>
            <w:r w:rsidRPr="00C22015">
              <w:rPr>
                <w:rFonts w:ascii="Times" w:eastAsia="宋体" w:hAnsi="Times" w:hint="eastAsia"/>
                <w:szCs w:val="24"/>
                <w:lang w:eastAsia="x-none"/>
              </w:rPr>
              <w:t>time instance/</w:t>
            </w:r>
            <w:r w:rsidRPr="00C22015">
              <w:rPr>
                <w:rFonts w:ascii="Times" w:eastAsia="Batang" w:hAnsi="Times"/>
                <w:szCs w:val="24"/>
                <w:lang w:eastAsia="ko-KR"/>
              </w:rPr>
              <w:t>report/measurement during training and/or inference), FFS:</w:t>
            </w:r>
          </w:p>
          <w:p w14:paraId="18200784" w14:textId="77777777" w:rsidR="00670A9D" w:rsidRPr="00C22015" w:rsidRDefault="00670A9D" w:rsidP="004E742D">
            <w:pPr>
              <w:widowControl w:val="0"/>
              <w:numPr>
                <w:ilvl w:val="2"/>
                <w:numId w:val="50"/>
              </w:numPr>
              <w:spacing w:before="120" w:after="0"/>
              <w:contextualSpacing/>
              <w:jc w:val="both"/>
              <w:rPr>
                <w:rFonts w:ascii="Times" w:eastAsia="Batang" w:hAnsi="Times"/>
                <w:strike/>
                <w:szCs w:val="24"/>
                <w:lang w:eastAsia="ko-KR"/>
              </w:rPr>
            </w:pPr>
            <w:r w:rsidRPr="00C22015">
              <w:rPr>
                <w:rFonts w:ascii="Times" w:eastAsia="Batang" w:hAnsi="Times"/>
                <w:szCs w:val="24"/>
                <w:lang w:eastAsia="ko-KR"/>
              </w:rPr>
              <w:t xml:space="preserve">Opt A: Set B is changed following a set of pre-configured patterns </w:t>
            </w:r>
          </w:p>
          <w:p w14:paraId="1FCD186A" w14:textId="77777777" w:rsidR="00670A9D" w:rsidRPr="00C22015" w:rsidRDefault="00670A9D" w:rsidP="004E742D">
            <w:pPr>
              <w:widowControl w:val="0"/>
              <w:numPr>
                <w:ilvl w:val="2"/>
                <w:numId w:val="50"/>
              </w:numPr>
              <w:spacing w:before="120" w:after="0"/>
              <w:contextualSpacing/>
              <w:jc w:val="both"/>
              <w:rPr>
                <w:rFonts w:ascii="Times" w:eastAsia="Batang" w:hAnsi="Times"/>
                <w:strike/>
                <w:szCs w:val="24"/>
                <w:lang w:eastAsia="ko-KR"/>
              </w:rPr>
            </w:pPr>
            <w:r w:rsidRPr="00C22015">
              <w:rPr>
                <w:rFonts w:ascii="Times" w:eastAsia="Batang" w:hAnsi="Times"/>
                <w:szCs w:val="24"/>
                <w:lang w:eastAsia="ko-KR"/>
              </w:rPr>
              <w:t xml:space="preserve">Opt B: Set B is randomly changed among pre-configured patterns </w:t>
            </w:r>
          </w:p>
          <w:p w14:paraId="1A2E5C99" w14:textId="77777777" w:rsidR="00670A9D" w:rsidRPr="00C22015" w:rsidRDefault="00670A9D" w:rsidP="004E742D">
            <w:pPr>
              <w:widowControl w:val="0"/>
              <w:numPr>
                <w:ilvl w:val="2"/>
                <w:numId w:val="50"/>
              </w:numPr>
              <w:spacing w:before="120" w:after="0"/>
              <w:contextualSpacing/>
              <w:jc w:val="both"/>
              <w:rPr>
                <w:rFonts w:ascii="Times" w:eastAsia="Batang" w:hAnsi="Times"/>
                <w:strike/>
                <w:szCs w:val="24"/>
                <w:lang w:eastAsia="ko-KR"/>
              </w:rPr>
            </w:pPr>
            <w:r w:rsidRPr="00C22015">
              <w:rPr>
                <w:rFonts w:ascii="Times" w:eastAsia="Batang" w:hAnsi="Times"/>
                <w:szCs w:val="24"/>
                <w:lang w:eastAsia="ko-KR"/>
              </w:rPr>
              <w:t xml:space="preserve">Opt C: Set B is randomly changed among Set A beams (pairs) </w:t>
            </w:r>
          </w:p>
          <w:p w14:paraId="7FA314FF" w14:textId="77777777" w:rsidR="00670A9D" w:rsidRPr="00C22015" w:rsidRDefault="00670A9D" w:rsidP="004E742D">
            <w:pPr>
              <w:widowControl w:val="0"/>
              <w:numPr>
                <w:ilvl w:val="2"/>
                <w:numId w:val="50"/>
              </w:numPr>
              <w:spacing w:before="120" w:after="0"/>
              <w:contextualSpacing/>
              <w:jc w:val="both"/>
              <w:rPr>
                <w:rFonts w:ascii="Times" w:eastAsia="Batang" w:hAnsi="Times"/>
                <w:strike/>
                <w:szCs w:val="24"/>
                <w:lang w:eastAsia="ko-KR"/>
              </w:rPr>
            </w:pPr>
            <w:r w:rsidRPr="00C22015">
              <w:rPr>
                <w:rFonts w:ascii="Times" w:eastAsia="Batang" w:hAnsi="Times"/>
                <w:szCs w:val="24"/>
                <w:lang w:eastAsia="ko-KR"/>
              </w:rPr>
              <w:t>The number of beams(pairs) in Set B can be fixed or variable</w:t>
            </w:r>
          </w:p>
          <w:p w14:paraId="2E697C6A" w14:textId="77777777" w:rsidR="00670A9D" w:rsidRPr="00C22015" w:rsidRDefault="00670A9D" w:rsidP="004E742D">
            <w:pPr>
              <w:widowControl w:val="0"/>
              <w:numPr>
                <w:ilvl w:val="2"/>
                <w:numId w:val="50"/>
              </w:numPr>
              <w:spacing w:before="120" w:after="0"/>
              <w:contextualSpacing/>
              <w:jc w:val="both"/>
              <w:rPr>
                <w:rFonts w:ascii="Times" w:eastAsia="Batang" w:hAnsi="Times"/>
                <w:szCs w:val="24"/>
                <w:lang w:eastAsia="ko-KR"/>
              </w:rPr>
            </w:pPr>
            <w:r w:rsidRPr="00C22015">
              <w:rPr>
                <w:rFonts w:ascii="Times" w:eastAsia="Batang" w:hAnsi="Times"/>
                <w:szCs w:val="24"/>
                <w:lang w:eastAsia="ko-KR"/>
              </w:rPr>
              <w:t xml:space="preserve">Note: BM-Case1 and BM-Case2 may be considered for different option. </w:t>
            </w:r>
          </w:p>
          <w:p w14:paraId="1FD6B910" w14:textId="77777777" w:rsidR="00670A9D" w:rsidRPr="00C22015" w:rsidRDefault="00670A9D" w:rsidP="004E742D">
            <w:pPr>
              <w:widowControl w:val="0"/>
              <w:numPr>
                <w:ilvl w:val="1"/>
                <w:numId w:val="50"/>
              </w:numPr>
              <w:spacing w:before="120" w:after="0"/>
              <w:contextualSpacing/>
              <w:jc w:val="both"/>
              <w:rPr>
                <w:rFonts w:ascii="Times" w:eastAsia="Batang" w:hAnsi="Times"/>
                <w:szCs w:val="24"/>
                <w:lang w:eastAsia="ko-KR"/>
              </w:rPr>
            </w:pPr>
            <w:r w:rsidRPr="00C22015">
              <w:rPr>
                <w:rFonts w:ascii="Times" w:eastAsia="Batang" w:hAnsi="Times"/>
                <w:szCs w:val="24"/>
                <w:lang w:eastAsia="ko-KR"/>
              </w:rPr>
              <w:t xml:space="preserve">Other options are not precluded. </w:t>
            </w:r>
          </w:p>
        </w:tc>
      </w:tr>
    </w:tbl>
    <w:bookmarkEnd w:id="105"/>
    <w:bookmarkEnd w:id="106"/>
    <w:p w14:paraId="3EAC2E0F" w14:textId="26C4BC83" w:rsidR="00670A9D" w:rsidRPr="00BB34E4" w:rsidRDefault="00670A9D" w:rsidP="00946B9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If the beam pattern of Set B is variable, NW may configure multiple beam patterns for UE. And UE needs to select one beam pattern as Set B and report measurements corresponding to the selected beam pattern. For instance, the beam pattern having the largest average L1-RSRP or including the beam(s) having the largest L1-RSRP(s) can be selected. In this case, in addition to the measurements corresponding to the selected beam pattern, </w:t>
      </w:r>
      <w:r w:rsidR="008E33C1">
        <w:rPr>
          <w:rFonts w:eastAsiaTheme="minorEastAsia"/>
          <w:color w:val="000000" w:themeColor="text1"/>
          <w:sz w:val="22"/>
          <w:szCs w:val="22"/>
          <w:lang w:val="en-US" w:eastAsia="zh-CN"/>
        </w:rPr>
        <w:t xml:space="preserve">the indicator of the beam pattern should </w:t>
      </w:r>
      <w:r>
        <w:rPr>
          <w:rFonts w:eastAsiaTheme="minorEastAsia"/>
          <w:color w:val="000000" w:themeColor="text1"/>
          <w:sz w:val="22"/>
          <w:szCs w:val="22"/>
          <w:lang w:val="en-US" w:eastAsia="zh-CN"/>
        </w:rPr>
        <w:t>be reported</w:t>
      </w:r>
      <w:r w:rsidR="008E33C1">
        <w:rPr>
          <w:rFonts w:eastAsiaTheme="minorEastAsia"/>
          <w:color w:val="000000" w:themeColor="text1"/>
          <w:sz w:val="22"/>
          <w:szCs w:val="22"/>
          <w:lang w:val="en-US" w:eastAsia="zh-CN"/>
        </w:rPr>
        <w:t xml:space="preserve"> in the beam report</w:t>
      </w:r>
      <w:r>
        <w:rPr>
          <w:rFonts w:eastAsiaTheme="minorEastAsia"/>
          <w:color w:val="000000" w:themeColor="text1"/>
          <w:sz w:val="22"/>
          <w:szCs w:val="22"/>
          <w:lang w:val="en-US" w:eastAsia="zh-CN"/>
        </w:rPr>
        <w:t>.</w:t>
      </w:r>
    </w:p>
    <w:p w14:paraId="6E6FC3F9" w14:textId="4134FE71" w:rsidR="00670A9D" w:rsidRDefault="00670A9D" w:rsidP="00946B9B">
      <w:pPr>
        <w:spacing w:before="120" w:after="120"/>
        <w:jc w:val="both"/>
        <w:rPr>
          <w:rFonts w:eastAsiaTheme="minorEastAsia"/>
          <w:b/>
          <w:i/>
          <w:sz w:val="22"/>
          <w:szCs w:val="22"/>
          <w:lang w:val="en-US" w:eastAsia="zh-CN"/>
        </w:rPr>
      </w:pPr>
      <w:bookmarkStart w:id="107" w:name="OLE_LINK232"/>
      <w:bookmarkStart w:id="108" w:name="OLE_LINK233"/>
      <w:bookmarkStart w:id="109" w:name="OLE_LINK257"/>
      <w:bookmarkStart w:id="110" w:name="OLE_LINK182"/>
      <w:bookmarkStart w:id="111" w:name="OLE_LINK183"/>
      <w:bookmarkStart w:id="112" w:name="OLE_LINK58"/>
      <w:bookmarkStart w:id="113" w:name="OLE_LINK59"/>
      <w:bookmarkStart w:id="114" w:name="OLE_LINK60"/>
      <w:bookmarkStart w:id="115" w:name="OLE_LINK98"/>
      <w:bookmarkStart w:id="116" w:name="OLE_LINK113"/>
      <w:r>
        <w:rPr>
          <w:rFonts w:eastAsiaTheme="minorEastAsia"/>
          <w:b/>
          <w:i/>
          <w:sz w:val="22"/>
          <w:szCs w:val="22"/>
          <w:lang w:val="en-US" w:eastAsia="zh-CN"/>
        </w:rPr>
        <w:t xml:space="preserve">Proposal 6: </w:t>
      </w:r>
      <w:r w:rsidRPr="00180933">
        <w:rPr>
          <w:rFonts w:eastAsiaTheme="minorEastAsia"/>
          <w:b/>
          <w:i/>
          <w:sz w:val="22"/>
          <w:szCs w:val="22"/>
          <w:lang w:val="en-US" w:eastAsia="zh-CN"/>
        </w:rPr>
        <w:t xml:space="preserve">Regarding data collection for </w:t>
      </w:r>
      <w:r w:rsidR="00BC4D0C">
        <w:rPr>
          <w:rFonts w:eastAsiaTheme="minorEastAsia"/>
          <w:b/>
          <w:i/>
          <w:sz w:val="22"/>
          <w:szCs w:val="22"/>
          <w:lang w:val="en-US" w:eastAsia="zh-CN"/>
        </w:rPr>
        <w:t xml:space="preserve">BM-Case1/2 with </w:t>
      </w:r>
      <w:r w:rsidRPr="00180933">
        <w:rPr>
          <w:rFonts w:eastAsiaTheme="minorEastAsia"/>
          <w:b/>
          <w:i/>
          <w:sz w:val="22"/>
          <w:szCs w:val="22"/>
          <w:lang w:val="en-US" w:eastAsia="zh-CN"/>
        </w:rPr>
        <w:t>NW-side AI/ML model</w:t>
      </w:r>
      <w:r>
        <w:rPr>
          <w:rFonts w:eastAsiaTheme="minorEastAsia"/>
          <w:b/>
          <w:i/>
          <w:sz w:val="22"/>
          <w:szCs w:val="22"/>
          <w:lang w:val="en-US" w:eastAsia="zh-CN"/>
        </w:rPr>
        <w:t xml:space="preserve">, study </w:t>
      </w:r>
      <w:r w:rsidR="008E33C1">
        <w:rPr>
          <w:rFonts w:eastAsiaTheme="minorEastAsia"/>
          <w:b/>
          <w:i/>
          <w:sz w:val="22"/>
          <w:szCs w:val="22"/>
          <w:lang w:val="en-US" w:eastAsia="zh-CN"/>
        </w:rPr>
        <w:t>to report the indicator of the selected beam pattern to NW if the beam pattern of Set B is variable</w:t>
      </w:r>
      <w:r>
        <w:rPr>
          <w:rFonts w:eastAsiaTheme="minorEastAsia"/>
          <w:b/>
          <w:i/>
          <w:sz w:val="22"/>
          <w:szCs w:val="22"/>
          <w:lang w:val="en-US" w:eastAsia="zh-CN"/>
        </w:rPr>
        <w:t>.</w:t>
      </w:r>
    </w:p>
    <w:p w14:paraId="1821E5E1" w14:textId="77777777" w:rsidR="00670A9D" w:rsidRPr="00E5247F" w:rsidRDefault="00670A9D" w:rsidP="00237385">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17" w:name="OLE_LINK223"/>
      <w:bookmarkStart w:id="118" w:name="OLE_LINK224"/>
      <w:bookmarkStart w:id="119" w:name="OLE_LINK72"/>
      <w:bookmarkStart w:id="120" w:name="OLE_LINK73"/>
      <w:bookmarkStart w:id="121" w:name="OLE_LINK110"/>
      <w:bookmarkStart w:id="122" w:name="OLE_LINK177"/>
      <w:bookmarkStart w:id="123" w:name="OLE_LINK38"/>
      <w:bookmarkStart w:id="124" w:name="OLE_LINK19"/>
      <w:bookmarkStart w:id="125" w:name="OLE_LINK20"/>
      <w:bookmarkStart w:id="126" w:name="OLE_LINK44"/>
      <w:bookmarkStart w:id="127" w:name="OLE_LINK45"/>
      <w:bookmarkStart w:id="128" w:name="OLE_LINK254"/>
      <w:bookmarkStart w:id="129" w:name="OLE_LINK14"/>
      <w:bookmarkStart w:id="130" w:name="OLE_LINK17"/>
      <w:bookmarkEnd w:id="71"/>
      <w:bookmarkEnd w:id="72"/>
      <w:bookmarkEnd w:id="73"/>
      <w:bookmarkEnd w:id="74"/>
      <w:bookmarkEnd w:id="75"/>
      <w:bookmarkEnd w:id="76"/>
      <w:bookmarkEnd w:id="80"/>
      <w:bookmarkEnd w:id="81"/>
      <w:bookmarkEnd w:id="89"/>
      <w:bookmarkEnd w:id="90"/>
      <w:bookmarkEnd w:id="107"/>
      <w:bookmarkEnd w:id="108"/>
      <w:bookmarkEnd w:id="109"/>
      <w:bookmarkEnd w:id="110"/>
      <w:bookmarkEnd w:id="111"/>
      <w:bookmarkEnd w:id="112"/>
      <w:bookmarkEnd w:id="113"/>
      <w:bookmarkEnd w:id="114"/>
      <w:bookmarkEnd w:id="115"/>
      <w:bookmarkEnd w:id="116"/>
      <w:r>
        <w:rPr>
          <w:rFonts w:ascii="Times New Roman" w:eastAsia="宋体" w:hAnsi="Times New Roman" w:cs="Times New Roman"/>
          <w:bCs w:val="0"/>
          <w:color w:val="auto"/>
          <w:kern w:val="32"/>
          <w:lang w:val="en-US" w:eastAsia="zh-CN"/>
        </w:rPr>
        <w:t>M</w:t>
      </w:r>
      <w:r>
        <w:rPr>
          <w:rFonts w:ascii="Times New Roman" w:eastAsia="宋体" w:hAnsi="Times New Roman" w:cs="Times New Roman" w:hint="eastAsia"/>
          <w:bCs w:val="0"/>
          <w:color w:val="auto"/>
          <w:kern w:val="32"/>
          <w:lang w:val="en-US" w:eastAsia="zh-CN"/>
        </w:rPr>
        <w:t>ode</w:t>
      </w:r>
      <w:r>
        <w:rPr>
          <w:rFonts w:ascii="Times New Roman" w:eastAsia="宋体" w:hAnsi="Times New Roman" w:cs="Times New Roman"/>
          <w:bCs w:val="0"/>
          <w:color w:val="auto"/>
          <w:kern w:val="32"/>
          <w:lang w:val="en-US" w:eastAsia="zh-CN"/>
        </w:rPr>
        <w:t>l inference</w:t>
      </w:r>
    </w:p>
    <w:p w14:paraId="677CB709" w14:textId="46F164F8" w:rsidR="00670A9D" w:rsidRDefault="00670A9D" w:rsidP="0073700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RAN1#110 [2]</w:t>
      </w:r>
      <w:r w:rsidR="00F54743">
        <w:rPr>
          <w:rFonts w:eastAsiaTheme="minorEastAsia"/>
          <w:color w:val="000000" w:themeColor="text1"/>
          <w:sz w:val="22"/>
          <w:szCs w:val="22"/>
          <w:lang w:val="en-US" w:eastAsia="zh-CN"/>
        </w:rPr>
        <w:t>, the following agreement</w:t>
      </w:r>
      <w:r>
        <w:rPr>
          <w:rFonts w:eastAsiaTheme="minorEastAsia"/>
          <w:color w:val="000000" w:themeColor="text1"/>
          <w:sz w:val="22"/>
          <w:szCs w:val="22"/>
          <w:lang w:val="en-US" w:eastAsia="zh-CN"/>
        </w:rPr>
        <w:t xml:space="preserve"> were reached for model inference.</w:t>
      </w:r>
    </w:p>
    <w:tbl>
      <w:tblPr>
        <w:tblStyle w:val="aff6"/>
        <w:tblW w:w="0" w:type="auto"/>
        <w:tblLook w:val="04A0" w:firstRow="1" w:lastRow="0" w:firstColumn="1" w:lastColumn="0" w:noHBand="0" w:noVBand="1"/>
      </w:tblPr>
      <w:tblGrid>
        <w:gridCol w:w="9631"/>
      </w:tblGrid>
      <w:tr w:rsidR="00670A9D" w14:paraId="23C9694D" w14:textId="77777777" w:rsidTr="004E742D">
        <w:tc>
          <w:tcPr>
            <w:tcW w:w="9631" w:type="dxa"/>
          </w:tcPr>
          <w:p w14:paraId="3686CD5B" w14:textId="77777777" w:rsidR="00670A9D" w:rsidRPr="002223D1" w:rsidRDefault="00670A9D" w:rsidP="002223D1">
            <w:pPr>
              <w:spacing w:beforeLines="0" w:before="0" w:after="120"/>
              <w:rPr>
                <w:rFonts w:eastAsia="宋体"/>
                <w:kern w:val="2"/>
                <w:highlight w:val="green"/>
                <w:u w:val="single"/>
                <w:lang w:eastAsia="zh-CN"/>
              </w:rPr>
            </w:pPr>
            <w:bookmarkStart w:id="131" w:name="OLE_LINK21"/>
            <w:bookmarkStart w:id="132" w:name="OLE_LINK22"/>
            <w:r w:rsidRPr="002223D1">
              <w:rPr>
                <w:rFonts w:eastAsia="宋体"/>
                <w:kern w:val="2"/>
                <w:highlight w:val="green"/>
                <w:u w:val="single"/>
                <w:lang w:eastAsia="zh-CN"/>
              </w:rPr>
              <w:t>Agreement</w:t>
            </w:r>
          </w:p>
          <w:p w14:paraId="6C80E3EA" w14:textId="77777777" w:rsidR="00670A9D" w:rsidRPr="002223D1" w:rsidRDefault="00670A9D" w:rsidP="002223D1">
            <w:pPr>
              <w:spacing w:before="120" w:after="0"/>
              <w:rPr>
                <w:rFonts w:ascii="Times" w:eastAsia="Batang" w:hAnsi="Times"/>
                <w:szCs w:val="24"/>
              </w:rPr>
            </w:pPr>
            <w:r w:rsidRPr="002223D1">
              <w:rPr>
                <w:rFonts w:ascii="Times" w:eastAsia="Batang" w:hAnsi="Times"/>
                <w:szCs w:val="24"/>
              </w:rPr>
              <w:t>In order to facilitate the AI/ML model inference, study the following aspects as a starting point:</w:t>
            </w:r>
          </w:p>
          <w:p w14:paraId="27B46944" w14:textId="77777777" w:rsidR="00670A9D" w:rsidRPr="00670A9D" w:rsidRDefault="00670A9D" w:rsidP="002223D1">
            <w:pPr>
              <w:widowControl w:val="0"/>
              <w:numPr>
                <w:ilvl w:val="0"/>
                <w:numId w:val="48"/>
              </w:numPr>
              <w:overflowPunct w:val="0"/>
              <w:autoSpaceDE w:val="0"/>
              <w:autoSpaceDN w:val="0"/>
              <w:adjustRightInd w:val="0"/>
              <w:spacing w:before="120" w:after="0"/>
              <w:contextualSpacing/>
              <w:jc w:val="both"/>
              <w:textAlignment w:val="baseline"/>
              <w:rPr>
                <w:rFonts w:ascii="Times" w:eastAsia="Batang" w:hAnsi="Times"/>
                <w:szCs w:val="24"/>
              </w:rPr>
            </w:pPr>
            <w:r w:rsidRPr="002223D1">
              <w:rPr>
                <w:rFonts w:ascii="Times" w:eastAsia="宋体" w:hAnsi="Times"/>
                <w:lang w:eastAsia="ja-JP"/>
              </w:rPr>
              <w:t>Enhanced</w:t>
            </w:r>
            <w:r w:rsidRPr="002223D1">
              <w:rPr>
                <w:rFonts w:ascii="Times" w:eastAsia="Batang" w:hAnsi="Times"/>
                <w:szCs w:val="24"/>
              </w:rPr>
              <w:t xml:space="preserve"> or new configurations/UE reporting/UE measurement, e.g., Enhanced or new beam measurement and/or beam reporting</w:t>
            </w:r>
          </w:p>
          <w:p w14:paraId="4F3726DA" w14:textId="77777777" w:rsidR="00670A9D" w:rsidRPr="00670A9D" w:rsidRDefault="00670A9D" w:rsidP="002223D1">
            <w:pPr>
              <w:widowControl w:val="0"/>
              <w:numPr>
                <w:ilvl w:val="0"/>
                <w:numId w:val="48"/>
              </w:numPr>
              <w:overflowPunct w:val="0"/>
              <w:autoSpaceDE w:val="0"/>
              <w:autoSpaceDN w:val="0"/>
              <w:adjustRightInd w:val="0"/>
              <w:spacing w:before="120" w:after="0"/>
              <w:contextualSpacing/>
              <w:jc w:val="both"/>
              <w:textAlignment w:val="baseline"/>
              <w:rPr>
                <w:rFonts w:ascii="Times" w:eastAsia="Batang" w:hAnsi="Times"/>
                <w:szCs w:val="24"/>
              </w:rPr>
            </w:pPr>
            <w:r w:rsidRPr="002223D1">
              <w:rPr>
                <w:rFonts w:ascii="Times" w:eastAsia="Batang" w:hAnsi="Times"/>
                <w:szCs w:val="24"/>
              </w:rPr>
              <w:t xml:space="preserve">Enhanced or new </w:t>
            </w:r>
            <w:proofErr w:type="spellStart"/>
            <w:r w:rsidRPr="002223D1">
              <w:rPr>
                <w:rFonts w:ascii="Times" w:eastAsia="Batang" w:hAnsi="Times"/>
                <w:szCs w:val="24"/>
              </w:rPr>
              <w:t>signaling</w:t>
            </w:r>
            <w:proofErr w:type="spellEnd"/>
            <w:r w:rsidRPr="002223D1">
              <w:rPr>
                <w:rFonts w:ascii="Times" w:eastAsia="Batang" w:hAnsi="Times"/>
                <w:szCs w:val="24"/>
              </w:rPr>
              <w:t xml:space="preserve"> for measurement configuration/triggering</w:t>
            </w:r>
          </w:p>
          <w:p w14:paraId="11DA482C" w14:textId="77777777" w:rsidR="00670A9D" w:rsidRPr="00670A9D" w:rsidRDefault="00670A9D" w:rsidP="002223D1">
            <w:pPr>
              <w:widowControl w:val="0"/>
              <w:numPr>
                <w:ilvl w:val="0"/>
                <w:numId w:val="48"/>
              </w:numPr>
              <w:overflowPunct w:val="0"/>
              <w:autoSpaceDE w:val="0"/>
              <w:autoSpaceDN w:val="0"/>
              <w:adjustRightInd w:val="0"/>
              <w:spacing w:before="120" w:after="0"/>
              <w:contextualSpacing/>
              <w:jc w:val="both"/>
              <w:textAlignment w:val="baseline"/>
              <w:rPr>
                <w:rFonts w:ascii="Times" w:eastAsia="Batang" w:hAnsi="Times"/>
                <w:szCs w:val="24"/>
              </w:rPr>
            </w:pPr>
            <w:proofErr w:type="spellStart"/>
            <w:r w:rsidRPr="002223D1">
              <w:rPr>
                <w:rFonts w:ascii="Times" w:eastAsia="Batang" w:hAnsi="Times"/>
                <w:szCs w:val="24"/>
              </w:rPr>
              <w:t>Signaling</w:t>
            </w:r>
            <w:proofErr w:type="spellEnd"/>
            <w:r w:rsidRPr="002223D1">
              <w:rPr>
                <w:rFonts w:ascii="Times" w:eastAsia="Batang" w:hAnsi="Times"/>
                <w:szCs w:val="24"/>
              </w:rPr>
              <w:t xml:space="preserve"> of assistance information (if applicable)</w:t>
            </w:r>
          </w:p>
          <w:p w14:paraId="1D60C099" w14:textId="14636F38" w:rsidR="00670A9D" w:rsidRPr="0089588A" w:rsidRDefault="00670A9D" w:rsidP="0089588A">
            <w:pPr>
              <w:widowControl w:val="0"/>
              <w:numPr>
                <w:ilvl w:val="0"/>
                <w:numId w:val="48"/>
              </w:numPr>
              <w:overflowPunct w:val="0"/>
              <w:autoSpaceDE w:val="0"/>
              <w:autoSpaceDN w:val="0"/>
              <w:adjustRightInd w:val="0"/>
              <w:spacing w:before="120" w:after="0"/>
              <w:contextualSpacing/>
              <w:jc w:val="both"/>
              <w:textAlignment w:val="baseline"/>
              <w:rPr>
                <w:rFonts w:ascii="Times" w:eastAsia="Batang" w:hAnsi="Times"/>
                <w:szCs w:val="24"/>
              </w:rPr>
            </w:pPr>
            <w:r w:rsidRPr="002223D1">
              <w:rPr>
                <w:rFonts w:ascii="Times" w:eastAsia="Batang" w:hAnsi="Times"/>
                <w:szCs w:val="24"/>
              </w:rPr>
              <w:t>Other aspect(s) is not precluded</w:t>
            </w:r>
          </w:p>
        </w:tc>
      </w:tr>
    </w:tbl>
    <w:p w14:paraId="7303152D" w14:textId="70C7F9E9" w:rsidR="0089588A" w:rsidRPr="00D8676C" w:rsidRDefault="0089588A" w:rsidP="0089588A">
      <w:pPr>
        <w:spacing w:before="120" w:after="120"/>
        <w:jc w:val="both"/>
        <w:rPr>
          <w:rFonts w:eastAsiaTheme="minorEastAsia"/>
          <w:color w:val="000000" w:themeColor="text1"/>
          <w:sz w:val="22"/>
          <w:szCs w:val="22"/>
          <w:lang w:eastAsia="zh-CN"/>
        </w:rPr>
      </w:pPr>
      <w:bookmarkStart w:id="133" w:name="OLE_LINK23"/>
      <w:bookmarkStart w:id="134" w:name="OLE_LINK24"/>
      <w:bookmarkEnd w:id="131"/>
      <w:bookmarkEnd w:id="132"/>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 xml:space="preserve">s our understanding of </w:t>
      </w:r>
      <w:r w:rsidRPr="00671EDE">
        <w:rPr>
          <w:rFonts w:eastAsiaTheme="minorEastAsia"/>
          <w:color w:val="000000" w:themeColor="text1"/>
          <w:sz w:val="22"/>
          <w:szCs w:val="22"/>
          <w:lang w:eastAsia="zh-CN"/>
        </w:rPr>
        <w:t>select</w:t>
      </w:r>
      <w:r>
        <w:rPr>
          <w:rFonts w:eastAsiaTheme="minorEastAsia"/>
          <w:color w:val="000000" w:themeColor="text1"/>
          <w:sz w:val="22"/>
          <w:szCs w:val="22"/>
          <w:lang w:eastAsia="zh-CN"/>
        </w:rPr>
        <w:t xml:space="preserve">ing the N </w:t>
      </w:r>
      <w:r w:rsidR="00CE2F8D">
        <w:rPr>
          <w:rFonts w:eastAsiaTheme="minorEastAsia"/>
          <w:color w:val="000000" w:themeColor="text1"/>
          <w:sz w:val="22"/>
          <w:szCs w:val="22"/>
          <w:lang w:eastAsia="zh-CN"/>
        </w:rPr>
        <w:t xml:space="preserve">predicted </w:t>
      </w:r>
      <w:r>
        <w:rPr>
          <w:rFonts w:eastAsiaTheme="minorEastAsia"/>
          <w:color w:val="000000" w:themeColor="text1"/>
          <w:sz w:val="22"/>
          <w:szCs w:val="22"/>
          <w:lang w:eastAsia="zh-CN"/>
        </w:rPr>
        <w:t>beams in Section 2.2 &lt;output of BM-Case1 and BM-Case2&gt;, the val</w:t>
      </w:r>
      <w:r w:rsidR="00CE2F8D">
        <w:rPr>
          <w:rFonts w:eastAsiaTheme="minorEastAsia"/>
          <w:color w:val="000000" w:themeColor="text1"/>
          <w:sz w:val="22"/>
          <w:szCs w:val="22"/>
          <w:lang w:eastAsia="zh-CN"/>
        </w:rPr>
        <w:t xml:space="preserve">ue of N may be not fixed, because </w:t>
      </w:r>
      <w:r>
        <w:rPr>
          <w:rFonts w:eastAsiaTheme="minorEastAsia"/>
          <w:color w:val="000000" w:themeColor="text1"/>
          <w:sz w:val="22"/>
          <w:szCs w:val="22"/>
          <w:lang w:eastAsia="zh-CN"/>
        </w:rPr>
        <w:t xml:space="preserve">the number of </w:t>
      </w:r>
      <w:r w:rsidR="00CE2F8D">
        <w:rPr>
          <w:rFonts w:eastAsiaTheme="minorEastAsia"/>
          <w:color w:val="000000" w:themeColor="text1"/>
          <w:sz w:val="22"/>
          <w:szCs w:val="22"/>
          <w:lang w:eastAsia="zh-CN"/>
        </w:rPr>
        <w:t xml:space="preserve">predicted </w:t>
      </w:r>
      <w:r>
        <w:rPr>
          <w:rFonts w:eastAsiaTheme="minorEastAsia"/>
          <w:color w:val="000000" w:themeColor="text1"/>
          <w:sz w:val="22"/>
          <w:szCs w:val="22"/>
          <w:lang w:eastAsia="zh-CN"/>
        </w:rPr>
        <w:t xml:space="preserve">beams satisfying some pre-defined rules </w:t>
      </w:r>
      <w:r w:rsidR="00CE2F8D">
        <w:rPr>
          <w:rFonts w:eastAsiaTheme="minorEastAsia"/>
          <w:color w:val="000000" w:themeColor="text1"/>
          <w:sz w:val="22"/>
          <w:szCs w:val="22"/>
          <w:lang w:eastAsia="zh-CN"/>
        </w:rPr>
        <w:t xml:space="preserve">(e.g., </w:t>
      </w:r>
      <w:r w:rsidR="00CE2F8D" w:rsidRPr="00CE2F8D">
        <w:rPr>
          <w:rFonts w:eastAsiaTheme="minorEastAsia"/>
          <w:color w:val="000000" w:themeColor="text1"/>
          <w:sz w:val="22"/>
          <w:szCs w:val="22"/>
          <w:lang w:eastAsia="zh-CN"/>
        </w:rPr>
        <w:t>a sum probability of being the best beam higher than a threshold, L1-RSRP higher than a threshold</w:t>
      </w:r>
      <w:r w:rsidR="00CE2F8D">
        <w:rPr>
          <w:rFonts w:eastAsiaTheme="minorEastAsia"/>
          <w:color w:val="000000" w:themeColor="text1"/>
          <w:sz w:val="22"/>
          <w:szCs w:val="22"/>
          <w:lang w:eastAsia="zh-CN"/>
        </w:rPr>
        <w:t>) is variable</w:t>
      </w:r>
      <w:r>
        <w:rPr>
          <w:rFonts w:eastAsiaTheme="minorEastAsia"/>
          <w:color w:val="000000" w:themeColor="text1"/>
          <w:sz w:val="22"/>
          <w:szCs w:val="22"/>
          <w:lang w:eastAsia="zh-CN"/>
        </w:rPr>
        <w:t xml:space="preserve">. For UE-side AI/ML model, the value of N is determined by UE, but NW is not aware of it. In this case, NW </w:t>
      </w:r>
      <w:r w:rsidR="00CE2F8D">
        <w:rPr>
          <w:rFonts w:eastAsiaTheme="minorEastAsia"/>
          <w:color w:val="000000" w:themeColor="text1"/>
          <w:sz w:val="22"/>
          <w:szCs w:val="22"/>
          <w:lang w:eastAsia="zh-CN"/>
        </w:rPr>
        <w:t>is</w:t>
      </w:r>
      <w:r>
        <w:rPr>
          <w:rFonts w:eastAsiaTheme="minorEastAsia"/>
          <w:color w:val="000000" w:themeColor="text1"/>
          <w:sz w:val="22"/>
          <w:szCs w:val="22"/>
          <w:lang w:eastAsia="zh-CN"/>
        </w:rPr>
        <w:t xml:space="preserve"> </w:t>
      </w:r>
      <w:r w:rsidR="00CE2F8D">
        <w:rPr>
          <w:rFonts w:eastAsiaTheme="minorEastAsia"/>
          <w:color w:val="000000" w:themeColor="text1"/>
          <w:sz w:val="22"/>
          <w:szCs w:val="22"/>
          <w:lang w:eastAsia="zh-CN"/>
        </w:rPr>
        <w:t>un</w:t>
      </w:r>
      <w:r>
        <w:rPr>
          <w:rFonts w:eastAsiaTheme="minorEastAsia"/>
          <w:color w:val="000000" w:themeColor="text1"/>
          <w:sz w:val="22"/>
          <w:szCs w:val="22"/>
          <w:lang w:eastAsia="zh-CN"/>
        </w:rPr>
        <w:t xml:space="preserve">able to </w:t>
      </w:r>
      <w:r w:rsidR="00CE2F8D">
        <w:rPr>
          <w:rFonts w:eastAsiaTheme="minorEastAsia"/>
          <w:color w:val="000000" w:themeColor="text1"/>
          <w:sz w:val="22"/>
          <w:szCs w:val="22"/>
          <w:lang w:eastAsia="zh-CN"/>
        </w:rPr>
        <w:t xml:space="preserve">reasonably </w:t>
      </w:r>
      <w:r>
        <w:rPr>
          <w:rFonts w:eastAsiaTheme="minorEastAsia"/>
          <w:color w:val="000000" w:themeColor="text1"/>
          <w:sz w:val="22"/>
          <w:szCs w:val="22"/>
          <w:lang w:eastAsia="zh-CN"/>
        </w:rPr>
        <w:t xml:space="preserve">configure the number of predicted beams to </w:t>
      </w:r>
      <w:r w:rsidR="00CE2F8D">
        <w:rPr>
          <w:rFonts w:eastAsiaTheme="minorEastAsia"/>
          <w:color w:val="000000" w:themeColor="text1"/>
          <w:sz w:val="22"/>
          <w:szCs w:val="22"/>
          <w:lang w:eastAsia="zh-CN"/>
        </w:rPr>
        <w:t>report for UE. Therefore, regarding model inference for UE</w:t>
      </w:r>
      <w:r>
        <w:rPr>
          <w:rFonts w:eastAsiaTheme="minorEastAsia"/>
          <w:color w:val="000000" w:themeColor="text1"/>
          <w:sz w:val="22"/>
          <w:szCs w:val="22"/>
          <w:lang w:eastAsia="zh-CN"/>
        </w:rPr>
        <w:t>-side AI/ML model, the num</w:t>
      </w:r>
      <w:r w:rsidR="00CE2F8D">
        <w:rPr>
          <w:rFonts w:eastAsiaTheme="minorEastAsia"/>
          <w:color w:val="000000" w:themeColor="text1"/>
          <w:sz w:val="22"/>
          <w:szCs w:val="22"/>
          <w:lang w:eastAsia="zh-CN"/>
        </w:rPr>
        <w:t>ber of predicted beams to report should be reported in beam report, e.g., two parts in beam report can be studied.</w:t>
      </w:r>
    </w:p>
    <w:p w14:paraId="58505057" w14:textId="2E267433" w:rsidR="0089588A" w:rsidRPr="00FB3AB3" w:rsidRDefault="00BE301E" w:rsidP="0089588A">
      <w:pPr>
        <w:spacing w:before="120" w:after="120"/>
        <w:jc w:val="both"/>
        <w:rPr>
          <w:rFonts w:eastAsiaTheme="minorEastAsia"/>
          <w:b/>
          <w:i/>
          <w:sz w:val="22"/>
          <w:szCs w:val="22"/>
          <w:lang w:val="en-US" w:eastAsia="zh-CN"/>
        </w:rPr>
      </w:pPr>
      <w:bookmarkStart w:id="135" w:name="OLE_LINK94"/>
      <w:bookmarkStart w:id="136" w:name="OLE_LINK95"/>
      <w:bookmarkStart w:id="137" w:name="OLE_LINK68"/>
      <w:bookmarkStart w:id="138" w:name="OLE_LINK114"/>
      <w:r>
        <w:rPr>
          <w:rFonts w:eastAsiaTheme="minorEastAsia"/>
          <w:b/>
          <w:i/>
          <w:sz w:val="22"/>
          <w:szCs w:val="22"/>
          <w:lang w:val="en-US" w:eastAsia="zh-CN"/>
        </w:rPr>
        <w:t>Proposal 7</w:t>
      </w:r>
      <w:r w:rsidR="0089588A">
        <w:rPr>
          <w:rFonts w:eastAsiaTheme="minorEastAsia"/>
          <w:b/>
          <w:i/>
          <w:sz w:val="22"/>
          <w:szCs w:val="22"/>
          <w:lang w:val="en-US" w:eastAsia="zh-CN"/>
        </w:rPr>
        <w:t xml:space="preserve">: </w:t>
      </w:r>
      <w:r w:rsidR="00A63D65">
        <w:rPr>
          <w:rFonts w:eastAsiaTheme="minorEastAsia"/>
          <w:b/>
          <w:i/>
          <w:sz w:val="22"/>
          <w:szCs w:val="22"/>
          <w:lang w:val="en-US" w:eastAsia="zh-CN"/>
        </w:rPr>
        <w:t>Regarding</w:t>
      </w:r>
      <w:r w:rsidR="0089588A" w:rsidRPr="0062075D">
        <w:rPr>
          <w:rFonts w:eastAsiaTheme="minorEastAsia"/>
          <w:b/>
          <w:i/>
          <w:sz w:val="22"/>
          <w:szCs w:val="22"/>
          <w:lang w:val="en-US" w:eastAsia="zh-CN"/>
        </w:rPr>
        <w:t xml:space="preserve"> </w:t>
      </w:r>
      <w:r w:rsidR="0089588A">
        <w:rPr>
          <w:rFonts w:eastAsiaTheme="minorEastAsia"/>
          <w:b/>
          <w:i/>
          <w:sz w:val="22"/>
          <w:szCs w:val="22"/>
          <w:lang w:val="en-US" w:eastAsia="zh-CN"/>
        </w:rPr>
        <w:t xml:space="preserve">model inference for </w:t>
      </w:r>
      <w:r w:rsidR="00A63D65">
        <w:rPr>
          <w:rFonts w:eastAsiaTheme="minorEastAsia"/>
          <w:b/>
          <w:i/>
          <w:sz w:val="22"/>
          <w:szCs w:val="22"/>
          <w:lang w:val="en-US" w:eastAsia="zh-CN"/>
        </w:rPr>
        <w:t xml:space="preserve">BM-Case1/2 with </w:t>
      </w:r>
      <w:r w:rsidR="0089588A">
        <w:rPr>
          <w:rFonts w:eastAsiaTheme="minorEastAsia"/>
          <w:b/>
          <w:i/>
          <w:sz w:val="22"/>
          <w:szCs w:val="22"/>
          <w:lang w:val="en-US" w:eastAsia="zh-CN"/>
        </w:rPr>
        <w:t xml:space="preserve">UE-side AI/ML model, study to </w:t>
      </w:r>
      <w:r w:rsidR="00CE2F8D">
        <w:rPr>
          <w:rFonts w:eastAsiaTheme="minorEastAsia"/>
          <w:b/>
          <w:i/>
          <w:sz w:val="22"/>
          <w:szCs w:val="22"/>
          <w:lang w:val="en-US" w:eastAsia="zh-CN"/>
        </w:rPr>
        <w:t>report the number of predicted beams to report in beam report</w:t>
      </w:r>
      <w:r w:rsidR="0089588A">
        <w:rPr>
          <w:rFonts w:eastAsiaTheme="minorEastAsia"/>
          <w:b/>
          <w:i/>
          <w:sz w:val="22"/>
          <w:szCs w:val="22"/>
          <w:lang w:val="en-US" w:eastAsia="zh-CN"/>
        </w:rPr>
        <w:t>.</w:t>
      </w:r>
    </w:p>
    <w:bookmarkEnd w:id="135"/>
    <w:bookmarkEnd w:id="136"/>
    <w:bookmarkEnd w:id="137"/>
    <w:bookmarkEnd w:id="138"/>
    <w:p w14:paraId="28453BB7" w14:textId="3D2956A7" w:rsidR="00670A9D" w:rsidRDefault="00670A9D" w:rsidP="00237385">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BM-Case1 with UE-side AI/ML model, the following agreement was agreed in RAN1#110bis [3].</w:t>
      </w:r>
    </w:p>
    <w:tbl>
      <w:tblPr>
        <w:tblStyle w:val="aff6"/>
        <w:tblW w:w="0" w:type="auto"/>
        <w:tblLook w:val="04A0" w:firstRow="1" w:lastRow="0" w:firstColumn="1" w:lastColumn="0" w:noHBand="0" w:noVBand="1"/>
      </w:tblPr>
      <w:tblGrid>
        <w:gridCol w:w="9631"/>
      </w:tblGrid>
      <w:tr w:rsidR="00670A9D" w14:paraId="471387BB" w14:textId="77777777" w:rsidTr="004E742D">
        <w:tc>
          <w:tcPr>
            <w:tcW w:w="9631" w:type="dxa"/>
          </w:tcPr>
          <w:p w14:paraId="54A051D0" w14:textId="77777777" w:rsidR="00670A9D" w:rsidRPr="00562911" w:rsidRDefault="00670A9D" w:rsidP="004E742D">
            <w:pPr>
              <w:spacing w:beforeLines="0" w:before="0" w:after="120"/>
              <w:rPr>
                <w:rFonts w:eastAsia="Batang"/>
                <w:highlight w:val="green"/>
                <w:lang w:eastAsia="zh-CN"/>
              </w:rPr>
            </w:pPr>
            <w:r w:rsidRPr="00562911">
              <w:rPr>
                <w:rFonts w:eastAsia="宋体"/>
                <w:kern w:val="2"/>
                <w:highlight w:val="green"/>
                <w:u w:val="single"/>
                <w:lang w:eastAsia="zh-CN"/>
              </w:rPr>
              <w:t>Agreement</w:t>
            </w:r>
          </w:p>
          <w:p w14:paraId="256F7D31" w14:textId="77777777" w:rsidR="00670A9D" w:rsidRPr="00562911" w:rsidRDefault="00670A9D" w:rsidP="004E742D">
            <w:pPr>
              <w:spacing w:beforeLines="0" w:before="0" w:after="120"/>
              <w:rPr>
                <w:rFonts w:eastAsia="Batang"/>
                <w:lang w:eastAsia="zh-CN"/>
              </w:rPr>
            </w:pPr>
            <w:r w:rsidRPr="00562911">
              <w:rPr>
                <w:rFonts w:eastAsia="Batang"/>
                <w:lang w:eastAsia="zh-CN"/>
              </w:rPr>
              <w:t xml:space="preserve">For BM-Case1 with a UE-side AI/ML model, study the potential specification impact of L1 </w:t>
            </w:r>
            <w:proofErr w:type="spellStart"/>
            <w:r w:rsidRPr="00562911">
              <w:rPr>
                <w:rFonts w:eastAsia="Batang"/>
                <w:lang w:eastAsia="zh-CN"/>
              </w:rPr>
              <w:t>signaling</w:t>
            </w:r>
            <w:proofErr w:type="spellEnd"/>
            <w:r w:rsidRPr="00562911">
              <w:rPr>
                <w:rFonts w:eastAsia="Batang"/>
                <w:lang w:eastAsia="zh-CN"/>
              </w:rPr>
              <w:t xml:space="preserve"> to report the following information of AI/ML model inference to NW </w:t>
            </w:r>
          </w:p>
          <w:p w14:paraId="41229878" w14:textId="77777777" w:rsidR="00670A9D" w:rsidRPr="00562911" w:rsidRDefault="00670A9D" w:rsidP="004E742D">
            <w:pPr>
              <w:widowControl w:val="0"/>
              <w:numPr>
                <w:ilvl w:val="0"/>
                <w:numId w:val="40"/>
              </w:numPr>
              <w:overflowPunct w:val="0"/>
              <w:autoSpaceDE w:val="0"/>
              <w:autoSpaceDN w:val="0"/>
              <w:adjustRightInd w:val="0"/>
              <w:spacing w:beforeLines="0" w:before="0" w:after="120"/>
              <w:contextualSpacing/>
              <w:jc w:val="both"/>
              <w:textAlignment w:val="baseline"/>
              <w:rPr>
                <w:rFonts w:eastAsia="Batang"/>
                <w:lang w:eastAsia="zh-CN"/>
              </w:rPr>
            </w:pPr>
            <w:r w:rsidRPr="00562911">
              <w:rPr>
                <w:rFonts w:eastAsia="等线"/>
                <w:lang w:eastAsia="zh-CN"/>
              </w:rPr>
              <w:t>The beam(s) that is based on the output of AI/ML model inference</w:t>
            </w:r>
          </w:p>
          <w:p w14:paraId="673FFB00" w14:textId="77777777" w:rsidR="00670A9D" w:rsidRPr="00562911" w:rsidRDefault="00670A9D" w:rsidP="004E742D">
            <w:pPr>
              <w:widowControl w:val="0"/>
              <w:numPr>
                <w:ilvl w:val="0"/>
                <w:numId w:val="40"/>
              </w:numPr>
              <w:overflowPunct w:val="0"/>
              <w:autoSpaceDE w:val="0"/>
              <w:autoSpaceDN w:val="0"/>
              <w:adjustRightInd w:val="0"/>
              <w:spacing w:beforeLines="0" w:before="0" w:after="120"/>
              <w:contextualSpacing/>
              <w:jc w:val="both"/>
              <w:textAlignment w:val="baseline"/>
              <w:rPr>
                <w:rFonts w:eastAsia="Batang"/>
                <w:lang w:eastAsia="zh-CN"/>
              </w:rPr>
            </w:pPr>
            <w:r w:rsidRPr="00562911">
              <w:rPr>
                <w:rFonts w:eastAsia="等线"/>
                <w:lang w:eastAsia="zh-CN"/>
              </w:rPr>
              <w:t>FFS: Predicted L1-RSRP corresponding to the beam(s)</w:t>
            </w:r>
          </w:p>
          <w:p w14:paraId="03329890" w14:textId="210EC902" w:rsidR="00670A9D" w:rsidRPr="00670A9D" w:rsidRDefault="00670A9D" w:rsidP="00670A9D">
            <w:pPr>
              <w:widowControl w:val="0"/>
              <w:numPr>
                <w:ilvl w:val="0"/>
                <w:numId w:val="40"/>
              </w:numPr>
              <w:overflowPunct w:val="0"/>
              <w:autoSpaceDE w:val="0"/>
              <w:autoSpaceDN w:val="0"/>
              <w:adjustRightInd w:val="0"/>
              <w:spacing w:beforeLines="0" w:before="0" w:after="120"/>
              <w:contextualSpacing/>
              <w:jc w:val="both"/>
              <w:textAlignment w:val="baseline"/>
              <w:rPr>
                <w:rFonts w:eastAsia="Batang"/>
                <w:lang w:eastAsia="zh-CN"/>
              </w:rPr>
            </w:pPr>
            <w:r w:rsidRPr="00562911">
              <w:rPr>
                <w:rFonts w:eastAsia="等线"/>
                <w:lang w:eastAsia="zh-CN"/>
              </w:rPr>
              <w:t>FFS: other information</w:t>
            </w:r>
          </w:p>
        </w:tc>
      </w:tr>
    </w:tbl>
    <w:bookmarkEnd w:id="133"/>
    <w:bookmarkEnd w:id="134"/>
    <w:p w14:paraId="0DE66477" w14:textId="7555C038" w:rsidR="00670A9D" w:rsidRDefault="00670A9D" w:rsidP="00237385">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number of beams to report is configured by NW</w:t>
      </w:r>
      <w:r w:rsidR="004E742D">
        <w:rPr>
          <w:rFonts w:eastAsiaTheme="minorEastAsia"/>
          <w:color w:val="000000" w:themeColor="text1"/>
          <w:sz w:val="22"/>
          <w:szCs w:val="22"/>
          <w:lang w:eastAsia="zh-CN"/>
        </w:rPr>
        <w:t xml:space="preserve"> through RRC based on UE capability, and it is relatively fixed. NW can find the actual best beam based the predicted beam(s) reported by UE. But in fact, the number of predicted beams to report may not be fixed, but </w:t>
      </w:r>
      <w:r w:rsidR="007A623C">
        <w:rPr>
          <w:rFonts w:eastAsiaTheme="minorEastAsia"/>
          <w:color w:val="000000" w:themeColor="text1"/>
          <w:sz w:val="22"/>
          <w:szCs w:val="22"/>
          <w:lang w:eastAsia="zh-CN"/>
        </w:rPr>
        <w:t xml:space="preserve">rather </w:t>
      </w:r>
      <w:r w:rsidR="004E742D">
        <w:rPr>
          <w:rFonts w:eastAsiaTheme="minorEastAsia"/>
          <w:color w:val="000000" w:themeColor="text1"/>
          <w:sz w:val="22"/>
          <w:szCs w:val="22"/>
          <w:lang w:eastAsia="zh-CN"/>
        </w:rPr>
        <w:t xml:space="preserve">dynamically changes </w:t>
      </w:r>
      <w:r w:rsidR="007A623C">
        <w:rPr>
          <w:rFonts w:eastAsiaTheme="minorEastAsia"/>
          <w:color w:val="000000" w:themeColor="text1"/>
          <w:sz w:val="22"/>
          <w:szCs w:val="22"/>
          <w:lang w:eastAsia="zh-CN"/>
        </w:rPr>
        <w:t>with variable model performance.</w:t>
      </w:r>
      <w:r w:rsidR="0074035E">
        <w:rPr>
          <w:rFonts w:eastAsiaTheme="minorEastAsia"/>
          <w:color w:val="000000" w:themeColor="text1"/>
          <w:sz w:val="22"/>
          <w:szCs w:val="22"/>
          <w:lang w:eastAsia="zh-CN"/>
        </w:rPr>
        <w:t xml:space="preserve"> For instance,</w:t>
      </w:r>
      <w:r w:rsidR="00866C56">
        <w:rPr>
          <w:rFonts w:eastAsiaTheme="minorEastAsia"/>
          <w:color w:val="000000" w:themeColor="text1"/>
          <w:sz w:val="22"/>
          <w:szCs w:val="22"/>
          <w:lang w:eastAsia="zh-CN"/>
        </w:rPr>
        <w:t xml:space="preserve"> top-1/K or top-K/1 beam prediction accuracy is used as a performance metric, where the value of K actually reflects the K predicted beam(s) that are needed for finding the </w:t>
      </w:r>
      <w:r w:rsidR="00B2108D">
        <w:rPr>
          <w:rFonts w:eastAsiaTheme="minorEastAsia"/>
          <w:color w:val="000000" w:themeColor="text1"/>
          <w:sz w:val="22"/>
          <w:szCs w:val="22"/>
          <w:lang w:eastAsia="zh-CN"/>
        </w:rPr>
        <w:t>actual</w:t>
      </w:r>
      <w:r w:rsidR="00866C56">
        <w:rPr>
          <w:rFonts w:eastAsiaTheme="minorEastAsia"/>
          <w:color w:val="000000" w:themeColor="text1"/>
          <w:sz w:val="22"/>
          <w:szCs w:val="22"/>
          <w:lang w:eastAsia="zh-CN"/>
        </w:rPr>
        <w:t xml:space="preserve"> best beam (i.e., top-1 genie-aided beam). In our opinion, the value of K needs to be reported to NW. Because based on the reported K, NW can not only make reasonable LCM related decisions (e.g., model selection, model activation/deactivation, model switching, </w:t>
      </w:r>
      <w:proofErr w:type="spellStart"/>
      <w:r w:rsidR="00866C56" w:rsidRPr="000A16BA">
        <w:rPr>
          <w:rFonts w:eastAsiaTheme="minorEastAsia"/>
          <w:color w:val="000000" w:themeColor="text1"/>
          <w:sz w:val="22"/>
          <w:szCs w:val="22"/>
          <w:lang w:eastAsia="zh-CN"/>
        </w:rPr>
        <w:t>fallback</w:t>
      </w:r>
      <w:proofErr w:type="spellEnd"/>
      <w:r w:rsidR="00866C56">
        <w:rPr>
          <w:rFonts w:eastAsiaTheme="minorEastAsia"/>
          <w:color w:val="000000" w:themeColor="text1"/>
          <w:sz w:val="22"/>
          <w:szCs w:val="22"/>
          <w:lang w:eastAsia="zh-CN"/>
        </w:rPr>
        <w:t xml:space="preserve">), but more importantly, it can know how many predicted beams are needed for finding the </w:t>
      </w:r>
      <w:r w:rsidR="0089588A">
        <w:rPr>
          <w:rFonts w:eastAsiaTheme="minorEastAsia"/>
          <w:color w:val="000000" w:themeColor="text1"/>
          <w:sz w:val="22"/>
          <w:szCs w:val="22"/>
          <w:lang w:eastAsia="zh-CN"/>
        </w:rPr>
        <w:t>actual</w:t>
      </w:r>
      <w:r w:rsidR="00866C56">
        <w:rPr>
          <w:rFonts w:eastAsiaTheme="minorEastAsia"/>
          <w:color w:val="000000" w:themeColor="text1"/>
          <w:sz w:val="22"/>
          <w:szCs w:val="22"/>
          <w:lang w:eastAsia="zh-CN"/>
        </w:rPr>
        <w:t xml:space="preserve"> best beam to allocate reasonable reporting resources for </w:t>
      </w:r>
      <w:r w:rsidR="0089588A">
        <w:rPr>
          <w:rFonts w:eastAsiaTheme="minorEastAsia"/>
          <w:color w:val="000000" w:themeColor="text1"/>
          <w:sz w:val="22"/>
          <w:szCs w:val="22"/>
          <w:lang w:eastAsia="zh-CN"/>
        </w:rPr>
        <w:t>predicted beams</w:t>
      </w:r>
      <w:r w:rsidR="00866C56">
        <w:rPr>
          <w:rFonts w:eastAsiaTheme="minorEastAsia"/>
          <w:color w:val="000000" w:themeColor="text1"/>
          <w:sz w:val="22"/>
          <w:szCs w:val="22"/>
          <w:lang w:eastAsia="zh-CN"/>
        </w:rPr>
        <w:t>.</w:t>
      </w:r>
      <w:r w:rsidR="00B2108D">
        <w:rPr>
          <w:rFonts w:eastAsiaTheme="minorEastAsia"/>
          <w:color w:val="000000" w:themeColor="text1"/>
          <w:sz w:val="22"/>
          <w:szCs w:val="22"/>
          <w:lang w:eastAsia="zh-CN"/>
        </w:rPr>
        <w:t xml:space="preserve"> Therefore, </w:t>
      </w:r>
      <w:bookmarkStart w:id="139" w:name="OLE_LINK85"/>
      <w:bookmarkStart w:id="140" w:name="OLE_LINK90"/>
      <w:r w:rsidR="00B2108D">
        <w:rPr>
          <w:rFonts w:eastAsiaTheme="minorEastAsia"/>
          <w:color w:val="000000" w:themeColor="text1"/>
          <w:sz w:val="22"/>
          <w:szCs w:val="22"/>
          <w:lang w:eastAsia="zh-CN"/>
        </w:rPr>
        <w:t xml:space="preserve">the number of predicted beams for finding the actual best beam (i.e., value of K) should be reported to NW if it is determined </w:t>
      </w:r>
      <w:r w:rsidR="00E348B0">
        <w:rPr>
          <w:rFonts w:eastAsiaTheme="minorEastAsia"/>
          <w:color w:val="000000" w:themeColor="text1"/>
          <w:sz w:val="22"/>
          <w:szCs w:val="22"/>
          <w:lang w:eastAsia="zh-CN"/>
        </w:rPr>
        <w:t>at UE side</w:t>
      </w:r>
      <w:r w:rsidR="00B2108D">
        <w:rPr>
          <w:rFonts w:eastAsiaTheme="minorEastAsia"/>
          <w:color w:val="000000" w:themeColor="text1"/>
          <w:sz w:val="22"/>
          <w:szCs w:val="22"/>
          <w:lang w:eastAsia="zh-CN"/>
        </w:rPr>
        <w:t>.</w:t>
      </w:r>
      <w:bookmarkEnd w:id="139"/>
      <w:bookmarkEnd w:id="140"/>
    </w:p>
    <w:p w14:paraId="0A05AE17" w14:textId="07F25F8A" w:rsidR="00F54743" w:rsidRPr="00E348B0" w:rsidRDefault="007C48C8" w:rsidP="00237385">
      <w:pPr>
        <w:spacing w:before="120" w:after="120"/>
        <w:jc w:val="both"/>
        <w:rPr>
          <w:rFonts w:eastAsiaTheme="minorEastAsia"/>
          <w:b/>
          <w:i/>
          <w:sz w:val="22"/>
          <w:szCs w:val="22"/>
          <w:lang w:val="en-US" w:eastAsia="zh-CN"/>
        </w:rPr>
      </w:pPr>
      <w:bookmarkStart w:id="141" w:name="OLE_LINK115"/>
      <w:bookmarkStart w:id="142" w:name="OLE_LINK116"/>
      <w:r>
        <w:rPr>
          <w:rFonts w:eastAsiaTheme="minorEastAsia"/>
          <w:b/>
          <w:i/>
          <w:sz w:val="22"/>
          <w:szCs w:val="22"/>
          <w:lang w:val="en-US" w:eastAsia="zh-CN"/>
        </w:rPr>
        <w:t xml:space="preserve">Proposal </w:t>
      </w:r>
      <w:r w:rsidR="00BE301E">
        <w:rPr>
          <w:rFonts w:eastAsiaTheme="minorEastAsia"/>
          <w:b/>
          <w:i/>
          <w:sz w:val="22"/>
          <w:szCs w:val="22"/>
          <w:lang w:val="en-US" w:eastAsia="zh-CN"/>
        </w:rPr>
        <w:t>8</w:t>
      </w:r>
      <w:r w:rsidR="00F54743">
        <w:rPr>
          <w:rFonts w:eastAsiaTheme="minorEastAsia"/>
          <w:b/>
          <w:i/>
          <w:sz w:val="22"/>
          <w:szCs w:val="22"/>
          <w:lang w:val="en-US" w:eastAsia="zh-CN"/>
        </w:rPr>
        <w:t xml:space="preserve">: </w:t>
      </w:r>
      <w:r w:rsidR="00E348B0">
        <w:rPr>
          <w:rFonts w:eastAsiaTheme="minorEastAsia"/>
          <w:b/>
          <w:i/>
          <w:sz w:val="22"/>
          <w:szCs w:val="22"/>
          <w:lang w:val="en-US" w:eastAsia="zh-CN"/>
        </w:rPr>
        <w:t>Regarding</w:t>
      </w:r>
      <w:r w:rsidR="00F54743" w:rsidRPr="0062075D">
        <w:rPr>
          <w:rFonts w:eastAsiaTheme="minorEastAsia"/>
          <w:b/>
          <w:i/>
          <w:sz w:val="22"/>
          <w:szCs w:val="22"/>
          <w:lang w:val="en-US" w:eastAsia="zh-CN"/>
        </w:rPr>
        <w:t xml:space="preserve"> </w:t>
      </w:r>
      <w:r w:rsidR="00E348B0">
        <w:rPr>
          <w:rFonts w:eastAsiaTheme="minorEastAsia"/>
          <w:b/>
          <w:i/>
          <w:sz w:val="22"/>
          <w:szCs w:val="22"/>
          <w:lang w:val="en-US" w:eastAsia="zh-CN"/>
        </w:rPr>
        <w:t>model inference for BM-Case1/2 with</w:t>
      </w:r>
      <w:r w:rsidR="00F54743">
        <w:rPr>
          <w:rFonts w:eastAsiaTheme="minorEastAsia"/>
          <w:b/>
          <w:i/>
          <w:sz w:val="22"/>
          <w:szCs w:val="22"/>
          <w:lang w:val="en-US" w:eastAsia="zh-CN"/>
        </w:rPr>
        <w:t xml:space="preserve"> UE-side AI/ML model, </w:t>
      </w:r>
      <w:bookmarkStart w:id="143" w:name="OLE_LINK69"/>
      <w:bookmarkStart w:id="144" w:name="OLE_LINK84"/>
      <w:r w:rsidR="00F54743">
        <w:rPr>
          <w:rFonts w:eastAsiaTheme="minorEastAsia"/>
          <w:b/>
          <w:i/>
          <w:sz w:val="22"/>
          <w:szCs w:val="22"/>
          <w:lang w:val="en-US" w:eastAsia="zh-CN"/>
        </w:rPr>
        <w:t xml:space="preserve">study to </w:t>
      </w:r>
      <w:r w:rsidR="00E348B0">
        <w:rPr>
          <w:rFonts w:eastAsiaTheme="minorEastAsia"/>
          <w:b/>
          <w:i/>
          <w:sz w:val="22"/>
          <w:szCs w:val="22"/>
          <w:lang w:val="en-US" w:eastAsia="zh-CN"/>
        </w:rPr>
        <w:t>report the number of predicted beams (for finding the actual best beam) to NW if it is determined at UE side</w:t>
      </w:r>
      <w:r w:rsidR="00F54743">
        <w:rPr>
          <w:rFonts w:eastAsiaTheme="minorEastAsia"/>
          <w:b/>
          <w:i/>
          <w:sz w:val="22"/>
          <w:szCs w:val="22"/>
          <w:lang w:val="en-US" w:eastAsia="zh-CN"/>
        </w:rPr>
        <w:t>.</w:t>
      </w:r>
      <w:bookmarkEnd w:id="143"/>
      <w:bookmarkEnd w:id="144"/>
    </w:p>
    <w:p w14:paraId="11583EFB" w14:textId="49CE65D5" w:rsidR="00670A9D" w:rsidRDefault="00670A9D" w:rsidP="00670A9D">
      <w:pPr>
        <w:spacing w:before="120" w:after="120"/>
        <w:jc w:val="both"/>
        <w:rPr>
          <w:rFonts w:eastAsiaTheme="minorEastAsia"/>
          <w:color w:val="000000" w:themeColor="text1"/>
          <w:sz w:val="22"/>
          <w:szCs w:val="22"/>
          <w:lang w:eastAsia="zh-CN"/>
        </w:rPr>
      </w:pPr>
      <w:bookmarkStart w:id="145" w:name="OLE_LINK28"/>
      <w:bookmarkStart w:id="146" w:name="OLE_LINK29"/>
      <w:bookmarkEnd w:id="141"/>
      <w:bookmarkEnd w:id="142"/>
      <w:r>
        <w:rPr>
          <w:rFonts w:eastAsiaTheme="minorEastAsia"/>
          <w:color w:val="000000" w:themeColor="text1"/>
          <w:sz w:val="22"/>
          <w:szCs w:val="22"/>
          <w:lang w:eastAsia="zh-CN"/>
        </w:rPr>
        <w:t>Regarding BM-Case2 with UE-side AI/ML model, the following agreement was agreed in RAN1#110bis [3].</w:t>
      </w:r>
    </w:p>
    <w:tbl>
      <w:tblPr>
        <w:tblStyle w:val="aff6"/>
        <w:tblW w:w="0" w:type="auto"/>
        <w:tblLook w:val="04A0" w:firstRow="1" w:lastRow="0" w:firstColumn="1" w:lastColumn="0" w:noHBand="0" w:noVBand="1"/>
      </w:tblPr>
      <w:tblGrid>
        <w:gridCol w:w="9631"/>
      </w:tblGrid>
      <w:tr w:rsidR="00670A9D" w14:paraId="29347BC7" w14:textId="77777777" w:rsidTr="004E742D">
        <w:tc>
          <w:tcPr>
            <w:tcW w:w="9631" w:type="dxa"/>
          </w:tcPr>
          <w:p w14:paraId="08B32F1A" w14:textId="77777777" w:rsidR="00670A9D" w:rsidRPr="00562911" w:rsidRDefault="00670A9D" w:rsidP="00670A9D">
            <w:pPr>
              <w:spacing w:beforeLines="0" w:before="0" w:after="120"/>
              <w:rPr>
                <w:rFonts w:eastAsia="Batang"/>
                <w:highlight w:val="green"/>
                <w:lang w:eastAsia="zh-CN"/>
              </w:rPr>
            </w:pPr>
            <w:r w:rsidRPr="00562911">
              <w:rPr>
                <w:rFonts w:eastAsia="宋体"/>
                <w:kern w:val="2"/>
                <w:highlight w:val="green"/>
                <w:u w:val="single"/>
                <w:lang w:eastAsia="zh-CN"/>
              </w:rPr>
              <w:t>Agreement</w:t>
            </w:r>
          </w:p>
          <w:p w14:paraId="5D22AA1F" w14:textId="47AA0DC5" w:rsidR="00670A9D" w:rsidRPr="00562911" w:rsidRDefault="00670A9D" w:rsidP="00670A9D">
            <w:pPr>
              <w:spacing w:beforeLines="0" w:before="0" w:after="120"/>
              <w:rPr>
                <w:rFonts w:eastAsia="Batang"/>
                <w:lang w:eastAsia="zh-CN"/>
              </w:rPr>
            </w:pPr>
            <w:r w:rsidRPr="00562911">
              <w:rPr>
                <w:rFonts w:eastAsia="Batang"/>
                <w:lang w:eastAsia="zh-CN"/>
              </w:rPr>
              <w:lastRenderedPageBreak/>
              <w:t>For BM-Case2 with a UE-side AI/ML model, study the p</w:t>
            </w:r>
            <w:r w:rsidR="0059360B">
              <w:rPr>
                <w:rFonts w:eastAsia="Batang"/>
                <w:lang w:eastAsia="zh-CN"/>
              </w:rPr>
              <w:t xml:space="preserve">otential specification impact </w:t>
            </w:r>
            <w:r w:rsidRPr="00562911">
              <w:rPr>
                <w:rFonts w:eastAsia="Batang"/>
                <w:lang w:eastAsia="zh-CN"/>
              </w:rPr>
              <w:t xml:space="preserve">of L1 </w:t>
            </w:r>
            <w:proofErr w:type="spellStart"/>
            <w:r w:rsidRPr="00562911">
              <w:rPr>
                <w:rFonts w:eastAsia="Batang"/>
                <w:lang w:eastAsia="zh-CN"/>
              </w:rPr>
              <w:t>signaling</w:t>
            </w:r>
            <w:proofErr w:type="spellEnd"/>
            <w:r w:rsidRPr="00562911">
              <w:rPr>
                <w:rFonts w:eastAsia="Batang"/>
                <w:lang w:eastAsia="zh-CN"/>
              </w:rPr>
              <w:t xml:space="preserve"> to report the following information of AI/ML model inference to NW</w:t>
            </w:r>
          </w:p>
          <w:p w14:paraId="15E55183" w14:textId="77777777" w:rsidR="00670A9D" w:rsidRPr="00562911" w:rsidRDefault="00670A9D" w:rsidP="00670A9D">
            <w:pPr>
              <w:widowControl w:val="0"/>
              <w:numPr>
                <w:ilvl w:val="0"/>
                <w:numId w:val="40"/>
              </w:numPr>
              <w:overflowPunct w:val="0"/>
              <w:autoSpaceDE w:val="0"/>
              <w:autoSpaceDN w:val="0"/>
              <w:adjustRightInd w:val="0"/>
              <w:spacing w:beforeLines="0" w:before="0" w:after="120"/>
              <w:contextualSpacing/>
              <w:jc w:val="both"/>
              <w:textAlignment w:val="baseline"/>
              <w:rPr>
                <w:rFonts w:eastAsia="Batang"/>
                <w:lang w:eastAsia="zh-CN"/>
              </w:rPr>
            </w:pPr>
            <w:r w:rsidRPr="00562911">
              <w:rPr>
                <w:rFonts w:eastAsia="等线"/>
                <w:lang w:eastAsia="zh-CN"/>
              </w:rPr>
              <w:t>The beam(s)</w:t>
            </w:r>
            <w:r w:rsidRPr="00562911">
              <w:rPr>
                <w:rFonts w:eastAsia="Batang"/>
                <w:lang w:eastAsia="x-none"/>
              </w:rPr>
              <w:t xml:space="preserve"> </w:t>
            </w:r>
            <w:r w:rsidRPr="00562911">
              <w:rPr>
                <w:rFonts w:eastAsia="等线"/>
                <w:lang w:eastAsia="zh-CN"/>
              </w:rPr>
              <w:t>of N future time instance(s) that is based on the output of AI/ML model inference</w:t>
            </w:r>
          </w:p>
          <w:p w14:paraId="1974D7CC" w14:textId="77777777" w:rsidR="00670A9D" w:rsidRPr="00562911" w:rsidRDefault="00670A9D" w:rsidP="00670A9D">
            <w:pPr>
              <w:widowControl w:val="0"/>
              <w:numPr>
                <w:ilvl w:val="1"/>
                <w:numId w:val="40"/>
              </w:numPr>
              <w:overflowPunct w:val="0"/>
              <w:autoSpaceDE w:val="0"/>
              <w:autoSpaceDN w:val="0"/>
              <w:adjustRightInd w:val="0"/>
              <w:spacing w:beforeLines="0" w:before="0" w:after="120"/>
              <w:contextualSpacing/>
              <w:jc w:val="both"/>
              <w:textAlignment w:val="baseline"/>
              <w:rPr>
                <w:rFonts w:eastAsia="Batang"/>
                <w:lang w:eastAsia="zh-CN"/>
              </w:rPr>
            </w:pPr>
            <w:r w:rsidRPr="00562911">
              <w:rPr>
                <w:rFonts w:eastAsia="Batang"/>
                <w:lang w:eastAsia="zh-CN"/>
              </w:rPr>
              <w:t>FFS: value of N</w:t>
            </w:r>
          </w:p>
          <w:p w14:paraId="32877258" w14:textId="77777777" w:rsidR="00670A9D" w:rsidRPr="00562911" w:rsidRDefault="00670A9D" w:rsidP="00670A9D">
            <w:pPr>
              <w:widowControl w:val="0"/>
              <w:numPr>
                <w:ilvl w:val="0"/>
                <w:numId w:val="40"/>
              </w:numPr>
              <w:overflowPunct w:val="0"/>
              <w:autoSpaceDE w:val="0"/>
              <w:autoSpaceDN w:val="0"/>
              <w:adjustRightInd w:val="0"/>
              <w:spacing w:beforeLines="0" w:before="0" w:after="120"/>
              <w:contextualSpacing/>
              <w:jc w:val="both"/>
              <w:textAlignment w:val="baseline"/>
              <w:rPr>
                <w:rFonts w:eastAsia="Batang"/>
                <w:lang w:eastAsia="zh-CN"/>
              </w:rPr>
            </w:pPr>
            <w:r w:rsidRPr="00562911">
              <w:rPr>
                <w:rFonts w:eastAsia="等线"/>
                <w:lang w:eastAsia="zh-CN"/>
              </w:rPr>
              <w:t>FFS: Predicted L1-RSRP corresponding to the beam(s)</w:t>
            </w:r>
          </w:p>
          <w:p w14:paraId="113A6D84" w14:textId="77777777" w:rsidR="00670A9D" w:rsidRPr="00562911" w:rsidRDefault="00670A9D" w:rsidP="00670A9D">
            <w:pPr>
              <w:widowControl w:val="0"/>
              <w:numPr>
                <w:ilvl w:val="0"/>
                <w:numId w:val="40"/>
              </w:numPr>
              <w:overflowPunct w:val="0"/>
              <w:autoSpaceDE w:val="0"/>
              <w:autoSpaceDN w:val="0"/>
              <w:adjustRightInd w:val="0"/>
              <w:spacing w:beforeLines="0" w:before="0" w:after="120"/>
              <w:contextualSpacing/>
              <w:jc w:val="both"/>
              <w:textAlignment w:val="baseline"/>
              <w:rPr>
                <w:rFonts w:eastAsia="Batang"/>
                <w:lang w:eastAsia="zh-CN"/>
              </w:rPr>
            </w:pPr>
            <w:r w:rsidRPr="00562911">
              <w:rPr>
                <w:rFonts w:eastAsia="Batang"/>
                <w:lang w:eastAsia="zh-CN"/>
              </w:rPr>
              <w:t>Information about the timestamp corresponding the reported beam(s)</w:t>
            </w:r>
          </w:p>
          <w:p w14:paraId="098828BD" w14:textId="77777777" w:rsidR="00670A9D" w:rsidRPr="00562911" w:rsidRDefault="00670A9D" w:rsidP="00670A9D">
            <w:pPr>
              <w:widowControl w:val="0"/>
              <w:numPr>
                <w:ilvl w:val="1"/>
                <w:numId w:val="40"/>
              </w:numPr>
              <w:overflowPunct w:val="0"/>
              <w:autoSpaceDE w:val="0"/>
              <w:autoSpaceDN w:val="0"/>
              <w:adjustRightInd w:val="0"/>
              <w:spacing w:beforeLines="0" w:before="0" w:after="120"/>
              <w:contextualSpacing/>
              <w:jc w:val="both"/>
              <w:textAlignment w:val="baseline"/>
              <w:rPr>
                <w:rFonts w:eastAsia="Batang"/>
                <w:lang w:eastAsia="zh-CN"/>
              </w:rPr>
            </w:pPr>
            <w:r w:rsidRPr="00562911">
              <w:rPr>
                <w:rFonts w:eastAsia="Batang"/>
                <w:lang w:eastAsia="zh-CN"/>
              </w:rPr>
              <w:t>FFS: explicit or implicit</w:t>
            </w:r>
          </w:p>
          <w:p w14:paraId="3DFCE045" w14:textId="128CF15C" w:rsidR="00670A9D" w:rsidRPr="00670A9D" w:rsidRDefault="00670A9D" w:rsidP="00670A9D">
            <w:pPr>
              <w:widowControl w:val="0"/>
              <w:numPr>
                <w:ilvl w:val="0"/>
                <w:numId w:val="40"/>
              </w:numPr>
              <w:overflowPunct w:val="0"/>
              <w:autoSpaceDE w:val="0"/>
              <w:autoSpaceDN w:val="0"/>
              <w:adjustRightInd w:val="0"/>
              <w:spacing w:beforeLines="0" w:before="0" w:after="120"/>
              <w:contextualSpacing/>
              <w:jc w:val="both"/>
              <w:textAlignment w:val="baseline"/>
              <w:rPr>
                <w:rFonts w:eastAsia="Batang"/>
                <w:lang w:eastAsia="zh-CN"/>
              </w:rPr>
            </w:pPr>
            <w:r w:rsidRPr="00562911">
              <w:rPr>
                <w:rFonts w:eastAsia="等线"/>
                <w:lang w:eastAsia="zh-CN"/>
              </w:rPr>
              <w:t>FFS: other information</w:t>
            </w:r>
          </w:p>
        </w:tc>
      </w:tr>
    </w:tbl>
    <w:p w14:paraId="7CC4E0BC" w14:textId="31BF94FF" w:rsidR="00E348B0" w:rsidRDefault="0059360B" w:rsidP="00E348B0">
      <w:pPr>
        <w:spacing w:before="120" w:after="120"/>
        <w:jc w:val="both"/>
        <w:rPr>
          <w:rFonts w:eastAsiaTheme="minorEastAsia"/>
          <w:color w:val="000000" w:themeColor="text1"/>
          <w:sz w:val="22"/>
          <w:szCs w:val="22"/>
          <w:lang w:eastAsia="zh-CN"/>
        </w:rPr>
      </w:pPr>
      <w:bookmarkStart w:id="147" w:name="OLE_LINK30"/>
      <w:bookmarkStart w:id="148" w:name="OLE_LINK36"/>
      <w:bookmarkEnd w:id="145"/>
      <w:bookmarkEnd w:id="146"/>
      <w:r>
        <w:rPr>
          <w:rFonts w:eastAsiaTheme="minorEastAsia"/>
          <w:color w:val="000000" w:themeColor="text1"/>
          <w:sz w:val="22"/>
          <w:szCs w:val="22"/>
          <w:lang w:eastAsia="zh-CN"/>
        </w:rPr>
        <w:lastRenderedPageBreak/>
        <w:t xml:space="preserve">For </w:t>
      </w:r>
      <w:r w:rsidR="00E348B0">
        <w:rPr>
          <w:rFonts w:eastAsiaTheme="minorEastAsia"/>
          <w:color w:val="000000" w:themeColor="text1"/>
          <w:sz w:val="22"/>
          <w:szCs w:val="22"/>
          <w:lang w:eastAsia="zh-CN"/>
        </w:rPr>
        <w:t xml:space="preserve">BM-Case2, </w:t>
      </w:r>
      <w:r>
        <w:rPr>
          <w:rFonts w:eastAsiaTheme="minorEastAsia"/>
          <w:color w:val="000000" w:themeColor="text1"/>
          <w:sz w:val="22"/>
          <w:szCs w:val="22"/>
          <w:lang w:eastAsia="zh-CN"/>
        </w:rPr>
        <w:t xml:space="preserve">UE needs to report the predicted beams of N future time instance(s). </w:t>
      </w:r>
      <w:r w:rsidR="006F20D6">
        <w:rPr>
          <w:rFonts w:eastAsiaTheme="minorEastAsia"/>
          <w:color w:val="000000" w:themeColor="text1"/>
          <w:sz w:val="22"/>
          <w:szCs w:val="22"/>
          <w:lang w:eastAsia="zh-CN"/>
        </w:rPr>
        <w:t xml:space="preserve">In our opinion, </w:t>
      </w:r>
      <w:r w:rsidR="00A178A4">
        <w:rPr>
          <w:rFonts w:eastAsiaTheme="minorEastAsia"/>
          <w:color w:val="000000" w:themeColor="text1"/>
          <w:sz w:val="22"/>
          <w:szCs w:val="22"/>
          <w:lang w:eastAsia="zh-CN"/>
        </w:rPr>
        <w:t xml:space="preserve">similar to the number of predicted beams for finding the actual best beam, </w:t>
      </w:r>
      <w:r w:rsidR="00FE638E">
        <w:rPr>
          <w:rFonts w:eastAsiaTheme="minorEastAsia"/>
          <w:color w:val="000000" w:themeColor="text1"/>
          <w:sz w:val="22"/>
          <w:szCs w:val="22"/>
          <w:lang w:eastAsia="zh-CN"/>
        </w:rPr>
        <w:t xml:space="preserve">the value of N </w:t>
      </w:r>
      <w:r w:rsidR="00A178A4">
        <w:rPr>
          <w:rFonts w:eastAsiaTheme="minorEastAsia"/>
          <w:color w:val="000000" w:themeColor="text1"/>
          <w:sz w:val="22"/>
          <w:szCs w:val="22"/>
          <w:lang w:eastAsia="zh-CN"/>
        </w:rPr>
        <w:t xml:space="preserve">depends on the model performance. To be specific, each future time instance will </w:t>
      </w:r>
      <w:r w:rsidR="00E348B0">
        <w:rPr>
          <w:rFonts w:eastAsiaTheme="minorEastAsia"/>
          <w:color w:val="000000" w:themeColor="text1"/>
          <w:sz w:val="22"/>
          <w:szCs w:val="22"/>
          <w:lang w:eastAsia="zh-CN"/>
        </w:rPr>
        <w:t>correspond to a beam prediction accuracy</w:t>
      </w:r>
      <w:r w:rsidR="00A178A4">
        <w:rPr>
          <w:rFonts w:eastAsiaTheme="minorEastAsia"/>
          <w:color w:val="000000" w:themeColor="text1"/>
          <w:sz w:val="22"/>
          <w:szCs w:val="22"/>
          <w:lang w:eastAsia="zh-CN"/>
        </w:rPr>
        <w:t xml:space="preserve"> (e.g., 90%). Generally</w:t>
      </w:r>
      <w:r w:rsidR="00E348B0">
        <w:rPr>
          <w:rFonts w:eastAsiaTheme="minorEastAsia"/>
          <w:color w:val="000000" w:themeColor="text1"/>
          <w:sz w:val="22"/>
          <w:szCs w:val="22"/>
          <w:lang w:eastAsia="zh-CN"/>
        </w:rPr>
        <w:t xml:space="preserve">, the farther the future time instance is, the lower its corresponding beam prediction accuracy. For a given time instance, maybe not all future time instances correspond to a beam prediction accuracy that satisfies an optimal threshold (e.g., 80%, 85%, 90%, 95%). In other words, only the </w:t>
      </w:r>
      <w:r w:rsidR="00A178A4">
        <w:rPr>
          <w:rFonts w:eastAsiaTheme="minorEastAsia"/>
          <w:color w:val="000000" w:themeColor="text1"/>
          <w:sz w:val="22"/>
          <w:szCs w:val="22"/>
          <w:lang w:eastAsia="zh-CN"/>
        </w:rPr>
        <w:t>predicted results at the first few</w:t>
      </w:r>
      <w:r w:rsidR="00E348B0">
        <w:rPr>
          <w:rFonts w:eastAsiaTheme="minorEastAsia"/>
          <w:color w:val="000000" w:themeColor="text1"/>
          <w:sz w:val="22"/>
          <w:szCs w:val="22"/>
          <w:lang w:eastAsia="zh-CN"/>
        </w:rPr>
        <w:t xml:space="preserve"> future time instance(s) are reliable</w:t>
      </w:r>
      <w:r w:rsidR="00A178A4">
        <w:rPr>
          <w:rFonts w:eastAsiaTheme="minorEastAsia"/>
          <w:color w:val="000000" w:themeColor="text1"/>
          <w:sz w:val="22"/>
          <w:szCs w:val="22"/>
          <w:lang w:eastAsia="zh-CN"/>
        </w:rPr>
        <w:t xml:space="preserve">. Therefore, the value of N (i.e., the </w:t>
      </w:r>
      <w:bookmarkStart w:id="149" w:name="OLE_LINK91"/>
      <w:bookmarkStart w:id="150" w:name="OLE_LINK96"/>
      <w:r w:rsidR="00A178A4">
        <w:rPr>
          <w:rFonts w:eastAsiaTheme="minorEastAsia"/>
          <w:color w:val="000000" w:themeColor="text1"/>
          <w:sz w:val="22"/>
          <w:szCs w:val="22"/>
          <w:lang w:eastAsia="zh-CN"/>
        </w:rPr>
        <w:t>number of future time instances</w:t>
      </w:r>
      <w:bookmarkEnd w:id="149"/>
      <w:bookmarkEnd w:id="150"/>
      <w:r w:rsidR="00A178A4">
        <w:rPr>
          <w:rFonts w:eastAsiaTheme="minorEastAsia"/>
          <w:color w:val="000000" w:themeColor="text1"/>
          <w:sz w:val="22"/>
          <w:szCs w:val="22"/>
          <w:lang w:eastAsia="zh-CN"/>
        </w:rPr>
        <w:t xml:space="preserve">) should be determined based on model performance, e.g., results of model monitoring. If the number of future time instances is determined at UE side, it should be reported to NW to </w:t>
      </w:r>
      <w:r w:rsidR="00C43F8F">
        <w:rPr>
          <w:rFonts w:eastAsiaTheme="minorEastAsia"/>
          <w:color w:val="000000" w:themeColor="text1"/>
          <w:sz w:val="22"/>
          <w:szCs w:val="22"/>
          <w:lang w:eastAsia="zh-CN"/>
        </w:rPr>
        <w:t xml:space="preserve">assist in allocating </w:t>
      </w:r>
      <w:r w:rsidR="00E348B0">
        <w:rPr>
          <w:rFonts w:eastAsiaTheme="minorEastAsia"/>
          <w:color w:val="000000" w:themeColor="text1"/>
          <w:sz w:val="22"/>
          <w:szCs w:val="22"/>
          <w:lang w:eastAsia="zh-CN"/>
        </w:rPr>
        <w:t>reasonable</w:t>
      </w:r>
      <w:r w:rsidR="00C43F8F">
        <w:rPr>
          <w:rFonts w:eastAsiaTheme="minorEastAsia"/>
          <w:color w:val="000000" w:themeColor="text1"/>
          <w:sz w:val="22"/>
          <w:szCs w:val="22"/>
          <w:lang w:eastAsia="zh-CN"/>
        </w:rPr>
        <w:t xml:space="preserve"> </w:t>
      </w:r>
      <w:r w:rsidR="00E348B0">
        <w:rPr>
          <w:rFonts w:eastAsiaTheme="minorEastAsia"/>
          <w:color w:val="000000" w:themeColor="text1"/>
          <w:sz w:val="22"/>
          <w:szCs w:val="22"/>
          <w:lang w:eastAsia="zh-CN"/>
        </w:rPr>
        <w:t>reporting resource</w:t>
      </w:r>
      <w:r w:rsidR="0089588A">
        <w:rPr>
          <w:rFonts w:eastAsiaTheme="minorEastAsia"/>
          <w:color w:val="000000" w:themeColor="text1"/>
          <w:sz w:val="22"/>
          <w:szCs w:val="22"/>
          <w:lang w:eastAsia="zh-CN"/>
        </w:rPr>
        <w:t>s for predicted beams</w:t>
      </w:r>
      <w:r w:rsidR="00E348B0">
        <w:rPr>
          <w:rFonts w:eastAsiaTheme="minorEastAsia"/>
          <w:color w:val="000000" w:themeColor="text1"/>
          <w:sz w:val="22"/>
          <w:szCs w:val="22"/>
          <w:lang w:eastAsia="zh-CN"/>
        </w:rPr>
        <w:t>.</w:t>
      </w:r>
    </w:p>
    <w:p w14:paraId="4BE30EE4" w14:textId="5E157033" w:rsidR="007C48C8" w:rsidRPr="00FB3AB3" w:rsidRDefault="00BE301E" w:rsidP="007C48C8">
      <w:pPr>
        <w:spacing w:before="120" w:after="120"/>
        <w:jc w:val="both"/>
        <w:rPr>
          <w:rFonts w:eastAsiaTheme="minorEastAsia"/>
          <w:b/>
          <w:i/>
          <w:sz w:val="22"/>
          <w:szCs w:val="22"/>
          <w:lang w:val="en-US" w:eastAsia="zh-CN"/>
        </w:rPr>
      </w:pPr>
      <w:r>
        <w:rPr>
          <w:rFonts w:eastAsiaTheme="minorEastAsia"/>
          <w:b/>
          <w:i/>
          <w:sz w:val="22"/>
          <w:szCs w:val="22"/>
          <w:lang w:val="en-US" w:eastAsia="zh-CN"/>
        </w:rPr>
        <w:t>Proposal 9</w:t>
      </w:r>
      <w:r w:rsidR="007C48C8">
        <w:rPr>
          <w:rFonts w:eastAsiaTheme="minorEastAsia"/>
          <w:b/>
          <w:i/>
          <w:sz w:val="22"/>
          <w:szCs w:val="22"/>
          <w:lang w:val="en-US" w:eastAsia="zh-CN"/>
        </w:rPr>
        <w:t xml:space="preserve">: </w:t>
      </w:r>
      <w:r w:rsidR="007D349B">
        <w:rPr>
          <w:rFonts w:eastAsiaTheme="minorEastAsia"/>
          <w:b/>
          <w:i/>
          <w:sz w:val="22"/>
          <w:szCs w:val="22"/>
          <w:lang w:val="en-US" w:eastAsia="zh-CN"/>
        </w:rPr>
        <w:t>Regarding</w:t>
      </w:r>
      <w:r w:rsidR="007C48C8" w:rsidRPr="0062075D">
        <w:rPr>
          <w:rFonts w:eastAsiaTheme="minorEastAsia"/>
          <w:b/>
          <w:i/>
          <w:sz w:val="22"/>
          <w:szCs w:val="22"/>
          <w:lang w:val="en-US" w:eastAsia="zh-CN"/>
        </w:rPr>
        <w:t xml:space="preserve"> </w:t>
      </w:r>
      <w:r w:rsidR="007C48C8">
        <w:rPr>
          <w:rFonts w:eastAsiaTheme="minorEastAsia"/>
          <w:b/>
          <w:i/>
          <w:sz w:val="22"/>
          <w:szCs w:val="22"/>
          <w:lang w:val="en-US" w:eastAsia="zh-CN"/>
        </w:rPr>
        <w:t xml:space="preserve">model inference for </w:t>
      </w:r>
      <w:r w:rsidR="007D349B">
        <w:rPr>
          <w:rFonts w:eastAsiaTheme="minorEastAsia"/>
          <w:b/>
          <w:i/>
          <w:sz w:val="22"/>
          <w:szCs w:val="22"/>
          <w:lang w:val="en-US" w:eastAsia="zh-CN"/>
        </w:rPr>
        <w:t xml:space="preserve">BM-Case2 with </w:t>
      </w:r>
      <w:r w:rsidR="007C48C8">
        <w:rPr>
          <w:rFonts w:eastAsiaTheme="minorEastAsia"/>
          <w:b/>
          <w:i/>
          <w:sz w:val="22"/>
          <w:szCs w:val="22"/>
          <w:lang w:val="en-US" w:eastAsia="zh-CN"/>
        </w:rPr>
        <w:t xml:space="preserve">UE-side AI/ML model, </w:t>
      </w:r>
      <w:r w:rsidR="007D349B">
        <w:rPr>
          <w:rFonts w:eastAsiaTheme="minorEastAsia"/>
          <w:b/>
          <w:i/>
          <w:sz w:val="22"/>
          <w:szCs w:val="22"/>
          <w:lang w:val="en-US" w:eastAsia="zh-CN"/>
        </w:rPr>
        <w:t>study to report the number of future time instances to NW if it is determined at UE side</w:t>
      </w:r>
      <w:r w:rsidR="007C48C8">
        <w:rPr>
          <w:rFonts w:eastAsiaTheme="minorEastAsia"/>
          <w:b/>
          <w:i/>
          <w:sz w:val="22"/>
          <w:szCs w:val="22"/>
          <w:lang w:val="en-US" w:eastAsia="zh-CN"/>
        </w:rPr>
        <w:t>.</w:t>
      </w:r>
    </w:p>
    <w:p w14:paraId="48462B09" w14:textId="77777777" w:rsidR="00670A9D" w:rsidRDefault="00670A9D" w:rsidP="00BE31EF">
      <w:pPr>
        <w:spacing w:before="120" w:after="120"/>
        <w:jc w:val="both"/>
        <w:rPr>
          <w:rFonts w:eastAsiaTheme="minorEastAsia"/>
          <w:color w:val="000000" w:themeColor="text1"/>
          <w:sz w:val="22"/>
          <w:szCs w:val="22"/>
          <w:lang w:val="en-US" w:eastAsia="zh-CN"/>
        </w:rPr>
      </w:pPr>
      <w:bookmarkStart w:id="151" w:name="OLE_LINK245"/>
      <w:bookmarkStart w:id="152" w:name="OLE_LINK246"/>
      <w:bookmarkEnd w:id="147"/>
      <w:bookmarkEnd w:id="148"/>
      <w:r>
        <w:rPr>
          <w:rFonts w:eastAsiaTheme="minorEastAsia"/>
          <w:color w:val="000000" w:themeColor="text1"/>
          <w:sz w:val="22"/>
          <w:szCs w:val="22"/>
          <w:lang w:val="en-US" w:eastAsia="zh-CN"/>
        </w:rPr>
        <w:t>Regarding model inference for BM-Case1/2 with NW-side AI/ML model, the following agreement was reached in RAN1#111 [4].</w:t>
      </w:r>
    </w:p>
    <w:tbl>
      <w:tblPr>
        <w:tblStyle w:val="aff6"/>
        <w:tblW w:w="0" w:type="auto"/>
        <w:tblLook w:val="04A0" w:firstRow="1" w:lastRow="0" w:firstColumn="1" w:lastColumn="0" w:noHBand="0" w:noVBand="1"/>
      </w:tblPr>
      <w:tblGrid>
        <w:gridCol w:w="9631"/>
      </w:tblGrid>
      <w:tr w:rsidR="00670A9D" w14:paraId="62ACDEA3" w14:textId="77777777" w:rsidTr="00671EDE">
        <w:tc>
          <w:tcPr>
            <w:tcW w:w="9631" w:type="dxa"/>
          </w:tcPr>
          <w:p w14:paraId="46EDCFDC" w14:textId="77777777" w:rsidR="00670A9D" w:rsidRPr="00F54743" w:rsidRDefault="00670A9D" w:rsidP="00671EDE">
            <w:pPr>
              <w:shd w:val="clear" w:color="auto" w:fill="FFFFFF"/>
              <w:spacing w:before="120"/>
              <w:rPr>
                <w:rFonts w:ascii="Times" w:eastAsia="等线" w:hAnsi="Times"/>
                <w:bCs/>
                <w:highlight w:val="green"/>
              </w:rPr>
            </w:pPr>
            <w:r w:rsidRPr="00F54743">
              <w:rPr>
                <w:rFonts w:ascii="Times" w:eastAsia="等线" w:hAnsi="Times" w:hint="eastAsia"/>
                <w:bCs/>
                <w:highlight w:val="green"/>
              </w:rPr>
              <w:t>A</w:t>
            </w:r>
            <w:r w:rsidRPr="00F54743">
              <w:rPr>
                <w:rFonts w:ascii="Times" w:eastAsia="等线" w:hAnsi="Times"/>
                <w:bCs/>
                <w:highlight w:val="green"/>
              </w:rPr>
              <w:t>greement</w:t>
            </w:r>
          </w:p>
          <w:p w14:paraId="2C4C11BA" w14:textId="77777777" w:rsidR="00670A9D" w:rsidRPr="00F54743" w:rsidRDefault="00670A9D" w:rsidP="00671EDE">
            <w:pPr>
              <w:shd w:val="clear" w:color="auto" w:fill="FFFFFF"/>
              <w:spacing w:before="120"/>
              <w:rPr>
                <w:rFonts w:ascii="Times" w:eastAsia="Batang" w:hAnsi="Times"/>
                <w:bCs/>
                <w:iCs/>
              </w:rPr>
            </w:pPr>
            <w:r w:rsidRPr="00F54743">
              <w:rPr>
                <w:rFonts w:ascii="Times" w:eastAsia="Batang" w:hAnsi="Times"/>
                <w:bCs/>
                <w:iCs/>
              </w:rPr>
              <w:t>For BM-Case1 and BM-Case2 with a network-side AI/ML model, study potential specification impact on the following L1 reporting enhancement for AI/ML model inference</w:t>
            </w:r>
          </w:p>
          <w:p w14:paraId="7D50C823" w14:textId="77777777" w:rsidR="00670A9D" w:rsidRPr="00F54743" w:rsidRDefault="00670A9D" w:rsidP="00671EDE">
            <w:pPr>
              <w:numPr>
                <w:ilvl w:val="0"/>
                <w:numId w:val="26"/>
              </w:numPr>
              <w:overflowPunct w:val="0"/>
              <w:autoSpaceDE w:val="0"/>
              <w:autoSpaceDN w:val="0"/>
              <w:adjustRightInd w:val="0"/>
              <w:spacing w:before="120"/>
              <w:contextualSpacing/>
              <w:textAlignment w:val="baseline"/>
              <w:rPr>
                <w:rFonts w:ascii="Times" w:eastAsia="宋体" w:hAnsi="Times"/>
              </w:rPr>
            </w:pPr>
            <w:r w:rsidRPr="00F54743">
              <w:rPr>
                <w:rFonts w:ascii="Times" w:eastAsia="宋体" w:hAnsi="Times"/>
              </w:rPr>
              <w:t>UE to report the measurement results of more than 4 beams in one reporting instance</w:t>
            </w:r>
          </w:p>
          <w:p w14:paraId="1F1AD011" w14:textId="77777777" w:rsidR="00670A9D" w:rsidRPr="00C34785" w:rsidRDefault="00670A9D" w:rsidP="00671EDE">
            <w:pPr>
              <w:numPr>
                <w:ilvl w:val="0"/>
                <w:numId w:val="26"/>
              </w:numPr>
              <w:overflowPunct w:val="0"/>
              <w:autoSpaceDE w:val="0"/>
              <w:autoSpaceDN w:val="0"/>
              <w:adjustRightInd w:val="0"/>
              <w:spacing w:before="120"/>
              <w:contextualSpacing/>
              <w:textAlignment w:val="baseline"/>
              <w:rPr>
                <w:rFonts w:ascii="Times" w:eastAsia="宋体" w:hAnsi="Times"/>
                <w:b/>
                <w:i/>
              </w:rPr>
            </w:pPr>
            <w:r w:rsidRPr="00F54743">
              <w:rPr>
                <w:rFonts w:ascii="Times" w:eastAsia="宋体" w:hAnsi="Times"/>
              </w:rPr>
              <w:t>Other L1 reporting enhancements can be considered</w:t>
            </w:r>
          </w:p>
        </w:tc>
      </w:tr>
    </w:tbl>
    <w:p w14:paraId="1CE5F17A" w14:textId="77777777" w:rsidR="00670A9D" w:rsidRPr="00945A89" w:rsidRDefault="00670A9D" w:rsidP="00BE31EF">
      <w:pPr>
        <w:spacing w:before="120" w:after="120"/>
        <w:jc w:val="both"/>
        <w:rPr>
          <w:rFonts w:eastAsiaTheme="minorEastAsia"/>
          <w:color w:val="000000" w:themeColor="text1"/>
          <w:sz w:val="22"/>
          <w:szCs w:val="22"/>
          <w:lang w:val="en-US" w:eastAsia="zh-CN"/>
        </w:rPr>
      </w:pPr>
      <w:r w:rsidRPr="00945A89">
        <w:rPr>
          <w:rFonts w:eastAsiaTheme="minorEastAsia"/>
          <w:color w:val="000000" w:themeColor="text1"/>
          <w:sz w:val="22"/>
          <w:szCs w:val="22"/>
          <w:lang w:val="en-US" w:eastAsia="zh-CN"/>
        </w:rPr>
        <w:t xml:space="preserve">In order to ensure the real-time performance of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especially in some scenarios of high speed movement (e.g., HST, freeway), </w:t>
      </w:r>
      <w:proofErr w:type="spellStart"/>
      <w:r w:rsidRPr="00945A89">
        <w:rPr>
          <w:rFonts w:eastAsiaTheme="minorEastAsia"/>
          <w:color w:val="000000" w:themeColor="text1"/>
          <w:sz w:val="22"/>
          <w:szCs w:val="22"/>
          <w:lang w:val="en-US" w:eastAsia="zh-CN"/>
        </w:rPr>
        <w:t>gNB</w:t>
      </w:r>
      <w:proofErr w:type="spellEnd"/>
      <w:r w:rsidRPr="00945A89">
        <w:rPr>
          <w:rFonts w:eastAsiaTheme="minorEastAsia"/>
          <w:color w:val="000000" w:themeColor="text1"/>
          <w:sz w:val="22"/>
          <w:szCs w:val="22"/>
          <w:lang w:val="en-US" w:eastAsia="zh-CN"/>
        </w:rPr>
        <w:t xml:space="preserve"> can trigger a P/SP </w:t>
      </w:r>
      <w:r>
        <w:rPr>
          <w:rFonts w:eastAsiaTheme="minorEastAsia"/>
          <w:color w:val="000000" w:themeColor="text1"/>
          <w:sz w:val="22"/>
          <w:szCs w:val="22"/>
          <w:lang w:val="en-US" w:eastAsia="zh-CN"/>
        </w:rPr>
        <w:t>beam report</w:t>
      </w:r>
      <w:r w:rsidRPr="00945A89">
        <w:rPr>
          <w:rFonts w:eastAsiaTheme="minorEastAsia"/>
          <w:color w:val="000000" w:themeColor="text1"/>
          <w:sz w:val="22"/>
          <w:szCs w:val="22"/>
          <w:lang w:val="en-US" w:eastAsia="zh-CN"/>
        </w:rPr>
        <w:t xml:space="preserve">, and UE needs to perform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measurement and reporting frequently. Based on </w:t>
      </w:r>
      <w:r>
        <w:rPr>
          <w:rFonts w:eastAsiaTheme="minorEastAsia"/>
          <w:color w:val="000000" w:themeColor="text1"/>
          <w:sz w:val="22"/>
          <w:szCs w:val="22"/>
          <w:lang w:val="en-US" w:eastAsia="zh-CN"/>
        </w:rPr>
        <w:t>BM-Case2</w:t>
      </w:r>
      <w:r w:rsidRPr="00945A89">
        <w:rPr>
          <w:rFonts w:eastAsiaTheme="minorEastAsia"/>
          <w:color w:val="000000" w:themeColor="text1"/>
          <w:sz w:val="22"/>
          <w:szCs w:val="22"/>
          <w:lang w:val="en-US" w:eastAsia="zh-CN"/>
        </w:rPr>
        <w:t xml:space="preserve">, it becomes a reality to use the historical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to predict the future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which will greatly save overhead of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measurement and reporting. Specifically,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measured in multiple historical time instances are be used to predict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(s) in one or more future time instance(s). And the time interval</w:t>
      </w:r>
      <w:r>
        <w:rPr>
          <w:rFonts w:eastAsiaTheme="minorEastAsia"/>
          <w:color w:val="000000" w:themeColor="text1"/>
          <w:sz w:val="22"/>
          <w:szCs w:val="22"/>
          <w:lang w:val="en-US" w:eastAsia="zh-CN"/>
        </w:rPr>
        <w:t xml:space="preserve"> (or time stamp)</w:t>
      </w:r>
      <w:r w:rsidRPr="00945A89">
        <w:rPr>
          <w:rFonts w:eastAsiaTheme="minorEastAsia"/>
          <w:color w:val="000000" w:themeColor="text1"/>
          <w:sz w:val="22"/>
          <w:szCs w:val="22"/>
          <w:lang w:val="en-US" w:eastAsia="zh-CN"/>
        </w:rPr>
        <w:t xml:space="preserve"> between the historical or future time instances is generally is the same. It means that, for a triggered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UE only needs to receive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transmitted in partial time instances and measure the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And for the future time instance(s) corresponding to the predicted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(s), UE does not need to receive the </w:t>
      </w:r>
      <w:r>
        <w:rPr>
          <w:rFonts w:eastAsiaTheme="minorEastAsia"/>
          <w:color w:val="000000" w:themeColor="text1"/>
          <w:sz w:val="22"/>
          <w:szCs w:val="22"/>
          <w:lang w:val="en-US" w:eastAsia="zh-CN"/>
        </w:rPr>
        <w:t>beam measurement RS</w:t>
      </w:r>
      <w:r w:rsidRPr="00945A89">
        <w:rPr>
          <w:rFonts w:eastAsiaTheme="minorEastAsia"/>
          <w:color w:val="000000" w:themeColor="text1"/>
          <w:sz w:val="22"/>
          <w:szCs w:val="22"/>
          <w:lang w:val="en-US" w:eastAsia="zh-CN"/>
        </w:rPr>
        <w:t xml:space="preserve">(s) or (and) perform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measurement and </w:t>
      </w:r>
      <w:r w:rsidRPr="00945A89">
        <w:rPr>
          <w:rFonts w:eastAsiaTheme="minorEastAsia"/>
          <w:color w:val="000000" w:themeColor="text1"/>
          <w:sz w:val="22"/>
          <w:szCs w:val="22"/>
          <w:lang w:val="en-US" w:eastAsia="zh-CN"/>
        </w:rPr>
        <w:t xml:space="preserve">reporting. For this purpose, </w:t>
      </w:r>
      <w:proofErr w:type="spellStart"/>
      <w:r w:rsidRPr="00945A89">
        <w:rPr>
          <w:rFonts w:eastAsiaTheme="minorEastAsia"/>
          <w:color w:val="000000" w:themeColor="text1"/>
          <w:sz w:val="22"/>
          <w:szCs w:val="22"/>
          <w:lang w:val="en-US" w:eastAsia="zh-CN"/>
        </w:rPr>
        <w:t>gNB</w:t>
      </w:r>
      <w:proofErr w:type="spellEnd"/>
      <w:r w:rsidRPr="00945A89">
        <w:rPr>
          <w:rFonts w:eastAsiaTheme="minorEastAsia"/>
          <w:color w:val="000000" w:themeColor="text1"/>
          <w:sz w:val="22"/>
          <w:szCs w:val="22"/>
          <w:lang w:val="en-US" w:eastAsia="zh-CN"/>
        </w:rPr>
        <w:t xml:space="preserve"> can release or deactivate the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However, due to </w:t>
      </w:r>
      <w:r>
        <w:rPr>
          <w:rFonts w:eastAsiaTheme="minorEastAsia"/>
          <w:color w:val="000000" w:themeColor="text1"/>
          <w:sz w:val="22"/>
          <w:szCs w:val="22"/>
          <w:lang w:val="en-US" w:eastAsia="zh-CN"/>
        </w:rPr>
        <w:t>beam tracking</w:t>
      </w:r>
      <w:r w:rsidRPr="00945A89">
        <w:rPr>
          <w:rFonts w:eastAsiaTheme="minorEastAsia"/>
          <w:color w:val="000000" w:themeColor="text1"/>
          <w:sz w:val="22"/>
          <w:szCs w:val="22"/>
          <w:lang w:val="en-US" w:eastAsia="zh-CN"/>
        </w:rPr>
        <w:t xml:space="preserve"> may be a long-term, continuous and periodic behavior, </w:t>
      </w:r>
      <w:proofErr w:type="spellStart"/>
      <w:r w:rsidRPr="00945A89">
        <w:rPr>
          <w:rFonts w:eastAsiaTheme="minorEastAsia"/>
          <w:color w:val="000000" w:themeColor="text1"/>
          <w:sz w:val="22"/>
          <w:szCs w:val="22"/>
          <w:lang w:val="en-US" w:eastAsia="zh-CN"/>
        </w:rPr>
        <w:t>gNB</w:t>
      </w:r>
      <w:proofErr w:type="spellEnd"/>
      <w:r w:rsidRPr="00945A89">
        <w:rPr>
          <w:rFonts w:eastAsiaTheme="minorEastAsia"/>
          <w:color w:val="000000" w:themeColor="text1"/>
          <w:sz w:val="22"/>
          <w:szCs w:val="22"/>
          <w:lang w:val="en-US" w:eastAsia="zh-CN"/>
        </w:rPr>
        <w:t xml:space="preserve"> needs to configure/release or activate/deactivate the same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 frequently. Obviously, it will lead to huge and unnecessary overhead of signaling (e.g., RRC, MAC CE). Therefore, for reduction of unnecessary signaling overhead, we should study discontinuous P/SP </w:t>
      </w:r>
      <w:r>
        <w:rPr>
          <w:rFonts w:eastAsiaTheme="minorEastAsia"/>
          <w:color w:val="000000" w:themeColor="text1"/>
          <w:sz w:val="22"/>
          <w:szCs w:val="22"/>
          <w:lang w:val="en-US" w:eastAsia="zh-CN"/>
        </w:rPr>
        <w:t>beam</w:t>
      </w:r>
      <w:r w:rsidRPr="00945A89">
        <w:rPr>
          <w:rFonts w:eastAsiaTheme="minorEastAsia"/>
          <w:color w:val="000000" w:themeColor="text1"/>
          <w:sz w:val="22"/>
          <w:szCs w:val="22"/>
          <w:lang w:val="en-US" w:eastAsia="zh-CN"/>
        </w:rPr>
        <w:t xml:space="preserve"> report.</w:t>
      </w:r>
    </w:p>
    <w:p w14:paraId="3C6D9C21" w14:textId="7B04D23F" w:rsidR="00670A9D" w:rsidRPr="00BE31EF" w:rsidRDefault="00BE301E" w:rsidP="00BE31EF">
      <w:pPr>
        <w:spacing w:before="120" w:after="120"/>
        <w:jc w:val="both"/>
        <w:rPr>
          <w:rFonts w:eastAsiaTheme="minorEastAsia"/>
          <w:b/>
          <w:i/>
          <w:sz w:val="22"/>
          <w:szCs w:val="22"/>
          <w:lang w:val="en-US" w:eastAsia="zh-CN"/>
        </w:rPr>
      </w:pPr>
      <w:bookmarkStart w:id="153" w:name="OLE_LINK237"/>
      <w:bookmarkStart w:id="154" w:name="OLE_LINK238"/>
      <w:bookmarkStart w:id="155" w:name="OLE_LINK70"/>
      <w:bookmarkStart w:id="156" w:name="OLE_LINK71"/>
      <w:bookmarkStart w:id="157" w:name="OLE_LINK18"/>
      <w:bookmarkStart w:id="158" w:name="OLE_LINK42"/>
      <w:bookmarkStart w:id="159" w:name="OLE_LINK43"/>
      <w:bookmarkStart w:id="160" w:name="OLE_LINK255"/>
      <w:bookmarkStart w:id="161" w:name="OLE_LINK256"/>
      <w:bookmarkStart w:id="162" w:name="OLE_LINK92"/>
      <w:bookmarkStart w:id="163" w:name="OLE_LINK93"/>
      <w:bookmarkEnd w:id="151"/>
      <w:bookmarkEnd w:id="152"/>
      <w:r>
        <w:rPr>
          <w:rFonts w:eastAsiaTheme="minorEastAsia"/>
          <w:b/>
          <w:i/>
          <w:sz w:val="22"/>
          <w:szCs w:val="22"/>
          <w:lang w:val="en-US" w:eastAsia="zh-CN"/>
        </w:rPr>
        <w:t>Proposal 10</w:t>
      </w:r>
      <w:r w:rsidR="00670A9D">
        <w:rPr>
          <w:rFonts w:eastAsiaTheme="minorEastAsia"/>
          <w:b/>
          <w:i/>
          <w:sz w:val="22"/>
          <w:szCs w:val="22"/>
          <w:lang w:val="en-US" w:eastAsia="zh-CN"/>
        </w:rPr>
        <w:t xml:space="preserve">: </w:t>
      </w:r>
      <w:bookmarkStart w:id="164" w:name="OLE_LINK249"/>
      <w:bookmarkStart w:id="165" w:name="OLE_LINK250"/>
      <w:r w:rsidR="00670A9D">
        <w:rPr>
          <w:rFonts w:eastAsiaTheme="minorEastAsia"/>
          <w:b/>
          <w:i/>
          <w:sz w:val="22"/>
          <w:szCs w:val="22"/>
          <w:lang w:val="en-US" w:eastAsia="zh-CN"/>
        </w:rPr>
        <w:t>Regarding model inference for BM-Case2 with NW-side AI/ML model, study discontinuous P/SP beam report</w:t>
      </w:r>
      <w:bookmarkEnd w:id="164"/>
      <w:bookmarkEnd w:id="165"/>
      <w:r w:rsidR="00670A9D">
        <w:rPr>
          <w:rFonts w:eastAsiaTheme="minorEastAsia"/>
          <w:b/>
          <w:i/>
          <w:sz w:val="22"/>
          <w:szCs w:val="22"/>
          <w:lang w:val="en-US" w:eastAsia="zh-CN"/>
        </w:rPr>
        <w:t>.</w:t>
      </w:r>
      <w:bookmarkEnd w:id="117"/>
      <w:bookmarkEnd w:id="118"/>
      <w:bookmarkEnd w:id="153"/>
      <w:bookmarkEnd w:id="154"/>
      <w:bookmarkEnd w:id="155"/>
      <w:bookmarkEnd w:id="156"/>
      <w:bookmarkEnd w:id="157"/>
      <w:bookmarkEnd w:id="158"/>
      <w:bookmarkEnd w:id="159"/>
      <w:bookmarkEnd w:id="160"/>
      <w:bookmarkEnd w:id="161"/>
    </w:p>
    <w:bookmarkEnd w:id="11"/>
    <w:bookmarkEnd w:id="12"/>
    <w:bookmarkEnd w:id="77"/>
    <w:bookmarkEnd w:id="78"/>
    <w:bookmarkEnd w:id="79"/>
    <w:bookmarkEnd w:id="119"/>
    <w:bookmarkEnd w:id="120"/>
    <w:bookmarkEnd w:id="121"/>
    <w:bookmarkEnd w:id="122"/>
    <w:bookmarkEnd w:id="123"/>
    <w:bookmarkEnd w:id="124"/>
    <w:bookmarkEnd w:id="125"/>
    <w:bookmarkEnd w:id="126"/>
    <w:bookmarkEnd w:id="127"/>
    <w:bookmarkEnd w:id="128"/>
    <w:bookmarkEnd w:id="129"/>
    <w:bookmarkEnd w:id="130"/>
    <w:bookmarkEnd w:id="162"/>
    <w:bookmarkEnd w:id="163"/>
    <w:p w14:paraId="1CB98FC1" w14:textId="6F2C747B" w:rsidR="0095370B" w:rsidRPr="003F0850"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52B0B0CC" w14:textId="3D029F3A" w:rsidR="00C92F34" w:rsidRDefault="0095370B" w:rsidP="00E21E1F">
      <w:pPr>
        <w:spacing w:before="120" w:after="120"/>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E21E1F" w:rsidRPr="00181929">
        <w:rPr>
          <w:rFonts w:eastAsiaTheme="minorEastAsia"/>
          <w:color w:val="000000" w:themeColor="text1"/>
          <w:sz w:val="22"/>
          <w:szCs w:val="22"/>
          <w:lang w:val="en-US" w:eastAsia="zh-CN"/>
        </w:rPr>
        <w:t xml:space="preserve">we provided our views on </w:t>
      </w:r>
      <w:r w:rsidR="00E21E1F">
        <w:rPr>
          <w:rFonts w:eastAsiaTheme="minorEastAsia"/>
          <w:color w:val="000000" w:themeColor="text1"/>
          <w:sz w:val="22"/>
          <w:szCs w:val="22"/>
          <w:lang w:val="en-US" w:eastAsia="zh-CN"/>
        </w:rPr>
        <w:t>the details</w:t>
      </w:r>
      <w:r w:rsidR="00E21E1F" w:rsidRPr="00181929">
        <w:rPr>
          <w:rFonts w:eastAsiaTheme="minorEastAsia"/>
          <w:color w:val="000000" w:themeColor="text1"/>
          <w:sz w:val="22"/>
          <w:szCs w:val="22"/>
          <w:lang w:val="en-US" w:eastAsia="zh-CN"/>
        </w:rPr>
        <w:t xml:space="preserve"> of </w:t>
      </w:r>
      <w:r w:rsidR="00A52398">
        <w:rPr>
          <w:rFonts w:eastAsiaTheme="minorEastAsia"/>
          <w:color w:val="000000" w:themeColor="text1"/>
          <w:sz w:val="22"/>
          <w:szCs w:val="22"/>
          <w:lang w:val="en-US" w:eastAsia="zh-CN"/>
        </w:rPr>
        <w:t>BM-Case1 and BM-Case2,</w:t>
      </w:r>
      <w:r w:rsidR="00E21E1F" w:rsidRPr="00181929">
        <w:rPr>
          <w:rFonts w:eastAsiaTheme="minorEastAsia"/>
          <w:color w:val="000000" w:themeColor="text1"/>
          <w:sz w:val="22"/>
          <w:szCs w:val="22"/>
          <w:lang w:val="en-US" w:eastAsia="zh-CN"/>
        </w:rPr>
        <w:t xml:space="preserve"> and potential specification impact</w:t>
      </w:r>
      <w:r w:rsidR="00B43E72">
        <w:rPr>
          <w:rFonts w:eastAsiaTheme="minorEastAsia"/>
          <w:color w:val="000000" w:themeColor="text1"/>
          <w:sz w:val="22"/>
          <w:szCs w:val="22"/>
          <w:lang w:val="en-US" w:eastAsia="zh-CN"/>
        </w:rPr>
        <w:t xml:space="preserve">s. </w:t>
      </w:r>
      <w:r w:rsidR="00797443">
        <w:rPr>
          <w:rFonts w:eastAsiaTheme="minorEastAsia"/>
          <w:color w:val="000000" w:themeColor="text1"/>
          <w:sz w:val="22"/>
          <w:szCs w:val="22"/>
          <w:lang w:val="en-US" w:eastAsia="zh-CN"/>
        </w:rPr>
        <w:t xml:space="preserve">Summarily, </w:t>
      </w:r>
      <w:r w:rsidR="00797443">
        <w:rPr>
          <w:rFonts w:eastAsia="宋体"/>
          <w:color w:val="000000" w:themeColor="text1"/>
          <w:sz w:val="22"/>
          <w:szCs w:val="22"/>
          <w:lang w:eastAsia="zh-CN"/>
        </w:rPr>
        <w:t>w</w:t>
      </w:r>
      <w:r>
        <w:rPr>
          <w:rFonts w:eastAsia="宋体" w:hint="eastAsia"/>
          <w:color w:val="000000" w:themeColor="text1"/>
          <w:sz w:val="22"/>
          <w:szCs w:val="22"/>
          <w:lang w:eastAsia="zh-CN"/>
        </w:rPr>
        <w:t xml:space="preserve">e </w:t>
      </w:r>
      <w:r w:rsidR="009F27DE">
        <w:rPr>
          <w:rFonts w:eastAsia="宋体"/>
          <w:color w:val="000000" w:themeColor="text1"/>
          <w:sz w:val="22"/>
          <w:szCs w:val="22"/>
          <w:lang w:eastAsia="zh-CN"/>
        </w:rPr>
        <w:t>have</w:t>
      </w:r>
      <w:r w:rsidR="005273C1">
        <w:rPr>
          <w:rFonts w:eastAsia="宋体"/>
          <w:color w:val="000000" w:themeColor="text1"/>
          <w:sz w:val="22"/>
          <w:szCs w:val="22"/>
          <w:lang w:eastAsia="zh-CN"/>
        </w:rPr>
        <w:t xml:space="preserve"> the following </w:t>
      </w:r>
      <w:r w:rsidR="009F27DE">
        <w:rPr>
          <w:rFonts w:eastAsia="宋体"/>
          <w:color w:val="000000" w:themeColor="text1"/>
          <w:sz w:val="22"/>
          <w:szCs w:val="22"/>
          <w:lang w:eastAsia="zh-CN"/>
        </w:rPr>
        <w:t>proposals</w:t>
      </w:r>
      <w:r>
        <w:rPr>
          <w:rFonts w:eastAsia="宋体" w:hint="eastAsia"/>
          <w:color w:val="000000" w:themeColor="text1"/>
          <w:sz w:val="22"/>
          <w:szCs w:val="22"/>
          <w:lang w:eastAsia="zh-CN"/>
        </w:rPr>
        <w:t>:</w:t>
      </w:r>
    </w:p>
    <w:p w14:paraId="0306372B" w14:textId="77777777" w:rsidR="00797443" w:rsidRPr="007578CB" w:rsidRDefault="00797443" w:rsidP="00797443">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angle related information (e.g., beam angle information, </w:t>
      </w:r>
      <w:r w:rsidRPr="005469EC">
        <w:rPr>
          <w:rFonts w:eastAsiaTheme="minorEastAsia"/>
          <w:b/>
          <w:i/>
          <w:sz w:val="22"/>
          <w:szCs w:val="22"/>
          <w:lang w:val="en-US" w:eastAsia="zh-CN"/>
        </w:rPr>
        <w:t>UE direction/orientation information</w:t>
      </w:r>
      <w:r>
        <w:rPr>
          <w:rFonts w:eastAsiaTheme="minorEastAsia"/>
          <w:b/>
          <w:i/>
          <w:sz w:val="22"/>
          <w:szCs w:val="22"/>
          <w:lang w:val="en-US" w:eastAsia="zh-CN"/>
        </w:rPr>
        <w:t>) and positioning related information (e.g., UE position) as assistance information.</w:t>
      </w:r>
    </w:p>
    <w:p w14:paraId="481BEF76" w14:textId="77777777" w:rsidR="00797443" w:rsidRPr="0051561D" w:rsidRDefault="00797443" w:rsidP="00797443">
      <w:pPr>
        <w:spacing w:before="120" w:after="120"/>
        <w:jc w:val="both"/>
        <w:rPr>
          <w:rFonts w:eastAsiaTheme="minorEastAsia"/>
          <w:b/>
          <w:i/>
          <w:sz w:val="22"/>
          <w:szCs w:val="22"/>
          <w:lang w:val="en-US" w:eastAsia="zh-CN"/>
        </w:rPr>
      </w:pPr>
      <w:r>
        <w:rPr>
          <w:rFonts w:eastAsiaTheme="minorEastAsia"/>
          <w:b/>
          <w:i/>
          <w:sz w:val="22"/>
          <w:szCs w:val="22"/>
          <w:lang w:val="en-US" w:eastAsia="zh-CN"/>
        </w:rPr>
        <w:lastRenderedPageBreak/>
        <w:t>Proposal 2: For avoiding the proprietary/privacy of the angle related information, study</w:t>
      </w:r>
      <w:r w:rsidRPr="005469EC">
        <w:rPr>
          <w:rFonts w:eastAsiaTheme="minorEastAsia"/>
          <w:b/>
          <w:i/>
          <w:sz w:val="22"/>
          <w:szCs w:val="22"/>
          <w:lang w:val="en-US" w:eastAsia="zh-CN"/>
        </w:rPr>
        <w:t xml:space="preserve"> </w:t>
      </w:r>
      <w:r>
        <w:rPr>
          <w:rFonts w:eastAsiaTheme="minorEastAsia"/>
          <w:b/>
          <w:i/>
          <w:sz w:val="22"/>
          <w:szCs w:val="22"/>
          <w:lang w:val="en-US" w:eastAsia="zh-CN"/>
        </w:rPr>
        <w:t>to provide</w:t>
      </w:r>
      <w:r w:rsidRPr="005469EC">
        <w:rPr>
          <w:rFonts w:eastAsiaTheme="minorEastAsia"/>
          <w:b/>
          <w:i/>
          <w:sz w:val="22"/>
          <w:szCs w:val="22"/>
          <w:lang w:val="en-US" w:eastAsia="zh-CN"/>
        </w:rPr>
        <w:t xml:space="preserve"> the </w:t>
      </w:r>
      <w:r>
        <w:rPr>
          <w:rFonts w:eastAsiaTheme="minorEastAsia"/>
          <w:b/>
          <w:i/>
          <w:sz w:val="22"/>
          <w:szCs w:val="22"/>
          <w:lang w:val="en-US" w:eastAsia="zh-CN"/>
        </w:rPr>
        <w:t>assistance</w:t>
      </w:r>
      <w:r w:rsidRPr="005469EC">
        <w:rPr>
          <w:rFonts w:eastAsiaTheme="minorEastAsia"/>
          <w:b/>
          <w:i/>
          <w:sz w:val="22"/>
          <w:szCs w:val="22"/>
          <w:lang w:val="en-US" w:eastAsia="zh-CN"/>
        </w:rPr>
        <w:t xml:space="preserve"> information</w:t>
      </w:r>
      <w:r>
        <w:rPr>
          <w:rFonts w:eastAsiaTheme="minorEastAsia"/>
          <w:b/>
          <w:i/>
          <w:sz w:val="22"/>
          <w:szCs w:val="22"/>
          <w:lang w:val="en-US" w:eastAsia="zh-CN"/>
        </w:rPr>
        <w:t xml:space="preserve"> (e.g., angle related information) </w:t>
      </w:r>
      <w:r w:rsidRPr="005469EC">
        <w:rPr>
          <w:rFonts w:eastAsiaTheme="minorEastAsia"/>
          <w:b/>
          <w:i/>
          <w:sz w:val="22"/>
          <w:szCs w:val="22"/>
          <w:lang w:val="en-US" w:eastAsia="zh-CN"/>
        </w:rPr>
        <w:t>implicitly</w:t>
      </w:r>
      <w:r>
        <w:rPr>
          <w:rFonts w:eastAsiaTheme="minorEastAsia"/>
          <w:b/>
          <w:i/>
          <w:sz w:val="22"/>
          <w:szCs w:val="22"/>
          <w:lang w:val="en-US" w:eastAsia="zh-CN"/>
        </w:rPr>
        <w:t xml:space="preserve"> from one side</w:t>
      </w:r>
      <w:r w:rsidRPr="005469EC">
        <w:rPr>
          <w:rFonts w:eastAsiaTheme="minorEastAsia"/>
          <w:b/>
          <w:i/>
          <w:sz w:val="22"/>
          <w:szCs w:val="22"/>
          <w:lang w:val="en-US" w:eastAsia="zh-CN"/>
        </w:rPr>
        <w:t xml:space="preserve"> to the other side</w:t>
      </w:r>
      <w:r>
        <w:rPr>
          <w:rFonts w:eastAsiaTheme="minorEastAsia"/>
          <w:b/>
          <w:i/>
          <w:sz w:val="22"/>
          <w:szCs w:val="22"/>
          <w:lang w:val="en-US" w:eastAsia="zh-CN"/>
        </w:rPr>
        <w:t>.</w:t>
      </w:r>
    </w:p>
    <w:p w14:paraId="5837B644" w14:textId="391676E6" w:rsidR="00797443" w:rsidRPr="00797443" w:rsidRDefault="00797443" w:rsidP="00797443">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selecting Top-N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w:t>
      </w:r>
      <w:r>
        <w:rPr>
          <w:rFonts w:eastAsiaTheme="minorEastAsia"/>
          <w:b/>
          <w:i/>
          <w:sz w:val="22"/>
          <w:szCs w:val="22"/>
          <w:lang w:val="en-US" w:eastAsia="zh-CN"/>
        </w:rPr>
        <w:t>bability of being the best beam</w:t>
      </w:r>
      <w:r w:rsidRPr="00426A45">
        <w:rPr>
          <w:rFonts w:eastAsiaTheme="minorEastAsia"/>
          <w:b/>
          <w:i/>
          <w:sz w:val="22"/>
          <w:szCs w:val="22"/>
          <w:lang w:val="en-US" w:eastAsia="zh-CN"/>
        </w:rPr>
        <w:t xml:space="preserve">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p w14:paraId="2E758122" w14:textId="206C48EA" w:rsidR="007672DF" w:rsidRPr="00FF4EC4" w:rsidRDefault="007672DF" w:rsidP="007672DF">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4: </w:t>
      </w:r>
      <w:r w:rsidRPr="0079373A">
        <w:rPr>
          <w:rFonts w:eastAsiaTheme="minorEastAsia"/>
          <w:b/>
          <w:i/>
          <w:sz w:val="22"/>
          <w:szCs w:val="22"/>
          <w:lang w:val="en-US" w:eastAsia="zh-CN"/>
        </w:rPr>
        <w:t xml:space="preserve">Regarding data collection for </w:t>
      </w:r>
      <w:r>
        <w:rPr>
          <w:rFonts w:eastAsiaTheme="minorEastAsia"/>
          <w:b/>
          <w:i/>
          <w:sz w:val="22"/>
          <w:szCs w:val="22"/>
          <w:lang w:val="en-US" w:eastAsia="zh-CN"/>
        </w:rPr>
        <w:t xml:space="preserve">BM-Case1/2 with </w:t>
      </w:r>
      <w:r w:rsidRPr="0079373A">
        <w:rPr>
          <w:rFonts w:eastAsiaTheme="minorEastAsia"/>
          <w:b/>
          <w:i/>
          <w:sz w:val="22"/>
          <w:szCs w:val="22"/>
          <w:lang w:val="en-US" w:eastAsia="zh-CN"/>
        </w:rPr>
        <w:t>NW-side AI/ML model</w:t>
      </w:r>
      <w:r>
        <w:rPr>
          <w:rFonts w:eastAsiaTheme="minorEastAsia"/>
          <w:b/>
          <w:i/>
          <w:sz w:val="22"/>
          <w:szCs w:val="22"/>
          <w:lang w:val="en-US" w:eastAsia="zh-CN"/>
        </w:rPr>
        <w:t>, study to distinguish between input data and output data in the beam report for data collectio</w:t>
      </w:r>
      <w:r w:rsidR="001F6A27">
        <w:rPr>
          <w:rFonts w:eastAsiaTheme="minorEastAsia"/>
          <w:b/>
          <w:i/>
          <w:sz w:val="22"/>
          <w:szCs w:val="22"/>
          <w:lang w:val="en-US" w:eastAsia="zh-CN"/>
        </w:rPr>
        <w:t>n</w:t>
      </w:r>
      <w:bookmarkStart w:id="166" w:name="_GoBack"/>
      <w:bookmarkEnd w:id="166"/>
      <w:r>
        <w:rPr>
          <w:rFonts w:eastAsiaTheme="minorEastAsia"/>
          <w:b/>
          <w:i/>
          <w:sz w:val="22"/>
          <w:szCs w:val="22"/>
          <w:lang w:val="en-US" w:eastAsia="zh-CN"/>
        </w:rPr>
        <w:t>.</w:t>
      </w:r>
    </w:p>
    <w:p w14:paraId="591FBFFD" w14:textId="6C051F0D" w:rsidR="00263232" w:rsidRDefault="00263232" w:rsidP="00263232">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5: </w:t>
      </w:r>
      <w:r w:rsidRPr="0079373A">
        <w:rPr>
          <w:rFonts w:eastAsiaTheme="minorEastAsia"/>
          <w:b/>
          <w:i/>
          <w:sz w:val="22"/>
          <w:szCs w:val="22"/>
          <w:lang w:val="en-US" w:eastAsia="zh-CN"/>
        </w:rPr>
        <w:t xml:space="preserve">Regarding data collection for </w:t>
      </w:r>
      <w:r w:rsidR="00370335">
        <w:rPr>
          <w:rFonts w:eastAsiaTheme="minorEastAsia"/>
          <w:b/>
          <w:i/>
          <w:sz w:val="22"/>
          <w:szCs w:val="22"/>
          <w:lang w:val="en-US" w:eastAsia="zh-CN"/>
        </w:rPr>
        <w:t>BM-</w:t>
      </w:r>
      <w:r>
        <w:rPr>
          <w:rFonts w:eastAsiaTheme="minorEastAsia"/>
          <w:b/>
          <w:i/>
          <w:sz w:val="22"/>
          <w:szCs w:val="22"/>
          <w:lang w:val="en-US" w:eastAsia="zh-CN"/>
        </w:rPr>
        <w:t xml:space="preserve">Case1/2 with </w:t>
      </w:r>
      <w:r w:rsidRPr="0079373A">
        <w:rPr>
          <w:rFonts w:eastAsiaTheme="minorEastAsia"/>
          <w:b/>
          <w:i/>
          <w:sz w:val="22"/>
          <w:szCs w:val="22"/>
          <w:lang w:val="en-US" w:eastAsia="zh-CN"/>
        </w:rPr>
        <w:t>NW-side AI/ML model</w:t>
      </w:r>
      <w:r>
        <w:rPr>
          <w:rFonts w:eastAsiaTheme="minorEastAsia"/>
          <w:b/>
          <w:i/>
          <w:sz w:val="22"/>
          <w:szCs w:val="22"/>
          <w:lang w:val="en-US" w:eastAsia="zh-CN"/>
        </w:rPr>
        <w:t>, study to omit the duplicate data between input data and output data to avoid unnecessary reporting overhead.</w:t>
      </w:r>
    </w:p>
    <w:p w14:paraId="626DA5BE" w14:textId="77777777" w:rsidR="008E33C1" w:rsidRDefault="008E33C1" w:rsidP="008E33C1">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6: </w:t>
      </w:r>
      <w:r w:rsidRPr="00180933">
        <w:rPr>
          <w:rFonts w:eastAsiaTheme="minorEastAsia"/>
          <w:b/>
          <w:i/>
          <w:sz w:val="22"/>
          <w:szCs w:val="22"/>
          <w:lang w:val="en-US" w:eastAsia="zh-CN"/>
        </w:rPr>
        <w:t xml:space="preserve">Regarding data collection for </w:t>
      </w:r>
      <w:r>
        <w:rPr>
          <w:rFonts w:eastAsiaTheme="minorEastAsia"/>
          <w:b/>
          <w:i/>
          <w:sz w:val="22"/>
          <w:szCs w:val="22"/>
          <w:lang w:val="en-US" w:eastAsia="zh-CN"/>
        </w:rPr>
        <w:t xml:space="preserve">BM-Case1/2 with </w:t>
      </w:r>
      <w:r w:rsidRPr="00180933">
        <w:rPr>
          <w:rFonts w:eastAsiaTheme="minorEastAsia"/>
          <w:b/>
          <w:i/>
          <w:sz w:val="22"/>
          <w:szCs w:val="22"/>
          <w:lang w:val="en-US" w:eastAsia="zh-CN"/>
        </w:rPr>
        <w:t>NW-side AI/ML model</w:t>
      </w:r>
      <w:r>
        <w:rPr>
          <w:rFonts w:eastAsiaTheme="minorEastAsia"/>
          <w:b/>
          <w:i/>
          <w:sz w:val="22"/>
          <w:szCs w:val="22"/>
          <w:lang w:val="en-US" w:eastAsia="zh-CN"/>
        </w:rPr>
        <w:t>, study to report the indicator of the selected beam pattern to NW if the beam pattern of Set B is variable.</w:t>
      </w:r>
    </w:p>
    <w:p w14:paraId="420A61B8" w14:textId="77777777" w:rsidR="00EF2CFA" w:rsidRPr="00FB3AB3" w:rsidRDefault="00EF2CFA" w:rsidP="00EF2CFA">
      <w:pPr>
        <w:spacing w:before="120" w:after="120"/>
        <w:jc w:val="both"/>
        <w:rPr>
          <w:rFonts w:eastAsiaTheme="minorEastAsia"/>
          <w:b/>
          <w:i/>
          <w:sz w:val="22"/>
          <w:szCs w:val="22"/>
          <w:lang w:val="en-US" w:eastAsia="zh-CN"/>
        </w:rPr>
      </w:pPr>
      <w:r>
        <w:rPr>
          <w:rFonts w:eastAsiaTheme="minorEastAsia"/>
          <w:b/>
          <w:i/>
          <w:sz w:val="22"/>
          <w:szCs w:val="22"/>
          <w:lang w:val="en-US" w:eastAsia="zh-CN"/>
        </w:rPr>
        <w:t>Proposal 7: Regarding</w:t>
      </w:r>
      <w:r w:rsidRPr="0062075D">
        <w:rPr>
          <w:rFonts w:eastAsiaTheme="minorEastAsia"/>
          <w:b/>
          <w:i/>
          <w:sz w:val="22"/>
          <w:szCs w:val="22"/>
          <w:lang w:val="en-US" w:eastAsia="zh-CN"/>
        </w:rPr>
        <w:t xml:space="preserve"> </w:t>
      </w:r>
      <w:r>
        <w:rPr>
          <w:rFonts w:eastAsiaTheme="minorEastAsia"/>
          <w:b/>
          <w:i/>
          <w:sz w:val="22"/>
          <w:szCs w:val="22"/>
          <w:lang w:val="en-US" w:eastAsia="zh-CN"/>
        </w:rPr>
        <w:t>model inference for BM-Case1/2 with UE-side AI/ML model, study to report the number of predicted beams to report in beam report.</w:t>
      </w:r>
    </w:p>
    <w:p w14:paraId="5445F87D" w14:textId="77777777" w:rsidR="00EF2CFA" w:rsidRPr="00E348B0" w:rsidRDefault="00EF2CFA" w:rsidP="00EF2CFA">
      <w:pPr>
        <w:spacing w:before="120" w:after="120"/>
        <w:jc w:val="both"/>
        <w:rPr>
          <w:rFonts w:eastAsiaTheme="minorEastAsia"/>
          <w:b/>
          <w:i/>
          <w:sz w:val="22"/>
          <w:szCs w:val="22"/>
          <w:lang w:val="en-US" w:eastAsia="zh-CN"/>
        </w:rPr>
      </w:pPr>
      <w:r>
        <w:rPr>
          <w:rFonts w:eastAsiaTheme="minorEastAsia"/>
          <w:b/>
          <w:i/>
          <w:sz w:val="22"/>
          <w:szCs w:val="22"/>
          <w:lang w:val="en-US" w:eastAsia="zh-CN"/>
        </w:rPr>
        <w:t>Proposal 8: Regarding</w:t>
      </w:r>
      <w:r w:rsidRPr="0062075D">
        <w:rPr>
          <w:rFonts w:eastAsiaTheme="minorEastAsia"/>
          <w:b/>
          <w:i/>
          <w:sz w:val="22"/>
          <w:szCs w:val="22"/>
          <w:lang w:val="en-US" w:eastAsia="zh-CN"/>
        </w:rPr>
        <w:t xml:space="preserve"> </w:t>
      </w:r>
      <w:r>
        <w:rPr>
          <w:rFonts w:eastAsiaTheme="minorEastAsia"/>
          <w:b/>
          <w:i/>
          <w:sz w:val="22"/>
          <w:szCs w:val="22"/>
          <w:lang w:val="en-US" w:eastAsia="zh-CN"/>
        </w:rPr>
        <w:t>model inference for BM-Case1/2 with UE-side AI/ML model, study to report the number of predicted beams (for finding the actual best beam) to NW if it is determined at UE side.</w:t>
      </w:r>
    </w:p>
    <w:p w14:paraId="492CF756" w14:textId="03067330" w:rsidR="007672DF" w:rsidRPr="00EF2CFA" w:rsidRDefault="00EF2CFA" w:rsidP="00797443">
      <w:pPr>
        <w:spacing w:before="120" w:after="120"/>
        <w:jc w:val="both"/>
        <w:rPr>
          <w:rFonts w:eastAsiaTheme="minorEastAsia"/>
          <w:b/>
          <w:i/>
          <w:sz w:val="22"/>
          <w:szCs w:val="22"/>
          <w:lang w:val="en-US" w:eastAsia="zh-CN"/>
        </w:rPr>
      </w:pPr>
      <w:r>
        <w:rPr>
          <w:rFonts w:eastAsiaTheme="minorEastAsia"/>
          <w:b/>
          <w:i/>
          <w:sz w:val="22"/>
          <w:szCs w:val="22"/>
          <w:lang w:val="en-US" w:eastAsia="zh-CN"/>
        </w:rPr>
        <w:t>Proposal 9: Regarding</w:t>
      </w:r>
      <w:r w:rsidRPr="0062075D">
        <w:rPr>
          <w:rFonts w:eastAsiaTheme="minorEastAsia"/>
          <w:b/>
          <w:i/>
          <w:sz w:val="22"/>
          <w:szCs w:val="22"/>
          <w:lang w:val="en-US" w:eastAsia="zh-CN"/>
        </w:rPr>
        <w:t xml:space="preserve"> </w:t>
      </w:r>
      <w:r>
        <w:rPr>
          <w:rFonts w:eastAsiaTheme="minorEastAsia"/>
          <w:b/>
          <w:i/>
          <w:sz w:val="22"/>
          <w:szCs w:val="22"/>
          <w:lang w:val="en-US" w:eastAsia="zh-CN"/>
        </w:rPr>
        <w:t>model inference for BM-Case2 with UE-side AI/ML model, study to report the number of future time instances to NW if it is determined at UE side.</w:t>
      </w:r>
    </w:p>
    <w:p w14:paraId="72E620BA" w14:textId="2D2109F7" w:rsidR="00DF2372" w:rsidRPr="00BE31EF" w:rsidRDefault="007672DF" w:rsidP="00DF2372">
      <w:pPr>
        <w:spacing w:before="120" w:after="120"/>
        <w:jc w:val="both"/>
        <w:rPr>
          <w:rFonts w:eastAsiaTheme="minorEastAsia"/>
          <w:b/>
          <w:i/>
          <w:sz w:val="22"/>
          <w:szCs w:val="22"/>
          <w:lang w:val="en-US" w:eastAsia="zh-CN"/>
        </w:rPr>
      </w:pPr>
      <w:r>
        <w:rPr>
          <w:rFonts w:eastAsiaTheme="minorEastAsia"/>
          <w:b/>
          <w:i/>
          <w:sz w:val="22"/>
          <w:szCs w:val="22"/>
          <w:lang w:val="en-US" w:eastAsia="zh-CN"/>
        </w:rPr>
        <w:t>Proposal 10</w:t>
      </w:r>
      <w:r w:rsidR="00DF2372">
        <w:rPr>
          <w:rFonts w:eastAsiaTheme="minorEastAsia"/>
          <w:b/>
          <w:i/>
          <w:sz w:val="22"/>
          <w:szCs w:val="22"/>
          <w:lang w:val="en-US" w:eastAsia="zh-CN"/>
        </w:rPr>
        <w:t>: Regarding model inference for BM-Case2 with NW-side AI/ML model, study discontinuous P/SP beam report.</w:t>
      </w:r>
    </w:p>
    <w:p w14:paraId="5631987E" w14:textId="77777777" w:rsidR="0095370B" w:rsidRPr="003F0850"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67" w:name="_Ref344215723"/>
      <w:bookmarkEnd w:id="167"/>
    </w:p>
    <w:p w14:paraId="7BE85525" w14:textId="351DE624" w:rsidR="00743A29" w:rsidRPr="00D526A4" w:rsidRDefault="00EB6173" w:rsidP="002E76C7">
      <w:pPr>
        <w:pStyle w:val="a8"/>
        <w:numPr>
          <w:ilvl w:val="0"/>
          <w:numId w:val="2"/>
        </w:numPr>
        <w:spacing w:before="120" w:after="0"/>
        <w:rPr>
          <w:rFonts w:eastAsia="宋体"/>
          <w:color w:val="000000"/>
          <w:lang w:eastAsia="zh-CN"/>
        </w:rPr>
      </w:pPr>
      <w:r>
        <w:rPr>
          <w:rFonts w:eastAsia="宋体"/>
          <w:color w:val="000000"/>
          <w:lang w:eastAsia="zh-CN"/>
        </w:rPr>
        <w:t>Chair's notes RAN1#109</w:t>
      </w:r>
    </w:p>
    <w:p w14:paraId="3E80E935" w14:textId="30F0741C" w:rsidR="00416F1B" w:rsidRDefault="00D732F6" w:rsidP="00416F1B">
      <w:pPr>
        <w:pStyle w:val="a8"/>
        <w:numPr>
          <w:ilvl w:val="0"/>
          <w:numId w:val="2"/>
        </w:numPr>
        <w:spacing w:before="120" w:after="0"/>
        <w:rPr>
          <w:rFonts w:eastAsia="宋体"/>
          <w:color w:val="000000"/>
          <w:lang w:eastAsia="zh-CN"/>
        </w:rPr>
      </w:pPr>
      <w:r>
        <w:rPr>
          <w:rFonts w:eastAsia="宋体"/>
          <w:color w:val="000000"/>
          <w:lang w:eastAsia="zh-CN"/>
        </w:rPr>
        <w:t>Chair's notes RAN1_110</w:t>
      </w:r>
    </w:p>
    <w:p w14:paraId="13A31F01" w14:textId="0822446B" w:rsidR="005E7D9D" w:rsidRDefault="005E7D9D" w:rsidP="005E7D9D">
      <w:pPr>
        <w:pStyle w:val="a8"/>
        <w:numPr>
          <w:ilvl w:val="0"/>
          <w:numId w:val="2"/>
        </w:numPr>
        <w:spacing w:before="120" w:after="0"/>
        <w:rPr>
          <w:rFonts w:eastAsia="宋体"/>
          <w:color w:val="000000"/>
          <w:lang w:eastAsia="zh-CN"/>
        </w:rPr>
      </w:pPr>
      <w:r>
        <w:rPr>
          <w:rFonts w:eastAsia="宋体"/>
          <w:color w:val="000000"/>
          <w:lang w:eastAsia="zh-CN"/>
        </w:rPr>
        <w:t>Chair's notes RA</w:t>
      </w:r>
      <w:r w:rsidR="0052002C">
        <w:rPr>
          <w:rFonts w:eastAsia="宋体"/>
          <w:color w:val="000000"/>
          <w:lang w:eastAsia="zh-CN"/>
        </w:rPr>
        <w:t>N1_110</w:t>
      </w:r>
      <w:r w:rsidR="00EB6173">
        <w:rPr>
          <w:rFonts w:eastAsia="宋体"/>
          <w:color w:val="000000"/>
          <w:lang w:eastAsia="zh-CN"/>
        </w:rPr>
        <w:t>bis</w:t>
      </w:r>
    </w:p>
    <w:p w14:paraId="1D0993D8" w14:textId="32CBE6A4" w:rsidR="00EB6173" w:rsidRDefault="00EB6173" w:rsidP="00EB6173">
      <w:pPr>
        <w:pStyle w:val="a8"/>
        <w:numPr>
          <w:ilvl w:val="0"/>
          <w:numId w:val="2"/>
        </w:numPr>
        <w:spacing w:before="120" w:after="0"/>
        <w:rPr>
          <w:rFonts w:eastAsia="宋体"/>
          <w:color w:val="000000"/>
          <w:lang w:eastAsia="zh-CN"/>
        </w:rPr>
      </w:pPr>
      <w:r>
        <w:rPr>
          <w:rFonts w:eastAsia="宋体"/>
          <w:color w:val="000000"/>
          <w:lang w:eastAsia="zh-CN"/>
        </w:rPr>
        <w:t>Chair's notes RAN1_111</w:t>
      </w:r>
      <w:bookmarkEnd w:id="2"/>
    </w:p>
    <w:p w14:paraId="535BFBB7" w14:textId="39D8C306" w:rsidR="007A59FA" w:rsidRDefault="007A59FA" w:rsidP="007A59FA">
      <w:pPr>
        <w:pStyle w:val="a8"/>
        <w:numPr>
          <w:ilvl w:val="0"/>
          <w:numId w:val="2"/>
        </w:numPr>
        <w:spacing w:before="120" w:after="0"/>
        <w:rPr>
          <w:rFonts w:eastAsia="宋体"/>
          <w:color w:val="000000"/>
          <w:lang w:eastAsia="zh-CN"/>
        </w:rPr>
      </w:pPr>
      <w:r>
        <w:rPr>
          <w:rFonts w:eastAsia="宋体"/>
          <w:color w:val="000000"/>
          <w:lang w:eastAsia="zh-CN"/>
        </w:rPr>
        <w:t>Chair's notes RAN1_112</w:t>
      </w:r>
    </w:p>
    <w:p w14:paraId="4BBE9CF0" w14:textId="421AB4A6" w:rsidR="0052002C" w:rsidRDefault="0052002C" w:rsidP="0052002C">
      <w:pPr>
        <w:pStyle w:val="a8"/>
        <w:numPr>
          <w:ilvl w:val="0"/>
          <w:numId w:val="2"/>
        </w:numPr>
        <w:spacing w:before="120" w:after="0"/>
        <w:rPr>
          <w:rFonts w:eastAsia="宋体"/>
          <w:color w:val="000000"/>
          <w:lang w:eastAsia="zh-CN"/>
        </w:rPr>
      </w:pPr>
      <w:r>
        <w:rPr>
          <w:rFonts w:eastAsia="宋体"/>
          <w:color w:val="000000"/>
          <w:lang w:eastAsia="zh-CN"/>
        </w:rPr>
        <w:t>Chair's notes RAN1_112bis</w:t>
      </w:r>
    </w:p>
    <w:p w14:paraId="4B420709" w14:textId="5F223DA3" w:rsidR="00EA29BC" w:rsidRDefault="00EA29BC" w:rsidP="00EA29BC">
      <w:pPr>
        <w:pStyle w:val="a8"/>
        <w:numPr>
          <w:ilvl w:val="0"/>
          <w:numId w:val="2"/>
        </w:numPr>
        <w:spacing w:before="120" w:after="0"/>
        <w:rPr>
          <w:rFonts w:eastAsia="宋体"/>
          <w:color w:val="000000"/>
          <w:lang w:eastAsia="zh-CN"/>
        </w:rPr>
      </w:pPr>
      <w:r>
        <w:rPr>
          <w:rFonts w:eastAsia="宋体"/>
          <w:color w:val="000000"/>
          <w:lang w:eastAsia="zh-CN"/>
        </w:rPr>
        <w:t>Chair's notes RAN1_113</w:t>
      </w:r>
    </w:p>
    <w:sectPr w:rsidR="00EA29BC"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B43B2" w14:textId="77777777" w:rsidR="00073192" w:rsidRPr="00D733E0" w:rsidRDefault="00073192" w:rsidP="00D400AF">
      <w:pPr>
        <w:spacing w:before="120" w:after="0"/>
        <w:rPr>
          <w:rFonts w:ascii="Arial" w:eastAsia="宋体" w:hAnsi="Arial" w:cs="Arial"/>
          <w:color w:val="0000FF"/>
          <w:kern w:val="2"/>
          <w:lang w:val="en-US" w:eastAsia="zh-CN"/>
        </w:rPr>
      </w:pPr>
      <w:r>
        <w:separator/>
      </w:r>
    </w:p>
  </w:endnote>
  <w:endnote w:type="continuationSeparator" w:id="0">
    <w:p w14:paraId="2613E490" w14:textId="77777777" w:rsidR="00073192" w:rsidRPr="00D733E0" w:rsidRDefault="00073192"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auto"/>
    <w:notTrueType/>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86E88" w14:textId="77777777" w:rsidR="004E742D" w:rsidRDefault="004E742D">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C3B3905" w:rsidR="004E742D" w:rsidRPr="007A56A3" w:rsidRDefault="004E742D">
        <w:pPr>
          <w:pStyle w:val="afb"/>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F6A27" w:rsidRPr="001F6A27">
          <w:rPr>
            <w:noProof/>
            <w:sz w:val="21"/>
            <w:lang w:val="zh-CN" w:eastAsia="zh-CN"/>
          </w:rPr>
          <w:t>7</w:t>
        </w:r>
        <w:r w:rsidRPr="007A56A3">
          <w:rPr>
            <w:sz w:val="21"/>
          </w:rPr>
          <w:fldChar w:fldCharType="end"/>
        </w:r>
      </w:p>
    </w:sdtContent>
  </w:sdt>
  <w:p w14:paraId="55D08AE3" w14:textId="77777777" w:rsidR="004E742D" w:rsidRDefault="004E742D" w:rsidP="004611C1">
    <w:pPr>
      <w:pStyle w:val="afb"/>
      <w:spacing w:before="120"/>
      <w:ind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1C959" w14:textId="77777777" w:rsidR="004E742D" w:rsidRDefault="004E742D">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49EA0" w14:textId="77777777" w:rsidR="00073192" w:rsidRPr="00D733E0" w:rsidRDefault="00073192" w:rsidP="00D400AF">
      <w:pPr>
        <w:spacing w:before="120" w:after="0"/>
        <w:rPr>
          <w:rFonts w:ascii="Arial" w:eastAsia="宋体" w:hAnsi="Arial" w:cs="Arial"/>
          <w:color w:val="0000FF"/>
          <w:kern w:val="2"/>
          <w:lang w:val="en-US" w:eastAsia="zh-CN"/>
        </w:rPr>
      </w:pPr>
      <w:r>
        <w:separator/>
      </w:r>
    </w:p>
  </w:footnote>
  <w:footnote w:type="continuationSeparator" w:id="0">
    <w:p w14:paraId="0690187D" w14:textId="77777777" w:rsidR="00073192" w:rsidRPr="00D733E0" w:rsidRDefault="00073192"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10541" w14:textId="77777777" w:rsidR="004E742D" w:rsidRDefault="004E742D">
    <w:pPr>
      <w:pStyle w:val="af9"/>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9761F" w14:textId="77777777" w:rsidR="004E742D" w:rsidRDefault="004E742D">
    <w:pPr>
      <w:pStyle w:val="af9"/>
      <w:spacing w:before="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CF8B0" w14:textId="77777777" w:rsidR="004E742D" w:rsidRDefault="004E742D">
    <w:pPr>
      <w:pStyle w:val="af9"/>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1651F"/>
    <w:multiLevelType w:val="hybridMultilevel"/>
    <w:tmpl w:val="450896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2F7DEC"/>
    <w:multiLevelType w:val="hybridMultilevel"/>
    <w:tmpl w:val="48D0C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B1BF3"/>
    <w:multiLevelType w:val="hybridMultilevel"/>
    <w:tmpl w:val="DE2A99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0118DA"/>
    <w:multiLevelType w:val="hybridMultilevel"/>
    <w:tmpl w:val="A8229A60"/>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9225C8E"/>
    <w:multiLevelType w:val="hybridMultilevel"/>
    <w:tmpl w:val="F1E45B3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AC1CAB"/>
    <w:multiLevelType w:val="hybridMultilevel"/>
    <w:tmpl w:val="EBC6C0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797FBD"/>
    <w:multiLevelType w:val="hybridMultilevel"/>
    <w:tmpl w:val="88744C4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974496"/>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552987"/>
    <w:multiLevelType w:val="hybridMultilevel"/>
    <w:tmpl w:val="970E7D56"/>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F30E2"/>
    <w:multiLevelType w:val="hybridMultilevel"/>
    <w:tmpl w:val="4A0AEAE4"/>
    <w:lvl w:ilvl="0" w:tplc="C1C8C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8F387A"/>
    <w:multiLevelType w:val="hybridMultilevel"/>
    <w:tmpl w:val="DDFCAC50"/>
    <w:lvl w:ilvl="0" w:tplc="CA7A3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A268D8"/>
    <w:multiLevelType w:val="hybridMultilevel"/>
    <w:tmpl w:val="DA5A5AE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8E0347"/>
    <w:multiLevelType w:val="hybridMultilevel"/>
    <w:tmpl w:val="B094D23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A42F67"/>
    <w:multiLevelType w:val="hybridMultilevel"/>
    <w:tmpl w:val="B03677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4510EA"/>
    <w:multiLevelType w:val="hybridMultilevel"/>
    <w:tmpl w:val="3A46E64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234133"/>
    <w:multiLevelType w:val="hybridMultilevel"/>
    <w:tmpl w:val="E840993A"/>
    <w:lvl w:ilvl="0" w:tplc="DB60718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F8065A"/>
    <w:multiLevelType w:val="hybridMultilevel"/>
    <w:tmpl w:val="92904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2"/>
  </w:num>
  <w:num w:numId="3">
    <w:abstractNumId w:val="3"/>
  </w:num>
  <w:num w:numId="4">
    <w:abstractNumId w:val="2"/>
  </w:num>
  <w:num w:numId="5">
    <w:abstractNumId w:val="40"/>
  </w:num>
  <w:num w:numId="6">
    <w:abstractNumId w:val="3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31"/>
  </w:num>
  <w:num w:numId="10">
    <w:abstractNumId w:val="24"/>
  </w:num>
  <w:num w:numId="11">
    <w:abstractNumId w:val="34"/>
  </w:num>
  <w:num w:numId="12">
    <w:abstractNumId w:val="7"/>
  </w:num>
  <w:num w:numId="13">
    <w:abstractNumId w:val="23"/>
  </w:num>
  <w:num w:numId="14">
    <w:abstractNumId w:val="15"/>
  </w:num>
  <w:num w:numId="15">
    <w:abstractNumId w:val="13"/>
  </w:num>
  <w:num w:numId="16">
    <w:abstractNumId w:val="31"/>
  </w:num>
  <w:num w:numId="17">
    <w:abstractNumId w:val="35"/>
  </w:num>
  <w:num w:numId="18">
    <w:abstractNumId w:val="38"/>
  </w:num>
  <w:num w:numId="19">
    <w:abstractNumId w:val="9"/>
  </w:num>
  <w:num w:numId="20">
    <w:abstractNumId w:val="14"/>
  </w:num>
  <w:num w:numId="21">
    <w:abstractNumId w:val="36"/>
  </w:num>
  <w:num w:numId="22">
    <w:abstractNumId w:val="30"/>
  </w:num>
  <w:num w:numId="23">
    <w:abstractNumId w:val="22"/>
  </w:num>
  <w:num w:numId="24">
    <w:abstractNumId w:val="21"/>
  </w:num>
  <w:num w:numId="25">
    <w:abstractNumId w:val="32"/>
  </w:num>
  <w:num w:numId="26">
    <w:abstractNumId w:val="41"/>
  </w:num>
  <w:num w:numId="27">
    <w:abstractNumId w:val="11"/>
  </w:num>
  <w:num w:numId="28">
    <w:abstractNumId w:val="8"/>
  </w:num>
  <w:num w:numId="29">
    <w:abstractNumId w:val="18"/>
  </w:num>
  <w:num w:numId="30">
    <w:abstractNumId w:val="44"/>
  </w:num>
  <w:num w:numId="31">
    <w:abstractNumId w:val="16"/>
  </w:num>
  <w:num w:numId="32">
    <w:abstractNumId w:val="29"/>
  </w:num>
  <w:num w:numId="33">
    <w:abstractNumId w:val="5"/>
  </w:num>
  <w:num w:numId="34">
    <w:abstractNumId w:val="28"/>
  </w:num>
  <w:num w:numId="35">
    <w:abstractNumId w:val="10"/>
  </w:num>
  <w:num w:numId="36">
    <w:abstractNumId w:val="37"/>
  </w:num>
  <w:num w:numId="37">
    <w:abstractNumId w:val="20"/>
  </w:num>
  <w:num w:numId="38">
    <w:abstractNumId w:val="43"/>
  </w:num>
  <w:num w:numId="39">
    <w:abstractNumId w:val="17"/>
  </w:num>
  <w:num w:numId="40">
    <w:abstractNumId w:val="27"/>
  </w:num>
  <w:num w:numId="41">
    <w:abstractNumId w:val="17"/>
  </w:num>
  <w:num w:numId="42">
    <w:abstractNumId w:val="10"/>
  </w:num>
  <w:num w:numId="43">
    <w:abstractNumId w:val="37"/>
  </w:num>
  <w:num w:numId="44">
    <w:abstractNumId w:val="20"/>
  </w:num>
  <w:num w:numId="45">
    <w:abstractNumId w:val="25"/>
  </w:num>
  <w:num w:numId="46">
    <w:abstractNumId w:val="26"/>
  </w:num>
  <w:num w:numId="47">
    <w:abstractNumId w:val="6"/>
  </w:num>
  <w:num w:numId="48">
    <w:abstractNumId w:val="42"/>
  </w:num>
  <w:num w:numId="49">
    <w:abstractNumId w:val="4"/>
  </w:num>
  <w:num w:numId="5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689"/>
    <w:rsid w:val="00001922"/>
    <w:rsid w:val="0000225C"/>
    <w:rsid w:val="00003642"/>
    <w:rsid w:val="000038C0"/>
    <w:rsid w:val="0000390B"/>
    <w:rsid w:val="000043D5"/>
    <w:rsid w:val="00004A85"/>
    <w:rsid w:val="00005974"/>
    <w:rsid w:val="000061D6"/>
    <w:rsid w:val="0000691D"/>
    <w:rsid w:val="00006B69"/>
    <w:rsid w:val="0000789E"/>
    <w:rsid w:val="000115F2"/>
    <w:rsid w:val="00013AB2"/>
    <w:rsid w:val="000140A2"/>
    <w:rsid w:val="000148A6"/>
    <w:rsid w:val="000151BE"/>
    <w:rsid w:val="0001540B"/>
    <w:rsid w:val="00016683"/>
    <w:rsid w:val="00017DD9"/>
    <w:rsid w:val="00017F5A"/>
    <w:rsid w:val="00020309"/>
    <w:rsid w:val="000204E3"/>
    <w:rsid w:val="00020B57"/>
    <w:rsid w:val="00020FDA"/>
    <w:rsid w:val="00021652"/>
    <w:rsid w:val="00021854"/>
    <w:rsid w:val="00021965"/>
    <w:rsid w:val="00021B50"/>
    <w:rsid w:val="00022171"/>
    <w:rsid w:val="000234FD"/>
    <w:rsid w:val="00024366"/>
    <w:rsid w:val="0002460B"/>
    <w:rsid w:val="000248F9"/>
    <w:rsid w:val="00024FE8"/>
    <w:rsid w:val="00026A33"/>
    <w:rsid w:val="00026BBF"/>
    <w:rsid w:val="00027877"/>
    <w:rsid w:val="00027B27"/>
    <w:rsid w:val="00027D4C"/>
    <w:rsid w:val="000305AA"/>
    <w:rsid w:val="00030AA2"/>
    <w:rsid w:val="00032016"/>
    <w:rsid w:val="00032B0A"/>
    <w:rsid w:val="000332B4"/>
    <w:rsid w:val="00034540"/>
    <w:rsid w:val="00034A55"/>
    <w:rsid w:val="0003502B"/>
    <w:rsid w:val="000359BD"/>
    <w:rsid w:val="00036015"/>
    <w:rsid w:val="000361AB"/>
    <w:rsid w:val="0003626E"/>
    <w:rsid w:val="000362A8"/>
    <w:rsid w:val="00037149"/>
    <w:rsid w:val="00037604"/>
    <w:rsid w:val="00037EB8"/>
    <w:rsid w:val="000411CC"/>
    <w:rsid w:val="000416DA"/>
    <w:rsid w:val="000419FC"/>
    <w:rsid w:val="00042655"/>
    <w:rsid w:val="00043062"/>
    <w:rsid w:val="0004347D"/>
    <w:rsid w:val="000439F4"/>
    <w:rsid w:val="00043C63"/>
    <w:rsid w:val="00043F7F"/>
    <w:rsid w:val="00044075"/>
    <w:rsid w:val="00044165"/>
    <w:rsid w:val="00044A1E"/>
    <w:rsid w:val="00045D53"/>
    <w:rsid w:val="00046CF0"/>
    <w:rsid w:val="00046FC3"/>
    <w:rsid w:val="00047DA7"/>
    <w:rsid w:val="00047F8B"/>
    <w:rsid w:val="000512C0"/>
    <w:rsid w:val="00051744"/>
    <w:rsid w:val="00051E8E"/>
    <w:rsid w:val="00051FF9"/>
    <w:rsid w:val="00052970"/>
    <w:rsid w:val="00056872"/>
    <w:rsid w:val="00056D07"/>
    <w:rsid w:val="00056D10"/>
    <w:rsid w:val="0005775A"/>
    <w:rsid w:val="0005782C"/>
    <w:rsid w:val="0006037B"/>
    <w:rsid w:val="00060483"/>
    <w:rsid w:val="000605C5"/>
    <w:rsid w:val="000609E1"/>
    <w:rsid w:val="00060A98"/>
    <w:rsid w:val="000619CF"/>
    <w:rsid w:val="00061D32"/>
    <w:rsid w:val="000626F7"/>
    <w:rsid w:val="00062A5B"/>
    <w:rsid w:val="0006317C"/>
    <w:rsid w:val="000634E2"/>
    <w:rsid w:val="000653B1"/>
    <w:rsid w:val="000655EB"/>
    <w:rsid w:val="0006581D"/>
    <w:rsid w:val="00065B12"/>
    <w:rsid w:val="00065EA6"/>
    <w:rsid w:val="000665BA"/>
    <w:rsid w:val="00066D37"/>
    <w:rsid w:val="00066F13"/>
    <w:rsid w:val="000674D7"/>
    <w:rsid w:val="00067507"/>
    <w:rsid w:val="00070749"/>
    <w:rsid w:val="000714AA"/>
    <w:rsid w:val="00071554"/>
    <w:rsid w:val="00071852"/>
    <w:rsid w:val="00073192"/>
    <w:rsid w:val="00073421"/>
    <w:rsid w:val="00073B6B"/>
    <w:rsid w:val="00073C99"/>
    <w:rsid w:val="0007406C"/>
    <w:rsid w:val="00075B3E"/>
    <w:rsid w:val="000766FD"/>
    <w:rsid w:val="00076C70"/>
    <w:rsid w:val="00076D72"/>
    <w:rsid w:val="000776E2"/>
    <w:rsid w:val="0007788D"/>
    <w:rsid w:val="0007797C"/>
    <w:rsid w:val="00077B5F"/>
    <w:rsid w:val="00077D2F"/>
    <w:rsid w:val="00077EA0"/>
    <w:rsid w:val="0008058C"/>
    <w:rsid w:val="00080777"/>
    <w:rsid w:val="00080CCD"/>
    <w:rsid w:val="000818FA"/>
    <w:rsid w:val="00081A0C"/>
    <w:rsid w:val="000822AC"/>
    <w:rsid w:val="000831D8"/>
    <w:rsid w:val="00083346"/>
    <w:rsid w:val="00083D3D"/>
    <w:rsid w:val="00084892"/>
    <w:rsid w:val="00085445"/>
    <w:rsid w:val="0008697B"/>
    <w:rsid w:val="00086BE9"/>
    <w:rsid w:val="00086C70"/>
    <w:rsid w:val="000876AF"/>
    <w:rsid w:val="00087742"/>
    <w:rsid w:val="000878CF"/>
    <w:rsid w:val="00087D5F"/>
    <w:rsid w:val="00090793"/>
    <w:rsid w:val="000909EC"/>
    <w:rsid w:val="00090D4E"/>
    <w:rsid w:val="000910E9"/>
    <w:rsid w:val="00091A1F"/>
    <w:rsid w:val="00092909"/>
    <w:rsid w:val="00093C79"/>
    <w:rsid w:val="00093D13"/>
    <w:rsid w:val="00094BF0"/>
    <w:rsid w:val="0009531B"/>
    <w:rsid w:val="00095A3A"/>
    <w:rsid w:val="00095AF1"/>
    <w:rsid w:val="00096114"/>
    <w:rsid w:val="00096D7C"/>
    <w:rsid w:val="00096F69"/>
    <w:rsid w:val="00097510"/>
    <w:rsid w:val="000978D3"/>
    <w:rsid w:val="00097C92"/>
    <w:rsid w:val="000A03CB"/>
    <w:rsid w:val="000A141C"/>
    <w:rsid w:val="000A148E"/>
    <w:rsid w:val="000A16BA"/>
    <w:rsid w:val="000A37D9"/>
    <w:rsid w:val="000A4CFC"/>
    <w:rsid w:val="000A55A4"/>
    <w:rsid w:val="000A7A48"/>
    <w:rsid w:val="000A7A77"/>
    <w:rsid w:val="000B0CEE"/>
    <w:rsid w:val="000B1925"/>
    <w:rsid w:val="000B1C9D"/>
    <w:rsid w:val="000B1E1E"/>
    <w:rsid w:val="000B248C"/>
    <w:rsid w:val="000B2DD5"/>
    <w:rsid w:val="000B48E2"/>
    <w:rsid w:val="000B5829"/>
    <w:rsid w:val="000B5F66"/>
    <w:rsid w:val="000B638E"/>
    <w:rsid w:val="000C0077"/>
    <w:rsid w:val="000C0935"/>
    <w:rsid w:val="000C0E26"/>
    <w:rsid w:val="000C12FB"/>
    <w:rsid w:val="000C1698"/>
    <w:rsid w:val="000C1AB4"/>
    <w:rsid w:val="000C1B7B"/>
    <w:rsid w:val="000C2BB6"/>
    <w:rsid w:val="000C2D0C"/>
    <w:rsid w:val="000C2F35"/>
    <w:rsid w:val="000C35DA"/>
    <w:rsid w:val="000C3B7F"/>
    <w:rsid w:val="000C3B91"/>
    <w:rsid w:val="000C45A6"/>
    <w:rsid w:val="000C5172"/>
    <w:rsid w:val="000C66DE"/>
    <w:rsid w:val="000C68BF"/>
    <w:rsid w:val="000D1018"/>
    <w:rsid w:val="000D17F7"/>
    <w:rsid w:val="000D23E2"/>
    <w:rsid w:val="000D2E8E"/>
    <w:rsid w:val="000D2EE6"/>
    <w:rsid w:val="000D3247"/>
    <w:rsid w:val="000D38A4"/>
    <w:rsid w:val="000D50FD"/>
    <w:rsid w:val="000D5512"/>
    <w:rsid w:val="000D6575"/>
    <w:rsid w:val="000D6AA4"/>
    <w:rsid w:val="000D79CB"/>
    <w:rsid w:val="000E068B"/>
    <w:rsid w:val="000E0F37"/>
    <w:rsid w:val="000E1BA1"/>
    <w:rsid w:val="000E23B3"/>
    <w:rsid w:val="000E2A8A"/>
    <w:rsid w:val="000E30A2"/>
    <w:rsid w:val="000E3448"/>
    <w:rsid w:val="000E3EAB"/>
    <w:rsid w:val="000E3EDF"/>
    <w:rsid w:val="000E582D"/>
    <w:rsid w:val="000E63DE"/>
    <w:rsid w:val="000E7182"/>
    <w:rsid w:val="000E7787"/>
    <w:rsid w:val="000F05CB"/>
    <w:rsid w:val="000F15F1"/>
    <w:rsid w:val="000F1AAC"/>
    <w:rsid w:val="000F1AF9"/>
    <w:rsid w:val="000F2938"/>
    <w:rsid w:val="000F3573"/>
    <w:rsid w:val="000F41CD"/>
    <w:rsid w:val="000F4533"/>
    <w:rsid w:val="000F49D7"/>
    <w:rsid w:val="000F4B5D"/>
    <w:rsid w:val="000F5FD5"/>
    <w:rsid w:val="000F687D"/>
    <w:rsid w:val="000F7683"/>
    <w:rsid w:val="000F7931"/>
    <w:rsid w:val="000F7D6F"/>
    <w:rsid w:val="00101401"/>
    <w:rsid w:val="001017F6"/>
    <w:rsid w:val="00101D48"/>
    <w:rsid w:val="00101E39"/>
    <w:rsid w:val="001022E1"/>
    <w:rsid w:val="001036F7"/>
    <w:rsid w:val="001041A5"/>
    <w:rsid w:val="00104275"/>
    <w:rsid w:val="00104AEF"/>
    <w:rsid w:val="001055EB"/>
    <w:rsid w:val="00106DCA"/>
    <w:rsid w:val="001074C8"/>
    <w:rsid w:val="00107F64"/>
    <w:rsid w:val="001118CA"/>
    <w:rsid w:val="00112A32"/>
    <w:rsid w:val="00112CA8"/>
    <w:rsid w:val="00113220"/>
    <w:rsid w:val="0011387B"/>
    <w:rsid w:val="001138A1"/>
    <w:rsid w:val="00114FC5"/>
    <w:rsid w:val="00115A01"/>
    <w:rsid w:val="00115BCF"/>
    <w:rsid w:val="0011650D"/>
    <w:rsid w:val="00116712"/>
    <w:rsid w:val="00117712"/>
    <w:rsid w:val="00117F02"/>
    <w:rsid w:val="0012100E"/>
    <w:rsid w:val="00121549"/>
    <w:rsid w:val="00122B57"/>
    <w:rsid w:val="00123D5D"/>
    <w:rsid w:val="00124080"/>
    <w:rsid w:val="001243DF"/>
    <w:rsid w:val="00124B2D"/>
    <w:rsid w:val="00126649"/>
    <w:rsid w:val="00126822"/>
    <w:rsid w:val="00127934"/>
    <w:rsid w:val="001306E5"/>
    <w:rsid w:val="00130B35"/>
    <w:rsid w:val="00130C59"/>
    <w:rsid w:val="00131E6B"/>
    <w:rsid w:val="001320CB"/>
    <w:rsid w:val="0013235C"/>
    <w:rsid w:val="001324BE"/>
    <w:rsid w:val="00132A64"/>
    <w:rsid w:val="00132C9E"/>
    <w:rsid w:val="0013348A"/>
    <w:rsid w:val="00134634"/>
    <w:rsid w:val="0013484A"/>
    <w:rsid w:val="0013491C"/>
    <w:rsid w:val="00134D79"/>
    <w:rsid w:val="00134E40"/>
    <w:rsid w:val="0013531E"/>
    <w:rsid w:val="00135473"/>
    <w:rsid w:val="001370F7"/>
    <w:rsid w:val="00137C5E"/>
    <w:rsid w:val="00137E62"/>
    <w:rsid w:val="00142AAE"/>
    <w:rsid w:val="00143104"/>
    <w:rsid w:val="00143AFF"/>
    <w:rsid w:val="00143EA7"/>
    <w:rsid w:val="0014402E"/>
    <w:rsid w:val="001442EC"/>
    <w:rsid w:val="00144347"/>
    <w:rsid w:val="00144E22"/>
    <w:rsid w:val="00144EAC"/>
    <w:rsid w:val="001452A5"/>
    <w:rsid w:val="001461D5"/>
    <w:rsid w:val="00146470"/>
    <w:rsid w:val="00146620"/>
    <w:rsid w:val="00146A1E"/>
    <w:rsid w:val="001471D4"/>
    <w:rsid w:val="0015036D"/>
    <w:rsid w:val="0015145A"/>
    <w:rsid w:val="00151579"/>
    <w:rsid w:val="00151A42"/>
    <w:rsid w:val="00151BEE"/>
    <w:rsid w:val="0015338C"/>
    <w:rsid w:val="001536B1"/>
    <w:rsid w:val="001539C8"/>
    <w:rsid w:val="001548B5"/>
    <w:rsid w:val="00154A96"/>
    <w:rsid w:val="0015527B"/>
    <w:rsid w:val="0015572F"/>
    <w:rsid w:val="00155B6E"/>
    <w:rsid w:val="001565C5"/>
    <w:rsid w:val="00156B3D"/>
    <w:rsid w:val="001606C6"/>
    <w:rsid w:val="00160C8B"/>
    <w:rsid w:val="001613C9"/>
    <w:rsid w:val="001614DB"/>
    <w:rsid w:val="00161D3A"/>
    <w:rsid w:val="00162DD9"/>
    <w:rsid w:val="00163281"/>
    <w:rsid w:val="001635A9"/>
    <w:rsid w:val="001635BE"/>
    <w:rsid w:val="00163972"/>
    <w:rsid w:val="00163995"/>
    <w:rsid w:val="0016414E"/>
    <w:rsid w:val="0016416D"/>
    <w:rsid w:val="001644B0"/>
    <w:rsid w:val="00164C71"/>
    <w:rsid w:val="0016549B"/>
    <w:rsid w:val="00165539"/>
    <w:rsid w:val="001663EA"/>
    <w:rsid w:val="0016672E"/>
    <w:rsid w:val="001670F6"/>
    <w:rsid w:val="00167221"/>
    <w:rsid w:val="00171154"/>
    <w:rsid w:val="001711C9"/>
    <w:rsid w:val="001717E0"/>
    <w:rsid w:val="00172126"/>
    <w:rsid w:val="00172A7C"/>
    <w:rsid w:val="00172B1F"/>
    <w:rsid w:val="00172F88"/>
    <w:rsid w:val="001732EA"/>
    <w:rsid w:val="00173812"/>
    <w:rsid w:val="00173833"/>
    <w:rsid w:val="00173A56"/>
    <w:rsid w:val="00174DD3"/>
    <w:rsid w:val="00175349"/>
    <w:rsid w:val="0017574D"/>
    <w:rsid w:val="00176A0B"/>
    <w:rsid w:val="00176BFE"/>
    <w:rsid w:val="00176F07"/>
    <w:rsid w:val="00177178"/>
    <w:rsid w:val="0017748A"/>
    <w:rsid w:val="00177824"/>
    <w:rsid w:val="00177865"/>
    <w:rsid w:val="00180933"/>
    <w:rsid w:val="001809FD"/>
    <w:rsid w:val="00180C5E"/>
    <w:rsid w:val="00180C95"/>
    <w:rsid w:val="001810A1"/>
    <w:rsid w:val="001810A6"/>
    <w:rsid w:val="00181929"/>
    <w:rsid w:val="00181FE9"/>
    <w:rsid w:val="00182460"/>
    <w:rsid w:val="00182AED"/>
    <w:rsid w:val="00182E88"/>
    <w:rsid w:val="00182EDB"/>
    <w:rsid w:val="00182F62"/>
    <w:rsid w:val="00183891"/>
    <w:rsid w:val="00183A0F"/>
    <w:rsid w:val="00183F5D"/>
    <w:rsid w:val="001844E3"/>
    <w:rsid w:val="0018463C"/>
    <w:rsid w:val="00185123"/>
    <w:rsid w:val="00185133"/>
    <w:rsid w:val="001855EB"/>
    <w:rsid w:val="00186777"/>
    <w:rsid w:val="00187708"/>
    <w:rsid w:val="00190729"/>
    <w:rsid w:val="00190F19"/>
    <w:rsid w:val="00191535"/>
    <w:rsid w:val="00191A2C"/>
    <w:rsid w:val="001926FE"/>
    <w:rsid w:val="00192808"/>
    <w:rsid w:val="00192ED5"/>
    <w:rsid w:val="00193785"/>
    <w:rsid w:val="0019386E"/>
    <w:rsid w:val="00193D10"/>
    <w:rsid w:val="00193F06"/>
    <w:rsid w:val="00194203"/>
    <w:rsid w:val="001947B0"/>
    <w:rsid w:val="001952FE"/>
    <w:rsid w:val="00195D63"/>
    <w:rsid w:val="001961ED"/>
    <w:rsid w:val="001965EF"/>
    <w:rsid w:val="00196830"/>
    <w:rsid w:val="001A09CE"/>
    <w:rsid w:val="001A189E"/>
    <w:rsid w:val="001A1ED9"/>
    <w:rsid w:val="001A3917"/>
    <w:rsid w:val="001A3B5A"/>
    <w:rsid w:val="001A3ED7"/>
    <w:rsid w:val="001A4463"/>
    <w:rsid w:val="001A524F"/>
    <w:rsid w:val="001A52AA"/>
    <w:rsid w:val="001A5DA2"/>
    <w:rsid w:val="001A5FD9"/>
    <w:rsid w:val="001A6154"/>
    <w:rsid w:val="001A783F"/>
    <w:rsid w:val="001B0037"/>
    <w:rsid w:val="001B007A"/>
    <w:rsid w:val="001B07D5"/>
    <w:rsid w:val="001B1779"/>
    <w:rsid w:val="001B1C21"/>
    <w:rsid w:val="001B2208"/>
    <w:rsid w:val="001B308D"/>
    <w:rsid w:val="001B354A"/>
    <w:rsid w:val="001B450A"/>
    <w:rsid w:val="001B4F4E"/>
    <w:rsid w:val="001B6128"/>
    <w:rsid w:val="001B672C"/>
    <w:rsid w:val="001B67BB"/>
    <w:rsid w:val="001B6F8B"/>
    <w:rsid w:val="001B7A0D"/>
    <w:rsid w:val="001C081B"/>
    <w:rsid w:val="001C158B"/>
    <w:rsid w:val="001C19F2"/>
    <w:rsid w:val="001C1B64"/>
    <w:rsid w:val="001C1E2F"/>
    <w:rsid w:val="001C2952"/>
    <w:rsid w:val="001C299E"/>
    <w:rsid w:val="001C2E91"/>
    <w:rsid w:val="001C3263"/>
    <w:rsid w:val="001C357B"/>
    <w:rsid w:val="001C3D91"/>
    <w:rsid w:val="001C4808"/>
    <w:rsid w:val="001C4F88"/>
    <w:rsid w:val="001C5398"/>
    <w:rsid w:val="001C53EE"/>
    <w:rsid w:val="001C63C1"/>
    <w:rsid w:val="001C6790"/>
    <w:rsid w:val="001C6858"/>
    <w:rsid w:val="001C750F"/>
    <w:rsid w:val="001C76E8"/>
    <w:rsid w:val="001D02C5"/>
    <w:rsid w:val="001D0EF4"/>
    <w:rsid w:val="001D2786"/>
    <w:rsid w:val="001D2D63"/>
    <w:rsid w:val="001D34F7"/>
    <w:rsid w:val="001D4D40"/>
    <w:rsid w:val="001D5A71"/>
    <w:rsid w:val="001D5EC1"/>
    <w:rsid w:val="001D6657"/>
    <w:rsid w:val="001D7574"/>
    <w:rsid w:val="001D7A8A"/>
    <w:rsid w:val="001D7B47"/>
    <w:rsid w:val="001E13CC"/>
    <w:rsid w:val="001E1C35"/>
    <w:rsid w:val="001E1C72"/>
    <w:rsid w:val="001E1D39"/>
    <w:rsid w:val="001E42C9"/>
    <w:rsid w:val="001E4561"/>
    <w:rsid w:val="001E4C2A"/>
    <w:rsid w:val="001E6AD4"/>
    <w:rsid w:val="001F0668"/>
    <w:rsid w:val="001F0F55"/>
    <w:rsid w:val="001F107C"/>
    <w:rsid w:val="001F11D4"/>
    <w:rsid w:val="001F2761"/>
    <w:rsid w:val="001F3148"/>
    <w:rsid w:val="001F31D5"/>
    <w:rsid w:val="001F32F8"/>
    <w:rsid w:val="001F3A2D"/>
    <w:rsid w:val="001F4100"/>
    <w:rsid w:val="001F4367"/>
    <w:rsid w:val="001F44EB"/>
    <w:rsid w:val="001F5AD3"/>
    <w:rsid w:val="001F6A27"/>
    <w:rsid w:val="001F7468"/>
    <w:rsid w:val="001F75F2"/>
    <w:rsid w:val="001F7CBC"/>
    <w:rsid w:val="00202359"/>
    <w:rsid w:val="00203182"/>
    <w:rsid w:val="00203A9D"/>
    <w:rsid w:val="00203CBA"/>
    <w:rsid w:val="00204881"/>
    <w:rsid w:val="002050D9"/>
    <w:rsid w:val="00205103"/>
    <w:rsid w:val="002061ED"/>
    <w:rsid w:val="0020789A"/>
    <w:rsid w:val="00210CFC"/>
    <w:rsid w:val="00210D99"/>
    <w:rsid w:val="00211132"/>
    <w:rsid w:val="0021115F"/>
    <w:rsid w:val="0021148F"/>
    <w:rsid w:val="002116D2"/>
    <w:rsid w:val="002120E6"/>
    <w:rsid w:val="002127EA"/>
    <w:rsid w:val="00212C67"/>
    <w:rsid w:val="00212F21"/>
    <w:rsid w:val="002134E6"/>
    <w:rsid w:val="002151F3"/>
    <w:rsid w:val="00215216"/>
    <w:rsid w:val="00215607"/>
    <w:rsid w:val="00215CE2"/>
    <w:rsid w:val="00216D72"/>
    <w:rsid w:val="00216D98"/>
    <w:rsid w:val="002176ED"/>
    <w:rsid w:val="00220691"/>
    <w:rsid w:val="002206CF"/>
    <w:rsid w:val="002208A2"/>
    <w:rsid w:val="00220E70"/>
    <w:rsid w:val="00221C73"/>
    <w:rsid w:val="002221CC"/>
    <w:rsid w:val="002223D1"/>
    <w:rsid w:val="00222625"/>
    <w:rsid w:val="00222935"/>
    <w:rsid w:val="00222977"/>
    <w:rsid w:val="00223840"/>
    <w:rsid w:val="00223D9E"/>
    <w:rsid w:val="0022466B"/>
    <w:rsid w:val="00224918"/>
    <w:rsid w:val="00225394"/>
    <w:rsid w:val="0022576A"/>
    <w:rsid w:val="002264D2"/>
    <w:rsid w:val="00226C96"/>
    <w:rsid w:val="0022748E"/>
    <w:rsid w:val="0023099D"/>
    <w:rsid w:val="00230E79"/>
    <w:rsid w:val="00232745"/>
    <w:rsid w:val="00233278"/>
    <w:rsid w:val="002336E0"/>
    <w:rsid w:val="00233A63"/>
    <w:rsid w:val="00233CD4"/>
    <w:rsid w:val="00235A1D"/>
    <w:rsid w:val="00235C14"/>
    <w:rsid w:val="00235EF5"/>
    <w:rsid w:val="00235F8C"/>
    <w:rsid w:val="00236143"/>
    <w:rsid w:val="00236B18"/>
    <w:rsid w:val="00236EA5"/>
    <w:rsid w:val="00237385"/>
    <w:rsid w:val="0023762D"/>
    <w:rsid w:val="002376AB"/>
    <w:rsid w:val="00237900"/>
    <w:rsid w:val="00240708"/>
    <w:rsid w:val="00240BD1"/>
    <w:rsid w:val="00241420"/>
    <w:rsid w:val="002419BF"/>
    <w:rsid w:val="00242725"/>
    <w:rsid w:val="00242D06"/>
    <w:rsid w:val="002431EA"/>
    <w:rsid w:val="00243B82"/>
    <w:rsid w:val="00244168"/>
    <w:rsid w:val="0024460C"/>
    <w:rsid w:val="00244898"/>
    <w:rsid w:val="00245131"/>
    <w:rsid w:val="002453B9"/>
    <w:rsid w:val="0024561B"/>
    <w:rsid w:val="00246097"/>
    <w:rsid w:val="002463CA"/>
    <w:rsid w:val="00250E4F"/>
    <w:rsid w:val="00251607"/>
    <w:rsid w:val="00251B0A"/>
    <w:rsid w:val="00253482"/>
    <w:rsid w:val="002536D1"/>
    <w:rsid w:val="00253C64"/>
    <w:rsid w:val="00253F7F"/>
    <w:rsid w:val="00254398"/>
    <w:rsid w:val="00255323"/>
    <w:rsid w:val="00255898"/>
    <w:rsid w:val="00256A79"/>
    <w:rsid w:val="00257D5C"/>
    <w:rsid w:val="002608FA"/>
    <w:rsid w:val="00263232"/>
    <w:rsid w:val="00263240"/>
    <w:rsid w:val="0026368A"/>
    <w:rsid w:val="00263D6F"/>
    <w:rsid w:val="00263FA8"/>
    <w:rsid w:val="00264141"/>
    <w:rsid w:val="00264214"/>
    <w:rsid w:val="00264957"/>
    <w:rsid w:val="00265324"/>
    <w:rsid w:val="002654D0"/>
    <w:rsid w:val="00265BA4"/>
    <w:rsid w:val="00265F8D"/>
    <w:rsid w:val="00265FE1"/>
    <w:rsid w:val="00266368"/>
    <w:rsid w:val="00267741"/>
    <w:rsid w:val="00267920"/>
    <w:rsid w:val="0027010B"/>
    <w:rsid w:val="002709C0"/>
    <w:rsid w:val="00270FE6"/>
    <w:rsid w:val="00271A9B"/>
    <w:rsid w:val="0027284E"/>
    <w:rsid w:val="00272A60"/>
    <w:rsid w:val="00272F4A"/>
    <w:rsid w:val="00273495"/>
    <w:rsid w:val="00273745"/>
    <w:rsid w:val="00273D5B"/>
    <w:rsid w:val="00274711"/>
    <w:rsid w:val="00274DBC"/>
    <w:rsid w:val="00275505"/>
    <w:rsid w:val="00275B2C"/>
    <w:rsid w:val="00276425"/>
    <w:rsid w:val="00276521"/>
    <w:rsid w:val="00276D9B"/>
    <w:rsid w:val="00277FD6"/>
    <w:rsid w:val="002800D9"/>
    <w:rsid w:val="00280622"/>
    <w:rsid w:val="00281E93"/>
    <w:rsid w:val="00282A52"/>
    <w:rsid w:val="00282E55"/>
    <w:rsid w:val="00283A01"/>
    <w:rsid w:val="00284EF6"/>
    <w:rsid w:val="002863C3"/>
    <w:rsid w:val="00286D6A"/>
    <w:rsid w:val="00286E4E"/>
    <w:rsid w:val="00287380"/>
    <w:rsid w:val="00291211"/>
    <w:rsid w:val="002914B5"/>
    <w:rsid w:val="0029151C"/>
    <w:rsid w:val="0029180C"/>
    <w:rsid w:val="00291AD2"/>
    <w:rsid w:val="00291B74"/>
    <w:rsid w:val="002926E3"/>
    <w:rsid w:val="002928B5"/>
    <w:rsid w:val="00292DA1"/>
    <w:rsid w:val="00294122"/>
    <w:rsid w:val="002942F2"/>
    <w:rsid w:val="0029484C"/>
    <w:rsid w:val="00295384"/>
    <w:rsid w:val="002957DE"/>
    <w:rsid w:val="00295FC3"/>
    <w:rsid w:val="00297493"/>
    <w:rsid w:val="00297DD4"/>
    <w:rsid w:val="002A1515"/>
    <w:rsid w:val="002A18D4"/>
    <w:rsid w:val="002A1C0B"/>
    <w:rsid w:val="002A1FEA"/>
    <w:rsid w:val="002A2386"/>
    <w:rsid w:val="002A4548"/>
    <w:rsid w:val="002A4BA0"/>
    <w:rsid w:val="002A50E4"/>
    <w:rsid w:val="002A60F3"/>
    <w:rsid w:val="002A6179"/>
    <w:rsid w:val="002A6ECA"/>
    <w:rsid w:val="002A7344"/>
    <w:rsid w:val="002A7705"/>
    <w:rsid w:val="002A7851"/>
    <w:rsid w:val="002B0623"/>
    <w:rsid w:val="002B3DB1"/>
    <w:rsid w:val="002B4204"/>
    <w:rsid w:val="002B5D80"/>
    <w:rsid w:val="002B5F85"/>
    <w:rsid w:val="002B6070"/>
    <w:rsid w:val="002C02B3"/>
    <w:rsid w:val="002C03F6"/>
    <w:rsid w:val="002C0EDB"/>
    <w:rsid w:val="002C0F12"/>
    <w:rsid w:val="002C0F7D"/>
    <w:rsid w:val="002C1AC1"/>
    <w:rsid w:val="002C1D58"/>
    <w:rsid w:val="002C24F0"/>
    <w:rsid w:val="002C38D2"/>
    <w:rsid w:val="002C419A"/>
    <w:rsid w:val="002C5253"/>
    <w:rsid w:val="002C5A2F"/>
    <w:rsid w:val="002C659F"/>
    <w:rsid w:val="002C65C6"/>
    <w:rsid w:val="002C67DD"/>
    <w:rsid w:val="002C68A4"/>
    <w:rsid w:val="002C6D3F"/>
    <w:rsid w:val="002C770C"/>
    <w:rsid w:val="002C7854"/>
    <w:rsid w:val="002D1723"/>
    <w:rsid w:val="002D1BF9"/>
    <w:rsid w:val="002D20A4"/>
    <w:rsid w:val="002D3A70"/>
    <w:rsid w:val="002D3F97"/>
    <w:rsid w:val="002D4932"/>
    <w:rsid w:val="002D5959"/>
    <w:rsid w:val="002D5B76"/>
    <w:rsid w:val="002D6813"/>
    <w:rsid w:val="002D6B68"/>
    <w:rsid w:val="002D6F8B"/>
    <w:rsid w:val="002D7062"/>
    <w:rsid w:val="002E070B"/>
    <w:rsid w:val="002E0AFA"/>
    <w:rsid w:val="002E0C1B"/>
    <w:rsid w:val="002E1B35"/>
    <w:rsid w:val="002E29C8"/>
    <w:rsid w:val="002E29DD"/>
    <w:rsid w:val="002E303B"/>
    <w:rsid w:val="002E37C0"/>
    <w:rsid w:val="002E38D3"/>
    <w:rsid w:val="002E5304"/>
    <w:rsid w:val="002E5620"/>
    <w:rsid w:val="002E5FFB"/>
    <w:rsid w:val="002E6630"/>
    <w:rsid w:val="002E68AF"/>
    <w:rsid w:val="002E68DD"/>
    <w:rsid w:val="002E6D17"/>
    <w:rsid w:val="002E6D25"/>
    <w:rsid w:val="002E6DAC"/>
    <w:rsid w:val="002E76C7"/>
    <w:rsid w:val="002E7901"/>
    <w:rsid w:val="002E7A4E"/>
    <w:rsid w:val="002E7B4A"/>
    <w:rsid w:val="002E7C23"/>
    <w:rsid w:val="002F047B"/>
    <w:rsid w:val="002F04AB"/>
    <w:rsid w:val="002F0B23"/>
    <w:rsid w:val="002F0B59"/>
    <w:rsid w:val="002F1CDC"/>
    <w:rsid w:val="002F1F6F"/>
    <w:rsid w:val="002F2D05"/>
    <w:rsid w:val="002F3009"/>
    <w:rsid w:val="002F3349"/>
    <w:rsid w:val="002F42AD"/>
    <w:rsid w:val="002F454E"/>
    <w:rsid w:val="002F4C43"/>
    <w:rsid w:val="002F4E36"/>
    <w:rsid w:val="002F59B8"/>
    <w:rsid w:val="002F5EA5"/>
    <w:rsid w:val="002F6478"/>
    <w:rsid w:val="002F6A48"/>
    <w:rsid w:val="002F6E68"/>
    <w:rsid w:val="002F7684"/>
    <w:rsid w:val="002F76BB"/>
    <w:rsid w:val="002F78AC"/>
    <w:rsid w:val="003007DF"/>
    <w:rsid w:val="00300817"/>
    <w:rsid w:val="00301783"/>
    <w:rsid w:val="00302938"/>
    <w:rsid w:val="00302BBF"/>
    <w:rsid w:val="00302D15"/>
    <w:rsid w:val="003031B2"/>
    <w:rsid w:val="00304097"/>
    <w:rsid w:val="0030646A"/>
    <w:rsid w:val="0030770A"/>
    <w:rsid w:val="00307ABB"/>
    <w:rsid w:val="0031017C"/>
    <w:rsid w:val="00310429"/>
    <w:rsid w:val="00310958"/>
    <w:rsid w:val="00310D97"/>
    <w:rsid w:val="00311E99"/>
    <w:rsid w:val="0031414D"/>
    <w:rsid w:val="00314279"/>
    <w:rsid w:val="0031450A"/>
    <w:rsid w:val="00314E41"/>
    <w:rsid w:val="003178ED"/>
    <w:rsid w:val="003179B4"/>
    <w:rsid w:val="00317D85"/>
    <w:rsid w:val="00317F7F"/>
    <w:rsid w:val="00320301"/>
    <w:rsid w:val="00321DBD"/>
    <w:rsid w:val="003240E8"/>
    <w:rsid w:val="003250A3"/>
    <w:rsid w:val="003253D6"/>
    <w:rsid w:val="00325D7B"/>
    <w:rsid w:val="00325F87"/>
    <w:rsid w:val="0032616E"/>
    <w:rsid w:val="003277F7"/>
    <w:rsid w:val="00331E5A"/>
    <w:rsid w:val="0033308C"/>
    <w:rsid w:val="00333132"/>
    <w:rsid w:val="003336D2"/>
    <w:rsid w:val="00333CA3"/>
    <w:rsid w:val="00333D53"/>
    <w:rsid w:val="00333D75"/>
    <w:rsid w:val="00333F0A"/>
    <w:rsid w:val="00334088"/>
    <w:rsid w:val="00334AD9"/>
    <w:rsid w:val="00334C17"/>
    <w:rsid w:val="00334DF0"/>
    <w:rsid w:val="00336273"/>
    <w:rsid w:val="0033680C"/>
    <w:rsid w:val="003373D8"/>
    <w:rsid w:val="00337850"/>
    <w:rsid w:val="00340CCD"/>
    <w:rsid w:val="003410DD"/>
    <w:rsid w:val="0034121F"/>
    <w:rsid w:val="003416E2"/>
    <w:rsid w:val="00341730"/>
    <w:rsid w:val="00342573"/>
    <w:rsid w:val="0034264C"/>
    <w:rsid w:val="00342C6B"/>
    <w:rsid w:val="00343B0E"/>
    <w:rsid w:val="00343C73"/>
    <w:rsid w:val="003447E9"/>
    <w:rsid w:val="003448E5"/>
    <w:rsid w:val="003468C0"/>
    <w:rsid w:val="00346F79"/>
    <w:rsid w:val="00346F94"/>
    <w:rsid w:val="003473F1"/>
    <w:rsid w:val="00350F97"/>
    <w:rsid w:val="003515C4"/>
    <w:rsid w:val="0035174F"/>
    <w:rsid w:val="00351A36"/>
    <w:rsid w:val="00352461"/>
    <w:rsid w:val="003525CA"/>
    <w:rsid w:val="00352CAA"/>
    <w:rsid w:val="00353288"/>
    <w:rsid w:val="00354146"/>
    <w:rsid w:val="00354E6A"/>
    <w:rsid w:val="00355350"/>
    <w:rsid w:val="003554F8"/>
    <w:rsid w:val="003559A5"/>
    <w:rsid w:val="00355F7B"/>
    <w:rsid w:val="00356CA2"/>
    <w:rsid w:val="0035756A"/>
    <w:rsid w:val="00357D4B"/>
    <w:rsid w:val="00357EE2"/>
    <w:rsid w:val="00360DAB"/>
    <w:rsid w:val="00361504"/>
    <w:rsid w:val="00361A97"/>
    <w:rsid w:val="003622E4"/>
    <w:rsid w:val="003624EF"/>
    <w:rsid w:val="003633D1"/>
    <w:rsid w:val="003633F2"/>
    <w:rsid w:val="00363CFA"/>
    <w:rsid w:val="00363FB7"/>
    <w:rsid w:val="00364D01"/>
    <w:rsid w:val="00365EC0"/>
    <w:rsid w:val="00370335"/>
    <w:rsid w:val="00370613"/>
    <w:rsid w:val="003710F2"/>
    <w:rsid w:val="003716FD"/>
    <w:rsid w:val="00371C6F"/>
    <w:rsid w:val="0037219F"/>
    <w:rsid w:val="00372465"/>
    <w:rsid w:val="003743E9"/>
    <w:rsid w:val="00374885"/>
    <w:rsid w:val="003749BE"/>
    <w:rsid w:val="00374D21"/>
    <w:rsid w:val="00375165"/>
    <w:rsid w:val="003755F4"/>
    <w:rsid w:val="003769CC"/>
    <w:rsid w:val="003770A3"/>
    <w:rsid w:val="0037759C"/>
    <w:rsid w:val="00377812"/>
    <w:rsid w:val="00377B86"/>
    <w:rsid w:val="00380E48"/>
    <w:rsid w:val="003813CE"/>
    <w:rsid w:val="00381FC5"/>
    <w:rsid w:val="00382779"/>
    <w:rsid w:val="003829BD"/>
    <w:rsid w:val="00383282"/>
    <w:rsid w:val="00383C4F"/>
    <w:rsid w:val="00384616"/>
    <w:rsid w:val="00384C4C"/>
    <w:rsid w:val="00384EE1"/>
    <w:rsid w:val="0038501C"/>
    <w:rsid w:val="00385665"/>
    <w:rsid w:val="003867EC"/>
    <w:rsid w:val="0038710B"/>
    <w:rsid w:val="00387BED"/>
    <w:rsid w:val="00387E88"/>
    <w:rsid w:val="003903AD"/>
    <w:rsid w:val="00390E50"/>
    <w:rsid w:val="0039170A"/>
    <w:rsid w:val="00391D9A"/>
    <w:rsid w:val="00393465"/>
    <w:rsid w:val="00394836"/>
    <w:rsid w:val="00394CB8"/>
    <w:rsid w:val="0039549F"/>
    <w:rsid w:val="00395821"/>
    <w:rsid w:val="0039610F"/>
    <w:rsid w:val="00396193"/>
    <w:rsid w:val="003978C2"/>
    <w:rsid w:val="003A0E8A"/>
    <w:rsid w:val="003A13EF"/>
    <w:rsid w:val="003A31A1"/>
    <w:rsid w:val="003A354F"/>
    <w:rsid w:val="003A43AD"/>
    <w:rsid w:val="003A4BDF"/>
    <w:rsid w:val="003A4C01"/>
    <w:rsid w:val="003A5F74"/>
    <w:rsid w:val="003A680E"/>
    <w:rsid w:val="003A6E44"/>
    <w:rsid w:val="003A70C3"/>
    <w:rsid w:val="003A7ABB"/>
    <w:rsid w:val="003B005A"/>
    <w:rsid w:val="003B059A"/>
    <w:rsid w:val="003B0CAE"/>
    <w:rsid w:val="003B19D5"/>
    <w:rsid w:val="003B1FF5"/>
    <w:rsid w:val="003B2220"/>
    <w:rsid w:val="003B22CE"/>
    <w:rsid w:val="003B2592"/>
    <w:rsid w:val="003B2E0B"/>
    <w:rsid w:val="003B2E69"/>
    <w:rsid w:val="003B36A6"/>
    <w:rsid w:val="003B3BD7"/>
    <w:rsid w:val="003B3FD0"/>
    <w:rsid w:val="003B5536"/>
    <w:rsid w:val="003B59D0"/>
    <w:rsid w:val="003B6432"/>
    <w:rsid w:val="003B66E8"/>
    <w:rsid w:val="003B6D26"/>
    <w:rsid w:val="003B73D8"/>
    <w:rsid w:val="003B7A10"/>
    <w:rsid w:val="003B7BD1"/>
    <w:rsid w:val="003C0AE0"/>
    <w:rsid w:val="003C0D63"/>
    <w:rsid w:val="003C10C9"/>
    <w:rsid w:val="003C10FF"/>
    <w:rsid w:val="003C1462"/>
    <w:rsid w:val="003C162F"/>
    <w:rsid w:val="003C1789"/>
    <w:rsid w:val="003C2E46"/>
    <w:rsid w:val="003C5287"/>
    <w:rsid w:val="003C6F1D"/>
    <w:rsid w:val="003C7FE5"/>
    <w:rsid w:val="003D0079"/>
    <w:rsid w:val="003D085B"/>
    <w:rsid w:val="003D1453"/>
    <w:rsid w:val="003D20E5"/>
    <w:rsid w:val="003D2922"/>
    <w:rsid w:val="003D2C20"/>
    <w:rsid w:val="003D3126"/>
    <w:rsid w:val="003D36A3"/>
    <w:rsid w:val="003D37BF"/>
    <w:rsid w:val="003D3A94"/>
    <w:rsid w:val="003D3C0A"/>
    <w:rsid w:val="003D4195"/>
    <w:rsid w:val="003D4A8B"/>
    <w:rsid w:val="003D4CE9"/>
    <w:rsid w:val="003D57D9"/>
    <w:rsid w:val="003D5AE3"/>
    <w:rsid w:val="003D70A3"/>
    <w:rsid w:val="003E02A1"/>
    <w:rsid w:val="003E0F1E"/>
    <w:rsid w:val="003E18FE"/>
    <w:rsid w:val="003E1F22"/>
    <w:rsid w:val="003E241D"/>
    <w:rsid w:val="003E2912"/>
    <w:rsid w:val="003E2BCF"/>
    <w:rsid w:val="003E2DBA"/>
    <w:rsid w:val="003E2EAC"/>
    <w:rsid w:val="003E4816"/>
    <w:rsid w:val="003E4A82"/>
    <w:rsid w:val="003E50E7"/>
    <w:rsid w:val="003E5A9C"/>
    <w:rsid w:val="003E5B6C"/>
    <w:rsid w:val="003E602B"/>
    <w:rsid w:val="003E6ECC"/>
    <w:rsid w:val="003E7A36"/>
    <w:rsid w:val="003E7DDB"/>
    <w:rsid w:val="003F0850"/>
    <w:rsid w:val="003F11E5"/>
    <w:rsid w:val="003F280F"/>
    <w:rsid w:val="003F3125"/>
    <w:rsid w:val="003F36A4"/>
    <w:rsid w:val="003F3859"/>
    <w:rsid w:val="003F3D45"/>
    <w:rsid w:val="003F3DA6"/>
    <w:rsid w:val="003F3DC8"/>
    <w:rsid w:val="003F4538"/>
    <w:rsid w:val="003F4565"/>
    <w:rsid w:val="003F591D"/>
    <w:rsid w:val="003F5B4F"/>
    <w:rsid w:val="00400B7D"/>
    <w:rsid w:val="00400F66"/>
    <w:rsid w:val="0040262F"/>
    <w:rsid w:val="00402F30"/>
    <w:rsid w:val="004044E8"/>
    <w:rsid w:val="00404540"/>
    <w:rsid w:val="00404546"/>
    <w:rsid w:val="00404BC6"/>
    <w:rsid w:val="00404FD1"/>
    <w:rsid w:val="00405311"/>
    <w:rsid w:val="00405B06"/>
    <w:rsid w:val="004063CE"/>
    <w:rsid w:val="00406CD3"/>
    <w:rsid w:val="0040734D"/>
    <w:rsid w:val="00407CBE"/>
    <w:rsid w:val="00407D2B"/>
    <w:rsid w:val="00410914"/>
    <w:rsid w:val="0041177B"/>
    <w:rsid w:val="00411948"/>
    <w:rsid w:val="00411F2A"/>
    <w:rsid w:val="00412680"/>
    <w:rsid w:val="00412CBA"/>
    <w:rsid w:val="00414A95"/>
    <w:rsid w:val="00415812"/>
    <w:rsid w:val="004158D3"/>
    <w:rsid w:val="00416506"/>
    <w:rsid w:val="0041680C"/>
    <w:rsid w:val="00416F1B"/>
    <w:rsid w:val="0042024A"/>
    <w:rsid w:val="0042114C"/>
    <w:rsid w:val="00421439"/>
    <w:rsid w:val="004214B1"/>
    <w:rsid w:val="0042184F"/>
    <w:rsid w:val="00423E6C"/>
    <w:rsid w:val="00423E8F"/>
    <w:rsid w:val="004248AC"/>
    <w:rsid w:val="00425A67"/>
    <w:rsid w:val="00425CEA"/>
    <w:rsid w:val="0042604B"/>
    <w:rsid w:val="004261A1"/>
    <w:rsid w:val="00426765"/>
    <w:rsid w:val="00426A45"/>
    <w:rsid w:val="00427519"/>
    <w:rsid w:val="004275E1"/>
    <w:rsid w:val="004275FF"/>
    <w:rsid w:val="0042765F"/>
    <w:rsid w:val="00427694"/>
    <w:rsid w:val="004277DA"/>
    <w:rsid w:val="0042797C"/>
    <w:rsid w:val="00427ADB"/>
    <w:rsid w:val="00430448"/>
    <w:rsid w:val="004313C9"/>
    <w:rsid w:val="00431B8E"/>
    <w:rsid w:val="00432226"/>
    <w:rsid w:val="00432CC2"/>
    <w:rsid w:val="0043397C"/>
    <w:rsid w:val="00433CAA"/>
    <w:rsid w:val="004340CC"/>
    <w:rsid w:val="0043504A"/>
    <w:rsid w:val="004350D6"/>
    <w:rsid w:val="00435476"/>
    <w:rsid w:val="00435C08"/>
    <w:rsid w:val="00435E5C"/>
    <w:rsid w:val="00435E86"/>
    <w:rsid w:val="004361B2"/>
    <w:rsid w:val="00436A6E"/>
    <w:rsid w:val="00440595"/>
    <w:rsid w:val="00440CA2"/>
    <w:rsid w:val="004411FE"/>
    <w:rsid w:val="00442089"/>
    <w:rsid w:val="00442964"/>
    <w:rsid w:val="00443150"/>
    <w:rsid w:val="0044358A"/>
    <w:rsid w:val="00445064"/>
    <w:rsid w:val="0044623A"/>
    <w:rsid w:val="004504A4"/>
    <w:rsid w:val="00450721"/>
    <w:rsid w:val="00450B63"/>
    <w:rsid w:val="00450D34"/>
    <w:rsid w:val="0045106C"/>
    <w:rsid w:val="00451A4F"/>
    <w:rsid w:val="00451A60"/>
    <w:rsid w:val="004532DE"/>
    <w:rsid w:val="00453464"/>
    <w:rsid w:val="00454442"/>
    <w:rsid w:val="00455A63"/>
    <w:rsid w:val="0045628A"/>
    <w:rsid w:val="00456657"/>
    <w:rsid w:val="00456BC4"/>
    <w:rsid w:val="00457213"/>
    <w:rsid w:val="004606E9"/>
    <w:rsid w:val="004607E5"/>
    <w:rsid w:val="004611C1"/>
    <w:rsid w:val="00461B2F"/>
    <w:rsid w:val="00462263"/>
    <w:rsid w:val="0046270D"/>
    <w:rsid w:val="00462747"/>
    <w:rsid w:val="00462F41"/>
    <w:rsid w:val="00463A13"/>
    <w:rsid w:val="00463B1C"/>
    <w:rsid w:val="00463EDF"/>
    <w:rsid w:val="00463F6B"/>
    <w:rsid w:val="0046407A"/>
    <w:rsid w:val="00464174"/>
    <w:rsid w:val="004643BE"/>
    <w:rsid w:val="00464854"/>
    <w:rsid w:val="00465912"/>
    <w:rsid w:val="004673DA"/>
    <w:rsid w:val="0046761C"/>
    <w:rsid w:val="004703EF"/>
    <w:rsid w:val="004703FF"/>
    <w:rsid w:val="0047081F"/>
    <w:rsid w:val="004718BD"/>
    <w:rsid w:val="0047221F"/>
    <w:rsid w:val="00473808"/>
    <w:rsid w:val="00473937"/>
    <w:rsid w:val="00473D07"/>
    <w:rsid w:val="00475868"/>
    <w:rsid w:val="00475D2C"/>
    <w:rsid w:val="00475FA4"/>
    <w:rsid w:val="004760A1"/>
    <w:rsid w:val="004760EC"/>
    <w:rsid w:val="0047652B"/>
    <w:rsid w:val="00476BE0"/>
    <w:rsid w:val="0047746F"/>
    <w:rsid w:val="00477B2E"/>
    <w:rsid w:val="00480F5D"/>
    <w:rsid w:val="00481346"/>
    <w:rsid w:val="004813C3"/>
    <w:rsid w:val="00481998"/>
    <w:rsid w:val="004820EF"/>
    <w:rsid w:val="00482E46"/>
    <w:rsid w:val="00483722"/>
    <w:rsid w:val="004837D9"/>
    <w:rsid w:val="0048397D"/>
    <w:rsid w:val="00483F51"/>
    <w:rsid w:val="004841CD"/>
    <w:rsid w:val="004842CD"/>
    <w:rsid w:val="00484C08"/>
    <w:rsid w:val="00484EA6"/>
    <w:rsid w:val="00485535"/>
    <w:rsid w:val="0048567B"/>
    <w:rsid w:val="004859FA"/>
    <w:rsid w:val="00486160"/>
    <w:rsid w:val="0048620F"/>
    <w:rsid w:val="004863D6"/>
    <w:rsid w:val="004871DC"/>
    <w:rsid w:val="004872F7"/>
    <w:rsid w:val="004873C9"/>
    <w:rsid w:val="004879E2"/>
    <w:rsid w:val="004900A3"/>
    <w:rsid w:val="00490E33"/>
    <w:rsid w:val="00491D88"/>
    <w:rsid w:val="00491DE1"/>
    <w:rsid w:val="0049241F"/>
    <w:rsid w:val="0049412D"/>
    <w:rsid w:val="0049417E"/>
    <w:rsid w:val="004941DC"/>
    <w:rsid w:val="004945D7"/>
    <w:rsid w:val="00495095"/>
    <w:rsid w:val="0049648A"/>
    <w:rsid w:val="00496DF5"/>
    <w:rsid w:val="0049735E"/>
    <w:rsid w:val="004A1714"/>
    <w:rsid w:val="004A175B"/>
    <w:rsid w:val="004A186F"/>
    <w:rsid w:val="004A2316"/>
    <w:rsid w:val="004A3420"/>
    <w:rsid w:val="004A34B8"/>
    <w:rsid w:val="004A3B42"/>
    <w:rsid w:val="004A4002"/>
    <w:rsid w:val="004A5710"/>
    <w:rsid w:val="004A5F3C"/>
    <w:rsid w:val="004A61AC"/>
    <w:rsid w:val="004A6D45"/>
    <w:rsid w:val="004B1C66"/>
    <w:rsid w:val="004B2191"/>
    <w:rsid w:val="004B3444"/>
    <w:rsid w:val="004B38D0"/>
    <w:rsid w:val="004B3AA3"/>
    <w:rsid w:val="004B4337"/>
    <w:rsid w:val="004B4BA8"/>
    <w:rsid w:val="004B5C09"/>
    <w:rsid w:val="004B62BE"/>
    <w:rsid w:val="004B6588"/>
    <w:rsid w:val="004C06AE"/>
    <w:rsid w:val="004C0BBD"/>
    <w:rsid w:val="004C15AA"/>
    <w:rsid w:val="004C1A9C"/>
    <w:rsid w:val="004C1D87"/>
    <w:rsid w:val="004C24B1"/>
    <w:rsid w:val="004C2833"/>
    <w:rsid w:val="004C2C83"/>
    <w:rsid w:val="004C39AB"/>
    <w:rsid w:val="004C401A"/>
    <w:rsid w:val="004C4681"/>
    <w:rsid w:val="004C472E"/>
    <w:rsid w:val="004C52EF"/>
    <w:rsid w:val="004C6E77"/>
    <w:rsid w:val="004C70C1"/>
    <w:rsid w:val="004C7118"/>
    <w:rsid w:val="004C715D"/>
    <w:rsid w:val="004C7199"/>
    <w:rsid w:val="004C7F5D"/>
    <w:rsid w:val="004C7FF0"/>
    <w:rsid w:val="004D03E1"/>
    <w:rsid w:val="004D066B"/>
    <w:rsid w:val="004D2208"/>
    <w:rsid w:val="004D26D9"/>
    <w:rsid w:val="004D2A6B"/>
    <w:rsid w:val="004D2BFE"/>
    <w:rsid w:val="004D33AA"/>
    <w:rsid w:val="004D3A2F"/>
    <w:rsid w:val="004D4CF2"/>
    <w:rsid w:val="004D5256"/>
    <w:rsid w:val="004D585A"/>
    <w:rsid w:val="004D6384"/>
    <w:rsid w:val="004D78AC"/>
    <w:rsid w:val="004D7CFD"/>
    <w:rsid w:val="004D7FA4"/>
    <w:rsid w:val="004E00FC"/>
    <w:rsid w:val="004E06EA"/>
    <w:rsid w:val="004E092F"/>
    <w:rsid w:val="004E0B0F"/>
    <w:rsid w:val="004E0B12"/>
    <w:rsid w:val="004E0C1A"/>
    <w:rsid w:val="004E1551"/>
    <w:rsid w:val="004E26FE"/>
    <w:rsid w:val="004E2E56"/>
    <w:rsid w:val="004E3172"/>
    <w:rsid w:val="004E360A"/>
    <w:rsid w:val="004E4231"/>
    <w:rsid w:val="004E44B5"/>
    <w:rsid w:val="004E630C"/>
    <w:rsid w:val="004E70EC"/>
    <w:rsid w:val="004E7267"/>
    <w:rsid w:val="004E742D"/>
    <w:rsid w:val="004F0D4E"/>
    <w:rsid w:val="004F17C0"/>
    <w:rsid w:val="004F327E"/>
    <w:rsid w:val="004F32E4"/>
    <w:rsid w:val="004F402E"/>
    <w:rsid w:val="004F41F2"/>
    <w:rsid w:val="004F52F8"/>
    <w:rsid w:val="004F5878"/>
    <w:rsid w:val="004F63B5"/>
    <w:rsid w:val="004F6773"/>
    <w:rsid w:val="004F7EBD"/>
    <w:rsid w:val="0050178F"/>
    <w:rsid w:val="00502B67"/>
    <w:rsid w:val="0050415E"/>
    <w:rsid w:val="005042C6"/>
    <w:rsid w:val="0050471E"/>
    <w:rsid w:val="00504F42"/>
    <w:rsid w:val="005055A2"/>
    <w:rsid w:val="00505856"/>
    <w:rsid w:val="0050680A"/>
    <w:rsid w:val="005075E2"/>
    <w:rsid w:val="005077FE"/>
    <w:rsid w:val="00510AD3"/>
    <w:rsid w:val="00510D50"/>
    <w:rsid w:val="00510E10"/>
    <w:rsid w:val="00511369"/>
    <w:rsid w:val="005122EA"/>
    <w:rsid w:val="00512602"/>
    <w:rsid w:val="00512DD1"/>
    <w:rsid w:val="0051388E"/>
    <w:rsid w:val="00513913"/>
    <w:rsid w:val="005141E5"/>
    <w:rsid w:val="00514A51"/>
    <w:rsid w:val="00515197"/>
    <w:rsid w:val="0051561D"/>
    <w:rsid w:val="00516226"/>
    <w:rsid w:val="00516A8D"/>
    <w:rsid w:val="00517A0A"/>
    <w:rsid w:val="0052002C"/>
    <w:rsid w:val="00522241"/>
    <w:rsid w:val="005226BE"/>
    <w:rsid w:val="0052296B"/>
    <w:rsid w:val="005230BE"/>
    <w:rsid w:val="005236C9"/>
    <w:rsid w:val="00523F55"/>
    <w:rsid w:val="0052451E"/>
    <w:rsid w:val="0052577E"/>
    <w:rsid w:val="005260B7"/>
    <w:rsid w:val="0052686C"/>
    <w:rsid w:val="00526971"/>
    <w:rsid w:val="005273C1"/>
    <w:rsid w:val="00530539"/>
    <w:rsid w:val="00530C2B"/>
    <w:rsid w:val="00530FAE"/>
    <w:rsid w:val="005314DB"/>
    <w:rsid w:val="005327AB"/>
    <w:rsid w:val="0053297F"/>
    <w:rsid w:val="0053331C"/>
    <w:rsid w:val="00533340"/>
    <w:rsid w:val="00534D3E"/>
    <w:rsid w:val="00535AD0"/>
    <w:rsid w:val="00535CAF"/>
    <w:rsid w:val="00536128"/>
    <w:rsid w:val="00536AF4"/>
    <w:rsid w:val="00537473"/>
    <w:rsid w:val="005404B0"/>
    <w:rsid w:val="005412A7"/>
    <w:rsid w:val="00541670"/>
    <w:rsid w:val="00543045"/>
    <w:rsid w:val="00543A7F"/>
    <w:rsid w:val="00543BF9"/>
    <w:rsid w:val="00543CE7"/>
    <w:rsid w:val="0054471D"/>
    <w:rsid w:val="0054489E"/>
    <w:rsid w:val="0054498A"/>
    <w:rsid w:val="0054571C"/>
    <w:rsid w:val="005469BE"/>
    <w:rsid w:val="005469EC"/>
    <w:rsid w:val="00546DC0"/>
    <w:rsid w:val="00551138"/>
    <w:rsid w:val="0055117D"/>
    <w:rsid w:val="0055167D"/>
    <w:rsid w:val="00552683"/>
    <w:rsid w:val="00553093"/>
    <w:rsid w:val="00553629"/>
    <w:rsid w:val="00553A61"/>
    <w:rsid w:val="00553AC1"/>
    <w:rsid w:val="00554F8A"/>
    <w:rsid w:val="00555B34"/>
    <w:rsid w:val="00555B47"/>
    <w:rsid w:val="00557F45"/>
    <w:rsid w:val="005602C3"/>
    <w:rsid w:val="0056060F"/>
    <w:rsid w:val="005621E2"/>
    <w:rsid w:val="0056263B"/>
    <w:rsid w:val="00562911"/>
    <w:rsid w:val="00563774"/>
    <w:rsid w:val="00564275"/>
    <w:rsid w:val="00564599"/>
    <w:rsid w:val="00564697"/>
    <w:rsid w:val="00566288"/>
    <w:rsid w:val="00566560"/>
    <w:rsid w:val="00566760"/>
    <w:rsid w:val="005679C2"/>
    <w:rsid w:val="00567B43"/>
    <w:rsid w:val="00567CB7"/>
    <w:rsid w:val="00570AA5"/>
    <w:rsid w:val="00570AB6"/>
    <w:rsid w:val="00570E42"/>
    <w:rsid w:val="00570F41"/>
    <w:rsid w:val="0057175C"/>
    <w:rsid w:val="0057184A"/>
    <w:rsid w:val="00571855"/>
    <w:rsid w:val="005718CA"/>
    <w:rsid w:val="00571E87"/>
    <w:rsid w:val="0057227A"/>
    <w:rsid w:val="00572706"/>
    <w:rsid w:val="0057276A"/>
    <w:rsid w:val="005730AA"/>
    <w:rsid w:val="00573238"/>
    <w:rsid w:val="00573AD6"/>
    <w:rsid w:val="00573E4A"/>
    <w:rsid w:val="00573EEF"/>
    <w:rsid w:val="0057420D"/>
    <w:rsid w:val="00574D66"/>
    <w:rsid w:val="00575DB3"/>
    <w:rsid w:val="00575F77"/>
    <w:rsid w:val="005760B3"/>
    <w:rsid w:val="00576C73"/>
    <w:rsid w:val="00577356"/>
    <w:rsid w:val="00577CA3"/>
    <w:rsid w:val="00580BF0"/>
    <w:rsid w:val="00581E06"/>
    <w:rsid w:val="0058259C"/>
    <w:rsid w:val="005827D3"/>
    <w:rsid w:val="00582B9E"/>
    <w:rsid w:val="00585095"/>
    <w:rsid w:val="00585395"/>
    <w:rsid w:val="00585A74"/>
    <w:rsid w:val="00586428"/>
    <w:rsid w:val="00586887"/>
    <w:rsid w:val="0058760C"/>
    <w:rsid w:val="00590DAD"/>
    <w:rsid w:val="005914A1"/>
    <w:rsid w:val="00591E0C"/>
    <w:rsid w:val="0059203B"/>
    <w:rsid w:val="00592732"/>
    <w:rsid w:val="0059289F"/>
    <w:rsid w:val="00592AF4"/>
    <w:rsid w:val="005935C0"/>
    <w:rsid w:val="0059360B"/>
    <w:rsid w:val="00593DDC"/>
    <w:rsid w:val="0059426D"/>
    <w:rsid w:val="0059475E"/>
    <w:rsid w:val="00594ECA"/>
    <w:rsid w:val="00594FBC"/>
    <w:rsid w:val="005964AE"/>
    <w:rsid w:val="0059684B"/>
    <w:rsid w:val="005968BE"/>
    <w:rsid w:val="00596B6B"/>
    <w:rsid w:val="005973A3"/>
    <w:rsid w:val="00597927"/>
    <w:rsid w:val="00597C5A"/>
    <w:rsid w:val="005A023B"/>
    <w:rsid w:val="005A0F05"/>
    <w:rsid w:val="005A1F3A"/>
    <w:rsid w:val="005A2864"/>
    <w:rsid w:val="005A3C6D"/>
    <w:rsid w:val="005A3F97"/>
    <w:rsid w:val="005A4333"/>
    <w:rsid w:val="005A502E"/>
    <w:rsid w:val="005A51EE"/>
    <w:rsid w:val="005A581F"/>
    <w:rsid w:val="005A5D4D"/>
    <w:rsid w:val="005A620C"/>
    <w:rsid w:val="005A67A9"/>
    <w:rsid w:val="005A68A3"/>
    <w:rsid w:val="005A6AB0"/>
    <w:rsid w:val="005A6AE1"/>
    <w:rsid w:val="005A6F90"/>
    <w:rsid w:val="005A73E9"/>
    <w:rsid w:val="005B0C46"/>
    <w:rsid w:val="005B0ED8"/>
    <w:rsid w:val="005B104D"/>
    <w:rsid w:val="005B1FC6"/>
    <w:rsid w:val="005B2B20"/>
    <w:rsid w:val="005B36C5"/>
    <w:rsid w:val="005B419C"/>
    <w:rsid w:val="005B4DD2"/>
    <w:rsid w:val="005B5CF0"/>
    <w:rsid w:val="005B713F"/>
    <w:rsid w:val="005B73FC"/>
    <w:rsid w:val="005B7C0E"/>
    <w:rsid w:val="005B7F72"/>
    <w:rsid w:val="005C0E5B"/>
    <w:rsid w:val="005C0FD5"/>
    <w:rsid w:val="005C11C6"/>
    <w:rsid w:val="005C1F50"/>
    <w:rsid w:val="005C20AD"/>
    <w:rsid w:val="005C253D"/>
    <w:rsid w:val="005C255B"/>
    <w:rsid w:val="005C2876"/>
    <w:rsid w:val="005C2D6F"/>
    <w:rsid w:val="005C3223"/>
    <w:rsid w:val="005C363C"/>
    <w:rsid w:val="005C5B21"/>
    <w:rsid w:val="005C601B"/>
    <w:rsid w:val="005C6045"/>
    <w:rsid w:val="005C6262"/>
    <w:rsid w:val="005C683D"/>
    <w:rsid w:val="005C7939"/>
    <w:rsid w:val="005D0A91"/>
    <w:rsid w:val="005D0CC7"/>
    <w:rsid w:val="005D0D65"/>
    <w:rsid w:val="005D0D82"/>
    <w:rsid w:val="005D1AE0"/>
    <w:rsid w:val="005D1DDA"/>
    <w:rsid w:val="005D30DC"/>
    <w:rsid w:val="005D3A4E"/>
    <w:rsid w:val="005D506B"/>
    <w:rsid w:val="005D52CF"/>
    <w:rsid w:val="005D53F3"/>
    <w:rsid w:val="005D5E1F"/>
    <w:rsid w:val="005D75FA"/>
    <w:rsid w:val="005D7ECD"/>
    <w:rsid w:val="005E0AB0"/>
    <w:rsid w:val="005E0BF7"/>
    <w:rsid w:val="005E152F"/>
    <w:rsid w:val="005E2150"/>
    <w:rsid w:val="005E2594"/>
    <w:rsid w:val="005E394E"/>
    <w:rsid w:val="005E42E8"/>
    <w:rsid w:val="005E47A6"/>
    <w:rsid w:val="005E496A"/>
    <w:rsid w:val="005E4B3B"/>
    <w:rsid w:val="005E4D29"/>
    <w:rsid w:val="005E4FA7"/>
    <w:rsid w:val="005E51D0"/>
    <w:rsid w:val="005E7197"/>
    <w:rsid w:val="005E7AD0"/>
    <w:rsid w:val="005E7D9D"/>
    <w:rsid w:val="005F0C50"/>
    <w:rsid w:val="005F16B3"/>
    <w:rsid w:val="005F1AED"/>
    <w:rsid w:val="005F1FA5"/>
    <w:rsid w:val="005F1FA8"/>
    <w:rsid w:val="005F2721"/>
    <w:rsid w:val="005F3801"/>
    <w:rsid w:val="005F3C5C"/>
    <w:rsid w:val="005F4FA0"/>
    <w:rsid w:val="005F5348"/>
    <w:rsid w:val="005F6264"/>
    <w:rsid w:val="005F6FF1"/>
    <w:rsid w:val="005F6FF3"/>
    <w:rsid w:val="005F7775"/>
    <w:rsid w:val="005F7E17"/>
    <w:rsid w:val="0060060B"/>
    <w:rsid w:val="00600795"/>
    <w:rsid w:val="006007F2"/>
    <w:rsid w:val="00600E6D"/>
    <w:rsid w:val="00601EB6"/>
    <w:rsid w:val="00602280"/>
    <w:rsid w:val="006022C5"/>
    <w:rsid w:val="0060230A"/>
    <w:rsid w:val="00603153"/>
    <w:rsid w:val="00604E17"/>
    <w:rsid w:val="00605691"/>
    <w:rsid w:val="006072F4"/>
    <w:rsid w:val="00607EFE"/>
    <w:rsid w:val="00610066"/>
    <w:rsid w:val="00610383"/>
    <w:rsid w:val="00610D3B"/>
    <w:rsid w:val="006110D5"/>
    <w:rsid w:val="00611141"/>
    <w:rsid w:val="006117EA"/>
    <w:rsid w:val="00612A2D"/>
    <w:rsid w:val="00613E4B"/>
    <w:rsid w:val="006142D5"/>
    <w:rsid w:val="00614350"/>
    <w:rsid w:val="00614A2A"/>
    <w:rsid w:val="006156F3"/>
    <w:rsid w:val="00616409"/>
    <w:rsid w:val="006169B1"/>
    <w:rsid w:val="00617123"/>
    <w:rsid w:val="0061768C"/>
    <w:rsid w:val="0062010B"/>
    <w:rsid w:val="0062075D"/>
    <w:rsid w:val="0062164C"/>
    <w:rsid w:val="00621870"/>
    <w:rsid w:val="0062284D"/>
    <w:rsid w:val="006229E1"/>
    <w:rsid w:val="00622CB5"/>
    <w:rsid w:val="00622E2E"/>
    <w:rsid w:val="00624676"/>
    <w:rsid w:val="006249B7"/>
    <w:rsid w:val="00625359"/>
    <w:rsid w:val="00625AB6"/>
    <w:rsid w:val="00625F31"/>
    <w:rsid w:val="00626862"/>
    <w:rsid w:val="00627191"/>
    <w:rsid w:val="006273E8"/>
    <w:rsid w:val="006279BF"/>
    <w:rsid w:val="00630796"/>
    <w:rsid w:val="0063149A"/>
    <w:rsid w:val="006325D0"/>
    <w:rsid w:val="006338CA"/>
    <w:rsid w:val="0063419E"/>
    <w:rsid w:val="006357AF"/>
    <w:rsid w:val="00635CA7"/>
    <w:rsid w:val="00636076"/>
    <w:rsid w:val="006360FD"/>
    <w:rsid w:val="0063649F"/>
    <w:rsid w:val="006367AF"/>
    <w:rsid w:val="006369F1"/>
    <w:rsid w:val="00640105"/>
    <w:rsid w:val="00640E00"/>
    <w:rsid w:val="00641AE2"/>
    <w:rsid w:val="006422F9"/>
    <w:rsid w:val="00643549"/>
    <w:rsid w:val="00643DAD"/>
    <w:rsid w:val="00643DDD"/>
    <w:rsid w:val="00645041"/>
    <w:rsid w:val="0064634A"/>
    <w:rsid w:val="00646D41"/>
    <w:rsid w:val="006474E3"/>
    <w:rsid w:val="00647E95"/>
    <w:rsid w:val="00652723"/>
    <w:rsid w:val="006530AA"/>
    <w:rsid w:val="00653477"/>
    <w:rsid w:val="006534D6"/>
    <w:rsid w:val="006538D8"/>
    <w:rsid w:val="00654BB6"/>
    <w:rsid w:val="00654CF8"/>
    <w:rsid w:val="0065508A"/>
    <w:rsid w:val="00655B3C"/>
    <w:rsid w:val="00656044"/>
    <w:rsid w:val="00656BEE"/>
    <w:rsid w:val="00656EEF"/>
    <w:rsid w:val="00656F55"/>
    <w:rsid w:val="006579E0"/>
    <w:rsid w:val="00657BA8"/>
    <w:rsid w:val="00657D99"/>
    <w:rsid w:val="00657DF3"/>
    <w:rsid w:val="00657EED"/>
    <w:rsid w:val="00660FA6"/>
    <w:rsid w:val="00661221"/>
    <w:rsid w:val="00661396"/>
    <w:rsid w:val="00663855"/>
    <w:rsid w:val="0066393B"/>
    <w:rsid w:val="00663C05"/>
    <w:rsid w:val="00664106"/>
    <w:rsid w:val="00664975"/>
    <w:rsid w:val="00667C5A"/>
    <w:rsid w:val="0067051F"/>
    <w:rsid w:val="00670A9D"/>
    <w:rsid w:val="00671500"/>
    <w:rsid w:val="00671EDE"/>
    <w:rsid w:val="006724BF"/>
    <w:rsid w:val="0067267C"/>
    <w:rsid w:val="00672ED9"/>
    <w:rsid w:val="00672F8C"/>
    <w:rsid w:val="00673C30"/>
    <w:rsid w:val="0067456F"/>
    <w:rsid w:val="006751CB"/>
    <w:rsid w:val="00675F01"/>
    <w:rsid w:val="00676281"/>
    <w:rsid w:val="0067635D"/>
    <w:rsid w:val="006763B6"/>
    <w:rsid w:val="006767B2"/>
    <w:rsid w:val="006768B6"/>
    <w:rsid w:val="00676F2F"/>
    <w:rsid w:val="006771C1"/>
    <w:rsid w:val="00677227"/>
    <w:rsid w:val="0067777B"/>
    <w:rsid w:val="006801FC"/>
    <w:rsid w:val="00680758"/>
    <w:rsid w:val="0068427F"/>
    <w:rsid w:val="00684824"/>
    <w:rsid w:val="006855CE"/>
    <w:rsid w:val="00686668"/>
    <w:rsid w:val="00687537"/>
    <w:rsid w:val="006877BF"/>
    <w:rsid w:val="00687805"/>
    <w:rsid w:val="0068789A"/>
    <w:rsid w:val="00687CC0"/>
    <w:rsid w:val="006908C3"/>
    <w:rsid w:val="00691FB1"/>
    <w:rsid w:val="00692208"/>
    <w:rsid w:val="00692A2B"/>
    <w:rsid w:val="00693206"/>
    <w:rsid w:val="00693223"/>
    <w:rsid w:val="00693841"/>
    <w:rsid w:val="006938B1"/>
    <w:rsid w:val="00693A91"/>
    <w:rsid w:val="006947F4"/>
    <w:rsid w:val="00696E70"/>
    <w:rsid w:val="00697303"/>
    <w:rsid w:val="00697786"/>
    <w:rsid w:val="006978FD"/>
    <w:rsid w:val="00697DD1"/>
    <w:rsid w:val="006A0222"/>
    <w:rsid w:val="006A1B3D"/>
    <w:rsid w:val="006A2B1B"/>
    <w:rsid w:val="006A404B"/>
    <w:rsid w:val="006A4196"/>
    <w:rsid w:val="006A4DEB"/>
    <w:rsid w:val="006A55CF"/>
    <w:rsid w:val="006A5E4B"/>
    <w:rsid w:val="006A620E"/>
    <w:rsid w:val="006A62BD"/>
    <w:rsid w:val="006A6600"/>
    <w:rsid w:val="006A6F78"/>
    <w:rsid w:val="006A71F8"/>
    <w:rsid w:val="006A71FC"/>
    <w:rsid w:val="006A726B"/>
    <w:rsid w:val="006A792E"/>
    <w:rsid w:val="006B0146"/>
    <w:rsid w:val="006B0F83"/>
    <w:rsid w:val="006B112C"/>
    <w:rsid w:val="006B1A65"/>
    <w:rsid w:val="006B238D"/>
    <w:rsid w:val="006B40B2"/>
    <w:rsid w:val="006B52FC"/>
    <w:rsid w:val="006B6916"/>
    <w:rsid w:val="006B7ADF"/>
    <w:rsid w:val="006C114F"/>
    <w:rsid w:val="006C1395"/>
    <w:rsid w:val="006C2A7F"/>
    <w:rsid w:val="006C40AF"/>
    <w:rsid w:val="006C43F6"/>
    <w:rsid w:val="006C4B04"/>
    <w:rsid w:val="006C54E5"/>
    <w:rsid w:val="006C5602"/>
    <w:rsid w:val="006C5F3D"/>
    <w:rsid w:val="006C709C"/>
    <w:rsid w:val="006C756E"/>
    <w:rsid w:val="006C7C82"/>
    <w:rsid w:val="006D0775"/>
    <w:rsid w:val="006D1371"/>
    <w:rsid w:val="006D2579"/>
    <w:rsid w:val="006D34CE"/>
    <w:rsid w:val="006D383D"/>
    <w:rsid w:val="006D3885"/>
    <w:rsid w:val="006D38E3"/>
    <w:rsid w:val="006D3A9F"/>
    <w:rsid w:val="006D3D27"/>
    <w:rsid w:val="006D3D7D"/>
    <w:rsid w:val="006D51DE"/>
    <w:rsid w:val="006D54E3"/>
    <w:rsid w:val="006D5669"/>
    <w:rsid w:val="006D5678"/>
    <w:rsid w:val="006D5714"/>
    <w:rsid w:val="006D5CB7"/>
    <w:rsid w:val="006D6E03"/>
    <w:rsid w:val="006D78A9"/>
    <w:rsid w:val="006E0A4B"/>
    <w:rsid w:val="006E122C"/>
    <w:rsid w:val="006E20EF"/>
    <w:rsid w:val="006E214A"/>
    <w:rsid w:val="006E21AE"/>
    <w:rsid w:val="006E2C0E"/>
    <w:rsid w:val="006E3035"/>
    <w:rsid w:val="006E437D"/>
    <w:rsid w:val="006E4CCE"/>
    <w:rsid w:val="006E5F33"/>
    <w:rsid w:val="006E6AAC"/>
    <w:rsid w:val="006E6DC6"/>
    <w:rsid w:val="006F072E"/>
    <w:rsid w:val="006F136A"/>
    <w:rsid w:val="006F199D"/>
    <w:rsid w:val="006F1EAE"/>
    <w:rsid w:val="006F1FBF"/>
    <w:rsid w:val="006F20D6"/>
    <w:rsid w:val="006F2278"/>
    <w:rsid w:val="006F22BC"/>
    <w:rsid w:val="006F237D"/>
    <w:rsid w:val="006F2B92"/>
    <w:rsid w:val="006F30D5"/>
    <w:rsid w:val="006F3342"/>
    <w:rsid w:val="006F407A"/>
    <w:rsid w:val="006F452D"/>
    <w:rsid w:val="006F47BD"/>
    <w:rsid w:val="006F4A20"/>
    <w:rsid w:val="006F5398"/>
    <w:rsid w:val="006F6431"/>
    <w:rsid w:val="006F6A22"/>
    <w:rsid w:val="006F6E83"/>
    <w:rsid w:val="00700019"/>
    <w:rsid w:val="00700D0B"/>
    <w:rsid w:val="0070120A"/>
    <w:rsid w:val="00701C7C"/>
    <w:rsid w:val="00702A44"/>
    <w:rsid w:val="00703E33"/>
    <w:rsid w:val="00703F69"/>
    <w:rsid w:val="00703FFB"/>
    <w:rsid w:val="0070445C"/>
    <w:rsid w:val="007047C6"/>
    <w:rsid w:val="007071AA"/>
    <w:rsid w:val="00707451"/>
    <w:rsid w:val="0071038E"/>
    <w:rsid w:val="00710952"/>
    <w:rsid w:val="00710FBA"/>
    <w:rsid w:val="0071117E"/>
    <w:rsid w:val="007111B4"/>
    <w:rsid w:val="0071141D"/>
    <w:rsid w:val="00711BE5"/>
    <w:rsid w:val="00712139"/>
    <w:rsid w:val="00712B8B"/>
    <w:rsid w:val="00714F28"/>
    <w:rsid w:val="00717F48"/>
    <w:rsid w:val="007204E3"/>
    <w:rsid w:val="00721CC3"/>
    <w:rsid w:val="00722078"/>
    <w:rsid w:val="00722644"/>
    <w:rsid w:val="0072282C"/>
    <w:rsid w:val="00723B7A"/>
    <w:rsid w:val="0072455B"/>
    <w:rsid w:val="0072479A"/>
    <w:rsid w:val="007249E2"/>
    <w:rsid w:val="00725794"/>
    <w:rsid w:val="00725E77"/>
    <w:rsid w:val="00727EED"/>
    <w:rsid w:val="007303B1"/>
    <w:rsid w:val="00730B28"/>
    <w:rsid w:val="00730C36"/>
    <w:rsid w:val="00731662"/>
    <w:rsid w:val="0073168B"/>
    <w:rsid w:val="00733CC5"/>
    <w:rsid w:val="00733D2E"/>
    <w:rsid w:val="007341C7"/>
    <w:rsid w:val="00734FB3"/>
    <w:rsid w:val="00735190"/>
    <w:rsid w:val="00735E59"/>
    <w:rsid w:val="00736ACC"/>
    <w:rsid w:val="00736E06"/>
    <w:rsid w:val="00736E60"/>
    <w:rsid w:val="0073700D"/>
    <w:rsid w:val="0074035E"/>
    <w:rsid w:val="0074054A"/>
    <w:rsid w:val="00740F8C"/>
    <w:rsid w:val="007413D7"/>
    <w:rsid w:val="00741533"/>
    <w:rsid w:val="00741F0F"/>
    <w:rsid w:val="007425BB"/>
    <w:rsid w:val="00743A29"/>
    <w:rsid w:val="00743ABD"/>
    <w:rsid w:val="0074465A"/>
    <w:rsid w:val="00744F43"/>
    <w:rsid w:val="0074674F"/>
    <w:rsid w:val="00746BCC"/>
    <w:rsid w:val="00746DD0"/>
    <w:rsid w:val="0074727A"/>
    <w:rsid w:val="007473A7"/>
    <w:rsid w:val="00747632"/>
    <w:rsid w:val="0075033F"/>
    <w:rsid w:val="00750467"/>
    <w:rsid w:val="0075076C"/>
    <w:rsid w:val="00750A23"/>
    <w:rsid w:val="00750C8D"/>
    <w:rsid w:val="00750F27"/>
    <w:rsid w:val="00752F23"/>
    <w:rsid w:val="0075308C"/>
    <w:rsid w:val="007536C9"/>
    <w:rsid w:val="00754578"/>
    <w:rsid w:val="00754EC4"/>
    <w:rsid w:val="00755B58"/>
    <w:rsid w:val="007565F1"/>
    <w:rsid w:val="0075681C"/>
    <w:rsid w:val="00756BA9"/>
    <w:rsid w:val="00756C2F"/>
    <w:rsid w:val="00757247"/>
    <w:rsid w:val="00757286"/>
    <w:rsid w:val="007578CB"/>
    <w:rsid w:val="00757F12"/>
    <w:rsid w:val="007601B8"/>
    <w:rsid w:val="007602FF"/>
    <w:rsid w:val="00760CE0"/>
    <w:rsid w:val="0076130C"/>
    <w:rsid w:val="00762882"/>
    <w:rsid w:val="00762E32"/>
    <w:rsid w:val="0076306F"/>
    <w:rsid w:val="00763F30"/>
    <w:rsid w:val="00763F79"/>
    <w:rsid w:val="00766486"/>
    <w:rsid w:val="007669B9"/>
    <w:rsid w:val="00766D87"/>
    <w:rsid w:val="007672DF"/>
    <w:rsid w:val="007676BB"/>
    <w:rsid w:val="00767753"/>
    <w:rsid w:val="007700D2"/>
    <w:rsid w:val="00770455"/>
    <w:rsid w:val="00770CE1"/>
    <w:rsid w:val="00770D90"/>
    <w:rsid w:val="00773452"/>
    <w:rsid w:val="007734BD"/>
    <w:rsid w:val="00773E98"/>
    <w:rsid w:val="00776896"/>
    <w:rsid w:val="007768C7"/>
    <w:rsid w:val="00777B11"/>
    <w:rsid w:val="00780C4D"/>
    <w:rsid w:val="007819F3"/>
    <w:rsid w:val="00781CEB"/>
    <w:rsid w:val="00782197"/>
    <w:rsid w:val="0078222D"/>
    <w:rsid w:val="00782CF0"/>
    <w:rsid w:val="0078379D"/>
    <w:rsid w:val="00783C8A"/>
    <w:rsid w:val="00784488"/>
    <w:rsid w:val="00784587"/>
    <w:rsid w:val="00784603"/>
    <w:rsid w:val="00785239"/>
    <w:rsid w:val="00786308"/>
    <w:rsid w:val="007872B7"/>
    <w:rsid w:val="007876D9"/>
    <w:rsid w:val="00787D98"/>
    <w:rsid w:val="00787ED4"/>
    <w:rsid w:val="00790A2B"/>
    <w:rsid w:val="00791242"/>
    <w:rsid w:val="0079125B"/>
    <w:rsid w:val="00791CDD"/>
    <w:rsid w:val="00791ED1"/>
    <w:rsid w:val="007920D2"/>
    <w:rsid w:val="00792819"/>
    <w:rsid w:val="00792924"/>
    <w:rsid w:val="00792B62"/>
    <w:rsid w:val="00792F9F"/>
    <w:rsid w:val="00793295"/>
    <w:rsid w:val="0079373A"/>
    <w:rsid w:val="00794741"/>
    <w:rsid w:val="00794DBC"/>
    <w:rsid w:val="00797443"/>
    <w:rsid w:val="007974A1"/>
    <w:rsid w:val="007A0415"/>
    <w:rsid w:val="007A05FE"/>
    <w:rsid w:val="007A0865"/>
    <w:rsid w:val="007A11A3"/>
    <w:rsid w:val="007A1ACB"/>
    <w:rsid w:val="007A29E4"/>
    <w:rsid w:val="007A43E0"/>
    <w:rsid w:val="007A4E78"/>
    <w:rsid w:val="007A56A3"/>
    <w:rsid w:val="007A59FA"/>
    <w:rsid w:val="007A5A18"/>
    <w:rsid w:val="007A5C69"/>
    <w:rsid w:val="007A623C"/>
    <w:rsid w:val="007A6C63"/>
    <w:rsid w:val="007A6E0B"/>
    <w:rsid w:val="007B15C2"/>
    <w:rsid w:val="007B179F"/>
    <w:rsid w:val="007B17C8"/>
    <w:rsid w:val="007B18B3"/>
    <w:rsid w:val="007B196B"/>
    <w:rsid w:val="007B20EB"/>
    <w:rsid w:val="007B2301"/>
    <w:rsid w:val="007B268D"/>
    <w:rsid w:val="007B29D8"/>
    <w:rsid w:val="007B31A1"/>
    <w:rsid w:val="007B3213"/>
    <w:rsid w:val="007B3C71"/>
    <w:rsid w:val="007B432E"/>
    <w:rsid w:val="007B5C75"/>
    <w:rsid w:val="007B5DC1"/>
    <w:rsid w:val="007B641F"/>
    <w:rsid w:val="007B70FF"/>
    <w:rsid w:val="007B7698"/>
    <w:rsid w:val="007B78DD"/>
    <w:rsid w:val="007B79CF"/>
    <w:rsid w:val="007B7A22"/>
    <w:rsid w:val="007B7E28"/>
    <w:rsid w:val="007C1098"/>
    <w:rsid w:val="007C18E3"/>
    <w:rsid w:val="007C1D59"/>
    <w:rsid w:val="007C2CB5"/>
    <w:rsid w:val="007C3253"/>
    <w:rsid w:val="007C3936"/>
    <w:rsid w:val="007C47E6"/>
    <w:rsid w:val="007C4897"/>
    <w:rsid w:val="007C48C8"/>
    <w:rsid w:val="007C4F0F"/>
    <w:rsid w:val="007C53E5"/>
    <w:rsid w:val="007C714A"/>
    <w:rsid w:val="007C7E3C"/>
    <w:rsid w:val="007C7E55"/>
    <w:rsid w:val="007D1323"/>
    <w:rsid w:val="007D1527"/>
    <w:rsid w:val="007D1B69"/>
    <w:rsid w:val="007D1F37"/>
    <w:rsid w:val="007D2813"/>
    <w:rsid w:val="007D2894"/>
    <w:rsid w:val="007D349B"/>
    <w:rsid w:val="007D3706"/>
    <w:rsid w:val="007D3926"/>
    <w:rsid w:val="007D3ACB"/>
    <w:rsid w:val="007D3C8C"/>
    <w:rsid w:val="007D486E"/>
    <w:rsid w:val="007D5D4F"/>
    <w:rsid w:val="007D60EF"/>
    <w:rsid w:val="007D6556"/>
    <w:rsid w:val="007D7EB5"/>
    <w:rsid w:val="007E03A1"/>
    <w:rsid w:val="007E07DF"/>
    <w:rsid w:val="007E0CC0"/>
    <w:rsid w:val="007E19E2"/>
    <w:rsid w:val="007E1A00"/>
    <w:rsid w:val="007E3326"/>
    <w:rsid w:val="007E354B"/>
    <w:rsid w:val="007E3641"/>
    <w:rsid w:val="007E3A5D"/>
    <w:rsid w:val="007E4292"/>
    <w:rsid w:val="007E43C7"/>
    <w:rsid w:val="007E52FF"/>
    <w:rsid w:val="007E571A"/>
    <w:rsid w:val="007E5AA0"/>
    <w:rsid w:val="007E5B5F"/>
    <w:rsid w:val="007E5C4B"/>
    <w:rsid w:val="007E5DFD"/>
    <w:rsid w:val="007E62AA"/>
    <w:rsid w:val="007E772E"/>
    <w:rsid w:val="007E7F8B"/>
    <w:rsid w:val="007F0095"/>
    <w:rsid w:val="007F0543"/>
    <w:rsid w:val="007F09E8"/>
    <w:rsid w:val="007F1065"/>
    <w:rsid w:val="007F1AF8"/>
    <w:rsid w:val="007F2B16"/>
    <w:rsid w:val="007F3200"/>
    <w:rsid w:val="007F3387"/>
    <w:rsid w:val="007F35F1"/>
    <w:rsid w:val="007F3C89"/>
    <w:rsid w:val="007F46DC"/>
    <w:rsid w:val="007F4896"/>
    <w:rsid w:val="007F6D00"/>
    <w:rsid w:val="00800543"/>
    <w:rsid w:val="00800A49"/>
    <w:rsid w:val="00801104"/>
    <w:rsid w:val="00801C13"/>
    <w:rsid w:val="00802FAB"/>
    <w:rsid w:val="0080315F"/>
    <w:rsid w:val="00803D19"/>
    <w:rsid w:val="00804584"/>
    <w:rsid w:val="008058DB"/>
    <w:rsid w:val="00805983"/>
    <w:rsid w:val="00805C6D"/>
    <w:rsid w:val="00805E85"/>
    <w:rsid w:val="00806EDB"/>
    <w:rsid w:val="0080720A"/>
    <w:rsid w:val="00807EC5"/>
    <w:rsid w:val="00807FA0"/>
    <w:rsid w:val="008101AA"/>
    <w:rsid w:val="00810260"/>
    <w:rsid w:val="00811C21"/>
    <w:rsid w:val="00812A35"/>
    <w:rsid w:val="008133A7"/>
    <w:rsid w:val="00813955"/>
    <w:rsid w:val="00813E3B"/>
    <w:rsid w:val="008144C7"/>
    <w:rsid w:val="00814628"/>
    <w:rsid w:val="00815903"/>
    <w:rsid w:val="00815AB0"/>
    <w:rsid w:val="00815C0B"/>
    <w:rsid w:val="00816D64"/>
    <w:rsid w:val="0081705A"/>
    <w:rsid w:val="0081730A"/>
    <w:rsid w:val="008173B2"/>
    <w:rsid w:val="0081743E"/>
    <w:rsid w:val="00817676"/>
    <w:rsid w:val="00817C2E"/>
    <w:rsid w:val="00820374"/>
    <w:rsid w:val="00821635"/>
    <w:rsid w:val="00821AE2"/>
    <w:rsid w:val="00821D61"/>
    <w:rsid w:val="00822B45"/>
    <w:rsid w:val="008231E6"/>
    <w:rsid w:val="008235BA"/>
    <w:rsid w:val="0082390D"/>
    <w:rsid w:val="008247E3"/>
    <w:rsid w:val="00824C3C"/>
    <w:rsid w:val="008272C8"/>
    <w:rsid w:val="008272D3"/>
    <w:rsid w:val="008276E7"/>
    <w:rsid w:val="0082790F"/>
    <w:rsid w:val="00831510"/>
    <w:rsid w:val="00831D69"/>
    <w:rsid w:val="00832340"/>
    <w:rsid w:val="00833566"/>
    <w:rsid w:val="00833A27"/>
    <w:rsid w:val="00834134"/>
    <w:rsid w:val="00834869"/>
    <w:rsid w:val="008353EE"/>
    <w:rsid w:val="00836330"/>
    <w:rsid w:val="008368FC"/>
    <w:rsid w:val="008373AD"/>
    <w:rsid w:val="00837C65"/>
    <w:rsid w:val="008408AC"/>
    <w:rsid w:val="00840F0E"/>
    <w:rsid w:val="00841173"/>
    <w:rsid w:val="0084179F"/>
    <w:rsid w:val="00841A1E"/>
    <w:rsid w:val="00841ED1"/>
    <w:rsid w:val="008429A2"/>
    <w:rsid w:val="00842DB0"/>
    <w:rsid w:val="00843113"/>
    <w:rsid w:val="0084342E"/>
    <w:rsid w:val="00844905"/>
    <w:rsid w:val="00844AB6"/>
    <w:rsid w:val="00844BF6"/>
    <w:rsid w:val="00844D87"/>
    <w:rsid w:val="00845125"/>
    <w:rsid w:val="008451BC"/>
    <w:rsid w:val="00845BB2"/>
    <w:rsid w:val="00845D38"/>
    <w:rsid w:val="00846660"/>
    <w:rsid w:val="00846947"/>
    <w:rsid w:val="0085049B"/>
    <w:rsid w:val="0085097A"/>
    <w:rsid w:val="008511BC"/>
    <w:rsid w:val="00851212"/>
    <w:rsid w:val="00851A4D"/>
    <w:rsid w:val="00851A9C"/>
    <w:rsid w:val="008520DC"/>
    <w:rsid w:val="00852FB8"/>
    <w:rsid w:val="00853792"/>
    <w:rsid w:val="00853C6A"/>
    <w:rsid w:val="00853DAC"/>
    <w:rsid w:val="0085509B"/>
    <w:rsid w:val="00855C12"/>
    <w:rsid w:val="0085602F"/>
    <w:rsid w:val="00856AB8"/>
    <w:rsid w:val="00856C64"/>
    <w:rsid w:val="00856DCD"/>
    <w:rsid w:val="008606D0"/>
    <w:rsid w:val="00860887"/>
    <w:rsid w:val="008618A8"/>
    <w:rsid w:val="00862790"/>
    <w:rsid w:val="008633E3"/>
    <w:rsid w:val="00863A0E"/>
    <w:rsid w:val="00863C91"/>
    <w:rsid w:val="0086515A"/>
    <w:rsid w:val="00865679"/>
    <w:rsid w:val="008657C0"/>
    <w:rsid w:val="0086656D"/>
    <w:rsid w:val="00866AFB"/>
    <w:rsid w:val="00866B4F"/>
    <w:rsid w:val="00866C56"/>
    <w:rsid w:val="00866D3F"/>
    <w:rsid w:val="00866D83"/>
    <w:rsid w:val="00870064"/>
    <w:rsid w:val="00870151"/>
    <w:rsid w:val="0087064C"/>
    <w:rsid w:val="00870B14"/>
    <w:rsid w:val="00871769"/>
    <w:rsid w:val="00871953"/>
    <w:rsid w:val="008720B3"/>
    <w:rsid w:val="00872A72"/>
    <w:rsid w:val="00872A75"/>
    <w:rsid w:val="00873886"/>
    <w:rsid w:val="00873BD4"/>
    <w:rsid w:val="008745AF"/>
    <w:rsid w:val="008748C8"/>
    <w:rsid w:val="00874CD4"/>
    <w:rsid w:val="00874CFA"/>
    <w:rsid w:val="00876861"/>
    <w:rsid w:val="008770D0"/>
    <w:rsid w:val="008807EF"/>
    <w:rsid w:val="00880B8C"/>
    <w:rsid w:val="008812EF"/>
    <w:rsid w:val="008829BA"/>
    <w:rsid w:val="00882F33"/>
    <w:rsid w:val="00883D80"/>
    <w:rsid w:val="00884ACC"/>
    <w:rsid w:val="00884E56"/>
    <w:rsid w:val="00884EAC"/>
    <w:rsid w:val="00885535"/>
    <w:rsid w:val="008856F2"/>
    <w:rsid w:val="0088577D"/>
    <w:rsid w:val="008864AE"/>
    <w:rsid w:val="00886EAA"/>
    <w:rsid w:val="00887998"/>
    <w:rsid w:val="00887CA7"/>
    <w:rsid w:val="008905CC"/>
    <w:rsid w:val="00892257"/>
    <w:rsid w:val="008925C8"/>
    <w:rsid w:val="00893BBD"/>
    <w:rsid w:val="00894B7E"/>
    <w:rsid w:val="00894E1C"/>
    <w:rsid w:val="0089523B"/>
    <w:rsid w:val="0089588A"/>
    <w:rsid w:val="00895BD6"/>
    <w:rsid w:val="0089696F"/>
    <w:rsid w:val="0089742C"/>
    <w:rsid w:val="0089745C"/>
    <w:rsid w:val="008A0658"/>
    <w:rsid w:val="008A0E7D"/>
    <w:rsid w:val="008A118C"/>
    <w:rsid w:val="008A12F3"/>
    <w:rsid w:val="008A2AE0"/>
    <w:rsid w:val="008A2C10"/>
    <w:rsid w:val="008A31FB"/>
    <w:rsid w:val="008A51E2"/>
    <w:rsid w:val="008A5211"/>
    <w:rsid w:val="008A5AD6"/>
    <w:rsid w:val="008A7442"/>
    <w:rsid w:val="008B021D"/>
    <w:rsid w:val="008B12EE"/>
    <w:rsid w:val="008B183A"/>
    <w:rsid w:val="008B241C"/>
    <w:rsid w:val="008B275D"/>
    <w:rsid w:val="008B2B54"/>
    <w:rsid w:val="008B2FB1"/>
    <w:rsid w:val="008B327A"/>
    <w:rsid w:val="008B32B3"/>
    <w:rsid w:val="008B458F"/>
    <w:rsid w:val="008B6624"/>
    <w:rsid w:val="008B7614"/>
    <w:rsid w:val="008C00C4"/>
    <w:rsid w:val="008C02EB"/>
    <w:rsid w:val="008C095A"/>
    <w:rsid w:val="008C1A06"/>
    <w:rsid w:val="008C3657"/>
    <w:rsid w:val="008C4334"/>
    <w:rsid w:val="008C4ADE"/>
    <w:rsid w:val="008C54AF"/>
    <w:rsid w:val="008C5855"/>
    <w:rsid w:val="008C737D"/>
    <w:rsid w:val="008C7397"/>
    <w:rsid w:val="008C7628"/>
    <w:rsid w:val="008C7DEC"/>
    <w:rsid w:val="008D0E5E"/>
    <w:rsid w:val="008D0F07"/>
    <w:rsid w:val="008D1309"/>
    <w:rsid w:val="008D2239"/>
    <w:rsid w:val="008D27F7"/>
    <w:rsid w:val="008D2FC6"/>
    <w:rsid w:val="008D3BFF"/>
    <w:rsid w:val="008D45D5"/>
    <w:rsid w:val="008D5773"/>
    <w:rsid w:val="008D690A"/>
    <w:rsid w:val="008D6D1B"/>
    <w:rsid w:val="008D7114"/>
    <w:rsid w:val="008D79F8"/>
    <w:rsid w:val="008E0460"/>
    <w:rsid w:val="008E05B3"/>
    <w:rsid w:val="008E0A71"/>
    <w:rsid w:val="008E0B73"/>
    <w:rsid w:val="008E0CCE"/>
    <w:rsid w:val="008E1908"/>
    <w:rsid w:val="008E1BCE"/>
    <w:rsid w:val="008E236A"/>
    <w:rsid w:val="008E25BD"/>
    <w:rsid w:val="008E33C1"/>
    <w:rsid w:val="008E3529"/>
    <w:rsid w:val="008E4100"/>
    <w:rsid w:val="008E5C36"/>
    <w:rsid w:val="008E66B9"/>
    <w:rsid w:val="008E6B11"/>
    <w:rsid w:val="008F0594"/>
    <w:rsid w:val="008F259F"/>
    <w:rsid w:val="008F2618"/>
    <w:rsid w:val="008F28CE"/>
    <w:rsid w:val="008F2CD3"/>
    <w:rsid w:val="008F3633"/>
    <w:rsid w:val="008F4454"/>
    <w:rsid w:val="008F44AE"/>
    <w:rsid w:val="008F541E"/>
    <w:rsid w:val="008F569A"/>
    <w:rsid w:val="008F6A87"/>
    <w:rsid w:val="009001E5"/>
    <w:rsid w:val="0090025A"/>
    <w:rsid w:val="0090056B"/>
    <w:rsid w:val="00900AF5"/>
    <w:rsid w:val="00900D75"/>
    <w:rsid w:val="009014D6"/>
    <w:rsid w:val="009017B4"/>
    <w:rsid w:val="00901D87"/>
    <w:rsid w:val="009020A8"/>
    <w:rsid w:val="00902A21"/>
    <w:rsid w:val="00903188"/>
    <w:rsid w:val="009032E7"/>
    <w:rsid w:val="00903376"/>
    <w:rsid w:val="009034A2"/>
    <w:rsid w:val="009039D5"/>
    <w:rsid w:val="00903A16"/>
    <w:rsid w:val="00903B92"/>
    <w:rsid w:val="00903E62"/>
    <w:rsid w:val="00904A7D"/>
    <w:rsid w:val="00904F7D"/>
    <w:rsid w:val="00905076"/>
    <w:rsid w:val="00905F5A"/>
    <w:rsid w:val="00906140"/>
    <w:rsid w:val="00910218"/>
    <w:rsid w:val="00910A27"/>
    <w:rsid w:val="00911FE5"/>
    <w:rsid w:val="00912B23"/>
    <w:rsid w:val="00913CE8"/>
    <w:rsid w:val="00913DD3"/>
    <w:rsid w:val="009148BE"/>
    <w:rsid w:val="0091539C"/>
    <w:rsid w:val="00915751"/>
    <w:rsid w:val="00915923"/>
    <w:rsid w:val="00915CF5"/>
    <w:rsid w:val="009162C2"/>
    <w:rsid w:val="00916B34"/>
    <w:rsid w:val="00916F25"/>
    <w:rsid w:val="009173E0"/>
    <w:rsid w:val="0092004C"/>
    <w:rsid w:val="00920308"/>
    <w:rsid w:val="00920391"/>
    <w:rsid w:val="009205BA"/>
    <w:rsid w:val="00920AEB"/>
    <w:rsid w:val="00921EED"/>
    <w:rsid w:val="009229EC"/>
    <w:rsid w:val="00922DF2"/>
    <w:rsid w:val="00923282"/>
    <w:rsid w:val="00923423"/>
    <w:rsid w:val="00923579"/>
    <w:rsid w:val="00924653"/>
    <w:rsid w:val="009247D2"/>
    <w:rsid w:val="00924976"/>
    <w:rsid w:val="00926DEC"/>
    <w:rsid w:val="009276BE"/>
    <w:rsid w:val="0092796D"/>
    <w:rsid w:val="00927E2B"/>
    <w:rsid w:val="0093002C"/>
    <w:rsid w:val="00930C86"/>
    <w:rsid w:val="00931C82"/>
    <w:rsid w:val="0093246B"/>
    <w:rsid w:val="00932F61"/>
    <w:rsid w:val="0093337D"/>
    <w:rsid w:val="0093393A"/>
    <w:rsid w:val="00933CF8"/>
    <w:rsid w:val="00933EE2"/>
    <w:rsid w:val="0093564C"/>
    <w:rsid w:val="00935796"/>
    <w:rsid w:val="00936004"/>
    <w:rsid w:val="0093607E"/>
    <w:rsid w:val="00936092"/>
    <w:rsid w:val="00936260"/>
    <w:rsid w:val="00936776"/>
    <w:rsid w:val="009367FE"/>
    <w:rsid w:val="00940298"/>
    <w:rsid w:val="0094042A"/>
    <w:rsid w:val="0094045E"/>
    <w:rsid w:val="009404CA"/>
    <w:rsid w:val="00941E31"/>
    <w:rsid w:val="00942627"/>
    <w:rsid w:val="009426E5"/>
    <w:rsid w:val="00942E9E"/>
    <w:rsid w:val="00944663"/>
    <w:rsid w:val="00944E49"/>
    <w:rsid w:val="00945026"/>
    <w:rsid w:val="00945A7A"/>
    <w:rsid w:val="00945A89"/>
    <w:rsid w:val="00945CCA"/>
    <w:rsid w:val="009460D5"/>
    <w:rsid w:val="00946B9B"/>
    <w:rsid w:val="00947755"/>
    <w:rsid w:val="0094780A"/>
    <w:rsid w:val="00950006"/>
    <w:rsid w:val="00950CA8"/>
    <w:rsid w:val="00950D56"/>
    <w:rsid w:val="00950E5F"/>
    <w:rsid w:val="009519B2"/>
    <w:rsid w:val="009519D2"/>
    <w:rsid w:val="00952B74"/>
    <w:rsid w:val="00952E3A"/>
    <w:rsid w:val="00953238"/>
    <w:rsid w:val="009533E6"/>
    <w:rsid w:val="0095370B"/>
    <w:rsid w:val="00953890"/>
    <w:rsid w:val="00953A0F"/>
    <w:rsid w:val="00954B41"/>
    <w:rsid w:val="00954DBA"/>
    <w:rsid w:val="00955605"/>
    <w:rsid w:val="009556DD"/>
    <w:rsid w:val="00956183"/>
    <w:rsid w:val="00957195"/>
    <w:rsid w:val="00957464"/>
    <w:rsid w:val="009574C8"/>
    <w:rsid w:val="0096072C"/>
    <w:rsid w:val="0096075A"/>
    <w:rsid w:val="00961FCC"/>
    <w:rsid w:val="0096210A"/>
    <w:rsid w:val="0096230F"/>
    <w:rsid w:val="009623F8"/>
    <w:rsid w:val="00962D1D"/>
    <w:rsid w:val="00964B79"/>
    <w:rsid w:val="00964BE8"/>
    <w:rsid w:val="009653EF"/>
    <w:rsid w:val="00965AF9"/>
    <w:rsid w:val="00965B55"/>
    <w:rsid w:val="00965FA0"/>
    <w:rsid w:val="009662E5"/>
    <w:rsid w:val="00967004"/>
    <w:rsid w:val="009670A0"/>
    <w:rsid w:val="009673E7"/>
    <w:rsid w:val="0096760C"/>
    <w:rsid w:val="00970865"/>
    <w:rsid w:val="00970AEB"/>
    <w:rsid w:val="00970CFA"/>
    <w:rsid w:val="0097114C"/>
    <w:rsid w:val="00972C23"/>
    <w:rsid w:val="00972F6B"/>
    <w:rsid w:val="009733A6"/>
    <w:rsid w:val="009741DB"/>
    <w:rsid w:val="00974358"/>
    <w:rsid w:val="00974411"/>
    <w:rsid w:val="009749B3"/>
    <w:rsid w:val="00974D63"/>
    <w:rsid w:val="0097649F"/>
    <w:rsid w:val="009765A2"/>
    <w:rsid w:val="00976ED9"/>
    <w:rsid w:val="009806AB"/>
    <w:rsid w:val="00980AFD"/>
    <w:rsid w:val="0098102B"/>
    <w:rsid w:val="009814F9"/>
    <w:rsid w:val="00982C38"/>
    <w:rsid w:val="00982FB0"/>
    <w:rsid w:val="00983BE5"/>
    <w:rsid w:val="00983C1D"/>
    <w:rsid w:val="00983CC8"/>
    <w:rsid w:val="009861EE"/>
    <w:rsid w:val="0098723E"/>
    <w:rsid w:val="00987BFA"/>
    <w:rsid w:val="00990A94"/>
    <w:rsid w:val="009913F9"/>
    <w:rsid w:val="00992E2E"/>
    <w:rsid w:val="00995721"/>
    <w:rsid w:val="00995F8D"/>
    <w:rsid w:val="00997E39"/>
    <w:rsid w:val="009A00BE"/>
    <w:rsid w:val="009A1131"/>
    <w:rsid w:val="009A2741"/>
    <w:rsid w:val="009A31FD"/>
    <w:rsid w:val="009A3729"/>
    <w:rsid w:val="009A4633"/>
    <w:rsid w:val="009A5AD0"/>
    <w:rsid w:val="009A5E76"/>
    <w:rsid w:val="009A71AA"/>
    <w:rsid w:val="009A7424"/>
    <w:rsid w:val="009A7BD0"/>
    <w:rsid w:val="009B0D4E"/>
    <w:rsid w:val="009B1473"/>
    <w:rsid w:val="009B1731"/>
    <w:rsid w:val="009B192E"/>
    <w:rsid w:val="009B2E9D"/>
    <w:rsid w:val="009B3327"/>
    <w:rsid w:val="009B3CF9"/>
    <w:rsid w:val="009B3F43"/>
    <w:rsid w:val="009B580D"/>
    <w:rsid w:val="009B6DA4"/>
    <w:rsid w:val="009B7A06"/>
    <w:rsid w:val="009C00D4"/>
    <w:rsid w:val="009C0A6D"/>
    <w:rsid w:val="009C0F4C"/>
    <w:rsid w:val="009C12F7"/>
    <w:rsid w:val="009C147D"/>
    <w:rsid w:val="009C15BC"/>
    <w:rsid w:val="009C35AD"/>
    <w:rsid w:val="009C400A"/>
    <w:rsid w:val="009C4CB5"/>
    <w:rsid w:val="009C4E52"/>
    <w:rsid w:val="009C5114"/>
    <w:rsid w:val="009C544F"/>
    <w:rsid w:val="009C5D56"/>
    <w:rsid w:val="009C6863"/>
    <w:rsid w:val="009C6F28"/>
    <w:rsid w:val="009C7F16"/>
    <w:rsid w:val="009D0F78"/>
    <w:rsid w:val="009D173F"/>
    <w:rsid w:val="009D21A7"/>
    <w:rsid w:val="009D242E"/>
    <w:rsid w:val="009D2820"/>
    <w:rsid w:val="009D3364"/>
    <w:rsid w:val="009D34FA"/>
    <w:rsid w:val="009D392E"/>
    <w:rsid w:val="009D3E13"/>
    <w:rsid w:val="009D3F2A"/>
    <w:rsid w:val="009D5035"/>
    <w:rsid w:val="009D52D3"/>
    <w:rsid w:val="009D5DDD"/>
    <w:rsid w:val="009D6ECD"/>
    <w:rsid w:val="009D76E6"/>
    <w:rsid w:val="009D7957"/>
    <w:rsid w:val="009D7B8F"/>
    <w:rsid w:val="009D7E4A"/>
    <w:rsid w:val="009E000F"/>
    <w:rsid w:val="009E1A10"/>
    <w:rsid w:val="009E1AC1"/>
    <w:rsid w:val="009E1AF5"/>
    <w:rsid w:val="009E23D5"/>
    <w:rsid w:val="009E3316"/>
    <w:rsid w:val="009E36FF"/>
    <w:rsid w:val="009E4222"/>
    <w:rsid w:val="009E5341"/>
    <w:rsid w:val="009E5DA1"/>
    <w:rsid w:val="009E6A24"/>
    <w:rsid w:val="009E6C86"/>
    <w:rsid w:val="009E73FA"/>
    <w:rsid w:val="009E7BCD"/>
    <w:rsid w:val="009E7E3B"/>
    <w:rsid w:val="009F0A2E"/>
    <w:rsid w:val="009F14AA"/>
    <w:rsid w:val="009F1689"/>
    <w:rsid w:val="009F27DE"/>
    <w:rsid w:val="009F359B"/>
    <w:rsid w:val="009F3D41"/>
    <w:rsid w:val="009F421A"/>
    <w:rsid w:val="009F4757"/>
    <w:rsid w:val="009F4E21"/>
    <w:rsid w:val="009F4E5B"/>
    <w:rsid w:val="009F6534"/>
    <w:rsid w:val="009F6854"/>
    <w:rsid w:val="009F6B01"/>
    <w:rsid w:val="009F7021"/>
    <w:rsid w:val="009F764C"/>
    <w:rsid w:val="009F7D07"/>
    <w:rsid w:val="00A00671"/>
    <w:rsid w:val="00A00ADE"/>
    <w:rsid w:val="00A00CF7"/>
    <w:rsid w:val="00A01806"/>
    <w:rsid w:val="00A01A17"/>
    <w:rsid w:val="00A03366"/>
    <w:rsid w:val="00A037F6"/>
    <w:rsid w:val="00A05396"/>
    <w:rsid w:val="00A060B2"/>
    <w:rsid w:val="00A06167"/>
    <w:rsid w:val="00A06AC0"/>
    <w:rsid w:val="00A06F1E"/>
    <w:rsid w:val="00A07CEC"/>
    <w:rsid w:val="00A07F76"/>
    <w:rsid w:val="00A10253"/>
    <w:rsid w:val="00A10A54"/>
    <w:rsid w:val="00A10F20"/>
    <w:rsid w:val="00A10FCB"/>
    <w:rsid w:val="00A13B5F"/>
    <w:rsid w:val="00A14C67"/>
    <w:rsid w:val="00A14D42"/>
    <w:rsid w:val="00A14F3C"/>
    <w:rsid w:val="00A15670"/>
    <w:rsid w:val="00A15C66"/>
    <w:rsid w:val="00A1606B"/>
    <w:rsid w:val="00A1694A"/>
    <w:rsid w:val="00A16DC7"/>
    <w:rsid w:val="00A174CA"/>
    <w:rsid w:val="00A178A4"/>
    <w:rsid w:val="00A20ADE"/>
    <w:rsid w:val="00A20B13"/>
    <w:rsid w:val="00A223F2"/>
    <w:rsid w:val="00A22650"/>
    <w:rsid w:val="00A22A09"/>
    <w:rsid w:val="00A22DDC"/>
    <w:rsid w:val="00A233B8"/>
    <w:rsid w:val="00A23505"/>
    <w:rsid w:val="00A23A24"/>
    <w:rsid w:val="00A26DC5"/>
    <w:rsid w:val="00A271C7"/>
    <w:rsid w:val="00A2721B"/>
    <w:rsid w:val="00A2734D"/>
    <w:rsid w:val="00A276D5"/>
    <w:rsid w:val="00A27F3C"/>
    <w:rsid w:val="00A300AF"/>
    <w:rsid w:val="00A303C9"/>
    <w:rsid w:val="00A3124A"/>
    <w:rsid w:val="00A31F8A"/>
    <w:rsid w:val="00A3215B"/>
    <w:rsid w:val="00A32DE5"/>
    <w:rsid w:val="00A33301"/>
    <w:rsid w:val="00A33F07"/>
    <w:rsid w:val="00A345A2"/>
    <w:rsid w:val="00A34FE9"/>
    <w:rsid w:val="00A3586C"/>
    <w:rsid w:val="00A360F2"/>
    <w:rsid w:val="00A36497"/>
    <w:rsid w:val="00A36D63"/>
    <w:rsid w:val="00A36D9B"/>
    <w:rsid w:val="00A376E0"/>
    <w:rsid w:val="00A402C4"/>
    <w:rsid w:val="00A40BB5"/>
    <w:rsid w:val="00A410FF"/>
    <w:rsid w:val="00A41166"/>
    <w:rsid w:val="00A426AC"/>
    <w:rsid w:val="00A43A8B"/>
    <w:rsid w:val="00A44251"/>
    <w:rsid w:val="00A445EA"/>
    <w:rsid w:val="00A44824"/>
    <w:rsid w:val="00A44A6F"/>
    <w:rsid w:val="00A45ABA"/>
    <w:rsid w:val="00A45AD7"/>
    <w:rsid w:val="00A46304"/>
    <w:rsid w:val="00A465FF"/>
    <w:rsid w:val="00A4681B"/>
    <w:rsid w:val="00A46B54"/>
    <w:rsid w:val="00A47026"/>
    <w:rsid w:val="00A5008F"/>
    <w:rsid w:val="00A50D60"/>
    <w:rsid w:val="00A5113E"/>
    <w:rsid w:val="00A5152D"/>
    <w:rsid w:val="00A51A3D"/>
    <w:rsid w:val="00A52398"/>
    <w:rsid w:val="00A54C27"/>
    <w:rsid w:val="00A54DE9"/>
    <w:rsid w:val="00A559E8"/>
    <w:rsid w:val="00A565E5"/>
    <w:rsid w:val="00A567E4"/>
    <w:rsid w:val="00A5760D"/>
    <w:rsid w:val="00A57754"/>
    <w:rsid w:val="00A60008"/>
    <w:rsid w:val="00A60299"/>
    <w:rsid w:val="00A60973"/>
    <w:rsid w:val="00A60DC9"/>
    <w:rsid w:val="00A61785"/>
    <w:rsid w:val="00A61B95"/>
    <w:rsid w:val="00A62482"/>
    <w:rsid w:val="00A62CC0"/>
    <w:rsid w:val="00A63D65"/>
    <w:rsid w:val="00A64EFF"/>
    <w:rsid w:val="00A65FBC"/>
    <w:rsid w:val="00A664BF"/>
    <w:rsid w:val="00A66AD4"/>
    <w:rsid w:val="00A675A9"/>
    <w:rsid w:val="00A67D9E"/>
    <w:rsid w:val="00A70254"/>
    <w:rsid w:val="00A70FD9"/>
    <w:rsid w:val="00A71FD4"/>
    <w:rsid w:val="00A73769"/>
    <w:rsid w:val="00A739FF"/>
    <w:rsid w:val="00A75394"/>
    <w:rsid w:val="00A75A62"/>
    <w:rsid w:val="00A7606F"/>
    <w:rsid w:val="00A7704D"/>
    <w:rsid w:val="00A77816"/>
    <w:rsid w:val="00A77D95"/>
    <w:rsid w:val="00A80374"/>
    <w:rsid w:val="00A80950"/>
    <w:rsid w:val="00A80D12"/>
    <w:rsid w:val="00A80F17"/>
    <w:rsid w:val="00A81B21"/>
    <w:rsid w:val="00A822C8"/>
    <w:rsid w:val="00A825CC"/>
    <w:rsid w:val="00A82C09"/>
    <w:rsid w:val="00A83F97"/>
    <w:rsid w:val="00A84E86"/>
    <w:rsid w:val="00A84FAC"/>
    <w:rsid w:val="00A8698F"/>
    <w:rsid w:val="00A86C2C"/>
    <w:rsid w:val="00A87125"/>
    <w:rsid w:val="00A87186"/>
    <w:rsid w:val="00A877B7"/>
    <w:rsid w:val="00A87863"/>
    <w:rsid w:val="00A8788C"/>
    <w:rsid w:val="00A87AA4"/>
    <w:rsid w:val="00A87B6C"/>
    <w:rsid w:val="00A87E22"/>
    <w:rsid w:val="00A9025B"/>
    <w:rsid w:val="00A90565"/>
    <w:rsid w:val="00A91C58"/>
    <w:rsid w:val="00A922EA"/>
    <w:rsid w:val="00A93A90"/>
    <w:rsid w:val="00A93D25"/>
    <w:rsid w:val="00A944C8"/>
    <w:rsid w:val="00A9450E"/>
    <w:rsid w:val="00A94F8E"/>
    <w:rsid w:val="00A95A2F"/>
    <w:rsid w:val="00A962F7"/>
    <w:rsid w:val="00A96821"/>
    <w:rsid w:val="00A97300"/>
    <w:rsid w:val="00A97638"/>
    <w:rsid w:val="00A9789E"/>
    <w:rsid w:val="00AA05B7"/>
    <w:rsid w:val="00AA0B82"/>
    <w:rsid w:val="00AA0DBF"/>
    <w:rsid w:val="00AA10CA"/>
    <w:rsid w:val="00AA1459"/>
    <w:rsid w:val="00AA1E88"/>
    <w:rsid w:val="00AA3173"/>
    <w:rsid w:val="00AA3B7E"/>
    <w:rsid w:val="00AA3CB8"/>
    <w:rsid w:val="00AA4071"/>
    <w:rsid w:val="00AA50C1"/>
    <w:rsid w:val="00AA60D9"/>
    <w:rsid w:val="00AA6A3C"/>
    <w:rsid w:val="00AA6DD3"/>
    <w:rsid w:val="00AB01AB"/>
    <w:rsid w:val="00AB14DC"/>
    <w:rsid w:val="00AB14ED"/>
    <w:rsid w:val="00AB1EA2"/>
    <w:rsid w:val="00AB2039"/>
    <w:rsid w:val="00AB2923"/>
    <w:rsid w:val="00AB472B"/>
    <w:rsid w:val="00AB56C0"/>
    <w:rsid w:val="00AB5CF8"/>
    <w:rsid w:val="00AB6A5D"/>
    <w:rsid w:val="00AB741D"/>
    <w:rsid w:val="00AB7CB1"/>
    <w:rsid w:val="00AB7CD7"/>
    <w:rsid w:val="00AB7D4B"/>
    <w:rsid w:val="00AB7DF6"/>
    <w:rsid w:val="00AC1689"/>
    <w:rsid w:val="00AC170B"/>
    <w:rsid w:val="00AC2D41"/>
    <w:rsid w:val="00AC4314"/>
    <w:rsid w:val="00AC4372"/>
    <w:rsid w:val="00AC4A38"/>
    <w:rsid w:val="00AC53FF"/>
    <w:rsid w:val="00AC57DB"/>
    <w:rsid w:val="00AC580E"/>
    <w:rsid w:val="00AC5B77"/>
    <w:rsid w:val="00AC5B9A"/>
    <w:rsid w:val="00AC5C34"/>
    <w:rsid w:val="00AC61D7"/>
    <w:rsid w:val="00AC6342"/>
    <w:rsid w:val="00AC67D2"/>
    <w:rsid w:val="00AC7609"/>
    <w:rsid w:val="00AC7B01"/>
    <w:rsid w:val="00AC7BD6"/>
    <w:rsid w:val="00AC7DC4"/>
    <w:rsid w:val="00AD0DE8"/>
    <w:rsid w:val="00AD18F1"/>
    <w:rsid w:val="00AD2010"/>
    <w:rsid w:val="00AD2195"/>
    <w:rsid w:val="00AD21BA"/>
    <w:rsid w:val="00AD2525"/>
    <w:rsid w:val="00AD255F"/>
    <w:rsid w:val="00AD287C"/>
    <w:rsid w:val="00AD30DB"/>
    <w:rsid w:val="00AD30F6"/>
    <w:rsid w:val="00AD32AC"/>
    <w:rsid w:val="00AD3A30"/>
    <w:rsid w:val="00AD3C69"/>
    <w:rsid w:val="00AD45E6"/>
    <w:rsid w:val="00AD4C7E"/>
    <w:rsid w:val="00AD5672"/>
    <w:rsid w:val="00AD5792"/>
    <w:rsid w:val="00AD6566"/>
    <w:rsid w:val="00AD6ACF"/>
    <w:rsid w:val="00AD6C19"/>
    <w:rsid w:val="00AD775F"/>
    <w:rsid w:val="00AE03C3"/>
    <w:rsid w:val="00AE0605"/>
    <w:rsid w:val="00AE1D28"/>
    <w:rsid w:val="00AE2CE2"/>
    <w:rsid w:val="00AE2FF3"/>
    <w:rsid w:val="00AE30C0"/>
    <w:rsid w:val="00AE49C0"/>
    <w:rsid w:val="00AE56EC"/>
    <w:rsid w:val="00AE68FC"/>
    <w:rsid w:val="00AE6A35"/>
    <w:rsid w:val="00AE6BBF"/>
    <w:rsid w:val="00AE7203"/>
    <w:rsid w:val="00AE76F6"/>
    <w:rsid w:val="00AE771B"/>
    <w:rsid w:val="00AE794C"/>
    <w:rsid w:val="00AF00EF"/>
    <w:rsid w:val="00AF07B4"/>
    <w:rsid w:val="00AF0B92"/>
    <w:rsid w:val="00AF1EE6"/>
    <w:rsid w:val="00AF2A6E"/>
    <w:rsid w:val="00AF37B7"/>
    <w:rsid w:val="00AF3F86"/>
    <w:rsid w:val="00AF4511"/>
    <w:rsid w:val="00AF4FAD"/>
    <w:rsid w:val="00AF5A28"/>
    <w:rsid w:val="00AF5D35"/>
    <w:rsid w:val="00AF5FA6"/>
    <w:rsid w:val="00AF64BF"/>
    <w:rsid w:val="00AF710D"/>
    <w:rsid w:val="00B00368"/>
    <w:rsid w:val="00B007EE"/>
    <w:rsid w:val="00B00B53"/>
    <w:rsid w:val="00B00BC6"/>
    <w:rsid w:val="00B01396"/>
    <w:rsid w:val="00B01ABA"/>
    <w:rsid w:val="00B03952"/>
    <w:rsid w:val="00B041AD"/>
    <w:rsid w:val="00B057A1"/>
    <w:rsid w:val="00B05947"/>
    <w:rsid w:val="00B0621B"/>
    <w:rsid w:val="00B06CD2"/>
    <w:rsid w:val="00B10B67"/>
    <w:rsid w:val="00B11EF3"/>
    <w:rsid w:val="00B11F1F"/>
    <w:rsid w:val="00B12504"/>
    <w:rsid w:val="00B12577"/>
    <w:rsid w:val="00B12811"/>
    <w:rsid w:val="00B1290C"/>
    <w:rsid w:val="00B1294D"/>
    <w:rsid w:val="00B13D86"/>
    <w:rsid w:val="00B1458D"/>
    <w:rsid w:val="00B1533C"/>
    <w:rsid w:val="00B15889"/>
    <w:rsid w:val="00B15A23"/>
    <w:rsid w:val="00B15EF8"/>
    <w:rsid w:val="00B16214"/>
    <w:rsid w:val="00B16FDB"/>
    <w:rsid w:val="00B17187"/>
    <w:rsid w:val="00B202D4"/>
    <w:rsid w:val="00B20632"/>
    <w:rsid w:val="00B2091F"/>
    <w:rsid w:val="00B20A92"/>
    <w:rsid w:val="00B20C17"/>
    <w:rsid w:val="00B2108D"/>
    <w:rsid w:val="00B21258"/>
    <w:rsid w:val="00B21B3B"/>
    <w:rsid w:val="00B21CC6"/>
    <w:rsid w:val="00B21CC7"/>
    <w:rsid w:val="00B21D57"/>
    <w:rsid w:val="00B22EED"/>
    <w:rsid w:val="00B2403E"/>
    <w:rsid w:val="00B24CAA"/>
    <w:rsid w:val="00B25829"/>
    <w:rsid w:val="00B25877"/>
    <w:rsid w:val="00B25E4A"/>
    <w:rsid w:val="00B27499"/>
    <w:rsid w:val="00B27F49"/>
    <w:rsid w:val="00B3090C"/>
    <w:rsid w:val="00B3102E"/>
    <w:rsid w:val="00B31113"/>
    <w:rsid w:val="00B31273"/>
    <w:rsid w:val="00B31802"/>
    <w:rsid w:val="00B31C13"/>
    <w:rsid w:val="00B31E3F"/>
    <w:rsid w:val="00B31EF5"/>
    <w:rsid w:val="00B33564"/>
    <w:rsid w:val="00B33607"/>
    <w:rsid w:val="00B339CC"/>
    <w:rsid w:val="00B33C66"/>
    <w:rsid w:val="00B34AE2"/>
    <w:rsid w:val="00B357F2"/>
    <w:rsid w:val="00B35A69"/>
    <w:rsid w:val="00B35C00"/>
    <w:rsid w:val="00B35ED5"/>
    <w:rsid w:val="00B363F1"/>
    <w:rsid w:val="00B36F16"/>
    <w:rsid w:val="00B37895"/>
    <w:rsid w:val="00B378D1"/>
    <w:rsid w:val="00B4021D"/>
    <w:rsid w:val="00B41079"/>
    <w:rsid w:val="00B42291"/>
    <w:rsid w:val="00B42336"/>
    <w:rsid w:val="00B429ED"/>
    <w:rsid w:val="00B436B1"/>
    <w:rsid w:val="00B43E72"/>
    <w:rsid w:val="00B45CBD"/>
    <w:rsid w:val="00B46198"/>
    <w:rsid w:val="00B461C2"/>
    <w:rsid w:val="00B465D8"/>
    <w:rsid w:val="00B47E6D"/>
    <w:rsid w:val="00B47F01"/>
    <w:rsid w:val="00B505FD"/>
    <w:rsid w:val="00B50822"/>
    <w:rsid w:val="00B50AE1"/>
    <w:rsid w:val="00B520A0"/>
    <w:rsid w:val="00B52369"/>
    <w:rsid w:val="00B524AD"/>
    <w:rsid w:val="00B53847"/>
    <w:rsid w:val="00B54440"/>
    <w:rsid w:val="00B5487D"/>
    <w:rsid w:val="00B54E31"/>
    <w:rsid w:val="00B552D8"/>
    <w:rsid w:val="00B55AE9"/>
    <w:rsid w:val="00B56029"/>
    <w:rsid w:val="00B5619C"/>
    <w:rsid w:val="00B5624C"/>
    <w:rsid w:val="00B56737"/>
    <w:rsid w:val="00B56F50"/>
    <w:rsid w:val="00B575FD"/>
    <w:rsid w:val="00B602E1"/>
    <w:rsid w:val="00B61099"/>
    <w:rsid w:val="00B614F8"/>
    <w:rsid w:val="00B61A46"/>
    <w:rsid w:val="00B62851"/>
    <w:rsid w:val="00B62A58"/>
    <w:rsid w:val="00B62D1F"/>
    <w:rsid w:val="00B630A3"/>
    <w:rsid w:val="00B64CCA"/>
    <w:rsid w:val="00B652C4"/>
    <w:rsid w:val="00B658C6"/>
    <w:rsid w:val="00B6697D"/>
    <w:rsid w:val="00B669AF"/>
    <w:rsid w:val="00B67F9B"/>
    <w:rsid w:val="00B67FA2"/>
    <w:rsid w:val="00B71B86"/>
    <w:rsid w:val="00B72786"/>
    <w:rsid w:val="00B72826"/>
    <w:rsid w:val="00B72E7D"/>
    <w:rsid w:val="00B736FB"/>
    <w:rsid w:val="00B74261"/>
    <w:rsid w:val="00B746D4"/>
    <w:rsid w:val="00B74B3E"/>
    <w:rsid w:val="00B756EB"/>
    <w:rsid w:val="00B76B2D"/>
    <w:rsid w:val="00B76C15"/>
    <w:rsid w:val="00B76D11"/>
    <w:rsid w:val="00B8146D"/>
    <w:rsid w:val="00B81471"/>
    <w:rsid w:val="00B8158F"/>
    <w:rsid w:val="00B82FA5"/>
    <w:rsid w:val="00B830CE"/>
    <w:rsid w:val="00B83206"/>
    <w:rsid w:val="00B8335B"/>
    <w:rsid w:val="00B8379F"/>
    <w:rsid w:val="00B8472E"/>
    <w:rsid w:val="00B8505D"/>
    <w:rsid w:val="00B85686"/>
    <w:rsid w:val="00B85B67"/>
    <w:rsid w:val="00B85C64"/>
    <w:rsid w:val="00B86322"/>
    <w:rsid w:val="00B86AD3"/>
    <w:rsid w:val="00B86D46"/>
    <w:rsid w:val="00B86F2D"/>
    <w:rsid w:val="00B87418"/>
    <w:rsid w:val="00B8789C"/>
    <w:rsid w:val="00B87C84"/>
    <w:rsid w:val="00B90194"/>
    <w:rsid w:val="00B90F92"/>
    <w:rsid w:val="00B920F2"/>
    <w:rsid w:val="00B9261C"/>
    <w:rsid w:val="00B9419F"/>
    <w:rsid w:val="00B94BAE"/>
    <w:rsid w:val="00B959E2"/>
    <w:rsid w:val="00B95B47"/>
    <w:rsid w:val="00B96903"/>
    <w:rsid w:val="00BA055C"/>
    <w:rsid w:val="00BA07BE"/>
    <w:rsid w:val="00BA09B9"/>
    <w:rsid w:val="00BA0C0D"/>
    <w:rsid w:val="00BA0ED2"/>
    <w:rsid w:val="00BA1341"/>
    <w:rsid w:val="00BA1AC7"/>
    <w:rsid w:val="00BA2346"/>
    <w:rsid w:val="00BA28EB"/>
    <w:rsid w:val="00BA2A8F"/>
    <w:rsid w:val="00BA2DB5"/>
    <w:rsid w:val="00BA3029"/>
    <w:rsid w:val="00BA3721"/>
    <w:rsid w:val="00BA378F"/>
    <w:rsid w:val="00BA4479"/>
    <w:rsid w:val="00BA49E1"/>
    <w:rsid w:val="00BA4A19"/>
    <w:rsid w:val="00BA5CE4"/>
    <w:rsid w:val="00BA64CA"/>
    <w:rsid w:val="00BA7BDB"/>
    <w:rsid w:val="00BA7F5D"/>
    <w:rsid w:val="00BB3063"/>
    <w:rsid w:val="00BB34E4"/>
    <w:rsid w:val="00BB3F45"/>
    <w:rsid w:val="00BB40FC"/>
    <w:rsid w:val="00BB53CC"/>
    <w:rsid w:val="00BB5596"/>
    <w:rsid w:val="00BB6006"/>
    <w:rsid w:val="00BB607E"/>
    <w:rsid w:val="00BB7781"/>
    <w:rsid w:val="00BC00B6"/>
    <w:rsid w:val="00BC0172"/>
    <w:rsid w:val="00BC0642"/>
    <w:rsid w:val="00BC0992"/>
    <w:rsid w:val="00BC0B40"/>
    <w:rsid w:val="00BC23D1"/>
    <w:rsid w:val="00BC4844"/>
    <w:rsid w:val="00BC4923"/>
    <w:rsid w:val="00BC4D0C"/>
    <w:rsid w:val="00BC5392"/>
    <w:rsid w:val="00BC5BF1"/>
    <w:rsid w:val="00BC6658"/>
    <w:rsid w:val="00BC73FD"/>
    <w:rsid w:val="00BD1011"/>
    <w:rsid w:val="00BD18B1"/>
    <w:rsid w:val="00BD1DA0"/>
    <w:rsid w:val="00BD2684"/>
    <w:rsid w:val="00BD2A3B"/>
    <w:rsid w:val="00BD2C5D"/>
    <w:rsid w:val="00BD3C1F"/>
    <w:rsid w:val="00BD4A56"/>
    <w:rsid w:val="00BD4E71"/>
    <w:rsid w:val="00BD5605"/>
    <w:rsid w:val="00BD5C4B"/>
    <w:rsid w:val="00BD6844"/>
    <w:rsid w:val="00BD6A91"/>
    <w:rsid w:val="00BD73E7"/>
    <w:rsid w:val="00BD79F1"/>
    <w:rsid w:val="00BE05F6"/>
    <w:rsid w:val="00BE085C"/>
    <w:rsid w:val="00BE13C9"/>
    <w:rsid w:val="00BE158C"/>
    <w:rsid w:val="00BE2DF6"/>
    <w:rsid w:val="00BE301E"/>
    <w:rsid w:val="00BE31EF"/>
    <w:rsid w:val="00BE368D"/>
    <w:rsid w:val="00BE41F1"/>
    <w:rsid w:val="00BE4339"/>
    <w:rsid w:val="00BE4646"/>
    <w:rsid w:val="00BE4B1F"/>
    <w:rsid w:val="00BE54FE"/>
    <w:rsid w:val="00BE5B62"/>
    <w:rsid w:val="00BE6887"/>
    <w:rsid w:val="00BE6EFD"/>
    <w:rsid w:val="00BF054F"/>
    <w:rsid w:val="00BF1578"/>
    <w:rsid w:val="00BF2123"/>
    <w:rsid w:val="00BF27DF"/>
    <w:rsid w:val="00BF323F"/>
    <w:rsid w:val="00BF34C1"/>
    <w:rsid w:val="00BF3744"/>
    <w:rsid w:val="00BF47A2"/>
    <w:rsid w:val="00BF4AC0"/>
    <w:rsid w:val="00BF4C15"/>
    <w:rsid w:val="00BF4CF8"/>
    <w:rsid w:val="00BF5971"/>
    <w:rsid w:val="00BF6C99"/>
    <w:rsid w:val="00BF7221"/>
    <w:rsid w:val="00C00B8A"/>
    <w:rsid w:val="00C017AD"/>
    <w:rsid w:val="00C0319D"/>
    <w:rsid w:val="00C03604"/>
    <w:rsid w:val="00C0379A"/>
    <w:rsid w:val="00C03AE2"/>
    <w:rsid w:val="00C03BD0"/>
    <w:rsid w:val="00C03C08"/>
    <w:rsid w:val="00C03FE8"/>
    <w:rsid w:val="00C041C1"/>
    <w:rsid w:val="00C04C89"/>
    <w:rsid w:val="00C04DD9"/>
    <w:rsid w:val="00C051FF"/>
    <w:rsid w:val="00C05A98"/>
    <w:rsid w:val="00C05FDB"/>
    <w:rsid w:val="00C0619F"/>
    <w:rsid w:val="00C062AB"/>
    <w:rsid w:val="00C07282"/>
    <w:rsid w:val="00C10D22"/>
    <w:rsid w:val="00C1123E"/>
    <w:rsid w:val="00C13C98"/>
    <w:rsid w:val="00C13CE2"/>
    <w:rsid w:val="00C13E85"/>
    <w:rsid w:val="00C145DA"/>
    <w:rsid w:val="00C1515A"/>
    <w:rsid w:val="00C155ED"/>
    <w:rsid w:val="00C2022E"/>
    <w:rsid w:val="00C20287"/>
    <w:rsid w:val="00C2111E"/>
    <w:rsid w:val="00C22015"/>
    <w:rsid w:val="00C225B3"/>
    <w:rsid w:val="00C22BD3"/>
    <w:rsid w:val="00C235D1"/>
    <w:rsid w:val="00C2388F"/>
    <w:rsid w:val="00C23D1E"/>
    <w:rsid w:val="00C23D9C"/>
    <w:rsid w:val="00C24285"/>
    <w:rsid w:val="00C24506"/>
    <w:rsid w:val="00C245B2"/>
    <w:rsid w:val="00C249DC"/>
    <w:rsid w:val="00C25039"/>
    <w:rsid w:val="00C25A2A"/>
    <w:rsid w:val="00C2607F"/>
    <w:rsid w:val="00C26959"/>
    <w:rsid w:val="00C27447"/>
    <w:rsid w:val="00C2748B"/>
    <w:rsid w:val="00C27E1C"/>
    <w:rsid w:val="00C30FB4"/>
    <w:rsid w:val="00C31453"/>
    <w:rsid w:val="00C316A4"/>
    <w:rsid w:val="00C33515"/>
    <w:rsid w:val="00C34785"/>
    <w:rsid w:val="00C34C9F"/>
    <w:rsid w:val="00C356C2"/>
    <w:rsid w:val="00C35B64"/>
    <w:rsid w:val="00C35C91"/>
    <w:rsid w:val="00C36145"/>
    <w:rsid w:val="00C3699D"/>
    <w:rsid w:val="00C40AA3"/>
    <w:rsid w:val="00C410D1"/>
    <w:rsid w:val="00C4144F"/>
    <w:rsid w:val="00C41578"/>
    <w:rsid w:val="00C43044"/>
    <w:rsid w:val="00C43E8C"/>
    <w:rsid w:val="00C43F8F"/>
    <w:rsid w:val="00C44142"/>
    <w:rsid w:val="00C44397"/>
    <w:rsid w:val="00C44398"/>
    <w:rsid w:val="00C4472D"/>
    <w:rsid w:val="00C453A5"/>
    <w:rsid w:val="00C4554C"/>
    <w:rsid w:val="00C45ADB"/>
    <w:rsid w:val="00C45D05"/>
    <w:rsid w:val="00C45FB8"/>
    <w:rsid w:val="00C46063"/>
    <w:rsid w:val="00C463A6"/>
    <w:rsid w:val="00C467BE"/>
    <w:rsid w:val="00C47178"/>
    <w:rsid w:val="00C47947"/>
    <w:rsid w:val="00C47992"/>
    <w:rsid w:val="00C47B77"/>
    <w:rsid w:val="00C501AA"/>
    <w:rsid w:val="00C50DAD"/>
    <w:rsid w:val="00C50FC3"/>
    <w:rsid w:val="00C51FD2"/>
    <w:rsid w:val="00C52F14"/>
    <w:rsid w:val="00C53478"/>
    <w:rsid w:val="00C5450A"/>
    <w:rsid w:val="00C54686"/>
    <w:rsid w:val="00C54CD3"/>
    <w:rsid w:val="00C55618"/>
    <w:rsid w:val="00C55D45"/>
    <w:rsid w:val="00C56C9A"/>
    <w:rsid w:val="00C56DEB"/>
    <w:rsid w:val="00C57BC7"/>
    <w:rsid w:val="00C60314"/>
    <w:rsid w:val="00C60C46"/>
    <w:rsid w:val="00C615C3"/>
    <w:rsid w:val="00C623E4"/>
    <w:rsid w:val="00C62A68"/>
    <w:rsid w:val="00C62CF4"/>
    <w:rsid w:val="00C631A8"/>
    <w:rsid w:val="00C6363A"/>
    <w:rsid w:val="00C63ABA"/>
    <w:rsid w:val="00C63B10"/>
    <w:rsid w:val="00C63C0B"/>
    <w:rsid w:val="00C63CD3"/>
    <w:rsid w:val="00C645BB"/>
    <w:rsid w:val="00C64DDC"/>
    <w:rsid w:val="00C65C14"/>
    <w:rsid w:val="00C66740"/>
    <w:rsid w:val="00C667FF"/>
    <w:rsid w:val="00C66CFC"/>
    <w:rsid w:val="00C66E15"/>
    <w:rsid w:val="00C67749"/>
    <w:rsid w:val="00C702F0"/>
    <w:rsid w:val="00C70404"/>
    <w:rsid w:val="00C70EC1"/>
    <w:rsid w:val="00C73A01"/>
    <w:rsid w:val="00C7456A"/>
    <w:rsid w:val="00C74C04"/>
    <w:rsid w:val="00C75DB3"/>
    <w:rsid w:val="00C7602E"/>
    <w:rsid w:val="00C76CAD"/>
    <w:rsid w:val="00C76F03"/>
    <w:rsid w:val="00C807F2"/>
    <w:rsid w:val="00C8098C"/>
    <w:rsid w:val="00C82633"/>
    <w:rsid w:val="00C82D5C"/>
    <w:rsid w:val="00C83AA8"/>
    <w:rsid w:val="00C83FBD"/>
    <w:rsid w:val="00C8437E"/>
    <w:rsid w:val="00C84670"/>
    <w:rsid w:val="00C858A7"/>
    <w:rsid w:val="00C85D8F"/>
    <w:rsid w:val="00C85E41"/>
    <w:rsid w:val="00C86998"/>
    <w:rsid w:val="00C872E7"/>
    <w:rsid w:val="00C8797E"/>
    <w:rsid w:val="00C87ACF"/>
    <w:rsid w:val="00C90EF3"/>
    <w:rsid w:val="00C911AF"/>
    <w:rsid w:val="00C9128C"/>
    <w:rsid w:val="00C91406"/>
    <w:rsid w:val="00C91C5B"/>
    <w:rsid w:val="00C91FAB"/>
    <w:rsid w:val="00C92A8C"/>
    <w:rsid w:val="00C92F34"/>
    <w:rsid w:val="00C93403"/>
    <w:rsid w:val="00C93879"/>
    <w:rsid w:val="00C93C54"/>
    <w:rsid w:val="00C94F96"/>
    <w:rsid w:val="00C95572"/>
    <w:rsid w:val="00C95FC0"/>
    <w:rsid w:val="00C971C8"/>
    <w:rsid w:val="00C9749A"/>
    <w:rsid w:val="00CA000B"/>
    <w:rsid w:val="00CA002E"/>
    <w:rsid w:val="00CA0BA4"/>
    <w:rsid w:val="00CA24F9"/>
    <w:rsid w:val="00CA2F22"/>
    <w:rsid w:val="00CA3800"/>
    <w:rsid w:val="00CA3A11"/>
    <w:rsid w:val="00CA3E95"/>
    <w:rsid w:val="00CA50A9"/>
    <w:rsid w:val="00CA5774"/>
    <w:rsid w:val="00CA6661"/>
    <w:rsid w:val="00CA670E"/>
    <w:rsid w:val="00CA6B7F"/>
    <w:rsid w:val="00CA76D7"/>
    <w:rsid w:val="00CA79EA"/>
    <w:rsid w:val="00CA7E0C"/>
    <w:rsid w:val="00CB0F14"/>
    <w:rsid w:val="00CB125B"/>
    <w:rsid w:val="00CB2610"/>
    <w:rsid w:val="00CB345D"/>
    <w:rsid w:val="00CB3963"/>
    <w:rsid w:val="00CB437D"/>
    <w:rsid w:val="00CB5875"/>
    <w:rsid w:val="00CB62DE"/>
    <w:rsid w:val="00CB7034"/>
    <w:rsid w:val="00CB75BB"/>
    <w:rsid w:val="00CB7721"/>
    <w:rsid w:val="00CB7BA6"/>
    <w:rsid w:val="00CC0B5A"/>
    <w:rsid w:val="00CC1D67"/>
    <w:rsid w:val="00CC2279"/>
    <w:rsid w:val="00CC232F"/>
    <w:rsid w:val="00CC40B8"/>
    <w:rsid w:val="00CC423C"/>
    <w:rsid w:val="00CC4971"/>
    <w:rsid w:val="00CC5275"/>
    <w:rsid w:val="00CC53A1"/>
    <w:rsid w:val="00CC5606"/>
    <w:rsid w:val="00CC6350"/>
    <w:rsid w:val="00CC643E"/>
    <w:rsid w:val="00CC647C"/>
    <w:rsid w:val="00CC6D40"/>
    <w:rsid w:val="00CD0391"/>
    <w:rsid w:val="00CD0B88"/>
    <w:rsid w:val="00CD11CD"/>
    <w:rsid w:val="00CD15F9"/>
    <w:rsid w:val="00CD1960"/>
    <w:rsid w:val="00CD1C60"/>
    <w:rsid w:val="00CD20FD"/>
    <w:rsid w:val="00CD2928"/>
    <w:rsid w:val="00CD2FED"/>
    <w:rsid w:val="00CD3370"/>
    <w:rsid w:val="00CD3720"/>
    <w:rsid w:val="00CD3BF5"/>
    <w:rsid w:val="00CD43CA"/>
    <w:rsid w:val="00CD440F"/>
    <w:rsid w:val="00CD47A8"/>
    <w:rsid w:val="00CD5633"/>
    <w:rsid w:val="00CD6471"/>
    <w:rsid w:val="00CD68F7"/>
    <w:rsid w:val="00CE0BD0"/>
    <w:rsid w:val="00CE13B8"/>
    <w:rsid w:val="00CE21B0"/>
    <w:rsid w:val="00CE2F8D"/>
    <w:rsid w:val="00CE3436"/>
    <w:rsid w:val="00CE3452"/>
    <w:rsid w:val="00CE3470"/>
    <w:rsid w:val="00CE371B"/>
    <w:rsid w:val="00CE38B7"/>
    <w:rsid w:val="00CE3FE9"/>
    <w:rsid w:val="00CE523D"/>
    <w:rsid w:val="00CE56CE"/>
    <w:rsid w:val="00CE6775"/>
    <w:rsid w:val="00CE6AAF"/>
    <w:rsid w:val="00CE6E95"/>
    <w:rsid w:val="00CE70D6"/>
    <w:rsid w:val="00CE7A08"/>
    <w:rsid w:val="00CF08BA"/>
    <w:rsid w:val="00CF11DA"/>
    <w:rsid w:val="00CF175D"/>
    <w:rsid w:val="00CF25F6"/>
    <w:rsid w:val="00CF31FA"/>
    <w:rsid w:val="00CF32D6"/>
    <w:rsid w:val="00CF3A73"/>
    <w:rsid w:val="00CF40B2"/>
    <w:rsid w:val="00CF43F4"/>
    <w:rsid w:val="00CF47E3"/>
    <w:rsid w:val="00CF51D0"/>
    <w:rsid w:val="00CF5345"/>
    <w:rsid w:val="00CF62BA"/>
    <w:rsid w:val="00CF63D6"/>
    <w:rsid w:val="00CF64CC"/>
    <w:rsid w:val="00CF72B9"/>
    <w:rsid w:val="00CF72C3"/>
    <w:rsid w:val="00CF7B32"/>
    <w:rsid w:val="00D00605"/>
    <w:rsid w:val="00D006D9"/>
    <w:rsid w:val="00D008FD"/>
    <w:rsid w:val="00D00B8F"/>
    <w:rsid w:val="00D01661"/>
    <w:rsid w:val="00D02409"/>
    <w:rsid w:val="00D02994"/>
    <w:rsid w:val="00D02C9A"/>
    <w:rsid w:val="00D03172"/>
    <w:rsid w:val="00D034F8"/>
    <w:rsid w:val="00D038EE"/>
    <w:rsid w:val="00D0391F"/>
    <w:rsid w:val="00D04109"/>
    <w:rsid w:val="00D05405"/>
    <w:rsid w:val="00D05D5E"/>
    <w:rsid w:val="00D06B82"/>
    <w:rsid w:val="00D06E94"/>
    <w:rsid w:val="00D079EC"/>
    <w:rsid w:val="00D07BBF"/>
    <w:rsid w:val="00D10621"/>
    <w:rsid w:val="00D11712"/>
    <w:rsid w:val="00D11C04"/>
    <w:rsid w:val="00D122A5"/>
    <w:rsid w:val="00D123DD"/>
    <w:rsid w:val="00D13885"/>
    <w:rsid w:val="00D14C32"/>
    <w:rsid w:val="00D14D90"/>
    <w:rsid w:val="00D14EAE"/>
    <w:rsid w:val="00D153BC"/>
    <w:rsid w:val="00D155FA"/>
    <w:rsid w:val="00D15A44"/>
    <w:rsid w:val="00D168C1"/>
    <w:rsid w:val="00D16F8D"/>
    <w:rsid w:val="00D17359"/>
    <w:rsid w:val="00D20EE8"/>
    <w:rsid w:val="00D21D12"/>
    <w:rsid w:val="00D21DA4"/>
    <w:rsid w:val="00D220F3"/>
    <w:rsid w:val="00D22F0B"/>
    <w:rsid w:val="00D24B84"/>
    <w:rsid w:val="00D24F37"/>
    <w:rsid w:val="00D26AB0"/>
    <w:rsid w:val="00D27159"/>
    <w:rsid w:val="00D30576"/>
    <w:rsid w:val="00D3117F"/>
    <w:rsid w:val="00D311CF"/>
    <w:rsid w:val="00D312B0"/>
    <w:rsid w:val="00D31374"/>
    <w:rsid w:val="00D31D71"/>
    <w:rsid w:val="00D3244C"/>
    <w:rsid w:val="00D33F87"/>
    <w:rsid w:val="00D351DF"/>
    <w:rsid w:val="00D354FB"/>
    <w:rsid w:val="00D35ABA"/>
    <w:rsid w:val="00D35B7B"/>
    <w:rsid w:val="00D361C0"/>
    <w:rsid w:val="00D373F8"/>
    <w:rsid w:val="00D37995"/>
    <w:rsid w:val="00D37CC3"/>
    <w:rsid w:val="00D400AF"/>
    <w:rsid w:val="00D405A2"/>
    <w:rsid w:val="00D4074E"/>
    <w:rsid w:val="00D40B7D"/>
    <w:rsid w:val="00D4194B"/>
    <w:rsid w:val="00D4222F"/>
    <w:rsid w:val="00D428DD"/>
    <w:rsid w:val="00D43026"/>
    <w:rsid w:val="00D432B7"/>
    <w:rsid w:val="00D43311"/>
    <w:rsid w:val="00D43F61"/>
    <w:rsid w:val="00D45CA5"/>
    <w:rsid w:val="00D46F1F"/>
    <w:rsid w:val="00D4769F"/>
    <w:rsid w:val="00D50E17"/>
    <w:rsid w:val="00D510E2"/>
    <w:rsid w:val="00D5114F"/>
    <w:rsid w:val="00D526A4"/>
    <w:rsid w:val="00D52B75"/>
    <w:rsid w:val="00D52FF3"/>
    <w:rsid w:val="00D537E9"/>
    <w:rsid w:val="00D542E7"/>
    <w:rsid w:val="00D546C4"/>
    <w:rsid w:val="00D546E9"/>
    <w:rsid w:val="00D5484F"/>
    <w:rsid w:val="00D5485B"/>
    <w:rsid w:val="00D561E8"/>
    <w:rsid w:val="00D5671C"/>
    <w:rsid w:val="00D6062A"/>
    <w:rsid w:val="00D60DB5"/>
    <w:rsid w:val="00D61201"/>
    <w:rsid w:val="00D6121B"/>
    <w:rsid w:val="00D62611"/>
    <w:rsid w:val="00D64A1D"/>
    <w:rsid w:val="00D65100"/>
    <w:rsid w:val="00D6571C"/>
    <w:rsid w:val="00D70975"/>
    <w:rsid w:val="00D70A6E"/>
    <w:rsid w:val="00D7155D"/>
    <w:rsid w:val="00D716C9"/>
    <w:rsid w:val="00D71F67"/>
    <w:rsid w:val="00D732F6"/>
    <w:rsid w:val="00D742EA"/>
    <w:rsid w:val="00D74705"/>
    <w:rsid w:val="00D75A2F"/>
    <w:rsid w:val="00D76C27"/>
    <w:rsid w:val="00D76CA6"/>
    <w:rsid w:val="00D76E53"/>
    <w:rsid w:val="00D77273"/>
    <w:rsid w:val="00D77554"/>
    <w:rsid w:val="00D80B23"/>
    <w:rsid w:val="00D81B17"/>
    <w:rsid w:val="00D8208B"/>
    <w:rsid w:val="00D821B5"/>
    <w:rsid w:val="00D82947"/>
    <w:rsid w:val="00D85742"/>
    <w:rsid w:val="00D85DB2"/>
    <w:rsid w:val="00D85FFE"/>
    <w:rsid w:val="00D8676C"/>
    <w:rsid w:val="00D872A2"/>
    <w:rsid w:val="00D90034"/>
    <w:rsid w:val="00D909C2"/>
    <w:rsid w:val="00D90FAA"/>
    <w:rsid w:val="00D917B3"/>
    <w:rsid w:val="00D92F0F"/>
    <w:rsid w:val="00D933F4"/>
    <w:rsid w:val="00D9383E"/>
    <w:rsid w:val="00D93FFC"/>
    <w:rsid w:val="00D94006"/>
    <w:rsid w:val="00D941D2"/>
    <w:rsid w:val="00D94597"/>
    <w:rsid w:val="00D95783"/>
    <w:rsid w:val="00D9596E"/>
    <w:rsid w:val="00D95A47"/>
    <w:rsid w:val="00D969ED"/>
    <w:rsid w:val="00D9783E"/>
    <w:rsid w:val="00D97A15"/>
    <w:rsid w:val="00DA0271"/>
    <w:rsid w:val="00DA0899"/>
    <w:rsid w:val="00DA19F9"/>
    <w:rsid w:val="00DA2F17"/>
    <w:rsid w:val="00DA56D8"/>
    <w:rsid w:val="00DA57AE"/>
    <w:rsid w:val="00DA5DF0"/>
    <w:rsid w:val="00DA6280"/>
    <w:rsid w:val="00DA6BFA"/>
    <w:rsid w:val="00DA6F2A"/>
    <w:rsid w:val="00DA788F"/>
    <w:rsid w:val="00DA7A33"/>
    <w:rsid w:val="00DB0119"/>
    <w:rsid w:val="00DB0D6D"/>
    <w:rsid w:val="00DB0DE4"/>
    <w:rsid w:val="00DB0E04"/>
    <w:rsid w:val="00DB1189"/>
    <w:rsid w:val="00DB119A"/>
    <w:rsid w:val="00DB1619"/>
    <w:rsid w:val="00DB197A"/>
    <w:rsid w:val="00DB2BDE"/>
    <w:rsid w:val="00DB2DA5"/>
    <w:rsid w:val="00DB32FF"/>
    <w:rsid w:val="00DB4571"/>
    <w:rsid w:val="00DB4656"/>
    <w:rsid w:val="00DB470F"/>
    <w:rsid w:val="00DB4C26"/>
    <w:rsid w:val="00DB5FA1"/>
    <w:rsid w:val="00DB6393"/>
    <w:rsid w:val="00DB6633"/>
    <w:rsid w:val="00DB68FF"/>
    <w:rsid w:val="00DB7242"/>
    <w:rsid w:val="00DC02C9"/>
    <w:rsid w:val="00DC12EA"/>
    <w:rsid w:val="00DC177D"/>
    <w:rsid w:val="00DC1939"/>
    <w:rsid w:val="00DC2D22"/>
    <w:rsid w:val="00DC4655"/>
    <w:rsid w:val="00DC4AF4"/>
    <w:rsid w:val="00DC5FB2"/>
    <w:rsid w:val="00DC6219"/>
    <w:rsid w:val="00DC6524"/>
    <w:rsid w:val="00DC6A3E"/>
    <w:rsid w:val="00DC6AA9"/>
    <w:rsid w:val="00DC7648"/>
    <w:rsid w:val="00DD006D"/>
    <w:rsid w:val="00DD089A"/>
    <w:rsid w:val="00DD18A1"/>
    <w:rsid w:val="00DD1DA0"/>
    <w:rsid w:val="00DD205A"/>
    <w:rsid w:val="00DD28D3"/>
    <w:rsid w:val="00DD3865"/>
    <w:rsid w:val="00DD4718"/>
    <w:rsid w:val="00DD5479"/>
    <w:rsid w:val="00DD69F4"/>
    <w:rsid w:val="00DE013F"/>
    <w:rsid w:val="00DE05DB"/>
    <w:rsid w:val="00DE1113"/>
    <w:rsid w:val="00DE22E4"/>
    <w:rsid w:val="00DE3706"/>
    <w:rsid w:val="00DE3888"/>
    <w:rsid w:val="00DE4F3C"/>
    <w:rsid w:val="00DE5192"/>
    <w:rsid w:val="00DE681A"/>
    <w:rsid w:val="00DE73CF"/>
    <w:rsid w:val="00DF136D"/>
    <w:rsid w:val="00DF2372"/>
    <w:rsid w:val="00DF26A9"/>
    <w:rsid w:val="00DF2974"/>
    <w:rsid w:val="00DF2995"/>
    <w:rsid w:val="00DF3050"/>
    <w:rsid w:val="00DF32FB"/>
    <w:rsid w:val="00DF3359"/>
    <w:rsid w:val="00DF34B3"/>
    <w:rsid w:val="00DF3A14"/>
    <w:rsid w:val="00DF47DE"/>
    <w:rsid w:val="00DF5BFB"/>
    <w:rsid w:val="00DF67BA"/>
    <w:rsid w:val="00DF6CBE"/>
    <w:rsid w:val="00DF70E4"/>
    <w:rsid w:val="00DF751C"/>
    <w:rsid w:val="00DF75D4"/>
    <w:rsid w:val="00E0180E"/>
    <w:rsid w:val="00E01882"/>
    <w:rsid w:val="00E01A4B"/>
    <w:rsid w:val="00E02665"/>
    <w:rsid w:val="00E0298F"/>
    <w:rsid w:val="00E02E91"/>
    <w:rsid w:val="00E04252"/>
    <w:rsid w:val="00E04D2C"/>
    <w:rsid w:val="00E05506"/>
    <w:rsid w:val="00E06703"/>
    <w:rsid w:val="00E06740"/>
    <w:rsid w:val="00E0690A"/>
    <w:rsid w:val="00E06BDB"/>
    <w:rsid w:val="00E06FE9"/>
    <w:rsid w:val="00E073FE"/>
    <w:rsid w:val="00E07641"/>
    <w:rsid w:val="00E07FF4"/>
    <w:rsid w:val="00E1007E"/>
    <w:rsid w:val="00E100B7"/>
    <w:rsid w:val="00E10205"/>
    <w:rsid w:val="00E107FF"/>
    <w:rsid w:val="00E120B5"/>
    <w:rsid w:val="00E120F9"/>
    <w:rsid w:val="00E12C4A"/>
    <w:rsid w:val="00E1322F"/>
    <w:rsid w:val="00E1335B"/>
    <w:rsid w:val="00E133E3"/>
    <w:rsid w:val="00E138C6"/>
    <w:rsid w:val="00E14E01"/>
    <w:rsid w:val="00E1517A"/>
    <w:rsid w:val="00E167C3"/>
    <w:rsid w:val="00E16B3B"/>
    <w:rsid w:val="00E1731D"/>
    <w:rsid w:val="00E17AA8"/>
    <w:rsid w:val="00E20237"/>
    <w:rsid w:val="00E20314"/>
    <w:rsid w:val="00E21722"/>
    <w:rsid w:val="00E217B8"/>
    <w:rsid w:val="00E21E1F"/>
    <w:rsid w:val="00E21F7B"/>
    <w:rsid w:val="00E21F81"/>
    <w:rsid w:val="00E21F91"/>
    <w:rsid w:val="00E2248D"/>
    <w:rsid w:val="00E22517"/>
    <w:rsid w:val="00E22A0C"/>
    <w:rsid w:val="00E2315A"/>
    <w:rsid w:val="00E2340C"/>
    <w:rsid w:val="00E2387C"/>
    <w:rsid w:val="00E23A4A"/>
    <w:rsid w:val="00E23FEA"/>
    <w:rsid w:val="00E2414F"/>
    <w:rsid w:val="00E246F2"/>
    <w:rsid w:val="00E24C7B"/>
    <w:rsid w:val="00E255EC"/>
    <w:rsid w:val="00E25798"/>
    <w:rsid w:val="00E259F2"/>
    <w:rsid w:val="00E25D5B"/>
    <w:rsid w:val="00E2604A"/>
    <w:rsid w:val="00E272DB"/>
    <w:rsid w:val="00E3051A"/>
    <w:rsid w:val="00E306A5"/>
    <w:rsid w:val="00E31150"/>
    <w:rsid w:val="00E31A52"/>
    <w:rsid w:val="00E324B6"/>
    <w:rsid w:val="00E32509"/>
    <w:rsid w:val="00E32F99"/>
    <w:rsid w:val="00E33C39"/>
    <w:rsid w:val="00E3438B"/>
    <w:rsid w:val="00E343C7"/>
    <w:rsid w:val="00E345A4"/>
    <w:rsid w:val="00E348B0"/>
    <w:rsid w:val="00E353FD"/>
    <w:rsid w:val="00E35B82"/>
    <w:rsid w:val="00E40F1B"/>
    <w:rsid w:val="00E413F9"/>
    <w:rsid w:val="00E4327F"/>
    <w:rsid w:val="00E43E58"/>
    <w:rsid w:val="00E440A4"/>
    <w:rsid w:val="00E4420A"/>
    <w:rsid w:val="00E44B16"/>
    <w:rsid w:val="00E44D6B"/>
    <w:rsid w:val="00E4620B"/>
    <w:rsid w:val="00E46489"/>
    <w:rsid w:val="00E469BE"/>
    <w:rsid w:val="00E477DF"/>
    <w:rsid w:val="00E51C8D"/>
    <w:rsid w:val="00E5210D"/>
    <w:rsid w:val="00E5247F"/>
    <w:rsid w:val="00E52B6D"/>
    <w:rsid w:val="00E54775"/>
    <w:rsid w:val="00E54C43"/>
    <w:rsid w:val="00E5500E"/>
    <w:rsid w:val="00E55AD2"/>
    <w:rsid w:val="00E55D93"/>
    <w:rsid w:val="00E55FDD"/>
    <w:rsid w:val="00E567DD"/>
    <w:rsid w:val="00E57C7F"/>
    <w:rsid w:val="00E60CB8"/>
    <w:rsid w:val="00E6125F"/>
    <w:rsid w:val="00E615EF"/>
    <w:rsid w:val="00E61AD6"/>
    <w:rsid w:val="00E61D29"/>
    <w:rsid w:val="00E62061"/>
    <w:rsid w:val="00E620E6"/>
    <w:rsid w:val="00E621DC"/>
    <w:rsid w:val="00E62741"/>
    <w:rsid w:val="00E657C8"/>
    <w:rsid w:val="00E65A64"/>
    <w:rsid w:val="00E65A6F"/>
    <w:rsid w:val="00E673C1"/>
    <w:rsid w:val="00E679BE"/>
    <w:rsid w:val="00E67F85"/>
    <w:rsid w:val="00E70454"/>
    <w:rsid w:val="00E7075F"/>
    <w:rsid w:val="00E712E6"/>
    <w:rsid w:val="00E71FEF"/>
    <w:rsid w:val="00E72444"/>
    <w:rsid w:val="00E7250E"/>
    <w:rsid w:val="00E731E2"/>
    <w:rsid w:val="00E731F2"/>
    <w:rsid w:val="00E733EC"/>
    <w:rsid w:val="00E73A3C"/>
    <w:rsid w:val="00E73B70"/>
    <w:rsid w:val="00E751AC"/>
    <w:rsid w:val="00E754D5"/>
    <w:rsid w:val="00E757EB"/>
    <w:rsid w:val="00E75BC7"/>
    <w:rsid w:val="00E75F81"/>
    <w:rsid w:val="00E76AF4"/>
    <w:rsid w:val="00E76D4F"/>
    <w:rsid w:val="00E77366"/>
    <w:rsid w:val="00E77DFA"/>
    <w:rsid w:val="00E8052C"/>
    <w:rsid w:val="00E81116"/>
    <w:rsid w:val="00E817B6"/>
    <w:rsid w:val="00E81869"/>
    <w:rsid w:val="00E81DF7"/>
    <w:rsid w:val="00E83208"/>
    <w:rsid w:val="00E845B2"/>
    <w:rsid w:val="00E8492C"/>
    <w:rsid w:val="00E85801"/>
    <w:rsid w:val="00E85AC4"/>
    <w:rsid w:val="00E86D6F"/>
    <w:rsid w:val="00E86F09"/>
    <w:rsid w:val="00E87A8A"/>
    <w:rsid w:val="00E90830"/>
    <w:rsid w:val="00E9111B"/>
    <w:rsid w:val="00E93519"/>
    <w:rsid w:val="00E93833"/>
    <w:rsid w:val="00E93D07"/>
    <w:rsid w:val="00E943B0"/>
    <w:rsid w:val="00E94BC2"/>
    <w:rsid w:val="00E952AB"/>
    <w:rsid w:val="00E9565D"/>
    <w:rsid w:val="00E95D38"/>
    <w:rsid w:val="00E9630C"/>
    <w:rsid w:val="00E96773"/>
    <w:rsid w:val="00E97C24"/>
    <w:rsid w:val="00E97C33"/>
    <w:rsid w:val="00EA14AD"/>
    <w:rsid w:val="00EA1AFD"/>
    <w:rsid w:val="00EA214F"/>
    <w:rsid w:val="00EA2670"/>
    <w:rsid w:val="00EA29BC"/>
    <w:rsid w:val="00EA2A22"/>
    <w:rsid w:val="00EA2D80"/>
    <w:rsid w:val="00EA329F"/>
    <w:rsid w:val="00EA3C26"/>
    <w:rsid w:val="00EA3C61"/>
    <w:rsid w:val="00EA48A4"/>
    <w:rsid w:val="00EA4E95"/>
    <w:rsid w:val="00EA50F9"/>
    <w:rsid w:val="00EA5263"/>
    <w:rsid w:val="00EA5292"/>
    <w:rsid w:val="00EA58B0"/>
    <w:rsid w:val="00EA625F"/>
    <w:rsid w:val="00EA6F68"/>
    <w:rsid w:val="00EB0AC6"/>
    <w:rsid w:val="00EB0BD6"/>
    <w:rsid w:val="00EB1AF7"/>
    <w:rsid w:val="00EB2DE0"/>
    <w:rsid w:val="00EB35D6"/>
    <w:rsid w:val="00EB36C4"/>
    <w:rsid w:val="00EB46F3"/>
    <w:rsid w:val="00EB4772"/>
    <w:rsid w:val="00EB6173"/>
    <w:rsid w:val="00EB64BC"/>
    <w:rsid w:val="00EB6578"/>
    <w:rsid w:val="00EB6800"/>
    <w:rsid w:val="00EB6B88"/>
    <w:rsid w:val="00EB7365"/>
    <w:rsid w:val="00EC05DD"/>
    <w:rsid w:val="00EC0DFF"/>
    <w:rsid w:val="00EC190D"/>
    <w:rsid w:val="00EC190E"/>
    <w:rsid w:val="00EC1D61"/>
    <w:rsid w:val="00EC288C"/>
    <w:rsid w:val="00EC290F"/>
    <w:rsid w:val="00EC2D5F"/>
    <w:rsid w:val="00EC4E01"/>
    <w:rsid w:val="00EC4FF9"/>
    <w:rsid w:val="00EC6CF9"/>
    <w:rsid w:val="00ED027A"/>
    <w:rsid w:val="00ED03A7"/>
    <w:rsid w:val="00ED0701"/>
    <w:rsid w:val="00ED2467"/>
    <w:rsid w:val="00ED2F98"/>
    <w:rsid w:val="00ED315A"/>
    <w:rsid w:val="00ED32D2"/>
    <w:rsid w:val="00ED3BB6"/>
    <w:rsid w:val="00ED439D"/>
    <w:rsid w:val="00ED4508"/>
    <w:rsid w:val="00ED47B5"/>
    <w:rsid w:val="00ED4DD7"/>
    <w:rsid w:val="00ED52D9"/>
    <w:rsid w:val="00ED5658"/>
    <w:rsid w:val="00ED5CA7"/>
    <w:rsid w:val="00ED75B3"/>
    <w:rsid w:val="00ED79C6"/>
    <w:rsid w:val="00ED7F7E"/>
    <w:rsid w:val="00EE0AFE"/>
    <w:rsid w:val="00EE11C6"/>
    <w:rsid w:val="00EE11D6"/>
    <w:rsid w:val="00EE12A6"/>
    <w:rsid w:val="00EE20A5"/>
    <w:rsid w:val="00EE240D"/>
    <w:rsid w:val="00EE26A1"/>
    <w:rsid w:val="00EE30FD"/>
    <w:rsid w:val="00EE4553"/>
    <w:rsid w:val="00EE5364"/>
    <w:rsid w:val="00EE5414"/>
    <w:rsid w:val="00EE588F"/>
    <w:rsid w:val="00EE5E25"/>
    <w:rsid w:val="00EE67CE"/>
    <w:rsid w:val="00EF0ECF"/>
    <w:rsid w:val="00EF11F3"/>
    <w:rsid w:val="00EF1F21"/>
    <w:rsid w:val="00EF2832"/>
    <w:rsid w:val="00EF2CFA"/>
    <w:rsid w:val="00EF2E95"/>
    <w:rsid w:val="00EF3800"/>
    <w:rsid w:val="00EF3E65"/>
    <w:rsid w:val="00EF4017"/>
    <w:rsid w:val="00EF4D29"/>
    <w:rsid w:val="00EF4D74"/>
    <w:rsid w:val="00EF50D3"/>
    <w:rsid w:val="00EF5894"/>
    <w:rsid w:val="00EF58CE"/>
    <w:rsid w:val="00EF5BC9"/>
    <w:rsid w:val="00EF5FA8"/>
    <w:rsid w:val="00EF6B39"/>
    <w:rsid w:val="00F0060E"/>
    <w:rsid w:val="00F008F9"/>
    <w:rsid w:val="00F00B4C"/>
    <w:rsid w:val="00F00B56"/>
    <w:rsid w:val="00F01359"/>
    <w:rsid w:val="00F01368"/>
    <w:rsid w:val="00F025B1"/>
    <w:rsid w:val="00F0276F"/>
    <w:rsid w:val="00F02C17"/>
    <w:rsid w:val="00F0370D"/>
    <w:rsid w:val="00F03CD5"/>
    <w:rsid w:val="00F03FAB"/>
    <w:rsid w:val="00F04370"/>
    <w:rsid w:val="00F04648"/>
    <w:rsid w:val="00F05F8D"/>
    <w:rsid w:val="00F06D88"/>
    <w:rsid w:val="00F06E6E"/>
    <w:rsid w:val="00F07648"/>
    <w:rsid w:val="00F079B6"/>
    <w:rsid w:val="00F1019D"/>
    <w:rsid w:val="00F10E66"/>
    <w:rsid w:val="00F10EDC"/>
    <w:rsid w:val="00F11023"/>
    <w:rsid w:val="00F114B3"/>
    <w:rsid w:val="00F11D88"/>
    <w:rsid w:val="00F12463"/>
    <w:rsid w:val="00F12D01"/>
    <w:rsid w:val="00F12E0F"/>
    <w:rsid w:val="00F12E95"/>
    <w:rsid w:val="00F13106"/>
    <w:rsid w:val="00F13829"/>
    <w:rsid w:val="00F13BD6"/>
    <w:rsid w:val="00F13CA0"/>
    <w:rsid w:val="00F13D7C"/>
    <w:rsid w:val="00F14631"/>
    <w:rsid w:val="00F1475F"/>
    <w:rsid w:val="00F14976"/>
    <w:rsid w:val="00F155A8"/>
    <w:rsid w:val="00F15A0B"/>
    <w:rsid w:val="00F16054"/>
    <w:rsid w:val="00F16377"/>
    <w:rsid w:val="00F16ADB"/>
    <w:rsid w:val="00F17D99"/>
    <w:rsid w:val="00F20034"/>
    <w:rsid w:val="00F201DD"/>
    <w:rsid w:val="00F205A8"/>
    <w:rsid w:val="00F20D49"/>
    <w:rsid w:val="00F20DE6"/>
    <w:rsid w:val="00F20DF7"/>
    <w:rsid w:val="00F215FA"/>
    <w:rsid w:val="00F2179B"/>
    <w:rsid w:val="00F2188F"/>
    <w:rsid w:val="00F22803"/>
    <w:rsid w:val="00F22A18"/>
    <w:rsid w:val="00F22A78"/>
    <w:rsid w:val="00F23313"/>
    <w:rsid w:val="00F23775"/>
    <w:rsid w:val="00F23DCE"/>
    <w:rsid w:val="00F24C1E"/>
    <w:rsid w:val="00F2534E"/>
    <w:rsid w:val="00F26851"/>
    <w:rsid w:val="00F26A99"/>
    <w:rsid w:val="00F26D66"/>
    <w:rsid w:val="00F27205"/>
    <w:rsid w:val="00F27994"/>
    <w:rsid w:val="00F30002"/>
    <w:rsid w:val="00F30420"/>
    <w:rsid w:val="00F30C46"/>
    <w:rsid w:val="00F31953"/>
    <w:rsid w:val="00F31A18"/>
    <w:rsid w:val="00F32A51"/>
    <w:rsid w:val="00F33937"/>
    <w:rsid w:val="00F33F44"/>
    <w:rsid w:val="00F34524"/>
    <w:rsid w:val="00F353A6"/>
    <w:rsid w:val="00F3554C"/>
    <w:rsid w:val="00F360EC"/>
    <w:rsid w:val="00F36545"/>
    <w:rsid w:val="00F373E7"/>
    <w:rsid w:val="00F37CAC"/>
    <w:rsid w:val="00F37ECB"/>
    <w:rsid w:val="00F40025"/>
    <w:rsid w:val="00F40080"/>
    <w:rsid w:val="00F40C68"/>
    <w:rsid w:val="00F41186"/>
    <w:rsid w:val="00F412FF"/>
    <w:rsid w:val="00F437FC"/>
    <w:rsid w:val="00F46109"/>
    <w:rsid w:val="00F46522"/>
    <w:rsid w:val="00F468BE"/>
    <w:rsid w:val="00F469A2"/>
    <w:rsid w:val="00F46B5E"/>
    <w:rsid w:val="00F47E30"/>
    <w:rsid w:val="00F47FF4"/>
    <w:rsid w:val="00F50107"/>
    <w:rsid w:val="00F5058B"/>
    <w:rsid w:val="00F5181D"/>
    <w:rsid w:val="00F518C8"/>
    <w:rsid w:val="00F52A24"/>
    <w:rsid w:val="00F52C35"/>
    <w:rsid w:val="00F533BC"/>
    <w:rsid w:val="00F53878"/>
    <w:rsid w:val="00F54743"/>
    <w:rsid w:val="00F558B4"/>
    <w:rsid w:val="00F570EC"/>
    <w:rsid w:val="00F574BA"/>
    <w:rsid w:val="00F60182"/>
    <w:rsid w:val="00F60EA5"/>
    <w:rsid w:val="00F61E6D"/>
    <w:rsid w:val="00F62B58"/>
    <w:rsid w:val="00F6458B"/>
    <w:rsid w:val="00F65748"/>
    <w:rsid w:val="00F65FB3"/>
    <w:rsid w:val="00F661E1"/>
    <w:rsid w:val="00F66729"/>
    <w:rsid w:val="00F67171"/>
    <w:rsid w:val="00F672CF"/>
    <w:rsid w:val="00F679EC"/>
    <w:rsid w:val="00F67B5B"/>
    <w:rsid w:val="00F67EF1"/>
    <w:rsid w:val="00F70105"/>
    <w:rsid w:val="00F701A6"/>
    <w:rsid w:val="00F72204"/>
    <w:rsid w:val="00F73264"/>
    <w:rsid w:val="00F739F4"/>
    <w:rsid w:val="00F74339"/>
    <w:rsid w:val="00F745FB"/>
    <w:rsid w:val="00F76124"/>
    <w:rsid w:val="00F761D2"/>
    <w:rsid w:val="00F76551"/>
    <w:rsid w:val="00F76A30"/>
    <w:rsid w:val="00F76C93"/>
    <w:rsid w:val="00F77E60"/>
    <w:rsid w:val="00F800B6"/>
    <w:rsid w:val="00F80AF7"/>
    <w:rsid w:val="00F81855"/>
    <w:rsid w:val="00F8200F"/>
    <w:rsid w:val="00F821F2"/>
    <w:rsid w:val="00F82209"/>
    <w:rsid w:val="00F82A6C"/>
    <w:rsid w:val="00F83BEE"/>
    <w:rsid w:val="00F8485B"/>
    <w:rsid w:val="00F85456"/>
    <w:rsid w:val="00F85B9F"/>
    <w:rsid w:val="00F8610C"/>
    <w:rsid w:val="00F86F29"/>
    <w:rsid w:val="00F87D07"/>
    <w:rsid w:val="00F87D37"/>
    <w:rsid w:val="00F87FDD"/>
    <w:rsid w:val="00F90982"/>
    <w:rsid w:val="00F90BCC"/>
    <w:rsid w:val="00F90F4B"/>
    <w:rsid w:val="00F9208E"/>
    <w:rsid w:val="00F922FB"/>
    <w:rsid w:val="00F92728"/>
    <w:rsid w:val="00F929C7"/>
    <w:rsid w:val="00F94015"/>
    <w:rsid w:val="00F94342"/>
    <w:rsid w:val="00F952CB"/>
    <w:rsid w:val="00F952EE"/>
    <w:rsid w:val="00F9551B"/>
    <w:rsid w:val="00F9629B"/>
    <w:rsid w:val="00F96849"/>
    <w:rsid w:val="00F9737F"/>
    <w:rsid w:val="00FA0280"/>
    <w:rsid w:val="00FA135D"/>
    <w:rsid w:val="00FA152E"/>
    <w:rsid w:val="00FA3453"/>
    <w:rsid w:val="00FA3B1D"/>
    <w:rsid w:val="00FA4353"/>
    <w:rsid w:val="00FA4463"/>
    <w:rsid w:val="00FA44FE"/>
    <w:rsid w:val="00FA4AFB"/>
    <w:rsid w:val="00FA5144"/>
    <w:rsid w:val="00FA54C0"/>
    <w:rsid w:val="00FA5E42"/>
    <w:rsid w:val="00FA66CA"/>
    <w:rsid w:val="00FA6B9A"/>
    <w:rsid w:val="00FA6BA1"/>
    <w:rsid w:val="00FA71C3"/>
    <w:rsid w:val="00FA72DB"/>
    <w:rsid w:val="00FB05A7"/>
    <w:rsid w:val="00FB0EEE"/>
    <w:rsid w:val="00FB117E"/>
    <w:rsid w:val="00FB1268"/>
    <w:rsid w:val="00FB1356"/>
    <w:rsid w:val="00FB1FBB"/>
    <w:rsid w:val="00FB1FD6"/>
    <w:rsid w:val="00FB21C5"/>
    <w:rsid w:val="00FB330E"/>
    <w:rsid w:val="00FB37EA"/>
    <w:rsid w:val="00FB39B6"/>
    <w:rsid w:val="00FB3AB3"/>
    <w:rsid w:val="00FB3F57"/>
    <w:rsid w:val="00FB4739"/>
    <w:rsid w:val="00FB475E"/>
    <w:rsid w:val="00FB502A"/>
    <w:rsid w:val="00FB5038"/>
    <w:rsid w:val="00FB528F"/>
    <w:rsid w:val="00FB5652"/>
    <w:rsid w:val="00FB5E68"/>
    <w:rsid w:val="00FB656F"/>
    <w:rsid w:val="00FB674B"/>
    <w:rsid w:val="00FB6976"/>
    <w:rsid w:val="00FB6E88"/>
    <w:rsid w:val="00FB7A77"/>
    <w:rsid w:val="00FC0151"/>
    <w:rsid w:val="00FC15D9"/>
    <w:rsid w:val="00FC17E7"/>
    <w:rsid w:val="00FC1951"/>
    <w:rsid w:val="00FC2088"/>
    <w:rsid w:val="00FC2785"/>
    <w:rsid w:val="00FC376F"/>
    <w:rsid w:val="00FC43BE"/>
    <w:rsid w:val="00FC469B"/>
    <w:rsid w:val="00FC54C8"/>
    <w:rsid w:val="00FC68CE"/>
    <w:rsid w:val="00FC6B87"/>
    <w:rsid w:val="00FC7369"/>
    <w:rsid w:val="00FC748E"/>
    <w:rsid w:val="00FC7A05"/>
    <w:rsid w:val="00FD0365"/>
    <w:rsid w:val="00FD12D6"/>
    <w:rsid w:val="00FD1859"/>
    <w:rsid w:val="00FD2A5E"/>
    <w:rsid w:val="00FD30D4"/>
    <w:rsid w:val="00FD319B"/>
    <w:rsid w:val="00FD3459"/>
    <w:rsid w:val="00FD3B1C"/>
    <w:rsid w:val="00FD40F6"/>
    <w:rsid w:val="00FD4A75"/>
    <w:rsid w:val="00FD5289"/>
    <w:rsid w:val="00FD64FC"/>
    <w:rsid w:val="00FD6B7E"/>
    <w:rsid w:val="00FD6D53"/>
    <w:rsid w:val="00FE03D1"/>
    <w:rsid w:val="00FE04FE"/>
    <w:rsid w:val="00FE0631"/>
    <w:rsid w:val="00FE0FCC"/>
    <w:rsid w:val="00FE0FE4"/>
    <w:rsid w:val="00FE1CE1"/>
    <w:rsid w:val="00FE20FF"/>
    <w:rsid w:val="00FE25DE"/>
    <w:rsid w:val="00FE2690"/>
    <w:rsid w:val="00FE2E88"/>
    <w:rsid w:val="00FE2EF2"/>
    <w:rsid w:val="00FE3647"/>
    <w:rsid w:val="00FE4961"/>
    <w:rsid w:val="00FE4B4D"/>
    <w:rsid w:val="00FE4E67"/>
    <w:rsid w:val="00FE5A4A"/>
    <w:rsid w:val="00FE638E"/>
    <w:rsid w:val="00FE6A04"/>
    <w:rsid w:val="00FE799F"/>
    <w:rsid w:val="00FF02CE"/>
    <w:rsid w:val="00FF1708"/>
    <w:rsid w:val="00FF1719"/>
    <w:rsid w:val="00FF1901"/>
    <w:rsid w:val="00FF1B46"/>
    <w:rsid w:val="00FF1CB7"/>
    <w:rsid w:val="00FF3008"/>
    <w:rsid w:val="00FF308F"/>
    <w:rsid w:val="00FF40C4"/>
    <w:rsid w:val="00FF4145"/>
    <w:rsid w:val="00FF4C87"/>
    <w:rsid w:val="00FF4EC4"/>
    <w:rsid w:val="00FF4FA9"/>
    <w:rsid w:val="00FF54B7"/>
    <w:rsid w:val="00FF55B4"/>
    <w:rsid w:val="00FF5FA5"/>
    <w:rsid w:val="00FF5FD0"/>
    <w:rsid w:val="00FF64AD"/>
    <w:rsid w:val="00FF79A5"/>
    <w:rsid w:val="00FF7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justified"/>
    <w:qFormat/>
    <w:rsid w:val="00BA4A19"/>
    <w:pPr>
      <w:spacing w:beforeLines="50" w:before="50"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0"/>
    <w:next w:val="a0"/>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0"/>
    <w:next w:val="a0"/>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0"/>
    <w:next w:val="a0"/>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0"/>
    <w:next w:val="a0"/>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0"/>
    <w:next w:val="a0"/>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1"/>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1"/>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1"/>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1"/>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1"/>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1"/>
    <w:link w:val="9"/>
    <w:uiPriority w:val="9"/>
    <w:rsid w:val="007D3C8C"/>
    <w:rPr>
      <w:rFonts w:asciiTheme="majorHAnsi" w:eastAsiaTheme="majorEastAsia" w:hAnsiTheme="majorHAnsi" w:cstheme="majorBidi"/>
      <w:i/>
      <w:iCs/>
      <w:color w:val="404040" w:themeColor="text1" w:themeTint="BF"/>
      <w:sz w:val="20"/>
      <w:szCs w:val="20"/>
    </w:rPr>
  </w:style>
  <w:style w:type="paragraph" w:styleId="a4">
    <w:name w:val="caption"/>
    <w:aliases w:val="cap,cap Char"/>
    <w:basedOn w:val="a0"/>
    <w:next w:val="a0"/>
    <w:link w:val="a5"/>
    <w:unhideWhenUsed/>
    <w:qFormat/>
    <w:rsid w:val="007D3C8C"/>
    <w:rPr>
      <w:b/>
      <w:bCs/>
      <w:color w:val="4F81BD" w:themeColor="accent1"/>
      <w:sz w:val="18"/>
      <w:szCs w:val="18"/>
    </w:rPr>
  </w:style>
  <w:style w:type="character" w:customStyle="1" w:styleId="a5">
    <w:name w:val="题注 字符"/>
    <w:aliases w:val="cap 字符,cap Char 字符"/>
    <w:basedOn w:val="a1"/>
    <w:link w:val="a4"/>
    <w:semiHidden/>
    <w:rsid w:val="00B72826"/>
    <w:rPr>
      <w:b/>
      <w:bCs/>
      <w:color w:val="4F81BD" w:themeColor="accent1"/>
      <w:sz w:val="18"/>
      <w:szCs w:val="18"/>
    </w:rPr>
  </w:style>
  <w:style w:type="paragraph" w:styleId="a6">
    <w:name w:val="Title"/>
    <w:basedOn w:val="a0"/>
    <w:next w:val="a0"/>
    <w:link w:val="a7"/>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标题 字符"/>
    <w:basedOn w:val="a1"/>
    <w:link w:val="a6"/>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a9"/>
    <w:uiPriority w:val="34"/>
    <w:qFormat/>
    <w:rsid w:val="007D3C8C"/>
    <w:pPr>
      <w:ind w:left="720"/>
      <w:contextualSpacing/>
    </w:pPr>
  </w:style>
  <w:style w:type="paragraph" w:styleId="TOC">
    <w:name w:val="TOC Heading"/>
    <w:basedOn w:val="1"/>
    <w:next w:val="a0"/>
    <w:uiPriority w:val="39"/>
    <w:semiHidden/>
    <w:unhideWhenUsed/>
    <w:qFormat/>
    <w:rsid w:val="007D3C8C"/>
    <w:pPr>
      <w:outlineLvl w:val="9"/>
    </w:pPr>
  </w:style>
  <w:style w:type="paragraph" w:customStyle="1" w:styleId="Normalwithindent">
    <w:name w:val="Normal with indent"/>
    <w:basedOn w:val="a0"/>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a">
    <w:name w:val="Subtitle"/>
    <w:basedOn w:val="a0"/>
    <w:next w:val="a0"/>
    <w:link w:val="ab"/>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副标题 字符"/>
    <w:basedOn w:val="a1"/>
    <w:link w:val="aa"/>
    <w:uiPriority w:val="11"/>
    <w:rsid w:val="007D3C8C"/>
    <w:rPr>
      <w:rFonts w:asciiTheme="majorHAnsi" w:eastAsiaTheme="majorEastAsia" w:hAnsiTheme="majorHAnsi" w:cstheme="majorBidi"/>
      <w:i/>
      <w:iCs/>
      <w:color w:val="4F81BD" w:themeColor="accent1"/>
      <w:spacing w:val="15"/>
      <w:sz w:val="24"/>
      <w:szCs w:val="24"/>
    </w:rPr>
  </w:style>
  <w:style w:type="character" w:styleId="ac">
    <w:name w:val="Strong"/>
    <w:basedOn w:val="a1"/>
    <w:uiPriority w:val="22"/>
    <w:qFormat/>
    <w:rsid w:val="007D3C8C"/>
    <w:rPr>
      <w:b/>
      <w:bCs/>
    </w:rPr>
  </w:style>
  <w:style w:type="character" w:styleId="ad">
    <w:name w:val="Emphasis"/>
    <w:basedOn w:val="a1"/>
    <w:uiPriority w:val="20"/>
    <w:qFormat/>
    <w:rsid w:val="007D3C8C"/>
    <w:rPr>
      <w:i/>
      <w:iCs/>
    </w:rPr>
  </w:style>
  <w:style w:type="paragraph" w:styleId="ae">
    <w:name w:val="No Spacing"/>
    <w:link w:val="af"/>
    <w:uiPriority w:val="1"/>
    <w:qFormat/>
    <w:rsid w:val="007D3C8C"/>
    <w:pPr>
      <w:spacing w:after="0" w:line="240" w:lineRule="auto"/>
    </w:pPr>
  </w:style>
  <w:style w:type="character" w:customStyle="1" w:styleId="af">
    <w:name w:val="无间隔 字符"/>
    <w:basedOn w:val="a1"/>
    <w:link w:val="ae"/>
    <w:uiPriority w:val="1"/>
    <w:rsid w:val="007D3C8C"/>
  </w:style>
  <w:style w:type="paragraph" w:styleId="af0">
    <w:name w:val="Quote"/>
    <w:basedOn w:val="a0"/>
    <w:next w:val="a0"/>
    <w:link w:val="af1"/>
    <w:uiPriority w:val="29"/>
    <w:qFormat/>
    <w:rsid w:val="007D3C8C"/>
    <w:rPr>
      <w:i/>
      <w:iCs/>
      <w:color w:val="000000" w:themeColor="text1"/>
    </w:rPr>
  </w:style>
  <w:style w:type="character" w:customStyle="1" w:styleId="af1">
    <w:name w:val="引用 字符"/>
    <w:basedOn w:val="a1"/>
    <w:link w:val="af0"/>
    <w:uiPriority w:val="29"/>
    <w:rsid w:val="007D3C8C"/>
    <w:rPr>
      <w:i/>
      <w:iCs/>
      <w:color w:val="000000" w:themeColor="text1"/>
    </w:rPr>
  </w:style>
  <w:style w:type="paragraph" w:styleId="af2">
    <w:name w:val="Intense Quote"/>
    <w:basedOn w:val="a0"/>
    <w:next w:val="a0"/>
    <w:link w:val="af3"/>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3">
    <w:name w:val="明显引用 字符"/>
    <w:basedOn w:val="a1"/>
    <w:link w:val="af2"/>
    <w:uiPriority w:val="30"/>
    <w:rsid w:val="007D3C8C"/>
    <w:rPr>
      <w:b/>
      <w:bCs/>
      <w:i/>
      <w:iCs/>
      <w:color w:val="4F81BD" w:themeColor="accent1"/>
    </w:rPr>
  </w:style>
  <w:style w:type="character" w:styleId="af4">
    <w:name w:val="Subtle Emphasis"/>
    <w:basedOn w:val="a1"/>
    <w:uiPriority w:val="19"/>
    <w:qFormat/>
    <w:rsid w:val="007D3C8C"/>
    <w:rPr>
      <w:i/>
      <w:iCs/>
      <w:color w:val="808080" w:themeColor="text1" w:themeTint="7F"/>
    </w:rPr>
  </w:style>
  <w:style w:type="character" w:styleId="af5">
    <w:name w:val="Intense Emphasis"/>
    <w:basedOn w:val="a1"/>
    <w:uiPriority w:val="21"/>
    <w:qFormat/>
    <w:rsid w:val="007D3C8C"/>
    <w:rPr>
      <w:b/>
      <w:bCs/>
      <w:i/>
      <w:iCs/>
      <w:color w:val="4F81BD" w:themeColor="accent1"/>
    </w:rPr>
  </w:style>
  <w:style w:type="character" w:styleId="af6">
    <w:name w:val="Subtle Reference"/>
    <w:basedOn w:val="a1"/>
    <w:uiPriority w:val="31"/>
    <w:qFormat/>
    <w:rsid w:val="007D3C8C"/>
    <w:rPr>
      <w:smallCaps/>
      <w:color w:val="C0504D" w:themeColor="accent2"/>
      <w:u w:val="single"/>
    </w:rPr>
  </w:style>
  <w:style w:type="character" w:styleId="af7">
    <w:name w:val="Intense Reference"/>
    <w:basedOn w:val="a1"/>
    <w:uiPriority w:val="32"/>
    <w:qFormat/>
    <w:rsid w:val="007D3C8C"/>
    <w:rPr>
      <w:b/>
      <w:bCs/>
      <w:smallCaps/>
      <w:color w:val="C0504D" w:themeColor="accent2"/>
      <w:spacing w:val="5"/>
      <w:u w:val="single"/>
    </w:rPr>
  </w:style>
  <w:style w:type="character" w:styleId="af8">
    <w:name w:val="Book Title"/>
    <w:basedOn w:val="a1"/>
    <w:uiPriority w:val="33"/>
    <w:qFormat/>
    <w:rsid w:val="007D3C8C"/>
    <w:rPr>
      <w:b/>
      <w:bCs/>
      <w:smallCaps/>
      <w:spacing w:val="5"/>
    </w:rPr>
  </w:style>
  <w:style w:type="paragraph" w:styleId="af9">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fa"/>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f9"/>
    <w:rsid w:val="002A1515"/>
    <w:rPr>
      <w:rFonts w:ascii="Times New Roman" w:eastAsia="MS Mincho" w:hAnsi="Times New Roman" w:cs="Arial"/>
      <w:bCs/>
      <w:color w:val="000000" w:themeColor="text1"/>
      <w:sz w:val="28"/>
      <w:szCs w:val="18"/>
      <w:lang w:val="en-GB" w:bidi="ar-SA"/>
    </w:rPr>
  </w:style>
  <w:style w:type="paragraph" w:styleId="afb">
    <w:name w:val="footer"/>
    <w:basedOn w:val="a0"/>
    <w:link w:val="afc"/>
    <w:uiPriority w:val="99"/>
    <w:unhideWhenUsed/>
    <w:rsid w:val="00D400AF"/>
    <w:pPr>
      <w:tabs>
        <w:tab w:val="center" w:pos="4153"/>
        <w:tab w:val="right" w:pos="8306"/>
      </w:tabs>
      <w:snapToGrid w:val="0"/>
    </w:pPr>
    <w:rPr>
      <w:sz w:val="18"/>
      <w:szCs w:val="18"/>
    </w:rPr>
  </w:style>
  <w:style w:type="character" w:customStyle="1" w:styleId="afc">
    <w:name w:val="页脚 字符"/>
    <w:basedOn w:val="a1"/>
    <w:link w:val="afb"/>
    <w:uiPriority w:val="99"/>
    <w:rsid w:val="00D400AF"/>
    <w:rPr>
      <w:sz w:val="18"/>
      <w:szCs w:val="18"/>
    </w:rPr>
  </w:style>
  <w:style w:type="character" w:styleId="afd">
    <w:name w:val="annotation reference"/>
    <w:qFormat/>
    <w:rsid w:val="00D400AF"/>
    <w:rPr>
      <w:sz w:val="21"/>
      <w:szCs w:val="21"/>
    </w:rPr>
  </w:style>
  <w:style w:type="paragraph" w:styleId="afe">
    <w:name w:val="annotation text"/>
    <w:basedOn w:val="a0"/>
    <w:link w:val="aff"/>
    <w:qFormat/>
    <w:rsid w:val="00D400AF"/>
  </w:style>
  <w:style w:type="character" w:customStyle="1" w:styleId="aff">
    <w:name w:val="批注文字 字符"/>
    <w:basedOn w:val="a1"/>
    <w:link w:val="afe"/>
    <w:qFormat/>
    <w:rsid w:val="00D400AF"/>
    <w:rPr>
      <w:rFonts w:ascii="Times New Roman" w:eastAsia="MS Mincho" w:hAnsi="Times New Roman" w:cs="Times New Roman"/>
      <w:sz w:val="20"/>
      <w:szCs w:val="20"/>
      <w:lang w:val="en-GB" w:bidi="ar-SA"/>
    </w:rPr>
  </w:style>
  <w:style w:type="paragraph" w:styleId="aff0">
    <w:name w:val="Balloon Text"/>
    <w:basedOn w:val="a0"/>
    <w:link w:val="aff1"/>
    <w:uiPriority w:val="99"/>
    <w:semiHidden/>
    <w:unhideWhenUsed/>
    <w:rsid w:val="00D400AF"/>
    <w:pPr>
      <w:spacing w:after="0"/>
    </w:pPr>
    <w:rPr>
      <w:sz w:val="18"/>
      <w:szCs w:val="18"/>
    </w:rPr>
  </w:style>
  <w:style w:type="character" w:customStyle="1" w:styleId="aff1">
    <w:name w:val="批注框文本 字符"/>
    <w:basedOn w:val="a1"/>
    <w:link w:val="aff0"/>
    <w:uiPriority w:val="99"/>
    <w:semiHidden/>
    <w:rsid w:val="00D400AF"/>
    <w:rPr>
      <w:rFonts w:ascii="Times New Roman" w:eastAsia="MS Mincho" w:hAnsi="Times New Roman" w:cs="Times New Roman"/>
      <w:sz w:val="18"/>
      <w:szCs w:val="18"/>
      <w:lang w:val="en-GB" w:bidi="ar-SA"/>
    </w:rPr>
  </w:style>
  <w:style w:type="paragraph" w:styleId="aff2">
    <w:name w:val="Document Map"/>
    <w:basedOn w:val="a0"/>
    <w:link w:val="aff3"/>
    <w:uiPriority w:val="99"/>
    <w:semiHidden/>
    <w:unhideWhenUsed/>
    <w:rsid w:val="00CC232F"/>
    <w:rPr>
      <w:rFonts w:ascii="宋体" w:eastAsia="宋体"/>
      <w:sz w:val="18"/>
      <w:szCs w:val="18"/>
    </w:rPr>
  </w:style>
  <w:style w:type="character" w:customStyle="1" w:styleId="aff3">
    <w:name w:val="文档结构图 字符"/>
    <w:basedOn w:val="a1"/>
    <w:link w:val="aff2"/>
    <w:uiPriority w:val="99"/>
    <w:semiHidden/>
    <w:rsid w:val="00CC232F"/>
    <w:rPr>
      <w:rFonts w:ascii="宋体" w:eastAsia="宋体" w:hAnsi="Times New Roman" w:cs="Times New Roman"/>
      <w:sz w:val="18"/>
      <w:szCs w:val="18"/>
      <w:lang w:val="en-GB" w:bidi="ar-SA"/>
    </w:rPr>
  </w:style>
  <w:style w:type="paragraph" w:styleId="aff4">
    <w:name w:val="footnote text"/>
    <w:basedOn w:val="a0"/>
    <w:link w:val="aff5"/>
    <w:semiHidden/>
    <w:rsid w:val="002A1515"/>
    <w:pPr>
      <w:spacing w:after="0"/>
      <w:jc w:val="both"/>
    </w:pPr>
    <w:rPr>
      <w:rFonts w:ascii="Times" w:eastAsia="Batang" w:hAnsi="Times"/>
      <w:lang w:val="en-US"/>
    </w:rPr>
  </w:style>
  <w:style w:type="character" w:customStyle="1" w:styleId="aff5">
    <w:name w:val="脚注文本 字符"/>
    <w:basedOn w:val="a1"/>
    <w:link w:val="aff4"/>
    <w:semiHidden/>
    <w:rsid w:val="002A1515"/>
    <w:rPr>
      <w:rFonts w:ascii="Times" w:eastAsia="Batang" w:hAnsi="Times" w:cs="Times New Roman"/>
      <w:sz w:val="20"/>
      <w:szCs w:val="20"/>
      <w:lang w:bidi="ar-SA"/>
    </w:rPr>
  </w:style>
  <w:style w:type="table" w:styleId="aff6">
    <w:name w:val="Table Grid"/>
    <w:basedOn w:val="a2"/>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7">
    <w:name w:val="Normal (Web)"/>
    <w:basedOn w:val="a0"/>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8">
    <w:name w:val="Placeholder Text"/>
    <w:basedOn w:val="a1"/>
    <w:uiPriority w:val="99"/>
    <w:semiHidden/>
    <w:rsid w:val="00E0298F"/>
    <w:rPr>
      <w:color w:val="808080"/>
    </w:rPr>
  </w:style>
  <w:style w:type="paragraph" w:styleId="aff9">
    <w:name w:val="annotation subject"/>
    <w:basedOn w:val="afe"/>
    <w:next w:val="afe"/>
    <w:link w:val="affa"/>
    <w:uiPriority w:val="99"/>
    <w:semiHidden/>
    <w:unhideWhenUsed/>
    <w:rsid w:val="00253482"/>
    <w:rPr>
      <w:b/>
      <w:bCs/>
    </w:rPr>
  </w:style>
  <w:style w:type="character" w:customStyle="1" w:styleId="affa">
    <w:name w:val="批注主题 字符"/>
    <w:basedOn w:val="aff"/>
    <w:link w:val="aff9"/>
    <w:uiPriority w:val="99"/>
    <w:semiHidden/>
    <w:rsid w:val="00253482"/>
    <w:rPr>
      <w:rFonts w:ascii="Times New Roman" w:eastAsia="MS Mincho" w:hAnsi="Times New Roman" w:cs="Times New Roman"/>
      <w:b/>
      <w:bCs/>
      <w:sz w:val="20"/>
      <w:szCs w:val="20"/>
      <w:lang w:val="en-GB" w:bidi="ar-SA"/>
    </w:rPr>
  </w:style>
  <w:style w:type="character" w:customStyle="1" w:styleId="a9">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8"/>
    <w:uiPriority w:val="34"/>
    <w:qFormat/>
    <w:locked/>
    <w:rsid w:val="000626F7"/>
    <w:rPr>
      <w:rFonts w:ascii="Times New Roman" w:eastAsia="MS Mincho" w:hAnsi="Times New Roman" w:cs="Times New Roman"/>
      <w:sz w:val="20"/>
      <w:szCs w:val="20"/>
      <w:lang w:val="en-GB" w:bidi="ar-SA"/>
    </w:rPr>
  </w:style>
  <w:style w:type="character" w:styleId="affb">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0"/>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0"/>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0"/>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0"/>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0"/>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0"/>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0"/>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0"/>
    <w:qFormat/>
    <w:rsid w:val="000B5F66"/>
    <w:pPr>
      <w:numPr>
        <w:ilvl w:val="3"/>
        <w:numId w:val="6"/>
      </w:numPr>
      <w:spacing w:after="0"/>
    </w:pPr>
    <w:rPr>
      <w:rFonts w:ascii="Times" w:eastAsia="Batang" w:hAnsi="Times"/>
      <w:szCs w:val="24"/>
    </w:rPr>
  </w:style>
  <w:style w:type="paragraph" w:customStyle="1" w:styleId="EQ">
    <w:name w:val="EQ"/>
    <w:basedOn w:val="a0"/>
    <w:next w:val="a0"/>
    <w:uiPriority w:val="99"/>
    <w:qFormat/>
    <w:rsid w:val="005260B7"/>
    <w:pPr>
      <w:keepLines/>
      <w:tabs>
        <w:tab w:val="center" w:pos="4536"/>
        <w:tab w:val="right" w:pos="9072"/>
      </w:tabs>
    </w:pPr>
    <w:rPr>
      <w:rFonts w:eastAsia="Times New Roman"/>
      <w:noProof/>
    </w:rPr>
  </w:style>
  <w:style w:type="paragraph" w:customStyle="1" w:styleId="B1">
    <w:name w:val="B1"/>
    <w:basedOn w:val="affc"/>
    <w:link w:val="B10"/>
    <w:qFormat/>
    <w:rsid w:val="005260B7"/>
    <w:pPr>
      <w:ind w:left="568" w:firstLineChars="0" w:hanging="284"/>
      <w:contextualSpacing w:val="0"/>
    </w:pPr>
    <w:rPr>
      <w:rFonts w:eastAsia="Times New Roman"/>
    </w:rPr>
  </w:style>
  <w:style w:type="paragraph" w:customStyle="1" w:styleId="TH">
    <w:name w:val="TH"/>
    <w:basedOn w:val="a0"/>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c">
    <w:name w:val="List"/>
    <w:basedOn w:val="a0"/>
    <w:uiPriority w:val="99"/>
    <w:semiHidden/>
    <w:unhideWhenUsed/>
    <w:rsid w:val="005260B7"/>
    <w:pPr>
      <w:ind w:left="200" w:hangingChars="200" w:hanging="200"/>
      <w:contextualSpacing/>
    </w:pPr>
  </w:style>
  <w:style w:type="paragraph" w:styleId="affd">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0"/>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0"/>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e">
    <w:name w:val="FollowedHyperlink"/>
    <w:basedOn w:val="a1"/>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0"/>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f">
    <w:name w:val="Body Text"/>
    <w:aliases w:val="bt"/>
    <w:basedOn w:val="a0"/>
    <w:link w:val="afff0"/>
    <w:qFormat/>
    <w:rsid w:val="00215CE2"/>
    <w:pPr>
      <w:spacing w:after="120"/>
      <w:jc w:val="both"/>
    </w:pPr>
    <w:rPr>
      <w:rFonts w:eastAsia="Times New Roman"/>
      <w:szCs w:val="24"/>
      <w:lang w:val="en-US" w:eastAsia="x-none"/>
    </w:rPr>
  </w:style>
  <w:style w:type="character" w:customStyle="1" w:styleId="afff0">
    <w:name w:val="正文文本 字符"/>
    <w:aliases w:val="bt 字符"/>
    <w:basedOn w:val="a1"/>
    <w:link w:val="afff"/>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f"/>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0"/>
    <w:uiPriority w:val="99"/>
    <w:rsid w:val="00D909C2"/>
    <w:pPr>
      <w:spacing w:after="0"/>
    </w:pPr>
    <w:rPr>
      <w:rFonts w:ascii="Calibri" w:eastAsia="Calibri" w:hAnsi="Calibri" w:cs="Calibri"/>
      <w:sz w:val="22"/>
      <w:szCs w:val="22"/>
      <w:lang w:val="en-US"/>
    </w:rPr>
  </w:style>
  <w:style w:type="table" w:customStyle="1" w:styleId="12">
    <w:name w:val="网格型1"/>
    <w:basedOn w:val="a2"/>
    <w:next w:val="aff6"/>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0"/>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0"/>
    <w:uiPriority w:val="99"/>
    <w:semiHidden/>
    <w:unhideWhenUsed/>
    <w:rsid w:val="005F6264"/>
    <w:pPr>
      <w:ind w:leftChars="200" w:left="100" w:hangingChars="200" w:hanging="200"/>
      <w:contextualSpacing/>
    </w:pPr>
  </w:style>
  <w:style w:type="character" w:customStyle="1" w:styleId="apple-converted-space">
    <w:name w:val="apple-converted-space"/>
    <w:basedOn w:val="a1"/>
    <w:qFormat/>
    <w:rsid w:val="00856C64"/>
  </w:style>
  <w:style w:type="paragraph" w:customStyle="1" w:styleId="TAL">
    <w:name w:val="TAL"/>
    <w:basedOn w:val="a0"/>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0"/>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1"/>
    <w:rsid w:val="00573238"/>
  </w:style>
  <w:style w:type="paragraph" w:styleId="a">
    <w:name w:val="List Bullet"/>
    <w:basedOn w:val="a0"/>
    <w:qFormat/>
    <w:rsid w:val="004E0C1A"/>
    <w:pPr>
      <w:widowControl w:val="0"/>
      <w:numPr>
        <w:numId w:val="30"/>
      </w:numPr>
      <w:spacing w:after="0"/>
      <w:ind w:hangingChars="200" w:hanging="200"/>
      <w:jc w:val="both"/>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4751675">
      <w:bodyDiv w:val="1"/>
      <w:marLeft w:val="0"/>
      <w:marRight w:val="0"/>
      <w:marTop w:val="0"/>
      <w:marBottom w:val="0"/>
      <w:divBdr>
        <w:top w:val="none" w:sz="0" w:space="0" w:color="auto"/>
        <w:left w:val="none" w:sz="0" w:space="0" w:color="auto"/>
        <w:bottom w:val="none" w:sz="0" w:space="0" w:color="auto"/>
        <w:right w:val="none" w:sz="0" w:space="0" w:color="auto"/>
      </w:divBdr>
      <w:divsChild>
        <w:div w:id="563371385">
          <w:marLeft w:val="0"/>
          <w:marRight w:val="0"/>
          <w:marTop w:val="0"/>
          <w:marBottom w:val="0"/>
          <w:divBdr>
            <w:top w:val="single" w:sz="2" w:space="0" w:color="D9D9E3"/>
            <w:left w:val="single" w:sz="2" w:space="0" w:color="D9D9E3"/>
            <w:bottom w:val="single" w:sz="2" w:space="0" w:color="D9D9E3"/>
            <w:right w:val="single" w:sz="2" w:space="0" w:color="D9D9E3"/>
          </w:divBdr>
          <w:divsChild>
            <w:div w:id="1129058042">
              <w:marLeft w:val="0"/>
              <w:marRight w:val="0"/>
              <w:marTop w:val="0"/>
              <w:marBottom w:val="0"/>
              <w:divBdr>
                <w:top w:val="single" w:sz="2" w:space="0" w:color="D9D9E3"/>
                <w:left w:val="single" w:sz="2" w:space="0" w:color="D9D9E3"/>
                <w:bottom w:val="single" w:sz="2" w:space="0" w:color="D9D9E3"/>
                <w:right w:val="single" w:sz="2" w:space="0" w:color="D9D9E3"/>
              </w:divBdr>
              <w:divsChild>
                <w:div w:id="1998878797">
                  <w:marLeft w:val="0"/>
                  <w:marRight w:val="0"/>
                  <w:marTop w:val="0"/>
                  <w:marBottom w:val="0"/>
                  <w:divBdr>
                    <w:top w:val="single" w:sz="2" w:space="0" w:color="D9D9E3"/>
                    <w:left w:val="single" w:sz="2" w:space="0" w:color="D9D9E3"/>
                    <w:bottom w:val="single" w:sz="2" w:space="0" w:color="D9D9E3"/>
                    <w:right w:val="single" w:sz="2" w:space="0" w:color="D9D9E3"/>
                  </w:divBdr>
                  <w:divsChild>
                    <w:div w:id="1293511260">
                      <w:marLeft w:val="0"/>
                      <w:marRight w:val="0"/>
                      <w:marTop w:val="0"/>
                      <w:marBottom w:val="0"/>
                      <w:divBdr>
                        <w:top w:val="single" w:sz="2" w:space="0" w:color="D9D9E3"/>
                        <w:left w:val="single" w:sz="2" w:space="0" w:color="D9D9E3"/>
                        <w:bottom w:val="single" w:sz="2" w:space="0" w:color="D9D9E3"/>
                        <w:right w:val="single" w:sz="2" w:space="0" w:color="D9D9E3"/>
                      </w:divBdr>
                      <w:divsChild>
                        <w:div w:id="1848405168">
                          <w:marLeft w:val="0"/>
                          <w:marRight w:val="0"/>
                          <w:marTop w:val="0"/>
                          <w:marBottom w:val="0"/>
                          <w:divBdr>
                            <w:top w:val="single" w:sz="2" w:space="0" w:color="auto"/>
                            <w:left w:val="single" w:sz="2" w:space="0" w:color="auto"/>
                            <w:bottom w:val="single" w:sz="6" w:space="0" w:color="auto"/>
                            <w:right w:val="single" w:sz="2" w:space="0" w:color="auto"/>
                          </w:divBdr>
                          <w:divsChild>
                            <w:div w:id="387538983">
                              <w:marLeft w:val="0"/>
                              <w:marRight w:val="0"/>
                              <w:marTop w:val="100"/>
                              <w:marBottom w:val="100"/>
                              <w:divBdr>
                                <w:top w:val="single" w:sz="2" w:space="0" w:color="D9D9E3"/>
                                <w:left w:val="single" w:sz="2" w:space="0" w:color="D9D9E3"/>
                                <w:bottom w:val="single" w:sz="2" w:space="0" w:color="D9D9E3"/>
                                <w:right w:val="single" w:sz="2" w:space="0" w:color="D9D9E3"/>
                              </w:divBdr>
                              <w:divsChild>
                                <w:div w:id="169218527">
                                  <w:marLeft w:val="0"/>
                                  <w:marRight w:val="0"/>
                                  <w:marTop w:val="0"/>
                                  <w:marBottom w:val="0"/>
                                  <w:divBdr>
                                    <w:top w:val="single" w:sz="2" w:space="0" w:color="D9D9E3"/>
                                    <w:left w:val="single" w:sz="2" w:space="0" w:color="D9D9E3"/>
                                    <w:bottom w:val="single" w:sz="2" w:space="0" w:color="D9D9E3"/>
                                    <w:right w:val="single" w:sz="2" w:space="0" w:color="D9D9E3"/>
                                  </w:divBdr>
                                  <w:divsChild>
                                    <w:div w:id="644508700">
                                      <w:marLeft w:val="0"/>
                                      <w:marRight w:val="0"/>
                                      <w:marTop w:val="0"/>
                                      <w:marBottom w:val="0"/>
                                      <w:divBdr>
                                        <w:top w:val="single" w:sz="2" w:space="0" w:color="D9D9E3"/>
                                        <w:left w:val="single" w:sz="2" w:space="0" w:color="D9D9E3"/>
                                        <w:bottom w:val="single" w:sz="2" w:space="0" w:color="D9D9E3"/>
                                        <w:right w:val="single" w:sz="2" w:space="0" w:color="D9D9E3"/>
                                      </w:divBdr>
                                      <w:divsChild>
                                        <w:div w:id="84234293">
                                          <w:marLeft w:val="0"/>
                                          <w:marRight w:val="0"/>
                                          <w:marTop w:val="0"/>
                                          <w:marBottom w:val="0"/>
                                          <w:divBdr>
                                            <w:top w:val="single" w:sz="2" w:space="0" w:color="D9D9E3"/>
                                            <w:left w:val="single" w:sz="2" w:space="0" w:color="D9D9E3"/>
                                            <w:bottom w:val="single" w:sz="2" w:space="0" w:color="D9D9E3"/>
                                            <w:right w:val="single" w:sz="2" w:space="0" w:color="D9D9E3"/>
                                          </w:divBdr>
                                          <w:divsChild>
                                            <w:div w:id="20754699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67717456">
          <w:marLeft w:val="0"/>
          <w:marRight w:val="0"/>
          <w:marTop w:val="0"/>
          <w:marBottom w:val="0"/>
          <w:divBdr>
            <w:top w:val="none" w:sz="0" w:space="0" w:color="auto"/>
            <w:left w:val="none" w:sz="0" w:space="0" w:color="auto"/>
            <w:bottom w:val="none" w:sz="0" w:space="0" w:color="auto"/>
            <w:right w:val="none" w:sz="0" w:space="0" w:color="auto"/>
          </w:divBdr>
        </w:div>
      </w:divsChild>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4116562">
      <w:bodyDiv w:val="1"/>
      <w:marLeft w:val="0"/>
      <w:marRight w:val="0"/>
      <w:marTop w:val="0"/>
      <w:marBottom w:val="0"/>
      <w:divBdr>
        <w:top w:val="none" w:sz="0" w:space="0" w:color="auto"/>
        <w:left w:val="none" w:sz="0" w:space="0" w:color="auto"/>
        <w:bottom w:val="none" w:sz="0" w:space="0" w:color="auto"/>
        <w:right w:val="none" w:sz="0" w:space="0" w:color="auto"/>
      </w:divBdr>
      <w:divsChild>
        <w:div w:id="2107453994">
          <w:marLeft w:val="547"/>
          <w:marRight w:val="0"/>
          <w:marTop w:val="67"/>
          <w:marBottom w:val="0"/>
          <w:divBdr>
            <w:top w:val="none" w:sz="0" w:space="0" w:color="auto"/>
            <w:left w:val="none" w:sz="0" w:space="0" w:color="auto"/>
            <w:bottom w:val="none" w:sz="0" w:space="0" w:color="auto"/>
            <w:right w:val="none" w:sz="0" w:space="0" w:color="auto"/>
          </w:divBdr>
        </w:div>
        <w:div w:id="4866751">
          <w:marLeft w:val="547"/>
          <w:marRight w:val="0"/>
          <w:marTop w:val="67"/>
          <w:marBottom w:val="0"/>
          <w:divBdr>
            <w:top w:val="none" w:sz="0" w:space="0" w:color="auto"/>
            <w:left w:val="none" w:sz="0" w:space="0" w:color="auto"/>
            <w:bottom w:val="none" w:sz="0" w:space="0" w:color="auto"/>
            <w:right w:val="none" w:sz="0" w:space="0" w:color="auto"/>
          </w:divBdr>
        </w:div>
        <w:div w:id="759520026">
          <w:marLeft w:val="547"/>
          <w:marRight w:val="0"/>
          <w:marTop w:val="67"/>
          <w:marBottom w:val="0"/>
          <w:divBdr>
            <w:top w:val="none" w:sz="0" w:space="0" w:color="auto"/>
            <w:left w:val="none" w:sz="0" w:space="0" w:color="auto"/>
            <w:bottom w:val="none" w:sz="0" w:space="0" w:color="auto"/>
            <w:right w:val="none" w:sz="0" w:space="0" w:color="auto"/>
          </w:divBdr>
        </w:div>
      </w:divsChild>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2151054">
      <w:bodyDiv w:val="1"/>
      <w:marLeft w:val="0"/>
      <w:marRight w:val="0"/>
      <w:marTop w:val="0"/>
      <w:marBottom w:val="0"/>
      <w:divBdr>
        <w:top w:val="none" w:sz="0" w:space="0" w:color="auto"/>
        <w:left w:val="none" w:sz="0" w:space="0" w:color="auto"/>
        <w:bottom w:val="none" w:sz="0" w:space="0" w:color="auto"/>
        <w:right w:val="none" w:sz="0" w:space="0" w:color="auto"/>
      </w:divBdr>
    </w:div>
    <w:div w:id="67353130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7923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5669127">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8966201">
      <w:bodyDiv w:val="1"/>
      <w:marLeft w:val="0"/>
      <w:marRight w:val="0"/>
      <w:marTop w:val="0"/>
      <w:marBottom w:val="0"/>
      <w:divBdr>
        <w:top w:val="none" w:sz="0" w:space="0" w:color="auto"/>
        <w:left w:val="none" w:sz="0" w:space="0" w:color="auto"/>
        <w:bottom w:val="none" w:sz="0" w:space="0" w:color="auto"/>
        <w:right w:val="none" w:sz="0" w:space="0" w:color="auto"/>
      </w:divBdr>
    </w:div>
    <w:div w:id="148361662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5916228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C015D-D842-4F7B-8160-EDE1E6B8E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8266</TotalTime>
  <Pages>8</Pages>
  <Words>3851</Words>
  <Characters>21955</Characters>
  <Application>Microsoft Office Word</Application>
  <DocSecurity>0</DocSecurity>
  <Lines>182</Lines>
  <Paragraphs>51</Paragraphs>
  <ScaleCrop>false</ScaleCrop>
  <Company/>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1122</cp:revision>
  <cp:lastPrinted>2021-09-29T23:28:00Z</cp:lastPrinted>
  <dcterms:created xsi:type="dcterms:W3CDTF">2022-04-25T01:44:00Z</dcterms:created>
  <dcterms:modified xsi:type="dcterms:W3CDTF">2023-08-11T01:24:00Z</dcterms:modified>
</cp:coreProperties>
</file>