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307B4" w14:textId="6CFE57ED" w:rsidR="0033761E" w:rsidRPr="00DB031D" w:rsidRDefault="0089726F" w:rsidP="002B263A">
      <w:pPr>
        <w:tabs>
          <w:tab w:val="right" w:pos="9498"/>
        </w:tabs>
        <w:spacing w:after="180"/>
        <w:rPr>
          <w:rFonts w:asciiTheme="majorHAnsi" w:hAnsiTheme="majorHAnsi" w:cstheme="majorHAnsi"/>
          <w:b/>
          <w:bCs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 w:eastAsia="ja-JP"/>
        </w:rPr>
        <w:t>3GPP TSG RA</w:t>
      </w:r>
      <w:r w:rsidR="007632A6">
        <w:rPr>
          <w:rFonts w:asciiTheme="majorHAnsi" w:hAnsiTheme="majorHAnsi" w:cstheme="majorHAnsi"/>
          <w:b/>
          <w:lang w:val="en-US" w:eastAsia="ja-JP"/>
        </w:rPr>
        <w:t>N</w:t>
      </w:r>
      <w:r w:rsidRPr="00DB031D">
        <w:rPr>
          <w:rFonts w:asciiTheme="majorHAnsi" w:hAnsiTheme="majorHAnsi" w:cstheme="majorHAnsi"/>
          <w:b/>
          <w:lang w:val="en-US" w:eastAsia="ja-JP"/>
        </w:rPr>
        <w:t xml:space="preserve">1 </w:t>
      </w:r>
      <w:r w:rsidR="00D21A25" w:rsidRPr="00DB031D">
        <w:rPr>
          <w:rFonts w:asciiTheme="majorHAnsi" w:hAnsiTheme="majorHAnsi" w:cstheme="majorHAnsi"/>
          <w:b/>
          <w:lang w:val="en-US" w:eastAsia="ja-JP"/>
        </w:rPr>
        <w:t>#</w:t>
      </w:r>
      <w:r w:rsidR="0066552E">
        <w:rPr>
          <w:rFonts w:asciiTheme="majorHAnsi" w:hAnsiTheme="majorHAnsi" w:cstheme="majorHAnsi"/>
          <w:b/>
          <w:lang w:val="en-US" w:eastAsia="ja-JP"/>
        </w:rPr>
        <w:t>11</w:t>
      </w:r>
      <w:r w:rsidR="0035794D">
        <w:rPr>
          <w:rFonts w:asciiTheme="majorHAnsi" w:hAnsiTheme="majorHAnsi" w:cstheme="majorHAnsi"/>
          <w:b/>
          <w:lang w:val="en-US" w:eastAsia="ja-JP"/>
        </w:rPr>
        <w:t>4</w:t>
      </w:r>
      <w:r w:rsidR="007863A4" w:rsidRPr="00DB031D">
        <w:rPr>
          <w:rFonts w:asciiTheme="majorHAnsi" w:hAnsiTheme="majorHAnsi" w:cstheme="majorHAnsi"/>
          <w:b/>
          <w:lang w:val="en-US" w:eastAsia="ja-JP"/>
        </w:rPr>
        <w:tab/>
      </w:r>
      <w:r w:rsidR="005C3FD3" w:rsidRPr="005C3FD3">
        <w:rPr>
          <w:rFonts w:asciiTheme="majorHAnsi" w:hAnsiTheme="majorHAnsi" w:cstheme="majorHAnsi"/>
          <w:b/>
          <w:lang w:val="en-US" w:eastAsia="ja-JP"/>
        </w:rPr>
        <w:t>R1-</w:t>
      </w:r>
      <w:r w:rsidR="005E5AD2" w:rsidRPr="005E5AD2">
        <w:rPr>
          <w:rFonts w:asciiTheme="majorHAnsi" w:hAnsiTheme="majorHAnsi" w:cstheme="majorHAnsi"/>
          <w:b/>
          <w:lang w:val="en-US" w:eastAsia="ja-JP"/>
        </w:rPr>
        <w:t>2306996</w:t>
      </w:r>
      <w:r w:rsidR="00B81665" w:rsidRPr="00DB031D">
        <w:rPr>
          <w:rFonts w:asciiTheme="majorHAnsi" w:hAnsiTheme="majorHAnsi" w:cstheme="majorHAnsi"/>
          <w:b/>
          <w:lang w:val="en-US" w:eastAsia="ja-JP"/>
        </w:rPr>
        <w:br/>
      </w:r>
      <w:bookmarkStart w:id="0" w:name="_Hlk20908847"/>
      <w:r w:rsidR="0035794D">
        <w:rPr>
          <w:rFonts w:asciiTheme="majorHAnsi" w:hAnsiTheme="majorHAnsi" w:cstheme="majorHAnsi"/>
          <w:b/>
          <w:bCs/>
          <w:lang w:val="en-US" w:eastAsia="ja-JP"/>
        </w:rPr>
        <w:t>Toulouse</w:t>
      </w:r>
      <w:r w:rsidR="0033761E" w:rsidRPr="00DB031D">
        <w:rPr>
          <w:rFonts w:asciiTheme="majorHAnsi" w:hAnsiTheme="majorHAnsi" w:cstheme="majorHAnsi"/>
          <w:b/>
          <w:bCs/>
          <w:lang w:val="en-US" w:eastAsia="ja-JP"/>
        </w:rPr>
        <w:t xml:space="preserve">, </w:t>
      </w:r>
      <w:r w:rsidR="0035794D">
        <w:rPr>
          <w:rFonts w:asciiTheme="majorHAnsi" w:hAnsiTheme="majorHAnsi" w:cstheme="majorHAnsi"/>
          <w:b/>
          <w:bCs/>
          <w:lang w:val="en-US" w:eastAsia="ja-JP"/>
        </w:rPr>
        <w:t>France</w:t>
      </w:r>
      <w:r w:rsidR="00132ECF">
        <w:rPr>
          <w:rFonts w:asciiTheme="majorHAnsi" w:hAnsiTheme="majorHAnsi" w:cstheme="majorHAnsi"/>
          <w:b/>
          <w:bCs/>
          <w:lang w:val="en-US" w:eastAsia="ja-JP"/>
        </w:rPr>
        <w:t xml:space="preserve">, </w:t>
      </w:r>
      <w:r w:rsidR="0035794D">
        <w:rPr>
          <w:rFonts w:asciiTheme="majorHAnsi" w:hAnsiTheme="majorHAnsi" w:cstheme="majorHAnsi"/>
          <w:b/>
          <w:bCs/>
          <w:lang w:val="en-US" w:eastAsia="ja-JP"/>
        </w:rPr>
        <w:t>August</w:t>
      </w:r>
      <w:r w:rsidR="0033761E" w:rsidRPr="00DB031D">
        <w:rPr>
          <w:rFonts w:asciiTheme="majorHAnsi" w:hAnsiTheme="majorHAnsi" w:cstheme="majorHAnsi"/>
          <w:b/>
          <w:bCs/>
          <w:lang w:val="en-US" w:eastAsia="ja-JP"/>
        </w:rPr>
        <w:t xml:space="preserve"> </w:t>
      </w:r>
      <w:r w:rsidR="00132ECF">
        <w:rPr>
          <w:rFonts w:asciiTheme="majorHAnsi" w:hAnsiTheme="majorHAnsi" w:cstheme="majorHAnsi"/>
          <w:b/>
          <w:bCs/>
          <w:lang w:val="en-US" w:eastAsia="ja-JP"/>
        </w:rPr>
        <w:t>2</w:t>
      </w:r>
      <w:r w:rsidR="006062B0">
        <w:rPr>
          <w:rFonts w:asciiTheme="majorHAnsi" w:hAnsiTheme="majorHAnsi" w:cstheme="majorHAnsi"/>
          <w:b/>
          <w:bCs/>
          <w:lang w:val="en-US" w:eastAsia="ja-JP"/>
        </w:rPr>
        <w:t>1</w:t>
      </w:r>
      <w:r w:rsidR="006062B0">
        <w:rPr>
          <w:rFonts w:asciiTheme="majorHAnsi" w:hAnsiTheme="majorHAnsi" w:cstheme="majorHAnsi"/>
          <w:b/>
          <w:bCs/>
          <w:vertAlign w:val="superscript"/>
          <w:lang w:val="en-US" w:eastAsia="ja-JP"/>
        </w:rPr>
        <w:t>st</w:t>
      </w:r>
      <w:r w:rsidR="0033761E" w:rsidRPr="00DB031D">
        <w:rPr>
          <w:rFonts w:asciiTheme="majorHAnsi" w:hAnsiTheme="majorHAnsi" w:cstheme="majorHAnsi"/>
          <w:b/>
          <w:bCs/>
          <w:lang w:val="en-US" w:eastAsia="ja-JP"/>
        </w:rPr>
        <w:t xml:space="preserve"> – </w:t>
      </w:r>
      <w:r w:rsidR="00305D49">
        <w:rPr>
          <w:rFonts w:asciiTheme="majorHAnsi" w:hAnsiTheme="majorHAnsi" w:cstheme="majorHAnsi"/>
          <w:b/>
          <w:bCs/>
          <w:lang w:val="en-US" w:eastAsia="ja-JP"/>
        </w:rPr>
        <w:t>2</w:t>
      </w:r>
      <w:r w:rsidR="006062B0">
        <w:rPr>
          <w:rFonts w:asciiTheme="majorHAnsi" w:hAnsiTheme="majorHAnsi" w:cstheme="majorHAnsi"/>
          <w:b/>
          <w:bCs/>
          <w:lang w:val="en-US" w:eastAsia="ja-JP"/>
        </w:rPr>
        <w:t>5</w:t>
      </w:r>
      <w:r w:rsidR="00305D49">
        <w:rPr>
          <w:rFonts w:asciiTheme="majorHAnsi" w:hAnsiTheme="majorHAnsi" w:cstheme="majorHAnsi"/>
          <w:b/>
          <w:bCs/>
          <w:vertAlign w:val="superscript"/>
          <w:lang w:val="en-US" w:eastAsia="ja-JP"/>
        </w:rPr>
        <w:t>th</w:t>
      </w:r>
      <w:r w:rsidR="0033761E" w:rsidRPr="00DB031D">
        <w:rPr>
          <w:rFonts w:asciiTheme="majorHAnsi" w:hAnsiTheme="majorHAnsi" w:cstheme="majorHAnsi"/>
          <w:b/>
          <w:bCs/>
          <w:lang w:val="en-US" w:eastAsia="ja-JP"/>
        </w:rPr>
        <w:t>, 20</w:t>
      </w:r>
      <w:bookmarkEnd w:id="0"/>
      <w:r w:rsidR="0066552E">
        <w:rPr>
          <w:rFonts w:asciiTheme="majorHAnsi" w:hAnsiTheme="majorHAnsi" w:cstheme="majorHAnsi"/>
          <w:b/>
          <w:bCs/>
          <w:lang w:val="en-US" w:eastAsia="ja-JP"/>
        </w:rPr>
        <w:t>2</w:t>
      </w:r>
      <w:r w:rsidR="00C66AE4">
        <w:rPr>
          <w:rFonts w:asciiTheme="majorHAnsi" w:hAnsiTheme="majorHAnsi" w:cstheme="majorHAnsi"/>
          <w:b/>
          <w:bCs/>
          <w:lang w:val="en-US" w:eastAsia="ja-JP"/>
        </w:rPr>
        <w:t>3</w:t>
      </w:r>
    </w:p>
    <w:p w14:paraId="57DB64D2" w14:textId="77777777" w:rsidR="006D3ED4" w:rsidRPr="00DB031D" w:rsidRDefault="007863A4" w:rsidP="00004E09">
      <w:pPr>
        <w:tabs>
          <w:tab w:val="left" w:pos="1560"/>
        </w:tabs>
        <w:spacing w:after="60"/>
        <w:rPr>
          <w:rFonts w:asciiTheme="majorHAnsi" w:hAnsiTheme="majorHAnsi" w:cstheme="majorHAnsi"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/>
        </w:rPr>
        <w:t>Source:</w:t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Pr="00DB031D">
        <w:rPr>
          <w:rFonts w:asciiTheme="majorHAnsi" w:hAnsiTheme="majorHAnsi" w:cstheme="majorHAnsi"/>
          <w:lang w:val="en-US"/>
        </w:rPr>
        <w:t>Panasonic</w:t>
      </w:r>
    </w:p>
    <w:p w14:paraId="16B7C3BA" w14:textId="558717A7" w:rsidR="006D3ED4" w:rsidRPr="00DB031D" w:rsidRDefault="007863A4" w:rsidP="00004E09">
      <w:pPr>
        <w:tabs>
          <w:tab w:val="left" w:pos="1560"/>
        </w:tabs>
        <w:spacing w:after="60"/>
        <w:rPr>
          <w:rFonts w:asciiTheme="majorHAnsi" w:hAnsiTheme="majorHAnsi" w:cstheme="majorHAnsi"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/>
        </w:rPr>
        <w:t>Title:</w:t>
      </w:r>
      <w:r w:rsidRPr="00DB031D">
        <w:rPr>
          <w:rFonts w:asciiTheme="majorHAnsi" w:hAnsiTheme="majorHAnsi" w:cstheme="majorHAnsi"/>
          <w:lang w:val="en-US"/>
        </w:rPr>
        <w:tab/>
      </w:r>
      <w:r w:rsidR="004E4957" w:rsidRPr="004E4957">
        <w:rPr>
          <w:rFonts w:asciiTheme="majorHAnsi" w:hAnsiTheme="majorHAnsi" w:cstheme="majorHAnsi"/>
          <w:lang w:val="en-US"/>
        </w:rPr>
        <w:tab/>
        <w:t>UE complexity reduction</w:t>
      </w:r>
      <w:r w:rsidR="004E4957">
        <w:rPr>
          <w:rFonts w:asciiTheme="majorHAnsi" w:hAnsiTheme="majorHAnsi" w:cstheme="majorHAnsi"/>
          <w:lang w:val="en-US"/>
        </w:rPr>
        <w:t xml:space="preserve"> for eRedCap</w:t>
      </w:r>
    </w:p>
    <w:p w14:paraId="22DC7E94" w14:textId="462322F4" w:rsidR="007863A4" w:rsidRPr="00DB031D" w:rsidRDefault="00FD30CD" w:rsidP="00004E09">
      <w:pPr>
        <w:tabs>
          <w:tab w:val="left" w:pos="1560"/>
        </w:tabs>
        <w:spacing w:after="60"/>
        <w:rPr>
          <w:rFonts w:asciiTheme="majorHAnsi" w:hAnsiTheme="majorHAnsi" w:cstheme="majorHAnsi"/>
          <w:b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 w:eastAsia="ja-JP"/>
        </w:rPr>
        <w:t>Agenda item:</w:t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="004E4957">
        <w:rPr>
          <w:rFonts w:asciiTheme="majorHAnsi" w:hAnsiTheme="majorHAnsi" w:cstheme="majorHAnsi"/>
          <w:lang w:val="en-US" w:eastAsia="ja-JP"/>
        </w:rPr>
        <w:t>9.6.1</w:t>
      </w:r>
    </w:p>
    <w:p w14:paraId="7FF0BC98" w14:textId="77777777" w:rsidR="007863A4" w:rsidRPr="00DB031D" w:rsidRDefault="007863A4" w:rsidP="00004E09">
      <w:pPr>
        <w:tabs>
          <w:tab w:val="left" w:pos="1560"/>
        </w:tabs>
        <w:spacing w:after="60"/>
        <w:rPr>
          <w:rFonts w:asciiTheme="majorHAnsi" w:hAnsiTheme="majorHAnsi" w:cstheme="majorHAnsi"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/>
        </w:rPr>
        <w:t>Document for:</w:t>
      </w:r>
      <w:r w:rsidRPr="00DB031D">
        <w:rPr>
          <w:rFonts w:asciiTheme="majorHAnsi" w:hAnsiTheme="majorHAnsi" w:cstheme="majorHAnsi"/>
          <w:lang w:val="en-US"/>
        </w:rPr>
        <w:tab/>
      </w:r>
      <w:r w:rsidRPr="00DB031D">
        <w:rPr>
          <w:rFonts w:asciiTheme="majorHAnsi" w:hAnsiTheme="majorHAnsi" w:cstheme="majorHAnsi"/>
          <w:lang w:val="en-US"/>
        </w:rPr>
        <w:tab/>
      </w:r>
      <w:r w:rsidR="00064856" w:rsidRPr="00DB031D">
        <w:rPr>
          <w:rFonts w:asciiTheme="majorHAnsi" w:hAnsiTheme="majorHAnsi" w:cstheme="majorHAnsi"/>
          <w:lang w:val="en-US" w:eastAsia="ja-JP"/>
        </w:rPr>
        <w:tab/>
      </w:r>
      <w:r w:rsidRPr="00DB031D">
        <w:rPr>
          <w:rFonts w:asciiTheme="majorHAnsi" w:hAnsiTheme="majorHAnsi" w:cstheme="majorHAnsi"/>
          <w:lang w:val="en-US" w:eastAsia="ja-JP"/>
        </w:rPr>
        <w:t>Discussion and Decision</w:t>
      </w:r>
    </w:p>
    <w:p w14:paraId="51800256" w14:textId="77777777" w:rsidR="000F01E8" w:rsidRPr="00DB031D" w:rsidRDefault="000F01E8" w:rsidP="004B388F">
      <w:pPr>
        <w:pStyle w:val="1"/>
        <w:rPr>
          <w:lang w:val="en-US"/>
        </w:rPr>
      </w:pPr>
      <w:r w:rsidRPr="00DB031D">
        <w:rPr>
          <w:lang w:val="en-US"/>
        </w:rPr>
        <w:t>Introduction</w:t>
      </w:r>
    </w:p>
    <w:p w14:paraId="36E68578" w14:textId="6B8E76E0" w:rsidR="00500CC0" w:rsidRDefault="007711CD" w:rsidP="009A53CC">
      <w:pPr>
        <w:rPr>
          <w:lang w:val="en-US" w:eastAsia="ja-JP"/>
        </w:rPr>
      </w:pPr>
      <w:r w:rsidRPr="00DB031D">
        <w:rPr>
          <w:lang w:val="en-US" w:eastAsia="ja-JP"/>
        </w:rPr>
        <w:t>This docu</w:t>
      </w:r>
      <w:r w:rsidR="00D552B8" w:rsidRPr="00DB031D">
        <w:rPr>
          <w:lang w:val="en-US" w:eastAsia="ja-JP"/>
        </w:rPr>
        <w:t>ment discusses</w:t>
      </w:r>
      <w:r w:rsidR="007002F2">
        <w:rPr>
          <w:lang w:val="en-US" w:eastAsia="ja-JP"/>
        </w:rPr>
        <w:t xml:space="preserve"> the UE complexity reduction for Rel-18 eRedCap.</w:t>
      </w:r>
      <w:r w:rsidR="004C4FFA">
        <w:rPr>
          <w:lang w:val="en-US" w:eastAsia="ja-JP"/>
        </w:rPr>
        <w:t xml:space="preserve"> The </w:t>
      </w:r>
      <w:r w:rsidR="008B4AFC">
        <w:rPr>
          <w:lang w:val="en-US" w:eastAsia="ja-JP"/>
        </w:rPr>
        <w:t>following topics are discussed:</w:t>
      </w:r>
    </w:p>
    <w:p w14:paraId="609A63CB" w14:textId="31069514" w:rsidR="008B4AFC" w:rsidRDefault="008B4AFC" w:rsidP="008B4AFC">
      <w:pPr>
        <w:pStyle w:val="a9"/>
        <w:numPr>
          <w:ilvl w:val="0"/>
          <w:numId w:val="16"/>
        </w:numPr>
        <w:ind w:leftChars="0"/>
        <w:rPr>
          <w:lang w:val="en-US"/>
        </w:rPr>
      </w:pPr>
      <w:r>
        <w:rPr>
          <w:rFonts w:hint="eastAsia"/>
          <w:lang w:val="en-US" w:eastAsia="ja-JP"/>
        </w:rPr>
        <w:t>U</w:t>
      </w:r>
      <w:r>
        <w:rPr>
          <w:lang w:val="en-US" w:eastAsia="ja-JP"/>
        </w:rPr>
        <w:t>E BB bandwidth reduction</w:t>
      </w:r>
    </w:p>
    <w:p w14:paraId="73E9EFCB" w14:textId="56D9A3C5" w:rsidR="008B4AFC" w:rsidRDefault="007C0E7B" w:rsidP="008B4AFC">
      <w:pPr>
        <w:pStyle w:val="a9"/>
        <w:numPr>
          <w:ilvl w:val="1"/>
          <w:numId w:val="16"/>
        </w:numPr>
        <w:ind w:leftChars="0"/>
        <w:rPr>
          <w:lang w:val="en-US"/>
        </w:rPr>
      </w:pPr>
      <w:r>
        <w:rPr>
          <w:lang w:val="en-US" w:eastAsia="ja-JP"/>
        </w:rPr>
        <w:t>S</w:t>
      </w:r>
      <w:r w:rsidR="008B4AFC">
        <w:rPr>
          <w:lang w:val="en-US" w:eastAsia="ja-JP"/>
        </w:rPr>
        <w:t xml:space="preserve">imultaneous </w:t>
      </w:r>
      <w:r w:rsidR="0005735B">
        <w:rPr>
          <w:lang w:val="en-US" w:eastAsia="ja-JP"/>
        </w:rPr>
        <w:t xml:space="preserve">reception of </w:t>
      </w:r>
      <w:r w:rsidR="008B4AFC">
        <w:rPr>
          <w:lang w:val="en-US" w:eastAsia="ja-JP"/>
        </w:rPr>
        <w:t xml:space="preserve">unicast and </w:t>
      </w:r>
      <w:r>
        <w:rPr>
          <w:lang w:val="en-US" w:eastAsia="ja-JP"/>
        </w:rPr>
        <w:t xml:space="preserve">P-RNTI triggered </w:t>
      </w:r>
      <w:proofErr w:type="gramStart"/>
      <w:r w:rsidR="008B4AFC">
        <w:rPr>
          <w:lang w:val="en-US" w:eastAsia="ja-JP"/>
        </w:rPr>
        <w:t>SI</w:t>
      </w:r>
      <w:proofErr w:type="gramEnd"/>
    </w:p>
    <w:p w14:paraId="5D8E7AF7" w14:textId="15F2C4E9" w:rsidR="00C46AB2" w:rsidRDefault="0005735B" w:rsidP="005C3EF6">
      <w:pPr>
        <w:pStyle w:val="a9"/>
        <w:numPr>
          <w:ilvl w:val="1"/>
          <w:numId w:val="16"/>
        </w:numPr>
        <w:ind w:leftChars="0"/>
        <w:rPr>
          <w:lang w:val="en-US"/>
        </w:rPr>
      </w:pPr>
      <w:r w:rsidRPr="0005735B">
        <w:rPr>
          <w:lang w:val="en-US" w:eastAsia="ja-JP"/>
        </w:rPr>
        <w:t>Simultaneous reception of</w:t>
      </w:r>
      <w:r w:rsidR="00F60E0B">
        <w:rPr>
          <w:lang w:val="en-US" w:eastAsia="ja-JP"/>
        </w:rPr>
        <w:t xml:space="preserve"> unicast and Msg4/B</w:t>
      </w:r>
    </w:p>
    <w:p w14:paraId="30079D1B" w14:textId="45290763" w:rsidR="00BD320E" w:rsidRPr="00BD320E" w:rsidRDefault="00BD320E" w:rsidP="00BD320E">
      <w:pPr>
        <w:pStyle w:val="a9"/>
        <w:numPr>
          <w:ilvl w:val="1"/>
          <w:numId w:val="16"/>
        </w:numPr>
        <w:ind w:leftChars="0"/>
        <w:rPr>
          <w:lang w:val="en-US"/>
        </w:rPr>
      </w:pPr>
      <w:r w:rsidRPr="00BD320E">
        <w:rPr>
          <w:lang w:val="en-US" w:eastAsia="ja-JP"/>
        </w:rPr>
        <w:t>MBS PDSCH</w:t>
      </w:r>
    </w:p>
    <w:p w14:paraId="1B74A51A" w14:textId="427AF884" w:rsidR="00C46AB2" w:rsidRPr="0084156A" w:rsidRDefault="00C46AB2" w:rsidP="0006776E">
      <w:pPr>
        <w:pStyle w:val="a9"/>
        <w:numPr>
          <w:ilvl w:val="0"/>
          <w:numId w:val="16"/>
        </w:numPr>
        <w:ind w:leftChars="0"/>
        <w:rPr>
          <w:lang w:val="en-US"/>
        </w:rPr>
      </w:pPr>
      <w:r w:rsidRPr="0084156A">
        <w:rPr>
          <w:rFonts w:hint="eastAsia"/>
          <w:lang w:val="en-US" w:eastAsia="ja-JP"/>
        </w:rPr>
        <w:t>U</w:t>
      </w:r>
      <w:r w:rsidRPr="0084156A">
        <w:rPr>
          <w:lang w:val="en-US" w:eastAsia="ja-JP"/>
        </w:rPr>
        <w:t>E peak rate reduction</w:t>
      </w:r>
    </w:p>
    <w:p w14:paraId="449B1978" w14:textId="77777777" w:rsidR="00500CC0" w:rsidRPr="00DB031D" w:rsidRDefault="00500CC0" w:rsidP="009A53CC">
      <w:pPr>
        <w:rPr>
          <w:lang w:val="en-US"/>
        </w:rPr>
      </w:pPr>
    </w:p>
    <w:p w14:paraId="0D2CF85F" w14:textId="75E5D43D" w:rsidR="00DA0BC7" w:rsidRPr="00DB031D" w:rsidRDefault="007002F2" w:rsidP="00DA0BC7">
      <w:pPr>
        <w:pStyle w:val="1"/>
        <w:rPr>
          <w:lang w:val="en-US"/>
        </w:rPr>
      </w:pPr>
      <w:r>
        <w:rPr>
          <w:lang w:val="en-US"/>
        </w:rPr>
        <w:t>Discussion</w:t>
      </w:r>
    </w:p>
    <w:p w14:paraId="7772AD0A" w14:textId="1A393CDC" w:rsidR="002A2BA6" w:rsidRDefault="002A2BA6">
      <w:pPr>
        <w:pStyle w:val="2"/>
        <w:rPr>
          <w:lang w:val="en-US"/>
        </w:rPr>
      </w:pPr>
      <w:r>
        <w:rPr>
          <w:rFonts w:eastAsiaTheme="minorEastAsia" w:hint="eastAsia"/>
          <w:lang w:val="en-US" w:eastAsia="ja-JP"/>
        </w:rPr>
        <w:t>U</w:t>
      </w:r>
      <w:r>
        <w:rPr>
          <w:rFonts w:eastAsiaTheme="minorEastAsia"/>
          <w:lang w:val="en-US" w:eastAsia="ja-JP"/>
        </w:rPr>
        <w:t>E BB bandwidth reduction</w:t>
      </w:r>
    </w:p>
    <w:p w14:paraId="6C89C82E" w14:textId="1ECEF7DF" w:rsidR="000F4272" w:rsidRPr="00DB031D" w:rsidRDefault="00972269" w:rsidP="002A2BA6">
      <w:pPr>
        <w:pStyle w:val="head3"/>
        <w:rPr>
          <w:lang w:val="en-US"/>
        </w:rPr>
      </w:pPr>
      <w:bookmarkStart w:id="1" w:name="_Hlk118314561"/>
      <w:r>
        <w:rPr>
          <w:lang w:val="en-US"/>
        </w:rPr>
        <w:t>S</w:t>
      </w:r>
      <w:r w:rsidR="009513DC">
        <w:rPr>
          <w:lang w:val="en-US"/>
        </w:rPr>
        <w:t xml:space="preserve">imultaneous </w:t>
      </w:r>
      <w:r w:rsidR="001F7369">
        <w:rPr>
          <w:lang w:val="en-US"/>
        </w:rPr>
        <w:t xml:space="preserve">reception of </w:t>
      </w:r>
      <w:r w:rsidR="009513DC">
        <w:rPr>
          <w:lang w:val="en-US"/>
        </w:rPr>
        <w:t xml:space="preserve">unicast and </w:t>
      </w:r>
      <w:r w:rsidR="0092180B">
        <w:rPr>
          <w:lang w:val="en-US"/>
        </w:rPr>
        <w:t xml:space="preserve">P-RNTI triggered </w:t>
      </w:r>
      <w:proofErr w:type="gramStart"/>
      <w:r w:rsidR="000D000C">
        <w:rPr>
          <w:lang w:val="en-US"/>
        </w:rPr>
        <w:t>SI</w:t>
      </w:r>
      <w:proofErr w:type="gramEnd"/>
    </w:p>
    <w:bookmarkEnd w:id="1"/>
    <w:p w14:paraId="25A4CFF7" w14:textId="1536EDC8" w:rsidR="009F10AD" w:rsidRDefault="009F10AD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>T</w:t>
      </w:r>
      <w:r>
        <w:rPr>
          <w:lang w:val="en-US" w:eastAsia="ja-JP"/>
        </w:rPr>
        <w:t>S 38.214: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9F10AD" w14:paraId="4FFA3F38" w14:textId="77777777" w:rsidTr="009F10AD">
        <w:tc>
          <w:tcPr>
            <w:tcW w:w="9630" w:type="dxa"/>
          </w:tcPr>
          <w:p w14:paraId="7F0077A0" w14:textId="0CDD1789" w:rsidR="009F10AD" w:rsidRDefault="009A2EDE" w:rsidP="005D7C5A">
            <w:pPr>
              <w:rPr>
                <w:lang w:val="en-US" w:eastAsia="ja-JP"/>
              </w:rPr>
            </w:pPr>
            <w:r>
              <w:rPr>
                <w:color w:val="000000"/>
                <w:kern w:val="2"/>
                <w:lang w:eastAsia="zh-CN"/>
              </w:rPr>
              <w:t>On a frequency range 1 cell, the UE shall be able to decode a PDSCH scheduled with C-RNTI, MCS-C-RNTI, or CS-RNTI and, during a process of P-RNTI triggered SI acquisition, another PDSCH scheduled with SI-RNTI that partially or fully overlap in time in non-overlapping PRBs, unless the PDSCH scheduled with C-RNTI, MCS-C-RNTI, or CS-RNTI requires Capability 2 processing time according to clause 5.3 in which case the UE may skip decoding of the scheduled PDSCH with C-RNTI, MCS-C-RNTI, or CS-RNTI.</w:t>
            </w:r>
          </w:p>
        </w:tc>
      </w:tr>
    </w:tbl>
    <w:p w14:paraId="09D85850" w14:textId="77777777" w:rsidR="009F10AD" w:rsidRDefault="009F10AD" w:rsidP="005D7C5A">
      <w:pPr>
        <w:rPr>
          <w:lang w:val="en-US" w:eastAsia="ja-JP"/>
        </w:rPr>
      </w:pPr>
    </w:p>
    <w:p w14:paraId="232C4327" w14:textId="3ECAEC4F" w:rsidR="0035167C" w:rsidRDefault="006D1DFE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>A</w:t>
      </w:r>
      <w:r>
        <w:rPr>
          <w:lang w:val="en-US" w:eastAsia="ja-JP"/>
        </w:rPr>
        <w:t>greement in RAN1 #</w:t>
      </w:r>
      <w:r w:rsidR="00B57A64">
        <w:rPr>
          <w:lang w:val="en-US" w:eastAsia="ja-JP"/>
        </w:rPr>
        <w:t>113: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B57A64" w14:paraId="7BA355A0" w14:textId="77777777" w:rsidTr="00B57A64">
        <w:tc>
          <w:tcPr>
            <w:tcW w:w="9630" w:type="dxa"/>
          </w:tcPr>
          <w:p w14:paraId="4418D901" w14:textId="77777777" w:rsidR="00B57A64" w:rsidRPr="00F32CF7" w:rsidRDefault="00B57A64" w:rsidP="00B57A64">
            <w:pPr>
              <w:rPr>
                <w:rFonts w:eastAsia="DengXian"/>
                <w:highlight w:val="green"/>
                <w:lang w:val="en-US" w:eastAsia="zh-CN"/>
              </w:rPr>
            </w:pPr>
            <w:r w:rsidRPr="00F32CF7">
              <w:rPr>
                <w:rFonts w:eastAsia="DengXian" w:hint="eastAsia"/>
                <w:highlight w:val="green"/>
                <w:lang w:val="en-US" w:eastAsia="zh-CN"/>
              </w:rPr>
              <w:t>Agreement</w:t>
            </w:r>
          </w:p>
          <w:p w14:paraId="0849DB33" w14:textId="77777777" w:rsidR="00B57A64" w:rsidRPr="008F5889" w:rsidRDefault="00B57A64" w:rsidP="00B57A64">
            <w:pPr>
              <w:spacing w:afterLines="50" w:after="120"/>
              <w:rPr>
                <w:bCs/>
                <w:lang w:val="en-US"/>
              </w:rPr>
            </w:pPr>
            <w:r w:rsidRPr="008F5889">
              <w:rPr>
                <w:bCs/>
                <w:lang w:val="en-US"/>
              </w:rPr>
              <w:t>Down-select between these options for handling of simultaneous reception during P-RNTI triggered SI acquisition when the total number of PRBs for the PDSCH scheduled with SI-RNTI and the PDSCH scheduled with C-RNTI, MCS-C-RNTI, or CS-RNTI is larger than the maximum number of PRBs that the UE can process per slot.</w:t>
            </w:r>
          </w:p>
          <w:p w14:paraId="146AF338" w14:textId="77777777" w:rsidR="00B57A64" w:rsidRDefault="00B57A64" w:rsidP="00B57A64">
            <w:pPr>
              <w:pStyle w:val="a9"/>
              <w:numPr>
                <w:ilvl w:val="0"/>
                <w:numId w:val="29"/>
              </w:numPr>
              <w:spacing w:after="180" w:line="252" w:lineRule="auto"/>
              <w:ind w:leftChars="0"/>
              <w:contextualSpacing/>
              <w:rPr>
                <w:bCs/>
                <w:szCs w:val="22"/>
                <w:lang w:val="en-US"/>
              </w:rPr>
            </w:pPr>
            <w:r w:rsidRPr="008F5889">
              <w:rPr>
                <w:bCs/>
                <w:szCs w:val="22"/>
                <w:lang w:val="en-US"/>
              </w:rPr>
              <w:t xml:space="preserve">Option 2: The UE may skip decoding of PDSCH </w:t>
            </w:r>
            <w:r>
              <w:rPr>
                <w:bCs/>
                <w:szCs w:val="22"/>
                <w:lang w:val="en-US"/>
              </w:rPr>
              <w:t xml:space="preserve">[in slot </w:t>
            </w:r>
            <w:r w:rsidRPr="00D94E0E">
              <w:rPr>
                <w:bCs/>
                <w:i/>
                <w:iCs/>
                <w:szCs w:val="22"/>
                <w:lang w:val="en-US"/>
              </w:rPr>
              <w:t>n</w:t>
            </w:r>
            <w:r>
              <w:rPr>
                <w:bCs/>
                <w:szCs w:val="22"/>
                <w:lang w:val="en-US"/>
              </w:rPr>
              <w:t xml:space="preserve"> or </w:t>
            </w:r>
            <w:r w:rsidRPr="00D94E0E">
              <w:rPr>
                <w:bCs/>
                <w:i/>
                <w:iCs/>
                <w:szCs w:val="22"/>
                <w:lang w:val="en-US"/>
              </w:rPr>
              <w:t>n+1</w:t>
            </w:r>
            <w:r>
              <w:rPr>
                <w:bCs/>
                <w:szCs w:val="22"/>
                <w:lang w:val="en-US"/>
              </w:rPr>
              <w:t xml:space="preserve">] </w:t>
            </w:r>
            <w:r w:rsidRPr="008F5889">
              <w:rPr>
                <w:bCs/>
                <w:szCs w:val="22"/>
                <w:lang w:val="en-US"/>
              </w:rPr>
              <w:t>scheduled with C-RNTI/MCS-C-RNTI/CS-RNTI but decodes SI PDSCH triggered by P-RNTI</w:t>
            </w:r>
            <w:r>
              <w:rPr>
                <w:bCs/>
                <w:szCs w:val="22"/>
                <w:lang w:val="en-US"/>
              </w:rPr>
              <w:t xml:space="preserve"> in slot </w:t>
            </w:r>
            <w:r w:rsidRPr="00D94E0E">
              <w:rPr>
                <w:bCs/>
                <w:i/>
                <w:iCs/>
                <w:szCs w:val="22"/>
                <w:lang w:val="en-US"/>
              </w:rPr>
              <w:t>n</w:t>
            </w:r>
            <w:r w:rsidRPr="008F5889">
              <w:rPr>
                <w:bCs/>
                <w:szCs w:val="22"/>
                <w:lang w:val="en-US"/>
              </w:rPr>
              <w:t>.</w:t>
            </w:r>
          </w:p>
          <w:p w14:paraId="66016DF4" w14:textId="77777777" w:rsidR="00B57A64" w:rsidRPr="00D94E0E" w:rsidRDefault="00B57A64" w:rsidP="00B57A64">
            <w:pPr>
              <w:pStyle w:val="a9"/>
              <w:numPr>
                <w:ilvl w:val="0"/>
                <w:numId w:val="29"/>
              </w:numPr>
              <w:spacing w:after="180" w:line="252" w:lineRule="auto"/>
              <w:ind w:leftChars="0"/>
              <w:contextualSpacing/>
              <w:rPr>
                <w:bCs/>
                <w:szCs w:val="22"/>
                <w:lang w:val="en-US"/>
              </w:rPr>
            </w:pPr>
            <w:r w:rsidRPr="00D94E0E">
              <w:rPr>
                <w:bCs/>
                <w:szCs w:val="22"/>
                <w:lang w:val="en-US"/>
              </w:rPr>
              <w:t>Option 3: The prioritization between reception of PDSCH scheduled with C-RNTI/MCS-C-RNTI/CS-RNTI and SI PDSCH triggered by P-RNTI is up to the UE implementation.</w:t>
            </w:r>
          </w:p>
          <w:p w14:paraId="5FE415D6" w14:textId="77777777" w:rsidR="00B57A64" w:rsidRPr="008F5889" w:rsidRDefault="00B57A64" w:rsidP="00B57A64">
            <w:pPr>
              <w:pStyle w:val="a9"/>
              <w:numPr>
                <w:ilvl w:val="0"/>
                <w:numId w:val="29"/>
              </w:numPr>
              <w:spacing w:after="180" w:line="252" w:lineRule="auto"/>
              <w:ind w:leftChars="0"/>
              <w:contextualSpacing/>
              <w:rPr>
                <w:bCs/>
                <w:szCs w:val="22"/>
                <w:lang w:val="en-US"/>
              </w:rPr>
            </w:pPr>
            <w:r w:rsidRPr="008F5889">
              <w:rPr>
                <w:bCs/>
                <w:szCs w:val="22"/>
                <w:lang w:val="en-US"/>
              </w:rPr>
              <w:t xml:space="preserve">Option 4: During a process of P-RNTI triggered SI acquisition, the UE is not expected to </w:t>
            </w:r>
            <w:r>
              <w:rPr>
                <w:bCs/>
                <w:szCs w:val="22"/>
                <w:lang w:val="en-US"/>
              </w:rPr>
              <w:t>[</w:t>
            </w:r>
            <w:r>
              <w:rPr>
                <w:bCs/>
                <w:color w:val="FF0000"/>
                <w:szCs w:val="22"/>
                <w:lang w:val="en-US"/>
              </w:rPr>
              <w:t>be scheduled</w:t>
            </w:r>
            <w:r w:rsidRPr="008F5889">
              <w:rPr>
                <w:bCs/>
                <w:color w:val="FF0000"/>
                <w:szCs w:val="22"/>
                <w:lang w:val="en-US"/>
              </w:rPr>
              <w:t xml:space="preserve"> </w:t>
            </w:r>
            <w:r w:rsidRPr="008F5889">
              <w:rPr>
                <w:bCs/>
                <w:szCs w:val="22"/>
                <w:lang w:val="en-US"/>
              </w:rPr>
              <w:t>PDSCH</w:t>
            </w:r>
            <w:r>
              <w:rPr>
                <w:bCs/>
                <w:szCs w:val="22"/>
                <w:lang w:val="en-US"/>
              </w:rPr>
              <w:t>/to decode PDSCH scheduled]</w:t>
            </w:r>
            <w:r w:rsidRPr="008F5889">
              <w:rPr>
                <w:bCs/>
                <w:szCs w:val="22"/>
                <w:lang w:val="en-US"/>
              </w:rPr>
              <w:t xml:space="preserve"> with C-RNTI/MCS-C-RNTI/CS-RNTI if in the same cell, another PDSCH scheduled with SI-RNTI partially or fully overlap in time.</w:t>
            </w:r>
          </w:p>
          <w:p w14:paraId="5A334322" w14:textId="137D2F39" w:rsidR="00B57A64" w:rsidRPr="00B57A64" w:rsidRDefault="00B57A64" w:rsidP="005D7C5A">
            <w:pPr>
              <w:pStyle w:val="a9"/>
              <w:numPr>
                <w:ilvl w:val="0"/>
                <w:numId w:val="29"/>
              </w:numPr>
              <w:spacing w:after="180" w:line="252" w:lineRule="auto"/>
              <w:ind w:leftChars="0"/>
              <w:contextualSpacing/>
              <w:rPr>
                <w:bCs/>
                <w:szCs w:val="22"/>
                <w:lang w:val="en-US"/>
              </w:rPr>
            </w:pPr>
            <w:r w:rsidRPr="008F5889">
              <w:rPr>
                <w:bCs/>
                <w:szCs w:val="22"/>
                <w:lang w:val="en-US"/>
              </w:rPr>
              <w:t>Option 7: No specification change</w:t>
            </w:r>
          </w:p>
        </w:tc>
      </w:tr>
    </w:tbl>
    <w:p w14:paraId="10508D84" w14:textId="77777777" w:rsidR="00B57A64" w:rsidRDefault="00B57A64" w:rsidP="005D7C5A">
      <w:pPr>
        <w:rPr>
          <w:lang w:val="en-US" w:eastAsia="ja-JP"/>
        </w:rPr>
      </w:pPr>
    </w:p>
    <w:p w14:paraId="33BB8D7D" w14:textId="1A2E9F20" w:rsidR="00D51B95" w:rsidRDefault="00D51B95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>W</w:t>
      </w:r>
      <w:r>
        <w:rPr>
          <w:lang w:val="en-US" w:eastAsia="ja-JP"/>
        </w:rPr>
        <w:t xml:space="preserve">e propose to </w:t>
      </w:r>
      <w:r w:rsidR="000C4FA4">
        <w:rPr>
          <w:lang w:val="en-US" w:eastAsia="ja-JP"/>
        </w:rPr>
        <w:t>take any one of Options 2</w:t>
      </w:r>
      <w:r w:rsidR="00CB7B82">
        <w:rPr>
          <w:lang w:val="en-US" w:eastAsia="ja-JP"/>
        </w:rPr>
        <w:t>/3/</w:t>
      </w:r>
      <w:r w:rsidR="000C4FA4">
        <w:rPr>
          <w:lang w:val="en-US" w:eastAsia="ja-JP"/>
        </w:rPr>
        <w:t>4. We slightly prefer Option 4 among them.</w:t>
      </w:r>
    </w:p>
    <w:p w14:paraId="6B30FFA4" w14:textId="77777777" w:rsidR="00D51B95" w:rsidRDefault="00D51B95" w:rsidP="005D7C5A">
      <w:pPr>
        <w:rPr>
          <w:lang w:val="en-US" w:eastAsia="ja-JP"/>
        </w:rPr>
      </w:pPr>
    </w:p>
    <w:p w14:paraId="73553D47" w14:textId="51C35304" w:rsidR="006B0EFF" w:rsidRDefault="00144E92" w:rsidP="005D7C5A">
      <w:pPr>
        <w:rPr>
          <w:lang w:val="en-US" w:eastAsia="ja-JP"/>
        </w:rPr>
      </w:pPr>
      <w:r>
        <w:rPr>
          <w:lang w:val="en-US" w:eastAsia="ja-JP"/>
        </w:rPr>
        <w:t xml:space="preserve">The </w:t>
      </w:r>
      <w:r w:rsidR="000C4FA4">
        <w:rPr>
          <w:lang w:val="en-US" w:eastAsia="ja-JP"/>
        </w:rPr>
        <w:t>Option 7 would increase the complexity of the UE</w:t>
      </w:r>
      <w:r w:rsidR="00593294">
        <w:rPr>
          <w:lang w:val="en-US" w:eastAsia="ja-JP"/>
        </w:rPr>
        <w:t xml:space="preserve">. </w:t>
      </w:r>
      <w:r w:rsidR="006B0D3A">
        <w:rPr>
          <w:rFonts w:hint="eastAsia"/>
          <w:lang w:val="en-US" w:eastAsia="ja-JP"/>
        </w:rPr>
        <w:t>A</w:t>
      </w:r>
      <w:r w:rsidR="006B0D3A">
        <w:rPr>
          <w:lang w:val="en-US" w:eastAsia="ja-JP"/>
        </w:rPr>
        <w:t xml:space="preserve">s discussed in </w:t>
      </w:r>
      <w:r w:rsidR="00593294">
        <w:rPr>
          <w:lang w:val="en-US" w:eastAsia="ja-JP"/>
        </w:rPr>
        <w:t xml:space="preserve">[1], </w:t>
      </w:r>
      <w:r w:rsidR="00631906">
        <w:rPr>
          <w:lang w:val="en-US" w:eastAsia="ja-JP"/>
        </w:rPr>
        <w:t xml:space="preserve">the UE </w:t>
      </w:r>
      <w:r w:rsidR="00346705">
        <w:rPr>
          <w:lang w:val="en-US" w:eastAsia="ja-JP"/>
        </w:rPr>
        <w:t xml:space="preserve">in the Option 7 </w:t>
      </w:r>
      <w:r w:rsidR="009D634C">
        <w:rPr>
          <w:lang w:val="en-US" w:eastAsia="ja-JP"/>
        </w:rPr>
        <w:t xml:space="preserve">is required to handle the </w:t>
      </w:r>
      <w:r w:rsidR="001944B7">
        <w:rPr>
          <w:lang w:val="en-US" w:eastAsia="ja-JP"/>
        </w:rPr>
        <w:t xml:space="preserve">P-RNTI triggered </w:t>
      </w:r>
      <w:r w:rsidR="009D634C">
        <w:rPr>
          <w:lang w:val="en-US" w:eastAsia="ja-JP"/>
        </w:rPr>
        <w:t xml:space="preserve">SI and unicast PDSCH scheduled in the slot </w:t>
      </w:r>
      <w:r w:rsidR="009D634C" w:rsidRPr="009D634C">
        <w:rPr>
          <w:i/>
          <w:iCs/>
          <w:lang w:val="en-US" w:eastAsia="ja-JP"/>
        </w:rPr>
        <w:t>n</w:t>
      </w:r>
      <w:r w:rsidR="009D634C">
        <w:rPr>
          <w:lang w:val="en-US" w:eastAsia="ja-JP"/>
        </w:rPr>
        <w:t xml:space="preserve">, and the unicast PDSCH </w:t>
      </w:r>
      <w:r w:rsidR="00AB606C">
        <w:rPr>
          <w:lang w:val="en-US" w:eastAsia="ja-JP"/>
        </w:rPr>
        <w:t xml:space="preserve">potentially </w:t>
      </w:r>
      <w:r w:rsidR="009D634C">
        <w:rPr>
          <w:lang w:val="en-US" w:eastAsia="ja-JP"/>
        </w:rPr>
        <w:t xml:space="preserve">scheduled in the slot </w:t>
      </w:r>
      <w:r w:rsidR="009D634C" w:rsidRPr="009D634C">
        <w:rPr>
          <w:i/>
          <w:iCs/>
          <w:lang w:val="en-US" w:eastAsia="ja-JP"/>
        </w:rPr>
        <w:t>n</w:t>
      </w:r>
      <w:r w:rsidR="009D634C">
        <w:rPr>
          <w:lang w:val="en-US" w:eastAsia="ja-JP"/>
        </w:rPr>
        <w:t>+1</w:t>
      </w:r>
      <w:r w:rsidR="0049705E">
        <w:rPr>
          <w:lang w:val="en-US" w:eastAsia="ja-JP"/>
        </w:rPr>
        <w:t>.</w:t>
      </w:r>
      <w:r w:rsidR="007E07AF">
        <w:rPr>
          <w:lang w:val="en-US" w:eastAsia="ja-JP"/>
        </w:rPr>
        <w:t xml:space="preserve"> Decoding </w:t>
      </w:r>
      <w:r w:rsidR="003B5576">
        <w:rPr>
          <w:lang w:val="en-US" w:eastAsia="ja-JP"/>
        </w:rPr>
        <w:t>both SI PDSCH and uni</w:t>
      </w:r>
      <w:r w:rsidR="00D012B0">
        <w:rPr>
          <w:lang w:val="en-US" w:eastAsia="ja-JP"/>
        </w:rPr>
        <w:t>c</w:t>
      </w:r>
      <w:r w:rsidR="003B5576">
        <w:rPr>
          <w:lang w:val="en-US" w:eastAsia="ja-JP"/>
        </w:rPr>
        <w:t>ast PDSCH</w:t>
      </w:r>
      <w:r w:rsidR="00D012B0">
        <w:rPr>
          <w:lang w:val="en-US" w:eastAsia="ja-JP"/>
        </w:rPr>
        <w:t>s</w:t>
      </w:r>
      <w:r w:rsidR="007E07AF">
        <w:rPr>
          <w:lang w:val="en-US" w:eastAsia="ja-JP"/>
        </w:rPr>
        <w:t xml:space="preserve"> </w:t>
      </w:r>
      <w:r w:rsidR="00FE0794">
        <w:rPr>
          <w:lang w:val="en-US" w:eastAsia="ja-JP"/>
        </w:rPr>
        <w:t xml:space="preserve">without delay of HARQ feedback or </w:t>
      </w:r>
      <w:r w:rsidR="006E4070">
        <w:rPr>
          <w:lang w:val="en-US" w:eastAsia="ja-JP"/>
        </w:rPr>
        <w:t xml:space="preserve">buffer shortage would require the higher processing capability than </w:t>
      </w:r>
      <w:r w:rsidR="0080155A">
        <w:rPr>
          <w:lang w:val="en-US" w:eastAsia="ja-JP"/>
        </w:rPr>
        <w:t>th</w:t>
      </w:r>
      <w:r w:rsidR="00BB64D4">
        <w:rPr>
          <w:lang w:val="en-US" w:eastAsia="ja-JP"/>
        </w:rPr>
        <w:t>at</w:t>
      </w:r>
      <w:r w:rsidR="0080155A">
        <w:rPr>
          <w:lang w:val="en-US" w:eastAsia="ja-JP"/>
        </w:rPr>
        <w:t xml:space="preserve"> in the Options 2</w:t>
      </w:r>
      <w:r w:rsidR="00CB7B82">
        <w:rPr>
          <w:lang w:val="en-US" w:eastAsia="ja-JP"/>
        </w:rPr>
        <w:t>/3/</w:t>
      </w:r>
      <w:r w:rsidR="0080155A">
        <w:rPr>
          <w:lang w:val="en-US" w:eastAsia="ja-JP"/>
        </w:rPr>
        <w:t>4. Therefore, the Option 7 is not preferred.</w:t>
      </w:r>
    </w:p>
    <w:p w14:paraId="718A000E" w14:textId="77777777" w:rsidR="006B0EFF" w:rsidRDefault="006B0EFF" w:rsidP="005D7C5A">
      <w:pPr>
        <w:rPr>
          <w:lang w:val="en-US" w:eastAsia="ja-JP"/>
        </w:rPr>
      </w:pPr>
    </w:p>
    <w:p w14:paraId="3A4FA743" w14:textId="12692F3C" w:rsidR="006B0D3A" w:rsidRDefault="009F2F4B" w:rsidP="005D7C5A">
      <w:pPr>
        <w:rPr>
          <w:lang w:val="en-US" w:eastAsia="ja-JP"/>
        </w:rPr>
      </w:pPr>
      <w:r>
        <w:rPr>
          <w:lang w:val="en-US" w:eastAsia="ja-JP"/>
        </w:rPr>
        <w:t xml:space="preserve">Furthermore, </w:t>
      </w:r>
      <w:r w:rsidR="00B94ACC">
        <w:rPr>
          <w:lang w:val="en-US" w:eastAsia="ja-JP"/>
        </w:rPr>
        <w:t>such a back-to-back</w:t>
      </w:r>
      <w:r>
        <w:rPr>
          <w:lang w:val="en-US" w:eastAsia="ja-JP"/>
        </w:rPr>
        <w:t xml:space="preserve"> </w:t>
      </w:r>
      <w:r w:rsidR="0073760D">
        <w:rPr>
          <w:lang w:val="en-US" w:eastAsia="ja-JP"/>
        </w:rPr>
        <w:t xml:space="preserve">PDSCH </w:t>
      </w:r>
      <w:r w:rsidR="00B94ACC">
        <w:rPr>
          <w:lang w:val="en-US" w:eastAsia="ja-JP"/>
        </w:rPr>
        <w:t xml:space="preserve">scheduling </w:t>
      </w:r>
      <w:r>
        <w:rPr>
          <w:lang w:val="en-US" w:eastAsia="ja-JP"/>
        </w:rPr>
        <w:t>should not be considered as a corner cas</w:t>
      </w:r>
      <w:r w:rsidR="00B94ACC">
        <w:rPr>
          <w:lang w:val="en-US" w:eastAsia="ja-JP"/>
        </w:rPr>
        <w:t xml:space="preserve">e. </w:t>
      </w:r>
      <w:r w:rsidR="00A646A2">
        <w:rPr>
          <w:lang w:val="en-US" w:eastAsia="ja-JP"/>
        </w:rPr>
        <w:t xml:space="preserve">The NW </w:t>
      </w:r>
      <w:r w:rsidR="00B02433">
        <w:rPr>
          <w:lang w:val="en-US" w:eastAsia="ja-JP"/>
        </w:rPr>
        <w:t>would sometimes schedule</w:t>
      </w:r>
      <w:r w:rsidR="00E729D3">
        <w:rPr>
          <w:lang w:val="en-US" w:eastAsia="ja-JP"/>
        </w:rPr>
        <w:t xml:space="preserve"> DL data payload </w:t>
      </w:r>
      <w:r w:rsidR="00CD71E0">
        <w:rPr>
          <w:lang w:val="en-US" w:eastAsia="ja-JP"/>
        </w:rPr>
        <w:t xml:space="preserve">larger </w:t>
      </w:r>
      <w:r w:rsidR="003B5576">
        <w:rPr>
          <w:lang w:val="en-US" w:eastAsia="ja-JP"/>
        </w:rPr>
        <w:t xml:space="preserve">than its capability </w:t>
      </w:r>
      <w:r w:rsidR="00CD71E0">
        <w:rPr>
          <w:lang w:val="en-US" w:eastAsia="ja-JP"/>
        </w:rPr>
        <w:t>pe</w:t>
      </w:r>
      <w:r w:rsidR="00247C52">
        <w:rPr>
          <w:lang w:val="en-US" w:eastAsia="ja-JP"/>
        </w:rPr>
        <w:t>r</w:t>
      </w:r>
      <w:r w:rsidR="00CD71E0">
        <w:rPr>
          <w:lang w:val="en-US" w:eastAsia="ja-JP"/>
        </w:rPr>
        <w:t xml:space="preserve"> slot </w:t>
      </w:r>
      <w:r w:rsidR="007F69AB">
        <w:rPr>
          <w:lang w:val="en-US" w:eastAsia="ja-JP"/>
        </w:rPr>
        <w:t xml:space="preserve">e.g., for firmware update. </w:t>
      </w:r>
      <w:r w:rsidR="00ED7F85">
        <w:rPr>
          <w:lang w:val="en-US" w:eastAsia="ja-JP"/>
        </w:rPr>
        <w:t xml:space="preserve">In such cases, </w:t>
      </w:r>
      <w:r w:rsidR="00382AEC">
        <w:rPr>
          <w:lang w:val="en-US" w:eastAsia="ja-JP"/>
        </w:rPr>
        <w:t xml:space="preserve">a back-to-back </w:t>
      </w:r>
      <w:r w:rsidR="00EE6A1A">
        <w:rPr>
          <w:lang w:val="en-US" w:eastAsia="ja-JP"/>
        </w:rPr>
        <w:t xml:space="preserve">slot </w:t>
      </w:r>
      <w:r w:rsidR="00382AEC">
        <w:rPr>
          <w:lang w:val="en-US" w:eastAsia="ja-JP"/>
        </w:rPr>
        <w:t xml:space="preserve">scheduling would be more power-efficient than </w:t>
      </w:r>
      <w:r w:rsidR="00077948">
        <w:rPr>
          <w:lang w:val="en-US" w:eastAsia="ja-JP"/>
        </w:rPr>
        <w:t>waking the UE up</w:t>
      </w:r>
      <w:r w:rsidR="00CA7EC8">
        <w:rPr>
          <w:lang w:val="en-US" w:eastAsia="ja-JP"/>
        </w:rPr>
        <w:t xml:space="preserve"> frequently</w:t>
      </w:r>
      <w:r w:rsidR="00AE02CE">
        <w:rPr>
          <w:lang w:val="en-US" w:eastAsia="ja-JP"/>
        </w:rPr>
        <w:t xml:space="preserve"> </w:t>
      </w:r>
      <w:r w:rsidR="00CA7EC8">
        <w:rPr>
          <w:lang w:val="en-US" w:eastAsia="ja-JP"/>
        </w:rPr>
        <w:t>t</w:t>
      </w:r>
      <w:r w:rsidR="00AE02CE">
        <w:rPr>
          <w:lang w:val="en-US" w:eastAsia="ja-JP"/>
        </w:rPr>
        <w:t xml:space="preserve">o </w:t>
      </w:r>
      <w:r w:rsidR="00071209">
        <w:rPr>
          <w:lang w:val="en-US" w:eastAsia="ja-JP"/>
        </w:rPr>
        <w:t>make it receive</w:t>
      </w:r>
      <w:r w:rsidR="00AE02CE">
        <w:rPr>
          <w:lang w:val="en-US" w:eastAsia="ja-JP"/>
        </w:rPr>
        <w:t xml:space="preserve"> the </w:t>
      </w:r>
      <w:r w:rsidR="00C552EE">
        <w:rPr>
          <w:lang w:val="en-US" w:eastAsia="ja-JP"/>
        </w:rPr>
        <w:t xml:space="preserve">entire </w:t>
      </w:r>
      <w:r w:rsidR="00AE02CE">
        <w:rPr>
          <w:lang w:val="en-US" w:eastAsia="ja-JP"/>
        </w:rPr>
        <w:t>data.</w:t>
      </w:r>
    </w:p>
    <w:p w14:paraId="27699742" w14:textId="77777777" w:rsidR="00D16763" w:rsidRDefault="00D16763" w:rsidP="005D7C5A">
      <w:pPr>
        <w:rPr>
          <w:lang w:val="en-US" w:eastAsia="ja-JP"/>
        </w:rPr>
      </w:pPr>
    </w:p>
    <w:p w14:paraId="5E437BE0" w14:textId="28A9F1E4" w:rsidR="00BC72B4" w:rsidRDefault="002760CF" w:rsidP="00BC72B4">
      <w:pPr>
        <w:rPr>
          <w:lang w:val="en-US" w:eastAsia="ja-JP"/>
        </w:rPr>
      </w:pPr>
      <w:r>
        <w:rPr>
          <w:lang w:val="en-US" w:eastAsia="ja-JP"/>
        </w:rPr>
        <w:t xml:space="preserve">On the other hand, there </w:t>
      </w:r>
      <w:r w:rsidR="009100DC">
        <w:rPr>
          <w:lang w:val="en-US" w:eastAsia="ja-JP"/>
        </w:rPr>
        <w:t>would be</w:t>
      </w:r>
      <w:r w:rsidR="00844B61">
        <w:rPr>
          <w:lang w:val="en-US" w:eastAsia="ja-JP"/>
        </w:rPr>
        <w:t xml:space="preserve"> </w:t>
      </w:r>
      <w:r w:rsidR="00844B61" w:rsidRPr="00844B61">
        <w:rPr>
          <w:lang w:val="en-US" w:eastAsia="ja-JP"/>
        </w:rPr>
        <w:t>no large difference among Options 2</w:t>
      </w:r>
      <w:r w:rsidR="00CB7B82">
        <w:rPr>
          <w:lang w:val="en-US" w:eastAsia="ja-JP"/>
        </w:rPr>
        <w:t>/3/</w:t>
      </w:r>
      <w:r w:rsidR="00844B61" w:rsidRPr="00844B61">
        <w:rPr>
          <w:lang w:val="en-US" w:eastAsia="ja-JP"/>
        </w:rPr>
        <w:t xml:space="preserve">4 assuming the </w:t>
      </w:r>
      <w:r w:rsidR="00E82306">
        <w:rPr>
          <w:lang w:val="en-US" w:eastAsia="ja-JP"/>
        </w:rPr>
        <w:t>proper NW operation</w:t>
      </w:r>
      <w:r w:rsidR="00844B61">
        <w:rPr>
          <w:lang w:val="en-US" w:eastAsia="ja-JP"/>
        </w:rPr>
        <w:t>.</w:t>
      </w:r>
      <w:r w:rsidR="00844B61" w:rsidRPr="00844B61">
        <w:rPr>
          <w:lang w:val="en-US" w:eastAsia="ja-JP"/>
        </w:rPr>
        <w:t xml:space="preserve"> </w:t>
      </w:r>
      <w:r w:rsidR="00844B61">
        <w:rPr>
          <w:lang w:val="en-US" w:eastAsia="ja-JP"/>
        </w:rPr>
        <w:t xml:space="preserve">In the Option 2, the NW would not schedule the </w:t>
      </w:r>
      <w:r w:rsidR="005A05D8">
        <w:rPr>
          <w:lang w:val="en-US" w:eastAsia="ja-JP"/>
        </w:rPr>
        <w:t>unicast at the s</w:t>
      </w:r>
      <w:r w:rsidR="00CE7B67">
        <w:rPr>
          <w:lang w:val="en-US" w:eastAsia="ja-JP"/>
        </w:rPr>
        <w:t>lot of the P-RNTI triggered SI be</w:t>
      </w:r>
      <w:r w:rsidR="00D97A21">
        <w:rPr>
          <w:lang w:val="en-US" w:eastAsia="ja-JP"/>
        </w:rPr>
        <w:t>cause otherwise</w:t>
      </w:r>
      <w:r w:rsidR="00EE7866">
        <w:rPr>
          <w:lang w:val="en-US" w:eastAsia="ja-JP"/>
        </w:rPr>
        <w:t xml:space="preserve"> </w:t>
      </w:r>
      <w:r w:rsidR="00D97A21">
        <w:rPr>
          <w:lang w:val="en-US" w:eastAsia="ja-JP"/>
        </w:rPr>
        <w:t xml:space="preserve">resource would be </w:t>
      </w:r>
      <w:r w:rsidR="006C62E4">
        <w:rPr>
          <w:lang w:val="en-US" w:eastAsia="ja-JP"/>
        </w:rPr>
        <w:t xml:space="preserve">consumed for </w:t>
      </w:r>
      <w:r w:rsidR="00EE7866">
        <w:rPr>
          <w:lang w:val="en-US" w:eastAsia="ja-JP"/>
        </w:rPr>
        <w:t xml:space="preserve">the HARQ-ACK </w:t>
      </w:r>
      <w:r w:rsidR="00DE0D44">
        <w:rPr>
          <w:lang w:val="en-US" w:eastAsia="ja-JP"/>
        </w:rPr>
        <w:t>feedback</w:t>
      </w:r>
      <w:r w:rsidR="00EE7866">
        <w:rPr>
          <w:lang w:val="en-US" w:eastAsia="ja-JP"/>
        </w:rPr>
        <w:t xml:space="preserve"> </w:t>
      </w:r>
      <w:r w:rsidR="00C9278F">
        <w:rPr>
          <w:lang w:val="en-US" w:eastAsia="ja-JP"/>
        </w:rPr>
        <w:t xml:space="preserve">(NACK in many cases) </w:t>
      </w:r>
      <w:r w:rsidR="00EE7866">
        <w:rPr>
          <w:lang w:val="en-US" w:eastAsia="ja-JP"/>
        </w:rPr>
        <w:t xml:space="preserve">by the UE. </w:t>
      </w:r>
      <w:r w:rsidR="00823A57">
        <w:rPr>
          <w:lang w:val="en-US" w:eastAsia="ja-JP"/>
        </w:rPr>
        <w:t xml:space="preserve">In the Option 3 as well, </w:t>
      </w:r>
      <w:r w:rsidR="00012BEC">
        <w:rPr>
          <w:lang w:val="en-US" w:eastAsia="ja-JP"/>
        </w:rPr>
        <w:t xml:space="preserve">the NW would </w:t>
      </w:r>
      <w:r w:rsidR="00C64B43">
        <w:rPr>
          <w:lang w:val="en-US" w:eastAsia="ja-JP"/>
        </w:rPr>
        <w:t>avoid</w:t>
      </w:r>
      <w:r w:rsidR="00012BEC">
        <w:rPr>
          <w:lang w:val="en-US" w:eastAsia="ja-JP"/>
        </w:rPr>
        <w:t xml:space="preserve"> the simultaneous PDSCHs </w:t>
      </w:r>
      <w:r w:rsidR="00441359">
        <w:rPr>
          <w:lang w:val="en-US" w:eastAsia="ja-JP"/>
        </w:rPr>
        <w:t xml:space="preserve">so </w:t>
      </w:r>
      <w:r w:rsidR="00012BEC">
        <w:rPr>
          <w:lang w:val="en-US" w:eastAsia="ja-JP"/>
        </w:rPr>
        <w:t xml:space="preserve">that the </w:t>
      </w:r>
      <w:r w:rsidR="00C64B43">
        <w:rPr>
          <w:lang w:val="en-US" w:eastAsia="ja-JP"/>
        </w:rPr>
        <w:t xml:space="preserve">P-RNTI triggered </w:t>
      </w:r>
      <w:r w:rsidR="00012BEC">
        <w:rPr>
          <w:lang w:val="en-US" w:eastAsia="ja-JP"/>
        </w:rPr>
        <w:t xml:space="preserve">SI </w:t>
      </w:r>
      <w:r w:rsidR="00441359">
        <w:rPr>
          <w:lang w:val="en-US" w:eastAsia="ja-JP"/>
        </w:rPr>
        <w:t xml:space="preserve">is surely </w:t>
      </w:r>
      <w:r w:rsidR="002B030F">
        <w:rPr>
          <w:lang w:val="en-US" w:eastAsia="ja-JP"/>
        </w:rPr>
        <w:t xml:space="preserve">received by the UE. Consequently, </w:t>
      </w:r>
      <w:r w:rsidR="003B5576">
        <w:rPr>
          <w:lang w:val="en-US" w:eastAsia="ja-JP"/>
        </w:rPr>
        <w:t xml:space="preserve">in the Option 2 and 3, </w:t>
      </w:r>
      <w:r w:rsidR="002B030F">
        <w:rPr>
          <w:lang w:val="en-US" w:eastAsia="ja-JP"/>
        </w:rPr>
        <w:t xml:space="preserve">the NW behavior would be </w:t>
      </w:r>
      <w:r w:rsidR="004C4807">
        <w:rPr>
          <w:lang w:val="en-US" w:eastAsia="ja-JP"/>
        </w:rPr>
        <w:t>equivalent to</w:t>
      </w:r>
      <w:r w:rsidR="002B030F">
        <w:rPr>
          <w:lang w:val="en-US" w:eastAsia="ja-JP"/>
        </w:rPr>
        <w:t xml:space="preserve"> th</w:t>
      </w:r>
      <w:r w:rsidR="009F7AB5">
        <w:rPr>
          <w:lang w:val="en-US" w:eastAsia="ja-JP"/>
        </w:rPr>
        <w:t>at in the</w:t>
      </w:r>
      <w:r w:rsidR="002B030F">
        <w:rPr>
          <w:lang w:val="en-US" w:eastAsia="ja-JP"/>
        </w:rPr>
        <w:t xml:space="preserve"> </w:t>
      </w:r>
      <w:r w:rsidR="009F7AB5">
        <w:rPr>
          <w:lang w:val="en-US" w:eastAsia="ja-JP"/>
        </w:rPr>
        <w:t>Option 4</w:t>
      </w:r>
      <w:r w:rsidR="00154FDD">
        <w:rPr>
          <w:lang w:val="en-US" w:eastAsia="ja-JP"/>
        </w:rPr>
        <w:t xml:space="preserve"> which explicitly </w:t>
      </w:r>
      <w:r w:rsidR="00D748C3">
        <w:rPr>
          <w:lang w:val="en-US" w:eastAsia="ja-JP"/>
        </w:rPr>
        <w:t>prioritizes the P-RNTI triggered SI</w:t>
      </w:r>
      <w:r w:rsidR="003B5576">
        <w:rPr>
          <w:lang w:val="en-US" w:eastAsia="ja-JP"/>
        </w:rPr>
        <w:t xml:space="preserve"> and </w:t>
      </w:r>
      <w:r w:rsidR="002F01D7">
        <w:rPr>
          <w:lang w:val="en-US" w:eastAsia="ja-JP"/>
        </w:rPr>
        <w:t xml:space="preserve">the </w:t>
      </w:r>
      <w:r w:rsidR="003B5576">
        <w:rPr>
          <w:lang w:val="en-US" w:eastAsia="ja-JP"/>
        </w:rPr>
        <w:t xml:space="preserve">UE </w:t>
      </w:r>
      <w:r w:rsidR="00F816B9">
        <w:rPr>
          <w:lang w:val="en-US" w:eastAsia="ja-JP"/>
        </w:rPr>
        <w:t>behavior</w:t>
      </w:r>
      <w:r w:rsidR="003B5576">
        <w:rPr>
          <w:lang w:val="en-US" w:eastAsia="ja-JP"/>
        </w:rPr>
        <w:t xml:space="preserve"> would also </w:t>
      </w:r>
      <w:r w:rsidR="002F01D7">
        <w:rPr>
          <w:lang w:val="en-US" w:eastAsia="ja-JP"/>
        </w:rPr>
        <w:t xml:space="preserve">be </w:t>
      </w:r>
      <w:r w:rsidR="003B5576">
        <w:rPr>
          <w:lang w:val="en-US" w:eastAsia="ja-JP"/>
        </w:rPr>
        <w:t>equivalent to that</w:t>
      </w:r>
      <w:r w:rsidR="008F4BC0">
        <w:rPr>
          <w:lang w:val="en-US" w:eastAsia="ja-JP"/>
        </w:rPr>
        <w:t xml:space="preserve"> </w:t>
      </w:r>
      <w:r w:rsidR="002F01D7">
        <w:rPr>
          <w:lang w:val="en-US" w:eastAsia="ja-JP"/>
        </w:rPr>
        <w:t xml:space="preserve">the </w:t>
      </w:r>
      <w:r w:rsidR="008F4BC0">
        <w:rPr>
          <w:lang w:val="en-US" w:eastAsia="ja-JP"/>
        </w:rPr>
        <w:t xml:space="preserve">decoding of </w:t>
      </w:r>
      <w:r w:rsidR="002F01D7">
        <w:rPr>
          <w:lang w:val="en-US" w:eastAsia="ja-JP"/>
        </w:rPr>
        <w:t xml:space="preserve">the </w:t>
      </w:r>
      <w:r w:rsidR="008F4BC0">
        <w:rPr>
          <w:lang w:val="en-US" w:eastAsia="ja-JP"/>
        </w:rPr>
        <w:t>unicast PDSCH is not required</w:t>
      </w:r>
      <w:r w:rsidR="009F7AB5">
        <w:rPr>
          <w:lang w:val="en-US" w:eastAsia="ja-JP"/>
        </w:rPr>
        <w:t>.</w:t>
      </w:r>
    </w:p>
    <w:p w14:paraId="56F07D01" w14:textId="77777777" w:rsidR="00DF7488" w:rsidRDefault="00DF7488" w:rsidP="00BC72B4">
      <w:pPr>
        <w:rPr>
          <w:lang w:val="en-US" w:eastAsia="ja-JP"/>
        </w:rPr>
      </w:pPr>
    </w:p>
    <w:p w14:paraId="7108091E" w14:textId="0C1198E7" w:rsidR="00DF7488" w:rsidRDefault="00DF7488" w:rsidP="00BC72B4">
      <w:pPr>
        <w:rPr>
          <w:lang w:val="en-US" w:eastAsia="ja-JP"/>
        </w:rPr>
      </w:pPr>
      <w:r>
        <w:rPr>
          <w:rFonts w:hint="eastAsia"/>
          <w:lang w:val="en-US" w:eastAsia="ja-JP"/>
        </w:rPr>
        <w:t>B</w:t>
      </w:r>
      <w:r>
        <w:rPr>
          <w:lang w:val="en-US" w:eastAsia="ja-JP"/>
        </w:rPr>
        <w:t>ased on the discussion above, we propose to take any one of the Options 2</w:t>
      </w:r>
      <w:r w:rsidR="00CB7B82">
        <w:rPr>
          <w:lang w:val="en-US" w:eastAsia="ja-JP"/>
        </w:rPr>
        <w:t>/3/</w:t>
      </w:r>
      <w:r>
        <w:rPr>
          <w:lang w:val="en-US" w:eastAsia="ja-JP"/>
        </w:rPr>
        <w:t>4, not the Option 7.</w:t>
      </w:r>
      <w:r w:rsidR="004D5D74">
        <w:rPr>
          <w:lang w:val="en-US" w:eastAsia="ja-JP"/>
        </w:rPr>
        <w:t xml:space="preserve"> We slightly prefer the Option 4 </w:t>
      </w:r>
      <w:r w:rsidR="00697237">
        <w:rPr>
          <w:lang w:val="en-US" w:eastAsia="ja-JP"/>
        </w:rPr>
        <w:t>to explicitly specify the NW/UE behaviors.</w:t>
      </w:r>
    </w:p>
    <w:p w14:paraId="54FE2CA7" w14:textId="77777777" w:rsidR="00BC72B4" w:rsidRDefault="00BC72B4" w:rsidP="005D7C5A">
      <w:pPr>
        <w:rPr>
          <w:lang w:eastAsia="ja-JP"/>
        </w:rPr>
      </w:pPr>
    </w:p>
    <w:p w14:paraId="20B98AB4" w14:textId="0918591A" w:rsidR="001016A5" w:rsidRDefault="00CA45D7" w:rsidP="00542EA2">
      <w:pPr>
        <w:pStyle w:val="Proposal"/>
      </w:pPr>
      <w:bookmarkStart w:id="2" w:name="simul"/>
      <w:r>
        <w:rPr>
          <w:rFonts w:hint="eastAsia"/>
        </w:rPr>
        <w:t>P</w:t>
      </w:r>
      <w:r>
        <w:t xml:space="preserve">roposal </w:t>
      </w:r>
      <w:r w:rsidR="00406A0A">
        <w:t>1</w:t>
      </w:r>
      <w:r>
        <w:t>:</w:t>
      </w:r>
      <w:r>
        <w:tab/>
      </w:r>
      <w:bookmarkEnd w:id="2"/>
      <w:r w:rsidR="000A1C01">
        <w:t>Take any one of the Options 2</w:t>
      </w:r>
      <w:r w:rsidR="00CB7B82">
        <w:t>/3/</w:t>
      </w:r>
      <w:r w:rsidR="000A1C01">
        <w:t>4:</w:t>
      </w:r>
    </w:p>
    <w:p w14:paraId="64AE2FFE" w14:textId="77777777" w:rsidR="00F7352B" w:rsidRPr="000A1C01" w:rsidRDefault="00F7352B" w:rsidP="00326745">
      <w:pPr>
        <w:pStyle w:val="a9"/>
        <w:numPr>
          <w:ilvl w:val="0"/>
          <w:numId w:val="29"/>
        </w:numPr>
        <w:spacing w:after="180" w:line="252" w:lineRule="auto"/>
        <w:ind w:leftChars="0" w:left="2127"/>
        <w:contextualSpacing/>
        <w:rPr>
          <w:b/>
          <w:szCs w:val="22"/>
          <w:lang w:val="en-US"/>
        </w:rPr>
      </w:pPr>
      <w:r w:rsidRPr="000A1C01">
        <w:rPr>
          <w:b/>
          <w:szCs w:val="22"/>
          <w:lang w:val="en-US"/>
        </w:rPr>
        <w:t xml:space="preserve">Option 2: The UE may skip decoding of PDSCH [in slot </w:t>
      </w:r>
      <w:r w:rsidRPr="000A1C01">
        <w:rPr>
          <w:b/>
          <w:i/>
          <w:iCs/>
          <w:szCs w:val="22"/>
          <w:lang w:val="en-US"/>
        </w:rPr>
        <w:t>n</w:t>
      </w:r>
      <w:r w:rsidRPr="000A1C01">
        <w:rPr>
          <w:b/>
          <w:szCs w:val="22"/>
          <w:lang w:val="en-US"/>
        </w:rPr>
        <w:t xml:space="preserve"> or </w:t>
      </w:r>
      <w:r w:rsidRPr="000A1C01">
        <w:rPr>
          <w:b/>
          <w:i/>
          <w:iCs/>
          <w:szCs w:val="22"/>
          <w:lang w:val="en-US"/>
        </w:rPr>
        <w:t>n+1</w:t>
      </w:r>
      <w:r w:rsidRPr="000A1C01">
        <w:rPr>
          <w:b/>
          <w:szCs w:val="22"/>
          <w:lang w:val="en-US"/>
        </w:rPr>
        <w:t xml:space="preserve">] scheduled with C-RNTI/MCS-C-RNTI/CS-RNTI but decodes SI PDSCH triggered by P-RNTI in slot </w:t>
      </w:r>
      <w:r w:rsidRPr="000A1C01">
        <w:rPr>
          <w:b/>
          <w:i/>
          <w:iCs/>
          <w:szCs w:val="22"/>
          <w:lang w:val="en-US"/>
        </w:rPr>
        <w:t>n</w:t>
      </w:r>
      <w:r w:rsidRPr="000A1C01">
        <w:rPr>
          <w:b/>
          <w:szCs w:val="22"/>
          <w:lang w:val="en-US"/>
        </w:rPr>
        <w:t>.</w:t>
      </w:r>
    </w:p>
    <w:p w14:paraId="09741565" w14:textId="77777777" w:rsidR="00F7352B" w:rsidRPr="000A1C01" w:rsidRDefault="00F7352B" w:rsidP="00326745">
      <w:pPr>
        <w:pStyle w:val="a9"/>
        <w:numPr>
          <w:ilvl w:val="0"/>
          <w:numId w:val="29"/>
        </w:numPr>
        <w:spacing w:after="180" w:line="252" w:lineRule="auto"/>
        <w:ind w:leftChars="0" w:left="2127"/>
        <w:contextualSpacing/>
        <w:rPr>
          <w:b/>
          <w:szCs w:val="22"/>
          <w:lang w:val="en-US"/>
        </w:rPr>
      </w:pPr>
      <w:r w:rsidRPr="000A1C01">
        <w:rPr>
          <w:b/>
          <w:szCs w:val="22"/>
          <w:lang w:val="en-US"/>
        </w:rPr>
        <w:t>Option 3: The prioritization between reception of PDSCH scheduled with C-RNTI/MCS-C-RNTI/CS-RNTI and SI PDSCH triggered by P-RNTI is up to the UE implementation.</w:t>
      </w:r>
    </w:p>
    <w:p w14:paraId="4565694E" w14:textId="77777777" w:rsidR="00F7352B" w:rsidRPr="000A1C01" w:rsidRDefault="00F7352B" w:rsidP="00326745">
      <w:pPr>
        <w:pStyle w:val="a9"/>
        <w:numPr>
          <w:ilvl w:val="0"/>
          <w:numId w:val="29"/>
        </w:numPr>
        <w:spacing w:after="180" w:line="252" w:lineRule="auto"/>
        <w:ind w:leftChars="0" w:left="2127"/>
        <w:contextualSpacing/>
        <w:rPr>
          <w:b/>
          <w:szCs w:val="22"/>
          <w:lang w:val="en-US"/>
        </w:rPr>
      </w:pPr>
      <w:r w:rsidRPr="000A1C01">
        <w:rPr>
          <w:b/>
          <w:szCs w:val="22"/>
          <w:lang w:val="en-US"/>
        </w:rPr>
        <w:t>Option 4: During a process of P-RNTI triggered SI acquisition, the UE is not expected to [</w:t>
      </w:r>
      <w:r w:rsidRPr="00326745">
        <w:rPr>
          <w:b/>
          <w:szCs w:val="22"/>
          <w:lang w:val="en-US"/>
        </w:rPr>
        <w:t>be scheduled</w:t>
      </w:r>
      <w:r w:rsidRPr="000A1C01">
        <w:rPr>
          <w:b/>
          <w:color w:val="FF0000"/>
          <w:szCs w:val="22"/>
          <w:lang w:val="en-US"/>
        </w:rPr>
        <w:t xml:space="preserve"> </w:t>
      </w:r>
      <w:r w:rsidRPr="000A1C01">
        <w:rPr>
          <w:b/>
          <w:szCs w:val="22"/>
          <w:lang w:val="en-US"/>
        </w:rPr>
        <w:t>PDSCH/to decode PDSCH scheduled] with C-RNTI/MCS-C-RNTI/CS-RNTI if in the same cell, another PDSCH scheduled with SI-RNTI partially or fully overlap in time.</w:t>
      </w:r>
    </w:p>
    <w:p w14:paraId="00C2856A" w14:textId="77777777" w:rsidR="00542EA2" w:rsidRDefault="00542EA2" w:rsidP="00542EA2">
      <w:pPr>
        <w:pStyle w:val="Proposal"/>
      </w:pPr>
    </w:p>
    <w:p w14:paraId="765E3C44" w14:textId="2D225793" w:rsidR="00D04FDC" w:rsidRPr="00DB031D" w:rsidRDefault="00D04FDC" w:rsidP="00D04FDC">
      <w:pPr>
        <w:pStyle w:val="head3"/>
        <w:numPr>
          <w:ilvl w:val="2"/>
          <w:numId w:val="1"/>
        </w:numPr>
        <w:ind w:left="742" w:hanging="742"/>
        <w:rPr>
          <w:lang w:val="en-US"/>
        </w:rPr>
      </w:pPr>
      <w:r>
        <w:rPr>
          <w:lang w:val="en-US"/>
        </w:rPr>
        <w:t xml:space="preserve">Simultaneous reception of unicast and </w:t>
      </w:r>
      <w:r w:rsidR="00406A0A">
        <w:rPr>
          <w:lang w:val="en-US"/>
        </w:rPr>
        <w:t>RAR/MsgB</w:t>
      </w:r>
    </w:p>
    <w:p w14:paraId="4E19F0EC" w14:textId="3E50B53D" w:rsidR="00786B01" w:rsidRDefault="00784F6E" w:rsidP="00B54932">
      <w:pPr>
        <w:rPr>
          <w:lang w:val="en-US" w:eastAsia="ja-JP"/>
        </w:rPr>
      </w:pPr>
      <w:r w:rsidRPr="00784F6E">
        <w:rPr>
          <w:lang w:val="en-US" w:eastAsia="ja-JP"/>
        </w:rPr>
        <w:t>T</w:t>
      </w:r>
      <w:r w:rsidR="007B6F6C">
        <w:rPr>
          <w:lang w:val="en-US" w:eastAsia="ja-JP"/>
        </w:rPr>
        <w:t>S 38.214</w:t>
      </w:r>
      <w:r w:rsidRPr="00784F6E">
        <w:rPr>
          <w:lang w:val="en-US" w:eastAsia="ja-JP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784F6E" w14:paraId="16B42C87" w14:textId="77777777" w:rsidTr="00784F6E">
        <w:tc>
          <w:tcPr>
            <w:tcW w:w="9630" w:type="dxa"/>
          </w:tcPr>
          <w:p w14:paraId="00DF6F0E" w14:textId="6448BA97" w:rsidR="00784F6E" w:rsidRPr="007B6F6C" w:rsidRDefault="007B6F6C" w:rsidP="007B6F6C">
            <w:pPr>
              <w:rPr>
                <w:rFonts w:eastAsia="SimSun"/>
                <w:color w:val="000000"/>
                <w:kern w:val="2"/>
                <w:lang w:eastAsia="zh-CN"/>
              </w:rPr>
            </w:pPr>
            <w:r>
              <w:rPr>
                <w:color w:val="000000"/>
                <w:kern w:val="2"/>
                <w:lang w:eastAsia="zh-CN"/>
              </w:rPr>
              <w:t xml:space="preserve">The UE is not expected to decode a PDSCH scheduled with C-RNTI, MCS-C-RNTI, G-RNTI for multicast or broadcast, MCCH-RNTI, G-CS-RNTI or CS-RNTI if another PDSCH in the same cell scheduled with RA-RNTI or </w:t>
            </w:r>
            <w:r>
              <w:rPr>
                <w:kern w:val="2"/>
                <w:lang w:eastAsia="zh-CN"/>
              </w:rPr>
              <w:t>MSGB-RNTI</w:t>
            </w:r>
            <w:r>
              <w:rPr>
                <w:color w:val="000000"/>
                <w:kern w:val="2"/>
                <w:lang w:eastAsia="zh-CN"/>
              </w:rPr>
              <w:t xml:space="preserve"> partially or fully overlap in time.</w:t>
            </w:r>
          </w:p>
        </w:tc>
      </w:tr>
    </w:tbl>
    <w:p w14:paraId="0C4E2189" w14:textId="77777777" w:rsidR="007B6F6C" w:rsidRDefault="007B6F6C" w:rsidP="00B54932">
      <w:pPr>
        <w:rPr>
          <w:lang w:val="en-US" w:eastAsia="ja-JP"/>
        </w:rPr>
      </w:pPr>
    </w:p>
    <w:p w14:paraId="491C4D5D" w14:textId="0213A0D1" w:rsidR="0025189C" w:rsidRDefault="00862387" w:rsidP="00B54932">
      <w:pPr>
        <w:rPr>
          <w:lang w:val="en-US" w:eastAsia="ja-JP"/>
        </w:rPr>
      </w:pPr>
      <w:r>
        <w:rPr>
          <w:lang w:val="en-US" w:eastAsia="ja-JP"/>
        </w:rPr>
        <w:t xml:space="preserve">RAR/MsgB PDSCH is more important </w:t>
      </w:r>
      <w:r w:rsidR="00FF160C">
        <w:rPr>
          <w:lang w:val="en-US" w:eastAsia="ja-JP"/>
        </w:rPr>
        <w:t xml:space="preserve">to receive </w:t>
      </w:r>
      <w:r>
        <w:rPr>
          <w:lang w:val="en-US" w:eastAsia="ja-JP"/>
        </w:rPr>
        <w:t xml:space="preserve">than </w:t>
      </w:r>
      <w:r w:rsidR="00FF160C">
        <w:rPr>
          <w:lang w:val="en-US" w:eastAsia="ja-JP"/>
        </w:rPr>
        <w:t xml:space="preserve">the unicast. </w:t>
      </w:r>
      <w:r w:rsidR="0099118A">
        <w:rPr>
          <w:lang w:val="en-US" w:eastAsia="ja-JP"/>
        </w:rPr>
        <w:t xml:space="preserve">Simultaneous reception of them </w:t>
      </w:r>
      <w:r w:rsidR="00826D14">
        <w:rPr>
          <w:lang w:val="en-US" w:eastAsia="ja-JP"/>
        </w:rPr>
        <w:t xml:space="preserve">is </w:t>
      </w:r>
      <w:r w:rsidR="00011AA9">
        <w:rPr>
          <w:lang w:val="en-US" w:eastAsia="ja-JP"/>
        </w:rPr>
        <w:t>useful</w:t>
      </w:r>
      <w:r w:rsidR="00011AA9">
        <w:rPr>
          <w:rFonts w:hint="eastAsia"/>
          <w:lang w:val="en-US" w:eastAsia="ja-JP"/>
        </w:rPr>
        <w:t xml:space="preserve"> </w:t>
      </w:r>
      <w:r w:rsidR="00011AA9">
        <w:rPr>
          <w:lang w:val="en-US" w:eastAsia="ja-JP"/>
        </w:rPr>
        <w:t>but acceptable to drop unicast because this simul</w:t>
      </w:r>
      <w:r w:rsidR="008F5D81">
        <w:rPr>
          <w:lang w:val="en-US" w:eastAsia="ja-JP"/>
        </w:rPr>
        <w:t>t</w:t>
      </w:r>
      <w:r w:rsidR="00011AA9">
        <w:rPr>
          <w:lang w:val="en-US" w:eastAsia="ja-JP"/>
        </w:rPr>
        <w:t xml:space="preserve">aneous reception is relatively infrequent. Therefore, </w:t>
      </w:r>
      <w:r w:rsidR="00F82203">
        <w:rPr>
          <w:lang w:val="en-US" w:eastAsia="ja-JP"/>
        </w:rPr>
        <w:t>the UE should receive the RAR/MsgB. No spec change is therefore needed.</w:t>
      </w:r>
    </w:p>
    <w:p w14:paraId="599FD900" w14:textId="77777777" w:rsidR="00F82203" w:rsidRDefault="00F82203" w:rsidP="00B54932">
      <w:pPr>
        <w:rPr>
          <w:lang w:val="en-US" w:eastAsia="ja-JP"/>
        </w:rPr>
      </w:pPr>
    </w:p>
    <w:p w14:paraId="24648A7F" w14:textId="0A256DE0" w:rsidR="00F82203" w:rsidRDefault="008E032A" w:rsidP="00B54932">
      <w:pPr>
        <w:rPr>
          <w:lang w:val="en-US" w:eastAsia="ja-JP"/>
        </w:rPr>
      </w:pPr>
      <w:r>
        <w:rPr>
          <w:rFonts w:hint="eastAsia"/>
          <w:lang w:val="en-US" w:eastAsia="ja-JP"/>
        </w:rPr>
        <w:t>S</w:t>
      </w:r>
      <w:r>
        <w:rPr>
          <w:lang w:val="en-US" w:eastAsia="ja-JP"/>
        </w:rPr>
        <w:t>ome companies propose</w:t>
      </w:r>
      <w:r w:rsidR="00EB188D">
        <w:rPr>
          <w:lang w:val="en-US" w:eastAsia="ja-JP"/>
        </w:rPr>
        <w:t xml:space="preserve">d </w:t>
      </w:r>
      <w:r w:rsidR="0003700B">
        <w:rPr>
          <w:lang w:val="en-US" w:eastAsia="ja-JP"/>
        </w:rPr>
        <w:t xml:space="preserve">that </w:t>
      </w:r>
      <w:r>
        <w:rPr>
          <w:lang w:val="en-US" w:eastAsia="ja-JP"/>
        </w:rPr>
        <w:t xml:space="preserve">the </w:t>
      </w:r>
      <w:r w:rsidR="00E11C27" w:rsidRPr="00C30038">
        <w:t xml:space="preserve">UE is not expected to </w:t>
      </w:r>
      <w:r w:rsidR="00E11C27" w:rsidRPr="00E11C27">
        <w:t>decode</w:t>
      </w:r>
      <w:r w:rsidR="00E11C27">
        <w:t xml:space="preserve"> the unicast PDSCH in the slot </w:t>
      </w:r>
      <w:r w:rsidR="00E11C27" w:rsidRPr="00E11C27">
        <w:rPr>
          <w:i/>
          <w:iCs/>
        </w:rPr>
        <w:t>n</w:t>
      </w:r>
      <w:r w:rsidR="00E11C27">
        <w:t xml:space="preserve">+1 </w:t>
      </w:r>
      <w:r w:rsidR="001C6376">
        <w:t xml:space="preserve">if the RAR/MsgB larger than 25/12 PRBs is scheduled in the slot </w:t>
      </w:r>
      <w:r w:rsidR="001C6376" w:rsidRPr="001C6376">
        <w:rPr>
          <w:i/>
          <w:iCs/>
        </w:rPr>
        <w:t>n</w:t>
      </w:r>
      <w:r w:rsidR="001C6376">
        <w:t>.</w:t>
      </w:r>
      <w:r w:rsidR="00F92FD0">
        <w:t xml:space="preserve"> </w:t>
      </w:r>
      <w:r w:rsidR="009D69C3">
        <w:t xml:space="preserve">But such </w:t>
      </w:r>
      <w:r w:rsidR="00206C5D">
        <w:t xml:space="preserve">a </w:t>
      </w:r>
      <w:r w:rsidR="009D69C3">
        <w:t>relaxation would NOT be needed</w:t>
      </w:r>
      <w:r w:rsidR="004B73F4">
        <w:t xml:space="preserve"> in our view</w:t>
      </w:r>
      <w:r w:rsidR="009D69C3">
        <w:t xml:space="preserve">. </w:t>
      </w:r>
      <w:r w:rsidR="0003700B">
        <w:t xml:space="preserve">Although the processing time between RAR/MsgB to Msg3 is relaxed for the case </w:t>
      </w:r>
      <w:r w:rsidR="00955CC2">
        <w:t>RAR</w:t>
      </w:r>
      <w:r w:rsidR="00C64DF0">
        <w:t>/MsgB</w:t>
      </w:r>
      <w:r w:rsidR="00955CC2">
        <w:t xml:space="preserve"> </w:t>
      </w:r>
      <w:r w:rsidR="00865A37">
        <w:t xml:space="preserve">in the slot </w:t>
      </w:r>
      <w:r w:rsidR="00865A37" w:rsidRPr="004B73F4">
        <w:rPr>
          <w:i/>
          <w:iCs/>
        </w:rPr>
        <w:t>n</w:t>
      </w:r>
      <w:r w:rsidR="00865A37">
        <w:t xml:space="preserve"> </w:t>
      </w:r>
      <w:r w:rsidR="00955CC2">
        <w:t xml:space="preserve">is larger than 25/12 PRBs, </w:t>
      </w:r>
      <w:r w:rsidR="005E4C64">
        <w:t xml:space="preserve">the </w:t>
      </w:r>
      <w:r w:rsidR="00C64DF0">
        <w:t xml:space="preserve">UE </w:t>
      </w:r>
      <w:r w:rsidR="005E4C64">
        <w:t xml:space="preserve">internal pipeline processing </w:t>
      </w:r>
      <w:r w:rsidR="00780EE5">
        <w:t xml:space="preserve">between RAR/MsgB in slot </w:t>
      </w:r>
      <w:r w:rsidR="00780EE5" w:rsidRPr="004B73F4">
        <w:rPr>
          <w:i/>
          <w:iCs/>
        </w:rPr>
        <w:t>n</w:t>
      </w:r>
      <w:r w:rsidR="00780EE5">
        <w:t xml:space="preserve"> and unicast in slot </w:t>
      </w:r>
      <w:r w:rsidR="00780EE5" w:rsidRPr="004B73F4">
        <w:rPr>
          <w:i/>
          <w:iCs/>
        </w:rPr>
        <w:t>n</w:t>
      </w:r>
      <w:r w:rsidR="00780EE5">
        <w:t xml:space="preserve">+1 would </w:t>
      </w:r>
      <w:r w:rsidR="005E4C64">
        <w:t xml:space="preserve">not </w:t>
      </w:r>
      <w:r w:rsidR="00780EE5">
        <w:t xml:space="preserve">be </w:t>
      </w:r>
      <w:r w:rsidR="005E4C64">
        <w:t>influenced</w:t>
      </w:r>
      <w:r w:rsidR="00780EE5">
        <w:t xml:space="preserve"> as the demodulation stage of the pipeline in slot </w:t>
      </w:r>
      <w:r w:rsidR="00780EE5" w:rsidRPr="00D3789E">
        <w:rPr>
          <w:i/>
          <w:iCs/>
        </w:rPr>
        <w:t>n</w:t>
      </w:r>
      <w:r w:rsidR="00780EE5">
        <w:t xml:space="preserve"> would not be overlapped with the demodulation stage of the pipeline in slot </w:t>
      </w:r>
      <w:r w:rsidR="00780EE5" w:rsidRPr="00D3789E">
        <w:rPr>
          <w:i/>
          <w:iCs/>
        </w:rPr>
        <w:t>n</w:t>
      </w:r>
      <w:r w:rsidR="00780EE5">
        <w:t xml:space="preserve">+1 </w:t>
      </w:r>
      <w:r w:rsidR="00932422">
        <w:t>(n</w:t>
      </w:r>
      <w:r w:rsidR="00A03ADE">
        <w:t>ote</w:t>
      </w:r>
      <w:r w:rsidR="00780EE5">
        <w:t xml:space="preserve"> increased complexity </w:t>
      </w:r>
      <w:r w:rsidR="0081081D">
        <w:t xml:space="preserve">of larger PRBs </w:t>
      </w:r>
      <w:r w:rsidR="00780EE5">
        <w:t>mainly lies in the rate matching operati</w:t>
      </w:r>
      <w:r w:rsidR="00D3789E">
        <w:t>o</w:t>
      </w:r>
      <w:r w:rsidR="00780EE5">
        <w:t>n</w:t>
      </w:r>
      <w:r w:rsidR="00FF0411">
        <w:t xml:space="preserve">, not in the </w:t>
      </w:r>
      <w:r w:rsidR="00F87331">
        <w:t>demodulation</w:t>
      </w:r>
      <w:r w:rsidR="00932422">
        <w:t>)</w:t>
      </w:r>
      <w:r w:rsidR="005E4C64">
        <w:t xml:space="preserve">. </w:t>
      </w:r>
      <w:r w:rsidR="00EF5FF2">
        <w:rPr>
          <w:lang w:val="en-US" w:eastAsia="ja-JP"/>
        </w:rPr>
        <w:t xml:space="preserve">Therefore, special handling for the slot </w:t>
      </w:r>
      <w:r w:rsidR="00EF5FF2" w:rsidRPr="00EF5FF2">
        <w:rPr>
          <w:i/>
          <w:iCs/>
          <w:lang w:val="en-US" w:eastAsia="ja-JP"/>
        </w:rPr>
        <w:t>n</w:t>
      </w:r>
      <w:r w:rsidR="00EF5FF2">
        <w:rPr>
          <w:lang w:val="en-US" w:eastAsia="ja-JP"/>
        </w:rPr>
        <w:t>+1</w:t>
      </w:r>
      <w:r w:rsidR="008655C5">
        <w:rPr>
          <w:lang w:val="en-US" w:eastAsia="ja-JP"/>
        </w:rPr>
        <w:t xml:space="preserve"> </w:t>
      </w:r>
      <w:r w:rsidR="00EF5FF2">
        <w:rPr>
          <w:lang w:val="en-US" w:eastAsia="ja-JP"/>
        </w:rPr>
        <w:t>is not required.</w:t>
      </w:r>
    </w:p>
    <w:p w14:paraId="2D4E5FB8" w14:textId="77777777" w:rsidR="0025189C" w:rsidRPr="00784F6E" w:rsidRDefault="0025189C" w:rsidP="00B54932">
      <w:pPr>
        <w:rPr>
          <w:lang w:val="en-US" w:eastAsia="ja-JP"/>
        </w:rPr>
      </w:pPr>
    </w:p>
    <w:p w14:paraId="0599C1B3" w14:textId="7B961F19" w:rsidR="00DC001C" w:rsidRDefault="003260BD" w:rsidP="003260BD">
      <w:pPr>
        <w:pStyle w:val="Proposal"/>
      </w:pPr>
      <w:r>
        <w:rPr>
          <w:rFonts w:hint="eastAsia"/>
        </w:rPr>
        <w:t>P</w:t>
      </w:r>
      <w:r>
        <w:t xml:space="preserve">roposal </w:t>
      </w:r>
      <w:r w:rsidR="007B6F6C">
        <w:t>2</w:t>
      </w:r>
      <w:r>
        <w:t>:</w:t>
      </w:r>
      <w:r>
        <w:tab/>
      </w:r>
      <w:r w:rsidR="009F4AB3">
        <w:t xml:space="preserve">No spec change regarding the </w:t>
      </w:r>
      <w:r w:rsidR="00002453">
        <w:t>reception between the unicast and RAR/MsgB PDSCHs</w:t>
      </w:r>
      <w:r w:rsidR="00CD345D">
        <w:t>.</w:t>
      </w:r>
    </w:p>
    <w:p w14:paraId="0832C459" w14:textId="77777777" w:rsidR="0034169E" w:rsidRDefault="0034169E" w:rsidP="0034169E">
      <w:pPr>
        <w:pStyle w:val="Proposal"/>
      </w:pPr>
    </w:p>
    <w:p w14:paraId="1EA34142" w14:textId="15AA4051" w:rsidR="0034169E" w:rsidRPr="00DB031D" w:rsidRDefault="0034169E" w:rsidP="0034169E">
      <w:pPr>
        <w:pStyle w:val="head3"/>
        <w:numPr>
          <w:ilvl w:val="2"/>
          <w:numId w:val="1"/>
        </w:numPr>
        <w:ind w:left="742" w:hanging="742"/>
        <w:rPr>
          <w:lang w:val="en-US"/>
        </w:rPr>
      </w:pPr>
      <w:r>
        <w:rPr>
          <w:lang w:val="en-US"/>
        </w:rPr>
        <w:t>MBS PDSCH</w:t>
      </w:r>
    </w:p>
    <w:p w14:paraId="0BE98DE4" w14:textId="138D94AB" w:rsidR="00534BA8" w:rsidRDefault="00A9056C" w:rsidP="0034169E">
      <w:pPr>
        <w:rPr>
          <w:lang w:val="en-US" w:eastAsia="ja-JP"/>
        </w:rPr>
      </w:pPr>
      <w:r>
        <w:rPr>
          <w:lang w:val="en-US" w:eastAsia="ja-JP"/>
        </w:rPr>
        <w:t xml:space="preserve">In the RAN1 #113, </w:t>
      </w:r>
      <w:r w:rsidR="009E2FBD">
        <w:rPr>
          <w:lang w:val="en-US" w:eastAsia="ja-JP"/>
        </w:rPr>
        <w:t>the relationship</w:t>
      </w:r>
      <w:r w:rsidR="000C0089">
        <w:rPr>
          <w:lang w:val="en-US" w:eastAsia="ja-JP"/>
        </w:rPr>
        <w:t xml:space="preserve"> </w:t>
      </w:r>
      <w:r w:rsidR="009E2FBD">
        <w:rPr>
          <w:lang w:val="en-US" w:eastAsia="ja-JP"/>
        </w:rPr>
        <w:t xml:space="preserve">between </w:t>
      </w:r>
      <w:r w:rsidR="000C0089">
        <w:rPr>
          <w:lang w:val="en-US" w:eastAsia="ja-JP"/>
        </w:rPr>
        <w:t xml:space="preserve">MBS PDSCH </w:t>
      </w:r>
      <w:r w:rsidR="009E2FBD">
        <w:rPr>
          <w:lang w:val="en-US" w:eastAsia="ja-JP"/>
        </w:rPr>
        <w:t>and eRedCap</w:t>
      </w:r>
      <w:r w:rsidR="009A2C72">
        <w:rPr>
          <w:lang w:val="en-US" w:eastAsia="ja-JP"/>
        </w:rPr>
        <w:t xml:space="preserve"> wa</w:t>
      </w:r>
      <w:r w:rsidR="000C0089">
        <w:rPr>
          <w:lang w:val="en-US" w:eastAsia="ja-JP"/>
        </w:rPr>
        <w:t>s discussed but no agreement was reached.</w:t>
      </w:r>
      <w:r w:rsidR="00545BEA">
        <w:rPr>
          <w:lang w:val="en-US" w:eastAsia="ja-JP"/>
        </w:rPr>
        <w:t xml:space="preserve"> The following discusses the broadcast MBS PDSCH, the multicast MBS PDSCH with HARQ feedback, and the multicast MBS PDSCH without HARQ feedback.</w:t>
      </w:r>
    </w:p>
    <w:p w14:paraId="33387E2C" w14:textId="77777777" w:rsidR="00545BEA" w:rsidRDefault="00545BEA" w:rsidP="0034169E">
      <w:pPr>
        <w:rPr>
          <w:lang w:val="en-US" w:eastAsia="ja-JP"/>
        </w:rPr>
      </w:pPr>
    </w:p>
    <w:p w14:paraId="3C88EB9B" w14:textId="6DE94CCB" w:rsidR="00ED6F15" w:rsidRDefault="00A575C5" w:rsidP="0034169E">
      <w:pPr>
        <w:rPr>
          <w:lang w:val="en-US" w:eastAsia="ja-JP"/>
        </w:rPr>
      </w:pPr>
      <w:r>
        <w:rPr>
          <w:lang w:val="en-US" w:eastAsia="ja-JP"/>
        </w:rPr>
        <w:t>The network is not able to know the exist</w:t>
      </w:r>
      <w:r w:rsidR="002F01D7">
        <w:rPr>
          <w:lang w:val="en-US" w:eastAsia="ja-JP"/>
        </w:rPr>
        <w:t>e</w:t>
      </w:r>
      <w:r>
        <w:rPr>
          <w:lang w:val="en-US" w:eastAsia="ja-JP"/>
        </w:rPr>
        <w:t>nce of eRedCap UE for t</w:t>
      </w:r>
      <w:r w:rsidR="00545BEA">
        <w:rPr>
          <w:lang w:val="en-US" w:eastAsia="ja-JP"/>
        </w:rPr>
        <w:t>he broadcast MBS PDSCH</w:t>
      </w:r>
      <w:r>
        <w:rPr>
          <w:lang w:val="en-US" w:eastAsia="ja-JP"/>
        </w:rPr>
        <w:t xml:space="preserve">. Therefore, </w:t>
      </w:r>
      <w:r w:rsidR="00ED6F15">
        <w:rPr>
          <w:lang w:val="en-US" w:eastAsia="ja-JP"/>
        </w:rPr>
        <w:t xml:space="preserve">the scheduling operation </w:t>
      </w:r>
      <w:r w:rsidR="0035217D">
        <w:rPr>
          <w:lang w:val="en-US" w:eastAsia="ja-JP"/>
        </w:rPr>
        <w:t xml:space="preserve">(in FR1) </w:t>
      </w:r>
      <w:r w:rsidR="00ED6F15">
        <w:rPr>
          <w:lang w:val="en-US" w:eastAsia="ja-JP"/>
        </w:rPr>
        <w:t>would be one of the following</w:t>
      </w:r>
      <w:r w:rsidR="0082136C">
        <w:rPr>
          <w:lang w:val="en-US" w:eastAsia="ja-JP"/>
        </w:rPr>
        <w:t>:</w:t>
      </w:r>
    </w:p>
    <w:p w14:paraId="4BC44CD9" w14:textId="4C825BB3" w:rsidR="00ED6F15" w:rsidRDefault="00ED6F15" w:rsidP="00C83F68">
      <w:pPr>
        <w:ind w:leftChars="200" w:left="400"/>
        <w:rPr>
          <w:lang w:val="en-US" w:eastAsia="ja-JP"/>
        </w:rPr>
      </w:pPr>
      <w:r>
        <w:rPr>
          <w:lang w:val="en-US" w:eastAsia="ja-JP"/>
        </w:rPr>
        <w:t xml:space="preserve">Option 1) </w:t>
      </w:r>
      <w:r w:rsidR="00F61AED">
        <w:rPr>
          <w:lang w:val="en-US" w:eastAsia="ja-JP"/>
        </w:rPr>
        <w:t>The NW assumes that a</w:t>
      </w:r>
      <w:r>
        <w:rPr>
          <w:lang w:val="en-US" w:eastAsia="ja-JP"/>
        </w:rPr>
        <w:t>ll UE</w:t>
      </w:r>
      <w:r w:rsidR="00EE361E">
        <w:rPr>
          <w:lang w:val="en-US" w:eastAsia="ja-JP"/>
        </w:rPr>
        <w:t>s</w:t>
      </w:r>
      <w:r>
        <w:rPr>
          <w:lang w:val="en-US" w:eastAsia="ja-JP"/>
        </w:rPr>
        <w:t xml:space="preserve"> supporting MBS has the capability to decode the broadcast MBS PDSCH up to 100 MHz</w:t>
      </w:r>
      <w:r w:rsidR="00BD7CA2">
        <w:rPr>
          <w:lang w:val="en-US" w:eastAsia="ja-JP"/>
        </w:rPr>
        <w:t>. Thus</w:t>
      </w:r>
      <w:r w:rsidR="00CE04BA">
        <w:rPr>
          <w:lang w:val="en-US" w:eastAsia="ja-JP"/>
        </w:rPr>
        <w:t>,</w:t>
      </w:r>
      <w:r w:rsidR="00BD7CA2">
        <w:rPr>
          <w:lang w:val="en-US" w:eastAsia="ja-JP"/>
        </w:rPr>
        <w:t xml:space="preserve"> the </w:t>
      </w:r>
      <w:r w:rsidR="00CE04BA">
        <w:rPr>
          <w:lang w:val="en-US" w:eastAsia="ja-JP"/>
        </w:rPr>
        <w:t>N</w:t>
      </w:r>
      <w:r w:rsidR="00BD7CA2">
        <w:rPr>
          <w:lang w:val="en-US" w:eastAsia="ja-JP"/>
        </w:rPr>
        <w:t>W schedule</w:t>
      </w:r>
      <w:r w:rsidR="00CE04BA">
        <w:rPr>
          <w:lang w:val="en-US" w:eastAsia="ja-JP"/>
        </w:rPr>
        <w:t>s</w:t>
      </w:r>
      <w:r w:rsidR="00BD7CA2">
        <w:rPr>
          <w:lang w:val="en-US" w:eastAsia="ja-JP"/>
        </w:rPr>
        <w:t xml:space="preserve"> the PDSCH up to </w:t>
      </w:r>
      <w:r w:rsidR="00CE04BA">
        <w:rPr>
          <w:lang w:val="en-US" w:eastAsia="ja-JP"/>
        </w:rPr>
        <w:t>100 MHz</w:t>
      </w:r>
      <w:r w:rsidR="00BD7CA2">
        <w:rPr>
          <w:lang w:val="en-US" w:eastAsia="ja-JP"/>
        </w:rPr>
        <w:t>.</w:t>
      </w:r>
    </w:p>
    <w:p w14:paraId="7AEF9235" w14:textId="126E30E4" w:rsidR="00ED6F15" w:rsidRDefault="00ED6F15" w:rsidP="00C83F68">
      <w:pPr>
        <w:ind w:leftChars="200" w:left="400"/>
        <w:rPr>
          <w:lang w:val="en-US" w:eastAsia="ja-JP"/>
        </w:rPr>
      </w:pPr>
      <w:r>
        <w:rPr>
          <w:lang w:val="en-US" w:eastAsia="ja-JP"/>
        </w:rPr>
        <w:t xml:space="preserve">Option 2) </w:t>
      </w:r>
      <w:r w:rsidR="00F61AED">
        <w:rPr>
          <w:lang w:val="en-US" w:eastAsia="ja-JP"/>
        </w:rPr>
        <w:t>The NW assumes that s</w:t>
      </w:r>
      <w:r>
        <w:rPr>
          <w:lang w:val="en-US" w:eastAsia="ja-JP"/>
        </w:rPr>
        <w:t>ome UE</w:t>
      </w:r>
      <w:r w:rsidR="00EE361E">
        <w:rPr>
          <w:lang w:val="en-US" w:eastAsia="ja-JP"/>
        </w:rPr>
        <w:t>s</w:t>
      </w:r>
      <w:r>
        <w:rPr>
          <w:lang w:val="en-US" w:eastAsia="ja-JP"/>
        </w:rPr>
        <w:t xml:space="preserve"> supporting MBS has the capability to decode the broadcast MBS PDSCH only up to 5 MHz </w:t>
      </w:r>
      <w:r w:rsidR="00EE361E">
        <w:rPr>
          <w:lang w:val="en-US" w:eastAsia="ja-JP"/>
        </w:rPr>
        <w:t>and other UEs supporting MBS has the capability to decode the broadcast MBS PDSCH up to 100 MHz</w:t>
      </w:r>
      <w:r w:rsidR="00CE04BA">
        <w:rPr>
          <w:lang w:val="en-US" w:eastAsia="ja-JP"/>
        </w:rPr>
        <w:t>. And the NW</w:t>
      </w:r>
      <w:r w:rsidR="00EE361E">
        <w:rPr>
          <w:lang w:val="en-US" w:eastAsia="ja-JP"/>
        </w:rPr>
        <w:t xml:space="preserve"> schedules the PDSCH</w:t>
      </w:r>
      <w:r w:rsidR="00221704">
        <w:rPr>
          <w:lang w:val="en-US" w:eastAsia="ja-JP"/>
        </w:rPr>
        <w:t xml:space="preserve"> only up to 5 MHz.</w:t>
      </w:r>
    </w:p>
    <w:p w14:paraId="4F1396EE" w14:textId="121DD6FA" w:rsidR="00ED6F15" w:rsidRDefault="00ED6F15" w:rsidP="00C83F68">
      <w:pPr>
        <w:ind w:leftChars="200" w:left="400"/>
        <w:rPr>
          <w:lang w:val="en-US" w:eastAsia="ja-JP"/>
        </w:rPr>
      </w:pPr>
      <w:r>
        <w:rPr>
          <w:lang w:val="en-US" w:eastAsia="ja-JP"/>
        </w:rPr>
        <w:lastRenderedPageBreak/>
        <w:t xml:space="preserve">Option 3) </w:t>
      </w:r>
      <w:r w:rsidR="00221704">
        <w:rPr>
          <w:lang w:val="en-US" w:eastAsia="ja-JP"/>
        </w:rPr>
        <w:t>The</w:t>
      </w:r>
      <w:r w:rsidR="002D5243">
        <w:rPr>
          <w:lang w:val="en-US" w:eastAsia="ja-JP"/>
        </w:rPr>
        <w:t xml:space="preserve"> </w:t>
      </w:r>
      <w:r w:rsidR="00221704">
        <w:rPr>
          <w:lang w:val="en-US" w:eastAsia="ja-JP"/>
        </w:rPr>
        <w:t xml:space="preserve">assumption of the UEs </w:t>
      </w:r>
      <w:r w:rsidR="002D5243">
        <w:rPr>
          <w:lang w:val="en-US" w:eastAsia="ja-JP"/>
        </w:rPr>
        <w:t xml:space="preserve">at the NW side </w:t>
      </w:r>
      <w:r w:rsidR="00221704">
        <w:rPr>
          <w:lang w:val="en-US" w:eastAsia="ja-JP"/>
        </w:rPr>
        <w:t xml:space="preserve">is the same as the Option 2. And the NW schedules two </w:t>
      </w:r>
      <w:r w:rsidR="00CE4846">
        <w:rPr>
          <w:lang w:val="en-US" w:eastAsia="ja-JP"/>
        </w:rPr>
        <w:t xml:space="preserve">broadcast MBS </w:t>
      </w:r>
      <w:r w:rsidR="00221704">
        <w:rPr>
          <w:lang w:val="en-US" w:eastAsia="ja-JP"/>
        </w:rPr>
        <w:t>PDSCHs</w:t>
      </w:r>
      <w:r w:rsidR="001B7708">
        <w:rPr>
          <w:lang w:val="en-US" w:eastAsia="ja-JP"/>
        </w:rPr>
        <w:t>:</w:t>
      </w:r>
      <w:r w:rsidR="00221704">
        <w:rPr>
          <w:lang w:val="en-US" w:eastAsia="ja-JP"/>
        </w:rPr>
        <w:t xml:space="preserve"> on</w:t>
      </w:r>
      <w:r w:rsidR="003A5EA8">
        <w:rPr>
          <w:lang w:val="en-US" w:eastAsia="ja-JP"/>
        </w:rPr>
        <w:t xml:space="preserve">e </w:t>
      </w:r>
      <w:r w:rsidR="00F1795D">
        <w:rPr>
          <w:lang w:val="en-US" w:eastAsia="ja-JP"/>
        </w:rPr>
        <w:t xml:space="preserve">for </w:t>
      </w:r>
      <w:r w:rsidR="006F6CEF">
        <w:rPr>
          <w:lang w:val="en-US" w:eastAsia="ja-JP"/>
        </w:rPr>
        <w:t xml:space="preserve">the </w:t>
      </w:r>
      <w:r w:rsidR="00F1795D">
        <w:rPr>
          <w:lang w:val="en-US" w:eastAsia="ja-JP"/>
        </w:rPr>
        <w:t>UEs</w:t>
      </w:r>
      <w:r w:rsidR="003A5EA8">
        <w:rPr>
          <w:lang w:val="en-US" w:eastAsia="ja-JP"/>
        </w:rPr>
        <w:t xml:space="preserve"> </w:t>
      </w:r>
      <w:r w:rsidR="006F6CEF">
        <w:rPr>
          <w:lang w:val="en-US" w:eastAsia="ja-JP"/>
        </w:rPr>
        <w:t xml:space="preserve">capable of decoding </w:t>
      </w:r>
      <w:r w:rsidR="003A5EA8">
        <w:rPr>
          <w:lang w:val="en-US" w:eastAsia="ja-JP"/>
        </w:rPr>
        <w:t xml:space="preserve">100 MHz and another one </w:t>
      </w:r>
      <w:r w:rsidR="006F6CEF">
        <w:rPr>
          <w:lang w:val="en-US" w:eastAsia="ja-JP"/>
        </w:rPr>
        <w:t>for the UEs capable of decoding</w:t>
      </w:r>
      <w:r w:rsidR="003A5EA8">
        <w:rPr>
          <w:lang w:val="en-US" w:eastAsia="ja-JP"/>
        </w:rPr>
        <w:t xml:space="preserve"> </w:t>
      </w:r>
      <w:r w:rsidR="00E052C8">
        <w:rPr>
          <w:lang w:val="en-US" w:eastAsia="ja-JP"/>
        </w:rPr>
        <w:t>only</w:t>
      </w:r>
      <w:r w:rsidR="003A5EA8">
        <w:rPr>
          <w:lang w:val="en-US" w:eastAsia="ja-JP"/>
        </w:rPr>
        <w:t xml:space="preserve"> </w:t>
      </w:r>
      <w:r w:rsidR="007D4559">
        <w:rPr>
          <w:lang w:val="en-US" w:eastAsia="ja-JP"/>
        </w:rPr>
        <w:t xml:space="preserve">up to </w:t>
      </w:r>
      <w:r w:rsidR="003A5EA8">
        <w:rPr>
          <w:lang w:val="en-US" w:eastAsia="ja-JP"/>
        </w:rPr>
        <w:t>5 MHz.</w:t>
      </w:r>
    </w:p>
    <w:p w14:paraId="4354E076" w14:textId="700AB286" w:rsidR="00545BEA" w:rsidRDefault="00ED6F15" w:rsidP="0034169E">
      <w:pPr>
        <w:rPr>
          <w:lang w:val="en-US" w:eastAsia="ja-JP"/>
        </w:rPr>
      </w:pPr>
      <w:r>
        <w:rPr>
          <w:lang w:val="en-US" w:eastAsia="ja-JP"/>
        </w:rPr>
        <w:t xml:space="preserve">Option 2 </w:t>
      </w:r>
      <w:r w:rsidR="00D75874">
        <w:rPr>
          <w:lang w:val="en-US" w:eastAsia="ja-JP"/>
        </w:rPr>
        <w:t>influences</w:t>
      </w:r>
      <w:r>
        <w:rPr>
          <w:lang w:val="en-US" w:eastAsia="ja-JP"/>
        </w:rPr>
        <w:t xml:space="preserve"> MBS throughput for non-RedCap UEs</w:t>
      </w:r>
      <w:r w:rsidR="00C460C0">
        <w:rPr>
          <w:lang w:val="en-US" w:eastAsia="ja-JP"/>
        </w:rPr>
        <w:t xml:space="preserve">, </w:t>
      </w:r>
      <w:r w:rsidR="001F2CAB">
        <w:rPr>
          <w:lang w:val="en-US" w:eastAsia="ja-JP"/>
        </w:rPr>
        <w:t>which</w:t>
      </w:r>
      <w:r w:rsidR="00C460C0">
        <w:rPr>
          <w:lang w:val="en-US" w:eastAsia="ja-JP"/>
        </w:rPr>
        <w:t xml:space="preserve"> is not </w:t>
      </w:r>
      <w:r w:rsidR="0061260C">
        <w:rPr>
          <w:lang w:val="en-US" w:eastAsia="ja-JP"/>
        </w:rPr>
        <w:t>preferable</w:t>
      </w:r>
      <w:r>
        <w:rPr>
          <w:lang w:val="en-US" w:eastAsia="ja-JP"/>
        </w:rPr>
        <w:t xml:space="preserve">. Option 3 means “5 MHz-specific broadcast MBS PDSCH” is needed in addition </w:t>
      </w:r>
      <w:r w:rsidR="00BF469F">
        <w:rPr>
          <w:lang w:val="en-US" w:eastAsia="ja-JP"/>
        </w:rPr>
        <w:t xml:space="preserve">to the </w:t>
      </w:r>
      <w:r>
        <w:rPr>
          <w:lang w:val="en-US" w:eastAsia="ja-JP"/>
        </w:rPr>
        <w:t xml:space="preserve">"normal" broadcast MBS PDSCH. Duplicated transmission of broadcast MBS PDSCH can </w:t>
      </w:r>
      <w:r w:rsidR="00FA73D3">
        <w:rPr>
          <w:lang w:val="en-US" w:eastAsia="ja-JP"/>
        </w:rPr>
        <w:t xml:space="preserve">also </w:t>
      </w:r>
      <w:r>
        <w:rPr>
          <w:lang w:val="en-US" w:eastAsia="ja-JP"/>
        </w:rPr>
        <w:t>be required</w:t>
      </w:r>
      <w:r w:rsidR="00217E3B">
        <w:rPr>
          <w:lang w:val="en-US" w:eastAsia="ja-JP"/>
        </w:rPr>
        <w:t>,</w:t>
      </w:r>
      <w:r w:rsidR="00E052C8">
        <w:rPr>
          <w:lang w:val="en-US" w:eastAsia="ja-JP"/>
        </w:rPr>
        <w:t xml:space="preserve"> which</w:t>
      </w:r>
      <w:r w:rsidR="007F3551">
        <w:rPr>
          <w:lang w:val="en-US" w:eastAsia="ja-JP"/>
        </w:rPr>
        <w:t xml:space="preserve"> would not be desired in terms of the resource efficiency</w:t>
      </w:r>
      <w:r>
        <w:rPr>
          <w:lang w:val="en-US" w:eastAsia="ja-JP"/>
        </w:rPr>
        <w:t xml:space="preserve">. Therefore, our view is </w:t>
      </w:r>
      <w:r w:rsidR="00FA73D3">
        <w:rPr>
          <w:lang w:val="en-US" w:eastAsia="ja-JP"/>
        </w:rPr>
        <w:t>the O</w:t>
      </w:r>
      <w:r>
        <w:rPr>
          <w:lang w:val="en-US" w:eastAsia="ja-JP"/>
        </w:rPr>
        <w:t>ption 1 i.e.</w:t>
      </w:r>
      <w:r w:rsidR="00217E3B">
        <w:rPr>
          <w:lang w:val="en-US" w:eastAsia="ja-JP"/>
        </w:rPr>
        <w:t>,</w:t>
      </w:r>
      <w:r>
        <w:rPr>
          <w:lang w:val="en-US" w:eastAsia="ja-JP"/>
        </w:rPr>
        <w:t xml:space="preserve"> </w:t>
      </w:r>
      <w:r w:rsidR="00332DD3">
        <w:rPr>
          <w:lang w:val="en-US" w:eastAsia="ja-JP"/>
        </w:rPr>
        <w:t xml:space="preserve">the NW </w:t>
      </w:r>
      <w:r w:rsidR="00057518">
        <w:rPr>
          <w:lang w:val="en-US" w:eastAsia="ja-JP"/>
        </w:rPr>
        <w:t>should be</w:t>
      </w:r>
      <w:r w:rsidR="00332DD3">
        <w:rPr>
          <w:lang w:val="en-US" w:eastAsia="ja-JP"/>
        </w:rPr>
        <w:t xml:space="preserve"> allowed to schedule the broadcast MBS PDSCH </w:t>
      </w:r>
      <w:r w:rsidR="006F4184">
        <w:rPr>
          <w:lang w:val="en-US" w:eastAsia="ja-JP"/>
        </w:rPr>
        <w:t>larger than 5 MHz</w:t>
      </w:r>
      <w:r w:rsidR="00362DD6">
        <w:rPr>
          <w:lang w:val="en-US" w:eastAsia="ja-JP"/>
        </w:rPr>
        <w:t xml:space="preserve">. </w:t>
      </w:r>
      <w:r w:rsidR="00FF6BEA">
        <w:rPr>
          <w:lang w:val="en-US" w:eastAsia="ja-JP"/>
        </w:rPr>
        <w:t>This requires that</w:t>
      </w:r>
      <w:r w:rsidR="00797D83">
        <w:rPr>
          <w:lang w:val="en-US" w:eastAsia="ja-JP"/>
        </w:rPr>
        <w:t xml:space="preserve">, </w:t>
      </w:r>
      <w:r>
        <w:rPr>
          <w:lang w:val="en-US" w:eastAsia="ja-JP"/>
        </w:rPr>
        <w:t xml:space="preserve">if </w:t>
      </w:r>
      <w:r w:rsidR="00BA2ED0">
        <w:rPr>
          <w:lang w:val="en-US" w:eastAsia="ja-JP"/>
        </w:rPr>
        <w:t xml:space="preserve">the </w:t>
      </w:r>
      <w:r>
        <w:rPr>
          <w:lang w:val="en-US" w:eastAsia="ja-JP"/>
        </w:rPr>
        <w:t xml:space="preserve">eRedCap </w:t>
      </w:r>
      <w:r w:rsidR="00425B32">
        <w:rPr>
          <w:lang w:val="en-US" w:eastAsia="ja-JP"/>
        </w:rPr>
        <w:t>UE support</w:t>
      </w:r>
      <w:r w:rsidR="00BA74F8">
        <w:rPr>
          <w:rFonts w:hint="eastAsia"/>
          <w:lang w:val="en-US" w:eastAsia="ja-JP"/>
        </w:rPr>
        <w:t>s</w:t>
      </w:r>
      <w:r w:rsidR="00425B32">
        <w:rPr>
          <w:lang w:val="en-US" w:eastAsia="ja-JP"/>
        </w:rPr>
        <w:t xml:space="preserve"> MBS, the decoding capability of the broadcast MBS PDSCH </w:t>
      </w:r>
      <w:r w:rsidR="00797D83">
        <w:rPr>
          <w:lang w:val="en-US" w:eastAsia="ja-JP"/>
        </w:rPr>
        <w:t>of the UE</w:t>
      </w:r>
      <w:r w:rsidR="00FF6BEA">
        <w:rPr>
          <w:lang w:val="en-US" w:eastAsia="ja-JP"/>
        </w:rPr>
        <w:t xml:space="preserve"> </w:t>
      </w:r>
      <w:r w:rsidR="00425B32">
        <w:rPr>
          <w:lang w:val="en-US" w:eastAsia="ja-JP"/>
        </w:rPr>
        <w:t xml:space="preserve">is </w:t>
      </w:r>
      <w:r w:rsidR="009E24FF">
        <w:rPr>
          <w:lang w:val="en-US" w:eastAsia="ja-JP"/>
        </w:rPr>
        <w:t xml:space="preserve">the </w:t>
      </w:r>
      <w:r w:rsidR="00425B32">
        <w:rPr>
          <w:lang w:val="en-US" w:eastAsia="ja-JP"/>
        </w:rPr>
        <w:t xml:space="preserve">same as non-RedCap UEs. If </w:t>
      </w:r>
      <w:r w:rsidR="00C460C0">
        <w:rPr>
          <w:lang w:val="en-US" w:eastAsia="ja-JP"/>
        </w:rPr>
        <w:t>the O</w:t>
      </w:r>
      <w:r w:rsidR="00425B32">
        <w:rPr>
          <w:lang w:val="en-US" w:eastAsia="ja-JP"/>
        </w:rPr>
        <w:t xml:space="preserve">ption 3 is required, </w:t>
      </w:r>
      <w:r w:rsidR="00A938B9">
        <w:rPr>
          <w:lang w:val="en-US" w:eastAsia="ja-JP"/>
        </w:rPr>
        <w:t xml:space="preserve">the new WI </w:t>
      </w:r>
      <w:r w:rsidR="00237B39">
        <w:rPr>
          <w:lang w:val="en-US" w:eastAsia="ja-JP"/>
        </w:rPr>
        <w:t xml:space="preserve">(for “5 MHz-specific broadcast MBS PDSCH”) </w:t>
      </w:r>
      <w:r w:rsidR="00A938B9">
        <w:rPr>
          <w:lang w:val="en-US" w:eastAsia="ja-JP"/>
        </w:rPr>
        <w:t>after the Rel-18</w:t>
      </w:r>
      <w:r w:rsidR="00611BE8">
        <w:rPr>
          <w:lang w:val="en-US" w:eastAsia="ja-JP"/>
        </w:rPr>
        <w:t xml:space="preserve"> or </w:t>
      </w:r>
      <w:r w:rsidR="008122BB">
        <w:rPr>
          <w:lang w:val="en-US" w:eastAsia="ja-JP"/>
        </w:rPr>
        <w:t xml:space="preserve">using </w:t>
      </w:r>
      <w:r w:rsidR="00611BE8">
        <w:rPr>
          <w:lang w:val="en-US" w:eastAsia="ja-JP"/>
        </w:rPr>
        <w:t xml:space="preserve">the following multicast MBS </w:t>
      </w:r>
      <w:r w:rsidR="00425B32">
        <w:rPr>
          <w:lang w:val="en-US" w:eastAsia="ja-JP"/>
        </w:rPr>
        <w:t>shou</w:t>
      </w:r>
      <w:r w:rsidR="009F47A0">
        <w:rPr>
          <w:lang w:val="en-US" w:eastAsia="ja-JP"/>
        </w:rPr>
        <w:t>l</w:t>
      </w:r>
      <w:r w:rsidR="00425B32">
        <w:rPr>
          <w:lang w:val="en-US" w:eastAsia="ja-JP"/>
        </w:rPr>
        <w:t>d be considered.</w:t>
      </w:r>
    </w:p>
    <w:p w14:paraId="2DDE802E" w14:textId="77777777" w:rsidR="00F13F07" w:rsidRDefault="00F13F07" w:rsidP="0034169E">
      <w:pPr>
        <w:rPr>
          <w:lang w:val="en-US" w:eastAsia="ja-JP"/>
        </w:rPr>
      </w:pPr>
    </w:p>
    <w:p w14:paraId="556BAC78" w14:textId="5CF47285" w:rsidR="004348CF" w:rsidRDefault="004348CF" w:rsidP="004348CF">
      <w:pPr>
        <w:pStyle w:val="Proposal"/>
      </w:pPr>
      <w:r>
        <w:rPr>
          <w:rFonts w:hint="eastAsia"/>
        </w:rPr>
        <w:t>P</w:t>
      </w:r>
      <w:r>
        <w:t xml:space="preserve">roposal </w:t>
      </w:r>
      <w:r w:rsidR="002226B3">
        <w:t>3</w:t>
      </w:r>
      <w:r>
        <w:t>:</w:t>
      </w:r>
      <w:r>
        <w:tab/>
        <w:t>For broadcast MBS PDSCH, allow the scheduling to be larger than 5 MHz (as in legacy operation).</w:t>
      </w:r>
    </w:p>
    <w:p w14:paraId="2572B2E4" w14:textId="77777777" w:rsidR="00F13F07" w:rsidRDefault="00F13F07" w:rsidP="0034169E">
      <w:pPr>
        <w:rPr>
          <w:lang w:val="en-US" w:eastAsia="ja-JP"/>
        </w:rPr>
      </w:pPr>
    </w:p>
    <w:p w14:paraId="215BC987" w14:textId="0113E5B2" w:rsidR="004348CF" w:rsidRDefault="0066368B" w:rsidP="0034169E">
      <w:pPr>
        <w:rPr>
          <w:lang w:val="en-US" w:eastAsia="ja-JP"/>
        </w:rPr>
      </w:pPr>
      <w:r>
        <w:rPr>
          <w:rFonts w:hint="eastAsia"/>
          <w:lang w:val="en-US" w:eastAsia="ja-JP"/>
        </w:rPr>
        <w:t>F</w:t>
      </w:r>
      <w:r>
        <w:rPr>
          <w:lang w:val="en-US" w:eastAsia="ja-JP"/>
        </w:rPr>
        <w:t xml:space="preserve">or the multicast MBS with HARQ </w:t>
      </w:r>
      <w:r w:rsidR="00D80768">
        <w:rPr>
          <w:lang w:val="en-US" w:eastAsia="ja-JP"/>
        </w:rPr>
        <w:t xml:space="preserve">feedback, the issue is when the intended UE group includes eRedCap UE(s). </w:t>
      </w:r>
      <w:r w:rsidR="006E3C29">
        <w:rPr>
          <w:lang w:val="en-US" w:eastAsia="ja-JP"/>
        </w:rPr>
        <w:t xml:space="preserve">The eRedCap UE can send the HARQ feedback in the same timeline </w:t>
      </w:r>
      <w:r w:rsidR="005329FD">
        <w:rPr>
          <w:lang w:val="en-US" w:eastAsia="ja-JP"/>
        </w:rPr>
        <w:t xml:space="preserve">as the legacy UEs only when the </w:t>
      </w:r>
      <w:r w:rsidR="00D43DD5">
        <w:rPr>
          <w:lang w:val="en-US" w:eastAsia="ja-JP"/>
        </w:rPr>
        <w:t xml:space="preserve">scheduled PDSCH is no larger than 25/12 PRBs. Therefore, </w:t>
      </w:r>
      <w:r w:rsidR="00225292">
        <w:rPr>
          <w:lang w:val="en-US" w:eastAsia="ja-JP"/>
        </w:rPr>
        <w:t xml:space="preserve">the PDSCH should be </w:t>
      </w:r>
      <w:r w:rsidR="00DB54A4">
        <w:rPr>
          <w:lang w:val="en-US" w:eastAsia="ja-JP"/>
        </w:rPr>
        <w:t xml:space="preserve">no larger than 25/12 PRBs. If such restriction is not </w:t>
      </w:r>
      <w:r w:rsidR="00436C7B">
        <w:rPr>
          <w:lang w:val="en-US" w:eastAsia="ja-JP"/>
        </w:rPr>
        <w:t xml:space="preserve">acceptable by the other (legacy MBS) UEs, the </w:t>
      </w:r>
      <w:r w:rsidR="00AE7A53">
        <w:rPr>
          <w:lang w:val="en-US" w:eastAsia="ja-JP"/>
        </w:rPr>
        <w:t>NW</w:t>
      </w:r>
      <w:r w:rsidR="00436C7B">
        <w:rPr>
          <w:lang w:val="en-US" w:eastAsia="ja-JP"/>
        </w:rPr>
        <w:t xml:space="preserve"> would not include the eRedCap UE(s) in the group.</w:t>
      </w:r>
    </w:p>
    <w:p w14:paraId="666E687B" w14:textId="77777777" w:rsidR="00436C7B" w:rsidRDefault="00436C7B" w:rsidP="0034169E">
      <w:pPr>
        <w:rPr>
          <w:lang w:val="en-US" w:eastAsia="ja-JP"/>
        </w:rPr>
      </w:pPr>
    </w:p>
    <w:p w14:paraId="00EDE3B7" w14:textId="77777777" w:rsidR="00AE7A53" w:rsidRPr="00436C7B" w:rsidRDefault="00AE7A53" w:rsidP="00AE7A53">
      <w:pPr>
        <w:pStyle w:val="Proposal"/>
      </w:pPr>
      <w:r>
        <w:rPr>
          <w:rFonts w:hint="eastAsia"/>
        </w:rPr>
        <w:t>P</w:t>
      </w:r>
      <w:r>
        <w:t>roposal 4:</w:t>
      </w:r>
      <w:r>
        <w:tab/>
        <w:t xml:space="preserve">For multicast MBS PDSCH with HARQ feedback, </w:t>
      </w:r>
      <w:r>
        <w:rPr>
          <w:lang w:val="en-GB"/>
        </w:rPr>
        <w:t>i</w:t>
      </w:r>
      <w:r w:rsidRPr="007536AE">
        <w:rPr>
          <w:lang w:val="en-GB"/>
        </w:rPr>
        <w:t>f the intended UE group includes eRedCap UE(s), the RB scheduling is NOT larger than 25/12 PRBs.</w:t>
      </w:r>
    </w:p>
    <w:p w14:paraId="27355AEB" w14:textId="77777777" w:rsidR="0086514B" w:rsidRPr="00AE7A53" w:rsidRDefault="0086514B" w:rsidP="00B54932">
      <w:pPr>
        <w:rPr>
          <w:lang w:val="en-US" w:eastAsia="ja-JP"/>
        </w:rPr>
      </w:pPr>
    </w:p>
    <w:p w14:paraId="3BE4154C" w14:textId="5DE00D30" w:rsidR="007536AE" w:rsidRDefault="00C21EEB" w:rsidP="00B54932">
      <w:pPr>
        <w:rPr>
          <w:lang w:val="en-US" w:eastAsia="ja-JP"/>
        </w:rPr>
      </w:pPr>
      <w:r>
        <w:rPr>
          <w:rFonts w:hint="eastAsia"/>
          <w:lang w:val="en-US" w:eastAsia="ja-JP"/>
        </w:rPr>
        <w:t>F</w:t>
      </w:r>
      <w:r>
        <w:rPr>
          <w:lang w:val="en-US" w:eastAsia="ja-JP"/>
        </w:rPr>
        <w:t>or the multicast MBS without HARQ feedback, the issue is when the intended UE group includes eRedCap UE(s)</w:t>
      </w:r>
      <w:r w:rsidR="004D5197">
        <w:rPr>
          <w:lang w:val="en-US" w:eastAsia="ja-JP"/>
        </w:rPr>
        <w:t xml:space="preserve"> as well</w:t>
      </w:r>
      <w:r>
        <w:rPr>
          <w:lang w:val="en-US" w:eastAsia="ja-JP"/>
        </w:rPr>
        <w:t xml:space="preserve">. However, </w:t>
      </w:r>
      <w:r w:rsidR="000F0793">
        <w:rPr>
          <w:lang w:val="en-US" w:eastAsia="ja-JP"/>
        </w:rPr>
        <w:t xml:space="preserve">eRedCap UE can receive/decode PDSCH larger than 25/12 PRBs </w:t>
      </w:r>
      <w:r w:rsidR="00390F96">
        <w:rPr>
          <w:lang w:val="en-US" w:eastAsia="ja-JP"/>
        </w:rPr>
        <w:t xml:space="preserve">when the PDSCH does not require HARQ feedback, in the similar principle to the SI reception. </w:t>
      </w:r>
      <w:r w:rsidR="00A76D90">
        <w:rPr>
          <w:lang w:val="en-US" w:eastAsia="ja-JP"/>
        </w:rPr>
        <w:t xml:space="preserve">Therefore, </w:t>
      </w:r>
      <w:r w:rsidR="00882E4E">
        <w:rPr>
          <w:lang w:val="en-US" w:eastAsia="ja-JP"/>
        </w:rPr>
        <w:t xml:space="preserve">the PDSCH can be larger than 25/12 PRBs. Note that the PDSCH cannot be larger than </w:t>
      </w:r>
      <w:r w:rsidR="00C2506A">
        <w:rPr>
          <w:lang w:val="en-US" w:eastAsia="ja-JP"/>
        </w:rPr>
        <w:t xml:space="preserve">physical contiguous 20 MHz (= </w:t>
      </w:r>
      <w:r w:rsidR="00CE6A31">
        <w:rPr>
          <w:lang w:val="en-US" w:eastAsia="ja-JP"/>
        </w:rPr>
        <w:t xml:space="preserve">max. </w:t>
      </w:r>
      <w:r w:rsidR="00C2506A">
        <w:rPr>
          <w:lang w:val="en-US" w:eastAsia="ja-JP"/>
        </w:rPr>
        <w:t xml:space="preserve">RF BW of the eRedCap UE). If such restriction is not acceptable by the other (legacy MBS) UEs, the </w:t>
      </w:r>
      <w:r w:rsidR="00AE7A53">
        <w:rPr>
          <w:lang w:val="en-US" w:eastAsia="ja-JP"/>
        </w:rPr>
        <w:t>NW</w:t>
      </w:r>
      <w:r w:rsidR="00C2506A">
        <w:rPr>
          <w:lang w:val="en-US" w:eastAsia="ja-JP"/>
        </w:rPr>
        <w:t xml:space="preserve"> would not include the eRedCap UE(s) in the group.</w:t>
      </w:r>
    </w:p>
    <w:p w14:paraId="3FA140E5" w14:textId="77777777" w:rsidR="007536AE" w:rsidRDefault="007536AE" w:rsidP="00B54932">
      <w:pPr>
        <w:rPr>
          <w:lang w:val="en-US" w:eastAsia="ja-JP"/>
        </w:rPr>
      </w:pPr>
    </w:p>
    <w:p w14:paraId="33C8C9D5" w14:textId="3708E1B8" w:rsidR="00AE7A53" w:rsidRPr="00AE7A53" w:rsidRDefault="00AE7A53" w:rsidP="00AE7A53">
      <w:pPr>
        <w:pStyle w:val="Proposal"/>
      </w:pPr>
      <w:r>
        <w:rPr>
          <w:rFonts w:hint="eastAsia"/>
        </w:rPr>
        <w:t>P</w:t>
      </w:r>
      <w:r>
        <w:t>roposal 5:</w:t>
      </w:r>
      <w:r>
        <w:tab/>
        <w:t xml:space="preserve">For multicast MBS PDSCH without HARQ feedback, </w:t>
      </w:r>
      <w:r>
        <w:rPr>
          <w:lang w:val="en-GB"/>
        </w:rPr>
        <w:t>i</w:t>
      </w:r>
      <w:r w:rsidRPr="007536AE">
        <w:rPr>
          <w:lang w:val="en-GB"/>
        </w:rPr>
        <w:t xml:space="preserve">f the intended UE group includes eRedCap UE(s), the </w:t>
      </w:r>
      <w:r w:rsidR="007F60CC">
        <w:rPr>
          <w:lang w:val="en-GB"/>
        </w:rPr>
        <w:t xml:space="preserve">RB scheduling can be larger than 25/12 PRBs but smaller than physical </w:t>
      </w:r>
      <w:r w:rsidR="00C66175">
        <w:rPr>
          <w:lang w:val="en-GB"/>
        </w:rPr>
        <w:t>contiguous 20 MHz</w:t>
      </w:r>
      <w:r w:rsidRPr="007536AE">
        <w:rPr>
          <w:lang w:val="en-GB"/>
        </w:rPr>
        <w:t>.</w:t>
      </w:r>
    </w:p>
    <w:p w14:paraId="77D603BA" w14:textId="77777777" w:rsidR="00AE7A53" w:rsidRPr="0086514B" w:rsidRDefault="00AE7A53" w:rsidP="00B54932">
      <w:pPr>
        <w:rPr>
          <w:lang w:val="en-US" w:eastAsia="ja-JP"/>
        </w:rPr>
      </w:pPr>
    </w:p>
    <w:p w14:paraId="2B958972" w14:textId="587B5966" w:rsidR="0071213E" w:rsidRPr="001016A5" w:rsidRDefault="0071213E">
      <w:pPr>
        <w:pStyle w:val="2"/>
        <w:rPr>
          <w:lang w:val="en-US"/>
        </w:rPr>
      </w:pPr>
      <w:r>
        <w:rPr>
          <w:rFonts w:hint="eastAsia"/>
          <w:lang w:val="en-US"/>
        </w:rPr>
        <w:t>U</w:t>
      </w:r>
      <w:r>
        <w:rPr>
          <w:lang w:val="en-US"/>
        </w:rPr>
        <w:t>E peak rate reduction</w:t>
      </w:r>
    </w:p>
    <w:p w14:paraId="70DFDCE7" w14:textId="5D11C4AE" w:rsidR="00945FFC" w:rsidRDefault="00945FFC" w:rsidP="005E6E8F">
      <w:pPr>
        <w:rPr>
          <w:lang w:val="en-US" w:eastAsia="ja-JP"/>
        </w:rPr>
      </w:pPr>
      <w:r>
        <w:rPr>
          <w:rFonts w:hint="eastAsia"/>
          <w:lang w:val="en-US" w:eastAsia="ja-JP"/>
        </w:rPr>
        <w:t>T</w:t>
      </w:r>
      <w:r>
        <w:rPr>
          <w:lang w:val="en-US" w:eastAsia="ja-JP"/>
        </w:rPr>
        <w:t>he agreement in RAN</w:t>
      </w:r>
      <w:r w:rsidR="00E502B2">
        <w:rPr>
          <w:lang w:val="en-US" w:eastAsia="ja-JP"/>
        </w:rPr>
        <w:t>1</w:t>
      </w:r>
      <w:r>
        <w:rPr>
          <w:lang w:val="en-US" w:eastAsia="ja-JP"/>
        </w:rPr>
        <w:t xml:space="preserve"> #</w:t>
      </w:r>
      <w:r w:rsidR="00E502B2">
        <w:rPr>
          <w:lang w:val="en-US" w:eastAsia="ja-JP"/>
        </w:rPr>
        <w:t>113</w:t>
      </w:r>
      <w:r>
        <w:rPr>
          <w:lang w:val="en-US" w:eastAsia="ja-JP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D32386" w:rsidRPr="00D32386" w14:paraId="3FECEE49" w14:textId="77777777" w:rsidTr="00D32386">
        <w:tc>
          <w:tcPr>
            <w:tcW w:w="9630" w:type="dxa"/>
          </w:tcPr>
          <w:p w14:paraId="1E7B3AA7" w14:textId="29E6CA12" w:rsidR="00E502B2" w:rsidRPr="00E502B2" w:rsidRDefault="00E502B2" w:rsidP="00E502B2">
            <w:pPr>
              <w:rPr>
                <w:lang w:val="en-US" w:eastAsia="ja-JP"/>
              </w:rPr>
            </w:pPr>
            <w:r w:rsidRPr="00E502B2">
              <w:rPr>
                <w:highlight w:val="green"/>
                <w:lang w:val="en-US" w:eastAsia="ja-JP"/>
              </w:rPr>
              <w:t>Agreement</w:t>
            </w:r>
          </w:p>
          <w:p w14:paraId="7885E22B" w14:textId="77777777" w:rsidR="00E502B2" w:rsidRPr="00E502B2" w:rsidRDefault="00E502B2" w:rsidP="00E502B2">
            <w:pPr>
              <w:numPr>
                <w:ilvl w:val="0"/>
                <w:numId w:val="31"/>
              </w:numPr>
              <w:rPr>
                <w:lang w:val="en-US" w:eastAsia="ja-JP"/>
              </w:rPr>
            </w:pPr>
            <w:r w:rsidRPr="00E502B2">
              <w:rPr>
                <w:lang w:val="en-US" w:eastAsia="ja-JP"/>
              </w:rPr>
              <w:t>For UE peak data rate reduction with UE BB bandwidth reduction,</w:t>
            </w:r>
          </w:p>
          <w:p w14:paraId="43429317" w14:textId="77777777" w:rsidR="00E502B2" w:rsidRPr="00E502B2" w:rsidRDefault="00E502B2" w:rsidP="00E502B2">
            <w:pPr>
              <w:numPr>
                <w:ilvl w:val="1"/>
                <w:numId w:val="31"/>
              </w:numPr>
              <w:rPr>
                <w:lang w:val="en-US" w:eastAsia="ja-JP"/>
              </w:rPr>
            </w:pPr>
            <w:r w:rsidRPr="00E502B2">
              <w:rPr>
                <w:lang w:val="en-US" w:eastAsia="ja-JP"/>
              </w:rPr>
              <w:t xml:space="preserve">The 10-Mbps peak rate target corresponds to a </w:t>
            </w:r>
            <w:proofErr w:type="spellStart"/>
            <w:r w:rsidRPr="00E502B2">
              <w:rPr>
                <w:i/>
                <w:iCs/>
                <w:lang w:val="en-US" w:eastAsia="ja-JP"/>
              </w:rPr>
              <w:t>v</w:t>
            </w:r>
            <w:r w:rsidRPr="00E502B2">
              <w:rPr>
                <w:i/>
                <w:iCs/>
                <w:vertAlign w:val="subscript"/>
                <w:lang w:val="en-US" w:eastAsia="ja-JP"/>
              </w:rPr>
              <w:t>Layers</w:t>
            </w:r>
            <w:r w:rsidRPr="00E502B2">
              <w:rPr>
                <w:lang w:val="en-US" w:eastAsia="ja-JP"/>
              </w:rPr>
              <w:t>·</w:t>
            </w:r>
            <w:r w:rsidRPr="00E502B2">
              <w:rPr>
                <w:i/>
                <w:iCs/>
                <w:lang w:val="en-US" w:eastAsia="ja-JP"/>
              </w:rPr>
              <w:t>Q</w:t>
            </w:r>
            <w:r w:rsidRPr="00E502B2">
              <w:rPr>
                <w:i/>
                <w:iCs/>
                <w:vertAlign w:val="subscript"/>
                <w:lang w:val="en-US" w:eastAsia="ja-JP"/>
              </w:rPr>
              <w:t>m</w:t>
            </w:r>
            <w:r w:rsidRPr="00E502B2">
              <w:rPr>
                <w:lang w:val="en-US" w:eastAsia="ja-JP"/>
              </w:rPr>
              <w:t>·</w:t>
            </w:r>
            <w:proofErr w:type="gramStart"/>
            <w:r w:rsidRPr="00E502B2">
              <w:rPr>
                <w:i/>
                <w:iCs/>
                <w:lang w:val="en-US" w:eastAsia="ja-JP"/>
              </w:rPr>
              <w:t>f</w:t>
            </w:r>
            <w:proofErr w:type="spellEnd"/>
            <w:r w:rsidRPr="00E502B2">
              <w:rPr>
                <w:lang w:val="en-US" w:eastAsia="ja-JP"/>
              </w:rPr>
              <w:t xml:space="preserve">  of</w:t>
            </w:r>
            <w:proofErr w:type="gramEnd"/>
            <w:r w:rsidRPr="00E502B2">
              <w:rPr>
                <w:lang w:val="en-US" w:eastAsia="ja-JP"/>
              </w:rPr>
              <w:t xml:space="preserve"> 3.2</w:t>
            </w:r>
          </w:p>
          <w:p w14:paraId="6C11C2C7" w14:textId="77777777" w:rsidR="00E502B2" w:rsidRPr="00E502B2" w:rsidRDefault="00E502B2" w:rsidP="00E502B2">
            <w:pPr>
              <w:numPr>
                <w:ilvl w:val="0"/>
                <w:numId w:val="31"/>
              </w:numPr>
              <w:rPr>
                <w:lang w:val="en-US" w:eastAsia="ja-JP"/>
              </w:rPr>
            </w:pPr>
            <w:r w:rsidRPr="00E502B2">
              <w:rPr>
                <w:lang w:val="en-US" w:eastAsia="ja-JP"/>
              </w:rPr>
              <w:t>For UE peak data rate reduction without UE BB bandwidth reduction,</w:t>
            </w:r>
          </w:p>
          <w:p w14:paraId="006A3BF1" w14:textId="77777777" w:rsidR="00E502B2" w:rsidRPr="00E502B2" w:rsidRDefault="00E502B2" w:rsidP="00E502B2">
            <w:pPr>
              <w:numPr>
                <w:ilvl w:val="1"/>
                <w:numId w:val="31"/>
              </w:numPr>
              <w:rPr>
                <w:lang w:val="en-US" w:eastAsia="ja-JP"/>
              </w:rPr>
            </w:pPr>
            <w:r w:rsidRPr="00E502B2">
              <w:rPr>
                <w:lang w:val="en-US" w:eastAsia="ja-JP"/>
              </w:rPr>
              <w:t xml:space="preserve">The 10-Mbps peak rate target corresponds to a </w:t>
            </w:r>
            <w:proofErr w:type="spellStart"/>
            <w:r w:rsidRPr="00E502B2">
              <w:rPr>
                <w:i/>
                <w:iCs/>
                <w:lang w:val="en-US" w:eastAsia="ja-JP"/>
              </w:rPr>
              <w:t>v</w:t>
            </w:r>
            <w:r w:rsidRPr="00E502B2">
              <w:rPr>
                <w:i/>
                <w:iCs/>
                <w:vertAlign w:val="subscript"/>
                <w:lang w:val="en-US" w:eastAsia="ja-JP"/>
              </w:rPr>
              <w:t>Layers</w:t>
            </w:r>
            <w:r w:rsidRPr="00E502B2">
              <w:rPr>
                <w:lang w:val="en-US" w:eastAsia="ja-JP"/>
              </w:rPr>
              <w:t>·</w:t>
            </w:r>
            <w:r w:rsidRPr="00E502B2">
              <w:rPr>
                <w:i/>
                <w:iCs/>
                <w:lang w:val="en-US" w:eastAsia="ja-JP"/>
              </w:rPr>
              <w:t>Q</w:t>
            </w:r>
            <w:r w:rsidRPr="00E502B2">
              <w:rPr>
                <w:i/>
                <w:iCs/>
                <w:vertAlign w:val="subscript"/>
                <w:lang w:val="en-US" w:eastAsia="ja-JP"/>
              </w:rPr>
              <w:t>m</w:t>
            </w:r>
            <w:r w:rsidRPr="00E502B2">
              <w:rPr>
                <w:lang w:val="en-US" w:eastAsia="ja-JP"/>
              </w:rPr>
              <w:t>·</w:t>
            </w:r>
            <w:proofErr w:type="gramStart"/>
            <w:r w:rsidRPr="00E502B2">
              <w:rPr>
                <w:i/>
                <w:iCs/>
                <w:lang w:val="en-US" w:eastAsia="ja-JP"/>
              </w:rPr>
              <w:t>f</w:t>
            </w:r>
            <w:proofErr w:type="spellEnd"/>
            <w:r w:rsidRPr="00E502B2">
              <w:rPr>
                <w:lang w:val="en-US" w:eastAsia="ja-JP"/>
              </w:rPr>
              <w:t xml:space="preserve">  of</w:t>
            </w:r>
            <w:proofErr w:type="gramEnd"/>
            <w:r w:rsidRPr="00E502B2">
              <w:rPr>
                <w:lang w:val="en-US" w:eastAsia="ja-JP"/>
              </w:rPr>
              <w:t xml:space="preserve"> 0.75</w:t>
            </w:r>
          </w:p>
          <w:p w14:paraId="068A328B" w14:textId="77777777" w:rsidR="00E502B2" w:rsidRPr="00E502B2" w:rsidRDefault="00E502B2" w:rsidP="00E502B2">
            <w:pPr>
              <w:numPr>
                <w:ilvl w:val="1"/>
                <w:numId w:val="31"/>
              </w:numPr>
              <w:rPr>
                <w:lang w:val="en-US" w:eastAsia="ja-JP"/>
              </w:rPr>
            </w:pPr>
            <w:r w:rsidRPr="00E502B2">
              <w:rPr>
                <w:lang w:val="en-US" w:eastAsia="ja-JP"/>
              </w:rPr>
              <w:t>This is assuming 20 MHz bandwidth in the 38.306 peak rate expression.</w:t>
            </w:r>
          </w:p>
          <w:p w14:paraId="5738FA73" w14:textId="30D474BD" w:rsidR="00D32386" w:rsidRPr="00E502B2" w:rsidRDefault="00E502B2" w:rsidP="00E502B2">
            <w:pPr>
              <w:numPr>
                <w:ilvl w:val="0"/>
                <w:numId w:val="31"/>
              </w:numPr>
              <w:rPr>
                <w:lang w:val="en-US" w:eastAsia="ja-JP"/>
              </w:rPr>
            </w:pPr>
            <w:r w:rsidRPr="00E502B2">
              <w:rPr>
                <w:lang w:val="en-US" w:eastAsia="ja-JP"/>
              </w:rPr>
              <w:t>Note: This does not imply that downlink MIMO and 256 QAM are not supported</w:t>
            </w:r>
          </w:p>
        </w:tc>
      </w:tr>
    </w:tbl>
    <w:p w14:paraId="5D19140B" w14:textId="58F4060D" w:rsidR="00D32386" w:rsidRDefault="00D32386" w:rsidP="005E6E8F">
      <w:pPr>
        <w:rPr>
          <w:lang w:val="en-US" w:eastAsia="ja-JP"/>
        </w:rPr>
      </w:pPr>
    </w:p>
    <w:p w14:paraId="3C4A8325" w14:textId="68872AD3" w:rsidR="00E502B2" w:rsidRDefault="00E502B2" w:rsidP="005E6E8F">
      <w:pPr>
        <w:rPr>
          <w:lang w:val="en-US" w:eastAsia="ja-JP"/>
        </w:rPr>
      </w:pPr>
      <w:r>
        <w:rPr>
          <w:rFonts w:hint="eastAsia"/>
          <w:lang w:val="en-US" w:eastAsia="ja-JP"/>
        </w:rPr>
        <w:t>T</w:t>
      </w:r>
      <w:r>
        <w:rPr>
          <w:lang w:val="en-US" w:eastAsia="ja-JP"/>
        </w:rPr>
        <w:t>he working assumption in RAN #100: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E502B2" w14:paraId="7E847C3B" w14:textId="77777777" w:rsidTr="00E502B2">
        <w:tc>
          <w:tcPr>
            <w:tcW w:w="9630" w:type="dxa"/>
          </w:tcPr>
          <w:p w14:paraId="2F056F1D" w14:textId="20FAF0E6" w:rsidR="00E502B2" w:rsidRDefault="00AF039C" w:rsidP="005E6E8F">
            <w:pPr>
              <w:rPr>
                <w:lang w:val="en-US" w:eastAsia="ja-JP"/>
              </w:rPr>
            </w:pPr>
            <w:r w:rsidRPr="00AF039C">
              <w:rPr>
                <w:lang w:val="en-US" w:eastAsia="ja-JP"/>
              </w:rPr>
              <w:t>The peak rate target is 10 Mbps regardless of what optional features the UE may support</w:t>
            </w:r>
          </w:p>
        </w:tc>
      </w:tr>
    </w:tbl>
    <w:p w14:paraId="1E64B3CE" w14:textId="77777777" w:rsidR="00E502B2" w:rsidRPr="00E502B2" w:rsidRDefault="00E502B2" w:rsidP="005E6E8F">
      <w:pPr>
        <w:rPr>
          <w:lang w:val="en-US" w:eastAsia="ja-JP"/>
        </w:rPr>
      </w:pPr>
    </w:p>
    <w:p w14:paraId="27425BAD" w14:textId="1A2AED66" w:rsidR="0071213E" w:rsidRDefault="00C54928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>T</w:t>
      </w:r>
      <w:r>
        <w:rPr>
          <w:lang w:val="en-US" w:eastAsia="ja-JP"/>
        </w:rPr>
        <w:t xml:space="preserve">he Table I </w:t>
      </w:r>
      <w:r w:rsidR="0028118A">
        <w:rPr>
          <w:lang w:val="en-US" w:eastAsia="ja-JP"/>
        </w:rPr>
        <w:t>summarize</w:t>
      </w:r>
      <w:r w:rsidR="002142AD">
        <w:rPr>
          <w:lang w:val="en-US" w:eastAsia="ja-JP"/>
        </w:rPr>
        <w:t>s the possible combinations of the {</w:t>
      </w:r>
      <w:proofErr w:type="spellStart"/>
      <w:r w:rsidR="00E502B2" w:rsidRPr="00E502B2">
        <w:rPr>
          <w:i/>
          <w:iCs/>
          <w:lang w:val="en-US" w:eastAsia="ja-JP"/>
        </w:rPr>
        <w:t>v</w:t>
      </w:r>
      <w:r w:rsidR="00E502B2" w:rsidRPr="00E502B2">
        <w:rPr>
          <w:i/>
          <w:iCs/>
          <w:vertAlign w:val="subscript"/>
          <w:lang w:val="en-US" w:eastAsia="ja-JP"/>
        </w:rPr>
        <w:t>Layers</w:t>
      </w:r>
      <w:proofErr w:type="spellEnd"/>
      <w:r w:rsidR="002142AD">
        <w:rPr>
          <w:lang w:val="en-US" w:eastAsia="ja-JP"/>
        </w:rPr>
        <w:t xml:space="preserve">, </w:t>
      </w:r>
      <w:proofErr w:type="spellStart"/>
      <w:r w:rsidR="00E502B2" w:rsidRPr="00E502B2">
        <w:rPr>
          <w:i/>
          <w:iCs/>
          <w:lang w:val="en-US" w:eastAsia="ja-JP"/>
        </w:rPr>
        <w:t>Q</w:t>
      </w:r>
      <w:r w:rsidR="00E502B2" w:rsidRPr="00E502B2">
        <w:rPr>
          <w:i/>
          <w:iCs/>
          <w:vertAlign w:val="subscript"/>
          <w:lang w:val="en-US" w:eastAsia="ja-JP"/>
        </w:rPr>
        <w:t>m</w:t>
      </w:r>
      <w:proofErr w:type="spellEnd"/>
      <w:r w:rsidR="002142AD">
        <w:rPr>
          <w:lang w:val="en-US" w:eastAsia="ja-JP"/>
        </w:rPr>
        <w:t xml:space="preserve">, </w:t>
      </w:r>
      <w:r w:rsidR="00E502B2" w:rsidRPr="00E502B2">
        <w:rPr>
          <w:i/>
          <w:iCs/>
          <w:lang w:val="en-US" w:eastAsia="ja-JP"/>
        </w:rPr>
        <w:t>f</w:t>
      </w:r>
      <w:r w:rsidR="002142AD">
        <w:rPr>
          <w:lang w:val="en-US" w:eastAsia="ja-JP"/>
        </w:rPr>
        <w:t>}</w:t>
      </w:r>
      <w:r w:rsidR="00D02C4F">
        <w:rPr>
          <w:lang w:val="en-US" w:eastAsia="ja-JP"/>
        </w:rPr>
        <w:t xml:space="preserve"> that can be reported by an eRedCap UE according to the agreement/WA above.</w:t>
      </w:r>
      <w:r w:rsidR="001361EB">
        <w:rPr>
          <w:lang w:val="en-US" w:eastAsia="ja-JP"/>
        </w:rPr>
        <w:t xml:space="preserve"> We propose that the </w:t>
      </w:r>
      <w:r w:rsidR="00340053">
        <w:rPr>
          <w:lang w:val="en-US" w:eastAsia="ja-JP"/>
        </w:rPr>
        <w:t xml:space="preserve">eRedCap UE should report the </w:t>
      </w:r>
      <w:r w:rsidR="0030468C">
        <w:rPr>
          <w:lang w:val="en-US" w:eastAsia="ja-JP"/>
        </w:rPr>
        <w:t xml:space="preserve">red-colored </w:t>
      </w:r>
      <w:r w:rsidR="00340053">
        <w:rPr>
          <w:lang w:val="en-US" w:eastAsia="ja-JP"/>
        </w:rPr>
        <w:t>combination</w:t>
      </w:r>
      <w:r w:rsidR="0030468C">
        <w:rPr>
          <w:lang w:val="en-US" w:eastAsia="ja-JP"/>
        </w:rPr>
        <w:t>s</w:t>
      </w:r>
      <w:r w:rsidR="00340053">
        <w:rPr>
          <w:lang w:val="en-US" w:eastAsia="ja-JP"/>
        </w:rPr>
        <w:t xml:space="preserve"> of {</w:t>
      </w:r>
      <w:proofErr w:type="spellStart"/>
      <w:r w:rsidR="00E502B2" w:rsidRPr="00E502B2">
        <w:rPr>
          <w:i/>
          <w:iCs/>
          <w:lang w:val="en-US" w:eastAsia="ja-JP"/>
        </w:rPr>
        <w:t>v</w:t>
      </w:r>
      <w:r w:rsidR="00E502B2" w:rsidRPr="00E502B2">
        <w:rPr>
          <w:i/>
          <w:iCs/>
          <w:vertAlign w:val="subscript"/>
          <w:lang w:val="en-US" w:eastAsia="ja-JP"/>
        </w:rPr>
        <w:t>Layers</w:t>
      </w:r>
      <w:proofErr w:type="spellEnd"/>
      <w:r w:rsidR="00340053">
        <w:rPr>
          <w:lang w:val="en-US" w:eastAsia="ja-JP"/>
        </w:rPr>
        <w:t xml:space="preserve">, </w:t>
      </w:r>
      <w:proofErr w:type="spellStart"/>
      <w:r w:rsidR="00E502B2" w:rsidRPr="00E502B2">
        <w:rPr>
          <w:i/>
          <w:iCs/>
          <w:lang w:val="en-US" w:eastAsia="ja-JP"/>
        </w:rPr>
        <w:t>Q</w:t>
      </w:r>
      <w:r w:rsidR="00E502B2" w:rsidRPr="00E502B2">
        <w:rPr>
          <w:i/>
          <w:iCs/>
          <w:vertAlign w:val="subscript"/>
          <w:lang w:val="en-US" w:eastAsia="ja-JP"/>
        </w:rPr>
        <w:t>m</w:t>
      </w:r>
      <w:proofErr w:type="spellEnd"/>
      <w:r w:rsidR="00340053">
        <w:rPr>
          <w:lang w:val="en-US" w:eastAsia="ja-JP"/>
        </w:rPr>
        <w:t xml:space="preserve">, </w:t>
      </w:r>
      <w:r w:rsidR="00E502B2" w:rsidRPr="00E502B2">
        <w:rPr>
          <w:i/>
          <w:iCs/>
          <w:lang w:val="en-US" w:eastAsia="ja-JP"/>
        </w:rPr>
        <w:t>f</w:t>
      </w:r>
      <w:r w:rsidR="00340053">
        <w:rPr>
          <w:lang w:val="en-US" w:eastAsia="ja-JP"/>
        </w:rPr>
        <w:t xml:space="preserve">} </w:t>
      </w:r>
      <w:r w:rsidR="0030468C">
        <w:rPr>
          <w:lang w:val="en-US" w:eastAsia="ja-JP"/>
        </w:rPr>
        <w:t>only</w:t>
      </w:r>
      <w:r w:rsidR="00340053">
        <w:rPr>
          <w:lang w:val="en-US" w:eastAsia="ja-JP"/>
        </w:rPr>
        <w:t>.</w:t>
      </w:r>
    </w:p>
    <w:p w14:paraId="6201F004" w14:textId="637C17B4" w:rsidR="009B60C2" w:rsidRDefault="0028118A" w:rsidP="0028118A">
      <w:pPr>
        <w:pStyle w:val="a6"/>
        <w:jc w:val="center"/>
        <w:rPr>
          <w:lang w:val="en-US"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Possible combinations of </w:t>
      </w:r>
      <w:r>
        <w:rPr>
          <w:lang w:val="en-US" w:eastAsia="ja-JP"/>
        </w:rPr>
        <w:t>{</w:t>
      </w:r>
      <w:proofErr w:type="spellStart"/>
      <w:r w:rsidR="00E502B2" w:rsidRPr="00E502B2">
        <w:rPr>
          <w:i/>
          <w:iCs/>
          <w:lang w:val="en-US" w:eastAsia="ja-JP"/>
        </w:rPr>
        <w:t>v</w:t>
      </w:r>
      <w:r w:rsidR="00E502B2" w:rsidRPr="00E502B2">
        <w:rPr>
          <w:i/>
          <w:iCs/>
          <w:vertAlign w:val="subscript"/>
          <w:lang w:val="en-US" w:eastAsia="ja-JP"/>
        </w:rPr>
        <w:t>Layers</w:t>
      </w:r>
      <w:proofErr w:type="spellEnd"/>
      <w:r>
        <w:rPr>
          <w:lang w:val="en-US" w:eastAsia="ja-JP"/>
        </w:rPr>
        <w:t xml:space="preserve">, </w:t>
      </w:r>
      <w:proofErr w:type="spellStart"/>
      <w:r w:rsidR="00E502B2" w:rsidRPr="00E502B2">
        <w:rPr>
          <w:i/>
          <w:iCs/>
          <w:lang w:val="en-US" w:eastAsia="ja-JP"/>
        </w:rPr>
        <w:t>Q</w:t>
      </w:r>
      <w:r w:rsidR="00E502B2" w:rsidRPr="00E502B2">
        <w:rPr>
          <w:i/>
          <w:iCs/>
          <w:vertAlign w:val="subscript"/>
          <w:lang w:val="en-US" w:eastAsia="ja-JP"/>
        </w:rPr>
        <w:t>m</w:t>
      </w:r>
      <w:proofErr w:type="spellEnd"/>
      <w:r>
        <w:rPr>
          <w:lang w:val="en-US" w:eastAsia="ja-JP"/>
        </w:rPr>
        <w:t xml:space="preserve">, </w:t>
      </w:r>
      <w:r w:rsidR="00E502B2" w:rsidRPr="00E502B2">
        <w:rPr>
          <w:i/>
          <w:iCs/>
          <w:lang w:val="en-US" w:eastAsia="ja-JP"/>
        </w:rPr>
        <w:t>f</w:t>
      </w:r>
      <w:r>
        <w:rPr>
          <w:lang w:val="en-US" w:eastAsia="ja-JP"/>
        </w:rPr>
        <w:t>}</w:t>
      </w:r>
    </w:p>
    <w:tbl>
      <w:tblPr>
        <w:tblW w:w="8505" w:type="dxa"/>
        <w:tblInd w:w="4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3"/>
        <w:gridCol w:w="899"/>
        <w:gridCol w:w="579"/>
        <w:gridCol w:w="786"/>
        <w:gridCol w:w="1559"/>
        <w:gridCol w:w="1276"/>
        <w:gridCol w:w="1843"/>
      </w:tblGrid>
      <w:tr w:rsidR="0028118A" w:rsidRPr="0028118A" w14:paraId="379F515A" w14:textId="77777777" w:rsidTr="005D72DD">
        <w:trPr>
          <w:trHeight w:val="171"/>
        </w:trPr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0714DA1" w14:textId="77777777" w:rsidR="0028118A" w:rsidRPr="0028118A" w:rsidRDefault="0028118A" w:rsidP="00BA74F8">
            <w:pPr>
              <w:rPr>
                <w:lang w:val="en-US" w:eastAsia="ja-JP"/>
              </w:rPr>
            </w:pPr>
            <w:r w:rsidRPr="0028118A">
              <w:rPr>
                <w:lang w:val="en-US" w:eastAsia="ja-JP"/>
              </w:rPr>
              <w:t>Rel-18 eRedCap UE type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5BBFE31" w14:textId="77777777" w:rsidR="0028118A" w:rsidRPr="0028118A" w:rsidRDefault="0028118A" w:rsidP="00BA74F8">
            <w:pPr>
              <w:rPr>
                <w:i/>
                <w:iCs/>
                <w:lang w:val="en-US" w:eastAsia="ja-JP"/>
              </w:rPr>
            </w:pPr>
            <w:proofErr w:type="spellStart"/>
            <w:r w:rsidRPr="0028118A">
              <w:rPr>
                <w:b/>
                <w:bCs/>
                <w:i/>
                <w:iCs/>
                <w:lang w:val="en-US" w:eastAsia="ja-JP"/>
              </w:rPr>
              <w:t>v</w:t>
            </w:r>
            <w:r w:rsidRPr="0028118A">
              <w:rPr>
                <w:b/>
                <w:bCs/>
                <w:i/>
                <w:iCs/>
                <w:vertAlign w:val="subscript"/>
                <w:lang w:val="en-US" w:eastAsia="ja-JP"/>
              </w:rPr>
              <w:t>Layers</w:t>
            </w:r>
            <w:proofErr w:type="spellEnd"/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8137C6F" w14:textId="77777777" w:rsidR="0028118A" w:rsidRPr="0028118A" w:rsidRDefault="0028118A" w:rsidP="00BA74F8">
            <w:pPr>
              <w:rPr>
                <w:i/>
                <w:iCs/>
                <w:lang w:val="en-US" w:eastAsia="ja-JP"/>
              </w:rPr>
            </w:pPr>
            <w:proofErr w:type="spellStart"/>
            <w:r w:rsidRPr="0028118A">
              <w:rPr>
                <w:b/>
                <w:bCs/>
                <w:i/>
                <w:iCs/>
                <w:lang w:val="en-US" w:eastAsia="ja-JP"/>
              </w:rPr>
              <w:t>Q</w:t>
            </w:r>
            <w:r w:rsidRPr="0028118A">
              <w:rPr>
                <w:b/>
                <w:bCs/>
                <w:i/>
                <w:iCs/>
                <w:vertAlign w:val="subscript"/>
                <w:lang w:val="en-US" w:eastAsia="ja-JP"/>
              </w:rPr>
              <w:t>m</w:t>
            </w:r>
            <w:proofErr w:type="spellEnd"/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E9997F8" w14:textId="77777777" w:rsidR="0028118A" w:rsidRPr="0028118A" w:rsidRDefault="0028118A" w:rsidP="00BA74F8">
            <w:pPr>
              <w:rPr>
                <w:i/>
                <w:iCs/>
                <w:lang w:val="en-US" w:eastAsia="ja-JP"/>
              </w:rPr>
            </w:pPr>
            <w:r w:rsidRPr="0028118A">
              <w:rPr>
                <w:b/>
                <w:bCs/>
                <w:i/>
                <w:iCs/>
                <w:lang w:val="en-US" w:eastAsia="ja-JP"/>
              </w:rPr>
              <w:t>f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56809A4" w14:textId="77777777" w:rsidR="0028118A" w:rsidRPr="0028118A" w:rsidRDefault="0028118A" w:rsidP="00BA74F8">
            <w:pPr>
              <w:rPr>
                <w:i/>
                <w:iCs/>
                <w:lang w:val="en-US" w:eastAsia="ja-JP"/>
              </w:rPr>
            </w:pPr>
            <w:proofErr w:type="spellStart"/>
            <w:r w:rsidRPr="0028118A">
              <w:rPr>
                <w:b/>
                <w:bCs/>
                <w:i/>
                <w:iCs/>
                <w:lang w:val="en-US" w:eastAsia="ja-JP"/>
              </w:rPr>
              <w:t>v</w:t>
            </w:r>
            <w:r w:rsidRPr="0028118A">
              <w:rPr>
                <w:b/>
                <w:bCs/>
                <w:i/>
                <w:iCs/>
                <w:vertAlign w:val="subscript"/>
                <w:lang w:val="en-US" w:eastAsia="ja-JP"/>
              </w:rPr>
              <w:t>Layers</w:t>
            </w:r>
            <w:r w:rsidRPr="0028118A">
              <w:rPr>
                <w:b/>
                <w:bCs/>
                <w:i/>
                <w:iCs/>
                <w:lang w:val="en-US" w:eastAsia="ja-JP"/>
              </w:rPr>
              <w:t>·Q</w:t>
            </w:r>
            <w:r w:rsidRPr="0028118A">
              <w:rPr>
                <w:b/>
                <w:bCs/>
                <w:i/>
                <w:iCs/>
                <w:vertAlign w:val="subscript"/>
                <w:lang w:val="en-US" w:eastAsia="ja-JP"/>
              </w:rPr>
              <w:t>m</w:t>
            </w:r>
            <w:r w:rsidRPr="0028118A">
              <w:rPr>
                <w:b/>
                <w:bCs/>
                <w:i/>
                <w:iCs/>
                <w:lang w:val="en-US" w:eastAsia="ja-JP"/>
              </w:rPr>
              <w:t>·f</w:t>
            </w:r>
            <w:proofErr w:type="spellEnd"/>
            <w:r w:rsidRPr="0028118A">
              <w:rPr>
                <w:b/>
                <w:bCs/>
                <w:i/>
                <w:iCs/>
                <w:lang w:val="en-US" w:eastAsia="ja-JP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346BEDA" w14:textId="77777777" w:rsidR="0028118A" w:rsidRPr="0028118A" w:rsidRDefault="0028118A" w:rsidP="00BA74F8">
            <w:pPr>
              <w:rPr>
                <w:lang w:val="en-US" w:eastAsia="ja-JP"/>
              </w:rPr>
            </w:pPr>
            <w:r w:rsidRPr="0028118A">
              <w:rPr>
                <w:lang w:val="en-US" w:eastAsia="ja-JP"/>
              </w:rPr>
              <w:t>Max # PRB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C14AF14" w14:textId="77777777" w:rsidR="0028118A" w:rsidRPr="0028118A" w:rsidRDefault="0028118A" w:rsidP="00BA74F8">
            <w:pPr>
              <w:rPr>
                <w:lang w:val="en-US" w:eastAsia="ja-JP"/>
              </w:rPr>
            </w:pPr>
            <w:r w:rsidRPr="0028118A">
              <w:rPr>
                <w:lang w:val="en-US" w:eastAsia="ja-JP"/>
              </w:rPr>
              <w:t>DL Peak rate [Mbps]</w:t>
            </w:r>
          </w:p>
          <w:p w14:paraId="308D4BBD" w14:textId="77777777" w:rsidR="0028118A" w:rsidRPr="0028118A" w:rsidRDefault="0028118A" w:rsidP="00BA74F8">
            <w:pPr>
              <w:rPr>
                <w:lang w:val="en-US" w:eastAsia="ja-JP"/>
              </w:rPr>
            </w:pPr>
            <w:r w:rsidRPr="0028118A">
              <w:rPr>
                <w:lang w:val="en-US" w:eastAsia="ja-JP"/>
              </w:rPr>
              <w:t>(TS 38.306)</w:t>
            </w:r>
          </w:p>
        </w:tc>
      </w:tr>
      <w:tr w:rsidR="0028118A" w:rsidRPr="0028118A" w14:paraId="14DC187C" w14:textId="77777777" w:rsidTr="005D72DD">
        <w:trPr>
          <w:trHeight w:val="70"/>
        </w:trPr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600AC4E" w14:textId="6DC24625" w:rsidR="0028118A" w:rsidRPr="0028118A" w:rsidRDefault="00311369" w:rsidP="00BA74F8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W</w:t>
            </w:r>
            <w:r w:rsidR="00B43EFF">
              <w:rPr>
                <w:lang w:val="en-US" w:eastAsia="ja-JP"/>
              </w:rPr>
              <w:t>ithout</w:t>
            </w:r>
            <w:r>
              <w:rPr>
                <w:lang w:val="en-US" w:eastAsia="ja-JP"/>
              </w:rPr>
              <w:t xml:space="preserve"> UE BB BW reduction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2DF1889" w14:textId="77777777" w:rsidR="0028118A" w:rsidRPr="0028118A" w:rsidRDefault="0028118A" w:rsidP="00BA74F8">
            <w:pPr>
              <w:rPr>
                <w:color w:val="FF0000"/>
                <w:lang w:val="en-US" w:eastAsia="ja-JP"/>
              </w:rPr>
            </w:pPr>
            <w:r w:rsidRPr="0028118A">
              <w:rPr>
                <w:b/>
                <w:bCs/>
                <w:color w:val="FF0000"/>
                <w:lang w:val="en-US" w:eastAsia="ja-JP"/>
              </w:rPr>
              <w:t>1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3BCFE56" w14:textId="77777777" w:rsidR="0028118A" w:rsidRPr="0028118A" w:rsidRDefault="0028118A" w:rsidP="00BA74F8">
            <w:pPr>
              <w:rPr>
                <w:color w:val="FF0000"/>
                <w:lang w:val="en-US" w:eastAsia="ja-JP"/>
              </w:rPr>
            </w:pPr>
            <w:r w:rsidRPr="0028118A">
              <w:rPr>
                <w:b/>
                <w:bCs/>
                <w:color w:val="FF0000"/>
                <w:lang w:val="en-US" w:eastAsia="ja-JP"/>
              </w:rPr>
              <w:t>1</w:t>
            </w: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475F66B" w14:textId="77777777" w:rsidR="0028118A" w:rsidRPr="0028118A" w:rsidRDefault="0028118A" w:rsidP="00BA74F8">
            <w:pPr>
              <w:rPr>
                <w:color w:val="FF0000"/>
                <w:lang w:val="en-US" w:eastAsia="ja-JP"/>
              </w:rPr>
            </w:pPr>
            <w:r w:rsidRPr="0028118A">
              <w:rPr>
                <w:b/>
                <w:bCs/>
                <w:color w:val="FF0000"/>
                <w:lang w:val="en-US" w:eastAsia="ja-JP"/>
              </w:rPr>
              <w:t>0.75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C7B4428" w14:textId="77777777" w:rsidR="0028118A" w:rsidRPr="0028118A" w:rsidRDefault="0028118A" w:rsidP="00BA74F8">
            <w:pPr>
              <w:rPr>
                <w:lang w:val="en-US" w:eastAsia="ja-JP"/>
              </w:rPr>
            </w:pPr>
            <w:r w:rsidRPr="0028118A">
              <w:rPr>
                <w:b/>
                <w:bCs/>
                <w:lang w:val="en-US" w:eastAsia="ja-JP"/>
              </w:rPr>
              <w:t>0.75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FF291D7" w14:textId="77777777" w:rsidR="0028118A" w:rsidRPr="0028118A" w:rsidRDefault="0028118A" w:rsidP="00BA74F8">
            <w:pPr>
              <w:rPr>
                <w:lang w:val="en-US" w:eastAsia="ja-JP"/>
              </w:rPr>
            </w:pPr>
            <w:r w:rsidRPr="0028118A">
              <w:rPr>
                <w:lang w:val="en-US" w:eastAsia="ja-JP"/>
              </w:rPr>
              <w:t>106/51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7D1C0BF" w14:textId="77777777" w:rsidR="0028118A" w:rsidRPr="0028118A" w:rsidRDefault="0028118A" w:rsidP="00BA74F8">
            <w:pPr>
              <w:rPr>
                <w:lang w:val="en-US" w:eastAsia="ja-JP"/>
              </w:rPr>
            </w:pPr>
            <w:r w:rsidRPr="0028118A">
              <w:rPr>
                <w:lang w:val="en-US" w:eastAsia="ja-JP"/>
              </w:rPr>
              <w:t>10.6/10.2</w:t>
            </w:r>
          </w:p>
        </w:tc>
      </w:tr>
      <w:tr w:rsidR="0028118A" w:rsidRPr="0028118A" w14:paraId="31696C53" w14:textId="77777777" w:rsidTr="005D72DD">
        <w:trPr>
          <w:trHeight w:val="20"/>
        </w:trPr>
        <w:tc>
          <w:tcPr>
            <w:tcW w:w="15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AA41042" w14:textId="0F71ED1A" w:rsidR="0028118A" w:rsidRPr="0028118A" w:rsidRDefault="00311369" w:rsidP="00BA74F8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With UE BB BW reduction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3108B31" w14:textId="77777777" w:rsidR="0028118A" w:rsidRPr="0028118A" w:rsidRDefault="0028118A" w:rsidP="00BA74F8">
            <w:pPr>
              <w:rPr>
                <w:color w:val="FF0000"/>
                <w:lang w:val="en-US" w:eastAsia="ja-JP"/>
              </w:rPr>
            </w:pPr>
            <w:r w:rsidRPr="0028118A">
              <w:rPr>
                <w:b/>
                <w:bCs/>
                <w:color w:val="FF0000"/>
                <w:lang w:val="en-US" w:eastAsia="ja-JP"/>
              </w:rPr>
              <w:t>1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CB8C121" w14:textId="77777777" w:rsidR="0028118A" w:rsidRPr="0028118A" w:rsidRDefault="0028118A" w:rsidP="00BA74F8">
            <w:pPr>
              <w:rPr>
                <w:color w:val="FF0000"/>
                <w:lang w:val="en-US" w:eastAsia="ja-JP"/>
              </w:rPr>
            </w:pPr>
            <w:r w:rsidRPr="0028118A">
              <w:rPr>
                <w:b/>
                <w:bCs/>
                <w:color w:val="FF0000"/>
                <w:lang w:val="en-US" w:eastAsia="ja-JP"/>
              </w:rPr>
              <w:t>4</w:t>
            </w: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6D5B8CD" w14:textId="77777777" w:rsidR="0028118A" w:rsidRPr="0028118A" w:rsidRDefault="0028118A" w:rsidP="00BA74F8">
            <w:pPr>
              <w:rPr>
                <w:color w:val="FF0000"/>
                <w:lang w:val="en-US" w:eastAsia="ja-JP"/>
              </w:rPr>
            </w:pPr>
            <w:r w:rsidRPr="0028118A">
              <w:rPr>
                <w:b/>
                <w:bCs/>
                <w:color w:val="FF0000"/>
                <w:lang w:val="en-US" w:eastAsia="ja-JP"/>
              </w:rPr>
              <w:t>0.8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01F5195" w14:textId="77777777" w:rsidR="0028118A" w:rsidRPr="0028118A" w:rsidRDefault="0028118A" w:rsidP="00BA74F8">
            <w:pPr>
              <w:rPr>
                <w:lang w:val="en-US" w:eastAsia="ja-JP"/>
              </w:rPr>
            </w:pPr>
            <w:r w:rsidRPr="0028118A">
              <w:rPr>
                <w:b/>
                <w:bCs/>
                <w:lang w:val="en-US" w:eastAsia="ja-JP"/>
              </w:rPr>
              <w:t>3.2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C89BB69" w14:textId="77777777" w:rsidR="0028118A" w:rsidRPr="0028118A" w:rsidRDefault="0028118A" w:rsidP="00BA74F8">
            <w:pPr>
              <w:rPr>
                <w:lang w:val="en-US" w:eastAsia="ja-JP"/>
              </w:rPr>
            </w:pPr>
            <w:r w:rsidRPr="0028118A">
              <w:rPr>
                <w:lang w:val="en-US" w:eastAsia="ja-JP"/>
              </w:rPr>
              <w:t>25/12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AE795C4" w14:textId="77777777" w:rsidR="0028118A" w:rsidRPr="0028118A" w:rsidRDefault="0028118A" w:rsidP="00BA74F8">
            <w:pPr>
              <w:rPr>
                <w:lang w:val="en-US" w:eastAsia="ja-JP"/>
              </w:rPr>
            </w:pPr>
            <w:r w:rsidRPr="0028118A">
              <w:rPr>
                <w:lang w:val="en-US" w:eastAsia="ja-JP"/>
              </w:rPr>
              <w:t>10.7/10.3</w:t>
            </w:r>
          </w:p>
        </w:tc>
      </w:tr>
      <w:tr w:rsidR="0028118A" w:rsidRPr="0028118A" w14:paraId="32394E0D" w14:textId="77777777" w:rsidTr="004E46BC">
        <w:trPr>
          <w:trHeight w:val="342"/>
        </w:trPr>
        <w:tc>
          <w:tcPr>
            <w:tcW w:w="15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46D8A1D" w14:textId="77777777" w:rsidR="0028118A" w:rsidRPr="0028118A" w:rsidRDefault="0028118A" w:rsidP="00BA74F8">
            <w:pPr>
              <w:rPr>
                <w:lang w:val="en-US" w:eastAsia="ja-JP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9584BD5" w14:textId="77777777" w:rsidR="0028118A" w:rsidRPr="0028118A" w:rsidRDefault="0028118A" w:rsidP="00BA74F8">
            <w:pPr>
              <w:rPr>
                <w:lang w:val="en-US" w:eastAsia="ja-JP"/>
              </w:rPr>
            </w:pPr>
            <w:r w:rsidRPr="0028118A">
              <w:rPr>
                <w:b/>
                <w:bCs/>
                <w:lang w:val="en-US" w:eastAsia="ja-JP"/>
              </w:rPr>
              <w:t>1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B620749" w14:textId="77777777" w:rsidR="0028118A" w:rsidRPr="0028118A" w:rsidRDefault="0028118A" w:rsidP="00BA74F8">
            <w:pPr>
              <w:rPr>
                <w:lang w:val="en-US" w:eastAsia="ja-JP"/>
              </w:rPr>
            </w:pPr>
            <w:r w:rsidRPr="0028118A">
              <w:rPr>
                <w:b/>
                <w:bCs/>
                <w:lang w:val="en-US" w:eastAsia="ja-JP"/>
              </w:rPr>
              <w:t>8</w:t>
            </w: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ABE84B6" w14:textId="77777777" w:rsidR="0028118A" w:rsidRPr="0028118A" w:rsidRDefault="0028118A" w:rsidP="00BA74F8">
            <w:pPr>
              <w:rPr>
                <w:lang w:val="en-US" w:eastAsia="ja-JP"/>
              </w:rPr>
            </w:pPr>
            <w:r w:rsidRPr="0028118A">
              <w:rPr>
                <w:b/>
                <w:bCs/>
                <w:lang w:val="en-US" w:eastAsia="ja-JP"/>
              </w:rPr>
              <w:t>0.4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9F62A6E" w14:textId="77777777" w:rsidR="0028118A" w:rsidRPr="0028118A" w:rsidRDefault="0028118A" w:rsidP="00BA74F8">
            <w:pPr>
              <w:rPr>
                <w:lang w:val="en-US" w:eastAsia="ja-JP"/>
              </w:rPr>
            </w:pPr>
            <w:r w:rsidRPr="0028118A">
              <w:rPr>
                <w:b/>
                <w:bCs/>
                <w:lang w:val="en-US" w:eastAsia="ja-JP"/>
              </w:rPr>
              <w:t>3.2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3C6C8F3" w14:textId="77777777" w:rsidR="0028118A" w:rsidRPr="0028118A" w:rsidRDefault="0028118A" w:rsidP="00BA74F8">
            <w:pPr>
              <w:rPr>
                <w:lang w:val="en-US" w:eastAsia="ja-JP"/>
              </w:rPr>
            </w:pPr>
            <w:r w:rsidRPr="0028118A">
              <w:rPr>
                <w:lang w:val="en-US" w:eastAsia="ja-JP"/>
              </w:rPr>
              <w:t>25/12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C181062" w14:textId="77777777" w:rsidR="0028118A" w:rsidRPr="0028118A" w:rsidRDefault="0028118A" w:rsidP="00BA74F8">
            <w:pPr>
              <w:rPr>
                <w:lang w:val="en-US" w:eastAsia="ja-JP"/>
              </w:rPr>
            </w:pPr>
            <w:r w:rsidRPr="0028118A">
              <w:rPr>
                <w:lang w:val="en-US" w:eastAsia="ja-JP"/>
              </w:rPr>
              <w:t>10.7/10.3</w:t>
            </w:r>
          </w:p>
        </w:tc>
      </w:tr>
      <w:tr w:rsidR="0028118A" w:rsidRPr="0028118A" w14:paraId="37B6CB18" w14:textId="77777777" w:rsidTr="005D72DD">
        <w:trPr>
          <w:trHeight w:val="20"/>
        </w:trPr>
        <w:tc>
          <w:tcPr>
            <w:tcW w:w="15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B742961" w14:textId="77777777" w:rsidR="0028118A" w:rsidRPr="0028118A" w:rsidRDefault="0028118A" w:rsidP="00BA74F8">
            <w:pPr>
              <w:rPr>
                <w:lang w:val="en-US" w:eastAsia="ja-JP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2645438" w14:textId="77777777" w:rsidR="0028118A" w:rsidRPr="0028118A" w:rsidRDefault="0028118A" w:rsidP="00BA74F8">
            <w:pPr>
              <w:rPr>
                <w:lang w:val="en-US" w:eastAsia="ja-JP"/>
              </w:rPr>
            </w:pPr>
            <w:r w:rsidRPr="0028118A">
              <w:rPr>
                <w:b/>
                <w:bCs/>
                <w:lang w:val="en-US" w:eastAsia="ja-JP"/>
              </w:rPr>
              <w:t>2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DFFA3FD" w14:textId="77777777" w:rsidR="0028118A" w:rsidRPr="0028118A" w:rsidRDefault="0028118A" w:rsidP="00BA74F8">
            <w:pPr>
              <w:rPr>
                <w:lang w:val="en-US" w:eastAsia="ja-JP"/>
              </w:rPr>
            </w:pPr>
            <w:r w:rsidRPr="0028118A">
              <w:rPr>
                <w:b/>
                <w:bCs/>
                <w:lang w:val="en-US" w:eastAsia="ja-JP"/>
              </w:rPr>
              <w:t>4</w:t>
            </w: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342EADD" w14:textId="77777777" w:rsidR="0028118A" w:rsidRPr="0028118A" w:rsidRDefault="0028118A" w:rsidP="00BA74F8">
            <w:pPr>
              <w:rPr>
                <w:lang w:val="en-US" w:eastAsia="ja-JP"/>
              </w:rPr>
            </w:pPr>
            <w:r w:rsidRPr="0028118A">
              <w:rPr>
                <w:b/>
                <w:bCs/>
                <w:lang w:val="en-US" w:eastAsia="ja-JP"/>
              </w:rPr>
              <w:t>0.4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93904D6" w14:textId="77777777" w:rsidR="0028118A" w:rsidRPr="0028118A" w:rsidRDefault="0028118A" w:rsidP="00BA74F8">
            <w:pPr>
              <w:rPr>
                <w:lang w:val="en-US" w:eastAsia="ja-JP"/>
              </w:rPr>
            </w:pPr>
            <w:r w:rsidRPr="0028118A">
              <w:rPr>
                <w:b/>
                <w:bCs/>
                <w:lang w:val="en-US" w:eastAsia="ja-JP"/>
              </w:rPr>
              <w:t>3.2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B7B7CCE" w14:textId="77777777" w:rsidR="0028118A" w:rsidRPr="0028118A" w:rsidRDefault="0028118A" w:rsidP="00BA74F8">
            <w:pPr>
              <w:rPr>
                <w:lang w:val="en-US" w:eastAsia="ja-JP"/>
              </w:rPr>
            </w:pPr>
            <w:r w:rsidRPr="0028118A">
              <w:rPr>
                <w:lang w:val="en-US" w:eastAsia="ja-JP"/>
              </w:rPr>
              <w:t>25/12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B6FB670" w14:textId="77777777" w:rsidR="0028118A" w:rsidRPr="0028118A" w:rsidRDefault="0028118A" w:rsidP="00BA74F8">
            <w:pPr>
              <w:rPr>
                <w:lang w:val="en-US" w:eastAsia="ja-JP"/>
              </w:rPr>
            </w:pPr>
            <w:r w:rsidRPr="0028118A">
              <w:rPr>
                <w:lang w:val="en-US" w:eastAsia="ja-JP"/>
              </w:rPr>
              <w:t>10.7/10.3</w:t>
            </w:r>
          </w:p>
        </w:tc>
      </w:tr>
      <w:tr w:rsidR="00A5210F" w:rsidRPr="0028118A" w14:paraId="63A51878" w14:textId="77777777" w:rsidTr="005D72DD">
        <w:trPr>
          <w:trHeight w:val="20"/>
        </w:trPr>
        <w:tc>
          <w:tcPr>
            <w:tcW w:w="85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BC8DBCC" w14:textId="76C86F4D" w:rsidR="00A5210F" w:rsidRPr="00BB2B2C" w:rsidRDefault="00BB2B2C" w:rsidP="00BA74F8">
            <w:pPr>
              <w:rPr>
                <w:lang w:val="en-US" w:eastAsia="ja-JP"/>
              </w:rPr>
            </w:pPr>
            <w:r w:rsidRPr="00BB2B2C">
              <w:rPr>
                <w:lang w:val="en-US" w:eastAsia="ja-JP"/>
              </w:rPr>
              <w:t>Note: xx/</w:t>
            </w:r>
            <w:proofErr w:type="spellStart"/>
            <w:r w:rsidRPr="00BB2B2C">
              <w:rPr>
                <w:lang w:val="en-US" w:eastAsia="ja-JP"/>
              </w:rPr>
              <w:t>yy</w:t>
            </w:r>
            <w:proofErr w:type="spellEnd"/>
            <w:r w:rsidRPr="00BB2B2C">
              <w:rPr>
                <w:lang w:val="en-US" w:eastAsia="ja-JP"/>
              </w:rPr>
              <w:t xml:space="preserve"> correspond to the values for 15/30 kHz SCS</w:t>
            </w:r>
          </w:p>
        </w:tc>
      </w:tr>
    </w:tbl>
    <w:p w14:paraId="79C4EF16" w14:textId="77777777" w:rsidR="009B60C2" w:rsidRDefault="009B60C2" w:rsidP="0028118A">
      <w:pPr>
        <w:rPr>
          <w:lang w:val="en-US" w:eastAsia="ja-JP"/>
        </w:rPr>
      </w:pPr>
    </w:p>
    <w:p w14:paraId="0581AEDD" w14:textId="60DC6C26" w:rsidR="00B43EFF" w:rsidRDefault="00B43EFF" w:rsidP="0028118A">
      <w:pPr>
        <w:rPr>
          <w:lang w:val="en-US" w:eastAsia="ja-JP"/>
        </w:rPr>
      </w:pPr>
      <w:r>
        <w:rPr>
          <w:rFonts w:hint="eastAsia"/>
          <w:lang w:val="en-US" w:eastAsia="ja-JP"/>
        </w:rPr>
        <w:t>F</w:t>
      </w:r>
      <w:r>
        <w:rPr>
          <w:lang w:val="en-US" w:eastAsia="ja-JP"/>
        </w:rPr>
        <w:t xml:space="preserve">or the eRedCap UE with BB BW reduction, </w:t>
      </w:r>
      <w:r w:rsidR="00AD27E0">
        <w:rPr>
          <w:lang w:val="en-US" w:eastAsia="ja-JP"/>
        </w:rPr>
        <w:t>eRedCap UE should be able to report {</w:t>
      </w:r>
      <w:proofErr w:type="spellStart"/>
      <w:r w:rsidR="00E502B2" w:rsidRPr="00E502B2">
        <w:rPr>
          <w:i/>
          <w:iCs/>
          <w:lang w:val="en-US" w:eastAsia="ja-JP"/>
        </w:rPr>
        <w:t>v</w:t>
      </w:r>
      <w:r w:rsidR="00E502B2" w:rsidRPr="00E502B2">
        <w:rPr>
          <w:i/>
          <w:iCs/>
          <w:vertAlign w:val="subscript"/>
          <w:lang w:val="en-US" w:eastAsia="ja-JP"/>
        </w:rPr>
        <w:t>Layers</w:t>
      </w:r>
      <w:proofErr w:type="spellEnd"/>
      <w:r w:rsidR="00AD27E0">
        <w:rPr>
          <w:lang w:val="en-US" w:eastAsia="ja-JP"/>
        </w:rPr>
        <w:t xml:space="preserve">, </w:t>
      </w:r>
      <w:proofErr w:type="spellStart"/>
      <w:r w:rsidR="00E502B2" w:rsidRPr="00E502B2">
        <w:rPr>
          <w:i/>
          <w:iCs/>
          <w:lang w:val="en-US" w:eastAsia="ja-JP"/>
        </w:rPr>
        <w:t>Q</w:t>
      </w:r>
      <w:r w:rsidR="00E502B2" w:rsidRPr="00E502B2">
        <w:rPr>
          <w:i/>
          <w:iCs/>
          <w:vertAlign w:val="subscript"/>
          <w:lang w:val="en-US" w:eastAsia="ja-JP"/>
        </w:rPr>
        <w:t>m</w:t>
      </w:r>
      <w:proofErr w:type="spellEnd"/>
      <w:r w:rsidR="00AD27E0">
        <w:rPr>
          <w:lang w:val="en-US" w:eastAsia="ja-JP"/>
        </w:rPr>
        <w:t xml:space="preserve">, </w:t>
      </w:r>
      <w:r w:rsidR="00E502B2" w:rsidRPr="00E502B2">
        <w:rPr>
          <w:i/>
          <w:iCs/>
          <w:lang w:val="en-US" w:eastAsia="ja-JP"/>
        </w:rPr>
        <w:t>f</w:t>
      </w:r>
      <w:r w:rsidR="00AD27E0">
        <w:rPr>
          <w:lang w:val="en-US" w:eastAsia="ja-JP"/>
        </w:rPr>
        <w:t xml:space="preserve">} = {1, 4, 0.8} at least. </w:t>
      </w:r>
      <w:r w:rsidR="00B8292E">
        <w:rPr>
          <w:lang w:val="en-US" w:eastAsia="ja-JP"/>
        </w:rPr>
        <w:t xml:space="preserve">On the other hand, </w:t>
      </w:r>
      <w:r w:rsidR="00CB54D8">
        <w:rPr>
          <w:lang w:val="en-US" w:eastAsia="ja-JP"/>
        </w:rPr>
        <w:t xml:space="preserve">the strong need </w:t>
      </w:r>
      <w:r w:rsidR="00B8292E">
        <w:rPr>
          <w:lang w:val="en-US" w:eastAsia="ja-JP"/>
        </w:rPr>
        <w:t xml:space="preserve">is not seen </w:t>
      </w:r>
      <w:r w:rsidR="00CB54D8">
        <w:rPr>
          <w:lang w:val="en-US" w:eastAsia="ja-JP"/>
        </w:rPr>
        <w:t xml:space="preserve">to support the remaining combinations </w:t>
      </w:r>
      <w:r w:rsidR="00A24857">
        <w:rPr>
          <w:lang w:val="en-US" w:eastAsia="ja-JP"/>
        </w:rPr>
        <w:t xml:space="preserve">since the 2-layer or </w:t>
      </w:r>
      <w:r w:rsidR="00916505">
        <w:rPr>
          <w:lang w:val="en-US" w:eastAsia="ja-JP"/>
        </w:rPr>
        <w:t xml:space="preserve">256QAM transmission would hardly be </w:t>
      </w:r>
      <w:r w:rsidR="00186B91">
        <w:rPr>
          <w:lang w:val="en-US" w:eastAsia="ja-JP"/>
        </w:rPr>
        <w:t>scheduled for</w:t>
      </w:r>
      <w:r w:rsidR="00916505">
        <w:rPr>
          <w:lang w:val="en-US" w:eastAsia="ja-JP"/>
        </w:rPr>
        <w:t xml:space="preserve"> the eRedCap UE. </w:t>
      </w:r>
      <w:r w:rsidR="00186B91">
        <w:rPr>
          <w:lang w:val="en-US" w:eastAsia="ja-JP"/>
        </w:rPr>
        <w:t xml:space="preserve">Also, </w:t>
      </w:r>
      <w:r w:rsidR="001C47CF">
        <w:rPr>
          <w:lang w:val="en-US" w:eastAsia="ja-JP"/>
        </w:rPr>
        <w:t xml:space="preserve">allowing </w:t>
      </w:r>
      <w:r w:rsidR="001114DB">
        <w:rPr>
          <w:lang w:val="en-US" w:eastAsia="ja-JP"/>
        </w:rPr>
        <w:t xml:space="preserve">fewer </w:t>
      </w:r>
      <w:r w:rsidR="00A66006">
        <w:rPr>
          <w:lang w:val="en-US" w:eastAsia="ja-JP"/>
        </w:rPr>
        <w:t>types of UE (</w:t>
      </w:r>
      <w:r w:rsidR="008F75B8">
        <w:rPr>
          <w:lang w:val="en-US" w:eastAsia="ja-JP"/>
        </w:rPr>
        <w:t xml:space="preserve">i.e., fewer </w:t>
      </w:r>
      <w:r w:rsidR="00A66006">
        <w:rPr>
          <w:lang w:val="en-US" w:eastAsia="ja-JP"/>
        </w:rPr>
        <w:t>combination</w:t>
      </w:r>
      <w:r w:rsidR="008F75B8">
        <w:rPr>
          <w:lang w:val="en-US" w:eastAsia="ja-JP"/>
        </w:rPr>
        <w:t>s</w:t>
      </w:r>
      <w:r w:rsidR="00A66006">
        <w:rPr>
          <w:lang w:val="en-US" w:eastAsia="ja-JP"/>
        </w:rPr>
        <w:t xml:space="preserve"> of the capability) would help </w:t>
      </w:r>
      <w:r w:rsidR="00B45EF0">
        <w:rPr>
          <w:lang w:val="en-US" w:eastAsia="ja-JP"/>
        </w:rPr>
        <w:t>the cost reduction</w:t>
      </w:r>
      <w:r w:rsidR="00A66006">
        <w:rPr>
          <w:lang w:val="en-US" w:eastAsia="ja-JP"/>
        </w:rPr>
        <w:t xml:space="preserve"> of the UE thanks to the </w:t>
      </w:r>
      <w:r w:rsidR="00F92F04">
        <w:rPr>
          <w:lang w:val="en-US" w:eastAsia="ja-JP"/>
        </w:rPr>
        <w:t>economics of the scale.</w:t>
      </w:r>
    </w:p>
    <w:p w14:paraId="1A6EB0B0" w14:textId="77777777" w:rsidR="001C47CF" w:rsidRPr="00FC324A" w:rsidRDefault="001C47CF" w:rsidP="0028118A">
      <w:pPr>
        <w:rPr>
          <w:lang w:val="en-US" w:eastAsia="ja-JP"/>
        </w:rPr>
      </w:pPr>
    </w:p>
    <w:p w14:paraId="0CFEB66F" w14:textId="2A4374FC" w:rsidR="001C47CF" w:rsidRDefault="00FC324A" w:rsidP="0028118A">
      <w:pPr>
        <w:rPr>
          <w:lang w:val="en-US" w:eastAsia="ja-JP"/>
        </w:rPr>
      </w:pPr>
      <w:r>
        <w:rPr>
          <w:rFonts w:hint="eastAsia"/>
          <w:lang w:val="en-US" w:eastAsia="ja-JP"/>
        </w:rPr>
        <w:t>B</w:t>
      </w:r>
      <w:r>
        <w:rPr>
          <w:lang w:val="en-US" w:eastAsia="ja-JP"/>
        </w:rPr>
        <w:t xml:space="preserve">ased on the discussion above, we propose </w:t>
      </w:r>
      <w:r w:rsidR="00C07FBD">
        <w:rPr>
          <w:lang w:val="en-US" w:eastAsia="ja-JP"/>
        </w:rPr>
        <w:t xml:space="preserve">that the </w:t>
      </w:r>
      <w:r w:rsidR="00C07FBD" w:rsidRPr="00C07FBD">
        <w:rPr>
          <w:lang w:val="en-US" w:eastAsia="ja-JP"/>
        </w:rPr>
        <w:t xml:space="preserve">eRedCap UE with </w:t>
      </w:r>
      <w:r w:rsidR="006018EB">
        <w:rPr>
          <w:lang w:val="en-US" w:eastAsia="ja-JP"/>
        </w:rPr>
        <w:t>BB BW reduction</w:t>
      </w:r>
      <w:r w:rsidR="00C07FBD" w:rsidRPr="00C07FBD">
        <w:rPr>
          <w:lang w:val="en-US" w:eastAsia="ja-JP"/>
        </w:rPr>
        <w:t xml:space="preserve"> should report </w:t>
      </w:r>
      <w:r w:rsidR="00C07FBD">
        <w:rPr>
          <w:lang w:val="en-US" w:eastAsia="ja-JP"/>
        </w:rPr>
        <w:t>{</w:t>
      </w:r>
      <w:proofErr w:type="spellStart"/>
      <w:r w:rsidR="00E502B2" w:rsidRPr="00E502B2">
        <w:rPr>
          <w:i/>
          <w:iCs/>
          <w:lang w:val="en-US" w:eastAsia="ja-JP"/>
        </w:rPr>
        <w:t>v</w:t>
      </w:r>
      <w:r w:rsidR="00E502B2" w:rsidRPr="00E502B2">
        <w:rPr>
          <w:i/>
          <w:iCs/>
          <w:vertAlign w:val="subscript"/>
          <w:lang w:val="en-US" w:eastAsia="ja-JP"/>
        </w:rPr>
        <w:t>Layers</w:t>
      </w:r>
      <w:proofErr w:type="spellEnd"/>
      <w:r w:rsidR="00C07FBD">
        <w:rPr>
          <w:lang w:val="en-US" w:eastAsia="ja-JP"/>
        </w:rPr>
        <w:t xml:space="preserve">, </w:t>
      </w:r>
      <w:proofErr w:type="spellStart"/>
      <w:r w:rsidR="00E502B2" w:rsidRPr="00E502B2">
        <w:rPr>
          <w:i/>
          <w:iCs/>
          <w:lang w:val="en-US" w:eastAsia="ja-JP"/>
        </w:rPr>
        <w:t>Q</w:t>
      </w:r>
      <w:r w:rsidR="00E502B2" w:rsidRPr="00E502B2">
        <w:rPr>
          <w:i/>
          <w:iCs/>
          <w:vertAlign w:val="subscript"/>
          <w:lang w:val="en-US" w:eastAsia="ja-JP"/>
        </w:rPr>
        <w:t>m</w:t>
      </w:r>
      <w:proofErr w:type="spellEnd"/>
      <w:r w:rsidR="00C07FBD">
        <w:rPr>
          <w:lang w:val="en-US" w:eastAsia="ja-JP"/>
        </w:rPr>
        <w:t xml:space="preserve">, </w:t>
      </w:r>
      <w:r w:rsidR="00E502B2" w:rsidRPr="00E502B2">
        <w:rPr>
          <w:i/>
          <w:iCs/>
          <w:lang w:val="en-US" w:eastAsia="ja-JP"/>
        </w:rPr>
        <w:t>f</w:t>
      </w:r>
      <w:r w:rsidR="00C07FBD">
        <w:rPr>
          <w:lang w:val="en-US" w:eastAsia="ja-JP"/>
        </w:rPr>
        <w:t>}</w:t>
      </w:r>
      <w:r w:rsidR="00C07FBD" w:rsidRPr="00C07FBD">
        <w:rPr>
          <w:lang w:val="en-US" w:eastAsia="ja-JP"/>
        </w:rPr>
        <w:t xml:space="preserve"> = {1, 4, 0.8} only</w:t>
      </w:r>
      <w:r w:rsidR="00C07FBD">
        <w:rPr>
          <w:lang w:val="en-US" w:eastAsia="ja-JP"/>
        </w:rPr>
        <w:t xml:space="preserve">. But if </w:t>
      </w:r>
      <w:r w:rsidR="006018EB">
        <w:rPr>
          <w:lang w:val="en-US" w:eastAsia="ja-JP"/>
        </w:rPr>
        <w:t xml:space="preserve">it is not agreeable, </w:t>
      </w:r>
      <w:r w:rsidR="006018EB" w:rsidRPr="006018EB">
        <w:rPr>
          <w:lang w:val="en-US" w:eastAsia="ja-JP"/>
        </w:rPr>
        <w:t>{1, 8, 0.4} and/or {2, 4, 0.4} can be added</w:t>
      </w:r>
      <w:r w:rsidR="006018EB">
        <w:rPr>
          <w:lang w:val="en-US" w:eastAsia="ja-JP"/>
        </w:rPr>
        <w:t xml:space="preserve">. For the </w:t>
      </w:r>
      <w:r w:rsidR="006018EB" w:rsidRPr="00C07FBD">
        <w:rPr>
          <w:lang w:val="en-US" w:eastAsia="ja-JP"/>
        </w:rPr>
        <w:t>UE with</w:t>
      </w:r>
      <w:r w:rsidR="006018EB">
        <w:rPr>
          <w:lang w:val="en-US" w:eastAsia="ja-JP"/>
        </w:rPr>
        <w:t>out</w:t>
      </w:r>
      <w:r w:rsidR="006018EB" w:rsidRPr="00C07FBD">
        <w:rPr>
          <w:lang w:val="en-US" w:eastAsia="ja-JP"/>
        </w:rPr>
        <w:t xml:space="preserve"> </w:t>
      </w:r>
      <w:r w:rsidR="006018EB">
        <w:rPr>
          <w:lang w:val="en-US" w:eastAsia="ja-JP"/>
        </w:rPr>
        <w:t>BB BW reduction, report</w:t>
      </w:r>
      <w:r w:rsidR="00154B40">
        <w:rPr>
          <w:lang w:val="en-US" w:eastAsia="ja-JP"/>
        </w:rPr>
        <w:t>ing</w:t>
      </w:r>
      <w:r w:rsidR="006018EB">
        <w:rPr>
          <w:lang w:val="en-US" w:eastAsia="ja-JP"/>
        </w:rPr>
        <w:t xml:space="preserve"> {</w:t>
      </w:r>
      <w:proofErr w:type="spellStart"/>
      <w:r w:rsidR="00E502B2" w:rsidRPr="00E502B2">
        <w:rPr>
          <w:i/>
          <w:iCs/>
          <w:lang w:val="en-US" w:eastAsia="ja-JP"/>
        </w:rPr>
        <w:t>v</w:t>
      </w:r>
      <w:r w:rsidR="00E502B2" w:rsidRPr="00E502B2">
        <w:rPr>
          <w:i/>
          <w:iCs/>
          <w:vertAlign w:val="subscript"/>
          <w:lang w:val="en-US" w:eastAsia="ja-JP"/>
        </w:rPr>
        <w:t>Layers</w:t>
      </w:r>
      <w:proofErr w:type="spellEnd"/>
      <w:r w:rsidR="006018EB">
        <w:rPr>
          <w:lang w:val="en-US" w:eastAsia="ja-JP"/>
        </w:rPr>
        <w:t xml:space="preserve">, </w:t>
      </w:r>
      <w:proofErr w:type="spellStart"/>
      <w:r w:rsidR="00E502B2" w:rsidRPr="00E502B2">
        <w:rPr>
          <w:i/>
          <w:iCs/>
          <w:lang w:val="en-US" w:eastAsia="ja-JP"/>
        </w:rPr>
        <w:t>Q</w:t>
      </w:r>
      <w:r w:rsidR="00E502B2" w:rsidRPr="00E502B2">
        <w:rPr>
          <w:i/>
          <w:iCs/>
          <w:vertAlign w:val="subscript"/>
          <w:lang w:val="en-US" w:eastAsia="ja-JP"/>
        </w:rPr>
        <w:t>m</w:t>
      </w:r>
      <w:proofErr w:type="spellEnd"/>
      <w:r w:rsidR="006018EB">
        <w:rPr>
          <w:lang w:val="en-US" w:eastAsia="ja-JP"/>
        </w:rPr>
        <w:t xml:space="preserve">, </w:t>
      </w:r>
      <w:r w:rsidR="00E502B2" w:rsidRPr="00E502B2">
        <w:rPr>
          <w:i/>
          <w:iCs/>
          <w:lang w:val="en-US" w:eastAsia="ja-JP"/>
        </w:rPr>
        <w:t>f</w:t>
      </w:r>
      <w:r w:rsidR="006018EB">
        <w:rPr>
          <w:lang w:val="en-US" w:eastAsia="ja-JP"/>
        </w:rPr>
        <w:t>} = {1, 1, 0.75} is an only way.</w:t>
      </w:r>
    </w:p>
    <w:p w14:paraId="071B66DA" w14:textId="77777777" w:rsidR="006018EB" w:rsidRDefault="006018EB" w:rsidP="0028118A">
      <w:pPr>
        <w:rPr>
          <w:lang w:val="en-US" w:eastAsia="ja-JP"/>
        </w:rPr>
      </w:pPr>
    </w:p>
    <w:p w14:paraId="22851784" w14:textId="11DCF2EE" w:rsidR="00C07884" w:rsidRPr="00AE7A53" w:rsidRDefault="00C07884" w:rsidP="00C07884">
      <w:pPr>
        <w:pStyle w:val="Proposal"/>
      </w:pPr>
      <w:r>
        <w:rPr>
          <w:rFonts w:hint="eastAsia"/>
        </w:rPr>
        <w:t>P</w:t>
      </w:r>
      <w:r>
        <w:t>roposal 6:</w:t>
      </w:r>
      <w:r>
        <w:tab/>
        <w:t>T</w:t>
      </w:r>
      <w:r w:rsidRPr="00C07884">
        <w:t>he eRedCap UE with BB BW reduction should report {</w:t>
      </w:r>
      <w:proofErr w:type="spellStart"/>
      <w:r w:rsidRPr="00BE61B2">
        <w:rPr>
          <w:i/>
          <w:iCs/>
        </w:rPr>
        <w:t>v</w:t>
      </w:r>
      <w:r w:rsidRPr="00BE61B2">
        <w:rPr>
          <w:i/>
          <w:iCs/>
          <w:vertAlign w:val="subscript"/>
        </w:rPr>
        <w:t>Layers</w:t>
      </w:r>
      <w:proofErr w:type="spellEnd"/>
      <w:r w:rsidRPr="00C07884">
        <w:t xml:space="preserve">, </w:t>
      </w:r>
      <w:proofErr w:type="spellStart"/>
      <w:r w:rsidRPr="00BE61B2">
        <w:rPr>
          <w:i/>
          <w:iCs/>
        </w:rPr>
        <w:t>Q</w:t>
      </w:r>
      <w:r w:rsidRPr="00BE61B2">
        <w:rPr>
          <w:i/>
          <w:iCs/>
          <w:vertAlign w:val="subscript"/>
        </w:rPr>
        <w:t>m</w:t>
      </w:r>
      <w:proofErr w:type="spellEnd"/>
      <w:r w:rsidRPr="00C07884">
        <w:t xml:space="preserve">, </w:t>
      </w:r>
      <w:r w:rsidRPr="00BE61B2">
        <w:rPr>
          <w:i/>
          <w:iCs/>
        </w:rPr>
        <w:t>f</w:t>
      </w:r>
      <w:r w:rsidRPr="00C07884">
        <w:t>} = {1, 4, 0.8} only</w:t>
      </w:r>
      <w:r>
        <w:t xml:space="preserve"> (but </w:t>
      </w:r>
      <w:r w:rsidRPr="00C07884">
        <w:t>if not agreeable, {1, 8, 0.4} and/or {2, 4, 0.4} can be added</w:t>
      </w:r>
      <w:r>
        <w:t>).</w:t>
      </w:r>
    </w:p>
    <w:p w14:paraId="5DDBFA3D" w14:textId="485856EF" w:rsidR="00C07884" w:rsidRPr="00AE7A53" w:rsidRDefault="00C07884" w:rsidP="00C07884">
      <w:pPr>
        <w:pStyle w:val="Proposal"/>
      </w:pPr>
      <w:r>
        <w:rPr>
          <w:rFonts w:hint="eastAsia"/>
        </w:rPr>
        <w:t>P</w:t>
      </w:r>
      <w:r>
        <w:t xml:space="preserve">roposal </w:t>
      </w:r>
      <w:r w:rsidR="00E6613C">
        <w:t>7</w:t>
      </w:r>
      <w:r>
        <w:t>:</w:t>
      </w:r>
      <w:r>
        <w:tab/>
      </w:r>
      <w:r w:rsidR="00E6613C">
        <w:t>T</w:t>
      </w:r>
      <w:r w:rsidR="00E6613C" w:rsidRPr="00C07884">
        <w:t>he eRedCap UE with</w:t>
      </w:r>
      <w:r w:rsidR="00E6613C">
        <w:t>out</w:t>
      </w:r>
      <w:r w:rsidR="00E6613C" w:rsidRPr="00C07884">
        <w:t xml:space="preserve"> BB BW reduction should report </w:t>
      </w:r>
      <w:r w:rsidR="00BE61B2" w:rsidRPr="00C07884">
        <w:t>{</w:t>
      </w:r>
      <w:proofErr w:type="spellStart"/>
      <w:r w:rsidR="00BE61B2" w:rsidRPr="00BE61B2">
        <w:rPr>
          <w:i/>
          <w:iCs/>
        </w:rPr>
        <w:t>v</w:t>
      </w:r>
      <w:r w:rsidR="00BE61B2" w:rsidRPr="00BE61B2">
        <w:rPr>
          <w:i/>
          <w:iCs/>
          <w:vertAlign w:val="subscript"/>
        </w:rPr>
        <w:t>Layers</w:t>
      </w:r>
      <w:proofErr w:type="spellEnd"/>
      <w:r w:rsidR="00BE61B2" w:rsidRPr="00C07884">
        <w:t xml:space="preserve">, </w:t>
      </w:r>
      <w:proofErr w:type="spellStart"/>
      <w:r w:rsidR="00BE61B2" w:rsidRPr="00BE61B2">
        <w:rPr>
          <w:i/>
          <w:iCs/>
        </w:rPr>
        <w:t>Q</w:t>
      </w:r>
      <w:r w:rsidR="00BE61B2" w:rsidRPr="00BE61B2">
        <w:rPr>
          <w:i/>
          <w:iCs/>
          <w:vertAlign w:val="subscript"/>
        </w:rPr>
        <w:t>m</w:t>
      </w:r>
      <w:proofErr w:type="spellEnd"/>
      <w:r w:rsidR="00BE61B2" w:rsidRPr="00C07884">
        <w:t xml:space="preserve">, </w:t>
      </w:r>
      <w:r w:rsidR="00BE61B2" w:rsidRPr="00BE61B2">
        <w:rPr>
          <w:i/>
          <w:iCs/>
        </w:rPr>
        <w:t>f</w:t>
      </w:r>
      <w:r w:rsidR="00BE61B2" w:rsidRPr="00C07884">
        <w:t>}</w:t>
      </w:r>
      <w:r w:rsidR="00E6613C" w:rsidRPr="00C07884">
        <w:t xml:space="preserve"> = {1, </w:t>
      </w:r>
      <w:r w:rsidR="00E6613C">
        <w:t>1</w:t>
      </w:r>
      <w:r w:rsidR="00E6613C" w:rsidRPr="00C07884">
        <w:t>, 0.</w:t>
      </w:r>
      <w:r w:rsidR="00E6613C">
        <w:t>75</w:t>
      </w:r>
      <w:r w:rsidR="00E6613C" w:rsidRPr="00C07884">
        <w:t>} only</w:t>
      </w:r>
      <w:r w:rsidRPr="007536AE">
        <w:rPr>
          <w:lang w:val="en-GB"/>
        </w:rPr>
        <w:t>.</w:t>
      </w:r>
    </w:p>
    <w:p w14:paraId="2A71E8E6" w14:textId="77777777" w:rsidR="009B60C2" w:rsidRPr="005E6E8F" w:rsidRDefault="009B60C2" w:rsidP="005D7C5A">
      <w:pPr>
        <w:rPr>
          <w:lang w:val="en-US" w:eastAsia="ja-JP"/>
        </w:rPr>
      </w:pPr>
    </w:p>
    <w:p w14:paraId="0223CD7D" w14:textId="30A74AF9" w:rsidR="002D16AB" w:rsidRPr="00DB031D" w:rsidRDefault="002D16AB" w:rsidP="004B388F">
      <w:pPr>
        <w:pStyle w:val="1"/>
        <w:rPr>
          <w:lang w:val="en-US"/>
        </w:rPr>
      </w:pPr>
      <w:r w:rsidRPr="00DB031D">
        <w:rPr>
          <w:lang w:val="en-US"/>
        </w:rPr>
        <w:t>Conclusion</w:t>
      </w:r>
    </w:p>
    <w:p w14:paraId="3C96F2AC" w14:textId="77777777" w:rsidR="00B12A25" w:rsidRDefault="00B12A25" w:rsidP="00B12A25">
      <w:pPr>
        <w:pStyle w:val="Proposal"/>
        <w:rPr>
          <w:b w:val="0"/>
          <w:bCs/>
        </w:rPr>
      </w:pPr>
      <w:r>
        <w:rPr>
          <w:b w:val="0"/>
          <w:bCs/>
        </w:rPr>
        <w:t>Regarding s</w:t>
      </w:r>
      <w:r w:rsidRPr="00B13009">
        <w:rPr>
          <w:b w:val="0"/>
          <w:bCs/>
        </w:rPr>
        <w:t>imultaneous reception of unicast and P-RNTI triggered SI</w:t>
      </w:r>
      <w:r>
        <w:rPr>
          <w:b w:val="0"/>
          <w:bCs/>
        </w:rPr>
        <w:t>:</w:t>
      </w:r>
    </w:p>
    <w:p w14:paraId="42A178CB" w14:textId="77777777" w:rsidR="00C83F68" w:rsidRDefault="00C83F68" w:rsidP="00C83F68">
      <w:pPr>
        <w:pStyle w:val="Proposal"/>
      </w:pPr>
      <w:r>
        <w:t>Proposal 1:</w:t>
      </w:r>
      <w:r>
        <w:tab/>
        <w:t>Take any one of the Options 2/3/4:</w:t>
      </w:r>
    </w:p>
    <w:p w14:paraId="47A3EB5F" w14:textId="77777777" w:rsidR="00C83F68" w:rsidRDefault="00C83F68" w:rsidP="00C83F68">
      <w:pPr>
        <w:pStyle w:val="a9"/>
        <w:numPr>
          <w:ilvl w:val="0"/>
          <w:numId w:val="32"/>
        </w:numPr>
        <w:spacing w:after="180" w:line="252" w:lineRule="auto"/>
        <w:ind w:leftChars="0" w:left="2127"/>
        <w:contextualSpacing/>
        <w:rPr>
          <w:b/>
          <w:szCs w:val="22"/>
          <w:lang w:val="en-US"/>
        </w:rPr>
      </w:pPr>
      <w:r>
        <w:rPr>
          <w:b/>
          <w:szCs w:val="22"/>
          <w:lang w:val="en-US"/>
        </w:rPr>
        <w:t xml:space="preserve">Option 2: The UE may skip decoding of PDSCH [in slot </w:t>
      </w:r>
      <w:r>
        <w:rPr>
          <w:b/>
          <w:i/>
          <w:iCs/>
          <w:szCs w:val="22"/>
          <w:lang w:val="en-US"/>
        </w:rPr>
        <w:t>n</w:t>
      </w:r>
      <w:r>
        <w:rPr>
          <w:b/>
          <w:szCs w:val="22"/>
          <w:lang w:val="en-US"/>
        </w:rPr>
        <w:t xml:space="preserve"> or </w:t>
      </w:r>
      <w:r>
        <w:rPr>
          <w:b/>
          <w:i/>
          <w:iCs/>
          <w:szCs w:val="22"/>
          <w:lang w:val="en-US"/>
        </w:rPr>
        <w:t>n+1</w:t>
      </w:r>
      <w:r>
        <w:rPr>
          <w:b/>
          <w:szCs w:val="22"/>
          <w:lang w:val="en-US"/>
        </w:rPr>
        <w:t xml:space="preserve">] scheduled with C-RNTI/MCS-C-RNTI/CS-RNTI but decodes SI PDSCH triggered by P-RNTI in slot </w:t>
      </w:r>
      <w:r>
        <w:rPr>
          <w:b/>
          <w:i/>
          <w:iCs/>
          <w:szCs w:val="22"/>
          <w:lang w:val="en-US"/>
        </w:rPr>
        <w:t>n</w:t>
      </w:r>
      <w:r>
        <w:rPr>
          <w:b/>
          <w:szCs w:val="22"/>
          <w:lang w:val="en-US"/>
        </w:rPr>
        <w:t>.</w:t>
      </w:r>
    </w:p>
    <w:p w14:paraId="76897D5D" w14:textId="77777777" w:rsidR="00C83F68" w:rsidRDefault="00C83F68" w:rsidP="00C83F68">
      <w:pPr>
        <w:pStyle w:val="a9"/>
        <w:numPr>
          <w:ilvl w:val="0"/>
          <w:numId w:val="32"/>
        </w:numPr>
        <w:spacing w:line="252" w:lineRule="auto"/>
        <w:ind w:leftChars="0" w:left="2127"/>
        <w:contextualSpacing/>
        <w:rPr>
          <w:b/>
          <w:szCs w:val="22"/>
          <w:lang w:val="en-US"/>
        </w:rPr>
      </w:pPr>
      <w:r>
        <w:rPr>
          <w:b/>
          <w:szCs w:val="22"/>
          <w:lang w:val="en-US"/>
        </w:rPr>
        <w:t>Option 3: The prioritization between reception of PDSCH scheduled with C-RNTI/MCS-C-RNTI/CS-RNTI and SI PDSCH triggered by P-RNTI is up to the UE implementation.</w:t>
      </w:r>
    </w:p>
    <w:p w14:paraId="139B6188" w14:textId="77777777" w:rsidR="00C83F68" w:rsidRDefault="00C83F68" w:rsidP="00C83F68">
      <w:pPr>
        <w:pStyle w:val="a9"/>
        <w:numPr>
          <w:ilvl w:val="0"/>
          <w:numId w:val="32"/>
        </w:numPr>
        <w:spacing w:line="252" w:lineRule="auto"/>
        <w:ind w:leftChars="0" w:left="2127"/>
        <w:contextualSpacing/>
        <w:rPr>
          <w:b/>
          <w:szCs w:val="22"/>
          <w:lang w:val="en-US"/>
        </w:rPr>
      </w:pPr>
      <w:r>
        <w:rPr>
          <w:b/>
          <w:szCs w:val="22"/>
          <w:lang w:val="en-US"/>
        </w:rPr>
        <w:t>Option 4: During a process of P-RNTI triggered SI acquisition, the UE is not expected to [be scheduled</w:t>
      </w:r>
      <w:r>
        <w:rPr>
          <w:b/>
          <w:color w:val="FF0000"/>
          <w:szCs w:val="22"/>
          <w:lang w:val="en-US"/>
        </w:rPr>
        <w:t xml:space="preserve"> </w:t>
      </w:r>
      <w:r>
        <w:rPr>
          <w:b/>
          <w:szCs w:val="22"/>
          <w:lang w:val="en-US"/>
        </w:rPr>
        <w:t>PDSCH/to decode PDSCH scheduled] with C-RNTI/MCS-C-RNTI/CS-RNTI if in the same cell, another PDSCH scheduled with SI-RNTI partially or fully overlap in time.</w:t>
      </w:r>
    </w:p>
    <w:p w14:paraId="451AE34F" w14:textId="77777777" w:rsidR="00B12A25" w:rsidRPr="00C83F68" w:rsidRDefault="00B12A25" w:rsidP="00B12A25">
      <w:pPr>
        <w:pStyle w:val="Proposal"/>
        <w:rPr>
          <w:b w:val="0"/>
          <w:bCs/>
        </w:rPr>
      </w:pPr>
    </w:p>
    <w:p w14:paraId="338F169B" w14:textId="43C9C86D" w:rsidR="00B12A25" w:rsidRDefault="00B12A25" w:rsidP="00B12A25">
      <w:pPr>
        <w:pStyle w:val="Proposal"/>
        <w:rPr>
          <w:b w:val="0"/>
          <w:bCs/>
        </w:rPr>
      </w:pPr>
      <w:r>
        <w:rPr>
          <w:b w:val="0"/>
          <w:bCs/>
        </w:rPr>
        <w:t>Regarding s</w:t>
      </w:r>
      <w:r w:rsidRPr="00B13009">
        <w:rPr>
          <w:b w:val="0"/>
          <w:bCs/>
        </w:rPr>
        <w:t xml:space="preserve">imultaneous reception of unicast and </w:t>
      </w:r>
      <w:r w:rsidR="00DC018D">
        <w:rPr>
          <w:b w:val="0"/>
          <w:bCs/>
        </w:rPr>
        <w:t>RAR/</w:t>
      </w:r>
      <w:r w:rsidR="009B60C2">
        <w:rPr>
          <w:b w:val="0"/>
          <w:bCs/>
        </w:rPr>
        <w:t>Msg</w:t>
      </w:r>
      <w:r w:rsidR="00DC018D">
        <w:rPr>
          <w:b w:val="0"/>
          <w:bCs/>
        </w:rPr>
        <w:t>B</w:t>
      </w:r>
      <w:r>
        <w:rPr>
          <w:b w:val="0"/>
          <w:bCs/>
        </w:rPr>
        <w:t>:</w:t>
      </w:r>
    </w:p>
    <w:p w14:paraId="57FB6BD7" w14:textId="77777777" w:rsidR="00C83F68" w:rsidRDefault="00C83F68" w:rsidP="00C83F68">
      <w:pPr>
        <w:pStyle w:val="Proposal"/>
      </w:pPr>
      <w:r>
        <w:t>Proposal 2:</w:t>
      </w:r>
      <w:r>
        <w:tab/>
        <w:t>No spec change regarding the reception between the unicast and RAR/MsgB PDSCHs.</w:t>
      </w:r>
    </w:p>
    <w:p w14:paraId="46E20F9E" w14:textId="77777777" w:rsidR="00B12A25" w:rsidRPr="00C83F68" w:rsidRDefault="00B12A25" w:rsidP="00B12A25">
      <w:pPr>
        <w:pStyle w:val="Proposal"/>
        <w:rPr>
          <w:b w:val="0"/>
          <w:bCs/>
        </w:rPr>
      </w:pPr>
    </w:p>
    <w:p w14:paraId="6F9CA1B4" w14:textId="146D262C" w:rsidR="00DC018D" w:rsidRDefault="00DC018D" w:rsidP="00DC018D">
      <w:pPr>
        <w:pStyle w:val="Proposal"/>
        <w:rPr>
          <w:b w:val="0"/>
          <w:bCs/>
        </w:rPr>
      </w:pPr>
      <w:r>
        <w:rPr>
          <w:b w:val="0"/>
          <w:bCs/>
        </w:rPr>
        <w:t>Regarding MBS PDSCH:</w:t>
      </w:r>
    </w:p>
    <w:p w14:paraId="1A7D5562" w14:textId="77777777" w:rsidR="00C83F68" w:rsidRDefault="00C83F68" w:rsidP="00C83F68">
      <w:pPr>
        <w:pStyle w:val="Proposal"/>
      </w:pPr>
      <w:r>
        <w:t>Proposal 3:</w:t>
      </w:r>
      <w:r>
        <w:tab/>
        <w:t>For broadcast MBS PDSCH, allow the scheduling to be larger than 5 MHz (as in legacy operation).</w:t>
      </w:r>
    </w:p>
    <w:p w14:paraId="52245861" w14:textId="77777777" w:rsidR="00C83F68" w:rsidRDefault="00C83F68" w:rsidP="00C83F68">
      <w:pPr>
        <w:pStyle w:val="Proposal"/>
      </w:pPr>
      <w:r>
        <w:t>Proposal 4:</w:t>
      </w:r>
      <w:r>
        <w:tab/>
        <w:t xml:space="preserve">For multicast MBS PDSCH with HARQ feedback, </w:t>
      </w:r>
      <w:r>
        <w:rPr>
          <w:lang w:val="en-GB"/>
        </w:rPr>
        <w:t>if the intended UE group includes eRedCap UE(s), the RB scheduling is NOT larger than 25/12 PRBs.</w:t>
      </w:r>
    </w:p>
    <w:p w14:paraId="1AB97822" w14:textId="77777777" w:rsidR="00C83F68" w:rsidRDefault="00C83F68" w:rsidP="00C83F68">
      <w:pPr>
        <w:pStyle w:val="Proposal"/>
      </w:pPr>
      <w:r>
        <w:t>Proposal 5:</w:t>
      </w:r>
      <w:r>
        <w:tab/>
        <w:t xml:space="preserve">For multicast MBS PDSCH without HARQ feedback, </w:t>
      </w:r>
      <w:r>
        <w:rPr>
          <w:lang w:val="en-GB"/>
        </w:rPr>
        <w:t>if the intended UE group includes eRedCap UE(s), the RB scheduling can be larger than 25/12 PRBs but smaller than physical contiguous 20 MHz.</w:t>
      </w:r>
    </w:p>
    <w:p w14:paraId="7E708058" w14:textId="77777777" w:rsidR="00C83F68" w:rsidRPr="009F358C" w:rsidRDefault="00C83F68" w:rsidP="00B12A25">
      <w:pPr>
        <w:pStyle w:val="Proposal"/>
        <w:rPr>
          <w:b w:val="0"/>
          <w:bCs/>
        </w:rPr>
      </w:pPr>
    </w:p>
    <w:p w14:paraId="697DED0C" w14:textId="77777777" w:rsidR="00B12A25" w:rsidRDefault="00B12A25" w:rsidP="00B12A25">
      <w:pPr>
        <w:pStyle w:val="Proposal"/>
        <w:rPr>
          <w:b w:val="0"/>
          <w:bCs/>
        </w:rPr>
      </w:pPr>
      <w:r>
        <w:rPr>
          <w:b w:val="0"/>
          <w:bCs/>
        </w:rPr>
        <w:t xml:space="preserve">Regarding </w:t>
      </w:r>
      <w:r w:rsidRPr="00B13009">
        <w:rPr>
          <w:b w:val="0"/>
          <w:bCs/>
        </w:rPr>
        <w:t>UE peak rate reduction</w:t>
      </w:r>
      <w:r>
        <w:rPr>
          <w:b w:val="0"/>
          <w:bCs/>
        </w:rPr>
        <w:t>:</w:t>
      </w:r>
    </w:p>
    <w:p w14:paraId="3AC7E226" w14:textId="77777777" w:rsidR="00C83F68" w:rsidRPr="00AE7A53" w:rsidRDefault="00C83F68" w:rsidP="00C83F68">
      <w:pPr>
        <w:pStyle w:val="Proposal"/>
      </w:pPr>
      <w:r>
        <w:rPr>
          <w:rFonts w:hint="eastAsia"/>
        </w:rPr>
        <w:t>P</w:t>
      </w:r>
      <w:r>
        <w:t>roposal 6:</w:t>
      </w:r>
      <w:r>
        <w:tab/>
        <w:t>T</w:t>
      </w:r>
      <w:r w:rsidRPr="00C07884">
        <w:t>he eRedCap UE with BB BW reduction should report {</w:t>
      </w:r>
      <w:proofErr w:type="spellStart"/>
      <w:r w:rsidRPr="00BE61B2">
        <w:rPr>
          <w:i/>
          <w:iCs/>
        </w:rPr>
        <w:t>v</w:t>
      </w:r>
      <w:r w:rsidRPr="00BE61B2">
        <w:rPr>
          <w:i/>
          <w:iCs/>
          <w:vertAlign w:val="subscript"/>
        </w:rPr>
        <w:t>Layers</w:t>
      </w:r>
      <w:proofErr w:type="spellEnd"/>
      <w:r w:rsidRPr="00C07884">
        <w:t xml:space="preserve">, </w:t>
      </w:r>
      <w:proofErr w:type="spellStart"/>
      <w:r w:rsidRPr="00BE61B2">
        <w:rPr>
          <w:i/>
          <w:iCs/>
        </w:rPr>
        <w:t>Q</w:t>
      </w:r>
      <w:r w:rsidRPr="00BE61B2">
        <w:rPr>
          <w:i/>
          <w:iCs/>
          <w:vertAlign w:val="subscript"/>
        </w:rPr>
        <w:t>m</w:t>
      </w:r>
      <w:proofErr w:type="spellEnd"/>
      <w:r w:rsidRPr="00C07884">
        <w:t xml:space="preserve">, </w:t>
      </w:r>
      <w:r w:rsidRPr="00BE61B2">
        <w:rPr>
          <w:i/>
          <w:iCs/>
        </w:rPr>
        <w:t>f</w:t>
      </w:r>
      <w:r w:rsidRPr="00C07884">
        <w:t>} = {1, 4, 0.8} only</w:t>
      </w:r>
      <w:r>
        <w:t xml:space="preserve"> (but </w:t>
      </w:r>
      <w:r w:rsidRPr="00C07884">
        <w:t>if not agreeable, {1, 8, 0.4} and/or {2, 4, 0.4} can be added</w:t>
      </w:r>
      <w:r>
        <w:t>).</w:t>
      </w:r>
    </w:p>
    <w:p w14:paraId="213B9742" w14:textId="77777777" w:rsidR="00C83F68" w:rsidRPr="00AE7A53" w:rsidRDefault="00C83F68" w:rsidP="00C83F68">
      <w:pPr>
        <w:pStyle w:val="Proposal"/>
      </w:pPr>
      <w:r>
        <w:rPr>
          <w:rFonts w:hint="eastAsia"/>
        </w:rPr>
        <w:t>P</w:t>
      </w:r>
      <w:r>
        <w:t>roposal 7:</w:t>
      </w:r>
      <w:r>
        <w:tab/>
        <w:t>T</w:t>
      </w:r>
      <w:r w:rsidRPr="00C07884">
        <w:t>he eRedCap UE with</w:t>
      </w:r>
      <w:r>
        <w:t>out</w:t>
      </w:r>
      <w:r w:rsidRPr="00C07884">
        <w:t xml:space="preserve"> BB BW reduction should report {</w:t>
      </w:r>
      <w:proofErr w:type="spellStart"/>
      <w:r w:rsidRPr="00BE61B2">
        <w:rPr>
          <w:i/>
          <w:iCs/>
        </w:rPr>
        <w:t>v</w:t>
      </w:r>
      <w:r w:rsidRPr="00BE61B2">
        <w:rPr>
          <w:i/>
          <w:iCs/>
          <w:vertAlign w:val="subscript"/>
        </w:rPr>
        <w:t>Layers</w:t>
      </w:r>
      <w:proofErr w:type="spellEnd"/>
      <w:r w:rsidRPr="00C07884">
        <w:t xml:space="preserve">, </w:t>
      </w:r>
      <w:proofErr w:type="spellStart"/>
      <w:r w:rsidRPr="00BE61B2">
        <w:rPr>
          <w:i/>
          <w:iCs/>
        </w:rPr>
        <w:t>Q</w:t>
      </w:r>
      <w:r w:rsidRPr="00BE61B2">
        <w:rPr>
          <w:i/>
          <w:iCs/>
          <w:vertAlign w:val="subscript"/>
        </w:rPr>
        <w:t>m</w:t>
      </w:r>
      <w:proofErr w:type="spellEnd"/>
      <w:r w:rsidRPr="00C07884">
        <w:t xml:space="preserve">, </w:t>
      </w:r>
      <w:r w:rsidRPr="00BE61B2">
        <w:rPr>
          <w:i/>
          <w:iCs/>
        </w:rPr>
        <w:t>f</w:t>
      </w:r>
      <w:r w:rsidRPr="00C07884">
        <w:t xml:space="preserve">} = {1, </w:t>
      </w:r>
      <w:r>
        <w:t>1</w:t>
      </w:r>
      <w:r w:rsidRPr="00C07884">
        <w:t>, 0.</w:t>
      </w:r>
      <w:r>
        <w:t>75</w:t>
      </w:r>
      <w:r w:rsidRPr="00C07884">
        <w:t>} only</w:t>
      </w:r>
      <w:r w:rsidRPr="007536AE">
        <w:rPr>
          <w:lang w:val="en-GB"/>
        </w:rPr>
        <w:t>.</w:t>
      </w:r>
    </w:p>
    <w:p w14:paraId="22E1B4C0" w14:textId="77777777" w:rsidR="00BC2BCA" w:rsidRPr="00C83F68" w:rsidRDefault="00BC2BCA" w:rsidP="00747C75">
      <w:pPr>
        <w:pStyle w:val="Proposal"/>
        <w:rPr>
          <w:b w:val="0"/>
          <w:bCs/>
        </w:rPr>
      </w:pPr>
    </w:p>
    <w:p w14:paraId="2CD91E5E" w14:textId="77777777" w:rsidR="000F01E8" w:rsidRPr="00DB031D" w:rsidRDefault="000F01E8" w:rsidP="004B388F">
      <w:pPr>
        <w:pStyle w:val="1"/>
        <w:rPr>
          <w:lang w:val="en-US"/>
        </w:rPr>
      </w:pPr>
      <w:r w:rsidRPr="00DB031D">
        <w:rPr>
          <w:lang w:val="en-US"/>
        </w:rPr>
        <w:t>Reference</w:t>
      </w:r>
    </w:p>
    <w:p w14:paraId="62EFD1FE" w14:textId="0833BEC0" w:rsidR="00166A12" w:rsidRDefault="00906D8C" w:rsidP="00E72197">
      <w:pPr>
        <w:rPr>
          <w:lang w:val="en-US" w:eastAsia="ja-JP"/>
        </w:rPr>
      </w:pPr>
      <w:r w:rsidRPr="00A33D8A">
        <w:rPr>
          <w:rFonts w:hint="eastAsia"/>
          <w:lang w:val="en-US" w:eastAsia="ja-JP"/>
        </w:rPr>
        <w:t>[</w:t>
      </w:r>
      <w:r w:rsidRPr="00A33D8A">
        <w:rPr>
          <w:lang w:val="en-US" w:eastAsia="ja-JP"/>
        </w:rPr>
        <w:t xml:space="preserve">1] </w:t>
      </w:r>
      <w:r w:rsidR="002B068F" w:rsidRPr="00A33D8A">
        <w:rPr>
          <w:lang w:val="en-US" w:eastAsia="ja-JP"/>
        </w:rPr>
        <w:t>R1-</w:t>
      </w:r>
      <w:r w:rsidR="00A33D8A" w:rsidRPr="00A33D8A">
        <w:rPr>
          <w:lang w:val="en-US" w:eastAsia="ja-JP"/>
        </w:rPr>
        <w:t>230</w:t>
      </w:r>
      <w:r w:rsidR="00A535E9">
        <w:rPr>
          <w:lang w:val="en-US" w:eastAsia="ja-JP"/>
        </w:rPr>
        <w:t>5287</w:t>
      </w:r>
      <w:r w:rsidR="00A33D8A" w:rsidRPr="00A33D8A">
        <w:rPr>
          <w:lang w:val="en-US" w:eastAsia="ja-JP"/>
        </w:rPr>
        <w:t xml:space="preserve">, </w:t>
      </w:r>
      <w:r w:rsidR="00CD0429" w:rsidRPr="00A33D8A">
        <w:rPr>
          <w:lang w:val="en-US" w:eastAsia="ja-JP"/>
        </w:rPr>
        <w:t>Panasonic, RAN1 #11</w:t>
      </w:r>
      <w:r w:rsidR="00A535E9">
        <w:rPr>
          <w:lang w:val="en-US" w:eastAsia="ja-JP"/>
        </w:rPr>
        <w:t>3</w:t>
      </w:r>
      <w:r w:rsidR="00A33D8A" w:rsidRPr="00A33D8A">
        <w:rPr>
          <w:lang w:val="en-US" w:eastAsia="ja-JP"/>
        </w:rPr>
        <w:t xml:space="preserve">, </w:t>
      </w:r>
      <w:r w:rsidR="00A535E9">
        <w:rPr>
          <w:lang w:val="en-US" w:eastAsia="ja-JP"/>
        </w:rPr>
        <w:t>Incheon, Korea</w:t>
      </w:r>
      <w:r w:rsidR="00A33D8A" w:rsidRPr="00A33D8A">
        <w:rPr>
          <w:lang w:val="en-US" w:eastAsia="ja-JP"/>
        </w:rPr>
        <w:t>,</w:t>
      </w:r>
      <w:r w:rsidR="00A535E9">
        <w:rPr>
          <w:lang w:val="en-US" w:eastAsia="ja-JP"/>
        </w:rPr>
        <w:t xml:space="preserve"> May</w:t>
      </w:r>
      <w:r w:rsidR="00A33D8A" w:rsidRPr="00A33D8A">
        <w:rPr>
          <w:lang w:val="en-US" w:eastAsia="ja-JP"/>
        </w:rPr>
        <w:t xml:space="preserve"> 2023</w:t>
      </w:r>
    </w:p>
    <w:sectPr w:rsidR="00166A12"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B154B" w14:textId="77777777" w:rsidR="0000074E" w:rsidRDefault="0000074E">
      <w:r>
        <w:separator/>
      </w:r>
    </w:p>
  </w:endnote>
  <w:endnote w:type="continuationSeparator" w:id="0">
    <w:p w14:paraId="03DFCF38" w14:textId="77777777" w:rsidR="0000074E" w:rsidRDefault="0000074E">
      <w:r>
        <w:continuationSeparator/>
      </w:r>
    </w:p>
  </w:endnote>
  <w:endnote w:type="continuationNotice" w:id="1">
    <w:p w14:paraId="499B79AB" w14:textId="77777777" w:rsidR="0000074E" w:rsidRDefault="000007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Microsoft YaHei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9DF88" w14:textId="77777777" w:rsidR="0000074E" w:rsidRDefault="0000074E">
      <w:r>
        <w:separator/>
      </w:r>
    </w:p>
  </w:footnote>
  <w:footnote w:type="continuationSeparator" w:id="0">
    <w:p w14:paraId="562A2A18" w14:textId="77777777" w:rsidR="0000074E" w:rsidRDefault="0000074E">
      <w:r>
        <w:continuationSeparator/>
      </w:r>
    </w:p>
  </w:footnote>
  <w:footnote w:type="continuationNotice" w:id="1">
    <w:p w14:paraId="7FBCFCC3" w14:textId="77777777" w:rsidR="0000074E" w:rsidRDefault="0000074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751A5"/>
    <w:multiLevelType w:val="multilevel"/>
    <w:tmpl w:val="0C7751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D0B32"/>
    <w:multiLevelType w:val="multilevel"/>
    <w:tmpl w:val="0F0D0B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A6F1A"/>
    <w:multiLevelType w:val="multilevel"/>
    <w:tmpl w:val="13062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538024A"/>
    <w:multiLevelType w:val="hybridMultilevel"/>
    <w:tmpl w:val="DBE432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9D5E1B"/>
    <w:multiLevelType w:val="multilevel"/>
    <w:tmpl w:val="279D5E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455604"/>
    <w:multiLevelType w:val="hybridMultilevel"/>
    <w:tmpl w:val="4698C01A"/>
    <w:lvl w:ilvl="0" w:tplc="3F2257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1EEF45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61A40F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57ED3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C4A7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4C90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76886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BEDD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ECE4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E04090A"/>
    <w:multiLevelType w:val="multilevel"/>
    <w:tmpl w:val="C5CE2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7160E46"/>
    <w:multiLevelType w:val="multilevel"/>
    <w:tmpl w:val="7A98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A877D64"/>
    <w:multiLevelType w:val="singleLevel"/>
    <w:tmpl w:val="DCD2120C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  <w:rPr>
        <w:rFonts w:hint="eastAsia"/>
      </w:rPr>
    </w:lvl>
  </w:abstractNum>
  <w:abstractNum w:abstractNumId="12" w15:restartNumberingAfterBreak="0">
    <w:nsid w:val="47D200DF"/>
    <w:multiLevelType w:val="multilevel"/>
    <w:tmpl w:val="47D200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BD5B59"/>
    <w:multiLevelType w:val="hybridMultilevel"/>
    <w:tmpl w:val="6EC26D06"/>
    <w:lvl w:ilvl="0" w:tplc="DDEE9F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50973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C4A8D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D8A3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70A3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72C68A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DA80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464D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0851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4C6C0858"/>
    <w:multiLevelType w:val="hybridMultilevel"/>
    <w:tmpl w:val="A80AFB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D353A2"/>
    <w:multiLevelType w:val="multilevel"/>
    <w:tmpl w:val="51D353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FE6C09"/>
    <w:multiLevelType w:val="hybridMultilevel"/>
    <w:tmpl w:val="CC489D34"/>
    <w:lvl w:ilvl="0" w:tplc="D8C8EBB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2E41F8E"/>
    <w:multiLevelType w:val="hybridMultilevel"/>
    <w:tmpl w:val="684485F2"/>
    <w:lvl w:ilvl="0" w:tplc="4196A7CC">
      <w:start w:val="6"/>
      <w:numFmt w:val="bullet"/>
      <w:lvlText w:val="-"/>
      <w:lvlJc w:val="left"/>
      <w:pPr>
        <w:ind w:left="2631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311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53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95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37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79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1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63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6051" w:hanging="420"/>
      </w:pPr>
      <w:rPr>
        <w:rFonts w:ascii="Wingdings" w:hAnsi="Wingdings" w:hint="default"/>
      </w:rPr>
    </w:lvl>
  </w:abstractNum>
  <w:abstractNum w:abstractNumId="18" w15:restartNumberingAfterBreak="0">
    <w:nsid w:val="6B02678B"/>
    <w:multiLevelType w:val="hybridMultilevel"/>
    <w:tmpl w:val="308272DC"/>
    <w:lvl w:ilvl="0" w:tplc="F66E8CE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A042E6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4EC3428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9A80C86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5E58AC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E8B9FA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F681E2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AADEE2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B235A8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6BF5658A"/>
    <w:multiLevelType w:val="hybridMultilevel"/>
    <w:tmpl w:val="D5E685A0"/>
    <w:lvl w:ilvl="0" w:tplc="4196A7CC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2AC0118"/>
    <w:multiLevelType w:val="hybridMultilevel"/>
    <w:tmpl w:val="3BC089AA"/>
    <w:lvl w:ilvl="0" w:tplc="2000000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1" w15:restartNumberingAfterBreak="0">
    <w:nsid w:val="762A717F"/>
    <w:multiLevelType w:val="multilevel"/>
    <w:tmpl w:val="762A71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2C13EE"/>
    <w:multiLevelType w:val="multilevel"/>
    <w:tmpl w:val="81FE63AA"/>
    <w:lvl w:ilvl="0">
      <w:start w:val="1"/>
      <w:numFmt w:val="decimal"/>
      <w:pStyle w:val="1"/>
      <w:lvlText w:val="%1"/>
      <w:lvlJc w:val="left"/>
      <w:pPr>
        <w:tabs>
          <w:tab w:val="num" w:pos="4969"/>
        </w:tabs>
        <w:ind w:left="4969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710"/>
        </w:tabs>
        <w:ind w:left="710" w:firstLine="0"/>
      </w:pPr>
      <w:rPr>
        <w:rFonts w:hint="eastAsia"/>
      </w:rPr>
    </w:lvl>
    <w:lvl w:ilvl="2">
      <w:start w:val="1"/>
      <w:numFmt w:val="decimal"/>
      <w:pStyle w:val="head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4" w15:restartNumberingAfterBreak="0">
    <w:nsid w:val="79BD236E"/>
    <w:multiLevelType w:val="multilevel"/>
    <w:tmpl w:val="B3C08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DBB4A2B"/>
    <w:multiLevelType w:val="hybridMultilevel"/>
    <w:tmpl w:val="16C6E90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7E8055F5"/>
    <w:multiLevelType w:val="multilevel"/>
    <w:tmpl w:val="D2244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E8D4CD3"/>
    <w:multiLevelType w:val="hybridMultilevel"/>
    <w:tmpl w:val="6A5474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095F02"/>
    <w:multiLevelType w:val="multilevel"/>
    <w:tmpl w:val="25C45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97611289">
    <w:abstractNumId w:val="23"/>
  </w:num>
  <w:num w:numId="2" w16cid:durableId="215776212">
    <w:abstractNumId w:val="23"/>
  </w:num>
  <w:num w:numId="3" w16cid:durableId="87235225">
    <w:abstractNumId w:val="2"/>
  </w:num>
  <w:num w:numId="4" w16cid:durableId="1159881905">
    <w:abstractNumId w:val="22"/>
  </w:num>
  <w:num w:numId="5" w16cid:durableId="799886784">
    <w:abstractNumId w:val="1"/>
  </w:num>
  <w:num w:numId="6" w16cid:durableId="1859998593">
    <w:abstractNumId w:val="11"/>
  </w:num>
  <w:num w:numId="7" w16cid:durableId="254945778">
    <w:abstractNumId w:val="24"/>
  </w:num>
  <w:num w:numId="8" w16cid:durableId="1750074285">
    <w:abstractNumId w:val="26"/>
  </w:num>
  <w:num w:numId="9" w16cid:durableId="1667660910">
    <w:abstractNumId w:val="4"/>
  </w:num>
  <w:num w:numId="10" w16cid:durableId="586882499">
    <w:abstractNumId w:val="10"/>
  </w:num>
  <w:num w:numId="11" w16cid:durableId="1331179300">
    <w:abstractNumId w:val="9"/>
  </w:num>
  <w:num w:numId="12" w16cid:durableId="2019190683">
    <w:abstractNumId w:val="16"/>
  </w:num>
  <w:num w:numId="13" w16cid:durableId="1767144185">
    <w:abstractNumId w:val="0"/>
  </w:num>
  <w:num w:numId="14" w16cid:durableId="1158885661">
    <w:abstractNumId w:val="6"/>
  </w:num>
  <w:num w:numId="15" w16cid:durableId="859660396">
    <w:abstractNumId w:val="25"/>
  </w:num>
  <w:num w:numId="16" w16cid:durableId="23949933">
    <w:abstractNumId w:val="19"/>
  </w:num>
  <w:num w:numId="17" w16cid:durableId="875969619">
    <w:abstractNumId w:val="27"/>
  </w:num>
  <w:num w:numId="18" w16cid:durableId="29190978">
    <w:abstractNumId w:val="7"/>
  </w:num>
  <w:num w:numId="19" w16cid:durableId="141583000">
    <w:abstractNumId w:val="14"/>
  </w:num>
  <w:num w:numId="20" w16cid:durableId="159085376">
    <w:abstractNumId w:val="5"/>
  </w:num>
  <w:num w:numId="21" w16cid:durableId="811599078">
    <w:abstractNumId w:val="20"/>
  </w:num>
  <w:num w:numId="22" w16cid:durableId="438792283">
    <w:abstractNumId w:val="28"/>
  </w:num>
  <w:num w:numId="23" w16cid:durableId="1971982375">
    <w:abstractNumId w:val="17"/>
  </w:num>
  <w:num w:numId="24" w16cid:durableId="174537401">
    <w:abstractNumId w:val="18"/>
  </w:num>
  <w:num w:numId="25" w16cid:durableId="714087400">
    <w:abstractNumId w:val="17"/>
  </w:num>
  <w:num w:numId="26" w16cid:durableId="408816730">
    <w:abstractNumId w:val="12"/>
  </w:num>
  <w:num w:numId="27" w16cid:durableId="41757348">
    <w:abstractNumId w:val="21"/>
  </w:num>
  <w:num w:numId="28" w16cid:durableId="1583683885">
    <w:abstractNumId w:val="15"/>
  </w:num>
  <w:num w:numId="29" w16cid:durableId="1983271001">
    <w:abstractNumId w:val="3"/>
  </w:num>
  <w:num w:numId="30" w16cid:durableId="1202354123">
    <w:abstractNumId w:val="13"/>
  </w:num>
  <w:num w:numId="31" w16cid:durableId="61871218">
    <w:abstractNumId w:val="8"/>
  </w:num>
  <w:num w:numId="32" w16cid:durableId="1810200991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bordersDoNotSurroundHeader/>
  <w:bordersDoNotSurroundFooter/>
  <w:proofState w:spelling="clean" w:grammar="clean"/>
  <w:attachedTemplate r:id="rId1"/>
  <w:defaultTabStop w:val="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BA0"/>
    <w:rsid w:val="00000588"/>
    <w:rsid w:val="0000074E"/>
    <w:rsid w:val="00002240"/>
    <w:rsid w:val="00002296"/>
    <w:rsid w:val="000023EB"/>
    <w:rsid w:val="00002453"/>
    <w:rsid w:val="00002988"/>
    <w:rsid w:val="00003D18"/>
    <w:rsid w:val="00004E09"/>
    <w:rsid w:val="00005339"/>
    <w:rsid w:val="000055A3"/>
    <w:rsid w:val="00005645"/>
    <w:rsid w:val="00005736"/>
    <w:rsid w:val="00005910"/>
    <w:rsid w:val="00005BAA"/>
    <w:rsid w:val="00005C29"/>
    <w:rsid w:val="00006C0E"/>
    <w:rsid w:val="00006F87"/>
    <w:rsid w:val="000073CA"/>
    <w:rsid w:val="00007863"/>
    <w:rsid w:val="00007AFA"/>
    <w:rsid w:val="00010021"/>
    <w:rsid w:val="000102ED"/>
    <w:rsid w:val="00011AA9"/>
    <w:rsid w:val="00011E86"/>
    <w:rsid w:val="00012BEC"/>
    <w:rsid w:val="0001395B"/>
    <w:rsid w:val="00013CD5"/>
    <w:rsid w:val="00013DD4"/>
    <w:rsid w:val="000149AD"/>
    <w:rsid w:val="000159E7"/>
    <w:rsid w:val="00015A74"/>
    <w:rsid w:val="00017AC2"/>
    <w:rsid w:val="000202FF"/>
    <w:rsid w:val="0002179F"/>
    <w:rsid w:val="00021918"/>
    <w:rsid w:val="00022EF7"/>
    <w:rsid w:val="00023BC1"/>
    <w:rsid w:val="000245CA"/>
    <w:rsid w:val="000245D7"/>
    <w:rsid w:val="00024B23"/>
    <w:rsid w:val="00024D25"/>
    <w:rsid w:val="0002501F"/>
    <w:rsid w:val="00025F17"/>
    <w:rsid w:val="00025F7F"/>
    <w:rsid w:val="00026246"/>
    <w:rsid w:val="000276BF"/>
    <w:rsid w:val="000307C7"/>
    <w:rsid w:val="00030D02"/>
    <w:rsid w:val="00030DAC"/>
    <w:rsid w:val="00030E86"/>
    <w:rsid w:val="00030FA1"/>
    <w:rsid w:val="00031943"/>
    <w:rsid w:val="0003229C"/>
    <w:rsid w:val="0003337E"/>
    <w:rsid w:val="00034339"/>
    <w:rsid w:val="000343F6"/>
    <w:rsid w:val="00036055"/>
    <w:rsid w:val="00036066"/>
    <w:rsid w:val="0003606F"/>
    <w:rsid w:val="00036283"/>
    <w:rsid w:val="0003700B"/>
    <w:rsid w:val="00037996"/>
    <w:rsid w:val="000379F1"/>
    <w:rsid w:val="00037CBA"/>
    <w:rsid w:val="00037D9D"/>
    <w:rsid w:val="0004020F"/>
    <w:rsid w:val="00041F2F"/>
    <w:rsid w:val="00042007"/>
    <w:rsid w:val="00042BD6"/>
    <w:rsid w:val="000431CC"/>
    <w:rsid w:val="00043760"/>
    <w:rsid w:val="00045734"/>
    <w:rsid w:val="000457F3"/>
    <w:rsid w:val="00045D4F"/>
    <w:rsid w:val="00046244"/>
    <w:rsid w:val="00047576"/>
    <w:rsid w:val="00047D00"/>
    <w:rsid w:val="00050451"/>
    <w:rsid w:val="00050617"/>
    <w:rsid w:val="00050C5A"/>
    <w:rsid w:val="000546D4"/>
    <w:rsid w:val="00054723"/>
    <w:rsid w:val="00054A40"/>
    <w:rsid w:val="00054C96"/>
    <w:rsid w:val="00055B55"/>
    <w:rsid w:val="00056A11"/>
    <w:rsid w:val="0005710F"/>
    <w:rsid w:val="0005735B"/>
    <w:rsid w:val="00057518"/>
    <w:rsid w:val="00057BFC"/>
    <w:rsid w:val="00057E1D"/>
    <w:rsid w:val="0006048E"/>
    <w:rsid w:val="00060A04"/>
    <w:rsid w:val="00060E43"/>
    <w:rsid w:val="00062E53"/>
    <w:rsid w:val="000635B6"/>
    <w:rsid w:val="00064856"/>
    <w:rsid w:val="00065761"/>
    <w:rsid w:val="00065BA8"/>
    <w:rsid w:val="00066B7B"/>
    <w:rsid w:val="0006731F"/>
    <w:rsid w:val="00067337"/>
    <w:rsid w:val="00067756"/>
    <w:rsid w:val="0006792B"/>
    <w:rsid w:val="0007009E"/>
    <w:rsid w:val="00070D00"/>
    <w:rsid w:val="00070E79"/>
    <w:rsid w:val="00071209"/>
    <w:rsid w:val="00071774"/>
    <w:rsid w:val="000717B4"/>
    <w:rsid w:val="00071AE6"/>
    <w:rsid w:val="000725B2"/>
    <w:rsid w:val="0007304E"/>
    <w:rsid w:val="000739BC"/>
    <w:rsid w:val="00074E7A"/>
    <w:rsid w:val="00075D27"/>
    <w:rsid w:val="00076664"/>
    <w:rsid w:val="000766AC"/>
    <w:rsid w:val="00076B9D"/>
    <w:rsid w:val="00076CEE"/>
    <w:rsid w:val="00077948"/>
    <w:rsid w:val="00077A4E"/>
    <w:rsid w:val="00080166"/>
    <w:rsid w:val="00080630"/>
    <w:rsid w:val="00080CC6"/>
    <w:rsid w:val="00081DE5"/>
    <w:rsid w:val="00081F9A"/>
    <w:rsid w:val="0008269D"/>
    <w:rsid w:val="00083496"/>
    <w:rsid w:val="0008478B"/>
    <w:rsid w:val="00084D6C"/>
    <w:rsid w:val="00085152"/>
    <w:rsid w:val="00086014"/>
    <w:rsid w:val="000866B3"/>
    <w:rsid w:val="0008674A"/>
    <w:rsid w:val="000867AD"/>
    <w:rsid w:val="00086928"/>
    <w:rsid w:val="000870B6"/>
    <w:rsid w:val="000876CB"/>
    <w:rsid w:val="00087779"/>
    <w:rsid w:val="00087DD1"/>
    <w:rsid w:val="0009047A"/>
    <w:rsid w:val="0009058F"/>
    <w:rsid w:val="000906E5"/>
    <w:rsid w:val="00090C37"/>
    <w:rsid w:val="00090DDB"/>
    <w:rsid w:val="0009107A"/>
    <w:rsid w:val="0009153B"/>
    <w:rsid w:val="0009275D"/>
    <w:rsid w:val="00093688"/>
    <w:rsid w:val="00093F44"/>
    <w:rsid w:val="00094394"/>
    <w:rsid w:val="0009444B"/>
    <w:rsid w:val="00094479"/>
    <w:rsid w:val="00095ECD"/>
    <w:rsid w:val="00096AD5"/>
    <w:rsid w:val="00096CB3"/>
    <w:rsid w:val="00097828"/>
    <w:rsid w:val="00097B16"/>
    <w:rsid w:val="000A118F"/>
    <w:rsid w:val="000A1B83"/>
    <w:rsid w:val="000A1C01"/>
    <w:rsid w:val="000A1CE0"/>
    <w:rsid w:val="000A1F1A"/>
    <w:rsid w:val="000A20B7"/>
    <w:rsid w:val="000A3442"/>
    <w:rsid w:val="000A403B"/>
    <w:rsid w:val="000A4992"/>
    <w:rsid w:val="000A51D3"/>
    <w:rsid w:val="000A584C"/>
    <w:rsid w:val="000A58AF"/>
    <w:rsid w:val="000A5E61"/>
    <w:rsid w:val="000A62BD"/>
    <w:rsid w:val="000A685B"/>
    <w:rsid w:val="000A6984"/>
    <w:rsid w:val="000B001E"/>
    <w:rsid w:val="000B0252"/>
    <w:rsid w:val="000B0650"/>
    <w:rsid w:val="000B0669"/>
    <w:rsid w:val="000B087F"/>
    <w:rsid w:val="000B0F90"/>
    <w:rsid w:val="000B1177"/>
    <w:rsid w:val="000B1323"/>
    <w:rsid w:val="000B1856"/>
    <w:rsid w:val="000B24BB"/>
    <w:rsid w:val="000B3075"/>
    <w:rsid w:val="000B3E7D"/>
    <w:rsid w:val="000B4301"/>
    <w:rsid w:val="000B434B"/>
    <w:rsid w:val="000B45E7"/>
    <w:rsid w:val="000B6306"/>
    <w:rsid w:val="000B7181"/>
    <w:rsid w:val="000B7886"/>
    <w:rsid w:val="000B7AA3"/>
    <w:rsid w:val="000B7B0F"/>
    <w:rsid w:val="000B7C5A"/>
    <w:rsid w:val="000B7F20"/>
    <w:rsid w:val="000C0089"/>
    <w:rsid w:val="000C0353"/>
    <w:rsid w:val="000C1707"/>
    <w:rsid w:val="000C1933"/>
    <w:rsid w:val="000C240E"/>
    <w:rsid w:val="000C263B"/>
    <w:rsid w:val="000C32A5"/>
    <w:rsid w:val="000C342D"/>
    <w:rsid w:val="000C3528"/>
    <w:rsid w:val="000C368B"/>
    <w:rsid w:val="000C49F4"/>
    <w:rsid w:val="000C4FA4"/>
    <w:rsid w:val="000C5279"/>
    <w:rsid w:val="000C6B44"/>
    <w:rsid w:val="000C6E6B"/>
    <w:rsid w:val="000D000C"/>
    <w:rsid w:val="000D024A"/>
    <w:rsid w:val="000D0313"/>
    <w:rsid w:val="000D3046"/>
    <w:rsid w:val="000D385F"/>
    <w:rsid w:val="000D3BBE"/>
    <w:rsid w:val="000D3C80"/>
    <w:rsid w:val="000D3CB4"/>
    <w:rsid w:val="000D4D33"/>
    <w:rsid w:val="000D57ED"/>
    <w:rsid w:val="000D5972"/>
    <w:rsid w:val="000D5D9A"/>
    <w:rsid w:val="000D65A1"/>
    <w:rsid w:val="000D6915"/>
    <w:rsid w:val="000D6CFC"/>
    <w:rsid w:val="000D7486"/>
    <w:rsid w:val="000D7C1D"/>
    <w:rsid w:val="000E1545"/>
    <w:rsid w:val="000E1686"/>
    <w:rsid w:val="000E4704"/>
    <w:rsid w:val="000E4AAA"/>
    <w:rsid w:val="000E4C69"/>
    <w:rsid w:val="000E4F9E"/>
    <w:rsid w:val="000E5677"/>
    <w:rsid w:val="000E66ED"/>
    <w:rsid w:val="000E6A9A"/>
    <w:rsid w:val="000E6B0F"/>
    <w:rsid w:val="000E6C5D"/>
    <w:rsid w:val="000E735D"/>
    <w:rsid w:val="000E7AF6"/>
    <w:rsid w:val="000E7F29"/>
    <w:rsid w:val="000E7F7E"/>
    <w:rsid w:val="000F01E8"/>
    <w:rsid w:val="000F02FC"/>
    <w:rsid w:val="000F0793"/>
    <w:rsid w:val="000F0E5D"/>
    <w:rsid w:val="000F137F"/>
    <w:rsid w:val="000F24AE"/>
    <w:rsid w:val="000F2B94"/>
    <w:rsid w:val="000F3FAE"/>
    <w:rsid w:val="000F4272"/>
    <w:rsid w:val="000F532F"/>
    <w:rsid w:val="000F560E"/>
    <w:rsid w:val="000F5999"/>
    <w:rsid w:val="000F5EB9"/>
    <w:rsid w:val="000F634A"/>
    <w:rsid w:val="000F738B"/>
    <w:rsid w:val="000F7911"/>
    <w:rsid w:val="000F7B32"/>
    <w:rsid w:val="0010069E"/>
    <w:rsid w:val="00100AA1"/>
    <w:rsid w:val="00100DA3"/>
    <w:rsid w:val="001016A5"/>
    <w:rsid w:val="00101CB4"/>
    <w:rsid w:val="00101D4E"/>
    <w:rsid w:val="001027C3"/>
    <w:rsid w:val="00102C7F"/>
    <w:rsid w:val="00103F82"/>
    <w:rsid w:val="00103FBA"/>
    <w:rsid w:val="00104659"/>
    <w:rsid w:val="00105641"/>
    <w:rsid w:val="0010583C"/>
    <w:rsid w:val="0010596A"/>
    <w:rsid w:val="00105999"/>
    <w:rsid w:val="001059C9"/>
    <w:rsid w:val="00106EEB"/>
    <w:rsid w:val="00107518"/>
    <w:rsid w:val="00107A74"/>
    <w:rsid w:val="00107FE9"/>
    <w:rsid w:val="001105C1"/>
    <w:rsid w:val="00110835"/>
    <w:rsid w:val="00110892"/>
    <w:rsid w:val="00110D36"/>
    <w:rsid w:val="001114DB"/>
    <w:rsid w:val="00111E7A"/>
    <w:rsid w:val="00113191"/>
    <w:rsid w:val="001131C0"/>
    <w:rsid w:val="00113470"/>
    <w:rsid w:val="00113D58"/>
    <w:rsid w:val="00113F2A"/>
    <w:rsid w:val="00114865"/>
    <w:rsid w:val="001156FD"/>
    <w:rsid w:val="0011586B"/>
    <w:rsid w:val="00116B0F"/>
    <w:rsid w:val="00116EC8"/>
    <w:rsid w:val="00117392"/>
    <w:rsid w:val="00117624"/>
    <w:rsid w:val="001176F3"/>
    <w:rsid w:val="00117B68"/>
    <w:rsid w:val="00117F40"/>
    <w:rsid w:val="00120728"/>
    <w:rsid w:val="001213DB"/>
    <w:rsid w:val="00121746"/>
    <w:rsid w:val="0012265E"/>
    <w:rsid w:val="001234E9"/>
    <w:rsid w:val="00123B97"/>
    <w:rsid w:val="0012411C"/>
    <w:rsid w:val="00124154"/>
    <w:rsid w:val="001272C4"/>
    <w:rsid w:val="001277DB"/>
    <w:rsid w:val="00127D67"/>
    <w:rsid w:val="00127E52"/>
    <w:rsid w:val="00130CD4"/>
    <w:rsid w:val="00131758"/>
    <w:rsid w:val="00131A99"/>
    <w:rsid w:val="00131BF1"/>
    <w:rsid w:val="00132C77"/>
    <w:rsid w:val="00132ECF"/>
    <w:rsid w:val="00134048"/>
    <w:rsid w:val="0013420D"/>
    <w:rsid w:val="001345CA"/>
    <w:rsid w:val="00134680"/>
    <w:rsid w:val="00134AAB"/>
    <w:rsid w:val="00134BC3"/>
    <w:rsid w:val="001350D0"/>
    <w:rsid w:val="00135171"/>
    <w:rsid w:val="001360F5"/>
    <w:rsid w:val="001361EB"/>
    <w:rsid w:val="00136EBD"/>
    <w:rsid w:val="00140316"/>
    <w:rsid w:val="00140975"/>
    <w:rsid w:val="00140EC9"/>
    <w:rsid w:val="00141860"/>
    <w:rsid w:val="00141871"/>
    <w:rsid w:val="00141902"/>
    <w:rsid w:val="00141C40"/>
    <w:rsid w:val="00142883"/>
    <w:rsid w:val="00142E2E"/>
    <w:rsid w:val="001430B5"/>
    <w:rsid w:val="00143282"/>
    <w:rsid w:val="001433B6"/>
    <w:rsid w:val="00143E04"/>
    <w:rsid w:val="00144032"/>
    <w:rsid w:val="0014411D"/>
    <w:rsid w:val="0014467B"/>
    <w:rsid w:val="001447D9"/>
    <w:rsid w:val="00144E92"/>
    <w:rsid w:val="0014543B"/>
    <w:rsid w:val="001458A3"/>
    <w:rsid w:val="00145BFF"/>
    <w:rsid w:val="00145E84"/>
    <w:rsid w:val="00145FCB"/>
    <w:rsid w:val="00146377"/>
    <w:rsid w:val="001470AE"/>
    <w:rsid w:val="00147ADF"/>
    <w:rsid w:val="00150925"/>
    <w:rsid w:val="00150B05"/>
    <w:rsid w:val="001513AF"/>
    <w:rsid w:val="0015192C"/>
    <w:rsid w:val="001519A0"/>
    <w:rsid w:val="0015340D"/>
    <w:rsid w:val="00153DBE"/>
    <w:rsid w:val="001545C4"/>
    <w:rsid w:val="0015469D"/>
    <w:rsid w:val="00154B40"/>
    <w:rsid w:val="00154FDD"/>
    <w:rsid w:val="00155552"/>
    <w:rsid w:val="00155B15"/>
    <w:rsid w:val="00156254"/>
    <w:rsid w:val="00156D9D"/>
    <w:rsid w:val="001576F2"/>
    <w:rsid w:val="00160A4E"/>
    <w:rsid w:val="00160E5F"/>
    <w:rsid w:val="00161252"/>
    <w:rsid w:val="00161264"/>
    <w:rsid w:val="00161C5E"/>
    <w:rsid w:val="00161D22"/>
    <w:rsid w:val="00161EB3"/>
    <w:rsid w:val="0016224A"/>
    <w:rsid w:val="00162577"/>
    <w:rsid w:val="00162A1B"/>
    <w:rsid w:val="00162F6F"/>
    <w:rsid w:val="00163377"/>
    <w:rsid w:val="0016382C"/>
    <w:rsid w:val="00163D74"/>
    <w:rsid w:val="00166A12"/>
    <w:rsid w:val="00166A4B"/>
    <w:rsid w:val="00166A93"/>
    <w:rsid w:val="00166C23"/>
    <w:rsid w:val="00166FF2"/>
    <w:rsid w:val="0016727C"/>
    <w:rsid w:val="00167B5C"/>
    <w:rsid w:val="001710EF"/>
    <w:rsid w:val="00171EEA"/>
    <w:rsid w:val="00172712"/>
    <w:rsid w:val="001727CE"/>
    <w:rsid w:val="001729BB"/>
    <w:rsid w:val="00172C05"/>
    <w:rsid w:val="00173956"/>
    <w:rsid w:val="0017398B"/>
    <w:rsid w:val="00173DC4"/>
    <w:rsid w:val="00174E09"/>
    <w:rsid w:val="0017542F"/>
    <w:rsid w:val="0017597F"/>
    <w:rsid w:val="00176315"/>
    <w:rsid w:val="001763BC"/>
    <w:rsid w:val="00176B6F"/>
    <w:rsid w:val="00177A32"/>
    <w:rsid w:val="00177ACB"/>
    <w:rsid w:val="001806F6"/>
    <w:rsid w:val="00180CBC"/>
    <w:rsid w:val="001830A9"/>
    <w:rsid w:val="00183744"/>
    <w:rsid w:val="001844A2"/>
    <w:rsid w:val="00184945"/>
    <w:rsid w:val="00184D51"/>
    <w:rsid w:val="001851A2"/>
    <w:rsid w:val="0018534F"/>
    <w:rsid w:val="00185CBD"/>
    <w:rsid w:val="001864A8"/>
    <w:rsid w:val="00186B91"/>
    <w:rsid w:val="00186E2A"/>
    <w:rsid w:val="0018762E"/>
    <w:rsid w:val="00190BDB"/>
    <w:rsid w:val="00191C0F"/>
    <w:rsid w:val="00192382"/>
    <w:rsid w:val="00192C65"/>
    <w:rsid w:val="001930F2"/>
    <w:rsid w:val="001944B7"/>
    <w:rsid w:val="00194CDF"/>
    <w:rsid w:val="00194D06"/>
    <w:rsid w:val="001950A3"/>
    <w:rsid w:val="00195185"/>
    <w:rsid w:val="00195436"/>
    <w:rsid w:val="00197659"/>
    <w:rsid w:val="001977BF"/>
    <w:rsid w:val="001A011B"/>
    <w:rsid w:val="001A059E"/>
    <w:rsid w:val="001A0F50"/>
    <w:rsid w:val="001A10E9"/>
    <w:rsid w:val="001A14FC"/>
    <w:rsid w:val="001A15B7"/>
    <w:rsid w:val="001A1658"/>
    <w:rsid w:val="001A2375"/>
    <w:rsid w:val="001A30AB"/>
    <w:rsid w:val="001A3775"/>
    <w:rsid w:val="001A3D47"/>
    <w:rsid w:val="001A47B4"/>
    <w:rsid w:val="001A4AE4"/>
    <w:rsid w:val="001A4EE0"/>
    <w:rsid w:val="001A5043"/>
    <w:rsid w:val="001A649D"/>
    <w:rsid w:val="001A68AE"/>
    <w:rsid w:val="001A7147"/>
    <w:rsid w:val="001A76C0"/>
    <w:rsid w:val="001A7959"/>
    <w:rsid w:val="001A7F77"/>
    <w:rsid w:val="001B06AB"/>
    <w:rsid w:val="001B1D2E"/>
    <w:rsid w:val="001B2283"/>
    <w:rsid w:val="001B2334"/>
    <w:rsid w:val="001B27FC"/>
    <w:rsid w:val="001B2961"/>
    <w:rsid w:val="001B31E1"/>
    <w:rsid w:val="001B33CD"/>
    <w:rsid w:val="001B3BDA"/>
    <w:rsid w:val="001B3CED"/>
    <w:rsid w:val="001B3D15"/>
    <w:rsid w:val="001B45C0"/>
    <w:rsid w:val="001B4668"/>
    <w:rsid w:val="001B495D"/>
    <w:rsid w:val="001B4BF6"/>
    <w:rsid w:val="001B52D4"/>
    <w:rsid w:val="001B5601"/>
    <w:rsid w:val="001B591D"/>
    <w:rsid w:val="001B5D4E"/>
    <w:rsid w:val="001B6697"/>
    <w:rsid w:val="001B69C0"/>
    <w:rsid w:val="001B7299"/>
    <w:rsid w:val="001B7708"/>
    <w:rsid w:val="001B7D12"/>
    <w:rsid w:val="001B7D6E"/>
    <w:rsid w:val="001B7DCB"/>
    <w:rsid w:val="001C006C"/>
    <w:rsid w:val="001C018B"/>
    <w:rsid w:val="001C0B43"/>
    <w:rsid w:val="001C110C"/>
    <w:rsid w:val="001C115F"/>
    <w:rsid w:val="001C20F6"/>
    <w:rsid w:val="001C25C4"/>
    <w:rsid w:val="001C27E2"/>
    <w:rsid w:val="001C2B87"/>
    <w:rsid w:val="001C2BAD"/>
    <w:rsid w:val="001C2E78"/>
    <w:rsid w:val="001C3FFD"/>
    <w:rsid w:val="001C40CA"/>
    <w:rsid w:val="001C446E"/>
    <w:rsid w:val="001C47CF"/>
    <w:rsid w:val="001C56DA"/>
    <w:rsid w:val="001C6013"/>
    <w:rsid w:val="001C61B6"/>
    <w:rsid w:val="001C6376"/>
    <w:rsid w:val="001C6721"/>
    <w:rsid w:val="001C75A7"/>
    <w:rsid w:val="001C7E76"/>
    <w:rsid w:val="001D0908"/>
    <w:rsid w:val="001D0E7B"/>
    <w:rsid w:val="001D0E9D"/>
    <w:rsid w:val="001D0F58"/>
    <w:rsid w:val="001D1016"/>
    <w:rsid w:val="001D10C1"/>
    <w:rsid w:val="001D17B1"/>
    <w:rsid w:val="001D1FAF"/>
    <w:rsid w:val="001D26C1"/>
    <w:rsid w:val="001D2F0C"/>
    <w:rsid w:val="001D3C29"/>
    <w:rsid w:val="001D47D7"/>
    <w:rsid w:val="001D53CC"/>
    <w:rsid w:val="001D5FB5"/>
    <w:rsid w:val="001D64A4"/>
    <w:rsid w:val="001D6DC2"/>
    <w:rsid w:val="001D7546"/>
    <w:rsid w:val="001D797F"/>
    <w:rsid w:val="001E0EB7"/>
    <w:rsid w:val="001E164A"/>
    <w:rsid w:val="001E1B93"/>
    <w:rsid w:val="001E2522"/>
    <w:rsid w:val="001E285C"/>
    <w:rsid w:val="001E2E61"/>
    <w:rsid w:val="001E2ED3"/>
    <w:rsid w:val="001E417F"/>
    <w:rsid w:val="001E4876"/>
    <w:rsid w:val="001E5784"/>
    <w:rsid w:val="001E5CCB"/>
    <w:rsid w:val="001E6089"/>
    <w:rsid w:val="001E610C"/>
    <w:rsid w:val="001E652B"/>
    <w:rsid w:val="001E65B1"/>
    <w:rsid w:val="001E6CB4"/>
    <w:rsid w:val="001E7192"/>
    <w:rsid w:val="001E76F0"/>
    <w:rsid w:val="001F04E6"/>
    <w:rsid w:val="001F0571"/>
    <w:rsid w:val="001F1373"/>
    <w:rsid w:val="001F2868"/>
    <w:rsid w:val="001F2CAB"/>
    <w:rsid w:val="001F33CF"/>
    <w:rsid w:val="001F4700"/>
    <w:rsid w:val="001F4746"/>
    <w:rsid w:val="001F4A55"/>
    <w:rsid w:val="001F5095"/>
    <w:rsid w:val="001F62A3"/>
    <w:rsid w:val="001F6475"/>
    <w:rsid w:val="001F682C"/>
    <w:rsid w:val="001F6882"/>
    <w:rsid w:val="001F688B"/>
    <w:rsid w:val="001F6EB5"/>
    <w:rsid w:val="001F7369"/>
    <w:rsid w:val="001F7C4E"/>
    <w:rsid w:val="001F7EA2"/>
    <w:rsid w:val="00200478"/>
    <w:rsid w:val="00201BE4"/>
    <w:rsid w:val="00202DD6"/>
    <w:rsid w:val="00203AA8"/>
    <w:rsid w:val="002041A7"/>
    <w:rsid w:val="00205E10"/>
    <w:rsid w:val="00206C5D"/>
    <w:rsid w:val="00207ADE"/>
    <w:rsid w:val="00210B26"/>
    <w:rsid w:val="002142AD"/>
    <w:rsid w:val="00214468"/>
    <w:rsid w:val="00214738"/>
    <w:rsid w:val="0021491D"/>
    <w:rsid w:val="0021577C"/>
    <w:rsid w:val="002159F4"/>
    <w:rsid w:val="002162AC"/>
    <w:rsid w:val="00217C64"/>
    <w:rsid w:val="00217E3B"/>
    <w:rsid w:val="00220072"/>
    <w:rsid w:val="00220905"/>
    <w:rsid w:val="00220C2B"/>
    <w:rsid w:val="00221057"/>
    <w:rsid w:val="0022141D"/>
    <w:rsid w:val="00221704"/>
    <w:rsid w:val="002226B3"/>
    <w:rsid w:val="002233C3"/>
    <w:rsid w:val="00223B73"/>
    <w:rsid w:val="00223C00"/>
    <w:rsid w:val="00223EB1"/>
    <w:rsid w:val="002247A3"/>
    <w:rsid w:val="002249B6"/>
    <w:rsid w:val="00224C0A"/>
    <w:rsid w:val="00225292"/>
    <w:rsid w:val="0022562E"/>
    <w:rsid w:val="00225BE9"/>
    <w:rsid w:val="00226400"/>
    <w:rsid w:val="002266AB"/>
    <w:rsid w:val="002266C6"/>
    <w:rsid w:val="00226C7B"/>
    <w:rsid w:val="00226CE1"/>
    <w:rsid w:val="00226F99"/>
    <w:rsid w:val="002307FF"/>
    <w:rsid w:val="002309D7"/>
    <w:rsid w:val="00231006"/>
    <w:rsid w:val="0023288A"/>
    <w:rsid w:val="00232B67"/>
    <w:rsid w:val="00232D01"/>
    <w:rsid w:val="00233B13"/>
    <w:rsid w:val="002340A0"/>
    <w:rsid w:val="00234B8D"/>
    <w:rsid w:val="00234F8E"/>
    <w:rsid w:val="002357A2"/>
    <w:rsid w:val="00235A2C"/>
    <w:rsid w:val="00235B5F"/>
    <w:rsid w:val="00236B9D"/>
    <w:rsid w:val="00236D65"/>
    <w:rsid w:val="0023761D"/>
    <w:rsid w:val="00237B39"/>
    <w:rsid w:val="00237DD2"/>
    <w:rsid w:val="002402B4"/>
    <w:rsid w:val="0024064B"/>
    <w:rsid w:val="00240CF5"/>
    <w:rsid w:val="0024150D"/>
    <w:rsid w:val="00241B31"/>
    <w:rsid w:val="00242A09"/>
    <w:rsid w:val="00242AE2"/>
    <w:rsid w:val="00242D8B"/>
    <w:rsid w:val="00243B49"/>
    <w:rsid w:val="00243BB9"/>
    <w:rsid w:val="00243F87"/>
    <w:rsid w:val="0024416B"/>
    <w:rsid w:val="0024440D"/>
    <w:rsid w:val="00244478"/>
    <w:rsid w:val="00244E6F"/>
    <w:rsid w:val="0024513F"/>
    <w:rsid w:val="0024581D"/>
    <w:rsid w:val="00246BFB"/>
    <w:rsid w:val="00247842"/>
    <w:rsid w:val="00247C52"/>
    <w:rsid w:val="00250279"/>
    <w:rsid w:val="00250964"/>
    <w:rsid w:val="00250E3D"/>
    <w:rsid w:val="00250F85"/>
    <w:rsid w:val="00250FC5"/>
    <w:rsid w:val="0025189C"/>
    <w:rsid w:val="002525D3"/>
    <w:rsid w:val="00252C47"/>
    <w:rsid w:val="00253369"/>
    <w:rsid w:val="00255DFD"/>
    <w:rsid w:val="00255F4F"/>
    <w:rsid w:val="00256AC1"/>
    <w:rsid w:val="00257B6B"/>
    <w:rsid w:val="00260A68"/>
    <w:rsid w:val="00260C55"/>
    <w:rsid w:val="002610E0"/>
    <w:rsid w:val="00261AEF"/>
    <w:rsid w:val="00261EC2"/>
    <w:rsid w:val="002629F7"/>
    <w:rsid w:val="00262C5A"/>
    <w:rsid w:val="00263D07"/>
    <w:rsid w:val="00264FDC"/>
    <w:rsid w:val="00266C37"/>
    <w:rsid w:val="00267526"/>
    <w:rsid w:val="00270AA4"/>
    <w:rsid w:val="002714B4"/>
    <w:rsid w:val="002721B5"/>
    <w:rsid w:val="002733DC"/>
    <w:rsid w:val="00273906"/>
    <w:rsid w:val="00274A7A"/>
    <w:rsid w:val="00274D80"/>
    <w:rsid w:val="00275228"/>
    <w:rsid w:val="002752C5"/>
    <w:rsid w:val="00275A97"/>
    <w:rsid w:val="002760CF"/>
    <w:rsid w:val="00276EBE"/>
    <w:rsid w:val="00277066"/>
    <w:rsid w:val="002808F7"/>
    <w:rsid w:val="00281079"/>
    <w:rsid w:val="00281140"/>
    <w:rsid w:val="0028118A"/>
    <w:rsid w:val="00281645"/>
    <w:rsid w:val="002825DC"/>
    <w:rsid w:val="00282DF7"/>
    <w:rsid w:val="00283837"/>
    <w:rsid w:val="00283C69"/>
    <w:rsid w:val="00284B62"/>
    <w:rsid w:val="002857E9"/>
    <w:rsid w:val="00285D20"/>
    <w:rsid w:val="00287C1B"/>
    <w:rsid w:val="00291127"/>
    <w:rsid w:val="002924F5"/>
    <w:rsid w:val="00292719"/>
    <w:rsid w:val="00292FF3"/>
    <w:rsid w:val="002933F2"/>
    <w:rsid w:val="00293485"/>
    <w:rsid w:val="00294D90"/>
    <w:rsid w:val="00294EAA"/>
    <w:rsid w:val="002955CC"/>
    <w:rsid w:val="00295FB0"/>
    <w:rsid w:val="002966AC"/>
    <w:rsid w:val="0029756F"/>
    <w:rsid w:val="00297DFC"/>
    <w:rsid w:val="002A018A"/>
    <w:rsid w:val="002A0994"/>
    <w:rsid w:val="002A0B68"/>
    <w:rsid w:val="002A15CC"/>
    <w:rsid w:val="002A1805"/>
    <w:rsid w:val="002A2257"/>
    <w:rsid w:val="002A2BA6"/>
    <w:rsid w:val="002A6212"/>
    <w:rsid w:val="002A6354"/>
    <w:rsid w:val="002A66F9"/>
    <w:rsid w:val="002A71D5"/>
    <w:rsid w:val="002A72F2"/>
    <w:rsid w:val="002A7729"/>
    <w:rsid w:val="002B023E"/>
    <w:rsid w:val="002B030F"/>
    <w:rsid w:val="002B068F"/>
    <w:rsid w:val="002B09AF"/>
    <w:rsid w:val="002B125A"/>
    <w:rsid w:val="002B2148"/>
    <w:rsid w:val="002B23BC"/>
    <w:rsid w:val="002B263A"/>
    <w:rsid w:val="002B3E18"/>
    <w:rsid w:val="002B4065"/>
    <w:rsid w:val="002B438D"/>
    <w:rsid w:val="002B4BF5"/>
    <w:rsid w:val="002B4C90"/>
    <w:rsid w:val="002B4D4F"/>
    <w:rsid w:val="002B67CD"/>
    <w:rsid w:val="002B72B5"/>
    <w:rsid w:val="002B7323"/>
    <w:rsid w:val="002B7B5D"/>
    <w:rsid w:val="002C0901"/>
    <w:rsid w:val="002C3BCB"/>
    <w:rsid w:val="002C4435"/>
    <w:rsid w:val="002C4765"/>
    <w:rsid w:val="002C5714"/>
    <w:rsid w:val="002C58FC"/>
    <w:rsid w:val="002C5EA4"/>
    <w:rsid w:val="002C5FC5"/>
    <w:rsid w:val="002C680F"/>
    <w:rsid w:val="002C6F80"/>
    <w:rsid w:val="002D0916"/>
    <w:rsid w:val="002D0DE0"/>
    <w:rsid w:val="002D10DF"/>
    <w:rsid w:val="002D1645"/>
    <w:rsid w:val="002D16AB"/>
    <w:rsid w:val="002D1950"/>
    <w:rsid w:val="002D1FBE"/>
    <w:rsid w:val="002D2487"/>
    <w:rsid w:val="002D2C1C"/>
    <w:rsid w:val="002D2D44"/>
    <w:rsid w:val="002D319A"/>
    <w:rsid w:val="002D3349"/>
    <w:rsid w:val="002D3357"/>
    <w:rsid w:val="002D35BE"/>
    <w:rsid w:val="002D3CBB"/>
    <w:rsid w:val="002D3D84"/>
    <w:rsid w:val="002D3E84"/>
    <w:rsid w:val="002D448A"/>
    <w:rsid w:val="002D50B0"/>
    <w:rsid w:val="002D5243"/>
    <w:rsid w:val="002D56CD"/>
    <w:rsid w:val="002D578E"/>
    <w:rsid w:val="002D5CEB"/>
    <w:rsid w:val="002D638C"/>
    <w:rsid w:val="002D6A1B"/>
    <w:rsid w:val="002D6AD2"/>
    <w:rsid w:val="002E0196"/>
    <w:rsid w:val="002E0B3C"/>
    <w:rsid w:val="002E0D4F"/>
    <w:rsid w:val="002E1449"/>
    <w:rsid w:val="002E18F4"/>
    <w:rsid w:val="002E19CD"/>
    <w:rsid w:val="002E1E8F"/>
    <w:rsid w:val="002E351C"/>
    <w:rsid w:val="002E37F0"/>
    <w:rsid w:val="002E39A9"/>
    <w:rsid w:val="002E3BFC"/>
    <w:rsid w:val="002E3DC3"/>
    <w:rsid w:val="002E55BD"/>
    <w:rsid w:val="002F01D7"/>
    <w:rsid w:val="002F02BB"/>
    <w:rsid w:val="002F094C"/>
    <w:rsid w:val="002F0A49"/>
    <w:rsid w:val="002F18AA"/>
    <w:rsid w:val="002F19C7"/>
    <w:rsid w:val="002F1A63"/>
    <w:rsid w:val="002F2128"/>
    <w:rsid w:val="002F2129"/>
    <w:rsid w:val="002F233C"/>
    <w:rsid w:val="002F286D"/>
    <w:rsid w:val="002F28B3"/>
    <w:rsid w:val="002F2A23"/>
    <w:rsid w:val="002F301D"/>
    <w:rsid w:val="002F3888"/>
    <w:rsid w:val="002F3C95"/>
    <w:rsid w:val="002F3E5F"/>
    <w:rsid w:val="002F3F6E"/>
    <w:rsid w:val="002F4600"/>
    <w:rsid w:val="002F499E"/>
    <w:rsid w:val="002F4C67"/>
    <w:rsid w:val="002F5831"/>
    <w:rsid w:val="002F5FFA"/>
    <w:rsid w:val="002F6D1A"/>
    <w:rsid w:val="003001E2"/>
    <w:rsid w:val="00300209"/>
    <w:rsid w:val="00300E2E"/>
    <w:rsid w:val="0030240E"/>
    <w:rsid w:val="0030311D"/>
    <w:rsid w:val="0030468C"/>
    <w:rsid w:val="00304982"/>
    <w:rsid w:val="00305C75"/>
    <w:rsid w:val="00305D49"/>
    <w:rsid w:val="00305E41"/>
    <w:rsid w:val="003077C0"/>
    <w:rsid w:val="003103AD"/>
    <w:rsid w:val="0031054D"/>
    <w:rsid w:val="00311369"/>
    <w:rsid w:val="00312B2E"/>
    <w:rsid w:val="00312DE2"/>
    <w:rsid w:val="0031321E"/>
    <w:rsid w:val="003138A4"/>
    <w:rsid w:val="00314D9E"/>
    <w:rsid w:val="00315576"/>
    <w:rsid w:val="00315C78"/>
    <w:rsid w:val="00315DE7"/>
    <w:rsid w:val="00316752"/>
    <w:rsid w:val="003178AB"/>
    <w:rsid w:val="00317934"/>
    <w:rsid w:val="00317A20"/>
    <w:rsid w:val="00317AD1"/>
    <w:rsid w:val="00317DEB"/>
    <w:rsid w:val="003202DE"/>
    <w:rsid w:val="0032242E"/>
    <w:rsid w:val="0032249C"/>
    <w:rsid w:val="00322F4B"/>
    <w:rsid w:val="00323940"/>
    <w:rsid w:val="00323F20"/>
    <w:rsid w:val="0032454B"/>
    <w:rsid w:val="00324773"/>
    <w:rsid w:val="00325122"/>
    <w:rsid w:val="0032553E"/>
    <w:rsid w:val="00325A4E"/>
    <w:rsid w:val="00325C57"/>
    <w:rsid w:val="003260BD"/>
    <w:rsid w:val="00326745"/>
    <w:rsid w:val="00326FC1"/>
    <w:rsid w:val="003277DC"/>
    <w:rsid w:val="00327B39"/>
    <w:rsid w:val="003308FC"/>
    <w:rsid w:val="00331A6B"/>
    <w:rsid w:val="00331DF7"/>
    <w:rsid w:val="00332268"/>
    <w:rsid w:val="00332A4F"/>
    <w:rsid w:val="00332DD3"/>
    <w:rsid w:val="00332FCA"/>
    <w:rsid w:val="00333C12"/>
    <w:rsid w:val="0033491C"/>
    <w:rsid w:val="0033591A"/>
    <w:rsid w:val="0033595F"/>
    <w:rsid w:val="00335B13"/>
    <w:rsid w:val="00335CD8"/>
    <w:rsid w:val="00336C67"/>
    <w:rsid w:val="00336C7F"/>
    <w:rsid w:val="00336CF4"/>
    <w:rsid w:val="0033761E"/>
    <w:rsid w:val="00337A23"/>
    <w:rsid w:val="00337F2C"/>
    <w:rsid w:val="00340053"/>
    <w:rsid w:val="003405CF"/>
    <w:rsid w:val="0034169E"/>
    <w:rsid w:val="003419C8"/>
    <w:rsid w:val="00341FEA"/>
    <w:rsid w:val="0034285C"/>
    <w:rsid w:val="00342B28"/>
    <w:rsid w:val="003440FE"/>
    <w:rsid w:val="0034492E"/>
    <w:rsid w:val="00344AE0"/>
    <w:rsid w:val="00345221"/>
    <w:rsid w:val="00346705"/>
    <w:rsid w:val="00346CC0"/>
    <w:rsid w:val="00347812"/>
    <w:rsid w:val="00347D7C"/>
    <w:rsid w:val="00350121"/>
    <w:rsid w:val="003501D3"/>
    <w:rsid w:val="00350B80"/>
    <w:rsid w:val="0035167C"/>
    <w:rsid w:val="00351EB2"/>
    <w:rsid w:val="0035217D"/>
    <w:rsid w:val="00353CCC"/>
    <w:rsid w:val="0035413A"/>
    <w:rsid w:val="003546ED"/>
    <w:rsid w:val="0035489E"/>
    <w:rsid w:val="00355064"/>
    <w:rsid w:val="00355179"/>
    <w:rsid w:val="0035532B"/>
    <w:rsid w:val="00355553"/>
    <w:rsid w:val="0035575B"/>
    <w:rsid w:val="0035581A"/>
    <w:rsid w:val="00355BC1"/>
    <w:rsid w:val="00355DE9"/>
    <w:rsid w:val="00355F4D"/>
    <w:rsid w:val="0035628B"/>
    <w:rsid w:val="00356F13"/>
    <w:rsid w:val="0035794D"/>
    <w:rsid w:val="00360A88"/>
    <w:rsid w:val="003612AA"/>
    <w:rsid w:val="00361955"/>
    <w:rsid w:val="00361EC5"/>
    <w:rsid w:val="00361FCB"/>
    <w:rsid w:val="00362DD6"/>
    <w:rsid w:val="00363010"/>
    <w:rsid w:val="00363168"/>
    <w:rsid w:val="00363618"/>
    <w:rsid w:val="00363C19"/>
    <w:rsid w:val="003641C6"/>
    <w:rsid w:val="00364A6A"/>
    <w:rsid w:val="00364C4B"/>
    <w:rsid w:val="003650FE"/>
    <w:rsid w:val="003664BE"/>
    <w:rsid w:val="00366C1F"/>
    <w:rsid w:val="00367AFF"/>
    <w:rsid w:val="00370127"/>
    <w:rsid w:val="00370151"/>
    <w:rsid w:val="0037015E"/>
    <w:rsid w:val="003702F5"/>
    <w:rsid w:val="00370CDD"/>
    <w:rsid w:val="00370E3D"/>
    <w:rsid w:val="00371720"/>
    <w:rsid w:val="00371CBA"/>
    <w:rsid w:val="00371FF0"/>
    <w:rsid w:val="003723B6"/>
    <w:rsid w:val="00372510"/>
    <w:rsid w:val="00372550"/>
    <w:rsid w:val="003726A8"/>
    <w:rsid w:val="00372FE9"/>
    <w:rsid w:val="003737DC"/>
    <w:rsid w:val="003740CD"/>
    <w:rsid w:val="00374B96"/>
    <w:rsid w:val="0037605F"/>
    <w:rsid w:val="003767C5"/>
    <w:rsid w:val="00376C86"/>
    <w:rsid w:val="00377356"/>
    <w:rsid w:val="00377F03"/>
    <w:rsid w:val="00380CE9"/>
    <w:rsid w:val="003819A2"/>
    <w:rsid w:val="00381FF8"/>
    <w:rsid w:val="0038297F"/>
    <w:rsid w:val="00382AEC"/>
    <w:rsid w:val="00382C5D"/>
    <w:rsid w:val="00382F6C"/>
    <w:rsid w:val="00383CD4"/>
    <w:rsid w:val="00385134"/>
    <w:rsid w:val="00385643"/>
    <w:rsid w:val="003859DA"/>
    <w:rsid w:val="00386C2F"/>
    <w:rsid w:val="00386CCE"/>
    <w:rsid w:val="003870B7"/>
    <w:rsid w:val="00387706"/>
    <w:rsid w:val="00387B13"/>
    <w:rsid w:val="0039012A"/>
    <w:rsid w:val="003906B3"/>
    <w:rsid w:val="00390C9F"/>
    <w:rsid w:val="00390DFB"/>
    <w:rsid w:val="00390F96"/>
    <w:rsid w:val="00391541"/>
    <w:rsid w:val="00391768"/>
    <w:rsid w:val="00393207"/>
    <w:rsid w:val="003964A5"/>
    <w:rsid w:val="003966EF"/>
    <w:rsid w:val="00397294"/>
    <w:rsid w:val="00397483"/>
    <w:rsid w:val="00397771"/>
    <w:rsid w:val="003A0231"/>
    <w:rsid w:val="003A0315"/>
    <w:rsid w:val="003A07E1"/>
    <w:rsid w:val="003A0DEF"/>
    <w:rsid w:val="003A26CD"/>
    <w:rsid w:val="003A280D"/>
    <w:rsid w:val="003A28EB"/>
    <w:rsid w:val="003A3820"/>
    <w:rsid w:val="003A406B"/>
    <w:rsid w:val="003A4497"/>
    <w:rsid w:val="003A4573"/>
    <w:rsid w:val="003A492C"/>
    <w:rsid w:val="003A4FA0"/>
    <w:rsid w:val="003A5267"/>
    <w:rsid w:val="003A5EA8"/>
    <w:rsid w:val="003A6726"/>
    <w:rsid w:val="003A6E9F"/>
    <w:rsid w:val="003A7069"/>
    <w:rsid w:val="003A7908"/>
    <w:rsid w:val="003A7E0C"/>
    <w:rsid w:val="003A7FFA"/>
    <w:rsid w:val="003B0A8E"/>
    <w:rsid w:val="003B0FF0"/>
    <w:rsid w:val="003B1321"/>
    <w:rsid w:val="003B2536"/>
    <w:rsid w:val="003B2E6E"/>
    <w:rsid w:val="003B371B"/>
    <w:rsid w:val="003B3B3A"/>
    <w:rsid w:val="003B43FB"/>
    <w:rsid w:val="003B46D3"/>
    <w:rsid w:val="003B4874"/>
    <w:rsid w:val="003B5087"/>
    <w:rsid w:val="003B5576"/>
    <w:rsid w:val="003B564E"/>
    <w:rsid w:val="003B5C6F"/>
    <w:rsid w:val="003B62B8"/>
    <w:rsid w:val="003B649B"/>
    <w:rsid w:val="003B6509"/>
    <w:rsid w:val="003B7031"/>
    <w:rsid w:val="003B7211"/>
    <w:rsid w:val="003B7612"/>
    <w:rsid w:val="003C05F9"/>
    <w:rsid w:val="003C0834"/>
    <w:rsid w:val="003C0931"/>
    <w:rsid w:val="003C09DA"/>
    <w:rsid w:val="003C0D06"/>
    <w:rsid w:val="003C1B24"/>
    <w:rsid w:val="003C1DC5"/>
    <w:rsid w:val="003C2849"/>
    <w:rsid w:val="003C37B5"/>
    <w:rsid w:val="003C3AEB"/>
    <w:rsid w:val="003C3DDF"/>
    <w:rsid w:val="003C44EF"/>
    <w:rsid w:val="003C44F5"/>
    <w:rsid w:val="003C4535"/>
    <w:rsid w:val="003C4C5C"/>
    <w:rsid w:val="003C4E30"/>
    <w:rsid w:val="003C5744"/>
    <w:rsid w:val="003C5C20"/>
    <w:rsid w:val="003C5E50"/>
    <w:rsid w:val="003C70DD"/>
    <w:rsid w:val="003C7C47"/>
    <w:rsid w:val="003D0CA8"/>
    <w:rsid w:val="003D0E3F"/>
    <w:rsid w:val="003D1F18"/>
    <w:rsid w:val="003D2531"/>
    <w:rsid w:val="003D2A42"/>
    <w:rsid w:val="003D3F64"/>
    <w:rsid w:val="003D4B2D"/>
    <w:rsid w:val="003D5066"/>
    <w:rsid w:val="003D5385"/>
    <w:rsid w:val="003D5788"/>
    <w:rsid w:val="003D5B60"/>
    <w:rsid w:val="003D6082"/>
    <w:rsid w:val="003D67A8"/>
    <w:rsid w:val="003E09DB"/>
    <w:rsid w:val="003E0D5D"/>
    <w:rsid w:val="003E0FA7"/>
    <w:rsid w:val="003E1316"/>
    <w:rsid w:val="003E25A7"/>
    <w:rsid w:val="003E2AC9"/>
    <w:rsid w:val="003E34BB"/>
    <w:rsid w:val="003E396A"/>
    <w:rsid w:val="003E3F7B"/>
    <w:rsid w:val="003E5721"/>
    <w:rsid w:val="003E5F42"/>
    <w:rsid w:val="003E7191"/>
    <w:rsid w:val="003E7AB4"/>
    <w:rsid w:val="003E7C11"/>
    <w:rsid w:val="003F05E3"/>
    <w:rsid w:val="003F0DC5"/>
    <w:rsid w:val="003F0F7D"/>
    <w:rsid w:val="003F13E1"/>
    <w:rsid w:val="003F23B0"/>
    <w:rsid w:val="003F306C"/>
    <w:rsid w:val="003F3143"/>
    <w:rsid w:val="003F3850"/>
    <w:rsid w:val="003F426D"/>
    <w:rsid w:val="003F4DC4"/>
    <w:rsid w:val="003F526B"/>
    <w:rsid w:val="003F5A62"/>
    <w:rsid w:val="003F5CDA"/>
    <w:rsid w:val="003F5EE4"/>
    <w:rsid w:val="003F6216"/>
    <w:rsid w:val="003F6379"/>
    <w:rsid w:val="00400B5A"/>
    <w:rsid w:val="004011B2"/>
    <w:rsid w:val="004013A7"/>
    <w:rsid w:val="00402CA3"/>
    <w:rsid w:val="00402CF3"/>
    <w:rsid w:val="00403DA3"/>
    <w:rsid w:val="00404112"/>
    <w:rsid w:val="00404944"/>
    <w:rsid w:val="00404997"/>
    <w:rsid w:val="0040561B"/>
    <w:rsid w:val="00405BD7"/>
    <w:rsid w:val="00406087"/>
    <w:rsid w:val="0040615F"/>
    <w:rsid w:val="004069DB"/>
    <w:rsid w:val="00406A0A"/>
    <w:rsid w:val="0040761A"/>
    <w:rsid w:val="00407904"/>
    <w:rsid w:val="00407D0A"/>
    <w:rsid w:val="00410583"/>
    <w:rsid w:val="00410AB9"/>
    <w:rsid w:val="004112A6"/>
    <w:rsid w:val="0041148B"/>
    <w:rsid w:val="0041180B"/>
    <w:rsid w:val="00411D09"/>
    <w:rsid w:val="004123F0"/>
    <w:rsid w:val="004125FF"/>
    <w:rsid w:val="00412A74"/>
    <w:rsid w:val="00412B9F"/>
    <w:rsid w:val="00412D4E"/>
    <w:rsid w:val="00413219"/>
    <w:rsid w:val="0041333D"/>
    <w:rsid w:val="00413364"/>
    <w:rsid w:val="00413490"/>
    <w:rsid w:val="004156D9"/>
    <w:rsid w:val="00416A27"/>
    <w:rsid w:val="00417380"/>
    <w:rsid w:val="0042002B"/>
    <w:rsid w:val="0042112F"/>
    <w:rsid w:val="00421572"/>
    <w:rsid w:val="004222AD"/>
    <w:rsid w:val="004223DB"/>
    <w:rsid w:val="00422A19"/>
    <w:rsid w:val="00422FE7"/>
    <w:rsid w:val="00423C33"/>
    <w:rsid w:val="00423FC9"/>
    <w:rsid w:val="00424152"/>
    <w:rsid w:val="0042484A"/>
    <w:rsid w:val="00425B32"/>
    <w:rsid w:val="00426CC7"/>
    <w:rsid w:val="0042741C"/>
    <w:rsid w:val="00427A4B"/>
    <w:rsid w:val="004305C6"/>
    <w:rsid w:val="00430636"/>
    <w:rsid w:val="00430AC5"/>
    <w:rsid w:val="00431202"/>
    <w:rsid w:val="004326E5"/>
    <w:rsid w:val="00432C2F"/>
    <w:rsid w:val="00433358"/>
    <w:rsid w:val="00434376"/>
    <w:rsid w:val="004347DA"/>
    <w:rsid w:val="004348CF"/>
    <w:rsid w:val="004350D8"/>
    <w:rsid w:val="0043526F"/>
    <w:rsid w:val="0043563A"/>
    <w:rsid w:val="00435C4C"/>
    <w:rsid w:val="004363F0"/>
    <w:rsid w:val="00436A9F"/>
    <w:rsid w:val="00436C14"/>
    <w:rsid w:val="00436C7B"/>
    <w:rsid w:val="00437EA0"/>
    <w:rsid w:val="00437FBA"/>
    <w:rsid w:val="004407CA"/>
    <w:rsid w:val="00440994"/>
    <w:rsid w:val="00441359"/>
    <w:rsid w:val="004420F4"/>
    <w:rsid w:val="004428AB"/>
    <w:rsid w:val="00442D4E"/>
    <w:rsid w:val="00443009"/>
    <w:rsid w:val="00443837"/>
    <w:rsid w:val="00443997"/>
    <w:rsid w:val="00444BCF"/>
    <w:rsid w:val="00445502"/>
    <w:rsid w:val="00445D06"/>
    <w:rsid w:val="00446509"/>
    <w:rsid w:val="004468CE"/>
    <w:rsid w:val="00446A3F"/>
    <w:rsid w:val="004470EC"/>
    <w:rsid w:val="004479FE"/>
    <w:rsid w:val="00451BD7"/>
    <w:rsid w:val="00451D71"/>
    <w:rsid w:val="00452D42"/>
    <w:rsid w:val="00453170"/>
    <w:rsid w:val="00454217"/>
    <w:rsid w:val="0045421F"/>
    <w:rsid w:val="00454AB5"/>
    <w:rsid w:val="00454F20"/>
    <w:rsid w:val="00455147"/>
    <w:rsid w:val="00455D39"/>
    <w:rsid w:val="0045691B"/>
    <w:rsid w:val="004610A2"/>
    <w:rsid w:val="00461F2C"/>
    <w:rsid w:val="00463117"/>
    <w:rsid w:val="0046317D"/>
    <w:rsid w:val="004633A6"/>
    <w:rsid w:val="0046380D"/>
    <w:rsid w:val="00463BC6"/>
    <w:rsid w:val="0046456F"/>
    <w:rsid w:val="004647AD"/>
    <w:rsid w:val="0046485D"/>
    <w:rsid w:val="00464F40"/>
    <w:rsid w:val="004657B4"/>
    <w:rsid w:val="00466CF8"/>
    <w:rsid w:val="00467A21"/>
    <w:rsid w:val="0047005B"/>
    <w:rsid w:val="0047030E"/>
    <w:rsid w:val="004706EA"/>
    <w:rsid w:val="004710B1"/>
    <w:rsid w:val="00471B71"/>
    <w:rsid w:val="00472487"/>
    <w:rsid w:val="004734C9"/>
    <w:rsid w:val="00473EF1"/>
    <w:rsid w:val="0047491E"/>
    <w:rsid w:val="00474C1D"/>
    <w:rsid w:val="00475F66"/>
    <w:rsid w:val="00476054"/>
    <w:rsid w:val="00477433"/>
    <w:rsid w:val="004774D1"/>
    <w:rsid w:val="00477ACB"/>
    <w:rsid w:val="00480579"/>
    <w:rsid w:val="004808A4"/>
    <w:rsid w:val="00480978"/>
    <w:rsid w:val="00480E2A"/>
    <w:rsid w:val="00480F18"/>
    <w:rsid w:val="004814AF"/>
    <w:rsid w:val="004818EF"/>
    <w:rsid w:val="004823EE"/>
    <w:rsid w:val="0048274A"/>
    <w:rsid w:val="00482787"/>
    <w:rsid w:val="004833D7"/>
    <w:rsid w:val="00483437"/>
    <w:rsid w:val="00483B3E"/>
    <w:rsid w:val="00483B86"/>
    <w:rsid w:val="00484257"/>
    <w:rsid w:val="00485982"/>
    <w:rsid w:val="00485A68"/>
    <w:rsid w:val="00485DF8"/>
    <w:rsid w:val="0048602E"/>
    <w:rsid w:val="0048646B"/>
    <w:rsid w:val="00486671"/>
    <w:rsid w:val="004871CC"/>
    <w:rsid w:val="004873FA"/>
    <w:rsid w:val="0048757F"/>
    <w:rsid w:val="00487A39"/>
    <w:rsid w:val="00487C1C"/>
    <w:rsid w:val="00490171"/>
    <w:rsid w:val="00490314"/>
    <w:rsid w:val="0049072A"/>
    <w:rsid w:val="004917E6"/>
    <w:rsid w:val="004918B7"/>
    <w:rsid w:val="004928D4"/>
    <w:rsid w:val="00492D3A"/>
    <w:rsid w:val="00493203"/>
    <w:rsid w:val="00494992"/>
    <w:rsid w:val="00494A36"/>
    <w:rsid w:val="004957C4"/>
    <w:rsid w:val="004968F1"/>
    <w:rsid w:val="0049705E"/>
    <w:rsid w:val="00497241"/>
    <w:rsid w:val="004A0EDB"/>
    <w:rsid w:val="004A0FFB"/>
    <w:rsid w:val="004A19A0"/>
    <w:rsid w:val="004A1ACC"/>
    <w:rsid w:val="004A1C6A"/>
    <w:rsid w:val="004A1F50"/>
    <w:rsid w:val="004A2610"/>
    <w:rsid w:val="004A27A6"/>
    <w:rsid w:val="004A2CEA"/>
    <w:rsid w:val="004A3228"/>
    <w:rsid w:val="004A3DC9"/>
    <w:rsid w:val="004A4520"/>
    <w:rsid w:val="004A45EA"/>
    <w:rsid w:val="004A553F"/>
    <w:rsid w:val="004A58CC"/>
    <w:rsid w:val="004A5A34"/>
    <w:rsid w:val="004A5C46"/>
    <w:rsid w:val="004A5FA6"/>
    <w:rsid w:val="004A6091"/>
    <w:rsid w:val="004A629F"/>
    <w:rsid w:val="004A6334"/>
    <w:rsid w:val="004A6EFA"/>
    <w:rsid w:val="004A712F"/>
    <w:rsid w:val="004A779A"/>
    <w:rsid w:val="004B0566"/>
    <w:rsid w:val="004B09D0"/>
    <w:rsid w:val="004B0A2E"/>
    <w:rsid w:val="004B0D09"/>
    <w:rsid w:val="004B3169"/>
    <w:rsid w:val="004B35CE"/>
    <w:rsid w:val="004B388F"/>
    <w:rsid w:val="004B3B22"/>
    <w:rsid w:val="004B42F9"/>
    <w:rsid w:val="004B4312"/>
    <w:rsid w:val="004B4790"/>
    <w:rsid w:val="004B4BAB"/>
    <w:rsid w:val="004B5736"/>
    <w:rsid w:val="004B5C02"/>
    <w:rsid w:val="004B5FCD"/>
    <w:rsid w:val="004B6050"/>
    <w:rsid w:val="004B653E"/>
    <w:rsid w:val="004B6E4E"/>
    <w:rsid w:val="004B7308"/>
    <w:rsid w:val="004B730A"/>
    <w:rsid w:val="004B73F4"/>
    <w:rsid w:val="004C0123"/>
    <w:rsid w:val="004C0261"/>
    <w:rsid w:val="004C02DE"/>
    <w:rsid w:val="004C0E2A"/>
    <w:rsid w:val="004C11EF"/>
    <w:rsid w:val="004C1775"/>
    <w:rsid w:val="004C1C23"/>
    <w:rsid w:val="004C241A"/>
    <w:rsid w:val="004C32A4"/>
    <w:rsid w:val="004C3B0C"/>
    <w:rsid w:val="004C425C"/>
    <w:rsid w:val="004C4766"/>
    <w:rsid w:val="004C4807"/>
    <w:rsid w:val="004C4FFA"/>
    <w:rsid w:val="004C59C6"/>
    <w:rsid w:val="004C5ECA"/>
    <w:rsid w:val="004C6A3B"/>
    <w:rsid w:val="004C6D4A"/>
    <w:rsid w:val="004C6FFE"/>
    <w:rsid w:val="004C7834"/>
    <w:rsid w:val="004C7ACA"/>
    <w:rsid w:val="004D072F"/>
    <w:rsid w:val="004D08FA"/>
    <w:rsid w:val="004D13C9"/>
    <w:rsid w:val="004D282B"/>
    <w:rsid w:val="004D30C2"/>
    <w:rsid w:val="004D33C0"/>
    <w:rsid w:val="004D4444"/>
    <w:rsid w:val="004D4D55"/>
    <w:rsid w:val="004D4F75"/>
    <w:rsid w:val="004D5197"/>
    <w:rsid w:val="004D5785"/>
    <w:rsid w:val="004D5887"/>
    <w:rsid w:val="004D5936"/>
    <w:rsid w:val="004D5AD5"/>
    <w:rsid w:val="004D5D74"/>
    <w:rsid w:val="004D5DEA"/>
    <w:rsid w:val="004D6930"/>
    <w:rsid w:val="004D73F3"/>
    <w:rsid w:val="004E00F0"/>
    <w:rsid w:val="004E0262"/>
    <w:rsid w:val="004E05A8"/>
    <w:rsid w:val="004E0806"/>
    <w:rsid w:val="004E0928"/>
    <w:rsid w:val="004E0E82"/>
    <w:rsid w:val="004E1777"/>
    <w:rsid w:val="004E17DA"/>
    <w:rsid w:val="004E1BAD"/>
    <w:rsid w:val="004E1D0C"/>
    <w:rsid w:val="004E2EE0"/>
    <w:rsid w:val="004E37D6"/>
    <w:rsid w:val="004E4197"/>
    <w:rsid w:val="004E46BC"/>
    <w:rsid w:val="004E4957"/>
    <w:rsid w:val="004E4D3E"/>
    <w:rsid w:val="004E4F87"/>
    <w:rsid w:val="004E4FEE"/>
    <w:rsid w:val="004E5A71"/>
    <w:rsid w:val="004E5A99"/>
    <w:rsid w:val="004E6E1F"/>
    <w:rsid w:val="004F01E3"/>
    <w:rsid w:val="004F1423"/>
    <w:rsid w:val="004F15AF"/>
    <w:rsid w:val="004F24BA"/>
    <w:rsid w:val="004F2779"/>
    <w:rsid w:val="004F28DA"/>
    <w:rsid w:val="004F2BC5"/>
    <w:rsid w:val="004F35F0"/>
    <w:rsid w:val="004F36DC"/>
    <w:rsid w:val="004F3A0D"/>
    <w:rsid w:val="004F4243"/>
    <w:rsid w:val="004F4EA5"/>
    <w:rsid w:val="004F52A4"/>
    <w:rsid w:val="004F57AE"/>
    <w:rsid w:val="004F57EA"/>
    <w:rsid w:val="004F5F63"/>
    <w:rsid w:val="004F6D9F"/>
    <w:rsid w:val="004F7339"/>
    <w:rsid w:val="004F7496"/>
    <w:rsid w:val="00500CC0"/>
    <w:rsid w:val="0050111B"/>
    <w:rsid w:val="00501237"/>
    <w:rsid w:val="00501ABC"/>
    <w:rsid w:val="00503C45"/>
    <w:rsid w:val="005044AE"/>
    <w:rsid w:val="00504850"/>
    <w:rsid w:val="00505362"/>
    <w:rsid w:val="005056EB"/>
    <w:rsid w:val="00505CBB"/>
    <w:rsid w:val="00506214"/>
    <w:rsid w:val="00506493"/>
    <w:rsid w:val="005069D0"/>
    <w:rsid w:val="00506B4D"/>
    <w:rsid w:val="00506FAC"/>
    <w:rsid w:val="0050760F"/>
    <w:rsid w:val="00507856"/>
    <w:rsid w:val="00507AFC"/>
    <w:rsid w:val="00507FC7"/>
    <w:rsid w:val="005104CA"/>
    <w:rsid w:val="0051071B"/>
    <w:rsid w:val="0051072D"/>
    <w:rsid w:val="00510A87"/>
    <w:rsid w:val="00510C9B"/>
    <w:rsid w:val="00512631"/>
    <w:rsid w:val="00512F6C"/>
    <w:rsid w:val="00513D89"/>
    <w:rsid w:val="005141E5"/>
    <w:rsid w:val="00514719"/>
    <w:rsid w:val="00514DC3"/>
    <w:rsid w:val="0051619D"/>
    <w:rsid w:val="005165A0"/>
    <w:rsid w:val="00516BF7"/>
    <w:rsid w:val="0051730B"/>
    <w:rsid w:val="00517BB8"/>
    <w:rsid w:val="00520083"/>
    <w:rsid w:val="0052076F"/>
    <w:rsid w:val="00520AA7"/>
    <w:rsid w:val="00520BF8"/>
    <w:rsid w:val="0052192C"/>
    <w:rsid w:val="00521EC4"/>
    <w:rsid w:val="00521FA2"/>
    <w:rsid w:val="00522C02"/>
    <w:rsid w:val="0052354D"/>
    <w:rsid w:val="005236B6"/>
    <w:rsid w:val="00524A8C"/>
    <w:rsid w:val="0052513C"/>
    <w:rsid w:val="00525443"/>
    <w:rsid w:val="00525DAE"/>
    <w:rsid w:val="005262D0"/>
    <w:rsid w:val="00526C02"/>
    <w:rsid w:val="00530E59"/>
    <w:rsid w:val="00531290"/>
    <w:rsid w:val="0053162F"/>
    <w:rsid w:val="00531DD7"/>
    <w:rsid w:val="00531E7D"/>
    <w:rsid w:val="00531F95"/>
    <w:rsid w:val="005329FD"/>
    <w:rsid w:val="00532C00"/>
    <w:rsid w:val="00532E56"/>
    <w:rsid w:val="00533073"/>
    <w:rsid w:val="005331EB"/>
    <w:rsid w:val="005339C0"/>
    <w:rsid w:val="005339CA"/>
    <w:rsid w:val="00533BEC"/>
    <w:rsid w:val="00533F99"/>
    <w:rsid w:val="00534BA8"/>
    <w:rsid w:val="005365C8"/>
    <w:rsid w:val="00536A8A"/>
    <w:rsid w:val="00536CFF"/>
    <w:rsid w:val="00537628"/>
    <w:rsid w:val="00537F76"/>
    <w:rsid w:val="00540340"/>
    <w:rsid w:val="00540833"/>
    <w:rsid w:val="005410DC"/>
    <w:rsid w:val="0054122C"/>
    <w:rsid w:val="00541283"/>
    <w:rsid w:val="00541FAD"/>
    <w:rsid w:val="005428C9"/>
    <w:rsid w:val="00542D5E"/>
    <w:rsid w:val="00542DA9"/>
    <w:rsid w:val="00542EA2"/>
    <w:rsid w:val="00544C4E"/>
    <w:rsid w:val="00545B10"/>
    <w:rsid w:val="00545BEA"/>
    <w:rsid w:val="0054665A"/>
    <w:rsid w:val="00547D41"/>
    <w:rsid w:val="00550256"/>
    <w:rsid w:val="005509AC"/>
    <w:rsid w:val="00551AD2"/>
    <w:rsid w:val="00551AF2"/>
    <w:rsid w:val="00551DEC"/>
    <w:rsid w:val="00551E33"/>
    <w:rsid w:val="00552AF8"/>
    <w:rsid w:val="00552B10"/>
    <w:rsid w:val="00553126"/>
    <w:rsid w:val="00553B3C"/>
    <w:rsid w:val="00553F0A"/>
    <w:rsid w:val="00554504"/>
    <w:rsid w:val="0055484B"/>
    <w:rsid w:val="005549BD"/>
    <w:rsid w:val="005554B8"/>
    <w:rsid w:val="00555D95"/>
    <w:rsid w:val="0055609B"/>
    <w:rsid w:val="0055626C"/>
    <w:rsid w:val="00556505"/>
    <w:rsid w:val="00556D68"/>
    <w:rsid w:val="00557387"/>
    <w:rsid w:val="0055784D"/>
    <w:rsid w:val="00561845"/>
    <w:rsid w:val="00561BC5"/>
    <w:rsid w:val="0056237F"/>
    <w:rsid w:val="005627D3"/>
    <w:rsid w:val="0056312D"/>
    <w:rsid w:val="005641A4"/>
    <w:rsid w:val="005648FA"/>
    <w:rsid w:val="00565191"/>
    <w:rsid w:val="00565536"/>
    <w:rsid w:val="00566114"/>
    <w:rsid w:val="00566314"/>
    <w:rsid w:val="005676DF"/>
    <w:rsid w:val="005676F2"/>
    <w:rsid w:val="00567725"/>
    <w:rsid w:val="00567B21"/>
    <w:rsid w:val="00570244"/>
    <w:rsid w:val="00570B70"/>
    <w:rsid w:val="00570C67"/>
    <w:rsid w:val="00571324"/>
    <w:rsid w:val="00571974"/>
    <w:rsid w:val="00573BC3"/>
    <w:rsid w:val="00573FA6"/>
    <w:rsid w:val="005760C2"/>
    <w:rsid w:val="0057612B"/>
    <w:rsid w:val="00576144"/>
    <w:rsid w:val="00576334"/>
    <w:rsid w:val="00581385"/>
    <w:rsid w:val="005823FE"/>
    <w:rsid w:val="005828D9"/>
    <w:rsid w:val="00583349"/>
    <w:rsid w:val="0058339C"/>
    <w:rsid w:val="0058421E"/>
    <w:rsid w:val="00584E4B"/>
    <w:rsid w:val="005851DA"/>
    <w:rsid w:val="005851E4"/>
    <w:rsid w:val="005853B9"/>
    <w:rsid w:val="005859E8"/>
    <w:rsid w:val="00586D86"/>
    <w:rsid w:val="00587575"/>
    <w:rsid w:val="00587691"/>
    <w:rsid w:val="00591102"/>
    <w:rsid w:val="00592156"/>
    <w:rsid w:val="005921BC"/>
    <w:rsid w:val="00592DEC"/>
    <w:rsid w:val="00593294"/>
    <w:rsid w:val="00593499"/>
    <w:rsid w:val="00593917"/>
    <w:rsid w:val="00593C6F"/>
    <w:rsid w:val="005953C7"/>
    <w:rsid w:val="00595488"/>
    <w:rsid w:val="005A05D8"/>
    <w:rsid w:val="005A1387"/>
    <w:rsid w:val="005A2986"/>
    <w:rsid w:val="005A2A55"/>
    <w:rsid w:val="005A3717"/>
    <w:rsid w:val="005A3ECB"/>
    <w:rsid w:val="005A3FC3"/>
    <w:rsid w:val="005A478F"/>
    <w:rsid w:val="005A4DB0"/>
    <w:rsid w:val="005A5851"/>
    <w:rsid w:val="005A5E6D"/>
    <w:rsid w:val="005A6082"/>
    <w:rsid w:val="005A62C2"/>
    <w:rsid w:val="005A7A00"/>
    <w:rsid w:val="005B0ED2"/>
    <w:rsid w:val="005B1E6A"/>
    <w:rsid w:val="005B1FC8"/>
    <w:rsid w:val="005B2AA2"/>
    <w:rsid w:val="005B38A7"/>
    <w:rsid w:val="005B4E5C"/>
    <w:rsid w:val="005B4EA5"/>
    <w:rsid w:val="005B5BF0"/>
    <w:rsid w:val="005B6224"/>
    <w:rsid w:val="005B69B7"/>
    <w:rsid w:val="005B7C64"/>
    <w:rsid w:val="005C1148"/>
    <w:rsid w:val="005C185E"/>
    <w:rsid w:val="005C1B00"/>
    <w:rsid w:val="005C24A6"/>
    <w:rsid w:val="005C267C"/>
    <w:rsid w:val="005C2CAB"/>
    <w:rsid w:val="005C2D6D"/>
    <w:rsid w:val="005C2EF8"/>
    <w:rsid w:val="005C3EF6"/>
    <w:rsid w:val="005C3FD3"/>
    <w:rsid w:val="005C4056"/>
    <w:rsid w:val="005C5260"/>
    <w:rsid w:val="005C5F41"/>
    <w:rsid w:val="005C66C9"/>
    <w:rsid w:val="005C6A18"/>
    <w:rsid w:val="005D0ACA"/>
    <w:rsid w:val="005D18B1"/>
    <w:rsid w:val="005D20E0"/>
    <w:rsid w:val="005D2127"/>
    <w:rsid w:val="005D2A39"/>
    <w:rsid w:val="005D2BE8"/>
    <w:rsid w:val="005D2C86"/>
    <w:rsid w:val="005D3065"/>
    <w:rsid w:val="005D43BA"/>
    <w:rsid w:val="005D54D6"/>
    <w:rsid w:val="005D5817"/>
    <w:rsid w:val="005D5A70"/>
    <w:rsid w:val="005D5C48"/>
    <w:rsid w:val="005D6246"/>
    <w:rsid w:val="005D649B"/>
    <w:rsid w:val="005D72DD"/>
    <w:rsid w:val="005D79BF"/>
    <w:rsid w:val="005D7C5A"/>
    <w:rsid w:val="005E013E"/>
    <w:rsid w:val="005E04CB"/>
    <w:rsid w:val="005E0DA6"/>
    <w:rsid w:val="005E1314"/>
    <w:rsid w:val="005E2414"/>
    <w:rsid w:val="005E2A23"/>
    <w:rsid w:val="005E2A9E"/>
    <w:rsid w:val="005E2B86"/>
    <w:rsid w:val="005E2C36"/>
    <w:rsid w:val="005E2D29"/>
    <w:rsid w:val="005E2D35"/>
    <w:rsid w:val="005E32B8"/>
    <w:rsid w:val="005E40B6"/>
    <w:rsid w:val="005E4731"/>
    <w:rsid w:val="005E4916"/>
    <w:rsid w:val="005E4C5F"/>
    <w:rsid w:val="005E4C64"/>
    <w:rsid w:val="005E598D"/>
    <w:rsid w:val="005E5AD2"/>
    <w:rsid w:val="005E6E8F"/>
    <w:rsid w:val="005E78C2"/>
    <w:rsid w:val="005E7DEE"/>
    <w:rsid w:val="005E7FCD"/>
    <w:rsid w:val="005F00A3"/>
    <w:rsid w:val="005F13AF"/>
    <w:rsid w:val="005F1626"/>
    <w:rsid w:val="005F231F"/>
    <w:rsid w:val="005F2EF2"/>
    <w:rsid w:val="005F2FF7"/>
    <w:rsid w:val="005F3F9F"/>
    <w:rsid w:val="005F45D2"/>
    <w:rsid w:val="005F4849"/>
    <w:rsid w:val="005F496F"/>
    <w:rsid w:val="005F4E9B"/>
    <w:rsid w:val="005F612B"/>
    <w:rsid w:val="005F623B"/>
    <w:rsid w:val="005F66F9"/>
    <w:rsid w:val="005F72D2"/>
    <w:rsid w:val="00600C0B"/>
    <w:rsid w:val="006018EB"/>
    <w:rsid w:val="00601A16"/>
    <w:rsid w:val="00601D5D"/>
    <w:rsid w:val="00602438"/>
    <w:rsid w:val="00604A0A"/>
    <w:rsid w:val="006056A0"/>
    <w:rsid w:val="00605F96"/>
    <w:rsid w:val="006062B0"/>
    <w:rsid w:val="00606F2A"/>
    <w:rsid w:val="00610B8F"/>
    <w:rsid w:val="00610CDA"/>
    <w:rsid w:val="00611258"/>
    <w:rsid w:val="006113C9"/>
    <w:rsid w:val="00611BE8"/>
    <w:rsid w:val="00612546"/>
    <w:rsid w:val="0061260C"/>
    <w:rsid w:val="00612A93"/>
    <w:rsid w:val="00613BB0"/>
    <w:rsid w:val="00614894"/>
    <w:rsid w:val="00614C19"/>
    <w:rsid w:val="00614FF9"/>
    <w:rsid w:val="00615A88"/>
    <w:rsid w:val="00615CA3"/>
    <w:rsid w:val="00616AE9"/>
    <w:rsid w:val="00616BDA"/>
    <w:rsid w:val="00616EFA"/>
    <w:rsid w:val="006200D2"/>
    <w:rsid w:val="00620B1A"/>
    <w:rsid w:val="00620D81"/>
    <w:rsid w:val="006224DE"/>
    <w:rsid w:val="006232A7"/>
    <w:rsid w:val="00623CB7"/>
    <w:rsid w:val="0062427D"/>
    <w:rsid w:val="00624C45"/>
    <w:rsid w:val="006263BA"/>
    <w:rsid w:val="00626F13"/>
    <w:rsid w:val="00626F9A"/>
    <w:rsid w:val="00627133"/>
    <w:rsid w:val="00627E1A"/>
    <w:rsid w:val="00627F3D"/>
    <w:rsid w:val="0063005B"/>
    <w:rsid w:val="00631008"/>
    <w:rsid w:val="00631611"/>
    <w:rsid w:val="00631906"/>
    <w:rsid w:val="00632059"/>
    <w:rsid w:val="0063441D"/>
    <w:rsid w:val="006346AC"/>
    <w:rsid w:val="00634F0A"/>
    <w:rsid w:val="006355C8"/>
    <w:rsid w:val="00635A75"/>
    <w:rsid w:val="00637165"/>
    <w:rsid w:val="006375B8"/>
    <w:rsid w:val="006405A3"/>
    <w:rsid w:val="00640DAF"/>
    <w:rsid w:val="00640E51"/>
    <w:rsid w:val="0064204B"/>
    <w:rsid w:val="00642EAB"/>
    <w:rsid w:val="006437F5"/>
    <w:rsid w:val="00644E21"/>
    <w:rsid w:val="0064506C"/>
    <w:rsid w:val="00645914"/>
    <w:rsid w:val="006462F9"/>
    <w:rsid w:val="00646740"/>
    <w:rsid w:val="00646765"/>
    <w:rsid w:val="00646A7B"/>
    <w:rsid w:val="00646A95"/>
    <w:rsid w:val="00646E8B"/>
    <w:rsid w:val="0064711F"/>
    <w:rsid w:val="0064748C"/>
    <w:rsid w:val="00647692"/>
    <w:rsid w:val="00647808"/>
    <w:rsid w:val="0065074B"/>
    <w:rsid w:val="00650AD0"/>
    <w:rsid w:val="00650CFB"/>
    <w:rsid w:val="0065160F"/>
    <w:rsid w:val="00651756"/>
    <w:rsid w:val="006517A0"/>
    <w:rsid w:val="006520FB"/>
    <w:rsid w:val="00652D02"/>
    <w:rsid w:val="006531A5"/>
    <w:rsid w:val="00653365"/>
    <w:rsid w:val="00654200"/>
    <w:rsid w:val="00656290"/>
    <w:rsid w:val="006564E8"/>
    <w:rsid w:val="006565F2"/>
    <w:rsid w:val="00657047"/>
    <w:rsid w:val="00660A6B"/>
    <w:rsid w:val="006611A5"/>
    <w:rsid w:val="00661444"/>
    <w:rsid w:val="0066145F"/>
    <w:rsid w:val="0066179C"/>
    <w:rsid w:val="006630DF"/>
    <w:rsid w:val="00663213"/>
    <w:rsid w:val="0066368B"/>
    <w:rsid w:val="00663D5D"/>
    <w:rsid w:val="006643EA"/>
    <w:rsid w:val="0066523C"/>
    <w:rsid w:val="0066552E"/>
    <w:rsid w:val="0066557A"/>
    <w:rsid w:val="0066583D"/>
    <w:rsid w:val="00665DCB"/>
    <w:rsid w:val="00665FD3"/>
    <w:rsid w:val="006663C0"/>
    <w:rsid w:val="00666405"/>
    <w:rsid w:val="006664DB"/>
    <w:rsid w:val="0066652D"/>
    <w:rsid w:val="0066695E"/>
    <w:rsid w:val="00666E37"/>
    <w:rsid w:val="00666F50"/>
    <w:rsid w:val="00670879"/>
    <w:rsid w:val="00670DF5"/>
    <w:rsid w:val="006716A6"/>
    <w:rsid w:val="0067247A"/>
    <w:rsid w:val="00673171"/>
    <w:rsid w:val="00673344"/>
    <w:rsid w:val="006736CA"/>
    <w:rsid w:val="00674515"/>
    <w:rsid w:val="00674BA0"/>
    <w:rsid w:val="006763AB"/>
    <w:rsid w:val="00676EFB"/>
    <w:rsid w:val="00677026"/>
    <w:rsid w:val="00677D16"/>
    <w:rsid w:val="0068098D"/>
    <w:rsid w:val="006812A5"/>
    <w:rsid w:val="00681BB6"/>
    <w:rsid w:val="00681BE3"/>
    <w:rsid w:val="00681FC7"/>
    <w:rsid w:val="00682EAC"/>
    <w:rsid w:val="00683905"/>
    <w:rsid w:val="00685007"/>
    <w:rsid w:val="006859D4"/>
    <w:rsid w:val="00686467"/>
    <w:rsid w:val="00686EA1"/>
    <w:rsid w:val="00687775"/>
    <w:rsid w:val="00690844"/>
    <w:rsid w:val="00690E46"/>
    <w:rsid w:val="006914B2"/>
    <w:rsid w:val="0069189E"/>
    <w:rsid w:val="00692688"/>
    <w:rsid w:val="00692FFA"/>
    <w:rsid w:val="00693A3C"/>
    <w:rsid w:val="00693D9D"/>
    <w:rsid w:val="00694556"/>
    <w:rsid w:val="00694F3A"/>
    <w:rsid w:val="006954A4"/>
    <w:rsid w:val="00697237"/>
    <w:rsid w:val="006974A3"/>
    <w:rsid w:val="006A06D2"/>
    <w:rsid w:val="006A240F"/>
    <w:rsid w:val="006A2A5A"/>
    <w:rsid w:val="006A2F5D"/>
    <w:rsid w:val="006A352B"/>
    <w:rsid w:val="006A63C0"/>
    <w:rsid w:val="006A653E"/>
    <w:rsid w:val="006A7EB5"/>
    <w:rsid w:val="006A7F6C"/>
    <w:rsid w:val="006B07C8"/>
    <w:rsid w:val="006B09EF"/>
    <w:rsid w:val="006B0D3A"/>
    <w:rsid w:val="006B0E8C"/>
    <w:rsid w:val="006B0EFF"/>
    <w:rsid w:val="006B1323"/>
    <w:rsid w:val="006B1E9A"/>
    <w:rsid w:val="006B23F9"/>
    <w:rsid w:val="006B24B3"/>
    <w:rsid w:val="006B34AC"/>
    <w:rsid w:val="006B3917"/>
    <w:rsid w:val="006B3D11"/>
    <w:rsid w:val="006B3D95"/>
    <w:rsid w:val="006B3EB1"/>
    <w:rsid w:val="006B44DF"/>
    <w:rsid w:val="006B53D0"/>
    <w:rsid w:val="006B6088"/>
    <w:rsid w:val="006B6198"/>
    <w:rsid w:val="006B64A7"/>
    <w:rsid w:val="006B699E"/>
    <w:rsid w:val="006B76CF"/>
    <w:rsid w:val="006B7D42"/>
    <w:rsid w:val="006C0295"/>
    <w:rsid w:val="006C14A7"/>
    <w:rsid w:val="006C1901"/>
    <w:rsid w:val="006C2585"/>
    <w:rsid w:val="006C2595"/>
    <w:rsid w:val="006C2749"/>
    <w:rsid w:val="006C3361"/>
    <w:rsid w:val="006C4904"/>
    <w:rsid w:val="006C62E4"/>
    <w:rsid w:val="006C7BDA"/>
    <w:rsid w:val="006D040C"/>
    <w:rsid w:val="006D0514"/>
    <w:rsid w:val="006D0591"/>
    <w:rsid w:val="006D0800"/>
    <w:rsid w:val="006D18FE"/>
    <w:rsid w:val="006D1DFE"/>
    <w:rsid w:val="006D2DC2"/>
    <w:rsid w:val="006D357B"/>
    <w:rsid w:val="006D3ED4"/>
    <w:rsid w:val="006D47C4"/>
    <w:rsid w:val="006D5DB8"/>
    <w:rsid w:val="006D5FDF"/>
    <w:rsid w:val="006D67A8"/>
    <w:rsid w:val="006D68AD"/>
    <w:rsid w:val="006E0517"/>
    <w:rsid w:val="006E27E2"/>
    <w:rsid w:val="006E27EC"/>
    <w:rsid w:val="006E3C29"/>
    <w:rsid w:val="006E4070"/>
    <w:rsid w:val="006E40D1"/>
    <w:rsid w:val="006E44A0"/>
    <w:rsid w:val="006E515C"/>
    <w:rsid w:val="006E53B9"/>
    <w:rsid w:val="006E5633"/>
    <w:rsid w:val="006E6440"/>
    <w:rsid w:val="006F094F"/>
    <w:rsid w:val="006F0C8F"/>
    <w:rsid w:val="006F133C"/>
    <w:rsid w:val="006F1B7D"/>
    <w:rsid w:val="006F2604"/>
    <w:rsid w:val="006F3622"/>
    <w:rsid w:val="006F40D4"/>
    <w:rsid w:val="006F4184"/>
    <w:rsid w:val="006F58DF"/>
    <w:rsid w:val="006F6CEF"/>
    <w:rsid w:val="006F77D4"/>
    <w:rsid w:val="006F7930"/>
    <w:rsid w:val="007002F2"/>
    <w:rsid w:val="00701212"/>
    <w:rsid w:val="00701318"/>
    <w:rsid w:val="0070174E"/>
    <w:rsid w:val="00702092"/>
    <w:rsid w:val="00702310"/>
    <w:rsid w:val="007040B7"/>
    <w:rsid w:val="007043B1"/>
    <w:rsid w:val="00704577"/>
    <w:rsid w:val="00704993"/>
    <w:rsid w:val="00704E9B"/>
    <w:rsid w:val="00704F36"/>
    <w:rsid w:val="00705020"/>
    <w:rsid w:val="00705166"/>
    <w:rsid w:val="0070538A"/>
    <w:rsid w:val="00705662"/>
    <w:rsid w:val="0070611C"/>
    <w:rsid w:val="00706497"/>
    <w:rsid w:val="007077E5"/>
    <w:rsid w:val="00707B2A"/>
    <w:rsid w:val="00707F25"/>
    <w:rsid w:val="00710211"/>
    <w:rsid w:val="00710661"/>
    <w:rsid w:val="00710B5A"/>
    <w:rsid w:val="00710DB2"/>
    <w:rsid w:val="0071155E"/>
    <w:rsid w:val="007118B5"/>
    <w:rsid w:val="0071213E"/>
    <w:rsid w:val="00712C99"/>
    <w:rsid w:val="0071340B"/>
    <w:rsid w:val="00713D72"/>
    <w:rsid w:val="00713F4B"/>
    <w:rsid w:val="00714A07"/>
    <w:rsid w:val="00715075"/>
    <w:rsid w:val="0071526F"/>
    <w:rsid w:val="007153B8"/>
    <w:rsid w:val="00716304"/>
    <w:rsid w:val="007169D4"/>
    <w:rsid w:val="00717329"/>
    <w:rsid w:val="0071735D"/>
    <w:rsid w:val="007175EA"/>
    <w:rsid w:val="007177E2"/>
    <w:rsid w:val="0072086E"/>
    <w:rsid w:val="00720B24"/>
    <w:rsid w:val="00720C5D"/>
    <w:rsid w:val="00720F18"/>
    <w:rsid w:val="0072170F"/>
    <w:rsid w:val="00722196"/>
    <w:rsid w:val="007238B3"/>
    <w:rsid w:val="007247F3"/>
    <w:rsid w:val="00724DA9"/>
    <w:rsid w:val="00724EE6"/>
    <w:rsid w:val="00724F43"/>
    <w:rsid w:val="0072655E"/>
    <w:rsid w:val="00726A90"/>
    <w:rsid w:val="00727070"/>
    <w:rsid w:val="0072776A"/>
    <w:rsid w:val="00727E07"/>
    <w:rsid w:val="007303B2"/>
    <w:rsid w:val="007306BD"/>
    <w:rsid w:val="00730C7E"/>
    <w:rsid w:val="00731759"/>
    <w:rsid w:val="007323AC"/>
    <w:rsid w:val="007324AC"/>
    <w:rsid w:val="00732A1D"/>
    <w:rsid w:val="00732CD5"/>
    <w:rsid w:val="00732F6B"/>
    <w:rsid w:val="0073760D"/>
    <w:rsid w:val="00737F4C"/>
    <w:rsid w:val="007405AE"/>
    <w:rsid w:val="007413CD"/>
    <w:rsid w:val="00741516"/>
    <w:rsid w:val="0074187B"/>
    <w:rsid w:val="00742627"/>
    <w:rsid w:val="00742E82"/>
    <w:rsid w:val="00742EA8"/>
    <w:rsid w:val="00742EB4"/>
    <w:rsid w:val="00743B72"/>
    <w:rsid w:val="007443F4"/>
    <w:rsid w:val="007445CA"/>
    <w:rsid w:val="0074620E"/>
    <w:rsid w:val="00747469"/>
    <w:rsid w:val="007479F9"/>
    <w:rsid w:val="00747C75"/>
    <w:rsid w:val="007501E6"/>
    <w:rsid w:val="00750CD1"/>
    <w:rsid w:val="00750FF5"/>
    <w:rsid w:val="00751870"/>
    <w:rsid w:val="00751B83"/>
    <w:rsid w:val="00751DC1"/>
    <w:rsid w:val="00752294"/>
    <w:rsid w:val="007536AE"/>
    <w:rsid w:val="007543A5"/>
    <w:rsid w:val="0075443D"/>
    <w:rsid w:val="00756CA1"/>
    <w:rsid w:val="00760EB0"/>
    <w:rsid w:val="007613E5"/>
    <w:rsid w:val="00761511"/>
    <w:rsid w:val="00761AD1"/>
    <w:rsid w:val="00761B06"/>
    <w:rsid w:val="00761B6F"/>
    <w:rsid w:val="00761DA7"/>
    <w:rsid w:val="00761EC5"/>
    <w:rsid w:val="007622C3"/>
    <w:rsid w:val="00763176"/>
    <w:rsid w:val="007632A6"/>
    <w:rsid w:val="0076358B"/>
    <w:rsid w:val="0076387C"/>
    <w:rsid w:val="00763BAA"/>
    <w:rsid w:val="0076500D"/>
    <w:rsid w:val="00765531"/>
    <w:rsid w:val="007668B1"/>
    <w:rsid w:val="00766EB8"/>
    <w:rsid w:val="00766FB8"/>
    <w:rsid w:val="00767481"/>
    <w:rsid w:val="0076759D"/>
    <w:rsid w:val="00767AE9"/>
    <w:rsid w:val="00767B2B"/>
    <w:rsid w:val="00767C43"/>
    <w:rsid w:val="00767CA4"/>
    <w:rsid w:val="0077001B"/>
    <w:rsid w:val="00770710"/>
    <w:rsid w:val="00770C36"/>
    <w:rsid w:val="007711CD"/>
    <w:rsid w:val="007716A2"/>
    <w:rsid w:val="00771E31"/>
    <w:rsid w:val="00772118"/>
    <w:rsid w:val="007726D0"/>
    <w:rsid w:val="00773591"/>
    <w:rsid w:val="007761C9"/>
    <w:rsid w:val="00776264"/>
    <w:rsid w:val="0077712E"/>
    <w:rsid w:val="0078098E"/>
    <w:rsid w:val="00780D9C"/>
    <w:rsid w:val="00780EE5"/>
    <w:rsid w:val="00781133"/>
    <w:rsid w:val="00781B88"/>
    <w:rsid w:val="00781C6C"/>
    <w:rsid w:val="00782B75"/>
    <w:rsid w:val="0078311D"/>
    <w:rsid w:val="007833DA"/>
    <w:rsid w:val="00783DAD"/>
    <w:rsid w:val="00783E5C"/>
    <w:rsid w:val="00784ACB"/>
    <w:rsid w:val="00784F6E"/>
    <w:rsid w:val="007851D9"/>
    <w:rsid w:val="00785524"/>
    <w:rsid w:val="007857AA"/>
    <w:rsid w:val="00785D59"/>
    <w:rsid w:val="007862A7"/>
    <w:rsid w:val="007863A4"/>
    <w:rsid w:val="00786760"/>
    <w:rsid w:val="00786843"/>
    <w:rsid w:val="00786A49"/>
    <w:rsid w:val="00786B01"/>
    <w:rsid w:val="00786E9D"/>
    <w:rsid w:val="00786FD2"/>
    <w:rsid w:val="0078793E"/>
    <w:rsid w:val="00790CE9"/>
    <w:rsid w:val="00790DF0"/>
    <w:rsid w:val="00790E73"/>
    <w:rsid w:val="00791CDC"/>
    <w:rsid w:val="00792B6C"/>
    <w:rsid w:val="00792EA0"/>
    <w:rsid w:val="00793932"/>
    <w:rsid w:val="00794B15"/>
    <w:rsid w:val="00794F71"/>
    <w:rsid w:val="00795643"/>
    <w:rsid w:val="00795840"/>
    <w:rsid w:val="00795D11"/>
    <w:rsid w:val="00795E20"/>
    <w:rsid w:val="0079603E"/>
    <w:rsid w:val="00796151"/>
    <w:rsid w:val="00796184"/>
    <w:rsid w:val="00796621"/>
    <w:rsid w:val="00796E89"/>
    <w:rsid w:val="00797D83"/>
    <w:rsid w:val="00797DE9"/>
    <w:rsid w:val="007A05DC"/>
    <w:rsid w:val="007A1B75"/>
    <w:rsid w:val="007A236A"/>
    <w:rsid w:val="007A28A7"/>
    <w:rsid w:val="007A2A70"/>
    <w:rsid w:val="007A39F3"/>
    <w:rsid w:val="007A3C43"/>
    <w:rsid w:val="007A3E1A"/>
    <w:rsid w:val="007A410E"/>
    <w:rsid w:val="007A53A6"/>
    <w:rsid w:val="007A5C7D"/>
    <w:rsid w:val="007A613B"/>
    <w:rsid w:val="007A63DB"/>
    <w:rsid w:val="007A63E1"/>
    <w:rsid w:val="007A745A"/>
    <w:rsid w:val="007A74AA"/>
    <w:rsid w:val="007A7505"/>
    <w:rsid w:val="007B069D"/>
    <w:rsid w:val="007B0820"/>
    <w:rsid w:val="007B0823"/>
    <w:rsid w:val="007B12AD"/>
    <w:rsid w:val="007B1A9F"/>
    <w:rsid w:val="007B214D"/>
    <w:rsid w:val="007B21E8"/>
    <w:rsid w:val="007B246A"/>
    <w:rsid w:val="007B296F"/>
    <w:rsid w:val="007B2980"/>
    <w:rsid w:val="007B2B44"/>
    <w:rsid w:val="007B5585"/>
    <w:rsid w:val="007B5860"/>
    <w:rsid w:val="007B5FB0"/>
    <w:rsid w:val="007B5FD8"/>
    <w:rsid w:val="007B696B"/>
    <w:rsid w:val="007B6DA3"/>
    <w:rsid w:val="007B6F6C"/>
    <w:rsid w:val="007B7A99"/>
    <w:rsid w:val="007C012E"/>
    <w:rsid w:val="007C0E7B"/>
    <w:rsid w:val="007C19B9"/>
    <w:rsid w:val="007C26E2"/>
    <w:rsid w:val="007C28C8"/>
    <w:rsid w:val="007C5048"/>
    <w:rsid w:val="007C5392"/>
    <w:rsid w:val="007C55B3"/>
    <w:rsid w:val="007C6662"/>
    <w:rsid w:val="007C666C"/>
    <w:rsid w:val="007C6BE7"/>
    <w:rsid w:val="007C797E"/>
    <w:rsid w:val="007D0CC6"/>
    <w:rsid w:val="007D0DD5"/>
    <w:rsid w:val="007D20CA"/>
    <w:rsid w:val="007D23D8"/>
    <w:rsid w:val="007D2DFA"/>
    <w:rsid w:val="007D3457"/>
    <w:rsid w:val="007D363F"/>
    <w:rsid w:val="007D4559"/>
    <w:rsid w:val="007D471D"/>
    <w:rsid w:val="007D48D4"/>
    <w:rsid w:val="007D527B"/>
    <w:rsid w:val="007D5F4F"/>
    <w:rsid w:val="007D69AE"/>
    <w:rsid w:val="007D712F"/>
    <w:rsid w:val="007D787A"/>
    <w:rsid w:val="007E0142"/>
    <w:rsid w:val="007E0696"/>
    <w:rsid w:val="007E07AF"/>
    <w:rsid w:val="007E2769"/>
    <w:rsid w:val="007E2F73"/>
    <w:rsid w:val="007E307E"/>
    <w:rsid w:val="007E3412"/>
    <w:rsid w:val="007E3AF7"/>
    <w:rsid w:val="007E4151"/>
    <w:rsid w:val="007E4459"/>
    <w:rsid w:val="007E4A68"/>
    <w:rsid w:val="007E58BF"/>
    <w:rsid w:val="007E647B"/>
    <w:rsid w:val="007E699C"/>
    <w:rsid w:val="007E6C40"/>
    <w:rsid w:val="007E738F"/>
    <w:rsid w:val="007E7857"/>
    <w:rsid w:val="007E791B"/>
    <w:rsid w:val="007E7D49"/>
    <w:rsid w:val="007E7ED8"/>
    <w:rsid w:val="007F0B89"/>
    <w:rsid w:val="007F1026"/>
    <w:rsid w:val="007F1346"/>
    <w:rsid w:val="007F1831"/>
    <w:rsid w:val="007F293F"/>
    <w:rsid w:val="007F301F"/>
    <w:rsid w:val="007F3386"/>
    <w:rsid w:val="007F3551"/>
    <w:rsid w:val="007F4307"/>
    <w:rsid w:val="007F4C2E"/>
    <w:rsid w:val="007F5218"/>
    <w:rsid w:val="007F5A11"/>
    <w:rsid w:val="007F5DB7"/>
    <w:rsid w:val="007F60CC"/>
    <w:rsid w:val="007F69AB"/>
    <w:rsid w:val="007F7C56"/>
    <w:rsid w:val="007F7EEE"/>
    <w:rsid w:val="008004B9"/>
    <w:rsid w:val="00800A74"/>
    <w:rsid w:val="00800C02"/>
    <w:rsid w:val="0080155A"/>
    <w:rsid w:val="00801E6D"/>
    <w:rsid w:val="00804276"/>
    <w:rsid w:val="008052CA"/>
    <w:rsid w:val="008054E0"/>
    <w:rsid w:val="00805BE9"/>
    <w:rsid w:val="008060E7"/>
    <w:rsid w:val="00806114"/>
    <w:rsid w:val="00806532"/>
    <w:rsid w:val="008067D9"/>
    <w:rsid w:val="00806BFC"/>
    <w:rsid w:val="0080728E"/>
    <w:rsid w:val="00807D1C"/>
    <w:rsid w:val="0081052C"/>
    <w:rsid w:val="008105D0"/>
    <w:rsid w:val="0081081D"/>
    <w:rsid w:val="00811A4B"/>
    <w:rsid w:val="00811CBE"/>
    <w:rsid w:val="008122BB"/>
    <w:rsid w:val="00812BA4"/>
    <w:rsid w:val="00813E56"/>
    <w:rsid w:val="00813F24"/>
    <w:rsid w:val="00814909"/>
    <w:rsid w:val="00814CED"/>
    <w:rsid w:val="00814DA0"/>
    <w:rsid w:val="00815A1D"/>
    <w:rsid w:val="0081638E"/>
    <w:rsid w:val="0081647C"/>
    <w:rsid w:val="00817772"/>
    <w:rsid w:val="00817799"/>
    <w:rsid w:val="008204E8"/>
    <w:rsid w:val="0082096A"/>
    <w:rsid w:val="0082136C"/>
    <w:rsid w:val="0082247C"/>
    <w:rsid w:val="00822B0A"/>
    <w:rsid w:val="00823A57"/>
    <w:rsid w:val="0082456F"/>
    <w:rsid w:val="00824F6E"/>
    <w:rsid w:val="00824F88"/>
    <w:rsid w:val="00825498"/>
    <w:rsid w:val="00825BB5"/>
    <w:rsid w:val="00826683"/>
    <w:rsid w:val="008267C9"/>
    <w:rsid w:val="00826D03"/>
    <w:rsid w:val="00826D14"/>
    <w:rsid w:val="00826FD7"/>
    <w:rsid w:val="0082746F"/>
    <w:rsid w:val="008275B3"/>
    <w:rsid w:val="008277AA"/>
    <w:rsid w:val="0083080E"/>
    <w:rsid w:val="00830887"/>
    <w:rsid w:val="00830995"/>
    <w:rsid w:val="00831E44"/>
    <w:rsid w:val="008321FB"/>
    <w:rsid w:val="00832C49"/>
    <w:rsid w:val="00832D6A"/>
    <w:rsid w:val="008331BB"/>
    <w:rsid w:val="00833B7F"/>
    <w:rsid w:val="00833DD8"/>
    <w:rsid w:val="00833E46"/>
    <w:rsid w:val="008346AC"/>
    <w:rsid w:val="00835062"/>
    <w:rsid w:val="00835269"/>
    <w:rsid w:val="00835871"/>
    <w:rsid w:val="00835BC2"/>
    <w:rsid w:val="00835C41"/>
    <w:rsid w:val="008360E9"/>
    <w:rsid w:val="00836208"/>
    <w:rsid w:val="00836CB8"/>
    <w:rsid w:val="008371BE"/>
    <w:rsid w:val="008371F9"/>
    <w:rsid w:val="00837B48"/>
    <w:rsid w:val="0084049F"/>
    <w:rsid w:val="00840949"/>
    <w:rsid w:val="00840D79"/>
    <w:rsid w:val="0084156A"/>
    <w:rsid w:val="00841617"/>
    <w:rsid w:val="0084182A"/>
    <w:rsid w:val="008428ED"/>
    <w:rsid w:val="00842D81"/>
    <w:rsid w:val="0084371A"/>
    <w:rsid w:val="00843AC5"/>
    <w:rsid w:val="008445E5"/>
    <w:rsid w:val="00844B61"/>
    <w:rsid w:val="00844DFE"/>
    <w:rsid w:val="00844F5F"/>
    <w:rsid w:val="008456F0"/>
    <w:rsid w:val="008464EB"/>
    <w:rsid w:val="008475EE"/>
    <w:rsid w:val="00851748"/>
    <w:rsid w:val="008519BB"/>
    <w:rsid w:val="00852019"/>
    <w:rsid w:val="00853013"/>
    <w:rsid w:val="0085304E"/>
    <w:rsid w:val="00853135"/>
    <w:rsid w:val="00853ABC"/>
    <w:rsid w:val="00854416"/>
    <w:rsid w:val="00856246"/>
    <w:rsid w:val="0085634D"/>
    <w:rsid w:val="0085641A"/>
    <w:rsid w:val="00856B73"/>
    <w:rsid w:val="00856E81"/>
    <w:rsid w:val="00857040"/>
    <w:rsid w:val="00857365"/>
    <w:rsid w:val="0085794E"/>
    <w:rsid w:val="00857E45"/>
    <w:rsid w:val="00860115"/>
    <w:rsid w:val="00861366"/>
    <w:rsid w:val="00861A08"/>
    <w:rsid w:val="00862189"/>
    <w:rsid w:val="00862387"/>
    <w:rsid w:val="0086514B"/>
    <w:rsid w:val="008655C5"/>
    <w:rsid w:val="00865A37"/>
    <w:rsid w:val="00865F54"/>
    <w:rsid w:val="00865F76"/>
    <w:rsid w:val="00866102"/>
    <w:rsid w:val="008661EB"/>
    <w:rsid w:val="008662DB"/>
    <w:rsid w:val="00866D55"/>
    <w:rsid w:val="008672F1"/>
    <w:rsid w:val="00867C29"/>
    <w:rsid w:val="00870BCF"/>
    <w:rsid w:val="00871186"/>
    <w:rsid w:val="00871D87"/>
    <w:rsid w:val="0087332F"/>
    <w:rsid w:val="008743C0"/>
    <w:rsid w:val="008745E6"/>
    <w:rsid w:val="008762FC"/>
    <w:rsid w:val="0087745D"/>
    <w:rsid w:val="008774C3"/>
    <w:rsid w:val="00877A29"/>
    <w:rsid w:val="00880063"/>
    <w:rsid w:val="00880339"/>
    <w:rsid w:val="008809A5"/>
    <w:rsid w:val="0088114E"/>
    <w:rsid w:val="008811A4"/>
    <w:rsid w:val="00881211"/>
    <w:rsid w:val="00882049"/>
    <w:rsid w:val="00882069"/>
    <w:rsid w:val="008825F1"/>
    <w:rsid w:val="00882E4E"/>
    <w:rsid w:val="00882F2A"/>
    <w:rsid w:val="008838E6"/>
    <w:rsid w:val="00884198"/>
    <w:rsid w:val="00884816"/>
    <w:rsid w:val="00884A83"/>
    <w:rsid w:val="00884E79"/>
    <w:rsid w:val="00885CD9"/>
    <w:rsid w:val="00885EEF"/>
    <w:rsid w:val="008864B6"/>
    <w:rsid w:val="0088693C"/>
    <w:rsid w:val="008869A3"/>
    <w:rsid w:val="0089087C"/>
    <w:rsid w:val="008923D5"/>
    <w:rsid w:val="00892486"/>
    <w:rsid w:val="00892C37"/>
    <w:rsid w:val="00892D7B"/>
    <w:rsid w:val="00893012"/>
    <w:rsid w:val="0089499C"/>
    <w:rsid w:val="00896568"/>
    <w:rsid w:val="00897151"/>
    <w:rsid w:val="0089726F"/>
    <w:rsid w:val="008A0134"/>
    <w:rsid w:val="008A127E"/>
    <w:rsid w:val="008A1478"/>
    <w:rsid w:val="008A1999"/>
    <w:rsid w:val="008A1F37"/>
    <w:rsid w:val="008A2098"/>
    <w:rsid w:val="008A24FC"/>
    <w:rsid w:val="008A32F5"/>
    <w:rsid w:val="008A378B"/>
    <w:rsid w:val="008A3DF5"/>
    <w:rsid w:val="008A3F89"/>
    <w:rsid w:val="008A4CBF"/>
    <w:rsid w:val="008A4F96"/>
    <w:rsid w:val="008A5572"/>
    <w:rsid w:val="008A5FC7"/>
    <w:rsid w:val="008A62F1"/>
    <w:rsid w:val="008A67F9"/>
    <w:rsid w:val="008A6850"/>
    <w:rsid w:val="008B00DE"/>
    <w:rsid w:val="008B02C8"/>
    <w:rsid w:val="008B10CA"/>
    <w:rsid w:val="008B1174"/>
    <w:rsid w:val="008B11B4"/>
    <w:rsid w:val="008B1243"/>
    <w:rsid w:val="008B128E"/>
    <w:rsid w:val="008B1376"/>
    <w:rsid w:val="008B372B"/>
    <w:rsid w:val="008B3A50"/>
    <w:rsid w:val="008B3BE4"/>
    <w:rsid w:val="008B4334"/>
    <w:rsid w:val="008B4AEB"/>
    <w:rsid w:val="008B4AFC"/>
    <w:rsid w:val="008B56B5"/>
    <w:rsid w:val="008B6648"/>
    <w:rsid w:val="008B7665"/>
    <w:rsid w:val="008B7978"/>
    <w:rsid w:val="008B7CF4"/>
    <w:rsid w:val="008B7D29"/>
    <w:rsid w:val="008C00EF"/>
    <w:rsid w:val="008C0142"/>
    <w:rsid w:val="008C025E"/>
    <w:rsid w:val="008C0650"/>
    <w:rsid w:val="008C0EFE"/>
    <w:rsid w:val="008C1609"/>
    <w:rsid w:val="008C1CA5"/>
    <w:rsid w:val="008C2498"/>
    <w:rsid w:val="008C2F20"/>
    <w:rsid w:val="008C34E8"/>
    <w:rsid w:val="008C39D9"/>
    <w:rsid w:val="008C45F3"/>
    <w:rsid w:val="008C5096"/>
    <w:rsid w:val="008C5F0B"/>
    <w:rsid w:val="008C6371"/>
    <w:rsid w:val="008C77F2"/>
    <w:rsid w:val="008C7F86"/>
    <w:rsid w:val="008D1398"/>
    <w:rsid w:val="008D16DF"/>
    <w:rsid w:val="008D2DF8"/>
    <w:rsid w:val="008D2FEA"/>
    <w:rsid w:val="008D382E"/>
    <w:rsid w:val="008D3AAE"/>
    <w:rsid w:val="008D4111"/>
    <w:rsid w:val="008D4417"/>
    <w:rsid w:val="008D499D"/>
    <w:rsid w:val="008D4C5A"/>
    <w:rsid w:val="008D61C8"/>
    <w:rsid w:val="008D642B"/>
    <w:rsid w:val="008D68C6"/>
    <w:rsid w:val="008D6D76"/>
    <w:rsid w:val="008D6F8B"/>
    <w:rsid w:val="008D716E"/>
    <w:rsid w:val="008D7557"/>
    <w:rsid w:val="008D7604"/>
    <w:rsid w:val="008D7802"/>
    <w:rsid w:val="008D7968"/>
    <w:rsid w:val="008E007F"/>
    <w:rsid w:val="008E032A"/>
    <w:rsid w:val="008E0788"/>
    <w:rsid w:val="008E1456"/>
    <w:rsid w:val="008E14F7"/>
    <w:rsid w:val="008E202C"/>
    <w:rsid w:val="008E3512"/>
    <w:rsid w:val="008E3A93"/>
    <w:rsid w:val="008E46C1"/>
    <w:rsid w:val="008E6283"/>
    <w:rsid w:val="008E7321"/>
    <w:rsid w:val="008F0BCE"/>
    <w:rsid w:val="008F14A3"/>
    <w:rsid w:val="008F150A"/>
    <w:rsid w:val="008F178B"/>
    <w:rsid w:val="008F21C4"/>
    <w:rsid w:val="008F3ECB"/>
    <w:rsid w:val="008F4781"/>
    <w:rsid w:val="008F47EE"/>
    <w:rsid w:val="008F4BC0"/>
    <w:rsid w:val="008F4D63"/>
    <w:rsid w:val="008F522B"/>
    <w:rsid w:val="008F5D81"/>
    <w:rsid w:val="008F63D1"/>
    <w:rsid w:val="008F75B8"/>
    <w:rsid w:val="008F7890"/>
    <w:rsid w:val="008F7A95"/>
    <w:rsid w:val="008F7D1F"/>
    <w:rsid w:val="00900003"/>
    <w:rsid w:val="00900285"/>
    <w:rsid w:val="00900F52"/>
    <w:rsid w:val="00901F88"/>
    <w:rsid w:val="0090286C"/>
    <w:rsid w:val="00902AA7"/>
    <w:rsid w:val="009030F0"/>
    <w:rsid w:val="009033C0"/>
    <w:rsid w:val="009037A7"/>
    <w:rsid w:val="00903E28"/>
    <w:rsid w:val="00904131"/>
    <w:rsid w:val="0090452D"/>
    <w:rsid w:val="00905074"/>
    <w:rsid w:val="009064EF"/>
    <w:rsid w:val="0090651C"/>
    <w:rsid w:val="00906828"/>
    <w:rsid w:val="00906913"/>
    <w:rsid w:val="00906D8C"/>
    <w:rsid w:val="00910090"/>
    <w:rsid w:val="009100DC"/>
    <w:rsid w:val="0091058F"/>
    <w:rsid w:val="00911657"/>
    <w:rsid w:val="00912FAF"/>
    <w:rsid w:val="00913A56"/>
    <w:rsid w:val="00914010"/>
    <w:rsid w:val="0091443C"/>
    <w:rsid w:val="0091456C"/>
    <w:rsid w:val="0091519E"/>
    <w:rsid w:val="009151E9"/>
    <w:rsid w:val="009158A9"/>
    <w:rsid w:val="00915EAC"/>
    <w:rsid w:val="00916505"/>
    <w:rsid w:val="00916557"/>
    <w:rsid w:val="009167BB"/>
    <w:rsid w:val="00916F7C"/>
    <w:rsid w:val="00917046"/>
    <w:rsid w:val="009170FF"/>
    <w:rsid w:val="009176DA"/>
    <w:rsid w:val="00917A71"/>
    <w:rsid w:val="00920F2A"/>
    <w:rsid w:val="0092180B"/>
    <w:rsid w:val="009228AE"/>
    <w:rsid w:val="009235BB"/>
    <w:rsid w:val="00923AB3"/>
    <w:rsid w:val="00923F43"/>
    <w:rsid w:val="00925720"/>
    <w:rsid w:val="0092584D"/>
    <w:rsid w:val="00925FA4"/>
    <w:rsid w:val="009263ED"/>
    <w:rsid w:val="009270F5"/>
    <w:rsid w:val="0093070A"/>
    <w:rsid w:val="0093195C"/>
    <w:rsid w:val="00931CB9"/>
    <w:rsid w:val="00932422"/>
    <w:rsid w:val="009326D5"/>
    <w:rsid w:val="00932741"/>
    <w:rsid w:val="009329ED"/>
    <w:rsid w:val="009333DB"/>
    <w:rsid w:val="00933D41"/>
    <w:rsid w:val="009345F8"/>
    <w:rsid w:val="009347E1"/>
    <w:rsid w:val="00934C0C"/>
    <w:rsid w:val="00934FB0"/>
    <w:rsid w:val="009353C8"/>
    <w:rsid w:val="00935C51"/>
    <w:rsid w:val="00935C8A"/>
    <w:rsid w:val="00935E08"/>
    <w:rsid w:val="0093700C"/>
    <w:rsid w:val="009370A5"/>
    <w:rsid w:val="00937138"/>
    <w:rsid w:val="00937C9A"/>
    <w:rsid w:val="00937CAF"/>
    <w:rsid w:val="00941EB5"/>
    <w:rsid w:val="009428CD"/>
    <w:rsid w:val="00942D08"/>
    <w:rsid w:val="00942DAD"/>
    <w:rsid w:val="00944433"/>
    <w:rsid w:val="0094544D"/>
    <w:rsid w:val="0094594F"/>
    <w:rsid w:val="00945FFC"/>
    <w:rsid w:val="009461CB"/>
    <w:rsid w:val="009465CF"/>
    <w:rsid w:val="009465FD"/>
    <w:rsid w:val="009466CC"/>
    <w:rsid w:val="00946CAF"/>
    <w:rsid w:val="0095010A"/>
    <w:rsid w:val="0095053B"/>
    <w:rsid w:val="0095055A"/>
    <w:rsid w:val="00950584"/>
    <w:rsid w:val="0095080B"/>
    <w:rsid w:val="00950CE6"/>
    <w:rsid w:val="009513DC"/>
    <w:rsid w:val="00951F55"/>
    <w:rsid w:val="00952747"/>
    <w:rsid w:val="00952DC6"/>
    <w:rsid w:val="0095320E"/>
    <w:rsid w:val="00953591"/>
    <w:rsid w:val="0095443B"/>
    <w:rsid w:val="00954AA6"/>
    <w:rsid w:val="00954EA3"/>
    <w:rsid w:val="00954F57"/>
    <w:rsid w:val="009555C2"/>
    <w:rsid w:val="00955CC2"/>
    <w:rsid w:val="009564C5"/>
    <w:rsid w:val="009565C0"/>
    <w:rsid w:val="009566AA"/>
    <w:rsid w:val="0095749A"/>
    <w:rsid w:val="00957664"/>
    <w:rsid w:val="00957B7A"/>
    <w:rsid w:val="009606A4"/>
    <w:rsid w:val="00960B82"/>
    <w:rsid w:val="00960C08"/>
    <w:rsid w:val="0096121B"/>
    <w:rsid w:val="00961C52"/>
    <w:rsid w:val="00962648"/>
    <w:rsid w:val="00962F8F"/>
    <w:rsid w:val="00963168"/>
    <w:rsid w:val="00963949"/>
    <w:rsid w:val="00963F98"/>
    <w:rsid w:val="009648ED"/>
    <w:rsid w:val="00964B19"/>
    <w:rsid w:val="00964BE5"/>
    <w:rsid w:val="00965C09"/>
    <w:rsid w:val="009663BB"/>
    <w:rsid w:val="00966AFB"/>
    <w:rsid w:val="00967949"/>
    <w:rsid w:val="00967EDD"/>
    <w:rsid w:val="0097141E"/>
    <w:rsid w:val="009714E5"/>
    <w:rsid w:val="00972269"/>
    <w:rsid w:val="0097315F"/>
    <w:rsid w:val="0097391A"/>
    <w:rsid w:val="009746FF"/>
    <w:rsid w:val="00974E6A"/>
    <w:rsid w:val="00974EE1"/>
    <w:rsid w:val="009756AE"/>
    <w:rsid w:val="00975769"/>
    <w:rsid w:val="00975B9A"/>
    <w:rsid w:val="00976C35"/>
    <w:rsid w:val="00977654"/>
    <w:rsid w:val="00980192"/>
    <w:rsid w:val="00980483"/>
    <w:rsid w:val="00980AB9"/>
    <w:rsid w:val="00980F07"/>
    <w:rsid w:val="00980FB4"/>
    <w:rsid w:val="0098121D"/>
    <w:rsid w:val="009819C7"/>
    <w:rsid w:val="00981B55"/>
    <w:rsid w:val="00981BC7"/>
    <w:rsid w:val="00982E56"/>
    <w:rsid w:val="00982F48"/>
    <w:rsid w:val="0098399C"/>
    <w:rsid w:val="00983B95"/>
    <w:rsid w:val="00983E68"/>
    <w:rsid w:val="00984015"/>
    <w:rsid w:val="00984AED"/>
    <w:rsid w:val="00984D06"/>
    <w:rsid w:val="009854D9"/>
    <w:rsid w:val="009861B3"/>
    <w:rsid w:val="00986617"/>
    <w:rsid w:val="00987C11"/>
    <w:rsid w:val="00990CD9"/>
    <w:rsid w:val="00990F5D"/>
    <w:rsid w:val="0099118A"/>
    <w:rsid w:val="00991C99"/>
    <w:rsid w:val="009922BA"/>
    <w:rsid w:val="00992B88"/>
    <w:rsid w:val="00993171"/>
    <w:rsid w:val="00994456"/>
    <w:rsid w:val="009944B8"/>
    <w:rsid w:val="00994AB2"/>
    <w:rsid w:val="00994D8A"/>
    <w:rsid w:val="00994DD9"/>
    <w:rsid w:val="00995450"/>
    <w:rsid w:val="009964DD"/>
    <w:rsid w:val="00996515"/>
    <w:rsid w:val="00996ED9"/>
    <w:rsid w:val="009976DF"/>
    <w:rsid w:val="0099780C"/>
    <w:rsid w:val="009A07A9"/>
    <w:rsid w:val="009A1FAB"/>
    <w:rsid w:val="009A221F"/>
    <w:rsid w:val="009A2B28"/>
    <w:rsid w:val="009A2C72"/>
    <w:rsid w:val="009A2E58"/>
    <w:rsid w:val="009A2E7E"/>
    <w:rsid w:val="009A2EDE"/>
    <w:rsid w:val="009A3463"/>
    <w:rsid w:val="009A34CE"/>
    <w:rsid w:val="009A442F"/>
    <w:rsid w:val="009A482F"/>
    <w:rsid w:val="009A4E8E"/>
    <w:rsid w:val="009A508E"/>
    <w:rsid w:val="009A53CC"/>
    <w:rsid w:val="009A5C9A"/>
    <w:rsid w:val="009A6A25"/>
    <w:rsid w:val="009A6C7F"/>
    <w:rsid w:val="009A70D6"/>
    <w:rsid w:val="009A71FC"/>
    <w:rsid w:val="009A7D89"/>
    <w:rsid w:val="009B0383"/>
    <w:rsid w:val="009B066A"/>
    <w:rsid w:val="009B0938"/>
    <w:rsid w:val="009B1C87"/>
    <w:rsid w:val="009B1F24"/>
    <w:rsid w:val="009B24D4"/>
    <w:rsid w:val="009B2765"/>
    <w:rsid w:val="009B2A9E"/>
    <w:rsid w:val="009B2C66"/>
    <w:rsid w:val="009B3DC1"/>
    <w:rsid w:val="009B6069"/>
    <w:rsid w:val="009B6076"/>
    <w:rsid w:val="009B60C2"/>
    <w:rsid w:val="009B6420"/>
    <w:rsid w:val="009B67D3"/>
    <w:rsid w:val="009B7E23"/>
    <w:rsid w:val="009C0094"/>
    <w:rsid w:val="009C047C"/>
    <w:rsid w:val="009C0BF0"/>
    <w:rsid w:val="009C1CE9"/>
    <w:rsid w:val="009C202F"/>
    <w:rsid w:val="009C294B"/>
    <w:rsid w:val="009C3889"/>
    <w:rsid w:val="009C3E08"/>
    <w:rsid w:val="009C5EB9"/>
    <w:rsid w:val="009C6394"/>
    <w:rsid w:val="009C6582"/>
    <w:rsid w:val="009C6DE9"/>
    <w:rsid w:val="009C7824"/>
    <w:rsid w:val="009C7EE8"/>
    <w:rsid w:val="009D0ADC"/>
    <w:rsid w:val="009D0ECB"/>
    <w:rsid w:val="009D229E"/>
    <w:rsid w:val="009D26ED"/>
    <w:rsid w:val="009D37E6"/>
    <w:rsid w:val="009D3E14"/>
    <w:rsid w:val="009D4205"/>
    <w:rsid w:val="009D456C"/>
    <w:rsid w:val="009D4DCF"/>
    <w:rsid w:val="009D5A67"/>
    <w:rsid w:val="009D6003"/>
    <w:rsid w:val="009D634C"/>
    <w:rsid w:val="009D63A7"/>
    <w:rsid w:val="009D669E"/>
    <w:rsid w:val="009D69C3"/>
    <w:rsid w:val="009D7570"/>
    <w:rsid w:val="009D7F5B"/>
    <w:rsid w:val="009E089C"/>
    <w:rsid w:val="009E0B22"/>
    <w:rsid w:val="009E0D29"/>
    <w:rsid w:val="009E10D3"/>
    <w:rsid w:val="009E14B2"/>
    <w:rsid w:val="009E23BA"/>
    <w:rsid w:val="009E24FF"/>
    <w:rsid w:val="009E290A"/>
    <w:rsid w:val="009E2FBD"/>
    <w:rsid w:val="009E3069"/>
    <w:rsid w:val="009E36F1"/>
    <w:rsid w:val="009E4C02"/>
    <w:rsid w:val="009E4F95"/>
    <w:rsid w:val="009E64FD"/>
    <w:rsid w:val="009E651A"/>
    <w:rsid w:val="009E6CF9"/>
    <w:rsid w:val="009E7724"/>
    <w:rsid w:val="009E7A91"/>
    <w:rsid w:val="009F08D9"/>
    <w:rsid w:val="009F0C62"/>
    <w:rsid w:val="009F10AD"/>
    <w:rsid w:val="009F12D3"/>
    <w:rsid w:val="009F1491"/>
    <w:rsid w:val="009F27FC"/>
    <w:rsid w:val="009F28AF"/>
    <w:rsid w:val="009F2E45"/>
    <w:rsid w:val="009F2F4B"/>
    <w:rsid w:val="009F3DAD"/>
    <w:rsid w:val="009F3E25"/>
    <w:rsid w:val="009F457D"/>
    <w:rsid w:val="009F47A0"/>
    <w:rsid w:val="009F47B1"/>
    <w:rsid w:val="009F4AB3"/>
    <w:rsid w:val="009F544E"/>
    <w:rsid w:val="009F671B"/>
    <w:rsid w:val="009F7A42"/>
    <w:rsid w:val="009F7AB5"/>
    <w:rsid w:val="009F7B05"/>
    <w:rsid w:val="00A0022E"/>
    <w:rsid w:val="00A012E8"/>
    <w:rsid w:val="00A01476"/>
    <w:rsid w:val="00A028C5"/>
    <w:rsid w:val="00A02DD3"/>
    <w:rsid w:val="00A03ADE"/>
    <w:rsid w:val="00A04176"/>
    <w:rsid w:val="00A0430B"/>
    <w:rsid w:val="00A04B3D"/>
    <w:rsid w:val="00A06314"/>
    <w:rsid w:val="00A06716"/>
    <w:rsid w:val="00A06B4A"/>
    <w:rsid w:val="00A06E25"/>
    <w:rsid w:val="00A07B3B"/>
    <w:rsid w:val="00A07BCB"/>
    <w:rsid w:val="00A07F01"/>
    <w:rsid w:val="00A110CD"/>
    <w:rsid w:val="00A11410"/>
    <w:rsid w:val="00A1160B"/>
    <w:rsid w:val="00A1166E"/>
    <w:rsid w:val="00A12354"/>
    <w:rsid w:val="00A124D1"/>
    <w:rsid w:val="00A128E1"/>
    <w:rsid w:val="00A129FF"/>
    <w:rsid w:val="00A13E60"/>
    <w:rsid w:val="00A13EA0"/>
    <w:rsid w:val="00A150EE"/>
    <w:rsid w:val="00A15253"/>
    <w:rsid w:val="00A159F1"/>
    <w:rsid w:val="00A15C8F"/>
    <w:rsid w:val="00A16258"/>
    <w:rsid w:val="00A1640F"/>
    <w:rsid w:val="00A1724F"/>
    <w:rsid w:val="00A17B79"/>
    <w:rsid w:val="00A17CCF"/>
    <w:rsid w:val="00A20094"/>
    <w:rsid w:val="00A20442"/>
    <w:rsid w:val="00A206CE"/>
    <w:rsid w:val="00A207E8"/>
    <w:rsid w:val="00A2154D"/>
    <w:rsid w:val="00A21640"/>
    <w:rsid w:val="00A22587"/>
    <w:rsid w:val="00A22892"/>
    <w:rsid w:val="00A22E4A"/>
    <w:rsid w:val="00A22EE0"/>
    <w:rsid w:val="00A2359D"/>
    <w:rsid w:val="00A238E1"/>
    <w:rsid w:val="00A23DEF"/>
    <w:rsid w:val="00A24857"/>
    <w:rsid w:val="00A24ACA"/>
    <w:rsid w:val="00A24C00"/>
    <w:rsid w:val="00A25B2D"/>
    <w:rsid w:val="00A25F63"/>
    <w:rsid w:val="00A27017"/>
    <w:rsid w:val="00A27CBD"/>
    <w:rsid w:val="00A3012D"/>
    <w:rsid w:val="00A30BD5"/>
    <w:rsid w:val="00A30D35"/>
    <w:rsid w:val="00A3145F"/>
    <w:rsid w:val="00A31ED4"/>
    <w:rsid w:val="00A32371"/>
    <w:rsid w:val="00A3277C"/>
    <w:rsid w:val="00A32D32"/>
    <w:rsid w:val="00A32FD5"/>
    <w:rsid w:val="00A338C4"/>
    <w:rsid w:val="00A33D8A"/>
    <w:rsid w:val="00A34B00"/>
    <w:rsid w:val="00A363B7"/>
    <w:rsid w:val="00A36D5A"/>
    <w:rsid w:val="00A37D52"/>
    <w:rsid w:val="00A37EF8"/>
    <w:rsid w:val="00A40319"/>
    <w:rsid w:val="00A40687"/>
    <w:rsid w:val="00A410CF"/>
    <w:rsid w:val="00A410D8"/>
    <w:rsid w:val="00A42E09"/>
    <w:rsid w:val="00A4329D"/>
    <w:rsid w:val="00A43E1E"/>
    <w:rsid w:val="00A44186"/>
    <w:rsid w:val="00A445F7"/>
    <w:rsid w:val="00A44978"/>
    <w:rsid w:val="00A45164"/>
    <w:rsid w:val="00A458F0"/>
    <w:rsid w:val="00A45E09"/>
    <w:rsid w:val="00A45E71"/>
    <w:rsid w:val="00A465F0"/>
    <w:rsid w:val="00A47568"/>
    <w:rsid w:val="00A4789C"/>
    <w:rsid w:val="00A47CBB"/>
    <w:rsid w:val="00A50497"/>
    <w:rsid w:val="00A517D3"/>
    <w:rsid w:val="00A5207B"/>
    <w:rsid w:val="00A5210F"/>
    <w:rsid w:val="00A52626"/>
    <w:rsid w:val="00A52636"/>
    <w:rsid w:val="00A52AA3"/>
    <w:rsid w:val="00A52B11"/>
    <w:rsid w:val="00A535E9"/>
    <w:rsid w:val="00A53619"/>
    <w:rsid w:val="00A545C6"/>
    <w:rsid w:val="00A545DE"/>
    <w:rsid w:val="00A548A7"/>
    <w:rsid w:val="00A548B0"/>
    <w:rsid w:val="00A5541C"/>
    <w:rsid w:val="00A55F98"/>
    <w:rsid w:val="00A57228"/>
    <w:rsid w:val="00A575C5"/>
    <w:rsid w:val="00A57B11"/>
    <w:rsid w:val="00A62DAD"/>
    <w:rsid w:val="00A63214"/>
    <w:rsid w:val="00A63340"/>
    <w:rsid w:val="00A63E56"/>
    <w:rsid w:val="00A6405B"/>
    <w:rsid w:val="00A64115"/>
    <w:rsid w:val="00A64166"/>
    <w:rsid w:val="00A646A2"/>
    <w:rsid w:val="00A654A5"/>
    <w:rsid w:val="00A6558D"/>
    <w:rsid w:val="00A658FD"/>
    <w:rsid w:val="00A65DE0"/>
    <w:rsid w:val="00A66006"/>
    <w:rsid w:val="00A661B7"/>
    <w:rsid w:val="00A66D90"/>
    <w:rsid w:val="00A66FA9"/>
    <w:rsid w:val="00A67360"/>
    <w:rsid w:val="00A67406"/>
    <w:rsid w:val="00A67A4C"/>
    <w:rsid w:val="00A67D4D"/>
    <w:rsid w:val="00A67EDF"/>
    <w:rsid w:val="00A70709"/>
    <w:rsid w:val="00A71268"/>
    <w:rsid w:val="00A731B2"/>
    <w:rsid w:val="00A7393C"/>
    <w:rsid w:val="00A7524B"/>
    <w:rsid w:val="00A752B2"/>
    <w:rsid w:val="00A7553D"/>
    <w:rsid w:val="00A756FF"/>
    <w:rsid w:val="00A75A95"/>
    <w:rsid w:val="00A7687E"/>
    <w:rsid w:val="00A76B22"/>
    <w:rsid w:val="00A76D90"/>
    <w:rsid w:val="00A80111"/>
    <w:rsid w:val="00A80D5C"/>
    <w:rsid w:val="00A824BE"/>
    <w:rsid w:val="00A82815"/>
    <w:rsid w:val="00A835F7"/>
    <w:rsid w:val="00A846EB"/>
    <w:rsid w:val="00A84A4D"/>
    <w:rsid w:val="00A8511E"/>
    <w:rsid w:val="00A852B1"/>
    <w:rsid w:val="00A85A5A"/>
    <w:rsid w:val="00A87751"/>
    <w:rsid w:val="00A87C0B"/>
    <w:rsid w:val="00A87F08"/>
    <w:rsid w:val="00A9056C"/>
    <w:rsid w:val="00A90AD7"/>
    <w:rsid w:val="00A90EA0"/>
    <w:rsid w:val="00A91E6D"/>
    <w:rsid w:val="00A938B9"/>
    <w:rsid w:val="00A93AB4"/>
    <w:rsid w:val="00A9431C"/>
    <w:rsid w:val="00A94498"/>
    <w:rsid w:val="00A94DB3"/>
    <w:rsid w:val="00A956A9"/>
    <w:rsid w:val="00A97ABD"/>
    <w:rsid w:val="00A97DF0"/>
    <w:rsid w:val="00AA0EC5"/>
    <w:rsid w:val="00AA1683"/>
    <w:rsid w:val="00AA21F8"/>
    <w:rsid w:val="00AA24E9"/>
    <w:rsid w:val="00AA265E"/>
    <w:rsid w:val="00AA3CFB"/>
    <w:rsid w:val="00AA4A3D"/>
    <w:rsid w:val="00AA566D"/>
    <w:rsid w:val="00AA5EDF"/>
    <w:rsid w:val="00AA61BB"/>
    <w:rsid w:val="00AA6343"/>
    <w:rsid w:val="00AA7275"/>
    <w:rsid w:val="00AA76DC"/>
    <w:rsid w:val="00AB05ED"/>
    <w:rsid w:val="00AB0F4E"/>
    <w:rsid w:val="00AB144D"/>
    <w:rsid w:val="00AB1B34"/>
    <w:rsid w:val="00AB1C07"/>
    <w:rsid w:val="00AB233C"/>
    <w:rsid w:val="00AB25F2"/>
    <w:rsid w:val="00AB2976"/>
    <w:rsid w:val="00AB3A42"/>
    <w:rsid w:val="00AB3D30"/>
    <w:rsid w:val="00AB4156"/>
    <w:rsid w:val="00AB468F"/>
    <w:rsid w:val="00AB4B68"/>
    <w:rsid w:val="00AB4CA4"/>
    <w:rsid w:val="00AB4DC8"/>
    <w:rsid w:val="00AB55DE"/>
    <w:rsid w:val="00AB55EE"/>
    <w:rsid w:val="00AB5B0F"/>
    <w:rsid w:val="00AB5FA1"/>
    <w:rsid w:val="00AB604D"/>
    <w:rsid w:val="00AB606C"/>
    <w:rsid w:val="00AB6695"/>
    <w:rsid w:val="00AC1236"/>
    <w:rsid w:val="00AC1B4F"/>
    <w:rsid w:val="00AC2576"/>
    <w:rsid w:val="00AC2D3F"/>
    <w:rsid w:val="00AC2D55"/>
    <w:rsid w:val="00AC37BA"/>
    <w:rsid w:val="00AC4400"/>
    <w:rsid w:val="00AC4543"/>
    <w:rsid w:val="00AC49B3"/>
    <w:rsid w:val="00AC5AE3"/>
    <w:rsid w:val="00AC5E58"/>
    <w:rsid w:val="00AC7478"/>
    <w:rsid w:val="00AC79CF"/>
    <w:rsid w:val="00AC7C66"/>
    <w:rsid w:val="00AC7EA2"/>
    <w:rsid w:val="00AD025F"/>
    <w:rsid w:val="00AD0661"/>
    <w:rsid w:val="00AD09FD"/>
    <w:rsid w:val="00AD1220"/>
    <w:rsid w:val="00AD171D"/>
    <w:rsid w:val="00AD18AC"/>
    <w:rsid w:val="00AD18CD"/>
    <w:rsid w:val="00AD27E0"/>
    <w:rsid w:val="00AD2894"/>
    <w:rsid w:val="00AD2AF0"/>
    <w:rsid w:val="00AD30EC"/>
    <w:rsid w:val="00AD3446"/>
    <w:rsid w:val="00AD3D16"/>
    <w:rsid w:val="00AD410B"/>
    <w:rsid w:val="00AD4E76"/>
    <w:rsid w:val="00AD5680"/>
    <w:rsid w:val="00AD5F2D"/>
    <w:rsid w:val="00AD6417"/>
    <w:rsid w:val="00AD6ECB"/>
    <w:rsid w:val="00AD743A"/>
    <w:rsid w:val="00AD76AD"/>
    <w:rsid w:val="00AD7CF9"/>
    <w:rsid w:val="00AD7E47"/>
    <w:rsid w:val="00AD7FEF"/>
    <w:rsid w:val="00AE00FA"/>
    <w:rsid w:val="00AE02CE"/>
    <w:rsid w:val="00AE10A6"/>
    <w:rsid w:val="00AE1836"/>
    <w:rsid w:val="00AE23F4"/>
    <w:rsid w:val="00AE3150"/>
    <w:rsid w:val="00AE3595"/>
    <w:rsid w:val="00AE433A"/>
    <w:rsid w:val="00AE6F73"/>
    <w:rsid w:val="00AE714C"/>
    <w:rsid w:val="00AE72F3"/>
    <w:rsid w:val="00AE7339"/>
    <w:rsid w:val="00AE78F4"/>
    <w:rsid w:val="00AE7A53"/>
    <w:rsid w:val="00AF039C"/>
    <w:rsid w:val="00AF12FD"/>
    <w:rsid w:val="00AF14D0"/>
    <w:rsid w:val="00AF180A"/>
    <w:rsid w:val="00AF38F6"/>
    <w:rsid w:val="00AF566C"/>
    <w:rsid w:val="00AF5683"/>
    <w:rsid w:val="00AF575A"/>
    <w:rsid w:val="00AF57AB"/>
    <w:rsid w:val="00AF6626"/>
    <w:rsid w:val="00AF6B0E"/>
    <w:rsid w:val="00AF747C"/>
    <w:rsid w:val="00AF78EA"/>
    <w:rsid w:val="00B00B53"/>
    <w:rsid w:val="00B00D32"/>
    <w:rsid w:val="00B01330"/>
    <w:rsid w:val="00B01E88"/>
    <w:rsid w:val="00B02433"/>
    <w:rsid w:val="00B02FEE"/>
    <w:rsid w:val="00B032F2"/>
    <w:rsid w:val="00B04308"/>
    <w:rsid w:val="00B051A2"/>
    <w:rsid w:val="00B057E6"/>
    <w:rsid w:val="00B05EC2"/>
    <w:rsid w:val="00B062EF"/>
    <w:rsid w:val="00B0642D"/>
    <w:rsid w:val="00B06BEE"/>
    <w:rsid w:val="00B06DCF"/>
    <w:rsid w:val="00B06FDE"/>
    <w:rsid w:val="00B076A1"/>
    <w:rsid w:val="00B10302"/>
    <w:rsid w:val="00B1085D"/>
    <w:rsid w:val="00B10A6E"/>
    <w:rsid w:val="00B1142C"/>
    <w:rsid w:val="00B12814"/>
    <w:rsid w:val="00B12A25"/>
    <w:rsid w:val="00B14360"/>
    <w:rsid w:val="00B14914"/>
    <w:rsid w:val="00B14A18"/>
    <w:rsid w:val="00B14EA4"/>
    <w:rsid w:val="00B16AF0"/>
    <w:rsid w:val="00B16F9A"/>
    <w:rsid w:val="00B2014B"/>
    <w:rsid w:val="00B22115"/>
    <w:rsid w:val="00B22BCA"/>
    <w:rsid w:val="00B22FF1"/>
    <w:rsid w:val="00B23647"/>
    <w:rsid w:val="00B23A3E"/>
    <w:rsid w:val="00B242BE"/>
    <w:rsid w:val="00B250F1"/>
    <w:rsid w:val="00B25247"/>
    <w:rsid w:val="00B26225"/>
    <w:rsid w:val="00B26346"/>
    <w:rsid w:val="00B2695C"/>
    <w:rsid w:val="00B2702B"/>
    <w:rsid w:val="00B279B2"/>
    <w:rsid w:val="00B27A99"/>
    <w:rsid w:val="00B30C4B"/>
    <w:rsid w:val="00B30C66"/>
    <w:rsid w:val="00B3127B"/>
    <w:rsid w:val="00B3140D"/>
    <w:rsid w:val="00B31AE6"/>
    <w:rsid w:val="00B31D0A"/>
    <w:rsid w:val="00B32739"/>
    <w:rsid w:val="00B337AB"/>
    <w:rsid w:val="00B33F78"/>
    <w:rsid w:val="00B34075"/>
    <w:rsid w:val="00B340BC"/>
    <w:rsid w:val="00B34B3B"/>
    <w:rsid w:val="00B35132"/>
    <w:rsid w:val="00B3516F"/>
    <w:rsid w:val="00B35F79"/>
    <w:rsid w:val="00B3608A"/>
    <w:rsid w:val="00B3631E"/>
    <w:rsid w:val="00B36C56"/>
    <w:rsid w:val="00B374B4"/>
    <w:rsid w:val="00B37796"/>
    <w:rsid w:val="00B37961"/>
    <w:rsid w:val="00B37F06"/>
    <w:rsid w:val="00B40026"/>
    <w:rsid w:val="00B40C72"/>
    <w:rsid w:val="00B40F5D"/>
    <w:rsid w:val="00B41C66"/>
    <w:rsid w:val="00B424AA"/>
    <w:rsid w:val="00B425A1"/>
    <w:rsid w:val="00B43257"/>
    <w:rsid w:val="00B43265"/>
    <w:rsid w:val="00B43D50"/>
    <w:rsid w:val="00B43EFF"/>
    <w:rsid w:val="00B443DA"/>
    <w:rsid w:val="00B44814"/>
    <w:rsid w:val="00B4483E"/>
    <w:rsid w:val="00B45194"/>
    <w:rsid w:val="00B45381"/>
    <w:rsid w:val="00B45AAB"/>
    <w:rsid w:val="00B45EF0"/>
    <w:rsid w:val="00B461A6"/>
    <w:rsid w:val="00B46404"/>
    <w:rsid w:val="00B46B4D"/>
    <w:rsid w:val="00B47216"/>
    <w:rsid w:val="00B4751D"/>
    <w:rsid w:val="00B47847"/>
    <w:rsid w:val="00B4798F"/>
    <w:rsid w:val="00B47D1E"/>
    <w:rsid w:val="00B47D53"/>
    <w:rsid w:val="00B5032A"/>
    <w:rsid w:val="00B50479"/>
    <w:rsid w:val="00B508C8"/>
    <w:rsid w:val="00B51B4D"/>
    <w:rsid w:val="00B51CD0"/>
    <w:rsid w:val="00B5277A"/>
    <w:rsid w:val="00B52A97"/>
    <w:rsid w:val="00B52CC7"/>
    <w:rsid w:val="00B53438"/>
    <w:rsid w:val="00B537EB"/>
    <w:rsid w:val="00B53B3F"/>
    <w:rsid w:val="00B53E58"/>
    <w:rsid w:val="00B53FBE"/>
    <w:rsid w:val="00B54181"/>
    <w:rsid w:val="00B54932"/>
    <w:rsid w:val="00B54E55"/>
    <w:rsid w:val="00B55230"/>
    <w:rsid w:val="00B55287"/>
    <w:rsid w:val="00B55725"/>
    <w:rsid w:val="00B568F4"/>
    <w:rsid w:val="00B56C0F"/>
    <w:rsid w:val="00B56DA8"/>
    <w:rsid w:val="00B57944"/>
    <w:rsid w:val="00B579E8"/>
    <w:rsid w:val="00B57A64"/>
    <w:rsid w:val="00B6004D"/>
    <w:rsid w:val="00B60E6B"/>
    <w:rsid w:val="00B61548"/>
    <w:rsid w:val="00B61649"/>
    <w:rsid w:val="00B62347"/>
    <w:rsid w:val="00B62BEC"/>
    <w:rsid w:val="00B6415A"/>
    <w:rsid w:val="00B65065"/>
    <w:rsid w:val="00B65951"/>
    <w:rsid w:val="00B65B38"/>
    <w:rsid w:val="00B65D1A"/>
    <w:rsid w:val="00B66B1A"/>
    <w:rsid w:val="00B6706A"/>
    <w:rsid w:val="00B673BB"/>
    <w:rsid w:val="00B70BE7"/>
    <w:rsid w:val="00B710A3"/>
    <w:rsid w:val="00B71C83"/>
    <w:rsid w:val="00B71DA7"/>
    <w:rsid w:val="00B7334B"/>
    <w:rsid w:val="00B74AF1"/>
    <w:rsid w:val="00B75532"/>
    <w:rsid w:val="00B759B9"/>
    <w:rsid w:val="00B7720C"/>
    <w:rsid w:val="00B773E6"/>
    <w:rsid w:val="00B77FA9"/>
    <w:rsid w:val="00B800CD"/>
    <w:rsid w:val="00B8038E"/>
    <w:rsid w:val="00B80972"/>
    <w:rsid w:val="00B80BA1"/>
    <w:rsid w:val="00B80CFB"/>
    <w:rsid w:val="00B81665"/>
    <w:rsid w:val="00B81DD9"/>
    <w:rsid w:val="00B8292E"/>
    <w:rsid w:val="00B83733"/>
    <w:rsid w:val="00B8387A"/>
    <w:rsid w:val="00B84526"/>
    <w:rsid w:val="00B858E4"/>
    <w:rsid w:val="00B85C28"/>
    <w:rsid w:val="00B86653"/>
    <w:rsid w:val="00B87023"/>
    <w:rsid w:val="00B8739C"/>
    <w:rsid w:val="00B903DD"/>
    <w:rsid w:val="00B90E07"/>
    <w:rsid w:val="00B91102"/>
    <w:rsid w:val="00B918C7"/>
    <w:rsid w:val="00B9228A"/>
    <w:rsid w:val="00B923C4"/>
    <w:rsid w:val="00B93AE5"/>
    <w:rsid w:val="00B94ACC"/>
    <w:rsid w:val="00B94DC0"/>
    <w:rsid w:val="00B958BD"/>
    <w:rsid w:val="00B9687F"/>
    <w:rsid w:val="00B96EC5"/>
    <w:rsid w:val="00B97D5E"/>
    <w:rsid w:val="00BA0BB5"/>
    <w:rsid w:val="00BA1F49"/>
    <w:rsid w:val="00BA2ED0"/>
    <w:rsid w:val="00BA3171"/>
    <w:rsid w:val="00BA3665"/>
    <w:rsid w:val="00BA4435"/>
    <w:rsid w:val="00BA4923"/>
    <w:rsid w:val="00BA528B"/>
    <w:rsid w:val="00BA5B16"/>
    <w:rsid w:val="00BA650C"/>
    <w:rsid w:val="00BA6B86"/>
    <w:rsid w:val="00BA7452"/>
    <w:rsid w:val="00BA74F8"/>
    <w:rsid w:val="00BA766A"/>
    <w:rsid w:val="00BA7F71"/>
    <w:rsid w:val="00BB053A"/>
    <w:rsid w:val="00BB0EA3"/>
    <w:rsid w:val="00BB10C3"/>
    <w:rsid w:val="00BB1358"/>
    <w:rsid w:val="00BB1ACB"/>
    <w:rsid w:val="00BB21E4"/>
    <w:rsid w:val="00BB231B"/>
    <w:rsid w:val="00BB2B2C"/>
    <w:rsid w:val="00BB3027"/>
    <w:rsid w:val="00BB398E"/>
    <w:rsid w:val="00BB3D12"/>
    <w:rsid w:val="00BB40E3"/>
    <w:rsid w:val="00BB463E"/>
    <w:rsid w:val="00BB46E3"/>
    <w:rsid w:val="00BB4901"/>
    <w:rsid w:val="00BB5935"/>
    <w:rsid w:val="00BB5B38"/>
    <w:rsid w:val="00BB5BDE"/>
    <w:rsid w:val="00BB64D4"/>
    <w:rsid w:val="00BB6C89"/>
    <w:rsid w:val="00BB70FC"/>
    <w:rsid w:val="00BB7BB3"/>
    <w:rsid w:val="00BC07B6"/>
    <w:rsid w:val="00BC0A87"/>
    <w:rsid w:val="00BC25D1"/>
    <w:rsid w:val="00BC2BCA"/>
    <w:rsid w:val="00BC3A70"/>
    <w:rsid w:val="00BC46AA"/>
    <w:rsid w:val="00BC6079"/>
    <w:rsid w:val="00BC72B4"/>
    <w:rsid w:val="00BC77D2"/>
    <w:rsid w:val="00BC7CE2"/>
    <w:rsid w:val="00BC7E9C"/>
    <w:rsid w:val="00BD00FE"/>
    <w:rsid w:val="00BD0BD4"/>
    <w:rsid w:val="00BD2475"/>
    <w:rsid w:val="00BD28D1"/>
    <w:rsid w:val="00BD320E"/>
    <w:rsid w:val="00BD35EF"/>
    <w:rsid w:val="00BD3B13"/>
    <w:rsid w:val="00BD3EE1"/>
    <w:rsid w:val="00BD41F1"/>
    <w:rsid w:val="00BD422D"/>
    <w:rsid w:val="00BD4D70"/>
    <w:rsid w:val="00BD68E2"/>
    <w:rsid w:val="00BD6A35"/>
    <w:rsid w:val="00BD6A58"/>
    <w:rsid w:val="00BD6CD6"/>
    <w:rsid w:val="00BD7405"/>
    <w:rsid w:val="00BD7CA2"/>
    <w:rsid w:val="00BD7D2A"/>
    <w:rsid w:val="00BE0013"/>
    <w:rsid w:val="00BE0182"/>
    <w:rsid w:val="00BE0417"/>
    <w:rsid w:val="00BE0BE4"/>
    <w:rsid w:val="00BE1852"/>
    <w:rsid w:val="00BE188D"/>
    <w:rsid w:val="00BE1B50"/>
    <w:rsid w:val="00BE20D5"/>
    <w:rsid w:val="00BE24AE"/>
    <w:rsid w:val="00BE3201"/>
    <w:rsid w:val="00BE359F"/>
    <w:rsid w:val="00BE3B29"/>
    <w:rsid w:val="00BE3C2D"/>
    <w:rsid w:val="00BE465A"/>
    <w:rsid w:val="00BE4852"/>
    <w:rsid w:val="00BE4D1A"/>
    <w:rsid w:val="00BE61B2"/>
    <w:rsid w:val="00BE6AE8"/>
    <w:rsid w:val="00BE7279"/>
    <w:rsid w:val="00BE7DAC"/>
    <w:rsid w:val="00BF00A3"/>
    <w:rsid w:val="00BF0260"/>
    <w:rsid w:val="00BF068C"/>
    <w:rsid w:val="00BF2864"/>
    <w:rsid w:val="00BF2871"/>
    <w:rsid w:val="00BF2DCD"/>
    <w:rsid w:val="00BF2DD1"/>
    <w:rsid w:val="00BF3A64"/>
    <w:rsid w:val="00BF3E9B"/>
    <w:rsid w:val="00BF4293"/>
    <w:rsid w:val="00BF4620"/>
    <w:rsid w:val="00BF469F"/>
    <w:rsid w:val="00BF4CC4"/>
    <w:rsid w:val="00BF54DC"/>
    <w:rsid w:val="00BF66B8"/>
    <w:rsid w:val="00BF75B4"/>
    <w:rsid w:val="00BF77C2"/>
    <w:rsid w:val="00BF79DC"/>
    <w:rsid w:val="00BF7ED5"/>
    <w:rsid w:val="00C012F6"/>
    <w:rsid w:val="00C0181D"/>
    <w:rsid w:val="00C0249D"/>
    <w:rsid w:val="00C02FD9"/>
    <w:rsid w:val="00C032FA"/>
    <w:rsid w:val="00C03AD2"/>
    <w:rsid w:val="00C0402F"/>
    <w:rsid w:val="00C04189"/>
    <w:rsid w:val="00C04682"/>
    <w:rsid w:val="00C0557A"/>
    <w:rsid w:val="00C05671"/>
    <w:rsid w:val="00C0593D"/>
    <w:rsid w:val="00C05CF0"/>
    <w:rsid w:val="00C06324"/>
    <w:rsid w:val="00C06F3B"/>
    <w:rsid w:val="00C0713F"/>
    <w:rsid w:val="00C07884"/>
    <w:rsid w:val="00C07FBD"/>
    <w:rsid w:val="00C11C26"/>
    <w:rsid w:val="00C15278"/>
    <w:rsid w:val="00C15A46"/>
    <w:rsid w:val="00C15A90"/>
    <w:rsid w:val="00C15AD2"/>
    <w:rsid w:val="00C15F57"/>
    <w:rsid w:val="00C169BF"/>
    <w:rsid w:val="00C169F4"/>
    <w:rsid w:val="00C16B18"/>
    <w:rsid w:val="00C16CDC"/>
    <w:rsid w:val="00C21EEB"/>
    <w:rsid w:val="00C221BB"/>
    <w:rsid w:val="00C227C6"/>
    <w:rsid w:val="00C22E6A"/>
    <w:rsid w:val="00C2314B"/>
    <w:rsid w:val="00C234BE"/>
    <w:rsid w:val="00C23A90"/>
    <w:rsid w:val="00C24B0E"/>
    <w:rsid w:val="00C2506A"/>
    <w:rsid w:val="00C25838"/>
    <w:rsid w:val="00C25EAE"/>
    <w:rsid w:val="00C26011"/>
    <w:rsid w:val="00C2607E"/>
    <w:rsid w:val="00C2636D"/>
    <w:rsid w:val="00C267CB"/>
    <w:rsid w:val="00C274E9"/>
    <w:rsid w:val="00C275CA"/>
    <w:rsid w:val="00C27DF5"/>
    <w:rsid w:val="00C3066C"/>
    <w:rsid w:val="00C32501"/>
    <w:rsid w:val="00C32736"/>
    <w:rsid w:val="00C3310C"/>
    <w:rsid w:val="00C33584"/>
    <w:rsid w:val="00C335B2"/>
    <w:rsid w:val="00C33987"/>
    <w:rsid w:val="00C33BCD"/>
    <w:rsid w:val="00C33D61"/>
    <w:rsid w:val="00C344AE"/>
    <w:rsid w:val="00C34EF8"/>
    <w:rsid w:val="00C3508D"/>
    <w:rsid w:val="00C366FE"/>
    <w:rsid w:val="00C37362"/>
    <w:rsid w:val="00C37A4F"/>
    <w:rsid w:val="00C37EDC"/>
    <w:rsid w:val="00C40B52"/>
    <w:rsid w:val="00C40C4D"/>
    <w:rsid w:val="00C41304"/>
    <w:rsid w:val="00C413D1"/>
    <w:rsid w:val="00C41A9C"/>
    <w:rsid w:val="00C42393"/>
    <w:rsid w:val="00C423BE"/>
    <w:rsid w:val="00C4252E"/>
    <w:rsid w:val="00C4483A"/>
    <w:rsid w:val="00C44A6E"/>
    <w:rsid w:val="00C44C6D"/>
    <w:rsid w:val="00C451C5"/>
    <w:rsid w:val="00C4591F"/>
    <w:rsid w:val="00C460C0"/>
    <w:rsid w:val="00C4654E"/>
    <w:rsid w:val="00C46AB2"/>
    <w:rsid w:val="00C470E3"/>
    <w:rsid w:val="00C51060"/>
    <w:rsid w:val="00C51827"/>
    <w:rsid w:val="00C518AC"/>
    <w:rsid w:val="00C52285"/>
    <w:rsid w:val="00C53076"/>
    <w:rsid w:val="00C536DD"/>
    <w:rsid w:val="00C53807"/>
    <w:rsid w:val="00C53A7B"/>
    <w:rsid w:val="00C548F1"/>
    <w:rsid w:val="00C54928"/>
    <w:rsid w:val="00C54C81"/>
    <w:rsid w:val="00C54DF6"/>
    <w:rsid w:val="00C5504E"/>
    <w:rsid w:val="00C552EE"/>
    <w:rsid w:val="00C55474"/>
    <w:rsid w:val="00C56560"/>
    <w:rsid w:val="00C5693D"/>
    <w:rsid w:val="00C577C0"/>
    <w:rsid w:val="00C57F68"/>
    <w:rsid w:val="00C607D0"/>
    <w:rsid w:val="00C60A90"/>
    <w:rsid w:val="00C60C34"/>
    <w:rsid w:val="00C61001"/>
    <w:rsid w:val="00C62432"/>
    <w:rsid w:val="00C62B50"/>
    <w:rsid w:val="00C62D3D"/>
    <w:rsid w:val="00C634A2"/>
    <w:rsid w:val="00C647F2"/>
    <w:rsid w:val="00C64B43"/>
    <w:rsid w:val="00C64BE5"/>
    <w:rsid w:val="00C64C34"/>
    <w:rsid w:val="00C64DF0"/>
    <w:rsid w:val="00C6508E"/>
    <w:rsid w:val="00C66175"/>
    <w:rsid w:val="00C6655B"/>
    <w:rsid w:val="00C66AE4"/>
    <w:rsid w:val="00C6735C"/>
    <w:rsid w:val="00C67481"/>
    <w:rsid w:val="00C7084D"/>
    <w:rsid w:val="00C708E8"/>
    <w:rsid w:val="00C7099A"/>
    <w:rsid w:val="00C71706"/>
    <w:rsid w:val="00C71C9F"/>
    <w:rsid w:val="00C73701"/>
    <w:rsid w:val="00C737B2"/>
    <w:rsid w:val="00C7399F"/>
    <w:rsid w:val="00C73C72"/>
    <w:rsid w:val="00C73F3A"/>
    <w:rsid w:val="00C7404E"/>
    <w:rsid w:val="00C757BE"/>
    <w:rsid w:val="00C75BD7"/>
    <w:rsid w:val="00C772CD"/>
    <w:rsid w:val="00C77646"/>
    <w:rsid w:val="00C77654"/>
    <w:rsid w:val="00C77765"/>
    <w:rsid w:val="00C77A05"/>
    <w:rsid w:val="00C809D2"/>
    <w:rsid w:val="00C80E93"/>
    <w:rsid w:val="00C81FD1"/>
    <w:rsid w:val="00C824FD"/>
    <w:rsid w:val="00C8289D"/>
    <w:rsid w:val="00C82CE9"/>
    <w:rsid w:val="00C83974"/>
    <w:rsid w:val="00C83A20"/>
    <w:rsid w:val="00C83CEB"/>
    <w:rsid w:val="00C83D8B"/>
    <w:rsid w:val="00C83F68"/>
    <w:rsid w:val="00C84272"/>
    <w:rsid w:val="00C84EC9"/>
    <w:rsid w:val="00C85DA1"/>
    <w:rsid w:val="00C85E2D"/>
    <w:rsid w:val="00C86D72"/>
    <w:rsid w:val="00C870E3"/>
    <w:rsid w:val="00C87BAB"/>
    <w:rsid w:val="00C87D0E"/>
    <w:rsid w:val="00C908DB"/>
    <w:rsid w:val="00C9095C"/>
    <w:rsid w:val="00C90AF9"/>
    <w:rsid w:val="00C91025"/>
    <w:rsid w:val="00C9133C"/>
    <w:rsid w:val="00C9176A"/>
    <w:rsid w:val="00C91FDF"/>
    <w:rsid w:val="00C9278F"/>
    <w:rsid w:val="00C928FA"/>
    <w:rsid w:val="00C92C1F"/>
    <w:rsid w:val="00C93613"/>
    <w:rsid w:val="00C93E95"/>
    <w:rsid w:val="00C93F17"/>
    <w:rsid w:val="00C95EF0"/>
    <w:rsid w:val="00C9703C"/>
    <w:rsid w:val="00C97119"/>
    <w:rsid w:val="00C9766D"/>
    <w:rsid w:val="00C977FA"/>
    <w:rsid w:val="00C97AAC"/>
    <w:rsid w:val="00CA0009"/>
    <w:rsid w:val="00CA0275"/>
    <w:rsid w:val="00CA0FF0"/>
    <w:rsid w:val="00CA166C"/>
    <w:rsid w:val="00CA3221"/>
    <w:rsid w:val="00CA3527"/>
    <w:rsid w:val="00CA3600"/>
    <w:rsid w:val="00CA3C8F"/>
    <w:rsid w:val="00CA3E48"/>
    <w:rsid w:val="00CA3FE9"/>
    <w:rsid w:val="00CA45D7"/>
    <w:rsid w:val="00CA4FA2"/>
    <w:rsid w:val="00CA5087"/>
    <w:rsid w:val="00CA5636"/>
    <w:rsid w:val="00CA60DF"/>
    <w:rsid w:val="00CA7EC8"/>
    <w:rsid w:val="00CA7F03"/>
    <w:rsid w:val="00CB0048"/>
    <w:rsid w:val="00CB0167"/>
    <w:rsid w:val="00CB068D"/>
    <w:rsid w:val="00CB0919"/>
    <w:rsid w:val="00CB09EB"/>
    <w:rsid w:val="00CB0E74"/>
    <w:rsid w:val="00CB1720"/>
    <w:rsid w:val="00CB175D"/>
    <w:rsid w:val="00CB1A98"/>
    <w:rsid w:val="00CB1B17"/>
    <w:rsid w:val="00CB22D3"/>
    <w:rsid w:val="00CB2407"/>
    <w:rsid w:val="00CB252B"/>
    <w:rsid w:val="00CB26C2"/>
    <w:rsid w:val="00CB2F43"/>
    <w:rsid w:val="00CB4700"/>
    <w:rsid w:val="00CB50F0"/>
    <w:rsid w:val="00CB54D8"/>
    <w:rsid w:val="00CB5823"/>
    <w:rsid w:val="00CB6F77"/>
    <w:rsid w:val="00CB75C8"/>
    <w:rsid w:val="00CB7B6C"/>
    <w:rsid w:val="00CB7B82"/>
    <w:rsid w:val="00CC0492"/>
    <w:rsid w:val="00CC0557"/>
    <w:rsid w:val="00CC092D"/>
    <w:rsid w:val="00CC09C5"/>
    <w:rsid w:val="00CC0C4D"/>
    <w:rsid w:val="00CC1392"/>
    <w:rsid w:val="00CC1A2E"/>
    <w:rsid w:val="00CC288B"/>
    <w:rsid w:val="00CC2909"/>
    <w:rsid w:val="00CC3456"/>
    <w:rsid w:val="00CC3491"/>
    <w:rsid w:val="00CC5A7E"/>
    <w:rsid w:val="00CC6DF9"/>
    <w:rsid w:val="00CC6E0B"/>
    <w:rsid w:val="00CC7745"/>
    <w:rsid w:val="00CC7919"/>
    <w:rsid w:val="00CC7B1B"/>
    <w:rsid w:val="00CC7E41"/>
    <w:rsid w:val="00CD0256"/>
    <w:rsid w:val="00CD028B"/>
    <w:rsid w:val="00CD0429"/>
    <w:rsid w:val="00CD048D"/>
    <w:rsid w:val="00CD06A2"/>
    <w:rsid w:val="00CD0B4B"/>
    <w:rsid w:val="00CD13DA"/>
    <w:rsid w:val="00CD1908"/>
    <w:rsid w:val="00CD1A10"/>
    <w:rsid w:val="00CD2109"/>
    <w:rsid w:val="00CD23E1"/>
    <w:rsid w:val="00CD2A1C"/>
    <w:rsid w:val="00CD32EC"/>
    <w:rsid w:val="00CD33EB"/>
    <w:rsid w:val="00CD345D"/>
    <w:rsid w:val="00CD3507"/>
    <w:rsid w:val="00CD3818"/>
    <w:rsid w:val="00CD3A92"/>
    <w:rsid w:val="00CD41D0"/>
    <w:rsid w:val="00CD45B8"/>
    <w:rsid w:val="00CD4865"/>
    <w:rsid w:val="00CD4D80"/>
    <w:rsid w:val="00CD511F"/>
    <w:rsid w:val="00CD53A7"/>
    <w:rsid w:val="00CD55BF"/>
    <w:rsid w:val="00CD66EC"/>
    <w:rsid w:val="00CD71E0"/>
    <w:rsid w:val="00CD74EC"/>
    <w:rsid w:val="00CD7D98"/>
    <w:rsid w:val="00CE04B3"/>
    <w:rsid w:val="00CE04BA"/>
    <w:rsid w:val="00CE0515"/>
    <w:rsid w:val="00CE0886"/>
    <w:rsid w:val="00CE0E13"/>
    <w:rsid w:val="00CE1865"/>
    <w:rsid w:val="00CE1912"/>
    <w:rsid w:val="00CE1E32"/>
    <w:rsid w:val="00CE225A"/>
    <w:rsid w:val="00CE2DB9"/>
    <w:rsid w:val="00CE2DC6"/>
    <w:rsid w:val="00CE3D00"/>
    <w:rsid w:val="00CE4803"/>
    <w:rsid w:val="00CE481D"/>
    <w:rsid w:val="00CE4846"/>
    <w:rsid w:val="00CE52E8"/>
    <w:rsid w:val="00CE61DB"/>
    <w:rsid w:val="00CE64B8"/>
    <w:rsid w:val="00CE6A31"/>
    <w:rsid w:val="00CE6B6F"/>
    <w:rsid w:val="00CE6FA1"/>
    <w:rsid w:val="00CE7313"/>
    <w:rsid w:val="00CE73E5"/>
    <w:rsid w:val="00CE7417"/>
    <w:rsid w:val="00CE7A25"/>
    <w:rsid w:val="00CE7B67"/>
    <w:rsid w:val="00CF0D50"/>
    <w:rsid w:val="00CF13B0"/>
    <w:rsid w:val="00CF1DB2"/>
    <w:rsid w:val="00CF1E8E"/>
    <w:rsid w:val="00CF35F2"/>
    <w:rsid w:val="00CF4042"/>
    <w:rsid w:val="00CF4E5E"/>
    <w:rsid w:val="00CF5D59"/>
    <w:rsid w:val="00CF62EF"/>
    <w:rsid w:val="00CF6E93"/>
    <w:rsid w:val="00CF76AE"/>
    <w:rsid w:val="00CF7B55"/>
    <w:rsid w:val="00D007A2"/>
    <w:rsid w:val="00D00941"/>
    <w:rsid w:val="00D00C40"/>
    <w:rsid w:val="00D0101D"/>
    <w:rsid w:val="00D01232"/>
    <w:rsid w:val="00D012B0"/>
    <w:rsid w:val="00D01347"/>
    <w:rsid w:val="00D01591"/>
    <w:rsid w:val="00D01DF5"/>
    <w:rsid w:val="00D027ED"/>
    <w:rsid w:val="00D02C4F"/>
    <w:rsid w:val="00D02CE2"/>
    <w:rsid w:val="00D03483"/>
    <w:rsid w:val="00D038BC"/>
    <w:rsid w:val="00D04FDC"/>
    <w:rsid w:val="00D056C8"/>
    <w:rsid w:val="00D05734"/>
    <w:rsid w:val="00D05910"/>
    <w:rsid w:val="00D0653A"/>
    <w:rsid w:val="00D06567"/>
    <w:rsid w:val="00D07525"/>
    <w:rsid w:val="00D07649"/>
    <w:rsid w:val="00D107BE"/>
    <w:rsid w:val="00D107CE"/>
    <w:rsid w:val="00D11374"/>
    <w:rsid w:val="00D11E3C"/>
    <w:rsid w:val="00D14172"/>
    <w:rsid w:val="00D14CC0"/>
    <w:rsid w:val="00D14D75"/>
    <w:rsid w:val="00D15B6A"/>
    <w:rsid w:val="00D15C22"/>
    <w:rsid w:val="00D1653A"/>
    <w:rsid w:val="00D16763"/>
    <w:rsid w:val="00D16E5D"/>
    <w:rsid w:val="00D16F6E"/>
    <w:rsid w:val="00D20A19"/>
    <w:rsid w:val="00D215BE"/>
    <w:rsid w:val="00D21A25"/>
    <w:rsid w:val="00D224CE"/>
    <w:rsid w:val="00D22789"/>
    <w:rsid w:val="00D22E2E"/>
    <w:rsid w:val="00D23FC4"/>
    <w:rsid w:val="00D24172"/>
    <w:rsid w:val="00D24D6E"/>
    <w:rsid w:val="00D24F29"/>
    <w:rsid w:val="00D252D2"/>
    <w:rsid w:val="00D2655F"/>
    <w:rsid w:val="00D274CF"/>
    <w:rsid w:val="00D2780E"/>
    <w:rsid w:val="00D30BD1"/>
    <w:rsid w:val="00D32096"/>
    <w:rsid w:val="00D32337"/>
    <w:rsid w:val="00D32386"/>
    <w:rsid w:val="00D3285C"/>
    <w:rsid w:val="00D33FCC"/>
    <w:rsid w:val="00D340FF"/>
    <w:rsid w:val="00D344CF"/>
    <w:rsid w:val="00D348F3"/>
    <w:rsid w:val="00D3522F"/>
    <w:rsid w:val="00D3532A"/>
    <w:rsid w:val="00D353A5"/>
    <w:rsid w:val="00D35922"/>
    <w:rsid w:val="00D368A4"/>
    <w:rsid w:val="00D3720B"/>
    <w:rsid w:val="00D3789E"/>
    <w:rsid w:val="00D37EE7"/>
    <w:rsid w:val="00D40A17"/>
    <w:rsid w:val="00D40ADE"/>
    <w:rsid w:val="00D41118"/>
    <w:rsid w:val="00D41387"/>
    <w:rsid w:val="00D41ADC"/>
    <w:rsid w:val="00D41DF6"/>
    <w:rsid w:val="00D42E7C"/>
    <w:rsid w:val="00D4355A"/>
    <w:rsid w:val="00D436FC"/>
    <w:rsid w:val="00D43DD5"/>
    <w:rsid w:val="00D4495C"/>
    <w:rsid w:val="00D44A5D"/>
    <w:rsid w:val="00D44A6F"/>
    <w:rsid w:val="00D44C29"/>
    <w:rsid w:val="00D458CE"/>
    <w:rsid w:val="00D45FDD"/>
    <w:rsid w:val="00D46807"/>
    <w:rsid w:val="00D4733B"/>
    <w:rsid w:val="00D50B8F"/>
    <w:rsid w:val="00D50D9C"/>
    <w:rsid w:val="00D51456"/>
    <w:rsid w:val="00D51B95"/>
    <w:rsid w:val="00D52051"/>
    <w:rsid w:val="00D52692"/>
    <w:rsid w:val="00D52CEB"/>
    <w:rsid w:val="00D54F1D"/>
    <w:rsid w:val="00D552B8"/>
    <w:rsid w:val="00D55A3E"/>
    <w:rsid w:val="00D55BF4"/>
    <w:rsid w:val="00D566A2"/>
    <w:rsid w:val="00D570DC"/>
    <w:rsid w:val="00D5766D"/>
    <w:rsid w:val="00D57D91"/>
    <w:rsid w:val="00D600FA"/>
    <w:rsid w:val="00D60A9C"/>
    <w:rsid w:val="00D61B2D"/>
    <w:rsid w:val="00D6296C"/>
    <w:rsid w:val="00D632FD"/>
    <w:rsid w:val="00D63448"/>
    <w:rsid w:val="00D63751"/>
    <w:rsid w:val="00D63786"/>
    <w:rsid w:val="00D64D43"/>
    <w:rsid w:val="00D64E75"/>
    <w:rsid w:val="00D65273"/>
    <w:rsid w:val="00D65829"/>
    <w:rsid w:val="00D668F3"/>
    <w:rsid w:val="00D669F5"/>
    <w:rsid w:val="00D66C80"/>
    <w:rsid w:val="00D66F83"/>
    <w:rsid w:val="00D66F98"/>
    <w:rsid w:val="00D67249"/>
    <w:rsid w:val="00D677FD"/>
    <w:rsid w:val="00D67DD1"/>
    <w:rsid w:val="00D70007"/>
    <w:rsid w:val="00D70703"/>
    <w:rsid w:val="00D7184B"/>
    <w:rsid w:val="00D71E3E"/>
    <w:rsid w:val="00D71FAB"/>
    <w:rsid w:val="00D72629"/>
    <w:rsid w:val="00D729B2"/>
    <w:rsid w:val="00D7327C"/>
    <w:rsid w:val="00D734FC"/>
    <w:rsid w:val="00D735BC"/>
    <w:rsid w:val="00D7407F"/>
    <w:rsid w:val="00D74637"/>
    <w:rsid w:val="00D748C3"/>
    <w:rsid w:val="00D74E17"/>
    <w:rsid w:val="00D75874"/>
    <w:rsid w:val="00D75C75"/>
    <w:rsid w:val="00D75F9E"/>
    <w:rsid w:val="00D767C8"/>
    <w:rsid w:val="00D775C0"/>
    <w:rsid w:val="00D77CAD"/>
    <w:rsid w:val="00D8001B"/>
    <w:rsid w:val="00D801E0"/>
    <w:rsid w:val="00D80768"/>
    <w:rsid w:val="00D80901"/>
    <w:rsid w:val="00D81F90"/>
    <w:rsid w:val="00D822AA"/>
    <w:rsid w:val="00D836C2"/>
    <w:rsid w:val="00D840B6"/>
    <w:rsid w:val="00D850D8"/>
    <w:rsid w:val="00D85B2A"/>
    <w:rsid w:val="00D85BCD"/>
    <w:rsid w:val="00D86DD8"/>
    <w:rsid w:val="00D86FFB"/>
    <w:rsid w:val="00D87ECC"/>
    <w:rsid w:val="00D87F95"/>
    <w:rsid w:val="00D9021C"/>
    <w:rsid w:val="00D92E05"/>
    <w:rsid w:val="00D934DD"/>
    <w:rsid w:val="00D9361A"/>
    <w:rsid w:val="00D93D16"/>
    <w:rsid w:val="00D94DFC"/>
    <w:rsid w:val="00D95B18"/>
    <w:rsid w:val="00D962FF"/>
    <w:rsid w:val="00D96952"/>
    <w:rsid w:val="00D96CB8"/>
    <w:rsid w:val="00D9774E"/>
    <w:rsid w:val="00D97A21"/>
    <w:rsid w:val="00DA0AE5"/>
    <w:rsid w:val="00DA0BC7"/>
    <w:rsid w:val="00DA0E4B"/>
    <w:rsid w:val="00DA1B37"/>
    <w:rsid w:val="00DA256F"/>
    <w:rsid w:val="00DA273E"/>
    <w:rsid w:val="00DA2A57"/>
    <w:rsid w:val="00DA2F18"/>
    <w:rsid w:val="00DA400B"/>
    <w:rsid w:val="00DA41BE"/>
    <w:rsid w:val="00DA4443"/>
    <w:rsid w:val="00DA4848"/>
    <w:rsid w:val="00DA4D96"/>
    <w:rsid w:val="00DA64E4"/>
    <w:rsid w:val="00DA6FA0"/>
    <w:rsid w:val="00DA76DF"/>
    <w:rsid w:val="00DA7FEF"/>
    <w:rsid w:val="00DB031D"/>
    <w:rsid w:val="00DB0E93"/>
    <w:rsid w:val="00DB111E"/>
    <w:rsid w:val="00DB244A"/>
    <w:rsid w:val="00DB286A"/>
    <w:rsid w:val="00DB2EAF"/>
    <w:rsid w:val="00DB4DF4"/>
    <w:rsid w:val="00DB54A4"/>
    <w:rsid w:val="00DB5D86"/>
    <w:rsid w:val="00DB6510"/>
    <w:rsid w:val="00DB6544"/>
    <w:rsid w:val="00DB6863"/>
    <w:rsid w:val="00DB693E"/>
    <w:rsid w:val="00DC001C"/>
    <w:rsid w:val="00DC018D"/>
    <w:rsid w:val="00DC08B6"/>
    <w:rsid w:val="00DC0C6B"/>
    <w:rsid w:val="00DC0E0B"/>
    <w:rsid w:val="00DC1452"/>
    <w:rsid w:val="00DC17B8"/>
    <w:rsid w:val="00DC1E54"/>
    <w:rsid w:val="00DC288B"/>
    <w:rsid w:val="00DC28DB"/>
    <w:rsid w:val="00DC31FB"/>
    <w:rsid w:val="00DC34EB"/>
    <w:rsid w:val="00DC41A5"/>
    <w:rsid w:val="00DC4AD4"/>
    <w:rsid w:val="00DC4D17"/>
    <w:rsid w:val="00DC5602"/>
    <w:rsid w:val="00DC573B"/>
    <w:rsid w:val="00DC5C64"/>
    <w:rsid w:val="00DC6EEF"/>
    <w:rsid w:val="00DC70D6"/>
    <w:rsid w:val="00DC73E3"/>
    <w:rsid w:val="00DC7889"/>
    <w:rsid w:val="00DC7BD1"/>
    <w:rsid w:val="00DC7F87"/>
    <w:rsid w:val="00DD02BA"/>
    <w:rsid w:val="00DD0DCB"/>
    <w:rsid w:val="00DD1292"/>
    <w:rsid w:val="00DD1CBB"/>
    <w:rsid w:val="00DD1EF6"/>
    <w:rsid w:val="00DD25DE"/>
    <w:rsid w:val="00DD2BB5"/>
    <w:rsid w:val="00DD3330"/>
    <w:rsid w:val="00DD3450"/>
    <w:rsid w:val="00DD3512"/>
    <w:rsid w:val="00DD3A46"/>
    <w:rsid w:val="00DD3C5D"/>
    <w:rsid w:val="00DD4536"/>
    <w:rsid w:val="00DD47BA"/>
    <w:rsid w:val="00DD5FFC"/>
    <w:rsid w:val="00DD62A4"/>
    <w:rsid w:val="00DD6878"/>
    <w:rsid w:val="00DD6929"/>
    <w:rsid w:val="00DD77C7"/>
    <w:rsid w:val="00DD7865"/>
    <w:rsid w:val="00DD7AA9"/>
    <w:rsid w:val="00DD7FB7"/>
    <w:rsid w:val="00DE072C"/>
    <w:rsid w:val="00DE0D44"/>
    <w:rsid w:val="00DE0F18"/>
    <w:rsid w:val="00DE0FEB"/>
    <w:rsid w:val="00DE19E4"/>
    <w:rsid w:val="00DE1BAA"/>
    <w:rsid w:val="00DE2128"/>
    <w:rsid w:val="00DE43D2"/>
    <w:rsid w:val="00DE4A18"/>
    <w:rsid w:val="00DE4ED4"/>
    <w:rsid w:val="00DE5455"/>
    <w:rsid w:val="00DE5E2C"/>
    <w:rsid w:val="00DE6B5F"/>
    <w:rsid w:val="00DE702B"/>
    <w:rsid w:val="00DE7106"/>
    <w:rsid w:val="00DE7138"/>
    <w:rsid w:val="00DE74BA"/>
    <w:rsid w:val="00DE750C"/>
    <w:rsid w:val="00DF054E"/>
    <w:rsid w:val="00DF13A8"/>
    <w:rsid w:val="00DF2094"/>
    <w:rsid w:val="00DF2CAF"/>
    <w:rsid w:val="00DF3297"/>
    <w:rsid w:val="00DF3328"/>
    <w:rsid w:val="00DF3702"/>
    <w:rsid w:val="00DF39EA"/>
    <w:rsid w:val="00DF4AF1"/>
    <w:rsid w:val="00DF53DF"/>
    <w:rsid w:val="00DF5628"/>
    <w:rsid w:val="00DF5C85"/>
    <w:rsid w:val="00DF60A5"/>
    <w:rsid w:val="00DF6406"/>
    <w:rsid w:val="00DF71A0"/>
    <w:rsid w:val="00DF7488"/>
    <w:rsid w:val="00DF7C89"/>
    <w:rsid w:val="00E00846"/>
    <w:rsid w:val="00E008E0"/>
    <w:rsid w:val="00E00B24"/>
    <w:rsid w:val="00E01667"/>
    <w:rsid w:val="00E0175A"/>
    <w:rsid w:val="00E01AB5"/>
    <w:rsid w:val="00E02281"/>
    <w:rsid w:val="00E03D14"/>
    <w:rsid w:val="00E03DCD"/>
    <w:rsid w:val="00E04419"/>
    <w:rsid w:val="00E04C6F"/>
    <w:rsid w:val="00E04F2F"/>
    <w:rsid w:val="00E052C8"/>
    <w:rsid w:val="00E059F2"/>
    <w:rsid w:val="00E05EDE"/>
    <w:rsid w:val="00E05F9C"/>
    <w:rsid w:val="00E06478"/>
    <w:rsid w:val="00E06CC0"/>
    <w:rsid w:val="00E0713C"/>
    <w:rsid w:val="00E11C27"/>
    <w:rsid w:val="00E123B2"/>
    <w:rsid w:val="00E125F0"/>
    <w:rsid w:val="00E12E10"/>
    <w:rsid w:val="00E133CA"/>
    <w:rsid w:val="00E13475"/>
    <w:rsid w:val="00E13FE7"/>
    <w:rsid w:val="00E1419F"/>
    <w:rsid w:val="00E150B6"/>
    <w:rsid w:val="00E153DF"/>
    <w:rsid w:val="00E156E8"/>
    <w:rsid w:val="00E1580A"/>
    <w:rsid w:val="00E1588A"/>
    <w:rsid w:val="00E15AAC"/>
    <w:rsid w:val="00E16B59"/>
    <w:rsid w:val="00E16C52"/>
    <w:rsid w:val="00E17181"/>
    <w:rsid w:val="00E17F2B"/>
    <w:rsid w:val="00E2113D"/>
    <w:rsid w:val="00E211A3"/>
    <w:rsid w:val="00E2193F"/>
    <w:rsid w:val="00E21AF6"/>
    <w:rsid w:val="00E224A9"/>
    <w:rsid w:val="00E22C65"/>
    <w:rsid w:val="00E22FBF"/>
    <w:rsid w:val="00E230FB"/>
    <w:rsid w:val="00E23C53"/>
    <w:rsid w:val="00E241D4"/>
    <w:rsid w:val="00E2482C"/>
    <w:rsid w:val="00E24E1D"/>
    <w:rsid w:val="00E25237"/>
    <w:rsid w:val="00E2581C"/>
    <w:rsid w:val="00E25B40"/>
    <w:rsid w:val="00E265F5"/>
    <w:rsid w:val="00E2785F"/>
    <w:rsid w:val="00E30B80"/>
    <w:rsid w:val="00E3257C"/>
    <w:rsid w:val="00E3265C"/>
    <w:rsid w:val="00E3274D"/>
    <w:rsid w:val="00E3303A"/>
    <w:rsid w:val="00E33238"/>
    <w:rsid w:val="00E33D61"/>
    <w:rsid w:val="00E33E76"/>
    <w:rsid w:val="00E34029"/>
    <w:rsid w:val="00E34717"/>
    <w:rsid w:val="00E34830"/>
    <w:rsid w:val="00E34B7A"/>
    <w:rsid w:val="00E35ECD"/>
    <w:rsid w:val="00E36164"/>
    <w:rsid w:val="00E36498"/>
    <w:rsid w:val="00E364B2"/>
    <w:rsid w:val="00E36672"/>
    <w:rsid w:val="00E3703A"/>
    <w:rsid w:val="00E37129"/>
    <w:rsid w:val="00E37F18"/>
    <w:rsid w:val="00E4068B"/>
    <w:rsid w:val="00E409F7"/>
    <w:rsid w:val="00E40C56"/>
    <w:rsid w:val="00E4163E"/>
    <w:rsid w:val="00E41A76"/>
    <w:rsid w:val="00E43D86"/>
    <w:rsid w:val="00E43E19"/>
    <w:rsid w:val="00E43FA4"/>
    <w:rsid w:val="00E4402B"/>
    <w:rsid w:val="00E44293"/>
    <w:rsid w:val="00E44686"/>
    <w:rsid w:val="00E45302"/>
    <w:rsid w:val="00E45438"/>
    <w:rsid w:val="00E45A26"/>
    <w:rsid w:val="00E45C98"/>
    <w:rsid w:val="00E46029"/>
    <w:rsid w:val="00E46420"/>
    <w:rsid w:val="00E46A6E"/>
    <w:rsid w:val="00E46F9A"/>
    <w:rsid w:val="00E47C2E"/>
    <w:rsid w:val="00E47E2F"/>
    <w:rsid w:val="00E50195"/>
    <w:rsid w:val="00E501B1"/>
    <w:rsid w:val="00E502B2"/>
    <w:rsid w:val="00E50EDE"/>
    <w:rsid w:val="00E5167C"/>
    <w:rsid w:val="00E5195A"/>
    <w:rsid w:val="00E5232B"/>
    <w:rsid w:val="00E53267"/>
    <w:rsid w:val="00E539BC"/>
    <w:rsid w:val="00E540E2"/>
    <w:rsid w:val="00E544BF"/>
    <w:rsid w:val="00E545CA"/>
    <w:rsid w:val="00E54623"/>
    <w:rsid w:val="00E54924"/>
    <w:rsid w:val="00E54B0E"/>
    <w:rsid w:val="00E55B2E"/>
    <w:rsid w:val="00E55EA1"/>
    <w:rsid w:val="00E56281"/>
    <w:rsid w:val="00E56940"/>
    <w:rsid w:val="00E56F73"/>
    <w:rsid w:val="00E57319"/>
    <w:rsid w:val="00E57C1B"/>
    <w:rsid w:val="00E600EB"/>
    <w:rsid w:val="00E60180"/>
    <w:rsid w:val="00E60B21"/>
    <w:rsid w:val="00E61C8C"/>
    <w:rsid w:val="00E62624"/>
    <w:rsid w:val="00E6310D"/>
    <w:rsid w:val="00E63B20"/>
    <w:rsid w:val="00E64094"/>
    <w:rsid w:val="00E64608"/>
    <w:rsid w:val="00E6485E"/>
    <w:rsid w:val="00E653D6"/>
    <w:rsid w:val="00E6593B"/>
    <w:rsid w:val="00E6602D"/>
    <w:rsid w:val="00E6613C"/>
    <w:rsid w:val="00E673DF"/>
    <w:rsid w:val="00E677EF"/>
    <w:rsid w:val="00E67828"/>
    <w:rsid w:val="00E67FF8"/>
    <w:rsid w:val="00E70832"/>
    <w:rsid w:val="00E70A7F"/>
    <w:rsid w:val="00E70D2D"/>
    <w:rsid w:val="00E71116"/>
    <w:rsid w:val="00E72197"/>
    <w:rsid w:val="00E72305"/>
    <w:rsid w:val="00E729D3"/>
    <w:rsid w:val="00E73079"/>
    <w:rsid w:val="00E733F4"/>
    <w:rsid w:val="00E73B90"/>
    <w:rsid w:val="00E744CA"/>
    <w:rsid w:val="00E75F1D"/>
    <w:rsid w:val="00E77A40"/>
    <w:rsid w:val="00E77E26"/>
    <w:rsid w:val="00E80267"/>
    <w:rsid w:val="00E80F13"/>
    <w:rsid w:val="00E81284"/>
    <w:rsid w:val="00E8152A"/>
    <w:rsid w:val="00E82306"/>
    <w:rsid w:val="00E823BE"/>
    <w:rsid w:val="00E835F3"/>
    <w:rsid w:val="00E83D71"/>
    <w:rsid w:val="00E85D60"/>
    <w:rsid w:val="00E86328"/>
    <w:rsid w:val="00E8787A"/>
    <w:rsid w:val="00E879A1"/>
    <w:rsid w:val="00E90188"/>
    <w:rsid w:val="00E9068D"/>
    <w:rsid w:val="00E90A47"/>
    <w:rsid w:val="00E91CBC"/>
    <w:rsid w:val="00E922E0"/>
    <w:rsid w:val="00E92499"/>
    <w:rsid w:val="00E935DF"/>
    <w:rsid w:val="00E937E6"/>
    <w:rsid w:val="00E9380F"/>
    <w:rsid w:val="00E94566"/>
    <w:rsid w:val="00E95413"/>
    <w:rsid w:val="00E95BB1"/>
    <w:rsid w:val="00E9720F"/>
    <w:rsid w:val="00E97969"/>
    <w:rsid w:val="00E97CDF"/>
    <w:rsid w:val="00EA1602"/>
    <w:rsid w:val="00EA1877"/>
    <w:rsid w:val="00EA25EB"/>
    <w:rsid w:val="00EA2786"/>
    <w:rsid w:val="00EA2A8B"/>
    <w:rsid w:val="00EA36E2"/>
    <w:rsid w:val="00EA38B9"/>
    <w:rsid w:val="00EA3C6F"/>
    <w:rsid w:val="00EA3CE8"/>
    <w:rsid w:val="00EA44AA"/>
    <w:rsid w:val="00EA4959"/>
    <w:rsid w:val="00EA57DD"/>
    <w:rsid w:val="00EA5DA0"/>
    <w:rsid w:val="00EA5F04"/>
    <w:rsid w:val="00EA627C"/>
    <w:rsid w:val="00EA66A0"/>
    <w:rsid w:val="00EA72B2"/>
    <w:rsid w:val="00EA7AF2"/>
    <w:rsid w:val="00EB0535"/>
    <w:rsid w:val="00EB08D5"/>
    <w:rsid w:val="00EB16E9"/>
    <w:rsid w:val="00EB188D"/>
    <w:rsid w:val="00EB2102"/>
    <w:rsid w:val="00EB22C5"/>
    <w:rsid w:val="00EB2A1A"/>
    <w:rsid w:val="00EB3E3A"/>
    <w:rsid w:val="00EB47A4"/>
    <w:rsid w:val="00EB4C43"/>
    <w:rsid w:val="00EB4CBF"/>
    <w:rsid w:val="00EB5755"/>
    <w:rsid w:val="00EB75DE"/>
    <w:rsid w:val="00EC0774"/>
    <w:rsid w:val="00EC1D3A"/>
    <w:rsid w:val="00EC386F"/>
    <w:rsid w:val="00EC389F"/>
    <w:rsid w:val="00EC4071"/>
    <w:rsid w:val="00EC40E8"/>
    <w:rsid w:val="00EC61B5"/>
    <w:rsid w:val="00EC6839"/>
    <w:rsid w:val="00EC7BEA"/>
    <w:rsid w:val="00EC7F2F"/>
    <w:rsid w:val="00ED0AC3"/>
    <w:rsid w:val="00ED164E"/>
    <w:rsid w:val="00ED1DBE"/>
    <w:rsid w:val="00ED24D2"/>
    <w:rsid w:val="00ED2BE9"/>
    <w:rsid w:val="00ED34D8"/>
    <w:rsid w:val="00ED3A8A"/>
    <w:rsid w:val="00ED3DBA"/>
    <w:rsid w:val="00ED3E54"/>
    <w:rsid w:val="00ED4276"/>
    <w:rsid w:val="00ED4D9A"/>
    <w:rsid w:val="00ED525C"/>
    <w:rsid w:val="00ED56BF"/>
    <w:rsid w:val="00ED5A44"/>
    <w:rsid w:val="00ED5E3D"/>
    <w:rsid w:val="00ED5EA4"/>
    <w:rsid w:val="00ED635D"/>
    <w:rsid w:val="00ED6F15"/>
    <w:rsid w:val="00ED78B0"/>
    <w:rsid w:val="00ED7F85"/>
    <w:rsid w:val="00EE033D"/>
    <w:rsid w:val="00EE0882"/>
    <w:rsid w:val="00EE0B6C"/>
    <w:rsid w:val="00EE0E1F"/>
    <w:rsid w:val="00EE112E"/>
    <w:rsid w:val="00EE18D0"/>
    <w:rsid w:val="00EE1A24"/>
    <w:rsid w:val="00EE27EA"/>
    <w:rsid w:val="00EE2A9E"/>
    <w:rsid w:val="00EE347D"/>
    <w:rsid w:val="00EE361E"/>
    <w:rsid w:val="00EE3D4B"/>
    <w:rsid w:val="00EE42E3"/>
    <w:rsid w:val="00EE5DF4"/>
    <w:rsid w:val="00EE61F3"/>
    <w:rsid w:val="00EE641B"/>
    <w:rsid w:val="00EE69AA"/>
    <w:rsid w:val="00EE6A1A"/>
    <w:rsid w:val="00EE6BBA"/>
    <w:rsid w:val="00EE6D68"/>
    <w:rsid w:val="00EE6F78"/>
    <w:rsid w:val="00EE778D"/>
    <w:rsid w:val="00EE7866"/>
    <w:rsid w:val="00EE793E"/>
    <w:rsid w:val="00EF0810"/>
    <w:rsid w:val="00EF0EE3"/>
    <w:rsid w:val="00EF2673"/>
    <w:rsid w:val="00EF2769"/>
    <w:rsid w:val="00EF27C2"/>
    <w:rsid w:val="00EF2D4B"/>
    <w:rsid w:val="00EF2FB5"/>
    <w:rsid w:val="00EF34F7"/>
    <w:rsid w:val="00EF3A36"/>
    <w:rsid w:val="00EF3FCB"/>
    <w:rsid w:val="00EF493D"/>
    <w:rsid w:val="00EF4B29"/>
    <w:rsid w:val="00EF5112"/>
    <w:rsid w:val="00EF5FF2"/>
    <w:rsid w:val="00EF6E14"/>
    <w:rsid w:val="00EF7FCD"/>
    <w:rsid w:val="00F0060C"/>
    <w:rsid w:val="00F0064F"/>
    <w:rsid w:val="00F00BBE"/>
    <w:rsid w:val="00F015C1"/>
    <w:rsid w:val="00F0180C"/>
    <w:rsid w:val="00F04374"/>
    <w:rsid w:val="00F0438A"/>
    <w:rsid w:val="00F043AF"/>
    <w:rsid w:val="00F05388"/>
    <w:rsid w:val="00F0587A"/>
    <w:rsid w:val="00F05C00"/>
    <w:rsid w:val="00F06086"/>
    <w:rsid w:val="00F061E8"/>
    <w:rsid w:val="00F0649D"/>
    <w:rsid w:val="00F06530"/>
    <w:rsid w:val="00F10990"/>
    <w:rsid w:val="00F122E9"/>
    <w:rsid w:val="00F124D2"/>
    <w:rsid w:val="00F12B96"/>
    <w:rsid w:val="00F13119"/>
    <w:rsid w:val="00F13430"/>
    <w:rsid w:val="00F13F07"/>
    <w:rsid w:val="00F14416"/>
    <w:rsid w:val="00F14478"/>
    <w:rsid w:val="00F144DC"/>
    <w:rsid w:val="00F14D91"/>
    <w:rsid w:val="00F15101"/>
    <w:rsid w:val="00F1539F"/>
    <w:rsid w:val="00F158E2"/>
    <w:rsid w:val="00F15D08"/>
    <w:rsid w:val="00F15E76"/>
    <w:rsid w:val="00F16103"/>
    <w:rsid w:val="00F1795D"/>
    <w:rsid w:val="00F17F59"/>
    <w:rsid w:val="00F2072C"/>
    <w:rsid w:val="00F226B3"/>
    <w:rsid w:val="00F24116"/>
    <w:rsid w:val="00F24E14"/>
    <w:rsid w:val="00F2538D"/>
    <w:rsid w:val="00F265DB"/>
    <w:rsid w:val="00F27009"/>
    <w:rsid w:val="00F27229"/>
    <w:rsid w:val="00F275D5"/>
    <w:rsid w:val="00F27607"/>
    <w:rsid w:val="00F27933"/>
    <w:rsid w:val="00F27F31"/>
    <w:rsid w:val="00F30873"/>
    <w:rsid w:val="00F30A77"/>
    <w:rsid w:val="00F31065"/>
    <w:rsid w:val="00F3148B"/>
    <w:rsid w:val="00F31B2C"/>
    <w:rsid w:val="00F31E29"/>
    <w:rsid w:val="00F321D3"/>
    <w:rsid w:val="00F32432"/>
    <w:rsid w:val="00F32BA6"/>
    <w:rsid w:val="00F33010"/>
    <w:rsid w:val="00F3354B"/>
    <w:rsid w:val="00F33A83"/>
    <w:rsid w:val="00F344F8"/>
    <w:rsid w:val="00F34BD8"/>
    <w:rsid w:val="00F34E92"/>
    <w:rsid w:val="00F35341"/>
    <w:rsid w:val="00F35B76"/>
    <w:rsid w:val="00F36375"/>
    <w:rsid w:val="00F3781E"/>
    <w:rsid w:val="00F37E92"/>
    <w:rsid w:val="00F4021C"/>
    <w:rsid w:val="00F40355"/>
    <w:rsid w:val="00F40BC0"/>
    <w:rsid w:val="00F40CED"/>
    <w:rsid w:val="00F42C64"/>
    <w:rsid w:val="00F42D92"/>
    <w:rsid w:val="00F43015"/>
    <w:rsid w:val="00F43A80"/>
    <w:rsid w:val="00F4465D"/>
    <w:rsid w:val="00F44F80"/>
    <w:rsid w:val="00F45DD3"/>
    <w:rsid w:val="00F47696"/>
    <w:rsid w:val="00F477EA"/>
    <w:rsid w:val="00F47BFE"/>
    <w:rsid w:val="00F5104A"/>
    <w:rsid w:val="00F510A3"/>
    <w:rsid w:val="00F51B87"/>
    <w:rsid w:val="00F5235E"/>
    <w:rsid w:val="00F53071"/>
    <w:rsid w:val="00F53123"/>
    <w:rsid w:val="00F531DC"/>
    <w:rsid w:val="00F53753"/>
    <w:rsid w:val="00F53D34"/>
    <w:rsid w:val="00F541FB"/>
    <w:rsid w:val="00F54259"/>
    <w:rsid w:val="00F54622"/>
    <w:rsid w:val="00F54C20"/>
    <w:rsid w:val="00F56418"/>
    <w:rsid w:val="00F56D88"/>
    <w:rsid w:val="00F57720"/>
    <w:rsid w:val="00F57E98"/>
    <w:rsid w:val="00F60D8F"/>
    <w:rsid w:val="00F60DB3"/>
    <w:rsid w:val="00F60E0B"/>
    <w:rsid w:val="00F60F42"/>
    <w:rsid w:val="00F61934"/>
    <w:rsid w:val="00F61AED"/>
    <w:rsid w:val="00F62193"/>
    <w:rsid w:val="00F6274F"/>
    <w:rsid w:val="00F630E7"/>
    <w:rsid w:val="00F63108"/>
    <w:rsid w:val="00F633BA"/>
    <w:rsid w:val="00F63C0B"/>
    <w:rsid w:val="00F646FE"/>
    <w:rsid w:val="00F65E19"/>
    <w:rsid w:val="00F66821"/>
    <w:rsid w:val="00F668F8"/>
    <w:rsid w:val="00F66F63"/>
    <w:rsid w:val="00F67908"/>
    <w:rsid w:val="00F67CB9"/>
    <w:rsid w:val="00F7151B"/>
    <w:rsid w:val="00F718E5"/>
    <w:rsid w:val="00F719AD"/>
    <w:rsid w:val="00F71AD3"/>
    <w:rsid w:val="00F729F9"/>
    <w:rsid w:val="00F732D4"/>
    <w:rsid w:val="00F7352B"/>
    <w:rsid w:val="00F73895"/>
    <w:rsid w:val="00F73B7D"/>
    <w:rsid w:val="00F73F75"/>
    <w:rsid w:val="00F751FB"/>
    <w:rsid w:val="00F75309"/>
    <w:rsid w:val="00F75576"/>
    <w:rsid w:val="00F75AFF"/>
    <w:rsid w:val="00F75C59"/>
    <w:rsid w:val="00F7676C"/>
    <w:rsid w:val="00F7755A"/>
    <w:rsid w:val="00F776A1"/>
    <w:rsid w:val="00F816B9"/>
    <w:rsid w:val="00F81A12"/>
    <w:rsid w:val="00F82203"/>
    <w:rsid w:val="00F8226E"/>
    <w:rsid w:val="00F82C8A"/>
    <w:rsid w:val="00F83BA6"/>
    <w:rsid w:val="00F844B0"/>
    <w:rsid w:val="00F8464A"/>
    <w:rsid w:val="00F852BD"/>
    <w:rsid w:val="00F8538A"/>
    <w:rsid w:val="00F85B88"/>
    <w:rsid w:val="00F86149"/>
    <w:rsid w:val="00F869D0"/>
    <w:rsid w:val="00F86BC3"/>
    <w:rsid w:val="00F86C6A"/>
    <w:rsid w:val="00F87036"/>
    <w:rsid w:val="00F87275"/>
    <w:rsid w:val="00F87331"/>
    <w:rsid w:val="00F874B5"/>
    <w:rsid w:val="00F87C88"/>
    <w:rsid w:val="00F90D7C"/>
    <w:rsid w:val="00F9123C"/>
    <w:rsid w:val="00F917A2"/>
    <w:rsid w:val="00F92086"/>
    <w:rsid w:val="00F924C8"/>
    <w:rsid w:val="00F926EE"/>
    <w:rsid w:val="00F927C2"/>
    <w:rsid w:val="00F92F04"/>
    <w:rsid w:val="00F92F79"/>
    <w:rsid w:val="00F92FD0"/>
    <w:rsid w:val="00F931AF"/>
    <w:rsid w:val="00F93465"/>
    <w:rsid w:val="00F9488B"/>
    <w:rsid w:val="00F94B53"/>
    <w:rsid w:val="00F95039"/>
    <w:rsid w:val="00F96773"/>
    <w:rsid w:val="00F977D5"/>
    <w:rsid w:val="00F977ED"/>
    <w:rsid w:val="00FA06DA"/>
    <w:rsid w:val="00FA16EA"/>
    <w:rsid w:val="00FA1DA8"/>
    <w:rsid w:val="00FA1E6B"/>
    <w:rsid w:val="00FA3C7D"/>
    <w:rsid w:val="00FA4649"/>
    <w:rsid w:val="00FA4C3D"/>
    <w:rsid w:val="00FA5391"/>
    <w:rsid w:val="00FA5FC2"/>
    <w:rsid w:val="00FA73D3"/>
    <w:rsid w:val="00FA7C24"/>
    <w:rsid w:val="00FA7F0A"/>
    <w:rsid w:val="00FB0456"/>
    <w:rsid w:val="00FB1068"/>
    <w:rsid w:val="00FB128A"/>
    <w:rsid w:val="00FB1366"/>
    <w:rsid w:val="00FB1C48"/>
    <w:rsid w:val="00FB2607"/>
    <w:rsid w:val="00FB39C2"/>
    <w:rsid w:val="00FB3CE1"/>
    <w:rsid w:val="00FB423C"/>
    <w:rsid w:val="00FB5031"/>
    <w:rsid w:val="00FB54C0"/>
    <w:rsid w:val="00FB5F63"/>
    <w:rsid w:val="00FB6103"/>
    <w:rsid w:val="00FB643D"/>
    <w:rsid w:val="00FB6DCD"/>
    <w:rsid w:val="00FB6DF1"/>
    <w:rsid w:val="00FB7093"/>
    <w:rsid w:val="00FB7254"/>
    <w:rsid w:val="00FB7441"/>
    <w:rsid w:val="00FB7480"/>
    <w:rsid w:val="00FB74B4"/>
    <w:rsid w:val="00FB7856"/>
    <w:rsid w:val="00FB7B5E"/>
    <w:rsid w:val="00FB7DAA"/>
    <w:rsid w:val="00FB7DE0"/>
    <w:rsid w:val="00FC0A59"/>
    <w:rsid w:val="00FC0F26"/>
    <w:rsid w:val="00FC1113"/>
    <w:rsid w:val="00FC175D"/>
    <w:rsid w:val="00FC2B0A"/>
    <w:rsid w:val="00FC2B6B"/>
    <w:rsid w:val="00FC324A"/>
    <w:rsid w:val="00FC44FE"/>
    <w:rsid w:val="00FC47A3"/>
    <w:rsid w:val="00FC60D7"/>
    <w:rsid w:val="00FC7D1C"/>
    <w:rsid w:val="00FD08E2"/>
    <w:rsid w:val="00FD0DBB"/>
    <w:rsid w:val="00FD1A6F"/>
    <w:rsid w:val="00FD1B7B"/>
    <w:rsid w:val="00FD2818"/>
    <w:rsid w:val="00FD290C"/>
    <w:rsid w:val="00FD30CD"/>
    <w:rsid w:val="00FD3489"/>
    <w:rsid w:val="00FD5A66"/>
    <w:rsid w:val="00FD5DD5"/>
    <w:rsid w:val="00FD5F43"/>
    <w:rsid w:val="00FD6112"/>
    <w:rsid w:val="00FD6539"/>
    <w:rsid w:val="00FD6D8F"/>
    <w:rsid w:val="00FD7345"/>
    <w:rsid w:val="00FD78B5"/>
    <w:rsid w:val="00FE0794"/>
    <w:rsid w:val="00FE11CA"/>
    <w:rsid w:val="00FE47BB"/>
    <w:rsid w:val="00FE4A25"/>
    <w:rsid w:val="00FE4BCF"/>
    <w:rsid w:val="00FE5890"/>
    <w:rsid w:val="00FE5BDF"/>
    <w:rsid w:val="00FE5DDD"/>
    <w:rsid w:val="00FE6C19"/>
    <w:rsid w:val="00FE6E2C"/>
    <w:rsid w:val="00FE6F0E"/>
    <w:rsid w:val="00FE70E8"/>
    <w:rsid w:val="00FE75C4"/>
    <w:rsid w:val="00FE7936"/>
    <w:rsid w:val="00FF0411"/>
    <w:rsid w:val="00FF0E96"/>
    <w:rsid w:val="00FF160C"/>
    <w:rsid w:val="00FF2733"/>
    <w:rsid w:val="00FF4452"/>
    <w:rsid w:val="00FF487B"/>
    <w:rsid w:val="00FF49C1"/>
    <w:rsid w:val="00FF5860"/>
    <w:rsid w:val="00FF5BD3"/>
    <w:rsid w:val="00FF6010"/>
    <w:rsid w:val="00FF6BEA"/>
    <w:rsid w:val="00FF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E9FA30E"/>
  <w15:docId w15:val="{356CE70A-9396-4728-A29B-7D9D9ED99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02B2"/>
    <w:rPr>
      <w:rFonts w:ascii="Times New Roman" w:eastAsiaTheme="minorEastAsia" w:hAnsi="Times New Roman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0"/>
    <w:autoRedefine/>
    <w:uiPriority w:val="9"/>
    <w:qFormat/>
    <w:rsid w:val="004B388F"/>
    <w:pPr>
      <w:keepNext/>
      <w:keepLines/>
      <w:numPr>
        <w:numId w:val="1"/>
      </w:numPr>
      <w:pBdr>
        <w:top w:val="single" w:sz="12" w:space="3" w:color="auto"/>
      </w:pBdr>
      <w:tabs>
        <w:tab w:val="clear" w:pos="4969"/>
        <w:tab w:val="left" w:pos="400"/>
        <w:tab w:val="left" w:pos="600"/>
      </w:tabs>
      <w:spacing w:before="240" w:after="180"/>
      <w:ind w:left="706" w:hangingChars="196" w:hanging="706"/>
      <w:outlineLvl w:val="0"/>
    </w:pPr>
    <w:rPr>
      <w:rFonts w:ascii="Arial" w:eastAsia="ＭＳ ゴシック" w:hAnsi="Arial"/>
      <w:kern w:val="2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autoRedefine/>
    <w:qFormat/>
    <w:rsid w:val="006E40D1"/>
    <w:pPr>
      <w:numPr>
        <w:ilvl w:val="1"/>
        <w:numId w:val="2"/>
      </w:numPr>
      <w:pBdr>
        <w:top w:val="none" w:sz="0" w:space="0" w:color="auto"/>
      </w:pBdr>
      <w:spacing w:before="180"/>
      <w:ind w:left="627" w:hanging="627"/>
      <w:outlineLvl w:val="1"/>
    </w:pPr>
    <w:rPr>
      <w:rFonts w:eastAsia="SimSun"/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0"/>
    <w:qFormat/>
    <w:rsid w:val="000F01E8"/>
    <w:pPr>
      <w:numPr>
        <w:ilvl w:val="0"/>
        <w:numId w:val="0"/>
      </w:numPr>
      <w:tabs>
        <w:tab w:val="num" w:pos="720"/>
      </w:tabs>
      <w:spacing w:before="120"/>
      <w:ind w:left="720" w:hangingChars="265" w:hanging="720"/>
      <w:outlineLvl w:val="2"/>
    </w:pPr>
    <w:rPr>
      <w:rFonts w:eastAsia="ＭＳ ゴシック"/>
      <w:kern w:val="0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0F01E8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0F01E8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0F01E8"/>
    <w:pPr>
      <w:keepNext/>
      <w:keepLines/>
      <w:tabs>
        <w:tab w:val="num" w:pos="1152"/>
      </w:tabs>
      <w:spacing w:before="120"/>
      <w:ind w:left="1152" w:hanging="1152"/>
      <w:outlineLvl w:val="5"/>
    </w:pPr>
  </w:style>
  <w:style w:type="paragraph" w:styleId="7">
    <w:name w:val="heading 7"/>
    <w:basedOn w:val="a"/>
    <w:next w:val="a"/>
    <w:link w:val="70"/>
    <w:qFormat/>
    <w:rsid w:val="000F01E8"/>
    <w:pPr>
      <w:keepNext/>
      <w:keepLines/>
      <w:tabs>
        <w:tab w:val="num" w:pos="1296"/>
      </w:tabs>
      <w:spacing w:before="120"/>
      <w:ind w:left="1296" w:hanging="1296"/>
      <w:outlineLvl w:val="6"/>
    </w:pPr>
  </w:style>
  <w:style w:type="paragraph" w:styleId="8">
    <w:name w:val="heading 8"/>
    <w:basedOn w:val="a"/>
    <w:next w:val="a"/>
    <w:link w:val="80"/>
    <w:qFormat/>
    <w:rsid w:val="000F01E8"/>
    <w:pPr>
      <w:keepNext/>
      <w:keepLines/>
      <w:tabs>
        <w:tab w:val="num" w:pos="1440"/>
      </w:tabs>
      <w:spacing w:before="120"/>
      <w:ind w:left="1440" w:hanging="1440"/>
      <w:outlineLvl w:val="7"/>
    </w:pPr>
  </w:style>
  <w:style w:type="paragraph" w:styleId="9">
    <w:name w:val="heading 9"/>
    <w:basedOn w:val="a"/>
    <w:next w:val="a"/>
    <w:link w:val="90"/>
    <w:qFormat/>
    <w:rsid w:val="000F01E8"/>
    <w:pPr>
      <w:keepNext/>
      <w:keepLines/>
      <w:tabs>
        <w:tab w:val="num" w:pos="1584"/>
      </w:tabs>
      <w:spacing w:before="120"/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link w:val="1"/>
    <w:uiPriority w:val="9"/>
    <w:rsid w:val="004B388F"/>
    <w:rPr>
      <w:rFonts w:ascii="Arial" w:eastAsia="ＭＳ ゴシック" w:hAnsi="Arial"/>
      <w:kern w:val="2"/>
      <w:sz w:val="36"/>
      <w:szCs w:val="36"/>
      <w:lang w:val="en-GB" w:eastAsia="zh-CN"/>
    </w:rPr>
  </w:style>
  <w:style w:type="character" w:customStyle="1" w:styleId="20">
    <w:name w:val="見出し 2 (文字)"/>
    <w:aliases w:val="Head2A (文字),2 (文字),H2 (文字),UNDERRUBRIK 1-2 (文字),DO NOT USE_h2 (文字),h2 (文字),h21 (文字),H2 Char (文字),h2 Char (文字)"/>
    <w:link w:val="2"/>
    <w:rsid w:val="006E40D1"/>
    <w:rPr>
      <w:rFonts w:ascii="Arial" w:eastAsia="SimSun" w:hAnsi="Arial"/>
      <w:kern w:val="2"/>
      <w:sz w:val="32"/>
      <w:szCs w:val="36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0F01E8"/>
    <w:rPr>
      <w:rFonts w:ascii="Arial" w:eastAsia="ＭＳ ゴシック" w:hAnsi="Arial" w:cs="Times New Roman"/>
      <w:kern w:val="0"/>
      <w:sz w:val="28"/>
      <w:szCs w:val="36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0F01E8"/>
    <w:rPr>
      <w:rFonts w:ascii="Arial" w:eastAsia="ＭＳ ゴシック" w:hAnsi="Arial" w:cs="Times New Roman"/>
      <w:kern w:val="0"/>
      <w:sz w:val="24"/>
      <w:szCs w:val="36"/>
      <w:lang w:val="en-GB" w:eastAsia="zh-CN"/>
    </w:rPr>
  </w:style>
  <w:style w:type="character" w:customStyle="1" w:styleId="50">
    <w:name w:val="見出し 5 (文字)"/>
    <w:aliases w:val="h5 (文字),Heading5 (文字)"/>
    <w:link w:val="5"/>
    <w:rsid w:val="000F01E8"/>
    <w:rPr>
      <w:rFonts w:ascii="Arial" w:eastAsia="ＭＳ ゴシック" w:hAnsi="Arial" w:cs="Times New Roman"/>
      <w:kern w:val="0"/>
      <w:sz w:val="22"/>
      <w:szCs w:val="36"/>
      <w:lang w:val="en-GB" w:eastAsia="zh-CN"/>
    </w:rPr>
  </w:style>
  <w:style w:type="character" w:customStyle="1" w:styleId="60">
    <w:name w:val="見出し 6 (文字)"/>
    <w:link w:val="6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70">
    <w:name w:val="見出し 7 (文字)"/>
    <w:link w:val="7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link w:val="8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90">
    <w:name w:val="見出し 9 (文字)"/>
    <w:link w:val="9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styleId="a3">
    <w:name w:val="annotation reference"/>
    <w:rsid w:val="000F01E8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a4">
    <w:name w:val="annotation text"/>
    <w:basedOn w:val="a"/>
    <w:link w:val="a5"/>
    <w:rsid w:val="000F01E8"/>
  </w:style>
  <w:style w:type="character" w:customStyle="1" w:styleId="a5">
    <w:name w:val="コメント文字列 (文字)"/>
    <w:link w:val="a4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"/>
    <w:basedOn w:val="a"/>
    <w:next w:val="a"/>
    <w:qFormat/>
    <w:rsid w:val="000F01E8"/>
    <w:pPr>
      <w:spacing w:before="120" w:after="120"/>
    </w:pPr>
    <w:rPr>
      <w:b/>
    </w:rPr>
  </w:style>
  <w:style w:type="paragraph" w:styleId="a7">
    <w:name w:val="Balloon Text"/>
    <w:basedOn w:val="a"/>
    <w:link w:val="a8"/>
    <w:uiPriority w:val="99"/>
    <w:semiHidden/>
    <w:unhideWhenUsed/>
    <w:rsid w:val="000F01E8"/>
    <w:rPr>
      <w:rFonts w:eastAsia="ＭＳ ゴシック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0F01E8"/>
    <w:rPr>
      <w:rFonts w:ascii="Arial" w:eastAsia="ＭＳ ゴシック" w:hAnsi="Arial" w:cs="Times New Roman"/>
      <w:kern w:val="0"/>
      <w:sz w:val="18"/>
      <w:szCs w:val="18"/>
      <w:lang w:val="en-GB" w:eastAsia="en-US"/>
    </w:rPr>
  </w:style>
  <w:style w:type="paragraph" w:styleId="a9">
    <w:name w:val="List Paragraph"/>
    <w:aliases w:val="- Bullets,목록 단락,列出段落,Lista1,?? ??,?????,????,列出段落1,中等深浅网格 1 - 着色 21,¥ê¥¹¥È¶ÎÂä,¥¡¡¡¡ì¬º¥¹¥È¶ÎÂä,ÁÐ³ö¶ÎÂä,列表段落1,—ño’i—Ž,1st level - Bullet List Paragraph,Lettre d'introduction,Paragrafo elenco,Normal bullet 2,Bullet list,목록단락,List Paragraph,列"/>
    <w:basedOn w:val="a"/>
    <w:link w:val="aa"/>
    <w:uiPriority w:val="34"/>
    <w:qFormat/>
    <w:rsid w:val="00DF7C89"/>
    <w:pPr>
      <w:ind w:leftChars="400" w:left="840"/>
    </w:p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c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b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d">
    <w:name w:val="footer"/>
    <w:basedOn w:val="a"/>
    <w:link w:val="ae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link w:val="ad"/>
    <w:uiPriority w:val="99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4"/>
    <w:next w:val="a4"/>
    <w:link w:val="af0"/>
    <w:uiPriority w:val="99"/>
    <w:semiHidden/>
    <w:unhideWhenUsed/>
    <w:rsid w:val="00A63214"/>
    <w:pPr>
      <w:spacing w:after="180"/>
    </w:pPr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A63214"/>
    <w:rPr>
      <w:rFonts w:ascii="Arial" w:eastAsia="ＭＳ 明朝" w:hAnsi="Arial" w:cs="Times New Roman"/>
      <w:b/>
      <w:bCs/>
      <w:kern w:val="0"/>
      <w:sz w:val="20"/>
      <w:szCs w:val="20"/>
      <w:lang w:val="en-GB" w:eastAsia="en-US"/>
    </w:rPr>
  </w:style>
  <w:style w:type="paragraph" w:styleId="af1">
    <w:name w:val="Revision"/>
    <w:hidden/>
    <w:uiPriority w:val="99"/>
    <w:semiHidden/>
    <w:rsid w:val="00601A16"/>
    <w:rPr>
      <w:rFonts w:ascii="Arial" w:hAnsi="Arial"/>
      <w:lang w:val="en-GB" w:eastAsia="en-US"/>
    </w:rPr>
  </w:style>
  <w:style w:type="paragraph" w:customStyle="1" w:styleId="head3">
    <w:name w:val="head3"/>
    <w:basedOn w:val="3"/>
    <w:link w:val="head30"/>
    <w:qFormat/>
    <w:rsid w:val="002A7729"/>
    <w:pPr>
      <w:numPr>
        <w:ilvl w:val="2"/>
        <w:numId w:val="2"/>
      </w:numPr>
      <w:ind w:left="742" w:hanging="742"/>
    </w:pPr>
  </w:style>
  <w:style w:type="paragraph" w:customStyle="1" w:styleId="Proposal">
    <w:name w:val="Proposal"/>
    <w:basedOn w:val="a"/>
    <w:link w:val="Proposal0"/>
    <w:qFormat/>
    <w:rsid w:val="006E44A0"/>
    <w:pPr>
      <w:tabs>
        <w:tab w:val="left" w:pos="1701"/>
      </w:tabs>
      <w:ind w:left="1701" w:hanging="1701"/>
    </w:pPr>
    <w:rPr>
      <w:b/>
      <w:lang w:val="en-US" w:eastAsia="ja-JP"/>
    </w:rPr>
  </w:style>
  <w:style w:type="character" w:customStyle="1" w:styleId="head30">
    <w:name w:val="head3 (文字)"/>
    <w:link w:val="head3"/>
    <w:rsid w:val="002A7729"/>
    <w:rPr>
      <w:rFonts w:ascii="Arial" w:eastAsia="ＭＳ ゴシック" w:hAnsi="Arial"/>
      <w:sz w:val="28"/>
      <w:szCs w:val="36"/>
      <w:lang w:val="en-GB" w:eastAsia="zh-CN"/>
    </w:rPr>
  </w:style>
  <w:style w:type="table" w:styleId="af2">
    <w:name w:val="Table Grid"/>
    <w:basedOn w:val="a1"/>
    <w:uiPriority w:val="39"/>
    <w:qFormat/>
    <w:rsid w:val="004700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0">
    <w:name w:val="Proposal (文字)"/>
    <w:link w:val="Proposal"/>
    <w:rsid w:val="006E44A0"/>
    <w:rPr>
      <w:rFonts w:ascii="Times New Roman" w:hAnsi="Times New Roman"/>
      <w:b/>
    </w:rPr>
  </w:style>
  <w:style w:type="paragraph" w:styleId="Web">
    <w:name w:val="Normal (Web)"/>
    <w:basedOn w:val="a"/>
    <w:uiPriority w:val="99"/>
    <w:unhideWhenUsed/>
    <w:rsid w:val="008B4AE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RAN1bullet1">
    <w:name w:val="RAN1 bullet1"/>
    <w:basedOn w:val="a"/>
    <w:link w:val="RAN1bullet1Char"/>
    <w:qFormat/>
    <w:rsid w:val="00EF7FCD"/>
    <w:pPr>
      <w:numPr>
        <w:numId w:val="3"/>
      </w:numPr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EF7FCD"/>
    <w:pPr>
      <w:numPr>
        <w:ilvl w:val="1"/>
        <w:numId w:val="5"/>
      </w:numPr>
      <w:tabs>
        <w:tab w:val="left" w:pos="1440"/>
      </w:tabs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EF7FCD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EF7FCD"/>
    <w:pPr>
      <w:numPr>
        <w:ilvl w:val="2"/>
        <w:numId w:val="4"/>
      </w:numPr>
    </w:pPr>
  </w:style>
  <w:style w:type="character" w:customStyle="1" w:styleId="RAN1bullet2Char">
    <w:name w:val="RAN1 bullet2 Char"/>
    <w:link w:val="RAN1bullet2"/>
    <w:rsid w:val="00EF7FCD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EF7FCD"/>
    <w:rPr>
      <w:rFonts w:ascii="Times" w:eastAsia="Batang" w:hAnsi="Times"/>
      <w:lang w:eastAsia="en-US"/>
    </w:rPr>
  </w:style>
  <w:style w:type="paragraph" w:styleId="af3">
    <w:name w:val="Bibliography"/>
    <w:basedOn w:val="a"/>
    <w:next w:val="a"/>
    <w:uiPriority w:val="37"/>
    <w:unhideWhenUsed/>
    <w:rsid w:val="00CC3456"/>
  </w:style>
  <w:style w:type="character" w:styleId="af4">
    <w:name w:val="Placeholder Text"/>
    <w:basedOn w:val="a0"/>
    <w:uiPriority w:val="99"/>
    <w:semiHidden/>
    <w:rsid w:val="000B434B"/>
    <w:rPr>
      <w:color w:val="808080"/>
    </w:rPr>
  </w:style>
  <w:style w:type="paragraph" w:customStyle="1" w:styleId="TAC">
    <w:name w:val="TAC"/>
    <w:basedOn w:val="a"/>
    <w:link w:val="TACChar"/>
    <w:qFormat/>
    <w:rsid w:val="00DD5FFC"/>
    <w:pPr>
      <w:keepNext/>
      <w:keepLines/>
      <w:jc w:val="center"/>
    </w:pPr>
    <w:rPr>
      <w:sz w:val="18"/>
    </w:rPr>
  </w:style>
  <w:style w:type="paragraph" w:customStyle="1" w:styleId="TAH">
    <w:name w:val="TAH"/>
    <w:basedOn w:val="TAC"/>
    <w:link w:val="TAHCar"/>
    <w:qFormat/>
    <w:rsid w:val="00DD5FFC"/>
    <w:rPr>
      <w:rFonts w:eastAsia="SimSun"/>
      <w:b/>
    </w:rPr>
  </w:style>
  <w:style w:type="character" w:customStyle="1" w:styleId="TACChar">
    <w:name w:val="TAC Char"/>
    <w:link w:val="TAC"/>
    <w:qFormat/>
    <w:locked/>
    <w:rsid w:val="00DD5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5FFC"/>
    <w:rPr>
      <w:rFonts w:ascii="Arial" w:eastAsia="SimSun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835269"/>
    <w:pPr>
      <w:keepNext/>
      <w:keepLines/>
      <w:spacing w:before="60"/>
      <w:jc w:val="center"/>
    </w:pPr>
    <w:rPr>
      <w:b/>
    </w:rPr>
  </w:style>
  <w:style w:type="character" w:customStyle="1" w:styleId="THChar">
    <w:name w:val="TH Char"/>
    <w:link w:val="TH"/>
    <w:rsid w:val="00835269"/>
    <w:rPr>
      <w:rFonts w:ascii="Arial" w:eastAsiaTheme="minorEastAsia" w:hAnsi="Arial"/>
      <w:b/>
      <w:lang w:val="en-GB" w:eastAsia="en-US"/>
    </w:rPr>
  </w:style>
  <w:style w:type="paragraph" w:customStyle="1" w:styleId="B1">
    <w:name w:val="B1"/>
    <w:basedOn w:val="a"/>
    <w:link w:val="B1Zchn"/>
    <w:qFormat/>
    <w:rsid w:val="00A846EB"/>
    <w:pPr>
      <w:ind w:left="568" w:hanging="284"/>
    </w:pPr>
  </w:style>
  <w:style w:type="character" w:customStyle="1" w:styleId="B1Zchn">
    <w:name w:val="B1 Zchn"/>
    <w:link w:val="B1"/>
    <w:rsid w:val="00A846EB"/>
    <w:rPr>
      <w:rFonts w:ascii="Times New Roman" w:eastAsiaTheme="minorEastAsia" w:hAnsi="Times New Roman"/>
      <w:lang w:val="en-GB" w:eastAsia="en-US"/>
    </w:rPr>
  </w:style>
  <w:style w:type="paragraph" w:customStyle="1" w:styleId="TP">
    <w:name w:val="TP"/>
    <w:basedOn w:val="a"/>
    <w:qFormat/>
    <w:rsid w:val="001A14FC"/>
    <w:pPr>
      <w:ind w:left="707" w:hangingChars="352" w:hanging="707"/>
    </w:pPr>
    <w:rPr>
      <w:b/>
      <w:lang w:val="en-US" w:eastAsia="ja-JP"/>
    </w:rPr>
  </w:style>
  <w:style w:type="character" w:customStyle="1" w:styleId="aa">
    <w:name w:val="リスト段落 (文字)"/>
    <w:aliases w:val="- Bullets (文字),목록 단락 (文字),列出段落 (文字),Lista1 (文字),?? ?? (文字),????? (文字),???? (文字),列出段落1 (文字),中等深浅网格 1 - 着色 21 (文字),¥ê¥¹¥È¶ÎÂä (文字),¥¡¡¡¡ì¬º¥¹¥È¶ÎÂä (文字),ÁÐ³ö¶ÎÂä (文字),列表段落1 (文字),—ño’i—Ž (文字),1st level - Bullet List Paragraph (文字),목록단락 (文字)"/>
    <w:link w:val="a9"/>
    <w:uiPriority w:val="34"/>
    <w:qFormat/>
    <w:locked/>
    <w:rsid w:val="00BD3B13"/>
    <w:rPr>
      <w:rFonts w:ascii="Arial" w:hAnsi="Arial"/>
      <w:lang w:val="en-GB" w:eastAsia="en-US"/>
    </w:rPr>
  </w:style>
  <w:style w:type="paragraph" w:customStyle="1" w:styleId="References">
    <w:name w:val="References"/>
    <w:basedOn w:val="a"/>
    <w:next w:val="a"/>
    <w:rsid w:val="00BD3B13"/>
    <w:pPr>
      <w:numPr>
        <w:numId w:val="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table" w:styleId="af5">
    <w:name w:val="Grid Table Light"/>
    <w:basedOn w:val="a1"/>
    <w:uiPriority w:val="40"/>
    <w:rsid w:val="0057197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1">
    <w:name w:val="Plain Table 1"/>
    <w:basedOn w:val="a1"/>
    <w:uiPriority w:val="41"/>
    <w:rsid w:val="0057197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6">
    <w:name w:val="Body Text"/>
    <w:aliases w:val="bt"/>
    <w:basedOn w:val="a"/>
    <w:link w:val="af7"/>
    <w:rsid w:val="001C56DA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af7">
    <w:name w:val="本文 (文字)"/>
    <w:aliases w:val="bt (文字)"/>
    <w:basedOn w:val="a0"/>
    <w:link w:val="af6"/>
    <w:rsid w:val="001C56DA"/>
    <w:rPr>
      <w:rFonts w:ascii="Times" w:eastAsia="Batang" w:hAnsi="Times"/>
      <w:szCs w:val="24"/>
      <w:lang w:val="en-GB" w:eastAsia="x-none"/>
    </w:rPr>
  </w:style>
  <w:style w:type="paragraph" w:customStyle="1" w:styleId="Agreements">
    <w:name w:val="Agreements"/>
    <w:basedOn w:val="a"/>
    <w:next w:val="a"/>
    <w:link w:val="Agreements0"/>
    <w:qFormat/>
    <w:rsid w:val="00DE6B5F"/>
    <w:pPr>
      <w:widowControl w:val="0"/>
      <w:snapToGrid w:val="0"/>
      <w:jc w:val="both"/>
    </w:pPr>
    <w:rPr>
      <w:rFonts w:cstheme="minorBidi"/>
      <w:b/>
      <w:kern w:val="2"/>
      <w:szCs w:val="22"/>
      <w:lang w:val="en-US" w:eastAsia="ja-JP"/>
    </w:rPr>
  </w:style>
  <w:style w:type="character" w:customStyle="1" w:styleId="Agreements0">
    <w:name w:val="Agreements (文字)"/>
    <w:basedOn w:val="a0"/>
    <w:link w:val="Agreements"/>
    <w:rsid w:val="00DE6B5F"/>
    <w:rPr>
      <w:rFonts w:ascii="Times New Roman" w:eastAsiaTheme="minorEastAsia" w:hAnsi="Times New Roman" w:cstheme="minorBidi"/>
      <w:b/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42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070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904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29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43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24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221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06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5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78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040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22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3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721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32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65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15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95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0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428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40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0501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47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1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84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5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69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9367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012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86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9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1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9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97178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3635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79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60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88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27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9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7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120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7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517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913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80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768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6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752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8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4042287\OD\Documents\office_template\draft_R1-xxx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96281876C934E8ACA2610AF21CCB4" ma:contentTypeVersion="16" ma:contentTypeDescription="Create a new document." ma:contentTypeScope="" ma:versionID="ba75c1f947aa9511f30a373a3ee064cd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03c2def72738889b961c9fa76c4e514e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D5DF04B3-0653-465C-BCBA-6323B0337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7F970C-499B-48AC-A699-150B9430B4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88F63C-CFFA-4A64-82B2-A4336EAD6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draft_R1-xxxxxxx.dotx</Template>
  <TotalTime>17</TotalTime>
  <Pages>4</Pages>
  <Words>1967</Words>
  <Characters>11218</Characters>
  <Application>Microsoft Office Word</Application>
  <DocSecurity>0</DocSecurity>
  <Lines>93</Lines>
  <Paragraphs>26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R1-2306996</vt:lpstr>
    </vt:vector>
  </TitlesOfParts>
  <Company>Panasonic</Company>
  <LinksUpToDate>false</LinksUpToDate>
  <CharactersWithSpaces>13159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R1-2306996</dc:title>
  <dc:subject/>
  <dc:creator>Maki Shotaro (眞木 翔太郎)</dc:creator>
  <cp:keywords>3GPP; RAN1</cp:keywords>
  <dc:description/>
  <cp:lastModifiedBy>Maki Shotaro (眞木 翔太郎)</cp:lastModifiedBy>
  <cp:revision>17</cp:revision>
  <dcterms:created xsi:type="dcterms:W3CDTF">2023-08-09T04:26:00Z</dcterms:created>
  <dcterms:modified xsi:type="dcterms:W3CDTF">2023-08-10T08:20:00Z</dcterms:modified>
</cp:coreProperties>
</file>