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66D78964" w:rsidR="00011641" w:rsidRPr="00AD6BC4"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bookmarkStart w:id="1" w:name="_Ref134626103"/>
      <w:bookmarkEnd w:id="1"/>
      <w:r w:rsidRPr="00AD6BC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755AA7">
        <w:rPr>
          <w:rFonts w:ascii="Arial" w:hAnsi="Arial"/>
          <w:b/>
          <w:sz w:val="24"/>
          <w:szCs w:val="24"/>
          <w:lang w:val="en-US"/>
        </w:rPr>
        <w:t>3GPP TSG RAN WG1 #114</w:t>
      </w:r>
      <w:r w:rsidRPr="003A74B1">
        <w:rPr>
          <w:rFonts w:ascii="Arial" w:hAnsi="Arial"/>
          <w:b/>
          <w:sz w:val="24"/>
          <w:szCs w:val="24"/>
        </w:rPr>
        <w:fldChar w:fldCharType="end"/>
      </w:r>
      <w:r w:rsidRPr="00AD6BC4">
        <w:rPr>
          <w:rFonts w:ascii="Arial" w:hAnsi="Arial"/>
          <w:b/>
          <w:sz w:val="18"/>
          <w:lang w:val="en-US"/>
        </w:rPr>
        <w:tab/>
      </w:r>
      <w:r w:rsidRPr="003A74B1">
        <w:rPr>
          <w:rFonts w:ascii="Arial" w:hAnsi="Arial"/>
          <w:b/>
          <w:sz w:val="24"/>
          <w:szCs w:val="24"/>
        </w:rPr>
        <w:fldChar w:fldCharType="begin"/>
      </w:r>
      <w:r w:rsidRPr="00AD6BC4">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755AA7">
        <w:rPr>
          <w:rFonts w:ascii="Arial" w:hAnsi="Arial"/>
          <w:b/>
          <w:sz w:val="24"/>
          <w:szCs w:val="24"/>
          <w:lang w:val="en-US"/>
        </w:rPr>
        <w:t>R1-2306453</w:t>
      </w:r>
      <w:r w:rsidRPr="003A74B1">
        <w:rPr>
          <w:rFonts w:ascii="Arial" w:hAnsi="Arial"/>
          <w:b/>
          <w:sz w:val="24"/>
          <w:szCs w:val="24"/>
        </w:rPr>
        <w:fldChar w:fldCharType="end"/>
      </w:r>
    </w:p>
    <w:p w14:paraId="0A7D4457" w14:textId="2D9B438D"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55AA7">
        <w:rPr>
          <w:rFonts w:ascii="Arial" w:hAnsi="Arial"/>
          <w:b/>
          <w:sz w:val="24"/>
          <w:szCs w:val="24"/>
          <w:lang w:val="en-US"/>
        </w:rPr>
        <w:t>Toulouse, France, August 21st - August 25th,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888FB3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755AA7">
        <w:rPr>
          <w:rFonts w:ascii="Arial" w:hAnsi="Arial" w:cs="Arial"/>
          <w:b/>
          <w:sz w:val="24"/>
          <w:szCs w:val="24"/>
          <w:lang w:val="en-US"/>
        </w:rPr>
        <w:t>On resource allocation for SL positioning reference signal</w:t>
      </w:r>
      <w:r w:rsidRPr="003A74B1">
        <w:rPr>
          <w:rFonts w:ascii="Arial" w:hAnsi="Arial" w:cs="Arial"/>
          <w:b/>
          <w:sz w:val="24"/>
          <w:szCs w:val="24"/>
        </w:rPr>
        <w:fldChar w:fldCharType="end"/>
      </w:r>
    </w:p>
    <w:p w14:paraId="529C67FA" w14:textId="2836980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755AA7">
        <w:rPr>
          <w:rFonts w:ascii="Arial" w:eastAsia="MS Mincho" w:hAnsi="Arial" w:cs="Arial"/>
          <w:b/>
          <w:sz w:val="24"/>
          <w:szCs w:val="24"/>
          <w:lang w:val="en-US"/>
        </w:rPr>
        <w:t>9.5.1.3</w:t>
      </w:r>
      <w:r w:rsidRPr="003A74B1">
        <w:rPr>
          <w:rFonts w:ascii="Arial" w:eastAsia="MS Mincho" w:hAnsi="Arial" w:cs="Arial"/>
          <w:b/>
          <w:sz w:val="24"/>
          <w:szCs w:val="24"/>
        </w:rPr>
        <w:fldChar w:fldCharType="end"/>
      </w:r>
    </w:p>
    <w:p w14:paraId="554DBDFB" w14:textId="74EC863C"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755AA7">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55249D36" w:rsidR="0074681D" w:rsidRPr="003A74B1" w:rsidRDefault="005E0A4F" w:rsidP="00131972">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1B7E37E4" w:rsidR="00CC2A98" w:rsidRDefault="00CC2A98" w:rsidP="0072019D">
      <w:pPr>
        <w:pStyle w:val="ListParagraph"/>
        <w:spacing w:before="120" w:after="120"/>
        <w:ind w:left="0"/>
        <w:jc w:val="both"/>
        <w:rPr>
          <w:sz w:val="22"/>
          <w:szCs w:val="22"/>
          <w:lang w:val="en-US"/>
        </w:rPr>
      </w:pPr>
      <w:bookmarkStart w:id="2"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437554">
        <w:rPr>
          <w:sz w:val="22"/>
          <w:szCs w:val="22"/>
          <w:lang w:val="en-US"/>
        </w:rPr>
        <w:t xml:space="preserve">; </w:t>
      </w:r>
      <w:bookmarkStart w:id="3" w:name="_Hlk130806529"/>
      <w:r w:rsidR="00437554">
        <w:rPr>
          <w:sz w:val="22"/>
          <w:szCs w:val="22"/>
          <w:lang w:val="en-US"/>
        </w:rPr>
        <w:t>the WID was most recently revised at RAN#</w:t>
      </w:r>
      <w:bookmarkEnd w:id="3"/>
      <w:r w:rsidR="007801D9">
        <w:rPr>
          <w:sz w:val="22"/>
          <w:szCs w:val="22"/>
          <w:lang w:val="en-US"/>
        </w:rPr>
        <w:t>100</w:t>
      </w:r>
      <w:r w:rsidR="007801D9" w:rsidRPr="003A74B1">
        <w:rPr>
          <w:sz w:val="22"/>
          <w:szCs w:val="22"/>
          <w:lang w:val="en-US"/>
        </w:rPr>
        <w:t xml:space="preserve"> </w:t>
      </w:r>
      <w:r w:rsidR="00030FE9">
        <w:rPr>
          <w:sz w:val="22"/>
          <w:szCs w:val="22"/>
          <w:cs/>
          <w:lang w:val="en-US"/>
        </w:rPr>
        <w:fldChar w:fldCharType="begin"/>
      </w:r>
      <w:r w:rsidR="00030FE9">
        <w:rPr>
          <w:sz w:val="22"/>
          <w:szCs w:val="22"/>
          <w:lang w:val="en-US"/>
        </w:rPr>
        <w:instrText xml:space="preserve"> </w:instrText>
      </w:r>
      <w:r w:rsidR="00030FE9">
        <w:rPr>
          <w:rFonts w:hint="cs"/>
          <w:sz w:val="22"/>
          <w:szCs w:val="22"/>
          <w:cs/>
          <w:lang w:val="en-US"/>
        </w:rPr>
        <w:instrText>REF _Ref100325078 \r \h</w:instrText>
      </w:r>
      <w:r w:rsidR="00030FE9">
        <w:rPr>
          <w:sz w:val="22"/>
          <w:szCs w:val="22"/>
          <w:lang w:val="en-US"/>
        </w:rPr>
        <w:instrText xml:space="preserve"> </w:instrText>
      </w:r>
      <w:r w:rsidR="00030FE9">
        <w:rPr>
          <w:sz w:val="22"/>
          <w:szCs w:val="22"/>
          <w:cs/>
          <w:lang w:val="en-US"/>
        </w:rPr>
      </w:r>
      <w:r w:rsidR="00030FE9">
        <w:rPr>
          <w:sz w:val="22"/>
          <w:szCs w:val="22"/>
          <w:cs/>
          <w:lang w:val="en-US"/>
        </w:rPr>
        <w:fldChar w:fldCharType="separate"/>
      </w:r>
      <w:r w:rsidR="00755AA7">
        <w:rPr>
          <w:sz w:val="22"/>
          <w:szCs w:val="22"/>
          <w:lang w:val="en-US"/>
        </w:rPr>
        <w:t>0</w:t>
      </w:r>
      <w:r w:rsidR="00030FE9">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4218FE8C" w:rsidR="001E6960" w:rsidRPr="001E6960" w:rsidRDefault="005E0A4F" w:rsidP="00131972">
            <w:pPr>
              <w:overflowPunct/>
              <w:autoSpaceDE/>
              <w:autoSpaceDN/>
              <w:adjustRightInd/>
              <w:spacing w:after="0" w:line="276" w:lineRule="auto"/>
              <w:ind w:left="714" w:hanging="357"/>
              <w:textAlignment w:val="auto"/>
              <w:rPr>
                <w:lang w:val="en-US" w:eastAsia="ko-KR"/>
              </w:rPr>
            </w:pPr>
            <w:r w:rsidRPr="001E6960">
              <w:rPr>
                <w:rFonts w:ascii="Symbol" w:hAnsi="Symbol"/>
                <w:lang w:val="en-US" w:eastAsia="ko-KR"/>
              </w:rPr>
              <w:t></w:t>
            </w:r>
            <w:r w:rsidRPr="001E6960">
              <w:rPr>
                <w:rFonts w:ascii="Symbol" w:hAnsi="Symbol"/>
                <w:lang w:val="en-US" w:eastAsia="ko-KR"/>
              </w:rPr>
              <w:tab/>
            </w:r>
            <w:r w:rsidR="001E6960" w:rsidRPr="001E6960">
              <w:rPr>
                <w:lang w:val="en-US" w:eastAsia="ko-KR"/>
              </w:rPr>
              <w:t>Specify solutions for support of sidelink positioning (including ranging) in NR systems, including the following [RAN1, RAN2, RAN3, RAN4]:</w:t>
            </w:r>
          </w:p>
          <w:p w14:paraId="431AE5C3" w14:textId="5FEA7F0D"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67D48B22"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Specify support for SL PRS bandwidths of up to 100 MHz in FR1 spectrum.</w:t>
            </w:r>
          </w:p>
          <w:p w14:paraId="1CCBED16" w14:textId="65401E3A"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 xml:space="preserve">NOTE: SL PRS transmission in FR2 is not precluded but no FR2 specific aspects will be specified. </w:t>
            </w:r>
          </w:p>
          <w:p w14:paraId="5653231B" w14:textId="054FE63B" w:rsidR="001E6960" w:rsidRPr="001E6960" w:rsidRDefault="005E0A4F" w:rsidP="00131972">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measurements to support RTT-type solutions using SL, SL-AoA,</w:t>
            </w:r>
            <w:r w:rsidR="001E6960" w:rsidRPr="001E6960">
              <w:rPr>
                <w:color w:val="00B0F0"/>
                <w:lang w:val="en-US" w:eastAsia="ko-KR"/>
              </w:rPr>
              <w:t xml:space="preserve"> </w:t>
            </w:r>
            <w:r w:rsidR="001E6960" w:rsidRPr="001E6960">
              <w:rPr>
                <w:lang w:val="en-US" w:eastAsia="ko-KR"/>
              </w:rPr>
              <w:t>and SL-TDOA [RAN1, RAN2].</w:t>
            </w:r>
          </w:p>
          <w:p w14:paraId="4E76B2E7" w14:textId="495CB9C7" w:rsidR="001E6960" w:rsidRPr="001E6960" w:rsidRDefault="005E0A4F" w:rsidP="00131972">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support of resource allocation for SL PRS:</w:t>
            </w:r>
          </w:p>
          <w:p w14:paraId="3ABA1791" w14:textId="725F340D" w:rsidR="001E6960" w:rsidRPr="001E6960" w:rsidRDefault="005E0A4F" w:rsidP="00131972">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53294C41" w:rsidR="001E6960" w:rsidRPr="001E6960" w:rsidRDefault="005E0A4F" w:rsidP="00131972">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For resource allocation mechanism for SL PRS in Scheme 2: </w:t>
            </w:r>
          </w:p>
          <w:p w14:paraId="413B0710" w14:textId="7B003CCC" w:rsidR="001E6960" w:rsidRPr="001E6960" w:rsidRDefault="005E0A4F" w:rsidP="00131972">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bCs/>
                <w:lang w:eastAsia="en-GB"/>
              </w:rPr>
              <w:t>Study and specify support of sensing-based resource allocation, and/or a random resource selection [RAN1].</w:t>
            </w:r>
          </w:p>
          <w:p w14:paraId="108AD8D1" w14:textId="0AF1D836" w:rsidR="001E6960" w:rsidRPr="001E6960" w:rsidRDefault="005E0A4F" w:rsidP="00131972">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rFonts w:eastAsia="MS Mincho"/>
                <w:lang w:val="en-US" w:eastAsia="ko-KR"/>
              </w:rPr>
              <w:t>Study and specify solutions for congestion control for SL PRS and/or inter-UE coordination</w:t>
            </w:r>
            <w:r w:rsidR="001E6960" w:rsidRPr="001E6960">
              <w:rPr>
                <w:lang w:val="en-US" w:eastAsia="ko-KR"/>
              </w:rPr>
              <w:t xml:space="preserve"> for SL-PRS [RAN1]</w:t>
            </w:r>
            <w:r w:rsidR="001E6960" w:rsidRPr="001E6960">
              <w:rPr>
                <w:rFonts w:eastAsia="MS Mincho"/>
                <w:lang w:val="en-US" w:eastAsia="ko-KR"/>
              </w:rPr>
              <w:t>.</w:t>
            </w:r>
          </w:p>
          <w:p w14:paraId="39AC81E6" w14:textId="79213B6E" w:rsidR="001E6960" w:rsidRPr="001E6960" w:rsidRDefault="005E0A4F" w:rsidP="00131972">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Support resource allocation for shared resource pool with Rel-16/17/18 sidelink communication and dedicated resource pool for SL PRS [RAN1].</w:t>
            </w:r>
          </w:p>
          <w:p w14:paraId="2A002255" w14:textId="68C2180B" w:rsidR="001E6960" w:rsidRPr="001E6960" w:rsidRDefault="005E0A4F" w:rsidP="00131972">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NOTE: For SL positioning resource </w:t>
            </w:r>
            <w:r w:rsidR="001C7FF4">
              <w:rPr>
                <w:lang w:val="en-US" w:eastAsia="ko-KR"/>
              </w:rPr>
              <w:t>(pre)-</w:t>
            </w:r>
            <w:r w:rsidR="001E6960" w:rsidRPr="001E6960">
              <w:rPr>
                <w:lang w:val="en-US" w:eastAsia="ko-KR"/>
              </w:rPr>
              <w:t>configuration in a shared resource pool with Rel-16/17/18 sidelink communication, backward compatibility with legacy Rel-16/17 UEs should be ensured.</w:t>
            </w:r>
          </w:p>
          <w:p w14:paraId="6231DF2F" w14:textId="6D942E53"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procedures for transmit power control for SL PRS transmissions at least based on open loop power control (OLPC) [RAN1]. </w:t>
            </w:r>
          </w:p>
          <w:p w14:paraId="2E4BF2C7" w14:textId="54E19815"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and associated UE behavior for support of unicast, groupcast (not including many to one) and broadcast of SL PRS transmissions [RAN1, RAN2].</w:t>
            </w:r>
          </w:p>
          <w:p w14:paraId="32AD9AEE" w14:textId="06325B34"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reporting signalling and procedures to facilitate support of SL positioning in all coverage scenarios and for PC5-only and joint PC5-Uu scenarios [RAN2, RAN3]: </w:t>
            </w:r>
          </w:p>
          <w:p w14:paraId="491D5FBF" w14:textId="0EB6644B"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bCs/>
                <w:lang w:eastAsia="en-GB"/>
              </w:rPr>
              <w:t xml:space="preserve">Specify the </w:t>
            </w:r>
            <w:r w:rsidR="001E6960" w:rsidRPr="001E6960">
              <w:rPr>
                <w:rFonts w:eastAsia="DengXian" w:hint="eastAsia"/>
                <w:lang w:eastAsia="zh-CN"/>
              </w:rPr>
              <w:t>p</w:t>
            </w:r>
            <w:r w:rsidR="001E6960" w:rsidRPr="001E6960">
              <w:rPr>
                <w:lang w:eastAsia="zh-CN"/>
              </w:rPr>
              <w:t xml:space="preserve">rotocol </w:t>
            </w:r>
            <w:r w:rsidR="001E6960" w:rsidRPr="001E6960">
              <w:rPr>
                <w:rFonts w:eastAsia="DengXian" w:hint="eastAsia"/>
                <w:lang w:eastAsia="zh-CN"/>
              </w:rPr>
              <w:t xml:space="preserve">and procedures </w:t>
            </w:r>
            <w:r w:rsidR="001E6960" w:rsidRPr="001E6960">
              <w:rPr>
                <w:lang w:eastAsia="zh-CN"/>
              </w:rPr>
              <w:t>for SL positioning between UEs (Protocol for Sidelink positioning procedures (SLPP))</w:t>
            </w:r>
            <w:r w:rsidR="001E6960" w:rsidRPr="001E6960">
              <w:rPr>
                <w:lang w:val="en-US" w:eastAsia="ko-KR"/>
              </w:rPr>
              <w:t>.</w:t>
            </w:r>
          </w:p>
          <w:p w14:paraId="06EF0093" w14:textId="6D87D2FF"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lastRenderedPageBreak/>
              <w:t></w:t>
            </w:r>
            <w:r w:rsidRPr="001E6960">
              <w:rPr>
                <w:rFonts w:ascii="Wingdings" w:hAnsi="Wingdings"/>
                <w:lang w:val="en-US" w:eastAsia="ko-KR"/>
              </w:rPr>
              <w:tab/>
            </w:r>
            <w:r w:rsidR="001E6960" w:rsidRPr="001E6960">
              <w:rPr>
                <w:bCs/>
                <w:lang w:eastAsia="en-GB"/>
              </w:rPr>
              <w:t xml:space="preserve">Specify the </w:t>
            </w:r>
            <w:r w:rsidR="001E6960" w:rsidRPr="001E6960">
              <w:rPr>
                <w:rFonts w:eastAsia="DengXian"/>
                <w:lang w:eastAsia="zh-CN"/>
              </w:rPr>
              <w:t>protocol and procedures for SL positioning between UEs and LMF</w:t>
            </w:r>
            <w:r w:rsidR="001E6960" w:rsidRPr="001E6960">
              <w:rPr>
                <w:rFonts w:eastAsia="MS Mincho"/>
                <w:lang w:eastAsia="zh-CN"/>
              </w:rPr>
              <w:t xml:space="preserve">. </w:t>
            </w:r>
          </w:p>
          <w:p w14:paraId="19F5C73E" w14:textId="0441DB54"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to NG-RAN for</w:t>
            </w:r>
            <w:r w:rsidR="001E6960" w:rsidRPr="001E6960" w:rsidDel="00527ADA">
              <w:rPr>
                <w:lang w:val="en-US" w:eastAsia="ko-KR"/>
              </w:rPr>
              <w:t xml:space="preserve"> </w:t>
            </w:r>
            <w:r w:rsidR="001E6960" w:rsidRPr="001E6960">
              <w:rPr>
                <w:lang w:val="en-US" w:eastAsia="ko-KR"/>
              </w:rPr>
              <w:t xml:space="preserve">sidelink positioning and ranging service authorizations as needed. [RAN3, RAN2] </w:t>
            </w:r>
          </w:p>
          <w:p w14:paraId="59B3ADA4" w14:textId="6FBEC2BE" w:rsidR="001E6960" w:rsidRDefault="005E0A4F" w:rsidP="00131972">
            <w:pPr>
              <w:overflowPunct/>
              <w:autoSpaceDE/>
              <w:autoSpaceDN/>
              <w:adjustRightInd/>
              <w:spacing w:after="0" w:line="276" w:lineRule="auto"/>
              <w:ind w:left="1440" w:hanging="360"/>
              <w:textAlignment w:val="auto"/>
              <w:rPr>
                <w:sz w:val="24"/>
                <w:szCs w:val="24"/>
                <w:lang w:val="en-US"/>
              </w:rPr>
            </w:pPr>
            <w:r>
              <w:rPr>
                <w:rFonts w:ascii="Courier New" w:hAnsi="Courier New" w:cs="Courier New"/>
                <w:sz w:val="24"/>
                <w:szCs w:val="24"/>
                <w:lang w:val="en-US"/>
              </w:rPr>
              <w:t>o</w:t>
            </w:r>
            <w:r>
              <w:rPr>
                <w:rFonts w:ascii="Courier New" w:hAnsi="Courier New" w:cs="Courier New"/>
                <w:sz w:val="24"/>
                <w:szCs w:val="24"/>
                <w:lang w:val="en-US"/>
              </w:rPr>
              <w:tab/>
            </w:r>
            <w:r w:rsidR="001E6960"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11912802" w:rsidR="005057F7" w:rsidRPr="003A74B1" w:rsidRDefault="003B52F1" w:rsidP="0072019D">
      <w:pPr>
        <w:pStyle w:val="ListParagraph"/>
        <w:spacing w:before="120" w:after="120"/>
        <w:ind w:left="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A0768C">
        <w:rPr>
          <w:sz w:val="22"/>
          <w:szCs w:val="22"/>
          <w:lang w:val="en-US"/>
        </w:rPr>
        <w:t>present our initial views on resource allocation for</w:t>
      </w:r>
      <w:r w:rsidR="003A5F94" w:rsidRPr="003A74B1">
        <w:rPr>
          <w:sz w:val="22"/>
          <w:szCs w:val="22"/>
          <w:lang w:val="en-US"/>
        </w:rPr>
        <w:t xml:space="preserve"> </w:t>
      </w:r>
      <w:r w:rsidR="001E6960">
        <w:rPr>
          <w:sz w:val="22"/>
          <w:szCs w:val="22"/>
          <w:lang w:val="en-US"/>
        </w:rPr>
        <w:t>the SL positioning reference signal (SL-PRS)</w:t>
      </w:r>
      <w:r w:rsidR="003A5F94" w:rsidRPr="003A74B1">
        <w:rPr>
          <w:sz w:val="22"/>
          <w:szCs w:val="22"/>
          <w:lang w:val="en-US"/>
        </w:rPr>
        <w:t>.</w:t>
      </w:r>
    </w:p>
    <w:bookmarkEnd w:id="2"/>
    <w:p w14:paraId="7CB89A92" w14:textId="73F690F9" w:rsidR="006B3C70" w:rsidRPr="003A74B1" w:rsidRDefault="005E0A4F" w:rsidP="00131972">
      <w:pPr>
        <w:pStyle w:val="Heading1"/>
        <w:numPr>
          <w:ilvl w:val="0"/>
          <w:numId w:val="0"/>
        </w:numPr>
        <w:ind w:left="432" w:hanging="432"/>
        <w:rPr>
          <w:lang w:val="en-US"/>
        </w:rPr>
      </w:pPr>
      <w:r w:rsidRPr="003A74B1">
        <w:rPr>
          <w:lang w:val="en-US"/>
        </w:rPr>
        <w:t>2</w:t>
      </w:r>
      <w:r w:rsidRPr="003A74B1">
        <w:rPr>
          <w:lang w:val="en-US"/>
        </w:rPr>
        <w:tab/>
      </w:r>
      <w:r w:rsidR="009C4AC0" w:rsidRPr="003A74B1">
        <w:rPr>
          <w:lang w:val="en-US"/>
        </w:rPr>
        <w:t>Discussion</w:t>
      </w:r>
    </w:p>
    <w:p w14:paraId="0B8E35FD" w14:textId="00C53C58" w:rsidR="00724A70" w:rsidRPr="003A74B1" w:rsidRDefault="005E0A4F" w:rsidP="00131972">
      <w:pPr>
        <w:pStyle w:val="Heading2"/>
        <w:numPr>
          <w:ilvl w:val="0"/>
          <w:numId w:val="0"/>
        </w:numPr>
        <w:ind w:left="576" w:hanging="576"/>
        <w:rPr>
          <w:rFonts w:eastAsia="Arial" w:cs="Arial"/>
          <w:b/>
          <w:bCs/>
          <w:szCs w:val="32"/>
          <w:lang w:val="en-US"/>
        </w:rPr>
      </w:pPr>
      <w:bookmarkStart w:id="4" w:name="_Hlk4137067"/>
      <w:bookmarkStart w:id="5" w:name="_Hlk520894743"/>
      <w:bookmarkStart w:id="6" w:name="_Hlk7596973"/>
      <w:bookmarkStart w:id="7" w:name="_Hlk525462634"/>
      <w:r w:rsidRPr="003A74B1">
        <w:rPr>
          <w:rFonts w:eastAsia="Arial" w:cs="Arial"/>
          <w:szCs w:val="32"/>
          <w:lang w:val="en-US"/>
        </w:rPr>
        <w:t>2.1</w:t>
      </w:r>
      <w:r w:rsidRPr="003A74B1">
        <w:rPr>
          <w:rFonts w:eastAsia="Arial" w:cs="Arial"/>
          <w:szCs w:val="32"/>
          <w:lang w:val="en-US"/>
        </w:rPr>
        <w:tab/>
      </w:r>
      <w:r w:rsidR="003743E3">
        <w:rPr>
          <w:lang w:val="en-US"/>
        </w:rPr>
        <w:t xml:space="preserve">Slot </w:t>
      </w:r>
      <w:r w:rsidR="005821C0">
        <w:rPr>
          <w:lang w:val="en-US"/>
        </w:rPr>
        <w:t>structure</w:t>
      </w:r>
    </w:p>
    <w:p w14:paraId="059F67D5" w14:textId="1CE323A2" w:rsidR="000A660E" w:rsidRPr="00041EE3" w:rsidRDefault="005E0A4F" w:rsidP="00131972">
      <w:pPr>
        <w:pStyle w:val="Heading3"/>
        <w:numPr>
          <w:ilvl w:val="0"/>
          <w:numId w:val="0"/>
        </w:numPr>
        <w:ind w:left="720" w:hanging="720"/>
        <w:rPr>
          <w:b/>
          <w:bCs/>
          <w:lang w:val="en-US"/>
        </w:rPr>
      </w:pPr>
      <w:bookmarkStart w:id="8" w:name="Proposal5553"/>
      <w:bookmarkStart w:id="9" w:name="Proposal29332"/>
      <w:r w:rsidRPr="00041EE3">
        <w:rPr>
          <w:lang w:val="en-US"/>
        </w:rPr>
        <w:t>2.1.1</w:t>
      </w:r>
      <w:r w:rsidRPr="00041EE3">
        <w:rPr>
          <w:lang w:val="en-US"/>
        </w:rPr>
        <w:tab/>
      </w:r>
      <w:r w:rsidR="00B3136F">
        <w:rPr>
          <w:lang w:val="en-US"/>
        </w:rPr>
        <w:t>Slot structure</w:t>
      </w:r>
      <w:r w:rsidR="00672624">
        <w:rPr>
          <w:lang w:val="en-US"/>
        </w:rPr>
        <w:t xml:space="preserve"> for dedicated </w:t>
      </w:r>
      <w:r w:rsidR="002201D2">
        <w:rPr>
          <w:lang w:val="en-US"/>
        </w:rPr>
        <w:t xml:space="preserve">resource </w:t>
      </w:r>
      <w:r w:rsidR="00672624">
        <w:rPr>
          <w:lang w:val="en-US"/>
        </w:rPr>
        <w:t>pool</w:t>
      </w:r>
    </w:p>
    <w:p w14:paraId="67E5C81F" w14:textId="014D93D2" w:rsidR="00774299" w:rsidRDefault="004D3C25" w:rsidP="00EB696C">
      <w:pPr>
        <w:jc w:val="both"/>
        <w:rPr>
          <w:sz w:val="22"/>
          <w:szCs w:val="22"/>
          <w:lang w:val="en-US"/>
        </w:rPr>
      </w:pPr>
      <w:bookmarkStart w:id="10" w:name="Proposal84092"/>
      <w:bookmarkStart w:id="11" w:name="Proposal71433"/>
      <w:r>
        <w:rPr>
          <w:sz w:val="22"/>
          <w:szCs w:val="22"/>
          <w:lang w:val="en-US"/>
        </w:rPr>
        <w:t>A mapping relations</w:t>
      </w:r>
      <w:r w:rsidR="009C4372">
        <w:rPr>
          <w:sz w:val="22"/>
          <w:szCs w:val="22"/>
          <w:lang w:val="en-US"/>
        </w:rPr>
        <w:t xml:space="preserve">hip between a PSCCH resource and the resource </w:t>
      </w:r>
      <w:r w:rsidR="0007752A">
        <w:rPr>
          <w:sz w:val="22"/>
          <w:szCs w:val="22"/>
          <w:lang w:val="en-US"/>
        </w:rPr>
        <w:t>of SL PRS</w:t>
      </w:r>
      <w:r w:rsidR="00B4559B">
        <w:rPr>
          <w:sz w:val="22"/>
          <w:szCs w:val="22"/>
          <w:lang w:val="en-US"/>
        </w:rPr>
        <w:t xml:space="preserve"> in dedicated resource pool</w:t>
      </w:r>
      <w:r w:rsidR="0007752A">
        <w:rPr>
          <w:sz w:val="22"/>
          <w:szCs w:val="22"/>
          <w:lang w:val="en-US"/>
        </w:rPr>
        <w:t xml:space="preserve"> </w:t>
      </w:r>
      <w:r w:rsidR="00934C05">
        <w:rPr>
          <w:sz w:val="22"/>
          <w:szCs w:val="22"/>
          <w:lang w:val="en-US"/>
        </w:rPr>
        <w:t xml:space="preserve">is </w:t>
      </w:r>
      <w:r w:rsidR="0007752A">
        <w:rPr>
          <w:sz w:val="22"/>
          <w:szCs w:val="22"/>
          <w:lang w:val="en-US"/>
        </w:rPr>
        <w:t>dis</w:t>
      </w:r>
      <w:r w:rsidR="00DA60AD">
        <w:rPr>
          <w:sz w:val="22"/>
          <w:szCs w:val="22"/>
          <w:lang w:val="en-US"/>
        </w:rPr>
        <w:t>cussed in RAN1#11</w:t>
      </w:r>
      <w:r w:rsidR="00934C05">
        <w:rPr>
          <w:sz w:val="22"/>
          <w:szCs w:val="22"/>
          <w:lang w:val="en-US"/>
        </w:rPr>
        <w:t>3</w:t>
      </w:r>
      <w:r w:rsidR="00DA60AD">
        <w:rPr>
          <w:sz w:val="22"/>
          <w:szCs w:val="22"/>
          <w:lang w:val="en-US"/>
        </w:rPr>
        <w:t>, and the following</w:t>
      </w:r>
      <w:r w:rsidR="00934C05">
        <w:rPr>
          <w:sz w:val="22"/>
          <w:szCs w:val="22"/>
          <w:lang w:val="en-US"/>
        </w:rPr>
        <w:t xml:space="preserve"> is agreed:</w:t>
      </w:r>
    </w:p>
    <w:tbl>
      <w:tblPr>
        <w:tblStyle w:val="TableGrid"/>
        <w:tblW w:w="0" w:type="auto"/>
        <w:tblLook w:val="04A0" w:firstRow="1" w:lastRow="0" w:firstColumn="1" w:lastColumn="0" w:noHBand="0" w:noVBand="1"/>
      </w:tblPr>
      <w:tblGrid>
        <w:gridCol w:w="9962"/>
      </w:tblGrid>
      <w:tr w:rsidR="006A7847" w14:paraId="7A2DC865" w14:textId="77777777" w:rsidTr="00E01334">
        <w:tc>
          <w:tcPr>
            <w:tcW w:w="9962" w:type="dxa"/>
          </w:tcPr>
          <w:p w14:paraId="0B7AF88C" w14:textId="77777777" w:rsidR="00934C05" w:rsidRPr="00934C05" w:rsidRDefault="00934C05" w:rsidP="00934C05">
            <w:pPr>
              <w:overflowPunct/>
              <w:autoSpaceDE/>
              <w:autoSpaceDN/>
              <w:adjustRightInd/>
              <w:spacing w:after="0"/>
              <w:textAlignment w:val="auto"/>
              <w:rPr>
                <w:rFonts w:eastAsia="Batang"/>
                <w:b/>
              </w:rPr>
            </w:pPr>
            <w:r w:rsidRPr="00934C05">
              <w:rPr>
                <w:rFonts w:eastAsia="Batang"/>
                <w:b/>
                <w:highlight w:val="green"/>
              </w:rPr>
              <w:t>Agreement</w:t>
            </w:r>
          </w:p>
          <w:p w14:paraId="079DBD46" w14:textId="77777777" w:rsidR="00934C05" w:rsidRPr="00934C05" w:rsidRDefault="00934C05" w:rsidP="00934C05">
            <w:pPr>
              <w:overflowPunct/>
              <w:autoSpaceDE/>
              <w:autoSpaceDN/>
              <w:adjustRightInd/>
              <w:spacing w:after="0"/>
              <w:textAlignment w:val="auto"/>
              <w:rPr>
                <w:rFonts w:ascii="Times" w:eastAsia="Batang" w:hAnsi="Times"/>
                <w:sz w:val="22"/>
                <w:szCs w:val="22"/>
              </w:rPr>
            </w:pPr>
            <w:r w:rsidRPr="00934C05">
              <w:rPr>
                <w:rFonts w:ascii="Times" w:eastAsia="Batang" w:hAnsi="Times"/>
                <w:sz w:val="22"/>
                <w:szCs w:val="22"/>
              </w:rPr>
              <w:t xml:space="preserve">In the dedicated resource pool, </w:t>
            </w:r>
          </w:p>
          <w:p w14:paraId="4972D290" w14:textId="217D9D65" w:rsidR="00934C05" w:rsidRPr="00934C05" w:rsidRDefault="005E0A4F" w:rsidP="00131972">
            <w:pPr>
              <w:overflowPunct/>
              <w:autoSpaceDE/>
              <w:autoSpaceDN/>
              <w:adjustRightInd/>
              <w:snapToGrid w:val="0"/>
              <w:spacing w:after="0"/>
              <w:ind w:left="1219" w:hanging="420"/>
              <w:textAlignment w:val="auto"/>
              <w:rPr>
                <w:rFonts w:eastAsia="Times New Roman"/>
                <w:szCs w:val="24"/>
              </w:rPr>
            </w:pPr>
            <w:r w:rsidRPr="00934C05">
              <w:rPr>
                <w:rFonts w:ascii="Symbol" w:eastAsia="MS Mincho" w:hAnsi="Symbol"/>
                <w:szCs w:val="24"/>
              </w:rPr>
              <w:t></w:t>
            </w:r>
            <w:r w:rsidRPr="00934C05">
              <w:rPr>
                <w:rFonts w:ascii="Symbol" w:eastAsia="MS Mincho" w:hAnsi="Symbol"/>
                <w:szCs w:val="24"/>
              </w:rPr>
              <w:tab/>
            </w:r>
            <w:r w:rsidR="00934C05" w:rsidRPr="00934C05">
              <w:rPr>
                <w:rFonts w:eastAsia="Times New Roman"/>
                <w:szCs w:val="24"/>
              </w:rPr>
              <w:t>with regards to the SL-PRS time-domain resource allocation within the resource pool support a</w:t>
            </w:r>
          </w:p>
          <w:p w14:paraId="5504B7A0" w14:textId="7CF36BDB" w:rsidR="00934C05" w:rsidRPr="00934C05" w:rsidRDefault="005E0A4F" w:rsidP="00131972">
            <w:pPr>
              <w:overflowPunct/>
              <w:autoSpaceDE/>
              <w:autoSpaceDN/>
              <w:adjustRightInd/>
              <w:snapToGrid w:val="0"/>
              <w:spacing w:after="0"/>
              <w:ind w:left="1639" w:hanging="420"/>
              <w:textAlignment w:val="auto"/>
              <w:rPr>
                <w:rFonts w:eastAsia="Times New Roman"/>
                <w:szCs w:val="24"/>
              </w:rPr>
            </w:pPr>
            <w:r w:rsidRPr="00934C05">
              <w:rPr>
                <w:rFonts w:ascii="Courier New" w:eastAsia="Times New Roman" w:hAnsi="Courier New" w:cs="Courier New"/>
                <w:szCs w:val="24"/>
              </w:rPr>
              <w:t>o</w:t>
            </w:r>
            <w:r w:rsidRPr="00934C05">
              <w:rPr>
                <w:rFonts w:ascii="Courier New" w:eastAsia="Times New Roman" w:hAnsi="Courier New" w:cs="Courier New"/>
                <w:szCs w:val="24"/>
              </w:rPr>
              <w:tab/>
            </w:r>
            <w:r w:rsidR="00934C05" w:rsidRPr="00934C05">
              <w:rPr>
                <w:rFonts w:eastAsia="Times New Roman"/>
                <w:szCs w:val="24"/>
              </w:rPr>
              <w:t>SL-PRS-resource-based allocation</w:t>
            </w:r>
            <w:r w:rsidR="00934C05" w:rsidRPr="00934C05">
              <w:rPr>
                <w:rFonts w:eastAsia="Times New Roman"/>
                <w:szCs w:val="24"/>
              </w:rPr>
              <w:tab/>
            </w:r>
          </w:p>
          <w:p w14:paraId="310562BF" w14:textId="1478E4EF" w:rsidR="00934C05" w:rsidRPr="00934C05" w:rsidRDefault="005E0A4F" w:rsidP="00131972">
            <w:pPr>
              <w:overflowPunct/>
              <w:autoSpaceDE/>
              <w:autoSpaceDN/>
              <w:adjustRightInd/>
              <w:snapToGrid w:val="0"/>
              <w:spacing w:after="0"/>
              <w:ind w:left="1219" w:hanging="420"/>
              <w:textAlignment w:val="auto"/>
              <w:rPr>
                <w:rFonts w:eastAsia="Times New Roman"/>
                <w:szCs w:val="24"/>
              </w:rPr>
            </w:pPr>
            <w:r w:rsidRPr="00934C05">
              <w:rPr>
                <w:rFonts w:ascii="Symbol" w:eastAsia="MS Mincho" w:hAnsi="Symbol"/>
                <w:szCs w:val="24"/>
              </w:rPr>
              <w:t></w:t>
            </w:r>
            <w:r w:rsidRPr="00934C05">
              <w:rPr>
                <w:rFonts w:ascii="Symbol" w:eastAsia="MS Mincho" w:hAnsi="Symbol"/>
                <w:szCs w:val="24"/>
              </w:rPr>
              <w:tab/>
            </w:r>
            <w:r w:rsidR="00934C05" w:rsidRPr="00934C05">
              <w:rPr>
                <w:rFonts w:eastAsia="Times New Roman"/>
                <w:szCs w:val="24"/>
              </w:rPr>
              <w:t>SCI for SL-PRS should at least indicate the following values:</w:t>
            </w:r>
          </w:p>
          <w:p w14:paraId="36AA0943" w14:textId="00CEB16A" w:rsidR="00934C05" w:rsidRPr="00934C05" w:rsidRDefault="005E0A4F" w:rsidP="00131972">
            <w:pPr>
              <w:overflowPunct/>
              <w:autoSpaceDE/>
              <w:autoSpaceDN/>
              <w:adjustRightInd/>
              <w:snapToGrid w:val="0"/>
              <w:spacing w:after="0"/>
              <w:ind w:left="1639" w:hanging="420"/>
              <w:textAlignment w:val="auto"/>
              <w:rPr>
                <w:rFonts w:eastAsia="Times New Roman"/>
                <w:szCs w:val="24"/>
              </w:rPr>
            </w:pPr>
            <w:r w:rsidRPr="00934C05">
              <w:rPr>
                <w:rFonts w:ascii="Courier New" w:eastAsia="Times New Roman" w:hAnsi="Courier New" w:cs="Courier New"/>
                <w:szCs w:val="24"/>
              </w:rPr>
              <w:t>o</w:t>
            </w:r>
            <w:r w:rsidRPr="00934C05">
              <w:rPr>
                <w:rFonts w:ascii="Courier New" w:eastAsia="Times New Roman" w:hAnsi="Courier New" w:cs="Courier New"/>
                <w:szCs w:val="24"/>
              </w:rPr>
              <w:tab/>
            </w:r>
            <w:r w:rsidR="00934C05" w:rsidRPr="00934C05">
              <w:rPr>
                <w:rFonts w:eastAsia="Times New Roman"/>
                <w:szCs w:val="24"/>
              </w:rPr>
              <w:t>Source ID</w:t>
            </w:r>
          </w:p>
          <w:p w14:paraId="34321AF2" w14:textId="6EE275D0" w:rsidR="00934C05" w:rsidRPr="00934C05" w:rsidRDefault="005E0A4F" w:rsidP="00131972">
            <w:pPr>
              <w:overflowPunct/>
              <w:autoSpaceDE/>
              <w:autoSpaceDN/>
              <w:adjustRightInd/>
              <w:snapToGrid w:val="0"/>
              <w:spacing w:after="0"/>
              <w:ind w:left="1639" w:hanging="420"/>
              <w:textAlignment w:val="auto"/>
              <w:rPr>
                <w:rFonts w:eastAsia="Times New Roman"/>
                <w:szCs w:val="24"/>
              </w:rPr>
            </w:pPr>
            <w:r w:rsidRPr="00934C05">
              <w:rPr>
                <w:rFonts w:ascii="Courier New" w:eastAsia="Times New Roman" w:hAnsi="Courier New" w:cs="Courier New"/>
                <w:szCs w:val="24"/>
              </w:rPr>
              <w:t>o</w:t>
            </w:r>
            <w:r w:rsidRPr="00934C05">
              <w:rPr>
                <w:rFonts w:ascii="Courier New" w:eastAsia="Times New Roman" w:hAnsi="Courier New" w:cs="Courier New"/>
                <w:szCs w:val="24"/>
              </w:rPr>
              <w:tab/>
            </w:r>
            <w:r w:rsidR="00934C05" w:rsidRPr="00934C05">
              <w:rPr>
                <w:rFonts w:eastAsia="Times New Roman"/>
                <w:szCs w:val="24"/>
              </w:rPr>
              <w:t>Destination ID</w:t>
            </w:r>
          </w:p>
          <w:p w14:paraId="014073F5" w14:textId="44D307E3" w:rsidR="00934C05" w:rsidRPr="00934C05" w:rsidRDefault="005E0A4F" w:rsidP="00131972">
            <w:pPr>
              <w:overflowPunct/>
              <w:autoSpaceDE/>
              <w:autoSpaceDN/>
              <w:adjustRightInd/>
              <w:snapToGrid w:val="0"/>
              <w:spacing w:after="0"/>
              <w:ind w:left="1639" w:hanging="420"/>
              <w:textAlignment w:val="auto"/>
              <w:rPr>
                <w:rFonts w:eastAsia="Times New Roman"/>
                <w:szCs w:val="24"/>
              </w:rPr>
            </w:pPr>
            <w:r w:rsidRPr="00934C05">
              <w:rPr>
                <w:rFonts w:ascii="Courier New" w:eastAsia="Times New Roman" w:hAnsi="Courier New" w:cs="Courier New"/>
                <w:szCs w:val="24"/>
              </w:rPr>
              <w:t>o</w:t>
            </w:r>
            <w:r w:rsidRPr="00934C05">
              <w:rPr>
                <w:rFonts w:ascii="Courier New" w:eastAsia="Times New Roman" w:hAnsi="Courier New" w:cs="Courier New"/>
                <w:szCs w:val="24"/>
              </w:rPr>
              <w:tab/>
            </w:r>
            <w:r w:rsidR="00934C05" w:rsidRPr="00934C05">
              <w:rPr>
                <w:rFonts w:eastAsia="Times New Roman"/>
                <w:szCs w:val="24"/>
              </w:rPr>
              <w:t>Resource reservation period</w:t>
            </w:r>
          </w:p>
          <w:p w14:paraId="20AD40C4" w14:textId="562E2F22" w:rsidR="00934C05" w:rsidRPr="00934C05" w:rsidRDefault="005E0A4F" w:rsidP="00131972">
            <w:pPr>
              <w:overflowPunct/>
              <w:autoSpaceDE/>
              <w:autoSpaceDN/>
              <w:adjustRightInd/>
              <w:snapToGrid w:val="0"/>
              <w:spacing w:after="0"/>
              <w:ind w:left="1639" w:hanging="420"/>
              <w:textAlignment w:val="auto"/>
              <w:rPr>
                <w:rFonts w:eastAsia="Times New Roman"/>
                <w:szCs w:val="24"/>
              </w:rPr>
            </w:pPr>
            <w:r w:rsidRPr="00934C05">
              <w:rPr>
                <w:rFonts w:ascii="Courier New" w:eastAsia="Times New Roman" w:hAnsi="Courier New" w:cs="Courier New"/>
                <w:szCs w:val="24"/>
              </w:rPr>
              <w:t>o</w:t>
            </w:r>
            <w:r w:rsidRPr="00934C05">
              <w:rPr>
                <w:rFonts w:ascii="Courier New" w:eastAsia="Times New Roman" w:hAnsi="Courier New" w:cs="Courier New"/>
                <w:szCs w:val="24"/>
              </w:rPr>
              <w:tab/>
            </w:r>
            <w:r w:rsidR="00934C05" w:rsidRPr="00934C05">
              <w:rPr>
                <w:rFonts w:eastAsia="Times New Roman"/>
                <w:szCs w:val="24"/>
              </w:rPr>
              <w:t>SL-PRS Priority</w:t>
            </w:r>
          </w:p>
          <w:p w14:paraId="319A72FA" w14:textId="6D0AE633" w:rsidR="00934C05" w:rsidRPr="00934C05" w:rsidRDefault="005E0A4F" w:rsidP="00131972">
            <w:pPr>
              <w:overflowPunct/>
              <w:autoSpaceDE/>
              <w:autoSpaceDN/>
              <w:adjustRightInd/>
              <w:snapToGrid w:val="0"/>
              <w:spacing w:after="0"/>
              <w:ind w:left="1639" w:hanging="420"/>
              <w:textAlignment w:val="auto"/>
              <w:rPr>
                <w:rFonts w:eastAsia="Times New Roman"/>
                <w:szCs w:val="24"/>
              </w:rPr>
            </w:pPr>
            <w:r w:rsidRPr="00934C05">
              <w:rPr>
                <w:rFonts w:ascii="Courier New" w:eastAsia="Times New Roman" w:hAnsi="Courier New" w:cs="Courier New"/>
                <w:szCs w:val="24"/>
              </w:rPr>
              <w:t>o</w:t>
            </w:r>
            <w:r w:rsidRPr="00934C05">
              <w:rPr>
                <w:rFonts w:ascii="Courier New" w:eastAsia="Times New Roman" w:hAnsi="Courier New" w:cs="Courier New"/>
                <w:szCs w:val="24"/>
              </w:rPr>
              <w:tab/>
            </w:r>
            <w:r w:rsidR="00934C05" w:rsidRPr="00934C05">
              <w:rPr>
                <w:rFonts w:eastAsia="Times New Roman"/>
                <w:szCs w:val="24"/>
              </w:rPr>
              <w:t>Cast type</w:t>
            </w:r>
          </w:p>
          <w:p w14:paraId="0D39A2A6" w14:textId="2E8986F3" w:rsidR="00934C05" w:rsidRPr="00934C05" w:rsidRDefault="005E0A4F" w:rsidP="00131972">
            <w:pPr>
              <w:overflowPunct/>
              <w:autoSpaceDE/>
              <w:autoSpaceDN/>
              <w:adjustRightInd/>
              <w:snapToGrid w:val="0"/>
              <w:spacing w:after="0"/>
              <w:ind w:left="1639" w:hanging="420"/>
              <w:textAlignment w:val="auto"/>
              <w:rPr>
                <w:rFonts w:eastAsia="Times New Roman"/>
                <w:szCs w:val="24"/>
              </w:rPr>
            </w:pPr>
            <w:r w:rsidRPr="00934C05">
              <w:rPr>
                <w:rFonts w:ascii="Courier New" w:eastAsia="Times New Roman" w:hAnsi="Courier New" w:cs="Courier New"/>
                <w:szCs w:val="24"/>
              </w:rPr>
              <w:t>o</w:t>
            </w:r>
            <w:r w:rsidRPr="00934C05">
              <w:rPr>
                <w:rFonts w:ascii="Courier New" w:eastAsia="Times New Roman" w:hAnsi="Courier New" w:cs="Courier New"/>
                <w:szCs w:val="24"/>
              </w:rPr>
              <w:tab/>
            </w:r>
            <w:r w:rsidR="00934C05" w:rsidRPr="00934C05">
              <w:rPr>
                <w:rFonts w:eastAsia="Times New Roman"/>
                <w:szCs w:val="24"/>
              </w:rPr>
              <w:t>With regards to the SL-PRS configuration and/or SL-PRS time assignment information, select one alternative at RAN1#114:</w:t>
            </w:r>
          </w:p>
          <w:p w14:paraId="77217083" w14:textId="6B8FB4A4" w:rsidR="00934C05" w:rsidRPr="00934C05" w:rsidRDefault="005E0A4F" w:rsidP="00131972">
            <w:pPr>
              <w:overflowPunct/>
              <w:autoSpaceDE/>
              <w:autoSpaceDN/>
              <w:adjustRightInd/>
              <w:spacing w:after="0"/>
              <w:ind w:left="2160" w:hanging="360"/>
              <w:contextualSpacing/>
              <w:textAlignment w:val="auto"/>
              <w:rPr>
                <w:rFonts w:eastAsia="Times New Roman"/>
                <w:szCs w:val="24"/>
                <w:lang w:eastAsia="x-none"/>
              </w:rPr>
            </w:pPr>
            <w:r w:rsidRPr="00934C05">
              <w:rPr>
                <w:rFonts w:ascii="Wingdings" w:eastAsia="Times New Roman" w:hAnsi="Wingdings"/>
                <w:szCs w:val="24"/>
                <w:lang w:eastAsia="x-none"/>
              </w:rPr>
              <w:t></w:t>
            </w:r>
            <w:r w:rsidRPr="00934C05">
              <w:rPr>
                <w:rFonts w:ascii="Wingdings" w:eastAsia="Times New Roman" w:hAnsi="Wingdings"/>
                <w:szCs w:val="24"/>
                <w:lang w:eastAsia="x-none"/>
              </w:rPr>
              <w:tab/>
            </w:r>
            <w:r w:rsidR="00934C05" w:rsidRPr="00934C05">
              <w:rPr>
                <w:rFonts w:eastAsia="Times New Roman"/>
                <w:szCs w:val="24"/>
                <w:lang w:eastAsia="x-none"/>
              </w:rPr>
              <w:t xml:space="preserve">Alt. 3.1: support a one-to-one mapping relationship between a PSCCH resource and an associated SL-PRS resource in the same slot. </w:t>
            </w:r>
          </w:p>
          <w:p w14:paraId="58E64E9B" w14:textId="75DAF256" w:rsidR="00934C05" w:rsidRPr="00934C05" w:rsidRDefault="005E0A4F" w:rsidP="00131972">
            <w:pPr>
              <w:overflowPunct/>
              <w:autoSpaceDE/>
              <w:autoSpaceDN/>
              <w:adjustRightInd/>
              <w:spacing w:after="0"/>
              <w:ind w:left="2880" w:hanging="360"/>
              <w:contextualSpacing/>
              <w:textAlignment w:val="auto"/>
              <w:rPr>
                <w:rFonts w:eastAsia="Times New Roman"/>
                <w:szCs w:val="24"/>
                <w:lang w:eastAsia="x-none"/>
              </w:rPr>
            </w:pPr>
            <w:r w:rsidRPr="00934C05">
              <w:rPr>
                <w:rFonts w:ascii="Symbol" w:eastAsia="Times New Roman" w:hAnsi="Symbol"/>
                <w:szCs w:val="24"/>
                <w:lang w:eastAsia="x-none"/>
              </w:rPr>
              <w:t></w:t>
            </w:r>
            <w:r w:rsidRPr="00934C05">
              <w:rPr>
                <w:rFonts w:ascii="Symbol" w:eastAsia="Times New Roman" w:hAnsi="Symbol"/>
                <w:szCs w:val="24"/>
                <w:lang w:eastAsia="x-none"/>
              </w:rPr>
              <w:tab/>
            </w:r>
            <w:r w:rsidR="00934C05" w:rsidRPr="00934C05">
              <w:rPr>
                <w:rFonts w:eastAsia="Times New Roman"/>
                <w:szCs w:val="24"/>
                <w:lang w:eastAsia="x-none"/>
              </w:rPr>
              <w:t>Note: In this case, there is no need of an explicit signaling of which SL PRS resource for the same slot</w:t>
            </w:r>
          </w:p>
          <w:p w14:paraId="16628008" w14:textId="5C850342" w:rsidR="00934C05" w:rsidRPr="00934C05" w:rsidRDefault="005E0A4F" w:rsidP="00131972">
            <w:pPr>
              <w:overflowPunct/>
              <w:autoSpaceDE/>
              <w:autoSpaceDN/>
              <w:adjustRightInd/>
              <w:spacing w:after="0"/>
              <w:ind w:left="2880" w:hanging="360"/>
              <w:contextualSpacing/>
              <w:textAlignment w:val="auto"/>
              <w:rPr>
                <w:rFonts w:eastAsia="Times New Roman"/>
                <w:szCs w:val="24"/>
                <w:lang w:eastAsia="x-none"/>
              </w:rPr>
            </w:pPr>
            <w:r w:rsidRPr="00934C05">
              <w:rPr>
                <w:rFonts w:ascii="Symbol" w:eastAsia="Times New Roman" w:hAnsi="Symbol"/>
                <w:szCs w:val="24"/>
                <w:lang w:eastAsia="x-none"/>
              </w:rPr>
              <w:t></w:t>
            </w:r>
            <w:r w:rsidRPr="00934C05">
              <w:rPr>
                <w:rFonts w:ascii="Symbol" w:eastAsia="Times New Roman" w:hAnsi="Symbol"/>
                <w:szCs w:val="24"/>
                <w:lang w:eastAsia="x-none"/>
              </w:rPr>
              <w:tab/>
            </w:r>
            <w:r w:rsidR="00934C05" w:rsidRPr="00934C05">
              <w:rPr>
                <w:rFonts w:eastAsia="Times New Roman"/>
                <w:szCs w:val="24"/>
                <w:lang w:eastAsia="x-none"/>
              </w:rPr>
              <w:t xml:space="preserve">Note: Same number of PSCCH resource(s) and SL-PRS resource(s) </w:t>
            </w:r>
          </w:p>
          <w:p w14:paraId="5BD65FB6" w14:textId="700A7706" w:rsidR="00934C05" w:rsidRPr="00934C05" w:rsidRDefault="005E0A4F" w:rsidP="00131972">
            <w:pPr>
              <w:overflowPunct/>
              <w:autoSpaceDE/>
              <w:autoSpaceDN/>
              <w:adjustRightInd/>
              <w:spacing w:after="0"/>
              <w:ind w:left="2160" w:hanging="360"/>
              <w:contextualSpacing/>
              <w:textAlignment w:val="auto"/>
              <w:rPr>
                <w:rFonts w:eastAsia="Times New Roman"/>
                <w:szCs w:val="24"/>
                <w:lang w:eastAsia="x-none"/>
              </w:rPr>
            </w:pPr>
            <w:r w:rsidRPr="00934C05">
              <w:rPr>
                <w:rFonts w:ascii="Wingdings" w:eastAsia="Times New Roman" w:hAnsi="Wingdings"/>
                <w:szCs w:val="24"/>
                <w:lang w:eastAsia="x-none"/>
              </w:rPr>
              <w:t></w:t>
            </w:r>
            <w:r w:rsidRPr="00934C05">
              <w:rPr>
                <w:rFonts w:ascii="Wingdings" w:eastAsia="Times New Roman" w:hAnsi="Wingdings"/>
                <w:szCs w:val="24"/>
                <w:lang w:eastAsia="x-none"/>
              </w:rPr>
              <w:tab/>
            </w:r>
            <w:r w:rsidR="00934C05" w:rsidRPr="00934C05">
              <w:rPr>
                <w:rFonts w:eastAsia="Times New Roman"/>
                <w:szCs w:val="24"/>
                <w:lang w:eastAsia="x-none"/>
              </w:rPr>
              <w:t>Alt. 3.2: explicit signaling of SL PRS resource in the same slot</w:t>
            </w:r>
          </w:p>
          <w:p w14:paraId="4A22BAC8" w14:textId="3F991D6B" w:rsidR="00934C05" w:rsidRPr="00934C05" w:rsidRDefault="005E0A4F" w:rsidP="00131972">
            <w:pPr>
              <w:overflowPunct/>
              <w:autoSpaceDE/>
              <w:autoSpaceDN/>
              <w:adjustRightInd/>
              <w:spacing w:after="0"/>
              <w:ind w:left="2160" w:hanging="360"/>
              <w:contextualSpacing/>
              <w:textAlignment w:val="auto"/>
              <w:rPr>
                <w:rFonts w:eastAsia="Times New Roman"/>
                <w:szCs w:val="24"/>
                <w:lang w:eastAsia="x-none"/>
              </w:rPr>
            </w:pPr>
            <w:r w:rsidRPr="00934C05">
              <w:rPr>
                <w:rFonts w:ascii="Wingdings" w:eastAsia="Times New Roman" w:hAnsi="Wingdings"/>
                <w:szCs w:val="24"/>
                <w:lang w:eastAsia="x-none"/>
              </w:rPr>
              <w:t></w:t>
            </w:r>
            <w:r w:rsidRPr="00934C05">
              <w:rPr>
                <w:rFonts w:ascii="Wingdings" w:eastAsia="Times New Roman" w:hAnsi="Wingdings"/>
                <w:szCs w:val="24"/>
                <w:lang w:eastAsia="x-none"/>
              </w:rPr>
              <w:tab/>
            </w:r>
            <w:r w:rsidR="00934C05" w:rsidRPr="00934C05">
              <w:rPr>
                <w:rFonts w:eastAsia="Times New Roman"/>
                <w:szCs w:val="24"/>
                <w:lang w:eastAsia="x-none"/>
              </w:rPr>
              <w:t>Alt. 3.3: support a mapping relationship between a PSCCH resource and one or more associated SL-PRS resource(s) in the same slot and explicit signaling of SL PRS resource</w:t>
            </w:r>
          </w:p>
          <w:p w14:paraId="3164798D" w14:textId="2840235B" w:rsidR="00934C05" w:rsidRPr="00934C05" w:rsidRDefault="005E0A4F" w:rsidP="00131972">
            <w:pPr>
              <w:overflowPunct/>
              <w:autoSpaceDE/>
              <w:autoSpaceDN/>
              <w:adjustRightInd/>
              <w:spacing w:after="0"/>
              <w:ind w:left="2880" w:hanging="360"/>
              <w:contextualSpacing/>
              <w:textAlignment w:val="auto"/>
              <w:rPr>
                <w:rFonts w:eastAsia="Times New Roman"/>
                <w:szCs w:val="24"/>
                <w:lang w:eastAsia="x-none"/>
              </w:rPr>
            </w:pPr>
            <w:r w:rsidRPr="00934C05">
              <w:rPr>
                <w:rFonts w:ascii="Symbol" w:eastAsia="Times New Roman" w:hAnsi="Symbol"/>
                <w:szCs w:val="24"/>
                <w:lang w:eastAsia="x-none"/>
              </w:rPr>
              <w:t></w:t>
            </w:r>
            <w:r w:rsidRPr="00934C05">
              <w:rPr>
                <w:rFonts w:ascii="Symbol" w:eastAsia="Times New Roman" w:hAnsi="Symbol"/>
                <w:szCs w:val="24"/>
                <w:lang w:eastAsia="x-none"/>
              </w:rPr>
              <w:tab/>
            </w:r>
            <w:r w:rsidR="00934C05" w:rsidRPr="00934C05">
              <w:rPr>
                <w:rFonts w:eastAsia="Times New Roman"/>
                <w:szCs w:val="24"/>
                <w:lang w:eastAsia="x-none"/>
              </w:rPr>
              <w:t>Only a one-to-one mapping is used between a PSCCH resource and an associated SL-PRS resource in the same slot if explicit signalling is not used</w:t>
            </w:r>
          </w:p>
          <w:p w14:paraId="7697E977" w14:textId="721B9C17" w:rsidR="00934C05" w:rsidRPr="00934C05" w:rsidRDefault="005E0A4F" w:rsidP="00131972">
            <w:pPr>
              <w:overflowPunct/>
              <w:autoSpaceDE/>
              <w:autoSpaceDN/>
              <w:adjustRightInd/>
              <w:spacing w:after="0"/>
              <w:ind w:left="3600" w:hanging="360"/>
              <w:contextualSpacing/>
              <w:textAlignment w:val="auto"/>
              <w:rPr>
                <w:rFonts w:eastAsia="Times New Roman"/>
                <w:szCs w:val="24"/>
                <w:lang w:eastAsia="x-none"/>
              </w:rPr>
            </w:pPr>
            <w:r w:rsidRPr="00934C05">
              <w:rPr>
                <w:rFonts w:ascii="Courier New" w:eastAsia="Times New Roman" w:hAnsi="Courier New" w:cs="Courier New"/>
                <w:szCs w:val="24"/>
                <w:lang w:eastAsia="x-none"/>
              </w:rPr>
              <w:t>o</w:t>
            </w:r>
            <w:r w:rsidRPr="00934C05">
              <w:rPr>
                <w:rFonts w:ascii="Courier New" w:eastAsia="Times New Roman" w:hAnsi="Courier New" w:cs="Courier New"/>
                <w:szCs w:val="24"/>
                <w:lang w:eastAsia="x-none"/>
              </w:rPr>
              <w:tab/>
            </w:r>
            <w:r w:rsidR="00934C05" w:rsidRPr="00934C05">
              <w:rPr>
                <w:rFonts w:eastAsia="Times New Roman"/>
                <w:szCs w:val="24"/>
                <w:lang w:eastAsia="x-none"/>
              </w:rPr>
              <w:t>Note: with a one-to-one mapping, some SL-PRS resources might not be mapped</w:t>
            </w:r>
          </w:p>
          <w:p w14:paraId="3CE472DE" w14:textId="7D20E5C4" w:rsidR="00934C05" w:rsidRPr="00934C05" w:rsidRDefault="005E0A4F" w:rsidP="00131972">
            <w:pPr>
              <w:overflowPunct/>
              <w:autoSpaceDE/>
              <w:autoSpaceDN/>
              <w:adjustRightInd/>
              <w:spacing w:after="0"/>
              <w:ind w:left="3600" w:hanging="360"/>
              <w:contextualSpacing/>
              <w:textAlignment w:val="auto"/>
              <w:rPr>
                <w:rFonts w:eastAsia="Times New Roman"/>
                <w:szCs w:val="24"/>
                <w:lang w:eastAsia="x-none"/>
              </w:rPr>
            </w:pPr>
            <w:r w:rsidRPr="00934C05">
              <w:rPr>
                <w:rFonts w:ascii="Courier New" w:eastAsia="Times New Roman" w:hAnsi="Courier New" w:cs="Courier New"/>
                <w:szCs w:val="24"/>
                <w:lang w:eastAsia="x-none"/>
              </w:rPr>
              <w:t>o</w:t>
            </w:r>
            <w:r w:rsidRPr="00934C05">
              <w:rPr>
                <w:rFonts w:ascii="Courier New" w:eastAsia="Times New Roman" w:hAnsi="Courier New" w:cs="Courier New"/>
                <w:szCs w:val="24"/>
                <w:lang w:eastAsia="x-none"/>
              </w:rPr>
              <w:tab/>
            </w:r>
            <w:r w:rsidR="00934C05" w:rsidRPr="00934C05">
              <w:rPr>
                <w:rFonts w:eastAsia="Times New Roman" w:hint="eastAsia"/>
                <w:szCs w:val="24"/>
                <w:lang w:eastAsia="x-none"/>
              </w:rPr>
              <w:t>F</w:t>
            </w:r>
            <w:r w:rsidR="00934C05" w:rsidRPr="00934C05">
              <w:rPr>
                <w:rFonts w:eastAsia="Times New Roman"/>
                <w:szCs w:val="24"/>
                <w:lang w:eastAsia="x-none"/>
              </w:rPr>
              <w:t>FS: details, including (pre)configuration</w:t>
            </w:r>
          </w:p>
          <w:p w14:paraId="23177336" w14:textId="38144828" w:rsidR="00934C05" w:rsidRPr="00934C05" w:rsidRDefault="005E0A4F" w:rsidP="00131972">
            <w:pPr>
              <w:overflowPunct/>
              <w:autoSpaceDE/>
              <w:autoSpaceDN/>
              <w:adjustRightInd/>
              <w:spacing w:after="0"/>
              <w:ind w:left="2160" w:hanging="360"/>
              <w:contextualSpacing/>
              <w:textAlignment w:val="auto"/>
              <w:rPr>
                <w:rFonts w:eastAsia="Times New Roman"/>
                <w:szCs w:val="24"/>
                <w:lang w:eastAsia="x-none"/>
              </w:rPr>
            </w:pPr>
            <w:r w:rsidRPr="00934C05">
              <w:rPr>
                <w:rFonts w:ascii="Wingdings" w:eastAsia="Times New Roman" w:hAnsi="Wingdings"/>
                <w:szCs w:val="24"/>
                <w:lang w:eastAsia="x-none"/>
              </w:rPr>
              <w:t></w:t>
            </w:r>
            <w:r w:rsidRPr="00934C05">
              <w:rPr>
                <w:rFonts w:ascii="Wingdings" w:eastAsia="Times New Roman" w:hAnsi="Wingdings"/>
                <w:szCs w:val="24"/>
                <w:lang w:eastAsia="x-none"/>
              </w:rPr>
              <w:tab/>
            </w:r>
            <w:r w:rsidR="00934C05" w:rsidRPr="00934C05">
              <w:rPr>
                <w:rFonts w:eastAsia="Times New Roman"/>
                <w:szCs w:val="24"/>
                <w:lang w:eastAsia="x-none"/>
              </w:rPr>
              <w:t>FFS: Whether and how to indicate SCI resource(s) or SL-PRS resource (s) for a future slot</w:t>
            </w:r>
          </w:p>
          <w:p w14:paraId="2D977281" w14:textId="232DC920" w:rsidR="00E01334" w:rsidRPr="00131972" w:rsidRDefault="005E0A4F" w:rsidP="00131972">
            <w:pPr>
              <w:overflowPunct/>
              <w:autoSpaceDE/>
              <w:autoSpaceDN/>
              <w:adjustRightInd/>
              <w:snapToGrid w:val="0"/>
              <w:spacing w:after="0"/>
              <w:ind w:left="1639" w:hanging="420"/>
              <w:textAlignment w:val="auto"/>
              <w:rPr>
                <w:rFonts w:eastAsia="Times New Roman"/>
                <w:szCs w:val="24"/>
              </w:rPr>
            </w:pPr>
            <w:r w:rsidRPr="005E0A4F">
              <w:rPr>
                <w:rFonts w:ascii="Courier New" w:eastAsia="Times New Roman" w:hAnsi="Courier New" w:cs="Courier New"/>
                <w:szCs w:val="24"/>
              </w:rPr>
              <w:t>o</w:t>
            </w:r>
            <w:r w:rsidRPr="005E0A4F">
              <w:rPr>
                <w:rFonts w:ascii="Courier New" w:eastAsia="Times New Roman" w:hAnsi="Courier New" w:cs="Courier New"/>
                <w:szCs w:val="24"/>
              </w:rPr>
              <w:tab/>
            </w:r>
            <w:r w:rsidR="00934C05" w:rsidRPr="00934C05">
              <w:rPr>
                <w:rFonts w:eastAsia="Times New Roman"/>
                <w:szCs w:val="24"/>
              </w:rPr>
              <w:t xml:space="preserve">FFS: Additional information, </w:t>
            </w:r>
            <w:proofErr w:type="gramStart"/>
            <w:r w:rsidR="00934C05" w:rsidRPr="00934C05">
              <w:rPr>
                <w:rFonts w:eastAsia="Times New Roman"/>
                <w:szCs w:val="24"/>
              </w:rPr>
              <w:t>e.g.</w:t>
            </w:r>
            <w:proofErr w:type="gramEnd"/>
            <w:r w:rsidR="00934C05" w:rsidRPr="00934C05">
              <w:rPr>
                <w:rFonts w:eastAsia="Times New Roman"/>
                <w:szCs w:val="24"/>
              </w:rPr>
              <w:t xml:space="preserve"> SL-PRS request, Positioning Session ID, number of resource reservation periods</w:t>
            </w:r>
          </w:p>
        </w:tc>
      </w:tr>
    </w:tbl>
    <w:p w14:paraId="2957074D" w14:textId="77777777" w:rsidR="00D70E72" w:rsidRDefault="00D70E72" w:rsidP="00EB696C">
      <w:pPr>
        <w:jc w:val="both"/>
        <w:rPr>
          <w:sz w:val="22"/>
          <w:szCs w:val="22"/>
          <w:lang w:val="en-US"/>
        </w:rPr>
      </w:pPr>
    </w:p>
    <w:p w14:paraId="1FB49547" w14:textId="77777777" w:rsidR="005D153D" w:rsidRDefault="005D153D" w:rsidP="00131972">
      <w:pPr>
        <w:spacing w:after="0"/>
        <w:jc w:val="both"/>
        <w:rPr>
          <w:sz w:val="22"/>
          <w:szCs w:val="22"/>
        </w:rPr>
      </w:pPr>
      <w:r w:rsidRPr="00807498">
        <w:rPr>
          <w:rFonts w:eastAsia="Times New Roman"/>
          <w:color w:val="0A0908"/>
          <w:kern w:val="24"/>
          <w:sz w:val="22"/>
          <w:szCs w:val="22"/>
          <w:lang w:eastAsia="zh-CN"/>
        </w:rPr>
        <w:t>With regards to the SL-PRS configuration and/or SL-PRS time assignment information</w:t>
      </w:r>
      <w:r w:rsidRPr="008A1BBF">
        <w:rPr>
          <w:rFonts w:eastAsia="Times New Roman"/>
          <w:color w:val="0A0908"/>
          <w:kern w:val="24"/>
          <w:sz w:val="22"/>
          <w:szCs w:val="22"/>
          <w:lang w:eastAsia="zh-CN"/>
        </w:rPr>
        <w:t xml:space="preserve">, </w:t>
      </w:r>
      <w:r w:rsidRPr="008A1BBF">
        <w:rPr>
          <w:color w:val="000000"/>
          <w:sz w:val="22"/>
          <w:szCs w:val="22"/>
          <w:lang w:eastAsia="zh-CN"/>
        </w:rPr>
        <w:t>Alt. 3.1 (one-to-one mapping) has lower collision probability and doesn’t need explicit signaling of which SL PRS resource for the same slot. But PSCCH capacity may be a problem since the number of available PSCCH resources may be smaller than the number of SL-PRS resources.</w:t>
      </w:r>
      <w:r w:rsidRPr="008A1BBF">
        <w:rPr>
          <w:sz w:val="22"/>
          <w:szCs w:val="22"/>
        </w:rPr>
        <w:t xml:space="preserve"> </w:t>
      </w:r>
    </w:p>
    <w:p w14:paraId="6DCF895A" w14:textId="77777777" w:rsidR="005D153D" w:rsidRPr="008A1BBF" w:rsidRDefault="005D153D" w:rsidP="00131972">
      <w:pPr>
        <w:spacing w:after="0"/>
        <w:jc w:val="both"/>
        <w:rPr>
          <w:sz w:val="22"/>
          <w:szCs w:val="22"/>
        </w:rPr>
      </w:pPr>
    </w:p>
    <w:p w14:paraId="4DD52340" w14:textId="77777777" w:rsidR="005D153D" w:rsidRDefault="005D153D" w:rsidP="00131972">
      <w:pPr>
        <w:spacing w:after="0"/>
        <w:jc w:val="both"/>
        <w:rPr>
          <w:color w:val="000000"/>
          <w:sz w:val="22"/>
          <w:szCs w:val="22"/>
          <w:lang w:eastAsia="zh-CN"/>
        </w:rPr>
      </w:pPr>
      <w:r>
        <w:rPr>
          <w:color w:val="000000"/>
          <w:sz w:val="22"/>
          <w:szCs w:val="22"/>
          <w:lang w:eastAsia="zh-CN"/>
        </w:rPr>
        <w:lastRenderedPageBreak/>
        <w:t xml:space="preserve">As for </w:t>
      </w:r>
      <w:r w:rsidRPr="008A1BBF">
        <w:rPr>
          <w:color w:val="000000"/>
          <w:sz w:val="22"/>
          <w:szCs w:val="22"/>
          <w:lang w:eastAsia="zh-CN"/>
        </w:rPr>
        <w:t>Alt. 3.2</w:t>
      </w:r>
      <w:r>
        <w:rPr>
          <w:color w:val="000000"/>
          <w:sz w:val="22"/>
          <w:szCs w:val="22"/>
          <w:lang w:eastAsia="zh-CN"/>
        </w:rPr>
        <w:t>, e</w:t>
      </w:r>
      <w:r w:rsidRPr="008A1BBF">
        <w:rPr>
          <w:color w:val="000000"/>
          <w:sz w:val="22"/>
          <w:szCs w:val="22"/>
          <w:lang w:eastAsia="zh-CN"/>
        </w:rPr>
        <w:t>ither two UEs selecting the same PSCCH resource or selecting the same PRS resource leads to collision of PRS transmissions. Thus, collision probability is significantly increased. Alt. 3.2 also incurs more signaling overhead for explicit indication of SL-PRS resource.</w:t>
      </w:r>
    </w:p>
    <w:p w14:paraId="04B63B46" w14:textId="77777777" w:rsidR="005D153D" w:rsidRPr="008A1BBF" w:rsidRDefault="005D153D" w:rsidP="00131972">
      <w:pPr>
        <w:spacing w:after="0"/>
        <w:jc w:val="both"/>
        <w:rPr>
          <w:color w:val="000000"/>
          <w:sz w:val="22"/>
          <w:szCs w:val="22"/>
          <w:lang w:eastAsia="zh-CN"/>
        </w:rPr>
      </w:pPr>
    </w:p>
    <w:p w14:paraId="5E0CAAEB" w14:textId="77777777" w:rsidR="005D153D" w:rsidRDefault="005D153D" w:rsidP="00131972">
      <w:pPr>
        <w:spacing w:after="0"/>
        <w:jc w:val="both"/>
        <w:rPr>
          <w:color w:val="000000"/>
          <w:sz w:val="22"/>
          <w:szCs w:val="22"/>
          <w:lang w:eastAsia="zh-CN"/>
        </w:rPr>
      </w:pPr>
      <w:r w:rsidRPr="008A1BBF">
        <w:rPr>
          <w:color w:val="000000"/>
          <w:sz w:val="22"/>
          <w:szCs w:val="22"/>
          <w:lang w:eastAsia="zh-CN"/>
        </w:rPr>
        <w:t xml:space="preserve">Thus, we prefer Alt. 3.3 since it is on the top of Alt. 3.1 but is an acceptable compromised solution. </w:t>
      </w:r>
    </w:p>
    <w:p w14:paraId="2705E5F2" w14:textId="77777777" w:rsidR="005D153D" w:rsidRPr="008A1BBF" w:rsidRDefault="005D153D" w:rsidP="005D153D">
      <w:pPr>
        <w:spacing w:after="0"/>
        <w:rPr>
          <w:color w:val="000000"/>
          <w:sz w:val="22"/>
          <w:szCs w:val="22"/>
          <w:lang w:eastAsia="zh-CN"/>
        </w:rPr>
      </w:pPr>
    </w:p>
    <w:p w14:paraId="28532FF6" w14:textId="6219EC7B" w:rsidR="005D153D" w:rsidRDefault="005D153D" w:rsidP="005D153D">
      <w:pPr>
        <w:pStyle w:val="ListParagraph"/>
        <w:ind w:left="0"/>
        <w:jc w:val="both"/>
        <w:rPr>
          <w:b/>
          <w:bCs/>
          <w:sz w:val="22"/>
          <w:szCs w:val="22"/>
        </w:rPr>
      </w:pPr>
      <w:bookmarkStart w:id="12" w:name="Proposal85230"/>
      <w:bookmarkStart w:id="13" w:name="Proposal96724"/>
      <w:bookmarkStart w:id="14" w:name="Proposal83898"/>
      <w:r w:rsidRPr="1CB99F18">
        <w:rPr>
          <w:b/>
          <w:bCs/>
          <w:sz w:val="22"/>
          <w:szCs w:val="22"/>
          <w:lang w:val="en-US"/>
        </w:rPr>
        <w:t>Proposal</w:t>
      </w:r>
      <w:r>
        <w:rPr>
          <w:b/>
          <w:bCs/>
          <w:sz w:val="22"/>
          <w:szCs w:val="22"/>
          <w:lang w:val="en-US"/>
        </w:rPr>
        <w:t xml:space="preserve"> </w:t>
      </w:r>
      <w:r w:rsidR="00B4125F" w:rsidRPr="00895686">
        <w:rPr>
          <w:b/>
          <w:sz w:val="22"/>
          <w:szCs w:val="22"/>
          <w:shd w:val="clear" w:color="auto" w:fill="E6E6E6"/>
        </w:rPr>
        <w:fldChar w:fldCharType="begin"/>
      </w:r>
      <w:r w:rsidR="00B4125F" w:rsidRPr="00895686">
        <w:rPr>
          <w:b/>
          <w:sz w:val="22"/>
          <w:szCs w:val="22"/>
          <w:lang w:val="en-US"/>
        </w:rPr>
        <w:instrText xml:space="preserve"> SEQ Proposal \* Arabic </w:instrText>
      </w:r>
      <w:r w:rsidR="00B4125F" w:rsidRPr="00895686">
        <w:rPr>
          <w:b/>
          <w:sz w:val="22"/>
          <w:szCs w:val="22"/>
          <w:shd w:val="clear" w:color="auto" w:fill="E6E6E6"/>
        </w:rPr>
        <w:fldChar w:fldCharType="separate"/>
      </w:r>
      <w:r w:rsidR="00755AA7">
        <w:rPr>
          <w:b/>
          <w:noProof/>
          <w:sz w:val="22"/>
          <w:szCs w:val="22"/>
          <w:lang w:val="en-US"/>
        </w:rPr>
        <w:t>1</w:t>
      </w:r>
      <w:r w:rsidR="00B4125F" w:rsidRPr="00895686">
        <w:rPr>
          <w:b/>
          <w:sz w:val="22"/>
          <w:szCs w:val="22"/>
          <w:shd w:val="clear" w:color="auto" w:fill="E6E6E6"/>
        </w:rPr>
        <w:fldChar w:fldCharType="end"/>
      </w:r>
      <w:r w:rsidRPr="1CB99F18">
        <w:rPr>
          <w:b/>
          <w:bCs/>
          <w:sz w:val="22"/>
          <w:szCs w:val="22"/>
          <w:lang w:val="en-US"/>
        </w:rPr>
        <w:t xml:space="preserve">: </w:t>
      </w:r>
      <w:r w:rsidRPr="00D75A27">
        <w:rPr>
          <w:b/>
          <w:bCs/>
          <w:sz w:val="22"/>
          <w:szCs w:val="22"/>
          <w:lang w:val="en-US"/>
        </w:rPr>
        <w:t xml:space="preserve">With regards to the SL-PRS configuration and/or SL-PRS time assignment information, </w:t>
      </w:r>
      <w:r>
        <w:rPr>
          <w:b/>
          <w:bCs/>
          <w:sz w:val="22"/>
          <w:szCs w:val="22"/>
          <w:lang w:val="en-US"/>
        </w:rPr>
        <w:t xml:space="preserve">support Alt. 3.3: </w:t>
      </w:r>
      <w:r w:rsidRPr="00D75A27">
        <w:rPr>
          <w:b/>
          <w:bCs/>
          <w:sz w:val="22"/>
          <w:szCs w:val="22"/>
        </w:rPr>
        <w:t>a mapping relationship between a PSCCH resource and one or more associated SL-PRS resource(s) in the same slot</w:t>
      </w:r>
      <w:r>
        <w:rPr>
          <w:b/>
          <w:bCs/>
          <w:sz w:val="22"/>
          <w:szCs w:val="22"/>
        </w:rPr>
        <w:t xml:space="preserve">. </w:t>
      </w:r>
    </w:p>
    <w:bookmarkEnd w:id="12"/>
    <w:bookmarkEnd w:id="13"/>
    <w:bookmarkEnd w:id="14"/>
    <w:p w14:paraId="1A63A8F1" w14:textId="77777777" w:rsidR="005D153D" w:rsidRDefault="005D153D" w:rsidP="005D153D">
      <w:pPr>
        <w:pStyle w:val="ListParagraph"/>
        <w:ind w:left="0"/>
        <w:jc w:val="both"/>
        <w:rPr>
          <w:sz w:val="22"/>
          <w:szCs w:val="22"/>
        </w:rPr>
      </w:pPr>
      <w:r w:rsidRPr="0031094C">
        <w:rPr>
          <w:sz w:val="22"/>
          <w:szCs w:val="22"/>
        </w:rPr>
        <w:t>With one-to-more mapping</w:t>
      </w:r>
      <w:r>
        <w:rPr>
          <w:sz w:val="22"/>
          <w:szCs w:val="22"/>
        </w:rPr>
        <w:t xml:space="preserve"> allowed for some PSCCH resources</w:t>
      </w:r>
      <w:r w:rsidRPr="0031094C">
        <w:rPr>
          <w:sz w:val="22"/>
          <w:szCs w:val="22"/>
        </w:rPr>
        <w:t xml:space="preserve">, UEs transmitting SL-PRSs in different SL-PRS resources may transmit their PSCCHs in the same PSCCH resource, leading to more severe PSCCH transmission collision. PSCCH </w:t>
      </w:r>
      <w:r>
        <w:rPr>
          <w:sz w:val="22"/>
          <w:szCs w:val="22"/>
        </w:rPr>
        <w:t xml:space="preserve">enhancement is needed </w:t>
      </w:r>
      <w:r w:rsidRPr="0031094C">
        <w:rPr>
          <w:sz w:val="22"/>
          <w:szCs w:val="22"/>
        </w:rPr>
        <w:t>to enable more robust PSCCH transmission.</w:t>
      </w:r>
    </w:p>
    <w:p w14:paraId="7C54DE58" w14:textId="77777777" w:rsidR="005D153D" w:rsidRDefault="005D153D" w:rsidP="005D153D">
      <w:pPr>
        <w:keepNext/>
        <w:keepLines/>
        <w:shd w:val="clear" w:color="auto" w:fill="FFFFFF"/>
        <w:overflowPunct/>
        <w:autoSpaceDE/>
        <w:autoSpaceDN/>
        <w:adjustRightInd/>
        <w:spacing w:after="0"/>
        <w:contextualSpacing/>
        <w:jc w:val="both"/>
        <w:textAlignment w:val="auto"/>
        <w:rPr>
          <w:color w:val="000000"/>
          <w:sz w:val="22"/>
          <w:szCs w:val="22"/>
          <w:lang w:eastAsia="zh-CN"/>
        </w:rPr>
      </w:pPr>
      <w:r w:rsidRPr="00C05FD5">
        <w:rPr>
          <w:color w:val="000000"/>
          <w:sz w:val="22"/>
          <w:szCs w:val="22"/>
          <w:lang w:eastAsia="zh-CN"/>
        </w:rPr>
        <w:t xml:space="preserve">To decrease code rate for PSCCH transmission robustness, a </w:t>
      </w:r>
      <w:r w:rsidRPr="005301E1">
        <w:rPr>
          <w:rFonts w:hint="eastAsia"/>
          <w:color w:val="000000"/>
          <w:sz w:val="22"/>
          <w:szCs w:val="22"/>
          <w:lang w:eastAsia="zh-CN"/>
        </w:rPr>
        <w:t>PSCCH</w:t>
      </w:r>
      <w:r w:rsidRPr="005301E1">
        <w:rPr>
          <w:color w:val="000000"/>
          <w:sz w:val="22"/>
          <w:szCs w:val="22"/>
          <w:lang w:eastAsia="zh-CN"/>
        </w:rPr>
        <w:t xml:space="preserve"> resource</w:t>
      </w:r>
      <w:r w:rsidRPr="00C05FD5">
        <w:rPr>
          <w:color w:val="000000"/>
          <w:sz w:val="22"/>
          <w:szCs w:val="22"/>
          <w:lang w:eastAsia="zh-CN"/>
        </w:rPr>
        <w:t xml:space="preserve"> with one-to-more mapping is (pre)configured to occupy more PRBs, i.e., </w:t>
      </w:r>
      <w:r w:rsidRPr="005301E1">
        <w:rPr>
          <w:color w:val="000000"/>
          <w:sz w:val="22"/>
          <w:szCs w:val="22"/>
          <w:lang w:eastAsia="zh-CN"/>
        </w:rPr>
        <w:t>different</w:t>
      </w:r>
      <w:r w:rsidRPr="005301E1">
        <w:rPr>
          <w:rFonts w:hint="eastAsia"/>
          <w:color w:val="000000"/>
          <w:sz w:val="22"/>
          <w:szCs w:val="22"/>
          <w:lang w:eastAsia="zh-CN"/>
        </w:rPr>
        <w:t xml:space="preserve"> </w:t>
      </w:r>
      <w:r w:rsidRPr="005301E1">
        <w:rPr>
          <w:rFonts w:hint="eastAsia"/>
          <w:i/>
          <w:iCs/>
          <w:color w:val="000000"/>
          <w:sz w:val="22"/>
          <w:szCs w:val="22"/>
          <w:lang w:eastAsia="zh-CN"/>
        </w:rPr>
        <w:t>sl-FreqResourcePSCCH</w:t>
      </w:r>
      <w:r w:rsidRPr="005301E1">
        <w:rPr>
          <w:rFonts w:hint="eastAsia"/>
          <w:color w:val="000000"/>
          <w:sz w:val="22"/>
          <w:szCs w:val="22"/>
          <w:lang w:eastAsia="zh-CN"/>
        </w:rPr>
        <w:t xml:space="preserve"> </w:t>
      </w:r>
      <w:r w:rsidRPr="005301E1">
        <w:rPr>
          <w:color w:val="000000"/>
          <w:sz w:val="22"/>
          <w:szCs w:val="22"/>
          <w:lang w:eastAsia="zh-CN"/>
        </w:rPr>
        <w:t>value</w:t>
      </w:r>
      <w:r w:rsidRPr="00C05FD5">
        <w:rPr>
          <w:color w:val="000000"/>
          <w:sz w:val="22"/>
          <w:szCs w:val="22"/>
          <w:lang w:eastAsia="zh-CN"/>
        </w:rPr>
        <w:t xml:space="preserve"> is (pre)configured. </w:t>
      </w:r>
    </w:p>
    <w:p w14:paraId="5EE2CA08" w14:textId="77777777" w:rsidR="005D153D" w:rsidRPr="00C05FD5" w:rsidRDefault="005D153D" w:rsidP="005D153D">
      <w:pPr>
        <w:keepNext/>
        <w:keepLines/>
        <w:shd w:val="clear" w:color="auto" w:fill="FFFFFF"/>
        <w:overflowPunct/>
        <w:autoSpaceDE/>
        <w:autoSpaceDN/>
        <w:adjustRightInd/>
        <w:spacing w:after="0"/>
        <w:contextualSpacing/>
        <w:jc w:val="both"/>
        <w:textAlignment w:val="auto"/>
        <w:rPr>
          <w:color w:val="000000"/>
          <w:sz w:val="22"/>
          <w:szCs w:val="22"/>
          <w:lang w:eastAsia="zh-CN"/>
        </w:rPr>
      </w:pPr>
    </w:p>
    <w:p w14:paraId="3D6D7CAF" w14:textId="45B5B5CD" w:rsidR="005D153D" w:rsidRDefault="005D153D" w:rsidP="00131972">
      <w:pPr>
        <w:jc w:val="both"/>
        <w:rPr>
          <w:sz w:val="22"/>
          <w:szCs w:val="22"/>
        </w:rPr>
      </w:pPr>
      <w:r w:rsidRPr="00C05FD5">
        <w:rPr>
          <w:color w:val="000000"/>
          <w:sz w:val="22"/>
          <w:szCs w:val="22"/>
          <w:lang w:eastAsia="zh-CN"/>
        </w:rPr>
        <w:t>In NR Rel-16 SL, frequency domain OCC with length 3 is applied to PSCCH-DMRS in a PSCCH symbol. Thus 3 orthogonal PSCCH-DMRS sequences can be generated. A Tx UE randomly selects one of OCC sequences for its PSCCH-DMRS for collision mitigation. The similar principle can be applied here for one-</w:t>
      </w:r>
      <w:r w:rsidR="00AA15B8">
        <w:rPr>
          <w:color w:val="000000"/>
          <w:sz w:val="22"/>
          <w:szCs w:val="22"/>
          <w:lang w:eastAsia="zh-CN"/>
        </w:rPr>
        <w:t>to-</w:t>
      </w:r>
      <w:r w:rsidRPr="00C05FD5">
        <w:rPr>
          <w:color w:val="000000"/>
          <w:sz w:val="22"/>
          <w:szCs w:val="22"/>
          <w:lang w:eastAsia="zh-CN"/>
        </w:rPr>
        <w:t>more</w:t>
      </w:r>
      <w:r w:rsidR="00AA15B8">
        <w:rPr>
          <w:color w:val="000000"/>
          <w:sz w:val="22"/>
          <w:szCs w:val="22"/>
          <w:lang w:eastAsia="zh-CN"/>
        </w:rPr>
        <w:t xml:space="preserve"> </w:t>
      </w:r>
      <w:r w:rsidRPr="00C05FD5">
        <w:rPr>
          <w:color w:val="000000"/>
          <w:sz w:val="22"/>
          <w:szCs w:val="22"/>
          <w:lang w:eastAsia="zh-CN"/>
        </w:rPr>
        <w:t xml:space="preserve">mapping. </w:t>
      </w:r>
      <w:r>
        <w:rPr>
          <w:color w:val="000000"/>
          <w:sz w:val="22"/>
          <w:szCs w:val="22"/>
          <w:lang w:eastAsia="zh-CN"/>
        </w:rPr>
        <w:t>F</w:t>
      </w:r>
      <w:r w:rsidRPr="00C05FD5">
        <w:rPr>
          <w:color w:val="000000"/>
          <w:sz w:val="22"/>
          <w:szCs w:val="22"/>
          <w:lang w:eastAsia="zh-CN"/>
        </w:rPr>
        <w:t xml:space="preserve">or a PSCCH resource with one-to-more mapping, different sets of orthogonal DMRSs </w:t>
      </w:r>
      <w:r w:rsidR="00EE080F">
        <w:rPr>
          <w:color w:val="000000"/>
          <w:sz w:val="22"/>
          <w:szCs w:val="22"/>
          <w:lang w:eastAsia="zh-CN"/>
        </w:rPr>
        <w:t>are used by</w:t>
      </w:r>
      <w:r w:rsidRPr="00C05FD5">
        <w:rPr>
          <w:color w:val="000000"/>
          <w:sz w:val="22"/>
          <w:szCs w:val="22"/>
          <w:lang w:eastAsia="zh-CN"/>
        </w:rPr>
        <w:t xml:space="preserve"> PSCCHs reserving different SL-PRS resources associated with the PSCCH resource</w:t>
      </w:r>
      <w:r>
        <w:rPr>
          <w:color w:val="000000"/>
          <w:sz w:val="22"/>
          <w:szCs w:val="22"/>
          <w:lang w:eastAsia="zh-CN"/>
        </w:rPr>
        <w:t xml:space="preserve">. </w:t>
      </w:r>
      <w:r w:rsidRPr="005301E1">
        <w:rPr>
          <w:sz w:val="22"/>
          <w:szCs w:val="22"/>
        </w:rPr>
        <w:t>Which set of DMRS</w:t>
      </w:r>
      <w:r w:rsidR="00B16329">
        <w:rPr>
          <w:sz w:val="22"/>
          <w:szCs w:val="22"/>
        </w:rPr>
        <w:t>s</w:t>
      </w:r>
      <w:r w:rsidRPr="005301E1">
        <w:rPr>
          <w:sz w:val="22"/>
          <w:szCs w:val="22"/>
        </w:rPr>
        <w:t xml:space="preserve"> used for a PSCCH implicitly indicates which SL-PRS resource is used for PRS transmission, thus requiring no additional </w:t>
      </w:r>
      <w:r>
        <w:rPr>
          <w:sz w:val="22"/>
          <w:szCs w:val="22"/>
        </w:rPr>
        <w:t xml:space="preserve">explicit </w:t>
      </w:r>
      <w:r w:rsidRPr="005301E1">
        <w:rPr>
          <w:sz w:val="22"/>
          <w:szCs w:val="22"/>
        </w:rPr>
        <w:t>signaling introduced in the SCI of the PSCCH</w:t>
      </w:r>
      <w:r>
        <w:rPr>
          <w:sz w:val="22"/>
          <w:szCs w:val="22"/>
        </w:rPr>
        <w:t xml:space="preserve"> and keeping consistence of control signaling between one-to-one mapping and one-to-more mapping</w:t>
      </w:r>
      <w:r w:rsidRPr="005301E1">
        <w:rPr>
          <w:sz w:val="22"/>
          <w:szCs w:val="22"/>
        </w:rPr>
        <w:t xml:space="preserve">. </w:t>
      </w:r>
    </w:p>
    <w:p w14:paraId="2C550F01" w14:textId="28DD8A44" w:rsidR="005D153D" w:rsidRPr="005301E1" w:rsidRDefault="005D153D" w:rsidP="005D153D">
      <w:pPr>
        <w:rPr>
          <w:sz w:val="22"/>
          <w:szCs w:val="22"/>
        </w:rPr>
      </w:pPr>
      <w:r>
        <w:rPr>
          <w:sz w:val="22"/>
          <w:szCs w:val="22"/>
        </w:rPr>
        <w:t xml:space="preserve">To generate </w:t>
      </w:r>
      <w:r w:rsidRPr="006435EF">
        <w:rPr>
          <w:sz w:val="22"/>
          <w:szCs w:val="22"/>
        </w:rPr>
        <w:t xml:space="preserve">sets of </w:t>
      </w:r>
      <w:r>
        <w:rPr>
          <w:sz w:val="22"/>
          <w:szCs w:val="22"/>
        </w:rPr>
        <w:t xml:space="preserve">orthogonal </w:t>
      </w:r>
      <w:r w:rsidRPr="006435EF">
        <w:rPr>
          <w:sz w:val="22"/>
          <w:szCs w:val="22"/>
        </w:rPr>
        <w:t>PSCCH</w:t>
      </w:r>
      <w:r>
        <w:rPr>
          <w:sz w:val="22"/>
          <w:szCs w:val="22"/>
        </w:rPr>
        <w:t>-</w:t>
      </w:r>
      <w:r w:rsidRPr="006435EF">
        <w:rPr>
          <w:sz w:val="22"/>
          <w:szCs w:val="22"/>
        </w:rPr>
        <w:t>DMRS</w:t>
      </w:r>
      <w:r w:rsidR="008C768F">
        <w:rPr>
          <w:sz w:val="22"/>
          <w:szCs w:val="22"/>
        </w:rPr>
        <w:t>s</w:t>
      </w:r>
      <w:r>
        <w:rPr>
          <w:sz w:val="22"/>
          <w:szCs w:val="22"/>
        </w:rPr>
        <w:t>, on the top of existing f</w:t>
      </w:r>
      <w:r w:rsidRPr="006435EF">
        <w:rPr>
          <w:sz w:val="22"/>
          <w:szCs w:val="22"/>
        </w:rPr>
        <w:t>requency domain OCC applied to DMRS in each PSCCH symbol</w:t>
      </w:r>
      <w:r>
        <w:rPr>
          <w:sz w:val="22"/>
          <w:szCs w:val="22"/>
        </w:rPr>
        <w:t>, t</w:t>
      </w:r>
      <w:r w:rsidRPr="006435EF">
        <w:rPr>
          <w:sz w:val="22"/>
          <w:szCs w:val="22"/>
        </w:rPr>
        <w:t xml:space="preserve">ime domain OCC </w:t>
      </w:r>
      <w:r>
        <w:rPr>
          <w:sz w:val="22"/>
          <w:szCs w:val="22"/>
        </w:rPr>
        <w:t>can be</w:t>
      </w:r>
      <w:r w:rsidRPr="006435EF">
        <w:rPr>
          <w:sz w:val="22"/>
          <w:szCs w:val="22"/>
        </w:rPr>
        <w:t xml:space="preserve"> applied to DMRS</w:t>
      </w:r>
      <w:r>
        <w:rPr>
          <w:sz w:val="22"/>
          <w:szCs w:val="22"/>
        </w:rPr>
        <w:t xml:space="preserve"> (i.e., same DRMS REs)</w:t>
      </w:r>
      <w:r w:rsidRPr="006435EF">
        <w:rPr>
          <w:sz w:val="22"/>
          <w:szCs w:val="22"/>
        </w:rPr>
        <w:t xml:space="preserve"> in different PSCCH symbols</w:t>
      </w:r>
      <w:r>
        <w:rPr>
          <w:sz w:val="22"/>
          <w:szCs w:val="22"/>
        </w:rPr>
        <w:t>. Or f</w:t>
      </w:r>
      <w:r w:rsidRPr="00B617F9">
        <w:rPr>
          <w:sz w:val="22"/>
          <w:szCs w:val="22"/>
        </w:rPr>
        <w:t xml:space="preserve">requency domain OCC </w:t>
      </w:r>
      <w:r>
        <w:rPr>
          <w:sz w:val="22"/>
          <w:szCs w:val="22"/>
        </w:rPr>
        <w:t xml:space="preserve">with longer length (e.g., 3k for 1-to-k mapping) </w:t>
      </w:r>
      <w:r w:rsidRPr="00B617F9">
        <w:rPr>
          <w:sz w:val="22"/>
          <w:szCs w:val="22"/>
        </w:rPr>
        <w:t>is applied to DMRS in each PSCCH symbol</w:t>
      </w:r>
      <w:r>
        <w:rPr>
          <w:sz w:val="22"/>
          <w:szCs w:val="22"/>
        </w:rPr>
        <w:t xml:space="preserve"> to generate </w:t>
      </w:r>
      <w:r w:rsidRPr="00B617F9">
        <w:rPr>
          <w:sz w:val="22"/>
          <w:szCs w:val="22"/>
        </w:rPr>
        <w:t>orthogonal PSCCH-DMRS sequences</w:t>
      </w:r>
      <w:r>
        <w:rPr>
          <w:sz w:val="22"/>
          <w:szCs w:val="22"/>
        </w:rPr>
        <w:t xml:space="preserve"> of larger size (e.g., 3k)</w:t>
      </w:r>
      <w:r w:rsidRPr="00B617F9">
        <w:rPr>
          <w:sz w:val="22"/>
          <w:szCs w:val="22"/>
        </w:rPr>
        <w:t xml:space="preserve"> and then </w:t>
      </w:r>
      <w:r>
        <w:rPr>
          <w:sz w:val="22"/>
          <w:szCs w:val="22"/>
        </w:rPr>
        <w:t xml:space="preserve">the generated sequences are </w:t>
      </w:r>
      <w:r w:rsidRPr="00B617F9">
        <w:rPr>
          <w:sz w:val="22"/>
          <w:szCs w:val="22"/>
        </w:rPr>
        <w:t>divided into k sets of sequences for PSCCH-DMRS.</w:t>
      </w:r>
    </w:p>
    <w:p w14:paraId="562D7380" w14:textId="3475D74A" w:rsidR="005D153D" w:rsidRDefault="005D153D" w:rsidP="005D153D">
      <w:pPr>
        <w:pStyle w:val="ListParagraph"/>
        <w:ind w:left="0"/>
        <w:jc w:val="both"/>
        <w:rPr>
          <w:b/>
          <w:bCs/>
          <w:sz w:val="22"/>
          <w:szCs w:val="22"/>
          <w:lang w:val="en-US"/>
        </w:rPr>
      </w:pPr>
      <w:bookmarkStart w:id="15" w:name="Obs16187"/>
      <w:bookmarkStart w:id="16" w:name="Obs93900"/>
      <w:bookmarkStart w:id="17" w:name="Obs30879"/>
      <w:r>
        <w:rPr>
          <w:b/>
          <w:bCs/>
          <w:sz w:val="22"/>
          <w:szCs w:val="22"/>
          <w:lang w:val="en-US"/>
        </w:rPr>
        <w:t xml:space="preserve">Observation </w:t>
      </w:r>
      <w:r w:rsidR="005C499F" w:rsidRPr="003D2778">
        <w:rPr>
          <w:b/>
          <w:bCs/>
          <w:iCs/>
        </w:rPr>
        <w:fldChar w:fldCharType="begin"/>
      </w:r>
      <w:r w:rsidR="005C499F" w:rsidRPr="002921E9">
        <w:rPr>
          <w:b/>
          <w:bCs/>
          <w:iCs/>
          <w:lang w:val="en-US"/>
        </w:rPr>
        <w:instrText xml:space="preserve"> SEQ Obs \* Arabic </w:instrText>
      </w:r>
      <w:r w:rsidR="005C499F" w:rsidRPr="003D2778">
        <w:rPr>
          <w:b/>
          <w:bCs/>
          <w:iCs/>
        </w:rPr>
        <w:fldChar w:fldCharType="separate"/>
      </w:r>
      <w:r w:rsidR="00755AA7">
        <w:rPr>
          <w:b/>
          <w:bCs/>
          <w:iCs/>
          <w:noProof/>
          <w:lang w:val="en-US"/>
        </w:rPr>
        <w:t>1</w:t>
      </w:r>
      <w:r w:rsidR="005C499F" w:rsidRPr="003D2778">
        <w:rPr>
          <w:b/>
          <w:bCs/>
          <w:iCs/>
        </w:rPr>
        <w:fldChar w:fldCharType="end"/>
      </w:r>
      <w:r w:rsidRPr="1CB99F18">
        <w:rPr>
          <w:b/>
          <w:bCs/>
          <w:sz w:val="22"/>
          <w:szCs w:val="22"/>
          <w:lang w:val="en-US"/>
        </w:rPr>
        <w:t xml:space="preserve">: </w:t>
      </w:r>
      <w:r w:rsidRPr="005A01FD">
        <w:rPr>
          <w:b/>
          <w:bCs/>
          <w:sz w:val="22"/>
          <w:szCs w:val="22"/>
          <w:lang w:val="en-US"/>
        </w:rPr>
        <w:t xml:space="preserve">With one-to-more mapping </w:t>
      </w:r>
      <w:r>
        <w:rPr>
          <w:b/>
          <w:bCs/>
          <w:sz w:val="22"/>
          <w:szCs w:val="22"/>
          <w:lang w:val="en-US"/>
        </w:rPr>
        <w:t xml:space="preserve">(Alt. 3.3) </w:t>
      </w:r>
      <w:r w:rsidRPr="005A01FD">
        <w:rPr>
          <w:b/>
          <w:bCs/>
          <w:sz w:val="22"/>
          <w:szCs w:val="22"/>
          <w:lang w:val="en-US"/>
        </w:rPr>
        <w:t>allowed for some PSCCH resources, UEs transmitting SL-PRSs in different SL-PRS resources may transmit their PSCCHs in the same PSCCH resource, leading to more severe PSCCH transmission collision</w:t>
      </w:r>
      <w:r>
        <w:rPr>
          <w:b/>
          <w:bCs/>
          <w:sz w:val="22"/>
          <w:szCs w:val="22"/>
          <w:lang w:val="en-US"/>
        </w:rPr>
        <w:t xml:space="preserve">. </w:t>
      </w:r>
    </w:p>
    <w:p w14:paraId="4505E058" w14:textId="65D7C979" w:rsidR="00706FFA" w:rsidRDefault="009F5D63" w:rsidP="00755AA7">
      <w:pPr>
        <w:pStyle w:val="ListParagraph"/>
        <w:spacing w:after="120"/>
        <w:ind w:left="0"/>
        <w:jc w:val="both"/>
        <w:rPr>
          <w:b/>
          <w:bCs/>
          <w:sz w:val="22"/>
          <w:szCs w:val="22"/>
          <w:lang w:val="en-US"/>
        </w:rPr>
      </w:pPr>
      <w:bookmarkStart w:id="18" w:name="Proposal96725"/>
      <w:bookmarkStart w:id="19" w:name="Proposal83899"/>
      <w:bookmarkEnd w:id="16"/>
      <w:bookmarkEnd w:id="17"/>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755AA7">
        <w:rPr>
          <w:b/>
          <w:noProof/>
          <w:sz w:val="22"/>
          <w:szCs w:val="22"/>
          <w:lang w:val="en-US"/>
        </w:rPr>
        <w:t>2</w:t>
      </w:r>
      <w:r w:rsidRPr="00895686">
        <w:rPr>
          <w:b/>
          <w:sz w:val="22"/>
          <w:szCs w:val="22"/>
          <w:shd w:val="clear" w:color="auto" w:fill="E6E6E6"/>
        </w:rPr>
        <w:fldChar w:fldCharType="end"/>
      </w:r>
      <w:r w:rsidR="00CC46BB" w:rsidRPr="1CB99F18">
        <w:rPr>
          <w:b/>
          <w:bCs/>
          <w:sz w:val="22"/>
          <w:szCs w:val="22"/>
          <w:lang w:val="en-US"/>
        </w:rPr>
        <w:t xml:space="preserve">: </w:t>
      </w:r>
      <w:r w:rsidR="00CC46BB">
        <w:rPr>
          <w:b/>
          <w:bCs/>
          <w:sz w:val="22"/>
          <w:szCs w:val="22"/>
          <w:lang w:val="en-US"/>
        </w:rPr>
        <w:t xml:space="preserve">For a PSCCH resource with </w:t>
      </w:r>
      <w:r w:rsidR="00CC46BB" w:rsidRPr="005A01FD">
        <w:rPr>
          <w:b/>
          <w:bCs/>
          <w:sz w:val="22"/>
          <w:szCs w:val="22"/>
          <w:lang w:val="en-US"/>
        </w:rPr>
        <w:t>one-to-more mapping (Alt. 3.3)</w:t>
      </w:r>
      <w:r w:rsidR="00CC46BB">
        <w:rPr>
          <w:b/>
          <w:bCs/>
          <w:sz w:val="22"/>
          <w:szCs w:val="22"/>
          <w:lang w:val="en-US"/>
        </w:rPr>
        <w:t>, to mitigate PSCCH collisions, RAN1 supports PSCCHs reserving different associated SL</w:t>
      </w:r>
      <w:r w:rsidR="008B66ED">
        <w:rPr>
          <w:b/>
          <w:bCs/>
          <w:sz w:val="22"/>
          <w:szCs w:val="22"/>
          <w:lang w:val="en-US"/>
        </w:rPr>
        <w:t xml:space="preserve"> </w:t>
      </w:r>
      <w:r w:rsidR="00CC46BB">
        <w:rPr>
          <w:b/>
          <w:bCs/>
          <w:sz w:val="22"/>
          <w:szCs w:val="22"/>
          <w:lang w:val="en-US"/>
        </w:rPr>
        <w:t>PRS resources use different sets of DMRS</w:t>
      </w:r>
      <w:r w:rsidR="00040564">
        <w:rPr>
          <w:b/>
          <w:bCs/>
          <w:sz w:val="22"/>
          <w:szCs w:val="22"/>
          <w:lang w:val="en-US"/>
        </w:rPr>
        <w:t>s</w:t>
      </w:r>
      <w:r w:rsidR="00CC46BB">
        <w:rPr>
          <w:b/>
          <w:bCs/>
          <w:sz w:val="22"/>
          <w:szCs w:val="22"/>
          <w:lang w:val="en-US"/>
        </w:rPr>
        <w:t xml:space="preserve"> generated by frequency domain and/or time domain OCC.  </w:t>
      </w:r>
    </w:p>
    <w:bookmarkEnd w:id="18"/>
    <w:bookmarkEnd w:id="19"/>
    <w:p w14:paraId="24ACC00A" w14:textId="77777777" w:rsidR="00CC46BB" w:rsidRPr="00131972" w:rsidRDefault="00CC46BB" w:rsidP="00131972">
      <w:pPr>
        <w:pStyle w:val="ListParagraph"/>
        <w:spacing w:after="0"/>
        <w:ind w:left="0"/>
        <w:jc w:val="both"/>
        <w:rPr>
          <w:b/>
          <w:bCs/>
          <w:sz w:val="22"/>
          <w:szCs w:val="22"/>
          <w:lang w:val="en-US"/>
        </w:rPr>
      </w:pPr>
    </w:p>
    <w:p w14:paraId="180D2118" w14:textId="77777777" w:rsidR="00755AA7" w:rsidRDefault="00755AA7" w:rsidP="009C7DEB">
      <w:pPr>
        <w:pStyle w:val="ListParagraph"/>
        <w:spacing w:after="120"/>
        <w:ind w:left="0"/>
        <w:jc w:val="both"/>
        <w:rPr>
          <w:b/>
          <w:bCs/>
          <w:sz w:val="22"/>
          <w:szCs w:val="22"/>
          <w:lang w:val="en-US"/>
        </w:rPr>
      </w:pPr>
      <w:bookmarkStart w:id="20" w:name="Proposal85231" w:colFirst="0" w:colLast="0"/>
      <w:bookmarkStart w:id="21" w:name="Proposal96726" w:colFirst="0" w:colLast="0"/>
      <w:bookmarkStart w:id="22" w:name="Proposal83900"/>
      <w:bookmarkEnd w:id="15"/>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Pr>
          <w:b/>
          <w:noProof/>
          <w:sz w:val="22"/>
          <w:szCs w:val="22"/>
          <w:lang w:val="en-US"/>
        </w:rPr>
        <w:t>3</w:t>
      </w:r>
      <w:r w:rsidRPr="00895686">
        <w:rPr>
          <w:b/>
          <w:sz w:val="22"/>
          <w:szCs w:val="22"/>
          <w:shd w:val="clear" w:color="auto" w:fill="E6E6E6"/>
        </w:rPr>
        <w:fldChar w:fldCharType="end"/>
      </w:r>
      <w:r w:rsidRPr="1CB99F18">
        <w:rPr>
          <w:b/>
          <w:bCs/>
          <w:sz w:val="22"/>
          <w:szCs w:val="22"/>
          <w:lang w:val="en-US"/>
        </w:rPr>
        <w:t xml:space="preserve">: </w:t>
      </w:r>
      <w:r>
        <w:rPr>
          <w:b/>
          <w:bCs/>
          <w:sz w:val="22"/>
          <w:szCs w:val="22"/>
          <w:lang w:val="en-US"/>
        </w:rPr>
        <w:t xml:space="preserve">For </w:t>
      </w:r>
      <w:r w:rsidRPr="005A01FD">
        <w:rPr>
          <w:b/>
          <w:bCs/>
          <w:sz w:val="22"/>
          <w:szCs w:val="22"/>
          <w:lang w:val="en-US"/>
        </w:rPr>
        <w:t>one-to-more mapping (Alt. 3.3)</w:t>
      </w:r>
      <w:r>
        <w:rPr>
          <w:b/>
          <w:bCs/>
          <w:sz w:val="22"/>
          <w:szCs w:val="22"/>
          <w:lang w:val="en-US"/>
        </w:rPr>
        <w:t xml:space="preserve">, RAN1 supports implicit indication on an SL PRS resource by a PSCCH by introducing association between DMRS OCC patterns and SL PRS resource IDs.  </w:t>
      </w:r>
    </w:p>
    <w:bookmarkEnd w:id="20"/>
    <w:bookmarkEnd w:id="21"/>
    <w:bookmarkEnd w:id="22"/>
    <w:p w14:paraId="2500D8BB" w14:textId="77777777" w:rsidR="006E57C8" w:rsidRPr="000F29FA" w:rsidRDefault="006E57C8" w:rsidP="006E57C8">
      <w:pPr>
        <w:jc w:val="both"/>
        <w:rPr>
          <w:iCs/>
          <w:lang w:val="en-US"/>
        </w:rPr>
      </w:pPr>
    </w:p>
    <w:p w14:paraId="2C875228" w14:textId="070D1B76" w:rsidR="006E57C8" w:rsidRPr="003A74B1" w:rsidRDefault="005E0A4F" w:rsidP="00131972">
      <w:pPr>
        <w:pStyle w:val="Heading3"/>
        <w:numPr>
          <w:ilvl w:val="0"/>
          <w:numId w:val="0"/>
        </w:numPr>
        <w:ind w:left="720" w:hanging="720"/>
      </w:pPr>
      <w:r w:rsidRPr="003A74B1">
        <w:t>2.1.2</w:t>
      </w:r>
      <w:r w:rsidRPr="003A74B1">
        <w:tab/>
      </w:r>
      <w:r w:rsidR="006E57C8">
        <w:t>Slot structure</w:t>
      </w:r>
      <w:r w:rsidR="00673482">
        <w:t xml:space="preserve"> for shared </w:t>
      </w:r>
      <w:r w:rsidR="002201D2">
        <w:t xml:space="preserve">resource </w:t>
      </w:r>
      <w:r w:rsidR="00673482">
        <w:t>pool</w:t>
      </w:r>
    </w:p>
    <w:tbl>
      <w:tblPr>
        <w:tblStyle w:val="TableGrid"/>
        <w:tblW w:w="0" w:type="auto"/>
        <w:tblLook w:val="04A0" w:firstRow="1" w:lastRow="0" w:firstColumn="1" w:lastColumn="0" w:noHBand="0" w:noVBand="1"/>
      </w:tblPr>
      <w:tblGrid>
        <w:gridCol w:w="9962"/>
      </w:tblGrid>
      <w:tr w:rsidR="00AA560D" w14:paraId="024F8DCC" w14:textId="77777777" w:rsidTr="008E276C">
        <w:tc>
          <w:tcPr>
            <w:tcW w:w="9962" w:type="dxa"/>
          </w:tcPr>
          <w:p w14:paraId="47912E97" w14:textId="0281F977" w:rsidR="00FA0A25" w:rsidRPr="00FA0A25" w:rsidRDefault="00F3221C" w:rsidP="00FA0A25">
            <w:pPr>
              <w:overflowPunct/>
              <w:snapToGrid w:val="0"/>
              <w:spacing w:after="0"/>
              <w:contextualSpacing/>
              <w:jc w:val="both"/>
              <w:textAlignment w:val="auto"/>
              <w:rPr>
                <w:rFonts w:ascii="Times" w:eastAsia="Batang" w:hAnsi="Times"/>
                <w:iCs/>
                <w:szCs w:val="24"/>
                <w:lang w:eastAsia="x-none"/>
              </w:rPr>
            </w:pPr>
            <w:r>
              <w:rPr>
                <w:sz w:val="22"/>
                <w:szCs w:val="22"/>
              </w:rPr>
              <w:t xml:space="preserve">The following agreements were reached in previous RAN1 </w:t>
            </w:r>
            <w:proofErr w:type="spellStart"/>
            <w:r>
              <w:rPr>
                <w:sz w:val="22"/>
                <w:szCs w:val="22"/>
              </w:rPr>
              <w:t>meeting</w:t>
            </w:r>
            <w:r w:rsidR="00CE2DDE">
              <w:rPr>
                <w:sz w:val="22"/>
                <w:szCs w:val="22"/>
              </w:rPr>
              <w:t>s</w:t>
            </w:r>
            <w:r w:rsidR="000539EE">
              <w:rPr>
                <w:sz w:val="22"/>
                <w:szCs w:val="22"/>
              </w:rPr>
              <w:t>:</w:t>
            </w:r>
            <w:r w:rsidR="00FA0A25" w:rsidRPr="00FA0A25">
              <w:rPr>
                <w:rFonts w:ascii="Times" w:eastAsia="Batang" w:hAnsi="Times"/>
                <w:b/>
                <w:szCs w:val="24"/>
                <w:highlight w:val="green"/>
                <w:lang w:eastAsia="x-none"/>
              </w:rPr>
              <w:t>Agreement</w:t>
            </w:r>
            <w:proofErr w:type="spellEnd"/>
            <w:r w:rsidR="00FA0A25" w:rsidRPr="00FA0A25">
              <w:rPr>
                <w:rFonts w:ascii="Times" w:eastAsia="Batang" w:hAnsi="Times"/>
                <w:iCs/>
                <w:szCs w:val="24"/>
                <w:lang w:eastAsia="x-none"/>
              </w:rPr>
              <w:t xml:space="preserve"> </w:t>
            </w:r>
            <w:r w:rsidR="00FA0A25">
              <w:rPr>
                <w:rFonts w:ascii="Times" w:eastAsia="Batang" w:hAnsi="Times"/>
                <w:iCs/>
                <w:szCs w:val="24"/>
                <w:lang w:eastAsia="x-none"/>
              </w:rPr>
              <w:t>(RAN1#112)</w:t>
            </w:r>
          </w:p>
          <w:p w14:paraId="27B52CCD" w14:textId="77777777" w:rsidR="00FA0A25" w:rsidRPr="00FA0A25" w:rsidRDefault="00FA0A25" w:rsidP="00FA0A25">
            <w:pPr>
              <w:overflowPunct/>
              <w:autoSpaceDE/>
              <w:autoSpaceDN/>
              <w:adjustRightInd/>
              <w:spacing w:after="0"/>
              <w:textAlignment w:val="auto"/>
              <w:rPr>
                <w:rFonts w:ascii="Times" w:eastAsia="Calibri" w:hAnsi="Times"/>
                <w:iCs/>
                <w:szCs w:val="24"/>
              </w:rPr>
            </w:pPr>
            <w:r w:rsidRPr="00FA0A25">
              <w:rPr>
                <w:rFonts w:ascii="Times" w:eastAsia="Calibri" w:hAnsi="Times"/>
                <w:iCs/>
                <w:szCs w:val="24"/>
              </w:rPr>
              <w:t xml:space="preserve">For SL PRS in shared or dedicated resource pools, </w:t>
            </w:r>
          </w:p>
          <w:p w14:paraId="6C84750F" w14:textId="231AB654" w:rsidR="00FA0A25" w:rsidRPr="00FA0A25" w:rsidRDefault="005E0A4F" w:rsidP="00131972">
            <w:pPr>
              <w:overflowPunct/>
              <w:autoSpaceDE/>
              <w:autoSpaceDN/>
              <w:adjustRightInd/>
              <w:spacing w:after="0"/>
              <w:ind w:left="720" w:hanging="360"/>
              <w:textAlignment w:val="auto"/>
              <w:rPr>
                <w:rFonts w:ascii="Times" w:eastAsia="Batang" w:hAnsi="Times"/>
                <w:bCs/>
                <w:szCs w:val="24"/>
              </w:rPr>
            </w:pPr>
            <w:r w:rsidRPr="00FA0A25">
              <w:rPr>
                <w:rFonts w:ascii="Symbol" w:eastAsia="Batang" w:hAnsi="Symbol"/>
                <w:bCs/>
                <w:szCs w:val="24"/>
              </w:rPr>
              <w:t></w:t>
            </w:r>
            <w:r w:rsidRPr="00FA0A25">
              <w:rPr>
                <w:rFonts w:ascii="Symbol" w:eastAsia="Batang" w:hAnsi="Symbol"/>
                <w:bCs/>
                <w:szCs w:val="24"/>
              </w:rPr>
              <w:tab/>
            </w:r>
            <w:r w:rsidR="00FA0A25" w:rsidRPr="00FA0A25">
              <w:rPr>
                <w:rFonts w:ascii="Times" w:eastAsia="Batang" w:hAnsi="Times"/>
                <w:bCs/>
                <w:szCs w:val="24"/>
              </w:rPr>
              <w:t>at least comb sizes (N) 2, 4 are supported.</w:t>
            </w:r>
          </w:p>
          <w:p w14:paraId="308BB052" w14:textId="68C6864A" w:rsidR="00FA0A25" w:rsidRPr="00FA0A25" w:rsidRDefault="005E0A4F" w:rsidP="00131972">
            <w:pPr>
              <w:overflowPunct/>
              <w:autoSpaceDE/>
              <w:autoSpaceDN/>
              <w:adjustRightInd/>
              <w:spacing w:after="0"/>
              <w:ind w:left="720" w:hanging="360"/>
              <w:textAlignment w:val="auto"/>
              <w:rPr>
                <w:rFonts w:ascii="Times" w:eastAsia="Batang" w:hAnsi="Times"/>
                <w:bCs/>
                <w:szCs w:val="24"/>
              </w:rPr>
            </w:pPr>
            <w:r w:rsidRPr="00FA0A25">
              <w:rPr>
                <w:rFonts w:ascii="Symbol" w:eastAsia="Batang" w:hAnsi="Symbol"/>
                <w:bCs/>
                <w:szCs w:val="24"/>
              </w:rPr>
              <w:t></w:t>
            </w:r>
            <w:r w:rsidRPr="00FA0A25">
              <w:rPr>
                <w:rFonts w:ascii="Symbol" w:eastAsia="Batang" w:hAnsi="Symbol"/>
                <w:bCs/>
                <w:szCs w:val="24"/>
              </w:rPr>
              <w:tab/>
            </w:r>
            <w:r w:rsidR="00FA0A25" w:rsidRPr="00FA0A25">
              <w:rPr>
                <w:rFonts w:ascii="Times" w:eastAsia="Batang" w:hAnsi="Times"/>
                <w:bCs/>
                <w:szCs w:val="24"/>
              </w:rPr>
              <w:t>Comb size 6 is supported at least in dedicated resource pool</w:t>
            </w:r>
          </w:p>
          <w:p w14:paraId="79F7F49B" w14:textId="441B5CDE" w:rsidR="00FA0A25" w:rsidRPr="00FA0A25" w:rsidRDefault="005E0A4F" w:rsidP="00131972">
            <w:pPr>
              <w:overflowPunct/>
              <w:autoSpaceDE/>
              <w:autoSpaceDN/>
              <w:adjustRightInd/>
              <w:spacing w:after="0"/>
              <w:ind w:left="1440" w:hanging="360"/>
              <w:textAlignment w:val="auto"/>
              <w:rPr>
                <w:rFonts w:ascii="Times" w:eastAsia="Batang" w:hAnsi="Times"/>
                <w:bCs/>
                <w:szCs w:val="24"/>
              </w:rPr>
            </w:pPr>
            <w:r w:rsidRPr="00FA0A25">
              <w:rPr>
                <w:rFonts w:ascii="Courier New" w:eastAsia="Batang" w:hAnsi="Courier New" w:cs="Courier New"/>
                <w:bCs/>
                <w:szCs w:val="24"/>
              </w:rPr>
              <w:t>o</w:t>
            </w:r>
            <w:r w:rsidRPr="00FA0A25">
              <w:rPr>
                <w:rFonts w:ascii="Courier New" w:eastAsia="Batang" w:hAnsi="Courier New" w:cs="Courier New"/>
                <w:bCs/>
                <w:szCs w:val="24"/>
              </w:rPr>
              <w:tab/>
            </w:r>
            <w:r w:rsidR="00FA0A25" w:rsidRPr="00FA0A25">
              <w:rPr>
                <w:rFonts w:ascii="Times" w:eastAsia="Batang" w:hAnsi="Times"/>
                <w:bCs/>
                <w:szCs w:val="24"/>
              </w:rPr>
              <w:t>FFS: comb size 6 in shared resource pool</w:t>
            </w:r>
          </w:p>
          <w:p w14:paraId="386FCEB4" w14:textId="07D6522E" w:rsidR="00FA0A25" w:rsidRPr="00FA0A25" w:rsidRDefault="005E0A4F" w:rsidP="00131972">
            <w:pPr>
              <w:overflowPunct/>
              <w:autoSpaceDE/>
              <w:autoSpaceDN/>
              <w:adjustRightInd/>
              <w:spacing w:after="0"/>
              <w:ind w:left="720" w:hanging="360"/>
              <w:textAlignment w:val="auto"/>
              <w:rPr>
                <w:rFonts w:ascii="Times" w:eastAsia="Batang" w:hAnsi="Times"/>
                <w:bCs/>
                <w:szCs w:val="24"/>
              </w:rPr>
            </w:pPr>
            <w:r w:rsidRPr="00FA0A25">
              <w:rPr>
                <w:rFonts w:ascii="Symbol" w:eastAsia="Batang" w:hAnsi="Symbol"/>
                <w:bCs/>
                <w:szCs w:val="24"/>
              </w:rPr>
              <w:t></w:t>
            </w:r>
            <w:r w:rsidRPr="00FA0A25">
              <w:rPr>
                <w:rFonts w:ascii="Symbol" w:eastAsia="Batang" w:hAnsi="Symbol"/>
                <w:bCs/>
                <w:szCs w:val="24"/>
              </w:rPr>
              <w:tab/>
            </w:r>
            <w:r w:rsidR="00FA0A25" w:rsidRPr="00FA0A25">
              <w:rPr>
                <w:rFonts w:ascii="Times" w:eastAsia="Batang" w:hAnsi="Times"/>
                <w:bCs/>
                <w:szCs w:val="24"/>
              </w:rPr>
              <w:t>Comb size 1 is supported at least in shared resource pool</w:t>
            </w:r>
          </w:p>
          <w:p w14:paraId="3459948D" w14:textId="67822BC7" w:rsidR="00FA0A25" w:rsidRPr="00FA0A25" w:rsidRDefault="005E0A4F" w:rsidP="00131972">
            <w:pPr>
              <w:overflowPunct/>
              <w:autoSpaceDE/>
              <w:autoSpaceDN/>
              <w:adjustRightInd/>
              <w:spacing w:after="0"/>
              <w:ind w:left="1440" w:hanging="360"/>
              <w:textAlignment w:val="auto"/>
              <w:rPr>
                <w:rFonts w:ascii="Times" w:eastAsia="Batang" w:hAnsi="Times"/>
                <w:bCs/>
                <w:szCs w:val="24"/>
              </w:rPr>
            </w:pPr>
            <w:r w:rsidRPr="00FA0A25">
              <w:rPr>
                <w:rFonts w:ascii="Courier New" w:eastAsia="Batang" w:hAnsi="Courier New" w:cs="Courier New"/>
                <w:bCs/>
                <w:szCs w:val="24"/>
              </w:rPr>
              <w:t>o</w:t>
            </w:r>
            <w:r w:rsidRPr="00FA0A25">
              <w:rPr>
                <w:rFonts w:ascii="Courier New" w:eastAsia="Batang" w:hAnsi="Courier New" w:cs="Courier New"/>
                <w:bCs/>
                <w:szCs w:val="24"/>
              </w:rPr>
              <w:tab/>
            </w:r>
            <w:r w:rsidR="00FA0A25" w:rsidRPr="00FA0A25">
              <w:rPr>
                <w:rFonts w:ascii="Times" w:eastAsia="Batang" w:hAnsi="Times"/>
                <w:bCs/>
                <w:szCs w:val="24"/>
              </w:rPr>
              <w:t>FFS: comb size 1 in dedicated resource pool</w:t>
            </w:r>
          </w:p>
          <w:p w14:paraId="6BA4B1CC" w14:textId="2A35A831" w:rsidR="00FA0A25" w:rsidRPr="00FA0A25" w:rsidRDefault="005E0A4F" w:rsidP="00131972">
            <w:pPr>
              <w:overflowPunct/>
              <w:autoSpaceDE/>
              <w:autoSpaceDN/>
              <w:adjustRightInd/>
              <w:spacing w:after="0"/>
              <w:ind w:left="720" w:hanging="360"/>
              <w:textAlignment w:val="auto"/>
              <w:rPr>
                <w:rFonts w:ascii="Times" w:eastAsia="Batang" w:hAnsi="Times"/>
                <w:bCs/>
                <w:szCs w:val="24"/>
              </w:rPr>
            </w:pPr>
            <w:r w:rsidRPr="00FA0A25">
              <w:rPr>
                <w:rFonts w:ascii="Symbol" w:eastAsia="Batang" w:hAnsi="Symbol"/>
                <w:bCs/>
                <w:szCs w:val="24"/>
              </w:rPr>
              <w:lastRenderedPageBreak/>
              <w:t></w:t>
            </w:r>
            <w:r w:rsidRPr="00FA0A25">
              <w:rPr>
                <w:rFonts w:ascii="Symbol" w:eastAsia="Batang" w:hAnsi="Symbol"/>
                <w:bCs/>
                <w:szCs w:val="24"/>
              </w:rPr>
              <w:tab/>
            </w:r>
            <w:r w:rsidR="00FA0A25" w:rsidRPr="00FA0A25">
              <w:rPr>
                <w:rFonts w:ascii="Times" w:eastAsia="Batang" w:hAnsi="Times"/>
                <w:bCs/>
                <w:szCs w:val="24"/>
              </w:rPr>
              <w:t>comb sizes (N) &gt; 12 are not supported.</w:t>
            </w:r>
          </w:p>
          <w:p w14:paraId="2845D160" w14:textId="56D7A72F" w:rsidR="00FA0A25" w:rsidRPr="00FA0A25" w:rsidRDefault="005E0A4F" w:rsidP="00131972">
            <w:pPr>
              <w:overflowPunct/>
              <w:autoSpaceDE/>
              <w:autoSpaceDN/>
              <w:adjustRightInd/>
              <w:spacing w:after="0"/>
              <w:ind w:left="720" w:hanging="360"/>
              <w:textAlignment w:val="auto"/>
              <w:rPr>
                <w:rFonts w:ascii="Times" w:eastAsia="Batang" w:hAnsi="Times"/>
                <w:bCs/>
                <w:szCs w:val="24"/>
              </w:rPr>
            </w:pPr>
            <w:r w:rsidRPr="00FA0A25">
              <w:rPr>
                <w:rFonts w:ascii="Symbol" w:eastAsia="Batang" w:hAnsi="Symbol"/>
                <w:bCs/>
                <w:szCs w:val="24"/>
              </w:rPr>
              <w:t></w:t>
            </w:r>
            <w:r w:rsidRPr="00FA0A25">
              <w:rPr>
                <w:rFonts w:ascii="Symbol" w:eastAsia="Batang" w:hAnsi="Symbol"/>
                <w:bCs/>
                <w:szCs w:val="24"/>
              </w:rPr>
              <w:tab/>
            </w:r>
            <w:r w:rsidR="00FA0A25" w:rsidRPr="00FA0A25">
              <w:rPr>
                <w:rFonts w:ascii="Times" w:eastAsia="Batang" w:hAnsi="Times"/>
                <w:bCs/>
                <w:szCs w:val="24"/>
              </w:rPr>
              <w:t>FFS: support of comb sizes (N) of 8, 12.</w:t>
            </w:r>
          </w:p>
          <w:p w14:paraId="3CB91A01" w14:textId="77777777" w:rsidR="00FA0A25" w:rsidRDefault="00FA0A25" w:rsidP="00F24B92">
            <w:pPr>
              <w:overflowPunct/>
              <w:autoSpaceDE/>
              <w:autoSpaceDN/>
              <w:adjustRightInd/>
              <w:spacing w:after="0"/>
              <w:textAlignment w:val="auto"/>
              <w:rPr>
                <w:rFonts w:eastAsia="Batang"/>
                <w:b/>
                <w:iCs/>
                <w:highlight w:val="green"/>
              </w:rPr>
            </w:pPr>
          </w:p>
          <w:p w14:paraId="102815F3" w14:textId="77777777" w:rsidR="00FA0A25" w:rsidRDefault="00FA0A25" w:rsidP="00F24B92">
            <w:pPr>
              <w:overflowPunct/>
              <w:autoSpaceDE/>
              <w:autoSpaceDN/>
              <w:adjustRightInd/>
              <w:spacing w:after="0"/>
              <w:textAlignment w:val="auto"/>
              <w:rPr>
                <w:rFonts w:eastAsia="Batang"/>
                <w:b/>
                <w:iCs/>
                <w:highlight w:val="green"/>
              </w:rPr>
            </w:pPr>
          </w:p>
          <w:p w14:paraId="5AA4B15F" w14:textId="004A6C0C" w:rsidR="00F24B92" w:rsidRPr="00F24B92" w:rsidRDefault="00F24B92" w:rsidP="00F24B92">
            <w:pPr>
              <w:overflowPunct/>
              <w:autoSpaceDE/>
              <w:autoSpaceDN/>
              <w:adjustRightInd/>
              <w:spacing w:after="0"/>
              <w:textAlignment w:val="auto"/>
              <w:rPr>
                <w:rFonts w:eastAsia="Batang"/>
                <w:b/>
                <w:iCs/>
              </w:rPr>
            </w:pPr>
            <w:r w:rsidRPr="00F24B92">
              <w:rPr>
                <w:rFonts w:eastAsia="Batang"/>
                <w:b/>
                <w:iCs/>
                <w:highlight w:val="green"/>
              </w:rPr>
              <w:t>Agreement</w:t>
            </w:r>
            <w:r w:rsidR="00FA0A25" w:rsidRPr="00FA0A25">
              <w:rPr>
                <w:rFonts w:ascii="Times" w:eastAsia="Batang" w:hAnsi="Times"/>
                <w:iCs/>
                <w:szCs w:val="24"/>
                <w:lang w:eastAsia="x-none"/>
              </w:rPr>
              <w:t xml:space="preserve"> </w:t>
            </w:r>
            <w:r w:rsidR="00FA0A25">
              <w:rPr>
                <w:rFonts w:ascii="Times" w:eastAsia="Batang" w:hAnsi="Times"/>
                <w:iCs/>
                <w:szCs w:val="24"/>
                <w:lang w:eastAsia="x-none"/>
              </w:rPr>
              <w:t>(RAN1#113)</w:t>
            </w:r>
          </w:p>
          <w:p w14:paraId="7B357182" w14:textId="77777777" w:rsidR="00F24B92" w:rsidRPr="00F24B92" w:rsidRDefault="00F24B92" w:rsidP="00F24B92">
            <w:pPr>
              <w:overflowPunct/>
              <w:autoSpaceDE/>
              <w:autoSpaceDN/>
              <w:adjustRightInd/>
              <w:spacing w:after="0"/>
              <w:textAlignment w:val="auto"/>
              <w:rPr>
                <w:rFonts w:eastAsia="Batang"/>
              </w:rPr>
            </w:pPr>
            <w:r w:rsidRPr="00F24B92">
              <w:rPr>
                <w:rFonts w:eastAsia="Batang"/>
              </w:rPr>
              <w:t>In a shared resource pool, SL-PRS, associated PSCCH and PSSCH scheduled by the PSCCH are included in the same slot:</w:t>
            </w:r>
          </w:p>
          <w:p w14:paraId="28C3A40D" w14:textId="26CF273D" w:rsidR="008E276C" w:rsidRDefault="005E0A4F" w:rsidP="00131972">
            <w:pPr>
              <w:overflowPunct/>
              <w:autoSpaceDE/>
              <w:autoSpaceDN/>
              <w:adjustRightInd/>
              <w:spacing w:after="0"/>
              <w:ind w:left="720" w:hanging="360"/>
              <w:contextualSpacing/>
              <w:textAlignment w:val="auto"/>
              <w:rPr>
                <w:rFonts w:eastAsia="Batang"/>
              </w:rPr>
            </w:pPr>
            <w:r>
              <w:rPr>
                <w:rFonts w:ascii="Symbol" w:eastAsia="Batang" w:hAnsi="Symbol"/>
              </w:rPr>
              <w:t></w:t>
            </w:r>
            <w:r>
              <w:rPr>
                <w:rFonts w:ascii="Symbol" w:eastAsia="Batang" w:hAnsi="Symbol"/>
              </w:rPr>
              <w:tab/>
            </w:r>
            <w:r w:rsidR="00F24B92" w:rsidRPr="00F24B92">
              <w:rPr>
                <w:rFonts w:eastAsia="Batang"/>
              </w:rPr>
              <w:t xml:space="preserve">With regards to PSSCH and SL-PRS multiplexing, only </w:t>
            </w:r>
            <w:proofErr w:type="spellStart"/>
            <w:r w:rsidR="00F24B92" w:rsidRPr="00F24B92">
              <w:rPr>
                <w:rFonts w:eastAsia="Batang"/>
              </w:rPr>
              <w:t>TDMing</w:t>
            </w:r>
            <w:proofErr w:type="spellEnd"/>
            <w:r w:rsidR="00F24B92" w:rsidRPr="00F24B92">
              <w:rPr>
                <w:rFonts w:eastAsia="Batang"/>
              </w:rPr>
              <w:t xml:space="preserve"> is supported for the already agreed comb sizes 1, 2, 4</w:t>
            </w:r>
          </w:p>
          <w:p w14:paraId="2ADCF3F5" w14:textId="77777777" w:rsidR="00707099" w:rsidRDefault="00707099" w:rsidP="005E09D7">
            <w:pPr>
              <w:overflowPunct/>
              <w:autoSpaceDE/>
              <w:autoSpaceDN/>
              <w:adjustRightInd/>
              <w:spacing w:after="0"/>
              <w:contextualSpacing/>
              <w:textAlignment w:val="auto"/>
              <w:rPr>
                <w:rFonts w:eastAsia="Batang"/>
              </w:rPr>
            </w:pPr>
          </w:p>
          <w:p w14:paraId="0925F71D" w14:textId="7A2ACC2F" w:rsidR="00D70683" w:rsidRPr="00D70683" w:rsidRDefault="00D70683" w:rsidP="00D70683">
            <w:pPr>
              <w:overflowPunct/>
              <w:autoSpaceDE/>
              <w:autoSpaceDN/>
              <w:adjustRightInd/>
              <w:spacing w:after="0"/>
              <w:textAlignment w:val="auto"/>
              <w:rPr>
                <w:rFonts w:ascii="Times" w:eastAsia="Batang" w:hAnsi="Times"/>
                <w:b/>
                <w:iCs/>
                <w:szCs w:val="24"/>
              </w:rPr>
            </w:pPr>
            <w:r w:rsidRPr="00D70683">
              <w:rPr>
                <w:rFonts w:ascii="Times" w:eastAsia="Batang" w:hAnsi="Times"/>
                <w:b/>
                <w:iCs/>
                <w:szCs w:val="24"/>
                <w:highlight w:val="green"/>
              </w:rPr>
              <w:t>Agreement</w:t>
            </w:r>
            <w:r w:rsidR="00FA0A25" w:rsidRPr="00FA0A25">
              <w:rPr>
                <w:rFonts w:ascii="Times" w:eastAsia="Batang" w:hAnsi="Times"/>
                <w:iCs/>
                <w:szCs w:val="24"/>
                <w:lang w:eastAsia="x-none"/>
              </w:rPr>
              <w:t xml:space="preserve"> </w:t>
            </w:r>
            <w:r w:rsidR="00FA0A25">
              <w:rPr>
                <w:rFonts w:ascii="Times" w:eastAsia="Batang" w:hAnsi="Times"/>
                <w:iCs/>
                <w:szCs w:val="24"/>
                <w:lang w:eastAsia="x-none"/>
              </w:rPr>
              <w:t>(RAN1#113)</w:t>
            </w:r>
          </w:p>
          <w:p w14:paraId="1085BD6C" w14:textId="77777777" w:rsidR="00D70683" w:rsidRPr="00D70683" w:rsidRDefault="00D70683" w:rsidP="00D70683">
            <w:pPr>
              <w:overflowPunct/>
              <w:autoSpaceDE/>
              <w:autoSpaceDN/>
              <w:adjustRightInd/>
              <w:spacing w:after="0"/>
              <w:textAlignment w:val="auto"/>
              <w:rPr>
                <w:rFonts w:ascii="Times" w:eastAsia="Batang" w:hAnsi="Times"/>
                <w:iCs/>
                <w:szCs w:val="24"/>
              </w:rPr>
            </w:pPr>
            <w:r w:rsidRPr="00D70683">
              <w:rPr>
                <w:rFonts w:eastAsia="Calibri"/>
                <w:bCs/>
                <w:szCs w:val="24"/>
              </w:rPr>
              <w:t>Comb-based multiplexing of SL PRS resources from different UEs in a slot is NOT supported for shared resource pools</w:t>
            </w:r>
            <w:r w:rsidRPr="00D70683">
              <w:rPr>
                <w:rFonts w:eastAsia="Calibri"/>
                <w:iCs/>
                <w:szCs w:val="24"/>
              </w:rPr>
              <w:t>.</w:t>
            </w:r>
          </w:p>
          <w:p w14:paraId="6E8CFC37" w14:textId="04B0E76A" w:rsidR="00707099" w:rsidRPr="00131972" w:rsidRDefault="00707099" w:rsidP="00131972">
            <w:pPr>
              <w:overflowPunct/>
              <w:autoSpaceDE/>
              <w:autoSpaceDN/>
              <w:adjustRightInd/>
              <w:spacing w:after="0"/>
              <w:contextualSpacing/>
              <w:textAlignment w:val="auto"/>
              <w:rPr>
                <w:rFonts w:eastAsia="Batang"/>
              </w:rPr>
            </w:pPr>
          </w:p>
        </w:tc>
      </w:tr>
    </w:tbl>
    <w:p w14:paraId="7744F9B6" w14:textId="4F4C0DED" w:rsidR="00D75A75" w:rsidRDefault="006E57C8" w:rsidP="00131972">
      <w:pPr>
        <w:spacing w:before="240"/>
        <w:jc w:val="both"/>
        <w:rPr>
          <w:sz w:val="22"/>
          <w:szCs w:val="22"/>
        </w:rPr>
      </w:pPr>
      <w:r w:rsidRPr="003A74B1">
        <w:rPr>
          <w:sz w:val="22"/>
          <w:szCs w:val="22"/>
        </w:rPr>
        <w:lastRenderedPageBreak/>
        <w:t xml:space="preserve">The transmission of the SL-PRS within the defined slot format </w:t>
      </w:r>
      <w:r w:rsidR="000319C4">
        <w:rPr>
          <w:sz w:val="22"/>
          <w:szCs w:val="22"/>
        </w:rPr>
        <w:t>in leg</w:t>
      </w:r>
      <w:r w:rsidR="00D91198">
        <w:rPr>
          <w:sz w:val="22"/>
          <w:szCs w:val="22"/>
        </w:rPr>
        <w:t>acy SL</w:t>
      </w:r>
      <w:r w:rsidRPr="003A74B1">
        <w:rPr>
          <w:sz w:val="22"/>
          <w:szCs w:val="22"/>
        </w:rPr>
        <w:t xml:space="preserve"> will allow for coexistence of SL</w:t>
      </w:r>
      <w:r>
        <w:rPr>
          <w:sz w:val="22"/>
          <w:szCs w:val="22"/>
        </w:rPr>
        <w:t>-</w:t>
      </w:r>
      <w:r w:rsidRPr="003A74B1">
        <w:rPr>
          <w:sz w:val="22"/>
          <w:szCs w:val="22"/>
        </w:rPr>
        <w:t xml:space="preserve">PRS with other non-positioning related SL transmissions within the </w:t>
      </w:r>
      <w:r w:rsidR="00D91198">
        <w:rPr>
          <w:sz w:val="22"/>
          <w:szCs w:val="22"/>
        </w:rPr>
        <w:t>shared</w:t>
      </w:r>
      <w:r w:rsidRPr="003A74B1">
        <w:rPr>
          <w:sz w:val="22"/>
          <w:szCs w:val="22"/>
        </w:rPr>
        <w:t xml:space="preserve"> resource pool. </w:t>
      </w:r>
      <w:r w:rsidR="00E730EE">
        <w:rPr>
          <w:sz w:val="22"/>
          <w:szCs w:val="22"/>
        </w:rPr>
        <w:t>Further, a</w:t>
      </w:r>
      <w:r w:rsidRPr="003A74B1">
        <w:rPr>
          <w:sz w:val="22"/>
          <w:szCs w:val="22"/>
        </w:rPr>
        <w:t xml:space="preserve"> SL-PRS transmission may be accompanied with positioning</w:t>
      </w:r>
      <w:r w:rsidR="00DC5D8E">
        <w:rPr>
          <w:sz w:val="22"/>
          <w:szCs w:val="22"/>
        </w:rPr>
        <w:t>-related</w:t>
      </w:r>
      <w:r w:rsidRPr="003A74B1">
        <w:rPr>
          <w:sz w:val="22"/>
          <w:szCs w:val="22"/>
        </w:rPr>
        <w:t xml:space="preserve"> data (e.g., </w:t>
      </w:r>
      <w:r>
        <w:rPr>
          <w:sz w:val="22"/>
          <w:szCs w:val="22"/>
        </w:rPr>
        <w:t>along with</w:t>
      </w:r>
      <w:r w:rsidRPr="003A74B1">
        <w:rPr>
          <w:sz w:val="22"/>
          <w:szCs w:val="22"/>
        </w:rPr>
        <w:t xml:space="preserve"> SL-PRS transmission</w:t>
      </w:r>
      <w:r>
        <w:rPr>
          <w:sz w:val="22"/>
          <w:szCs w:val="22"/>
        </w:rPr>
        <w:t>,</w:t>
      </w:r>
      <w:r w:rsidRPr="003A74B1">
        <w:rPr>
          <w:sz w:val="22"/>
          <w:szCs w:val="22"/>
        </w:rPr>
        <w:t xml:space="preserve"> </w:t>
      </w:r>
      <w:r>
        <w:rPr>
          <w:sz w:val="22"/>
          <w:szCs w:val="22"/>
        </w:rPr>
        <w:t>an</w:t>
      </w:r>
      <w:r w:rsidRPr="003A74B1">
        <w:rPr>
          <w:sz w:val="22"/>
          <w:szCs w:val="22"/>
        </w:rPr>
        <w:t xml:space="preserve"> anchor UE </w:t>
      </w:r>
      <w:r>
        <w:rPr>
          <w:sz w:val="22"/>
          <w:szCs w:val="22"/>
        </w:rPr>
        <w:t>may provide its</w:t>
      </w:r>
      <w:r w:rsidRPr="003A74B1">
        <w:rPr>
          <w:sz w:val="22"/>
          <w:szCs w:val="22"/>
        </w:rPr>
        <w:t xml:space="preserve"> known UE </w:t>
      </w:r>
      <w:r w:rsidR="00DC1890">
        <w:rPr>
          <w:sz w:val="22"/>
          <w:szCs w:val="22"/>
        </w:rPr>
        <w:t>location</w:t>
      </w:r>
      <w:r w:rsidRPr="003A74B1">
        <w:rPr>
          <w:sz w:val="22"/>
          <w:szCs w:val="22"/>
        </w:rPr>
        <w:t xml:space="preserve">, </w:t>
      </w:r>
      <w:r w:rsidR="008D3A4D">
        <w:rPr>
          <w:sz w:val="22"/>
          <w:szCs w:val="22"/>
        </w:rPr>
        <w:t xml:space="preserve">report </w:t>
      </w:r>
      <w:r w:rsidRPr="003A74B1">
        <w:rPr>
          <w:sz w:val="22"/>
          <w:szCs w:val="22"/>
        </w:rPr>
        <w:t xml:space="preserve">Rx-Tx time for </w:t>
      </w:r>
      <w:r>
        <w:rPr>
          <w:sz w:val="22"/>
          <w:szCs w:val="22"/>
        </w:rPr>
        <w:t xml:space="preserve">SL </w:t>
      </w:r>
      <w:r w:rsidRPr="003A74B1">
        <w:rPr>
          <w:sz w:val="22"/>
          <w:szCs w:val="22"/>
        </w:rPr>
        <w:t>RTT</w:t>
      </w:r>
      <w:r w:rsidR="008D3A4D">
        <w:rPr>
          <w:sz w:val="22"/>
          <w:szCs w:val="22"/>
        </w:rPr>
        <w:t>, etc.</w:t>
      </w:r>
      <w:r w:rsidRPr="003A74B1">
        <w:rPr>
          <w:sz w:val="22"/>
          <w:szCs w:val="22"/>
        </w:rPr>
        <w:t>). Such combination of the SL-PRS and the positioning</w:t>
      </w:r>
      <w:r w:rsidR="008D3A4D">
        <w:rPr>
          <w:sz w:val="22"/>
          <w:szCs w:val="22"/>
        </w:rPr>
        <w:t>-related</w:t>
      </w:r>
      <w:r w:rsidRPr="003A74B1">
        <w:rPr>
          <w:sz w:val="22"/>
          <w:szCs w:val="22"/>
        </w:rPr>
        <w:t xml:space="preserve"> data can reduce the need for additional signalling exchanges between </w:t>
      </w:r>
      <w:r w:rsidR="00CD3D3B">
        <w:rPr>
          <w:sz w:val="22"/>
          <w:szCs w:val="22"/>
        </w:rPr>
        <w:t>the</w:t>
      </w:r>
      <w:r w:rsidRPr="003A74B1">
        <w:rPr>
          <w:sz w:val="22"/>
          <w:szCs w:val="22"/>
        </w:rPr>
        <w:t xml:space="preserve"> UE</w:t>
      </w:r>
      <w:r w:rsidR="00CD3D3B">
        <w:rPr>
          <w:sz w:val="22"/>
          <w:szCs w:val="22"/>
        </w:rPr>
        <w:t>s</w:t>
      </w:r>
      <w:r w:rsidRPr="003A74B1">
        <w:rPr>
          <w:sz w:val="22"/>
          <w:szCs w:val="22"/>
        </w:rPr>
        <w:t xml:space="preserve">, especially if both pieces of information can be sent up front. </w:t>
      </w:r>
    </w:p>
    <w:p w14:paraId="4FD377E9" w14:textId="2B544D06" w:rsidR="00FE743B" w:rsidRPr="00435E82" w:rsidRDefault="00FE743B" w:rsidP="00560F10">
      <w:pPr>
        <w:spacing w:after="0"/>
        <w:jc w:val="both"/>
        <w:rPr>
          <w:bCs/>
          <w:sz w:val="22"/>
          <w:szCs w:val="22"/>
        </w:rPr>
      </w:pPr>
      <w:r w:rsidRPr="00435E82">
        <w:rPr>
          <w:bCs/>
          <w:sz w:val="22"/>
          <w:szCs w:val="22"/>
        </w:rPr>
        <w:t xml:space="preserve">Multiplexing SL PRS with PSSCH </w:t>
      </w:r>
      <w:r>
        <w:rPr>
          <w:bCs/>
          <w:sz w:val="22"/>
          <w:szCs w:val="22"/>
        </w:rPr>
        <w:t xml:space="preserve">within a slot </w:t>
      </w:r>
      <w:r w:rsidRPr="00435E82">
        <w:rPr>
          <w:bCs/>
          <w:sz w:val="22"/>
          <w:szCs w:val="22"/>
        </w:rPr>
        <w:t>would enable efficient transmission of positioning-related data accompanying SL PRS</w:t>
      </w:r>
      <w:r w:rsidR="00DC71A6">
        <w:rPr>
          <w:bCs/>
          <w:sz w:val="22"/>
          <w:szCs w:val="22"/>
        </w:rPr>
        <w:t>.</w:t>
      </w:r>
      <w:r w:rsidR="00747425">
        <w:rPr>
          <w:bCs/>
          <w:sz w:val="22"/>
          <w:szCs w:val="22"/>
        </w:rPr>
        <w:t xml:space="preserve"> Here, apart from TDM, </w:t>
      </w:r>
      <w:proofErr w:type="spellStart"/>
      <w:r w:rsidR="00747425">
        <w:rPr>
          <w:bCs/>
          <w:sz w:val="22"/>
          <w:szCs w:val="22"/>
        </w:rPr>
        <w:t>FDM</w:t>
      </w:r>
      <w:r w:rsidR="00E26B57">
        <w:rPr>
          <w:bCs/>
          <w:sz w:val="22"/>
          <w:szCs w:val="22"/>
        </w:rPr>
        <w:t>ing</w:t>
      </w:r>
      <w:proofErr w:type="spellEnd"/>
      <w:r w:rsidR="00E26B57">
        <w:rPr>
          <w:bCs/>
          <w:sz w:val="22"/>
          <w:szCs w:val="22"/>
        </w:rPr>
        <w:t xml:space="preserve"> PSSCH and </w:t>
      </w:r>
      <w:r w:rsidR="00E41D87">
        <w:rPr>
          <w:bCs/>
          <w:sz w:val="22"/>
          <w:szCs w:val="22"/>
        </w:rPr>
        <w:t xml:space="preserve">SL PRS </w:t>
      </w:r>
      <w:r w:rsidR="00935B44">
        <w:rPr>
          <w:bCs/>
          <w:sz w:val="22"/>
          <w:szCs w:val="22"/>
        </w:rPr>
        <w:t xml:space="preserve">increases resource </w:t>
      </w:r>
      <w:r w:rsidR="00FD5C6B">
        <w:rPr>
          <w:bCs/>
          <w:sz w:val="22"/>
          <w:szCs w:val="22"/>
        </w:rPr>
        <w:t xml:space="preserve">utilization particularly </w:t>
      </w:r>
      <w:r w:rsidR="007B186E">
        <w:rPr>
          <w:bCs/>
          <w:sz w:val="22"/>
          <w:szCs w:val="22"/>
        </w:rPr>
        <w:t xml:space="preserve">when </w:t>
      </w:r>
      <w:r w:rsidR="00862D17">
        <w:rPr>
          <w:bCs/>
          <w:sz w:val="22"/>
          <w:szCs w:val="22"/>
        </w:rPr>
        <w:t xml:space="preserve">the comb-size of the SL PRS is higher. Note that </w:t>
      </w:r>
      <w:r w:rsidR="00600707">
        <w:rPr>
          <w:bCs/>
          <w:sz w:val="22"/>
          <w:szCs w:val="22"/>
        </w:rPr>
        <w:t xml:space="preserve">comb-sizes </w:t>
      </w:r>
      <w:r w:rsidR="001A7741">
        <w:rPr>
          <w:bCs/>
          <w:sz w:val="22"/>
          <w:szCs w:val="22"/>
        </w:rPr>
        <w:t>6, 8 and 12</w:t>
      </w:r>
      <w:r w:rsidR="00CA5C79">
        <w:rPr>
          <w:bCs/>
          <w:sz w:val="22"/>
          <w:szCs w:val="22"/>
        </w:rPr>
        <w:t xml:space="preserve"> in shared resource pool</w:t>
      </w:r>
      <w:r w:rsidR="001A7741">
        <w:rPr>
          <w:bCs/>
          <w:sz w:val="22"/>
          <w:szCs w:val="22"/>
        </w:rPr>
        <w:t xml:space="preserve"> </w:t>
      </w:r>
      <w:r w:rsidR="0046194E">
        <w:rPr>
          <w:bCs/>
          <w:sz w:val="22"/>
          <w:szCs w:val="22"/>
        </w:rPr>
        <w:t xml:space="preserve">are being discussed </w:t>
      </w:r>
      <w:r w:rsidR="006921EF">
        <w:rPr>
          <w:bCs/>
          <w:sz w:val="22"/>
          <w:szCs w:val="22"/>
        </w:rPr>
        <w:t>(as FFS)</w:t>
      </w:r>
      <w:r w:rsidR="00CA5C79">
        <w:rPr>
          <w:bCs/>
          <w:sz w:val="22"/>
          <w:szCs w:val="22"/>
        </w:rPr>
        <w:t xml:space="preserve"> in </w:t>
      </w:r>
      <w:r w:rsidR="00E77183">
        <w:rPr>
          <w:bCs/>
          <w:sz w:val="22"/>
          <w:szCs w:val="22"/>
        </w:rPr>
        <w:t>SL PRS agenda item</w:t>
      </w:r>
      <w:r w:rsidR="00056B02">
        <w:rPr>
          <w:bCs/>
          <w:sz w:val="22"/>
          <w:szCs w:val="22"/>
        </w:rPr>
        <w:t>.</w:t>
      </w:r>
      <w:r w:rsidR="00681E91">
        <w:rPr>
          <w:bCs/>
          <w:sz w:val="22"/>
          <w:szCs w:val="22"/>
        </w:rPr>
        <w:t xml:space="preserve"> While </w:t>
      </w:r>
      <w:r w:rsidR="00002282">
        <w:rPr>
          <w:bCs/>
          <w:sz w:val="22"/>
          <w:szCs w:val="22"/>
        </w:rPr>
        <w:t xml:space="preserve">support for </w:t>
      </w:r>
      <w:r w:rsidR="00681E91">
        <w:rPr>
          <w:bCs/>
          <w:sz w:val="22"/>
          <w:szCs w:val="22"/>
        </w:rPr>
        <w:t>comb-size</w:t>
      </w:r>
      <w:r w:rsidR="006070F8">
        <w:rPr>
          <w:bCs/>
          <w:sz w:val="22"/>
          <w:szCs w:val="22"/>
        </w:rPr>
        <w:t xml:space="preserve"> 12 is not desirable</w:t>
      </w:r>
      <w:r w:rsidR="0013399B">
        <w:rPr>
          <w:bCs/>
          <w:sz w:val="22"/>
          <w:szCs w:val="22"/>
        </w:rPr>
        <w:t xml:space="preserve"> (sinc</w:t>
      </w:r>
      <w:r w:rsidR="00011ABB">
        <w:rPr>
          <w:bCs/>
          <w:sz w:val="22"/>
          <w:szCs w:val="22"/>
        </w:rPr>
        <w:t xml:space="preserve">e </w:t>
      </w:r>
      <w:proofErr w:type="spellStart"/>
      <w:r w:rsidR="00303871">
        <w:rPr>
          <w:bCs/>
          <w:sz w:val="22"/>
          <w:szCs w:val="22"/>
        </w:rPr>
        <w:t>FDMing</w:t>
      </w:r>
      <w:proofErr w:type="spellEnd"/>
      <w:r w:rsidR="00303871">
        <w:rPr>
          <w:bCs/>
          <w:sz w:val="22"/>
          <w:szCs w:val="22"/>
        </w:rPr>
        <w:t xml:space="preserve"> of many SL PRS transmissions</w:t>
      </w:r>
      <w:r w:rsidR="00011ABB">
        <w:rPr>
          <w:bCs/>
          <w:sz w:val="22"/>
          <w:szCs w:val="22"/>
        </w:rPr>
        <w:t xml:space="preserve"> may result in</w:t>
      </w:r>
      <w:r w:rsidR="00FD443F">
        <w:rPr>
          <w:bCs/>
          <w:sz w:val="22"/>
          <w:szCs w:val="22"/>
        </w:rPr>
        <w:t xml:space="preserve"> e.g.,</w:t>
      </w:r>
      <w:r w:rsidR="00011ABB">
        <w:rPr>
          <w:bCs/>
          <w:sz w:val="22"/>
          <w:szCs w:val="22"/>
        </w:rPr>
        <w:t xml:space="preserve"> </w:t>
      </w:r>
      <w:r w:rsidR="00023158">
        <w:rPr>
          <w:bCs/>
          <w:sz w:val="22"/>
          <w:szCs w:val="22"/>
        </w:rPr>
        <w:t>IBE interference</w:t>
      </w:r>
      <w:r w:rsidR="0013399B">
        <w:rPr>
          <w:bCs/>
          <w:sz w:val="22"/>
          <w:szCs w:val="22"/>
        </w:rPr>
        <w:t>)</w:t>
      </w:r>
      <w:r w:rsidR="00FD443F">
        <w:rPr>
          <w:bCs/>
          <w:sz w:val="22"/>
          <w:szCs w:val="22"/>
        </w:rPr>
        <w:t xml:space="preserve">, </w:t>
      </w:r>
      <w:r w:rsidR="001B447A">
        <w:rPr>
          <w:bCs/>
          <w:sz w:val="22"/>
          <w:szCs w:val="22"/>
        </w:rPr>
        <w:t>comb-size 6 and 8 offer</w:t>
      </w:r>
      <w:r w:rsidR="00755FC4">
        <w:rPr>
          <w:bCs/>
          <w:sz w:val="22"/>
          <w:szCs w:val="22"/>
        </w:rPr>
        <w:t xml:space="preserve">s flexibility </w:t>
      </w:r>
      <w:r w:rsidR="005A698A">
        <w:rPr>
          <w:bCs/>
          <w:sz w:val="22"/>
          <w:szCs w:val="22"/>
        </w:rPr>
        <w:t xml:space="preserve">in adapting SL PRS to different deployment scenarios. </w:t>
      </w:r>
      <w:r w:rsidR="003A4DF9">
        <w:rPr>
          <w:bCs/>
          <w:sz w:val="22"/>
          <w:szCs w:val="22"/>
        </w:rPr>
        <w:t xml:space="preserve">In case the multiplexing is restricted to </w:t>
      </w:r>
      <w:r w:rsidR="009C6671">
        <w:rPr>
          <w:bCs/>
          <w:sz w:val="22"/>
          <w:szCs w:val="22"/>
        </w:rPr>
        <w:t>only TDM,</w:t>
      </w:r>
      <w:r w:rsidR="00177FBE">
        <w:rPr>
          <w:bCs/>
          <w:sz w:val="22"/>
          <w:szCs w:val="22"/>
        </w:rPr>
        <w:t xml:space="preserve"> it may result in resource wastage</w:t>
      </w:r>
      <w:r w:rsidR="00AE70FE">
        <w:rPr>
          <w:bCs/>
          <w:sz w:val="22"/>
          <w:szCs w:val="22"/>
        </w:rPr>
        <w:t xml:space="preserve"> </w:t>
      </w:r>
      <w:r w:rsidR="005D21F0">
        <w:rPr>
          <w:bCs/>
          <w:sz w:val="22"/>
          <w:szCs w:val="22"/>
        </w:rPr>
        <w:t>for higher</w:t>
      </w:r>
      <w:r w:rsidR="009C6671">
        <w:rPr>
          <w:bCs/>
          <w:sz w:val="22"/>
          <w:szCs w:val="22"/>
        </w:rPr>
        <w:t xml:space="preserve"> comb-sizes</w:t>
      </w:r>
      <w:r w:rsidR="00B44199">
        <w:rPr>
          <w:bCs/>
          <w:sz w:val="22"/>
          <w:szCs w:val="22"/>
        </w:rPr>
        <w:t xml:space="preserve"> e.g.,</w:t>
      </w:r>
      <w:r w:rsidR="009C6671">
        <w:rPr>
          <w:bCs/>
          <w:sz w:val="22"/>
          <w:szCs w:val="22"/>
        </w:rPr>
        <w:t xml:space="preserve"> </w:t>
      </w:r>
      <w:r w:rsidR="001A213D">
        <w:rPr>
          <w:bCs/>
          <w:sz w:val="22"/>
          <w:szCs w:val="22"/>
        </w:rPr>
        <w:t>6 and 8</w:t>
      </w:r>
      <w:r w:rsidR="00B44199">
        <w:rPr>
          <w:bCs/>
          <w:sz w:val="22"/>
          <w:szCs w:val="22"/>
        </w:rPr>
        <w:t xml:space="preserve"> (if agreed)</w:t>
      </w:r>
      <w:r w:rsidR="005F297C">
        <w:rPr>
          <w:bCs/>
          <w:sz w:val="22"/>
          <w:szCs w:val="22"/>
        </w:rPr>
        <w:t>.</w:t>
      </w:r>
      <w:r w:rsidR="0098346C">
        <w:rPr>
          <w:bCs/>
          <w:sz w:val="22"/>
          <w:szCs w:val="22"/>
        </w:rPr>
        <w:t xml:space="preserve"> In this regard, the UEs </w:t>
      </w:r>
      <w:r w:rsidR="00A87B08">
        <w:rPr>
          <w:bCs/>
          <w:sz w:val="22"/>
          <w:szCs w:val="22"/>
        </w:rPr>
        <w:t xml:space="preserve">may be configured to multiplex </w:t>
      </w:r>
      <w:r w:rsidR="00FD1186">
        <w:rPr>
          <w:bCs/>
          <w:sz w:val="22"/>
          <w:szCs w:val="22"/>
        </w:rPr>
        <w:t xml:space="preserve">SL PRS with PSSCH whenever the SL PRS comb-size is 6 or 8. </w:t>
      </w:r>
      <w:r w:rsidR="00465652">
        <w:rPr>
          <w:bCs/>
          <w:sz w:val="22"/>
          <w:szCs w:val="22"/>
        </w:rPr>
        <w:t xml:space="preserve">Alternatively, Tx UE can autonomously determine whether or not to </w:t>
      </w:r>
      <w:r w:rsidR="00DF1A0C">
        <w:rPr>
          <w:bCs/>
          <w:sz w:val="22"/>
          <w:szCs w:val="22"/>
        </w:rPr>
        <w:t xml:space="preserve">perform the </w:t>
      </w:r>
      <w:r w:rsidR="00C3787E">
        <w:rPr>
          <w:bCs/>
          <w:sz w:val="22"/>
          <w:szCs w:val="22"/>
        </w:rPr>
        <w:t>multiplex</w:t>
      </w:r>
      <w:r w:rsidR="00DF1A0C">
        <w:rPr>
          <w:bCs/>
          <w:sz w:val="22"/>
          <w:szCs w:val="22"/>
        </w:rPr>
        <w:t>ing</w:t>
      </w:r>
      <w:r w:rsidR="00C3787E">
        <w:rPr>
          <w:bCs/>
          <w:sz w:val="22"/>
          <w:szCs w:val="22"/>
        </w:rPr>
        <w:t xml:space="preserve"> and</w:t>
      </w:r>
      <w:r w:rsidR="00DF1A0C">
        <w:rPr>
          <w:bCs/>
          <w:sz w:val="22"/>
          <w:szCs w:val="22"/>
        </w:rPr>
        <w:t xml:space="preserve"> indicate to the </w:t>
      </w:r>
      <w:r w:rsidR="00882C9D">
        <w:rPr>
          <w:bCs/>
          <w:sz w:val="22"/>
          <w:szCs w:val="22"/>
        </w:rPr>
        <w:t>R</w:t>
      </w:r>
      <w:r w:rsidR="00DF1A0C">
        <w:rPr>
          <w:bCs/>
          <w:sz w:val="22"/>
          <w:szCs w:val="22"/>
        </w:rPr>
        <w:t>x UE if the SL PRS and PSSCH are multiplexed.</w:t>
      </w:r>
      <w:r w:rsidR="00C3787E">
        <w:rPr>
          <w:bCs/>
          <w:sz w:val="22"/>
          <w:szCs w:val="22"/>
        </w:rPr>
        <w:t xml:space="preserve"> </w:t>
      </w:r>
      <w:r w:rsidR="00FC4DAB">
        <w:rPr>
          <w:bCs/>
          <w:sz w:val="22"/>
          <w:szCs w:val="22"/>
        </w:rPr>
        <w:t xml:space="preserve"> </w:t>
      </w:r>
      <w:r w:rsidR="005F297C">
        <w:rPr>
          <w:bCs/>
          <w:sz w:val="22"/>
          <w:szCs w:val="22"/>
        </w:rPr>
        <w:t xml:space="preserve"> </w:t>
      </w:r>
    </w:p>
    <w:p w14:paraId="7EAC00D4" w14:textId="77777777" w:rsidR="00FE743B" w:rsidRDefault="00FE743B" w:rsidP="00FE743B">
      <w:pPr>
        <w:spacing w:after="0"/>
        <w:jc w:val="both"/>
        <w:rPr>
          <w:b/>
          <w:sz w:val="22"/>
          <w:szCs w:val="22"/>
        </w:rPr>
      </w:pPr>
    </w:p>
    <w:p w14:paraId="27A8C765" w14:textId="1A5B91BE" w:rsidR="00FE743B" w:rsidRDefault="00C1773E" w:rsidP="00AD6BC4">
      <w:pPr>
        <w:spacing w:after="120"/>
        <w:jc w:val="both"/>
        <w:rPr>
          <w:b/>
          <w:bCs/>
          <w:sz w:val="22"/>
          <w:szCs w:val="22"/>
        </w:rPr>
      </w:pPr>
      <w:bookmarkStart w:id="23" w:name="Proposal14792"/>
      <w:bookmarkStart w:id="24" w:name="Proposal33663"/>
      <w:bookmarkStart w:id="25" w:name="Proposal85232"/>
      <w:bookmarkStart w:id="26" w:name="Proposal96727"/>
      <w:bookmarkStart w:id="27" w:name="Proposal83901"/>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755AA7">
        <w:rPr>
          <w:b/>
          <w:noProof/>
          <w:sz w:val="22"/>
          <w:szCs w:val="22"/>
          <w:lang w:val="en-US"/>
        </w:rPr>
        <w:t>4</w:t>
      </w:r>
      <w:r w:rsidRPr="00895686">
        <w:rPr>
          <w:b/>
          <w:sz w:val="22"/>
          <w:szCs w:val="22"/>
          <w:shd w:val="clear" w:color="auto" w:fill="E6E6E6"/>
        </w:rPr>
        <w:fldChar w:fldCharType="end"/>
      </w:r>
      <w:r w:rsidR="00FE743B" w:rsidRPr="00895686">
        <w:rPr>
          <w:b/>
          <w:sz w:val="22"/>
          <w:szCs w:val="22"/>
        </w:rPr>
        <w:t xml:space="preserve">: </w:t>
      </w:r>
      <w:r w:rsidR="00FE743B">
        <w:rPr>
          <w:b/>
          <w:bCs/>
          <w:sz w:val="22"/>
          <w:szCs w:val="22"/>
        </w:rPr>
        <w:t xml:space="preserve">In shared </w:t>
      </w:r>
      <w:r w:rsidR="00DE588C">
        <w:rPr>
          <w:b/>
          <w:bCs/>
          <w:sz w:val="22"/>
          <w:szCs w:val="22"/>
        </w:rPr>
        <w:t>resource</w:t>
      </w:r>
      <w:r w:rsidR="00FE743B">
        <w:rPr>
          <w:b/>
          <w:bCs/>
          <w:sz w:val="22"/>
          <w:szCs w:val="22"/>
        </w:rPr>
        <w:t xml:space="preserve"> pools, SL PRS can be </w:t>
      </w:r>
      <w:proofErr w:type="spellStart"/>
      <w:r w:rsidR="00FE743B">
        <w:rPr>
          <w:b/>
          <w:bCs/>
          <w:sz w:val="22"/>
          <w:szCs w:val="22"/>
        </w:rPr>
        <w:t>TDM'ed</w:t>
      </w:r>
      <w:proofErr w:type="spellEnd"/>
      <w:r w:rsidR="00FE743B">
        <w:rPr>
          <w:b/>
          <w:bCs/>
          <w:sz w:val="22"/>
          <w:szCs w:val="22"/>
        </w:rPr>
        <w:t xml:space="preserve"> and/or </w:t>
      </w:r>
      <w:proofErr w:type="spellStart"/>
      <w:r w:rsidR="00FE743B">
        <w:rPr>
          <w:b/>
          <w:bCs/>
          <w:sz w:val="22"/>
          <w:szCs w:val="22"/>
        </w:rPr>
        <w:t>FDM’ed</w:t>
      </w:r>
      <w:proofErr w:type="spellEnd"/>
      <w:r w:rsidR="00FE743B">
        <w:rPr>
          <w:b/>
          <w:bCs/>
          <w:sz w:val="22"/>
          <w:szCs w:val="22"/>
        </w:rPr>
        <w:t xml:space="preserve"> with PSSCH within a slot</w:t>
      </w:r>
      <w:r w:rsidR="00246E17">
        <w:rPr>
          <w:b/>
          <w:bCs/>
          <w:sz w:val="22"/>
          <w:szCs w:val="22"/>
        </w:rPr>
        <w:t xml:space="preserve"> for comb-sizes 6 and 8 if </w:t>
      </w:r>
      <w:r w:rsidR="00770B26">
        <w:rPr>
          <w:b/>
          <w:sz w:val="22"/>
          <w:szCs w:val="22"/>
        </w:rPr>
        <w:t xml:space="preserve">comb-sizes 6 and 8 </w:t>
      </w:r>
      <w:r w:rsidR="0036367C">
        <w:rPr>
          <w:b/>
          <w:sz w:val="22"/>
          <w:szCs w:val="22"/>
        </w:rPr>
        <w:t>are supported in</w:t>
      </w:r>
      <w:r w:rsidR="00770B26">
        <w:rPr>
          <w:b/>
          <w:sz w:val="22"/>
          <w:szCs w:val="22"/>
        </w:rPr>
        <w:t xml:space="preserve"> shared </w:t>
      </w:r>
      <w:r w:rsidR="006F4621">
        <w:rPr>
          <w:b/>
          <w:sz w:val="22"/>
          <w:szCs w:val="22"/>
        </w:rPr>
        <w:t xml:space="preserve">resource </w:t>
      </w:r>
      <w:r w:rsidR="00770B26">
        <w:rPr>
          <w:b/>
          <w:sz w:val="22"/>
          <w:szCs w:val="22"/>
        </w:rPr>
        <w:t>poo</w:t>
      </w:r>
      <w:r w:rsidR="001C5D31">
        <w:rPr>
          <w:b/>
          <w:sz w:val="22"/>
          <w:szCs w:val="22"/>
        </w:rPr>
        <w:t>l</w:t>
      </w:r>
      <w:r w:rsidR="0036367C">
        <w:rPr>
          <w:b/>
          <w:sz w:val="22"/>
          <w:szCs w:val="22"/>
        </w:rPr>
        <w:t>.</w:t>
      </w:r>
      <w:r w:rsidR="00246E17" w:rsidDel="00246E17">
        <w:rPr>
          <w:b/>
          <w:bCs/>
          <w:sz w:val="22"/>
          <w:szCs w:val="22"/>
        </w:rPr>
        <w:t xml:space="preserve"> </w:t>
      </w:r>
    </w:p>
    <w:p w14:paraId="0364502F" w14:textId="24927584" w:rsidR="00A46514" w:rsidRDefault="002E408F" w:rsidP="006E57C8">
      <w:pPr>
        <w:pStyle w:val="ListParagraph"/>
        <w:ind w:left="0"/>
        <w:jc w:val="both"/>
        <w:rPr>
          <w:sz w:val="22"/>
          <w:szCs w:val="22"/>
          <w:lang w:val="en-US"/>
        </w:rPr>
      </w:pPr>
      <w:bookmarkStart w:id="28" w:name="Proposal5547"/>
      <w:bookmarkStart w:id="29" w:name="Proposal29326"/>
      <w:bookmarkStart w:id="30" w:name="Proposal8070" w:colFirst="0" w:colLast="0"/>
      <w:bookmarkStart w:id="31" w:name="Proposal80730" w:colFirst="0" w:colLast="0"/>
      <w:bookmarkStart w:id="32" w:name="Proposal7241" w:colFirst="0" w:colLast="0"/>
      <w:bookmarkStart w:id="33" w:name="Proposal62281" w:colFirst="0" w:colLast="0"/>
      <w:bookmarkStart w:id="34" w:name="Proposal19220" w:colFirst="0" w:colLast="0"/>
      <w:bookmarkStart w:id="35" w:name="Proposal85180" w:colFirst="0" w:colLast="0"/>
      <w:bookmarkStart w:id="36" w:name="Proposal38124" w:colFirst="0" w:colLast="0"/>
      <w:bookmarkEnd w:id="23"/>
      <w:bookmarkEnd w:id="24"/>
      <w:bookmarkEnd w:id="25"/>
      <w:bookmarkEnd w:id="26"/>
      <w:bookmarkEnd w:id="27"/>
      <w:r>
        <w:rPr>
          <w:sz w:val="22"/>
          <w:szCs w:val="22"/>
          <w:lang w:val="en-US"/>
        </w:rPr>
        <w:t>Further, t</w:t>
      </w:r>
      <w:r w:rsidR="00A46514">
        <w:rPr>
          <w:sz w:val="22"/>
          <w:szCs w:val="22"/>
          <w:lang w:val="en-US"/>
        </w:rPr>
        <w:t xml:space="preserve">he following </w:t>
      </w:r>
      <w:r w:rsidR="00DF384D">
        <w:rPr>
          <w:sz w:val="22"/>
          <w:szCs w:val="22"/>
          <w:lang w:val="en-US"/>
        </w:rPr>
        <w:t xml:space="preserve">are </w:t>
      </w:r>
      <w:r w:rsidR="00A46514">
        <w:rPr>
          <w:sz w:val="22"/>
          <w:szCs w:val="22"/>
          <w:lang w:val="en-US"/>
        </w:rPr>
        <w:t>agreed in</w:t>
      </w:r>
      <w:r w:rsidR="00DF384D">
        <w:rPr>
          <w:sz w:val="22"/>
          <w:szCs w:val="22"/>
          <w:lang w:val="en-US"/>
        </w:rPr>
        <w:t xml:space="preserve"> previous</w:t>
      </w:r>
      <w:r w:rsidR="00A46514">
        <w:rPr>
          <w:sz w:val="22"/>
          <w:szCs w:val="22"/>
          <w:lang w:val="en-US"/>
        </w:rPr>
        <w:t xml:space="preserve"> </w:t>
      </w:r>
      <w:r w:rsidR="00DF384D">
        <w:rPr>
          <w:sz w:val="22"/>
          <w:szCs w:val="22"/>
          <w:lang w:val="en-US"/>
        </w:rPr>
        <w:t>RAN1 meetings.</w:t>
      </w:r>
    </w:p>
    <w:tbl>
      <w:tblPr>
        <w:tblStyle w:val="TableGrid"/>
        <w:tblW w:w="0" w:type="auto"/>
        <w:tblLook w:val="04A0" w:firstRow="1" w:lastRow="0" w:firstColumn="1" w:lastColumn="0" w:noHBand="0" w:noVBand="1"/>
      </w:tblPr>
      <w:tblGrid>
        <w:gridCol w:w="9962"/>
      </w:tblGrid>
      <w:tr w:rsidR="00285979" w14:paraId="6A8025FF" w14:textId="77777777" w:rsidTr="00285979">
        <w:tc>
          <w:tcPr>
            <w:tcW w:w="9962" w:type="dxa"/>
          </w:tcPr>
          <w:p w14:paraId="137508DF" w14:textId="57B62B00" w:rsidR="00285979" w:rsidRPr="00AB63E2" w:rsidRDefault="00285979" w:rsidP="00285979">
            <w:pPr>
              <w:overflowPunct/>
              <w:autoSpaceDE/>
              <w:autoSpaceDN/>
              <w:adjustRightInd/>
              <w:spacing w:after="0"/>
              <w:textAlignment w:val="auto"/>
              <w:rPr>
                <w:rFonts w:ascii="Times" w:eastAsia="Batang" w:hAnsi="Times"/>
                <w:b/>
                <w:iCs/>
                <w:szCs w:val="24"/>
              </w:rPr>
            </w:pPr>
            <w:r w:rsidRPr="00AB63E2">
              <w:rPr>
                <w:rFonts w:ascii="Times" w:eastAsia="Batang" w:hAnsi="Times"/>
                <w:b/>
                <w:iCs/>
                <w:szCs w:val="24"/>
                <w:highlight w:val="green"/>
              </w:rPr>
              <w:t>Agreement</w:t>
            </w:r>
            <w:r w:rsidR="00DF384D">
              <w:rPr>
                <w:rFonts w:ascii="Times" w:eastAsia="Batang" w:hAnsi="Times"/>
                <w:b/>
                <w:iCs/>
                <w:szCs w:val="24"/>
              </w:rPr>
              <w:t xml:space="preserve"> </w:t>
            </w:r>
            <w:r w:rsidR="00DF384D" w:rsidRPr="00131972">
              <w:rPr>
                <w:rFonts w:ascii="Times" w:eastAsia="Batang" w:hAnsi="Times"/>
                <w:bCs/>
                <w:iCs/>
                <w:szCs w:val="24"/>
              </w:rPr>
              <w:t>(RAN1#112bis-e)</w:t>
            </w:r>
          </w:p>
          <w:p w14:paraId="731E6032" w14:textId="77777777" w:rsidR="00285979" w:rsidRDefault="00285979" w:rsidP="00285979">
            <w:pPr>
              <w:pStyle w:val="ListParagraph"/>
              <w:ind w:left="0"/>
              <w:jc w:val="both"/>
              <w:rPr>
                <w:rFonts w:eastAsia="Batang"/>
                <w:lang w:eastAsia="zh-CN"/>
              </w:rPr>
            </w:pPr>
            <w:r w:rsidRPr="00AB63E2">
              <w:rPr>
                <w:rFonts w:eastAsia="Batang"/>
                <w:lang w:eastAsia="zh-CN"/>
              </w:rPr>
              <w:t>For shared resource pools, a UE does not map SL-PRS and PSSCH DMRS in the same OFDM symbol(s).</w:t>
            </w:r>
          </w:p>
          <w:p w14:paraId="507757A0" w14:textId="6D9CC287" w:rsidR="00DF384D" w:rsidRPr="00DF384D" w:rsidRDefault="00DF384D" w:rsidP="00DF384D">
            <w:pPr>
              <w:overflowPunct/>
              <w:autoSpaceDE/>
              <w:autoSpaceDN/>
              <w:adjustRightInd/>
              <w:spacing w:after="0"/>
              <w:textAlignment w:val="auto"/>
              <w:rPr>
                <w:rFonts w:eastAsia="Batang"/>
                <w:b/>
                <w:iCs/>
                <w:szCs w:val="24"/>
              </w:rPr>
            </w:pPr>
            <w:r w:rsidRPr="00DF384D">
              <w:rPr>
                <w:rFonts w:eastAsia="Batang"/>
                <w:b/>
                <w:iCs/>
                <w:szCs w:val="24"/>
                <w:highlight w:val="green"/>
              </w:rPr>
              <w:t>Agreement</w:t>
            </w:r>
            <w:r>
              <w:rPr>
                <w:rFonts w:eastAsia="Batang"/>
                <w:b/>
                <w:iCs/>
                <w:szCs w:val="24"/>
              </w:rPr>
              <w:t xml:space="preserve"> </w:t>
            </w:r>
            <w:r w:rsidRPr="00131972">
              <w:rPr>
                <w:rFonts w:eastAsia="Batang"/>
                <w:bCs/>
                <w:iCs/>
                <w:szCs w:val="24"/>
              </w:rPr>
              <w:t>(RAN1#113)</w:t>
            </w:r>
          </w:p>
          <w:p w14:paraId="25B0E2A2" w14:textId="271922EB" w:rsidR="00DF384D" w:rsidRPr="00131972" w:rsidRDefault="00DF384D" w:rsidP="00131972">
            <w:pPr>
              <w:overflowPunct/>
              <w:autoSpaceDE/>
              <w:autoSpaceDN/>
              <w:adjustRightInd/>
              <w:textAlignment w:val="auto"/>
              <w:rPr>
                <w:rFonts w:ascii="Times" w:eastAsia="Batang" w:hAnsi="Times"/>
                <w:iCs/>
                <w:szCs w:val="24"/>
              </w:rPr>
            </w:pPr>
            <w:r w:rsidRPr="00DF384D">
              <w:rPr>
                <w:rFonts w:ascii="Times" w:eastAsia="Batang" w:hAnsi="Times"/>
                <w:iCs/>
                <w:szCs w:val="24"/>
              </w:rPr>
              <w:t>For SL PRS in a shared resource pool, the symbols of a SL-PRS resource within a slot are consecutive symbols.</w:t>
            </w:r>
          </w:p>
        </w:tc>
      </w:tr>
    </w:tbl>
    <w:p w14:paraId="7F803108" w14:textId="21B30858" w:rsidR="006E57C8" w:rsidRDefault="006E57C8" w:rsidP="00131972">
      <w:pPr>
        <w:pStyle w:val="ListParagraph"/>
        <w:spacing w:before="240"/>
        <w:ind w:left="0"/>
        <w:jc w:val="both"/>
        <w:rPr>
          <w:rStyle w:val="ui-provider"/>
          <w:sz w:val="22"/>
          <w:szCs w:val="22"/>
        </w:rPr>
      </w:pPr>
      <w:bookmarkStart w:id="37" w:name="Proposal76201"/>
      <w:r w:rsidRPr="00382A73">
        <w:rPr>
          <w:rStyle w:val="ui-provider"/>
          <w:sz w:val="22"/>
          <w:szCs w:val="22"/>
        </w:rPr>
        <w:t xml:space="preserve">RAN1 </w:t>
      </w:r>
      <w:r>
        <w:rPr>
          <w:rStyle w:val="ui-provider"/>
          <w:sz w:val="22"/>
          <w:szCs w:val="22"/>
        </w:rPr>
        <w:t>should</w:t>
      </w:r>
      <w:r w:rsidRPr="00382A73">
        <w:rPr>
          <w:rStyle w:val="ui-provider"/>
          <w:sz w:val="22"/>
          <w:szCs w:val="22"/>
        </w:rPr>
        <w:t xml:space="preserve"> consider </w:t>
      </w:r>
      <w:r>
        <w:rPr>
          <w:rStyle w:val="ui-provider"/>
          <w:sz w:val="22"/>
          <w:szCs w:val="22"/>
        </w:rPr>
        <w:t xml:space="preserve">the </w:t>
      </w:r>
      <w:r w:rsidRPr="00382A73">
        <w:rPr>
          <w:rStyle w:val="ui-provider"/>
          <w:sz w:val="22"/>
          <w:szCs w:val="22"/>
        </w:rPr>
        <w:t xml:space="preserve">resource efficiency in a shared resource pool </w:t>
      </w:r>
      <w:r>
        <w:rPr>
          <w:rStyle w:val="ui-provider"/>
          <w:sz w:val="22"/>
          <w:szCs w:val="22"/>
        </w:rPr>
        <w:t xml:space="preserve">with </w:t>
      </w:r>
      <w:r w:rsidRPr="00382A73">
        <w:rPr>
          <w:rStyle w:val="ui-provider"/>
          <w:sz w:val="22"/>
          <w:szCs w:val="22"/>
        </w:rPr>
        <w:t>backward compatibility</w:t>
      </w:r>
      <w:r>
        <w:rPr>
          <w:rStyle w:val="ui-provider"/>
          <w:sz w:val="22"/>
          <w:szCs w:val="22"/>
        </w:rPr>
        <w:t xml:space="preserve">, and it would be beneficial to </w:t>
      </w:r>
      <w:r w:rsidRPr="00382A73">
        <w:rPr>
          <w:rStyle w:val="ui-provider"/>
          <w:sz w:val="22"/>
          <w:szCs w:val="22"/>
        </w:rPr>
        <w:t>re</w:t>
      </w:r>
      <w:r>
        <w:rPr>
          <w:rStyle w:val="ui-provider"/>
          <w:sz w:val="22"/>
          <w:szCs w:val="22"/>
        </w:rPr>
        <w:t>-</w:t>
      </w:r>
      <w:r w:rsidRPr="00382A73">
        <w:rPr>
          <w:rStyle w:val="ui-provider"/>
          <w:sz w:val="22"/>
          <w:szCs w:val="22"/>
        </w:rPr>
        <w:t>use DMRS symbols as a part of SL PRS symbols.</w:t>
      </w:r>
      <w:r>
        <w:rPr>
          <w:rStyle w:val="ui-provider"/>
          <w:sz w:val="22"/>
          <w:szCs w:val="22"/>
        </w:rPr>
        <w:t xml:space="preserve"> The SL PRS sequence may be generated using a PN sequence, so it might be feasible to support SL PRS resource includes DMRS symbols without a negative effect to the legacy UE, and the Rel-18 UE can obtain positioning measurement from the configured SL PRS resource which includes DMRS symbols. </w:t>
      </w:r>
      <w:r w:rsidR="00B3772A">
        <w:rPr>
          <w:rStyle w:val="ui-provider"/>
          <w:sz w:val="22"/>
          <w:szCs w:val="22"/>
        </w:rPr>
        <w:t xml:space="preserve">The DMRS symbols can also be used by the UE to improve for example, the timing estimation accuracy. As anyways the Tx UE in shared RPs will need to include DMRS in the same slot in many cases. </w:t>
      </w:r>
    </w:p>
    <w:p w14:paraId="68E062D1" w14:textId="4B798CE8" w:rsidR="00933A04" w:rsidRDefault="00E71E20" w:rsidP="00B47E5E">
      <w:pPr>
        <w:pStyle w:val="ListParagraph"/>
        <w:ind w:left="0"/>
        <w:jc w:val="both"/>
        <w:rPr>
          <w:rStyle w:val="ui-provider"/>
          <w:b/>
          <w:sz w:val="22"/>
          <w:szCs w:val="22"/>
        </w:rPr>
      </w:pPr>
      <w:bookmarkStart w:id="38" w:name="Proposal56637"/>
      <w:bookmarkStart w:id="39" w:name="Proposal57630"/>
      <w:bookmarkStart w:id="40" w:name="Proposal77673"/>
      <w:bookmarkStart w:id="41" w:name="Proposal67659"/>
      <w:bookmarkStart w:id="42" w:name="Proposal85234"/>
      <w:bookmarkStart w:id="43" w:name="Proposal25250"/>
      <w:bookmarkStart w:id="44" w:name="Proposal14799"/>
      <w:bookmarkStart w:id="45" w:name="Proposal33668"/>
      <w:bookmarkStart w:id="46" w:name="Proposal96728"/>
      <w:bookmarkStart w:id="47" w:name="Proposal83902"/>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755AA7">
        <w:rPr>
          <w:b/>
          <w:noProof/>
          <w:sz w:val="22"/>
          <w:szCs w:val="22"/>
          <w:lang w:val="en-US"/>
        </w:rPr>
        <w:t>5</w:t>
      </w:r>
      <w:r w:rsidRPr="00895686">
        <w:rPr>
          <w:b/>
          <w:sz w:val="22"/>
          <w:szCs w:val="22"/>
          <w:shd w:val="clear" w:color="auto" w:fill="E6E6E6"/>
        </w:rPr>
        <w:fldChar w:fldCharType="end"/>
      </w:r>
      <w:bookmarkEnd w:id="10"/>
      <w:bookmarkEnd w:id="11"/>
      <w:bookmarkEnd w:id="28"/>
      <w:bookmarkEnd w:id="29"/>
      <w:bookmarkEnd w:id="30"/>
      <w:bookmarkEnd w:id="31"/>
      <w:bookmarkEnd w:id="32"/>
      <w:bookmarkEnd w:id="33"/>
      <w:bookmarkEnd w:id="34"/>
      <w:bookmarkEnd w:id="35"/>
      <w:bookmarkEnd w:id="36"/>
      <w:bookmarkEnd w:id="37"/>
      <w:bookmarkEnd w:id="38"/>
      <w:bookmarkEnd w:id="39"/>
      <w:bookmarkEnd w:id="40"/>
      <w:bookmarkEnd w:id="41"/>
      <w:r w:rsidR="006E57C8" w:rsidRPr="0C064754">
        <w:rPr>
          <w:rStyle w:val="ui-provider"/>
          <w:b/>
          <w:bCs/>
          <w:sz w:val="22"/>
          <w:szCs w:val="22"/>
        </w:rPr>
        <w:t xml:space="preserve">: </w:t>
      </w:r>
      <w:r w:rsidR="3C296453" w:rsidRPr="4BC16849">
        <w:rPr>
          <w:rStyle w:val="ui-provider"/>
          <w:b/>
          <w:bCs/>
          <w:sz w:val="22"/>
          <w:szCs w:val="22"/>
        </w:rPr>
        <w:t xml:space="preserve">In shared resource pools, </w:t>
      </w:r>
      <w:r w:rsidR="006E57C8" w:rsidRPr="009C7D04">
        <w:rPr>
          <w:rStyle w:val="ui-provider"/>
          <w:b/>
          <w:sz w:val="22"/>
          <w:szCs w:val="22"/>
        </w:rPr>
        <w:t xml:space="preserve">RAN1 to support SL PRS </w:t>
      </w:r>
      <w:r w:rsidR="3C296453" w:rsidRPr="4BC16849">
        <w:rPr>
          <w:rStyle w:val="ui-provider"/>
          <w:b/>
          <w:bCs/>
          <w:sz w:val="22"/>
          <w:szCs w:val="22"/>
        </w:rPr>
        <w:t>measurement</w:t>
      </w:r>
      <w:r w:rsidR="006E57C8" w:rsidRPr="009C7D04">
        <w:rPr>
          <w:rStyle w:val="ui-provider"/>
          <w:b/>
          <w:sz w:val="22"/>
          <w:szCs w:val="22"/>
        </w:rPr>
        <w:t xml:space="preserve"> can include the DMRS symbols.</w:t>
      </w:r>
    </w:p>
    <w:bookmarkEnd w:id="42"/>
    <w:bookmarkEnd w:id="46"/>
    <w:bookmarkEnd w:id="47"/>
    <w:p w14:paraId="7182B889" w14:textId="77777777" w:rsidR="00E4184D" w:rsidRPr="00AD6BC4" w:rsidRDefault="00E4184D" w:rsidP="00B47E5E">
      <w:pPr>
        <w:pStyle w:val="ListParagraph"/>
        <w:ind w:left="0"/>
        <w:jc w:val="both"/>
        <w:rPr>
          <w:b/>
          <w:bCs/>
          <w:sz w:val="22"/>
          <w:szCs w:val="22"/>
        </w:rPr>
      </w:pPr>
    </w:p>
    <w:bookmarkEnd w:id="43"/>
    <w:bookmarkEnd w:id="44"/>
    <w:bookmarkEnd w:id="45"/>
    <w:p w14:paraId="5FED5819" w14:textId="7BB59CA2" w:rsidR="00C12A3F" w:rsidRPr="00131972" w:rsidRDefault="00C12A3F" w:rsidP="00131972">
      <w:pPr>
        <w:pStyle w:val="Heading2"/>
        <w:numPr>
          <w:ilvl w:val="0"/>
          <w:numId w:val="0"/>
        </w:numPr>
        <w:ind w:left="576" w:hanging="576"/>
      </w:pPr>
      <w:r>
        <w:rPr>
          <w:lang w:val="en-US"/>
        </w:rPr>
        <w:lastRenderedPageBreak/>
        <w:t>2.2</w:t>
      </w:r>
      <w:r>
        <w:rPr>
          <w:lang w:val="en-US"/>
        </w:rPr>
        <w:tab/>
        <w:t>Scheme 1 resource allocation</w:t>
      </w:r>
    </w:p>
    <w:p w14:paraId="0B3DA69A" w14:textId="060744F6" w:rsidR="004A4424" w:rsidRPr="00C36A6E" w:rsidRDefault="005E0A4F" w:rsidP="00131972">
      <w:pPr>
        <w:pStyle w:val="Heading3"/>
        <w:numPr>
          <w:ilvl w:val="0"/>
          <w:numId w:val="0"/>
        </w:numPr>
        <w:ind w:left="720" w:hanging="720"/>
        <w:rPr>
          <w:lang w:val="en-US"/>
        </w:rPr>
      </w:pPr>
      <w:r w:rsidRPr="00C36A6E">
        <w:rPr>
          <w:lang w:val="en-US"/>
        </w:rPr>
        <w:t>2.2.1</w:t>
      </w:r>
      <w:r w:rsidRPr="00C36A6E">
        <w:rPr>
          <w:lang w:val="en-US"/>
        </w:rPr>
        <w:tab/>
      </w:r>
      <w:r w:rsidR="003B4DEA">
        <w:rPr>
          <w:lang w:val="en-US"/>
        </w:rPr>
        <w:t xml:space="preserve">Dynamic grant in </w:t>
      </w:r>
      <w:r w:rsidR="004A4424">
        <w:rPr>
          <w:lang w:val="en-US"/>
        </w:rPr>
        <w:t>scheme 1 resource allocation</w:t>
      </w:r>
    </w:p>
    <w:p w14:paraId="1FA214BC" w14:textId="70DD85ED" w:rsidR="00406A4D" w:rsidRPr="00131972" w:rsidRDefault="00406A4D" w:rsidP="000A1F24">
      <w:pPr>
        <w:rPr>
          <w:sz w:val="22"/>
          <w:szCs w:val="22"/>
        </w:rPr>
      </w:pPr>
      <w:r w:rsidRPr="00131972">
        <w:rPr>
          <w:sz w:val="22"/>
          <w:szCs w:val="22"/>
        </w:rPr>
        <w:t>The following is agreed in RAN1#11</w:t>
      </w:r>
      <w:r w:rsidR="00BD3C12" w:rsidRPr="00131972">
        <w:rPr>
          <w:sz w:val="22"/>
          <w:szCs w:val="22"/>
        </w:rPr>
        <w:t>3</w:t>
      </w:r>
      <w:r w:rsidR="00B55B1C">
        <w:rPr>
          <w:sz w:val="22"/>
          <w:szCs w:val="22"/>
        </w:rPr>
        <w:t>:</w:t>
      </w:r>
    </w:p>
    <w:tbl>
      <w:tblPr>
        <w:tblStyle w:val="TableGrid"/>
        <w:tblW w:w="0" w:type="auto"/>
        <w:tblLook w:val="04A0" w:firstRow="1" w:lastRow="0" w:firstColumn="1" w:lastColumn="0" w:noHBand="0" w:noVBand="1"/>
      </w:tblPr>
      <w:tblGrid>
        <w:gridCol w:w="9962"/>
      </w:tblGrid>
      <w:tr w:rsidR="00AA560D" w14:paraId="51352E83" w14:textId="77777777" w:rsidTr="00BD3C12">
        <w:tc>
          <w:tcPr>
            <w:tcW w:w="9962" w:type="dxa"/>
          </w:tcPr>
          <w:p w14:paraId="6AA5483F" w14:textId="77777777" w:rsidR="00BD3C12" w:rsidRPr="00BD3C12" w:rsidRDefault="00BD3C12" w:rsidP="00BD3C12">
            <w:pPr>
              <w:overflowPunct/>
              <w:autoSpaceDE/>
              <w:autoSpaceDN/>
              <w:adjustRightInd/>
              <w:spacing w:after="0"/>
              <w:textAlignment w:val="auto"/>
              <w:rPr>
                <w:rFonts w:eastAsia="Batang"/>
                <w:b/>
              </w:rPr>
            </w:pPr>
            <w:r w:rsidRPr="00BD3C12">
              <w:rPr>
                <w:rFonts w:eastAsia="Batang"/>
                <w:b/>
                <w:highlight w:val="green"/>
              </w:rPr>
              <w:t>Agreement</w:t>
            </w:r>
          </w:p>
          <w:p w14:paraId="61D19BEF" w14:textId="77777777" w:rsidR="00BD3C12" w:rsidRPr="00BD3C12" w:rsidRDefault="00BD3C12" w:rsidP="00BD3C12">
            <w:pPr>
              <w:overflowPunct/>
              <w:autoSpaceDE/>
              <w:autoSpaceDN/>
              <w:adjustRightInd/>
              <w:spacing w:after="0"/>
              <w:jc w:val="both"/>
              <w:textAlignment w:val="auto"/>
              <w:rPr>
                <w:rFonts w:eastAsia="Times New Roman"/>
                <w:lang w:val="en-US"/>
              </w:rPr>
            </w:pPr>
            <w:r w:rsidRPr="00BD3C12">
              <w:rPr>
                <w:rFonts w:eastAsia="Times New Roman"/>
                <w:lang w:val="en-US"/>
              </w:rPr>
              <w:t>In dynamic grant type resource allocation in scheme 1,</w:t>
            </w:r>
          </w:p>
          <w:p w14:paraId="4158141D" w14:textId="52795BA5" w:rsidR="00BD3C12" w:rsidRPr="00BD3C12" w:rsidRDefault="005E0A4F" w:rsidP="00131972">
            <w:pPr>
              <w:overflowPunct/>
              <w:autoSpaceDE/>
              <w:autoSpaceDN/>
              <w:adjustRightInd/>
              <w:spacing w:after="0"/>
              <w:ind w:left="720" w:hanging="360"/>
              <w:contextualSpacing/>
              <w:textAlignment w:val="auto"/>
              <w:rPr>
                <w:rFonts w:eastAsia="Times New Roman"/>
                <w:lang w:eastAsia="x-none"/>
              </w:rPr>
            </w:pPr>
            <w:r w:rsidRPr="00BD3C12">
              <w:rPr>
                <w:rFonts w:ascii="Symbol" w:eastAsia="Times New Roman" w:hAnsi="Symbol"/>
                <w:lang w:eastAsia="x-none"/>
              </w:rPr>
              <w:t></w:t>
            </w:r>
            <w:r w:rsidRPr="00BD3C12">
              <w:rPr>
                <w:rFonts w:ascii="Symbol" w:eastAsia="Times New Roman" w:hAnsi="Symbol"/>
                <w:lang w:eastAsia="x-none"/>
              </w:rPr>
              <w:tab/>
            </w:r>
            <w:r w:rsidR="00BD3C12" w:rsidRPr="00BD3C12">
              <w:rPr>
                <w:rFonts w:eastAsia="Times New Roman"/>
                <w:lang w:eastAsia="x-none"/>
              </w:rPr>
              <w:t xml:space="preserve">For shared resource pool, DCI format 3_0 is being used as a starting point, </w:t>
            </w:r>
            <w:proofErr w:type="gramStart"/>
            <w:r w:rsidR="00BD3C12" w:rsidRPr="00BD3C12">
              <w:rPr>
                <w:rFonts w:eastAsia="Times New Roman"/>
                <w:lang w:eastAsia="x-none"/>
              </w:rPr>
              <w:t>down-select</w:t>
            </w:r>
            <w:proofErr w:type="gramEnd"/>
            <w:r w:rsidR="00BD3C12" w:rsidRPr="00BD3C12">
              <w:rPr>
                <w:rFonts w:eastAsia="Times New Roman"/>
                <w:lang w:eastAsia="x-none"/>
              </w:rPr>
              <w:t xml:space="preserve"> between the two alternatives below:</w:t>
            </w:r>
          </w:p>
          <w:p w14:paraId="6B0872C6" w14:textId="791FC299" w:rsidR="00BD3C12" w:rsidRPr="00BD3C12" w:rsidRDefault="005E0A4F" w:rsidP="00131972">
            <w:pPr>
              <w:overflowPunct/>
              <w:autoSpaceDE/>
              <w:autoSpaceDN/>
              <w:adjustRightInd/>
              <w:spacing w:after="0"/>
              <w:ind w:left="1440" w:hanging="360"/>
              <w:contextualSpacing/>
              <w:textAlignment w:val="auto"/>
              <w:rPr>
                <w:rFonts w:eastAsia="Times New Roman"/>
                <w:lang w:eastAsia="x-none"/>
              </w:rPr>
            </w:pPr>
            <w:r w:rsidRPr="00BD3C12">
              <w:rPr>
                <w:rFonts w:ascii="Courier New" w:eastAsia="Times New Roman" w:hAnsi="Courier New" w:cs="Courier New"/>
                <w:lang w:eastAsia="x-none"/>
              </w:rPr>
              <w:t>o</w:t>
            </w:r>
            <w:r w:rsidRPr="00BD3C12">
              <w:rPr>
                <w:rFonts w:ascii="Courier New" w:eastAsia="Times New Roman" w:hAnsi="Courier New" w:cs="Courier New"/>
                <w:lang w:eastAsia="x-none"/>
              </w:rPr>
              <w:tab/>
            </w:r>
            <w:r w:rsidR="00BD3C12" w:rsidRPr="00BD3C12">
              <w:rPr>
                <w:rFonts w:eastAsia="Times New Roman"/>
                <w:lang w:eastAsia="x-none"/>
              </w:rPr>
              <w:t>Alt. 1: Indication SL-PRS specific information is explicitly included in DCI</w:t>
            </w:r>
          </w:p>
          <w:p w14:paraId="3E2818C1" w14:textId="5FBD3825" w:rsidR="00BD3C12" w:rsidRPr="00BD3C12" w:rsidRDefault="005E0A4F" w:rsidP="00131972">
            <w:pPr>
              <w:overflowPunct/>
              <w:autoSpaceDE/>
              <w:autoSpaceDN/>
              <w:adjustRightInd/>
              <w:spacing w:after="0"/>
              <w:ind w:left="2160" w:hanging="360"/>
              <w:contextualSpacing/>
              <w:textAlignment w:val="auto"/>
              <w:rPr>
                <w:rFonts w:eastAsia="Times New Roman"/>
                <w:lang w:eastAsia="x-none"/>
              </w:rPr>
            </w:pPr>
            <w:r w:rsidRPr="00BD3C12">
              <w:rPr>
                <w:rFonts w:ascii="Wingdings" w:eastAsia="Times New Roman" w:hAnsi="Wingdings"/>
                <w:lang w:eastAsia="x-none"/>
              </w:rPr>
              <w:t></w:t>
            </w:r>
            <w:r w:rsidRPr="00BD3C12">
              <w:rPr>
                <w:rFonts w:ascii="Wingdings" w:eastAsia="Times New Roman" w:hAnsi="Wingdings"/>
                <w:lang w:eastAsia="x-none"/>
              </w:rPr>
              <w:tab/>
            </w:r>
            <w:r w:rsidR="00BD3C12" w:rsidRPr="00BD3C12">
              <w:rPr>
                <w:rFonts w:eastAsia="Times New Roman"/>
                <w:lang w:eastAsia="x-none"/>
              </w:rPr>
              <w:t>FFS: Which SL-PRS specific information</w:t>
            </w:r>
          </w:p>
          <w:p w14:paraId="234A83A6" w14:textId="643EFEAE" w:rsidR="00BD3C12" w:rsidRPr="00BD3C12" w:rsidRDefault="005E0A4F" w:rsidP="00131972">
            <w:pPr>
              <w:overflowPunct/>
              <w:autoSpaceDE/>
              <w:autoSpaceDN/>
              <w:adjustRightInd/>
              <w:spacing w:after="0"/>
              <w:ind w:left="1440" w:hanging="360"/>
              <w:contextualSpacing/>
              <w:textAlignment w:val="auto"/>
              <w:rPr>
                <w:rFonts w:eastAsia="Times New Roman"/>
                <w:lang w:eastAsia="x-none"/>
              </w:rPr>
            </w:pPr>
            <w:r w:rsidRPr="00BD3C12">
              <w:rPr>
                <w:rFonts w:ascii="Courier New" w:eastAsia="Times New Roman" w:hAnsi="Courier New" w:cs="Courier New"/>
                <w:lang w:eastAsia="x-none"/>
              </w:rPr>
              <w:t>o</w:t>
            </w:r>
            <w:r w:rsidRPr="00BD3C12">
              <w:rPr>
                <w:rFonts w:ascii="Courier New" w:eastAsia="Times New Roman" w:hAnsi="Courier New" w:cs="Courier New"/>
                <w:lang w:eastAsia="x-none"/>
              </w:rPr>
              <w:tab/>
            </w:r>
            <w:r w:rsidR="00BD3C12" w:rsidRPr="00BD3C12">
              <w:rPr>
                <w:rFonts w:eastAsia="Times New Roman"/>
                <w:lang w:eastAsia="x-none"/>
              </w:rPr>
              <w:t>Alt. 2: Indication SL-PRS specific information is not explicitly included in DCI</w:t>
            </w:r>
          </w:p>
          <w:p w14:paraId="5DECC976" w14:textId="766D901F" w:rsidR="00BD3C12" w:rsidRPr="00131972" w:rsidRDefault="005E0A4F" w:rsidP="00131972">
            <w:pPr>
              <w:overflowPunct/>
              <w:autoSpaceDE/>
              <w:autoSpaceDN/>
              <w:adjustRightInd/>
              <w:spacing w:after="0"/>
              <w:ind w:left="720" w:hanging="360"/>
              <w:contextualSpacing/>
              <w:textAlignment w:val="auto"/>
              <w:rPr>
                <w:rFonts w:eastAsia="Times New Roman"/>
                <w:lang w:eastAsia="x-none"/>
              </w:rPr>
            </w:pPr>
            <w:r w:rsidRPr="005E0A4F">
              <w:rPr>
                <w:rFonts w:ascii="Symbol" w:eastAsia="Times New Roman" w:hAnsi="Symbol"/>
                <w:lang w:eastAsia="x-none"/>
              </w:rPr>
              <w:t></w:t>
            </w:r>
            <w:r w:rsidRPr="00C306F3">
              <w:rPr>
                <w:rFonts w:ascii="Symbol" w:eastAsia="Times New Roman" w:hAnsi="Symbol"/>
                <w:lang w:eastAsia="x-none"/>
              </w:rPr>
              <w:tab/>
            </w:r>
            <w:r w:rsidR="00BD3C12" w:rsidRPr="00BD3C12">
              <w:rPr>
                <w:rFonts w:eastAsia="Times New Roman"/>
                <w:lang w:eastAsia="x-none"/>
              </w:rPr>
              <w:t>FFS: Dedicated resource pool</w:t>
            </w:r>
          </w:p>
        </w:tc>
      </w:tr>
    </w:tbl>
    <w:p w14:paraId="3302F392" w14:textId="77C56520" w:rsidR="004F3025" w:rsidRPr="00131972" w:rsidRDefault="00687E9D" w:rsidP="00131972">
      <w:pPr>
        <w:spacing w:before="240"/>
        <w:jc w:val="both"/>
        <w:rPr>
          <w:sz w:val="22"/>
          <w:szCs w:val="22"/>
        </w:rPr>
      </w:pPr>
      <w:r w:rsidRPr="00131972">
        <w:rPr>
          <w:sz w:val="22"/>
          <w:szCs w:val="22"/>
        </w:rPr>
        <w:t>F</w:t>
      </w:r>
      <w:r w:rsidR="00E83079" w:rsidRPr="00131972">
        <w:rPr>
          <w:sz w:val="22"/>
          <w:szCs w:val="22"/>
        </w:rPr>
        <w:t>or shared resource pool,</w:t>
      </w:r>
      <w:r w:rsidR="004F3025" w:rsidRPr="00131972">
        <w:rPr>
          <w:sz w:val="22"/>
          <w:szCs w:val="22"/>
        </w:rPr>
        <w:t xml:space="preserve"> </w:t>
      </w:r>
      <w:r w:rsidR="006D67E7" w:rsidRPr="00131972">
        <w:rPr>
          <w:sz w:val="22"/>
          <w:szCs w:val="22"/>
        </w:rPr>
        <w:t>SL PRS resources from different UEs</w:t>
      </w:r>
      <w:r w:rsidR="005B4CF8" w:rsidRPr="00131972">
        <w:rPr>
          <w:sz w:val="22"/>
          <w:szCs w:val="22"/>
        </w:rPr>
        <w:t xml:space="preserve"> cannot be multiplexed </w:t>
      </w:r>
      <w:r w:rsidR="003C476A" w:rsidRPr="00131972">
        <w:rPr>
          <w:sz w:val="22"/>
          <w:szCs w:val="22"/>
        </w:rPr>
        <w:t>at</w:t>
      </w:r>
      <w:r w:rsidR="005B4CF8" w:rsidRPr="00131972">
        <w:rPr>
          <w:sz w:val="22"/>
          <w:szCs w:val="22"/>
        </w:rPr>
        <w:t xml:space="preserve"> comb-level</w:t>
      </w:r>
      <w:r w:rsidR="00E83079" w:rsidRPr="00131972">
        <w:rPr>
          <w:sz w:val="22"/>
          <w:szCs w:val="22"/>
        </w:rPr>
        <w:t>. Also,</w:t>
      </w:r>
      <w:r w:rsidRPr="00131972">
        <w:rPr>
          <w:sz w:val="22"/>
          <w:szCs w:val="22"/>
        </w:rPr>
        <w:t xml:space="preserve"> note that</w:t>
      </w:r>
      <w:r w:rsidR="00E83079" w:rsidRPr="00131972">
        <w:rPr>
          <w:sz w:val="22"/>
          <w:szCs w:val="22"/>
        </w:rPr>
        <w:t xml:space="preserve"> </w:t>
      </w:r>
      <w:r w:rsidR="009260CE" w:rsidRPr="00131972">
        <w:rPr>
          <w:iCs/>
          <w:sz w:val="22"/>
          <w:szCs w:val="22"/>
        </w:rPr>
        <w:t xml:space="preserve">TDM-based multiplexing of SL PRS </w:t>
      </w:r>
      <w:r w:rsidR="007A2A09" w:rsidRPr="00131972">
        <w:rPr>
          <w:iCs/>
          <w:sz w:val="22"/>
          <w:szCs w:val="22"/>
        </w:rPr>
        <w:t>from d</w:t>
      </w:r>
      <w:r w:rsidR="009260CE" w:rsidRPr="00131972">
        <w:rPr>
          <w:iCs/>
          <w:sz w:val="22"/>
          <w:szCs w:val="22"/>
        </w:rPr>
        <w:t>ifferent UEs</w:t>
      </w:r>
      <w:r w:rsidR="003F0954" w:rsidRPr="00131972">
        <w:rPr>
          <w:iCs/>
          <w:sz w:val="22"/>
          <w:szCs w:val="22"/>
        </w:rPr>
        <w:t xml:space="preserve"> or </w:t>
      </w:r>
      <w:r w:rsidR="00995434" w:rsidRPr="00131972">
        <w:rPr>
          <w:iCs/>
          <w:sz w:val="22"/>
          <w:szCs w:val="22"/>
        </w:rPr>
        <w:t xml:space="preserve">from the </w:t>
      </w:r>
      <w:r w:rsidR="003F0954" w:rsidRPr="00131972">
        <w:rPr>
          <w:iCs/>
          <w:sz w:val="22"/>
          <w:szCs w:val="22"/>
        </w:rPr>
        <w:t>same UE</w:t>
      </w:r>
      <w:r w:rsidR="009260CE" w:rsidRPr="00131972">
        <w:rPr>
          <w:iCs/>
          <w:sz w:val="22"/>
          <w:szCs w:val="22"/>
        </w:rPr>
        <w:t xml:space="preserve"> </w:t>
      </w:r>
      <w:r w:rsidR="007A2A09" w:rsidRPr="00131972">
        <w:rPr>
          <w:iCs/>
          <w:sz w:val="22"/>
          <w:szCs w:val="22"/>
        </w:rPr>
        <w:t>in a slot is not supported</w:t>
      </w:r>
      <w:r w:rsidR="009260CE" w:rsidRPr="00131972">
        <w:rPr>
          <w:iCs/>
          <w:sz w:val="22"/>
          <w:szCs w:val="22"/>
        </w:rPr>
        <w:t xml:space="preserve"> </w:t>
      </w:r>
      <w:r w:rsidR="006D67E7" w:rsidRPr="00131972">
        <w:rPr>
          <w:sz w:val="22"/>
          <w:szCs w:val="22"/>
        </w:rPr>
        <w:t xml:space="preserve">in </w:t>
      </w:r>
      <w:r w:rsidR="00C6770F" w:rsidRPr="00131972">
        <w:rPr>
          <w:sz w:val="22"/>
          <w:szCs w:val="22"/>
        </w:rPr>
        <w:t>this release</w:t>
      </w:r>
      <w:r w:rsidR="007A2A09" w:rsidRPr="00131972">
        <w:rPr>
          <w:sz w:val="22"/>
          <w:szCs w:val="22"/>
        </w:rPr>
        <w:t xml:space="preserve">. </w:t>
      </w:r>
      <w:r w:rsidR="00C326BE">
        <w:rPr>
          <w:sz w:val="22"/>
          <w:szCs w:val="22"/>
        </w:rPr>
        <w:t>The b</w:t>
      </w:r>
      <w:r w:rsidR="007A2A09" w:rsidRPr="00131972">
        <w:rPr>
          <w:sz w:val="22"/>
          <w:szCs w:val="22"/>
        </w:rPr>
        <w:t>elow</w:t>
      </w:r>
      <w:r w:rsidR="00574A57" w:rsidRPr="00131972">
        <w:rPr>
          <w:sz w:val="22"/>
          <w:szCs w:val="22"/>
        </w:rPr>
        <w:t xml:space="preserve"> </w:t>
      </w:r>
      <w:r w:rsidR="00995434" w:rsidRPr="00131972">
        <w:rPr>
          <w:sz w:val="22"/>
          <w:szCs w:val="22"/>
        </w:rPr>
        <w:t>are the related agreements from the previous RAN1 meetings</w:t>
      </w:r>
      <w:r w:rsidR="003021BA" w:rsidRPr="00131972">
        <w:rPr>
          <w:sz w:val="22"/>
          <w:szCs w:val="22"/>
        </w:rPr>
        <w:t>.</w:t>
      </w:r>
    </w:p>
    <w:tbl>
      <w:tblPr>
        <w:tblStyle w:val="TableGrid"/>
        <w:tblW w:w="0" w:type="auto"/>
        <w:tblLook w:val="04A0" w:firstRow="1" w:lastRow="0" w:firstColumn="1" w:lastColumn="0" w:noHBand="0" w:noVBand="1"/>
      </w:tblPr>
      <w:tblGrid>
        <w:gridCol w:w="9962"/>
      </w:tblGrid>
      <w:tr w:rsidR="00AA2E85" w14:paraId="1220277B" w14:textId="77777777" w:rsidTr="00AA2E85">
        <w:tc>
          <w:tcPr>
            <w:tcW w:w="9962" w:type="dxa"/>
          </w:tcPr>
          <w:p w14:paraId="20E84174" w14:textId="1B5DE4BA" w:rsidR="00B52EB7" w:rsidRPr="00365D1E" w:rsidRDefault="00B52EB7" w:rsidP="00131972">
            <w:pPr>
              <w:spacing w:after="0"/>
              <w:rPr>
                <w:b/>
                <w:highlight w:val="green"/>
                <w:lang w:eastAsia="x-none"/>
              </w:rPr>
            </w:pPr>
            <w:r w:rsidRPr="00365D1E">
              <w:rPr>
                <w:b/>
                <w:highlight w:val="green"/>
                <w:lang w:eastAsia="x-none"/>
              </w:rPr>
              <w:t>Agreement</w:t>
            </w:r>
            <w:r w:rsidRPr="00131972">
              <w:rPr>
                <w:b/>
                <w:lang w:eastAsia="x-none"/>
              </w:rPr>
              <w:t xml:space="preserve"> </w:t>
            </w:r>
            <w:r w:rsidRPr="00131972">
              <w:rPr>
                <w:bCs/>
                <w:lang w:eastAsia="x-none"/>
              </w:rPr>
              <w:t>(RAN1#112bis-e)</w:t>
            </w:r>
          </w:p>
          <w:p w14:paraId="0923C880" w14:textId="77777777" w:rsidR="00B52EB7" w:rsidRPr="00365D1E" w:rsidRDefault="00B52EB7" w:rsidP="00B52EB7">
            <w:pPr>
              <w:rPr>
                <w:iCs/>
              </w:rPr>
            </w:pPr>
            <w:r w:rsidRPr="00365D1E">
              <w:rPr>
                <w:iCs/>
              </w:rPr>
              <w:t>TDM-based multiplexing in a slot of SL PRS from different UEs is NOT supported for a shared resource pool.</w:t>
            </w:r>
          </w:p>
          <w:p w14:paraId="280AB42E" w14:textId="23318A2C" w:rsidR="005B34B4" w:rsidRPr="005B34B4" w:rsidRDefault="005B34B4" w:rsidP="005B34B4">
            <w:pPr>
              <w:overflowPunct/>
              <w:autoSpaceDE/>
              <w:autoSpaceDN/>
              <w:adjustRightInd/>
              <w:spacing w:after="0"/>
              <w:textAlignment w:val="auto"/>
              <w:rPr>
                <w:rFonts w:ascii="Times" w:eastAsia="Batang" w:hAnsi="Times"/>
                <w:b/>
                <w:iCs/>
                <w:szCs w:val="24"/>
              </w:rPr>
            </w:pPr>
            <w:r w:rsidRPr="005B34B4">
              <w:rPr>
                <w:rFonts w:ascii="Times" w:eastAsia="Batang" w:hAnsi="Times"/>
                <w:b/>
                <w:iCs/>
                <w:szCs w:val="24"/>
                <w:highlight w:val="green"/>
              </w:rPr>
              <w:t>Agreement</w:t>
            </w:r>
            <w:r w:rsidR="00B52EB7" w:rsidRPr="00F718F3">
              <w:rPr>
                <w:b/>
                <w:lang w:eastAsia="x-none"/>
              </w:rPr>
              <w:t xml:space="preserve"> </w:t>
            </w:r>
            <w:r w:rsidR="00B52EB7" w:rsidRPr="00F718F3">
              <w:rPr>
                <w:bCs/>
                <w:lang w:eastAsia="x-none"/>
              </w:rPr>
              <w:t>(RAN1#11</w:t>
            </w:r>
            <w:r w:rsidR="00B52EB7">
              <w:rPr>
                <w:bCs/>
                <w:lang w:eastAsia="x-none"/>
              </w:rPr>
              <w:t>3</w:t>
            </w:r>
            <w:r w:rsidR="00B52EB7" w:rsidRPr="00F718F3">
              <w:rPr>
                <w:bCs/>
                <w:lang w:eastAsia="x-none"/>
              </w:rPr>
              <w:t>)</w:t>
            </w:r>
          </w:p>
          <w:p w14:paraId="041A7A7B" w14:textId="77777777" w:rsidR="00AA2E85" w:rsidRDefault="005B34B4" w:rsidP="005B34B4">
            <w:pPr>
              <w:overflowPunct/>
              <w:autoSpaceDE/>
              <w:autoSpaceDN/>
              <w:adjustRightInd/>
              <w:spacing w:after="0"/>
              <w:textAlignment w:val="auto"/>
              <w:rPr>
                <w:rFonts w:eastAsia="Calibri"/>
                <w:iCs/>
                <w:szCs w:val="24"/>
              </w:rPr>
            </w:pPr>
            <w:r w:rsidRPr="005B34B4">
              <w:rPr>
                <w:rFonts w:eastAsia="Calibri"/>
                <w:bCs/>
                <w:szCs w:val="24"/>
              </w:rPr>
              <w:t>Comb-based multiplexing of SL PRS resources from different UEs in a slot is NOT supported for shared resource pools</w:t>
            </w:r>
            <w:r w:rsidRPr="005B34B4">
              <w:rPr>
                <w:rFonts w:eastAsia="Calibri"/>
                <w:iCs/>
                <w:szCs w:val="24"/>
              </w:rPr>
              <w:t>.</w:t>
            </w:r>
          </w:p>
          <w:p w14:paraId="1C0E1152" w14:textId="77777777" w:rsidR="00AF0334" w:rsidRDefault="00AF0334" w:rsidP="005B34B4">
            <w:pPr>
              <w:overflowPunct/>
              <w:autoSpaceDE/>
              <w:autoSpaceDN/>
              <w:adjustRightInd/>
              <w:spacing w:after="0"/>
              <w:textAlignment w:val="auto"/>
              <w:rPr>
                <w:rFonts w:eastAsia="Calibri"/>
                <w:iCs/>
                <w:szCs w:val="24"/>
              </w:rPr>
            </w:pPr>
          </w:p>
          <w:p w14:paraId="0F623F53" w14:textId="28EA29F8" w:rsidR="00AF0334" w:rsidRDefault="00AF0334" w:rsidP="00131972">
            <w:pPr>
              <w:spacing w:after="0"/>
              <w:rPr>
                <w:b/>
                <w:iCs/>
              </w:rPr>
            </w:pPr>
            <w:r>
              <w:rPr>
                <w:b/>
                <w:iCs/>
              </w:rPr>
              <w:t>Conclusion</w:t>
            </w:r>
            <w:r w:rsidRPr="00F718F3">
              <w:rPr>
                <w:b/>
                <w:lang w:eastAsia="x-none"/>
              </w:rPr>
              <w:t xml:space="preserve"> </w:t>
            </w:r>
            <w:r w:rsidRPr="00F718F3">
              <w:rPr>
                <w:bCs/>
                <w:lang w:eastAsia="x-none"/>
              </w:rPr>
              <w:t>(RAN1#11</w:t>
            </w:r>
            <w:r>
              <w:rPr>
                <w:bCs/>
                <w:lang w:eastAsia="x-none"/>
              </w:rPr>
              <w:t>3</w:t>
            </w:r>
            <w:r w:rsidRPr="00F718F3">
              <w:rPr>
                <w:bCs/>
                <w:lang w:eastAsia="x-none"/>
              </w:rPr>
              <w:t>)</w:t>
            </w:r>
          </w:p>
          <w:p w14:paraId="1C876AFD" w14:textId="7A37C745" w:rsidR="00AF0334" w:rsidRPr="00AF0334" w:rsidRDefault="00AF0334" w:rsidP="00131972">
            <w:pPr>
              <w:spacing w:after="0"/>
              <w:rPr>
                <w:iCs/>
              </w:rPr>
            </w:pPr>
            <w:r>
              <w:rPr>
                <w:rFonts w:eastAsia="Calibri"/>
                <w:bCs/>
              </w:rPr>
              <w:t>TDM-ed SL PRS resources within a slot from a single UE in a dedicated/shared resource pool is not supported in Rel-18.</w:t>
            </w:r>
          </w:p>
        </w:tc>
      </w:tr>
    </w:tbl>
    <w:p w14:paraId="3BA3EDAC" w14:textId="32651BCD" w:rsidR="00ED3AB1" w:rsidRPr="00131972" w:rsidRDefault="00DA690F" w:rsidP="00131972">
      <w:pPr>
        <w:spacing w:before="240"/>
        <w:jc w:val="both"/>
        <w:rPr>
          <w:sz w:val="22"/>
          <w:szCs w:val="22"/>
        </w:rPr>
      </w:pPr>
      <w:r w:rsidRPr="00131972">
        <w:rPr>
          <w:sz w:val="22"/>
          <w:szCs w:val="22"/>
        </w:rPr>
        <w:t>Hence</w:t>
      </w:r>
      <w:r w:rsidR="00F30470" w:rsidRPr="00131972">
        <w:rPr>
          <w:sz w:val="22"/>
          <w:szCs w:val="22"/>
        </w:rPr>
        <w:t>,</w:t>
      </w:r>
      <w:r w:rsidR="00E9179B" w:rsidRPr="00131972">
        <w:rPr>
          <w:sz w:val="22"/>
          <w:szCs w:val="22"/>
        </w:rPr>
        <w:t xml:space="preserve"> for </w:t>
      </w:r>
      <w:r w:rsidR="00D8599D" w:rsidRPr="00131972">
        <w:rPr>
          <w:sz w:val="22"/>
          <w:szCs w:val="22"/>
        </w:rPr>
        <w:t>shared resource pool,</w:t>
      </w:r>
      <w:r w:rsidR="00F30470" w:rsidRPr="00131972">
        <w:rPr>
          <w:sz w:val="22"/>
          <w:szCs w:val="22"/>
        </w:rPr>
        <w:t xml:space="preserve"> </w:t>
      </w:r>
      <w:r w:rsidR="0031419A" w:rsidRPr="00131972">
        <w:rPr>
          <w:sz w:val="22"/>
          <w:szCs w:val="22"/>
        </w:rPr>
        <w:t xml:space="preserve">a </w:t>
      </w:r>
      <w:r w:rsidR="00BE152E" w:rsidRPr="00131972">
        <w:rPr>
          <w:sz w:val="22"/>
          <w:szCs w:val="22"/>
        </w:rPr>
        <w:t xml:space="preserve">SL PRS transmitting </w:t>
      </w:r>
      <w:r w:rsidR="0031419A" w:rsidRPr="00131972">
        <w:rPr>
          <w:sz w:val="22"/>
          <w:szCs w:val="22"/>
        </w:rPr>
        <w:t xml:space="preserve">UE can be </w:t>
      </w:r>
      <w:r w:rsidR="00BE152E" w:rsidRPr="00131972">
        <w:rPr>
          <w:sz w:val="22"/>
          <w:szCs w:val="22"/>
        </w:rPr>
        <w:t xml:space="preserve">provided with </w:t>
      </w:r>
      <w:r w:rsidR="004D4A1B" w:rsidRPr="00131972">
        <w:rPr>
          <w:sz w:val="22"/>
          <w:szCs w:val="22"/>
        </w:rPr>
        <w:t xml:space="preserve">frequency </w:t>
      </w:r>
      <w:r w:rsidR="00165375" w:rsidRPr="00131972">
        <w:rPr>
          <w:sz w:val="22"/>
          <w:szCs w:val="22"/>
        </w:rPr>
        <w:t>resource assignment</w:t>
      </w:r>
      <w:r w:rsidR="005D0E73" w:rsidRPr="00131972">
        <w:rPr>
          <w:sz w:val="22"/>
          <w:szCs w:val="22"/>
        </w:rPr>
        <w:t xml:space="preserve"> and time resource assignment</w:t>
      </w:r>
      <w:r w:rsidR="00401DC9" w:rsidRPr="00131972">
        <w:rPr>
          <w:sz w:val="22"/>
          <w:szCs w:val="22"/>
        </w:rPr>
        <w:t xml:space="preserve"> similar to the lega</w:t>
      </w:r>
      <w:r w:rsidR="002E5607" w:rsidRPr="00131972">
        <w:rPr>
          <w:sz w:val="22"/>
          <w:szCs w:val="22"/>
        </w:rPr>
        <w:t xml:space="preserve">cy </w:t>
      </w:r>
      <w:r w:rsidR="008420C2" w:rsidRPr="00131972">
        <w:rPr>
          <w:sz w:val="22"/>
          <w:szCs w:val="22"/>
        </w:rPr>
        <w:t>mode</w:t>
      </w:r>
      <w:r w:rsidR="00840DC0" w:rsidRPr="00131972">
        <w:rPr>
          <w:sz w:val="22"/>
          <w:szCs w:val="22"/>
        </w:rPr>
        <w:t xml:space="preserve"> 1 resource allocation</w:t>
      </w:r>
      <w:r w:rsidR="003164FB" w:rsidRPr="00131972">
        <w:rPr>
          <w:sz w:val="22"/>
          <w:szCs w:val="22"/>
        </w:rPr>
        <w:t xml:space="preserve"> (DCI</w:t>
      </w:r>
      <w:r w:rsidR="00283C8A" w:rsidRPr="00131972">
        <w:rPr>
          <w:sz w:val="22"/>
          <w:szCs w:val="22"/>
        </w:rPr>
        <w:t xml:space="preserve"> format</w:t>
      </w:r>
      <w:r w:rsidR="00BF239E" w:rsidRPr="00131972">
        <w:rPr>
          <w:sz w:val="22"/>
          <w:szCs w:val="22"/>
        </w:rPr>
        <w:t xml:space="preserve"> 3_0</w:t>
      </w:r>
      <w:r w:rsidR="003164FB" w:rsidRPr="00131972">
        <w:rPr>
          <w:sz w:val="22"/>
          <w:szCs w:val="22"/>
        </w:rPr>
        <w:t>)</w:t>
      </w:r>
      <w:r w:rsidR="002E5607" w:rsidRPr="00131972">
        <w:rPr>
          <w:sz w:val="22"/>
          <w:szCs w:val="22"/>
        </w:rPr>
        <w:t>.</w:t>
      </w:r>
      <w:r w:rsidR="008B22A0" w:rsidRPr="00131972">
        <w:rPr>
          <w:sz w:val="22"/>
          <w:szCs w:val="22"/>
        </w:rPr>
        <w:t xml:space="preserve"> That is</w:t>
      </w:r>
      <w:r w:rsidR="00A35275" w:rsidRPr="00131972">
        <w:rPr>
          <w:sz w:val="22"/>
          <w:szCs w:val="22"/>
        </w:rPr>
        <w:t>, there is no need for</w:t>
      </w:r>
      <w:r w:rsidR="00FF2CC3" w:rsidRPr="00131972">
        <w:rPr>
          <w:sz w:val="22"/>
          <w:szCs w:val="22"/>
        </w:rPr>
        <w:t xml:space="preserve"> introduction of</w:t>
      </w:r>
      <w:r w:rsidR="00A35275" w:rsidRPr="00131972">
        <w:rPr>
          <w:sz w:val="22"/>
          <w:szCs w:val="22"/>
        </w:rPr>
        <w:t xml:space="preserve"> any </w:t>
      </w:r>
      <w:r w:rsidR="00EA2A31" w:rsidRPr="00131972">
        <w:rPr>
          <w:sz w:val="22"/>
          <w:szCs w:val="22"/>
        </w:rPr>
        <w:t>SL</w:t>
      </w:r>
      <w:r w:rsidR="0050709B" w:rsidRPr="00131972">
        <w:rPr>
          <w:sz w:val="22"/>
          <w:szCs w:val="22"/>
        </w:rPr>
        <w:t xml:space="preserve">-PRS specific </w:t>
      </w:r>
      <w:r w:rsidR="00A35275" w:rsidRPr="00131972">
        <w:rPr>
          <w:sz w:val="22"/>
          <w:szCs w:val="22"/>
        </w:rPr>
        <w:t>additional information</w:t>
      </w:r>
      <w:r w:rsidR="00F517DF" w:rsidRPr="00131972">
        <w:rPr>
          <w:sz w:val="22"/>
          <w:szCs w:val="22"/>
        </w:rPr>
        <w:t xml:space="preserve"> </w:t>
      </w:r>
      <w:r w:rsidR="00FF2CC3" w:rsidRPr="00131972">
        <w:rPr>
          <w:sz w:val="22"/>
          <w:szCs w:val="22"/>
        </w:rPr>
        <w:t>in DCI format</w:t>
      </w:r>
      <w:r w:rsidR="00DB46B1" w:rsidRPr="00131972">
        <w:rPr>
          <w:sz w:val="22"/>
          <w:szCs w:val="22"/>
        </w:rPr>
        <w:t xml:space="preserve"> 3_0 in shared resource pool</w:t>
      </w:r>
      <w:r w:rsidR="0050709B" w:rsidRPr="00131972">
        <w:rPr>
          <w:sz w:val="22"/>
          <w:szCs w:val="22"/>
        </w:rPr>
        <w:t xml:space="preserve">. </w:t>
      </w:r>
      <w:r w:rsidR="00C759F2" w:rsidRPr="00131972">
        <w:rPr>
          <w:sz w:val="22"/>
          <w:szCs w:val="22"/>
        </w:rPr>
        <w:t xml:space="preserve">The </w:t>
      </w:r>
      <w:r w:rsidR="00856D16" w:rsidRPr="00131972">
        <w:rPr>
          <w:sz w:val="22"/>
          <w:szCs w:val="22"/>
        </w:rPr>
        <w:t>selection of</w:t>
      </w:r>
      <w:r w:rsidR="00C759F2" w:rsidRPr="00131972">
        <w:rPr>
          <w:sz w:val="22"/>
          <w:szCs w:val="22"/>
        </w:rPr>
        <w:t xml:space="preserve"> SL PRS comb</w:t>
      </w:r>
      <w:r w:rsidR="00856D16" w:rsidRPr="00131972">
        <w:rPr>
          <w:sz w:val="22"/>
          <w:szCs w:val="22"/>
        </w:rPr>
        <w:t xml:space="preserve"> in the allocated subchannel</w:t>
      </w:r>
      <w:r w:rsidR="003068FD" w:rsidRPr="00131972">
        <w:rPr>
          <w:sz w:val="22"/>
          <w:szCs w:val="22"/>
        </w:rPr>
        <w:t xml:space="preserve"> can be left to</w:t>
      </w:r>
      <w:r w:rsidR="00856D16" w:rsidRPr="00131972">
        <w:rPr>
          <w:sz w:val="22"/>
          <w:szCs w:val="22"/>
        </w:rPr>
        <w:t xml:space="preserve"> the UE</w:t>
      </w:r>
      <w:r w:rsidR="00D8599D" w:rsidRPr="00131972">
        <w:rPr>
          <w:sz w:val="22"/>
          <w:szCs w:val="22"/>
        </w:rPr>
        <w:t xml:space="preserve">. </w:t>
      </w:r>
      <w:r w:rsidR="00A1235F" w:rsidRPr="00131972">
        <w:rPr>
          <w:sz w:val="22"/>
          <w:szCs w:val="22"/>
        </w:rPr>
        <w:t xml:space="preserve">Furthermore, </w:t>
      </w:r>
      <w:r w:rsidR="004D657C" w:rsidRPr="00131972">
        <w:rPr>
          <w:sz w:val="22"/>
          <w:szCs w:val="22"/>
        </w:rPr>
        <w:t xml:space="preserve">for simplicity, a </w:t>
      </w:r>
      <w:r w:rsidR="007766DE" w:rsidRPr="00131972">
        <w:rPr>
          <w:sz w:val="22"/>
          <w:szCs w:val="22"/>
        </w:rPr>
        <w:t xml:space="preserve">UE can be provided with </w:t>
      </w:r>
      <w:r w:rsidR="00E742EB" w:rsidRPr="00131972">
        <w:rPr>
          <w:sz w:val="22"/>
          <w:szCs w:val="22"/>
        </w:rPr>
        <w:t>resource</w:t>
      </w:r>
      <w:r w:rsidR="00214243" w:rsidRPr="00131972">
        <w:rPr>
          <w:sz w:val="22"/>
          <w:szCs w:val="22"/>
        </w:rPr>
        <w:t xml:space="preserve"> assignment</w:t>
      </w:r>
      <w:r w:rsidR="004D657C" w:rsidRPr="00131972">
        <w:rPr>
          <w:sz w:val="22"/>
          <w:szCs w:val="22"/>
        </w:rPr>
        <w:t xml:space="preserve"> in legacy manner for both SL communication as well</w:t>
      </w:r>
      <w:r w:rsidR="00214243" w:rsidRPr="00131972">
        <w:rPr>
          <w:sz w:val="22"/>
          <w:szCs w:val="22"/>
        </w:rPr>
        <w:t xml:space="preserve"> for SL PRS transmission</w:t>
      </w:r>
      <w:r w:rsidR="001268CC" w:rsidRPr="00131972">
        <w:rPr>
          <w:sz w:val="22"/>
          <w:szCs w:val="22"/>
        </w:rPr>
        <w:t xml:space="preserve"> without </w:t>
      </w:r>
      <w:r w:rsidR="004D62ED" w:rsidRPr="00131972">
        <w:rPr>
          <w:sz w:val="22"/>
          <w:szCs w:val="22"/>
        </w:rPr>
        <w:t xml:space="preserve">a need for separate resource assignment for each case. It </w:t>
      </w:r>
      <w:r w:rsidR="00214F9A" w:rsidRPr="00131972">
        <w:rPr>
          <w:sz w:val="22"/>
          <w:szCs w:val="22"/>
        </w:rPr>
        <w:t>is</w:t>
      </w:r>
      <w:r w:rsidR="00CA228A" w:rsidRPr="00131972">
        <w:rPr>
          <w:sz w:val="22"/>
          <w:szCs w:val="22"/>
        </w:rPr>
        <w:t xml:space="preserve"> then</w:t>
      </w:r>
      <w:r w:rsidR="00214F9A" w:rsidRPr="00131972">
        <w:rPr>
          <w:sz w:val="22"/>
          <w:szCs w:val="22"/>
        </w:rPr>
        <w:t xml:space="preserve"> up to UE to </w:t>
      </w:r>
      <w:r w:rsidR="00CA228A" w:rsidRPr="00131972">
        <w:rPr>
          <w:sz w:val="22"/>
          <w:szCs w:val="22"/>
        </w:rPr>
        <w:t>use the allocated resources for SL communication or SL PRS transmission.</w:t>
      </w:r>
      <w:r w:rsidR="00CE1E44" w:rsidRPr="00131972">
        <w:rPr>
          <w:sz w:val="22"/>
          <w:szCs w:val="22"/>
        </w:rPr>
        <w:t xml:space="preserve"> </w:t>
      </w:r>
      <w:r w:rsidR="001C518B" w:rsidRPr="00131972">
        <w:rPr>
          <w:sz w:val="22"/>
          <w:szCs w:val="22"/>
        </w:rPr>
        <w:t xml:space="preserve"> </w:t>
      </w:r>
      <w:r w:rsidR="003068FD" w:rsidRPr="00131972">
        <w:rPr>
          <w:sz w:val="22"/>
          <w:szCs w:val="22"/>
        </w:rPr>
        <w:t xml:space="preserve"> </w:t>
      </w:r>
      <w:r w:rsidR="003164FB" w:rsidRPr="00131972">
        <w:rPr>
          <w:sz w:val="22"/>
          <w:szCs w:val="22"/>
        </w:rPr>
        <w:t xml:space="preserve"> </w:t>
      </w:r>
      <w:r w:rsidR="00840DC0" w:rsidRPr="00131972">
        <w:rPr>
          <w:sz w:val="22"/>
          <w:szCs w:val="22"/>
        </w:rPr>
        <w:t xml:space="preserve"> </w:t>
      </w:r>
    </w:p>
    <w:p w14:paraId="01BF40A7" w14:textId="41B13C5D" w:rsidR="000452AC" w:rsidRDefault="00B5098B" w:rsidP="000452AC">
      <w:pPr>
        <w:jc w:val="both"/>
        <w:rPr>
          <w:b/>
          <w:sz w:val="22"/>
          <w:szCs w:val="22"/>
        </w:rPr>
      </w:pPr>
      <w:bookmarkStart w:id="48" w:name="Proposal85235"/>
      <w:bookmarkStart w:id="49" w:name="Proposal96729"/>
      <w:bookmarkStart w:id="50" w:name="Proposal83903"/>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755AA7">
        <w:rPr>
          <w:b/>
          <w:noProof/>
          <w:sz w:val="22"/>
          <w:szCs w:val="22"/>
          <w:lang w:val="en-US"/>
        </w:rPr>
        <w:t>6</w:t>
      </w:r>
      <w:r w:rsidRPr="00895686">
        <w:rPr>
          <w:b/>
          <w:sz w:val="22"/>
          <w:szCs w:val="22"/>
          <w:shd w:val="clear" w:color="auto" w:fill="E6E6E6"/>
        </w:rPr>
        <w:fldChar w:fldCharType="end"/>
      </w:r>
      <w:r w:rsidR="000452AC" w:rsidRPr="00AD6BC4">
        <w:rPr>
          <w:b/>
          <w:sz w:val="22"/>
          <w:szCs w:val="22"/>
        </w:rPr>
        <w:t>: S</w:t>
      </w:r>
      <w:r w:rsidR="00DF1303">
        <w:rPr>
          <w:b/>
          <w:sz w:val="22"/>
          <w:szCs w:val="22"/>
        </w:rPr>
        <w:t xml:space="preserve">upport </w:t>
      </w:r>
      <w:r w:rsidR="00DF1303" w:rsidRPr="00DF1303">
        <w:rPr>
          <w:b/>
          <w:sz w:val="22"/>
          <w:szCs w:val="22"/>
        </w:rPr>
        <w:t>Alt. 2: Indication SL-PRS specific information is not explicitly included in DCI</w:t>
      </w:r>
      <w:r w:rsidR="008B7B02">
        <w:rPr>
          <w:b/>
          <w:sz w:val="22"/>
          <w:szCs w:val="22"/>
        </w:rPr>
        <w:t>.</w:t>
      </w:r>
    </w:p>
    <w:bookmarkEnd w:id="48"/>
    <w:bookmarkEnd w:id="49"/>
    <w:bookmarkEnd w:id="50"/>
    <w:p w14:paraId="22359D87" w14:textId="77777777" w:rsidR="00F12A67" w:rsidRPr="00AD6BC4" w:rsidRDefault="00F12A67" w:rsidP="000452AC">
      <w:pPr>
        <w:jc w:val="both"/>
        <w:rPr>
          <w:b/>
          <w:sz w:val="22"/>
          <w:szCs w:val="22"/>
        </w:rPr>
      </w:pPr>
    </w:p>
    <w:p w14:paraId="01C982B0" w14:textId="0AEB92CC" w:rsidR="009224D4" w:rsidRPr="00131972" w:rsidRDefault="005E0A4F" w:rsidP="00131972">
      <w:pPr>
        <w:pStyle w:val="Heading3"/>
        <w:numPr>
          <w:ilvl w:val="0"/>
          <w:numId w:val="0"/>
        </w:numPr>
        <w:ind w:left="720" w:hanging="720"/>
        <w:rPr>
          <w:lang w:val="en-US"/>
        </w:rPr>
      </w:pPr>
      <w:r w:rsidRPr="005E0A4F">
        <w:rPr>
          <w:lang w:val="en-US"/>
        </w:rPr>
        <w:t>2.2.2</w:t>
      </w:r>
      <w:r w:rsidRPr="005E0A4F">
        <w:rPr>
          <w:lang w:val="en-US"/>
        </w:rPr>
        <w:tab/>
      </w:r>
      <w:r w:rsidR="00874D47">
        <w:rPr>
          <w:lang w:val="en-US"/>
        </w:rPr>
        <w:t>Cross-WGs aspects of scheme 1 resource allocation</w:t>
      </w:r>
    </w:p>
    <w:p w14:paraId="6FF9C021" w14:textId="35A586F0" w:rsidR="006D347B" w:rsidRDefault="006D347B" w:rsidP="00AD6BC4">
      <w:pPr>
        <w:jc w:val="both"/>
        <w:rPr>
          <w:sz w:val="22"/>
          <w:szCs w:val="22"/>
        </w:rPr>
      </w:pPr>
      <w:r>
        <w:rPr>
          <w:sz w:val="22"/>
          <w:szCs w:val="22"/>
        </w:rPr>
        <w:t xml:space="preserve">The </w:t>
      </w:r>
      <w:r w:rsidR="0022059F">
        <w:rPr>
          <w:sz w:val="22"/>
          <w:szCs w:val="22"/>
        </w:rPr>
        <w:t xml:space="preserve">Scheme 1 </w:t>
      </w:r>
      <w:r>
        <w:rPr>
          <w:sz w:val="22"/>
          <w:szCs w:val="22"/>
        </w:rPr>
        <w:t>resource allocation may</w:t>
      </w:r>
      <w:r w:rsidR="00A46522">
        <w:rPr>
          <w:sz w:val="22"/>
          <w:szCs w:val="22"/>
        </w:rPr>
        <w:t xml:space="preserve"> involve interaction between UEs, gNBs and LMF</w:t>
      </w:r>
      <w:r w:rsidR="0030050A">
        <w:rPr>
          <w:sz w:val="22"/>
          <w:szCs w:val="22"/>
        </w:rPr>
        <w:t xml:space="preserve"> and hence </w:t>
      </w:r>
      <w:r w:rsidR="008636C4">
        <w:rPr>
          <w:sz w:val="22"/>
          <w:szCs w:val="22"/>
        </w:rPr>
        <w:t>may</w:t>
      </w:r>
      <w:r w:rsidR="00490D02">
        <w:rPr>
          <w:sz w:val="22"/>
          <w:szCs w:val="22"/>
        </w:rPr>
        <w:t xml:space="preserve"> have</w:t>
      </w:r>
      <w:r w:rsidR="008636C4">
        <w:rPr>
          <w:sz w:val="22"/>
          <w:szCs w:val="22"/>
        </w:rPr>
        <w:t xml:space="preserve"> impact across not only in RAN1 WG but also other WGs (</w:t>
      </w:r>
      <w:proofErr w:type="gramStart"/>
      <w:r w:rsidR="008636C4">
        <w:rPr>
          <w:sz w:val="22"/>
          <w:szCs w:val="22"/>
        </w:rPr>
        <w:t>e.g.</w:t>
      </w:r>
      <w:proofErr w:type="gramEnd"/>
      <w:r w:rsidR="008636C4">
        <w:rPr>
          <w:sz w:val="22"/>
          <w:szCs w:val="22"/>
        </w:rPr>
        <w:t xml:space="preserve"> RAN2, RAN3). In the below, such cross-WG</w:t>
      </w:r>
      <w:r w:rsidR="00490D02">
        <w:rPr>
          <w:sz w:val="22"/>
          <w:szCs w:val="22"/>
        </w:rPr>
        <w:t xml:space="preserve"> aspects of </w:t>
      </w:r>
      <w:r w:rsidR="006E4491">
        <w:rPr>
          <w:sz w:val="22"/>
          <w:szCs w:val="22"/>
        </w:rPr>
        <w:t xml:space="preserve">scheme 1 </w:t>
      </w:r>
      <w:r w:rsidR="00490D02">
        <w:rPr>
          <w:sz w:val="22"/>
          <w:szCs w:val="22"/>
        </w:rPr>
        <w:t xml:space="preserve">resource allocation </w:t>
      </w:r>
      <w:r w:rsidR="000544A6">
        <w:rPr>
          <w:sz w:val="22"/>
          <w:szCs w:val="22"/>
        </w:rPr>
        <w:t>are</w:t>
      </w:r>
      <w:r w:rsidR="00490D02">
        <w:rPr>
          <w:sz w:val="22"/>
          <w:szCs w:val="22"/>
        </w:rPr>
        <w:t xml:space="preserve"> discussed.</w:t>
      </w:r>
      <w:r w:rsidR="008636C4">
        <w:rPr>
          <w:sz w:val="22"/>
          <w:szCs w:val="22"/>
        </w:rPr>
        <w:t xml:space="preserve"> </w:t>
      </w:r>
      <w:r w:rsidR="0030050A">
        <w:rPr>
          <w:sz w:val="22"/>
          <w:szCs w:val="22"/>
        </w:rPr>
        <w:t xml:space="preserve"> </w:t>
      </w:r>
      <w:r w:rsidR="00F619EE">
        <w:rPr>
          <w:sz w:val="22"/>
          <w:szCs w:val="22"/>
        </w:rPr>
        <w:t xml:space="preserve"> </w:t>
      </w:r>
      <w:r>
        <w:rPr>
          <w:sz w:val="22"/>
          <w:szCs w:val="22"/>
        </w:rPr>
        <w:t xml:space="preserve"> </w:t>
      </w:r>
    </w:p>
    <w:p w14:paraId="6DD0AF76" w14:textId="30034C32" w:rsidR="0E26F336" w:rsidRPr="00AD6BC4" w:rsidRDefault="3ECBD0BE" w:rsidP="00AD6BC4">
      <w:pPr>
        <w:jc w:val="both"/>
        <w:rPr>
          <w:sz w:val="22"/>
          <w:szCs w:val="22"/>
        </w:rPr>
      </w:pPr>
      <w:r w:rsidRPr="00AD6BC4">
        <w:rPr>
          <w:sz w:val="22"/>
          <w:szCs w:val="22"/>
        </w:rPr>
        <w:t xml:space="preserve">SL positioning typically involves a group of UEs transmitting SL PRS, e.g., </w:t>
      </w:r>
      <w:r w:rsidR="5498BC05" w:rsidRPr="00AD6BC4">
        <w:rPr>
          <w:sz w:val="22"/>
          <w:szCs w:val="22"/>
        </w:rPr>
        <w:t xml:space="preserve">by </w:t>
      </w:r>
      <w:r w:rsidRPr="00AD6BC4">
        <w:rPr>
          <w:sz w:val="22"/>
          <w:szCs w:val="22"/>
        </w:rPr>
        <w:t>anchor UEs</w:t>
      </w:r>
      <w:r w:rsidR="535A67AC" w:rsidRPr="00AD6BC4">
        <w:rPr>
          <w:sz w:val="22"/>
          <w:szCs w:val="22"/>
        </w:rPr>
        <w:t xml:space="preserve"> to support absolute position of a target UE</w:t>
      </w:r>
      <w:r w:rsidR="489B22A2" w:rsidRPr="00AD6BC4">
        <w:rPr>
          <w:sz w:val="22"/>
          <w:szCs w:val="22"/>
        </w:rPr>
        <w:t>.</w:t>
      </w:r>
      <w:r w:rsidRPr="00AD6BC4">
        <w:rPr>
          <w:sz w:val="22"/>
          <w:szCs w:val="22"/>
        </w:rPr>
        <w:t xml:space="preserve"> Further, certain </w:t>
      </w:r>
      <w:r w:rsidR="325B4BF0" w:rsidRPr="00AD6BC4">
        <w:rPr>
          <w:sz w:val="22"/>
          <w:szCs w:val="22"/>
        </w:rPr>
        <w:t xml:space="preserve">positioning </w:t>
      </w:r>
      <w:r w:rsidRPr="00AD6BC4">
        <w:rPr>
          <w:sz w:val="22"/>
          <w:szCs w:val="22"/>
        </w:rPr>
        <w:t>methods</w:t>
      </w:r>
      <w:r w:rsidR="0D95853B" w:rsidRPr="00AD6BC4">
        <w:rPr>
          <w:sz w:val="22"/>
          <w:szCs w:val="22"/>
        </w:rPr>
        <w:t xml:space="preserve"> such as </w:t>
      </w:r>
      <w:r w:rsidR="00010E4E">
        <w:rPr>
          <w:sz w:val="22"/>
          <w:szCs w:val="22"/>
        </w:rPr>
        <w:t xml:space="preserve">SL </w:t>
      </w:r>
      <w:r w:rsidR="0D95853B" w:rsidRPr="00AD6BC4">
        <w:rPr>
          <w:sz w:val="22"/>
          <w:szCs w:val="22"/>
        </w:rPr>
        <w:t xml:space="preserve">RTT or </w:t>
      </w:r>
      <w:r w:rsidR="007141D8">
        <w:rPr>
          <w:sz w:val="22"/>
          <w:szCs w:val="22"/>
        </w:rPr>
        <w:t xml:space="preserve">SL </w:t>
      </w:r>
      <w:r w:rsidR="0D95853B" w:rsidRPr="00AD6BC4">
        <w:rPr>
          <w:sz w:val="22"/>
          <w:szCs w:val="22"/>
        </w:rPr>
        <w:t>TDOA,</w:t>
      </w:r>
      <w:r w:rsidR="489B22A2" w:rsidRPr="00AD6BC4">
        <w:rPr>
          <w:sz w:val="22"/>
          <w:szCs w:val="22"/>
        </w:rPr>
        <w:t xml:space="preserve"> </w:t>
      </w:r>
      <w:r w:rsidR="702AC256" w:rsidRPr="00AD6BC4">
        <w:rPr>
          <w:sz w:val="22"/>
          <w:szCs w:val="22"/>
        </w:rPr>
        <w:t xml:space="preserve">require </w:t>
      </w:r>
      <w:r w:rsidR="489B22A2" w:rsidRPr="00AD6BC4">
        <w:rPr>
          <w:sz w:val="22"/>
          <w:szCs w:val="22"/>
        </w:rPr>
        <w:t>the</w:t>
      </w:r>
      <w:r w:rsidR="1689EC49" w:rsidRPr="00AD6BC4">
        <w:rPr>
          <w:sz w:val="22"/>
          <w:szCs w:val="22"/>
        </w:rPr>
        <w:t xml:space="preserve"> SL PRS</w:t>
      </w:r>
      <w:r w:rsidRPr="00AD6BC4">
        <w:rPr>
          <w:sz w:val="22"/>
          <w:szCs w:val="22"/>
        </w:rPr>
        <w:t xml:space="preserve"> transmiss</w:t>
      </w:r>
      <w:r w:rsidR="0057000F">
        <w:rPr>
          <w:sz w:val="22"/>
          <w:szCs w:val="22"/>
        </w:rPr>
        <w:t>i</w:t>
      </w:r>
      <w:r w:rsidRPr="00AD6BC4">
        <w:rPr>
          <w:sz w:val="22"/>
          <w:szCs w:val="22"/>
        </w:rPr>
        <w:t>ons to take place within a short t</w:t>
      </w:r>
      <w:r w:rsidR="5D681B02" w:rsidRPr="00AD6BC4">
        <w:rPr>
          <w:sz w:val="22"/>
          <w:szCs w:val="22"/>
        </w:rPr>
        <w:t>ime as much as possible</w:t>
      </w:r>
      <w:r w:rsidR="71461351" w:rsidRPr="00AD6BC4">
        <w:rPr>
          <w:sz w:val="22"/>
          <w:szCs w:val="22"/>
        </w:rPr>
        <w:t>. This is</w:t>
      </w:r>
      <w:r w:rsidR="23DABFAA" w:rsidRPr="00AD6BC4">
        <w:rPr>
          <w:sz w:val="22"/>
          <w:szCs w:val="22"/>
        </w:rPr>
        <w:t xml:space="preserve"> </w:t>
      </w:r>
      <w:r w:rsidR="5D681B02" w:rsidRPr="00AD6BC4">
        <w:rPr>
          <w:sz w:val="22"/>
          <w:szCs w:val="22"/>
        </w:rPr>
        <w:t xml:space="preserve">to avoid any </w:t>
      </w:r>
      <w:r w:rsidR="1AC252D9" w:rsidRPr="00AD6BC4">
        <w:rPr>
          <w:sz w:val="22"/>
          <w:szCs w:val="22"/>
        </w:rPr>
        <w:t>degradation</w:t>
      </w:r>
      <w:r w:rsidR="54163864" w:rsidRPr="00AD6BC4">
        <w:rPr>
          <w:sz w:val="22"/>
          <w:szCs w:val="22"/>
        </w:rPr>
        <w:t xml:space="preserve"> of positioning </w:t>
      </w:r>
      <w:r w:rsidR="5D681B02" w:rsidRPr="00AD6BC4">
        <w:rPr>
          <w:sz w:val="22"/>
          <w:szCs w:val="22"/>
        </w:rPr>
        <w:t>accuracy</w:t>
      </w:r>
      <w:r w:rsidR="61881A1A" w:rsidRPr="00AD6BC4">
        <w:rPr>
          <w:sz w:val="22"/>
          <w:szCs w:val="22"/>
        </w:rPr>
        <w:t xml:space="preserve"> </w:t>
      </w:r>
      <w:r w:rsidR="756F9AC0" w:rsidRPr="00AD6BC4">
        <w:rPr>
          <w:sz w:val="22"/>
          <w:szCs w:val="22"/>
        </w:rPr>
        <w:t>that may result from</w:t>
      </w:r>
      <w:r w:rsidR="39668012" w:rsidRPr="00AD6BC4">
        <w:rPr>
          <w:sz w:val="22"/>
          <w:szCs w:val="22"/>
        </w:rPr>
        <w:t xml:space="preserve"> </w:t>
      </w:r>
      <w:r w:rsidR="3B0A4EDE" w:rsidRPr="00AD6BC4">
        <w:rPr>
          <w:sz w:val="22"/>
          <w:szCs w:val="22"/>
        </w:rPr>
        <w:t>highly dynamic</w:t>
      </w:r>
      <w:r w:rsidR="61881A1A" w:rsidRPr="00AD6BC4">
        <w:rPr>
          <w:sz w:val="22"/>
          <w:szCs w:val="22"/>
        </w:rPr>
        <w:t xml:space="preserve"> mobility </w:t>
      </w:r>
      <w:r w:rsidR="63799F14" w:rsidRPr="00AD6BC4">
        <w:rPr>
          <w:sz w:val="22"/>
          <w:szCs w:val="22"/>
        </w:rPr>
        <w:t>conditions</w:t>
      </w:r>
      <w:r w:rsidR="39668012" w:rsidRPr="00AD6BC4">
        <w:rPr>
          <w:sz w:val="22"/>
          <w:szCs w:val="22"/>
        </w:rPr>
        <w:t xml:space="preserve"> </w:t>
      </w:r>
      <w:r w:rsidR="61881A1A" w:rsidRPr="00AD6BC4">
        <w:rPr>
          <w:sz w:val="22"/>
          <w:szCs w:val="22"/>
        </w:rPr>
        <w:t xml:space="preserve">or </w:t>
      </w:r>
      <w:r w:rsidR="10B26BC4" w:rsidRPr="00AD6BC4">
        <w:rPr>
          <w:sz w:val="22"/>
          <w:szCs w:val="22"/>
        </w:rPr>
        <w:t>clock</w:t>
      </w:r>
      <w:r w:rsidR="39668012" w:rsidRPr="00AD6BC4">
        <w:rPr>
          <w:sz w:val="22"/>
          <w:szCs w:val="22"/>
        </w:rPr>
        <w:t xml:space="preserve"> </w:t>
      </w:r>
      <w:r w:rsidR="48C59D38" w:rsidRPr="00AD6BC4">
        <w:rPr>
          <w:sz w:val="22"/>
          <w:szCs w:val="22"/>
        </w:rPr>
        <w:t>drif</w:t>
      </w:r>
      <w:r w:rsidR="39668012" w:rsidRPr="00AD6BC4">
        <w:rPr>
          <w:sz w:val="22"/>
          <w:szCs w:val="22"/>
        </w:rPr>
        <w:t>t</w:t>
      </w:r>
      <w:r w:rsidR="439459E0" w:rsidRPr="00AD6BC4">
        <w:rPr>
          <w:sz w:val="22"/>
          <w:szCs w:val="22"/>
        </w:rPr>
        <w:t>s</w:t>
      </w:r>
      <w:r w:rsidR="61881A1A" w:rsidRPr="00AD6BC4">
        <w:rPr>
          <w:sz w:val="22"/>
          <w:szCs w:val="22"/>
        </w:rPr>
        <w:t xml:space="preserve"> at the UEs </w:t>
      </w:r>
      <w:r w:rsidR="31BA396C" w:rsidRPr="00AD6BC4">
        <w:rPr>
          <w:sz w:val="22"/>
          <w:szCs w:val="22"/>
        </w:rPr>
        <w:t>over time</w:t>
      </w:r>
      <w:r w:rsidR="0ACA0FFC" w:rsidRPr="00AD6BC4">
        <w:rPr>
          <w:sz w:val="22"/>
          <w:szCs w:val="22"/>
        </w:rPr>
        <w:t>.</w:t>
      </w:r>
      <w:r w:rsidR="53FFF3B7" w:rsidRPr="00AD6BC4">
        <w:rPr>
          <w:sz w:val="22"/>
          <w:szCs w:val="22"/>
        </w:rPr>
        <w:t xml:space="preserve"> Considering these factors, legacy Mode 1</w:t>
      </w:r>
      <w:r w:rsidR="008330A3">
        <w:rPr>
          <w:sz w:val="22"/>
          <w:szCs w:val="22"/>
        </w:rPr>
        <w:t>-like</w:t>
      </w:r>
      <w:r w:rsidR="53FFF3B7" w:rsidRPr="00AD6BC4">
        <w:rPr>
          <w:sz w:val="22"/>
          <w:szCs w:val="22"/>
        </w:rPr>
        <w:t xml:space="preserve"> resource allocation methods </w:t>
      </w:r>
      <w:r w:rsidR="65D113F3" w:rsidRPr="00AD6BC4">
        <w:rPr>
          <w:sz w:val="22"/>
          <w:szCs w:val="22"/>
        </w:rPr>
        <w:t>might become inef</w:t>
      </w:r>
      <w:r w:rsidR="26BFDE05" w:rsidRPr="00AD6BC4">
        <w:rPr>
          <w:sz w:val="22"/>
          <w:szCs w:val="22"/>
        </w:rPr>
        <w:t>f</w:t>
      </w:r>
      <w:r w:rsidR="65D113F3" w:rsidRPr="00AD6BC4">
        <w:rPr>
          <w:sz w:val="22"/>
          <w:szCs w:val="22"/>
        </w:rPr>
        <w:t xml:space="preserve">icient </w:t>
      </w:r>
      <w:r w:rsidR="162C1F62" w:rsidRPr="00AD6BC4">
        <w:rPr>
          <w:sz w:val="22"/>
          <w:szCs w:val="22"/>
        </w:rPr>
        <w:t>sinc</w:t>
      </w:r>
      <w:r w:rsidR="288583BC" w:rsidRPr="00AD6BC4">
        <w:rPr>
          <w:sz w:val="22"/>
          <w:szCs w:val="22"/>
        </w:rPr>
        <w:t>e</w:t>
      </w:r>
      <w:r w:rsidR="71073ACB" w:rsidRPr="00AD6BC4">
        <w:rPr>
          <w:sz w:val="22"/>
          <w:szCs w:val="22"/>
        </w:rPr>
        <w:t xml:space="preserve"> each UE </w:t>
      </w:r>
      <w:r w:rsidR="376E86A3" w:rsidRPr="00AD6BC4">
        <w:rPr>
          <w:sz w:val="22"/>
          <w:szCs w:val="22"/>
        </w:rPr>
        <w:t xml:space="preserve">needs to </w:t>
      </w:r>
      <w:r w:rsidR="71073ACB" w:rsidRPr="00AD6BC4">
        <w:rPr>
          <w:sz w:val="22"/>
          <w:szCs w:val="22"/>
        </w:rPr>
        <w:t>request a resource for its own transmi</w:t>
      </w:r>
      <w:r w:rsidR="53FFF3B7" w:rsidRPr="00AD6BC4">
        <w:rPr>
          <w:sz w:val="22"/>
          <w:szCs w:val="22"/>
        </w:rPr>
        <w:t>ssion</w:t>
      </w:r>
      <w:r w:rsidR="2225B662" w:rsidRPr="00AD6BC4">
        <w:rPr>
          <w:sz w:val="22"/>
          <w:szCs w:val="22"/>
        </w:rPr>
        <w:t>, whic</w:t>
      </w:r>
      <w:r w:rsidR="177327CF" w:rsidRPr="00AD6BC4">
        <w:rPr>
          <w:sz w:val="22"/>
          <w:szCs w:val="22"/>
        </w:rPr>
        <w:t xml:space="preserve">h </w:t>
      </w:r>
      <w:r w:rsidR="2225B662" w:rsidRPr="00AD6BC4">
        <w:rPr>
          <w:sz w:val="22"/>
          <w:szCs w:val="22"/>
        </w:rPr>
        <w:t xml:space="preserve">causes </w:t>
      </w:r>
      <w:r w:rsidR="5CBDF107" w:rsidRPr="00AD6BC4">
        <w:rPr>
          <w:sz w:val="22"/>
          <w:szCs w:val="22"/>
        </w:rPr>
        <w:t xml:space="preserve">latency and </w:t>
      </w:r>
      <w:r w:rsidR="31C7AB85" w:rsidRPr="00AD6BC4">
        <w:rPr>
          <w:sz w:val="22"/>
          <w:szCs w:val="22"/>
        </w:rPr>
        <w:t>signaling</w:t>
      </w:r>
      <w:r w:rsidR="2225B662" w:rsidRPr="00AD6BC4">
        <w:rPr>
          <w:sz w:val="22"/>
          <w:szCs w:val="22"/>
        </w:rPr>
        <w:t xml:space="preserve"> overhead</w:t>
      </w:r>
      <w:r w:rsidR="31C7AB85" w:rsidRPr="00AD6BC4">
        <w:rPr>
          <w:sz w:val="22"/>
          <w:szCs w:val="22"/>
        </w:rPr>
        <w:t>.</w:t>
      </w:r>
      <w:r w:rsidR="432580C3" w:rsidRPr="00AD6BC4">
        <w:rPr>
          <w:sz w:val="22"/>
          <w:szCs w:val="22"/>
        </w:rPr>
        <w:t xml:space="preserve"> Instead, Scheme 1 resource allocation</w:t>
      </w:r>
      <w:r w:rsidR="43682B75" w:rsidRPr="00AD6BC4">
        <w:rPr>
          <w:sz w:val="22"/>
          <w:szCs w:val="22"/>
        </w:rPr>
        <w:t xml:space="preserve"> may introduce efficient</w:t>
      </w:r>
      <w:r w:rsidR="432580C3" w:rsidRPr="00AD6BC4">
        <w:rPr>
          <w:sz w:val="22"/>
          <w:szCs w:val="22"/>
        </w:rPr>
        <w:t xml:space="preserve"> methods that allow </w:t>
      </w:r>
      <w:r w:rsidR="6656802D" w:rsidRPr="00AD6BC4">
        <w:rPr>
          <w:sz w:val="22"/>
          <w:szCs w:val="22"/>
        </w:rPr>
        <w:t>allocation of resources to multiple UEs at once</w:t>
      </w:r>
      <w:r w:rsidR="0F5EFF55" w:rsidRPr="00AD6BC4">
        <w:rPr>
          <w:sz w:val="22"/>
          <w:szCs w:val="22"/>
        </w:rPr>
        <w:t>.</w:t>
      </w:r>
    </w:p>
    <w:p w14:paraId="214AE64D" w14:textId="0C51DE58" w:rsidR="1D00B80B" w:rsidRPr="00AD6BC4" w:rsidRDefault="3926DE33" w:rsidP="00AD6BC4">
      <w:pPr>
        <w:jc w:val="both"/>
        <w:rPr>
          <w:sz w:val="22"/>
          <w:szCs w:val="22"/>
        </w:rPr>
      </w:pPr>
      <w:r w:rsidRPr="00AD6BC4">
        <w:rPr>
          <w:sz w:val="22"/>
          <w:szCs w:val="22"/>
        </w:rPr>
        <w:lastRenderedPageBreak/>
        <w:t xml:space="preserve">Such resource allocation might be triggered by a resource allocation request coming from a single UE, </w:t>
      </w:r>
      <w:r w:rsidR="1D00B80B" w:rsidRPr="00AD6BC4">
        <w:rPr>
          <w:sz w:val="22"/>
          <w:szCs w:val="22"/>
        </w:rPr>
        <w:t xml:space="preserve">e.g., target UE, to gNB, </w:t>
      </w:r>
      <w:r w:rsidR="2B63DAD1" w:rsidRPr="00AD6BC4">
        <w:rPr>
          <w:sz w:val="22"/>
          <w:szCs w:val="22"/>
        </w:rPr>
        <w:t>on</w:t>
      </w:r>
      <w:r w:rsidR="1D00B80B" w:rsidRPr="00AD6BC4">
        <w:rPr>
          <w:sz w:val="22"/>
          <w:szCs w:val="22"/>
        </w:rPr>
        <w:t xml:space="preserve"> behalf of other UEs involved in positioning the target UE.</w:t>
      </w:r>
    </w:p>
    <w:p w14:paraId="7A940798" w14:textId="512BDE03" w:rsidR="1D00B80B" w:rsidRPr="00AD6BC4" w:rsidRDefault="001139AD" w:rsidP="00AD6BC4">
      <w:pPr>
        <w:jc w:val="both"/>
        <w:rPr>
          <w:b/>
          <w:sz w:val="22"/>
          <w:szCs w:val="22"/>
        </w:rPr>
      </w:pPr>
      <w:bookmarkStart w:id="51" w:name="Proposal25253"/>
      <w:bookmarkStart w:id="52" w:name="Proposal14802"/>
      <w:bookmarkStart w:id="53" w:name="Proposal33669"/>
      <w:bookmarkStart w:id="54" w:name="Proposal85236"/>
      <w:bookmarkStart w:id="55" w:name="Proposal96730"/>
      <w:bookmarkStart w:id="56" w:name="Proposal83904"/>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755AA7">
        <w:rPr>
          <w:b/>
          <w:noProof/>
          <w:sz w:val="22"/>
          <w:szCs w:val="22"/>
          <w:lang w:val="en-US"/>
        </w:rPr>
        <w:t>7</w:t>
      </w:r>
      <w:r w:rsidRPr="00895686">
        <w:rPr>
          <w:b/>
          <w:sz w:val="22"/>
          <w:szCs w:val="22"/>
          <w:shd w:val="clear" w:color="auto" w:fill="E6E6E6"/>
        </w:rPr>
        <w:fldChar w:fldCharType="end"/>
      </w:r>
      <w:r w:rsidR="1D00B80B" w:rsidRPr="00AD6BC4">
        <w:rPr>
          <w:b/>
          <w:sz w:val="22"/>
          <w:szCs w:val="22"/>
        </w:rPr>
        <w:t xml:space="preserve">: Scheme 1 </w:t>
      </w:r>
      <w:r w:rsidR="385799C7" w:rsidRPr="00AD6BC4">
        <w:rPr>
          <w:b/>
          <w:sz w:val="22"/>
          <w:szCs w:val="22"/>
        </w:rPr>
        <w:t xml:space="preserve">to support resource allocation </w:t>
      </w:r>
      <w:r w:rsidR="2BC0A3B3" w:rsidRPr="00AD6BC4">
        <w:rPr>
          <w:b/>
          <w:sz w:val="22"/>
          <w:szCs w:val="22"/>
        </w:rPr>
        <w:t>methods that enable</w:t>
      </w:r>
      <w:r w:rsidR="385799C7" w:rsidRPr="00AD6BC4">
        <w:rPr>
          <w:b/>
          <w:sz w:val="22"/>
          <w:szCs w:val="22"/>
        </w:rPr>
        <w:t xml:space="preserve"> multiple UEs transmitting SL PRS</w:t>
      </w:r>
      <w:r w:rsidR="20B84930" w:rsidRPr="00AD6BC4">
        <w:rPr>
          <w:b/>
          <w:sz w:val="22"/>
          <w:szCs w:val="22"/>
        </w:rPr>
        <w:t xml:space="preserve"> to be allocated</w:t>
      </w:r>
      <w:r w:rsidR="48E21566" w:rsidRPr="00AD6BC4">
        <w:rPr>
          <w:b/>
          <w:sz w:val="22"/>
          <w:szCs w:val="22"/>
        </w:rPr>
        <w:t xml:space="preserve"> </w:t>
      </w:r>
      <w:r w:rsidR="11D65EF1" w:rsidRPr="00AD6BC4">
        <w:rPr>
          <w:b/>
          <w:sz w:val="22"/>
          <w:szCs w:val="22"/>
        </w:rPr>
        <w:t xml:space="preserve">SL resources </w:t>
      </w:r>
      <w:r w:rsidR="48E21566" w:rsidRPr="00AD6BC4">
        <w:rPr>
          <w:b/>
          <w:sz w:val="22"/>
          <w:szCs w:val="22"/>
        </w:rPr>
        <w:t>at once.</w:t>
      </w:r>
      <w:r w:rsidR="5FE31C1E" w:rsidRPr="00AD6BC4">
        <w:rPr>
          <w:b/>
          <w:sz w:val="22"/>
          <w:szCs w:val="22"/>
        </w:rPr>
        <w:t xml:space="preserve"> For this, a UE, e.g., </w:t>
      </w:r>
      <w:r w:rsidR="30B860C2" w:rsidRPr="00AD6BC4">
        <w:rPr>
          <w:b/>
          <w:sz w:val="22"/>
          <w:szCs w:val="22"/>
        </w:rPr>
        <w:t xml:space="preserve">target UE may send a resource allocation request, </w:t>
      </w:r>
      <w:r w:rsidR="5FE31C1E" w:rsidRPr="00AD6BC4">
        <w:rPr>
          <w:b/>
          <w:sz w:val="22"/>
          <w:szCs w:val="22"/>
        </w:rPr>
        <w:t>on behalf of other UEs involved in positioning.</w:t>
      </w:r>
    </w:p>
    <w:bookmarkEnd w:id="51"/>
    <w:bookmarkEnd w:id="52"/>
    <w:bookmarkEnd w:id="53"/>
    <w:bookmarkEnd w:id="54"/>
    <w:bookmarkEnd w:id="55"/>
    <w:bookmarkEnd w:id="56"/>
    <w:p w14:paraId="484CD09E" w14:textId="47C768AB" w:rsidR="43A3310B" w:rsidRPr="00AD6BC4" w:rsidRDefault="3F26A96F" w:rsidP="00AD6BC4">
      <w:pPr>
        <w:jc w:val="both"/>
        <w:rPr>
          <w:sz w:val="22"/>
          <w:szCs w:val="22"/>
        </w:rPr>
      </w:pPr>
      <w:r w:rsidRPr="00AD6BC4">
        <w:rPr>
          <w:sz w:val="22"/>
          <w:szCs w:val="22"/>
        </w:rPr>
        <w:t xml:space="preserve">Further, </w:t>
      </w:r>
      <w:r w:rsidR="123AD61E" w:rsidRPr="00AD6BC4">
        <w:rPr>
          <w:sz w:val="22"/>
          <w:szCs w:val="22"/>
        </w:rPr>
        <w:t xml:space="preserve">in Scheme 1, </w:t>
      </w:r>
      <w:r w:rsidR="4262F46B" w:rsidRPr="00AD6BC4">
        <w:rPr>
          <w:sz w:val="22"/>
          <w:szCs w:val="22"/>
        </w:rPr>
        <w:t>to allocate resources for SL PRS transmissions of the UEs, gNB would need to know the SL PRS characteristics of the UEs, e.g., bandwidth</w:t>
      </w:r>
      <w:r w:rsidR="25C6A548" w:rsidRPr="00AD6BC4">
        <w:rPr>
          <w:sz w:val="22"/>
          <w:szCs w:val="22"/>
        </w:rPr>
        <w:t xml:space="preserve">, associated with a resource allocation request. Since LMF </w:t>
      </w:r>
      <w:r w:rsidR="38C3BF0B" w:rsidRPr="00AD6BC4">
        <w:rPr>
          <w:sz w:val="22"/>
          <w:szCs w:val="22"/>
        </w:rPr>
        <w:t>would</w:t>
      </w:r>
      <w:r w:rsidR="25C6A548" w:rsidRPr="00AD6BC4">
        <w:rPr>
          <w:sz w:val="22"/>
          <w:szCs w:val="22"/>
        </w:rPr>
        <w:t xml:space="preserve"> configure such SL PRS characteristics in coverage, </w:t>
      </w:r>
      <w:r w:rsidR="5B613D70" w:rsidRPr="00AD6BC4">
        <w:rPr>
          <w:sz w:val="22"/>
          <w:szCs w:val="22"/>
        </w:rPr>
        <w:t>it</w:t>
      </w:r>
      <w:r w:rsidR="25C6A548" w:rsidRPr="00AD6BC4">
        <w:rPr>
          <w:sz w:val="22"/>
          <w:szCs w:val="22"/>
        </w:rPr>
        <w:t xml:space="preserve"> may </w:t>
      </w:r>
      <w:r w:rsidR="7C210608" w:rsidRPr="00AD6BC4">
        <w:rPr>
          <w:sz w:val="22"/>
          <w:szCs w:val="22"/>
        </w:rPr>
        <w:t>also</w:t>
      </w:r>
      <w:r w:rsidR="25C6A548" w:rsidRPr="00AD6BC4">
        <w:rPr>
          <w:sz w:val="22"/>
          <w:szCs w:val="22"/>
        </w:rPr>
        <w:t xml:space="preserve"> provide such information to gNBs </w:t>
      </w:r>
      <w:r w:rsidR="4F5938E9" w:rsidRPr="00AD6BC4">
        <w:rPr>
          <w:sz w:val="22"/>
          <w:szCs w:val="22"/>
        </w:rPr>
        <w:t xml:space="preserve">directly (rather than providing </w:t>
      </w:r>
      <w:r w:rsidR="23FA08EF" w:rsidRPr="00AD6BC4">
        <w:rPr>
          <w:sz w:val="22"/>
          <w:szCs w:val="22"/>
        </w:rPr>
        <w:t>it</w:t>
      </w:r>
      <w:r w:rsidR="4F5938E9" w:rsidRPr="00AD6BC4">
        <w:rPr>
          <w:sz w:val="22"/>
          <w:szCs w:val="22"/>
        </w:rPr>
        <w:t xml:space="preserve"> to</w:t>
      </w:r>
      <w:r w:rsidR="25C6A548" w:rsidRPr="00AD6BC4">
        <w:rPr>
          <w:sz w:val="22"/>
          <w:szCs w:val="22"/>
        </w:rPr>
        <w:t xml:space="preserve"> </w:t>
      </w:r>
      <w:r w:rsidR="4F5938E9" w:rsidRPr="00AD6BC4">
        <w:rPr>
          <w:sz w:val="22"/>
          <w:szCs w:val="22"/>
        </w:rPr>
        <w:t xml:space="preserve">the UEs, which </w:t>
      </w:r>
      <w:r w:rsidR="098A5DD6" w:rsidRPr="00AD6BC4">
        <w:rPr>
          <w:sz w:val="22"/>
          <w:szCs w:val="22"/>
        </w:rPr>
        <w:t xml:space="preserve">would </w:t>
      </w:r>
      <w:r w:rsidR="4F5938E9" w:rsidRPr="00AD6BC4">
        <w:rPr>
          <w:sz w:val="22"/>
          <w:szCs w:val="22"/>
        </w:rPr>
        <w:t>forward to gNBs).</w:t>
      </w:r>
    </w:p>
    <w:p w14:paraId="4783FA31" w14:textId="7D6D0D6A" w:rsidR="43A3310B" w:rsidRPr="00AD6BC4" w:rsidRDefault="00C96964" w:rsidP="00AD6BC4">
      <w:pPr>
        <w:jc w:val="both"/>
        <w:rPr>
          <w:b/>
          <w:sz w:val="22"/>
          <w:szCs w:val="22"/>
        </w:rPr>
      </w:pPr>
      <w:bookmarkStart w:id="57" w:name="Proposal25254"/>
      <w:bookmarkStart w:id="58" w:name="Proposal14803"/>
      <w:bookmarkStart w:id="59" w:name="Proposal33670"/>
      <w:bookmarkStart w:id="60" w:name="Proposal85237"/>
      <w:bookmarkStart w:id="61" w:name="Proposal96731"/>
      <w:bookmarkStart w:id="62" w:name="Proposal83905"/>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755AA7">
        <w:rPr>
          <w:b/>
          <w:bCs/>
          <w:noProof/>
          <w:sz w:val="22"/>
          <w:szCs w:val="22"/>
          <w:lang w:val="en-US"/>
        </w:rPr>
        <w:t>8</w:t>
      </w:r>
      <w:r w:rsidRPr="1A5891BC">
        <w:rPr>
          <w:b/>
          <w:sz w:val="22"/>
          <w:szCs w:val="22"/>
        </w:rPr>
        <w:fldChar w:fldCharType="end"/>
      </w:r>
      <w:r w:rsidRPr="003B2E5E">
        <w:rPr>
          <w:b/>
          <w:bCs/>
          <w:sz w:val="22"/>
          <w:szCs w:val="22"/>
          <w:lang w:val="en-US"/>
        </w:rPr>
        <w:t>:</w:t>
      </w:r>
      <w:r w:rsidR="0731CD5F" w:rsidRPr="00AD6BC4">
        <w:rPr>
          <w:b/>
          <w:sz w:val="22"/>
          <w:szCs w:val="22"/>
        </w:rPr>
        <w:t xml:space="preserve"> For Scheme 1 resource allocation, </w:t>
      </w:r>
      <w:r w:rsidR="00A770D9">
        <w:rPr>
          <w:b/>
          <w:sz w:val="22"/>
          <w:szCs w:val="22"/>
        </w:rPr>
        <w:t>discuss</w:t>
      </w:r>
      <w:r w:rsidR="0731CD5F" w:rsidRPr="00AD6BC4">
        <w:rPr>
          <w:b/>
          <w:sz w:val="22"/>
          <w:szCs w:val="22"/>
        </w:rPr>
        <w:t xml:space="preserve"> the option where L</w:t>
      </w:r>
      <w:r w:rsidR="5DA41698" w:rsidRPr="00AD6BC4">
        <w:rPr>
          <w:b/>
          <w:sz w:val="22"/>
          <w:szCs w:val="22"/>
        </w:rPr>
        <w:t xml:space="preserve">MF provides the SL PRS </w:t>
      </w:r>
      <w:r w:rsidR="51CD12E3" w:rsidRPr="00AD6BC4">
        <w:rPr>
          <w:b/>
          <w:sz w:val="22"/>
          <w:szCs w:val="22"/>
        </w:rPr>
        <w:t xml:space="preserve">characteristics </w:t>
      </w:r>
      <w:r w:rsidR="5DA41698" w:rsidRPr="00AD6BC4">
        <w:rPr>
          <w:b/>
          <w:sz w:val="22"/>
          <w:szCs w:val="22"/>
        </w:rPr>
        <w:t xml:space="preserve">(e.g., bandwidth) </w:t>
      </w:r>
      <w:r w:rsidR="51CD12E3" w:rsidRPr="00AD6BC4">
        <w:rPr>
          <w:b/>
          <w:sz w:val="22"/>
          <w:szCs w:val="22"/>
        </w:rPr>
        <w:t>required f</w:t>
      </w:r>
      <w:r w:rsidR="5DA41698" w:rsidRPr="00AD6BC4">
        <w:rPr>
          <w:b/>
          <w:sz w:val="22"/>
          <w:szCs w:val="22"/>
        </w:rPr>
        <w:t>or resource allocation, directly to gNB.</w:t>
      </w:r>
    </w:p>
    <w:bookmarkEnd w:id="57"/>
    <w:bookmarkEnd w:id="58"/>
    <w:bookmarkEnd w:id="59"/>
    <w:bookmarkEnd w:id="60"/>
    <w:bookmarkEnd w:id="61"/>
    <w:bookmarkEnd w:id="62"/>
    <w:p w14:paraId="5118D465" w14:textId="73251DBD" w:rsidR="0175D257" w:rsidRPr="00AD6BC4" w:rsidRDefault="4BEAAEA1" w:rsidP="00AD6BC4">
      <w:pPr>
        <w:jc w:val="both"/>
        <w:rPr>
          <w:sz w:val="22"/>
          <w:szCs w:val="22"/>
        </w:rPr>
      </w:pPr>
      <w:r w:rsidRPr="00AD6BC4">
        <w:rPr>
          <w:sz w:val="22"/>
          <w:szCs w:val="22"/>
        </w:rPr>
        <w:t xml:space="preserve">Another challenge with Scheme 1 resource allocation arises when different gNBs use the same or </w:t>
      </w:r>
      <w:r w:rsidR="5951917D" w:rsidRPr="00AD6BC4">
        <w:rPr>
          <w:sz w:val="22"/>
          <w:szCs w:val="22"/>
        </w:rPr>
        <w:t>overlap</w:t>
      </w:r>
      <w:r w:rsidR="08380A89" w:rsidRPr="00AD6BC4">
        <w:rPr>
          <w:sz w:val="22"/>
          <w:szCs w:val="22"/>
        </w:rPr>
        <w:t>p</w:t>
      </w:r>
      <w:r w:rsidR="5951917D" w:rsidRPr="00AD6BC4">
        <w:rPr>
          <w:sz w:val="22"/>
          <w:szCs w:val="22"/>
        </w:rPr>
        <w:t>ing</w:t>
      </w:r>
      <w:r w:rsidRPr="00AD6BC4">
        <w:rPr>
          <w:sz w:val="22"/>
          <w:szCs w:val="22"/>
        </w:rPr>
        <w:t xml:space="preserve"> resource pools for SL PRS transmissions. </w:t>
      </w:r>
      <w:r w:rsidR="51116AA5" w:rsidRPr="00AD6BC4">
        <w:rPr>
          <w:sz w:val="22"/>
          <w:szCs w:val="22"/>
        </w:rPr>
        <w:t xml:space="preserve">As positioning a target UE may involve transmissions from </w:t>
      </w:r>
      <w:r w:rsidRPr="00AD6BC4">
        <w:rPr>
          <w:sz w:val="22"/>
          <w:szCs w:val="22"/>
        </w:rPr>
        <w:t xml:space="preserve">different UEs served by different cells, the </w:t>
      </w:r>
      <w:r w:rsidR="36145251" w:rsidRPr="00AD6BC4">
        <w:rPr>
          <w:sz w:val="22"/>
          <w:szCs w:val="22"/>
        </w:rPr>
        <w:t xml:space="preserve">SL </w:t>
      </w:r>
      <w:r w:rsidR="700F764B" w:rsidRPr="00AD6BC4">
        <w:rPr>
          <w:sz w:val="22"/>
          <w:szCs w:val="22"/>
        </w:rPr>
        <w:t>resource</w:t>
      </w:r>
      <w:r w:rsidR="595A275F" w:rsidRPr="00AD6BC4">
        <w:rPr>
          <w:sz w:val="22"/>
          <w:szCs w:val="22"/>
        </w:rPr>
        <w:t>s</w:t>
      </w:r>
      <w:r w:rsidRPr="00AD6BC4">
        <w:rPr>
          <w:sz w:val="22"/>
          <w:szCs w:val="22"/>
        </w:rPr>
        <w:t xml:space="preserve"> allocated to these UEs might co</w:t>
      </w:r>
      <w:r w:rsidR="69677998" w:rsidRPr="00AD6BC4">
        <w:rPr>
          <w:sz w:val="22"/>
          <w:szCs w:val="22"/>
        </w:rPr>
        <w:t xml:space="preserve">nflict, which may </w:t>
      </w:r>
      <w:r w:rsidR="35DCC2D3" w:rsidRPr="00AD6BC4">
        <w:rPr>
          <w:sz w:val="22"/>
          <w:szCs w:val="22"/>
        </w:rPr>
        <w:t>degrade the accuracy of positioni</w:t>
      </w:r>
      <w:r w:rsidR="008B1796">
        <w:rPr>
          <w:sz w:val="22"/>
          <w:szCs w:val="22"/>
        </w:rPr>
        <w:t>n</w:t>
      </w:r>
      <w:r w:rsidR="35DCC2D3" w:rsidRPr="00AD6BC4">
        <w:rPr>
          <w:sz w:val="22"/>
          <w:szCs w:val="22"/>
        </w:rPr>
        <w:t>g. The</w:t>
      </w:r>
      <w:r w:rsidR="008B1796">
        <w:rPr>
          <w:sz w:val="22"/>
          <w:szCs w:val="22"/>
        </w:rPr>
        <w:t>r</w:t>
      </w:r>
      <w:r w:rsidR="35DCC2D3" w:rsidRPr="00AD6BC4">
        <w:rPr>
          <w:sz w:val="22"/>
          <w:szCs w:val="22"/>
        </w:rPr>
        <w:t>e</w:t>
      </w:r>
      <w:r w:rsidR="008B1796">
        <w:rPr>
          <w:sz w:val="22"/>
          <w:szCs w:val="22"/>
        </w:rPr>
        <w:t>f</w:t>
      </w:r>
      <w:r w:rsidR="35DCC2D3" w:rsidRPr="00AD6BC4">
        <w:rPr>
          <w:sz w:val="22"/>
          <w:szCs w:val="22"/>
        </w:rPr>
        <w:t xml:space="preserve">ore, mechanisms to avoid resource conflicts across gNBs </w:t>
      </w:r>
      <w:r w:rsidR="69677998" w:rsidRPr="00AD6BC4">
        <w:rPr>
          <w:sz w:val="22"/>
          <w:szCs w:val="22"/>
        </w:rPr>
        <w:t>would be required. For this, LMF can act as a</w:t>
      </w:r>
      <w:r w:rsidR="62AF4FA2" w:rsidRPr="00AD6BC4">
        <w:rPr>
          <w:sz w:val="22"/>
          <w:szCs w:val="22"/>
        </w:rPr>
        <w:t>n</w:t>
      </w:r>
      <w:r w:rsidR="69677998" w:rsidRPr="00AD6BC4">
        <w:rPr>
          <w:sz w:val="22"/>
          <w:szCs w:val="22"/>
        </w:rPr>
        <w:t xml:space="preserve"> intermediary entity to inform resource allocation decisions or preferences of gNBs with each other.</w:t>
      </w:r>
    </w:p>
    <w:p w14:paraId="39B7F0AB" w14:textId="07AC2DFD" w:rsidR="69677998" w:rsidRPr="00AD6BC4" w:rsidRDefault="00C96964" w:rsidP="00AD6BC4">
      <w:pPr>
        <w:jc w:val="both"/>
        <w:rPr>
          <w:b/>
          <w:sz w:val="22"/>
          <w:szCs w:val="22"/>
        </w:rPr>
      </w:pPr>
      <w:bookmarkStart w:id="63" w:name="Proposal25255"/>
      <w:bookmarkStart w:id="64" w:name="Proposal14804"/>
      <w:bookmarkStart w:id="65" w:name="Proposal33671"/>
      <w:bookmarkStart w:id="66" w:name="Proposal85238"/>
      <w:bookmarkStart w:id="67" w:name="Proposal96732"/>
      <w:bookmarkStart w:id="68" w:name="Proposal83906"/>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755AA7">
        <w:rPr>
          <w:b/>
          <w:bCs/>
          <w:noProof/>
          <w:sz w:val="22"/>
          <w:szCs w:val="22"/>
          <w:lang w:val="en-US"/>
        </w:rPr>
        <w:t>9</w:t>
      </w:r>
      <w:r w:rsidRPr="1A5891BC">
        <w:rPr>
          <w:b/>
          <w:sz w:val="22"/>
          <w:szCs w:val="22"/>
        </w:rPr>
        <w:fldChar w:fldCharType="end"/>
      </w:r>
      <w:r w:rsidRPr="003B2E5E">
        <w:rPr>
          <w:b/>
          <w:bCs/>
          <w:sz w:val="22"/>
          <w:szCs w:val="22"/>
          <w:lang w:val="en-US"/>
        </w:rPr>
        <w:t xml:space="preserve">: </w:t>
      </w:r>
      <w:r w:rsidR="69677998" w:rsidRPr="00AD6BC4">
        <w:rPr>
          <w:b/>
          <w:sz w:val="22"/>
          <w:szCs w:val="22"/>
        </w:rPr>
        <w:t xml:space="preserve">For Scheme 1 resource allocation, </w:t>
      </w:r>
      <w:r w:rsidR="73F953AD" w:rsidRPr="00AD6BC4">
        <w:rPr>
          <w:b/>
          <w:sz w:val="22"/>
          <w:szCs w:val="22"/>
        </w:rPr>
        <w:t xml:space="preserve">LMF may </w:t>
      </w:r>
      <w:r w:rsidR="0049D4C9" w:rsidRPr="00AD6BC4">
        <w:rPr>
          <w:b/>
          <w:sz w:val="22"/>
          <w:szCs w:val="22"/>
        </w:rPr>
        <w:t xml:space="preserve">act as an intermediary entity to inform resource allocation decisions of gNBs with each other, so as </w:t>
      </w:r>
      <w:r w:rsidR="40F56082" w:rsidRPr="00AD6BC4">
        <w:rPr>
          <w:b/>
          <w:sz w:val="22"/>
          <w:szCs w:val="22"/>
        </w:rPr>
        <w:t>to</w:t>
      </w:r>
      <w:r w:rsidR="73F953AD" w:rsidRPr="00AD6BC4">
        <w:rPr>
          <w:b/>
          <w:sz w:val="22"/>
          <w:szCs w:val="22"/>
        </w:rPr>
        <w:t xml:space="preserve"> </w:t>
      </w:r>
      <w:r w:rsidR="33B60024" w:rsidRPr="00AD6BC4">
        <w:rPr>
          <w:b/>
          <w:sz w:val="22"/>
          <w:szCs w:val="22"/>
        </w:rPr>
        <w:t>avoid</w:t>
      </w:r>
      <w:r w:rsidR="40F56082" w:rsidRPr="00AD6BC4">
        <w:rPr>
          <w:b/>
          <w:sz w:val="22"/>
          <w:szCs w:val="22"/>
        </w:rPr>
        <w:t xml:space="preserve"> </w:t>
      </w:r>
      <w:r w:rsidR="14775FE0" w:rsidRPr="00AD6BC4">
        <w:rPr>
          <w:b/>
          <w:sz w:val="22"/>
          <w:szCs w:val="22"/>
        </w:rPr>
        <w:t xml:space="preserve">any </w:t>
      </w:r>
      <w:r w:rsidR="1417A420" w:rsidRPr="00AD6BC4">
        <w:rPr>
          <w:b/>
          <w:sz w:val="22"/>
          <w:szCs w:val="22"/>
        </w:rPr>
        <w:t xml:space="preserve">SL </w:t>
      </w:r>
      <w:r w:rsidR="73F953AD" w:rsidRPr="00AD6BC4">
        <w:rPr>
          <w:b/>
          <w:sz w:val="22"/>
          <w:szCs w:val="22"/>
        </w:rPr>
        <w:t xml:space="preserve">resource </w:t>
      </w:r>
      <w:r w:rsidR="7357DB87" w:rsidRPr="00AD6BC4">
        <w:rPr>
          <w:b/>
          <w:sz w:val="22"/>
          <w:szCs w:val="22"/>
        </w:rPr>
        <w:t>conflicts</w:t>
      </w:r>
      <w:r w:rsidR="73F953AD" w:rsidRPr="00AD6BC4">
        <w:rPr>
          <w:b/>
          <w:sz w:val="22"/>
          <w:szCs w:val="22"/>
        </w:rPr>
        <w:t xml:space="preserve"> across gNBs that</w:t>
      </w:r>
      <w:r w:rsidR="69677998" w:rsidRPr="00AD6BC4">
        <w:rPr>
          <w:b/>
          <w:sz w:val="22"/>
          <w:szCs w:val="22"/>
        </w:rPr>
        <w:t xml:space="preserve"> </w:t>
      </w:r>
      <w:r w:rsidR="40F56082" w:rsidRPr="00AD6BC4">
        <w:rPr>
          <w:b/>
          <w:sz w:val="22"/>
          <w:szCs w:val="22"/>
        </w:rPr>
        <w:t>are using the same or overla</w:t>
      </w:r>
      <w:r w:rsidR="73F953AD" w:rsidRPr="00AD6BC4">
        <w:rPr>
          <w:b/>
          <w:sz w:val="22"/>
          <w:szCs w:val="22"/>
        </w:rPr>
        <w:t>pping resource pools for SL positioning.</w:t>
      </w:r>
    </w:p>
    <w:bookmarkEnd w:id="63"/>
    <w:bookmarkEnd w:id="64"/>
    <w:bookmarkEnd w:id="65"/>
    <w:bookmarkEnd w:id="66"/>
    <w:bookmarkEnd w:id="67"/>
    <w:bookmarkEnd w:id="68"/>
    <w:p w14:paraId="0700737D" w14:textId="62239229" w:rsidR="64BD1474" w:rsidRPr="00AD6BC4" w:rsidRDefault="45F3B725" w:rsidP="00AD6BC4">
      <w:pPr>
        <w:jc w:val="both"/>
        <w:rPr>
          <w:sz w:val="22"/>
          <w:szCs w:val="22"/>
        </w:rPr>
      </w:pPr>
      <w:r w:rsidRPr="00AD6BC4">
        <w:rPr>
          <w:sz w:val="22"/>
          <w:szCs w:val="22"/>
        </w:rPr>
        <w:t xml:space="preserve">Further, </w:t>
      </w:r>
      <w:r w:rsidR="734D9AE2" w:rsidRPr="00AD6BC4">
        <w:rPr>
          <w:sz w:val="22"/>
          <w:szCs w:val="22"/>
        </w:rPr>
        <w:t xml:space="preserve">to trigger such inter-gNB coordination, </w:t>
      </w:r>
      <w:r w:rsidR="2B69D13F" w:rsidRPr="00AD6BC4">
        <w:rPr>
          <w:sz w:val="22"/>
          <w:szCs w:val="22"/>
        </w:rPr>
        <w:t>since it</w:t>
      </w:r>
      <w:r w:rsidR="734D9AE2" w:rsidRPr="00AD6BC4">
        <w:rPr>
          <w:sz w:val="22"/>
          <w:szCs w:val="22"/>
        </w:rPr>
        <w:t xml:space="preserve"> might not be necessary at all times, UEs may indicate </w:t>
      </w:r>
      <w:r w:rsidR="4EDA5FBF" w:rsidRPr="00AD6BC4">
        <w:rPr>
          <w:sz w:val="22"/>
          <w:szCs w:val="22"/>
        </w:rPr>
        <w:t>to network about</w:t>
      </w:r>
      <w:r w:rsidR="734D9AE2" w:rsidRPr="00AD6BC4">
        <w:rPr>
          <w:sz w:val="22"/>
          <w:szCs w:val="22"/>
        </w:rPr>
        <w:t xml:space="preserve"> any occurred or potential conflicts between UEs served by different gNBs, e.g., when they </w:t>
      </w:r>
      <w:r w:rsidR="510E964E" w:rsidRPr="00AD6BC4">
        <w:rPr>
          <w:sz w:val="22"/>
          <w:szCs w:val="22"/>
        </w:rPr>
        <w:t xml:space="preserve">experience positioning accuracy </w:t>
      </w:r>
      <w:r w:rsidR="150B493A" w:rsidRPr="00AD6BC4">
        <w:rPr>
          <w:sz w:val="22"/>
          <w:szCs w:val="22"/>
        </w:rPr>
        <w:t>degr</w:t>
      </w:r>
      <w:r w:rsidR="18987873" w:rsidRPr="00AD6BC4">
        <w:rPr>
          <w:sz w:val="22"/>
          <w:szCs w:val="22"/>
        </w:rPr>
        <w:t>a</w:t>
      </w:r>
      <w:r w:rsidR="150B493A" w:rsidRPr="00AD6BC4">
        <w:rPr>
          <w:sz w:val="22"/>
          <w:szCs w:val="22"/>
        </w:rPr>
        <w:t>dation</w:t>
      </w:r>
      <w:r w:rsidR="734D9AE2" w:rsidRPr="00AD6BC4">
        <w:rPr>
          <w:sz w:val="22"/>
          <w:szCs w:val="22"/>
        </w:rPr>
        <w:t xml:space="preserve"> at cell </w:t>
      </w:r>
      <w:r w:rsidR="0441037A" w:rsidRPr="00AD6BC4">
        <w:rPr>
          <w:sz w:val="22"/>
          <w:szCs w:val="22"/>
        </w:rPr>
        <w:t>edge</w:t>
      </w:r>
      <w:r w:rsidR="1F2BD99F" w:rsidRPr="00AD6BC4">
        <w:rPr>
          <w:sz w:val="22"/>
          <w:szCs w:val="22"/>
        </w:rPr>
        <w:t xml:space="preserve"> areas</w:t>
      </w:r>
      <w:r w:rsidR="008929FD">
        <w:rPr>
          <w:sz w:val="22"/>
          <w:szCs w:val="22"/>
        </w:rPr>
        <w:t>.</w:t>
      </w:r>
      <w:r w:rsidR="5815D959" w:rsidRPr="00AD6BC4">
        <w:rPr>
          <w:sz w:val="22"/>
          <w:szCs w:val="22"/>
        </w:rPr>
        <w:t xml:space="preserve"> This way, gNBs become aware of the conflicts and can take action</w:t>
      </w:r>
      <w:r w:rsidR="45558B4C" w:rsidRPr="00AD6BC4">
        <w:rPr>
          <w:sz w:val="22"/>
          <w:szCs w:val="22"/>
        </w:rPr>
        <w:t xml:space="preserve"> t</w:t>
      </w:r>
      <w:r w:rsidR="2AFF8ACA" w:rsidRPr="00AD6BC4">
        <w:rPr>
          <w:sz w:val="22"/>
          <w:szCs w:val="22"/>
        </w:rPr>
        <w:t xml:space="preserve">o coordinate resource allocation between them </w:t>
      </w:r>
      <w:r w:rsidR="45558B4C" w:rsidRPr="00AD6BC4">
        <w:rPr>
          <w:sz w:val="22"/>
          <w:szCs w:val="22"/>
        </w:rPr>
        <w:t>accordingly.</w:t>
      </w:r>
    </w:p>
    <w:p w14:paraId="0ABA88F1" w14:textId="60555ADE" w:rsidR="002D5A0C" w:rsidRPr="00AD6BC4" w:rsidRDefault="00C96964" w:rsidP="00AD6BC4">
      <w:pPr>
        <w:jc w:val="both"/>
        <w:rPr>
          <w:sz w:val="22"/>
          <w:szCs w:val="22"/>
        </w:rPr>
      </w:pPr>
      <w:bookmarkStart w:id="69" w:name="Proposal25256"/>
      <w:bookmarkStart w:id="70" w:name="Proposal14805"/>
      <w:bookmarkStart w:id="71" w:name="Proposal33672"/>
      <w:bookmarkStart w:id="72" w:name="Proposal85239"/>
      <w:bookmarkStart w:id="73" w:name="Proposal96733"/>
      <w:bookmarkStart w:id="74" w:name="Proposal83907"/>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755AA7">
        <w:rPr>
          <w:b/>
          <w:bCs/>
          <w:noProof/>
          <w:sz w:val="22"/>
          <w:szCs w:val="22"/>
          <w:lang w:val="en-US"/>
        </w:rPr>
        <w:t>10</w:t>
      </w:r>
      <w:r w:rsidRPr="1A5891BC">
        <w:rPr>
          <w:b/>
          <w:sz w:val="22"/>
          <w:szCs w:val="22"/>
        </w:rPr>
        <w:fldChar w:fldCharType="end"/>
      </w:r>
      <w:r w:rsidRPr="003B2E5E">
        <w:rPr>
          <w:b/>
          <w:bCs/>
          <w:sz w:val="22"/>
          <w:szCs w:val="22"/>
          <w:lang w:val="en-US"/>
        </w:rPr>
        <w:t xml:space="preserve">: </w:t>
      </w:r>
      <w:r w:rsidR="7C19A735" w:rsidRPr="00AD6BC4">
        <w:rPr>
          <w:b/>
          <w:sz w:val="22"/>
          <w:szCs w:val="22"/>
        </w:rPr>
        <w:t xml:space="preserve">For Scheme 1 resource allocation, </w:t>
      </w:r>
      <w:r w:rsidR="5A122A2D" w:rsidRPr="00AD6BC4">
        <w:rPr>
          <w:b/>
          <w:sz w:val="22"/>
          <w:szCs w:val="22"/>
        </w:rPr>
        <w:t>UE</w:t>
      </w:r>
      <w:r w:rsidR="782AE5CB" w:rsidRPr="00AD6BC4">
        <w:rPr>
          <w:b/>
          <w:sz w:val="22"/>
          <w:szCs w:val="22"/>
        </w:rPr>
        <w:t>s</w:t>
      </w:r>
      <w:r w:rsidR="7C19A735" w:rsidRPr="00AD6BC4">
        <w:rPr>
          <w:b/>
          <w:sz w:val="22"/>
          <w:szCs w:val="22"/>
        </w:rPr>
        <w:t xml:space="preserve"> may indicate network </w:t>
      </w:r>
      <w:r w:rsidR="3A64FB3C" w:rsidRPr="00AD6BC4">
        <w:rPr>
          <w:b/>
          <w:sz w:val="22"/>
          <w:szCs w:val="22"/>
        </w:rPr>
        <w:t>(e.g., gNB or LMF)</w:t>
      </w:r>
      <w:r w:rsidR="4BFFBC77" w:rsidRPr="00AD6BC4">
        <w:rPr>
          <w:b/>
          <w:sz w:val="22"/>
          <w:szCs w:val="22"/>
        </w:rPr>
        <w:t xml:space="preserve"> </w:t>
      </w:r>
      <w:r w:rsidR="7C19A735" w:rsidRPr="00AD6BC4">
        <w:rPr>
          <w:b/>
          <w:sz w:val="22"/>
          <w:szCs w:val="22"/>
        </w:rPr>
        <w:t xml:space="preserve">a conflict between </w:t>
      </w:r>
      <w:r w:rsidR="40E5D7B4" w:rsidRPr="00AD6BC4">
        <w:rPr>
          <w:b/>
          <w:sz w:val="22"/>
          <w:szCs w:val="22"/>
        </w:rPr>
        <w:t>SL resources used by</w:t>
      </w:r>
      <w:r w:rsidR="78B3B472" w:rsidRPr="00AD6BC4">
        <w:rPr>
          <w:b/>
          <w:sz w:val="22"/>
          <w:szCs w:val="22"/>
        </w:rPr>
        <w:t xml:space="preserve"> </w:t>
      </w:r>
      <w:r w:rsidR="7C19A735" w:rsidRPr="00AD6BC4">
        <w:rPr>
          <w:b/>
          <w:sz w:val="22"/>
          <w:szCs w:val="22"/>
        </w:rPr>
        <w:t>UEs served by different gNBs</w:t>
      </w:r>
      <w:r w:rsidR="2B09F8CE" w:rsidRPr="00AD6BC4">
        <w:rPr>
          <w:b/>
          <w:sz w:val="22"/>
          <w:szCs w:val="22"/>
        </w:rPr>
        <w:t>, e.g</w:t>
      </w:r>
      <w:r w:rsidR="31B44B37" w:rsidRPr="00AD6BC4">
        <w:rPr>
          <w:b/>
          <w:sz w:val="22"/>
          <w:szCs w:val="22"/>
        </w:rPr>
        <w:t>.,</w:t>
      </w:r>
      <w:r w:rsidR="7C19A735" w:rsidRPr="00AD6BC4">
        <w:rPr>
          <w:b/>
          <w:sz w:val="22"/>
          <w:szCs w:val="22"/>
        </w:rPr>
        <w:t xml:space="preserve"> in cell-edge scenarios.</w:t>
      </w:r>
      <w:bookmarkEnd w:id="69"/>
      <w:bookmarkEnd w:id="70"/>
    </w:p>
    <w:bookmarkEnd w:id="71"/>
    <w:bookmarkEnd w:id="72"/>
    <w:bookmarkEnd w:id="73"/>
    <w:bookmarkEnd w:id="74"/>
    <w:p w14:paraId="418CC2A1" w14:textId="236F9674" w:rsidR="00AF522E" w:rsidRDefault="005E0A4F" w:rsidP="00131972">
      <w:pPr>
        <w:pStyle w:val="Heading2"/>
        <w:numPr>
          <w:ilvl w:val="0"/>
          <w:numId w:val="0"/>
        </w:numPr>
        <w:ind w:left="576" w:hanging="576"/>
        <w:rPr>
          <w:lang w:val="en-US"/>
        </w:rPr>
      </w:pPr>
      <w:r>
        <w:rPr>
          <w:lang w:val="en-US"/>
        </w:rPr>
        <w:t>2.3</w:t>
      </w:r>
      <w:r>
        <w:rPr>
          <w:lang w:val="en-US"/>
        </w:rPr>
        <w:tab/>
      </w:r>
      <w:r w:rsidR="0082514A">
        <w:rPr>
          <w:lang w:val="en-US"/>
        </w:rPr>
        <w:t>Scheme 2</w:t>
      </w:r>
      <w:r w:rsidR="00922705">
        <w:rPr>
          <w:lang w:val="en-US"/>
        </w:rPr>
        <w:t xml:space="preserve"> resource allocation</w:t>
      </w:r>
    </w:p>
    <w:p w14:paraId="4CF76804" w14:textId="7EBA0E64" w:rsidR="00C62C33" w:rsidRPr="00AD6BC4" w:rsidRDefault="00C62C33">
      <w:pPr>
        <w:rPr>
          <w:sz w:val="22"/>
          <w:szCs w:val="22"/>
          <w:lang w:val="en-US"/>
        </w:rPr>
      </w:pPr>
      <w:r w:rsidRPr="00AD6BC4">
        <w:rPr>
          <w:sz w:val="22"/>
          <w:szCs w:val="22"/>
          <w:lang w:val="en-US"/>
        </w:rPr>
        <w:t>RAN1#112bis-e made the following agreement</w:t>
      </w:r>
      <w:r w:rsidR="0027145B">
        <w:rPr>
          <w:sz w:val="22"/>
          <w:szCs w:val="22"/>
          <w:lang w:val="en-US"/>
        </w:rPr>
        <w:t>s</w:t>
      </w:r>
      <w:r w:rsidRPr="00AD6BC4">
        <w:rPr>
          <w:sz w:val="22"/>
          <w:szCs w:val="22"/>
          <w:lang w:val="en-US"/>
        </w:rPr>
        <w:t>.</w:t>
      </w:r>
    </w:p>
    <w:tbl>
      <w:tblPr>
        <w:tblStyle w:val="TableGrid"/>
        <w:tblW w:w="0" w:type="auto"/>
        <w:tblLook w:val="04A0" w:firstRow="1" w:lastRow="0" w:firstColumn="1" w:lastColumn="0" w:noHBand="0" w:noVBand="1"/>
      </w:tblPr>
      <w:tblGrid>
        <w:gridCol w:w="9962"/>
      </w:tblGrid>
      <w:tr w:rsidR="00C62C33" w14:paraId="5B22130D" w14:textId="77777777" w:rsidTr="00C62C33">
        <w:tc>
          <w:tcPr>
            <w:tcW w:w="9962" w:type="dxa"/>
          </w:tcPr>
          <w:p w14:paraId="77029466" w14:textId="77777777" w:rsidR="0027145B" w:rsidRPr="0027145B" w:rsidRDefault="0027145B" w:rsidP="0027145B">
            <w:pPr>
              <w:overflowPunct/>
              <w:autoSpaceDE/>
              <w:autoSpaceDN/>
              <w:adjustRightInd/>
              <w:spacing w:after="0"/>
              <w:textAlignment w:val="auto"/>
              <w:rPr>
                <w:rFonts w:ascii="Times" w:eastAsia="Batang" w:hAnsi="Times"/>
                <w:b/>
                <w:iCs/>
                <w:szCs w:val="24"/>
              </w:rPr>
            </w:pPr>
            <w:r w:rsidRPr="0027145B">
              <w:rPr>
                <w:rFonts w:ascii="Times" w:eastAsia="Batang" w:hAnsi="Times"/>
                <w:b/>
                <w:iCs/>
                <w:szCs w:val="24"/>
                <w:highlight w:val="green"/>
              </w:rPr>
              <w:t>Agreement</w:t>
            </w:r>
          </w:p>
          <w:p w14:paraId="39040E9B" w14:textId="3ACC2A12" w:rsidR="0027145B" w:rsidRPr="0027145B" w:rsidRDefault="0027145B" w:rsidP="0027145B">
            <w:pPr>
              <w:overflowPunct/>
              <w:snapToGrid w:val="0"/>
              <w:spacing w:after="0"/>
              <w:contextualSpacing/>
              <w:jc w:val="both"/>
              <w:textAlignment w:val="auto"/>
              <w:rPr>
                <w:rFonts w:ascii="Times" w:eastAsia="Batang" w:hAnsi="Times"/>
              </w:rPr>
            </w:pPr>
            <w:r w:rsidRPr="0027145B">
              <w:rPr>
                <w:rFonts w:ascii="Times" w:eastAsia="Batang" w:hAnsi="Times"/>
              </w:rPr>
              <w:t xml:space="preserve">For the scheme 2 sensing-based resource allocation: </w:t>
            </w:r>
          </w:p>
          <w:p w14:paraId="6BB12C65" w14:textId="48A4016E" w:rsidR="0027145B" w:rsidRPr="0027145B" w:rsidRDefault="005E0A4F" w:rsidP="00131972">
            <w:pPr>
              <w:overflowPunct/>
              <w:autoSpaceDE/>
              <w:autoSpaceDN/>
              <w:adjustRightInd/>
              <w:spacing w:after="0"/>
              <w:ind w:left="720" w:hanging="360"/>
              <w:contextualSpacing/>
              <w:textAlignment w:val="auto"/>
              <w:rPr>
                <w:rFonts w:eastAsia="Batang"/>
              </w:rPr>
            </w:pPr>
            <w:r w:rsidRPr="0027145B">
              <w:rPr>
                <w:rFonts w:ascii="Symbol" w:eastAsia="Batang" w:hAnsi="Symbol"/>
              </w:rPr>
              <w:t></w:t>
            </w:r>
            <w:r w:rsidRPr="0027145B">
              <w:rPr>
                <w:rFonts w:ascii="Symbol" w:eastAsia="Batang" w:hAnsi="Symbol"/>
              </w:rPr>
              <w:tab/>
            </w:r>
            <w:r w:rsidR="0027145B" w:rsidRPr="0027145B">
              <w:rPr>
                <w:rFonts w:eastAsia="Batang"/>
              </w:rPr>
              <w:t xml:space="preserve">Alt. 2: Rel-16 resource (re)-selection procedure with periodic and without periodic reservations is the starting point for the design of SL-PRS in the dedicated resource pool. </w:t>
            </w:r>
          </w:p>
          <w:p w14:paraId="0701019A" w14:textId="0E03F393" w:rsidR="0027145B" w:rsidRPr="0027145B" w:rsidRDefault="005E0A4F" w:rsidP="00131972">
            <w:pPr>
              <w:overflowPunct/>
              <w:autoSpaceDE/>
              <w:autoSpaceDN/>
              <w:adjustRightInd/>
              <w:spacing w:after="0"/>
              <w:ind w:left="1440" w:hanging="360"/>
              <w:contextualSpacing/>
              <w:textAlignment w:val="auto"/>
              <w:rPr>
                <w:rFonts w:eastAsia="Batang"/>
              </w:rPr>
            </w:pPr>
            <w:r w:rsidRPr="0027145B">
              <w:rPr>
                <w:rFonts w:ascii="Courier New" w:eastAsia="Batang" w:hAnsi="Courier New" w:cs="Courier New"/>
              </w:rPr>
              <w:t>o</w:t>
            </w:r>
            <w:r w:rsidRPr="0027145B">
              <w:rPr>
                <w:rFonts w:ascii="Courier New" w:eastAsia="Batang" w:hAnsi="Courier New" w:cs="Courier New"/>
              </w:rPr>
              <w:tab/>
            </w:r>
            <w:r w:rsidR="0027145B" w:rsidRPr="0027145B">
              <w:rPr>
                <w:rFonts w:eastAsia="Batang"/>
              </w:rPr>
              <w:t>Note: This means that Rel-17 partial sensing is not considered a starting point for the design</w:t>
            </w:r>
          </w:p>
          <w:p w14:paraId="2E64E72C" w14:textId="77777777" w:rsidR="0027145B" w:rsidRDefault="0027145B" w:rsidP="00C62C33">
            <w:pPr>
              <w:overflowPunct/>
              <w:autoSpaceDE/>
              <w:autoSpaceDN/>
              <w:adjustRightInd/>
              <w:spacing w:after="0"/>
              <w:textAlignment w:val="auto"/>
              <w:rPr>
                <w:rFonts w:ascii="Times" w:eastAsia="Batang" w:hAnsi="Times"/>
                <w:b/>
                <w:iCs/>
                <w:szCs w:val="24"/>
                <w:highlight w:val="green"/>
              </w:rPr>
            </w:pPr>
          </w:p>
          <w:p w14:paraId="10EF6C46" w14:textId="77777777" w:rsidR="0027145B" w:rsidRDefault="0027145B" w:rsidP="00C62C33">
            <w:pPr>
              <w:overflowPunct/>
              <w:autoSpaceDE/>
              <w:autoSpaceDN/>
              <w:adjustRightInd/>
              <w:spacing w:after="0"/>
              <w:textAlignment w:val="auto"/>
              <w:rPr>
                <w:rFonts w:ascii="Times" w:eastAsia="Batang" w:hAnsi="Times"/>
                <w:b/>
                <w:iCs/>
                <w:szCs w:val="24"/>
                <w:highlight w:val="green"/>
              </w:rPr>
            </w:pPr>
          </w:p>
          <w:p w14:paraId="585206CE" w14:textId="68A4AF8C" w:rsidR="00C62C33" w:rsidRPr="00C62C33" w:rsidRDefault="00C62C33" w:rsidP="00C62C33">
            <w:pPr>
              <w:overflowPunct/>
              <w:autoSpaceDE/>
              <w:autoSpaceDN/>
              <w:adjustRightInd/>
              <w:spacing w:after="0"/>
              <w:textAlignment w:val="auto"/>
              <w:rPr>
                <w:rFonts w:ascii="Times" w:eastAsia="Batang" w:hAnsi="Times"/>
                <w:b/>
                <w:iCs/>
                <w:szCs w:val="24"/>
              </w:rPr>
            </w:pPr>
            <w:r w:rsidRPr="00C62C33">
              <w:rPr>
                <w:rFonts w:ascii="Times" w:eastAsia="Batang" w:hAnsi="Times"/>
                <w:b/>
                <w:iCs/>
                <w:szCs w:val="24"/>
                <w:highlight w:val="green"/>
              </w:rPr>
              <w:t>Agreement</w:t>
            </w:r>
          </w:p>
          <w:p w14:paraId="5DDBE9F8" w14:textId="77777777" w:rsidR="00C62C33" w:rsidRPr="00C62C33" w:rsidRDefault="00C62C33" w:rsidP="00C62C33">
            <w:pPr>
              <w:overflowPunct/>
              <w:autoSpaceDE/>
              <w:autoSpaceDN/>
              <w:adjustRightInd/>
              <w:spacing w:after="0"/>
              <w:textAlignment w:val="auto"/>
              <w:rPr>
                <w:rFonts w:ascii="Times" w:eastAsia="Batang" w:hAnsi="Times"/>
                <w:iCs/>
                <w:szCs w:val="24"/>
              </w:rPr>
            </w:pPr>
            <w:r w:rsidRPr="00C62C33">
              <w:rPr>
                <w:rFonts w:ascii="Times" w:eastAsia="Batang" w:hAnsi="Times"/>
                <w:iCs/>
                <w:szCs w:val="24"/>
              </w:rPr>
              <w:t>For Scheme 2, in a dedicated resource pool, using Rel-16 resource (re)-selection procedure as the starting point, consider at least the following potential modifications:</w:t>
            </w:r>
          </w:p>
          <w:p w14:paraId="58ABC6D4" w14:textId="3BECFF1E" w:rsidR="00C62C33" w:rsidRPr="00C62C33"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C62C33">
              <w:rPr>
                <w:rFonts w:ascii="Times" w:eastAsia="Batang" w:hAnsi="Times"/>
                <w:b/>
                <w:bCs/>
                <w:iCs/>
                <w:szCs w:val="24"/>
              </w:rPr>
              <w:t xml:space="preserve">Modification 1: </w:t>
            </w:r>
            <w:r w:rsidR="00C62C33" w:rsidRPr="00C62C33">
              <w:rPr>
                <w:rFonts w:ascii="Times" w:eastAsia="Batang" w:hAnsi="Times"/>
                <w:iCs/>
                <w:szCs w:val="24"/>
              </w:rPr>
              <w:t>For the RS used to derive L1 SL-RSRP for resource exclusion:</w:t>
            </w:r>
          </w:p>
          <w:p w14:paraId="50F796E5" w14:textId="3F18F7F3"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1: SL-PRS</w:t>
            </w:r>
          </w:p>
          <w:p w14:paraId="4564ADE7" w14:textId="790E928C"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2: PSCCH DMRS</w:t>
            </w:r>
          </w:p>
          <w:p w14:paraId="4270412C" w14:textId="3D40C692"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3: PSSCH DMRS (if PSSCH is included in the dedicated resource pool)</w:t>
            </w:r>
          </w:p>
          <w:p w14:paraId="67810F0C" w14:textId="1F272EF2" w:rsidR="00C62C33" w:rsidRPr="00C62C33"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C62C33">
              <w:rPr>
                <w:rFonts w:ascii="Times" w:eastAsia="Batang" w:hAnsi="Times"/>
                <w:b/>
                <w:bCs/>
                <w:iCs/>
                <w:szCs w:val="24"/>
              </w:rPr>
              <w:t xml:space="preserve">Modification 2: </w:t>
            </w:r>
            <w:r w:rsidR="00C62C33" w:rsidRPr="00C62C33">
              <w:rPr>
                <w:rFonts w:ascii="Times" w:eastAsia="Batang" w:hAnsi="Times"/>
                <w:iCs/>
                <w:szCs w:val="24"/>
              </w:rPr>
              <w:t xml:space="preserve">For the resource selection window: </w:t>
            </w:r>
          </w:p>
          <w:p w14:paraId="5D2B25EF" w14:textId="026CB34C"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1: for the derivation of the window, using the legacy approach as a starting point, substitute the Packet Delay Budget (PDB) with a new delay budget</w:t>
            </w:r>
          </w:p>
          <w:p w14:paraId="5B5B3536" w14:textId="492097CF"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lastRenderedPageBreak/>
              <w:t>o</w:t>
            </w:r>
            <w:r w:rsidRPr="00C62C33">
              <w:rPr>
                <w:rFonts w:ascii="Courier New" w:eastAsia="Batang" w:hAnsi="Courier New" w:cs="Courier New"/>
              </w:rPr>
              <w:tab/>
            </w:r>
            <w:r w:rsidR="00C62C33" w:rsidRPr="00C62C33">
              <w:rPr>
                <w:rFonts w:eastAsia="Batang"/>
              </w:rPr>
              <w:t xml:space="preserve">Option 2: the selection window is provided by higher layers </w:t>
            </w:r>
          </w:p>
          <w:p w14:paraId="55154E54" w14:textId="1EF8C815" w:rsidR="00C62C33" w:rsidRPr="00C62C33"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C62C33">
              <w:rPr>
                <w:rFonts w:ascii="Times" w:eastAsia="Batang" w:hAnsi="Times"/>
                <w:b/>
                <w:bCs/>
                <w:iCs/>
                <w:szCs w:val="24"/>
              </w:rPr>
              <w:t xml:space="preserve">Modification 3: </w:t>
            </w:r>
            <w:r w:rsidR="00C62C33" w:rsidRPr="00C62C33">
              <w:rPr>
                <w:rFonts w:ascii="Times" w:eastAsia="Batang" w:hAnsi="Times"/>
                <w:iCs/>
                <w:szCs w:val="24"/>
              </w:rPr>
              <w:t>For the SL-PRS priority:</w:t>
            </w:r>
          </w:p>
          <w:p w14:paraId="2D6AD411" w14:textId="2F9269FC"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1: A single L1 SL-PRS priority is allowed in a resource pool</w:t>
            </w:r>
          </w:p>
          <w:p w14:paraId="76566B10" w14:textId="0A17011D"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2: Multiple L1 SL-PRS priority are allowed  in a resource pool</w:t>
            </w:r>
          </w:p>
          <w:p w14:paraId="6C562B50" w14:textId="2D3FF7ED" w:rsidR="00C62C33" w:rsidRPr="00C62C33"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C62C33">
              <w:rPr>
                <w:rFonts w:ascii="Times" w:eastAsia="Batang" w:hAnsi="Times"/>
                <w:b/>
                <w:bCs/>
                <w:iCs/>
                <w:szCs w:val="24"/>
              </w:rPr>
              <w:t xml:space="preserve">Modification 4: </w:t>
            </w:r>
            <w:r w:rsidR="00C62C33" w:rsidRPr="00C62C33">
              <w:rPr>
                <w:rFonts w:ascii="Times" w:eastAsia="Batang" w:hAnsi="Times"/>
                <w:iCs/>
                <w:szCs w:val="24"/>
              </w:rPr>
              <w:t>For the definition of a candidate resource within the resource selection window:</w:t>
            </w:r>
          </w:p>
          <w:p w14:paraId="40C8887C" w14:textId="69FD15F3"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 xml:space="preserve">Options TBD </w:t>
            </w:r>
          </w:p>
          <w:p w14:paraId="6828D097" w14:textId="4B6482DC" w:rsidR="00C62C33" w:rsidRPr="00C62C33"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C62C33">
              <w:rPr>
                <w:rFonts w:ascii="Times" w:eastAsia="Batang" w:hAnsi="Times"/>
                <w:b/>
                <w:bCs/>
                <w:iCs/>
                <w:szCs w:val="24"/>
              </w:rPr>
              <w:t xml:space="preserve">Modification 5: </w:t>
            </w:r>
            <w:r w:rsidR="00C62C33" w:rsidRPr="00C62C33">
              <w:rPr>
                <w:rFonts w:ascii="Times" w:eastAsia="Batang" w:hAnsi="Times"/>
                <w:iCs/>
                <w:szCs w:val="24"/>
              </w:rPr>
              <w:t xml:space="preserve">For the reservation interval of SL-PRS: </w:t>
            </w:r>
          </w:p>
          <w:p w14:paraId="00D71F01" w14:textId="4456A77F"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1: Provided by UE’s higher layers with values TBD. The set of values is (pre-)configured.</w:t>
            </w:r>
          </w:p>
          <w:p w14:paraId="57CD1D4A" w14:textId="60916182" w:rsidR="00C62C33" w:rsidRPr="00C62C33"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C62C33">
              <w:rPr>
                <w:rFonts w:ascii="Times" w:eastAsia="Batang" w:hAnsi="Times"/>
                <w:b/>
                <w:bCs/>
                <w:iCs/>
                <w:szCs w:val="24"/>
              </w:rPr>
              <w:t xml:space="preserve">Modification 6: </w:t>
            </w:r>
            <w:r w:rsidR="00C62C33" w:rsidRPr="00C62C33">
              <w:rPr>
                <w:rFonts w:ascii="Times" w:eastAsia="Batang" w:hAnsi="Times"/>
                <w:iCs/>
                <w:szCs w:val="24"/>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00C62C33" w:rsidRPr="00C62C33">
              <w:rPr>
                <w:rFonts w:ascii="Times" w:eastAsia="Batang" w:hAnsi="Times"/>
                <w:iCs/>
                <w:szCs w:val="24"/>
              </w:rPr>
              <w:t xml:space="preserve">): </w:t>
            </w:r>
          </w:p>
          <w:p w14:paraId="72E97500" w14:textId="60F63663"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1: Use the legacy (pre-)configuration with values (100 msec, 1100 msec)</w:t>
            </w:r>
          </w:p>
          <w:p w14:paraId="013A737F" w14:textId="31388940"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2: Equal to or larger than the largest reservation interval</w:t>
            </w:r>
          </w:p>
          <w:p w14:paraId="3A6D713B" w14:textId="2A08DDFA" w:rsidR="00C62C33" w:rsidRPr="00C62C33" w:rsidRDefault="005E0A4F" w:rsidP="00131972">
            <w:pPr>
              <w:overflowPunct/>
              <w:autoSpaceDE/>
              <w:autoSpaceDN/>
              <w:adjustRightInd/>
              <w:spacing w:after="0"/>
              <w:ind w:left="1440" w:hanging="360"/>
              <w:contextualSpacing/>
              <w:textAlignment w:val="auto"/>
              <w:rPr>
                <w:rFonts w:eastAsia="Batang"/>
              </w:rPr>
            </w:pPr>
            <w:r w:rsidRPr="00C62C33">
              <w:rPr>
                <w:rFonts w:ascii="Courier New" w:eastAsia="Batang" w:hAnsi="Courier New" w:cs="Courier New"/>
              </w:rPr>
              <w:t>o</w:t>
            </w:r>
            <w:r w:rsidRPr="00C62C33">
              <w:rPr>
                <w:rFonts w:ascii="Courier New" w:eastAsia="Batang" w:hAnsi="Courier New" w:cs="Courier New"/>
              </w:rPr>
              <w:tab/>
            </w:r>
            <w:r w:rsidR="00C62C33" w:rsidRPr="00C62C33">
              <w:rPr>
                <w:rFonts w:eastAsia="Batang"/>
              </w:rPr>
              <w:t>Option 3: Provided by higher layers with values TBD</w:t>
            </w:r>
          </w:p>
          <w:p w14:paraId="139DB0B7" w14:textId="467FA5CF" w:rsidR="00C62C33" w:rsidRPr="00E74800"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E74800">
              <w:rPr>
                <w:rFonts w:ascii="Symbol" w:eastAsia="Batang" w:hAnsi="Symbol"/>
                <w:iCs/>
                <w:szCs w:val="24"/>
              </w:rPr>
              <w:t></w:t>
            </w:r>
            <w:r w:rsidRPr="00E74800">
              <w:rPr>
                <w:rFonts w:ascii="Symbol" w:eastAsia="Batang" w:hAnsi="Symbol"/>
                <w:iCs/>
                <w:szCs w:val="24"/>
              </w:rPr>
              <w:tab/>
            </w:r>
            <w:r w:rsidR="00C62C33" w:rsidRPr="00E74800">
              <w:rPr>
                <w:rFonts w:ascii="Times" w:eastAsia="Batang" w:hAnsi="Times"/>
                <w:b/>
                <w:bCs/>
                <w:iCs/>
                <w:szCs w:val="24"/>
              </w:rPr>
              <w:t xml:space="preserve">Modification 7: </w:t>
            </w:r>
            <w:r w:rsidR="00C62C33" w:rsidRPr="00E74800">
              <w:rPr>
                <w:rFonts w:ascii="Times" w:eastAsia="Batang" w:hAnsi="Times"/>
                <w:iCs/>
                <w:szCs w:val="24"/>
              </w:rPr>
              <w:t xml:space="preserve">For the initial S-RSRP threshold &amp; </w:t>
            </w:r>
            <w:proofErr w:type="spellStart"/>
            <w:r w:rsidR="00C62C33" w:rsidRPr="00E74800">
              <w:rPr>
                <w:rFonts w:ascii="Times" w:eastAsia="Batang" w:hAnsi="Times"/>
                <w:iCs/>
                <w:szCs w:val="24"/>
              </w:rPr>
              <w:t>stepsize</w:t>
            </w:r>
            <w:proofErr w:type="spellEnd"/>
            <w:r w:rsidR="00C62C33" w:rsidRPr="00E74800">
              <w:rPr>
                <w:rFonts w:ascii="Times" w:eastAsia="Batang" w:hAnsi="Times"/>
                <w:iCs/>
                <w:szCs w:val="24"/>
              </w:rPr>
              <w:t>, target resource ratio X(%):</w:t>
            </w:r>
          </w:p>
          <w:p w14:paraId="239117FA" w14:textId="613EEFBA" w:rsidR="00C62C33" w:rsidRPr="00C62C33" w:rsidRDefault="005E0A4F" w:rsidP="00131972">
            <w:pPr>
              <w:overflowPunct/>
              <w:autoSpaceDE/>
              <w:autoSpaceDN/>
              <w:adjustRightInd/>
              <w:spacing w:after="0"/>
              <w:ind w:left="1440" w:hanging="360"/>
              <w:contextualSpacing/>
              <w:textAlignment w:val="auto"/>
              <w:rPr>
                <w:rFonts w:eastAsia="Batang"/>
              </w:rPr>
            </w:pPr>
            <w:r w:rsidRPr="00E74800">
              <w:rPr>
                <w:rFonts w:ascii="Courier New" w:eastAsia="Batang" w:hAnsi="Courier New" w:cs="Courier New"/>
              </w:rPr>
              <w:t>o</w:t>
            </w:r>
            <w:r w:rsidRPr="00E74800">
              <w:rPr>
                <w:rFonts w:ascii="Courier New" w:eastAsia="Batang" w:hAnsi="Courier New" w:cs="Courier New"/>
              </w:rPr>
              <w:tab/>
            </w:r>
            <w:r w:rsidR="00C62C33" w:rsidRPr="00E74800">
              <w:rPr>
                <w:rFonts w:eastAsia="Batang"/>
              </w:rPr>
              <w:t>Options TBD</w:t>
            </w:r>
          </w:p>
          <w:p w14:paraId="10518DD7" w14:textId="49BC8B75" w:rsidR="00C62C33" w:rsidRPr="005F689B"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5F689B">
              <w:rPr>
                <w:rFonts w:ascii="Times" w:eastAsia="Batang" w:hAnsi="Times"/>
                <w:b/>
                <w:bCs/>
                <w:iCs/>
                <w:szCs w:val="24"/>
              </w:rPr>
              <w:t xml:space="preserve">Modification 8: </w:t>
            </w:r>
            <w:r w:rsidR="00C62C33" w:rsidRPr="005F689B">
              <w:rPr>
                <w:rFonts w:ascii="Times" w:eastAsia="Batang" w:hAnsi="Times"/>
                <w:iCs/>
                <w:szCs w:val="24"/>
              </w:rPr>
              <w:t>For the pre-emption of the reserved resources:</w:t>
            </w:r>
          </w:p>
          <w:p w14:paraId="23BB378A" w14:textId="6F8483AE" w:rsidR="00C62C33" w:rsidRPr="00C62C33" w:rsidRDefault="005E0A4F" w:rsidP="00131972">
            <w:pPr>
              <w:overflowPunct/>
              <w:autoSpaceDE/>
              <w:autoSpaceDN/>
              <w:adjustRightInd/>
              <w:spacing w:after="0"/>
              <w:ind w:left="1440" w:hanging="360"/>
              <w:contextualSpacing/>
              <w:textAlignment w:val="auto"/>
              <w:rPr>
                <w:rFonts w:eastAsia="Batang"/>
              </w:rPr>
            </w:pPr>
            <w:r w:rsidRPr="005F689B">
              <w:rPr>
                <w:rFonts w:ascii="Courier New" w:eastAsia="Batang" w:hAnsi="Courier New" w:cs="Courier New"/>
              </w:rPr>
              <w:t>o</w:t>
            </w:r>
            <w:r w:rsidRPr="005F689B">
              <w:rPr>
                <w:rFonts w:ascii="Courier New" w:eastAsia="Batang" w:hAnsi="Courier New" w:cs="Courier New"/>
              </w:rPr>
              <w:tab/>
            </w:r>
            <w:r w:rsidR="00C62C33" w:rsidRPr="005F689B">
              <w:rPr>
                <w:rFonts w:eastAsia="Batang"/>
              </w:rPr>
              <w:t>Options TBD</w:t>
            </w:r>
            <w:r w:rsidR="00C62C33" w:rsidRPr="00C62C33">
              <w:rPr>
                <w:rFonts w:eastAsia="Batang"/>
              </w:rPr>
              <w:t xml:space="preserve"> </w:t>
            </w:r>
          </w:p>
          <w:p w14:paraId="604E7914" w14:textId="05E2F959" w:rsidR="00C62C33" w:rsidRPr="00C62C33"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C62C33">
              <w:rPr>
                <w:rFonts w:ascii="Symbol" w:eastAsia="Batang" w:hAnsi="Symbol"/>
                <w:iCs/>
                <w:szCs w:val="24"/>
              </w:rPr>
              <w:t></w:t>
            </w:r>
            <w:r w:rsidRPr="00C62C33">
              <w:rPr>
                <w:rFonts w:ascii="Symbol" w:eastAsia="Batang" w:hAnsi="Symbol"/>
                <w:iCs/>
                <w:szCs w:val="24"/>
              </w:rPr>
              <w:tab/>
            </w:r>
            <w:r w:rsidR="00C62C33" w:rsidRPr="00C62C33">
              <w:rPr>
                <w:rFonts w:ascii="Times" w:eastAsia="Batang" w:hAnsi="Times"/>
                <w:iCs/>
                <w:szCs w:val="24"/>
              </w:rPr>
              <w:t>Note 1: Other potential modifications and/or other options within each modification are not precluded</w:t>
            </w:r>
          </w:p>
          <w:p w14:paraId="532ED7DB" w14:textId="020145E4" w:rsidR="00C62C33" w:rsidRPr="00AD6BC4" w:rsidRDefault="005E0A4F" w:rsidP="00131972">
            <w:pPr>
              <w:overflowPunct/>
              <w:autoSpaceDE/>
              <w:autoSpaceDN/>
              <w:adjustRightInd/>
              <w:spacing w:after="0"/>
              <w:ind w:left="720" w:hanging="360"/>
              <w:contextualSpacing/>
              <w:textAlignment w:val="auto"/>
              <w:rPr>
                <w:rFonts w:ascii="Times" w:eastAsia="Batang" w:hAnsi="Times"/>
                <w:iCs/>
                <w:szCs w:val="24"/>
              </w:rPr>
            </w:pPr>
            <w:r w:rsidRPr="00AD6BC4">
              <w:rPr>
                <w:rFonts w:ascii="Symbol" w:eastAsia="Batang" w:hAnsi="Symbol"/>
                <w:iCs/>
                <w:szCs w:val="24"/>
              </w:rPr>
              <w:t></w:t>
            </w:r>
            <w:r w:rsidRPr="00AD6BC4">
              <w:rPr>
                <w:rFonts w:ascii="Symbol" w:eastAsia="Batang" w:hAnsi="Symbol"/>
                <w:iCs/>
                <w:szCs w:val="24"/>
              </w:rPr>
              <w:tab/>
            </w:r>
            <w:r w:rsidR="00C62C33" w:rsidRPr="00C62C33">
              <w:rPr>
                <w:rFonts w:ascii="Times" w:eastAsia="Batang" w:hAnsi="Times"/>
                <w:iCs/>
                <w:szCs w:val="24"/>
              </w:rPr>
              <w:t>Note 2: Multiple options for each potential modification may be supported</w:t>
            </w:r>
          </w:p>
        </w:tc>
      </w:tr>
    </w:tbl>
    <w:p w14:paraId="3A989649" w14:textId="77777777" w:rsidR="00C62C33" w:rsidRPr="00AD6BC4" w:rsidRDefault="00C62C33" w:rsidP="00AD6BC4">
      <w:pPr>
        <w:rPr>
          <w:lang w:val="en-US"/>
        </w:rPr>
      </w:pPr>
    </w:p>
    <w:p w14:paraId="60EFB4C0" w14:textId="124F31C0" w:rsidR="00093324" w:rsidRDefault="00093324" w:rsidP="33EEB413">
      <w:pPr>
        <w:pStyle w:val="ListParagraph"/>
        <w:ind w:left="0"/>
        <w:jc w:val="both"/>
        <w:rPr>
          <w:sz w:val="22"/>
          <w:szCs w:val="22"/>
          <w:lang w:val="en-US"/>
        </w:rPr>
      </w:pPr>
      <w:r>
        <w:rPr>
          <w:sz w:val="22"/>
          <w:szCs w:val="22"/>
          <w:lang w:val="en-US"/>
        </w:rPr>
        <w:t xml:space="preserve">With regards to </w:t>
      </w:r>
      <w:r w:rsidR="001E13A0">
        <w:rPr>
          <w:sz w:val="22"/>
          <w:szCs w:val="22"/>
          <w:lang w:val="en-US"/>
        </w:rPr>
        <w:t xml:space="preserve">RE-level </w:t>
      </w:r>
      <w:r>
        <w:rPr>
          <w:sz w:val="22"/>
          <w:szCs w:val="22"/>
          <w:lang w:val="en-US"/>
        </w:rPr>
        <w:t>multiplexing of SL PRS from different UEs, RAN1 has reached the following agreement:</w:t>
      </w:r>
    </w:p>
    <w:tbl>
      <w:tblPr>
        <w:tblStyle w:val="TableGrid"/>
        <w:tblW w:w="0" w:type="auto"/>
        <w:tblLook w:val="04A0" w:firstRow="1" w:lastRow="0" w:firstColumn="1" w:lastColumn="0" w:noHBand="0" w:noVBand="1"/>
      </w:tblPr>
      <w:tblGrid>
        <w:gridCol w:w="9962"/>
      </w:tblGrid>
      <w:tr w:rsidR="00093324" w14:paraId="21E16276" w14:textId="77777777" w:rsidTr="00093324">
        <w:tc>
          <w:tcPr>
            <w:tcW w:w="9962" w:type="dxa"/>
          </w:tcPr>
          <w:p w14:paraId="40F79FBD" w14:textId="5AE9E327" w:rsidR="00EB32AE" w:rsidRPr="000A1F24" w:rsidRDefault="00EB32AE" w:rsidP="000A1F24">
            <w:pPr>
              <w:overflowPunct/>
              <w:autoSpaceDE/>
              <w:autoSpaceDN/>
              <w:adjustRightInd/>
              <w:spacing w:after="0"/>
              <w:jc w:val="both"/>
              <w:rPr>
                <w:rFonts w:eastAsia="Times New Roman"/>
                <w:b/>
                <w:bCs/>
                <w:sz w:val="28"/>
                <w:szCs w:val="28"/>
                <w:lang w:val="en-US"/>
              </w:rPr>
            </w:pPr>
            <w:r w:rsidRPr="000A1F24">
              <w:rPr>
                <w:rFonts w:ascii="Times" w:eastAsia="Batang" w:hAnsi="Times"/>
                <w:b/>
                <w:bCs/>
                <w:kern w:val="24"/>
                <w:sz w:val="22"/>
                <w:szCs w:val="22"/>
                <w:highlight w:val="green"/>
              </w:rPr>
              <w:t>Agreement</w:t>
            </w:r>
            <w:r w:rsidRPr="000A1F24">
              <w:rPr>
                <w:rFonts w:ascii="Times" w:eastAsia="Batang" w:hAnsi="Times"/>
                <w:b/>
                <w:bCs/>
                <w:kern w:val="24"/>
                <w:sz w:val="22"/>
                <w:szCs w:val="22"/>
              </w:rPr>
              <w:t xml:space="preserve"> </w:t>
            </w:r>
            <w:r w:rsidR="00A7649E" w:rsidRPr="000A1F24">
              <w:rPr>
                <w:rFonts w:ascii="Times" w:eastAsia="Batang" w:hAnsi="Times"/>
                <w:b/>
                <w:bCs/>
                <w:kern w:val="24"/>
                <w:sz w:val="22"/>
                <w:szCs w:val="22"/>
              </w:rPr>
              <w:t>(RAN1#112)</w:t>
            </w:r>
          </w:p>
          <w:p w14:paraId="3AC292C7" w14:textId="678E181C" w:rsidR="00A7649E" w:rsidRPr="000A1F24" w:rsidRDefault="005E0A4F" w:rsidP="00131972">
            <w:pPr>
              <w:tabs>
                <w:tab w:val="left" w:pos="720"/>
              </w:tabs>
              <w:overflowPunct/>
              <w:autoSpaceDE/>
              <w:autoSpaceDN/>
              <w:adjustRightInd/>
              <w:spacing w:after="0"/>
              <w:ind w:left="432" w:hanging="360"/>
              <w:contextualSpacing/>
              <w:rPr>
                <w:rFonts w:eastAsia="Times New Roman"/>
                <w:sz w:val="22"/>
                <w:szCs w:val="28"/>
                <w:lang w:val="en-US"/>
              </w:rPr>
            </w:pPr>
            <w:r w:rsidRPr="000A1F24">
              <w:rPr>
                <w:rFonts w:ascii="Symbol" w:eastAsia="Times New Roman" w:hAnsi="Symbol"/>
                <w:sz w:val="22"/>
                <w:szCs w:val="28"/>
                <w:lang w:val="en-US"/>
              </w:rPr>
              <w:t></w:t>
            </w:r>
            <w:r w:rsidRPr="000A1F24">
              <w:rPr>
                <w:rFonts w:ascii="Symbol" w:eastAsia="Times New Roman" w:hAnsi="Symbol"/>
                <w:sz w:val="22"/>
                <w:szCs w:val="28"/>
                <w:lang w:val="en-US"/>
              </w:rPr>
              <w:tab/>
            </w:r>
            <w:r w:rsidR="00EB32AE" w:rsidRPr="000A1F24">
              <w:rPr>
                <w:rFonts w:ascii="Times" w:eastAsia="Batang" w:hAnsi="Times"/>
                <w:kern w:val="24"/>
                <w:sz w:val="22"/>
                <w:szCs w:val="22"/>
              </w:rPr>
              <w:t>Comb-based multiplexing of SL PRS from different UEs in a slot is supported at least for dedicated resource pools.</w:t>
            </w:r>
          </w:p>
          <w:p w14:paraId="0A51C8D4" w14:textId="6247622C" w:rsidR="00EB32AE" w:rsidRPr="000A1F24" w:rsidRDefault="005E0A4F" w:rsidP="00131972">
            <w:pPr>
              <w:tabs>
                <w:tab w:val="left" w:pos="1440"/>
              </w:tabs>
              <w:overflowPunct/>
              <w:autoSpaceDE/>
              <w:autoSpaceDN/>
              <w:adjustRightInd/>
              <w:spacing w:after="0"/>
              <w:ind w:left="1440" w:hanging="360"/>
              <w:contextualSpacing/>
              <w:rPr>
                <w:rFonts w:eastAsia="Times New Roman"/>
                <w:sz w:val="22"/>
                <w:szCs w:val="28"/>
                <w:lang w:val="en-US"/>
              </w:rPr>
            </w:pPr>
            <w:r w:rsidRPr="000A1F24">
              <w:rPr>
                <w:rFonts w:ascii="Courier New" w:eastAsia="Times New Roman" w:hAnsi="Courier New"/>
                <w:sz w:val="22"/>
                <w:szCs w:val="28"/>
                <w:lang w:val="en-US"/>
              </w:rPr>
              <w:t>o</w:t>
            </w:r>
            <w:r w:rsidRPr="000A1F24">
              <w:rPr>
                <w:rFonts w:ascii="Courier New" w:eastAsia="Times New Roman" w:hAnsi="Courier New"/>
                <w:sz w:val="22"/>
                <w:szCs w:val="28"/>
                <w:lang w:val="en-US"/>
              </w:rPr>
              <w:tab/>
            </w:r>
            <w:r w:rsidR="00EB32AE" w:rsidRPr="000A1F24">
              <w:rPr>
                <w:rFonts w:ascii="Times" w:eastAsia="Batang" w:hAnsi="Times"/>
                <w:kern w:val="24"/>
                <w:sz w:val="22"/>
                <w:szCs w:val="22"/>
              </w:rPr>
              <w:t>FFS: Comb-based multiplexing of SL PRS from different UEs in a slot for shared resource pools.</w:t>
            </w:r>
          </w:p>
          <w:p w14:paraId="480ECDB0" w14:textId="1424C933" w:rsidR="00A7649E" w:rsidRPr="000A1F24" w:rsidRDefault="005E0A4F" w:rsidP="00131972">
            <w:pPr>
              <w:tabs>
                <w:tab w:val="left" w:pos="720"/>
              </w:tabs>
              <w:overflowPunct/>
              <w:autoSpaceDE/>
              <w:autoSpaceDN/>
              <w:adjustRightInd/>
              <w:spacing w:after="0"/>
              <w:ind w:left="432" w:hanging="360"/>
              <w:contextualSpacing/>
              <w:rPr>
                <w:rFonts w:eastAsia="Times New Roman"/>
                <w:sz w:val="22"/>
                <w:szCs w:val="28"/>
                <w:lang w:val="en-US"/>
              </w:rPr>
            </w:pPr>
            <w:r w:rsidRPr="000A1F24">
              <w:rPr>
                <w:rFonts w:ascii="Symbol" w:eastAsia="Times New Roman" w:hAnsi="Symbol"/>
                <w:sz w:val="22"/>
                <w:szCs w:val="28"/>
                <w:lang w:val="en-US"/>
              </w:rPr>
              <w:t></w:t>
            </w:r>
            <w:r w:rsidRPr="000A1F24">
              <w:rPr>
                <w:rFonts w:ascii="Symbol" w:eastAsia="Times New Roman" w:hAnsi="Symbol"/>
                <w:sz w:val="22"/>
                <w:szCs w:val="28"/>
                <w:lang w:val="en-US"/>
              </w:rPr>
              <w:tab/>
            </w:r>
            <w:r w:rsidR="00EB32AE" w:rsidRPr="000A1F24">
              <w:rPr>
                <w:rFonts w:ascii="Times" w:eastAsia="Batang" w:hAnsi="Times"/>
                <w:kern w:val="24"/>
                <w:sz w:val="22"/>
                <w:szCs w:val="22"/>
              </w:rPr>
              <w:t xml:space="preserve">For comb-based multiplexing of SL PRS from different UEs, support at least the case wherein a single (M,N) value is possible . </w:t>
            </w:r>
          </w:p>
          <w:p w14:paraId="493FB910" w14:textId="60AE2741" w:rsidR="00EB32AE" w:rsidRPr="000A1F24" w:rsidRDefault="005E0A4F" w:rsidP="00131972">
            <w:pPr>
              <w:tabs>
                <w:tab w:val="left" w:pos="1440"/>
              </w:tabs>
              <w:overflowPunct/>
              <w:autoSpaceDE/>
              <w:autoSpaceDN/>
              <w:adjustRightInd/>
              <w:spacing w:after="0"/>
              <w:ind w:left="1440" w:hanging="360"/>
              <w:contextualSpacing/>
              <w:rPr>
                <w:rFonts w:eastAsia="Times New Roman"/>
                <w:sz w:val="22"/>
                <w:szCs w:val="28"/>
                <w:lang w:val="en-US"/>
              </w:rPr>
            </w:pPr>
            <w:r w:rsidRPr="000A1F24">
              <w:rPr>
                <w:rFonts w:ascii="Courier New" w:eastAsia="Times New Roman" w:hAnsi="Courier New"/>
                <w:sz w:val="22"/>
                <w:szCs w:val="28"/>
                <w:lang w:val="en-US"/>
              </w:rPr>
              <w:t>o</w:t>
            </w:r>
            <w:r w:rsidRPr="000A1F24">
              <w:rPr>
                <w:rFonts w:ascii="Courier New" w:eastAsia="Times New Roman" w:hAnsi="Courier New"/>
                <w:sz w:val="22"/>
                <w:szCs w:val="28"/>
                <w:lang w:val="en-US"/>
              </w:rPr>
              <w:tab/>
            </w:r>
            <w:r w:rsidR="00EB32AE" w:rsidRPr="000A1F24">
              <w:rPr>
                <w:rFonts w:ascii="Times" w:eastAsia="Batang" w:hAnsi="Times"/>
                <w:kern w:val="24"/>
                <w:sz w:val="22"/>
                <w:szCs w:val="22"/>
              </w:rPr>
              <w:t>FFS: Whether to support comb-based multiplexing of SL PRS from different UEs in a slot using multiple (M,N) values.</w:t>
            </w:r>
          </w:p>
          <w:p w14:paraId="5F53905F" w14:textId="77777777" w:rsidR="00093324" w:rsidRDefault="005E0A4F" w:rsidP="005E0A4F">
            <w:pPr>
              <w:tabs>
                <w:tab w:val="left" w:pos="720"/>
              </w:tabs>
              <w:overflowPunct/>
              <w:autoSpaceDE/>
              <w:autoSpaceDN/>
              <w:adjustRightInd/>
              <w:spacing w:after="0"/>
              <w:ind w:left="432" w:hanging="360"/>
              <w:contextualSpacing/>
              <w:rPr>
                <w:rFonts w:ascii="Times" w:eastAsia="Batang" w:hAnsi="Times"/>
                <w:kern w:val="24"/>
                <w:sz w:val="22"/>
                <w:szCs w:val="22"/>
              </w:rPr>
            </w:pPr>
            <w:r>
              <w:rPr>
                <w:rFonts w:ascii="Symbol" w:hAnsi="Symbol"/>
                <w:sz w:val="22"/>
                <w:szCs w:val="22"/>
                <w:lang w:val="en-US"/>
              </w:rPr>
              <w:t></w:t>
            </w:r>
            <w:r>
              <w:rPr>
                <w:rFonts w:ascii="Symbol" w:hAnsi="Symbol"/>
                <w:sz w:val="22"/>
                <w:szCs w:val="22"/>
                <w:lang w:val="en-US"/>
              </w:rPr>
              <w:tab/>
            </w:r>
            <w:r w:rsidR="00EB32AE" w:rsidRPr="000A1F24">
              <w:rPr>
                <w:rFonts w:ascii="Times" w:eastAsia="Batang" w:hAnsi="Times"/>
                <w:kern w:val="24"/>
                <w:sz w:val="22"/>
                <w:szCs w:val="22"/>
              </w:rPr>
              <w:t xml:space="preserve">FFS: additional restrictions (if any) due to </w:t>
            </w:r>
            <w:proofErr w:type="gramStart"/>
            <w:r w:rsidR="00EB32AE" w:rsidRPr="000A1F24">
              <w:rPr>
                <w:rFonts w:ascii="Times" w:eastAsia="Batang" w:hAnsi="Times"/>
                <w:kern w:val="24"/>
                <w:sz w:val="22"/>
                <w:szCs w:val="22"/>
              </w:rPr>
              <w:t>e.g.</w:t>
            </w:r>
            <w:proofErr w:type="gramEnd"/>
            <w:r w:rsidR="00EB32AE" w:rsidRPr="000A1F24">
              <w:rPr>
                <w:rFonts w:ascii="Times" w:eastAsia="Batang" w:hAnsi="Times"/>
                <w:kern w:val="24"/>
                <w:sz w:val="22"/>
                <w:szCs w:val="22"/>
              </w:rPr>
              <w:t xml:space="preserve"> the impact of synchronization and IBE interference between UEs</w:t>
            </w:r>
          </w:p>
          <w:p w14:paraId="463C725A" w14:textId="77777777" w:rsidR="001E13A0" w:rsidRDefault="001E13A0" w:rsidP="00131972">
            <w:pPr>
              <w:spacing w:after="0"/>
              <w:rPr>
                <w:b/>
                <w:iCs/>
              </w:rPr>
            </w:pPr>
            <w:r>
              <w:rPr>
                <w:b/>
                <w:iCs/>
                <w:highlight w:val="green"/>
              </w:rPr>
              <w:t>Agreement</w:t>
            </w:r>
          </w:p>
          <w:p w14:paraId="4E941473" w14:textId="1E01D87E" w:rsidR="001E13A0" w:rsidRPr="00131972" w:rsidRDefault="001E13A0" w:rsidP="00131972">
            <w:pPr>
              <w:rPr>
                <w:iCs/>
              </w:rPr>
            </w:pPr>
            <w:r>
              <w:rPr>
                <w:rFonts w:eastAsia="Calibri"/>
                <w:bCs/>
              </w:rPr>
              <w:t>Comb-based multiplexing of SL PRS resources from different UEs in a slot is NOT supported for shared resource pools</w:t>
            </w:r>
            <w:r>
              <w:rPr>
                <w:rFonts w:eastAsia="Calibri"/>
                <w:iCs/>
              </w:rPr>
              <w:t>.</w:t>
            </w:r>
          </w:p>
        </w:tc>
      </w:tr>
    </w:tbl>
    <w:p w14:paraId="0FC1AF9D" w14:textId="77777777" w:rsidR="00093324" w:rsidRDefault="00093324" w:rsidP="33EEB413">
      <w:pPr>
        <w:pStyle w:val="ListParagraph"/>
        <w:ind w:left="0"/>
        <w:jc w:val="both"/>
        <w:rPr>
          <w:sz w:val="22"/>
          <w:szCs w:val="22"/>
          <w:lang w:val="en-US"/>
        </w:rPr>
      </w:pPr>
    </w:p>
    <w:p w14:paraId="2A350518" w14:textId="1AB8E4A1" w:rsidR="0052277F" w:rsidRDefault="006F76B0" w:rsidP="008E117C">
      <w:pPr>
        <w:pStyle w:val="ListParagraph"/>
        <w:spacing w:before="240" w:after="0"/>
        <w:ind w:left="0"/>
        <w:jc w:val="both"/>
        <w:rPr>
          <w:sz w:val="22"/>
          <w:szCs w:val="22"/>
          <w:lang w:val="en-US"/>
        </w:rPr>
      </w:pPr>
      <w:r>
        <w:rPr>
          <w:sz w:val="22"/>
          <w:szCs w:val="22"/>
          <w:lang w:val="en-US"/>
        </w:rPr>
        <w:t>The legacy NR SL resource allocation Mode 2</w:t>
      </w:r>
      <w:r w:rsidR="00FA7476">
        <w:rPr>
          <w:sz w:val="22"/>
          <w:szCs w:val="22"/>
          <w:lang w:val="en-US"/>
        </w:rPr>
        <w:t xml:space="preserve"> scheme</w:t>
      </w:r>
      <w:r>
        <w:rPr>
          <w:sz w:val="22"/>
          <w:szCs w:val="22"/>
          <w:lang w:val="en-US"/>
        </w:rPr>
        <w:t xml:space="preserve"> is based on subchannel-level granularity. </w:t>
      </w:r>
      <w:r w:rsidR="00FA7476">
        <w:rPr>
          <w:sz w:val="22"/>
          <w:szCs w:val="22"/>
          <w:lang w:val="en-US"/>
        </w:rPr>
        <w:t>Hence,</w:t>
      </w:r>
      <w:r>
        <w:rPr>
          <w:sz w:val="22"/>
          <w:szCs w:val="22"/>
          <w:lang w:val="en-US"/>
        </w:rPr>
        <w:t xml:space="preserve"> </w:t>
      </w:r>
      <w:r w:rsidR="00FA7476">
        <w:rPr>
          <w:sz w:val="22"/>
          <w:szCs w:val="22"/>
          <w:lang w:val="en-US"/>
        </w:rPr>
        <w:t>c</w:t>
      </w:r>
      <w:r w:rsidR="008E117C">
        <w:rPr>
          <w:sz w:val="22"/>
          <w:szCs w:val="22"/>
          <w:lang w:val="en-US"/>
        </w:rPr>
        <w:t xml:space="preserve">onsidering </w:t>
      </w:r>
      <w:r w:rsidR="00B07FF9">
        <w:rPr>
          <w:sz w:val="22"/>
          <w:szCs w:val="22"/>
          <w:lang w:val="en-US"/>
        </w:rPr>
        <w:t>the comb-</w:t>
      </w:r>
      <w:r w:rsidR="00B66004">
        <w:rPr>
          <w:sz w:val="22"/>
          <w:szCs w:val="22"/>
          <w:lang w:val="en-US"/>
        </w:rPr>
        <w:t>based</w:t>
      </w:r>
      <w:r w:rsidR="00B07FF9">
        <w:rPr>
          <w:sz w:val="22"/>
          <w:szCs w:val="22"/>
          <w:lang w:val="en-US"/>
        </w:rPr>
        <w:t xml:space="preserve"> </w:t>
      </w:r>
      <w:r w:rsidR="008E117C">
        <w:rPr>
          <w:sz w:val="22"/>
          <w:szCs w:val="22"/>
          <w:lang w:val="en-US"/>
        </w:rPr>
        <w:t>multiplexing</w:t>
      </w:r>
      <w:r w:rsidR="00B07FF9">
        <w:rPr>
          <w:sz w:val="22"/>
          <w:szCs w:val="22"/>
          <w:lang w:val="en-US"/>
        </w:rPr>
        <w:t xml:space="preserve"> of</w:t>
      </w:r>
      <w:r w:rsidR="008E117C">
        <w:rPr>
          <w:sz w:val="22"/>
          <w:szCs w:val="22"/>
          <w:lang w:val="en-US"/>
        </w:rPr>
        <w:t xml:space="preserve"> SL PRS transmissions of different UEs at RE</w:t>
      </w:r>
      <w:r w:rsidR="009D4B1E">
        <w:rPr>
          <w:sz w:val="22"/>
          <w:szCs w:val="22"/>
          <w:lang w:val="en-US"/>
        </w:rPr>
        <w:t>-</w:t>
      </w:r>
      <w:r w:rsidR="008E117C">
        <w:rPr>
          <w:sz w:val="22"/>
          <w:szCs w:val="22"/>
          <w:lang w:val="en-US"/>
        </w:rPr>
        <w:t>level</w:t>
      </w:r>
      <w:r w:rsidR="00FA7476">
        <w:rPr>
          <w:sz w:val="22"/>
          <w:szCs w:val="22"/>
          <w:lang w:val="en-US"/>
        </w:rPr>
        <w:t xml:space="preserve"> </w:t>
      </w:r>
      <w:r w:rsidR="00EC6AC5">
        <w:rPr>
          <w:sz w:val="22"/>
          <w:szCs w:val="22"/>
          <w:lang w:val="en-US"/>
        </w:rPr>
        <w:t>in dedicated resource pool</w:t>
      </w:r>
      <w:r w:rsidR="008E117C">
        <w:rPr>
          <w:sz w:val="22"/>
          <w:szCs w:val="22"/>
          <w:lang w:val="en-US"/>
        </w:rPr>
        <w:t>, the</w:t>
      </w:r>
      <w:r w:rsidR="000F453D">
        <w:rPr>
          <w:sz w:val="22"/>
          <w:szCs w:val="22"/>
          <w:lang w:val="en-US"/>
        </w:rPr>
        <w:t xml:space="preserve"> Scheme 2 resource allocation requires </w:t>
      </w:r>
      <w:r w:rsidR="00386D84">
        <w:rPr>
          <w:sz w:val="22"/>
          <w:szCs w:val="22"/>
          <w:lang w:val="en-US"/>
        </w:rPr>
        <w:t>enhancements</w:t>
      </w:r>
      <w:r w:rsidR="000F453D">
        <w:rPr>
          <w:sz w:val="22"/>
          <w:szCs w:val="22"/>
          <w:lang w:val="en-US"/>
        </w:rPr>
        <w:t xml:space="preserve"> over the</w:t>
      </w:r>
      <w:r w:rsidR="00FA7476">
        <w:rPr>
          <w:sz w:val="22"/>
          <w:szCs w:val="22"/>
          <w:lang w:val="en-US"/>
        </w:rPr>
        <w:t xml:space="preserve"> legacy scheme</w:t>
      </w:r>
      <w:r w:rsidR="007C4398">
        <w:rPr>
          <w:sz w:val="22"/>
          <w:szCs w:val="22"/>
          <w:lang w:val="en-US"/>
        </w:rPr>
        <w:t>.</w:t>
      </w:r>
      <w:r w:rsidR="00D9313A">
        <w:rPr>
          <w:sz w:val="22"/>
          <w:szCs w:val="22"/>
          <w:lang w:val="en-US"/>
        </w:rPr>
        <w:t xml:space="preserve"> </w:t>
      </w:r>
      <w:r w:rsidR="001648EF">
        <w:rPr>
          <w:sz w:val="22"/>
          <w:szCs w:val="22"/>
          <w:lang w:val="en-US"/>
        </w:rPr>
        <w:t>That is, i</w:t>
      </w:r>
      <w:r w:rsidR="007C4398">
        <w:rPr>
          <w:sz w:val="22"/>
          <w:szCs w:val="22"/>
          <w:lang w:val="en-US"/>
        </w:rPr>
        <w:t xml:space="preserve">n order to enable RE-level multiplexing of users, </w:t>
      </w:r>
      <w:r w:rsidR="00A64D8D">
        <w:rPr>
          <w:sz w:val="22"/>
          <w:szCs w:val="22"/>
          <w:lang w:val="en-US"/>
        </w:rPr>
        <w:t>modifications to</w:t>
      </w:r>
      <w:r w:rsidR="007C4398">
        <w:rPr>
          <w:sz w:val="22"/>
          <w:szCs w:val="22"/>
          <w:lang w:val="en-US"/>
        </w:rPr>
        <w:t xml:space="preserve"> the </w:t>
      </w:r>
      <w:r w:rsidR="00A64D8D">
        <w:rPr>
          <w:sz w:val="22"/>
          <w:szCs w:val="22"/>
          <w:lang w:val="en-US"/>
        </w:rPr>
        <w:t>UE behavior</w:t>
      </w:r>
      <w:r w:rsidR="0043447D">
        <w:rPr>
          <w:sz w:val="22"/>
          <w:szCs w:val="22"/>
          <w:lang w:val="en-US"/>
        </w:rPr>
        <w:t>, sensing procedure,</w:t>
      </w:r>
      <w:r w:rsidR="007C4398">
        <w:rPr>
          <w:sz w:val="22"/>
          <w:szCs w:val="22"/>
          <w:lang w:val="en-US"/>
        </w:rPr>
        <w:t xml:space="preserve"> </w:t>
      </w:r>
      <w:r w:rsidR="00A64D8D">
        <w:rPr>
          <w:sz w:val="22"/>
          <w:szCs w:val="22"/>
          <w:lang w:val="en-US"/>
        </w:rPr>
        <w:t xml:space="preserve">and </w:t>
      </w:r>
      <w:r w:rsidR="007C4398">
        <w:rPr>
          <w:sz w:val="22"/>
          <w:szCs w:val="22"/>
          <w:lang w:val="en-US"/>
        </w:rPr>
        <w:t xml:space="preserve">control signaling </w:t>
      </w:r>
      <w:r w:rsidR="00B15A9E">
        <w:rPr>
          <w:sz w:val="22"/>
          <w:szCs w:val="22"/>
          <w:lang w:val="en-US"/>
        </w:rPr>
        <w:t>mechanism</w:t>
      </w:r>
      <w:r w:rsidR="00A64D8D">
        <w:rPr>
          <w:sz w:val="22"/>
          <w:szCs w:val="22"/>
          <w:lang w:val="en-US"/>
        </w:rPr>
        <w:t>s</w:t>
      </w:r>
      <w:r w:rsidR="00056D9D">
        <w:rPr>
          <w:sz w:val="22"/>
          <w:szCs w:val="22"/>
          <w:lang w:val="en-US"/>
        </w:rPr>
        <w:t xml:space="preserve"> </w:t>
      </w:r>
      <w:r w:rsidR="00A64D8D">
        <w:rPr>
          <w:sz w:val="22"/>
          <w:szCs w:val="22"/>
          <w:lang w:val="en-US"/>
        </w:rPr>
        <w:t>would be necessary</w:t>
      </w:r>
      <w:r w:rsidR="00B15A9E">
        <w:rPr>
          <w:sz w:val="22"/>
          <w:szCs w:val="22"/>
          <w:lang w:val="en-US"/>
        </w:rPr>
        <w:t>.</w:t>
      </w:r>
      <w:r w:rsidR="003A7555">
        <w:rPr>
          <w:sz w:val="22"/>
          <w:szCs w:val="22"/>
          <w:lang w:val="en-US"/>
        </w:rPr>
        <w:t xml:space="preserve"> </w:t>
      </w:r>
      <w:r w:rsidR="00EC7879">
        <w:rPr>
          <w:sz w:val="22"/>
          <w:szCs w:val="22"/>
          <w:lang w:val="en-US"/>
        </w:rPr>
        <w:t xml:space="preserve">To this end, </w:t>
      </w:r>
      <w:r w:rsidR="003A7555">
        <w:rPr>
          <w:sz w:val="22"/>
          <w:szCs w:val="22"/>
          <w:lang w:val="en-US"/>
        </w:rPr>
        <w:t>UEs may perform sensing using particular comb size and comb offsets in order to determine if the resulting power measurement (</w:t>
      </w:r>
      <w:proofErr w:type="gramStart"/>
      <w:r w:rsidR="003A7555">
        <w:rPr>
          <w:sz w:val="22"/>
          <w:szCs w:val="22"/>
          <w:lang w:val="en-US"/>
        </w:rPr>
        <w:t>e.g.</w:t>
      </w:r>
      <w:proofErr w:type="gramEnd"/>
      <w:r w:rsidR="003A7555">
        <w:rPr>
          <w:sz w:val="22"/>
          <w:szCs w:val="22"/>
          <w:lang w:val="en-US"/>
        </w:rPr>
        <w:t xml:space="preserve"> RSSI) allows for RE-level multiplexing.</w:t>
      </w:r>
    </w:p>
    <w:p w14:paraId="2E2C761F" w14:textId="4C6677BD" w:rsidR="008E117C" w:rsidRDefault="001D617F" w:rsidP="00351C9A">
      <w:pPr>
        <w:pStyle w:val="ListParagraph"/>
        <w:spacing w:before="240" w:after="120"/>
        <w:ind w:left="0"/>
        <w:jc w:val="both"/>
        <w:rPr>
          <w:b/>
          <w:bCs/>
          <w:sz w:val="22"/>
          <w:szCs w:val="22"/>
          <w:lang w:val="en-US"/>
        </w:rPr>
      </w:pPr>
      <w:bookmarkStart w:id="75" w:name="Obs34973"/>
      <w:bookmarkStart w:id="76" w:name="Obs1978"/>
      <w:bookmarkStart w:id="77" w:name="Obs5288"/>
      <w:bookmarkStart w:id="78" w:name="Obs18050"/>
      <w:bookmarkStart w:id="79" w:name="Obs1689"/>
      <w:bookmarkStart w:id="80" w:name="Obs16188"/>
      <w:bookmarkStart w:id="81" w:name="Obs93901"/>
      <w:bookmarkStart w:id="82" w:name="Obs30880"/>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755AA7">
        <w:rPr>
          <w:b/>
          <w:bCs/>
          <w:iCs/>
          <w:noProof/>
          <w:lang w:val="en-US"/>
        </w:rPr>
        <w:t>2</w:t>
      </w:r>
      <w:r w:rsidRPr="003D2778">
        <w:rPr>
          <w:b/>
          <w:bCs/>
          <w:iCs/>
        </w:rPr>
        <w:fldChar w:fldCharType="end"/>
      </w:r>
      <w:r w:rsidR="008E117C" w:rsidRPr="000A1F24">
        <w:rPr>
          <w:b/>
          <w:bCs/>
          <w:sz w:val="22"/>
          <w:szCs w:val="22"/>
          <w:lang w:val="en-US"/>
        </w:rPr>
        <w:t xml:space="preserve">: </w:t>
      </w:r>
      <w:r w:rsidR="00FE5843" w:rsidRPr="000A1F24">
        <w:rPr>
          <w:b/>
          <w:bCs/>
          <w:sz w:val="22"/>
          <w:szCs w:val="22"/>
          <w:lang w:val="en-US"/>
        </w:rPr>
        <w:t>RE-level multiplexing of SL PRS transmissions of different UEs</w:t>
      </w:r>
      <w:r w:rsidR="009D4B1E" w:rsidRPr="000A1F24">
        <w:rPr>
          <w:b/>
          <w:bCs/>
          <w:sz w:val="22"/>
          <w:szCs w:val="22"/>
          <w:lang w:val="en-US"/>
        </w:rPr>
        <w:t xml:space="preserve"> necessitat</w:t>
      </w:r>
      <w:r w:rsidR="0014042A" w:rsidRPr="000A1F24">
        <w:rPr>
          <w:b/>
          <w:bCs/>
          <w:sz w:val="22"/>
          <w:szCs w:val="22"/>
          <w:lang w:val="en-US"/>
        </w:rPr>
        <w:t>es</w:t>
      </w:r>
      <w:r w:rsidR="009D4B1E" w:rsidRPr="000A1F24">
        <w:rPr>
          <w:b/>
          <w:bCs/>
          <w:sz w:val="22"/>
          <w:szCs w:val="22"/>
          <w:lang w:val="en-US"/>
        </w:rPr>
        <w:t xml:space="preserve"> enhancements </w:t>
      </w:r>
      <w:r w:rsidR="00FE5843" w:rsidRPr="000A1F24">
        <w:rPr>
          <w:b/>
          <w:bCs/>
          <w:sz w:val="22"/>
          <w:szCs w:val="22"/>
          <w:lang w:val="en-US"/>
        </w:rPr>
        <w:t>over the legacy NR SL resource allocation Mode 2</w:t>
      </w:r>
      <w:r w:rsidR="0014042A" w:rsidRPr="000A1F24">
        <w:rPr>
          <w:b/>
          <w:bCs/>
          <w:sz w:val="22"/>
          <w:szCs w:val="22"/>
          <w:lang w:val="en-US"/>
        </w:rPr>
        <w:t xml:space="preserve"> </w:t>
      </w:r>
      <w:r w:rsidR="00901B4B" w:rsidRPr="000A1F24">
        <w:rPr>
          <w:b/>
          <w:bCs/>
          <w:sz w:val="22"/>
          <w:szCs w:val="22"/>
          <w:lang w:val="en-US"/>
        </w:rPr>
        <w:t>to allow for</w:t>
      </w:r>
      <w:r w:rsidR="0014042A" w:rsidRPr="000A1F24">
        <w:rPr>
          <w:b/>
          <w:bCs/>
          <w:sz w:val="22"/>
          <w:szCs w:val="22"/>
          <w:lang w:val="en-US"/>
        </w:rPr>
        <w:t xml:space="preserve"> Scheme 2 resource allocation for SL positioning</w:t>
      </w:r>
      <w:r w:rsidR="008E117C" w:rsidRPr="000A1F24">
        <w:rPr>
          <w:b/>
          <w:bCs/>
          <w:sz w:val="22"/>
          <w:szCs w:val="22"/>
          <w:lang w:val="en-US"/>
        </w:rPr>
        <w:t>.</w:t>
      </w:r>
    </w:p>
    <w:bookmarkEnd w:id="81"/>
    <w:bookmarkEnd w:id="82"/>
    <w:p w14:paraId="62B133DB" w14:textId="77777777" w:rsidR="002A308F" w:rsidRPr="000A1F24" w:rsidRDefault="002A308F" w:rsidP="00351C9A">
      <w:pPr>
        <w:pStyle w:val="ListParagraph"/>
        <w:spacing w:before="240" w:after="120"/>
        <w:ind w:left="0"/>
        <w:jc w:val="both"/>
        <w:rPr>
          <w:b/>
          <w:bCs/>
          <w:sz w:val="22"/>
          <w:szCs w:val="22"/>
          <w:lang w:val="en-US"/>
        </w:rPr>
      </w:pPr>
    </w:p>
    <w:p w14:paraId="05EA64D1" w14:textId="7715B5BE" w:rsidR="00B61263" w:rsidRDefault="00FB2E4D" w:rsidP="00B61263">
      <w:pPr>
        <w:pStyle w:val="ListParagraph"/>
        <w:spacing w:before="240" w:after="120"/>
        <w:ind w:left="0"/>
        <w:jc w:val="both"/>
        <w:rPr>
          <w:b/>
          <w:bCs/>
          <w:sz w:val="22"/>
          <w:szCs w:val="22"/>
          <w:lang w:val="en-US"/>
        </w:rPr>
      </w:pPr>
      <w:bookmarkStart w:id="83" w:name="Proposal96734"/>
      <w:bookmarkStart w:id="84" w:name="Proposal83908"/>
      <w:bookmarkEnd w:id="75"/>
      <w:bookmarkEnd w:id="76"/>
      <w:bookmarkEnd w:id="77"/>
      <w:bookmarkEnd w:id="78"/>
      <w:bookmarkEnd w:id="79"/>
      <w:bookmarkEnd w:id="80"/>
      <w:r w:rsidRPr="003B2E5E">
        <w:rPr>
          <w:b/>
          <w:bCs/>
          <w:sz w:val="22"/>
          <w:szCs w:val="22"/>
          <w:lang w:val="en-US"/>
        </w:rPr>
        <w:lastRenderedPageBreak/>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755AA7">
        <w:rPr>
          <w:b/>
          <w:bCs/>
          <w:noProof/>
          <w:sz w:val="22"/>
          <w:szCs w:val="22"/>
          <w:lang w:val="en-US"/>
        </w:rPr>
        <w:t>11</w:t>
      </w:r>
      <w:r w:rsidRPr="1A5891BC">
        <w:rPr>
          <w:b/>
          <w:sz w:val="22"/>
          <w:szCs w:val="22"/>
        </w:rPr>
        <w:fldChar w:fldCharType="end"/>
      </w:r>
      <w:r w:rsidR="00B61263" w:rsidRPr="157C2967">
        <w:rPr>
          <w:b/>
          <w:bCs/>
          <w:sz w:val="22"/>
          <w:szCs w:val="22"/>
          <w:lang w:val="en-US"/>
        </w:rPr>
        <w:t xml:space="preserve">: For Scheme 2 resource allocation in at least dedicated resource pools, UE performing sensing </w:t>
      </w:r>
      <w:r w:rsidR="00B61263">
        <w:rPr>
          <w:b/>
          <w:bCs/>
          <w:sz w:val="22"/>
          <w:szCs w:val="22"/>
          <w:lang w:val="en-US"/>
        </w:rPr>
        <w:t xml:space="preserve">for </w:t>
      </w:r>
      <w:r w:rsidR="00B61263" w:rsidRPr="157C2967">
        <w:rPr>
          <w:b/>
          <w:bCs/>
          <w:sz w:val="22"/>
          <w:szCs w:val="22"/>
          <w:lang w:val="en-US"/>
        </w:rPr>
        <w:t xml:space="preserve">SL PRS may use comb size and comb offset as parameters during sensing to determine if reuse of the same time resources via RE-level multiplexing is possible. This sensing operation may be (pre)-configurable. </w:t>
      </w:r>
    </w:p>
    <w:p w14:paraId="493DB6AB" w14:textId="4CC5DF76" w:rsidR="00BF0C42" w:rsidRDefault="00BF0C42" w:rsidP="007C29B7">
      <w:pPr>
        <w:spacing w:after="0"/>
        <w:jc w:val="both"/>
        <w:rPr>
          <w:b/>
          <w:bCs/>
          <w:sz w:val="22"/>
          <w:szCs w:val="22"/>
          <w:lang w:val="en-US"/>
        </w:rPr>
      </w:pPr>
      <w:bookmarkStart w:id="85" w:name="Proposal5556"/>
      <w:bookmarkStart w:id="86" w:name="Proposal29335"/>
      <w:bookmarkEnd w:id="8"/>
      <w:bookmarkEnd w:id="9"/>
      <w:bookmarkEnd w:id="83"/>
      <w:bookmarkEnd w:id="84"/>
    </w:p>
    <w:p w14:paraId="2C660F53" w14:textId="6DDEAC0D" w:rsidR="00BB3FC9" w:rsidRDefault="005E0A4F" w:rsidP="00131972">
      <w:pPr>
        <w:pStyle w:val="Heading2"/>
        <w:numPr>
          <w:ilvl w:val="0"/>
          <w:numId w:val="0"/>
        </w:numPr>
        <w:ind w:left="576" w:hanging="576"/>
        <w:rPr>
          <w:lang w:val="en-US"/>
        </w:rPr>
      </w:pPr>
      <w:r>
        <w:rPr>
          <w:lang w:val="en-US"/>
        </w:rPr>
        <w:t>2.4</w:t>
      </w:r>
      <w:r>
        <w:rPr>
          <w:lang w:val="en-US"/>
        </w:rPr>
        <w:tab/>
      </w:r>
      <w:r w:rsidR="00BB3FC9" w:rsidRPr="7D4812AF">
        <w:rPr>
          <w:lang w:val="en-US"/>
        </w:rPr>
        <w:t>Configuration/activation/deactivation/triggering of SL-PRS</w:t>
      </w:r>
    </w:p>
    <w:p w14:paraId="74EFB5AE" w14:textId="02259859" w:rsidR="00101B3D" w:rsidRPr="00131972" w:rsidRDefault="00997133" w:rsidP="00131972">
      <w:pPr>
        <w:rPr>
          <w:lang w:val="en-US"/>
        </w:rPr>
      </w:pPr>
      <w:r>
        <w:rPr>
          <w:lang w:val="en-US"/>
        </w:rPr>
        <w:t>The below captures agreements from previous RAN1 meeting</w:t>
      </w:r>
      <w:r w:rsidR="00101B3D">
        <w:rPr>
          <w:lang w:val="en-US"/>
        </w:rPr>
        <w:t>s on SL PRS triggering.</w:t>
      </w:r>
    </w:p>
    <w:tbl>
      <w:tblPr>
        <w:tblStyle w:val="TableGrid"/>
        <w:tblW w:w="0" w:type="auto"/>
        <w:tblLook w:val="04A0" w:firstRow="1" w:lastRow="0" w:firstColumn="1" w:lastColumn="0" w:noHBand="0" w:noVBand="1"/>
      </w:tblPr>
      <w:tblGrid>
        <w:gridCol w:w="9962"/>
      </w:tblGrid>
      <w:tr w:rsidR="00101B3D" w14:paraId="413625E2" w14:textId="77777777">
        <w:tc>
          <w:tcPr>
            <w:tcW w:w="9962" w:type="dxa"/>
          </w:tcPr>
          <w:p w14:paraId="2B19CF18" w14:textId="77777777" w:rsidR="00101B3D" w:rsidRPr="00AD6BC4" w:rsidRDefault="00101B3D">
            <w:pPr>
              <w:jc w:val="both"/>
              <w:rPr>
                <w:sz w:val="22"/>
                <w:szCs w:val="22"/>
                <w:lang w:val="en-US"/>
              </w:rPr>
            </w:pPr>
            <w:r w:rsidRPr="00FC065E">
              <w:rPr>
                <w:rFonts w:ascii="Times" w:eastAsia="Batang" w:hAnsi="Times"/>
                <w:b/>
                <w:iCs/>
                <w:szCs w:val="24"/>
                <w:highlight w:val="green"/>
              </w:rPr>
              <w:t>Agreement</w:t>
            </w:r>
            <w:r w:rsidRPr="000721AE">
              <w:rPr>
                <w:b/>
                <w:bCs/>
                <w:sz w:val="22"/>
                <w:szCs w:val="22"/>
              </w:rPr>
              <w:t xml:space="preserve"> (RAN1#1</w:t>
            </w:r>
            <w:r>
              <w:rPr>
                <w:b/>
                <w:bCs/>
                <w:sz w:val="22"/>
                <w:szCs w:val="22"/>
              </w:rPr>
              <w:t>12</w:t>
            </w:r>
            <w:r w:rsidRPr="000721AE">
              <w:rPr>
                <w:b/>
                <w:bCs/>
                <w:sz w:val="22"/>
                <w:szCs w:val="22"/>
              </w:rPr>
              <w:t>bis</w:t>
            </w:r>
            <w:r>
              <w:rPr>
                <w:b/>
                <w:bCs/>
                <w:sz w:val="22"/>
                <w:szCs w:val="22"/>
              </w:rPr>
              <w:t>-e</w:t>
            </w:r>
            <w:r w:rsidRPr="000721AE">
              <w:rPr>
                <w:b/>
                <w:bCs/>
                <w:sz w:val="22"/>
                <w:szCs w:val="22"/>
              </w:rPr>
              <w:t>)</w:t>
            </w:r>
          </w:p>
          <w:p w14:paraId="182AA15D" w14:textId="77777777" w:rsidR="00101B3D" w:rsidRPr="00FC065E" w:rsidRDefault="00101B3D">
            <w:pPr>
              <w:overflowPunct/>
              <w:autoSpaceDE/>
              <w:autoSpaceDN/>
              <w:adjustRightInd/>
              <w:spacing w:after="0"/>
              <w:textAlignment w:val="auto"/>
              <w:rPr>
                <w:rFonts w:ascii="Times" w:eastAsia="Batang" w:hAnsi="Times"/>
                <w:iCs/>
                <w:szCs w:val="24"/>
              </w:rPr>
            </w:pPr>
            <w:r w:rsidRPr="00FC065E">
              <w:rPr>
                <w:rFonts w:ascii="Times" w:eastAsia="Batang" w:hAnsi="Times"/>
                <w:iCs/>
                <w:szCs w:val="24"/>
              </w:rPr>
              <w:t>In Scheme 2, with regards to the triggering of SL-PRS,</w:t>
            </w:r>
          </w:p>
          <w:p w14:paraId="367D37DD" w14:textId="5D437A35" w:rsidR="00101B3D" w:rsidRPr="00FC065E" w:rsidRDefault="005E0A4F" w:rsidP="00131972">
            <w:pPr>
              <w:overflowPunct/>
              <w:autoSpaceDE/>
              <w:autoSpaceDN/>
              <w:adjustRightInd/>
              <w:spacing w:after="0"/>
              <w:ind w:left="720" w:hanging="360"/>
              <w:textAlignment w:val="auto"/>
              <w:rPr>
                <w:rFonts w:ascii="Times" w:eastAsia="Batang" w:hAnsi="Times"/>
                <w:iCs/>
                <w:szCs w:val="24"/>
              </w:rPr>
            </w:pPr>
            <w:r w:rsidRPr="00FC065E">
              <w:rPr>
                <w:rFonts w:ascii="Symbol" w:eastAsia="Batang" w:hAnsi="Symbol"/>
                <w:iCs/>
                <w:szCs w:val="24"/>
              </w:rPr>
              <w:t></w:t>
            </w:r>
            <w:r w:rsidRPr="00FC065E">
              <w:rPr>
                <w:rFonts w:ascii="Symbol" w:eastAsia="Batang" w:hAnsi="Symbol"/>
                <w:iCs/>
                <w:szCs w:val="24"/>
              </w:rPr>
              <w:tab/>
            </w:r>
            <w:r w:rsidR="00101B3D" w:rsidRPr="00FC065E">
              <w:rPr>
                <w:rFonts w:ascii="Times" w:eastAsia="Batang" w:hAnsi="Times"/>
                <w:iCs/>
                <w:szCs w:val="24"/>
              </w:rPr>
              <w:t>Support SL-PRS transmission triggering at the physical layer by the UE’s own higher layers</w:t>
            </w:r>
          </w:p>
          <w:p w14:paraId="7CD4F345" w14:textId="45F4D95C" w:rsidR="00101B3D" w:rsidRPr="00FC065E" w:rsidRDefault="005E0A4F" w:rsidP="00131972">
            <w:pPr>
              <w:overflowPunct/>
              <w:autoSpaceDE/>
              <w:autoSpaceDN/>
              <w:adjustRightInd/>
              <w:spacing w:after="0"/>
              <w:ind w:left="720" w:hanging="360"/>
              <w:textAlignment w:val="auto"/>
              <w:rPr>
                <w:rFonts w:ascii="Times" w:eastAsia="Batang" w:hAnsi="Times"/>
                <w:iCs/>
                <w:szCs w:val="24"/>
              </w:rPr>
            </w:pPr>
            <w:r w:rsidRPr="00FC065E">
              <w:rPr>
                <w:rFonts w:ascii="Symbol" w:eastAsia="Batang" w:hAnsi="Symbol"/>
                <w:iCs/>
                <w:szCs w:val="24"/>
              </w:rPr>
              <w:t></w:t>
            </w:r>
            <w:r w:rsidRPr="00FC065E">
              <w:rPr>
                <w:rFonts w:ascii="Symbol" w:eastAsia="Batang" w:hAnsi="Symbol"/>
                <w:iCs/>
                <w:szCs w:val="24"/>
              </w:rPr>
              <w:tab/>
            </w:r>
            <w:r w:rsidR="00101B3D" w:rsidRPr="00FC065E">
              <w:rPr>
                <w:rFonts w:ascii="Times" w:eastAsia="Batang" w:hAnsi="Times"/>
                <w:iCs/>
                <w:szCs w:val="24"/>
                <w:highlight w:val="darkYellow"/>
              </w:rPr>
              <w:t>Working assumption</w:t>
            </w:r>
            <w:r w:rsidR="00101B3D" w:rsidRPr="00FC065E">
              <w:rPr>
                <w:rFonts w:ascii="Times" w:eastAsia="Batang" w:hAnsi="Times"/>
                <w:iCs/>
                <w:szCs w:val="24"/>
              </w:rPr>
              <w:t xml:space="preserve">: Support UE-A to request UE-B to transmit SL-PRS via lower layer signaling sent by UE-A. </w:t>
            </w:r>
          </w:p>
          <w:p w14:paraId="1085A40B" w14:textId="7276785F" w:rsidR="00101B3D" w:rsidRPr="00FC065E" w:rsidRDefault="005E0A4F" w:rsidP="00131972">
            <w:pPr>
              <w:overflowPunct/>
              <w:autoSpaceDE/>
              <w:autoSpaceDN/>
              <w:adjustRightInd/>
              <w:spacing w:after="0"/>
              <w:ind w:left="1440" w:hanging="360"/>
              <w:textAlignment w:val="auto"/>
              <w:rPr>
                <w:rFonts w:ascii="Times" w:eastAsia="Batang" w:hAnsi="Times"/>
                <w:iCs/>
                <w:szCs w:val="24"/>
              </w:rPr>
            </w:pPr>
            <w:r w:rsidRPr="00FC065E">
              <w:rPr>
                <w:rFonts w:ascii="Courier New" w:eastAsia="Batang" w:hAnsi="Courier New" w:cs="Courier New"/>
                <w:iCs/>
                <w:szCs w:val="24"/>
              </w:rPr>
              <w:t>o</w:t>
            </w:r>
            <w:r w:rsidRPr="00FC065E">
              <w:rPr>
                <w:rFonts w:ascii="Courier New" w:eastAsia="Batang" w:hAnsi="Courier New" w:cs="Courier New"/>
                <w:iCs/>
                <w:szCs w:val="24"/>
              </w:rPr>
              <w:tab/>
            </w:r>
            <w:r w:rsidR="00101B3D" w:rsidRPr="00FC065E">
              <w:rPr>
                <w:rFonts w:ascii="Times" w:eastAsia="Batang" w:hAnsi="Times"/>
                <w:iCs/>
                <w:szCs w:val="24"/>
              </w:rPr>
              <w:t>Up to UE-B’s own higher layers to transmit SL-PRS in response to the lower layer request from UE-A</w:t>
            </w:r>
          </w:p>
          <w:p w14:paraId="71F2E4C7" w14:textId="77777777" w:rsidR="00101B3D" w:rsidRDefault="00101B3D">
            <w:pPr>
              <w:jc w:val="both"/>
              <w:rPr>
                <w:rFonts w:ascii="Times" w:eastAsia="Batang" w:hAnsi="Times"/>
                <w:iCs/>
                <w:szCs w:val="24"/>
              </w:rPr>
            </w:pPr>
            <w:r w:rsidRPr="00FC065E">
              <w:rPr>
                <w:rFonts w:ascii="Times" w:eastAsia="Batang" w:hAnsi="Times"/>
                <w:iCs/>
                <w:szCs w:val="24"/>
              </w:rPr>
              <w:t>FFS: Lower layer signaling corresponds to SCI, MAC-CE, or SL-PRS</w:t>
            </w:r>
          </w:p>
          <w:p w14:paraId="0E3F9BA2" w14:textId="77777777" w:rsidR="00101B3D" w:rsidRPr="00A53FF6" w:rsidRDefault="00101B3D">
            <w:pPr>
              <w:spacing w:after="0"/>
              <w:rPr>
                <w:b/>
              </w:rPr>
            </w:pPr>
            <w:r w:rsidRPr="00A53FF6">
              <w:rPr>
                <w:b/>
                <w:highlight w:val="green"/>
              </w:rPr>
              <w:t>Agreement</w:t>
            </w:r>
            <w:r>
              <w:rPr>
                <w:b/>
              </w:rPr>
              <w:t xml:space="preserve"> (RAN1#113)</w:t>
            </w:r>
          </w:p>
          <w:p w14:paraId="39425AB6" w14:textId="77777777" w:rsidR="00101B3D" w:rsidRPr="00A53FF6" w:rsidRDefault="00101B3D">
            <w:pPr>
              <w:contextualSpacing/>
              <w:rPr>
                <w:rFonts w:eastAsia="Times New Roman"/>
                <w:lang w:eastAsia="x-none"/>
              </w:rPr>
            </w:pPr>
            <w:r w:rsidRPr="00A53FF6">
              <w:rPr>
                <w:rFonts w:eastAsia="Times New Roman"/>
                <w:lang w:eastAsia="x-none"/>
              </w:rPr>
              <w:t>In Scheme 2, with regards to the triggering of SL-PRS, confirm the related WA for shared and dedicated resource pools.</w:t>
            </w:r>
          </w:p>
          <w:p w14:paraId="419ECF2F" w14:textId="59924BB6" w:rsidR="00101B3D" w:rsidRPr="00A53FF6" w:rsidRDefault="005E0A4F" w:rsidP="00131972">
            <w:pPr>
              <w:overflowPunct/>
              <w:autoSpaceDE/>
              <w:autoSpaceDN/>
              <w:adjustRightInd/>
              <w:snapToGrid w:val="0"/>
              <w:spacing w:after="0"/>
              <w:ind w:left="1219" w:hanging="420"/>
              <w:textAlignment w:val="auto"/>
              <w:rPr>
                <w:rFonts w:eastAsia="Times New Roman"/>
              </w:rPr>
            </w:pPr>
            <w:r w:rsidRPr="00A53FF6">
              <w:rPr>
                <w:rFonts w:ascii="Symbol" w:eastAsia="MS Mincho" w:hAnsi="Symbol"/>
              </w:rPr>
              <w:t></w:t>
            </w:r>
            <w:r w:rsidRPr="00A53FF6">
              <w:rPr>
                <w:rFonts w:ascii="Symbol" w:eastAsia="MS Mincho" w:hAnsi="Symbol"/>
              </w:rPr>
              <w:tab/>
            </w:r>
            <w:r w:rsidR="00101B3D" w:rsidRPr="00A53FF6">
              <w:rPr>
                <w:rFonts w:eastAsia="Times New Roman"/>
              </w:rPr>
              <w:t>With regards to the lower-layer signalling, support SCI associated with SL-PRS transmission</w:t>
            </w:r>
          </w:p>
          <w:p w14:paraId="047F1A77" w14:textId="271E899E" w:rsidR="00101B3D" w:rsidRPr="00A53FF6" w:rsidRDefault="005E0A4F" w:rsidP="00131972">
            <w:pPr>
              <w:overflowPunct/>
              <w:autoSpaceDE/>
              <w:autoSpaceDN/>
              <w:adjustRightInd/>
              <w:snapToGrid w:val="0"/>
              <w:spacing w:after="0"/>
              <w:ind w:left="1639" w:hanging="420"/>
              <w:textAlignment w:val="auto"/>
              <w:rPr>
                <w:rFonts w:eastAsia="Times New Roman"/>
              </w:rPr>
            </w:pPr>
            <w:r w:rsidRPr="00A53FF6">
              <w:rPr>
                <w:rFonts w:ascii="Courier New" w:eastAsia="Times New Roman" w:hAnsi="Courier New" w:cs="Courier New"/>
              </w:rPr>
              <w:t>o</w:t>
            </w:r>
            <w:r w:rsidRPr="00A53FF6">
              <w:rPr>
                <w:rFonts w:ascii="Courier New" w:eastAsia="Times New Roman" w:hAnsi="Courier New" w:cs="Courier New"/>
              </w:rPr>
              <w:tab/>
            </w:r>
            <w:r w:rsidR="00101B3D" w:rsidRPr="00A53FF6">
              <w:rPr>
                <w:rFonts w:eastAsia="Times New Roman"/>
              </w:rPr>
              <w:t>FFS: whether this is enabled by (pre)configuration</w:t>
            </w:r>
          </w:p>
          <w:p w14:paraId="1B26F949" w14:textId="574903AB" w:rsidR="00101B3D" w:rsidRPr="00C36A6E" w:rsidRDefault="005E0A4F" w:rsidP="00131972">
            <w:pPr>
              <w:overflowPunct/>
              <w:autoSpaceDE/>
              <w:autoSpaceDN/>
              <w:adjustRightInd/>
              <w:snapToGrid w:val="0"/>
              <w:spacing w:after="0"/>
              <w:ind w:left="1219" w:hanging="420"/>
              <w:textAlignment w:val="auto"/>
              <w:rPr>
                <w:rFonts w:eastAsia="Times New Roman"/>
              </w:rPr>
            </w:pPr>
            <w:r w:rsidRPr="00C36A6E">
              <w:rPr>
                <w:rFonts w:ascii="Symbol" w:eastAsia="MS Mincho" w:hAnsi="Symbol"/>
              </w:rPr>
              <w:t></w:t>
            </w:r>
            <w:r w:rsidRPr="00C36A6E">
              <w:rPr>
                <w:rFonts w:ascii="Symbol" w:eastAsia="MS Mincho" w:hAnsi="Symbol"/>
              </w:rPr>
              <w:tab/>
            </w:r>
            <w:r w:rsidR="00101B3D" w:rsidRPr="00A53FF6">
              <w:rPr>
                <w:rFonts w:eastAsia="Times New Roman" w:hint="eastAsia"/>
              </w:rPr>
              <w:t>F</w:t>
            </w:r>
            <w:r w:rsidR="00101B3D" w:rsidRPr="00A53FF6">
              <w:rPr>
                <w:rFonts w:eastAsia="Times New Roman"/>
              </w:rPr>
              <w:t xml:space="preserve">FS: to </w:t>
            </w:r>
            <w:proofErr w:type="gramStart"/>
            <w:r w:rsidR="00101B3D" w:rsidRPr="00A53FF6">
              <w:rPr>
                <w:rFonts w:eastAsia="Times New Roman"/>
              </w:rPr>
              <w:t>support also</w:t>
            </w:r>
            <w:proofErr w:type="gramEnd"/>
            <w:r w:rsidR="00101B3D" w:rsidRPr="00A53FF6">
              <w:rPr>
                <w:rFonts w:eastAsia="Times New Roman"/>
              </w:rPr>
              <w:t xml:space="preserve"> SL-PRS</w:t>
            </w:r>
          </w:p>
        </w:tc>
      </w:tr>
    </w:tbl>
    <w:p w14:paraId="55582A10" w14:textId="77777777" w:rsidR="00101B3D" w:rsidRDefault="00101B3D" w:rsidP="00101B3D">
      <w:pPr>
        <w:jc w:val="both"/>
        <w:rPr>
          <w:sz w:val="22"/>
          <w:szCs w:val="22"/>
        </w:rPr>
      </w:pPr>
    </w:p>
    <w:p w14:paraId="33FAAC61" w14:textId="320B12D8" w:rsidR="00F12A67" w:rsidRPr="00C36A6E" w:rsidRDefault="005E0A4F" w:rsidP="00131972">
      <w:pPr>
        <w:pStyle w:val="Heading3"/>
        <w:numPr>
          <w:ilvl w:val="0"/>
          <w:numId w:val="0"/>
        </w:numPr>
        <w:ind w:left="720" w:hanging="720"/>
        <w:rPr>
          <w:lang w:val="en-US"/>
        </w:rPr>
      </w:pPr>
      <w:r w:rsidRPr="00C36A6E">
        <w:rPr>
          <w:lang w:val="en-US"/>
        </w:rPr>
        <w:t>2.4.1</w:t>
      </w:r>
      <w:r w:rsidRPr="00C36A6E">
        <w:rPr>
          <w:lang w:val="en-US"/>
        </w:rPr>
        <w:tab/>
      </w:r>
      <w:r w:rsidR="00404369">
        <w:rPr>
          <w:lang w:val="en-US"/>
        </w:rPr>
        <w:t>Lo</w:t>
      </w:r>
      <w:r w:rsidR="001B4FD2" w:rsidRPr="001B4FD2">
        <w:rPr>
          <w:lang w:val="en-US"/>
        </w:rPr>
        <w:t>wer layer signaling</w:t>
      </w:r>
      <w:r w:rsidR="001B4FD2">
        <w:rPr>
          <w:lang w:val="en-US"/>
        </w:rPr>
        <w:t xml:space="preserve">-based </w:t>
      </w:r>
      <w:r w:rsidR="00A14096">
        <w:rPr>
          <w:lang w:val="en-US"/>
        </w:rPr>
        <w:t>triggering of SL PRS</w:t>
      </w:r>
    </w:p>
    <w:p w14:paraId="32A824BF" w14:textId="20783F9A" w:rsidR="001569A2" w:rsidRDefault="001569A2" w:rsidP="001A76D0">
      <w:pPr>
        <w:jc w:val="both"/>
        <w:rPr>
          <w:sz w:val="22"/>
          <w:szCs w:val="22"/>
        </w:rPr>
      </w:pPr>
      <w:r>
        <w:rPr>
          <w:sz w:val="22"/>
          <w:szCs w:val="22"/>
        </w:rPr>
        <w:t>The lo</w:t>
      </w:r>
      <w:r w:rsidR="00EC5736">
        <w:rPr>
          <w:sz w:val="22"/>
          <w:szCs w:val="22"/>
        </w:rPr>
        <w:t>wer layer signalling-based triggering of SL PRS is being discussed in RAN1</w:t>
      </w:r>
      <w:r w:rsidR="00DA1833">
        <w:rPr>
          <w:sz w:val="22"/>
          <w:szCs w:val="22"/>
        </w:rPr>
        <w:t xml:space="preserve"> as </w:t>
      </w:r>
      <w:r w:rsidR="00E77419">
        <w:rPr>
          <w:sz w:val="22"/>
          <w:szCs w:val="22"/>
        </w:rPr>
        <w:t>captured in the above agreement</w:t>
      </w:r>
      <w:r w:rsidR="00FA76F8">
        <w:rPr>
          <w:sz w:val="22"/>
          <w:szCs w:val="22"/>
        </w:rPr>
        <w:t>s</w:t>
      </w:r>
      <w:r w:rsidR="00E77419">
        <w:rPr>
          <w:sz w:val="22"/>
          <w:szCs w:val="22"/>
        </w:rPr>
        <w:t>. Note that</w:t>
      </w:r>
      <w:r w:rsidR="00E77419" w:rsidRPr="00E77419">
        <w:t xml:space="preserve"> </w:t>
      </w:r>
      <w:r w:rsidR="00E77419" w:rsidRPr="00E77419">
        <w:rPr>
          <w:sz w:val="22"/>
          <w:szCs w:val="22"/>
        </w:rPr>
        <w:t>SCI associated with SL-PRS transmission</w:t>
      </w:r>
      <w:r w:rsidR="00FA76F8">
        <w:rPr>
          <w:sz w:val="22"/>
          <w:szCs w:val="22"/>
        </w:rPr>
        <w:t xml:space="preserve"> </w:t>
      </w:r>
      <w:r w:rsidR="00227AE0">
        <w:rPr>
          <w:sz w:val="22"/>
          <w:szCs w:val="22"/>
        </w:rPr>
        <w:t>is supported for triggering</w:t>
      </w:r>
      <w:r w:rsidR="005406D2">
        <w:rPr>
          <w:sz w:val="22"/>
          <w:szCs w:val="22"/>
        </w:rPr>
        <w:t>,</w:t>
      </w:r>
      <w:r w:rsidR="00EF3BBA">
        <w:rPr>
          <w:sz w:val="22"/>
          <w:szCs w:val="22"/>
        </w:rPr>
        <w:t xml:space="preserve"> however </w:t>
      </w:r>
      <w:r w:rsidR="00EE7951">
        <w:rPr>
          <w:sz w:val="22"/>
          <w:szCs w:val="22"/>
        </w:rPr>
        <w:t>details e.g., enablement</w:t>
      </w:r>
      <w:r w:rsidR="00565618">
        <w:rPr>
          <w:sz w:val="22"/>
          <w:szCs w:val="22"/>
        </w:rPr>
        <w:t>/condition</w:t>
      </w:r>
      <w:r w:rsidR="00EE7951">
        <w:rPr>
          <w:sz w:val="22"/>
          <w:szCs w:val="22"/>
        </w:rPr>
        <w:t xml:space="preserve"> of such trigger is </w:t>
      </w:r>
      <w:r w:rsidR="00565618">
        <w:rPr>
          <w:sz w:val="22"/>
          <w:szCs w:val="22"/>
        </w:rPr>
        <w:t>open.</w:t>
      </w:r>
      <w:r w:rsidR="00EE7951">
        <w:rPr>
          <w:sz w:val="22"/>
          <w:szCs w:val="22"/>
        </w:rPr>
        <w:t xml:space="preserve"> </w:t>
      </w:r>
      <w:r w:rsidR="00565618">
        <w:rPr>
          <w:sz w:val="22"/>
          <w:szCs w:val="22"/>
        </w:rPr>
        <w:t>Also,</w:t>
      </w:r>
      <w:r w:rsidR="005406D2">
        <w:rPr>
          <w:sz w:val="22"/>
          <w:szCs w:val="22"/>
        </w:rPr>
        <w:t xml:space="preserve"> whether SL PRS can be used for </w:t>
      </w:r>
      <w:r w:rsidR="001A76D0">
        <w:rPr>
          <w:sz w:val="22"/>
          <w:szCs w:val="22"/>
        </w:rPr>
        <w:t>triggering</w:t>
      </w:r>
      <w:r w:rsidR="005406D2">
        <w:rPr>
          <w:sz w:val="22"/>
          <w:szCs w:val="22"/>
        </w:rPr>
        <w:t xml:space="preserve"> is </w:t>
      </w:r>
      <w:r w:rsidR="001A76D0">
        <w:rPr>
          <w:sz w:val="22"/>
          <w:szCs w:val="22"/>
        </w:rPr>
        <w:t>still open.</w:t>
      </w:r>
      <w:r w:rsidR="00EF3BBA">
        <w:rPr>
          <w:sz w:val="22"/>
          <w:szCs w:val="22"/>
        </w:rPr>
        <w:t xml:space="preserve"> </w:t>
      </w:r>
      <w:r w:rsidR="001A76D0">
        <w:rPr>
          <w:sz w:val="22"/>
          <w:szCs w:val="22"/>
        </w:rPr>
        <w:t xml:space="preserve"> </w:t>
      </w:r>
    </w:p>
    <w:p w14:paraId="4534C1D5" w14:textId="2679A378" w:rsidR="00A722FC" w:rsidRDefault="00695C1A" w:rsidP="001A76D0">
      <w:pPr>
        <w:jc w:val="both"/>
        <w:rPr>
          <w:sz w:val="22"/>
          <w:szCs w:val="22"/>
        </w:rPr>
      </w:pPr>
      <w:r>
        <w:rPr>
          <w:sz w:val="22"/>
          <w:szCs w:val="22"/>
        </w:rPr>
        <w:t xml:space="preserve">While SCI can be used the trigger a SL PRS transmission </w:t>
      </w:r>
      <w:r w:rsidR="00105F90">
        <w:rPr>
          <w:sz w:val="22"/>
          <w:szCs w:val="22"/>
        </w:rPr>
        <w:t xml:space="preserve">as per the above agreement, </w:t>
      </w:r>
      <w:r w:rsidR="00AD3476">
        <w:rPr>
          <w:sz w:val="22"/>
          <w:szCs w:val="22"/>
        </w:rPr>
        <w:t>it is still not clear</w:t>
      </w:r>
      <w:r w:rsidR="00F847AB">
        <w:rPr>
          <w:sz w:val="22"/>
          <w:szCs w:val="22"/>
        </w:rPr>
        <w:t xml:space="preserve"> for which purpose </w:t>
      </w:r>
      <w:r w:rsidR="008D1E5B">
        <w:rPr>
          <w:sz w:val="22"/>
          <w:szCs w:val="22"/>
        </w:rPr>
        <w:t>a</w:t>
      </w:r>
      <w:r w:rsidR="00F847AB">
        <w:rPr>
          <w:sz w:val="22"/>
          <w:szCs w:val="22"/>
        </w:rPr>
        <w:t xml:space="preserve"> SL PRS </w:t>
      </w:r>
      <w:r w:rsidR="008D1E5B">
        <w:rPr>
          <w:sz w:val="22"/>
          <w:szCs w:val="22"/>
        </w:rPr>
        <w:t xml:space="preserve">is requested </w:t>
      </w:r>
      <w:r w:rsidR="00F847AB">
        <w:rPr>
          <w:sz w:val="22"/>
          <w:szCs w:val="22"/>
        </w:rPr>
        <w:t xml:space="preserve">(e.g., for double-sided RTT, or </w:t>
      </w:r>
      <w:r w:rsidR="006D35E2">
        <w:rPr>
          <w:sz w:val="22"/>
          <w:szCs w:val="22"/>
        </w:rPr>
        <w:t xml:space="preserve">simply </w:t>
      </w:r>
      <w:r w:rsidR="001C0AF5">
        <w:rPr>
          <w:sz w:val="22"/>
          <w:szCs w:val="22"/>
        </w:rPr>
        <w:t>for session-less po</w:t>
      </w:r>
      <w:r w:rsidR="006D35E2">
        <w:rPr>
          <w:sz w:val="22"/>
          <w:szCs w:val="22"/>
        </w:rPr>
        <w:t>sitioning</w:t>
      </w:r>
      <w:r w:rsidR="00F847AB">
        <w:rPr>
          <w:sz w:val="22"/>
          <w:szCs w:val="22"/>
        </w:rPr>
        <w:t>)</w:t>
      </w:r>
      <w:r w:rsidR="00594A96">
        <w:rPr>
          <w:sz w:val="22"/>
          <w:szCs w:val="22"/>
        </w:rPr>
        <w:t xml:space="preserve">, </w:t>
      </w:r>
      <w:r w:rsidR="00D06834">
        <w:rPr>
          <w:sz w:val="22"/>
          <w:szCs w:val="22"/>
        </w:rPr>
        <w:t xml:space="preserve">what is </w:t>
      </w:r>
      <w:r w:rsidR="008D1E5B">
        <w:rPr>
          <w:sz w:val="22"/>
          <w:szCs w:val="22"/>
        </w:rPr>
        <w:t>the</w:t>
      </w:r>
      <w:r w:rsidR="00594A96">
        <w:rPr>
          <w:sz w:val="22"/>
          <w:szCs w:val="22"/>
        </w:rPr>
        <w:t xml:space="preserve"> configuration</w:t>
      </w:r>
      <w:r w:rsidR="008D1E5B">
        <w:rPr>
          <w:sz w:val="22"/>
          <w:szCs w:val="22"/>
        </w:rPr>
        <w:t xml:space="preserve"> of SL PRS to be triggered</w:t>
      </w:r>
      <w:r w:rsidR="00594A96">
        <w:rPr>
          <w:sz w:val="22"/>
          <w:szCs w:val="22"/>
        </w:rPr>
        <w:t xml:space="preserve">, as well as whether any </w:t>
      </w:r>
      <w:r w:rsidR="007A1B99">
        <w:rPr>
          <w:sz w:val="22"/>
          <w:szCs w:val="22"/>
        </w:rPr>
        <w:t xml:space="preserve">UE </w:t>
      </w:r>
      <w:r w:rsidR="00594A96">
        <w:rPr>
          <w:sz w:val="22"/>
          <w:szCs w:val="22"/>
        </w:rPr>
        <w:t>receiv</w:t>
      </w:r>
      <w:r w:rsidR="007A1B99">
        <w:rPr>
          <w:sz w:val="22"/>
          <w:szCs w:val="22"/>
        </w:rPr>
        <w:t>ing</w:t>
      </w:r>
      <w:r w:rsidR="00594A96">
        <w:rPr>
          <w:sz w:val="22"/>
          <w:szCs w:val="22"/>
        </w:rPr>
        <w:t xml:space="preserve"> </w:t>
      </w:r>
      <w:r w:rsidR="007A1B99">
        <w:rPr>
          <w:sz w:val="22"/>
          <w:szCs w:val="22"/>
        </w:rPr>
        <w:t>the</w:t>
      </w:r>
      <w:r w:rsidR="00594A96">
        <w:rPr>
          <w:sz w:val="22"/>
          <w:szCs w:val="22"/>
        </w:rPr>
        <w:t xml:space="preserve"> SCI is </w:t>
      </w:r>
      <w:r w:rsidR="009D380F">
        <w:rPr>
          <w:sz w:val="22"/>
          <w:szCs w:val="22"/>
        </w:rPr>
        <w:t>triggered to perform</w:t>
      </w:r>
      <w:r w:rsidR="00594A96">
        <w:rPr>
          <w:sz w:val="22"/>
          <w:szCs w:val="22"/>
        </w:rPr>
        <w:t xml:space="preserve"> </w:t>
      </w:r>
      <w:r w:rsidR="007A1B99">
        <w:rPr>
          <w:sz w:val="22"/>
          <w:szCs w:val="22"/>
        </w:rPr>
        <w:t>a SL PRS transmission.</w:t>
      </w:r>
    </w:p>
    <w:p w14:paraId="5B117930" w14:textId="64F9E808" w:rsidR="008D57F6" w:rsidRPr="00131972" w:rsidRDefault="00A93A75" w:rsidP="001A76D0">
      <w:pPr>
        <w:jc w:val="both"/>
        <w:rPr>
          <w:b/>
          <w:bCs/>
          <w:sz w:val="22"/>
          <w:szCs w:val="22"/>
          <w:lang w:val="en-US"/>
        </w:rPr>
      </w:pPr>
      <w:bookmarkStart w:id="87" w:name="Obs93902"/>
      <w:bookmarkStart w:id="88" w:name="Obs30881"/>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755AA7">
        <w:rPr>
          <w:b/>
          <w:bCs/>
          <w:iCs/>
          <w:noProof/>
          <w:lang w:val="en-US"/>
        </w:rPr>
        <w:t>3</w:t>
      </w:r>
      <w:r w:rsidRPr="003D2778">
        <w:rPr>
          <w:b/>
          <w:bCs/>
          <w:iCs/>
        </w:rPr>
        <w:fldChar w:fldCharType="end"/>
      </w:r>
      <w:r w:rsidR="008D57F6" w:rsidRPr="00131972">
        <w:rPr>
          <w:b/>
          <w:bCs/>
          <w:sz w:val="22"/>
          <w:szCs w:val="22"/>
          <w:lang w:val="en-US"/>
        </w:rPr>
        <w:t xml:space="preserve">: </w:t>
      </w:r>
      <w:r w:rsidR="003C7B16" w:rsidRPr="00131972">
        <w:rPr>
          <w:b/>
          <w:bCs/>
          <w:sz w:val="22"/>
          <w:szCs w:val="22"/>
          <w:lang w:val="en-US"/>
        </w:rPr>
        <w:t>I</w:t>
      </w:r>
      <w:r w:rsidR="00BF4135" w:rsidRPr="00131972">
        <w:rPr>
          <w:b/>
          <w:bCs/>
          <w:sz w:val="22"/>
          <w:szCs w:val="22"/>
          <w:lang w:val="en-US"/>
        </w:rPr>
        <w:t xml:space="preserve">t is unclear </w:t>
      </w:r>
      <w:r w:rsidR="006F2A4F">
        <w:rPr>
          <w:b/>
          <w:bCs/>
          <w:sz w:val="22"/>
          <w:szCs w:val="22"/>
          <w:lang w:val="en-US"/>
        </w:rPr>
        <w:t xml:space="preserve">which UEs </w:t>
      </w:r>
      <w:r w:rsidR="00DA7AD4">
        <w:rPr>
          <w:b/>
          <w:bCs/>
          <w:sz w:val="22"/>
          <w:szCs w:val="22"/>
          <w:lang w:val="en-US"/>
        </w:rPr>
        <w:t xml:space="preserve">transmit </w:t>
      </w:r>
      <w:r w:rsidR="00BF4135" w:rsidRPr="00131972">
        <w:rPr>
          <w:b/>
          <w:bCs/>
          <w:sz w:val="22"/>
          <w:szCs w:val="22"/>
          <w:lang w:val="en-US"/>
        </w:rPr>
        <w:t>which SL PRS when a lower-layer request</w:t>
      </w:r>
      <w:r w:rsidR="000526F0" w:rsidRPr="00131972">
        <w:rPr>
          <w:b/>
          <w:bCs/>
          <w:sz w:val="22"/>
          <w:szCs w:val="22"/>
          <w:lang w:val="en-US"/>
        </w:rPr>
        <w:t xml:space="preserve"> to trigger SL PRS</w:t>
      </w:r>
      <w:r w:rsidR="00613304" w:rsidRPr="00131972">
        <w:rPr>
          <w:b/>
          <w:bCs/>
          <w:sz w:val="22"/>
          <w:szCs w:val="22"/>
          <w:lang w:val="en-US"/>
        </w:rPr>
        <w:t xml:space="preserve"> </w:t>
      </w:r>
      <w:r w:rsidR="000D3AF6" w:rsidRPr="00131972">
        <w:rPr>
          <w:b/>
          <w:bCs/>
          <w:sz w:val="22"/>
          <w:szCs w:val="22"/>
          <w:lang w:val="en-US"/>
        </w:rPr>
        <w:t>from a UE is sent.</w:t>
      </w:r>
    </w:p>
    <w:bookmarkEnd w:id="87"/>
    <w:bookmarkEnd w:id="88"/>
    <w:p w14:paraId="4BBCFA8C" w14:textId="77777777" w:rsidR="00713F0A" w:rsidRDefault="00713F0A" w:rsidP="001A76D0">
      <w:pPr>
        <w:jc w:val="both"/>
        <w:rPr>
          <w:sz w:val="22"/>
          <w:szCs w:val="22"/>
        </w:rPr>
      </w:pPr>
    </w:p>
    <w:p w14:paraId="26B33E36" w14:textId="1E2D525A" w:rsidR="00965630" w:rsidRDefault="001D0F5B" w:rsidP="001A76D0">
      <w:pPr>
        <w:jc w:val="both"/>
        <w:rPr>
          <w:sz w:val="22"/>
          <w:szCs w:val="22"/>
        </w:rPr>
      </w:pPr>
      <w:r>
        <w:rPr>
          <w:sz w:val="22"/>
          <w:szCs w:val="22"/>
        </w:rPr>
        <w:t xml:space="preserve">In particular, </w:t>
      </w:r>
      <w:r w:rsidR="00D55C83">
        <w:rPr>
          <w:sz w:val="22"/>
          <w:szCs w:val="22"/>
        </w:rPr>
        <w:t xml:space="preserve">for an efficient operation, </w:t>
      </w:r>
      <w:r>
        <w:rPr>
          <w:sz w:val="22"/>
          <w:szCs w:val="22"/>
        </w:rPr>
        <w:t xml:space="preserve">the SCIs may be targeted for certain UEs, e.g., within certain proximity, or </w:t>
      </w:r>
      <w:r w:rsidR="009558EC">
        <w:rPr>
          <w:sz w:val="22"/>
          <w:szCs w:val="22"/>
        </w:rPr>
        <w:t xml:space="preserve">the ones </w:t>
      </w:r>
      <w:r w:rsidR="00DA2D5A">
        <w:rPr>
          <w:sz w:val="22"/>
          <w:szCs w:val="22"/>
        </w:rPr>
        <w:t xml:space="preserve">that have been </w:t>
      </w:r>
      <w:r w:rsidR="009558EC">
        <w:rPr>
          <w:sz w:val="22"/>
          <w:szCs w:val="22"/>
        </w:rPr>
        <w:t xml:space="preserve">already serving as anchors using </w:t>
      </w:r>
      <w:r>
        <w:rPr>
          <w:sz w:val="22"/>
          <w:szCs w:val="22"/>
        </w:rPr>
        <w:t>certain SL PRS sequences/resources.</w:t>
      </w:r>
      <w:r w:rsidR="006058A1">
        <w:rPr>
          <w:sz w:val="22"/>
          <w:szCs w:val="22"/>
        </w:rPr>
        <w:t xml:space="preserve"> </w:t>
      </w:r>
      <w:r w:rsidR="00951BF4">
        <w:rPr>
          <w:sz w:val="22"/>
          <w:szCs w:val="22"/>
        </w:rPr>
        <w:t>To enable such filtering of</w:t>
      </w:r>
      <w:r w:rsidR="00C837C7">
        <w:rPr>
          <w:sz w:val="22"/>
          <w:szCs w:val="22"/>
        </w:rPr>
        <w:t xml:space="preserve"> UEs to trigger</w:t>
      </w:r>
      <w:r w:rsidR="00951BF4">
        <w:rPr>
          <w:sz w:val="22"/>
          <w:szCs w:val="22"/>
        </w:rPr>
        <w:t xml:space="preserve"> SL PRS </w:t>
      </w:r>
      <w:r w:rsidR="00C837C7">
        <w:rPr>
          <w:sz w:val="22"/>
          <w:szCs w:val="22"/>
        </w:rPr>
        <w:t>transmissions</w:t>
      </w:r>
      <w:r w:rsidR="006058A1">
        <w:rPr>
          <w:sz w:val="22"/>
          <w:szCs w:val="22"/>
        </w:rPr>
        <w:t xml:space="preserve">, </w:t>
      </w:r>
      <w:r w:rsidR="00992F21">
        <w:rPr>
          <w:sz w:val="22"/>
          <w:szCs w:val="22"/>
        </w:rPr>
        <w:t xml:space="preserve">the UEs might be (pre-)configured with </w:t>
      </w:r>
      <w:r w:rsidR="00934990">
        <w:rPr>
          <w:sz w:val="22"/>
          <w:szCs w:val="22"/>
        </w:rPr>
        <w:t xml:space="preserve">certain </w:t>
      </w:r>
      <w:r w:rsidR="00992F21">
        <w:rPr>
          <w:sz w:val="22"/>
          <w:szCs w:val="22"/>
        </w:rPr>
        <w:t xml:space="preserve">conditions </w:t>
      </w:r>
      <w:r w:rsidR="00DF0E63">
        <w:rPr>
          <w:sz w:val="22"/>
          <w:szCs w:val="22"/>
        </w:rPr>
        <w:t>on which they should</w:t>
      </w:r>
      <w:r w:rsidR="00294083">
        <w:rPr>
          <w:sz w:val="22"/>
          <w:szCs w:val="22"/>
        </w:rPr>
        <w:t xml:space="preserve"> trigger </w:t>
      </w:r>
      <w:r w:rsidR="00C8015D">
        <w:rPr>
          <w:sz w:val="22"/>
          <w:szCs w:val="22"/>
        </w:rPr>
        <w:t xml:space="preserve">a </w:t>
      </w:r>
      <w:r w:rsidR="00294083">
        <w:rPr>
          <w:sz w:val="22"/>
          <w:szCs w:val="22"/>
        </w:rPr>
        <w:t>SL PRS transmission</w:t>
      </w:r>
      <w:r w:rsidR="00D02BB2">
        <w:rPr>
          <w:sz w:val="22"/>
          <w:szCs w:val="22"/>
        </w:rPr>
        <w:t>. The conditions might</w:t>
      </w:r>
      <w:r w:rsidR="00294083">
        <w:rPr>
          <w:sz w:val="22"/>
          <w:szCs w:val="22"/>
        </w:rPr>
        <w:t xml:space="preserve"> </w:t>
      </w:r>
      <w:r w:rsidR="0092620E">
        <w:rPr>
          <w:sz w:val="22"/>
          <w:szCs w:val="22"/>
        </w:rPr>
        <w:t>be related to</w:t>
      </w:r>
      <w:r w:rsidR="006E0032">
        <w:rPr>
          <w:sz w:val="22"/>
          <w:szCs w:val="22"/>
        </w:rPr>
        <w:t xml:space="preserve"> </w:t>
      </w:r>
      <w:r w:rsidR="008B6A81">
        <w:rPr>
          <w:sz w:val="22"/>
          <w:szCs w:val="22"/>
        </w:rPr>
        <w:t xml:space="preserve">the </w:t>
      </w:r>
      <w:r w:rsidR="000B76BD">
        <w:rPr>
          <w:sz w:val="22"/>
          <w:szCs w:val="22"/>
        </w:rPr>
        <w:t>content of the monitored</w:t>
      </w:r>
      <w:r w:rsidR="008B6A81">
        <w:rPr>
          <w:sz w:val="22"/>
          <w:szCs w:val="22"/>
        </w:rPr>
        <w:t xml:space="preserve"> SCIs</w:t>
      </w:r>
      <w:r w:rsidR="000B76BD">
        <w:rPr>
          <w:sz w:val="22"/>
          <w:szCs w:val="22"/>
        </w:rPr>
        <w:t>, e.g.,</w:t>
      </w:r>
      <w:r w:rsidR="008B6A81">
        <w:rPr>
          <w:sz w:val="22"/>
          <w:szCs w:val="22"/>
        </w:rPr>
        <w:t xml:space="preserve"> </w:t>
      </w:r>
      <w:r w:rsidR="006E0032">
        <w:rPr>
          <w:sz w:val="22"/>
          <w:szCs w:val="22"/>
        </w:rPr>
        <w:t>source/destination ID</w:t>
      </w:r>
      <w:r w:rsidR="00570870">
        <w:rPr>
          <w:sz w:val="22"/>
          <w:szCs w:val="22"/>
        </w:rPr>
        <w:t>, SL PRS sequence ID, etc</w:t>
      </w:r>
      <w:r w:rsidR="006E0032">
        <w:rPr>
          <w:sz w:val="22"/>
          <w:szCs w:val="22"/>
        </w:rPr>
        <w:t>.</w:t>
      </w:r>
      <w:r w:rsidR="00E75289">
        <w:rPr>
          <w:sz w:val="22"/>
          <w:szCs w:val="22"/>
        </w:rPr>
        <w:t xml:space="preserve">, as well as </w:t>
      </w:r>
      <w:r w:rsidR="00F35164">
        <w:rPr>
          <w:sz w:val="22"/>
          <w:szCs w:val="22"/>
        </w:rPr>
        <w:t>any</w:t>
      </w:r>
      <w:r w:rsidR="007C5944">
        <w:rPr>
          <w:sz w:val="22"/>
          <w:szCs w:val="22"/>
        </w:rPr>
        <w:t xml:space="preserve"> RSRP</w:t>
      </w:r>
      <w:r w:rsidR="007746A3">
        <w:rPr>
          <w:sz w:val="22"/>
          <w:szCs w:val="22"/>
        </w:rPr>
        <w:t xml:space="preserve"> levels</w:t>
      </w:r>
      <w:r w:rsidR="00F35164">
        <w:rPr>
          <w:sz w:val="22"/>
          <w:szCs w:val="22"/>
        </w:rPr>
        <w:t xml:space="preserve"> </w:t>
      </w:r>
      <w:r w:rsidR="000B76BD">
        <w:rPr>
          <w:sz w:val="22"/>
          <w:szCs w:val="22"/>
        </w:rPr>
        <w:t>indicating the proximity</w:t>
      </w:r>
      <w:r w:rsidR="006B6EAC">
        <w:rPr>
          <w:sz w:val="22"/>
          <w:szCs w:val="22"/>
        </w:rPr>
        <w:t xml:space="preserve"> of the UE </w:t>
      </w:r>
      <w:r w:rsidR="00E11489">
        <w:rPr>
          <w:sz w:val="22"/>
          <w:szCs w:val="22"/>
        </w:rPr>
        <w:t>transmitting the</w:t>
      </w:r>
      <w:r w:rsidR="006B6EAC">
        <w:rPr>
          <w:sz w:val="22"/>
          <w:szCs w:val="22"/>
        </w:rPr>
        <w:t xml:space="preserve"> SCI</w:t>
      </w:r>
      <w:r w:rsidR="000B76BD">
        <w:rPr>
          <w:sz w:val="22"/>
          <w:szCs w:val="22"/>
        </w:rPr>
        <w:t>.</w:t>
      </w:r>
      <w:r w:rsidR="001E2296">
        <w:rPr>
          <w:sz w:val="22"/>
          <w:szCs w:val="22"/>
        </w:rPr>
        <w:t xml:space="preserve"> </w:t>
      </w:r>
      <w:r w:rsidR="00965630">
        <w:rPr>
          <w:sz w:val="22"/>
          <w:szCs w:val="22"/>
        </w:rPr>
        <w:t xml:space="preserve">The UEs might be further (pre-)configured with SL PRS configurations that they should transmit upon </w:t>
      </w:r>
      <w:r w:rsidR="001D6C1A">
        <w:rPr>
          <w:sz w:val="22"/>
          <w:szCs w:val="22"/>
        </w:rPr>
        <w:t>the trigger.</w:t>
      </w:r>
    </w:p>
    <w:p w14:paraId="159941C3" w14:textId="47991FD3" w:rsidR="00CF5765" w:rsidRDefault="00E26A39" w:rsidP="001A76D0">
      <w:pPr>
        <w:jc w:val="both"/>
        <w:rPr>
          <w:sz w:val="22"/>
          <w:szCs w:val="22"/>
        </w:rPr>
      </w:pPr>
      <w:r>
        <w:rPr>
          <w:sz w:val="22"/>
          <w:szCs w:val="22"/>
        </w:rPr>
        <w:t>Similarly</w:t>
      </w:r>
      <w:r w:rsidR="001E2296">
        <w:rPr>
          <w:sz w:val="22"/>
          <w:szCs w:val="22"/>
        </w:rPr>
        <w:t>,</w:t>
      </w:r>
      <w:r>
        <w:rPr>
          <w:sz w:val="22"/>
          <w:szCs w:val="22"/>
        </w:rPr>
        <w:t xml:space="preserve"> UEs </w:t>
      </w:r>
      <w:r w:rsidR="00AD5351">
        <w:rPr>
          <w:sz w:val="22"/>
          <w:szCs w:val="22"/>
        </w:rPr>
        <w:t xml:space="preserve">that transmit SCI can </w:t>
      </w:r>
      <w:r w:rsidR="00AC2355">
        <w:rPr>
          <w:sz w:val="22"/>
          <w:szCs w:val="22"/>
        </w:rPr>
        <w:t>indicat</w:t>
      </w:r>
      <w:r w:rsidR="008868D3">
        <w:rPr>
          <w:sz w:val="22"/>
          <w:szCs w:val="22"/>
        </w:rPr>
        <w:t>e</w:t>
      </w:r>
      <w:r w:rsidR="00BF5C1E">
        <w:rPr>
          <w:sz w:val="22"/>
          <w:szCs w:val="22"/>
        </w:rPr>
        <w:t xml:space="preserve"> the </w:t>
      </w:r>
      <w:r w:rsidR="00783947">
        <w:rPr>
          <w:sz w:val="22"/>
          <w:szCs w:val="22"/>
        </w:rPr>
        <w:t>purpose of th</w:t>
      </w:r>
      <w:r w:rsidR="00D97403">
        <w:rPr>
          <w:sz w:val="22"/>
          <w:szCs w:val="22"/>
        </w:rPr>
        <w:t>e requested SL PRS</w:t>
      </w:r>
      <w:r w:rsidR="00AC2355">
        <w:rPr>
          <w:sz w:val="22"/>
          <w:szCs w:val="22"/>
        </w:rPr>
        <w:t xml:space="preserve">, e.g., a need for session-less positioning, </w:t>
      </w:r>
      <w:r w:rsidR="00217EC8">
        <w:rPr>
          <w:sz w:val="22"/>
          <w:szCs w:val="22"/>
        </w:rPr>
        <w:t>double-sided RTT, etc.</w:t>
      </w:r>
      <w:r w:rsidR="00D96287">
        <w:rPr>
          <w:sz w:val="22"/>
          <w:szCs w:val="22"/>
        </w:rPr>
        <w:t xml:space="preserve"> in their SCI.</w:t>
      </w:r>
    </w:p>
    <w:p w14:paraId="50933072" w14:textId="77777777" w:rsidR="00713F0A" w:rsidRDefault="00713F0A" w:rsidP="001A76D0">
      <w:pPr>
        <w:jc w:val="both"/>
        <w:rPr>
          <w:b/>
          <w:sz w:val="22"/>
          <w:szCs w:val="22"/>
          <w:lang w:val="en-US"/>
        </w:rPr>
      </w:pPr>
      <w:bookmarkStart w:id="89" w:name="Proposal85242"/>
    </w:p>
    <w:p w14:paraId="2E729A51" w14:textId="2DDAF07A" w:rsidR="006E0032" w:rsidRPr="00131972" w:rsidRDefault="00042841" w:rsidP="001A76D0">
      <w:pPr>
        <w:jc w:val="both"/>
        <w:rPr>
          <w:b/>
          <w:bCs/>
          <w:sz w:val="22"/>
          <w:szCs w:val="22"/>
        </w:rPr>
      </w:pPr>
      <w:bookmarkStart w:id="90" w:name="Proposal96735"/>
      <w:bookmarkStart w:id="91" w:name="Proposal83909"/>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755AA7">
        <w:rPr>
          <w:b/>
          <w:bCs/>
          <w:noProof/>
          <w:sz w:val="22"/>
          <w:szCs w:val="22"/>
          <w:lang w:val="en-US"/>
        </w:rPr>
        <w:t>12</w:t>
      </w:r>
      <w:r w:rsidRPr="1A5891BC">
        <w:rPr>
          <w:b/>
          <w:sz w:val="22"/>
          <w:szCs w:val="22"/>
        </w:rPr>
        <w:fldChar w:fldCharType="end"/>
      </w:r>
      <w:r w:rsidR="00611AC8" w:rsidRPr="007C29B7">
        <w:rPr>
          <w:b/>
          <w:bCs/>
          <w:sz w:val="22"/>
          <w:szCs w:val="22"/>
          <w:lang w:val="en-US"/>
        </w:rPr>
        <w:t>:</w:t>
      </w:r>
      <w:r w:rsidR="006E0032" w:rsidRPr="00131972">
        <w:rPr>
          <w:b/>
          <w:bCs/>
          <w:sz w:val="22"/>
          <w:szCs w:val="22"/>
        </w:rPr>
        <w:t xml:space="preserve"> </w:t>
      </w:r>
      <w:r w:rsidR="00CB6A80">
        <w:rPr>
          <w:b/>
          <w:bCs/>
          <w:sz w:val="22"/>
          <w:szCs w:val="22"/>
        </w:rPr>
        <w:t xml:space="preserve">Conditions on triggering a SL PRS transmission upon SCI reception could be (pre-)configured by the network, </w:t>
      </w:r>
      <w:r w:rsidR="001A4767">
        <w:rPr>
          <w:b/>
          <w:bCs/>
          <w:sz w:val="22"/>
          <w:szCs w:val="22"/>
        </w:rPr>
        <w:t xml:space="preserve">at least </w:t>
      </w:r>
      <w:r w:rsidR="00044E57">
        <w:rPr>
          <w:b/>
          <w:bCs/>
          <w:sz w:val="22"/>
          <w:szCs w:val="22"/>
        </w:rPr>
        <w:t>based on</w:t>
      </w:r>
      <w:r w:rsidR="00CB6A80">
        <w:rPr>
          <w:b/>
          <w:bCs/>
          <w:sz w:val="22"/>
          <w:szCs w:val="22"/>
        </w:rPr>
        <w:t xml:space="preserve"> </w:t>
      </w:r>
      <w:r w:rsidR="00E306DD">
        <w:rPr>
          <w:b/>
          <w:bCs/>
          <w:sz w:val="22"/>
          <w:szCs w:val="22"/>
        </w:rPr>
        <w:t>source/destination ID</w:t>
      </w:r>
      <w:r w:rsidR="001A4767">
        <w:rPr>
          <w:b/>
          <w:bCs/>
          <w:sz w:val="22"/>
          <w:szCs w:val="22"/>
        </w:rPr>
        <w:t xml:space="preserve"> in the SCI.</w:t>
      </w:r>
    </w:p>
    <w:bookmarkEnd w:id="89"/>
    <w:bookmarkEnd w:id="90"/>
    <w:bookmarkEnd w:id="91"/>
    <w:p w14:paraId="64B8C7FB" w14:textId="2DB3FFC2" w:rsidR="00266C4A" w:rsidRDefault="001E482E" w:rsidP="00F12A67">
      <w:pPr>
        <w:jc w:val="both"/>
        <w:rPr>
          <w:sz w:val="22"/>
          <w:szCs w:val="22"/>
        </w:rPr>
      </w:pPr>
      <w:r>
        <w:rPr>
          <w:sz w:val="22"/>
          <w:szCs w:val="22"/>
        </w:rPr>
        <w:lastRenderedPageBreak/>
        <w:t xml:space="preserve">SL RTT has been a key method that motivated </w:t>
      </w:r>
      <w:r w:rsidR="00354284">
        <w:rPr>
          <w:sz w:val="22"/>
          <w:szCs w:val="22"/>
        </w:rPr>
        <w:t>the</w:t>
      </w:r>
      <w:r>
        <w:rPr>
          <w:sz w:val="22"/>
          <w:szCs w:val="22"/>
        </w:rPr>
        <w:t xml:space="preserve"> introduction of</w:t>
      </w:r>
      <w:r w:rsidR="00354284">
        <w:rPr>
          <w:sz w:val="22"/>
          <w:szCs w:val="22"/>
        </w:rPr>
        <w:t xml:space="preserve"> SCI-based triggering</w:t>
      </w:r>
      <w:r>
        <w:rPr>
          <w:sz w:val="22"/>
          <w:szCs w:val="22"/>
        </w:rPr>
        <w:t xml:space="preserve"> of SL PRS. </w:t>
      </w:r>
      <w:r w:rsidR="00C14A4E">
        <w:rPr>
          <w:sz w:val="22"/>
          <w:szCs w:val="22"/>
        </w:rPr>
        <w:t>Here, b</w:t>
      </w:r>
      <w:r w:rsidR="00AF4CEA">
        <w:rPr>
          <w:sz w:val="22"/>
          <w:szCs w:val="22"/>
        </w:rPr>
        <w:t>y sending an SCI-based trigger, a</w:t>
      </w:r>
      <w:r w:rsidR="00EB69E6">
        <w:rPr>
          <w:sz w:val="22"/>
          <w:szCs w:val="22"/>
        </w:rPr>
        <w:t>n</w:t>
      </w:r>
      <w:r w:rsidR="00AF4CEA">
        <w:rPr>
          <w:sz w:val="22"/>
          <w:szCs w:val="22"/>
        </w:rPr>
        <w:t xml:space="preserve"> initiator UE</w:t>
      </w:r>
      <w:r w:rsidR="00EB69E6">
        <w:rPr>
          <w:sz w:val="22"/>
          <w:szCs w:val="22"/>
        </w:rPr>
        <w:t xml:space="preserve"> (e.g.</w:t>
      </w:r>
      <w:r w:rsidR="0082065D">
        <w:rPr>
          <w:sz w:val="22"/>
          <w:szCs w:val="22"/>
        </w:rPr>
        <w:t>,</w:t>
      </w:r>
      <w:r w:rsidR="00EB69E6">
        <w:rPr>
          <w:sz w:val="22"/>
          <w:szCs w:val="22"/>
        </w:rPr>
        <w:t xml:space="preserve"> target UE) c</w:t>
      </w:r>
      <w:r w:rsidR="00C14A4E">
        <w:rPr>
          <w:sz w:val="22"/>
          <w:szCs w:val="22"/>
        </w:rPr>
        <w:t>an</w:t>
      </w:r>
      <w:r w:rsidR="00EB69E6">
        <w:rPr>
          <w:sz w:val="22"/>
          <w:szCs w:val="22"/>
        </w:rPr>
        <w:t xml:space="preserve"> trigger</w:t>
      </w:r>
      <w:r w:rsidR="0082065D">
        <w:rPr>
          <w:sz w:val="22"/>
          <w:szCs w:val="22"/>
        </w:rPr>
        <w:t xml:space="preserve"> a responding UE (e.g., anchor UE) for SL PRS transmissio</w:t>
      </w:r>
      <w:r w:rsidR="00F603A3">
        <w:rPr>
          <w:sz w:val="22"/>
          <w:szCs w:val="22"/>
        </w:rPr>
        <w:t>n</w:t>
      </w:r>
      <w:r w:rsidR="00524D1C">
        <w:rPr>
          <w:sz w:val="22"/>
          <w:szCs w:val="22"/>
        </w:rPr>
        <w:t>.</w:t>
      </w:r>
      <w:r w:rsidR="00F603A3">
        <w:rPr>
          <w:sz w:val="22"/>
          <w:szCs w:val="22"/>
        </w:rPr>
        <w:t xml:space="preserve"> By eliminating the need for higher layer signalling for the tigger, this reduces </w:t>
      </w:r>
      <w:r w:rsidR="0011073B">
        <w:rPr>
          <w:sz w:val="22"/>
          <w:szCs w:val="22"/>
        </w:rPr>
        <w:t xml:space="preserve">latency and effort and signalling overhead associated with higher layer signalling. </w:t>
      </w:r>
    </w:p>
    <w:p w14:paraId="40F65CA0" w14:textId="45C625B3" w:rsidR="001569A2" w:rsidRDefault="0027263E" w:rsidP="00F12A67">
      <w:pPr>
        <w:jc w:val="both"/>
        <w:rPr>
          <w:sz w:val="22"/>
          <w:szCs w:val="22"/>
        </w:rPr>
      </w:pPr>
      <w:r>
        <w:rPr>
          <w:sz w:val="22"/>
          <w:szCs w:val="22"/>
        </w:rPr>
        <w:t>Note</w:t>
      </w:r>
      <w:r w:rsidR="00013C9D">
        <w:rPr>
          <w:sz w:val="22"/>
          <w:szCs w:val="22"/>
        </w:rPr>
        <w:t xml:space="preserve"> that</w:t>
      </w:r>
      <w:r w:rsidR="004F3D8F">
        <w:rPr>
          <w:sz w:val="22"/>
          <w:szCs w:val="22"/>
        </w:rPr>
        <w:t xml:space="preserve"> SL</w:t>
      </w:r>
      <w:r w:rsidR="00E53264">
        <w:rPr>
          <w:sz w:val="22"/>
          <w:szCs w:val="22"/>
        </w:rPr>
        <w:t>-</w:t>
      </w:r>
      <w:r w:rsidR="004F3D8F">
        <w:rPr>
          <w:sz w:val="22"/>
          <w:szCs w:val="22"/>
        </w:rPr>
        <w:t>PRS-based t</w:t>
      </w:r>
      <w:r w:rsidR="00E53264">
        <w:rPr>
          <w:sz w:val="22"/>
          <w:szCs w:val="22"/>
        </w:rPr>
        <w:t xml:space="preserve">riggering </w:t>
      </w:r>
      <w:r w:rsidR="00013C9D">
        <w:rPr>
          <w:sz w:val="22"/>
          <w:szCs w:val="22"/>
        </w:rPr>
        <w:t>can also provide</w:t>
      </w:r>
      <w:r>
        <w:rPr>
          <w:sz w:val="22"/>
          <w:szCs w:val="22"/>
        </w:rPr>
        <w:t xml:space="preserve"> the</w:t>
      </w:r>
      <w:r w:rsidR="00013C9D">
        <w:rPr>
          <w:sz w:val="22"/>
          <w:szCs w:val="22"/>
        </w:rPr>
        <w:t xml:space="preserve"> same</w:t>
      </w:r>
      <w:r>
        <w:rPr>
          <w:sz w:val="22"/>
          <w:szCs w:val="22"/>
        </w:rPr>
        <w:t xml:space="preserve"> benefit </w:t>
      </w:r>
      <w:r w:rsidR="00013C9D">
        <w:rPr>
          <w:sz w:val="22"/>
          <w:szCs w:val="22"/>
        </w:rPr>
        <w:t>as that of</w:t>
      </w:r>
      <w:r>
        <w:rPr>
          <w:sz w:val="22"/>
          <w:szCs w:val="22"/>
        </w:rPr>
        <w:t xml:space="preserve"> SCI-based triggering</w:t>
      </w:r>
      <w:r w:rsidR="00F77AA6">
        <w:rPr>
          <w:sz w:val="22"/>
          <w:szCs w:val="22"/>
        </w:rPr>
        <w:t>.</w:t>
      </w:r>
      <w:r>
        <w:rPr>
          <w:sz w:val="22"/>
          <w:szCs w:val="22"/>
        </w:rPr>
        <w:t xml:space="preserve"> </w:t>
      </w:r>
      <w:r w:rsidR="00F77AA6">
        <w:rPr>
          <w:sz w:val="22"/>
          <w:szCs w:val="22"/>
        </w:rPr>
        <w:t>In fact, in case of SL-PRS-based triggering, there is no need for explicit indication even in SCI</w:t>
      </w:r>
      <w:r w:rsidR="00B43EE2">
        <w:rPr>
          <w:sz w:val="22"/>
          <w:szCs w:val="22"/>
        </w:rPr>
        <w:t xml:space="preserve">. </w:t>
      </w:r>
      <w:r w:rsidR="00490D33">
        <w:rPr>
          <w:sz w:val="22"/>
          <w:szCs w:val="22"/>
        </w:rPr>
        <w:t xml:space="preserve">Hence, this solution comes with no signalling cost at lower layer. </w:t>
      </w:r>
      <w:r w:rsidR="005E55D8">
        <w:rPr>
          <w:sz w:val="22"/>
          <w:szCs w:val="22"/>
        </w:rPr>
        <w:t xml:space="preserve">To differentiate </w:t>
      </w:r>
      <w:r w:rsidR="005336D6">
        <w:rPr>
          <w:sz w:val="22"/>
          <w:szCs w:val="22"/>
        </w:rPr>
        <w:t xml:space="preserve">which SL PRS </w:t>
      </w:r>
      <w:r w:rsidR="00FE6A42">
        <w:rPr>
          <w:sz w:val="22"/>
          <w:szCs w:val="22"/>
        </w:rPr>
        <w:t>(not)</w:t>
      </w:r>
      <w:r w:rsidR="005336D6">
        <w:rPr>
          <w:sz w:val="22"/>
          <w:szCs w:val="22"/>
        </w:rPr>
        <w:t>trigger</w:t>
      </w:r>
      <w:r w:rsidR="00FE6A42">
        <w:rPr>
          <w:sz w:val="22"/>
          <w:szCs w:val="22"/>
        </w:rPr>
        <w:t>s the response SL</w:t>
      </w:r>
      <w:r w:rsidR="006458E6">
        <w:rPr>
          <w:sz w:val="22"/>
          <w:szCs w:val="22"/>
        </w:rPr>
        <w:t>-</w:t>
      </w:r>
      <w:r w:rsidR="00FE6A42">
        <w:rPr>
          <w:sz w:val="22"/>
          <w:szCs w:val="22"/>
        </w:rPr>
        <w:t>PRS transmission,</w:t>
      </w:r>
      <w:r w:rsidR="002312D4">
        <w:rPr>
          <w:sz w:val="22"/>
          <w:szCs w:val="22"/>
        </w:rPr>
        <w:t xml:space="preserve"> different SL PRS </w:t>
      </w:r>
      <w:r w:rsidR="00161DDF">
        <w:rPr>
          <w:sz w:val="22"/>
          <w:szCs w:val="22"/>
        </w:rPr>
        <w:t>sequences</w:t>
      </w:r>
      <w:r w:rsidR="002719B1">
        <w:rPr>
          <w:sz w:val="22"/>
          <w:szCs w:val="22"/>
        </w:rPr>
        <w:t xml:space="preserve"> (or SL PRS generating parameter</w:t>
      </w:r>
      <w:r w:rsidR="002719B1" w:rsidRPr="00605F6E">
        <w:rPr>
          <w:rFonts w:eastAsia="Batang"/>
          <w:bCs/>
          <w:iCs/>
          <w:lang w:eastAsia="zh-CN"/>
        </w:rPr>
        <w:t xml:space="preserve"> </w:t>
      </w:r>
      <w:bookmarkStart w:id="92" w:name="_Hlk142405059"/>
      <w:r w:rsidR="002719B1" w:rsidRPr="00605F6E">
        <w:rPr>
          <w:rFonts w:eastAsia="Batang"/>
          <w:bCs/>
          <w:iCs/>
          <w:lang w:eastAsia="zh-CN"/>
        </w:rPr>
        <w:fldChar w:fldCharType="begin"/>
      </w:r>
      <w:r w:rsidR="002719B1" w:rsidRPr="00605F6E">
        <w:rPr>
          <w:rFonts w:eastAsia="Batang"/>
          <w:bCs/>
          <w:iCs/>
          <w:lang w:eastAsia="zh-CN"/>
        </w:rPr>
        <w:instrText xml:space="preserve"> QUOTE </w:instrText>
      </w:r>
      <w:r w:rsidR="002719B1" w:rsidRPr="00605F6E">
        <w:rPr>
          <w:rFonts w:ascii="Times" w:eastAsia="Batang" w:hAnsi="Times"/>
          <w:noProof/>
          <w:position w:val="-8"/>
          <w:szCs w:val="24"/>
        </w:rPr>
        <w:drawing>
          <wp:inline distT="0" distB="0" distL="0" distR="0" wp14:anchorId="4B8CFB01" wp14:editId="7A8644B4">
            <wp:extent cx="352425" cy="1714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719B1" w:rsidRPr="00605F6E">
        <w:rPr>
          <w:rFonts w:eastAsia="Batang"/>
          <w:bCs/>
          <w:iCs/>
          <w:lang w:eastAsia="zh-CN"/>
        </w:rPr>
        <w:instrText xml:space="preserve"> </w:instrText>
      </w:r>
      <w:r w:rsidR="002719B1" w:rsidRPr="00605F6E">
        <w:rPr>
          <w:rFonts w:eastAsia="Batang"/>
          <w:bCs/>
          <w:iCs/>
          <w:lang w:eastAsia="zh-CN"/>
        </w:rPr>
        <w:fldChar w:fldCharType="separate"/>
      </w:r>
      <w:r w:rsidR="00755AA7" w:rsidRPr="00605F6E">
        <w:rPr>
          <w:rFonts w:ascii="Times" w:eastAsia="Batang" w:hAnsi="Times"/>
          <w:noProof/>
          <w:position w:val="-8"/>
          <w:szCs w:val="24"/>
        </w:rPr>
        <w:drawing>
          <wp:inline distT="0" distB="0" distL="0" distR="0" wp14:anchorId="6C117FDA" wp14:editId="7662C255">
            <wp:extent cx="3524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719B1" w:rsidRPr="00605F6E">
        <w:rPr>
          <w:rFonts w:eastAsia="Batang"/>
          <w:bCs/>
          <w:iCs/>
          <w:lang w:eastAsia="zh-CN"/>
        </w:rPr>
        <w:fldChar w:fldCharType="end"/>
      </w:r>
      <w:bookmarkEnd w:id="92"/>
      <w:r w:rsidR="002719B1">
        <w:rPr>
          <w:sz w:val="22"/>
          <w:szCs w:val="22"/>
        </w:rPr>
        <w:t>)</w:t>
      </w:r>
      <w:r w:rsidR="00161DDF">
        <w:rPr>
          <w:sz w:val="22"/>
          <w:szCs w:val="22"/>
        </w:rPr>
        <w:t xml:space="preserve"> </w:t>
      </w:r>
      <w:r w:rsidR="002312D4">
        <w:rPr>
          <w:sz w:val="22"/>
          <w:szCs w:val="22"/>
        </w:rPr>
        <w:t>may be used.</w:t>
      </w:r>
      <w:r w:rsidR="00161DDF">
        <w:rPr>
          <w:sz w:val="22"/>
          <w:szCs w:val="22"/>
        </w:rPr>
        <w:t xml:space="preserve"> That is, </w:t>
      </w:r>
      <w:r w:rsidR="00BE6470">
        <w:rPr>
          <w:sz w:val="22"/>
          <w:szCs w:val="22"/>
        </w:rPr>
        <w:t>SL-PRSs</w:t>
      </w:r>
      <w:r w:rsidR="006B14DA">
        <w:rPr>
          <w:sz w:val="22"/>
          <w:szCs w:val="22"/>
        </w:rPr>
        <w:t xml:space="preserve"> with certain SL</w:t>
      </w:r>
      <w:r w:rsidR="006458E6">
        <w:rPr>
          <w:sz w:val="22"/>
          <w:szCs w:val="22"/>
        </w:rPr>
        <w:t>-</w:t>
      </w:r>
      <w:r w:rsidR="009501A3">
        <w:rPr>
          <w:sz w:val="22"/>
          <w:szCs w:val="22"/>
        </w:rPr>
        <w:t>PRS</w:t>
      </w:r>
      <w:r w:rsidR="006B14DA">
        <w:rPr>
          <w:sz w:val="22"/>
          <w:szCs w:val="22"/>
        </w:rPr>
        <w:t xml:space="preserve"> sequences </w:t>
      </w:r>
      <w:r w:rsidR="000E2157">
        <w:rPr>
          <w:sz w:val="22"/>
          <w:szCs w:val="22"/>
        </w:rPr>
        <w:t>may be identified at the responding UE as the trigger for SL</w:t>
      </w:r>
      <w:r w:rsidR="006458E6">
        <w:rPr>
          <w:sz w:val="22"/>
          <w:szCs w:val="22"/>
        </w:rPr>
        <w:t>-</w:t>
      </w:r>
      <w:r w:rsidR="000E2157">
        <w:rPr>
          <w:sz w:val="22"/>
          <w:szCs w:val="22"/>
        </w:rPr>
        <w:t>PRS transmission.</w:t>
      </w:r>
      <w:r w:rsidR="002F723B">
        <w:rPr>
          <w:sz w:val="22"/>
          <w:szCs w:val="22"/>
        </w:rPr>
        <w:t xml:space="preserve"> </w:t>
      </w:r>
      <w:r w:rsidR="00360E0A">
        <w:rPr>
          <w:sz w:val="22"/>
          <w:szCs w:val="22"/>
        </w:rPr>
        <w:t>Further,</w:t>
      </w:r>
      <w:r w:rsidR="002F723B">
        <w:rPr>
          <w:sz w:val="22"/>
          <w:szCs w:val="22"/>
        </w:rPr>
        <w:t xml:space="preserve"> </w:t>
      </w:r>
      <w:r w:rsidR="00360E0A">
        <w:rPr>
          <w:sz w:val="22"/>
          <w:szCs w:val="22"/>
        </w:rPr>
        <w:t>a</w:t>
      </w:r>
      <w:r w:rsidR="002F723B">
        <w:rPr>
          <w:sz w:val="22"/>
          <w:szCs w:val="22"/>
        </w:rPr>
        <w:t xml:space="preserve"> higher layer interaction may be </w:t>
      </w:r>
      <w:r w:rsidR="00EF3915">
        <w:rPr>
          <w:sz w:val="22"/>
          <w:szCs w:val="22"/>
        </w:rPr>
        <w:t>needed</w:t>
      </w:r>
      <w:r w:rsidR="00FE6A1B">
        <w:rPr>
          <w:sz w:val="22"/>
          <w:szCs w:val="22"/>
        </w:rPr>
        <w:t xml:space="preserve"> e.g., during SL positioning session establishment,</w:t>
      </w:r>
      <w:r w:rsidR="002F723B">
        <w:rPr>
          <w:sz w:val="22"/>
          <w:szCs w:val="22"/>
        </w:rPr>
        <w:t xml:space="preserve"> in configuring which SL-PRS sequences</w:t>
      </w:r>
      <w:r w:rsidR="00841C2D">
        <w:rPr>
          <w:sz w:val="22"/>
          <w:szCs w:val="22"/>
        </w:rPr>
        <w:t xml:space="preserve"> are to be used in SL PRS</w:t>
      </w:r>
      <w:r w:rsidR="00B2025D">
        <w:rPr>
          <w:sz w:val="22"/>
          <w:szCs w:val="22"/>
        </w:rPr>
        <w:t xml:space="preserve"> for the trigger purpose.</w:t>
      </w:r>
      <w:r w:rsidR="002F723B">
        <w:rPr>
          <w:sz w:val="22"/>
          <w:szCs w:val="22"/>
        </w:rPr>
        <w:t xml:space="preserve"> </w:t>
      </w:r>
      <w:r>
        <w:rPr>
          <w:sz w:val="22"/>
          <w:szCs w:val="22"/>
        </w:rPr>
        <w:t xml:space="preserve"> </w:t>
      </w:r>
      <w:r w:rsidR="0011073B">
        <w:rPr>
          <w:sz w:val="22"/>
          <w:szCs w:val="22"/>
        </w:rPr>
        <w:t xml:space="preserve"> </w:t>
      </w:r>
      <w:r w:rsidR="00C14A4E">
        <w:rPr>
          <w:sz w:val="22"/>
          <w:szCs w:val="22"/>
        </w:rPr>
        <w:t xml:space="preserve"> </w:t>
      </w:r>
      <w:r w:rsidR="00354284">
        <w:rPr>
          <w:sz w:val="22"/>
          <w:szCs w:val="22"/>
        </w:rPr>
        <w:t xml:space="preserve"> </w:t>
      </w:r>
    </w:p>
    <w:p w14:paraId="4C3A4FF8" w14:textId="3DF9DC70" w:rsidR="00F12A67" w:rsidRDefault="00611AC8" w:rsidP="00BB3FC9">
      <w:pPr>
        <w:jc w:val="both"/>
        <w:rPr>
          <w:sz w:val="22"/>
          <w:szCs w:val="22"/>
          <w:lang w:val="en-US"/>
        </w:rPr>
      </w:pPr>
      <w:bookmarkStart w:id="93" w:name="Proposal85243"/>
      <w:bookmarkStart w:id="94" w:name="Proposal96736"/>
      <w:bookmarkStart w:id="95" w:name="Proposal83910"/>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755AA7">
        <w:rPr>
          <w:b/>
          <w:noProof/>
          <w:lang w:val="en-US"/>
        </w:rPr>
        <w:t>13</w:t>
      </w:r>
      <w:r w:rsidRPr="00E55B30">
        <w:rPr>
          <w:b/>
        </w:rPr>
        <w:fldChar w:fldCharType="end"/>
      </w:r>
      <w:r w:rsidRPr="007C29B7">
        <w:rPr>
          <w:b/>
          <w:bCs/>
          <w:sz w:val="22"/>
          <w:szCs w:val="22"/>
          <w:lang w:val="en-US"/>
        </w:rPr>
        <w:t>:</w:t>
      </w:r>
      <w:r w:rsidR="00C40276" w:rsidRPr="007C29B7">
        <w:rPr>
          <w:b/>
          <w:bCs/>
          <w:sz w:val="22"/>
          <w:szCs w:val="22"/>
          <w:lang w:val="en-US"/>
        </w:rPr>
        <w:t xml:space="preserve"> </w:t>
      </w:r>
      <w:r w:rsidR="00A870B8">
        <w:rPr>
          <w:b/>
          <w:bCs/>
          <w:sz w:val="22"/>
          <w:szCs w:val="22"/>
          <w:lang w:val="en-US"/>
        </w:rPr>
        <w:t>Support SL PRS</w:t>
      </w:r>
      <w:r w:rsidR="0022551E">
        <w:rPr>
          <w:b/>
          <w:bCs/>
          <w:sz w:val="22"/>
          <w:szCs w:val="22"/>
          <w:lang w:val="en-US"/>
        </w:rPr>
        <w:t>-based triggering of SL</w:t>
      </w:r>
      <w:r w:rsidR="00E53264">
        <w:rPr>
          <w:b/>
          <w:bCs/>
          <w:sz w:val="22"/>
          <w:szCs w:val="22"/>
          <w:lang w:val="en-US"/>
        </w:rPr>
        <w:t>-</w:t>
      </w:r>
      <w:r w:rsidR="0022551E">
        <w:rPr>
          <w:b/>
          <w:bCs/>
          <w:sz w:val="22"/>
          <w:szCs w:val="22"/>
          <w:lang w:val="en-US"/>
        </w:rPr>
        <w:t>PRS</w:t>
      </w:r>
      <w:r w:rsidR="008B7B02">
        <w:rPr>
          <w:b/>
          <w:bCs/>
          <w:sz w:val="22"/>
          <w:szCs w:val="22"/>
          <w:lang w:val="en-US"/>
        </w:rPr>
        <w:t>.</w:t>
      </w:r>
    </w:p>
    <w:p w14:paraId="2876E446" w14:textId="4D9EDA23" w:rsidR="00F12A67" w:rsidRPr="00AD6BC4" w:rsidRDefault="00611AC8" w:rsidP="00F12A67">
      <w:pPr>
        <w:jc w:val="both"/>
        <w:rPr>
          <w:b/>
          <w:sz w:val="22"/>
          <w:szCs w:val="22"/>
        </w:rPr>
      </w:pPr>
      <w:bookmarkStart w:id="96" w:name="Proposal85244"/>
      <w:bookmarkStart w:id="97" w:name="Proposal96737"/>
      <w:bookmarkStart w:id="98" w:name="Proposal83911"/>
      <w:bookmarkEnd w:id="93"/>
      <w:bookmarkEnd w:id="94"/>
      <w:bookmarkEnd w:id="95"/>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755AA7">
        <w:rPr>
          <w:b/>
          <w:noProof/>
          <w:lang w:val="en-US"/>
        </w:rPr>
        <w:t>14</w:t>
      </w:r>
      <w:r w:rsidRPr="00E55B30">
        <w:rPr>
          <w:b/>
        </w:rPr>
        <w:fldChar w:fldCharType="end"/>
      </w:r>
      <w:r w:rsidR="0022551E" w:rsidRPr="007C29B7">
        <w:rPr>
          <w:b/>
          <w:bCs/>
          <w:sz w:val="22"/>
          <w:szCs w:val="22"/>
          <w:lang w:val="en-US"/>
        </w:rPr>
        <w:t xml:space="preserve">: </w:t>
      </w:r>
      <w:r w:rsidR="00B85EC4">
        <w:rPr>
          <w:b/>
          <w:bCs/>
          <w:sz w:val="22"/>
          <w:szCs w:val="22"/>
          <w:lang w:val="en-US"/>
        </w:rPr>
        <w:t xml:space="preserve">A specific set of </w:t>
      </w:r>
      <w:r w:rsidR="00DA7019">
        <w:rPr>
          <w:b/>
          <w:bCs/>
          <w:sz w:val="22"/>
          <w:szCs w:val="22"/>
          <w:lang w:val="en-US"/>
        </w:rPr>
        <w:t>SL PRS sequences</w:t>
      </w:r>
      <w:r w:rsidR="007F3023">
        <w:rPr>
          <w:b/>
          <w:bCs/>
          <w:sz w:val="22"/>
          <w:szCs w:val="22"/>
          <w:lang w:val="en-US"/>
        </w:rPr>
        <w:t xml:space="preserve"> or higher layer parameter </w:t>
      </w:r>
      <w:r w:rsidR="002719B1" w:rsidRPr="002719B1">
        <w:rPr>
          <w:b/>
          <w:bCs/>
          <w:iCs/>
          <w:sz w:val="22"/>
          <w:szCs w:val="22"/>
        </w:rPr>
        <w:fldChar w:fldCharType="begin"/>
      </w:r>
      <w:r w:rsidR="002719B1" w:rsidRPr="002719B1">
        <w:rPr>
          <w:b/>
          <w:bCs/>
          <w:iCs/>
          <w:sz w:val="22"/>
          <w:szCs w:val="22"/>
        </w:rPr>
        <w:instrText xml:space="preserve"> QUOTE </w:instrText>
      </w:r>
      <w:r w:rsidR="002719B1" w:rsidRPr="002719B1">
        <w:rPr>
          <w:b/>
          <w:bCs/>
          <w:noProof/>
          <w:sz w:val="22"/>
          <w:szCs w:val="22"/>
        </w:rPr>
        <w:drawing>
          <wp:inline distT="0" distB="0" distL="0" distR="0" wp14:anchorId="4870BF61" wp14:editId="286AC914">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719B1" w:rsidRPr="002719B1">
        <w:rPr>
          <w:b/>
          <w:bCs/>
          <w:iCs/>
          <w:sz w:val="22"/>
          <w:szCs w:val="22"/>
        </w:rPr>
        <w:instrText xml:space="preserve"> </w:instrText>
      </w:r>
      <w:r w:rsidR="002719B1" w:rsidRPr="002719B1">
        <w:rPr>
          <w:b/>
          <w:bCs/>
          <w:iCs/>
          <w:sz w:val="22"/>
          <w:szCs w:val="22"/>
        </w:rPr>
        <w:fldChar w:fldCharType="separate"/>
      </w:r>
      <w:r w:rsidR="00755AA7" w:rsidRPr="002719B1">
        <w:rPr>
          <w:b/>
          <w:bCs/>
          <w:noProof/>
          <w:sz w:val="22"/>
          <w:szCs w:val="22"/>
        </w:rPr>
        <w:drawing>
          <wp:inline distT="0" distB="0" distL="0" distR="0" wp14:anchorId="4350A5C7" wp14:editId="07F49904">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719B1" w:rsidRPr="002719B1">
        <w:rPr>
          <w:b/>
          <w:bCs/>
          <w:sz w:val="22"/>
          <w:szCs w:val="22"/>
          <w:lang w:val="en-US"/>
        </w:rPr>
        <w:fldChar w:fldCharType="end"/>
      </w:r>
      <w:r w:rsidR="00DA7019">
        <w:rPr>
          <w:b/>
          <w:bCs/>
          <w:sz w:val="22"/>
          <w:szCs w:val="22"/>
          <w:lang w:val="en-US"/>
        </w:rPr>
        <w:t xml:space="preserve"> are </w:t>
      </w:r>
      <w:r w:rsidR="005C2CBA">
        <w:rPr>
          <w:b/>
          <w:bCs/>
          <w:sz w:val="22"/>
          <w:szCs w:val="22"/>
          <w:lang w:val="en-US"/>
        </w:rPr>
        <w:t xml:space="preserve">configured </w:t>
      </w:r>
      <w:r w:rsidR="00CB0212">
        <w:rPr>
          <w:b/>
          <w:bCs/>
          <w:sz w:val="22"/>
          <w:szCs w:val="22"/>
          <w:lang w:val="en-US"/>
        </w:rPr>
        <w:t>to be used for</w:t>
      </w:r>
      <w:r w:rsidR="0022551E">
        <w:rPr>
          <w:b/>
          <w:bCs/>
          <w:sz w:val="22"/>
          <w:szCs w:val="22"/>
          <w:lang w:val="en-US"/>
        </w:rPr>
        <w:t xml:space="preserve"> SL</w:t>
      </w:r>
      <w:r w:rsidR="00E53264">
        <w:rPr>
          <w:b/>
          <w:bCs/>
          <w:sz w:val="22"/>
          <w:szCs w:val="22"/>
          <w:lang w:val="en-US"/>
        </w:rPr>
        <w:t>-</w:t>
      </w:r>
      <w:r w:rsidR="0022551E">
        <w:rPr>
          <w:b/>
          <w:bCs/>
          <w:sz w:val="22"/>
          <w:szCs w:val="22"/>
          <w:lang w:val="en-US"/>
        </w:rPr>
        <w:t>PRS-based triggering of SL PRS</w:t>
      </w:r>
      <w:r w:rsidR="00CB0212">
        <w:rPr>
          <w:b/>
          <w:bCs/>
          <w:sz w:val="22"/>
          <w:szCs w:val="22"/>
          <w:lang w:val="en-US"/>
        </w:rPr>
        <w:t xml:space="preserve"> (if supported)</w:t>
      </w:r>
      <w:r w:rsidR="008B7B02">
        <w:rPr>
          <w:b/>
          <w:bCs/>
          <w:sz w:val="22"/>
          <w:szCs w:val="22"/>
          <w:lang w:val="en-US"/>
        </w:rPr>
        <w:t>.</w:t>
      </w:r>
    </w:p>
    <w:bookmarkEnd w:id="96"/>
    <w:bookmarkEnd w:id="97"/>
    <w:bookmarkEnd w:id="98"/>
    <w:p w14:paraId="7420250C" w14:textId="12967B76" w:rsidR="00F12A67" w:rsidRPr="00C36A6E" w:rsidRDefault="005E0A4F" w:rsidP="00131972">
      <w:pPr>
        <w:pStyle w:val="Heading3"/>
        <w:numPr>
          <w:ilvl w:val="0"/>
          <w:numId w:val="0"/>
        </w:numPr>
        <w:ind w:left="720" w:hanging="720"/>
        <w:rPr>
          <w:lang w:val="en-US"/>
        </w:rPr>
      </w:pPr>
      <w:r w:rsidRPr="00C36A6E">
        <w:rPr>
          <w:lang w:val="en-US"/>
        </w:rPr>
        <w:t>2.4.2</w:t>
      </w:r>
      <w:r w:rsidRPr="00C36A6E">
        <w:rPr>
          <w:lang w:val="en-US"/>
        </w:rPr>
        <w:tab/>
      </w:r>
      <w:r w:rsidR="00F12A67">
        <w:rPr>
          <w:lang w:val="en-US"/>
        </w:rPr>
        <w:t>Cross-WGs aspects of SL</w:t>
      </w:r>
      <w:r w:rsidR="00E53264">
        <w:rPr>
          <w:lang w:val="en-US"/>
        </w:rPr>
        <w:t>-</w:t>
      </w:r>
      <w:r w:rsidR="00F12A67">
        <w:rPr>
          <w:lang w:val="en-US"/>
        </w:rPr>
        <w:t>PRS configuration</w:t>
      </w:r>
      <w:r w:rsidR="00772A7F" w:rsidRPr="00772A7F">
        <w:rPr>
          <w:lang w:val="en-US"/>
        </w:rPr>
        <w:t>/activation/deactivation</w:t>
      </w:r>
    </w:p>
    <w:p w14:paraId="664182E9" w14:textId="16429D53" w:rsidR="00F12A67" w:rsidRDefault="0056202A" w:rsidP="00F12A67">
      <w:pPr>
        <w:jc w:val="both"/>
        <w:rPr>
          <w:sz w:val="22"/>
          <w:szCs w:val="22"/>
        </w:rPr>
      </w:pPr>
      <w:r>
        <w:rPr>
          <w:sz w:val="22"/>
          <w:szCs w:val="22"/>
        </w:rPr>
        <w:t>SL PRS configuration, activation</w:t>
      </w:r>
      <w:r w:rsidR="00616C15">
        <w:rPr>
          <w:sz w:val="22"/>
          <w:szCs w:val="22"/>
        </w:rPr>
        <w:t xml:space="preserve"> and deactivation may involve higher later signalling and network entities such as LMF and gNBs. </w:t>
      </w:r>
      <w:r w:rsidR="00716BF5">
        <w:rPr>
          <w:sz w:val="22"/>
          <w:szCs w:val="22"/>
        </w:rPr>
        <w:t xml:space="preserve">Therefore, this </w:t>
      </w:r>
      <w:r w:rsidR="00BE2ACC">
        <w:rPr>
          <w:sz w:val="22"/>
          <w:szCs w:val="22"/>
        </w:rPr>
        <w:t xml:space="preserve">may </w:t>
      </w:r>
      <w:r w:rsidR="00D06940">
        <w:rPr>
          <w:sz w:val="22"/>
          <w:szCs w:val="22"/>
        </w:rPr>
        <w:t>require</w:t>
      </w:r>
      <w:r w:rsidR="00BE2ACC">
        <w:rPr>
          <w:sz w:val="22"/>
          <w:szCs w:val="22"/>
        </w:rPr>
        <w:t xml:space="preserve"> discussions</w:t>
      </w:r>
      <w:r w:rsidR="008D61B5">
        <w:rPr>
          <w:sz w:val="22"/>
          <w:szCs w:val="22"/>
        </w:rPr>
        <w:t xml:space="preserve"> not only in RAN1 but also</w:t>
      </w:r>
      <w:r w:rsidR="00BE2ACC">
        <w:rPr>
          <w:sz w:val="22"/>
          <w:szCs w:val="22"/>
        </w:rPr>
        <w:t xml:space="preserve"> across WGs (</w:t>
      </w:r>
      <w:r w:rsidR="00D06940">
        <w:rPr>
          <w:sz w:val="22"/>
          <w:szCs w:val="22"/>
        </w:rPr>
        <w:t>e.g.,</w:t>
      </w:r>
      <w:r w:rsidR="00BE2ACC">
        <w:rPr>
          <w:sz w:val="22"/>
          <w:szCs w:val="22"/>
        </w:rPr>
        <w:t xml:space="preserve"> RAN2)</w:t>
      </w:r>
      <w:r w:rsidR="00D06940">
        <w:rPr>
          <w:sz w:val="22"/>
          <w:szCs w:val="22"/>
        </w:rPr>
        <w:t xml:space="preserve">. Such </w:t>
      </w:r>
      <w:r w:rsidR="009B4CE5">
        <w:rPr>
          <w:sz w:val="22"/>
          <w:szCs w:val="22"/>
        </w:rPr>
        <w:t>cross-WGs aspects are discussed in the following.</w:t>
      </w:r>
    </w:p>
    <w:p w14:paraId="75F841A6" w14:textId="133B553B" w:rsidR="00286DAF" w:rsidRDefault="00286DAF" w:rsidP="00BB3FC9">
      <w:pPr>
        <w:jc w:val="both"/>
        <w:rPr>
          <w:sz w:val="22"/>
          <w:szCs w:val="22"/>
          <w:lang w:val="en-US"/>
        </w:rPr>
      </w:pPr>
      <w:r w:rsidRPr="49D75210">
        <w:rPr>
          <w:sz w:val="22"/>
          <w:szCs w:val="22"/>
          <w:lang w:val="en-US"/>
        </w:rPr>
        <w:t xml:space="preserve">Since there is no central entity like LMF in out of coverage SL positioning/ranging scenarios, there is a need for a way to configure SL-PRS transmissions. In this regard, a straightforward way is to utilize coordination among peer UEs for SL positioning, i.e., enable, </w:t>
      </w:r>
      <w:r>
        <w:rPr>
          <w:sz w:val="22"/>
          <w:szCs w:val="22"/>
          <w:lang w:val="en-US"/>
        </w:rPr>
        <w:t>e.g.</w:t>
      </w:r>
      <w:r w:rsidR="00777EEB">
        <w:rPr>
          <w:sz w:val="22"/>
          <w:szCs w:val="22"/>
          <w:lang w:val="en-US"/>
        </w:rPr>
        <w:t>,</w:t>
      </w:r>
      <w:r w:rsidRPr="49D75210">
        <w:rPr>
          <w:sz w:val="22"/>
          <w:szCs w:val="22"/>
          <w:lang w:val="en-US"/>
        </w:rPr>
        <w:t xml:space="preserve"> a target UE to configure or assist in configuration of SL-PRS transmission of, </w:t>
      </w:r>
      <w:r>
        <w:rPr>
          <w:sz w:val="22"/>
          <w:szCs w:val="22"/>
          <w:lang w:val="en-US"/>
        </w:rPr>
        <w:t>e.g.</w:t>
      </w:r>
      <w:r w:rsidR="000E0999">
        <w:rPr>
          <w:sz w:val="22"/>
          <w:szCs w:val="22"/>
          <w:lang w:val="en-US"/>
        </w:rPr>
        <w:t>,</w:t>
      </w:r>
      <w:r w:rsidRPr="49D75210">
        <w:rPr>
          <w:sz w:val="22"/>
          <w:szCs w:val="22"/>
          <w:lang w:val="en-US"/>
        </w:rPr>
        <w:t xml:space="preserve"> an anchor UE, by means of providing SL-PRS configuration assistance information to the anchor UE as per its preference. Here, the assistance information can include details </w:t>
      </w:r>
      <w:r w:rsidR="00DC2EE1">
        <w:rPr>
          <w:sz w:val="22"/>
          <w:szCs w:val="22"/>
          <w:lang w:val="en-US"/>
        </w:rPr>
        <w:t>related</w:t>
      </w:r>
      <w:r w:rsidR="00DC2EE1" w:rsidRPr="49D75210">
        <w:rPr>
          <w:sz w:val="22"/>
          <w:szCs w:val="22"/>
          <w:lang w:val="en-US"/>
        </w:rPr>
        <w:t xml:space="preserve"> </w:t>
      </w:r>
      <w:r w:rsidRPr="49D75210">
        <w:rPr>
          <w:sz w:val="22"/>
          <w:szCs w:val="22"/>
          <w:lang w:val="en-US"/>
        </w:rPr>
        <w:t xml:space="preserve">to, </w:t>
      </w:r>
      <w:r>
        <w:rPr>
          <w:sz w:val="22"/>
          <w:szCs w:val="22"/>
          <w:lang w:val="en-US"/>
        </w:rPr>
        <w:t>e.g.</w:t>
      </w:r>
      <w:r w:rsidR="000B76FD">
        <w:rPr>
          <w:sz w:val="22"/>
          <w:szCs w:val="22"/>
          <w:lang w:val="en-US"/>
        </w:rPr>
        <w:t>,</w:t>
      </w:r>
      <w:r w:rsidRPr="49D75210">
        <w:rPr>
          <w:sz w:val="22"/>
          <w:szCs w:val="22"/>
          <w:lang w:val="en-US"/>
        </w:rPr>
        <w:t xml:space="preserve"> </w:t>
      </w:r>
      <w:r w:rsidR="00DC2EE1">
        <w:rPr>
          <w:sz w:val="22"/>
          <w:szCs w:val="22"/>
          <w:lang w:val="en-US"/>
        </w:rPr>
        <w:t xml:space="preserve">types of </w:t>
      </w:r>
      <w:r>
        <w:rPr>
          <w:sz w:val="22"/>
          <w:szCs w:val="22"/>
          <w:lang w:val="en-US"/>
        </w:rPr>
        <w:t xml:space="preserve">positioning </w:t>
      </w:r>
      <w:r w:rsidR="00DC2EE1">
        <w:rPr>
          <w:sz w:val="22"/>
          <w:szCs w:val="22"/>
          <w:lang w:val="en-US"/>
        </w:rPr>
        <w:t>measurement</w:t>
      </w:r>
      <w:r w:rsidR="00BC165B">
        <w:rPr>
          <w:sz w:val="22"/>
          <w:szCs w:val="22"/>
          <w:lang w:val="en-US"/>
        </w:rPr>
        <w:t>s</w:t>
      </w:r>
      <w:r>
        <w:rPr>
          <w:sz w:val="22"/>
          <w:szCs w:val="22"/>
          <w:lang w:val="en-US"/>
        </w:rPr>
        <w:t xml:space="preserve">, </w:t>
      </w:r>
      <w:r w:rsidRPr="49D75210">
        <w:rPr>
          <w:sz w:val="22"/>
          <w:szCs w:val="22"/>
          <w:lang w:val="en-US"/>
        </w:rPr>
        <w:t xml:space="preserve">SL-PRS </w:t>
      </w:r>
      <w:r w:rsidR="00DC2EE1">
        <w:rPr>
          <w:sz w:val="22"/>
          <w:szCs w:val="22"/>
          <w:lang w:val="en-US"/>
        </w:rPr>
        <w:t>characteristics</w:t>
      </w:r>
      <w:r w:rsidR="00DC2EE1" w:rsidRPr="49D75210">
        <w:rPr>
          <w:sz w:val="22"/>
          <w:szCs w:val="22"/>
          <w:lang w:val="en-US"/>
        </w:rPr>
        <w:t xml:space="preserve"> </w:t>
      </w:r>
      <w:r w:rsidRPr="49D75210">
        <w:rPr>
          <w:sz w:val="22"/>
          <w:szCs w:val="22"/>
          <w:lang w:val="en-US"/>
        </w:rPr>
        <w:t>(</w:t>
      </w:r>
      <w:r>
        <w:rPr>
          <w:sz w:val="22"/>
          <w:szCs w:val="22"/>
          <w:lang w:val="en-US"/>
        </w:rPr>
        <w:t>e.g.</w:t>
      </w:r>
      <w:r w:rsidR="00C6303B">
        <w:rPr>
          <w:sz w:val="22"/>
          <w:szCs w:val="22"/>
          <w:lang w:val="en-US"/>
        </w:rPr>
        <w:t>,</w:t>
      </w:r>
      <w:r w:rsidRPr="49D75210">
        <w:rPr>
          <w:sz w:val="22"/>
          <w:szCs w:val="22"/>
          <w:lang w:val="en-US"/>
        </w:rPr>
        <w:t xml:space="preserve"> </w:t>
      </w:r>
      <w:r w:rsidR="00C853A5">
        <w:rPr>
          <w:sz w:val="22"/>
          <w:szCs w:val="22"/>
          <w:lang w:val="en-US"/>
        </w:rPr>
        <w:t>its bandwidth</w:t>
      </w:r>
      <w:r w:rsidRPr="49D75210">
        <w:rPr>
          <w:sz w:val="22"/>
          <w:szCs w:val="22"/>
          <w:lang w:val="en-US"/>
        </w:rPr>
        <w:t xml:space="preserve"> determined based on the accuracy requirements).</w:t>
      </w:r>
    </w:p>
    <w:p w14:paraId="23AC3C85" w14:textId="3F5A05A1" w:rsidR="00FE43DF" w:rsidRDefault="00C84C87" w:rsidP="00BB3FC9">
      <w:pPr>
        <w:jc w:val="both"/>
        <w:rPr>
          <w:b/>
          <w:bCs/>
          <w:sz w:val="22"/>
          <w:szCs w:val="22"/>
          <w:lang w:val="en-US"/>
        </w:rPr>
      </w:pPr>
      <w:bookmarkStart w:id="99" w:name="Proposal17009"/>
      <w:bookmarkStart w:id="100" w:name="Proposal80481"/>
      <w:bookmarkStart w:id="101" w:name="Proposal84104"/>
      <w:bookmarkStart w:id="102" w:name="Proposal71443"/>
      <w:bookmarkStart w:id="103" w:name="Proposal25265"/>
      <w:bookmarkStart w:id="104" w:name="Proposal14814"/>
      <w:bookmarkStart w:id="105" w:name="Proposal33680"/>
      <w:bookmarkStart w:id="106" w:name="Proposal85245"/>
      <w:bookmarkStart w:id="107" w:name="Proposal96738"/>
      <w:bookmarkStart w:id="108" w:name="Proposal83912"/>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755AA7">
        <w:rPr>
          <w:b/>
          <w:noProof/>
          <w:lang w:val="en-US"/>
        </w:rPr>
        <w:t>15</w:t>
      </w:r>
      <w:r w:rsidRPr="00E55B30">
        <w:rPr>
          <w:b/>
        </w:rPr>
        <w:fldChar w:fldCharType="end"/>
      </w:r>
      <w:r w:rsidR="00FE43DF" w:rsidRPr="007C29B7">
        <w:rPr>
          <w:b/>
          <w:bCs/>
          <w:sz w:val="22"/>
          <w:szCs w:val="22"/>
          <w:lang w:val="en-US"/>
        </w:rPr>
        <w:t>: A UE</w:t>
      </w:r>
      <w:r w:rsidR="00C47EAA">
        <w:rPr>
          <w:b/>
          <w:bCs/>
          <w:sz w:val="22"/>
          <w:szCs w:val="22"/>
          <w:lang w:val="en-US"/>
        </w:rPr>
        <w:t xml:space="preserve"> (</w:t>
      </w:r>
      <w:r w:rsidR="00C47EAA" w:rsidRPr="006041BD">
        <w:rPr>
          <w:b/>
          <w:bCs/>
          <w:sz w:val="22"/>
          <w:szCs w:val="22"/>
          <w:lang w:val="en-US"/>
        </w:rPr>
        <w:t>e.g., target</w:t>
      </w:r>
      <w:r w:rsidR="00C47EAA">
        <w:rPr>
          <w:b/>
          <w:bCs/>
          <w:sz w:val="22"/>
          <w:szCs w:val="22"/>
          <w:lang w:val="en-US"/>
        </w:rPr>
        <w:t xml:space="preserve"> UE) </w:t>
      </w:r>
      <w:r w:rsidR="00FE43DF" w:rsidRPr="007C29B7">
        <w:rPr>
          <w:b/>
          <w:bCs/>
          <w:sz w:val="22"/>
          <w:szCs w:val="22"/>
          <w:lang w:val="en-US"/>
        </w:rPr>
        <w:t xml:space="preserve">may </w:t>
      </w:r>
      <w:r w:rsidR="00382CC2">
        <w:rPr>
          <w:b/>
          <w:bCs/>
          <w:sz w:val="22"/>
          <w:szCs w:val="22"/>
          <w:lang w:val="en-US"/>
        </w:rPr>
        <w:t>assist</w:t>
      </w:r>
      <w:r w:rsidR="005505F1">
        <w:rPr>
          <w:b/>
          <w:bCs/>
          <w:sz w:val="22"/>
          <w:szCs w:val="22"/>
          <w:lang w:val="en-US"/>
        </w:rPr>
        <w:t xml:space="preserve"> configuring</w:t>
      </w:r>
      <w:r w:rsidR="00FE43DF" w:rsidRPr="007C29B7">
        <w:rPr>
          <w:b/>
          <w:bCs/>
          <w:sz w:val="22"/>
          <w:szCs w:val="22"/>
          <w:lang w:val="en-US"/>
        </w:rPr>
        <w:t xml:space="preserve"> </w:t>
      </w:r>
      <w:r w:rsidR="006C551B">
        <w:rPr>
          <w:b/>
          <w:bCs/>
          <w:sz w:val="22"/>
          <w:szCs w:val="22"/>
          <w:lang w:val="en-US"/>
        </w:rPr>
        <w:t xml:space="preserve">parameters of </w:t>
      </w:r>
      <w:r w:rsidR="00FE43DF" w:rsidRPr="007C29B7">
        <w:rPr>
          <w:b/>
          <w:bCs/>
          <w:sz w:val="22"/>
          <w:szCs w:val="22"/>
          <w:lang w:val="en-US"/>
        </w:rPr>
        <w:t xml:space="preserve">SL PRS </w:t>
      </w:r>
      <w:r w:rsidR="006C551B">
        <w:rPr>
          <w:b/>
          <w:bCs/>
          <w:sz w:val="22"/>
          <w:szCs w:val="22"/>
          <w:lang w:val="en-US"/>
        </w:rPr>
        <w:t xml:space="preserve">(e.g., bandwidth, periodicity, etc.) </w:t>
      </w:r>
      <w:r w:rsidR="00E7496F" w:rsidRPr="007C29B7">
        <w:rPr>
          <w:b/>
          <w:bCs/>
          <w:sz w:val="22"/>
          <w:szCs w:val="22"/>
          <w:lang w:val="en-US"/>
        </w:rPr>
        <w:t xml:space="preserve">for other </w:t>
      </w:r>
      <w:r w:rsidR="00FE43DF" w:rsidRPr="007C29B7">
        <w:rPr>
          <w:b/>
          <w:bCs/>
          <w:sz w:val="22"/>
          <w:szCs w:val="22"/>
          <w:lang w:val="en-US"/>
        </w:rPr>
        <w:t>UEs</w:t>
      </w:r>
      <w:r w:rsidR="0064262E">
        <w:rPr>
          <w:b/>
          <w:bCs/>
          <w:sz w:val="22"/>
          <w:szCs w:val="22"/>
          <w:lang w:val="en-US"/>
        </w:rPr>
        <w:t xml:space="preserve"> </w:t>
      </w:r>
      <w:r w:rsidR="0064262E" w:rsidRPr="00DB6242">
        <w:rPr>
          <w:b/>
          <w:bCs/>
          <w:sz w:val="22"/>
          <w:szCs w:val="22"/>
          <w:lang w:val="en-US"/>
        </w:rPr>
        <w:t>(e.g., anchor</w:t>
      </w:r>
      <w:r w:rsidR="0064262E">
        <w:rPr>
          <w:b/>
          <w:bCs/>
          <w:sz w:val="22"/>
          <w:szCs w:val="22"/>
          <w:lang w:val="en-US"/>
        </w:rPr>
        <w:t xml:space="preserve"> UEs</w:t>
      </w:r>
      <w:r w:rsidR="0064262E" w:rsidRPr="00DB6242">
        <w:rPr>
          <w:b/>
          <w:bCs/>
          <w:sz w:val="22"/>
          <w:szCs w:val="22"/>
          <w:lang w:val="en-US"/>
        </w:rPr>
        <w:t>)</w:t>
      </w:r>
      <w:r w:rsidR="00CD363C">
        <w:rPr>
          <w:b/>
          <w:bCs/>
          <w:sz w:val="22"/>
          <w:szCs w:val="22"/>
          <w:lang w:val="en-US"/>
        </w:rPr>
        <w:t xml:space="preserve"> </w:t>
      </w:r>
      <w:r w:rsidR="00C32901">
        <w:rPr>
          <w:b/>
          <w:bCs/>
          <w:sz w:val="22"/>
          <w:szCs w:val="22"/>
          <w:lang w:val="en-US"/>
        </w:rPr>
        <w:t xml:space="preserve">such as </w:t>
      </w:r>
      <w:r w:rsidR="00CD363C">
        <w:rPr>
          <w:b/>
          <w:bCs/>
          <w:sz w:val="22"/>
          <w:szCs w:val="22"/>
          <w:lang w:val="en-US"/>
        </w:rPr>
        <w:t>by providing (non-)preferred set of SL PRS parameters</w:t>
      </w:r>
      <w:r w:rsidR="00E7496F" w:rsidRPr="007C29B7">
        <w:rPr>
          <w:b/>
          <w:bCs/>
          <w:sz w:val="22"/>
          <w:szCs w:val="22"/>
          <w:lang w:val="en-US"/>
        </w:rPr>
        <w:t>.</w:t>
      </w:r>
    </w:p>
    <w:bookmarkEnd w:id="99"/>
    <w:bookmarkEnd w:id="100"/>
    <w:bookmarkEnd w:id="101"/>
    <w:bookmarkEnd w:id="102"/>
    <w:bookmarkEnd w:id="103"/>
    <w:bookmarkEnd w:id="104"/>
    <w:bookmarkEnd w:id="105"/>
    <w:bookmarkEnd w:id="106"/>
    <w:bookmarkEnd w:id="107"/>
    <w:bookmarkEnd w:id="108"/>
    <w:p w14:paraId="38DAC682" w14:textId="77777777" w:rsidR="00452383" w:rsidRDefault="003D02FB" w:rsidP="00BB3FC9">
      <w:pPr>
        <w:jc w:val="both"/>
        <w:rPr>
          <w:sz w:val="22"/>
          <w:szCs w:val="22"/>
          <w:lang w:val="en-US"/>
        </w:rPr>
      </w:pPr>
      <w:r>
        <w:rPr>
          <w:sz w:val="22"/>
          <w:szCs w:val="22"/>
          <w:lang w:val="en-US"/>
        </w:rPr>
        <w:t>RAN1#112bis-e agreed to s</w:t>
      </w:r>
      <w:r w:rsidRPr="00C530FA">
        <w:rPr>
          <w:sz w:val="22"/>
          <w:szCs w:val="22"/>
          <w:lang w:val="en-US"/>
        </w:rPr>
        <w:t>upport SL-PRS transmission triggering at the physical layer by the UE’s own higher layers</w:t>
      </w:r>
      <w:r>
        <w:rPr>
          <w:sz w:val="22"/>
          <w:szCs w:val="22"/>
          <w:lang w:val="en-US"/>
        </w:rPr>
        <w:t>. The higher layer determination may be based on</w:t>
      </w:r>
      <w:r w:rsidR="005E4C94">
        <w:rPr>
          <w:sz w:val="22"/>
          <w:szCs w:val="22"/>
          <w:lang w:val="en-US"/>
        </w:rPr>
        <w:t xml:space="preserve"> UE’s own decision or</w:t>
      </w:r>
      <w:r>
        <w:rPr>
          <w:sz w:val="22"/>
          <w:szCs w:val="22"/>
          <w:lang w:val="en-US"/>
        </w:rPr>
        <w:t xml:space="preserve"> request/trigger from another UE. </w:t>
      </w:r>
      <w:r w:rsidR="00EA5A13">
        <w:rPr>
          <w:sz w:val="22"/>
          <w:szCs w:val="22"/>
          <w:lang w:val="en-US"/>
        </w:rPr>
        <w:t>Note that, i</w:t>
      </w:r>
      <w:r>
        <w:rPr>
          <w:sz w:val="22"/>
          <w:szCs w:val="22"/>
          <w:lang w:val="en-US"/>
        </w:rPr>
        <w:t xml:space="preserve">n particular in out-of-coverage </w:t>
      </w:r>
      <w:r w:rsidRPr="000F29FA">
        <w:rPr>
          <w:sz w:val="22"/>
          <w:szCs w:val="22"/>
          <w:lang w:val="en-US"/>
        </w:rPr>
        <w:t>SL positioning</w:t>
      </w:r>
      <w:r>
        <w:rPr>
          <w:sz w:val="22"/>
          <w:szCs w:val="22"/>
          <w:lang w:val="en-US"/>
        </w:rPr>
        <w:t xml:space="preserve"> scenarios,</w:t>
      </w:r>
      <w:r w:rsidRPr="000F29FA">
        <w:rPr>
          <w:sz w:val="22"/>
          <w:szCs w:val="22"/>
          <w:lang w:val="en-US"/>
        </w:rPr>
        <w:t xml:space="preserve"> there may not be </w:t>
      </w:r>
      <w:r>
        <w:rPr>
          <w:sz w:val="22"/>
          <w:szCs w:val="22"/>
          <w:lang w:val="en-US"/>
        </w:rPr>
        <w:t>a central</w:t>
      </w:r>
      <w:r w:rsidRPr="000F29FA">
        <w:rPr>
          <w:sz w:val="22"/>
          <w:szCs w:val="22"/>
          <w:lang w:val="en-US"/>
        </w:rPr>
        <w:t xml:space="preserve"> entity (such as the LMF in Uu positioning) that is aware of all nearby </w:t>
      </w:r>
      <w:r>
        <w:rPr>
          <w:sz w:val="22"/>
          <w:szCs w:val="22"/>
          <w:lang w:val="en-US"/>
        </w:rPr>
        <w:t>UEs</w:t>
      </w:r>
      <w:r w:rsidRPr="000F29FA">
        <w:rPr>
          <w:sz w:val="22"/>
          <w:szCs w:val="22"/>
          <w:lang w:val="en-US"/>
        </w:rPr>
        <w:t xml:space="preserve"> that have the potential to serve as anchor for a target UE, so as to deploy them in an optimal manner. In other words, it is not straightforward how to perform </w:t>
      </w:r>
      <w:proofErr w:type="gramStart"/>
      <w:r>
        <w:rPr>
          <w:sz w:val="22"/>
          <w:szCs w:val="22"/>
          <w:lang w:val="en-US"/>
        </w:rPr>
        <w:t>e.g.</w:t>
      </w:r>
      <w:proofErr w:type="gramEnd"/>
      <w:r>
        <w:rPr>
          <w:sz w:val="22"/>
          <w:szCs w:val="22"/>
          <w:lang w:val="en-US"/>
        </w:rPr>
        <w:t xml:space="preserve"> </w:t>
      </w:r>
      <w:r w:rsidRPr="00140E92">
        <w:rPr>
          <w:sz w:val="22"/>
          <w:szCs w:val="22"/>
          <w:lang w:val="en-US"/>
        </w:rPr>
        <w:t>design and dimension the anchors pool of devices, activate and deactivate the anchors</w:t>
      </w:r>
      <w:r>
        <w:rPr>
          <w:sz w:val="22"/>
          <w:szCs w:val="22"/>
          <w:lang w:val="en-US"/>
        </w:rPr>
        <w:t xml:space="preserve">. </w:t>
      </w:r>
    </w:p>
    <w:p w14:paraId="75A0DB37" w14:textId="3CBE4F83" w:rsidR="00BB3FC9" w:rsidRDefault="00452383" w:rsidP="00BB3FC9">
      <w:pPr>
        <w:jc w:val="both"/>
        <w:rPr>
          <w:sz w:val="22"/>
          <w:szCs w:val="22"/>
          <w:lang w:val="en-US"/>
        </w:rPr>
      </w:pPr>
      <w:r>
        <w:rPr>
          <w:sz w:val="22"/>
          <w:szCs w:val="22"/>
          <w:lang w:val="en-US"/>
        </w:rPr>
        <w:t>G</w:t>
      </w:r>
      <w:r w:rsidR="00796F9F" w:rsidRPr="007C29B7">
        <w:rPr>
          <w:sz w:val="22"/>
          <w:szCs w:val="22"/>
          <w:lang w:val="en-US"/>
        </w:rPr>
        <w:t>iven a SL PRS</w:t>
      </w:r>
      <w:r w:rsidR="005704B5">
        <w:rPr>
          <w:sz w:val="22"/>
          <w:szCs w:val="22"/>
          <w:lang w:val="en-US"/>
        </w:rPr>
        <w:t xml:space="preserve"> (pre-)configuration</w:t>
      </w:r>
      <w:r w:rsidR="00796F9F" w:rsidRPr="007C29B7">
        <w:rPr>
          <w:sz w:val="22"/>
          <w:szCs w:val="22"/>
          <w:lang w:val="en-US"/>
        </w:rPr>
        <w:t xml:space="preserve">, </w:t>
      </w:r>
      <w:r w:rsidR="00796F9F" w:rsidRPr="00AB6686">
        <w:rPr>
          <w:sz w:val="22"/>
          <w:szCs w:val="22"/>
          <w:lang w:val="en-US"/>
        </w:rPr>
        <w:t>c</w:t>
      </w:r>
      <w:r w:rsidR="00BB3FC9" w:rsidRPr="00AB6686">
        <w:rPr>
          <w:sz w:val="22"/>
          <w:szCs w:val="22"/>
          <w:lang w:val="en-US"/>
        </w:rPr>
        <w:t>ontinuous</w:t>
      </w:r>
      <w:r w:rsidR="00BB3FC9" w:rsidRPr="6F3DF796">
        <w:rPr>
          <w:sz w:val="22"/>
          <w:szCs w:val="22"/>
          <w:lang w:val="en-US"/>
        </w:rPr>
        <w:t xml:space="preserve"> transmission</w:t>
      </w:r>
      <w:r>
        <w:rPr>
          <w:sz w:val="22"/>
          <w:szCs w:val="22"/>
          <w:lang w:val="en-US"/>
        </w:rPr>
        <w:t xml:space="preserve"> of SL PRS</w:t>
      </w:r>
      <w:r w:rsidR="007C1EDA">
        <w:rPr>
          <w:sz w:val="22"/>
          <w:szCs w:val="22"/>
          <w:lang w:val="en-US"/>
        </w:rPr>
        <w:t>, e.g.,</w:t>
      </w:r>
      <w:r w:rsidR="00BB3FC9" w:rsidRPr="6F3DF796">
        <w:rPr>
          <w:sz w:val="22"/>
          <w:szCs w:val="22"/>
          <w:lang w:val="en-US"/>
        </w:rPr>
        <w:t xml:space="preserve"> by anchor UEs, as in legacy DL PRS transmissions would highly occupy the SL resources and may not be needed at all times since the UEs are expected to be mobile in most of the scenarios. Instead, SL PRS, which can be periodic or aperiodic, can be </w:t>
      </w:r>
      <w:r w:rsidR="001C7FF4">
        <w:rPr>
          <w:sz w:val="22"/>
          <w:szCs w:val="22"/>
          <w:lang w:val="en-US"/>
        </w:rPr>
        <w:t>(pre</w:t>
      </w:r>
      <w:r w:rsidR="0054755A">
        <w:rPr>
          <w:sz w:val="22"/>
          <w:szCs w:val="22"/>
          <w:lang w:val="en-US"/>
        </w:rPr>
        <w:t>-</w:t>
      </w:r>
      <w:r w:rsidR="001C7FF4">
        <w:rPr>
          <w:sz w:val="22"/>
          <w:szCs w:val="22"/>
          <w:lang w:val="en-US"/>
        </w:rPr>
        <w:t>)</w:t>
      </w:r>
      <w:r w:rsidR="00BB3FC9" w:rsidRPr="6F3DF796">
        <w:rPr>
          <w:sz w:val="22"/>
          <w:szCs w:val="22"/>
          <w:lang w:val="en-US"/>
        </w:rPr>
        <w:t xml:space="preserve">configured by the network and can be activated based on presence of the intended receiver(s), </w:t>
      </w:r>
      <w:r w:rsidR="00956101">
        <w:rPr>
          <w:sz w:val="22"/>
          <w:szCs w:val="22"/>
          <w:lang w:val="en-US"/>
        </w:rPr>
        <w:t xml:space="preserve">coarse </w:t>
      </w:r>
      <w:r w:rsidR="00BB3FC9" w:rsidRPr="6F3DF796">
        <w:rPr>
          <w:sz w:val="22"/>
          <w:szCs w:val="22"/>
          <w:lang w:val="en-US"/>
        </w:rPr>
        <w:t>location (</w:t>
      </w:r>
      <w:r w:rsidR="001C7FF4">
        <w:rPr>
          <w:sz w:val="22"/>
          <w:szCs w:val="22"/>
          <w:lang w:val="en-US"/>
        </w:rPr>
        <w:t>e.g.</w:t>
      </w:r>
      <w:r w:rsidR="00956101">
        <w:rPr>
          <w:sz w:val="22"/>
          <w:szCs w:val="22"/>
          <w:lang w:val="en-US"/>
        </w:rPr>
        <w:t>,</w:t>
      </w:r>
      <w:r w:rsidR="00BB3FC9" w:rsidRPr="6F3DF796">
        <w:rPr>
          <w:sz w:val="22"/>
          <w:szCs w:val="22"/>
          <w:lang w:val="en-US"/>
        </w:rPr>
        <w:t xml:space="preserve"> area) of the anchor UEs, as well as over a certain time duration, which can be also </w:t>
      </w:r>
      <w:r w:rsidR="001C7FF4">
        <w:rPr>
          <w:sz w:val="22"/>
          <w:szCs w:val="22"/>
          <w:lang w:val="en-US"/>
        </w:rPr>
        <w:t>(pre</w:t>
      </w:r>
      <w:r w:rsidR="0054755A">
        <w:rPr>
          <w:sz w:val="22"/>
          <w:szCs w:val="22"/>
          <w:lang w:val="en-US"/>
        </w:rPr>
        <w:t>-</w:t>
      </w:r>
      <w:r w:rsidR="001C7FF4">
        <w:rPr>
          <w:sz w:val="22"/>
          <w:szCs w:val="22"/>
          <w:lang w:val="en-US"/>
        </w:rPr>
        <w:t>)</w:t>
      </w:r>
      <w:r w:rsidR="00BB3FC9" w:rsidRPr="6F3DF796">
        <w:rPr>
          <w:sz w:val="22"/>
          <w:szCs w:val="22"/>
          <w:lang w:val="en-US"/>
        </w:rPr>
        <w:t>configured by the network.</w:t>
      </w:r>
      <w:r w:rsidR="00EA0493">
        <w:rPr>
          <w:sz w:val="22"/>
          <w:szCs w:val="22"/>
          <w:lang w:val="en-US"/>
        </w:rPr>
        <w:t xml:space="preserve"> In other words, UEs may be configured with </w:t>
      </w:r>
      <w:r w:rsidR="007E0F3B">
        <w:rPr>
          <w:sz w:val="22"/>
          <w:szCs w:val="22"/>
          <w:lang w:val="en-US"/>
        </w:rPr>
        <w:t xml:space="preserve">transition conditions from </w:t>
      </w:r>
      <w:proofErr w:type="gramStart"/>
      <w:r w:rsidR="007E0F3B">
        <w:rPr>
          <w:sz w:val="22"/>
          <w:szCs w:val="22"/>
          <w:lang w:val="en-US"/>
        </w:rPr>
        <w:t>e.g.</w:t>
      </w:r>
      <w:proofErr w:type="gramEnd"/>
      <w:r w:rsidR="007E0F3B">
        <w:rPr>
          <w:sz w:val="22"/>
          <w:szCs w:val="22"/>
          <w:lang w:val="en-US"/>
        </w:rPr>
        <w:t xml:space="preserve"> non-anchor state to active anchor state to help target UEs.</w:t>
      </w:r>
      <w:r w:rsidR="00140835">
        <w:rPr>
          <w:sz w:val="22"/>
          <w:szCs w:val="22"/>
          <w:lang w:val="en-US"/>
        </w:rPr>
        <w:t xml:space="preserve"> Note that same principles can be used for transitioning a UE to</w:t>
      </w:r>
      <w:r w:rsidR="00A17279">
        <w:rPr>
          <w:sz w:val="22"/>
          <w:szCs w:val="22"/>
          <w:lang w:val="en-US"/>
        </w:rPr>
        <w:t xml:space="preserve"> different UE roles </w:t>
      </w:r>
      <w:proofErr w:type="gramStart"/>
      <w:r w:rsidR="00A17279">
        <w:rPr>
          <w:sz w:val="22"/>
          <w:szCs w:val="22"/>
          <w:lang w:val="en-US"/>
        </w:rPr>
        <w:t>e.g.</w:t>
      </w:r>
      <w:proofErr w:type="gramEnd"/>
      <w:r w:rsidR="00140835">
        <w:rPr>
          <w:sz w:val="22"/>
          <w:szCs w:val="22"/>
          <w:lang w:val="en-US"/>
        </w:rPr>
        <w:t xml:space="preserve"> Server UE state</w:t>
      </w:r>
      <w:r w:rsidR="00A17279">
        <w:rPr>
          <w:sz w:val="22"/>
          <w:szCs w:val="22"/>
          <w:lang w:val="en-US"/>
        </w:rPr>
        <w:t>.</w:t>
      </w:r>
      <w:r w:rsidR="00140835">
        <w:rPr>
          <w:sz w:val="22"/>
          <w:szCs w:val="22"/>
          <w:lang w:val="en-US"/>
        </w:rPr>
        <w:t xml:space="preserve"> </w:t>
      </w:r>
      <w:r w:rsidR="0011745D">
        <w:rPr>
          <w:sz w:val="22"/>
          <w:szCs w:val="22"/>
          <w:lang w:val="en-US"/>
        </w:rPr>
        <w:t xml:space="preserve"> </w:t>
      </w:r>
    </w:p>
    <w:p w14:paraId="3706C4B7" w14:textId="04094C91" w:rsidR="00BB3FC9" w:rsidRDefault="00BB3FC9" w:rsidP="00BB3FC9">
      <w:pPr>
        <w:jc w:val="both"/>
        <w:rPr>
          <w:b/>
          <w:bCs/>
          <w:sz w:val="22"/>
          <w:szCs w:val="22"/>
          <w:lang w:val="en-US"/>
        </w:rPr>
      </w:pPr>
      <w:bookmarkStart w:id="109" w:name="Proposal39502"/>
      <w:bookmarkStart w:id="110" w:name="Proposal8078"/>
      <w:bookmarkStart w:id="111" w:name="Proposal80742"/>
      <w:bookmarkStart w:id="112" w:name="Proposal7253"/>
      <w:bookmarkStart w:id="113" w:name="Proposal62289"/>
      <w:bookmarkStart w:id="114" w:name="Proposal19228"/>
      <w:bookmarkStart w:id="115" w:name="Proposal85187"/>
      <w:bookmarkStart w:id="116" w:name="Proposal98277"/>
      <w:bookmarkStart w:id="117" w:name="Proposal38134"/>
      <w:bookmarkStart w:id="118" w:name="Proposal57637"/>
      <w:bookmarkStart w:id="119" w:name="Proposal17010"/>
      <w:bookmarkStart w:id="120" w:name="Proposal80482"/>
      <w:bookmarkStart w:id="121" w:name="Proposal84105"/>
      <w:bookmarkStart w:id="122" w:name="Proposal71444"/>
      <w:bookmarkStart w:id="123" w:name="Proposal25266"/>
      <w:bookmarkStart w:id="124" w:name="Proposal14815"/>
      <w:bookmarkStart w:id="125" w:name="Proposal33681"/>
      <w:bookmarkStart w:id="126" w:name="Proposal85246"/>
      <w:bookmarkStart w:id="127" w:name="Proposal96739"/>
      <w:bookmarkStart w:id="128" w:name="Proposal83913"/>
      <w:r w:rsidRPr="00E55B30">
        <w:rPr>
          <w:b/>
          <w:sz w:val="22"/>
          <w:szCs w:val="22"/>
          <w:lang w:val="en-US"/>
        </w:rPr>
        <w:lastRenderedPageBreak/>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755AA7">
        <w:rPr>
          <w:b/>
          <w:noProof/>
          <w:lang w:val="en-US"/>
        </w:rPr>
        <w:t>16</w:t>
      </w:r>
      <w:r w:rsidRPr="00E55B30">
        <w:rPr>
          <w:b/>
        </w:rPr>
        <w:fldChar w:fldCharType="end"/>
      </w:r>
      <w:r w:rsidRPr="00E55B30">
        <w:rPr>
          <w:b/>
          <w:sz w:val="22"/>
          <w:szCs w:val="22"/>
          <w:lang w:val="en-US"/>
        </w:rPr>
        <w:t xml:space="preserve">: </w:t>
      </w:r>
      <w:r w:rsidR="00F6473F">
        <w:rPr>
          <w:b/>
          <w:bCs/>
          <w:sz w:val="22"/>
          <w:szCs w:val="22"/>
          <w:lang w:val="en-US"/>
        </w:rPr>
        <w:t>Periodic or aperiodic</w:t>
      </w:r>
      <w:r w:rsidR="00F6473F" w:rsidRPr="00E55B30" w:rsidDel="001C7FF4">
        <w:rPr>
          <w:b/>
          <w:bCs/>
          <w:sz w:val="22"/>
          <w:szCs w:val="22"/>
          <w:lang w:val="en-US"/>
        </w:rPr>
        <w:t xml:space="preserve"> </w:t>
      </w:r>
      <w:r w:rsidR="001C7FF4">
        <w:rPr>
          <w:b/>
          <w:bCs/>
          <w:sz w:val="22"/>
          <w:szCs w:val="22"/>
          <w:lang w:val="en-US"/>
        </w:rPr>
        <w:t>(</w:t>
      </w:r>
      <w:r w:rsidR="00F6473F">
        <w:rPr>
          <w:b/>
          <w:bCs/>
          <w:sz w:val="22"/>
          <w:szCs w:val="22"/>
          <w:lang w:val="en-US"/>
        </w:rPr>
        <w:t>p</w:t>
      </w:r>
      <w:r w:rsidR="001C7FF4">
        <w:rPr>
          <w:b/>
          <w:bCs/>
          <w:sz w:val="22"/>
          <w:szCs w:val="22"/>
          <w:lang w:val="en-US"/>
        </w:rPr>
        <w:t>re</w:t>
      </w:r>
      <w:r w:rsidR="007C1EDA">
        <w:rPr>
          <w:b/>
          <w:bCs/>
          <w:sz w:val="22"/>
          <w:szCs w:val="22"/>
          <w:lang w:val="en-US"/>
        </w:rPr>
        <w:t>-</w:t>
      </w:r>
      <w:r w:rsidR="001C7FF4">
        <w:rPr>
          <w:b/>
          <w:bCs/>
          <w:sz w:val="22"/>
          <w:szCs w:val="22"/>
          <w:lang w:val="en-US"/>
        </w:rPr>
        <w:t>)</w:t>
      </w:r>
      <w:r w:rsidRPr="00E55B30">
        <w:rPr>
          <w:b/>
          <w:bCs/>
          <w:sz w:val="22"/>
          <w:szCs w:val="22"/>
          <w:lang w:val="en-US"/>
        </w:rPr>
        <w:t>configured SL PRS</w:t>
      </w:r>
      <w:r w:rsidR="00F6473F">
        <w:rPr>
          <w:b/>
          <w:bCs/>
          <w:sz w:val="22"/>
          <w:szCs w:val="22"/>
          <w:lang w:val="en-US"/>
        </w:rPr>
        <w:t xml:space="preserve"> </w:t>
      </w:r>
      <w:r w:rsidRPr="00E55B30">
        <w:rPr>
          <w:b/>
          <w:bCs/>
          <w:sz w:val="22"/>
          <w:szCs w:val="22"/>
          <w:lang w:val="en-US"/>
        </w:rPr>
        <w:t>can be activated</w:t>
      </w:r>
      <w:r w:rsidR="00F6473F">
        <w:rPr>
          <w:b/>
          <w:bCs/>
          <w:sz w:val="22"/>
          <w:szCs w:val="22"/>
          <w:lang w:val="en-US"/>
        </w:rPr>
        <w:t xml:space="preserve"> </w:t>
      </w:r>
      <w:r w:rsidR="00873935">
        <w:rPr>
          <w:b/>
          <w:bCs/>
          <w:sz w:val="22"/>
          <w:szCs w:val="22"/>
          <w:lang w:val="en-US"/>
        </w:rPr>
        <w:t>or</w:t>
      </w:r>
      <w:r w:rsidR="00F6473F">
        <w:rPr>
          <w:b/>
          <w:bCs/>
          <w:sz w:val="22"/>
          <w:szCs w:val="22"/>
          <w:lang w:val="en-US"/>
        </w:rPr>
        <w:t xml:space="preserve"> </w:t>
      </w:r>
      <w:r w:rsidRPr="00E55B30">
        <w:rPr>
          <w:b/>
          <w:bCs/>
          <w:sz w:val="22"/>
          <w:szCs w:val="22"/>
          <w:lang w:val="en-US"/>
        </w:rPr>
        <w:t xml:space="preserve">deactivated based on indications coming from higher layers, </w:t>
      </w:r>
      <w:r w:rsidR="001C7FF4">
        <w:rPr>
          <w:b/>
          <w:bCs/>
          <w:sz w:val="22"/>
          <w:szCs w:val="22"/>
          <w:lang w:val="en-US"/>
        </w:rPr>
        <w:t>e.g.</w:t>
      </w:r>
      <w:r w:rsidR="00105C28">
        <w:rPr>
          <w:b/>
          <w:bCs/>
          <w:sz w:val="22"/>
          <w:szCs w:val="22"/>
          <w:lang w:val="en-US"/>
        </w:rPr>
        <w:t>,</w:t>
      </w:r>
      <w:r w:rsidRPr="00E55B30">
        <w:rPr>
          <w:b/>
          <w:bCs/>
          <w:sz w:val="22"/>
          <w:szCs w:val="22"/>
          <w:lang w:val="en-US"/>
        </w:rPr>
        <w:t xml:space="preserve"> based on parameters </w:t>
      </w:r>
      <w:r w:rsidR="00236BA0">
        <w:rPr>
          <w:b/>
          <w:bCs/>
          <w:sz w:val="22"/>
          <w:szCs w:val="22"/>
          <w:lang w:val="en-US"/>
        </w:rPr>
        <w:t>such as distance</w:t>
      </w:r>
      <w:r w:rsidR="00CC1793">
        <w:rPr>
          <w:b/>
          <w:bCs/>
          <w:sz w:val="22"/>
          <w:szCs w:val="22"/>
          <w:lang w:val="en-US"/>
        </w:rPr>
        <w:t>,</w:t>
      </w:r>
      <w:r w:rsidR="00236BA0">
        <w:rPr>
          <w:b/>
          <w:bCs/>
          <w:sz w:val="22"/>
          <w:szCs w:val="22"/>
          <w:lang w:val="en-US"/>
        </w:rPr>
        <w:t xml:space="preserve"> time thresholds</w:t>
      </w:r>
      <w:r w:rsidRPr="00E55B30">
        <w:rPr>
          <w:b/>
          <w:bCs/>
          <w:sz w:val="22"/>
          <w:szCs w:val="22"/>
          <w:lang w:val="en-US"/>
        </w:rPr>
        <w:t xml:space="preserve"> </w:t>
      </w:r>
      <w:r w:rsidR="00CC1793">
        <w:rPr>
          <w:b/>
          <w:bCs/>
          <w:sz w:val="22"/>
          <w:szCs w:val="22"/>
          <w:lang w:val="en-US"/>
        </w:rPr>
        <w:t xml:space="preserve">and/or </w:t>
      </w:r>
      <w:r w:rsidR="00B729AA">
        <w:rPr>
          <w:b/>
          <w:bCs/>
          <w:sz w:val="22"/>
          <w:szCs w:val="22"/>
          <w:lang w:val="en-US"/>
        </w:rPr>
        <w:t xml:space="preserve">conditions such as </w:t>
      </w:r>
      <w:r w:rsidR="00CC1793">
        <w:rPr>
          <w:b/>
          <w:bCs/>
          <w:sz w:val="22"/>
          <w:szCs w:val="22"/>
          <w:lang w:val="en-US"/>
        </w:rPr>
        <w:t xml:space="preserve">number of </w:t>
      </w:r>
      <w:r w:rsidR="00677165">
        <w:rPr>
          <w:b/>
          <w:bCs/>
          <w:sz w:val="22"/>
          <w:szCs w:val="22"/>
          <w:lang w:val="en-US"/>
        </w:rPr>
        <w:t xml:space="preserve">SL PRS </w:t>
      </w:r>
      <w:r w:rsidR="00CC1793">
        <w:rPr>
          <w:b/>
          <w:bCs/>
          <w:sz w:val="22"/>
          <w:szCs w:val="22"/>
          <w:lang w:val="en-US"/>
        </w:rPr>
        <w:t xml:space="preserve">requests, etc. </w:t>
      </w:r>
      <w:r w:rsidRPr="00E55B30">
        <w:rPr>
          <w:b/>
          <w:bCs/>
          <w:sz w:val="22"/>
          <w:szCs w:val="22"/>
          <w:lang w:val="en-US"/>
        </w:rPr>
        <w:t xml:space="preserve">that are </w:t>
      </w:r>
      <w:r w:rsidR="001C7FF4">
        <w:rPr>
          <w:b/>
          <w:bCs/>
          <w:sz w:val="22"/>
          <w:szCs w:val="22"/>
          <w:lang w:val="en-US"/>
        </w:rPr>
        <w:t>(pre</w:t>
      </w:r>
      <w:r w:rsidR="007C1EDA">
        <w:rPr>
          <w:b/>
          <w:bCs/>
          <w:sz w:val="22"/>
          <w:szCs w:val="22"/>
          <w:lang w:val="en-US"/>
        </w:rPr>
        <w:t>-</w:t>
      </w:r>
      <w:r w:rsidR="001C7FF4">
        <w:rPr>
          <w:b/>
          <w:bCs/>
          <w:sz w:val="22"/>
          <w:szCs w:val="22"/>
          <w:lang w:val="en-US"/>
        </w:rPr>
        <w:t>)</w:t>
      </w:r>
      <w:r w:rsidRPr="00E55B30">
        <w:rPr>
          <w:b/>
          <w:bCs/>
          <w:sz w:val="22"/>
          <w:szCs w:val="22"/>
          <w:lang w:val="en-US"/>
        </w:rPr>
        <w:t>configurable.</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19B58483" w14:textId="6CF95C6D" w:rsidR="00BB3FC9" w:rsidRPr="000A1F24" w:rsidRDefault="00D561DC" w:rsidP="00BB3FC9">
      <w:pPr>
        <w:jc w:val="both"/>
        <w:rPr>
          <w:sz w:val="22"/>
          <w:szCs w:val="22"/>
        </w:rPr>
      </w:pPr>
      <w:r w:rsidRPr="00D561DC">
        <w:rPr>
          <w:sz w:val="22"/>
          <w:szCs w:val="22"/>
          <w:lang w:val="en-US"/>
        </w:rPr>
        <w:t>The configuration of resources for SL-PRS transmission must ensure the desired SL-PRS reception quality. But how a UE selects an appropriate SL-PRS configuration, in particular when the UE is not aware of channel towards the other UE (</w:t>
      </w:r>
      <w:proofErr w:type="gramStart"/>
      <w:r w:rsidRPr="00D561DC">
        <w:rPr>
          <w:sz w:val="22"/>
          <w:szCs w:val="22"/>
          <w:lang w:val="en-US"/>
        </w:rPr>
        <w:t>e.g.</w:t>
      </w:r>
      <w:proofErr w:type="gramEnd"/>
      <w:r w:rsidRPr="00D561DC">
        <w:rPr>
          <w:sz w:val="22"/>
          <w:szCs w:val="22"/>
          <w:lang w:val="en-US"/>
        </w:rPr>
        <w:t xml:space="preserve"> in the initial stages of SL positioning session) remains as a key open question. While the UE may always choose the most conservative SL-PRS configuration to ensure high SL-PRS reception quality, this may be resource inefficient and therefore may not scale well </w:t>
      </w:r>
      <w:proofErr w:type="gramStart"/>
      <w:r w:rsidRPr="00D561DC">
        <w:rPr>
          <w:sz w:val="22"/>
          <w:szCs w:val="22"/>
          <w:lang w:val="en-US"/>
        </w:rPr>
        <w:t>e.g.</w:t>
      </w:r>
      <w:proofErr w:type="gramEnd"/>
      <w:r w:rsidRPr="00D561DC">
        <w:rPr>
          <w:sz w:val="22"/>
          <w:szCs w:val="22"/>
          <w:lang w:val="en-US"/>
        </w:rPr>
        <w:t xml:space="preserve"> in denser UE deployment scenarios.</w:t>
      </w:r>
      <w:r w:rsidRPr="00D561DC" w:rsidDel="00D561DC">
        <w:rPr>
          <w:sz w:val="22"/>
          <w:szCs w:val="22"/>
          <w:lang w:val="en-US"/>
        </w:rPr>
        <w:t xml:space="preserve"> </w:t>
      </w:r>
      <w:r w:rsidR="00BB3FC9" w:rsidRPr="003A74B1">
        <w:rPr>
          <w:sz w:val="22"/>
          <w:szCs w:val="22"/>
          <w:lang w:val="en-US"/>
        </w:rPr>
        <w:t xml:space="preserve">To this end, </w:t>
      </w:r>
      <w:r w:rsidR="00376C18" w:rsidRPr="003A74B1">
        <w:rPr>
          <w:sz w:val="22"/>
          <w:szCs w:val="22"/>
          <w:lang w:val="en-US"/>
        </w:rPr>
        <w:t xml:space="preserve">SL-PRS configuration </w:t>
      </w:r>
      <w:r w:rsidR="00376C18">
        <w:rPr>
          <w:sz w:val="22"/>
          <w:szCs w:val="22"/>
          <w:lang w:val="en-US"/>
        </w:rPr>
        <w:t xml:space="preserve">needs to be tuned as per changing </w:t>
      </w:r>
      <w:r w:rsidR="00376C18" w:rsidRPr="003A74B1">
        <w:rPr>
          <w:sz w:val="22"/>
          <w:szCs w:val="22"/>
          <w:lang w:val="en-US"/>
        </w:rPr>
        <w:t>propagation and interference conditions</w:t>
      </w:r>
      <w:r w:rsidR="00376C18">
        <w:rPr>
          <w:sz w:val="22"/>
          <w:szCs w:val="22"/>
          <w:lang w:val="en-US"/>
        </w:rPr>
        <w:t xml:space="preserve"> </w:t>
      </w:r>
      <w:r w:rsidR="00BB3FC9" w:rsidRPr="003A74B1">
        <w:rPr>
          <w:sz w:val="22"/>
          <w:szCs w:val="22"/>
          <w:lang w:val="en-US"/>
        </w:rPr>
        <w:t>between peer UEs of SL positioning.</w:t>
      </w:r>
      <w:r w:rsidR="00FB3D69">
        <w:rPr>
          <w:sz w:val="22"/>
          <w:szCs w:val="22"/>
          <w:lang w:val="en-US"/>
        </w:rPr>
        <w:t xml:space="preserve"> </w:t>
      </w:r>
      <w:r w:rsidR="00CC3CCA">
        <w:rPr>
          <w:sz w:val="22"/>
          <w:szCs w:val="22"/>
          <w:lang w:val="en-US"/>
        </w:rPr>
        <w:t>In this regard</w:t>
      </w:r>
      <w:r w:rsidR="00FB3D69" w:rsidRPr="00FB3D69">
        <w:rPr>
          <w:sz w:val="22"/>
          <w:szCs w:val="22"/>
          <w:lang w:val="en-US"/>
        </w:rPr>
        <w:t>, a closed-loop type of approach for tuning the SL-PRS configuration to the propagation and interference conditions particular to each target-anchor link can be introduced. A reference signal e.g.</w:t>
      </w:r>
      <w:r w:rsidR="004B6208">
        <w:rPr>
          <w:sz w:val="22"/>
          <w:szCs w:val="22"/>
          <w:lang w:val="en-US"/>
        </w:rPr>
        <w:t>,</w:t>
      </w:r>
      <w:r w:rsidR="00FB3D69" w:rsidRPr="00FB3D69">
        <w:rPr>
          <w:sz w:val="22"/>
          <w:szCs w:val="22"/>
          <w:lang w:val="en-US"/>
        </w:rPr>
        <w:t xml:space="preserve"> high density SL-PRS which, when applied different masks on it, emulates different SL PRS sent from one UE (anchor UE) to the other UE (target UE). Since the SL-PRS masking emulates the effect of sending differently configured SL-PRS, i.e.</w:t>
      </w:r>
      <w:r w:rsidR="001E7807">
        <w:rPr>
          <w:sz w:val="22"/>
          <w:szCs w:val="22"/>
          <w:lang w:val="en-US"/>
        </w:rPr>
        <w:t>,</w:t>
      </w:r>
      <w:r w:rsidR="00FB3D69" w:rsidRPr="00FB3D69">
        <w:rPr>
          <w:sz w:val="22"/>
          <w:szCs w:val="22"/>
          <w:lang w:val="en-US"/>
        </w:rPr>
        <w:t xml:space="preserve"> with different time/frequency/space patterns and densities, it can help the other UE (target UE) to anticipate how a SL-PRS configuration will impact the accuracy of the subsequent SL positioning measurements/estimates. Here, by mask, we mean a binary</w:t>
      </w:r>
      <w:r w:rsidR="001F3EE3">
        <w:rPr>
          <w:sz w:val="22"/>
          <w:szCs w:val="22"/>
          <w:lang w:val="en-US"/>
        </w:rPr>
        <w:t xml:space="preserve"> </w:t>
      </w:r>
      <w:r w:rsidR="00FB3D69" w:rsidRPr="00FB3D69">
        <w:rPr>
          <w:sz w:val="22"/>
          <w:szCs w:val="22"/>
          <w:lang w:val="en-US"/>
        </w:rPr>
        <w:t>(</w:t>
      </w:r>
      <w:proofErr w:type="spellStart"/>
      <w:r w:rsidR="00FB3D69" w:rsidRPr="00FB3D69">
        <w:rPr>
          <w:sz w:val="22"/>
          <w:szCs w:val="22"/>
          <w:lang w:val="en-US"/>
        </w:rPr>
        <w:t>boolean</w:t>
      </w:r>
      <w:proofErr w:type="spellEnd"/>
      <w:r w:rsidR="00FB3D69" w:rsidRPr="00FB3D69">
        <w:rPr>
          <w:sz w:val="22"/>
          <w:szCs w:val="22"/>
          <w:lang w:val="en-US"/>
        </w:rPr>
        <w:t xml:space="preserve">) matrix, which when applied on top of a </w:t>
      </w:r>
      <w:r w:rsidR="00134305">
        <w:rPr>
          <w:sz w:val="22"/>
          <w:szCs w:val="22"/>
          <w:lang w:val="en-US"/>
        </w:rPr>
        <w:t>reference signal</w:t>
      </w:r>
      <w:r w:rsidR="00FB3D69" w:rsidRPr="00FB3D69">
        <w:rPr>
          <w:sz w:val="22"/>
          <w:szCs w:val="22"/>
          <w:lang w:val="en-US"/>
        </w:rPr>
        <w:t xml:space="preserve"> matrix, mutes some of the entries of the lat</w:t>
      </w:r>
      <w:r w:rsidR="00481C7C">
        <w:rPr>
          <w:sz w:val="22"/>
          <w:szCs w:val="22"/>
          <w:lang w:val="en-US"/>
        </w:rPr>
        <w:t>t</w:t>
      </w:r>
      <w:r w:rsidR="00FB3D69" w:rsidRPr="00FB3D69">
        <w:rPr>
          <w:sz w:val="22"/>
          <w:szCs w:val="22"/>
          <w:lang w:val="en-US"/>
        </w:rPr>
        <w:t>er matrix. Then, the other UE (target UE) can compute and report to the UE (anchor UE) channel information (e.g.</w:t>
      </w:r>
      <w:r w:rsidR="00F67E05">
        <w:rPr>
          <w:sz w:val="22"/>
          <w:szCs w:val="22"/>
          <w:lang w:val="en-US"/>
        </w:rPr>
        <w:t>,</w:t>
      </w:r>
      <w:r w:rsidR="00FB3D69" w:rsidRPr="00FB3D69">
        <w:rPr>
          <w:sz w:val="22"/>
          <w:szCs w:val="22"/>
          <w:lang w:val="en-US"/>
        </w:rPr>
        <w:t xml:space="preserve"> RSRP, RSSI) per mask and this information can then be used at the UE to determine the SL-PRS configuration.</w:t>
      </w:r>
    </w:p>
    <w:p w14:paraId="5F1B10F2" w14:textId="63339D7A" w:rsidR="00BB3FC9" w:rsidRPr="00BB3FC9" w:rsidRDefault="00BB3FC9" w:rsidP="00BB3FC9">
      <w:pPr>
        <w:jc w:val="both"/>
        <w:rPr>
          <w:b/>
          <w:bCs/>
          <w:sz w:val="22"/>
          <w:szCs w:val="22"/>
          <w:lang w:val="en-US"/>
        </w:rPr>
      </w:pPr>
      <w:bookmarkStart w:id="129" w:name="Proposal98278"/>
      <w:bookmarkStart w:id="130" w:name="Proposal88523"/>
      <w:bookmarkStart w:id="131" w:name="Proposal39503"/>
      <w:bookmarkStart w:id="132" w:name="Proposal8079"/>
      <w:bookmarkStart w:id="133" w:name="Proposal80743"/>
      <w:bookmarkStart w:id="134" w:name="Proposal7254"/>
      <w:bookmarkStart w:id="135" w:name="Proposal62290"/>
      <w:bookmarkStart w:id="136" w:name="Proposal19229"/>
      <w:bookmarkStart w:id="137" w:name="Proposal85188"/>
      <w:bookmarkStart w:id="138" w:name="Proposal38135"/>
      <w:bookmarkStart w:id="139" w:name="Proposal57638"/>
      <w:bookmarkStart w:id="140" w:name="Proposal17011"/>
      <w:bookmarkStart w:id="141" w:name="Proposal80483"/>
      <w:bookmarkStart w:id="142" w:name="Proposal84106"/>
      <w:bookmarkStart w:id="143" w:name="Proposal71445"/>
      <w:bookmarkStart w:id="144" w:name="Proposal25267"/>
      <w:bookmarkStart w:id="145" w:name="Proposal14816"/>
      <w:bookmarkStart w:id="146" w:name="Proposal33682"/>
      <w:bookmarkStart w:id="147" w:name="Proposal85247"/>
      <w:bookmarkStart w:id="148" w:name="Proposal96740"/>
      <w:bookmarkStart w:id="149" w:name="Proposal83914"/>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755AA7">
        <w:rPr>
          <w:b/>
          <w:bCs/>
          <w:noProof/>
          <w:lang w:val="en-US"/>
        </w:rPr>
        <w:t>17</w:t>
      </w:r>
      <w:r w:rsidRPr="00E55B30">
        <w:rPr>
          <w:b/>
        </w:rPr>
        <w:fldChar w:fldCharType="end"/>
      </w:r>
      <w:r w:rsidRPr="00E55B30">
        <w:rPr>
          <w:b/>
          <w:bCs/>
          <w:sz w:val="22"/>
          <w:szCs w:val="22"/>
          <w:lang w:val="en-US"/>
        </w:rPr>
        <w:t xml:space="preserve">: SL-PRS </w:t>
      </w:r>
      <w:r w:rsidR="00DE76B0">
        <w:rPr>
          <w:b/>
          <w:bCs/>
          <w:sz w:val="22"/>
          <w:szCs w:val="22"/>
          <w:lang w:val="en-US"/>
        </w:rPr>
        <w:t xml:space="preserve">transmission can be </w:t>
      </w:r>
      <w:r w:rsidR="008B5931">
        <w:rPr>
          <w:b/>
          <w:bCs/>
          <w:sz w:val="22"/>
          <w:szCs w:val="22"/>
          <w:lang w:val="en-US"/>
        </w:rPr>
        <w:t>re-configured</w:t>
      </w:r>
      <w:r w:rsidRPr="00E55B30">
        <w:rPr>
          <w:b/>
          <w:bCs/>
          <w:sz w:val="22"/>
          <w:szCs w:val="22"/>
          <w:lang w:val="en-US"/>
        </w:rPr>
        <w:t xml:space="preserve"> </w:t>
      </w:r>
      <w:r w:rsidR="006C663D">
        <w:rPr>
          <w:b/>
          <w:bCs/>
          <w:sz w:val="22"/>
          <w:szCs w:val="22"/>
          <w:lang w:val="en-US"/>
        </w:rPr>
        <w:t>in response to</w:t>
      </w:r>
      <w:r w:rsidRPr="00E55B30">
        <w:rPr>
          <w:b/>
          <w:bCs/>
          <w:sz w:val="22"/>
          <w:szCs w:val="22"/>
          <w:lang w:val="en-US"/>
        </w:rPr>
        <w:t xml:space="preserve"> changing target-anchor link conditions</w:t>
      </w:r>
      <w:r w:rsidR="00377D6A">
        <w:rPr>
          <w:b/>
          <w:bCs/>
          <w:sz w:val="22"/>
          <w:szCs w:val="22"/>
          <w:lang w:val="en-US"/>
        </w:rPr>
        <w:t xml:space="preserve"> </w:t>
      </w:r>
      <w:r w:rsidR="00481C7C">
        <w:rPr>
          <w:b/>
          <w:bCs/>
          <w:sz w:val="22"/>
          <w:szCs w:val="22"/>
          <w:lang w:val="en-US"/>
        </w:rPr>
        <w:t>according to</w:t>
      </w:r>
      <w:r w:rsidR="00377D6A">
        <w:rPr>
          <w:b/>
          <w:bCs/>
          <w:sz w:val="22"/>
          <w:szCs w:val="22"/>
          <w:lang w:val="en-US"/>
        </w:rPr>
        <w:t xml:space="preserve"> channel information</w:t>
      </w:r>
      <w:r w:rsidR="008F4C0E">
        <w:rPr>
          <w:b/>
          <w:bCs/>
          <w:sz w:val="22"/>
          <w:szCs w:val="22"/>
          <w:lang w:val="en-US"/>
        </w:rPr>
        <w:t xml:space="preserve"> report from </w:t>
      </w:r>
      <w:r w:rsidR="00F40139">
        <w:rPr>
          <w:b/>
          <w:bCs/>
          <w:sz w:val="22"/>
          <w:szCs w:val="22"/>
          <w:lang w:val="en-US"/>
        </w:rPr>
        <w:t>receiver UE</w:t>
      </w:r>
      <w:r w:rsidRPr="00E55B30">
        <w:rPr>
          <w:b/>
          <w:bCs/>
          <w:sz w:val="22"/>
          <w:szCs w:val="22"/>
          <w:lang w:val="en-US"/>
        </w:rPr>
        <w:t>.</w:t>
      </w:r>
      <w:bookmarkEnd w:id="129"/>
      <w:bookmarkEnd w:id="130"/>
      <w:bookmarkEnd w:id="131"/>
      <w:bookmarkEnd w:id="132"/>
      <w:bookmarkEnd w:id="133"/>
      <w:bookmarkEnd w:id="134"/>
      <w:bookmarkEnd w:id="135"/>
      <w:bookmarkEnd w:id="136"/>
      <w:bookmarkEnd w:id="137"/>
      <w:bookmarkEnd w:id="138"/>
    </w:p>
    <w:bookmarkEnd w:id="139"/>
    <w:bookmarkEnd w:id="140"/>
    <w:bookmarkEnd w:id="141"/>
    <w:bookmarkEnd w:id="142"/>
    <w:bookmarkEnd w:id="143"/>
    <w:bookmarkEnd w:id="144"/>
    <w:bookmarkEnd w:id="145"/>
    <w:bookmarkEnd w:id="146"/>
    <w:bookmarkEnd w:id="147"/>
    <w:bookmarkEnd w:id="148"/>
    <w:bookmarkEnd w:id="149"/>
    <w:p w14:paraId="6C2744A5" w14:textId="6EE998C4" w:rsidR="001A7B5F" w:rsidRDefault="005E0A4F" w:rsidP="00131972">
      <w:pPr>
        <w:pStyle w:val="Heading2"/>
        <w:numPr>
          <w:ilvl w:val="0"/>
          <w:numId w:val="0"/>
        </w:numPr>
        <w:ind w:left="576" w:hanging="576"/>
        <w:rPr>
          <w:lang w:val="en-US"/>
        </w:rPr>
      </w:pPr>
      <w:r>
        <w:rPr>
          <w:lang w:val="en-US"/>
        </w:rPr>
        <w:t>2.5</w:t>
      </w:r>
      <w:r>
        <w:rPr>
          <w:lang w:val="en-US"/>
        </w:rPr>
        <w:tab/>
      </w:r>
      <w:r w:rsidR="001A7B5F">
        <w:rPr>
          <w:lang w:val="en-US"/>
        </w:rPr>
        <w:t xml:space="preserve">Congestion </w:t>
      </w:r>
      <w:r w:rsidR="00037464">
        <w:rPr>
          <w:lang w:val="en-US"/>
        </w:rPr>
        <w:t>c</w:t>
      </w:r>
      <w:r w:rsidR="001A7B5F">
        <w:rPr>
          <w:lang w:val="en-US"/>
        </w:rPr>
        <w:t>ontrol for SL-PRS</w:t>
      </w:r>
    </w:p>
    <w:p w14:paraId="569D13B2" w14:textId="40ED0401" w:rsidR="00B77BA7" w:rsidRDefault="00B77BA7" w:rsidP="00AD6BC4">
      <w:pPr>
        <w:jc w:val="both"/>
        <w:rPr>
          <w:bCs/>
          <w:sz w:val="22"/>
          <w:szCs w:val="22"/>
        </w:rPr>
      </w:pPr>
      <w:r>
        <w:rPr>
          <w:bCs/>
          <w:sz w:val="22"/>
          <w:szCs w:val="22"/>
        </w:rPr>
        <w:t xml:space="preserve">The following </w:t>
      </w:r>
      <w:r w:rsidR="003E2E12">
        <w:rPr>
          <w:bCs/>
          <w:sz w:val="22"/>
          <w:szCs w:val="22"/>
        </w:rPr>
        <w:t xml:space="preserve">are </w:t>
      </w:r>
      <w:r>
        <w:rPr>
          <w:bCs/>
          <w:sz w:val="22"/>
          <w:szCs w:val="22"/>
        </w:rPr>
        <w:t>agreed in</w:t>
      </w:r>
      <w:r w:rsidR="003E2E12">
        <w:rPr>
          <w:bCs/>
          <w:sz w:val="22"/>
          <w:szCs w:val="22"/>
        </w:rPr>
        <w:t xml:space="preserve"> previous RAN1 meetings:</w:t>
      </w:r>
    </w:p>
    <w:tbl>
      <w:tblPr>
        <w:tblStyle w:val="TableGrid"/>
        <w:tblW w:w="0" w:type="auto"/>
        <w:tblLook w:val="04A0" w:firstRow="1" w:lastRow="0" w:firstColumn="1" w:lastColumn="0" w:noHBand="0" w:noVBand="1"/>
      </w:tblPr>
      <w:tblGrid>
        <w:gridCol w:w="9962"/>
      </w:tblGrid>
      <w:tr w:rsidR="00B77BA7" w14:paraId="1F002904" w14:textId="77777777" w:rsidTr="00B77BA7">
        <w:tc>
          <w:tcPr>
            <w:tcW w:w="9962" w:type="dxa"/>
          </w:tcPr>
          <w:p w14:paraId="31C0F4D1" w14:textId="268FCAEA" w:rsidR="00B77BA7" w:rsidRPr="00131972" w:rsidRDefault="00B77BA7" w:rsidP="00B77BA7">
            <w:pPr>
              <w:overflowPunct/>
              <w:autoSpaceDE/>
              <w:autoSpaceDN/>
              <w:adjustRightInd/>
              <w:spacing w:after="0"/>
              <w:textAlignment w:val="auto"/>
              <w:rPr>
                <w:rFonts w:ascii="Times" w:eastAsia="Batang" w:hAnsi="Times"/>
                <w:b/>
                <w:iCs/>
                <w:szCs w:val="24"/>
                <w:lang w:val="en-US"/>
              </w:rPr>
            </w:pPr>
            <w:r w:rsidRPr="00131972">
              <w:rPr>
                <w:rFonts w:ascii="Times" w:eastAsia="Batang" w:hAnsi="Times"/>
                <w:b/>
                <w:iCs/>
                <w:szCs w:val="24"/>
                <w:highlight w:val="green"/>
                <w:lang w:val="en-US"/>
              </w:rPr>
              <w:t>Agreement</w:t>
            </w:r>
            <w:r w:rsidR="003E2E12" w:rsidRPr="00131972">
              <w:rPr>
                <w:rFonts w:ascii="Times" w:eastAsia="Batang" w:hAnsi="Times"/>
                <w:b/>
                <w:iCs/>
                <w:szCs w:val="24"/>
                <w:lang w:val="en-US"/>
              </w:rPr>
              <w:t xml:space="preserve"> </w:t>
            </w:r>
            <w:r w:rsidR="003E2E12" w:rsidRPr="00131972">
              <w:rPr>
                <w:rFonts w:ascii="Times" w:eastAsia="Batang" w:hAnsi="Times"/>
                <w:bCs/>
                <w:iCs/>
                <w:szCs w:val="24"/>
                <w:lang w:val="en-US"/>
              </w:rPr>
              <w:t>(RAN1#112bis-e)</w:t>
            </w:r>
          </w:p>
          <w:p w14:paraId="527CB384" w14:textId="77777777" w:rsidR="00B77BA7" w:rsidRPr="00B77BA7" w:rsidRDefault="00B77BA7" w:rsidP="00B77BA7">
            <w:pPr>
              <w:overflowPunct/>
              <w:snapToGrid w:val="0"/>
              <w:spacing w:after="0"/>
              <w:contextualSpacing/>
              <w:jc w:val="both"/>
              <w:textAlignment w:val="auto"/>
              <w:rPr>
                <w:rFonts w:ascii="Times" w:eastAsia="Batang" w:hAnsi="Times"/>
              </w:rPr>
            </w:pPr>
            <w:r w:rsidRPr="00B77BA7">
              <w:rPr>
                <w:rFonts w:ascii="Times" w:eastAsia="Batang" w:hAnsi="Times"/>
              </w:rPr>
              <w:t xml:space="preserve">For Scheme 2 SL-PRS resource allocation, specify congestion control mechanisms using the existing congestion control mechanisms as a starting point. </w:t>
            </w:r>
          </w:p>
          <w:p w14:paraId="14FFB4A2" w14:textId="641F5162" w:rsidR="00B77BA7" w:rsidRPr="00B77BA7" w:rsidRDefault="005E0A4F" w:rsidP="00131972">
            <w:pPr>
              <w:overflowPunct/>
              <w:autoSpaceDE/>
              <w:autoSpaceDN/>
              <w:adjustRightInd/>
              <w:spacing w:after="0"/>
              <w:ind w:left="720" w:hanging="360"/>
              <w:contextualSpacing/>
              <w:textAlignment w:val="auto"/>
              <w:rPr>
                <w:rFonts w:eastAsia="Batang"/>
              </w:rPr>
            </w:pPr>
            <w:r w:rsidRPr="00B77BA7">
              <w:rPr>
                <w:rFonts w:ascii="Symbol" w:eastAsia="Batang" w:hAnsi="Symbol"/>
              </w:rPr>
              <w:t></w:t>
            </w:r>
            <w:r w:rsidRPr="00B77BA7">
              <w:rPr>
                <w:rFonts w:ascii="Symbol" w:eastAsia="Batang" w:hAnsi="Symbol"/>
              </w:rPr>
              <w:tab/>
            </w:r>
            <w:r w:rsidR="00B77BA7" w:rsidRPr="00B77BA7">
              <w:rPr>
                <w:rFonts w:eastAsia="Batang"/>
              </w:rPr>
              <w:t xml:space="preserve">Study at least the following aspects on potential changes over the existing congestion control mechanisms: </w:t>
            </w:r>
          </w:p>
          <w:p w14:paraId="30C170FC" w14:textId="43EFDDDD" w:rsidR="00B77BA7" w:rsidRPr="00B77BA7" w:rsidRDefault="005E0A4F" w:rsidP="00131972">
            <w:pPr>
              <w:overflowPunct/>
              <w:autoSpaceDE/>
              <w:autoSpaceDN/>
              <w:adjustRightInd/>
              <w:spacing w:after="0"/>
              <w:ind w:left="1440" w:hanging="360"/>
              <w:contextualSpacing/>
              <w:textAlignment w:val="auto"/>
              <w:rPr>
                <w:rFonts w:eastAsia="Times New Roman"/>
              </w:rPr>
            </w:pPr>
            <w:r w:rsidRPr="00B77BA7">
              <w:rPr>
                <w:rFonts w:ascii="Courier New" w:eastAsia="Times New Roman" w:hAnsi="Courier New" w:cs="Courier New"/>
              </w:rPr>
              <w:t>o</w:t>
            </w:r>
            <w:r w:rsidRPr="00B77BA7">
              <w:rPr>
                <w:rFonts w:ascii="Courier New" w:eastAsia="Times New Roman" w:hAnsi="Courier New" w:cs="Courier New"/>
              </w:rPr>
              <w:tab/>
            </w:r>
            <w:r w:rsidR="00B77BA7" w:rsidRPr="00B77BA7">
              <w:rPr>
                <w:rFonts w:eastAsia="Times New Roman"/>
              </w:rPr>
              <w:t>CBR and CR definition for SL-PRS</w:t>
            </w:r>
          </w:p>
          <w:p w14:paraId="08184DFD" w14:textId="5E6AD811" w:rsidR="00B77BA7" w:rsidRPr="00B77BA7" w:rsidRDefault="005E0A4F" w:rsidP="00131972">
            <w:pPr>
              <w:overflowPunct/>
              <w:autoSpaceDE/>
              <w:autoSpaceDN/>
              <w:adjustRightInd/>
              <w:spacing w:after="0"/>
              <w:ind w:left="1440" w:hanging="360"/>
              <w:contextualSpacing/>
              <w:textAlignment w:val="auto"/>
              <w:rPr>
                <w:rFonts w:eastAsia="Times New Roman"/>
              </w:rPr>
            </w:pPr>
            <w:r w:rsidRPr="00B77BA7">
              <w:rPr>
                <w:rFonts w:ascii="Courier New" w:eastAsia="Times New Roman" w:hAnsi="Courier New" w:cs="Courier New"/>
              </w:rPr>
              <w:t>o</w:t>
            </w:r>
            <w:r w:rsidRPr="00B77BA7">
              <w:rPr>
                <w:rFonts w:ascii="Courier New" w:eastAsia="Times New Roman" w:hAnsi="Courier New" w:cs="Courier New"/>
              </w:rPr>
              <w:tab/>
            </w:r>
            <w:r w:rsidR="00B77BA7" w:rsidRPr="00B77BA7">
              <w:rPr>
                <w:rFonts w:eastAsia="Times New Roman"/>
              </w:rPr>
              <w:t>Which parameters  of a SL-PRS configuration could be impacted by the congestion control mechanism, the mapping between congestion measurements, SL-PRS priority and SL-PRS parameters</w:t>
            </w:r>
          </w:p>
          <w:p w14:paraId="27749F9B" w14:textId="6BC42275" w:rsidR="00B77BA7" w:rsidRPr="00B77BA7" w:rsidRDefault="005E0A4F" w:rsidP="00131972">
            <w:pPr>
              <w:overflowPunct/>
              <w:autoSpaceDE/>
              <w:autoSpaceDN/>
              <w:adjustRightInd/>
              <w:spacing w:after="0"/>
              <w:ind w:left="1440" w:hanging="360"/>
              <w:contextualSpacing/>
              <w:textAlignment w:val="auto"/>
              <w:rPr>
                <w:rFonts w:eastAsia="Times New Roman"/>
              </w:rPr>
            </w:pPr>
            <w:r w:rsidRPr="00B77BA7">
              <w:rPr>
                <w:rFonts w:ascii="Courier New" w:eastAsia="Times New Roman" w:hAnsi="Courier New" w:cs="Courier New"/>
              </w:rPr>
              <w:t>o</w:t>
            </w:r>
            <w:r w:rsidRPr="00B77BA7">
              <w:rPr>
                <w:rFonts w:ascii="Courier New" w:eastAsia="Times New Roman" w:hAnsi="Courier New" w:cs="Courier New"/>
              </w:rPr>
              <w:tab/>
            </w:r>
            <w:r w:rsidR="00B77BA7" w:rsidRPr="00B77BA7">
              <w:rPr>
                <w:rFonts w:eastAsia="Times New Roman"/>
              </w:rPr>
              <w:t>CR and CBR measurement time window</w:t>
            </w:r>
          </w:p>
          <w:p w14:paraId="401BB5BB" w14:textId="5170B45D" w:rsidR="00B77BA7" w:rsidRPr="00B77BA7" w:rsidRDefault="005E0A4F" w:rsidP="00131972">
            <w:pPr>
              <w:overflowPunct/>
              <w:autoSpaceDE/>
              <w:autoSpaceDN/>
              <w:adjustRightInd/>
              <w:spacing w:after="0"/>
              <w:ind w:left="1440" w:hanging="360"/>
              <w:contextualSpacing/>
              <w:textAlignment w:val="auto"/>
              <w:rPr>
                <w:rFonts w:eastAsia="Times New Roman"/>
              </w:rPr>
            </w:pPr>
            <w:r w:rsidRPr="00B77BA7">
              <w:rPr>
                <w:rFonts w:ascii="Courier New" w:eastAsia="Times New Roman" w:hAnsi="Courier New" w:cs="Courier New"/>
              </w:rPr>
              <w:t>o</w:t>
            </w:r>
            <w:r w:rsidRPr="00B77BA7">
              <w:rPr>
                <w:rFonts w:ascii="Courier New" w:eastAsia="Times New Roman" w:hAnsi="Courier New" w:cs="Courier New"/>
              </w:rPr>
              <w:tab/>
            </w:r>
            <w:r w:rsidR="00B77BA7" w:rsidRPr="00B77BA7">
              <w:rPr>
                <w:rFonts w:eastAsia="Times New Roman"/>
              </w:rPr>
              <w:t>Congestion control processing time</w:t>
            </w:r>
          </w:p>
          <w:p w14:paraId="02179829" w14:textId="446E2AE7" w:rsidR="00B77BA7" w:rsidRPr="00B77BA7" w:rsidRDefault="005E0A4F" w:rsidP="00131972">
            <w:pPr>
              <w:overflowPunct/>
              <w:autoSpaceDE/>
              <w:autoSpaceDN/>
              <w:adjustRightInd/>
              <w:spacing w:after="0"/>
              <w:ind w:left="1440" w:hanging="360"/>
              <w:contextualSpacing/>
              <w:textAlignment w:val="auto"/>
              <w:rPr>
                <w:rFonts w:eastAsia="Times New Roman"/>
              </w:rPr>
            </w:pPr>
            <w:r w:rsidRPr="00B77BA7">
              <w:rPr>
                <w:rFonts w:ascii="Courier New" w:eastAsia="Times New Roman" w:hAnsi="Courier New" w:cs="Courier New"/>
              </w:rPr>
              <w:t>o</w:t>
            </w:r>
            <w:r w:rsidRPr="00B77BA7">
              <w:rPr>
                <w:rFonts w:ascii="Courier New" w:eastAsia="Times New Roman" w:hAnsi="Courier New" w:cs="Courier New"/>
              </w:rPr>
              <w:tab/>
            </w:r>
            <w:r w:rsidR="00B77BA7" w:rsidRPr="00B77BA7">
              <w:rPr>
                <w:rFonts w:eastAsia="Times New Roman"/>
              </w:rPr>
              <w:t>Number of CBR ranges</w:t>
            </w:r>
          </w:p>
          <w:p w14:paraId="7FF082C1" w14:textId="7E1345EA" w:rsidR="00B77BA7" w:rsidRDefault="005E0A4F" w:rsidP="00131972">
            <w:pPr>
              <w:overflowPunct/>
              <w:autoSpaceDE/>
              <w:autoSpaceDN/>
              <w:adjustRightInd/>
              <w:spacing w:after="0"/>
              <w:ind w:left="1440" w:hanging="360"/>
              <w:contextualSpacing/>
              <w:textAlignment w:val="auto"/>
              <w:rPr>
                <w:rFonts w:eastAsia="Times New Roman"/>
              </w:rPr>
            </w:pPr>
            <w:r>
              <w:rPr>
                <w:rFonts w:ascii="Courier New" w:eastAsia="Times New Roman" w:hAnsi="Courier New" w:cs="Courier New"/>
              </w:rPr>
              <w:t>o</w:t>
            </w:r>
            <w:r>
              <w:rPr>
                <w:rFonts w:ascii="Courier New" w:eastAsia="Times New Roman" w:hAnsi="Courier New" w:cs="Courier New"/>
              </w:rPr>
              <w:tab/>
            </w:r>
            <w:r w:rsidR="00B77BA7" w:rsidRPr="00B77BA7">
              <w:rPr>
                <w:rFonts w:eastAsia="Times New Roman"/>
              </w:rPr>
              <w:t>Whether any proposed changes could be applicable to shared resource pools in addition to the dedicated resource pool</w:t>
            </w:r>
          </w:p>
          <w:p w14:paraId="631E6197" w14:textId="77777777" w:rsidR="003E2E12" w:rsidRDefault="003E2E12" w:rsidP="005E09D7">
            <w:pPr>
              <w:overflowPunct/>
              <w:autoSpaceDE/>
              <w:autoSpaceDN/>
              <w:adjustRightInd/>
              <w:spacing w:after="0"/>
              <w:contextualSpacing/>
              <w:textAlignment w:val="auto"/>
              <w:rPr>
                <w:rFonts w:eastAsia="Times New Roman"/>
              </w:rPr>
            </w:pPr>
          </w:p>
          <w:p w14:paraId="0B184835" w14:textId="0FDEFE74" w:rsidR="003E2E12" w:rsidRPr="00131972" w:rsidRDefault="003E2E12" w:rsidP="003E2E12">
            <w:pPr>
              <w:overflowPunct/>
              <w:autoSpaceDE/>
              <w:autoSpaceDN/>
              <w:adjustRightInd/>
              <w:spacing w:after="0"/>
              <w:textAlignment w:val="auto"/>
              <w:rPr>
                <w:rFonts w:eastAsia="Batang"/>
                <w:b/>
                <w:lang w:val="en-US"/>
              </w:rPr>
            </w:pPr>
            <w:r w:rsidRPr="00131972">
              <w:rPr>
                <w:rFonts w:eastAsia="Batang"/>
                <w:b/>
                <w:highlight w:val="green"/>
                <w:lang w:val="en-US"/>
              </w:rPr>
              <w:t>Agreement</w:t>
            </w:r>
            <w:r w:rsidRPr="00131972">
              <w:rPr>
                <w:rFonts w:eastAsia="Batang"/>
                <w:b/>
                <w:lang w:val="en-US"/>
              </w:rPr>
              <w:t xml:space="preserve"> (</w:t>
            </w:r>
            <w:r w:rsidRPr="00131972">
              <w:rPr>
                <w:sz w:val="22"/>
                <w:szCs w:val="22"/>
                <w:lang w:val="en-US"/>
              </w:rPr>
              <w:t>RAN1#113</w:t>
            </w:r>
            <w:r w:rsidRPr="00131972">
              <w:rPr>
                <w:rFonts w:eastAsia="Batang"/>
                <w:b/>
                <w:lang w:val="en-US"/>
              </w:rPr>
              <w:t>)</w:t>
            </w:r>
          </w:p>
          <w:p w14:paraId="3D96DE57" w14:textId="77777777" w:rsidR="003E2E12" w:rsidRPr="003E2E12" w:rsidRDefault="003E2E12" w:rsidP="003E2E12">
            <w:pPr>
              <w:overflowPunct/>
              <w:autoSpaceDE/>
              <w:autoSpaceDN/>
              <w:adjustRightInd/>
              <w:spacing w:after="0"/>
              <w:textAlignment w:val="auto"/>
              <w:rPr>
                <w:rFonts w:eastAsia="Batang"/>
              </w:rPr>
            </w:pPr>
            <w:r w:rsidRPr="003E2E12">
              <w:rPr>
                <w:rFonts w:eastAsia="Batang"/>
              </w:rPr>
              <w:t xml:space="preserve">In Scheme 2, congestion control can restrict the range of parameters for SL PRS configuration per resource pool by CBR and priority. Consider further the following parameter(s): </w:t>
            </w:r>
          </w:p>
          <w:p w14:paraId="5FDC8397" w14:textId="3845302A"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Option 1: SL PRS transmission power</w:t>
            </w:r>
          </w:p>
          <w:p w14:paraId="29B11A2A" w14:textId="3B549E2E"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Option 2: Periodicity of SL PRS</w:t>
            </w:r>
          </w:p>
          <w:p w14:paraId="0A457CBA" w14:textId="61E578B5"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Option 3: Number of occupied subchannels of SL-PRS (for shared resource pool)</w:t>
            </w:r>
          </w:p>
          <w:p w14:paraId="26CE9947" w14:textId="75F5630A"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Option 4: Number of SL PRS resources in a slot</w:t>
            </w:r>
          </w:p>
          <w:p w14:paraId="5EDB0AFD" w14:textId="19A54FDC"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Option 5: comb-size of a SL PRS resource in a slot</w:t>
            </w:r>
          </w:p>
          <w:p w14:paraId="14416FB8" w14:textId="48525575"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Option 7: Number of OFDM symbols of a SL PRS resource in a slot</w:t>
            </w:r>
          </w:p>
          <w:p w14:paraId="2D679739" w14:textId="184C75DD"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Option 8: Number of SL PRS (re-)transmissions</w:t>
            </w:r>
          </w:p>
          <w:p w14:paraId="7A213414" w14:textId="71B71924" w:rsidR="003E2E12" w:rsidRPr="003E2E12" w:rsidRDefault="005E0A4F" w:rsidP="00131972">
            <w:pPr>
              <w:overflowPunct/>
              <w:autoSpaceDE/>
              <w:autoSpaceDN/>
              <w:adjustRightInd/>
              <w:spacing w:after="0"/>
              <w:ind w:left="720" w:hanging="360"/>
              <w:contextualSpacing/>
              <w:textAlignment w:val="auto"/>
              <w:rPr>
                <w:rFonts w:eastAsia="Times New Roman"/>
                <w:lang w:eastAsia="x-none"/>
              </w:rPr>
            </w:pPr>
            <w:r w:rsidRPr="003E2E12">
              <w:rPr>
                <w:rFonts w:ascii="Symbol" w:eastAsia="Times New Roman" w:hAnsi="Symbol"/>
                <w:lang w:eastAsia="x-none"/>
              </w:rPr>
              <w:t></w:t>
            </w:r>
            <w:r w:rsidRPr="003E2E12">
              <w:rPr>
                <w:rFonts w:ascii="Symbol" w:eastAsia="Times New Roman" w:hAnsi="Symbol"/>
                <w:lang w:eastAsia="x-none"/>
              </w:rPr>
              <w:tab/>
            </w:r>
            <w:r w:rsidR="003E2E12" w:rsidRPr="003E2E12">
              <w:rPr>
                <w:rFonts w:eastAsia="Times New Roman"/>
                <w:lang w:eastAsia="x-none"/>
              </w:rPr>
              <w:t>FFS: Other options are not precluded</w:t>
            </w:r>
          </w:p>
          <w:p w14:paraId="024B54C8" w14:textId="03481677" w:rsidR="003E2E12" w:rsidRPr="00AD6BC4" w:rsidRDefault="003E2E12" w:rsidP="00131972">
            <w:pPr>
              <w:overflowPunct/>
              <w:autoSpaceDE/>
              <w:autoSpaceDN/>
              <w:adjustRightInd/>
              <w:spacing w:after="0"/>
              <w:contextualSpacing/>
              <w:textAlignment w:val="auto"/>
              <w:rPr>
                <w:rFonts w:eastAsia="Times New Roman"/>
              </w:rPr>
            </w:pPr>
          </w:p>
        </w:tc>
      </w:tr>
    </w:tbl>
    <w:p w14:paraId="76613233" w14:textId="4ED9C090" w:rsidR="00606319" w:rsidRDefault="00D57B6C" w:rsidP="007C29B7">
      <w:pPr>
        <w:spacing w:before="240"/>
        <w:jc w:val="both"/>
        <w:rPr>
          <w:bCs/>
          <w:sz w:val="22"/>
          <w:szCs w:val="22"/>
        </w:rPr>
      </w:pPr>
      <w:r>
        <w:rPr>
          <w:bCs/>
          <w:sz w:val="22"/>
          <w:szCs w:val="22"/>
        </w:rPr>
        <w:lastRenderedPageBreak/>
        <w:t>L</w:t>
      </w:r>
      <w:r w:rsidRPr="00D57B6C">
        <w:rPr>
          <w:bCs/>
          <w:sz w:val="22"/>
          <w:szCs w:val="22"/>
        </w:rPr>
        <w:t>egacy sidelink supported power control</w:t>
      </w:r>
      <w:r w:rsidR="00B94923">
        <w:rPr>
          <w:bCs/>
          <w:sz w:val="22"/>
          <w:szCs w:val="22"/>
        </w:rPr>
        <w:t xml:space="preserve">, </w:t>
      </w:r>
      <w:r w:rsidR="00C82E30">
        <w:rPr>
          <w:bCs/>
          <w:sz w:val="22"/>
          <w:szCs w:val="22"/>
        </w:rPr>
        <w:t>dropping of packets</w:t>
      </w:r>
      <w:r w:rsidRPr="00D57B6C">
        <w:rPr>
          <w:bCs/>
          <w:sz w:val="22"/>
          <w:szCs w:val="22"/>
        </w:rPr>
        <w:t xml:space="preserve"> for the purpose of congestion control in PSSCH and PSCCH. Similarly, congestion control could be applicable to SL-PRS: E.g.</w:t>
      </w:r>
      <w:r w:rsidR="00137D30">
        <w:rPr>
          <w:bCs/>
          <w:sz w:val="22"/>
          <w:szCs w:val="22"/>
        </w:rPr>
        <w:t>,</w:t>
      </w:r>
      <w:r w:rsidRPr="00D57B6C">
        <w:rPr>
          <w:bCs/>
          <w:sz w:val="22"/>
          <w:szCs w:val="22"/>
        </w:rPr>
        <w:t xml:space="preserve"> if a dedicated SL-PRS pool becomes overloaded it might be beneficial to reduce the TX power of SL-PRS</w:t>
      </w:r>
      <w:r w:rsidR="006D4AAD">
        <w:rPr>
          <w:bCs/>
          <w:sz w:val="22"/>
          <w:szCs w:val="22"/>
        </w:rPr>
        <w:t xml:space="preserve"> and/or reduce the no. of SL PRS transmissions</w:t>
      </w:r>
      <w:r w:rsidRPr="00D57B6C">
        <w:rPr>
          <w:bCs/>
          <w:sz w:val="22"/>
          <w:szCs w:val="22"/>
        </w:rPr>
        <w:t>.</w:t>
      </w:r>
      <w:r w:rsidR="004B563C">
        <w:rPr>
          <w:bCs/>
          <w:sz w:val="22"/>
          <w:szCs w:val="22"/>
        </w:rPr>
        <w:t xml:space="preserve"> Hence, Option</w:t>
      </w:r>
      <w:r w:rsidR="00661FEB">
        <w:rPr>
          <w:bCs/>
          <w:sz w:val="22"/>
          <w:szCs w:val="22"/>
        </w:rPr>
        <w:t xml:space="preserve"> </w:t>
      </w:r>
      <w:r w:rsidR="004B563C">
        <w:rPr>
          <w:bCs/>
          <w:sz w:val="22"/>
          <w:szCs w:val="22"/>
        </w:rPr>
        <w:t>1 and Option</w:t>
      </w:r>
      <w:r w:rsidR="00661FEB">
        <w:rPr>
          <w:bCs/>
          <w:sz w:val="22"/>
          <w:szCs w:val="22"/>
        </w:rPr>
        <w:t xml:space="preserve"> </w:t>
      </w:r>
      <w:r w:rsidR="004B563C">
        <w:rPr>
          <w:bCs/>
          <w:sz w:val="22"/>
          <w:szCs w:val="22"/>
        </w:rPr>
        <w:t>8 are beneficial.</w:t>
      </w:r>
      <w:r w:rsidR="000B2B46">
        <w:rPr>
          <w:bCs/>
          <w:sz w:val="22"/>
          <w:szCs w:val="22"/>
        </w:rPr>
        <w:t xml:space="preserve"> </w:t>
      </w:r>
      <w:r w:rsidR="004B563C">
        <w:rPr>
          <w:bCs/>
          <w:sz w:val="22"/>
          <w:szCs w:val="22"/>
        </w:rPr>
        <w:t>In addition,</w:t>
      </w:r>
      <w:r w:rsidR="00A51F86">
        <w:rPr>
          <w:bCs/>
          <w:sz w:val="22"/>
          <w:szCs w:val="22"/>
        </w:rPr>
        <w:t xml:space="preserve"> adaptation of bandwidth</w:t>
      </w:r>
      <w:r w:rsidR="00990089">
        <w:rPr>
          <w:bCs/>
          <w:sz w:val="22"/>
          <w:szCs w:val="22"/>
        </w:rPr>
        <w:t>,</w:t>
      </w:r>
      <w:r w:rsidR="00D548AC">
        <w:rPr>
          <w:bCs/>
          <w:sz w:val="22"/>
          <w:szCs w:val="22"/>
        </w:rPr>
        <w:t xml:space="preserve"> hence Option</w:t>
      </w:r>
      <w:r w:rsidR="00661FEB">
        <w:rPr>
          <w:bCs/>
          <w:sz w:val="22"/>
          <w:szCs w:val="22"/>
        </w:rPr>
        <w:t xml:space="preserve"> </w:t>
      </w:r>
      <w:r w:rsidR="00D548AC">
        <w:rPr>
          <w:bCs/>
          <w:sz w:val="22"/>
          <w:szCs w:val="22"/>
        </w:rPr>
        <w:t>3</w:t>
      </w:r>
      <w:r w:rsidR="00990089">
        <w:rPr>
          <w:bCs/>
          <w:sz w:val="22"/>
          <w:szCs w:val="22"/>
        </w:rPr>
        <w:t>,</w:t>
      </w:r>
      <w:r w:rsidR="00A51F86">
        <w:rPr>
          <w:bCs/>
          <w:sz w:val="22"/>
          <w:szCs w:val="22"/>
        </w:rPr>
        <w:t xml:space="preserve"> </w:t>
      </w:r>
      <w:r w:rsidR="0044477D">
        <w:rPr>
          <w:bCs/>
          <w:sz w:val="22"/>
          <w:szCs w:val="22"/>
        </w:rPr>
        <w:t>as well as</w:t>
      </w:r>
      <w:r w:rsidR="00A51F86">
        <w:rPr>
          <w:bCs/>
          <w:sz w:val="22"/>
          <w:szCs w:val="22"/>
        </w:rPr>
        <w:t xml:space="preserve"> periodicity of the SL</w:t>
      </w:r>
      <w:r w:rsidR="00327B39">
        <w:rPr>
          <w:bCs/>
          <w:sz w:val="22"/>
          <w:szCs w:val="22"/>
        </w:rPr>
        <w:t>-</w:t>
      </w:r>
      <w:r w:rsidR="00A51F86">
        <w:rPr>
          <w:bCs/>
          <w:sz w:val="22"/>
          <w:szCs w:val="22"/>
        </w:rPr>
        <w:t>PRS</w:t>
      </w:r>
      <w:r w:rsidR="00990089">
        <w:rPr>
          <w:bCs/>
          <w:sz w:val="22"/>
          <w:szCs w:val="22"/>
        </w:rPr>
        <w:t>, hence Option</w:t>
      </w:r>
      <w:r w:rsidR="00661FEB">
        <w:rPr>
          <w:bCs/>
          <w:sz w:val="22"/>
          <w:szCs w:val="22"/>
        </w:rPr>
        <w:t xml:space="preserve"> </w:t>
      </w:r>
      <w:r w:rsidR="00990089">
        <w:rPr>
          <w:bCs/>
          <w:sz w:val="22"/>
          <w:szCs w:val="22"/>
        </w:rPr>
        <w:t>2,</w:t>
      </w:r>
      <w:r w:rsidR="00F80B75">
        <w:rPr>
          <w:bCs/>
          <w:sz w:val="22"/>
          <w:szCs w:val="22"/>
        </w:rPr>
        <w:t xml:space="preserve"> </w:t>
      </w:r>
      <w:r w:rsidR="00A448CF">
        <w:rPr>
          <w:bCs/>
          <w:sz w:val="22"/>
          <w:szCs w:val="22"/>
        </w:rPr>
        <w:t xml:space="preserve">for the purpose of congestion control </w:t>
      </w:r>
      <w:r w:rsidR="00BC03F9">
        <w:rPr>
          <w:bCs/>
          <w:sz w:val="22"/>
          <w:szCs w:val="22"/>
        </w:rPr>
        <w:t>are</w:t>
      </w:r>
      <w:r w:rsidR="00B14226">
        <w:rPr>
          <w:bCs/>
          <w:sz w:val="22"/>
          <w:szCs w:val="22"/>
        </w:rPr>
        <w:t xml:space="preserve"> </w:t>
      </w:r>
      <w:r w:rsidR="00197486">
        <w:rPr>
          <w:bCs/>
          <w:sz w:val="22"/>
          <w:szCs w:val="22"/>
        </w:rPr>
        <w:t>desirable</w:t>
      </w:r>
      <w:r w:rsidR="007C50F4">
        <w:rPr>
          <w:bCs/>
          <w:sz w:val="22"/>
          <w:szCs w:val="22"/>
        </w:rPr>
        <w:t xml:space="preserve">. </w:t>
      </w:r>
      <w:r w:rsidR="00A51F86">
        <w:rPr>
          <w:bCs/>
          <w:sz w:val="22"/>
          <w:szCs w:val="22"/>
        </w:rPr>
        <w:t xml:space="preserve">  </w:t>
      </w:r>
      <w:r w:rsidR="004B563C">
        <w:rPr>
          <w:bCs/>
          <w:sz w:val="22"/>
          <w:szCs w:val="22"/>
        </w:rPr>
        <w:t xml:space="preserve"> </w:t>
      </w:r>
    </w:p>
    <w:p w14:paraId="419FDB41" w14:textId="41350CD7" w:rsidR="00130C70" w:rsidRPr="00131972" w:rsidRDefault="00B05C13" w:rsidP="00131972">
      <w:pPr>
        <w:spacing w:before="240"/>
        <w:jc w:val="both"/>
        <w:rPr>
          <w:b/>
          <w:bCs/>
          <w:sz w:val="22"/>
          <w:szCs w:val="22"/>
          <w:lang w:val="en-US"/>
        </w:rPr>
      </w:pPr>
      <w:bookmarkStart w:id="150" w:name="Proposal85248"/>
      <w:bookmarkStart w:id="151" w:name="Proposal96741"/>
      <w:bookmarkStart w:id="152" w:name="Proposal83915"/>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755AA7">
        <w:rPr>
          <w:b/>
          <w:bCs/>
          <w:noProof/>
          <w:lang w:val="en-US"/>
        </w:rPr>
        <w:t>18</w:t>
      </w:r>
      <w:r w:rsidRPr="00E55B30">
        <w:rPr>
          <w:b/>
        </w:rPr>
        <w:fldChar w:fldCharType="end"/>
      </w:r>
      <w:r w:rsidRPr="00E55B30">
        <w:rPr>
          <w:b/>
          <w:bCs/>
          <w:sz w:val="22"/>
          <w:szCs w:val="22"/>
          <w:lang w:val="en-US"/>
        </w:rPr>
        <w:t>:</w:t>
      </w:r>
      <w:r>
        <w:rPr>
          <w:b/>
          <w:bCs/>
          <w:sz w:val="22"/>
          <w:szCs w:val="22"/>
          <w:lang w:val="en-US"/>
        </w:rPr>
        <w:t xml:space="preserve"> Support </w:t>
      </w:r>
      <w:r w:rsidR="004177F2">
        <w:rPr>
          <w:b/>
          <w:bCs/>
          <w:sz w:val="22"/>
          <w:szCs w:val="22"/>
          <w:lang w:val="en-US"/>
        </w:rPr>
        <w:t xml:space="preserve">at least </w:t>
      </w:r>
      <w:r w:rsidR="00661FEB">
        <w:rPr>
          <w:b/>
          <w:bCs/>
          <w:sz w:val="22"/>
          <w:szCs w:val="22"/>
          <w:lang w:val="en-US"/>
        </w:rPr>
        <w:t xml:space="preserve">Option 1, Option 2, Option </w:t>
      </w:r>
      <w:proofErr w:type="gramStart"/>
      <w:r w:rsidR="00661FEB">
        <w:rPr>
          <w:b/>
          <w:bCs/>
          <w:sz w:val="22"/>
          <w:szCs w:val="22"/>
          <w:lang w:val="en-US"/>
        </w:rPr>
        <w:t>3</w:t>
      </w:r>
      <w:proofErr w:type="gramEnd"/>
      <w:r w:rsidR="00661FEB">
        <w:rPr>
          <w:b/>
          <w:bCs/>
          <w:sz w:val="22"/>
          <w:szCs w:val="22"/>
          <w:lang w:val="en-US"/>
        </w:rPr>
        <w:t xml:space="preserve"> and Option 8 for </w:t>
      </w:r>
      <w:r w:rsidR="004177F2">
        <w:rPr>
          <w:b/>
          <w:bCs/>
          <w:sz w:val="22"/>
          <w:szCs w:val="22"/>
          <w:lang w:val="en-US"/>
        </w:rPr>
        <w:t>congestion control.</w:t>
      </w:r>
      <w:bookmarkEnd w:id="150"/>
    </w:p>
    <w:bookmarkEnd w:id="151"/>
    <w:bookmarkEnd w:id="152"/>
    <w:p w14:paraId="499E0E41" w14:textId="071DF024" w:rsidR="00B5529A" w:rsidRDefault="00990089" w:rsidP="00D80E7F">
      <w:pPr>
        <w:jc w:val="both"/>
        <w:rPr>
          <w:bCs/>
          <w:sz w:val="22"/>
          <w:szCs w:val="22"/>
        </w:rPr>
      </w:pPr>
      <w:r>
        <w:rPr>
          <w:bCs/>
          <w:sz w:val="22"/>
          <w:szCs w:val="22"/>
        </w:rPr>
        <w:t xml:space="preserve">Further, </w:t>
      </w:r>
      <w:r w:rsidR="00B05C13">
        <w:rPr>
          <w:bCs/>
          <w:sz w:val="22"/>
          <w:szCs w:val="22"/>
        </w:rPr>
        <w:t>t</w:t>
      </w:r>
      <w:r w:rsidR="00236EF4">
        <w:rPr>
          <w:bCs/>
          <w:sz w:val="22"/>
          <w:szCs w:val="22"/>
        </w:rPr>
        <w:t>o avoid</w:t>
      </w:r>
      <w:r w:rsidR="00CD6466">
        <w:rPr>
          <w:bCs/>
          <w:sz w:val="22"/>
          <w:szCs w:val="22"/>
        </w:rPr>
        <w:t xml:space="preserve"> degradation of</w:t>
      </w:r>
      <w:r w:rsidR="00AC2806">
        <w:rPr>
          <w:bCs/>
          <w:sz w:val="22"/>
          <w:szCs w:val="22"/>
        </w:rPr>
        <w:t xml:space="preserve"> SL</w:t>
      </w:r>
      <w:r w:rsidR="00CD6466">
        <w:rPr>
          <w:bCs/>
          <w:sz w:val="22"/>
          <w:szCs w:val="22"/>
        </w:rPr>
        <w:t xml:space="preserve"> positioning QoS</w:t>
      </w:r>
      <w:r w:rsidR="00AC2806">
        <w:rPr>
          <w:bCs/>
          <w:sz w:val="22"/>
          <w:szCs w:val="22"/>
        </w:rPr>
        <w:t xml:space="preserve"> performance</w:t>
      </w:r>
      <w:r w:rsidR="00CD6466">
        <w:rPr>
          <w:bCs/>
          <w:sz w:val="22"/>
          <w:szCs w:val="22"/>
        </w:rPr>
        <w:t>, efficient mechanisms to cope with congestion are required</w:t>
      </w:r>
      <w:r w:rsidR="0093284D">
        <w:rPr>
          <w:bCs/>
          <w:sz w:val="22"/>
          <w:szCs w:val="22"/>
        </w:rPr>
        <w:t>.</w:t>
      </w:r>
      <w:r w:rsidR="004E40E9">
        <w:rPr>
          <w:bCs/>
          <w:sz w:val="22"/>
          <w:szCs w:val="22"/>
        </w:rPr>
        <w:t xml:space="preserve"> Different from SL communications, SL positioning involves multiple UEs (e.g., anchor UEs) transmitting to a single UE (e.g., target UE)</w:t>
      </w:r>
      <w:r w:rsidR="00B5529A">
        <w:rPr>
          <w:bCs/>
          <w:sz w:val="22"/>
          <w:szCs w:val="22"/>
        </w:rPr>
        <w:t>, whereby each of the UEs might experience totally different SL congestion conditions.</w:t>
      </w:r>
      <w:r w:rsidR="001B44B9">
        <w:rPr>
          <w:bCs/>
          <w:sz w:val="22"/>
          <w:szCs w:val="22"/>
        </w:rPr>
        <w:t xml:space="preserve"> Therefore,</w:t>
      </w:r>
      <w:r w:rsidR="00AA6C53">
        <w:rPr>
          <w:bCs/>
          <w:sz w:val="22"/>
          <w:szCs w:val="22"/>
        </w:rPr>
        <w:t xml:space="preserve"> </w:t>
      </w:r>
      <w:r w:rsidR="001B44B9">
        <w:rPr>
          <w:bCs/>
          <w:sz w:val="22"/>
          <w:szCs w:val="22"/>
        </w:rPr>
        <w:t>u</w:t>
      </w:r>
      <w:r w:rsidR="00E70E2D">
        <w:rPr>
          <w:bCs/>
          <w:sz w:val="22"/>
          <w:szCs w:val="22"/>
        </w:rPr>
        <w:t xml:space="preserve">nder such varying conditions, it </w:t>
      </w:r>
      <w:r w:rsidR="00FC5017">
        <w:rPr>
          <w:bCs/>
          <w:sz w:val="22"/>
          <w:szCs w:val="22"/>
        </w:rPr>
        <w:t>is</w:t>
      </w:r>
      <w:r w:rsidR="00E70E2D">
        <w:rPr>
          <w:bCs/>
          <w:sz w:val="22"/>
          <w:szCs w:val="22"/>
        </w:rPr>
        <w:t xml:space="preserve"> possible to “distribute” the congestion in the spatial domain, by </w:t>
      </w:r>
      <w:r w:rsidR="002C4F0C">
        <w:rPr>
          <w:bCs/>
          <w:sz w:val="22"/>
          <w:szCs w:val="22"/>
        </w:rPr>
        <w:t>“</w:t>
      </w:r>
      <w:r w:rsidR="00E70E2D">
        <w:rPr>
          <w:bCs/>
          <w:sz w:val="22"/>
          <w:szCs w:val="22"/>
        </w:rPr>
        <w:t>offloading</w:t>
      </w:r>
      <w:r w:rsidR="002C4F0C">
        <w:rPr>
          <w:bCs/>
          <w:sz w:val="22"/>
          <w:szCs w:val="22"/>
        </w:rPr>
        <w:t>”</w:t>
      </w:r>
      <w:r w:rsidR="00E70E2D">
        <w:rPr>
          <w:bCs/>
          <w:sz w:val="22"/>
          <w:szCs w:val="22"/>
        </w:rPr>
        <w:t xml:space="preserve"> </w:t>
      </w:r>
      <w:r w:rsidR="001656B0">
        <w:rPr>
          <w:bCs/>
          <w:sz w:val="22"/>
          <w:szCs w:val="22"/>
        </w:rPr>
        <w:t xml:space="preserve">SL PRS transmissions </w:t>
      </w:r>
      <w:r w:rsidR="00C94805">
        <w:rPr>
          <w:bCs/>
          <w:sz w:val="22"/>
          <w:szCs w:val="22"/>
        </w:rPr>
        <w:t>from</w:t>
      </w:r>
      <w:r w:rsidR="001656B0">
        <w:rPr>
          <w:bCs/>
          <w:sz w:val="22"/>
          <w:szCs w:val="22"/>
        </w:rPr>
        <w:t xml:space="preserve"> the </w:t>
      </w:r>
      <w:r w:rsidR="00E70E2D">
        <w:rPr>
          <w:bCs/>
          <w:sz w:val="22"/>
          <w:szCs w:val="22"/>
        </w:rPr>
        <w:t>anchors suffering from</w:t>
      </w:r>
      <w:r w:rsidR="001656B0">
        <w:rPr>
          <w:bCs/>
          <w:sz w:val="22"/>
          <w:szCs w:val="22"/>
        </w:rPr>
        <w:t xml:space="preserve"> high congestion to the </w:t>
      </w:r>
      <w:r w:rsidR="002C4F0C">
        <w:rPr>
          <w:bCs/>
          <w:sz w:val="22"/>
          <w:szCs w:val="22"/>
        </w:rPr>
        <w:t>anchors</w:t>
      </w:r>
      <w:r w:rsidR="001656B0">
        <w:rPr>
          <w:bCs/>
          <w:sz w:val="22"/>
          <w:szCs w:val="22"/>
        </w:rPr>
        <w:t xml:space="preserve"> </w:t>
      </w:r>
      <w:r w:rsidR="002C4F0C">
        <w:rPr>
          <w:bCs/>
          <w:sz w:val="22"/>
          <w:szCs w:val="22"/>
        </w:rPr>
        <w:t>experiencing lower congestion</w:t>
      </w:r>
      <w:r w:rsidR="00AA6C53">
        <w:rPr>
          <w:bCs/>
          <w:sz w:val="22"/>
          <w:szCs w:val="22"/>
        </w:rPr>
        <w:t>, even in distributed settings (without a central</w:t>
      </w:r>
      <w:r w:rsidR="0020162B">
        <w:rPr>
          <w:bCs/>
          <w:sz w:val="22"/>
          <w:szCs w:val="22"/>
        </w:rPr>
        <w:t xml:space="preserve"> coordinator such as gNB or LMF</w:t>
      </w:r>
      <w:r w:rsidR="00AA6C53">
        <w:rPr>
          <w:bCs/>
          <w:sz w:val="22"/>
          <w:szCs w:val="22"/>
        </w:rPr>
        <w:t>)</w:t>
      </w:r>
      <w:r w:rsidR="002C4F0C">
        <w:rPr>
          <w:bCs/>
          <w:sz w:val="22"/>
          <w:szCs w:val="22"/>
        </w:rPr>
        <w:t>.</w:t>
      </w:r>
      <w:r w:rsidR="00FC5017">
        <w:rPr>
          <w:bCs/>
          <w:sz w:val="22"/>
          <w:szCs w:val="22"/>
        </w:rPr>
        <w:t xml:space="preserve"> In this regard, </w:t>
      </w:r>
      <w:r w:rsidR="00D80E7F">
        <w:rPr>
          <w:bCs/>
          <w:sz w:val="22"/>
          <w:szCs w:val="22"/>
        </w:rPr>
        <w:t>a UE</w:t>
      </w:r>
      <w:r w:rsidR="00F17B23">
        <w:rPr>
          <w:bCs/>
          <w:sz w:val="22"/>
          <w:szCs w:val="22"/>
        </w:rPr>
        <w:t xml:space="preserve"> (e.g., anchor UE)</w:t>
      </w:r>
      <w:r w:rsidR="00D80E7F">
        <w:rPr>
          <w:bCs/>
          <w:sz w:val="22"/>
          <w:szCs w:val="22"/>
        </w:rPr>
        <w:t xml:space="preserve"> in SL positioning</w:t>
      </w:r>
      <w:r w:rsidR="00FC4CCB">
        <w:rPr>
          <w:bCs/>
          <w:sz w:val="22"/>
          <w:szCs w:val="22"/>
        </w:rPr>
        <w:t xml:space="preserve"> session</w:t>
      </w:r>
      <w:r w:rsidR="00D80E7F">
        <w:rPr>
          <w:bCs/>
          <w:sz w:val="22"/>
          <w:szCs w:val="22"/>
        </w:rPr>
        <w:t xml:space="preserve"> may configure its</w:t>
      </w:r>
      <w:r w:rsidR="001C1137">
        <w:rPr>
          <w:bCs/>
          <w:sz w:val="22"/>
          <w:szCs w:val="22"/>
        </w:rPr>
        <w:t xml:space="preserve"> SL PRS transmissions</w:t>
      </w:r>
      <w:r w:rsidR="00D53081">
        <w:rPr>
          <w:bCs/>
          <w:sz w:val="22"/>
          <w:szCs w:val="22"/>
        </w:rPr>
        <w:t xml:space="preserve"> </w:t>
      </w:r>
      <w:r w:rsidR="00F17B23">
        <w:rPr>
          <w:bCs/>
          <w:sz w:val="22"/>
          <w:szCs w:val="22"/>
        </w:rPr>
        <w:t xml:space="preserve">based on </w:t>
      </w:r>
      <w:r w:rsidR="00814BB6">
        <w:rPr>
          <w:bCs/>
          <w:sz w:val="22"/>
          <w:szCs w:val="22"/>
        </w:rPr>
        <w:t xml:space="preserve">channel </w:t>
      </w:r>
      <w:r w:rsidR="00D53081">
        <w:rPr>
          <w:bCs/>
          <w:sz w:val="22"/>
          <w:szCs w:val="22"/>
        </w:rPr>
        <w:t xml:space="preserve">congestion </w:t>
      </w:r>
      <w:r w:rsidR="00814BB6">
        <w:rPr>
          <w:bCs/>
          <w:sz w:val="22"/>
          <w:szCs w:val="22"/>
        </w:rPr>
        <w:t>information</w:t>
      </w:r>
      <w:r w:rsidR="00FC4CCB">
        <w:rPr>
          <w:bCs/>
          <w:sz w:val="22"/>
          <w:szCs w:val="22"/>
        </w:rPr>
        <w:t xml:space="preserve"> (CBR/CR) of other UEs (e.</w:t>
      </w:r>
      <w:r w:rsidR="000E1ADB">
        <w:rPr>
          <w:bCs/>
          <w:sz w:val="22"/>
          <w:szCs w:val="22"/>
        </w:rPr>
        <w:t>g., other anchor UEs</w:t>
      </w:r>
      <w:r w:rsidR="00FC4CCB">
        <w:rPr>
          <w:bCs/>
          <w:sz w:val="22"/>
          <w:szCs w:val="22"/>
        </w:rPr>
        <w:t>) in the session</w:t>
      </w:r>
      <w:r w:rsidR="00D53081">
        <w:rPr>
          <w:bCs/>
          <w:sz w:val="22"/>
          <w:szCs w:val="22"/>
        </w:rPr>
        <w:t>.</w:t>
      </w:r>
      <w:r w:rsidR="000E1ADB">
        <w:rPr>
          <w:bCs/>
          <w:sz w:val="22"/>
          <w:szCs w:val="22"/>
        </w:rPr>
        <w:t xml:space="preserve"> </w:t>
      </w:r>
      <w:r w:rsidR="007F3B86">
        <w:rPr>
          <w:bCs/>
          <w:sz w:val="22"/>
          <w:szCs w:val="22"/>
        </w:rPr>
        <w:t xml:space="preserve">For example, </w:t>
      </w:r>
      <w:r w:rsidR="00636A2E">
        <w:rPr>
          <w:bCs/>
          <w:sz w:val="22"/>
          <w:szCs w:val="22"/>
        </w:rPr>
        <w:t>an</w:t>
      </w:r>
      <w:r w:rsidR="00A949EC">
        <w:rPr>
          <w:bCs/>
          <w:sz w:val="22"/>
          <w:szCs w:val="22"/>
        </w:rPr>
        <w:t xml:space="preserve"> anchor UEs adj</w:t>
      </w:r>
      <w:r w:rsidR="00636A2E">
        <w:rPr>
          <w:bCs/>
          <w:sz w:val="22"/>
          <w:szCs w:val="22"/>
        </w:rPr>
        <w:t>u</w:t>
      </w:r>
      <w:r w:rsidR="00A949EC">
        <w:rPr>
          <w:bCs/>
          <w:sz w:val="22"/>
          <w:szCs w:val="22"/>
        </w:rPr>
        <w:t>st</w:t>
      </w:r>
      <w:r w:rsidR="00636A2E">
        <w:rPr>
          <w:bCs/>
          <w:sz w:val="22"/>
          <w:szCs w:val="22"/>
        </w:rPr>
        <w:t>s</w:t>
      </w:r>
      <w:r w:rsidR="00A949EC">
        <w:rPr>
          <w:bCs/>
          <w:sz w:val="22"/>
          <w:szCs w:val="22"/>
        </w:rPr>
        <w:t xml:space="preserve"> </w:t>
      </w:r>
      <w:r w:rsidR="00636A2E">
        <w:rPr>
          <w:bCs/>
          <w:sz w:val="22"/>
          <w:szCs w:val="22"/>
        </w:rPr>
        <w:t>its</w:t>
      </w:r>
      <w:r w:rsidR="00A949EC">
        <w:rPr>
          <w:bCs/>
          <w:sz w:val="22"/>
          <w:szCs w:val="22"/>
        </w:rPr>
        <w:t xml:space="preserve"> SL PRS transmission parameter</w:t>
      </w:r>
      <w:r w:rsidR="00636A2E">
        <w:rPr>
          <w:bCs/>
          <w:sz w:val="22"/>
          <w:szCs w:val="22"/>
        </w:rPr>
        <w:t>(</w:t>
      </w:r>
      <w:r w:rsidR="00A949EC">
        <w:rPr>
          <w:bCs/>
          <w:sz w:val="22"/>
          <w:szCs w:val="22"/>
        </w:rPr>
        <w:t>s</w:t>
      </w:r>
      <w:r w:rsidR="00636A2E">
        <w:rPr>
          <w:bCs/>
          <w:sz w:val="22"/>
          <w:szCs w:val="22"/>
        </w:rPr>
        <w:t xml:space="preserve">) not only based on the CBR measured at itself but also </w:t>
      </w:r>
      <w:r w:rsidR="007F0074">
        <w:rPr>
          <w:bCs/>
          <w:sz w:val="22"/>
          <w:szCs w:val="22"/>
        </w:rPr>
        <w:t xml:space="preserve">based on </w:t>
      </w:r>
      <w:r w:rsidR="00BA61D3">
        <w:rPr>
          <w:bCs/>
          <w:sz w:val="22"/>
          <w:szCs w:val="22"/>
        </w:rPr>
        <w:t>the CBR</w:t>
      </w:r>
      <w:r w:rsidR="007F0074">
        <w:rPr>
          <w:bCs/>
          <w:sz w:val="22"/>
          <w:szCs w:val="22"/>
        </w:rPr>
        <w:t xml:space="preserve"> measured at another anchor UE in the same positioning session.</w:t>
      </w:r>
      <w:r w:rsidR="009D1E91">
        <w:rPr>
          <w:bCs/>
          <w:sz w:val="22"/>
          <w:szCs w:val="22"/>
        </w:rPr>
        <w:t xml:space="preserve"> </w:t>
      </w:r>
      <w:r w:rsidR="007F0074">
        <w:rPr>
          <w:bCs/>
          <w:sz w:val="22"/>
          <w:szCs w:val="22"/>
        </w:rPr>
        <w:t xml:space="preserve">Here, the parameters are adjusted such </w:t>
      </w:r>
      <w:r w:rsidR="009D48F4">
        <w:rPr>
          <w:bCs/>
          <w:sz w:val="22"/>
          <w:szCs w:val="22"/>
        </w:rPr>
        <w:t>that</w:t>
      </w:r>
      <w:r w:rsidR="001974F8">
        <w:rPr>
          <w:bCs/>
          <w:sz w:val="22"/>
          <w:szCs w:val="22"/>
        </w:rPr>
        <w:t xml:space="preserve"> the</w:t>
      </w:r>
      <w:r w:rsidR="006207BF">
        <w:rPr>
          <w:bCs/>
          <w:sz w:val="22"/>
          <w:szCs w:val="22"/>
        </w:rPr>
        <w:t xml:space="preserve"> anchor</w:t>
      </w:r>
      <w:r w:rsidR="001974F8">
        <w:rPr>
          <w:bCs/>
          <w:sz w:val="22"/>
          <w:szCs w:val="22"/>
        </w:rPr>
        <w:t xml:space="preserve"> UE observing high</w:t>
      </w:r>
      <w:r w:rsidR="002367D3">
        <w:rPr>
          <w:bCs/>
          <w:sz w:val="22"/>
          <w:szCs w:val="22"/>
        </w:rPr>
        <w:t>er</w:t>
      </w:r>
      <w:r w:rsidR="001974F8">
        <w:rPr>
          <w:bCs/>
          <w:sz w:val="22"/>
          <w:szCs w:val="22"/>
        </w:rPr>
        <w:t xml:space="preserve"> congestion </w:t>
      </w:r>
      <w:r w:rsidR="001D6016">
        <w:rPr>
          <w:bCs/>
          <w:sz w:val="22"/>
          <w:szCs w:val="22"/>
        </w:rPr>
        <w:t>utilize</w:t>
      </w:r>
      <w:r w:rsidR="006207BF">
        <w:rPr>
          <w:bCs/>
          <w:sz w:val="22"/>
          <w:szCs w:val="22"/>
        </w:rPr>
        <w:t>s</w:t>
      </w:r>
      <w:r w:rsidR="001D6016">
        <w:rPr>
          <w:bCs/>
          <w:sz w:val="22"/>
          <w:szCs w:val="22"/>
        </w:rPr>
        <w:t xml:space="preserve"> less resources </w:t>
      </w:r>
      <w:r w:rsidR="00F206B5">
        <w:rPr>
          <w:bCs/>
          <w:sz w:val="22"/>
          <w:szCs w:val="22"/>
        </w:rPr>
        <w:t>to transmit SL PRS</w:t>
      </w:r>
      <w:r w:rsidR="001D6016">
        <w:rPr>
          <w:bCs/>
          <w:sz w:val="22"/>
          <w:szCs w:val="22"/>
        </w:rPr>
        <w:t xml:space="preserve"> (e.g., </w:t>
      </w:r>
      <w:r w:rsidR="00F206B5">
        <w:rPr>
          <w:bCs/>
          <w:sz w:val="22"/>
          <w:szCs w:val="22"/>
        </w:rPr>
        <w:t>with</w:t>
      </w:r>
      <w:r w:rsidR="001D6016">
        <w:rPr>
          <w:bCs/>
          <w:sz w:val="22"/>
          <w:szCs w:val="22"/>
        </w:rPr>
        <w:t xml:space="preserve"> reduced </w:t>
      </w:r>
      <w:r w:rsidR="00C07EA2">
        <w:rPr>
          <w:bCs/>
          <w:sz w:val="22"/>
          <w:szCs w:val="22"/>
        </w:rPr>
        <w:t>frequency</w:t>
      </w:r>
      <w:r w:rsidR="001D6016">
        <w:rPr>
          <w:bCs/>
          <w:sz w:val="22"/>
          <w:szCs w:val="22"/>
        </w:rPr>
        <w:t>)</w:t>
      </w:r>
      <w:r w:rsidR="00B4318F">
        <w:rPr>
          <w:bCs/>
          <w:sz w:val="22"/>
          <w:szCs w:val="22"/>
        </w:rPr>
        <w:t xml:space="preserve">, and the other </w:t>
      </w:r>
      <w:r w:rsidR="006207BF">
        <w:rPr>
          <w:bCs/>
          <w:sz w:val="22"/>
          <w:szCs w:val="22"/>
        </w:rPr>
        <w:t xml:space="preserve">anchor </w:t>
      </w:r>
      <w:r w:rsidR="00B4318F">
        <w:rPr>
          <w:bCs/>
          <w:sz w:val="22"/>
          <w:szCs w:val="22"/>
        </w:rPr>
        <w:t xml:space="preserve">UE </w:t>
      </w:r>
      <w:r w:rsidR="002367D3">
        <w:rPr>
          <w:bCs/>
          <w:sz w:val="22"/>
          <w:szCs w:val="22"/>
        </w:rPr>
        <w:t>observing lower congestion increase</w:t>
      </w:r>
      <w:r w:rsidR="006207BF">
        <w:rPr>
          <w:bCs/>
          <w:sz w:val="22"/>
          <w:szCs w:val="22"/>
        </w:rPr>
        <w:t>s</w:t>
      </w:r>
      <w:r w:rsidR="002367D3">
        <w:rPr>
          <w:bCs/>
          <w:sz w:val="22"/>
          <w:szCs w:val="22"/>
        </w:rPr>
        <w:t xml:space="preserve"> its resource usage for transmitting SL PRS.</w:t>
      </w:r>
      <w:r w:rsidR="00846CEB">
        <w:rPr>
          <w:bCs/>
          <w:sz w:val="22"/>
          <w:szCs w:val="22"/>
        </w:rPr>
        <w:t xml:space="preserve"> </w:t>
      </w:r>
      <w:r w:rsidR="008B7314">
        <w:rPr>
          <w:bCs/>
          <w:sz w:val="22"/>
          <w:szCs w:val="22"/>
        </w:rPr>
        <w:t>In this</w:t>
      </w:r>
      <w:r w:rsidR="002367D3">
        <w:rPr>
          <w:bCs/>
          <w:sz w:val="22"/>
          <w:szCs w:val="22"/>
        </w:rPr>
        <w:t xml:space="preserve"> way, the</w:t>
      </w:r>
      <w:r w:rsidR="000C2501">
        <w:rPr>
          <w:bCs/>
          <w:sz w:val="22"/>
          <w:szCs w:val="22"/>
        </w:rPr>
        <w:t xml:space="preserve"> target UE would</w:t>
      </w:r>
      <w:r w:rsidR="001C62CE">
        <w:rPr>
          <w:bCs/>
          <w:sz w:val="22"/>
          <w:szCs w:val="22"/>
        </w:rPr>
        <w:t xml:space="preserve"> </w:t>
      </w:r>
      <w:r w:rsidR="008679F6">
        <w:rPr>
          <w:bCs/>
          <w:sz w:val="22"/>
          <w:szCs w:val="22"/>
        </w:rPr>
        <w:t xml:space="preserve">be able to continue </w:t>
      </w:r>
      <w:r w:rsidR="00845C6F">
        <w:rPr>
          <w:bCs/>
          <w:sz w:val="22"/>
          <w:szCs w:val="22"/>
        </w:rPr>
        <w:t xml:space="preserve">SL positioning measurements with a certain QoS, without being impacted by the congestion </w:t>
      </w:r>
      <w:r w:rsidR="008E49A4">
        <w:rPr>
          <w:bCs/>
          <w:sz w:val="22"/>
          <w:szCs w:val="22"/>
        </w:rPr>
        <w:t xml:space="preserve">at a specific anchor UE as it </w:t>
      </w:r>
      <w:r w:rsidR="008B7314">
        <w:rPr>
          <w:bCs/>
          <w:sz w:val="22"/>
          <w:szCs w:val="22"/>
        </w:rPr>
        <w:t xml:space="preserve">can be offloaded </w:t>
      </w:r>
      <w:r w:rsidR="002163FC">
        <w:rPr>
          <w:bCs/>
          <w:sz w:val="22"/>
          <w:szCs w:val="22"/>
        </w:rPr>
        <w:t>to</w:t>
      </w:r>
      <w:r w:rsidR="008B7314">
        <w:rPr>
          <w:bCs/>
          <w:sz w:val="22"/>
          <w:szCs w:val="22"/>
        </w:rPr>
        <w:t xml:space="preserve"> other </w:t>
      </w:r>
      <w:r w:rsidR="002163FC">
        <w:rPr>
          <w:bCs/>
          <w:sz w:val="22"/>
          <w:szCs w:val="22"/>
        </w:rPr>
        <w:t>anchor UEs.</w:t>
      </w:r>
      <w:r w:rsidR="008B7314">
        <w:rPr>
          <w:bCs/>
          <w:sz w:val="22"/>
          <w:szCs w:val="22"/>
        </w:rPr>
        <w:t xml:space="preserve"> </w:t>
      </w:r>
      <w:r w:rsidR="00857ADB">
        <w:rPr>
          <w:bCs/>
          <w:sz w:val="22"/>
          <w:szCs w:val="22"/>
        </w:rPr>
        <w:t>This approach is</w:t>
      </w:r>
      <w:r w:rsidR="009A1643">
        <w:rPr>
          <w:bCs/>
          <w:sz w:val="22"/>
          <w:szCs w:val="22"/>
        </w:rPr>
        <w:t xml:space="preserve"> </w:t>
      </w:r>
      <w:r w:rsidR="00905274">
        <w:rPr>
          <w:bCs/>
          <w:sz w:val="22"/>
          <w:szCs w:val="22"/>
        </w:rPr>
        <w:t xml:space="preserve">particularly beneficial when there are </w:t>
      </w:r>
      <w:r w:rsidR="00E7279F">
        <w:rPr>
          <w:bCs/>
          <w:sz w:val="22"/>
          <w:szCs w:val="22"/>
        </w:rPr>
        <w:t>multiple anchor UEs (</w:t>
      </w:r>
      <w:r w:rsidR="00E636F9">
        <w:rPr>
          <w:bCs/>
          <w:sz w:val="22"/>
          <w:szCs w:val="22"/>
        </w:rPr>
        <w:t>more than at least 3)</w:t>
      </w:r>
      <w:r w:rsidR="00EA7388">
        <w:rPr>
          <w:bCs/>
          <w:sz w:val="22"/>
          <w:szCs w:val="22"/>
        </w:rPr>
        <w:t xml:space="preserve"> so tha</w:t>
      </w:r>
      <w:r w:rsidR="001E0DF3">
        <w:rPr>
          <w:bCs/>
          <w:sz w:val="22"/>
          <w:szCs w:val="22"/>
        </w:rPr>
        <w:t xml:space="preserve">t at least </w:t>
      </w:r>
      <w:r w:rsidR="00217AA6">
        <w:rPr>
          <w:bCs/>
          <w:sz w:val="22"/>
          <w:szCs w:val="22"/>
        </w:rPr>
        <w:t xml:space="preserve">three anchors </w:t>
      </w:r>
      <w:r w:rsidR="00B1351F">
        <w:rPr>
          <w:bCs/>
          <w:sz w:val="22"/>
          <w:szCs w:val="22"/>
        </w:rPr>
        <w:t>UEs are able to support</w:t>
      </w:r>
      <w:r w:rsidR="002A7CD4">
        <w:rPr>
          <w:bCs/>
          <w:sz w:val="22"/>
          <w:szCs w:val="22"/>
        </w:rPr>
        <w:t xml:space="preserve"> </w:t>
      </w:r>
      <w:r w:rsidR="00B45061">
        <w:rPr>
          <w:bCs/>
          <w:sz w:val="22"/>
          <w:szCs w:val="22"/>
        </w:rPr>
        <w:t>the</w:t>
      </w:r>
      <w:r w:rsidR="002A7CD4">
        <w:rPr>
          <w:bCs/>
          <w:sz w:val="22"/>
          <w:szCs w:val="22"/>
        </w:rPr>
        <w:t xml:space="preserve"> target UE with </w:t>
      </w:r>
      <w:r w:rsidR="00B45061">
        <w:rPr>
          <w:bCs/>
          <w:sz w:val="22"/>
          <w:szCs w:val="22"/>
        </w:rPr>
        <w:t>desirable</w:t>
      </w:r>
      <w:r w:rsidR="002A7CD4">
        <w:rPr>
          <w:bCs/>
          <w:sz w:val="22"/>
          <w:szCs w:val="22"/>
        </w:rPr>
        <w:t xml:space="preserve"> SL PRS transmission parameters.</w:t>
      </w:r>
      <w:r w:rsidR="000C0B08">
        <w:rPr>
          <w:bCs/>
          <w:sz w:val="22"/>
          <w:szCs w:val="22"/>
        </w:rPr>
        <w:t xml:space="preserve"> Note that this may require </w:t>
      </w:r>
      <w:r w:rsidR="006B4712">
        <w:rPr>
          <w:bCs/>
          <w:sz w:val="22"/>
          <w:szCs w:val="22"/>
        </w:rPr>
        <w:t xml:space="preserve">congestion information exchange among the </w:t>
      </w:r>
      <w:r w:rsidR="00744A00">
        <w:rPr>
          <w:bCs/>
          <w:sz w:val="22"/>
          <w:szCs w:val="22"/>
        </w:rPr>
        <w:t xml:space="preserve">anchor UEs in the </w:t>
      </w:r>
      <w:r w:rsidR="00BD4EFA">
        <w:rPr>
          <w:bCs/>
          <w:sz w:val="22"/>
          <w:szCs w:val="22"/>
        </w:rPr>
        <w:t xml:space="preserve">positioning session. Hence, </w:t>
      </w:r>
      <w:r w:rsidR="00CB3DFA">
        <w:rPr>
          <w:bCs/>
          <w:sz w:val="22"/>
          <w:szCs w:val="22"/>
        </w:rPr>
        <w:t xml:space="preserve">it has SLPP impact </w:t>
      </w:r>
      <w:r w:rsidR="008C73F7">
        <w:rPr>
          <w:bCs/>
          <w:sz w:val="22"/>
          <w:szCs w:val="22"/>
        </w:rPr>
        <w:t>which</w:t>
      </w:r>
      <w:r w:rsidR="00CB3DFA">
        <w:rPr>
          <w:bCs/>
          <w:sz w:val="22"/>
          <w:szCs w:val="22"/>
        </w:rPr>
        <w:t xml:space="preserve"> can be dealt in RAN2.</w:t>
      </w:r>
      <w:r w:rsidR="00217AA6">
        <w:rPr>
          <w:bCs/>
          <w:sz w:val="22"/>
          <w:szCs w:val="22"/>
        </w:rPr>
        <w:t xml:space="preserve"> </w:t>
      </w:r>
      <w:r w:rsidR="008B7314">
        <w:rPr>
          <w:bCs/>
          <w:sz w:val="22"/>
          <w:szCs w:val="22"/>
        </w:rPr>
        <w:t xml:space="preserve"> </w:t>
      </w:r>
      <w:r w:rsidR="000B099C">
        <w:rPr>
          <w:bCs/>
          <w:sz w:val="22"/>
          <w:szCs w:val="22"/>
        </w:rPr>
        <w:t xml:space="preserve"> </w:t>
      </w:r>
      <w:r w:rsidR="000C2501">
        <w:rPr>
          <w:bCs/>
          <w:sz w:val="22"/>
          <w:szCs w:val="22"/>
        </w:rPr>
        <w:t xml:space="preserve"> </w:t>
      </w:r>
      <w:r w:rsidR="002367D3">
        <w:rPr>
          <w:bCs/>
          <w:sz w:val="22"/>
          <w:szCs w:val="22"/>
        </w:rPr>
        <w:t xml:space="preserve"> </w:t>
      </w:r>
      <w:r w:rsidR="00B4318F">
        <w:rPr>
          <w:bCs/>
          <w:sz w:val="22"/>
          <w:szCs w:val="22"/>
        </w:rPr>
        <w:t xml:space="preserve"> </w:t>
      </w:r>
    </w:p>
    <w:p w14:paraId="251370B2" w14:textId="10BA763C" w:rsidR="00A0768C" w:rsidRPr="007C29B7" w:rsidRDefault="0056552D" w:rsidP="00970C01">
      <w:pPr>
        <w:jc w:val="both"/>
      </w:pPr>
      <w:bookmarkStart w:id="153" w:name="Proposal17012"/>
      <w:bookmarkStart w:id="154" w:name="Proposal80484"/>
      <w:bookmarkStart w:id="155" w:name="Proposal84107"/>
      <w:bookmarkStart w:id="156" w:name="Proposal71446"/>
      <w:bookmarkStart w:id="157" w:name="Proposal25268"/>
      <w:bookmarkStart w:id="158" w:name="Proposal14817"/>
      <w:bookmarkStart w:id="159" w:name="Proposal33683"/>
      <w:bookmarkStart w:id="160" w:name="Proposal96742"/>
      <w:bookmarkStart w:id="161" w:name="Proposal83916"/>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755AA7">
        <w:rPr>
          <w:b/>
          <w:noProof/>
          <w:sz w:val="22"/>
          <w:szCs w:val="22"/>
          <w:lang w:val="en-US"/>
        </w:rPr>
        <w:t>19</w:t>
      </w:r>
      <w:r w:rsidRPr="00895686">
        <w:rPr>
          <w:b/>
          <w:sz w:val="22"/>
          <w:szCs w:val="22"/>
          <w:shd w:val="clear" w:color="auto" w:fill="E6E6E6"/>
        </w:rPr>
        <w:fldChar w:fldCharType="end"/>
      </w:r>
      <w:r w:rsidR="00185ECF" w:rsidRPr="00E55B30">
        <w:rPr>
          <w:b/>
          <w:bCs/>
          <w:sz w:val="22"/>
          <w:szCs w:val="22"/>
          <w:lang w:val="en-US"/>
        </w:rPr>
        <w:t>:</w:t>
      </w:r>
      <w:r w:rsidR="008B29D5">
        <w:rPr>
          <w:b/>
          <w:bCs/>
          <w:sz w:val="22"/>
          <w:szCs w:val="22"/>
          <w:lang w:val="en-US"/>
        </w:rPr>
        <w:t xml:space="preserve"> </w:t>
      </w:r>
      <w:r w:rsidR="00DC5A59">
        <w:rPr>
          <w:b/>
          <w:bCs/>
          <w:sz w:val="22"/>
          <w:szCs w:val="22"/>
          <w:lang w:val="en-US"/>
        </w:rPr>
        <w:t xml:space="preserve">For congestion control, </w:t>
      </w:r>
      <w:r w:rsidR="007242B1">
        <w:rPr>
          <w:b/>
          <w:bCs/>
          <w:sz w:val="22"/>
          <w:szCs w:val="22"/>
          <w:lang w:val="en-US"/>
        </w:rPr>
        <w:t>a</w:t>
      </w:r>
      <w:r w:rsidR="00DC5A59">
        <w:rPr>
          <w:b/>
          <w:bCs/>
          <w:sz w:val="22"/>
          <w:szCs w:val="22"/>
          <w:lang w:val="en-US"/>
        </w:rPr>
        <w:t xml:space="preserve"> </w:t>
      </w:r>
      <w:r w:rsidR="008B29D5">
        <w:rPr>
          <w:b/>
          <w:bCs/>
          <w:sz w:val="22"/>
          <w:szCs w:val="22"/>
          <w:lang w:val="en-US"/>
        </w:rPr>
        <w:t>UE</w:t>
      </w:r>
      <w:r w:rsidR="00DC5A59">
        <w:rPr>
          <w:b/>
          <w:bCs/>
          <w:sz w:val="22"/>
          <w:szCs w:val="22"/>
          <w:lang w:val="en-US"/>
        </w:rPr>
        <w:t xml:space="preserve"> </w:t>
      </w:r>
      <w:r w:rsidR="007242B1">
        <w:rPr>
          <w:b/>
          <w:bCs/>
          <w:sz w:val="22"/>
          <w:szCs w:val="22"/>
          <w:lang w:val="en-US"/>
        </w:rPr>
        <w:t>may</w:t>
      </w:r>
      <w:r w:rsidR="00A42BA1">
        <w:rPr>
          <w:b/>
          <w:bCs/>
          <w:sz w:val="22"/>
          <w:szCs w:val="22"/>
          <w:lang w:val="en-US"/>
        </w:rPr>
        <w:t xml:space="preserve"> </w:t>
      </w:r>
      <w:proofErr w:type="gramStart"/>
      <w:r w:rsidR="00DC5A59">
        <w:rPr>
          <w:b/>
          <w:bCs/>
          <w:sz w:val="22"/>
          <w:szCs w:val="22"/>
          <w:lang w:val="en-US"/>
        </w:rPr>
        <w:t xml:space="preserve">take into </w:t>
      </w:r>
      <w:r w:rsidR="00725E03">
        <w:rPr>
          <w:b/>
          <w:bCs/>
          <w:sz w:val="22"/>
          <w:szCs w:val="22"/>
          <w:lang w:val="en-US"/>
        </w:rPr>
        <w:t>account</w:t>
      </w:r>
      <w:proofErr w:type="gramEnd"/>
      <w:r w:rsidR="00725E03">
        <w:rPr>
          <w:b/>
          <w:bCs/>
          <w:sz w:val="22"/>
          <w:szCs w:val="22"/>
          <w:lang w:val="en-US"/>
        </w:rPr>
        <w:t xml:space="preserve"> the congestion information (CBR/CR)</w:t>
      </w:r>
      <w:r w:rsidR="008B4601">
        <w:rPr>
          <w:b/>
          <w:bCs/>
          <w:sz w:val="22"/>
          <w:szCs w:val="22"/>
          <w:lang w:val="en-US"/>
        </w:rPr>
        <w:t xml:space="preserve"> </w:t>
      </w:r>
      <w:r w:rsidR="00A42BA1">
        <w:rPr>
          <w:b/>
          <w:bCs/>
          <w:sz w:val="22"/>
          <w:szCs w:val="22"/>
          <w:lang w:val="en-US"/>
        </w:rPr>
        <w:t>of</w:t>
      </w:r>
      <w:r w:rsidR="008B4601">
        <w:rPr>
          <w:b/>
          <w:bCs/>
          <w:sz w:val="22"/>
          <w:szCs w:val="22"/>
          <w:lang w:val="en-US"/>
        </w:rPr>
        <w:t xml:space="preserve"> </w:t>
      </w:r>
      <w:r w:rsidR="008B4601" w:rsidRPr="00131972">
        <w:rPr>
          <w:b/>
          <w:i/>
          <w:sz w:val="22"/>
          <w:szCs w:val="22"/>
          <w:lang w:val="en-US"/>
        </w:rPr>
        <w:t>other</w:t>
      </w:r>
      <w:r w:rsidR="008B4601">
        <w:rPr>
          <w:b/>
          <w:bCs/>
          <w:sz w:val="22"/>
          <w:szCs w:val="22"/>
          <w:lang w:val="en-US"/>
        </w:rPr>
        <w:t xml:space="preserve"> UEs </w:t>
      </w:r>
      <w:r w:rsidR="005A6F8D">
        <w:rPr>
          <w:b/>
          <w:bCs/>
          <w:sz w:val="22"/>
          <w:szCs w:val="22"/>
          <w:lang w:val="en-US"/>
        </w:rPr>
        <w:t xml:space="preserve">(e.g., anchors </w:t>
      </w:r>
      <w:r w:rsidR="008B4601">
        <w:rPr>
          <w:b/>
          <w:bCs/>
          <w:sz w:val="22"/>
          <w:szCs w:val="22"/>
          <w:lang w:val="en-US"/>
        </w:rPr>
        <w:t>in the same SL positioning session</w:t>
      </w:r>
      <w:r w:rsidR="005A6F8D">
        <w:rPr>
          <w:b/>
          <w:bCs/>
          <w:sz w:val="22"/>
          <w:szCs w:val="22"/>
          <w:lang w:val="en-US"/>
        </w:rPr>
        <w:t>)</w:t>
      </w:r>
      <w:r w:rsidR="00FC24BB">
        <w:rPr>
          <w:b/>
          <w:bCs/>
          <w:sz w:val="22"/>
          <w:szCs w:val="22"/>
          <w:lang w:val="en-US"/>
        </w:rPr>
        <w:t xml:space="preserve"> to adjust its </w:t>
      </w:r>
      <w:r w:rsidR="009E4161">
        <w:rPr>
          <w:b/>
          <w:bCs/>
          <w:sz w:val="22"/>
          <w:szCs w:val="22"/>
          <w:lang w:val="en-US"/>
        </w:rPr>
        <w:t>own SL PRS transmission parameters</w:t>
      </w:r>
      <w:r w:rsidR="00023FE5">
        <w:rPr>
          <w:b/>
          <w:bCs/>
          <w:sz w:val="22"/>
          <w:szCs w:val="22"/>
          <w:lang w:val="en-US"/>
        </w:rPr>
        <w:t>.</w:t>
      </w:r>
      <w:r w:rsidR="008B29D5">
        <w:rPr>
          <w:b/>
          <w:bCs/>
          <w:sz w:val="22"/>
          <w:szCs w:val="22"/>
          <w:lang w:val="en-US"/>
        </w:rPr>
        <w:t xml:space="preserve"> </w:t>
      </w:r>
      <w:bookmarkStart w:id="162" w:name="Proposal57640"/>
      <w:bookmarkStart w:id="163" w:name="Proposal80486"/>
      <w:bookmarkStart w:id="164" w:name="Proposal84110"/>
      <w:bookmarkStart w:id="165" w:name="Proposal71449"/>
      <w:bookmarkStart w:id="166" w:name="Proposal25271"/>
      <w:bookmarkStart w:id="167" w:name="Proposal14820"/>
      <w:bookmarkStart w:id="168" w:name="Proposal33686"/>
      <w:bookmarkEnd w:id="153"/>
      <w:bookmarkEnd w:id="154"/>
      <w:bookmarkEnd w:id="155"/>
      <w:bookmarkEnd w:id="156"/>
      <w:bookmarkEnd w:id="157"/>
      <w:bookmarkEnd w:id="158"/>
      <w:bookmarkEnd w:id="159"/>
    </w:p>
    <w:bookmarkEnd w:id="4"/>
    <w:bookmarkEnd w:id="5"/>
    <w:bookmarkEnd w:id="6"/>
    <w:bookmarkEnd w:id="7"/>
    <w:bookmarkEnd w:id="85"/>
    <w:bookmarkEnd w:id="86"/>
    <w:bookmarkEnd w:id="160"/>
    <w:bookmarkEnd w:id="161"/>
    <w:bookmarkEnd w:id="162"/>
    <w:bookmarkEnd w:id="163"/>
    <w:bookmarkEnd w:id="164"/>
    <w:bookmarkEnd w:id="165"/>
    <w:bookmarkEnd w:id="166"/>
    <w:bookmarkEnd w:id="167"/>
    <w:bookmarkEnd w:id="168"/>
    <w:p w14:paraId="061DFF3B" w14:textId="2100C3D3" w:rsidR="00931B76" w:rsidRPr="003A74B1" w:rsidRDefault="005E0A4F" w:rsidP="00131972">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4D050E58" w:rsidR="00425B62" w:rsidRDefault="00931B76">
      <w:pPr>
        <w:jc w:val="both"/>
        <w:rPr>
          <w:sz w:val="22"/>
          <w:szCs w:val="22"/>
          <w:lang w:val="en-US"/>
        </w:rPr>
      </w:pPr>
      <w:bookmarkStart w:id="169"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A0768C">
        <w:rPr>
          <w:sz w:val="22"/>
          <w:szCs w:val="22"/>
          <w:lang w:val="en-US"/>
        </w:rPr>
        <w:t>resource allocation for SL-PRS</w:t>
      </w:r>
      <w:r w:rsidR="00875B5D" w:rsidRPr="003A74B1">
        <w:rPr>
          <w:sz w:val="22"/>
          <w:szCs w:val="22"/>
          <w:lang w:val="en-US"/>
        </w:rPr>
        <w:t>:</w:t>
      </w:r>
    </w:p>
    <w:bookmarkEnd w:id="169"/>
    <w:p w14:paraId="1AF159F8" w14:textId="20A9580F" w:rsidR="009C7DEB" w:rsidRDefault="009C7DEB" w:rsidP="005D153D">
      <w:pPr>
        <w:pStyle w:val="ListParagraph"/>
        <w:ind w:left="0"/>
        <w:jc w:val="both"/>
        <w:rPr>
          <w:b/>
          <w:bCs/>
          <w:sz w:val="22"/>
          <w:szCs w:val="22"/>
        </w:rPr>
      </w:pPr>
      <w:r>
        <w:rPr>
          <w:lang w:val="en-US"/>
        </w:rPr>
        <w:fldChar w:fldCharType="begin"/>
      </w:r>
      <w:r>
        <w:rPr>
          <w:lang w:val="en-US"/>
        </w:rPr>
        <w:instrText xml:space="preserve"> REF Proposal83898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1</w:t>
      </w:r>
      <w:r w:rsidRPr="1CB99F18">
        <w:rPr>
          <w:b/>
          <w:bCs/>
          <w:sz w:val="22"/>
          <w:szCs w:val="22"/>
          <w:lang w:val="en-US"/>
        </w:rPr>
        <w:t xml:space="preserve">: </w:t>
      </w:r>
      <w:r w:rsidRPr="00D75A27">
        <w:rPr>
          <w:b/>
          <w:bCs/>
          <w:sz w:val="22"/>
          <w:szCs w:val="22"/>
          <w:lang w:val="en-US"/>
        </w:rPr>
        <w:t xml:space="preserve">With regards to the SL-PRS configuration and/or SL-PRS time assignment information, </w:t>
      </w:r>
      <w:r>
        <w:rPr>
          <w:b/>
          <w:bCs/>
          <w:sz w:val="22"/>
          <w:szCs w:val="22"/>
          <w:lang w:val="en-US"/>
        </w:rPr>
        <w:t xml:space="preserve">support Alt. 3.3: </w:t>
      </w:r>
      <w:r w:rsidRPr="00D75A27">
        <w:rPr>
          <w:b/>
          <w:bCs/>
          <w:sz w:val="22"/>
          <w:szCs w:val="22"/>
        </w:rPr>
        <w:t>a mapping relationship between a PSCCH resource and one or more associated SL-PRS resource(s) in the same slot</w:t>
      </w:r>
      <w:r>
        <w:rPr>
          <w:b/>
          <w:bCs/>
          <w:sz w:val="22"/>
          <w:szCs w:val="22"/>
        </w:rPr>
        <w:t xml:space="preserve">. </w:t>
      </w:r>
    </w:p>
    <w:p w14:paraId="4725B6C4" w14:textId="3CE62662" w:rsidR="009C7DEB" w:rsidRDefault="009C7DEB" w:rsidP="005D153D">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Obs30879 \h </w:instrText>
      </w:r>
      <w:r>
        <w:rPr>
          <w:lang w:val="en-US"/>
        </w:rPr>
      </w:r>
      <w:r>
        <w:rPr>
          <w:lang w:val="en-US"/>
        </w:rPr>
        <w:fldChar w:fldCharType="separate"/>
      </w:r>
      <w:r>
        <w:rPr>
          <w:b/>
          <w:bCs/>
          <w:sz w:val="22"/>
          <w:szCs w:val="22"/>
          <w:lang w:val="en-US"/>
        </w:rPr>
        <w:t xml:space="preserve">Observation </w:t>
      </w:r>
      <w:r>
        <w:rPr>
          <w:b/>
          <w:bCs/>
          <w:iCs/>
          <w:noProof/>
          <w:lang w:val="en-US"/>
        </w:rPr>
        <w:t>1</w:t>
      </w:r>
      <w:r w:rsidRPr="1CB99F18">
        <w:rPr>
          <w:b/>
          <w:bCs/>
          <w:sz w:val="22"/>
          <w:szCs w:val="22"/>
          <w:lang w:val="en-US"/>
        </w:rPr>
        <w:t xml:space="preserve">: </w:t>
      </w:r>
      <w:r w:rsidRPr="005A01FD">
        <w:rPr>
          <w:b/>
          <w:bCs/>
          <w:sz w:val="22"/>
          <w:szCs w:val="22"/>
          <w:lang w:val="en-US"/>
        </w:rPr>
        <w:t xml:space="preserve">With one-to-more mapping </w:t>
      </w:r>
      <w:r>
        <w:rPr>
          <w:b/>
          <w:bCs/>
          <w:sz w:val="22"/>
          <w:szCs w:val="22"/>
          <w:lang w:val="en-US"/>
        </w:rPr>
        <w:t xml:space="preserve">(Alt. 3.3) </w:t>
      </w:r>
      <w:r w:rsidRPr="005A01FD">
        <w:rPr>
          <w:b/>
          <w:bCs/>
          <w:sz w:val="22"/>
          <w:szCs w:val="22"/>
          <w:lang w:val="en-US"/>
        </w:rPr>
        <w:t>allowed for some PSCCH resources, UEs transmitting SL-PRSs in different SL-PRS resources may transmit their PSCCHs in the same PSCCH resource, leading to more severe PSCCH transmission collision</w:t>
      </w:r>
      <w:r>
        <w:rPr>
          <w:b/>
          <w:bCs/>
          <w:sz w:val="22"/>
          <w:szCs w:val="22"/>
          <w:lang w:val="en-US"/>
        </w:rPr>
        <w:t xml:space="preserve">. </w:t>
      </w:r>
    </w:p>
    <w:p w14:paraId="5DF07614" w14:textId="2134C778" w:rsidR="009C7DEB" w:rsidRDefault="009C7DEB" w:rsidP="00755AA7">
      <w:pPr>
        <w:pStyle w:val="ListParagraph"/>
        <w:spacing w:after="120"/>
        <w:ind w:left="0"/>
        <w:jc w:val="both"/>
        <w:rPr>
          <w:b/>
          <w:bCs/>
          <w:sz w:val="22"/>
          <w:szCs w:val="22"/>
          <w:lang w:val="en-US"/>
        </w:rPr>
      </w:pPr>
      <w:r>
        <w:rPr>
          <w:lang w:val="en-US"/>
        </w:rPr>
        <w:fldChar w:fldCharType="end"/>
      </w:r>
      <w:r>
        <w:rPr>
          <w:lang w:val="en-US"/>
        </w:rPr>
        <w:fldChar w:fldCharType="begin"/>
      </w:r>
      <w:r>
        <w:rPr>
          <w:lang w:val="en-US"/>
        </w:rPr>
        <w:instrText xml:space="preserve"> REF Proposal83899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2</w:t>
      </w:r>
      <w:r w:rsidRPr="1CB99F18">
        <w:rPr>
          <w:b/>
          <w:bCs/>
          <w:sz w:val="22"/>
          <w:szCs w:val="22"/>
          <w:lang w:val="en-US"/>
        </w:rPr>
        <w:t xml:space="preserve">: </w:t>
      </w:r>
      <w:r>
        <w:rPr>
          <w:b/>
          <w:bCs/>
          <w:sz w:val="22"/>
          <w:szCs w:val="22"/>
          <w:lang w:val="en-US"/>
        </w:rPr>
        <w:t xml:space="preserve">For a PSCCH resource with </w:t>
      </w:r>
      <w:r w:rsidRPr="005A01FD">
        <w:rPr>
          <w:b/>
          <w:bCs/>
          <w:sz w:val="22"/>
          <w:szCs w:val="22"/>
          <w:lang w:val="en-US"/>
        </w:rPr>
        <w:t>one-to-more mapping (Alt. 3.3)</w:t>
      </w:r>
      <w:r>
        <w:rPr>
          <w:b/>
          <w:bCs/>
          <w:sz w:val="22"/>
          <w:szCs w:val="22"/>
          <w:lang w:val="en-US"/>
        </w:rPr>
        <w:t xml:space="preserve">, to mitigate PSCCH collisions, RAN1 supports PSCCHs reserving different associated SL PRS resources use different sets of DMRSs generated by frequency domain and/or time domain OCC.  </w:t>
      </w:r>
    </w:p>
    <w:p w14:paraId="6586A13A" w14:textId="62C7BC82" w:rsidR="009C7DEB" w:rsidRDefault="009C7DEB" w:rsidP="009C7DEB">
      <w:pPr>
        <w:pStyle w:val="ListParagraph"/>
        <w:spacing w:after="120"/>
        <w:ind w:left="0"/>
        <w:jc w:val="both"/>
        <w:rPr>
          <w:b/>
          <w:bCs/>
          <w:sz w:val="22"/>
          <w:szCs w:val="22"/>
          <w:lang w:val="en-US"/>
        </w:rPr>
      </w:pPr>
      <w:r>
        <w:rPr>
          <w:lang w:val="en-US"/>
        </w:rPr>
        <w:fldChar w:fldCharType="end"/>
      </w:r>
      <w:r>
        <w:rPr>
          <w:lang w:val="en-US"/>
        </w:rPr>
        <w:fldChar w:fldCharType="begin"/>
      </w:r>
      <w:r>
        <w:rPr>
          <w:lang w:val="en-US"/>
        </w:rPr>
        <w:instrText xml:space="preserve"> REF Proposal83900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3</w:t>
      </w:r>
      <w:r w:rsidRPr="1CB99F18">
        <w:rPr>
          <w:b/>
          <w:bCs/>
          <w:sz w:val="22"/>
          <w:szCs w:val="22"/>
          <w:lang w:val="en-US"/>
        </w:rPr>
        <w:t xml:space="preserve">: </w:t>
      </w:r>
      <w:r>
        <w:rPr>
          <w:b/>
          <w:bCs/>
          <w:sz w:val="22"/>
          <w:szCs w:val="22"/>
          <w:lang w:val="en-US"/>
        </w:rPr>
        <w:t xml:space="preserve">For </w:t>
      </w:r>
      <w:r w:rsidRPr="005A01FD">
        <w:rPr>
          <w:b/>
          <w:bCs/>
          <w:sz w:val="22"/>
          <w:szCs w:val="22"/>
          <w:lang w:val="en-US"/>
        </w:rPr>
        <w:t>one-to-more mapping (Alt. 3.3)</w:t>
      </w:r>
      <w:r>
        <w:rPr>
          <w:b/>
          <w:bCs/>
          <w:sz w:val="22"/>
          <w:szCs w:val="22"/>
          <w:lang w:val="en-US"/>
        </w:rPr>
        <w:t xml:space="preserve">, RAN1 supports implicit indication on an SL PRS resource by a PSCCH by introducing association between DMRS OCC patterns and SL PRS resource IDs.  </w:t>
      </w:r>
    </w:p>
    <w:p w14:paraId="30E06385" w14:textId="373E523E" w:rsidR="009C7DEB" w:rsidRDefault="009C7DEB" w:rsidP="00AD6BC4">
      <w:pPr>
        <w:spacing w:after="120"/>
        <w:jc w:val="both"/>
        <w:rPr>
          <w:b/>
          <w:bCs/>
          <w:sz w:val="22"/>
          <w:szCs w:val="22"/>
        </w:rPr>
      </w:pPr>
      <w:r>
        <w:rPr>
          <w:lang w:val="en-US"/>
        </w:rPr>
        <w:fldChar w:fldCharType="end"/>
      </w:r>
      <w:r>
        <w:rPr>
          <w:lang w:val="en-US"/>
        </w:rPr>
        <w:fldChar w:fldCharType="begin"/>
      </w:r>
      <w:r>
        <w:rPr>
          <w:lang w:val="en-US"/>
        </w:rPr>
        <w:instrText xml:space="preserve"> REF Proposal83901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4</w:t>
      </w:r>
      <w:r w:rsidRPr="00895686">
        <w:rPr>
          <w:b/>
          <w:sz w:val="22"/>
          <w:szCs w:val="22"/>
        </w:rPr>
        <w:t xml:space="preserve">: </w:t>
      </w:r>
      <w:r>
        <w:rPr>
          <w:b/>
          <w:bCs/>
          <w:sz w:val="22"/>
          <w:szCs w:val="22"/>
        </w:rPr>
        <w:t xml:space="preserve">In shared resource pools, SL PRS can be </w:t>
      </w:r>
      <w:proofErr w:type="spellStart"/>
      <w:r>
        <w:rPr>
          <w:b/>
          <w:bCs/>
          <w:sz w:val="22"/>
          <w:szCs w:val="22"/>
        </w:rPr>
        <w:t>TDM'ed</w:t>
      </w:r>
      <w:proofErr w:type="spellEnd"/>
      <w:r>
        <w:rPr>
          <w:b/>
          <w:bCs/>
          <w:sz w:val="22"/>
          <w:szCs w:val="22"/>
        </w:rPr>
        <w:t xml:space="preserve"> and/or </w:t>
      </w:r>
      <w:proofErr w:type="spellStart"/>
      <w:r>
        <w:rPr>
          <w:b/>
          <w:bCs/>
          <w:sz w:val="22"/>
          <w:szCs w:val="22"/>
        </w:rPr>
        <w:t>FDM’ed</w:t>
      </w:r>
      <w:proofErr w:type="spellEnd"/>
      <w:r>
        <w:rPr>
          <w:b/>
          <w:bCs/>
          <w:sz w:val="22"/>
          <w:szCs w:val="22"/>
        </w:rPr>
        <w:t xml:space="preserve"> with PSSCH within a slot for comb-sizes 6 and 8 if </w:t>
      </w:r>
      <w:r>
        <w:rPr>
          <w:b/>
          <w:sz w:val="22"/>
          <w:szCs w:val="22"/>
        </w:rPr>
        <w:t>comb-sizes 6 and 8 are supported in shared resource pool.</w:t>
      </w:r>
      <w:r w:rsidDel="00246E17">
        <w:rPr>
          <w:b/>
          <w:bCs/>
          <w:sz w:val="22"/>
          <w:szCs w:val="22"/>
        </w:rPr>
        <w:t xml:space="preserve"> </w:t>
      </w:r>
    </w:p>
    <w:p w14:paraId="222635CD" w14:textId="0129BC34" w:rsidR="009C7DEB" w:rsidRDefault="009C7DEB" w:rsidP="00B47E5E">
      <w:pPr>
        <w:pStyle w:val="ListParagraph"/>
        <w:ind w:left="0"/>
        <w:jc w:val="both"/>
        <w:rPr>
          <w:rStyle w:val="ui-provider"/>
          <w:b/>
          <w:sz w:val="22"/>
          <w:szCs w:val="22"/>
        </w:rPr>
      </w:pPr>
      <w:r>
        <w:rPr>
          <w:lang w:val="en-US"/>
        </w:rPr>
        <w:lastRenderedPageBreak/>
        <w:fldChar w:fldCharType="end"/>
      </w:r>
      <w:r>
        <w:rPr>
          <w:lang w:val="en-US"/>
        </w:rPr>
        <w:fldChar w:fldCharType="begin"/>
      </w:r>
      <w:r>
        <w:rPr>
          <w:lang w:val="en-US"/>
        </w:rPr>
        <w:instrText xml:space="preserve"> REF Proposal83902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5</w:t>
      </w:r>
      <w:r w:rsidRPr="0C064754">
        <w:rPr>
          <w:rStyle w:val="ui-provider"/>
          <w:b/>
          <w:bCs/>
          <w:sz w:val="22"/>
          <w:szCs w:val="22"/>
        </w:rPr>
        <w:t xml:space="preserve">: </w:t>
      </w:r>
      <w:r w:rsidRPr="4BC16849">
        <w:rPr>
          <w:rStyle w:val="ui-provider"/>
          <w:b/>
          <w:bCs/>
          <w:sz w:val="22"/>
          <w:szCs w:val="22"/>
        </w:rPr>
        <w:t xml:space="preserve">In shared resource pools, </w:t>
      </w:r>
      <w:r w:rsidRPr="009C7D04">
        <w:rPr>
          <w:rStyle w:val="ui-provider"/>
          <w:b/>
          <w:sz w:val="22"/>
          <w:szCs w:val="22"/>
        </w:rPr>
        <w:t xml:space="preserve">RAN1 to support SL PRS </w:t>
      </w:r>
      <w:r w:rsidRPr="4BC16849">
        <w:rPr>
          <w:rStyle w:val="ui-provider"/>
          <w:b/>
          <w:bCs/>
          <w:sz w:val="22"/>
          <w:szCs w:val="22"/>
        </w:rPr>
        <w:t>measurement</w:t>
      </w:r>
      <w:r w:rsidRPr="009C7D04">
        <w:rPr>
          <w:rStyle w:val="ui-provider"/>
          <w:b/>
          <w:sz w:val="22"/>
          <w:szCs w:val="22"/>
        </w:rPr>
        <w:t xml:space="preserve"> can include the DMRS symbols.</w:t>
      </w:r>
    </w:p>
    <w:p w14:paraId="081315CD" w14:textId="0369E28F" w:rsidR="009C7DEB" w:rsidRDefault="009C7DEB" w:rsidP="000452AC">
      <w:pPr>
        <w:jc w:val="both"/>
        <w:rPr>
          <w:b/>
          <w:sz w:val="22"/>
          <w:szCs w:val="22"/>
        </w:rPr>
      </w:pPr>
      <w:r>
        <w:rPr>
          <w:lang w:val="en-US"/>
        </w:rPr>
        <w:fldChar w:fldCharType="end"/>
      </w:r>
      <w:r>
        <w:rPr>
          <w:lang w:val="en-US"/>
        </w:rPr>
        <w:fldChar w:fldCharType="begin"/>
      </w:r>
      <w:r>
        <w:rPr>
          <w:lang w:val="en-US"/>
        </w:rPr>
        <w:instrText xml:space="preserve"> REF Proposal83903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6</w:t>
      </w:r>
      <w:r w:rsidRPr="00AD6BC4">
        <w:rPr>
          <w:b/>
          <w:sz w:val="22"/>
          <w:szCs w:val="22"/>
        </w:rPr>
        <w:t>: S</w:t>
      </w:r>
      <w:r>
        <w:rPr>
          <w:b/>
          <w:sz w:val="22"/>
          <w:szCs w:val="22"/>
        </w:rPr>
        <w:t xml:space="preserve">upport </w:t>
      </w:r>
      <w:r w:rsidRPr="00DF1303">
        <w:rPr>
          <w:b/>
          <w:sz w:val="22"/>
          <w:szCs w:val="22"/>
        </w:rPr>
        <w:t>Alt. 2: Indication SL-PRS specific information is not explicitly included in DCI</w:t>
      </w:r>
      <w:r>
        <w:rPr>
          <w:b/>
          <w:sz w:val="22"/>
          <w:szCs w:val="22"/>
        </w:rPr>
        <w:t>.</w:t>
      </w:r>
    </w:p>
    <w:p w14:paraId="7D1A0FCF" w14:textId="2B18D0E4" w:rsidR="009C7DEB" w:rsidRPr="00AD6BC4" w:rsidRDefault="009C7DEB" w:rsidP="00AD6BC4">
      <w:pPr>
        <w:jc w:val="both"/>
        <w:rPr>
          <w:b/>
          <w:sz w:val="22"/>
          <w:szCs w:val="22"/>
        </w:rPr>
      </w:pPr>
      <w:r>
        <w:rPr>
          <w:lang w:val="en-US"/>
        </w:rPr>
        <w:fldChar w:fldCharType="end"/>
      </w:r>
      <w:r>
        <w:rPr>
          <w:lang w:val="en-US"/>
        </w:rPr>
        <w:fldChar w:fldCharType="begin"/>
      </w:r>
      <w:r>
        <w:rPr>
          <w:lang w:val="en-US"/>
        </w:rPr>
        <w:instrText xml:space="preserve"> REF Proposal83904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7</w:t>
      </w:r>
      <w:r w:rsidRPr="00AD6BC4">
        <w:rPr>
          <w:b/>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p w14:paraId="0FB81A3E" w14:textId="60092FD3" w:rsidR="009C7DEB" w:rsidRPr="00AD6BC4" w:rsidRDefault="009C7DEB" w:rsidP="00AD6BC4">
      <w:pPr>
        <w:jc w:val="both"/>
        <w:rPr>
          <w:b/>
          <w:sz w:val="22"/>
          <w:szCs w:val="22"/>
        </w:rPr>
      </w:pPr>
      <w:r>
        <w:rPr>
          <w:lang w:val="en-US"/>
        </w:rPr>
        <w:fldChar w:fldCharType="end"/>
      </w:r>
      <w:r>
        <w:rPr>
          <w:lang w:val="en-US"/>
        </w:rPr>
        <w:fldChar w:fldCharType="begin"/>
      </w:r>
      <w:r>
        <w:rPr>
          <w:lang w:val="en-US"/>
        </w:rPr>
        <w:instrText xml:space="preserve"> REF Proposal83905 \h </w:instrText>
      </w:r>
      <w:r>
        <w:rPr>
          <w:lang w:val="en-US"/>
        </w:rPr>
      </w:r>
      <w:r>
        <w:rPr>
          <w:lang w:val="en-US"/>
        </w:rPr>
        <w:fldChar w:fldCharType="separate"/>
      </w:r>
      <w:r w:rsidRPr="003B2E5E">
        <w:rPr>
          <w:b/>
          <w:bCs/>
          <w:sz w:val="22"/>
          <w:szCs w:val="22"/>
          <w:lang w:val="en-US"/>
        </w:rPr>
        <w:t xml:space="preserve">Proposal </w:t>
      </w:r>
      <w:r>
        <w:rPr>
          <w:b/>
          <w:bCs/>
          <w:noProof/>
          <w:sz w:val="22"/>
          <w:szCs w:val="22"/>
          <w:lang w:val="en-US"/>
        </w:rPr>
        <w:t>8</w:t>
      </w:r>
      <w:r w:rsidRPr="003B2E5E">
        <w:rPr>
          <w:b/>
          <w:bCs/>
          <w:sz w:val="22"/>
          <w:szCs w:val="22"/>
          <w:lang w:val="en-US"/>
        </w:rPr>
        <w:t>:</w:t>
      </w:r>
      <w:r w:rsidRPr="00AD6BC4">
        <w:rPr>
          <w:b/>
          <w:sz w:val="22"/>
          <w:szCs w:val="22"/>
        </w:rPr>
        <w:t xml:space="preserve"> For Scheme 1 resource allocation, </w:t>
      </w:r>
      <w:r>
        <w:rPr>
          <w:b/>
          <w:sz w:val="22"/>
          <w:szCs w:val="22"/>
        </w:rPr>
        <w:t>discuss</w:t>
      </w:r>
      <w:r w:rsidRPr="00AD6BC4">
        <w:rPr>
          <w:b/>
          <w:sz w:val="22"/>
          <w:szCs w:val="22"/>
        </w:rPr>
        <w:t xml:space="preserve"> the option where LMF provides the SL PRS characteristics (e.g., bandwidth) required for resource allocation, directly to gNB.</w:t>
      </w:r>
    </w:p>
    <w:p w14:paraId="3BCA5922" w14:textId="586D2536" w:rsidR="009C7DEB" w:rsidRPr="00AD6BC4" w:rsidRDefault="009C7DEB" w:rsidP="00AD6BC4">
      <w:pPr>
        <w:jc w:val="both"/>
        <w:rPr>
          <w:b/>
          <w:sz w:val="22"/>
          <w:szCs w:val="22"/>
        </w:rPr>
      </w:pPr>
      <w:r>
        <w:rPr>
          <w:lang w:val="en-US"/>
        </w:rPr>
        <w:fldChar w:fldCharType="end"/>
      </w:r>
      <w:r>
        <w:rPr>
          <w:lang w:val="en-US"/>
        </w:rPr>
        <w:fldChar w:fldCharType="begin"/>
      </w:r>
      <w:r>
        <w:rPr>
          <w:lang w:val="en-US"/>
        </w:rPr>
        <w:instrText xml:space="preserve"> REF Proposal83906 \h </w:instrText>
      </w:r>
      <w:r>
        <w:rPr>
          <w:lang w:val="en-US"/>
        </w:rPr>
      </w:r>
      <w:r>
        <w:rPr>
          <w:lang w:val="en-US"/>
        </w:rPr>
        <w:fldChar w:fldCharType="separate"/>
      </w:r>
      <w:r w:rsidRPr="003B2E5E">
        <w:rPr>
          <w:b/>
          <w:bCs/>
          <w:sz w:val="22"/>
          <w:szCs w:val="22"/>
          <w:lang w:val="en-US"/>
        </w:rPr>
        <w:t xml:space="preserve">Proposal </w:t>
      </w:r>
      <w:r>
        <w:rPr>
          <w:b/>
          <w:bCs/>
          <w:noProof/>
          <w:sz w:val="22"/>
          <w:szCs w:val="22"/>
          <w:lang w:val="en-US"/>
        </w:rPr>
        <w:t>9</w:t>
      </w:r>
      <w:r w:rsidRPr="003B2E5E">
        <w:rPr>
          <w:b/>
          <w:bCs/>
          <w:sz w:val="22"/>
          <w:szCs w:val="22"/>
          <w:lang w:val="en-US"/>
        </w:rPr>
        <w:t xml:space="preserve">: </w:t>
      </w:r>
      <w:r w:rsidRPr="00AD6BC4">
        <w:rPr>
          <w:b/>
          <w:sz w:val="22"/>
          <w:szCs w:val="22"/>
        </w:rPr>
        <w:t>For Scheme 1 resource allocation, LMF may act as an intermediary entity to inform resource allocation decisions of gNBs with each other, so as to avoid any SL resource conflicts across gNBs that are using the same or overlapping resource pools for SL positioning.</w:t>
      </w:r>
    </w:p>
    <w:p w14:paraId="20284F7B" w14:textId="0967008D" w:rsidR="009C7DEB" w:rsidRPr="00AD6BC4" w:rsidRDefault="009C7DEB" w:rsidP="00AD6BC4">
      <w:pPr>
        <w:jc w:val="both"/>
        <w:rPr>
          <w:sz w:val="22"/>
          <w:szCs w:val="22"/>
        </w:rPr>
      </w:pPr>
      <w:r>
        <w:rPr>
          <w:lang w:val="en-US"/>
        </w:rPr>
        <w:fldChar w:fldCharType="end"/>
      </w:r>
      <w:r>
        <w:rPr>
          <w:lang w:val="en-US"/>
        </w:rPr>
        <w:fldChar w:fldCharType="begin"/>
      </w:r>
      <w:r>
        <w:rPr>
          <w:lang w:val="en-US"/>
        </w:rPr>
        <w:instrText xml:space="preserve"> REF Proposal83907 \h </w:instrText>
      </w:r>
      <w:r>
        <w:rPr>
          <w:lang w:val="en-US"/>
        </w:rPr>
      </w:r>
      <w:r>
        <w:rPr>
          <w:lang w:val="en-US"/>
        </w:rPr>
        <w:fldChar w:fldCharType="separate"/>
      </w:r>
      <w:r w:rsidRPr="003B2E5E">
        <w:rPr>
          <w:b/>
          <w:bCs/>
          <w:sz w:val="22"/>
          <w:szCs w:val="22"/>
          <w:lang w:val="en-US"/>
        </w:rPr>
        <w:t xml:space="preserve">Proposal </w:t>
      </w:r>
      <w:r>
        <w:rPr>
          <w:b/>
          <w:bCs/>
          <w:noProof/>
          <w:sz w:val="22"/>
          <w:szCs w:val="22"/>
          <w:lang w:val="en-US"/>
        </w:rPr>
        <w:t>10</w:t>
      </w:r>
      <w:r w:rsidRPr="003B2E5E">
        <w:rPr>
          <w:b/>
          <w:bCs/>
          <w:sz w:val="22"/>
          <w:szCs w:val="22"/>
          <w:lang w:val="en-US"/>
        </w:rPr>
        <w:t xml:space="preserve">: </w:t>
      </w:r>
      <w:r w:rsidRPr="00AD6BC4">
        <w:rPr>
          <w:b/>
          <w:sz w:val="22"/>
          <w:szCs w:val="22"/>
        </w:rPr>
        <w:t>For Scheme 1 resource allocation, UEs may indicate network (e.g., gNB or LMF) a conflict between SL resources used by UEs served by different gNBs, e.g., in cell-edge scenarios.</w:t>
      </w:r>
    </w:p>
    <w:p w14:paraId="22BB27C1" w14:textId="30F4D064" w:rsidR="009C7DEB" w:rsidRDefault="009C7DEB" w:rsidP="00351C9A">
      <w:pPr>
        <w:pStyle w:val="ListParagraph"/>
        <w:spacing w:before="240" w:after="120"/>
        <w:ind w:left="0"/>
        <w:jc w:val="both"/>
        <w:rPr>
          <w:b/>
          <w:bCs/>
          <w:sz w:val="22"/>
          <w:szCs w:val="22"/>
          <w:lang w:val="en-US"/>
        </w:rPr>
      </w:pPr>
      <w:r>
        <w:rPr>
          <w:lang w:val="en-US"/>
        </w:rPr>
        <w:fldChar w:fldCharType="end"/>
      </w:r>
      <w:r>
        <w:rPr>
          <w:lang w:val="en-US"/>
        </w:rPr>
        <w:fldChar w:fldCharType="begin"/>
      </w:r>
      <w:r>
        <w:rPr>
          <w:lang w:val="en-US"/>
        </w:rPr>
        <w:instrText xml:space="preserve"> REF Obs30880 \h </w:instrText>
      </w:r>
      <w:r>
        <w:rPr>
          <w:lang w:val="en-US"/>
        </w:rPr>
      </w:r>
      <w:r>
        <w:rPr>
          <w:lang w:val="en-US"/>
        </w:rPr>
        <w:fldChar w:fldCharType="separate"/>
      </w:r>
      <w:r>
        <w:rPr>
          <w:b/>
          <w:bCs/>
          <w:sz w:val="22"/>
          <w:szCs w:val="22"/>
          <w:lang w:val="en-US"/>
        </w:rPr>
        <w:t xml:space="preserve">Observation </w:t>
      </w:r>
      <w:r>
        <w:rPr>
          <w:b/>
          <w:bCs/>
          <w:iCs/>
          <w:noProof/>
          <w:lang w:val="en-US"/>
        </w:rPr>
        <w:t>2</w:t>
      </w:r>
      <w:r w:rsidRPr="000A1F24">
        <w:rPr>
          <w:b/>
          <w:bCs/>
          <w:sz w:val="22"/>
          <w:szCs w:val="22"/>
          <w:lang w:val="en-US"/>
        </w:rPr>
        <w:t>: RE-level multiplexing of SL PRS transmissions of different UEs necessitates enhancements over the legacy NR SL resource allocation Mode 2 to allow for Scheme 2 resource allocation for SL positioning.</w:t>
      </w:r>
    </w:p>
    <w:p w14:paraId="43AD7E24" w14:textId="629E4D65" w:rsidR="009C7DEB" w:rsidRDefault="009C7DEB" w:rsidP="00B61263">
      <w:pPr>
        <w:pStyle w:val="ListParagraph"/>
        <w:spacing w:before="240" w:after="120"/>
        <w:ind w:left="0"/>
        <w:jc w:val="both"/>
        <w:rPr>
          <w:b/>
          <w:bCs/>
          <w:sz w:val="22"/>
          <w:szCs w:val="22"/>
          <w:lang w:val="en-US"/>
        </w:rPr>
      </w:pPr>
      <w:r>
        <w:rPr>
          <w:lang w:val="en-US"/>
        </w:rPr>
        <w:fldChar w:fldCharType="end"/>
      </w:r>
      <w:r>
        <w:rPr>
          <w:lang w:val="en-US"/>
        </w:rPr>
        <w:fldChar w:fldCharType="begin"/>
      </w:r>
      <w:r>
        <w:rPr>
          <w:lang w:val="en-US"/>
        </w:rPr>
        <w:instrText xml:space="preserve"> REF Proposal83908 \h </w:instrText>
      </w:r>
      <w:r>
        <w:rPr>
          <w:lang w:val="en-US"/>
        </w:rPr>
      </w:r>
      <w:r>
        <w:rPr>
          <w:lang w:val="en-US"/>
        </w:rPr>
        <w:fldChar w:fldCharType="separate"/>
      </w:r>
      <w:r w:rsidRPr="003B2E5E">
        <w:rPr>
          <w:b/>
          <w:bCs/>
          <w:sz w:val="22"/>
          <w:szCs w:val="22"/>
          <w:lang w:val="en-US"/>
        </w:rPr>
        <w:t xml:space="preserve">Proposal </w:t>
      </w:r>
      <w:r>
        <w:rPr>
          <w:b/>
          <w:bCs/>
          <w:noProof/>
          <w:sz w:val="22"/>
          <w:szCs w:val="22"/>
          <w:lang w:val="en-US"/>
        </w:rPr>
        <w:t>11</w:t>
      </w:r>
      <w:r w:rsidRPr="157C2967">
        <w:rPr>
          <w:b/>
          <w:bCs/>
          <w:sz w:val="22"/>
          <w:szCs w:val="22"/>
          <w:lang w:val="en-US"/>
        </w:rPr>
        <w:t xml:space="preserve">: For Scheme 2 resource allocation in at least dedicated resource pools, UE performing sensing </w:t>
      </w:r>
      <w:r>
        <w:rPr>
          <w:b/>
          <w:bCs/>
          <w:sz w:val="22"/>
          <w:szCs w:val="22"/>
          <w:lang w:val="en-US"/>
        </w:rPr>
        <w:t xml:space="preserve">for </w:t>
      </w:r>
      <w:r w:rsidRPr="157C2967">
        <w:rPr>
          <w:b/>
          <w:bCs/>
          <w:sz w:val="22"/>
          <w:szCs w:val="22"/>
          <w:lang w:val="en-US"/>
        </w:rPr>
        <w:t xml:space="preserve">SL PRS may use comb size and comb offset as parameters during sensing to determine if reuse of the same time resources via RE-level multiplexing is possible. This sensing operation may be (pre)-configurable. </w:t>
      </w:r>
    </w:p>
    <w:p w14:paraId="05462008" w14:textId="4B59B3FC" w:rsidR="009C7DEB" w:rsidRPr="00131972" w:rsidRDefault="009C7DEB" w:rsidP="001A76D0">
      <w:pPr>
        <w:jc w:val="both"/>
        <w:rPr>
          <w:b/>
          <w:bCs/>
          <w:sz w:val="22"/>
          <w:szCs w:val="22"/>
          <w:lang w:val="en-US"/>
        </w:rPr>
      </w:pPr>
      <w:r>
        <w:rPr>
          <w:lang w:val="en-US"/>
        </w:rPr>
        <w:fldChar w:fldCharType="end"/>
      </w:r>
      <w:r>
        <w:rPr>
          <w:lang w:val="en-US"/>
        </w:rPr>
        <w:fldChar w:fldCharType="begin"/>
      </w:r>
      <w:r>
        <w:rPr>
          <w:lang w:val="en-US"/>
        </w:rPr>
        <w:instrText xml:space="preserve"> REF Obs30881 \h </w:instrText>
      </w:r>
      <w:r>
        <w:rPr>
          <w:lang w:val="en-US"/>
        </w:rPr>
      </w:r>
      <w:r>
        <w:rPr>
          <w:lang w:val="en-US"/>
        </w:rPr>
        <w:fldChar w:fldCharType="separate"/>
      </w:r>
      <w:r>
        <w:rPr>
          <w:b/>
          <w:bCs/>
          <w:sz w:val="22"/>
          <w:szCs w:val="22"/>
          <w:lang w:val="en-US"/>
        </w:rPr>
        <w:t xml:space="preserve">Observation </w:t>
      </w:r>
      <w:r>
        <w:rPr>
          <w:b/>
          <w:bCs/>
          <w:iCs/>
          <w:noProof/>
          <w:lang w:val="en-US"/>
        </w:rPr>
        <w:t>3</w:t>
      </w:r>
      <w:r w:rsidRPr="00131972">
        <w:rPr>
          <w:b/>
          <w:bCs/>
          <w:sz w:val="22"/>
          <w:szCs w:val="22"/>
          <w:lang w:val="en-US"/>
        </w:rPr>
        <w:t xml:space="preserve">: It is unclear </w:t>
      </w:r>
      <w:r>
        <w:rPr>
          <w:b/>
          <w:bCs/>
          <w:sz w:val="22"/>
          <w:szCs w:val="22"/>
          <w:lang w:val="en-US"/>
        </w:rPr>
        <w:t xml:space="preserve">which UEs transmit </w:t>
      </w:r>
      <w:r w:rsidRPr="00131972">
        <w:rPr>
          <w:b/>
          <w:bCs/>
          <w:sz w:val="22"/>
          <w:szCs w:val="22"/>
          <w:lang w:val="en-US"/>
        </w:rPr>
        <w:t>which SL PRS when a lower-layer request to trigger SL PRS from a UE is sent.</w:t>
      </w:r>
    </w:p>
    <w:p w14:paraId="4D406869" w14:textId="7F73D98F" w:rsidR="009C7DEB" w:rsidRPr="00131972" w:rsidRDefault="009C7DEB" w:rsidP="001A76D0">
      <w:pPr>
        <w:jc w:val="both"/>
        <w:rPr>
          <w:b/>
          <w:bCs/>
          <w:sz w:val="22"/>
          <w:szCs w:val="22"/>
        </w:rPr>
      </w:pPr>
      <w:r>
        <w:rPr>
          <w:lang w:val="en-US"/>
        </w:rPr>
        <w:fldChar w:fldCharType="end"/>
      </w:r>
      <w:r>
        <w:rPr>
          <w:lang w:val="en-US"/>
        </w:rPr>
        <w:fldChar w:fldCharType="begin"/>
      </w:r>
      <w:r>
        <w:rPr>
          <w:lang w:val="en-US"/>
        </w:rPr>
        <w:instrText xml:space="preserve"> REF Proposal83909 \h </w:instrText>
      </w:r>
      <w:r>
        <w:rPr>
          <w:lang w:val="en-US"/>
        </w:rPr>
      </w:r>
      <w:r>
        <w:rPr>
          <w:lang w:val="en-US"/>
        </w:rPr>
        <w:fldChar w:fldCharType="separate"/>
      </w:r>
      <w:r w:rsidRPr="003B2E5E">
        <w:rPr>
          <w:b/>
          <w:bCs/>
          <w:sz w:val="22"/>
          <w:szCs w:val="22"/>
          <w:lang w:val="en-US"/>
        </w:rPr>
        <w:t xml:space="preserve">Proposal </w:t>
      </w:r>
      <w:r>
        <w:rPr>
          <w:b/>
          <w:bCs/>
          <w:noProof/>
          <w:sz w:val="22"/>
          <w:szCs w:val="22"/>
          <w:lang w:val="en-US"/>
        </w:rPr>
        <w:t>12</w:t>
      </w:r>
      <w:r w:rsidRPr="007C29B7">
        <w:rPr>
          <w:b/>
          <w:bCs/>
          <w:sz w:val="22"/>
          <w:szCs w:val="22"/>
          <w:lang w:val="en-US"/>
        </w:rPr>
        <w:t>:</w:t>
      </w:r>
      <w:r w:rsidRPr="00131972">
        <w:rPr>
          <w:b/>
          <w:bCs/>
          <w:sz w:val="22"/>
          <w:szCs w:val="22"/>
        </w:rPr>
        <w:t xml:space="preserve"> </w:t>
      </w:r>
      <w:r>
        <w:rPr>
          <w:b/>
          <w:bCs/>
          <w:sz w:val="22"/>
          <w:szCs w:val="22"/>
        </w:rPr>
        <w:t>Conditions on triggering a SL PRS transmission upon SCI reception could be (pre-)configured by the network, at least based on source/destination ID in the SCI.</w:t>
      </w:r>
    </w:p>
    <w:p w14:paraId="4459B1FE" w14:textId="7C2E87A9" w:rsidR="009C7DEB" w:rsidRDefault="009C7DEB" w:rsidP="00BB3FC9">
      <w:pPr>
        <w:jc w:val="both"/>
        <w:rPr>
          <w:sz w:val="22"/>
          <w:szCs w:val="22"/>
          <w:lang w:val="en-US"/>
        </w:rPr>
      </w:pPr>
      <w:r>
        <w:rPr>
          <w:lang w:val="en-US"/>
        </w:rPr>
        <w:fldChar w:fldCharType="end"/>
      </w:r>
      <w:r>
        <w:rPr>
          <w:lang w:val="en-US"/>
        </w:rPr>
        <w:fldChar w:fldCharType="begin"/>
      </w:r>
      <w:r>
        <w:rPr>
          <w:lang w:val="en-US"/>
        </w:rPr>
        <w:instrText xml:space="preserve"> REF Proposal83910 \h </w:instrText>
      </w:r>
      <w:r>
        <w:rPr>
          <w:lang w:val="en-US"/>
        </w:rPr>
      </w:r>
      <w:r>
        <w:rPr>
          <w:lang w:val="en-US"/>
        </w:rPr>
        <w:fldChar w:fldCharType="separate"/>
      </w:r>
      <w:r w:rsidRPr="00E55B30">
        <w:rPr>
          <w:b/>
          <w:sz w:val="22"/>
          <w:szCs w:val="22"/>
          <w:lang w:val="en-US"/>
        </w:rPr>
        <w:t xml:space="preserve">Proposal </w:t>
      </w:r>
      <w:r>
        <w:rPr>
          <w:b/>
          <w:noProof/>
          <w:lang w:val="en-US"/>
        </w:rPr>
        <w:t>13</w:t>
      </w:r>
      <w:r w:rsidRPr="007C29B7">
        <w:rPr>
          <w:b/>
          <w:bCs/>
          <w:sz w:val="22"/>
          <w:szCs w:val="22"/>
          <w:lang w:val="en-US"/>
        </w:rPr>
        <w:t xml:space="preserve">: </w:t>
      </w:r>
      <w:r>
        <w:rPr>
          <w:b/>
          <w:bCs/>
          <w:sz w:val="22"/>
          <w:szCs w:val="22"/>
          <w:lang w:val="en-US"/>
        </w:rPr>
        <w:t>Support SL PRS-based triggering of SL-PRS.</w:t>
      </w:r>
    </w:p>
    <w:p w14:paraId="7CDEF181" w14:textId="18DBB2C8" w:rsidR="009C7DEB" w:rsidRPr="00AD6BC4" w:rsidRDefault="009C7DEB" w:rsidP="00F12A67">
      <w:pPr>
        <w:jc w:val="both"/>
        <w:rPr>
          <w:b/>
          <w:sz w:val="22"/>
          <w:szCs w:val="22"/>
        </w:rPr>
      </w:pPr>
      <w:r>
        <w:rPr>
          <w:lang w:val="en-US"/>
        </w:rPr>
        <w:fldChar w:fldCharType="end"/>
      </w:r>
      <w:r>
        <w:rPr>
          <w:lang w:val="en-US"/>
        </w:rPr>
        <w:fldChar w:fldCharType="begin"/>
      </w:r>
      <w:r>
        <w:rPr>
          <w:lang w:val="en-US"/>
        </w:rPr>
        <w:instrText xml:space="preserve"> REF Proposal83911 \h </w:instrText>
      </w:r>
      <w:r>
        <w:rPr>
          <w:lang w:val="en-US"/>
        </w:rPr>
      </w:r>
      <w:r>
        <w:rPr>
          <w:lang w:val="en-US"/>
        </w:rPr>
        <w:fldChar w:fldCharType="separate"/>
      </w:r>
      <w:r w:rsidRPr="00E55B30">
        <w:rPr>
          <w:b/>
          <w:sz w:val="22"/>
          <w:szCs w:val="22"/>
          <w:lang w:val="en-US"/>
        </w:rPr>
        <w:t xml:space="preserve">Proposal </w:t>
      </w:r>
      <w:r>
        <w:rPr>
          <w:b/>
          <w:noProof/>
          <w:lang w:val="en-US"/>
        </w:rPr>
        <w:t>14</w:t>
      </w:r>
      <w:r w:rsidRPr="007C29B7">
        <w:rPr>
          <w:b/>
          <w:bCs/>
          <w:sz w:val="22"/>
          <w:szCs w:val="22"/>
          <w:lang w:val="en-US"/>
        </w:rPr>
        <w:t xml:space="preserve">: </w:t>
      </w:r>
      <w:r>
        <w:rPr>
          <w:b/>
          <w:bCs/>
          <w:sz w:val="22"/>
          <w:szCs w:val="22"/>
          <w:lang w:val="en-US"/>
        </w:rPr>
        <w:t xml:space="preserve">A specific set of SL PRS sequences or higher layer parameter </w:t>
      </w:r>
      <w:r w:rsidRPr="002719B1">
        <w:rPr>
          <w:b/>
          <w:bCs/>
          <w:noProof/>
          <w:sz w:val="22"/>
          <w:szCs w:val="22"/>
        </w:rPr>
        <w:drawing>
          <wp:inline distT="0" distB="0" distL="0" distR="0" wp14:anchorId="33C65EF6" wp14:editId="5C35D93C">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Pr>
          <w:b/>
          <w:bCs/>
          <w:sz w:val="22"/>
          <w:szCs w:val="22"/>
          <w:lang w:val="en-US"/>
        </w:rPr>
        <w:t xml:space="preserve"> are configured to be used for SL-PRS-based triggering of SL PRS (if supported).</w:t>
      </w:r>
    </w:p>
    <w:p w14:paraId="703C982D" w14:textId="1F53BEC1" w:rsidR="009C7DEB" w:rsidRDefault="009C7DEB" w:rsidP="00BB3FC9">
      <w:pPr>
        <w:jc w:val="both"/>
        <w:rPr>
          <w:b/>
          <w:bCs/>
          <w:sz w:val="22"/>
          <w:szCs w:val="22"/>
          <w:lang w:val="en-US"/>
        </w:rPr>
      </w:pPr>
      <w:r>
        <w:rPr>
          <w:lang w:val="en-US"/>
        </w:rPr>
        <w:fldChar w:fldCharType="end"/>
      </w:r>
      <w:r>
        <w:rPr>
          <w:lang w:val="en-US"/>
        </w:rPr>
        <w:fldChar w:fldCharType="begin"/>
      </w:r>
      <w:r>
        <w:rPr>
          <w:lang w:val="en-US"/>
        </w:rPr>
        <w:instrText xml:space="preserve"> REF Proposal83912 \h </w:instrText>
      </w:r>
      <w:r>
        <w:rPr>
          <w:lang w:val="en-US"/>
        </w:rPr>
      </w:r>
      <w:r>
        <w:rPr>
          <w:lang w:val="en-US"/>
        </w:rPr>
        <w:fldChar w:fldCharType="separate"/>
      </w:r>
      <w:r w:rsidRPr="00E55B30">
        <w:rPr>
          <w:b/>
          <w:sz w:val="22"/>
          <w:szCs w:val="22"/>
          <w:lang w:val="en-US"/>
        </w:rPr>
        <w:t xml:space="preserve">Proposal </w:t>
      </w:r>
      <w:r>
        <w:rPr>
          <w:b/>
          <w:noProof/>
          <w:lang w:val="en-US"/>
        </w:rPr>
        <w:t>15</w:t>
      </w:r>
      <w:r w:rsidRPr="007C29B7">
        <w:rPr>
          <w:b/>
          <w:bCs/>
          <w:sz w:val="22"/>
          <w:szCs w:val="22"/>
          <w:lang w:val="en-US"/>
        </w:rPr>
        <w:t>: A UE</w:t>
      </w:r>
      <w:r>
        <w:rPr>
          <w:b/>
          <w:bCs/>
          <w:sz w:val="22"/>
          <w:szCs w:val="22"/>
          <w:lang w:val="en-US"/>
        </w:rPr>
        <w:t xml:space="preserve"> (</w:t>
      </w:r>
      <w:r w:rsidRPr="006041BD">
        <w:rPr>
          <w:b/>
          <w:bCs/>
          <w:sz w:val="22"/>
          <w:szCs w:val="22"/>
          <w:lang w:val="en-US"/>
        </w:rPr>
        <w:t>e.g., target</w:t>
      </w:r>
      <w:r>
        <w:rPr>
          <w:b/>
          <w:bCs/>
          <w:sz w:val="22"/>
          <w:szCs w:val="22"/>
          <w:lang w:val="en-US"/>
        </w:rPr>
        <w:t xml:space="preserve"> UE) </w:t>
      </w:r>
      <w:r w:rsidRPr="007C29B7">
        <w:rPr>
          <w:b/>
          <w:bCs/>
          <w:sz w:val="22"/>
          <w:szCs w:val="22"/>
          <w:lang w:val="en-US"/>
        </w:rPr>
        <w:t xml:space="preserve">may </w:t>
      </w:r>
      <w:r>
        <w:rPr>
          <w:b/>
          <w:bCs/>
          <w:sz w:val="22"/>
          <w:szCs w:val="22"/>
          <w:lang w:val="en-US"/>
        </w:rPr>
        <w:t>assist configuring</w:t>
      </w:r>
      <w:r w:rsidRPr="007C29B7">
        <w:rPr>
          <w:b/>
          <w:bCs/>
          <w:sz w:val="22"/>
          <w:szCs w:val="22"/>
          <w:lang w:val="en-US"/>
        </w:rPr>
        <w:t xml:space="preserve"> </w:t>
      </w:r>
      <w:r>
        <w:rPr>
          <w:b/>
          <w:bCs/>
          <w:sz w:val="22"/>
          <w:szCs w:val="22"/>
          <w:lang w:val="en-US"/>
        </w:rPr>
        <w:t xml:space="preserve">parameters of </w:t>
      </w:r>
      <w:r w:rsidRPr="007C29B7">
        <w:rPr>
          <w:b/>
          <w:bCs/>
          <w:sz w:val="22"/>
          <w:szCs w:val="22"/>
          <w:lang w:val="en-US"/>
        </w:rPr>
        <w:t xml:space="preserve">SL PRS </w:t>
      </w:r>
      <w:r>
        <w:rPr>
          <w:b/>
          <w:bCs/>
          <w:sz w:val="22"/>
          <w:szCs w:val="22"/>
          <w:lang w:val="en-US"/>
        </w:rPr>
        <w:t xml:space="preserve">(e.g., bandwidth, periodicity, etc.) </w:t>
      </w:r>
      <w:r w:rsidRPr="007C29B7">
        <w:rPr>
          <w:b/>
          <w:bCs/>
          <w:sz w:val="22"/>
          <w:szCs w:val="22"/>
          <w:lang w:val="en-US"/>
        </w:rPr>
        <w:t>for other UEs</w:t>
      </w:r>
      <w:r>
        <w:rPr>
          <w:b/>
          <w:bCs/>
          <w:sz w:val="22"/>
          <w:szCs w:val="22"/>
          <w:lang w:val="en-US"/>
        </w:rPr>
        <w:t xml:space="preserve"> </w:t>
      </w:r>
      <w:r w:rsidRPr="00DB6242">
        <w:rPr>
          <w:b/>
          <w:bCs/>
          <w:sz w:val="22"/>
          <w:szCs w:val="22"/>
          <w:lang w:val="en-US"/>
        </w:rPr>
        <w:t>(e.g., anchor</w:t>
      </w:r>
      <w:r>
        <w:rPr>
          <w:b/>
          <w:bCs/>
          <w:sz w:val="22"/>
          <w:szCs w:val="22"/>
          <w:lang w:val="en-US"/>
        </w:rPr>
        <w:t xml:space="preserve"> UEs</w:t>
      </w:r>
      <w:r w:rsidRPr="00DB6242">
        <w:rPr>
          <w:b/>
          <w:bCs/>
          <w:sz w:val="22"/>
          <w:szCs w:val="22"/>
          <w:lang w:val="en-US"/>
        </w:rPr>
        <w:t>)</w:t>
      </w:r>
      <w:r>
        <w:rPr>
          <w:b/>
          <w:bCs/>
          <w:sz w:val="22"/>
          <w:szCs w:val="22"/>
          <w:lang w:val="en-US"/>
        </w:rPr>
        <w:t xml:space="preserve"> such as by providing (non-)preferred set of SL PRS parameters</w:t>
      </w:r>
      <w:r w:rsidRPr="007C29B7">
        <w:rPr>
          <w:b/>
          <w:bCs/>
          <w:sz w:val="22"/>
          <w:szCs w:val="22"/>
          <w:lang w:val="en-US"/>
        </w:rPr>
        <w:t>.</w:t>
      </w:r>
    </w:p>
    <w:p w14:paraId="6B6A3058" w14:textId="5FD4A8C5" w:rsidR="009C7DEB" w:rsidRDefault="009C7DEB" w:rsidP="00BB3FC9">
      <w:pPr>
        <w:jc w:val="both"/>
        <w:rPr>
          <w:b/>
          <w:bCs/>
          <w:sz w:val="22"/>
          <w:szCs w:val="22"/>
          <w:lang w:val="en-US"/>
        </w:rPr>
      </w:pPr>
      <w:r>
        <w:rPr>
          <w:lang w:val="en-US"/>
        </w:rPr>
        <w:fldChar w:fldCharType="end"/>
      </w:r>
      <w:r>
        <w:rPr>
          <w:lang w:val="en-US"/>
        </w:rPr>
        <w:fldChar w:fldCharType="begin"/>
      </w:r>
      <w:r>
        <w:rPr>
          <w:lang w:val="en-US"/>
        </w:rPr>
        <w:instrText xml:space="preserve"> REF Proposal83913 \h </w:instrText>
      </w:r>
      <w:r>
        <w:rPr>
          <w:lang w:val="en-US"/>
        </w:rPr>
      </w:r>
      <w:r>
        <w:rPr>
          <w:lang w:val="en-US"/>
        </w:rPr>
        <w:fldChar w:fldCharType="separate"/>
      </w:r>
      <w:r w:rsidRPr="00E55B30">
        <w:rPr>
          <w:b/>
          <w:sz w:val="22"/>
          <w:szCs w:val="22"/>
          <w:lang w:val="en-US"/>
        </w:rPr>
        <w:t xml:space="preserve">Proposal </w:t>
      </w:r>
      <w:r>
        <w:rPr>
          <w:b/>
          <w:noProof/>
          <w:lang w:val="en-US"/>
        </w:rPr>
        <w:t>16</w:t>
      </w:r>
      <w:r w:rsidRPr="00E55B30">
        <w:rPr>
          <w:b/>
          <w:sz w:val="22"/>
          <w:szCs w:val="22"/>
          <w:lang w:val="en-US"/>
        </w:rPr>
        <w:t xml:space="preserve">: </w:t>
      </w:r>
      <w:r>
        <w:rPr>
          <w:b/>
          <w:bCs/>
          <w:sz w:val="22"/>
          <w:szCs w:val="22"/>
          <w:lang w:val="en-US"/>
        </w:rPr>
        <w:t>Periodic or aperiodic</w:t>
      </w:r>
      <w:r w:rsidRPr="00E55B30" w:rsidDel="001C7FF4">
        <w:rPr>
          <w:b/>
          <w:bCs/>
          <w:sz w:val="22"/>
          <w:szCs w:val="22"/>
          <w:lang w:val="en-US"/>
        </w:rPr>
        <w:t xml:space="preserve"> </w:t>
      </w:r>
      <w:r>
        <w:rPr>
          <w:b/>
          <w:bCs/>
          <w:sz w:val="22"/>
          <w:szCs w:val="22"/>
          <w:lang w:val="en-US"/>
        </w:rPr>
        <w:t>(pre-)</w:t>
      </w:r>
      <w:r w:rsidRPr="00E55B30">
        <w:rPr>
          <w:b/>
          <w:bCs/>
          <w:sz w:val="22"/>
          <w:szCs w:val="22"/>
          <w:lang w:val="en-US"/>
        </w:rPr>
        <w:t>configured SL PRS</w:t>
      </w:r>
      <w:r>
        <w:rPr>
          <w:b/>
          <w:bCs/>
          <w:sz w:val="22"/>
          <w:szCs w:val="22"/>
          <w:lang w:val="en-US"/>
        </w:rPr>
        <w:t xml:space="preserve"> </w:t>
      </w:r>
      <w:r w:rsidRPr="00E55B30">
        <w:rPr>
          <w:b/>
          <w:bCs/>
          <w:sz w:val="22"/>
          <w:szCs w:val="22"/>
          <w:lang w:val="en-US"/>
        </w:rPr>
        <w:t>can be activated</w:t>
      </w:r>
      <w:r>
        <w:rPr>
          <w:b/>
          <w:bCs/>
          <w:sz w:val="22"/>
          <w:szCs w:val="22"/>
          <w:lang w:val="en-US"/>
        </w:rPr>
        <w:t xml:space="preserve"> or </w:t>
      </w:r>
      <w:r w:rsidRPr="00E55B30">
        <w:rPr>
          <w:b/>
          <w:bCs/>
          <w:sz w:val="22"/>
          <w:szCs w:val="22"/>
          <w:lang w:val="en-US"/>
        </w:rPr>
        <w:t xml:space="preserve">deactivated based on indications coming from higher layers, </w:t>
      </w:r>
      <w:r>
        <w:rPr>
          <w:b/>
          <w:bCs/>
          <w:sz w:val="22"/>
          <w:szCs w:val="22"/>
          <w:lang w:val="en-US"/>
        </w:rPr>
        <w:t>e.g.,</w:t>
      </w:r>
      <w:r w:rsidRPr="00E55B30">
        <w:rPr>
          <w:b/>
          <w:bCs/>
          <w:sz w:val="22"/>
          <w:szCs w:val="22"/>
          <w:lang w:val="en-US"/>
        </w:rPr>
        <w:t xml:space="preserve"> based on parameters </w:t>
      </w:r>
      <w:r>
        <w:rPr>
          <w:b/>
          <w:bCs/>
          <w:sz w:val="22"/>
          <w:szCs w:val="22"/>
          <w:lang w:val="en-US"/>
        </w:rPr>
        <w:t>such as distance, time thresholds</w:t>
      </w:r>
      <w:r w:rsidRPr="00E55B30">
        <w:rPr>
          <w:b/>
          <w:bCs/>
          <w:sz w:val="22"/>
          <w:szCs w:val="22"/>
          <w:lang w:val="en-US"/>
        </w:rPr>
        <w:t xml:space="preserve"> </w:t>
      </w:r>
      <w:r>
        <w:rPr>
          <w:b/>
          <w:bCs/>
          <w:sz w:val="22"/>
          <w:szCs w:val="22"/>
          <w:lang w:val="en-US"/>
        </w:rPr>
        <w:t xml:space="preserve">and/or conditions such as number of SL PRS requests, etc. </w:t>
      </w:r>
      <w:r w:rsidRPr="00E55B30">
        <w:rPr>
          <w:b/>
          <w:bCs/>
          <w:sz w:val="22"/>
          <w:szCs w:val="22"/>
          <w:lang w:val="en-US"/>
        </w:rPr>
        <w:t xml:space="preserve">that are </w:t>
      </w:r>
      <w:r>
        <w:rPr>
          <w:b/>
          <w:bCs/>
          <w:sz w:val="22"/>
          <w:szCs w:val="22"/>
          <w:lang w:val="en-US"/>
        </w:rPr>
        <w:t>(pre-)</w:t>
      </w:r>
      <w:r w:rsidRPr="00E55B30">
        <w:rPr>
          <w:b/>
          <w:bCs/>
          <w:sz w:val="22"/>
          <w:szCs w:val="22"/>
          <w:lang w:val="en-US"/>
        </w:rPr>
        <w:t>configurable.</w:t>
      </w:r>
    </w:p>
    <w:p w14:paraId="24D71EDE" w14:textId="7041E508" w:rsidR="009C7DEB" w:rsidRPr="00BB3FC9" w:rsidRDefault="009C7DEB" w:rsidP="00BB3FC9">
      <w:pPr>
        <w:jc w:val="both"/>
        <w:rPr>
          <w:b/>
          <w:bCs/>
          <w:sz w:val="22"/>
          <w:szCs w:val="22"/>
          <w:lang w:val="en-US"/>
        </w:rPr>
      </w:pPr>
      <w:r>
        <w:rPr>
          <w:lang w:val="en-US"/>
        </w:rPr>
        <w:fldChar w:fldCharType="end"/>
      </w:r>
      <w:r>
        <w:rPr>
          <w:lang w:val="en-US"/>
        </w:rPr>
        <w:fldChar w:fldCharType="begin"/>
      </w:r>
      <w:r>
        <w:rPr>
          <w:lang w:val="en-US"/>
        </w:rPr>
        <w:instrText xml:space="preserve"> REF Proposal83914 \h </w:instrText>
      </w:r>
      <w:r>
        <w:rPr>
          <w:lang w:val="en-US"/>
        </w:rPr>
      </w:r>
      <w:r>
        <w:rPr>
          <w:lang w:val="en-US"/>
        </w:rPr>
        <w:fldChar w:fldCharType="separate"/>
      </w:r>
      <w:r w:rsidRPr="00E55B30">
        <w:rPr>
          <w:b/>
          <w:bCs/>
          <w:sz w:val="22"/>
          <w:szCs w:val="22"/>
          <w:lang w:val="en-US"/>
        </w:rPr>
        <w:t xml:space="preserve">Proposal </w:t>
      </w:r>
      <w:r>
        <w:rPr>
          <w:b/>
          <w:bCs/>
          <w:noProof/>
          <w:lang w:val="en-US"/>
        </w:rPr>
        <w:t>17</w:t>
      </w:r>
      <w:r w:rsidRPr="00E55B30">
        <w:rPr>
          <w:b/>
          <w:bCs/>
          <w:sz w:val="22"/>
          <w:szCs w:val="22"/>
          <w:lang w:val="en-US"/>
        </w:rPr>
        <w:t xml:space="preserve">: SL-PRS </w:t>
      </w:r>
      <w:r>
        <w:rPr>
          <w:b/>
          <w:bCs/>
          <w:sz w:val="22"/>
          <w:szCs w:val="22"/>
          <w:lang w:val="en-US"/>
        </w:rPr>
        <w:t>transmission can be re-configured</w:t>
      </w:r>
      <w:r w:rsidRPr="00E55B30">
        <w:rPr>
          <w:b/>
          <w:bCs/>
          <w:sz w:val="22"/>
          <w:szCs w:val="22"/>
          <w:lang w:val="en-US"/>
        </w:rPr>
        <w:t xml:space="preserve"> </w:t>
      </w:r>
      <w:r>
        <w:rPr>
          <w:b/>
          <w:bCs/>
          <w:sz w:val="22"/>
          <w:szCs w:val="22"/>
          <w:lang w:val="en-US"/>
        </w:rPr>
        <w:t>in response to</w:t>
      </w:r>
      <w:r w:rsidRPr="00E55B30">
        <w:rPr>
          <w:b/>
          <w:bCs/>
          <w:sz w:val="22"/>
          <w:szCs w:val="22"/>
          <w:lang w:val="en-US"/>
        </w:rPr>
        <w:t xml:space="preserve"> changing target-anchor link conditions</w:t>
      </w:r>
      <w:r>
        <w:rPr>
          <w:b/>
          <w:bCs/>
          <w:sz w:val="22"/>
          <w:szCs w:val="22"/>
          <w:lang w:val="en-US"/>
        </w:rPr>
        <w:t xml:space="preserve"> according to channel information report from receiver UE</w:t>
      </w:r>
      <w:r w:rsidRPr="00E55B30">
        <w:rPr>
          <w:b/>
          <w:bCs/>
          <w:sz w:val="22"/>
          <w:szCs w:val="22"/>
          <w:lang w:val="en-US"/>
        </w:rPr>
        <w:t>.</w:t>
      </w:r>
    </w:p>
    <w:p w14:paraId="1EF6273B" w14:textId="48B68FFF" w:rsidR="009C7DEB" w:rsidRPr="00131972" w:rsidRDefault="009C7DEB" w:rsidP="00131972">
      <w:pPr>
        <w:spacing w:before="240"/>
        <w:jc w:val="both"/>
        <w:rPr>
          <w:b/>
          <w:bCs/>
          <w:sz w:val="22"/>
          <w:szCs w:val="22"/>
          <w:lang w:val="en-US"/>
        </w:rPr>
      </w:pPr>
      <w:r>
        <w:rPr>
          <w:lang w:val="en-US"/>
        </w:rPr>
        <w:fldChar w:fldCharType="end"/>
      </w:r>
      <w:r>
        <w:rPr>
          <w:lang w:val="en-US"/>
        </w:rPr>
        <w:fldChar w:fldCharType="begin"/>
      </w:r>
      <w:r>
        <w:rPr>
          <w:lang w:val="en-US"/>
        </w:rPr>
        <w:instrText xml:space="preserve"> REF Proposal83915 \h </w:instrText>
      </w:r>
      <w:r>
        <w:rPr>
          <w:lang w:val="en-US"/>
        </w:rPr>
      </w:r>
      <w:r>
        <w:rPr>
          <w:lang w:val="en-US"/>
        </w:rPr>
        <w:fldChar w:fldCharType="separate"/>
      </w:r>
      <w:r w:rsidRPr="00E55B30">
        <w:rPr>
          <w:b/>
          <w:bCs/>
          <w:sz w:val="22"/>
          <w:szCs w:val="22"/>
          <w:lang w:val="en-US"/>
        </w:rPr>
        <w:t xml:space="preserve">Proposal </w:t>
      </w:r>
      <w:r>
        <w:rPr>
          <w:b/>
          <w:bCs/>
          <w:noProof/>
          <w:lang w:val="en-US"/>
        </w:rPr>
        <w:t>18</w:t>
      </w:r>
      <w:r w:rsidRPr="00E55B30">
        <w:rPr>
          <w:b/>
          <w:bCs/>
          <w:sz w:val="22"/>
          <w:szCs w:val="22"/>
          <w:lang w:val="en-US"/>
        </w:rPr>
        <w:t>:</w:t>
      </w:r>
      <w:r>
        <w:rPr>
          <w:b/>
          <w:bCs/>
          <w:sz w:val="22"/>
          <w:szCs w:val="22"/>
          <w:lang w:val="en-US"/>
        </w:rPr>
        <w:t xml:space="preserve"> Support at least Option 1, Option 2, Option </w:t>
      </w:r>
      <w:proofErr w:type="gramStart"/>
      <w:r>
        <w:rPr>
          <w:b/>
          <w:bCs/>
          <w:sz w:val="22"/>
          <w:szCs w:val="22"/>
          <w:lang w:val="en-US"/>
        </w:rPr>
        <w:t>3</w:t>
      </w:r>
      <w:proofErr w:type="gramEnd"/>
      <w:r>
        <w:rPr>
          <w:b/>
          <w:bCs/>
          <w:sz w:val="22"/>
          <w:szCs w:val="22"/>
          <w:lang w:val="en-US"/>
        </w:rPr>
        <w:t xml:space="preserve"> and Option 8 for congestion control.</w:t>
      </w:r>
    </w:p>
    <w:p w14:paraId="10B550B5" w14:textId="0F339E9D" w:rsidR="009C7DEB" w:rsidRPr="007C29B7" w:rsidRDefault="009C7DEB" w:rsidP="00970C01">
      <w:pPr>
        <w:jc w:val="both"/>
      </w:pPr>
      <w:r>
        <w:rPr>
          <w:lang w:val="en-US"/>
        </w:rPr>
        <w:fldChar w:fldCharType="end"/>
      </w:r>
      <w:r>
        <w:rPr>
          <w:lang w:val="en-US"/>
        </w:rPr>
        <w:fldChar w:fldCharType="begin"/>
      </w:r>
      <w:r>
        <w:rPr>
          <w:lang w:val="en-US"/>
        </w:rPr>
        <w:instrText xml:space="preserve"> REF Proposal83916 \h </w:instrText>
      </w:r>
      <w:r>
        <w:rPr>
          <w:lang w:val="en-US"/>
        </w:rPr>
      </w:r>
      <w:r>
        <w:rPr>
          <w:lang w:val="en-US"/>
        </w:rP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19</w:t>
      </w:r>
      <w:r w:rsidRPr="00E55B30">
        <w:rPr>
          <w:b/>
          <w:bCs/>
          <w:sz w:val="22"/>
          <w:szCs w:val="22"/>
          <w:lang w:val="en-US"/>
        </w:rPr>
        <w:t>:</w:t>
      </w:r>
      <w:r>
        <w:rPr>
          <w:b/>
          <w:bCs/>
          <w:sz w:val="22"/>
          <w:szCs w:val="22"/>
          <w:lang w:val="en-US"/>
        </w:rPr>
        <w:t xml:space="preserve"> For congestion control, a UE may </w:t>
      </w:r>
      <w:proofErr w:type="gramStart"/>
      <w:r>
        <w:rPr>
          <w:b/>
          <w:bCs/>
          <w:sz w:val="22"/>
          <w:szCs w:val="22"/>
          <w:lang w:val="en-US"/>
        </w:rPr>
        <w:t>take into account</w:t>
      </w:r>
      <w:proofErr w:type="gramEnd"/>
      <w:r>
        <w:rPr>
          <w:b/>
          <w:bCs/>
          <w:sz w:val="22"/>
          <w:szCs w:val="22"/>
          <w:lang w:val="en-US"/>
        </w:rPr>
        <w:t xml:space="preserve"> the congestion information (CBR/CR) of </w:t>
      </w:r>
      <w:r w:rsidRPr="00131972">
        <w:rPr>
          <w:b/>
          <w:i/>
          <w:sz w:val="22"/>
          <w:szCs w:val="22"/>
          <w:lang w:val="en-US"/>
        </w:rPr>
        <w:t>other</w:t>
      </w:r>
      <w:r>
        <w:rPr>
          <w:b/>
          <w:bCs/>
          <w:sz w:val="22"/>
          <w:szCs w:val="22"/>
          <w:lang w:val="en-US"/>
        </w:rPr>
        <w:t xml:space="preserve"> UEs (e.g., anchors in the same SL positioning session) to adjust its own SL PRS transmission parameters. </w:t>
      </w:r>
    </w:p>
    <w:p w14:paraId="5A76786E" w14:textId="16E5F6A4" w:rsidR="00755AA7" w:rsidRPr="007C29B7" w:rsidRDefault="009C7DEB" w:rsidP="00970C01">
      <w:pPr>
        <w:jc w:val="both"/>
      </w:pPr>
      <w:r>
        <w:rPr>
          <w:lang w:val="en-US"/>
        </w:rPr>
        <w:fldChar w:fldCharType="end"/>
      </w:r>
      <w:r w:rsidR="00755AA7">
        <w:rPr>
          <w:lang w:val="en-US"/>
        </w:rPr>
        <w:fldChar w:fldCharType="begin"/>
      </w:r>
      <w:r w:rsidR="00755AA7">
        <w:rPr>
          <w:lang w:val="en-US"/>
        </w:rPr>
        <w:instrText xml:space="preserve"> REF Proposal96742 \h </w:instrText>
      </w:r>
      <w:r w:rsidR="00755AA7">
        <w:rPr>
          <w:lang w:val="en-US"/>
        </w:rPr>
      </w:r>
      <w:r w:rsidR="00755AA7">
        <w:rPr>
          <w:lang w:val="en-US"/>
        </w:rPr>
        <w:fldChar w:fldCharType="separate"/>
      </w:r>
    </w:p>
    <w:p w14:paraId="447CA517" w14:textId="05A568AD" w:rsidR="00FD3934" w:rsidRPr="003A74B1" w:rsidRDefault="00755AA7" w:rsidP="00131972">
      <w:pPr>
        <w:pStyle w:val="Heading1"/>
        <w:numPr>
          <w:ilvl w:val="0"/>
          <w:numId w:val="0"/>
        </w:numPr>
        <w:ind w:left="432" w:hanging="432"/>
        <w:rPr>
          <w:lang w:val="en-US"/>
        </w:rPr>
      </w:pPr>
      <w:r>
        <w:rPr>
          <w:lang w:val="en-US"/>
        </w:rPr>
        <w:lastRenderedPageBreak/>
        <w:fldChar w:fldCharType="end"/>
      </w:r>
      <w:r w:rsidR="005E0A4F" w:rsidRPr="003A74B1">
        <w:rPr>
          <w:lang w:val="en-US"/>
        </w:rPr>
        <w:t>4</w:t>
      </w:r>
      <w:r w:rsidR="005E0A4F" w:rsidRPr="003A74B1">
        <w:rPr>
          <w:lang w:val="en-US"/>
        </w:rPr>
        <w:tab/>
      </w:r>
      <w:r w:rsidR="00FD3934" w:rsidRPr="003A74B1">
        <w:rPr>
          <w:lang w:val="en-US"/>
        </w:rPr>
        <w:t>References</w:t>
      </w:r>
    </w:p>
    <w:p w14:paraId="5AAF88C0" w14:textId="5649D40C" w:rsidR="00CC2A98" w:rsidRPr="00755AA7" w:rsidRDefault="00755AA7" w:rsidP="00755AA7">
      <w:pPr>
        <w:ind w:left="709" w:hanging="360"/>
        <w:rPr>
          <w:rFonts w:eastAsia="MS Mincho"/>
          <w:sz w:val="22"/>
          <w:szCs w:val="22"/>
          <w:lang w:val="en-US" w:eastAsia="ja-JP"/>
        </w:rPr>
      </w:pPr>
      <w:bookmarkStart w:id="170" w:name="_Ref100325078"/>
      <w:r w:rsidRPr="00AD4421">
        <w:rPr>
          <w:rFonts w:eastAsia="MS Mincho"/>
          <w:sz w:val="22"/>
          <w:szCs w:val="22"/>
          <w:lang w:val="en-US" w:eastAsia="ja-JP"/>
        </w:rPr>
        <w:t>[1]</w:t>
      </w:r>
      <w:r w:rsidRPr="00AD4421">
        <w:rPr>
          <w:rFonts w:eastAsia="MS Mincho"/>
          <w:sz w:val="22"/>
          <w:szCs w:val="22"/>
          <w:lang w:val="en-US" w:eastAsia="ja-JP"/>
        </w:rPr>
        <w:tab/>
      </w:r>
      <w:r w:rsidR="00437554" w:rsidRPr="00755AA7">
        <w:rPr>
          <w:rFonts w:eastAsia="MS Mincho"/>
          <w:sz w:val="22"/>
          <w:szCs w:val="22"/>
          <w:lang w:val="en-US" w:eastAsia="ja-JP"/>
        </w:rPr>
        <w:t>RP-</w:t>
      </w:r>
      <w:r w:rsidR="007801D9" w:rsidRPr="00755AA7">
        <w:rPr>
          <w:rFonts w:eastAsia="MS Mincho"/>
          <w:sz w:val="22"/>
          <w:szCs w:val="22"/>
          <w:lang w:val="en-US" w:eastAsia="ja-JP"/>
        </w:rPr>
        <w:t>231460</w:t>
      </w:r>
      <w:r w:rsidR="00CC2A98" w:rsidRPr="00755AA7">
        <w:rPr>
          <w:rFonts w:eastAsia="MS Mincho"/>
          <w:sz w:val="22"/>
          <w:szCs w:val="22"/>
          <w:lang w:val="en-US" w:eastAsia="ja-JP"/>
        </w:rPr>
        <w:t>, “</w:t>
      </w:r>
      <w:r w:rsidR="00542D0A" w:rsidRPr="00755AA7">
        <w:rPr>
          <w:rFonts w:eastAsia="MS Mincho"/>
          <w:sz w:val="22"/>
          <w:szCs w:val="22"/>
          <w:lang w:val="en-US" w:eastAsia="ja-JP"/>
        </w:rPr>
        <w:t>Expanded and Improved NR Positioning</w:t>
      </w:r>
      <w:r w:rsidR="00CC2A98" w:rsidRPr="00755AA7">
        <w:rPr>
          <w:rFonts w:eastAsia="MS Mincho"/>
          <w:sz w:val="22"/>
          <w:szCs w:val="22"/>
          <w:lang w:val="en-US" w:eastAsia="ja-JP"/>
        </w:rPr>
        <w:t>”</w:t>
      </w:r>
      <w:bookmarkEnd w:id="170"/>
    </w:p>
    <w:p w14:paraId="215D2B69" w14:textId="73D4C136" w:rsidR="00870623" w:rsidRPr="00D75791" w:rsidRDefault="00870623" w:rsidP="00131972">
      <w:pPr>
        <w:ind w:left="360"/>
        <w:rPr>
          <w:rFonts w:eastAsia="MS Mincho"/>
          <w:sz w:val="22"/>
          <w:szCs w:val="22"/>
          <w:lang w:val="en-US" w:eastAsia="ja-JP"/>
        </w:rPr>
      </w:pPr>
      <w:bookmarkStart w:id="171" w:name="_Ref102125286"/>
    </w:p>
    <w:bookmarkEnd w:id="171"/>
    <w:p w14:paraId="5EA8FE7C" w14:textId="5B6162F5" w:rsidR="001E6BDE" w:rsidRPr="00D75791" w:rsidRDefault="005E0A4F" w:rsidP="00131972">
      <w:pPr>
        <w:tabs>
          <w:tab w:val="left" w:pos="360"/>
        </w:tabs>
        <w:spacing w:after="120"/>
        <w:jc w:val="both"/>
        <w:rPr>
          <w:rFonts w:eastAsia="MS Mincho"/>
          <w:sz w:val="22"/>
          <w:szCs w:val="22"/>
          <w:lang w:val="en-US" w:eastAsia="ja-JP"/>
        </w:rPr>
      </w:pPr>
      <w:r w:rsidRPr="007E75A1">
        <w:rPr>
          <w:rFonts w:eastAsia="MS Mincho"/>
          <w:sz w:val="22"/>
          <w:szCs w:val="22"/>
          <w:lang w:val="en-US" w:eastAsia="ja-JP"/>
        </w:rPr>
        <w:tab/>
      </w:r>
    </w:p>
    <w:sectPr w:rsidR="001E6BDE" w:rsidRPr="00D7579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CC32" w14:textId="77777777" w:rsidR="005645B7" w:rsidRDefault="005645B7">
      <w:r>
        <w:separator/>
      </w:r>
    </w:p>
  </w:endnote>
  <w:endnote w:type="continuationSeparator" w:id="0">
    <w:p w14:paraId="6C5BD37F" w14:textId="77777777" w:rsidR="005645B7" w:rsidRDefault="005645B7">
      <w:r>
        <w:continuationSeparator/>
      </w:r>
    </w:p>
  </w:endnote>
  <w:endnote w:type="continuationNotice" w:id="1">
    <w:p w14:paraId="0236F515" w14:textId="77777777" w:rsidR="005645B7" w:rsidRDefault="00564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6D0A6" w14:textId="77777777" w:rsidR="005645B7" w:rsidRDefault="005645B7">
      <w:r>
        <w:separator/>
      </w:r>
    </w:p>
  </w:footnote>
  <w:footnote w:type="continuationSeparator" w:id="0">
    <w:p w14:paraId="13CFB212" w14:textId="77777777" w:rsidR="005645B7" w:rsidRDefault="005645B7">
      <w:r>
        <w:continuationSeparator/>
      </w:r>
    </w:p>
  </w:footnote>
  <w:footnote w:type="continuationNotice" w:id="1">
    <w:p w14:paraId="6D12266E" w14:textId="77777777" w:rsidR="005645B7" w:rsidRDefault="005645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9B3259"/>
    <w:multiLevelType w:val="hybridMultilevel"/>
    <w:tmpl w:val="8AF43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5777B"/>
    <w:multiLevelType w:val="hybridMultilevel"/>
    <w:tmpl w:val="1C24F9E4"/>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9"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3A3C88"/>
    <w:multiLevelType w:val="hybridMultilevel"/>
    <w:tmpl w:val="D6ECA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846703"/>
    <w:multiLevelType w:val="hybridMultilevel"/>
    <w:tmpl w:val="587ACB20"/>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B36B60"/>
    <w:multiLevelType w:val="hybridMultilevel"/>
    <w:tmpl w:val="48B01A82"/>
    <w:lvl w:ilvl="0" w:tplc="A14C63F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444C4C"/>
    <w:multiLevelType w:val="hybridMultilevel"/>
    <w:tmpl w:val="91782662"/>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46"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7"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2"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64F145B"/>
    <w:multiLevelType w:val="hybridMultilevel"/>
    <w:tmpl w:val="33EAEB12"/>
    <w:lvl w:ilvl="0" w:tplc="A080C5C0">
      <w:start w:val="1"/>
      <w:numFmt w:val="lowerLetter"/>
      <w:lvlText w:val="%1."/>
      <w:lvlJc w:val="left"/>
      <w:pPr>
        <w:ind w:left="1494" w:hanging="360"/>
      </w:pPr>
      <w:rPr>
        <w:lang w:val="en-GB"/>
      </w:rPr>
    </w:lvl>
    <w:lvl w:ilvl="1" w:tplc="08090019">
      <w:start w:val="1"/>
      <w:numFmt w:val="lowerLetter"/>
      <w:lvlText w:val="%2."/>
      <w:lvlJc w:val="left"/>
      <w:pPr>
        <w:ind w:left="2356" w:hanging="360"/>
      </w:pPr>
    </w:lvl>
    <w:lvl w:ilvl="2" w:tplc="0809001B">
      <w:start w:val="1"/>
      <w:numFmt w:val="lowerRoman"/>
      <w:lvlText w:val="%3."/>
      <w:lvlJc w:val="right"/>
      <w:pPr>
        <w:ind w:left="3076" w:hanging="180"/>
      </w:pPr>
    </w:lvl>
    <w:lvl w:ilvl="3" w:tplc="0809000F">
      <w:start w:val="1"/>
      <w:numFmt w:val="decimal"/>
      <w:lvlText w:val="%4."/>
      <w:lvlJc w:val="left"/>
      <w:pPr>
        <w:ind w:left="3796" w:hanging="360"/>
      </w:pPr>
    </w:lvl>
    <w:lvl w:ilvl="4" w:tplc="08090019">
      <w:start w:val="1"/>
      <w:numFmt w:val="lowerLetter"/>
      <w:lvlText w:val="%5."/>
      <w:lvlJc w:val="left"/>
      <w:pPr>
        <w:ind w:left="4516" w:hanging="360"/>
      </w:pPr>
    </w:lvl>
    <w:lvl w:ilvl="5" w:tplc="0809001B">
      <w:start w:val="1"/>
      <w:numFmt w:val="lowerRoman"/>
      <w:lvlText w:val="%6."/>
      <w:lvlJc w:val="right"/>
      <w:pPr>
        <w:ind w:left="5236" w:hanging="180"/>
      </w:pPr>
    </w:lvl>
    <w:lvl w:ilvl="6" w:tplc="0809000F">
      <w:start w:val="1"/>
      <w:numFmt w:val="decimal"/>
      <w:lvlText w:val="%7."/>
      <w:lvlJc w:val="left"/>
      <w:pPr>
        <w:ind w:left="5956" w:hanging="360"/>
      </w:pPr>
    </w:lvl>
    <w:lvl w:ilvl="7" w:tplc="08090019">
      <w:start w:val="1"/>
      <w:numFmt w:val="lowerLetter"/>
      <w:lvlText w:val="%8."/>
      <w:lvlJc w:val="left"/>
      <w:pPr>
        <w:ind w:left="6676" w:hanging="360"/>
      </w:pPr>
    </w:lvl>
    <w:lvl w:ilvl="8" w:tplc="0809001B">
      <w:start w:val="1"/>
      <w:numFmt w:val="lowerRoman"/>
      <w:lvlText w:val="%9."/>
      <w:lvlJc w:val="right"/>
      <w:pPr>
        <w:ind w:left="7396" w:hanging="180"/>
      </w:pPr>
    </w:lvl>
  </w:abstractNum>
  <w:abstractNum w:abstractNumId="58"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8CD235A"/>
    <w:multiLevelType w:val="hybridMultilevel"/>
    <w:tmpl w:val="FD706F7C"/>
    <w:lvl w:ilvl="0" w:tplc="04090001">
      <w:start w:val="1"/>
      <w:numFmt w:val="bullet"/>
      <w:lvlText w:val=""/>
      <w:lvlJc w:val="left"/>
      <w:pPr>
        <w:ind w:left="615" w:hanging="360"/>
      </w:pPr>
      <w:rPr>
        <w:rFonts w:ascii="Symbol" w:hAnsi="Symbol"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6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1"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4"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5"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8"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3" w15:restartNumberingAfterBreak="0">
    <w:nsid w:val="51D23964"/>
    <w:multiLevelType w:val="hybridMultilevel"/>
    <w:tmpl w:val="F2BE235C"/>
    <w:lvl w:ilvl="0" w:tplc="02689A9C">
      <w:start w:val="1"/>
      <w:numFmt w:val="bullet"/>
      <w:lvlText w:val=""/>
      <w:lvlJc w:val="left"/>
      <w:pPr>
        <w:ind w:left="1440" w:hanging="360"/>
      </w:pPr>
      <w:rPr>
        <w:rFonts w:ascii="Symbol" w:hAnsi="Symbol"/>
      </w:rPr>
    </w:lvl>
    <w:lvl w:ilvl="1" w:tplc="FFFC0EFE">
      <w:start w:val="1"/>
      <w:numFmt w:val="bullet"/>
      <w:lvlText w:val=""/>
      <w:lvlJc w:val="left"/>
      <w:pPr>
        <w:ind w:left="1440" w:hanging="360"/>
      </w:pPr>
      <w:rPr>
        <w:rFonts w:ascii="Symbol" w:hAnsi="Symbol"/>
      </w:rPr>
    </w:lvl>
    <w:lvl w:ilvl="2" w:tplc="9F56113A">
      <w:start w:val="1"/>
      <w:numFmt w:val="bullet"/>
      <w:lvlText w:val=""/>
      <w:lvlJc w:val="left"/>
      <w:pPr>
        <w:ind w:left="1440" w:hanging="360"/>
      </w:pPr>
      <w:rPr>
        <w:rFonts w:ascii="Symbol" w:hAnsi="Symbol"/>
      </w:rPr>
    </w:lvl>
    <w:lvl w:ilvl="3" w:tplc="475E4346">
      <w:start w:val="1"/>
      <w:numFmt w:val="bullet"/>
      <w:lvlText w:val=""/>
      <w:lvlJc w:val="left"/>
      <w:pPr>
        <w:ind w:left="1440" w:hanging="360"/>
      </w:pPr>
      <w:rPr>
        <w:rFonts w:ascii="Symbol" w:hAnsi="Symbol"/>
      </w:rPr>
    </w:lvl>
    <w:lvl w:ilvl="4" w:tplc="3E547FCC">
      <w:start w:val="1"/>
      <w:numFmt w:val="bullet"/>
      <w:lvlText w:val=""/>
      <w:lvlJc w:val="left"/>
      <w:pPr>
        <w:ind w:left="1440" w:hanging="360"/>
      </w:pPr>
      <w:rPr>
        <w:rFonts w:ascii="Symbol" w:hAnsi="Symbol"/>
      </w:rPr>
    </w:lvl>
    <w:lvl w:ilvl="5" w:tplc="5E181912">
      <w:start w:val="1"/>
      <w:numFmt w:val="bullet"/>
      <w:lvlText w:val=""/>
      <w:lvlJc w:val="left"/>
      <w:pPr>
        <w:ind w:left="1440" w:hanging="360"/>
      </w:pPr>
      <w:rPr>
        <w:rFonts w:ascii="Symbol" w:hAnsi="Symbol"/>
      </w:rPr>
    </w:lvl>
    <w:lvl w:ilvl="6" w:tplc="4D22873A">
      <w:start w:val="1"/>
      <w:numFmt w:val="bullet"/>
      <w:lvlText w:val=""/>
      <w:lvlJc w:val="left"/>
      <w:pPr>
        <w:ind w:left="1440" w:hanging="360"/>
      </w:pPr>
      <w:rPr>
        <w:rFonts w:ascii="Symbol" w:hAnsi="Symbol"/>
      </w:rPr>
    </w:lvl>
    <w:lvl w:ilvl="7" w:tplc="3932BCE8">
      <w:start w:val="1"/>
      <w:numFmt w:val="bullet"/>
      <w:lvlText w:val=""/>
      <w:lvlJc w:val="left"/>
      <w:pPr>
        <w:ind w:left="1440" w:hanging="360"/>
      </w:pPr>
      <w:rPr>
        <w:rFonts w:ascii="Symbol" w:hAnsi="Symbol"/>
      </w:rPr>
    </w:lvl>
    <w:lvl w:ilvl="8" w:tplc="A30A44C6">
      <w:start w:val="1"/>
      <w:numFmt w:val="bullet"/>
      <w:lvlText w:val=""/>
      <w:lvlJc w:val="left"/>
      <w:pPr>
        <w:ind w:left="1440" w:hanging="360"/>
      </w:pPr>
      <w:rPr>
        <w:rFonts w:ascii="Symbol" w:hAnsi="Symbol"/>
      </w:rPr>
    </w:lvl>
  </w:abstractNum>
  <w:abstractNum w:abstractNumId="74"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76" w15:restartNumberingAfterBreak="0">
    <w:nsid w:val="5356401A"/>
    <w:multiLevelType w:val="hybridMultilevel"/>
    <w:tmpl w:val="B192A85A"/>
    <w:lvl w:ilvl="0" w:tplc="0409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CF6925"/>
    <w:multiLevelType w:val="hybridMultilevel"/>
    <w:tmpl w:val="DD1E638E"/>
    <w:lvl w:ilvl="0" w:tplc="96B2B7D4">
      <w:start w:val="1"/>
      <w:numFmt w:val="bullet"/>
      <w:lvlText w:val=""/>
      <w:lvlJc w:val="left"/>
      <w:pPr>
        <w:tabs>
          <w:tab w:val="num" w:pos="720"/>
        </w:tabs>
        <w:ind w:left="720" w:hanging="360"/>
      </w:pPr>
      <w:rPr>
        <w:rFonts w:ascii="Symbol" w:hAnsi="Symbol" w:hint="default"/>
      </w:rPr>
    </w:lvl>
    <w:lvl w:ilvl="1" w:tplc="E1423D8E">
      <w:numFmt w:val="bullet"/>
      <w:lvlText w:val="o"/>
      <w:lvlJc w:val="left"/>
      <w:pPr>
        <w:tabs>
          <w:tab w:val="num" w:pos="1440"/>
        </w:tabs>
        <w:ind w:left="1440" w:hanging="360"/>
      </w:pPr>
      <w:rPr>
        <w:rFonts w:ascii="Courier New" w:hAnsi="Courier New" w:hint="default"/>
      </w:rPr>
    </w:lvl>
    <w:lvl w:ilvl="2" w:tplc="E0D04BBA">
      <w:numFmt w:val="bullet"/>
      <w:lvlText w:val=""/>
      <w:lvlJc w:val="left"/>
      <w:pPr>
        <w:tabs>
          <w:tab w:val="num" w:pos="2160"/>
        </w:tabs>
        <w:ind w:left="2160" w:hanging="360"/>
      </w:pPr>
      <w:rPr>
        <w:rFonts w:ascii="Wingdings" w:hAnsi="Wingdings" w:hint="default"/>
      </w:rPr>
    </w:lvl>
    <w:lvl w:ilvl="3" w:tplc="82D8146C">
      <w:numFmt w:val="bullet"/>
      <w:lvlText w:val=""/>
      <w:lvlJc w:val="left"/>
      <w:pPr>
        <w:tabs>
          <w:tab w:val="num" w:pos="2880"/>
        </w:tabs>
        <w:ind w:left="2880" w:hanging="360"/>
      </w:pPr>
      <w:rPr>
        <w:rFonts w:ascii="Symbol" w:hAnsi="Symbol" w:hint="default"/>
      </w:rPr>
    </w:lvl>
    <w:lvl w:ilvl="4" w:tplc="C8B8DCEE">
      <w:numFmt w:val="bullet"/>
      <w:lvlText w:val="o"/>
      <w:lvlJc w:val="left"/>
      <w:pPr>
        <w:tabs>
          <w:tab w:val="num" w:pos="3600"/>
        </w:tabs>
        <w:ind w:left="3600" w:hanging="360"/>
      </w:pPr>
      <w:rPr>
        <w:rFonts w:ascii="Courier New" w:hAnsi="Courier New" w:hint="default"/>
      </w:rPr>
    </w:lvl>
    <w:lvl w:ilvl="5" w:tplc="481CB6BA" w:tentative="1">
      <w:start w:val="1"/>
      <w:numFmt w:val="bullet"/>
      <w:lvlText w:val=""/>
      <w:lvlJc w:val="left"/>
      <w:pPr>
        <w:tabs>
          <w:tab w:val="num" w:pos="4320"/>
        </w:tabs>
        <w:ind w:left="4320" w:hanging="360"/>
      </w:pPr>
      <w:rPr>
        <w:rFonts w:ascii="Symbol" w:hAnsi="Symbol" w:hint="default"/>
      </w:rPr>
    </w:lvl>
    <w:lvl w:ilvl="6" w:tplc="9BDCC39C" w:tentative="1">
      <w:start w:val="1"/>
      <w:numFmt w:val="bullet"/>
      <w:lvlText w:val=""/>
      <w:lvlJc w:val="left"/>
      <w:pPr>
        <w:tabs>
          <w:tab w:val="num" w:pos="5040"/>
        </w:tabs>
        <w:ind w:left="5040" w:hanging="360"/>
      </w:pPr>
      <w:rPr>
        <w:rFonts w:ascii="Symbol" w:hAnsi="Symbol" w:hint="default"/>
      </w:rPr>
    </w:lvl>
    <w:lvl w:ilvl="7" w:tplc="A954B09C" w:tentative="1">
      <w:start w:val="1"/>
      <w:numFmt w:val="bullet"/>
      <w:lvlText w:val=""/>
      <w:lvlJc w:val="left"/>
      <w:pPr>
        <w:tabs>
          <w:tab w:val="num" w:pos="5760"/>
        </w:tabs>
        <w:ind w:left="5760" w:hanging="360"/>
      </w:pPr>
      <w:rPr>
        <w:rFonts w:ascii="Symbol" w:hAnsi="Symbol" w:hint="default"/>
      </w:rPr>
    </w:lvl>
    <w:lvl w:ilvl="8" w:tplc="C96A9544"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5625199F"/>
    <w:multiLevelType w:val="hybridMultilevel"/>
    <w:tmpl w:val="38069B8A"/>
    <w:lvl w:ilvl="0" w:tplc="84D66DC2">
      <w:start w:val="1"/>
      <w:numFmt w:val="bullet"/>
      <w:lvlText w:val=""/>
      <w:lvlJc w:val="left"/>
      <w:pPr>
        <w:tabs>
          <w:tab w:val="num" w:pos="720"/>
        </w:tabs>
        <w:ind w:left="720" w:hanging="360"/>
      </w:pPr>
      <w:rPr>
        <w:rFonts w:ascii="Symbol" w:hAnsi="Symbol" w:hint="default"/>
      </w:rPr>
    </w:lvl>
    <w:lvl w:ilvl="1" w:tplc="357EAC92" w:tentative="1">
      <w:start w:val="1"/>
      <w:numFmt w:val="bullet"/>
      <w:lvlText w:val=""/>
      <w:lvlJc w:val="left"/>
      <w:pPr>
        <w:tabs>
          <w:tab w:val="num" w:pos="1440"/>
        </w:tabs>
        <w:ind w:left="1440" w:hanging="360"/>
      </w:pPr>
      <w:rPr>
        <w:rFonts w:ascii="Symbol" w:hAnsi="Symbol" w:hint="default"/>
      </w:rPr>
    </w:lvl>
    <w:lvl w:ilvl="2" w:tplc="EE607FF2" w:tentative="1">
      <w:start w:val="1"/>
      <w:numFmt w:val="bullet"/>
      <w:lvlText w:val=""/>
      <w:lvlJc w:val="left"/>
      <w:pPr>
        <w:tabs>
          <w:tab w:val="num" w:pos="2160"/>
        </w:tabs>
        <w:ind w:left="2160" w:hanging="360"/>
      </w:pPr>
      <w:rPr>
        <w:rFonts w:ascii="Symbol" w:hAnsi="Symbol" w:hint="default"/>
      </w:rPr>
    </w:lvl>
    <w:lvl w:ilvl="3" w:tplc="EB826CC6" w:tentative="1">
      <w:start w:val="1"/>
      <w:numFmt w:val="bullet"/>
      <w:lvlText w:val=""/>
      <w:lvlJc w:val="left"/>
      <w:pPr>
        <w:tabs>
          <w:tab w:val="num" w:pos="2880"/>
        </w:tabs>
        <w:ind w:left="2880" w:hanging="360"/>
      </w:pPr>
      <w:rPr>
        <w:rFonts w:ascii="Symbol" w:hAnsi="Symbol" w:hint="default"/>
      </w:rPr>
    </w:lvl>
    <w:lvl w:ilvl="4" w:tplc="7AB87704" w:tentative="1">
      <w:start w:val="1"/>
      <w:numFmt w:val="bullet"/>
      <w:lvlText w:val=""/>
      <w:lvlJc w:val="left"/>
      <w:pPr>
        <w:tabs>
          <w:tab w:val="num" w:pos="3600"/>
        </w:tabs>
        <w:ind w:left="3600" w:hanging="360"/>
      </w:pPr>
      <w:rPr>
        <w:rFonts w:ascii="Symbol" w:hAnsi="Symbol" w:hint="default"/>
      </w:rPr>
    </w:lvl>
    <w:lvl w:ilvl="5" w:tplc="4A7A8290" w:tentative="1">
      <w:start w:val="1"/>
      <w:numFmt w:val="bullet"/>
      <w:lvlText w:val=""/>
      <w:lvlJc w:val="left"/>
      <w:pPr>
        <w:tabs>
          <w:tab w:val="num" w:pos="4320"/>
        </w:tabs>
        <w:ind w:left="4320" w:hanging="360"/>
      </w:pPr>
      <w:rPr>
        <w:rFonts w:ascii="Symbol" w:hAnsi="Symbol" w:hint="default"/>
      </w:rPr>
    </w:lvl>
    <w:lvl w:ilvl="6" w:tplc="513613C2" w:tentative="1">
      <w:start w:val="1"/>
      <w:numFmt w:val="bullet"/>
      <w:lvlText w:val=""/>
      <w:lvlJc w:val="left"/>
      <w:pPr>
        <w:tabs>
          <w:tab w:val="num" w:pos="5040"/>
        </w:tabs>
        <w:ind w:left="5040" w:hanging="360"/>
      </w:pPr>
      <w:rPr>
        <w:rFonts w:ascii="Symbol" w:hAnsi="Symbol" w:hint="default"/>
      </w:rPr>
    </w:lvl>
    <w:lvl w:ilvl="7" w:tplc="821CFF4A" w:tentative="1">
      <w:start w:val="1"/>
      <w:numFmt w:val="bullet"/>
      <w:lvlText w:val=""/>
      <w:lvlJc w:val="left"/>
      <w:pPr>
        <w:tabs>
          <w:tab w:val="num" w:pos="5760"/>
        </w:tabs>
        <w:ind w:left="5760" w:hanging="360"/>
      </w:pPr>
      <w:rPr>
        <w:rFonts w:ascii="Symbol" w:hAnsi="Symbol" w:hint="default"/>
      </w:rPr>
    </w:lvl>
    <w:lvl w:ilvl="8" w:tplc="7E5ACC06"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5"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86"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89"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5E1402DC"/>
    <w:multiLevelType w:val="hybridMultilevel"/>
    <w:tmpl w:val="7A021B56"/>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3"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95"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62325DB6"/>
    <w:multiLevelType w:val="hybridMultilevel"/>
    <w:tmpl w:val="9C6C856A"/>
    <w:lvl w:ilvl="0" w:tplc="187A680E">
      <w:start w:val="1"/>
      <w:numFmt w:val="decimal"/>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9"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0" w15:restartNumberingAfterBreak="0">
    <w:nsid w:val="692E4A44"/>
    <w:multiLevelType w:val="multilevel"/>
    <w:tmpl w:val="BBD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0"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111"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3"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4"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5"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6"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8"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9"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20"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21"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2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23"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2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2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29" w15:restartNumberingAfterBreak="0">
    <w:nsid w:val="7D420F0F"/>
    <w:multiLevelType w:val="hybridMultilevel"/>
    <w:tmpl w:val="EB8E3A28"/>
    <w:lvl w:ilvl="0" w:tplc="95124FDC">
      <w:start w:val="1"/>
      <w:numFmt w:val="bullet"/>
      <w:lvlText w:val=""/>
      <w:lvlJc w:val="left"/>
      <w:pPr>
        <w:tabs>
          <w:tab w:val="num" w:pos="720"/>
        </w:tabs>
        <w:ind w:left="720" w:hanging="360"/>
      </w:pPr>
      <w:rPr>
        <w:rFonts w:ascii="Symbol" w:hAnsi="Symbol" w:hint="default"/>
      </w:rPr>
    </w:lvl>
    <w:lvl w:ilvl="1" w:tplc="30D47A34">
      <w:numFmt w:val="bullet"/>
      <w:lvlText w:val="o"/>
      <w:lvlJc w:val="left"/>
      <w:pPr>
        <w:tabs>
          <w:tab w:val="num" w:pos="1440"/>
        </w:tabs>
        <w:ind w:left="1440" w:hanging="360"/>
      </w:pPr>
      <w:rPr>
        <w:rFonts w:ascii="Courier New" w:hAnsi="Courier New" w:hint="default"/>
      </w:rPr>
    </w:lvl>
    <w:lvl w:ilvl="2" w:tplc="9E443804" w:tentative="1">
      <w:start w:val="1"/>
      <w:numFmt w:val="bullet"/>
      <w:lvlText w:val=""/>
      <w:lvlJc w:val="left"/>
      <w:pPr>
        <w:tabs>
          <w:tab w:val="num" w:pos="2160"/>
        </w:tabs>
        <w:ind w:left="2160" w:hanging="360"/>
      </w:pPr>
      <w:rPr>
        <w:rFonts w:ascii="Symbol" w:hAnsi="Symbol" w:hint="default"/>
      </w:rPr>
    </w:lvl>
    <w:lvl w:ilvl="3" w:tplc="6008799E" w:tentative="1">
      <w:start w:val="1"/>
      <w:numFmt w:val="bullet"/>
      <w:lvlText w:val=""/>
      <w:lvlJc w:val="left"/>
      <w:pPr>
        <w:tabs>
          <w:tab w:val="num" w:pos="2880"/>
        </w:tabs>
        <w:ind w:left="2880" w:hanging="360"/>
      </w:pPr>
      <w:rPr>
        <w:rFonts w:ascii="Symbol" w:hAnsi="Symbol" w:hint="default"/>
      </w:rPr>
    </w:lvl>
    <w:lvl w:ilvl="4" w:tplc="02A2556C" w:tentative="1">
      <w:start w:val="1"/>
      <w:numFmt w:val="bullet"/>
      <w:lvlText w:val=""/>
      <w:lvlJc w:val="left"/>
      <w:pPr>
        <w:tabs>
          <w:tab w:val="num" w:pos="3600"/>
        </w:tabs>
        <w:ind w:left="3600" w:hanging="360"/>
      </w:pPr>
      <w:rPr>
        <w:rFonts w:ascii="Symbol" w:hAnsi="Symbol" w:hint="default"/>
      </w:rPr>
    </w:lvl>
    <w:lvl w:ilvl="5" w:tplc="770691A6" w:tentative="1">
      <w:start w:val="1"/>
      <w:numFmt w:val="bullet"/>
      <w:lvlText w:val=""/>
      <w:lvlJc w:val="left"/>
      <w:pPr>
        <w:tabs>
          <w:tab w:val="num" w:pos="4320"/>
        </w:tabs>
        <w:ind w:left="4320" w:hanging="360"/>
      </w:pPr>
      <w:rPr>
        <w:rFonts w:ascii="Symbol" w:hAnsi="Symbol" w:hint="default"/>
      </w:rPr>
    </w:lvl>
    <w:lvl w:ilvl="6" w:tplc="F87C3ED6" w:tentative="1">
      <w:start w:val="1"/>
      <w:numFmt w:val="bullet"/>
      <w:lvlText w:val=""/>
      <w:lvlJc w:val="left"/>
      <w:pPr>
        <w:tabs>
          <w:tab w:val="num" w:pos="5040"/>
        </w:tabs>
        <w:ind w:left="5040" w:hanging="360"/>
      </w:pPr>
      <w:rPr>
        <w:rFonts w:ascii="Symbol" w:hAnsi="Symbol" w:hint="default"/>
      </w:rPr>
    </w:lvl>
    <w:lvl w:ilvl="7" w:tplc="E2068CD2" w:tentative="1">
      <w:start w:val="1"/>
      <w:numFmt w:val="bullet"/>
      <w:lvlText w:val=""/>
      <w:lvlJc w:val="left"/>
      <w:pPr>
        <w:tabs>
          <w:tab w:val="num" w:pos="5760"/>
        </w:tabs>
        <w:ind w:left="5760" w:hanging="360"/>
      </w:pPr>
      <w:rPr>
        <w:rFonts w:ascii="Symbol" w:hAnsi="Symbol" w:hint="default"/>
      </w:rPr>
    </w:lvl>
    <w:lvl w:ilvl="8" w:tplc="E4285E6E" w:tentative="1">
      <w:start w:val="1"/>
      <w:numFmt w:val="bullet"/>
      <w:lvlText w:val=""/>
      <w:lvlJc w:val="left"/>
      <w:pPr>
        <w:tabs>
          <w:tab w:val="num" w:pos="6480"/>
        </w:tabs>
        <w:ind w:left="6480" w:hanging="360"/>
      </w:pPr>
      <w:rPr>
        <w:rFonts w:ascii="Symbol" w:hAnsi="Symbol" w:hint="default"/>
      </w:rPr>
    </w:lvl>
  </w:abstractNum>
  <w:abstractNum w:abstractNumId="13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460028780">
    <w:abstractNumId w:val="3"/>
  </w:num>
  <w:num w:numId="2" w16cid:durableId="513154761">
    <w:abstractNumId w:val="25"/>
  </w:num>
  <w:num w:numId="3" w16cid:durableId="1099831703">
    <w:abstractNumId w:val="45"/>
  </w:num>
  <w:num w:numId="4" w16cid:durableId="1575116681">
    <w:abstractNumId w:val="60"/>
  </w:num>
  <w:num w:numId="5" w16cid:durableId="1541476736">
    <w:abstractNumId w:val="130"/>
  </w:num>
  <w:num w:numId="6" w16cid:durableId="512106397">
    <w:abstractNumId w:val="63"/>
  </w:num>
  <w:num w:numId="7" w16cid:durableId="1974601213">
    <w:abstractNumId w:val="56"/>
  </w:num>
  <w:num w:numId="8" w16cid:durableId="1473711477">
    <w:abstractNumId w:val="8"/>
  </w:num>
  <w:num w:numId="9" w16cid:durableId="2035957323">
    <w:abstractNumId w:val="122"/>
  </w:num>
  <w:num w:numId="10" w16cid:durableId="2126539281">
    <w:abstractNumId w:val="51"/>
  </w:num>
  <w:num w:numId="11" w16cid:durableId="1346396838">
    <w:abstractNumId w:val="126"/>
  </w:num>
  <w:num w:numId="12" w16cid:durableId="978805018">
    <w:abstractNumId w:val="14"/>
  </w:num>
  <w:num w:numId="13" w16cid:durableId="1822891768">
    <w:abstractNumId w:val="127"/>
  </w:num>
  <w:num w:numId="14" w16cid:durableId="1020938383">
    <w:abstractNumId w:val="109"/>
  </w:num>
  <w:num w:numId="15" w16cid:durableId="1293442083">
    <w:abstractNumId w:val="112"/>
  </w:num>
  <w:num w:numId="16" w16cid:durableId="2054233410">
    <w:abstractNumId w:val="54"/>
  </w:num>
  <w:num w:numId="17" w16cid:durableId="543057399">
    <w:abstractNumId w:val="42"/>
  </w:num>
  <w:num w:numId="18" w16cid:durableId="157428894">
    <w:abstractNumId w:val="66"/>
  </w:num>
  <w:num w:numId="19" w16cid:durableId="1812942370">
    <w:abstractNumId w:val="34"/>
  </w:num>
  <w:num w:numId="20" w16cid:durableId="1134177318">
    <w:abstractNumId w:val="94"/>
  </w:num>
  <w:num w:numId="21" w16cid:durableId="1732001856">
    <w:abstractNumId w:val="110"/>
  </w:num>
  <w:num w:numId="22" w16cid:durableId="465005560">
    <w:abstractNumId w:val="113"/>
  </w:num>
  <w:num w:numId="23" w16cid:durableId="1665622370">
    <w:abstractNumId w:val="98"/>
  </w:num>
  <w:num w:numId="24" w16cid:durableId="686978846">
    <w:abstractNumId w:val="53"/>
  </w:num>
  <w:num w:numId="25" w16cid:durableId="2134982040">
    <w:abstractNumId w:val="24"/>
  </w:num>
  <w:num w:numId="26" w16cid:durableId="667170751">
    <w:abstractNumId w:val="72"/>
  </w:num>
  <w:num w:numId="27" w16cid:durableId="1311596503">
    <w:abstractNumId w:val="46"/>
  </w:num>
  <w:num w:numId="28" w16cid:durableId="234360276">
    <w:abstractNumId w:val="33"/>
  </w:num>
  <w:num w:numId="29" w16cid:durableId="668992888">
    <w:abstractNumId w:val="55"/>
  </w:num>
  <w:num w:numId="30" w16cid:durableId="2088335544">
    <w:abstractNumId w:val="106"/>
  </w:num>
  <w:num w:numId="31" w16cid:durableId="2111658125">
    <w:abstractNumId w:val="50"/>
  </w:num>
  <w:num w:numId="32" w16cid:durableId="1914973413">
    <w:abstractNumId w:val="67"/>
  </w:num>
  <w:num w:numId="33" w16cid:durableId="113138475">
    <w:abstractNumId w:val="88"/>
  </w:num>
  <w:num w:numId="34" w16cid:durableId="10514192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4790625">
    <w:abstractNumId w:val="21"/>
  </w:num>
  <w:num w:numId="36" w16cid:durableId="20440114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24970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69491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558428">
    <w:abstractNumId w:val="64"/>
  </w:num>
  <w:num w:numId="40" w16cid:durableId="1356422675">
    <w:abstractNumId w:val="114"/>
  </w:num>
  <w:num w:numId="41" w16cid:durableId="1110853086">
    <w:abstractNumId w:val="128"/>
  </w:num>
  <w:num w:numId="42" w16cid:durableId="223640325">
    <w:abstractNumId w:val="116"/>
  </w:num>
  <w:num w:numId="43" w16cid:durableId="923534946">
    <w:abstractNumId w:val="89"/>
  </w:num>
  <w:num w:numId="44" w16cid:durableId="525102860">
    <w:abstractNumId w:val="84"/>
  </w:num>
  <w:num w:numId="45" w16cid:durableId="1574661222">
    <w:abstractNumId w:val="83"/>
  </w:num>
  <w:num w:numId="46" w16cid:durableId="1723554339">
    <w:abstractNumId w:val="17"/>
  </w:num>
  <w:num w:numId="47" w16cid:durableId="7132393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278446">
    <w:abstractNumId w:val="27"/>
  </w:num>
  <w:num w:numId="49" w16cid:durableId="17679652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077069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79343417">
    <w:abstractNumId w:val="26"/>
  </w:num>
  <w:num w:numId="52" w16cid:durableId="1241523888">
    <w:abstractNumId w:val="85"/>
  </w:num>
  <w:num w:numId="53" w16cid:durableId="1828548683">
    <w:abstractNumId w:val="120"/>
  </w:num>
  <w:num w:numId="54" w16cid:durableId="1079055567">
    <w:abstractNumId w:val="4"/>
  </w:num>
  <w:num w:numId="55" w16cid:durableId="2074153639">
    <w:abstractNumId w:val="77"/>
  </w:num>
  <w:num w:numId="56" w16cid:durableId="959452441">
    <w:abstractNumId w:val="65"/>
  </w:num>
  <w:num w:numId="57" w16cid:durableId="400178193">
    <w:abstractNumId w:val="48"/>
  </w:num>
  <w:num w:numId="58" w16cid:durableId="357513701">
    <w:abstractNumId w:val="45"/>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389458111">
    <w:abstractNumId w:val="45"/>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780680649">
    <w:abstractNumId w:val="74"/>
  </w:num>
  <w:num w:numId="61" w16cid:durableId="1768964534">
    <w:abstractNumId w:val="47"/>
  </w:num>
  <w:num w:numId="62" w16cid:durableId="875432882">
    <w:abstractNumId w:val="75"/>
  </w:num>
  <w:num w:numId="63" w16cid:durableId="1575043332">
    <w:abstractNumId w:val="7"/>
  </w:num>
  <w:num w:numId="64" w16cid:durableId="1792556585">
    <w:abstractNumId w:val="95"/>
  </w:num>
  <w:num w:numId="65" w16cid:durableId="1629050587">
    <w:abstractNumId w:val="43"/>
  </w:num>
  <w:num w:numId="66" w16cid:durableId="1746030967">
    <w:abstractNumId w:val="104"/>
  </w:num>
  <w:num w:numId="67" w16cid:durableId="131020170">
    <w:abstractNumId w:val="125"/>
  </w:num>
  <w:num w:numId="68" w16cid:durableId="807209552">
    <w:abstractNumId w:val="101"/>
  </w:num>
  <w:num w:numId="69" w16cid:durableId="1590120343">
    <w:abstractNumId w:val="124"/>
  </w:num>
  <w:num w:numId="70" w16cid:durableId="331182997">
    <w:abstractNumId w:val="23"/>
  </w:num>
  <w:num w:numId="71" w16cid:durableId="2076317853">
    <w:abstractNumId w:val="121"/>
  </w:num>
  <w:num w:numId="72" w16cid:durableId="1660187617">
    <w:abstractNumId w:val="36"/>
  </w:num>
  <w:num w:numId="73" w16cid:durableId="1253464800">
    <w:abstractNumId w:val="37"/>
  </w:num>
  <w:num w:numId="74" w16cid:durableId="518587514">
    <w:abstractNumId w:val="68"/>
  </w:num>
  <w:num w:numId="75" w16cid:durableId="1718235349">
    <w:abstractNumId w:val="123"/>
  </w:num>
  <w:num w:numId="76" w16cid:durableId="163058046">
    <w:abstractNumId w:val="87"/>
  </w:num>
  <w:num w:numId="77" w16cid:durableId="956788260">
    <w:abstractNumId w:val="19"/>
  </w:num>
  <w:num w:numId="78" w16cid:durableId="558128121">
    <w:abstractNumId w:val="92"/>
  </w:num>
  <w:num w:numId="79" w16cid:durableId="684869316">
    <w:abstractNumId w:val="61"/>
  </w:num>
  <w:num w:numId="80" w16cid:durableId="491989670">
    <w:abstractNumId w:val="118"/>
  </w:num>
  <w:num w:numId="81" w16cid:durableId="1740860021">
    <w:abstractNumId w:val="105"/>
  </w:num>
  <w:num w:numId="82" w16cid:durableId="1191603229">
    <w:abstractNumId w:val="70"/>
  </w:num>
  <w:num w:numId="83" w16cid:durableId="1586960522">
    <w:abstractNumId w:val="115"/>
  </w:num>
  <w:num w:numId="84" w16cid:durableId="263651780">
    <w:abstractNumId w:val="13"/>
  </w:num>
  <w:num w:numId="85" w16cid:durableId="1598830994">
    <w:abstractNumId w:val="35"/>
  </w:num>
  <w:num w:numId="86" w16cid:durableId="1240598273">
    <w:abstractNumId w:val="6"/>
  </w:num>
  <w:num w:numId="87" w16cid:durableId="1460997809">
    <w:abstractNumId w:val="71"/>
  </w:num>
  <w:num w:numId="88" w16cid:durableId="1008825806">
    <w:abstractNumId w:val="102"/>
  </w:num>
  <w:num w:numId="89" w16cid:durableId="992954752">
    <w:abstractNumId w:val="107"/>
  </w:num>
  <w:num w:numId="90" w16cid:durableId="54475220">
    <w:abstractNumId w:val="32"/>
  </w:num>
  <w:num w:numId="91" w16cid:durableId="1017000256">
    <w:abstractNumId w:val="93"/>
  </w:num>
  <w:num w:numId="92" w16cid:durableId="361128686">
    <w:abstractNumId w:val="62"/>
  </w:num>
  <w:num w:numId="93" w16cid:durableId="328019011">
    <w:abstractNumId w:val="9"/>
  </w:num>
  <w:num w:numId="94" w16cid:durableId="1202942611">
    <w:abstractNumId w:val="119"/>
  </w:num>
  <w:num w:numId="95" w16cid:durableId="1135564024">
    <w:abstractNumId w:val="103"/>
  </w:num>
  <w:num w:numId="96" w16cid:durableId="1809667669">
    <w:abstractNumId w:val="49"/>
  </w:num>
  <w:num w:numId="97" w16cid:durableId="1205873406">
    <w:abstractNumId w:val="79"/>
  </w:num>
  <w:num w:numId="98" w16cid:durableId="2134473555">
    <w:abstractNumId w:val="1"/>
  </w:num>
  <w:num w:numId="99" w16cid:durableId="1830559080">
    <w:abstractNumId w:val="28"/>
  </w:num>
  <w:num w:numId="100" w16cid:durableId="1587614781">
    <w:abstractNumId w:val="20"/>
  </w:num>
  <w:num w:numId="101" w16cid:durableId="347295525">
    <w:abstractNumId w:val="30"/>
  </w:num>
  <w:num w:numId="102" w16cid:durableId="1999533338">
    <w:abstractNumId w:val="41"/>
  </w:num>
  <w:num w:numId="103" w16cid:durableId="619528872">
    <w:abstractNumId w:val="86"/>
  </w:num>
  <w:num w:numId="104" w16cid:durableId="1840920570">
    <w:abstractNumId w:val="81"/>
  </w:num>
  <w:num w:numId="105" w16cid:durableId="574053339">
    <w:abstractNumId w:val="111"/>
  </w:num>
  <w:num w:numId="106" w16cid:durableId="1012412878">
    <w:abstractNumId w:val="117"/>
  </w:num>
  <w:num w:numId="107" w16cid:durableId="1648318972">
    <w:abstractNumId w:val="30"/>
  </w:num>
  <w:num w:numId="108" w16cid:durableId="1927420897">
    <w:abstractNumId w:val="39"/>
  </w:num>
  <w:num w:numId="109" w16cid:durableId="1345863467">
    <w:abstractNumId w:val="100"/>
  </w:num>
  <w:num w:numId="110" w16cid:durableId="230042611">
    <w:abstractNumId w:val="12"/>
  </w:num>
  <w:num w:numId="111" w16cid:durableId="1355225700">
    <w:abstractNumId w:val="5"/>
  </w:num>
  <w:num w:numId="112" w16cid:durableId="932974569">
    <w:abstractNumId w:val="91"/>
  </w:num>
  <w:num w:numId="113" w16cid:durableId="569271706">
    <w:abstractNumId w:val="40"/>
  </w:num>
  <w:num w:numId="114" w16cid:durableId="59985265">
    <w:abstractNumId w:val="31"/>
  </w:num>
  <w:num w:numId="115" w16cid:durableId="1080519067">
    <w:abstractNumId w:val="22"/>
  </w:num>
  <w:num w:numId="116" w16cid:durableId="656684848">
    <w:abstractNumId w:val="44"/>
  </w:num>
  <w:num w:numId="117" w16cid:durableId="1849322550">
    <w:abstractNumId w:val="82"/>
  </w:num>
  <w:num w:numId="118" w16cid:durableId="689718724">
    <w:abstractNumId w:val="129"/>
  </w:num>
  <w:num w:numId="119" w16cid:durableId="908228831">
    <w:abstractNumId w:val="38"/>
  </w:num>
  <w:num w:numId="120" w16cid:durableId="1605727622">
    <w:abstractNumId w:val="99"/>
  </w:num>
  <w:num w:numId="121" w16cid:durableId="1866285150">
    <w:abstractNumId w:val="11"/>
  </w:num>
  <w:num w:numId="122" w16cid:durableId="256714572">
    <w:abstractNumId w:val="18"/>
  </w:num>
  <w:num w:numId="123" w16cid:durableId="960068895">
    <w:abstractNumId w:val="97"/>
  </w:num>
  <w:num w:numId="124" w16cid:durableId="1627152692">
    <w:abstractNumId w:val="52"/>
  </w:num>
  <w:num w:numId="125" w16cid:durableId="1661497487">
    <w:abstractNumId w:val="90"/>
  </w:num>
  <w:num w:numId="126" w16cid:durableId="12849224">
    <w:abstractNumId w:val="58"/>
  </w:num>
  <w:num w:numId="127" w16cid:durableId="1543133613">
    <w:abstractNumId w:val="16"/>
  </w:num>
  <w:num w:numId="128" w16cid:durableId="20241646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0351906">
    <w:abstractNumId w:val="80"/>
  </w:num>
  <w:num w:numId="130" w16cid:durableId="62879106">
    <w:abstractNumId w:val="2"/>
  </w:num>
  <w:num w:numId="131" w16cid:durableId="1501385593">
    <w:abstractNumId w:val="69"/>
  </w:num>
  <w:num w:numId="132" w16cid:durableId="217087393">
    <w:abstractNumId w:val="0"/>
  </w:num>
  <w:num w:numId="133" w16cid:durableId="1621065293">
    <w:abstractNumId w:val="78"/>
  </w:num>
  <w:num w:numId="134" w16cid:durableId="495806553">
    <w:abstractNumId w:val="10"/>
  </w:num>
  <w:num w:numId="135" w16cid:durableId="1870681289">
    <w:abstractNumId w:val="76"/>
  </w:num>
  <w:num w:numId="136" w16cid:durableId="1535969525">
    <w:abstractNumId w:val="15"/>
  </w:num>
  <w:num w:numId="137" w16cid:durableId="1618103457">
    <w:abstractNumId w:val="108"/>
  </w:num>
  <w:num w:numId="138" w16cid:durableId="1998915899">
    <w:abstractNumId w:val="73"/>
  </w:num>
  <w:num w:numId="139" w16cid:durableId="1282767066">
    <w:abstractNumId w:val="29"/>
  </w:num>
  <w:num w:numId="140" w16cid:durableId="505904682">
    <w:abstractNumId w:val="107"/>
  </w:num>
  <w:num w:numId="141" w16cid:durableId="1977297562">
    <w:abstractNumId w:val="96"/>
  </w:num>
  <w:num w:numId="142" w16cid:durableId="523053469">
    <w:abstractNumId w:val="59"/>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BF8"/>
    <w:rsid w:val="00001C08"/>
    <w:rsid w:val="00002263"/>
    <w:rsid w:val="00002282"/>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3CC"/>
    <w:rsid w:val="00005492"/>
    <w:rsid w:val="00005711"/>
    <w:rsid w:val="00005DC1"/>
    <w:rsid w:val="0000626F"/>
    <w:rsid w:val="00006559"/>
    <w:rsid w:val="00006697"/>
    <w:rsid w:val="000068C6"/>
    <w:rsid w:val="00006945"/>
    <w:rsid w:val="00006A9E"/>
    <w:rsid w:val="00006BB1"/>
    <w:rsid w:val="00006DB3"/>
    <w:rsid w:val="00006DE9"/>
    <w:rsid w:val="0000706F"/>
    <w:rsid w:val="000072EB"/>
    <w:rsid w:val="000074C4"/>
    <w:rsid w:val="000075FA"/>
    <w:rsid w:val="00007649"/>
    <w:rsid w:val="00010102"/>
    <w:rsid w:val="0001037E"/>
    <w:rsid w:val="0001071D"/>
    <w:rsid w:val="000109AB"/>
    <w:rsid w:val="00010CA8"/>
    <w:rsid w:val="00010D0B"/>
    <w:rsid w:val="00010E4E"/>
    <w:rsid w:val="00010F89"/>
    <w:rsid w:val="00011212"/>
    <w:rsid w:val="00011641"/>
    <w:rsid w:val="0001170C"/>
    <w:rsid w:val="00011766"/>
    <w:rsid w:val="00011ABB"/>
    <w:rsid w:val="00011C5F"/>
    <w:rsid w:val="00012022"/>
    <w:rsid w:val="000122B6"/>
    <w:rsid w:val="0001245C"/>
    <w:rsid w:val="000124F1"/>
    <w:rsid w:val="000125C7"/>
    <w:rsid w:val="00012886"/>
    <w:rsid w:val="00012ECB"/>
    <w:rsid w:val="00013337"/>
    <w:rsid w:val="0001350A"/>
    <w:rsid w:val="000137A0"/>
    <w:rsid w:val="00013C9D"/>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84"/>
    <w:rsid w:val="00016AA0"/>
    <w:rsid w:val="00016B1D"/>
    <w:rsid w:val="00016B91"/>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50"/>
    <w:rsid w:val="00021990"/>
    <w:rsid w:val="00021D44"/>
    <w:rsid w:val="00021ECE"/>
    <w:rsid w:val="00022660"/>
    <w:rsid w:val="00022684"/>
    <w:rsid w:val="00022790"/>
    <w:rsid w:val="00022C9F"/>
    <w:rsid w:val="00022EE7"/>
    <w:rsid w:val="00023158"/>
    <w:rsid w:val="0002327E"/>
    <w:rsid w:val="000233CF"/>
    <w:rsid w:val="000234F7"/>
    <w:rsid w:val="00023606"/>
    <w:rsid w:val="00023774"/>
    <w:rsid w:val="000237D3"/>
    <w:rsid w:val="000239E6"/>
    <w:rsid w:val="00023DCF"/>
    <w:rsid w:val="00023E1C"/>
    <w:rsid w:val="00023F7A"/>
    <w:rsid w:val="00023FE5"/>
    <w:rsid w:val="000240FE"/>
    <w:rsid w:val="00024270"/>
    <w:rsid w:val="000244C6"/>
    <w:rsid w:val="00024795"/>
    <w:rsid w:val="00024B53"/>
    <w:rsid w:val="00024D00"/>
    <w:rsid w:val="00024D0D"/>
    <w:rsid w:val="00025533"/>
    <w:rsid w:val="00025B5C"/>
    <w:rsid w:val="00025C24"/>
    <w:rsid w:val="00025D50"/>
    <w:rsid w:val="00026065"/>
    <w:rsid w:val="0002616D"/>
    <w:rsid w:val="000261BE"/>
    <w:rsid w:val="000264C3"/>
    <w:rsid w:val="000265B1"/>
    <w:rsid w:val="000265D7"/>
    <w:rsid w:val="00026944"/>
    <w:rsid w:val="000269F3"/>
    <w:rsid w:val="00027292"/>
    <w:rsid w:val="000274BA"/>
    <w:rsid w:val="0002766A"/>
    <w:rsid w:val="000277D8"/>
    <w:rsid w:val="00027A38"/>
    <w:rsid w:val="00027BB9"/>
    <w:rsid w:val="00027BCE"/>
    <w:rsid w:val="00027CAF"/>
    <w:rsid w:val="00027D6E"/>
    <w:rsid w:val="00027F0D"/>
    <w:rsid w:val="0003031C"/>
    <w:rsid w:val="000304CE"/>
    <w:rsid w:val="00030588"/>
    <w:rsid w:val="000305C7"/>
    <w:rsid w:val="000306E3"/>
    <w:rsid w:val="0003082F"/>
    <w:rsid w:val="00030B59"/>
    <w:rsid w:val="00030D45"/>
    <w:rsid w:val="00030DDF"/>
    <w:rsid w:val="00030FE9"/>
    <w:rsid w:val="000310E4"/>
    <w:rsid w:val="00031127"/>
    <w:rsid w:val="0003149B"/>
    <w:rsid w:val="0003188B"/>
    <w:rsid w:val="000319C4"/>
    <w:rsid w:val="00031D20"/>
    <w:rsid w:val="00031DD7"/>
    <w:rsid w:val="00032024"/>
    <w:rsid w:val="0003221D"/>
    <w:rsid w:val="000322CD"/>
    <w:rsid w:val="000322E6"/>
    <w:rsid w:val="00032523"/>
    <w:rsid w:val="000325CF"/>
    <w:rsid w:val="00032672"/>
    <w:rsid w:val="0003269E"/>
    <w:rsid w:val="00032789"/>
    <w:rsid w:val="00032A4D"/>
    <w:rsid w:val="00032C41"/>
    <w:rsid w:val="00032D9B"/>
    <w:rsid w:val="00032E4B"/>
    <w:rsid w:val="00032E97"/>
    <w:rsid w:val="00032F15"/>
    <w:rsid w:val="00032F4C"/>
    <w:rsid w:val="0003310B"/>
    <w:rsid w:val="00033148"/>
    <w:rsid w:val="000332E5"/>
    <w:rsid w:val="000334DE"/>
    <w:rsid w:val="000335FF"/>
    <w:rsid w:val="00033A08"/>
    <w:rsid w:val="00033CC0"/>
    <w:rsid w:val="00034373"/>
    <w:rsid w:val="00034617"/>
    <w:rsid w:val="00034713"/>
    <w:rsid w:val="00034912"/>
    <w:rsid w:val="00034A06"/>
    <w:rsid w:val="0003525C"/>
    <w:rsid w:val="000353D3"/>
    <w:rsid w:val="000357B8"/>
    <w:rsid w:val="00035BDA"/>
    <w:rsid w:val="00035E68"/>
    <w:rsid w:val="00036189"/>
    <w:rsid w:val="0003660C"/>
    <w:rsid w:val="000367A2"/>
    <w:rsid w:val="00036A4E"/>
    <w:rsid w:val="00036AC7"/>
    <w:rsid w:val="00036E2F"/>
    <w:rsid w:val="0003709D"/>
    <w:rsid w:val="000373E4"/>
    <w:rsid w:val="00037464"/>
    <w:rsid w:val="00037482"/>
    <w:rsid w:val="000374DF"/>
    <w:rsid w:val="00037887"/>
    <w:rsid w:val="00037A60"/>
    <w:rsid w:val="00037B87"/>
    <w:rsid w:val="00037D6A"/>
    <w:rsid w:val="00037DDA"/>
    <w:rsid w:val="00040136"/>
    <w:rsid w:val="000403A2"/>
    <w:rsid w:val="00040564"/>
    <w:rsid w:val="000405E9"/>
    <w:rsid w:val="000407B4"/>
    <w:rsid w:val="0004085E"/>
    <w:rsid w:val="00040A66"/>
    <w:rsid w:val="00040C59"/>
    <w:rsid w:val="00040E5A"/>
    <w:rsid w:val="00041076"/>
    <w:rsid w:val="00041147"/>
    <w:rsid w:val="000411E0"/>
    <w:rsid w:val="000415E2"/>
    <w:rsid w:val="000417BF"/>
    <w:rsid w:val="00041923"/>
    <w:rsid w:val="00041988"/>
    <w:rsid w:val="00041AB5"/>
    <w:rsid w:val="00041C1F"/>
    <w:rsid w:val="00041EAD"/>
    <w:rsid w:val="000420D9"/>
    <w:rsid w:val="00042171"/>
    <w:rsid w:val="00042216"/>
    <w:rsid w:val="00042263"/>
    <w:rsid w:val="000423B1"/>
    <w:rsid w:val="000423CA"/>
    <w:rsid w:val="000425B0"/>
    <w:rsid w:val="00042669"/>
    <w:rsid w:val="000427FB"/>
    <w:rsid w:val="00042841"/>
    <w:rsid w:val="00042AA3"/>
    <w:rsid w:val="00042BC3"/>
    <w:rsid w:val="00043475"/>
    <w:rsid w:val="000434FA"/>
    <w:rsid w:val="00043852"/>
    <w:rsid w:val="00043886"/>
    <w:rsid w:val="00043899"/>
    <w:rsid w:val="000439D6"/>
    <w:rsid w:val="00043A1C"/>
    <w:rsid w:val="00043B31"/>
    <w:rsid w:val="00043CB2"/>
    <w:rsid w:val="00043D40"/>
    <w:rsid w:val="0004410E"/>
    <w:rsid w:val="0004434D"/>
    <w:rsid w:val="00044522"/>
    <w:rsid w:val="000448E0"/>
    <w:rsid w:val="00044E14"/>
    <w:rsid w:val="00044E57"/>
    <w:rsid w:val="000452AC"/>
    <w:rsid w:val="0004598A"/>
    <w:rsid w:val="00045A46"/>
    <w:rsid w:val="00045B69"/>
    <w:rsid w:val="00045DAA"/>
    <w:rsid w:val="00045DE8"/>
    <w:rsid w:val="00045E1B"/>
    <w:rsid w:val="00045ED4"/>
    <w:rsid w:val="00045F6E"/>
    <w:rsid w:val="000461E3"/>
    <w:rsid w:val="00046A1B"/>
    <w:rsid w:val="00046A41"/>
    <w:rsid w:val="00047534"/>
    <w:rsid w:val="00047AD1"/>
    <w:rsid w:val="00047C99"/>
    <w:rsid w:val="00047CDE"/>
    <w:rsid w:val="00047EC0"/>
    <w:rsid w:val="00047EDF"/>
    <w:rsid w:val="00050092"/>
    <w:rsid w:val="00050107"/>
    <w:rsid w:val="0005018D"/>
    <w:rsid w:val="0005041B"/>
    <w:rsid w:val="0005048D"/>
    <w:rsid w:val="0005068C"/>
    <w:rsid w:val="00050921"/>
    <w:rsid w:val="00050C10"/>
    <w:rsid w:val="000511F9"/>
    <w:rsid w:val="0005123F"/>
    <w:rsid w:val="0005124C"/>
    <w:rsid w:val="000513F1"/>
    <w:rsid w:val="00051419"/>
    <w:rsid w:val="00051647"/>
    <w:rsid w:val="00051745"/>
    <w:rsid w:val="00051C09"/>
    <w:rsid w:val="00051D92"/>
    <w:rsid w:val="00051EC3"/>
    <w:rsid w:val="00051F4D"/>
    <w:rsid w:val="00051FE0"/>
    <w:rsid w:val="000521B9"/>
    <w:rsid w:val="00052254"/>
    <w:rsid w:val="00052277"/>
    <w:rsid w:val="000522BD"/>
    <w:rsid w:val="000526F0"/>
    <w:rsid w:val="000528A2"/>
    <w:rsid w:val="00052A7C"/>
    <w:rsid w:val="00052C32"/>
    <w:rsid w:val="00052DE1"/>
    <w:rsid w:val="00052E94"/>
    <w:rsid w:val="00052EB0"/>
    <w:rsid w:val="000535F1"/>
    <w:rsid w:val="000539EE"/>
    <w:rsid w:val="00053AD8"/>
    <w:rsid w:val="00053E20"/>
    <w:rsid w:val="00053E30"/>
    <w:rsid w:val="00053EBE"/>
    <w:rsid w:val="00053F4F"/>
    <w:rsid w:val="00054013"/>
    <w:rsid w:val="0005402F"/>
    <w:rsid w:val="00054157"/>
    <w:rsid w:val="0005416F"/>
    <w:rsid w:val="00054369"/>
    <w:rsid w:val="000544A6"/>
    <w:rsid w:val="000544F4"/>
    <w:rsid w:val="00054BF9"/>
    <w:rsid w:val="00054F00"/>
    <w:rsid w:val="00054F62"/>
    <w:rsid w:val="00054FA3"/>
    <w:rsid w:val="00055215"/>
    <w:rsid w:val="00055403"/>
    <w:rsid w:val="000557BF"/>
    <w:rsid w:val="00055C7E"/>
    <w:rsid w:val="0005623E"/>
    <w:rsid w:val="000563F8"/>
    <w:rsid w:val="00056544"/>
    <w:rsid w:val="0005660C"/>
    <w:rsid w:val="00056613"/>
    <w:rsid w:val="00056B02"/>
    <w:rsid w:val="00056B48"/>
    <w:rsid w:val="00056C51"/>
    <w:rsid w:val="00056D9D"/>
    <w:rsid w:val="00056DB4"/>
    <w:rsid w:val="00056F94"/>
    <w:rsid w:val="00056FB2"/>
    <w:rsid w:val="00057152"/>
    <w:rsid w:val="00057327"/>
    <w:rsid w:val="000575E4"/>
    <w:rsid w:val="00057630"/>
    <w:rsid w:val="00057846"/>
    <w:rsid w:val="00057992"/>
    <w:rsid w:val="00060297"/>
    <w:rsid w:val="00060647"/>
    <w:rsid w:val="0006099A"/>
    <w:rsid w:val="00060EAB"/>
    <w:rsid w:val="00061299"/>
    <w:rsid w:val="00061430"/>
    <w:rsid w:val="0006160E"/>
    <w:rsid w:val="000618DB"/>
    <w:rsid w:val="00061AE9"/>
    <w:rsid w:val="00061CA4"/>
    <w:rsid w:val="000620EF"/>
    <w:rsid w:val="00062390"/>
    <w:rsid w:val="00062517"/>
    <w:rsid w:val="00062648"/>
    <w:rsid w:val="00062934"/>
    <w:rsid w:val="00062BF8"/>
    <w:rsid w:val="00062C53"/>
    <w:rsid w:val="00062CF1"/>
    <w:rsid w:val="00062F9C"/>
    <w:rsid w:val="000630CE"/>
    <w:rsid w:val="000631D7"/>
    <w:rsid w:val="00063403"/>
    <w:rsid w:val="00063427"/>
    <w:rsid w:val="000634CE"/>
    <w:rsid w:val="000635E3"/>
    <w:rsid w:val="000636F1"/>
    <w:rsid w:val="0006398C"/>
    <w:rsid w:val="00063BBD"/>
    <w:rsid w:val="00063BFF"/>
    <w:rsid w:val="00063D9E"/>
    <w:rsid w:val="00063DA2"/>
    <w:rsid w:val="00064039"/>
    <w:rsid w:val="00064084"/>
    <w:rsid w:val="00064270"/>
    <w:rsid w:val="00064318"/>
    <w:rsid w:val="00064433"/>
    <w:rsid w:val="0006450A"/>
    <w:rsid w:val="0006457E"/>
    <w:rsid w:val="00064751"/>
    <w:rsid w:val="00064806"/>
    <w:rsid w:val="00064AD3"/>
    <w:rsid w:val="00064EA3"/>
    <w:rsid w:val="00064EE3"/>
    <w:rsid w:val="000651B0"/>
    <w:rsid w:val="000653AF"/>
    <w:rsid w:val="000653C3"/>
    <w:rsid w:val="00065445"/>
    <w:rsid w:val="00065917"/>
    <w:rsid w:val="00065987"/>
    <w:rsid w:val="00065AFE"/>
    <w:rsid w:val="00065B69"/>
    <w:rsid w:val="00065D2E"/>
    <w:rsid w:val="00065F75"/>
    <w:rsid w:val="00065FCB"/>
    <w:rsid w:val="000663E6"/>
    <w:rsid w:val="000669B4"/>
    <w:rsid w:val="00067092"/>
    <w:rsid w:val="000672CA"/>
    <w:rsid w:val="000673CB"/>
    <w:rsid w:val="000674B9"/>
    <w:rsid w:val="00067596"/>
    <w:rsid w:val="000675E5"/>
    <w:rsid w:val="000676BD"/>
    <w:rsid w:val="00067761"/>
    <w:rsid w:val="00067788"/>
    <w:rsid w:val="000678FA"/>
    <w:rsid w:val="00067924"/>
    <w:rsid w:val="0006795A"/>
    <w:rsid w:val="0006797B"/>
    <w:rsid w:val="0007015C"/>
    <w:rsid w:val="00070289"/>
    <w:rsid w:val="00070508"/>
    <w:rsid w:val="0007056B"/>
    <w:rsid w:val="00070723"/>
    <w:rsid w:val="00070751"/>
    <w:rsid w:val="00070806"/>
    <w:rsid w:val="000709C2"/>
    <w:rsid w:val="00070B74"/>
    <w:rsid w:val="00071366"/>
    <w:rsid w:val="000716E0"/>
    <w:rsid w:val="00071B40"/>
    <w:rsid w:val="000721AE"/>
    <w:rsid w:val="000725A0"/>
    <w:rsid w:val="000726F4"/>
    <w:rsid w:val="000727ED"/>
    <w:rsid w:val="00072ED4"/>
    <w:rsid w:val="00072FD4"/>
    <w:rsid w:val="00072FFC"/>
    <w:rsid w:val="00073503"/>
    <w:rsid w:val="00073A24"/>
    <w:rsid w:val="00073B92"/>
    <w:rsid w:val="00073BCC"/>
    <w:rsid w:val="000741FB"/>
    <w:rsid w:val="000743CA"/>
    <w:rsid w:val="0007444E"/>
    <w:rsid w:val="00074659"/>
    <w:rsid w:val="00074AE4"/>
    <w:rsid w:val="00074CB7"/>
    <w:rsid w:val="00075107"/>
    <w:rsid w:val="0007575B"/>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52A"/>
    <w:rsid w:val="000776EE"/>
    <w:rsid w:val="00077959"/>
    <w:rsid w:val="00077D1E"/>
    <w:rsid w:val="00080080"/>
    <w:rsid w:val="000801D9"/>
    <w:rsid w:val="000807B7"/>
    <w:rsid w:val="00080D2F"/>
    <w:rsid w:val="00080E89"/>
    <w:rsid w:val="00081171"/>
    <w:rsid w:val="000812BC"/>
    <w:rsid w:val="000812F3"/>
    <w:rsid w:val="00081387"/>
    <w:rsid w:val="00081BEE"/>
    <w:rsid w:val="00081D4F"/>
    <w:rsid w:val="00082104"/>
    <w:rsid w:val="00082388"/>
    <w:rsid w:val="00082438"/>
    <w:rsid w:val="00082444"/>
    <w:rsid w:val="0008247E"/>
    <w:rsid w:val="0008274A"/>
    <w:rsid w:val="00082875"/>
    <w:rsid w:val="00082B2E"/>
    <w:rsid w:val="00082CDA"/>
    <w:rsid w:val="00082DAF"/>
    <w:rsid w:val="00082EA4"/>
    <w:rsid w:val="00082FE3"/>
    <w:rsid w:val="0008305C"/>
    <w:rsid w:val="000830BF"/>
    <w:rsid w:val="0008311C"/>
    <w:rsid w:val="00083145"/>
    <w:rsid w:val="0008361A"/>
    <w:rsid w:val="00083768"/>
    <w:rsid w:val="00083986"/>
    <w:rsid w:val="00083C09"/>
    <w:rsid w:val="00083CD7"/>
    <w:rsid w:val="0008408A"/>
    <w:rsid w:val="0008476B"/>
    <w:rsid w:val="00084804"/>
    <w:rsid w:val="000849AA"/>
    <w:rsid w:val="00084A54"/>
    <w:rsid w:val="00084BF6"/>
    <w:rsid w:val="00084EB0"/>
    <w:rsid w:val="000850AF"/>
    <w:rsid w:val="00085115"/>
    <w:rsid w:val="00085221"/>
    <w:rsid w:val="00085435"/>
    <w:rsid w:val="00085749"/>
    <w:rsid w:val="00085865"/>
    <w:rsid w:val="0008591B"/>
    <w:rsid w:val="00085A54"/>
    <w:rsid w:val="00085ABF"/>
    <w:rsid w:val="00085CEB"/>
    <w:rsid w:val="00085CFB"/>
    <w:rsid w:val="000861DA"/>
    <w:rsid w:val="0008622C"/>
    <w:rsid w:val="00086248"/>
    <w:rsid w:val="00086363"/>
    <w:rsid w:val="000863C0"/>
    <w:rsid w:val="0008663D"/>
    <w:rsid w:val="00086875"/>
    <w:rsid w:val="000868D3"/>
    <w:rsid w:val="000869F5"/>
    <w:rsid w:val="00086D08"/>
    <w:rsid w:val="00087107"/>
    <w:rsid w:val="00087207"/>
    <w:rsid w:val="00087647"/>
    <w:rsid w:val="000876BD"/>
    <w:rsid w:val="00087883"/>
    <w:rsid w:val="00087C0A"/>
    <w:rsid w:val="00087E05"/>
    <w:rsid w:val="00087E56"/>
    <w:rsid w:val="00087FAD"/>
    <w:rsid w:val="000902FA"/>
    <w:rsid w:val="00090384"/>
    <w:rsid w:val="0009066E"/>
    <w:rsid w:val="00090861"/>
    <w:rsid w:val="00090BDB"/>
    <w:rsid w:val="00090DBB"/>
    <w:rsid w:val="00090EBC"/>
    <w:rsid w:val="0009113D"/>
    <w:rsid w:val="00091412"/>
    <w:rsid w:val="00091A24"/>
    <w:rsid w:val="00091A2F"/>
    <w:rsid w:val="00091D74"/>
    <w:rsid w:val="00091E5E"/>
    <w:rsid w:val="000922AD"/>
    <w:rsid w:val="000924A5"/>
    <w:rsid w:val="000928ED"/>
    <w:rsid w:val="00092A56"/>
    <w:rsid w:val="00092A7E"/>
    <w:rsid w:val="00092FD6"/>
    <w:rsid w:val="000931D3"/>
    <w:rsid w:val="000932DB"/>
    <w:rsid w:val="000932E8"/>
    <w:rsid w:val="00093324"/>
    <w:rsid w:val="000934C2"/>
    <w:rsid w:val="00093520"/>
    <w:rsid w:val="0009356D"/>
    <w:rsid w:val="00093985"/>
    <w:rsid w:val="00093F74"/>
    <w:rsid w:val="00093F86"/>
    <w:rsid w:val="00094219"/>
    <w:rsid w:val="0009441E"/>
    <w:rsid w:val="000944C9"/>
    <w:rsid w:val="000947AA"/>
    <w:rsid w:val="00094AE6"/>
    <w:rsid w:val="00094B3C"/>
    <w:rsid w:val="00094E32"/>
    <w:rsid w:val="00094FF5"/>
    <w:rsid w:val="00095263"/>
    <w:rsid w:val="000952A2"/>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EFA"/>
    <w:rsid w:val="00096FC3"/>
    <w:rsid w:val="00096FD3"/>
    <w:rsid w:val="00097442"/>
    <w:rsid w:val="00097924"/>
    <w:rsid w:val="00097AE3"/>
    <w:rsid w:val="00097BED"/>
    <w:rsid w:val="00097F30"/>
    <w:rsid w:val="000A004A"/>
    <w:rsid w:val="000A007F"/>
    <w:rsid w:val="000A030B"/>
    <w:rsid w:val="000A05FE"/>
    <w:rsid w:val="000A06A1"/>
    <w:rsid w:val="000A072C"/>
    <w:rsid w:val="000A0782"/>
    <w:rsid w:val="000A07FC"/>
    <w:rsid w:val="000A0815"/>
    <w:rsid w:val="000A0E6D"/>
    <w:rsid w:val="000A0FF4"/>
    <w:rsid w:val="000A1221"/>
    <w:rsid w:val="000A1587"/>
    <w:rsid w:val="000A17E6"/>
    <w:rsid w:val="000A18BA"/>
    <w:rsid w:val="000A1A4A"/>
    <w:rsid w:val="000A1CC6"/>
    <w:rsid w:val="000A1D7D"/>
    <w:rsid w:val="000A1D8B"/>
    <w:rsid w:val="000A1E69"/>
    <w:rsid w:val="000A1F24"/>
    <w:rsid w:val="000A202E"/>
    <w:rsid w:val="000A20BA"/>
    <w:rsid w:val="000A254C"/>
    <w:rsid w:val="000A25AD"/>
    <w:rsid w:val="000A2668"/>
    <w:rsid w:val="000A287F"/>
    <w:rsid w:val="000A2D8D"/>
    <w:rsid w:val="000A2D98"/>
    <w:rsid w:val="000A307D"/>
    <w:rsid w:val="000A356B"/>
    <w:rsid w:val="000A3710"/>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60E"/>
    <w:rsid w:val="000A6A09"/>
    <w:rsid w:val="000A6A0B"/>
    <w:rsid w:val="000A6CC2"/>
    <w:rsid w:val="000A6D30"/>
    <w:rsid w:val="000A6EB0"/>
    <w:rsid w:val="000A727E"/>
    <w:rsid w:val="000A7332"/>
    <w:rsid w:val="000A74B5"/>
    <w:rsid w:val="000A78B8"/>
    <w:rsid w:val="000A7939"/>
    <w:rsid w:val="000A7AB0"/>
    <w:rsid w:val="000A7E42"/>
    <w:rsid w:val="000A7E89"/>
    <w:rsid w:val="000B0141"/>
    <w:rsid w:val="000B04B5"/>
    <w:rsid w:val="000B050F"/>
    <w:rsid w:val="000B0545"/>
    <w:rsid w:val="000B0884"/>
    <w:rsid w:val="000B099C"/>
    <w:rsid w:val="000B09A5"/>
    <w:rsid w:val="000B0B6F"/>
    <w:rsid w:val="000B0D98"/>
    <w:rsid w:val="000B0FC9"/>
    <w:rsid w:val="000B0FD5"/>
    <w:rsid w:val="000B13C6"/>
    <w:rsid w:val="000B1597"/>
    <w:rsid w:val="000B167E"/>
    <w:rsid w:val="000B1848"/>
    <w:rsid w:val="000B1A4C"/>
    <w:rsid w:val="000B1B3D"/>
    <w:rsid w:val="000B1EEC"/>
    <w:rsid w:val="000B1F16"/>
    <w:rsid w:val="000B1F62"/>
    <w:rsid w:val="000B2226"/>
    <w:rsid w:val="000B223B"/>
    <w:rsid w:val="000B2401"/>
    <w:rsid w:val="000B266F"/>
    <w:rsid w:val="000B26BB"/>
    <w:rsid w:val="000B2736"/>
    <w:rsid w:val="000B28FE"/>
    <w:rsid w:val="000B2B46"/>
    <w:rsid w:val="000B2C27"/>
    <w:rsid w:val="000B2C5D"/>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18C"/>
    <w:rsid w:val="000B7604"/>
    <w:rsid w:val="000B766E"/>
    <w:rsid w:val="000B76BD"/>
    <w:rsid w:val="000B76FD"/>
    <w:rsid w:val="000B7712"/>
    <w:rsid w:val="000B7FDB"/>
    <w:rsid w:val="000B7FE0"/>
    <w:rsid w:val="000C0031"/>
    <w:rsid w:val="000C0051"/>
    <w:rsid w:val="000C0167"/>
    <w:rsid w:val="000C02D7"/>
    <w:rsid w:val="000C05A5"/>
    <w:rsid w:val="000C0611"/>
    <w:rsid w:val="000C085E"/>
    <w:rsid w:val="000C09BE"/>
    <w:rsid w:val="000C09E8"/>
    <w:rsid w:val="000C0B08"/>
    <w:rsid w:val="000C0E65"/>
    <w:rsid w:val="000C0EB0"/>
    <w:rsid w:val="000C0FAD"/>
    <w:rsid w:val="000C0FD4"/>
    <w:rsid w:val="000C150C"/>
    <w:rsid w:val="000C1666"/>
    <w:rsid w:val="000C171B"/>
    <w:rsid w:val="000C1815"/>
    <w:rsid w:val="000C1927"/>
    <w:rsid w:val="000C1A35"/>
    <w:rsid w:val="000C1CC9"/>
    <w:rsid w:val="000C2501"/>
    <w:rsid w:val="000C27AA"/>
    <w:rsid w:val="000C28E7"/>
    <w:rsid w:val="000C2B63"/>
    <w:rsid w:val="000C2F94"/>
    <w:rsid w:val="000C31C0"/>
    <w:rsid w:val="000C3434"/>
    <w:rsid w:val="000C355D"/>
    <w:rsid w:val="000C3739"/>
    <w:rsid w:val="000C3759"/>
    <w:rsid w:val="000C379A"/>
    <w:rsid w:val="000C3A00"/>
    <w:rsid w:val="000C3AD1"/>
    <w:rsid w:val="000C3C07"/>
    <w:rsid w:val="000C3D9E"/>
    <w:rsid w:val="000C3DCB"/>
    <w:rsid w:val="000C3DD8"/>
    <w:rsid w:val="000C3DDE"/>
    <w:rsid w:val="000C3E10"/>
    <w:rsid w:val="000C3E11"/>
    <w:rsid w:val="000C416E"/>
    <w:rsid w:val="000C4186"/>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D1B"/>
    <w:rsid w:val="000C72CE"/>
    <w:rsid w:val="000C77CA"/>
    <w:rsid w:val="000C789E"/>
    <w:rsid w:val="000C7B05"/>
    <w:rsid w:val="000C7B83"/>
    <w:rsid w:val="000C7B88"/>
    <w:rsid w:val="000C7BEC"/>
    <w:rsid w:val="000D024F"/>
    <w:rsid w:val="000D0254"/>
    <w:rsid w:val="000D025D"/>
    <w:rsid w:val="000D0384"/>
    <w:rsid w:val="000D0450"/>
    <w:rsid w:val="000D04CA"/>
    <w:rsid w:val="000D056B"/>
    <w:rsid w:val="000D0590"/>
    <w:rsid w:val="000D094C"/>
    <w:rsid w:val="000D0AEE"/>
    <w:rsid w:val="000D0C91"/>
    <w:rsid w:val="000D0E28"/>
    <w:rsid w:val="000D0F86"/>
    <w:rsid w:val="000D11C1"/>
    <w:rsid w:val="000D16CE"/>
    <w:rsid w:val="000D1897"/>
    <w:rsid w:val="000D1A7A"/>
    <w:rsid w:val="000D1D7C"/>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AF6"/>
    <w:rsid w:val="000D3BE4"/>
    <w:rsid w:val="000D3D3D"/>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228"/>
    <w:rsid w:val="000D62FC"/>
    <w:rsid w:val="000D65B2"/>
    <w:rsid w:val="000D660B"/>
    <w:rsid w:val="000D67E9"/>
    <w:rsid w:val="000D6951"/>
    <w:rsid w:val="000D6C15"/>
    <w:rsid w:val="000D6D22"/>
    <w:rsid w:val="000D6E66"/>
    <w:rsid w:val="000D6E80"/>
    <w:rsid w:val="000D72E7"/>
    <w:rsid w:val="000D7659"/>
    <w:rsid w:val="000D7668"/>
    <w:rsid w:val="000D775F"/>
    <w:rsid w:val="000D7D03"/>
    <w:rsid w:val="000D7D6F"/>
    <w:rsid w:val="000D7E26"/>
    <w:rsid w:val="000D7F12"/>
    <w:rsid w:val="000E0033"/>
    <w:rsid w:val="000E0169"/>
    <w:rsid w:val="000E03CC"/>
    <w:rsid w:val="000E0660"/>
    <w:rsid w:val="000E06E2"/>
    <w:rsid w:val="000E08D7"/>
    <w:rsid w:val="000E0999"/>
    <w:rsid w:val="000E0B62"/>
    <w:rsid w:val="000E0B77"/>
    <w:rsid w:val="000E0D66"/>
    <w:rsid w:val="000E0D9C"/>
    <w:rsid w:val="000E0DC8"/>
    <w:rsid w:val="000E0ECC"/>
    <w:rsid w:val="000E1525"/>
    <w:rsid w:val="000E161A"/>
    <w:rsid w:val="000E16F8"/>
    <w:rsid w:val="000E18EB"/>
    <w:rsid w:val="000E192E"/>
    <w:rsid w:val="000E1946"/>
    <w:rsid w:val="000E1ADB"/>
    <w:rsid w:val="000E1C4E"/>
    <w:rsid w:val="000E1D5A"/>
    <w:rsid w:val="000E2004"/>
    <w:rsid w:val="000E2157"/>
    <w:rsid w:val="000E2342"/>
    <w:rsid w:val="000E2C18"/>
    <w:rsid w:val="000E2EA6"/>
    <w:rsid w:val="000E3067"/>
    <w:rsid w:val="000E319B"/>
    <w:rsid w:val="000E3258"/>
    <w:rsid w:val="000E3442"/>
    <w:rsid w:val="000E37CD"/>
    <w:rsid w:val="000E3A65"/>
    <w:rsid w:val="000E3A74"/>
    <w:rsid w:val="000E3BA0"/>
    <w:rsid w:val="000E3BFF"/>
    <w:rsid w:val="000E3CF4"/>
    <w:rsid w:val="000E3DEF"/>
    <w:rsid w:val="000E41A9"/>
    <w:rsid w:val="000E44D4"/>
    <w:rsid w:val="000E4871"/>
    <w:rsid w:val="000E4BB7"/>
    <w:rsid w:val="000E5108"/>
    <w:rsid w:val="000E516A"/>
    <w:rsid w:val="000E537D"/>
    <w:rsid w:val="000E53D3"/>
    <w:rsid w:val="000E5531"/>
    <w:rsid w:val="000E5536"/>
    <w:rsid w:val="000E5621"/>
    <w:rsid w:val="000E5855"/>
    <w:rsid w:val="000E5C6C"/>
    <w:rsid w:val="000E5C76"/>
    <w:rsid w:val="000E5C7E"/>
    <w:rsid w:val="000E5CAA"/>
    <w:rsid w:val="000E5F98"/>
    <w:rsid w:val="000E6085"/>
    <w:rsid w:val="000E6106"/>
    <w:rsid w:val="000E6470"/>
    <w:rsid w:val="000E6473"/>
    <w:rsid w:val="000E6635"/>
    <w:rsid w:val="000E6CC8"/>
    <w:rsid w:val="000E6F3F"/>
    <w:rsid w:val="000E705F"/>
    <w:rsid w:val="000E70A6"/>
    <w:rsid w:val="000E716D"/>
    <w:rsid w:val="000E71EE"/>
    <w:rsid w:val="000E72FB"/>
    <w:rsid w:val="000E7376"/>
    <w:rsid w:val="000E744C"/>
    <w:rsid w:val="000E7616"/>
    <w:rsid w:val="000E7744"/>
    <w:rsid w:val="000E781F"/>
    <w:rsid w:val="000E79AA"/>
    <w:rsid w:val="000E7B33"/>
    <w:rsid w:val="000E7DB9"/>
    <w:rsid w:val="000F00C9"/>
    <w:rsid w:val="000F03BD"/>
    <w:rsid w:val="000F03C8"/>
    <w:rsid w:val="000F09A2"/>
    <w:rsid w:val="000F0D1B"/>
    <w:rsid w:val="000F0E8D"/>
    <w:rsid w:val="000F0FB3"/>
    <w:rsid w:val="000F102A"/>
    <w:rsid w:val="000F12DA"/>
    <w:rsid w:val="000F1703"/>
    <w:rsid w:val="000F19F7"/>
    <w:rsid w:val="000F2176"/>
    <w:rsid w:val="000F2391"/>
    <w:rsid w:val="000F29CF"/>
    <w:rsid w:val="000F2D63"/>
    <w:rsid w:val="000F2F1F"/>
    <w:rsid w:val="000F30CF"/>
    <w:rsid w:val="000F328B"/>
    <w:rsid w:val="000F33FB"/>
    <w:rsid w:val="000F3693"/>
    <w:rsid w:val="000F3F95"/>
    <w:rsid w:val="000F41B0"/>
    <w:rsid w:val="000F41B3"/>
    <w:rsid w:val="000F453D"/>
    <w:rsid w:val="000F457C"/>
    <w:rsid w:val="000F4619"/>
    <w:rsid w:val="000F4695"/>
    <w:rsid w:val="000F47AC"/>
    <w:rsid w:val="000F4A31"/>
    <w:rsid w:val="000F4E31"/>
    <w:rsid w:val="000F502B"/>
    <w:rsid w:val="000F516A"/>
    <w:rsid w:val="000F518F"/>
    <w:rsid w:val="000F536B"/>
    <w:rsid w:val="000F5644"/>
    <w:rsid w:val="000F5E0C"/>
    <w:rsid w:val="000F5FB6"/>
    <w:rsid w:val="000F6167"/>
    <w:rsid w:val="000F666C"/>
    <w:rsid w:val="000F6873"/>
    <w:rsid w:val="000F7191"/>
    <w:rsid w:val="000F7230"/>
    <w:rsid w:val="000F725C"/>
    <w:rsid w:val="000F79A0"/>
    <w:rsid w:val="000F79D6"/>
    <w:rsid w:val="000F7BBA"/>
    <w:rsid w:val="000F7DA3"/>
    <w:rsid w:val="000F7DD0"/>
    <w:rsid w:val="000F7E24"/>
    <w:rsid w:val="000F7EDF"/>
    <w:rsid w:val="000F7F21"/>
    <w:rsid w:val="001000E0"/>
    <w:rsid w:val="001001EC"/>
    <w:rsid w:val="00100266"/>
    <w:rsid w:val="00100487"/>
    <w:rsid w:val="00100584"/>
    <w:rsid w:val="001005D2"/>
    <w:rsid w:val="00100630"/>
    <w:rsid w:val="001008E4"/>
    <w:rsid w:val="00100A49"/>
    <w:rsid w:val="00100D8B"/>
    <w:rsid w:val="00100E7C"/>
    <w:rsid w:val="001011D0"/>
    <w:rsid w:val="001012DC"/>
    <w:rsid w:val="00101381"/>
    <w:rsid w:val="00101662"/>
    <w:rsid w:val="00101683"/>
    <w:rsid w:val="00101A74"/>
    <w:rsid w:val="00101B3D"/>
    <w:rsid w:val="00101F35"/>
    <w:rsid w:val="00101FE9"/>
    <w:rsid w:val="0010205C"/>
    <w:rsid w:val="001020C9"/>
    <w:rsid w:val="001022B0"/>
    <w:rsid w:val="0010269E"/>
    <w:rsid w:val="001027DD"/>
    <w:rsid w:val="00102840"/>
    <w:rsid w:val="00102ACE"/>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3BC"/>
    <w:rsid w:val="001044AC"/>
    <w:rsid w:val="0010450E"/>
    <w:rsid w:val="00104650"/>
    <w:rsid w:val="0010470D"/>
    <w:rsid w:val="00104741"/>
    <w:rsid w:val="00104752"/>
    <w:rsid w:val="00104C7E"/>
    <w:rsid w:val="00104DA0"/>
    <w:rsid w:val="001053CA"/>
    <w:rsid w:val="00105453"/>
    <w:rsid w:val="0010556C"/>
    <w:rsid w:val="001058AC"/>
    <w:rsid w:val="00105A74"/>
    <w:rsid w:val="00105C28"/>
    <w:rsid w:val="00105D14"/>
    <w:rsid w:val="00105F90"/>
    <w:rsid w:val="001068B1"/>
    <w:rsid w:val="001069D9"/>
    <w:rsid w:val="00106BE6"/>
    <w:rsid w:val="0010734E"/>
    <w:rsid w:val="001073D6"/>
    <w:rsid w:val="00107408"/>
    <w:rsid w:val="00107510"/>
    <w:rsid w:val="001075D3"/>
    <w:rsid w:val="00107665"/>
    <w:rsid w:val="00107666"/>
    <w:rsid w:val="001076E1"/>
    <w:rsid w:val="00107765"/>
    <w:rsid w:val="001078F4"/>
    <w:rsid w:val="00107C49"/>
    <w:rsid w:val="00110178"/>
    <w:rsid w:val="0011035C"/>
    <w:rsid w:val="0011044D"/>
    <w:rsid w:val="00110719"/>
    <w:rsid w:val="0011073B"/>
    <w:rsid w:val="00110853"/>
    <w:rsid w:val="00110C17"/>
    <w:rsid w:val="00110D50"/>
    <w:rsid w:val="00110DA0"/>
    <w:rsid w:val="001110B1"/>
    <w:rsid w:val="001110F8"/>
    <w:rsid w:val="0011133D"/>
    <w:rsid w:val="00111385"/>
    <w:rsid w:val="00111621"/>
    <w:rsid w:val="00111631"/>
    <w:rsid w:val="0011163A"/>
    <w:rsid w:val="00111664"/>
    <w:rsid w:val="001116C3"/>
    <w:rsid w:val="001118A1"/>
    <w:rsid w:val="00111DD8"/>
    <w:rsid w:val="00112575"/>
    <w:rsid w:val="0011290E"/>
    <w:rsid w:val="0011295E"/>
    <w:rsid w:val="00112BE5"/>
    <w:rsid w:val="00112CF7"/>
    <w:rsid w:val="00112E34"/>
    <w:rsid w:val="00112FF7"/>
    <w:rsid w:val="001131E2"/>
    <w:rsid w:val="001139AD"/>
    <w:rsid w:val="00113DD0"/>
    <w:rsid w:val="00113E32"/>
    <w:rsid w:val="001140EA"/>
    <w:rsid w:val="00114704"/>
    <w:rsid w:val="00114A19"/>
    <w:rsid w:val="00114D77"/>
    <w:rsid w:val="00114E0A"/>
    <w:rsid w:val="001152C2"/>
    <w:rsid w:val="0011578A"/>
    <w:rsid w:val="00115909"/>
    <w:rsid w:val="00115C29"/>
    <w:rsid w:val="00115C80"/>
    <w:rsid w:val="00115EB2"/>
    <w:rsid w:val="001162EF"/>
    <w:rsid w:val="00116AF0"/>
    <w:rsid w:val="00116C42"/>
    <w:rsid w:val="00116C91"/>
    <w:rsid w:val="00116D86"/>
    <w:rsid w:val="00116EFD"/>
    <w:rsid w:val="001171B7"/>
    <w:rsid w:val="001172C9"/>
    <w:rsid w:val="0011745D"/>
    <w:rsid w:val="001174CF"/>
    <w:rsid w:val="0011794C"/>
    <w:rsid w:val="001179D2"/>
    <w:rsid w:val="00117DA0"/>
    <w:rsid w:val="001202F7"/>
    <w:rsid w:val="0012030D"/>
    <w:rsid w:val="00120578"/>
    <w:rsid w:val="001205C2"/>
    <w:rsid w:val="00120D63"/>
    <w:rsid w:val="0012145B"/>
    <w:rsid w:val="001215BC"/>
    <w:rsid w:val="001215C4"/>
    <w:rsid w:val="001216BA"/>
    <w:rsid w:val="00121D47"/>
    <w:rsid w:val="001225F0"/>
    <w:rsid w:val="0012280F"/>
    <w:rsid w:val="00122832"/>
    <w:rsid w:val="001229D2"/>
    <w:rsid w:val="00122B12"/>
    <w:rsid w:val="00122B4F"/>
    <w:rsid w:val="00122F09"/>
    <w:rsid w:val="00122F10"/>
    <w:rsid w:val="00122F32"/>
    <w:rsid w:val="001231CA"/>
    <w:rsid w:val="00123343"/>
    <w:rsid w:val="001239E6"/>
    <w:rsid w:val="00123CAB"/>
    <w:rsid w:val="00123F02"/>
    <w:rsid w:val="00124378"/>
    <w:rsid w:val="001243CE"/>
    <w:rsid w:val="00124562"/>
    <w:rsid w:val="00124C85"/>
    <w:rsid w:val="00124F11"/>
    <w:rsid w:val="00124FFC"/>
    <w:rsid w:val="001254C4"/>
    <w:rsid w:val="00125719"/>
    <w:rsid w:val="0012580A"/>
    <w:rsid w:val="00125D15"/>
    <w:rsid w:val="00126477"/>
    <w:rsid w:val="001266F8"/>
    <w:rsid w:val="001267FC"/>
    <w:rsid w:val="001268CC"/>
    <w:rsid w:val="00126BE8"/>
    <w:rsid w:val="00126E18"/>
    <w:rsid w:val="00126F1D"/>
    <w:rsid w:val="00127009"/>
    <w:rsid w:val="00127131"/>
    <w:rsid w:val="0012714F"/>
    <w:rsid w:val="001274F0"/>
    <w:rsid w:val="001277FA"/>
    <w:rsid w:val="00127876"/>
    <w:rsid w:val="001279F8"/>
    <w:rsid w:val="00127B4A"/>
    <w:rsid w:val="00127B76"/>
    <w:rsid w:val="00127C2C"/>
    <w:rsid w:val="00130275"/>
    <w:rsid w:val="001302C5"/>
    <w:rsid w:val="001303D3"/>
    <w:rsid w:val="001308B4"/>
    <w:rsid w:val="00130C70"/>
    <w:rsid w:val="00130EF9"/>
    <w:rsid w:val="0013107E"/>
    <w:rsid w:val="00131159"/>
    <w:rsid w:val="0013155D"/>
    <w:rsid w:val="001315EF"/>
    <w:rsid w:val="00131662"/>
    <w:rsid w:val="0013172A"/>
    <w:rsid w:val="001318E7"/>
    <w:rsid w:val="001318EE"/>
    <w:rsid w:val="00131972"/>
    <w:rsid w:val="00131C73"/>
    <w:rsid w:val="00131D94"/>
    <w:rsid w:val="00131F8B"/>
    <w:rsid w:val="00132149"/>
    <w:rsid w:val="0013229E"/>
    <w:rsid w:val="00132423"/>
    <w:rsid w:val="001325DB"/>
    <w:rsid w:val="00132744"/>
    <w:rsid w:val="0013296A"/>
    <w:rsid w:val="00132AE1"/>
    <w:rsid w:val="00132CCC"/>
    <w:rsid w:val="00132CF5"/>
    <w:rsid w:val="00132D3D"/>
    <w:rsid w:val="00133183"/>
    <w:rsid w:val="001331D9"/>
    <w:rsid w:val="0013324B"/>
    <w:rsid w:val="00133309"/>
    <w:rsid w:val="001334F5"/>
    <w:rsid w:val="0013399B"/>
    <w:rsid w:val="00133A34"/>
    <w:rsid w:val="00133AC7"/>
    <w:rsid w:val="00134305"/>
    <w:rsid w:val="00134340"/>
    <w:rsid w:val="00134416"/>
    <w:rsid w:val="00134B06"/>
    <w:rsid w:val="00134C4F"/>
    <w:rsid w:val="00134F38"/>
    <w:rsid w:val="0013512A"/>
    <w:rsid w:val="00135626"/>
    <w:rsid w:val="00135867"/>
    <w:rsid w:val="00135914"/>
    <w:rsid w:val="00135CAB"/>
    <w:rsid w:val="00135CCB"/>
    <w:rsid w:val="00135DB1"/>
    <w:rsid w:val="00135E95"/>
    <w:rsid w:val="00135EE5"/>
    <w:rsid w:val="0013601F"/>
    <w:rsid w:val="0013602C"/>
    <w:rsid w:val="0013610C"/>
    <w:rsid w:val="001361BD"/>
    <w:rsid w:val="001365CB"/>
    <w:rsid w:val="001366B1"/>
    <w:rsid w:val="0013687E"/>
    <w:rsid w:val="00136EEE"/>
    <w:rsid w:val="00137262"/>
    <w:rsid w:val="00137323"/>
    <w:rsid w:val="00137505"/>
    <w:rsid w:val="00137577"/>
    <w:rsid w:val="001375BC"/>
    <w:rsid w:val="00137658"/>
    <w:rsid w:val="0013790F"/>
    <w:rsid w:val="00137D30"/>
    <w:rsid w:val="00137D78"/>
    <w:rsid w:val="00137DA4"/>
    <w:rsid w:val="00140006"/>
    <w:rsid w:val="001400DB"/>
    <w:rsid w:val="00140137"/>
    <w:rsid w:val="0014042A"/>
    <w:rsid w:val="00140456"/>
    <w:rsid w:val="001406CE"/>
    <w:rsid w:val="0014080B"/>
    <w:rsid w:val="00140835"/>
    <w:rsid w:val="00140A92"/>
    <w:rsid w:val="00140B73"/>
    <w:rsid w:val="00140E92"/>
    <w:rsid w:val="001412A7"/>
    <w:rsid w:val="001414D1"/>
    <w:rsid w:val="001419AA"/>
    <w:rsid w:val="00141B3E"/>
    <w:rsid w:val="00141D5B"/>
    <w:rsid w:val="00141E24"/>
    <w:rsid w:val="00141FA8"/>
    <w:rsid w:val="00142181"/>
    <w:rsid w:val="0014267A"/>
    <w:rsid w:val="001426B2"/>
    <w:rsid w:val="00142908"/>
    <w:rsid w:val="00142970"/>
    <w:rsid w:val="00142AB5"/>
    <w:rsid w:val="00142EB8"/>
    <w:rsid w:val="0014328D"/>
    <w:rsid w:val="001432F2"/>
    <w:rsid w:val="001436BB"/>
    <w:rsid w:val="00143809"/>
    <w:rsid w:val="00143C2B"/>
    <w:rsid w:val="00143C99"/>
    <w:rsid w:val="00143F92"/>
    <w:rsid w:val="001443DC"/>
    <w:rsid w:val="0014464C"/>
    <w:rsid w:val="00144949"/>
    <w:rsid w:val="00144D9D"/>
    <w:rsid w:val="00145444"/>
    <w:rsid w:val="00145BE8"/>
    <w:rsid w:val="00145EAE"/>
    <w:rsid w:val="00146075"/>
    <w:rsid w:val="00146182"/>
    <w:rsid w:val="001462BE"/>
    <w:rsid w:val="00146ACB"/>
    <w:rsid w:val="00146B84"/>
    <w:rsid w:val="00146D2A"/>
    <w:rsid w:val="00146DF5"/>
    <w:rsid w:val="00146F26"/>
    <w:rsid w:val="00146FFF"/>
    <w:rsid w:val="00147102"/>
    <w:rsid w:val="001471EC"/>
    <w:rsid w:val="00147699"/>
    <w:rsid w:val="00147768"/>
    <w:rsid w:val="00147905"/>
    <w:rsid w:val="00147BB2"/>
    <w:rsid w:val="00147C96"/>
    <w:rsid w:val="00147D64"/>
    <w:rsid w:val="00147FEE"/>
    <w:rsid w:val="00147FFC"/>
    <w:rsid w:val="001500EB"/>
    <w:rsid w:val="001502C1"/>
    <w:rsid w:val="001505D0"/>
    <w:rsid w:val="00150A20"/>
    <w:rsid w:val="00150B41"/>
    <w:rsid w:val="00150E17"/>
    <w:rsid w:val="001510A6"/>
    <w:rsid w:val="001513B0"/>
    <w:rsid w:val="00151727"/>
    <w:rsid w:val="0015182B"/>
    <w:rsid w:val="00151AD5"/>
    <w:rsid w:val="00151C8D"/>
    <w:rsid w:val="00151FC5"/>
    <w:rsid w:val="00152704"/>
    <w:rsid w:val="00152707"/>
    <w:rsid w:val="0015286B"/>
    <w:rsid w:val="00152899"/>
    <w:rsid w:val="001528B9"/>
    <w:rsid w:val="001529DE"/>
    <w:rsid w:val="00152BB8"/>
    <w:rsid w:val="00152BBF"/>
    <w:rsid w:val="00152BE8"/>
    <w:rsid w:val="00152C03"/>
    <w:rsid w:val="00152D71"/>
    <w:rsid w:val="00152E88"/>
    <w:rsid w:val="00152EC1"/>
    <w:rsid w:val="00152EC7"/>
    <w:rsid w:val="00153033"/>
    <w:rsid w:val="0015319F"/>
    <w:rsid w:val="00153463"/>
    <w:rsid w:val="0015371C"/>
    <w:rsid w:val="0015377D"/>
    <w:rsid w:val="00153AC8"/>
    <w:rsid w:val="00153EA0"/>
    <w:rsid w:val="00153FA2"/>
    <w:rsid w:val="00153FD4"/>
    <w:rsid w:val="0015416E"/>
    <w:rsid w:val="00154391"/>
    <w:rsid w:val="001545D9"/>
    <w:rsid w:val="0015464A"/>
    <w:rsid w:val="00154682"/>
    <w:rsid w:val="001546A5"/>
    <w:rsid w:val="001546F3"/>
    <w:rsid w:val="00154A98"/>
    <w:rsid w:val="00154CBD"/>
    <w:rsid w:val="00154E6E"/>
    <w:rsid w:val="00154F3D"/>
    <w:rsid w:val="00154F9C"/>
    <w:rsid w:val="00155103"/>
    <w:rsid w:val="00155211"/>
    <w:rsid w:val="00155571"/>
    <w:rsid w:val="001557C8"/>
    <w:rsid w:val="0015593D"/>
    <w:rsid w:val="00155B35"/>
    <w:rsid w:val="00155EEB"/>
    <w:rsid w:val="00155F64"/>
    <w:rsid w:val="00156193"/>
    <w:rsid w:val="00156394"/>
    <w:rsid w:val="001563B7"/>
    <w:rsid w:val="001563B9"/>
    <w:rsid w:val="00156426"/>
    <w:rsid w:val="00156659"/>
    <w:rsid w:val="001569A2"/>
    <w:rsid w:val="00156ADD"/>
    <w:rsid w:val="00156CBC"/>
    <w:rsid w:val="00156F8B"/>
    <w:rsid w:val="0015709E"/>
    <w:rsid w:val="00157286"/>
    <w:rsid w:val="001572A4"/>
    <w:rsid w:val="001574DA"/>
    <w:rsid w:val="00157C5E"/>
    <w:rsid w:val="00157DEC"/>
    <w:rsid w:val="00157ED3"/>
    <w:rsid w:val="0016022C"/>
    <w:rsid w:val="00160338"/>
    <w:rsid w:val="00160673"/>
    <w:rsid w:val="001606DE"/>
    <w:rsid w:val="00160869"/>
    <w:rsid w:val="001609D5"/>
    <w:rsid w:val="00160A96"/>
    <w:rsid w:val="00160BE6"/>
    <w:rsid w:val="00160C0C"/>
    <w:rsid w:val="00160D6A"/>
    <w:rsid w:val="001612C1"/>
    <w:rsid w:val="0016139A"/>
    <w:rsid w:val="001615FC"/>
    <w:rsid w:val="001616EE"/>
    <w:rsid w:val="0016173A"/>
    <w:rsid w:val="00161883"/>
    <w:rsid w:val="00161B20"/>
    <w:rsid w:val="00161BCE"/>
    <w:rsid w:val="00161D9C"/>
    <w:rsid w:val="00161DDF"/>
    <w:rsid w:val="00161F92"/>
    <w:rsid w:val="00162199"/>
    <w:rsid w:val="001621E4"/>
    <w:rsid w:val="0016270D"/>
    <w:rsid w:val="00162975"/>
    <w:rsid w:val="00162C6A"/>
    <w:rsid w:val="00162D80"/>
    <w:rsid w:val="00162DE1"/>
    <w:rsid w:val="00162EF9"/>
    <w:rsid w:val="00163BD0"/>
    <w:rsid w:val="00163BF5"/>
    <w:rsid w:val="00163E5B"/>
    <w:rsid w:val="00163F33"/>
    <w:rsid w:val="001640B7"/>
    <w:rsid w:val="001641B2"/>
    <w:rsid w:val="001641F1"/>
    <w:rsid w:val="001642FD"/>
    <w:rsid w:val="0016436A"/>
    <w:rsid w:val="00164390"/>
    <w:rsid w:val="001643AE"/>
    <w:rsid w:val="00164441"/>
    <w:rsid w:val="001644C8"/>
    <w:rsid w:val="0016477E"/>
    <w:rsid w:val="001648EF"/>
    <w:rsid w:val="0016492E"/>
    <w:rsid w:val="00164BB8"/>
    <w:rsid w:val="00164D3B"/>
    <w:rsid w:val="00165033"/>
    <w:rsid w:val="0016525C"/>
    <w:rsid w:val="00165375"/>
    <w:rsid w:val="001656B0"/>
    <w:rsid w:val="00165A7E"/>
    <w:rsid w:val="00165D9E"/>
    <w:rsid w:val="00165E31"/>
    <w:rsid w:val="00165ED1"/>
    <w:rsid w:val="00165F9C"/>
    <w:rsid w:val="00165FA1"/>
    <w:rsid w:val="001661BC"/>
    <w:rsid w:val="0016691E"/>
    <w:rsid w:val="00166AE1"/>
    <w:rsid w:val="00166C33"/>
    <w:rsid w:val="001670E0"/>
    <w:rsid w:val="001670EA"/>
    <w:rsid w:val="001674A0"/>
    <w:rsid w:val="0016770D"/>
    <w:rsid w:val="001677FC"/>
    <w:rsid w:val="00167896"/>
    <w:rsid w:val="00167CB8"/>
    <w:rsid w:val="00167E30"/>
    <w:rsid w:val="00170662"/>
    <w:rsid w:val="00170687"/>
    <w:rsid w:val="001706E3"/>
    <w:rsid w:val="0017070D"/>
    <w:rsid w:val="001707D2"/>
    <w:rsid w:val="00170A88"/>
    <w:rsid w:val="00170B3C"/>
    <w:rsid w:val="00170CE6"/>
    <w:rsid w:val="001712B7"/>
    <w:rsid w:val="001713E4"/>
    <w:rsid w:val="001719F8"/>
    <w:rsid w:val="00171ACF"/>
    <w:rsid w:val="00171AF3"/>
    <w:rsid w:val="001721DC"/>
    <w:rsid w:val="0017222D"/>
    <w:rsid w:val="0017249B"/>
    <w:rsid w:val="00172578"/>
    <w:rsid w:val="00172623"/>
    <w:rsid w:val="00172653"/>
    <w:rsid w:val="0017277C"/>
    <w:rsid w:val="001728E6"/>
    <w:rsid w:val="00172F84"/>
    <w:rsid w:val="0017317B"/>
    <w:rsid w:val="0017317E"/>
    <w:rsid w:val="00173243"/>
    <w:rsid w:val="00173419"/>
    <w:rsid w:val="00173686"/>
    <w:rsid w:val="0017387B"/>
    <w:rsid w:val="001739E5"/>
    <w:rsid w:val="00173FDE"/>
    <w:rsid w:val="0017412F"/>
    <w:rsid w:val="00174289"/>
    <w:rsid w:val="0017466B"/>
    <w:rsid w:val="00174803"/>
    <w:rsid w:val="001748F3"/>
    <w:rsid w:val="00174CEB"/>
    <w:rsid w:val="00174FC4"/>
    <w:rsid w:val="00175492"/>
    <w:rsid w:val="00175588"/>
    <w:rsid w:val="001755C1"/>
    <w:rsid w:val="0017569B"/>
    <w:rsid w:val="0017577F"/>
    <w:rsid w:val="00175974"/>
    <w:rsid w:val="00175F57"/>
    <w:rsid w:val="0017625C"/>
    <w:rsid w:val="0017645E"/>
    <w:rsid w:val="00176538"/>
    <w:rsid w:val="0017674F"/>
    <w:rsid w:val="0017681A"/>
    <w:rsid w:val="00176BA9"/>
    <w:rsid w:val="00176D2D"/>
    <w:rsid w:val="00176FAD"/>
    <w:rsid w:val="001771D9"/>
    <w:rsid w:val="001771EF"/>
    <w:rsid w:val="0017722F"/>
    <w:rsid w:val="0017727E"/>
    <w:rsid w:val="00177497"/>
    <w:rsid w:val="0017765A"/>
    <w:rsid w:val="00177664"/>
    <w:rsid w:val="001776E8"/>
    <w:rsid w:val="001776EC"/>
    <w:rsid w:val="00177884"/>
    <w:rsid w:val="001779E5"/>
    <w:rsid w:val="001779F1"/>
    <w:rsid w:val="00177E80"/>
    <w:rsid w:val="00177FBE"/>
    <w:rsid w:val="001802CA"/>
    <w:rsid w:val="0018034D"/>
    <w:rsid w:val="001807E8"/>
    <w:rsid w:val="00180921"/>
    <w:rsid w:val="0018093D"/>
    <w:rsid w:val="00180965"/>
    <w:rsid w:val="00180CCD"/>
    <w:rsid w:val="0018129E"/>
    <w:rsid w:val="00181439"/>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3B7"/>
    <w:rsid w:val="00184581"/>
    <w:rsid w:val="001845CD"/>
    <w:rsid w:val="001849A9"/>
    <w:rsid w:val="00184D20"/>
    <w:rsid w:val="00184EBC"/>
    <w:rsid w:val="00184EC4"/>
    <w:rsid w:val="00185107"/>
    <w:rsid w:val="001852B9"/>
    <w:rsid w:val="00185347"/>
    <w:rsid w:val="001857DB"/>
    <w:rsid w:val="00185CCE"/>
    <w:rsid w:val="00185D4D"/>
    <w:rsid w:val="00185D8A"/>
    <w:rsid w:val="00185D9D"/>
    <w:rsid w:val="00185DDC"/>
    <w:rsid w:val="00185E10"/>
    <w:rsid w:val="00185ECF"/>
    <w:rsid w:val="00185F01"/>
    <w:rsid w:val="00186157"/>
    <w:rsid w:val="001862F7"/>
    <w:rsid w:val="00186365"/>
    <w:rsid w:val="00186472"/>
    <w:rsid w:val="0018664A"/>
    <w:rsid w:val="00186688"/>
    <w:rsid w:val="001867AD"/>
    <w:rsid w:val="00186B96"/>
    <w:rsid w:val="00186E75"/>
    <w:rsid w:val="00186FFA"/>
    <w:rsid w:val="00187464"/>
    <w:rsid w:val="0018765E"/>
    <w:rsid w:val="001878D3"/>
    <w:rsid w:val="00187A19"/>
    <w:rsid w:val="00187D0A"/>
    <w:rsid w:val="00187EE0"/>
    <w:rsid w:val="00187F45"/>
    <w:rsid w:val="001900A2"/>
    <w:rsid w:val="001900D2"/>
    <w:rsid w:val="001904A6"/>
    <w:rsid w:val="001905FC"/>
    <w:rsid w:val="001909F5"/>
    <w:rsid w:val="00191042"/>
    <w:rsid w:val="00191226"/>
    <w:rsid w:val="00191316"/>
    <w:rsid w:val="001913D3"/>
    <w:rsid w:val="001915E3"/>
    <w:rsid w:val="0019190D"/>
    <w:rsid w:val="00191D1F"/>
    <w:rsid w:val="00191DC6"/>
    <w:rsid w:val="00192BBC"/>
    <w:rsid w:val="00192C2B"/>
    <w:rsid w:val="00192C52"/>
    <w:rsid w:val="00192C9B"/>
    <w:rsid w:val="00192D22"/>
    <w:rsid w:val="00192D5B"/>
    <w:rsid w:val="00192DCF"/>
    <w:rsid w:val="001930A2"/>
    <w:rsid w:val="0019328E"/>
    <w:rsid w:val="001934D2"/>
    <w:rsid w:val="0019350A"/>
    <w:rsid w:val="001935E7"/>
    <w:rsid w:val="0019363C"/>
    <w:rsid w:val="00193776"/>
    <w:rsid w:val="00193790"/>
    <w:rsid w:val="00193E56"/>
    <w:rsid w:val="00193FA4"/>
    <w:rsid w:val="001941E8"/>
    <w:rsid w:val="00194201"/>
    <w:rsid w:val="0019466E"/>
    <w:rsid w:val="00194A0C"/>
    <w:rsid w:val="00194CC8"/>
    <w:rsid w:val="00194D78"/>
    <w:rsid w:val="00194E1D"/>
    <w:rsid w:val="00194E4E"/>
    <w:rsid w:val="00195229"/>
    <w:rsid w:val="00195284"/>
    <w:rsid w:val="001953C2"/>
    <w:rsid w:val="0019567B"/>
    <w:rsid w:val="00195A7E"/>
    <w:rsid w:val="00195E78"/>
    <w:rsid w:val="00195FCC"/>
    <w:rsid w:val="00196086"/>
    <w:rsid w:val="00196123"/>
    <w:rsid w:val="00196560"/>
    <w:rsid w:val="001965FC"/>
    <w:rsid w:val="00196651"/>
    <w:rsid w:val="0019672B"/>
    <w:rsid w:val="00196981"/>
    <w:rsid w:val="00196ADA"/>
    <w:rsid w:val="001971B4"/>
    <w:rsid w:val="00197393"/>
    <w:rsid w:val="00197486"/>
    <w:rsid w:val="0019749E"/>
    <w:rsid w:val="001974F8"/>
    <w:rsid w:val="001975BD"/>
    <w:rsid w:val="0019784E"/>
    <w:rsid w:val="0019797D"/>
    <w:rsid w:val="001979ED"/>
    <w:rsid w:val="00197BDF"/>
    <w:rsid w:val="00197D14"/>
    <w:rsid w:val="001A0588"/>
    <w:rsid w:val="001A0734"/>
    <w:rsid w:val="001A09EC"/>
    <w:rsid w:val="001A0B87"/>
    <w:rsid w:val="001A103E"/>
    <w:rsid w:val="001A1063"/>
    <w:rsid w:val="001A10E3"/>
    <w:rsid w:val="001A1228"/>
    <w:rsid w:val="001A1326"/>
    <w:rsid w:val="001A15A3"/>
    <w:rsid w:val="001A15C4"/>
    <w:rsid w:val="001A1940"/>
    <w:rsid w:val="001A213D"/>
    <w:rsid w:val="001A219B"/>
    <w:rsid w:val="001A2641"/>
    <w:rsid w:val="001A2B4E"/>
    <w:rsid w:val="001A2C97"/>
    <w:rsid w:val="001A2C9F"/>
    <w:rsid w:val="001A2CC3"/>
    <w:rsid w:val="001A3290"/>
    <w:rsid w:val="001A37B9"/>
    <w:rsid w:val="001A396F"/>
    <w:rsid w:val="001A3D00"/>
    <w:rsid w:val="001A3D2C"/>
    <w:rsid w:val="001A3E5F"/>
    <w:rsid w:val="001A3F59"/>
    <w:rsid w:val="001A40CF"/>
    <w:rsid w:val="001A4160"/>
    <w:rsid w:val="001A4363"/>
    <w:rsid w:val="001A4590"/>
    <w:rsid w:val="001A4767"/>
    <w:rsid w:val="001A47DB"/>
    <w:rsid w:val="001A4A55"/>
    <w:rsid w:val="001A5421"/>
    <w:rsid w:val="001A5507"/>
    <w:rsid w:val="001A58D0"/>
    <w:rsid w:val="001A597D"/>
    <w:rsid w:val="001A5BB5"/>
    <w:rsid w:val="001A5D46"/>
    <w:rsid w:val="001A60E6"/>
    <w:rsid w:val="001A613C"/>
    <w:rsid w:val="001A640B"/>
    <w:rsid w:val="001A668C"/>
    <w:rsid w:val="001A67A7"/>
    <w:rsid w:val="001A67C5"/>
    <w:rsid w:val="001A6821"/>
    <w:rsid w:val="001A6900"/>
    <w:rsid w:val="001A691A"/>
    <w:rsid w:val="001A6A25"/>
    <w:rsid w:val="001A6BCE"/>
    <w:rsid w:val="001A6C63"/>
    <w:rsid w:val="001A6C88"/>
    <w:rsid w:val="001A6CA6"/>
    <w:rsid w:val="001A6CD1"/>
    <w:rsid w:val="001A71BF"/>
    <w:rsid w:val="001A72BC"/>
    <w:rsid w:val="001A735F"/>
    <w:rsid w:val="001A73E0"/>
    <w:rsid w:val="001A76D0"/>
    <w:rsid w:val="001A7741"/>
    <w:rsid w:val="001A7773"/>
    <w:rsid w:val="001A77F3"/>
    <w:rsid w:val="001A7B5F"/>
    <w:rsid w:val="001A7C85"/>
    <w:rsid w:val="001A7D06"/>
    <w:rsid w:val="001A7FB8"/>
    <w:rsid w:val="001B033A"/>
    <w:rsid w:val="001B034C"/>
    <w:rsid w:val="001B0365"/>
    <w:rsid w:val="001B044E"/>
    <w:rsid w:val="001B09CA"/>
    <w:rsid w:val="001B09F2"/>
    <w:rsid w:val="001B0B38"/>
    <w:rsid w:val="001B0DD9"/>
    <w:rsid w:val="001B1053"/>
    <w:rsid w:val="001B1181"/>
    <w:rsid w:val="001B1818"/>
    <w:rsid w:val="001B185B"/>
    <w:rsid w:val="001B187F"/>
    <w:rsid w:val="001B195D"/>
    <w:rsid w:val="001B1A86"/>
    <w:rsid w:val="001B1BBC"/>
    <w:rsid w:val="001B1C8F"/>
    <w:rsid w:val="001B1CDB"/>
    <w:rsid w:val="001B1D5B"/>
    <w:rsid w:val="001B1F4D"/>
    <w:rsid w:val="001B1F53"/>
    <w:rsid w:val="001B228C"/>
    <w:rsid w:val="001B25BD"/>
    <w:rsid w:val="001B2885"/>
    <w:rsid w:val="001B2BF4"/>
    <w:rsid w:val="001B2D04"/>
    <w:rsid w:val="001B2DBD"/>
    <w:rsid w:val="001B305F"/>
    <w:rsid w:val="001B31D2"/>
    <w:rsid w:val="001B374F"/>
    <w:rsid w:val="001B37CD"/>
    <w:rsid w:val="001B37DD"/>
    <w:rsid w:val="001B3A73"/>
    <w:rsid w:val="001B3BBD"/>
    <w:rsid w:val="001B3C14"/>
    <w:rsid w:val="001B3CBB"/>
    <w:rsid w:val="001B3CC5"/>
    <w:rsid w:val="001B3E9E"/>
    <w:rsid w:val="001B3F6A"/>
    <w:rsid w:val="001B4360"/>
    <w:rsid w:val="001B4394"/>
    <w:rsid w:val="001B447A"/>
    <w:rsid w:val="001B44B9"/>
    <w:rsid w:val="001B465C"/>
    <w:rsid w:val="001B46FA"/>
    <w:rsid w:val="001B479C"/>
    <w:rsid w:val="001B4A49"/>
    <w:rsid w:val="001B4A72"/>
    <w:rsid w:val="001B4BB4"/>
    <w:rsid w:val="001B4FD2"/>
    <w:rsid w:val="001B5036"/>
    <w:rsid w:val="001B5269"/>
    <w:rsid w:val="001B547E"/>
    <w:rsid w:val="001B5B8A"/>
    <w:rsid w:val="001B5F38"/>
    <w:rsid w:val="001B5FE1"/>
    <w:rsid w:val="001B656A"/>
    <w:rsid w:val="001B65E0"/>
    <w:rsid w:val="001B6775"/>
    <w:rsid w:val="001B693B"/>
    <w:rsid w:val="001B6BA0"/>
    <w:rsid w:val="001B6DC3"/>
    <w:rsid w:val="001B6DF5"/>
    <w:rsid w:val="001B7033"/>
    <w:rsid w:val="001B74E0"/>
    <w:rsid w:val="001B75A8"/>
    <w:rsid w:val="001B7708"/>
    <w:rsid w:val="001B7868"/>
    <w:rsid w:val="001B78C1"/>
    <w:rsid w:val="001B7B29"/>
    <w:rsid w:val="001B7BBD"/>
    <w:rsid w:val="001B7DC5"/>
    <w:rsid w:val="001B7E79"/>
    <w:rsid w:val="001C0391"/>
    <w:rsid w:val="001C0611"/>
    <w:rsid w:val="001C0886"/>
    <w:rsid w:val="001C08DE"/>
    <w:rsid w:val="001C0AF5"/>
    <w:rsid w:val="001C0B43"/>
    <w:rsid w:val="001C0BEA"/>
    <w:rsid w:val="001C0E72"/>
    <w:rsid w:val="001C0EBF"/>
    <w:rsid w:val="001C1137"/>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40C"/>
    <w:rsid w:val="001C462D"/>
    <w:rsid w:val="001C46A1"/>
    <w:rsid w:val="001C4A8B"/>
    <w:rsid w:val="001C4AAD"/>
    <w:rsid w:val="001C4B68"/>
    <w:rsid w:val="001C4C67"/>
    <w:rsid w:val="001C4CC0"/>
    <w:rsid w:val="001C4E2A"/>
    <w:rsid w:val="001C4E8D"/>
    <w:rsid w:val="001C4F2C"/>
    <w:rsid w:val="001C5006"/>
    <w:rsid w:val="001C506B"/>
    <w:rsid w:val="001C518B"/>
    <w:rsid w:val="001C57BA"/>
    <w:rsid w:val="001C5D31"/>
    <w:rsid w:val="001C6250"/>
    <w:rsid w:val="001C62CE"/>
    <w:rsid w:val="001C62FD"/>
    <w:rsid w:val="001C646D"/>
    <w:rsid w:val="001C6596"/>
    <w:rsid w:val="001C696F"/>
    <w:rsid w:val="001C6E7E"/>
    <w:rsid w:val="001C6EE4"/>
    <w:rsid w:val="001C726C"/>
    <w:rsid w:val="001C75E2"/>
    <w:rsid w:val="001C76C1"/>
    <w:rsid w:val="001C777A"/>
    <w:rsid w:val="001C78F9"/>
    <w:rsid w:val="001C7B17"/>
    <w:rsid w:val="001C7C70"/>
    <w:rsid w:val="001C7F15"/>
    <w:rsid w:val="001C7FF4"/>
    <w:rsid w:val="001D030D"/>
    <w:rsid w:val="001D0592"/>
    <w:rsid w:val="001D0973"/>
    <w:rsid w:val="001D09D2"/>
    <w:rsid w:val="001D0ABB"/>
    <w:rsid w:val="001D0CD2"/>
    <w:rsid w:val="001D0DB8"/>
    <w:rsid w:val="001D0E62"/>
    <w:rsid w:val="001D0F5B"/>
    <w:rsid w:val="001D1062"/>
    <w:rsid w:val="001D10AA"/>
    <w:rsid w:val="001D1128"/>
    <w:rsid w:val="001D1312"/>
    <w:rsid w:val="001D17D6"/>
    <w:rsid w:val="001D17F7"/>
    <w:rsid w:val="001D1966"/>
    <w:rsid w:val="001D197B"/>
    <w:rsid w:val="001D1C0B"/>
    <w:rsid w:val="001D1D0C"/>
    <w:rsid w:val="001D1DDF"/>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497"/>
    <w:rsid w:val="001D4722"/>
    <w:rsid w:val="001D4D5C"/>
    <w:rsid w:val="001D4F3D"/>
    <w:rsid w:val="001D4FE3"/>
    <w:rsid w:val="001D5039"/>
    <w:rsid w:val="001D52BE"/>
    <w:rsid w:val="001D5E52"/>
    <w:rsid w:val="001D6016"/>
    <w:rsid w:val="001D6030"/>
    <w:rsid w:val="001D605C"/>
    <w:rsid w:val="001D60CA"/>
    <w:rsid w:val="001D617F"/>
    <w:rsid w:val="001D6350"/>
    <w:rsid w:val="001D64B9"/>
    <w:rsid w:val="001D685C"/>
    <w:rsid w:val="001D6C06"/>
    <w:rsid w:val="001D6C1A"/>
    <w:rsid w:val="001D6C2E"/>
    <w:rsid w:val="001D73A7"/>
    <w:rsid w:val="001D799B"/>
    <w:rsid w:val="001E01CB"/>
    <w:rsid w:val="001E0238"/>
    <w:rsid w:val="001E0245"/>
    <w:rsid w:val="001E02A1"/>
    <w:rsid w:val="001E0520"/>
    <w:rsid w:val="001E0801"/>
    <w:rsid w:val="001E0AC4"/>
    <w:rsid w:val="001E0BE4"/>
    <w:rsid w:val="001E0DF3"/>
    <w:rsid w:val="001E0E8C"/>
    <w:rsid w:val="001E13A0"/>
    <w:rsid w:val="001E1406"/>
    <w:rsid w:val="001E14EE"/>
    <w:rsid w:val="001E152B"/>
    <w:rsid w:val="001E1F8C"/>
    <w:rsid w:val="001E1F9D"/>
    <w:rsid w:val="001E215A"/>
    <w:rsid w:val="001E2296"/>
    <w:rsid w:val="001E22A3"/>
    <w:rsid w:val="001E2449"/>
    <w:rsid w:val="001E2585"/>
    <w:rsid w:val="001E2687"/>
    <w:rsid w:val="001E2698"/>
    <w:rsid w:val="001E2BCB"/>
    <w:rsid w:val="001E2D6F"/>
    <w:rsid w:val="001E2FC2"/>
    <w:rsid w:val="001E3490"/>
    <w:rsid w:val="001E3C32"/>
    <w:rsid w:val="001E3CB0"/>
    <w:rsid w:val="001E4473"/>
    <w:rsid w:val="001E4739"/>
    <w:rsid w:val="001E4751"/>
    <w:rsid w:val="001E482E"/>
    <w:rsid w:val="001E4B6E"/>
    <w:rsid w:val="001E530D"/>
    <w:rsid w:val="001E5352"/>
    <w:rsid w:val="001E5370"/>
    <w:rsid w:val="001E579E"/>
    <w:rsid w:val="001E58A1"/>
    <w:rsid w:val="001E59C5"/>
    <w:rsid w:val="001E5E72"/>
    <w:rsid w:val="001E5ED3"/>
    <w:rsid w:val="001E5F13"/>
    <w:rsid w:val="001E5FA6"/>
    <w:rsid w:val="001E66F6"/>
    <w:rsid w:val="001E6770"/>
    <w:rsid w:val="001E6960"/>
    <w:rsid w:val="001E69D6"/>
    <w:rsid w:val="001E6AAC"/>
    <w:rsid w:val="001E6B23"/>
    <w:rsid w:val="001E6BDE"/>
    <w:rsid w:val="001E6F68"/>
    <w:rsid w:val="001E71DF"/>
    <w:rsid w:val="001E7210"/>
    <w:rsid w:val="001E7260"/>
    <w:rsid w:val="001E7807"/>
    <w:rsid w:val="001E7837"/>
    <w:rsid w:val="001E7BE9"/>
    <w:rsid w:val="001E7C8E"/>
    <w:rsid w:val="001F0029"/>
    <w:rsid w:val="001F0156"/>
    <w:rsid w:val="001F02B8"/>
    <w:rsid w:val="001F0383"/>
    <w:rsid w:val="001F0A21"/>
    <w:rsid w:val="001F0D14"/>
    <w:rsid w:val="001F117C"/>
    <w:rsid w:val="001F1555"/>
    <w:rsid w:val="001F17B9"/>
    <w:rsid w:val="001F1848"/>
    <w:rsid w:val="001F1951"/>
    <w:rsid w:val="001F19F5"/>
    <w:rsid w:val="001F1EC6"/>
    <w:rsid w:val="001F2124"/>
    <w:rsid w:val="001F2372"/>
    <w:rsid w:val="001F25E8"/>
    <w:rsid w:val="001F268A"/>
    <w:rsid w:val="001F2A23"/>
    <w:rsid w:val="001F2DDD"/>
    <w:rsid w:val="001F30EF"/>
    <w:rsid w:val="001F32F7"/>
    <w:rsid w:val="001F349A"/>
    <w:rsid w:val="001F3504"/>
    <w:rsid w:val="001F3BB5"/>
    <w:rsid w:val="001F3DDD"/>
    <w:rsid w:val="001F3EE3"/>
    <w:rsid w:val="001F3FAB"/>
    <w:rsid w:val="001F4259"/>
    <w:rsid w:val="001F470C"/>
    <w:rsid w:val="001F4806"/>
    <w:rsid w:val="001F4940"/>
    <w:rsid w:val="001F4A49"/>
    <w:rsid w:val="001F4A4D"/>
    <w:rsid w:val="001F4D3D"/>
    <w:rsid w:val="001F4F09"/>
    <w:rsid w:val="001F5019"/>
    <w:rsid w:val="001F5054"/>
    <w:rsid w:val="001F5076"/>
    <w:rsid w:val="001F50D0"/>
    <w:rsid w:val="001F50EF"/>
    <w:rsid w:val="001F50F8"/>
    <w:rsid w:val="001F5234"/>
    <w:rsid w:val="001F53D5"/>
    <w:rsid w:val="001F5475"/>
    <w:rsid w:val="001F54DC"/>
    <w:rsid w:val="001F58E7"/>
    <w:rsid w:val="001F59C4"/>
    <w:rsid w:val="001F5A3B"/>
    <w:rsid w:val="001F5BB8"/>
    <w:rsid w:val="001F5DE1"/>
    <w:rsid w:val="001F607F"/>
    <w:rsid w:val="001F6437"/>
    <w:rsid w:val="001F7729"/>
    <w:rsid w:val="001F7734"/>
    <w:rsid w:val="001F79E5"/>
    <w:rsid w:val="001F7D35"/>
    <w:rsid w:val="001F7F74"/>
    <w:rsid w:val="00200170"/>
    <w:rsid w:val="002004FC"/>
    <w:rsid w:val="0020078F"/>
    <w:rsid w:val="00200870"/>
    <w:rsid w:val="00200CBF"/>
    <w:rsid w:val="002010E5"/>
    <w:rsid w:val="002010EB"/>
    <w:rsid w:val="00201414"/>
    <w:rsid w:val="002015A8"/>
    <w:rsid w:val="0020162B"/>
    <w:rsid w:val="00201A44"/>
    <w:rsid w:val="00201AAE"/>
    <w:rsid w:val="00201B56"/>
    <w:rsid w:val="00201BC4"/>
    <w:rsid w:val="00201BD4"/>
    <w:rsid w:val="0020209E"/>
    <w:rsid w:val="00202151"/>
    <w:rsid w:val="0020216C"/>
    <w:rsid w:val="00202664"/>
    <w:rsid w:val="0020274F"/>
    <w:rsid w:val="00202ABC"/>
    <w:rsid w:val="00202B39"/>
    <w:rsid w:val="00202F91"/>
    <w:rsid w:val="00203289"/>
    <w:rsid w:val="002033F0"/>
    <w:rsid w:val="00203461"/>
    <w:rsid w:val="002037A4"/>
    <w:rsid w:val="002038C5"/>
    <w:rsid w:val="00203965"/>
    <w:rsid w:val="00203D34"/>
    <w:rsid w:val="00203F28"/>
    <w:rsid w:val="00203FDC"/>
    <w:rsid w:val="00204140"/>
    <w:rsid w:val="00204296"/>
    <w:rsid w:val="0020432A"/>
    <w:rsid w:val="00204B3A"/>
    <w:rsid w:val="00204E34"/>
    <w:rsid w:val="00204ED1"/>
    <w:rsid w:val="002050D3"/>
    <w:rsid w:val="002051BB"/>
    <w:rsid w:val="0020546F"/>
    <w:rsid w:val="002055B3"/>
    <w:rsid w:val="00205969"/>
    <w:rsid w:val="0020598A"/>
    <w:rsid w:val="0020614C"/>
    <w:rsid w:val="00206164"/>
    <w:rsid w:val="00206209"/>
    <w:rsid w:val="0020627D"/>
    <w:rsid w:val="002063D1"/>
    <w:rsid w:val="0020666F"/>
    <w:rsid w:val="002069BF"/>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D9"/>
    <w:rsid w:val="002107EA"/>
    <w:rsid w:val="00210C30"/>
    <w:rsid w:val="00210CE1"/>
    <w:rsid w:val="00210DC1"/>
    <w:rsid w:val="00211557"/>
    <w:rsid w:val="00211698"/>
    <w:rsid w:val="002116A9"/>
    <w:rsid w:val="00211977"/>
    <w:rsid w:val="00211D9B"/>
    <w:rsid w:val="00211F3C"/>
    <w:rsid w:val="002120EE"/>
    <w:rsid w:val="002124E0"/>
    <w:rsid w:val="002128D2"/>
    <w:rsid w:val="0021294A"/>
    <w:rsid w:val="00212954"/>
    <w:rsid w:val="00212A1F"/>
    <w:rsid w:val="00212A2E"/>
    <w:rsid w:val="00212CA0"/>
    <w:rsid w:val="00212D43"/>
    <w:rsid w:val="00212EFE"/>
    <w:rsid w:val="00213012"/>
    <w:rsid w:val="002132F4"/>
    <w:rsid w:val="002132F9"/>
    <w:rsid w:val="0021337C"/>
    <w:rsid w:val="00213527"/>
    <w:rsid w:val="00213662"/>
    <w:rsid w:val="0021396C"/>
    <w:rsid w:val="00213D66"/>
    <w:rsid w:val="00213D86"/>
    <w:rsid w:val="00213EB9"/>
    <w:rsid w:val="00214243"/>
    <w:rsid w:val="002142CC"/>
    <w:rsid w:val="002144B8"/>
    <w:rsid w:val="002146EC"/>
    <w:rsid w:val="002149AF"/>
    <w:rsid w:val="00214A04"/>
    <w:rsid w:val="00214D08"/>
    <w:rsid w:val="00214F4D"/>
    <w:rsid w:val="00214F9A"/>
    <w:rsid w:val="0021508F"/>
    <w:rsid w:val="002151FD"/>
    <w:rsid w:val="0021523F"/>
    <w:rsid w:val="00215514"/>
    <w:rsid w:val="00215791"/>
    <w:rsid w:val="002159D6"/>
    <w:rsid w:val="00215A16"/>
    <w:rsid w:val="00215ABE"/>
    <w:rsid w:val="00215C63"/>
    <w:rsid w:val="00215F0E"/>
    <w:rsid w:val="0021617E"/>
    <w:rsid w:val="00216244"/>
    <w:rsid w:val="002163FC"/>
    <w:rsid w:val="00216D2B"/>
    <w:rsid w:val="002170A0"/>
    <w:rsid w:val="0021717A"/>
    <w:rsid w:val="0021755A"/>
    <w:rsid w:val="00217597"/>
    <w:rsid w:val="002175DD"/>
    <w:rsid w:val="002177AE"/>
    <w:rsid w:val="00217910"/>
    <w:rsid w:val="00217A64"/>
    <w:rsid w:val="00217A7F"/>
    <w:rsid w:val="00217AA6"/>
    <w:rsid w:val="00217EA3"/>
    <w:rsid w:val="00217EC8"/>
    <w:rsid w:val="002201D2"/>
    <w:rsid w:val="002203C9"/>
    <w:rsid w:val="002203FD"/>
    <w:rsid w:val="0022059F"/>
    <w:rsid w:val="00220AAE"/>
    <w:rsid w:val="00220D22"/>
    <w:rsid w:val="0022110B"/>
    <w:rsid w:val="00221118"/>
    <w:rsid w:val="0022113B"/>
    <w:rsid w:val="00221167"/>
    <w:rsid w:val="002217E7"/>
    <w:rsid w:val="00221C81"/>
    <w:rsid w:val="00221CEF"/>
    <w:rsid w:val="00221D6D"/>
    <w:rsid w:val="00221DD8"/>
    <w:rsid w:val="00221F87"/>
    <w:rsid w:val="0022208C"/>
    <w:rsid w:val="002223C7"/>
    <w:rsid w:val="00222506"/>
    <w:rsid w:val="002225B2"/>
    <w:rsid w:val="00222857"/>
    <w:rsid w:val="002229A2"/>
    <w:rsid w:val="00222A14"/>
    <w:rsid w:val="00222A7A"/>
    <w:rsid w:val="002230D2"/>
    <w:rsid w:val="002235A8"/>
    <w:rsid w:val="002235D5"/>
    <w:rsid w:val="00223A75"/>
    <w:rsid w:val="00223B6D"/>
    <w:rsid w:val="00223CB3"/>
    <w:rsid w:val="00223DEC"/>
    <w:rsid w:val="00223E0D"/>
    <w:rsid w:val="0022436C"/>
    <w:rsid w:val="0022472B"/>
    <w:rsid w:val="0022475D"/>
    <w:rsid w:val="00224A2C"/>
    <w:rsid w:val="00224D55"/>
    <w:rsid w:val="0022511E"/>
    <w:rsid w:val="00225164"/>
    <w:rsid w:val="0022530C"/>
    <w:rsid w:val="002253F5"/>
    <w:rsid w:val="00225413"/>
    <w:rsid w:val="0022551E"/>
    <w:rsid w:val="0022586D"/>
    <w:rsid w:val="00225B9C"/>
    <w:rsid w:val="00225F73"/>
    <w:rsid w:val="00225F98"/>
    <w:rsid w:val="00226221"/>
    <w:rsid w:val="00226580"/>
    <w:rsid w:val="00226BF0"/>
    <w:rsid w:val="00226C57"/>
    <w:rsid w:val="00226EEF"/>
    <w:rsid w:val="00227340"/>
    <w:rsid w:val="002273FB"/>
    <w:rsid w:val="002275A4"/>
    <w:rsid w:val="002279B7"/>
    <w:rsid w:val="00227AE0"/>
    <w:rsid w:val="00227BE5"/>
    <w:rsid w:val="00227D01"/>
    <w:rsid w:val="00230232"/>
    <w:rsid w:val="0023031F"/>
    <w:rsid w:val="00230368"/>
    <w:rsid w:val="00230375"/>
    <w:rsid w:val="002306C2"/>
    <w:rsid w:val="00230937"/>
    <w:rsid w:val="00230945"/>
    <w:rsid w:val="00230C7E"/>
    <w:rsid w:val="00230F1C"/>
    <w:rsid w:val="002312D4"/>
    <w:rsid w:val="002312F4"/>
    <w:rsid w:val="002313AE"/>
    <w:rsid w:val="00231586"/>
    <w:rsid w:val="00231AFA"/>
    <w:rsid w:val="00231BBF"/>
    <w:rsid w:val="00231E8E"/>
    <w:rsid w:val="00231EFA"/>
    <w:rsid w:val="00231F0E"/>
    <w:rsid w:val="00231FC7"/>
    <w:rsid w:val="00232104"/>
    <w:rsid w:val="00232548"/>
    <w:rsid w:val="00232AD9"/>
    <w:rsid w:val="00232B2F"/>
    <w:rsid w:val="00232B7A"/>
    <w:rsid w:val="00232CFD"/>
    <w:rsid w:val="00232E26"/>
    <w:rsid w:val="00232FDE"/>
    <w:rsid w:val="002330F4"/>
    <w:rsid w:val="002331A7"/>
    <w:rsid w:val="0023325B"/>
    <w:rsid w:val="002333B2"/>
    <w:rsid w:val="0023364A"/>
    <w:rsid w:val="00233882"/>
    <w:rsid w:val="00233E61"/>
    <w:rsid w:val="002342F3"/>
    <w:rsid w:val="0023443D"/>
    <w:rsid w:val="0023447E"/>
    <w:rsid w:val="00234842"/>
    <w:rsid w:val="002348B1"/>
    <w:rsid w:val="00234AA6"/>
    <w:rsid w:val="00234AAC"/>
    <w:rsid w:val="00234B37"/>
    <w:rsid w:val="00234BBD"/>
    <w:rsid w:val="00234D94"/>
    <w:rsid w:val="00234FD1"/>
    <w:rsid w:val="0023509C"/>
    <w:rsid w:val="002352A8"/>
    <w:rsid w:val="00235330"/>
    <w:rsid w:val="0023548A"/>
    <w:rsid w:val="00235985"/>
    <w:rsid w:val="00235AA8"/>
    <w:rsid w:val="00235B0F"/>
    <w:rsid w:val="00235B2B"/>
    <w:rsid w:val="00235B2F"/>
    <w:rsid w:val="002361C5"/>
    <w:rsid w:val="00236212"/>
    <w:rsid w:val="0023628A"/>
    <w:rsid w:val="002363E3"/>
    <w:rsid w:val="002365E0"/>
    <w:rsid w:val="00236691"/>
    <w:rsid w:val="002367BC"/>
    <w:rsid w:val="002367D3"/>
    <w:rsid w:val="0023682E"/>
    <w:rsid w:val="0023695B"/>
    <w:rsid w:val="00236A8B"/>
    <w:rsid w:val="00236BA0"/>
    <w:rsid w:val="00236EF4"/>
    <w:rsid w:val="002373F4"/>
    <w:rsid w:val="0023752B"/>
    <w:rsid w:val="00237557"/>
    <w:rsid w:val="00237610"/>
    <w:rsid w:val="002376E0"/>
    <w:rsid w:val="00237816"/>
    <w:rsid w:val="00237AD6"/>
    <w:rsid w:val="00237CD9"/>
    <w:rsid w:val="00237EDC"/>
    <w:rsid w:val="00240111"/>
    <w:rsid w:val="002401B8"/>
    <w:rsid w:val="0024026F"/>
    <w:rsid w:val="002403C6"/>
    <w:rsid w:val="002403ED"/>
    <w:rsid w:val="0024057B"/>
    <w:rsid w:val="0024066B"/>
    <w:rsid w:val="00240716"/>
    <w:rsid w:val="00240735"/>
    <w:rsid w:val="00240CA5"/>
    <w:rsid w:val="00240CBC"/>
    <w:rsid w:val="00240D03"/>
    <w:rsid w:val="00240EA5"/>
    <w:rsid w:val="00240ED1"/>
    <w:rsid w:val="0024129A"/>
    <w:rsid w:val="00241494"/>
    <w:rsid w:val="002416CA"/>
    <w:rsid w:val="00241C96"/>
    <w:rsid w:val="0024235A"/>
    <w:rsid w:val="0024260E"/>
    <w:rsid w:val="0024267D"/>
    <w:rsid w:val="002426C0"/>
    <w:rsid w:val="002427D6"/>
    <w:rsid w:val="002427E7"/>
    <w:rsid w:val="002427E8"/>
    <w:rsid w:val="002428E2"/>
    <w:rsid w:val="0024293B"/>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5F0F"/>
    <w:rsid w:val="00246081"/>
    <w:rsid w:val="0024629E"/>
    <w:rsid w:val="002463DA"/>
    <w:rsid w:val="0024660A"/>
    <w:rsid w:val="00246913"/>
    <w:rsid w:val="00246933"/>
    <w:rsid w:val="00246AB8"/>
    <w:rsid w:val="00246B35"/>
    <w:rsid w:val="00246BE2"/>
    <w:rsid w:val="00246C18"/>
    <w:rsid w:val="00246E17"/>
    <w:rsid w:val="00247110"/>
    <w:rsid w:val="002471B4"/>
    <w:rsid w:val="002473D4"/>
    <w:rsid w:val="00247487"/>
    <w:rsid w:val="0024752D"/>
    <w:rsid w:val="0024772E"/>
    <w:rsid w:val="0024781A"/>
    <w:rsid w:val="00247D26"/>
    <w:rsid w:val="00247DEE"/>
    <w:rsid w:val="00247ECB"/>
    <w:rsid w:val="00247FB2"/>
    <w:rsid w:val="0025007B"/>
    <w:rsid w:val="00250144"/>
    <w:rsid w:val="002501E4"/>
    <w:rsid w:val="00250286"/>
    <w:rsid w:val="002505FF"/>
    <w:rsid w:val="00250B0B"/>
    <w:rsid w:val="00250C10"/>
    <w:rsid w:val="00250DB4"/>
    <w:rsid w:val="002510B6"/>
    <w:rsid w:val="002510D9"/>
    <w:rsid w:val="002511D3"/>
    <w:rsid w:val="002515EE"/>
    <w:rsid w:val="00251BC6"/>
    <w:rsid w:val="00251C64"/>
    <w:rsid w:val="00252431"/>
    <w:rsid w:val="00252467"/>
    <w:rsid w:val="00252508"/>
    <w:rsid w:val="002528D5"/>
    <w:rsid w:val="00252C17"/>
    <w:rsid w:val="00252C5F"/>
    <w:rsid w:val="00252DC8"/>
    <w:rsid w:val="00252FEB"/>
    <w:rsid w:val="00253004"/>
    <w:rsid w:val="0025303A"/>
    <w:rsid w:val="00253549"/>
    <w:rsid w:val="0025356C"/>
    <w:rsid w:val="002535E3"/>
    <w:rsid w:val="002537E5"/>
    <w:rsid w:val="00253874"/>
    <w:rsid w:val="002538F0"/>
    <w:rsid w:val="00253974"/>
    <w:rsid w:val="00253A13"/>
    <w:rsid w:val="00253A91"/>
    <w:rsid w:val="00253B1E"/>
    <w:rsid w:val="00253C2E"/>
    <w:rsid w:val="00253F80"/>
    <w:rsid w:val="002541E9"/>
    <w:rsid w:val="002543AC"/>
    <w:rsid w:val="00254706"/>
    <w:rsid w:val="0025476E"/>
    <w:rsid w:val="002549CC"/>
    <w:rsid w:val="00254A39"/>
    <w:rsid w:val="00254DB7"/>
    <w:rsid w:val="002553A8"/>
    <w:rsid w:val="0025549B"/>
    <w:rsid w:val="00255534"/>
    <w:rsid w:val="00255865"/>
    <w:rsid w:val="00255A7C"/>
    <w:rsid w:val="00255ADC"/>
    <w:rsid w:val="00256194"/>
    <w:rsid w:val="00256363"/>
    <w:rsid w:val="002568B9"/>
    <w:rsid w:val="00256927"/>
    <w:rsid w:val="002569F3"/>
    <w:rsid w:val="00256BC6"/>
    <w:rsid w:val="00256C14"/>
    <w:rsid w:val="00256DDB"/>
    <w:rsid w:val="002572CF"/>
    <w:rsid w:val="0025735C"/>
    <w:rsid w:val="002573B9"/>
    <w:rsid w:val="0025773B"/>
    <w:rsid w:val="00257B07"/>
    <w:rsid w:val="00257D11"/>
    <w:rsid w:val="00257DC5"/>
    <w:rsid w:val="002600C2"/>
    <w:rsid w:val="002600D8"/>
    <w:rsid w:val="002600E1"/>
    <w:rsid w:val="00260109"/>
    <w:rsid w:val="002602EC"/>
    <w:rsid w:val="002604B1"/>
    <w:rsid w:val="00260831"/>
    <w:rsid w:val="00260A64"/>
    <w:rsid w:val="00260A84"/>
    <w:rsid w:val="00260BEE"/>
    <w:rsid w:val="00260EB3"/>
    <w:rsid w:val="002612E3"/>
    <w:rsid w:val="00261709"/>
    <w:rsid w:val="00261746"/>
    <w:rsid w:val="002617B7"/>
    <w:rsid w:val="002619E4"/>
    <w:rsid w:val="00261AED"/>
    <w:rsid w:val="00261D5E"/>
    <w:rsid w:val="00261FB5"/>
    <w:rsid w:val="0026222F"/>
    <w:rsid w:val="0026267F"/>
    <w:rsid w:val="00262AB8"/>
    <w:rsid w:val="00262D13"/>
    <w:rsid w:val="00262DCC"/>
    <w:rsid w:val="00263042"/>
    <w:rsid w:val="002630DC"/>
    <w:rsid w:val="0026317B"/>
    <w:rsid w:val="0026333C"/>
    <w:rsid w:val="002634B5"/>
    <w:rsid w:val="002635BC"/>
    <w:rsid w:val="00263797"/>
    <w:rsid w:val="00263D3C"/>
    <w:rsid w:val="00263F0E"/>
    <w:rsid w:val="00263FD1"/>
    <w:rsid w:val="0026410F"/>
    <w:rsid w:val="00264256"/>
    <w:rsid w:val="00264418"/>
    <w:rsid w:val="002645B5"/>
    <w:rsid w:val="00264DEC"/>
    <w:rsid w:val="0026515D"/>
    <w:rsid w:val="002651FD"/>
    <w:rsid w:val="0026533C"/>
    <w:rsid w:val="0026555B"/>
    <w:rsid w:val="00265A74"/>
    <w:rsid w:val="00265C0B"/>
    <w:rsid w:val="00265C20"/>
    <w:rsid w:val="00266288"/>
    <w:rsid w:val="002664C3"/>
    <w:rsid w:val="00266515"/>
    <w:rsid w:val="0026666D"/>
    <w:rsid w:val="002666B2"/>
    <w:rsid w:val="00266790"/>
    <w:rsid w:val="00266AC9"/>
    <w:rsid w:val="00266ADF"/>
    <w:rsid w:val="00266B43"/>
    <w:rsid w:val="00266C4A"/>
    <w:rsid w:val="00266D06"/>
    <w:rsid w:val="00266F6D"/>
    <w:rsid w:val="002673F1"/>
    <w:rsid w:val="00267458"/>
    <w:rsid w:val="002674F7"/>
    <w:rsid w:val="002676F7"/>
    <w:rsid w:val="00267770"/>
    <w:rsid w:val="002679D5"/>
    <w:rsid w:val="00267A49"/>
    <w:rsid w:val="00267A4C"/>
    <w:rsid w:val="00267B52"/>
    <w:rsid w:val="00267B86"/>
    <w:rsid w:val="00267DA6"/>
    <w:rsid w:val="00267E7E"/>
    <w:rsid w:val="00270038"/>
    <w:rsid w:val="0027014E"/>
    <w:rsid w:val="00270214"/>
    <w:rsid w:val="00270681"/>
    <w:rsid w:val="002706D3"/>
    <w:rsid w:val="002707C9"/>
    <w:rsid w:val="002707F4"/>
    <w:rsid w:val="00270901"/>
    <w:rsid w:val="00270BE9"/>
    <w:rsid w:val="00270C57"/>
    <w:rsid w:val="00270CD2"/>
    <w:rsid w:val="00270D26"/>
    <w:rsid w:val="00270E0B"/>
    <w:rsid w:val="00270ED0"/>
    <w:rsid w:val="00270EE7"/>
    <w:rsid w:val="00270FA7"/>
    <w:rsid w:val="0027103D"/>
    <w:rsid w:val="0027114C"/>
    <w:rsid w:val="00271253"/>
    <w:rsid w:val="00271340"/>
    <w:rsid w:val="0027145B"/>
    <w:rsid w:val="0027152B"/>
    <w:rsid w:val="0027185A"/>
    <w:rsid w:val="002718B6"/>
    <w:rsid w:val="002719B1"/>
    <w:rsid w:val="00271AAC"/>
    <w:rsid w:val="00271D40"/>
    <w:rsid w:val="0027223E"/>
    <w:rsid w:val="00272248"/>
    <w:rsid w:val="00272452"/>
    <w:rsid w:val="00272457"/>
    <w:rsid w:val="002725D6"/>
    <w:rsid w:val="0027263E"/>
    <w:rsid w:val="0027279F"/>
    <w:rsid w:val="00272931"/>
    <w:rsid w:val="00272A82"/>
    <w:rsid w:val="00272B86"/>
    <w:rsid w:val="00272CD9"/>
    <w:rsid w:val="00272D82"/>
    <w:rsid w:val="00272D86"/>
    <w:rsid w:val="00272E31"/>
    <w:rsid w:val="0027377F"/>
    <w:rsid w:val="00273FCE"/>
    <w:rsid w:val="0027401B"/>
    <w:rsid w:val="00274214"/>
    <w:rsid w:val="00274385"/>
    <w:rsid w:val="00274492"/>
    <w:rsid w:val="0027453D"/>
    <w:rsid w:val="00274751"/>
    <w:rsid w:val="0027495E"/>
    <w:rsid w:val="0027498D"/>
    <w:rsid w:val="00274BA6"/>
    <w:rsid w:val="00274BD2"/>
    <w:rsid w:val="00274CD5"/>
    <w:rsid w:val="00275018"/>
    <w:rsid w:val="002750D3"/>
    <w:rsid w:val="002750E6"/>
    <w:rsid w:val="00275497"/>
    <w:rsid w:val="00275807"/>
    <w:rsid w:val="0027580F"/>
    <w:rsid w:val="00275894"/>
    <w:rsid w:val="00275BF8"/>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3D"/>
    <w:rsid w:val="002775C7"/>
    <w:rsid w:val="0027779C"/>
    <w:rsid w:val="002777EA"/>
    <w:rsid w:val="00277B57"/>
    <w:rsid w:val="00277C67"/>
    <w:rsid w:val="00277C87"/>
    <w:rsid w:val="00277D50"/>
    <w:rsid w:val="00277E7D"/>
    <w:rsid w:val="00280049"/>
    <w:rsid w:val="00280092"/>
    <w:rsid w:val="00280229"/>
    <w:rsid w:val="00280569"/>
    <w:rsid w:val="0028073B"/>
    <w:rsid w:val="00280963"/>
    <w:rsid w:val="00280F72"/>
    <w:rsid w:val="0028105A"/>
    <w:rsid w:val="0028115B"/>
    <w:rsid w:val="002811F8"/>
    <w:rsid w:val="0028198A"/>
    <w:rsid w:val="00281AC3"/>
    <w:rsid w:val="00281B66"/>
    <w:rsid w:val="00281CB9"/>
    <w:rsid w:val="00282591"/>
    <w:rsid w:val="00282B08"/>
    <w:rsid w:val="00282CE3"/>
    <w:rsid w:val="00283154"/>
    <w:rsid w:val="00283211"/>
    <w:rsid w:val="0028324C"/>
    <w:rsid w:val="0028325E"/>
    <w:rsid w:val="00283374"/>
    <w:rsid w:val="00283A7B"/>
    <w:rsid w:val="00283A96"/>
    <w:rsid w:val="00283C5F"/>
    <w:rsid w:val="00283C8A"/>
    <w:rsid w:val="00284179"/>
    <w:rsid w:val="002842DE"/>
    <w:rsid w:val="00284554"/>
    <w:rsid w:val="00284646"/>
    <w:rsid w:val="00284697"/>
    <w:rsid w:val="0028485B"/>
    <w:rsid w:val="00284BEB"/>
    <w:rsid w:val="00284C84"/>
    <w:rsid w:val="00284EBD"/>
    <w:rsid w:val="00284FE1"/>
    <w:rsid w:val="002853F0"/>
    <w:rsid w:val="00285413"/>
    <w:rsid w:val="002854EA"/>
    <w:rsid w:val="00285510"/>
    <w:rsid w:val="00285574"/>
    <w:rsid w:val="00285626"/>
    <w:rsid w:val="00285979"/>
    <w:rsid w:val="00285D5C"/>
    <w:rsid w:val="00285D5D"/>
    <w:rsid w:val="00285DAA"/>
    <w:rsid w:val="00285EA4"/>
    <w:rsid w:val="00285FDE"/>
    <w:rsid w:val="00286612"/>
    <w:rsid w:val="002868A9"/>
    <w:rsid w:val="00286C31"/>
    <w:rsid w:val="00286C86"/>
    <w:rsid w:val="00286DAF"/>
    <w:rsid w:val="00286E67"/>
    <w:rsid w:val="00286E9E"/>
    <w:rsid w:val="00286FA3"/>
    <w:rsid w:val="00286FE0"/>
    <w:rsid w:val="00287112"/>
    <w:rsid w:val="002871FA"/>
    <w:rsid w:val="002873CD"/>
    <w:rsid w:val="0028763F"/>
    <w:rsid w:val="00287705"/>
    <w:rsid w:val="00287D41"/>
    <w:rsid w:val="00287F6E"/>
    <w:rsid w:val="0029036F"/>
    <w:rsid w:val="0029060B"/>
    <w:rsid w:val="00290AD6"/>
    <w:rsid w:val="00290FA7"/>
    <w:rsid w:val="00290FCF"/>
    <w:rsid w:val="00291165"/>
    <w:rsid w:val="002911B4"/>
    <w:rsid w:val="002911DE"/>
    <w:rsid w:val="00291225"/>
    <w:rsid w:val="002914AA"/>
    <w:rsid w:val="00291540"/>
    <w:rsid w:val="002915D2"/>
    <w:rsid w:val="0029189A"/>
    <w:rsid w:val="00291A09"/>
    <w:rsid w:val="002921E9"/>
    <w:rsid w:val="002922A9"/>
    <w:rsid w:val="00292595"/>
    <w:rsid w:val="00292E94"/>
    <w:rsid w:val="00293527"/>
    <w:rsid w:val="00293555"/>
    <w:rsid w:val="002936C8"/>
    <w:rsid w:val="002937B8"/>
    <w:rsid w:val="0029386C"/>
    <w:rsid w:val="00293E05"/>
    <w:rsid w:val="00293E09"/>
    <w:rsid w:val="00293E1B"/>
    <w:rsid w:val="00293F3A"/>
    <w:rsid w:val="00294083"/>
    <w:rsid w:val="00294206"/>
    <w:rsid w:val="002945C7"/>
    <w:rsid w:val="00294652"/>
    <w:rsid w:val="002946C8"/>
    <w:rsid w:val="00294C4F"/>
    <w:rsid w:val="00294DF4"/>
    <w:rsid w:val="002952B2"/>
    <w:rsid w:val="002952CF"/>
    <w:rsid w:val="0029561F"/>
    <w:rsid w:val="0029579C"/>
    <w:rsid w:val="0029592C"/>
    <w:rsid w:val="00295C37"/>
    <w:rsid w:val="00295FCE"/>
    <w:rsid w:val="00295FEC"/>
    <w:rsid w:val="0029620F"/>
    <w:rsid w:val="00296397"/>
    <w:rsid w:val="00296AC4"/>
    <w:rsid w:val="00296D6D"/>
    <w:rsid w:val="00296E1F"/>
    <w:rsid w:val="002970F9"/>
    <w:rsid w:val="00297375"/>
    <w:rsid w:val="002974FC"/>
    <w:rsid w:val="00297606"/>
    <w:rsid w:val="002976E1"/>
    <w:rsid w:val="00297C4B"/>
    <w:rsid w:val="00297C98"/>
    <w:rsid w:val="00297CC1"/>
    <w:rsid w:val="00297CFE"/>
    <w:rsid w:val="00297DCC"/>
    <w:rsid w:val="00297E86"/>
    <w:rsid w:val="002A0024"/>
    <w:rsid w:val="002A028A"/>
    <w:rsid w:val="002A02CB"/>
    <w:rsid w:val="002A05F0"/>
    <w:rsid w:val="002A0804"/>
    <w:rsid w:val="002A0CEA"/>
    <w:rsid w:val="002A0DE4"/>
    <w:rsid w:val="002A0F91"/>
    <w:rsid w:val="002A1126"/>
    <w:rsid w:val="002A1181"/>
    <w:rsid w:val="002A15B3"/>
    <w:rsid w:val="002A1891"/>
    <w:rsid w:val="002A1974"/>
    <w:rsid w:val="002A1A6E"/>
    <w:rsid w:val="002A1DD4"/>
    <w:rsid w:val="002A1E46"/>
    <w:rsid w:val="002A1F37"/>
    <w:rsid w:val="002A1F47"/>
    <w:rsid w:val="002A1FC5"/>
    <w:rsid w:val="002A24CB"/>
    <w:rsid w:val="002A2664"/>
    <w:rsid w:val="002A2A3F"/>
    <w:rsid w:val="002A2B6F"/>
    <w:rsid w:val="002A2EB4"/>
    <w:rsid w:val="002A308F"/>
    <w:rsid w:val="002A3095"/>
    <w:rsid w:val="002A31A3"/>
    <w:rsid w:val="002A3268"/>
    <w:rsid w:val="002A330C"/>
    <w:rsid w:val="002A34B2"/>
    <w:rsid w:val="002A352A"/>
    <w:rsid w:val="002A367C"/>
    <w:rsid w:val="002A3770"/>
    <w:rsid w:val="002A3D5C"/>
    <w:rsid w:val="002A3DD8"/>
    <w:rsid w:val="002A3E33"/>
    <w:rsid w:val="002A3E59"/>
    <w:rsid w:val="002A3EA6"/>
    <w:rsid w:val="002A3FCC"/>
    <w:rsid w:val="002A407F"/>
    <w:rsid w:val="002A4201"/>
    <w:rsid w:val="002A42E2"/>
    <w:rsid w:val="002A441F"/>
    <w:rsid w:val="002A4481"/>
    <w:rsid w:val="002A44F4"/>
    <w:rsid w:val="002A4942"/>
    <w:rsid w:val="002A49A1"/>
    <w:rsid w:val="002A4ACE"/>
    <w:rsid w:val="002A4B54"/>
    <w:rsid w:val="002A4C70"/>
    <w:rsid w:val="002A56E5"/>
    <w:rsid w:val="002A58DE"/>
    <w:rsid w:val="002A5A5E"/>
    <w:rsid w:val="002A5C56"/>
    <w:rsid w:val="002A5C9D"/>
    <w:rsid w:val="002A5CDA"/>
    <w:rsid w:val="002A5D87"/>
    <w:rsid w:val="002A61FD"/>
    <w:rsid w:val="002A62CD"/>
    <w:rsid w:val="002A67F7"/>
    <w:rsid w:val="002A680A"/>
    <w:rsid w:val="002A6BE5"/>
    <w:rsid w:val="002A6D7A"/>
    <w:rsid w:val="002A72A6"/>
    <w:rsid w:val="002A72B3"/>
    <w:rsid w:val="002A74A1"/>
    <w:rsid w:val="002A78CE"/>
    <w:rsid w:val="002A799E"/>
    <w:rsid w:val="002A7CD0"/>
    <w:rsid w:val="002A7CD4"/>
    <w:rsid w:val="002A7E30"/>
    <w:rsid w:val="002A7F26"/>
    <w:rsid w:val="002A7FB0"/>
    <w:rsid w:val="002B02D3"/>
    <w:rsid w:val="002B0562"/>
    <w:rsid w:val="002B05F0"/>
    <w:rsid w:val="002B063A"/>
    <w:rsid w:val="002B0ACB"/>
    <w:rsid w:val="002B0C56"/>
    <w:rsid w:val="002B0CEA"/>
    <w:rsid w:val="002B0D0C"/>
    <w:rsid w:val="002B0DA6"/>
    <w:rsid w:val="002B132E"/>
    <w:rsid w:val="002B1479"/>
    <w:rsid w:val="002B1560"/>
    <w:rsid w:val="002B169F"/>
    <w:rsid w:val="002B180F"/>
    <w:rsid w:val="002B187E"/>
    <w:rsid w:val="002B1C7F"/>
    <w:rsid w:val="002B1EFE"/>
    <w:rsid w:val="002B21CE"/>
    <w:rsid w:val="002B2593"/>
    <w:rsid w:val="002B2767"/>
    <w:rsid w:val="002B2813"/>
    <w:rsid w:val="002B2CBD"/>
    <w:rsid w:val="002B2D04"/>
    <w:rsid w:val="002B3041"/>
    <w:rsid w:val="002B309A"/>
    <w:rsid w:val="002B32A6"/>
    <w:rsid w:val="002B33F7"/>
    <w:rsid w:val="002B34EE"/>
    <w:rsid w:val="002B3667"/>
    <w:rsid w:val="002B4313"/>
    <w:rsid w:val="002B4A74"/>
    <w:rsid w:val="002B518E"/>
    <w:rsid w:val="002B51AD"/>
    <w:rsid w:val="002B5218"/>
    <w:rsid w:val="002B5828"/>
    <w:rsid w:val="002B5A08"/>
    <w:rsid w:val="002B5B1D"/>
    <w:rsid w:val="002B5E28"/>
    <w:rsid w:val="002B5E77"/>
    <w:rsid w:val="002B601C"/>
    <w:rsid w:val="002B614F"/>
    <w:rsid w:val="002B6215"/>
    <w:rsid w:val="002B650A"/>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0B7"/>
    <w:rsid w:val="002C23DE"/>
    <w:rsid w:val="002C24B9"/>
    <w:rsid w:val="002C2599"/>
    <w:rsid w:val="002C25C6"/>
    <w:rsid w:val="002C2626"/>
    <w:rsid w:val="002C2756"/>
    <w:rsid w:val="002C29E8"/>
    <w:rsid w:val="002C30A5"/>
    <w:rsid w:val="002C31CA"/>
    <w:rsid w:val="002C32DB"/>
    <w:rsid w:val="002C3622"/>
    <w:rsid w:val="002C3850"/>
    <w:rsid w:val="002C39FE"/>
    <w:rsid w:val="002C3A28"/>
    <w:rsid w:val="002C401B"/>
    <w:rsid w:val="002C4037"/>
    <w:rsid w:val="002C4117"/>
    <w:rsid w:val="002C4532"/>
    <w:rsid w:val="002C4A3A"/>
    <w:rsid w:val="002C4B53"/>
    <w:rsid w:val="002C4C68"/>
    <w:rsid w:val="002C4D70"/>
    <w:rsid w:val="002C4F0C"/>
    <w:rsid w:val="002C50E3"/>
    <w:rsid w:val="002C5280"/>
    <w:rsid w:val="002C56CC"/>
    <w:rsid w:val="002C584D"/>
    <w:rsid w:val="002C5B09"/>
    <w:rsid w:val="002C5B67"/>
    <w:rsid w:val="002C5C96"/>
    <w:rsid w:val="002C5D11"/>
    <w:rsid w:val="002C5E3E"/>
    <w:rsid w:val="002C5EE8"/>
    <w:rsid w:val="002C68B4"/>
    <w:rsid w:val="002C6A97"/>
    <w:rsid w:val="002C6E3E"/>
    <w:rsid w:val="002C7B95"/>
    <w:rsid w:val="002C7BA0"/>
    <w:rsid w:val="002C7C36"/>
    <w:rsid w:val="002D03B3"/>
    <w:rsid w:val="002D05C4"/>
    <w:rsid w:val="002D07D3"/>
    <w:rsid w:val="002D07D9"/>
    <w:rsid w:val="002D0850"/>
    <w:rsid w:val="002D08F0"/>
    <w:rsid w:val="002D0B1B"/>
    <w:rsid w:val="002D0CCA"/>
    <w:rsid w:val="002D0D30"/>
    <w:rsid w:val="002D0F4F"/>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98A"/>
    <w:rsid w:val="002D4A16"/>
    <w:rsid w:val="002D4DAF"/>
    <w:rsid w:val="002D50B5"/>
    <w:rsid w:val="002D5476"/>
    <w:rsid w:val="002D54DA"/>
    <w:rsid w:val="002D5619"/>
    <w:rsid w:val="002D571F"/>
    <w:rsid w:val="002D5A0C"/>
    <w:rsid w:val="002D5C69"/>
    <w:rsid w:val="002D5C7D"/>
    <w:rsid w:val="002D5CAA"/>
    <w:rsid w:val="002D5F27"/>
    <w:rsid w:val="002D65EF"/>
    <w:rsid w:val="002D6662"/>
    <w:rsid w:val="002D6835"/>
    <w:rsid w:val="002D69B2"/>
    <w:rsid w:val="002D6D5D"/>
    <w:rsid w:val="002D72F8"/>
    <w:rsid w:val="002D73D0"/>
    <w:rsid w:val="002D74EA"/>
    <w:rsid w:val="002D7672"/>
    <w:rsid w:val="002D7876"/>
    <w:rsid w:val="002D78A9"/>
    <w:rsid w:val="002D791A"/>
    <w:rsid w:val="002D7994"/>
    <w:rsid w:val="002D7B6B"/>
    <w:rsid w:val="002E0510"/>
    <w:rsid w:val="002E0723"/>
    <w:rsid w:val="002E09B4"/>
    <w:rsid w:val="002E09F2"/>
    <w:rsid w:val="002E0A79"/>
    <w:rsid w:val="002E0AC3"/>
    <w:rsid w:val="002E0B0C"/>
    <w:rsid w:val="002E0D69"/>
    <w:rsid w:val="002E0D6C"/>
    <w:rsid w:val="002E0E1B"/>
    <w:rsid w:val="002E1308"/>
    <w:rsid w:val="002E13EB"/>
    <w:rsid w:val="002E1776"/>
    <w:rsid w:val="002E1AF8"/>
    <w:rsid w:val="002E1C5D"/>
    <w:rsid w:val="002E1C76"/>
    <w:rsid w:val="002E1D1D"/>
    <w:rsid w:val="002E1DEE"/>
    <w:rsid w:val="002E2053"/>
    <w:rsid w:val="002E2103"/>
    <w:rsid w:val="002E23CA"/>
    <w:rsid w:val="002E23D5"/>
    <w:rsid w:val="002E242D"/>
    <w:rsid w:val="002E27F6"/>
    <w:rsid w:val="002E29B9"/>
    <w:rsid w:val="002E2AC2"/>
    <w:rsid w:val="002E2C7F"/>
    <w:rsid w:val="002E2E31"/>
    <w:rsid w:val="002E2EE0"/>
    <w:rsid w:val="002E334D"/>
    <w:rsid w:val="002E34A3"/>
    <w:rsid w:val="002E3536"/>
    <w:rsid w:val="002E3686"/>
    <w:rsid w:val="002E3A21"/>
    <w:rsid w:val="002E3A3B"/>
    <w:rsid w:val="002E3A46"/>
    <w:rsid w:val="002E3E32"/>
    <w:rsid w:val="002E408F"/>
    <w:rsid w:val="002E4166"/>
    <w:rsid w:val="002E4198"/>
    <w:rsid w:val="002E4A9D"/>
    <w:rsid w:val="002E525C"/>
    <w:rsid w:val="002E54F5"/>
    <w:rsid w:val="002E5607"/>
    <w:rsid w:val="002E5774"/>
    <w:rsid w:val="002E5863"/>
    <w:rsid w:val="002E596D"/>
    <w:rsid w:val="002E5CC3"/>
    <w:rsid w:val="002E5CE5"/>
    <w:rsid w:val="002E5E82"/>
    <w:rsid w:val="002E5ED6"/>
    <w:rsid w:val="002E5F7A"/>
    <w:rsid w:val="002E611C"/>
    <w:rsid w:val="002E6476"/>
    <w:rsid w:val="002E68BB"/>
    <w:rsid w:val="002E6964"/>
    <w:rsid w:val="002E6A17"/>
    <w:rsid w:val="002E6DEE"/>
    <w:rsid w:val="002E6E42"/>
    <w:rsid w:val="002E6E47"/>
    <w:rsid w:val="002E6F3C"/>
    <w:rsid w:val="002E70BA"/>
    <w:rsid w:val="002E7954"/>
    <w:rsid w:val="002E7AFF"/>
    <w:rsid w:val="002E7FEB"/>
    <w:rsid w:val="002F00DC"/>
    <w:rsid w:val="002F09CB"/>
    <w:rsid w:val="002F0A83"/>
    <w:rsid w:val="002F0AF8"/>
    <w:rsid w:val="002F0BB3"/>
    <w:rsid w:val="002F0E66"/>
    <w:rsid w:val="002F11B9"/>
    <w:rsid w:val="002F1249"/>
    <w:rsid w:val="002F1343"/>
    <w:rsid w:val="002F13B4"/>
    <w:rsid w:val="002F13F5"/>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3A3"/>
    <w:rsid w:val="002F3823"/>
    <w:rsid w:val="002F3B8D"/>
    <w:rsid w:val="002F3E65"/>
    <w:rsid w:val="002F4154"/>
    <w:rsid w:val="002F4404"/>
    <w:rsid w:val="002F46CA"/>
    <w:rsid w:val="002F4DF9"/>
    <w:rsid w:val="002F517C"/>
    <w:rsid w:val="002F53EA"/>
    <w:rsid w:val="002F57E1"/>
    <w:rsid w:val="002F5AE1"/>
    <w:rsid w:val="002F5B59"/>
    <w:rsid w:val="002F5BDD"/>
    <w:rsid w:val="002F5D4D"/>
    <w:rsid w:val="002F5F6D"/>
    <w:rsid w:val="002F609D"/>
    <w:rsid w:val="002F60CF"/>
    <w:rsid w:val="002F6125"/>
    <w:rsid w:val="002F62B3"/>
    <w:rsid w:val="002F64E0"/>
    <w:rsid w:val="002F65EF"/>
    <w:rsid w:val="002F676A"/>
    <w:rsid w:val="002F6991"/>
    <w:rsid w:val="002F723B"/>
    <w:rsid w:val="002F72DA"/>
    <w:rsid w:val="002F7318"/>
    <w:rsid w:val="002F7319"/>
    <w:rsid w:val="002F737D"/>
    <w:rsid w:val="002F743D"/>
    <w:rsid w:val="002F7590"/>
    <w:rsid w:val="002F7652"/>
    <w:rsid w:val="002F7717"/>
    <w:rsid w:val="002F7775"/>
    <w:rsid w:val="002F77C3"/>
    <w:rsid w:val="002F7BFE"/>
    <w:rsid w:val="002F7CE9"/>
    <w:rsid w:val="002F7F2E"/>
    <w:rsid w:val="002F7F51"/>
    <w:rsid w:val="003001CA"/>
    <w:rsid w:val="0030021A"/>
    <w:rsid w:val="003003EB"/>
    <w:rsid w:val="0030045E"/>
    <w:rsid w:val="0030050A"/>
    <w:rsid w:val="00300DCB"/>
    <w:rsid w:val="00300E13"/>
    <w:rsid w:val="00300EA5"/>
    <w:rsid w:val="00300F64"/>
    <w:rsid w:val="00301225"/>
    <w:rsid w:val="0030122E"/>
    <w:rsid w:val="003012F9"/>
    <w:rsid w:val="003013B2"/>
    <w:rsid w:val="003013C7"/>
    <w:rsid w:val="00301400"/>
    <w:rsid w:val="00301531"/>
    <w:rsid w:val="00301886"/>
    <w:rsid w:val="00301A93"/>
    <w:rsid w:val="00301C3C"/>
    <w:rsid w:val="00301D55"/>
    <w:rsid w:val="00301EE5"/>
    <w:rsid w:val="003021BA"/>
    <w:rsid w:val="0030235D"/>
    <w:rsid w:val="00302412"/>
    <w:rsid w:val="0030243B"/>
    <w:rsid w:val="00302907"/>
    <w:rsid w:val="00302A21"/>
    <w:rsid w:val="00302AB8"/>
    <w:rsid w:val="00302D86"/>
    <w:rsid w:val="0030309B"/>
    <w:rsid w:val="003030E4"/>
    <w:rsid w:val="003030FB"/>
    <w:rsid w:val="0030323C"/>
    <w:rsid w:val="003035D8"/>
    <w:rsid w:val="0030362C"/>
    <w:rsid w:val="00303871"/>
    <w:rsid w:val="003039D5"/>
    <w:rsid w:val="00303B0C"/>
    <w:rsid w:val="00303B57"/>
    <w:rsid w:val="00303D53"/>
    <w:rsid w:val="00303F29"/>
    <w:rsid w:val="0030401B"/>
    <w:rsid w:val="00304241"/>
    <w:rsid w:val="003042FE"/>
    <w:rsid w:val="003045C1"/>
    <w:rsid w:val="00304635"/>
    <w:rsid w:val="003048CB"/>
    <w:rsid w:val="003048D7"/>
    <w:rsid w:val="00304DA5"/>
    <w:rsid w:val="00304E42"/>
    <w:rsid w:val="00304EC7"/>
    <w:rsid w:val="0030565B"/>
    <w:rsid w:val="0030573D"/>
    <w:rsid w:val="00305749"/>
    <w:rsid w:val="003057A3"/>
    <w:rsid w:val="00305CFA"/>
    <w:rsid w:val="00305F47"/>
    <w:rsid w:val="003060BE"/>
    <w:rsid w:val="00306156"/>
    <w:rsid w:val="003061B5"/>
    <w:rsid w:val="00306343"/>
    <w:rsid w:val="00306569"/>
    <w:rsid w:val="003068FD"/>
    <w:rsid w:val="00306A53"/>
    <w:rsid w:val="00306AFE"/>
    <w:rsid w:val="00306C75"/>
    <w:rsid w:val="003071F6"/>
    <w:rsid w:val="003075F6"/>
    <w:rsid w:val="0030773F"/>
    <w:rsid w:val="00307D56"/>
    <w:rsid w:val="003102D0"/>
    <w:rsid w:val="003102D3"/>
    <w:rsid w:val="00310455"/>
    <w:rsid w:val="00310463"/>
    <w:rsid w:val="003104E0"/>
    <w:rsid w:val="003108CF"/>
    <w:rsid w:val="003108E0"/>
    <w:rsid w:val="00310939"/>
    <w:rsid w:val="0031099A"/>
    <w:rsid w:val="00310AD4"/>
    <w:rsid w:val="00310B90"/>
    <w:rsid w:val="00310E98"/>
    <w:rsid w:val="00311062"/>
    <w:rsid w:val="003110D3"/>
    <w:rsid w:val="0031128C"/>
    <w:rsid w:val="003112C8"/>
    <w:rsid w:val="00311594"/>
    <w:rsid w:val="003115C9"/>
    <w:rsid w:val="00311629"/>
    <w:rsid w:val="00311C74"/>
    <w:rsid w:val="00311D43"/>
    <w:rsid w:val="00311E19"/>
    <w:rsid w:val="0031201D"/>
    <w:rsid w:val="003120F1"/>
    <w:rsid w:val="00312234"/>
    <w:rsid w:val="003124F8"/>
    <w:rsid w:val="003126B0"/>
    <w:rsid w:val="00312957"/>
    <w:rsid w:val="003129E7"/>
    <w:rsid w:val="00312D46"/>
    <w:rsid w:val="00313171"/>
    <w:rsid w:val="003133B2"/>
    <w:rsid w:val="003134E2"/>
    <w:rsid w:val="003135DD"/>
    <w:rsid w:val="003136CB"/>
    <w:rsid w:val="003139A4"/>
    <w:rsid w:val="00313A5B"/>
    <w:rsid w:val="00313B6A"/>
    <w:rsid w:val="00313B8C"/>
    <w:rsid w:val="00313CB0"/>
    <w:rsid w:val="00313F96"/>
    <w:rsid w:val="00313FD2"/>
    <w:rsid w:val="0031419A"/>
    <w:rsid w:val="0031428A"/>
    <w:rsid w:val="003144D5"/>
    <w:rsid w:val="0031458B"/>
    <w:rsid w:val="00314873"/>
    <w:rsid w:val="00314885"/>
    <w:rsid w:val="00314941"/>
    <w:rsid w:val="00314B83"/>
    <w:rsid w:val="00314CB1"/>
    <w:rsid w:val="00314CF4"/>
    <w:rsid w:val="00314EFF"/>
    <w:rsid w:val="00314F97"/>
    <w:rsid w:val="003151CA"/>
    <w:rsid w:val="00315509"/>
    <w:rsid w:val="003159C3"/>
    <w:rsid w:val="003159D1"/>
    <w:rsid w:val="00315FC6"/>
    <w:rsid w:val="0031630B"/>
    <w:rsid w:val="003164FB"/>
    <w:rsid w:val="00316513"/>
    <w:rsid w:val="0031668E"/>
    <w:rsid w:val="00316A47"/>
    <w:rsid w:val="00316EC7"/>
    <w:rsid w:val="00317112"/>
    <w:rsid w:val="00317479"/>
    <w:rsid w:val="00317604"/>
    <w:rsid w:val="0031771F"/>
    <w:rsid w:val="003179C3"/>
    <w:rsid w:val="00317BF6"/>
    <w:rsid w:val="00317F47"/>
    <w:rsid w:val="00317F8A"/>
    <w:rsid w:val="0032021E"/>
    <w:rsid w:val="003206C6"/>
    <w:rsid w:val="00320A3E"/>
    <w:rsid w:val="00320A6E"/>
    <w:rsid w:val="00320CB3"/>
    <w:rsid w:val="00320DCD"/>
    <w:rsid w:val="00320E4D"/>
    <w:rsid w:val="00320E94"/>
    <w:rsid w:val="0032119C"/>
    <w:rsid w:val="00321219"/>
    <w:rsid w:val="003213B9"/>
    <w:rsid w:val="0032186D"/>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6D37"/>
    <w:rsid w:val="00327281"/>
    <w:rsid w:val="003273FD"/>
    <w:rsid w:val="00327B39"/>
    <w:rsid w:val="00327E6D"/>
    <w:rsid w:val="00327EAA"/>
    <w:rsid w:val="003301FC"/>
    <w:rsid w:val="003302A3"/>
    <w:rsid w:val="003302FD"/>
    <w:rsid w:val="003303C5"/>
    <w:rsid w:val="0033081F"/>
    <w:rsid w:val="00330AFE"/>
    <w:rsid w:val="00330BCA"/>
    <w:rsid w:val="00330DB1"/>
    <w:rsid w:val="0033105E"/>
    <w:rsid w:val="00331183"/>
    <w:rsid w:val="003315AB"/>
    <w:rsid w:val="0033160F"/>
    <w:rsid w:val="0033186C"/>
    <w:rsid w:val="0033189C"/>
    <w:rsid w:val="00331943"/>
    <w:rsid w:val="00331A04"/>
    <w:rsid w:val="00331B34"/>
    <w:rsid w:val="00331C86"/>
    <w:rsid w:val="00331D1C"/>
    <w:rsid w:val="00331F6C"/>
    <w:rsid w:val="00332216"/>
    <w:rsid w:val="0033241A"/>
    <w:rsid w:val="003324FB"/>
    <w:rsid w:val="003328CA"/>
    <w:rsid w:val="00332A15"/>
    <w:rsid w:val="00332ABF"/>
    <w:rsid w:val="00332CA3"/>
    <w:rsid w:val="00332F79"/>
    <w:rsid w:val="00333246"/>
    <w:rsid w:val="00333494"/>
    <w:rsid w:val="00333798"/>
    <w:rsid w:val="003338D3"/>
    <w:rsid w:val="003339B1"/>
    <w:rsid w:val="00333A58"/>
    <w:rsid w:val="00333C6F"/>
    <w:rsid w:val="00333C79"/>
    <w:rsid w:val="00333CF5"/>
    <w:rsid w:val="00333E08"/>
    <w:rsid w:val="00333E9B"/>
    <w:rsid w:val="00333FBE"/>
    <w:rsid w:val="00334196"/>
    <w:rsid w:val="003344D6"/>
    <w:rsid w:val="003345D0"/>
    <w:rsid w:val="00334BD3"/>
    <w:rsid w:val="00334BEB"/>
    <w:rsid w:val="00334D7B"/>
    <w:rsid w:val="00334FDE"/>
    <w:rsid w:val="0033508F"/>
    <w:rsid w:val="003351C4"/>
    <w:rsid w:val="00335642"/>
    <w:rsid w:val="00335875"/>
    <w:rsid w:val="00335B4C"/>
    <w:rsid w:val="00335C2D"/>
    <w:rsid w:val="0033635B"/>
    <w:rsid w:val="00336584"/>
    <w:rsid w:val="003365B7"/>
    <w:rsid w:val="00336629"/>
    <w:rsid w:val="00336636"/>
    <w:rsid w:val="00336717"/>
    <w:rsid w:val="0033676E"/>
    <w:rsid w:val="00336EF0"/>
    <w:rsid w:val="00336FA6"/>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1D70"/>
    <w:rsid w:val="003422F6"/>
    <w:rsid w:val="00342398"/>
    <w:rsid w:val="0034258B"/>
    <w:rsid w:val="0034279D"/>
    <w:rsid w:val="003428C3"/>
    <w:rsid w:val="00342A18"/>
    <w:rsid w:val="00342AD5"/>
    <w:rsid w:val="00342DAA"/>
    <w:rsid w:val="00342DD3"/>
    <w:rsid w:val="00343051"/>
    <w:rsid w:val="0034388A"/>
    <w:rsid w:val="00343B39"/>
    <w:rsid w:val="00343B5C"/>
    <w:rsid w:val="003441BE"/>
    <w:rsid w:val="003443D6"/>
    <w:rsid w:val="003444A0"/>
    <w:rsid w:val="0034485B"/>
    <w:rsid w:val="003449C7"/>
    <w:rsid w:val="003449E4"/>
    <w:rsid w:val="00345203"/>
    <w:rsid w:val="00345353"/>
    <w:rsid w:val="00345A0D"/>
    <w:rsid w:val="00345AEF"/>
    <w:rsid w:val="00345B28"/>
    <w:rsid w:val="00345BE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06"/>
    <w:rsid w:val="003500CB"/>
    <w:rsid w:val="003501AE"/>
    <w:rsid w:val="00350244"/>
    <w:rsid w:val="0035029A"/>
    <w:rsid w:val="0035048E"/>
    <w:rsid w:val="0035065A"/>
    <w:rsid w:val="003507EC"/>
    <w:rsid w:val="00350B2B"/>
    <w:rsid w:val="00350CB1"/>
    <w:rsid w:val="00350D3C"/>
    <w:rsid w:val="0035113F"/>
    <w:rsid w:val="003513BC"/>
    <w:rsid w:val="0035169E"/>
    <w:rsid w:val="003516E1"/>
    <w:rsid w:val="00351843"/>
    <w:rsid w:val="00351929"/>
    <w:rsid w:val="00351ABB"/>
    <w:rsid w:val="00351BCA"/>
    <w:rsid w:val="00351C9A"/>
    <w:rsid w:val="00351E40"/>
    <w:rsid w:val="00352008"/>
    <w:rsid w:val="00352226"/>
    <w:rsid w:val="003522F8"/>
    <w:rsid w:val="0035260E"/>
    <w:rsid w:val="003526E8"/>
    <w:rsid w:val="00352810"/>
    <w:rsid w:val="0035291D"/>
    <w:rsid w:val="00352D21"/>
    <w:rsid w:val="00352DE2"/>
    <w:rsid w:val="00352F44"/>
    <w:rsid w:val="00352FBB"/>
    <w:rsid w:val="003532C8"/>
    <w:rsid w:val="0035334B"/>
    <w:rsid w:val="003533C8"/>
    <w:rsid w:val="003534DE"/>
    <w:rsid w:val="00353545"/>
    <w:rsid w:val="0035365E"/>
    <w:rsid w:val="003536FE"/>
    <w:rsid w:val="003538D2"/>
    <w:rsid w:val="00353A08"/>
    <w:rsid w:val="00353B3F"/>
    <w:rsid w:val="00353C78"/>
    <w:rsid w:val="00353EBA"/>
    <w:rsid w:val="00354284"/>
    <w:rsid w:val="003544C5"/>
    <w:rsid w:val="00354559"/>
    <w:rsid w:val="003545CC"/>
    <w:rsid w:val="00354BF8"/>
    <w:rsid w:val="00354FCC"/>
    <w:rsid w:val="00355088"/>
    <w:rsid w:val="00355142"/>
    <w:rsid w:val="00355380"/>
    <w:rsid w:val="003556B4"/>
    <w:rsid w:val="0035581A"/>
    <w:rsid w:val="00355D3E"/>
    <w:rsid w:val="003562F3"/>
    <w:rsid w:val="00356305"/>
    <w:rsid w:val="0035641C"/>
    <w:rsid w:val="0035646D"/>
    <w:rsid w:val="00356673"/>
    <w:rsid w:val="00356861"/>
    <w:rsid w:val="003568A0"/>
    <w:rsid w:val="003569B3"/>
    <w:rsid w:val="00356B45"/>
    <w:rsid w:val="00356BF9"/>
    <w:rsid w:val="003571A1"/>
    <w:rsid w:val="00357270"/>
    <w:rsid w:val="0035751F"/>
    <w:rsid w:val="00357834"/>
    <w:rsid w:val="003579FA"/>
    <w:rsid w:val="00357A81"/>
    <w:rsid w:val="00357ADD"/>
    <w:rsid w:val="00357B29"/>
    <w:rsid w:val="00357B9C"/>
    <w:rsid w:val="00357CE3"/>
    <w:rsid w:val="00357F9C"/>
    <w:rsid w:val="00357FD1"/>
    <w:rsid w:val="00357FE6"/>
    <w:rsid w:val="00358FE1"/>
    <w:rsid w:val="00360813"/>
    <w:rsid w:val="00360B82"/>
    <w:rsid w:val="00360D34"/>
    <w:rsid w:val="00360E0A"/>
    <w:rsid w:val="00360E9F"/>
    <w:rsid w:val="00360FE8"/>
    <w:rsid w:val="003610F6"/>
    <w:rsid w:val="003611B6"/>
    <w:rsid w:val="003611D4"/>
    <w:rsid w:val="00361310"/>
    <w:rsid w:val="0036140A"/>
    <w:rsid w:val="003615EA"/>
    <w:rsid w:val="00361D71"/>
    <w:rsid w:val="00362115"/>
    <w:rsid w:val="0036213E"/>
    <w:rsid w:val="0036225D"/>
    <w:rsid w:val="00362274"/>
    <w:rsid w:val="0036232F"/>
    <w:rsid w:val="00362676"/>
    <w:rsid w:val="0036288A"/>
    <w:rsid w:val="00362DA7"/>
    <w:rsid w:val="00362DF0"/>
    <w:rsid w:val="0036328F"/>
    <w:rsid w:val="003634C0"/>
    <w:rsid w:val="0036367C"/>
    <w:rsid w:val="0036393A"/>
    <w:rsid w:val="00363DAD"/>
    <w:rsid w:val="00363F33"/>
    <w:rsid w:val="0036427E"/>
    <w:rsid w:val="003642A6"/>
    <w:rsid w:val="00364651"/>
    <w:rsid w:val="003646F5"/>
    <w:rsid w:val="0036495B"/>
    <w:rsid w:val="00364BB7"/>
    <w:rsid w:val="00364BDE"/>
    <w:rsid w:val="00364D65"/>
    <w:rsid w:val="0036528D"/>
    <w:rsid w:val="00365330"/>
    <w:rsid w:val="00365C66"/>
    <w:rsid w:val="00365DFD"/>
    <w:rsid w:val="00365F7E"/>
    <w:rsid w:val="00366142"/>
    <w:rsid w:val="0036620B"/>
    <w:rsid w:val="003662A0"/>
    <w:rsid w:val="00366534"/>
    <w:rsid w:val="003666FD"/>
    <w:rsid w:val="003669BB"/>
    <w:rsid w:val="00366F99"/>
    <w:rsid w:val="00367057"/>
    <w:rsid w:val="00367319"/>
    <w:rsid w:val="00367445"/>
    <w:rsid w:val="003674FD"/>
    <w:rsid w:val="003675F5"/>
    <w:rsid w:val="00367662"/>
    <w:rsid w:val="003679C3"/>
    <w:rsid w:val="00367BED"/>
    <w:rsid w:val="00367C7F"/>
    <w:rsid w:val="003705AC"/>
    <w:rsid w:val="003705ED"/>
    <w:rsid w:val="00370653"/>
    <w:rsid w:val="003706CF"/>
    <w:rsid w:val="003709DA"/>
    <w:rsid w:val="00370EC4"/>
    <w:rsid w:val="003710E1"/>
    <w:rsid w:val="003711E9"/>
    <w:rsid w:val="00371296"/>
    <w:rsid w:val="0037166B"/>
    <w:rsid w:val="00371787"/>
    <w:rsid w:val="003717EC"/>
    <w:rsid w:val="0037195D"/>
    <w:rsid w:val="00371B2A"/>
    <w:rsid w:val="00371BAA"/>
    <w:rsid w:val="00371C30"/>
    <w:rsid w:val="00372043"/>
    <w:rsid w:val="00372093"/>
    <w:rsid w:val="00372329"/>
    <w:rsid w:val="0037242B"/>
    <w:rsid w:val="00372471"/>
    <w:rsid w:val="00372502"/>
    <w:rsid w:val="0037263A"/>
    <w:rsid w:val="00372702"/>
    <w:rsid w:val="00372895"/>
    <w:rsid w:val="00372AA0"/>
    <w:rsid w:val="00372D2E"/>
    <w:rsid w:val="00372DF6"/>
    <w:rsid w:val="0037338B"/>
    <w:rsid w:val="0037366C"/>
    <w:rsid w:val="00373E4B"/>
    <w:rsid w:val="00374058"/>
    <w:rsid w:val="00374067"/>
    <w:rsid w:val="0037411D"/>
    <w:rsid w:val="00374274"/>
    <w:rsid w:val="003743E3"/>
    <w:rsid w:val="0037493F"/>
    <w:rsid w:val="00374B35"/>
    <w:rsid w:val="00374CAF"/>
    <w:rsid w:val="00374DB7"/>
    <w:rsid w:val="0037500D"/>
    <w:rsid w:val="00375110"/>
    <w:rsid w:val="00375259"/>
    <w:rsid w:val="0037538D"/>
    <w:rsid w:val="003756ED"/>
    <w:rsid w:val="003756EF"/>
    <w:rsid w:val="00375859"/>
    <w:rsid w:val="00375B10"/>
    <w:rsid w:val="00375ED0"/>
    <w:rsid w:val="0037600A"/>
    <w:rsid w:val="00376133"/>
    <w:rsid w:val="0037626C"/>
    <w:rsid w:val="003763EE"/>
    <w:rsid w:val="0037671B"/>
    <w:rsid w:val="003767A1"/>
    <w:rsid w:val="003768CC"/>
    <w:rsid w:val="0037691E"/>
    <w:rsid w:val="00376AB4"/>
    <w:rsid w:val="00376C18"/>
    <w:rsid w:val="00376CC6"/>
    <w:rsid w:val="00377131"/>
    <w:rsid w:val="0037725E"/>
    <w:rsid w:val="003774E0"/>
    <w:rsid w:val="003774E8"/>
    <w:rsid w:val="0037751C"/>
    <w:rsid w:val="003775C8"/>
    <w:rsid w:val="00377703"/>
    <w:rsid w:val="00377706"/>
    <w:rsid w:val="003778C7"/>
    <w:rsid w:val="0037792A"/>
    <w:rsid w:val="00377997"/>
    <w:rsid w:val="00377D6A"/>
    <w:rsid w:val="0037E6D7"/>
    <w:rsid w:val="00380046"/>
    <w:rsid w:val="0038007A"/>
    <w:rsid w:val="00380266"/>
    <w:rsid w:val="003805BD"/>
    <w:rsid w:val="003806AE"/>
    <w:rsid w:val="0038093B"/>
    <w:rsid w:val="00380A94"/>
    <w:rsid w:val="0038105C"/>
    <w:rsid w:val="003812D5"/>
    <w:rsid w:val="003813A8"/>
    <w:rsid w:val="003814F1"/>
    <w:rsid w:val="00381623"/>
    <w:rsid w:val="00381734"/>
    <w:rsid w:val="003817E8"/>
    <w:rsid w:val="00381B34"/>
    <w:rsid w:val="00381D59"/>
    <w:rsid w:val="00381E28"/>
    <w:rsid w:val="0038207C"/>
    <w:rsid w:val="003823F1"/>
    <w:rsid w:val="003823F9"/>
    <w:rsid w:val="003824EB"/>
    <w:rsid w:val="0038262E"/>
    <w:rsid w:val="0038294C"/>
    <w:rsid w:val="003829C3"/>
    <w:rsid w:val="00382A03"/>
    <w:rsid w:val="00382A35"/>
    <w:rsid w:val="00382A73"/>
    <w:rsid w:val="00382CC2"/>
    <w:rsid w:val="00382D5C"/>
    <w:rsid w:val="00383208"/>
    <w:rsid w:val="00383300"/>
    <w:rsid w:val="0038331E"/>
    <w:rsid w:val="00383483"/>
    <w:rsid w:val="00383AEA"/>
    <w:rsid w:val="00383F09"/>
    <w:rsid w:val="00383FDB"/>
    <w:rsid w:val="003840EA"/>
    <w:rsid w:val="0038429B"/>
    <w:rsid w:val="00384943"/>
    <w:rsid w:val="00384C59"/>
    <w:rsid w:val="0038501D"/>
    <w:rsid w:val="00385095"/>
    <w:rsid w:val="003853E1"/>
    <w:rsid w:val="00385463"/>
    <w:rsid w:val="00385888"/>
    <w:rsid w:val="00385902"/>
    <w:rsid w:val="00385C5C"/>
    <w:rsid w:val="00385D63"/>
    <w:rsid w:val="00385F4B"/>
    <w:rsid w:val="003860C3"/>
    <w:rsid w:val="00386264"/>
    <w:rsid w:val="003863E9"/>
    <w:rsid w:val="00386440"/>
    <w:rsid w:val="00386BFB"/>
    <w:rsid w:val="00386D13"/>
    <w:rsid w:val="00386D22"/>
    <w:rsid w:val="00386D84"/>
    <w:rsid w:val="00386FA1"/>
    <w:rsid w:val="0038703D"/>
    <w:rsid w:val="003872AA"/>
    <w:rsid w:val="00387519"/>
    <w:rsid w:val="00387683"/>
    <w:rsid w:val="0038795B"/>
    <w:rsid w:val="003900F3"/>
    <w:rsid w:val="00390267"/>
    <w:rsid w:val="003904F2"/>
    <w:rsid w:val="00390610"/>
    <w:rsid w:val="003906CC"/>
    <w:rsid w:val="00390B10"/>
    <w:rsid w:val="00390D01"/>
    <w:rsid w:val="00390FA1"/>
    <w:rsid w:val="00391290"/>
    <w:rsid w:val="003915B6"/>
    <w:rsid w:val="0039178F"/>
    <w:rsid w:val="00391996"/>
    <w:rsid w:val="00391BDD"/>
    <w:rsid w:val="00391BF9"/>
    <w:rsid w:val="003926C2"/>
    <w:rsid w:val="003926C7"/>
    <w:rsid w:val="00392815"/>
    <w:rsid w:val="003928A1"/>
    <w:rsid w:val="0039300A"/>
    <w:rsid w:val="00393056"/>
    <w:rsid w:val="003930B5"/>
    <w:rsid w:val="003931A4"/>
    <w:rsid w:val="003935E6"/>
    <w:rsid w:val="003935EC"/>
    <w:rsid w:val="00393EF8"/>
    <w:rsid w:val="00393F17"/>
    <w:rsid w:val="00394017"/>
    <w:rsid w:val="0039401C"/>
    <w:rsid w:val="00394423"/>
    <w:rsid w:val="00394605"/>
    <w:rsid w:val="00394705"/>
    <w:rsid w:val="003949EE"/>
    <w:rsid w:val="00394DCC"/>
    <w:rsid w:val="00394EF9"/>
    <w:rsid w:val="00395218"/>
    <w:rsid w:val="0039527D"/>
    <w:rsid w:val="00395958"/>
    <w:rsid w:val="00395994"/>
    <w:rsid w:val="00395ABF"/>
    <w:rsid w:val="00395AC8"/>
    <w:rsid w:val="00395E5C"/>
    <w:rsid w:val="00395FD5"/>
    <w:rsid w:val="00396102"/>
    <w:rsid w:val="003963DC"/>
    <w:rsid w:val="003964EF"/>
    <w:rsid w:val="003967BB"/>
    <w:rsid w:val="003968D6"/>
    <w:rsid w:val="00396CEC"/>
    <w:rsid w:val="00396EF1"/>
    <w:rsid w:val="00397335"/>
    <w:rsid w:val="00397468"/>
    <w:rsid w:val="003975F4"/>
    <w:rsid w:val="00397721"/>
    <w:rsid w:val="003979C2"/>
    <w:rsid w:val="00397B3A"/>
    <w:rsid w:val="00397DA2"/>
    <w:rsid w:val="003A0005"/>
    <w:rsid w:val="003A0033"/>
    <w:rsid w:val="003A03FE"/>
    <w:rsid w:val="003A04B8"/>
    <w:rsid w:val="003A0D4A"/>
    <w:rsid w:val="003A10D1"/>
    <w:rsid w:val="003A114E"/>
    <w:rsid w:val="003A126D"/>
    <w:rsid w:val="003A13E2"/>
    <w:rsid w:val="003A14FD"/>
    <w:rsid w:val="003A1D7D"/>
    <w:rsid w:val="003A1F12"/>
    <w:rsid w:val="003A23B9"/>
    <w:rsid w:val="003A2658"/>
    <w:rsid w:val="003A28F3"/>
    <w:rsid w:val="003A2992"/>
    <w:rsid w:val="003A2D48"/>
    <w:rsid w:val="003A2DB1"/>
    <w:rsid w:val="003A328C"/>
    <w:rsid w:val="003A3614"/>
    <w:rsid w:val="003A385B"/>
    <w:rsid w:val="003A3DB4"/>
    <w:rsid w:val="003A3E57"/>
    <w:rsid w:val="003A401F"/>
    <w:rsid w:val="003A4130"/>
    <w:rsid w:val="003A41DA"/>
    <w:rsid w:val="003A42BA"/>
    <w:rsid w:val="003A4649"/>
    <w:rsid w:val="003A48F8"/>
    <w:rsid w:val="003A498F"/>
    <w:rsid w:val="003A49BE"/>
    <w:rsid w:val="003A4DF9"/>
    <w:rsid w:val="003A4EE0"/>
    <w:rsid w:val="003A5322"/>
    <w:rsid w:val="003A53C4"/>
    <w:rsid w:val="003A54C2"/>
    <w:rsid w:val="003A597F"/>
    <w:rsid w:val="003A5CC4"/>
    <w:rsid w:val="003A5DA9"/>
    <w:rsid w:val="003A5DBB"/>
    <w:rsid w:val="003A5F1B"/>
    <w:rsid w:val="003A5F81"/>
    <w:rsid w:val="003A5F94"/>
    <w:rsid w:val="003A6088"/>
    <w:rsid w:val="003A65D1"/>
    <w:rsid w:val="003A6AEA"/>
    <w:rsid w:val="003A6DA3"/>
    <w:rsid w:val="003A6F35"/>
    <w:rsid w:val="003A7093"/>
    <w:rsid w:val="003A74AD"/>
    <w:rsid w:val="003A74B1"/>
    <w:rsid w:val="003A7555"/>
    <w:rsid w:val="003A75A0"/>
    <w:rsid w:val="003A75F1"/>
    <w:rsid w:val="003A7728"/>
    <w:rsid w:val="003A77CA"/>
    <w:rsid w:val="003A7966"/>
    <w:rsid w:val="003A7BAF"/>
    <w:rsid w:val="003A7DC4"/>
    <w:rsid w:val="003B01C3"/>
    <w:rsid w:val="003B030B"/>
    <w:rsid w:val="003B037C"/>
    <w:rsid w:val="003B039B"/>
    <w:rsid w:val="003B05DE"/>
    <w:rsid w:val="003B08CD"/>
    <w:rsid w:val="003B0ABB"/>
    <w:rsid w:val="003B0E89"/>
    <w:rsid w:val="003B1161"/>
    <w:rsid w:val="003B1788"/>
    <w:rsid w:val="003B18E7"/>
    <w:rsid w:val="003B1B7C"/>
    <w:rsid w:val="003B20A2"/>
    <w:rsid w:val="003B267B"/>
    <w:rsid w:val="003B2690"/>
    <w:rsid w:val="003B2741"/>
    <w:rsid w:val="003B2C90"/>
    <w:rsid w:val="003B2FB9"/>
    <w:rsid w:val="003B30D0"/>
    <w:rsid w:val="003B30ED"/>
    <w:rsid w:val="003B310F"/>
    <w:rsid w:val="003B33BC"/>
    <w:rsid w:val="003B33F3"/>
    <w:rsid w:val="003B349D"/>
    <w:rsid w:val="003B3601"/>
    <w:rsid w:val="003B3602"/>
    <w:rsid w:val="003B37C3"/>
    <w:rsid w:val="003B37E3"/>
    <w:rsid w:val="003B38C2"/>
    <w:rsid w:val="003B3B5D"/>
    <w:rsid w:val="003B3D09"/>
    <w:rsid w:val="003B4027"/>
    <w:rsid w:val="003B4157"/>
    <w:rsid w:val="003B425C"/>
    <w:rsid w:val="003B4875"/>
    <w:rsid w:val="003B4969"/>
    <w:rsid w:val="003B4A65"/>
    <w:rsid w:val="003B4B9F"/>
    <w:rsid w:val="003B4BEC"/>
    <w:rsid w:val="003B4D48"/>
    <w:rsid w:val="003B4DEA"/>
    <w:rsid w:val="003B5002"/>
    <w:rsid w:val="003B52F1"/>
    <w:rsid w:val="003B538B"/>
    <w:rsid w:val="003B53A3"/>
    <w:rsid w:val="003B53EF"/>
    <w:rsid w:val="003B5622"/>
    <w:rsid w:val="003B576C"/>
    <w:rsid w:val="003B592F"/>
    <w:rsid w:val="003B5D2A"/>
    <w:rsid w:val="003B5E02"/>
    <w:rsid w:val="003B6300"/>
    <w:rsid w:val="003B6482"/>
    <w:rsid w:val="003B6A59"/>
    <w:rsid w:val="003B6BE9"/>
    <w:rsid w:val="003B70FB"/>
    <w:rsid w:val="003B7300"/>
    <w:rsid w:val="003B73BB"/>
    <w:rsid w:val="003B740A"/>
    <w:rsid w:val="003B7571"/>
    <w:rsid w:val="003B760B"/>
    <w:rsid w:val="003B79B6"/>
    <w:rsid w:val="003B79C7"/>
    <w:rsid w:val="003B7C8B"/>
    <w:rsid w:val="003C02D7"/>
    <w:rsid w:val="003C033D"/>
    <w:rsid w:val="003C0523"/>
    <w:rsid w:val="003C057B"/>
    <w:rsid w:val="003C05A5"/>
    <w:rsid w:val="003C066B"/>
    <w:rsid w:val="003C083F"/>
    <w:rsid w:val="003C0B3E"/>
    <w:rsid w:val="003C0F3C"/>
    <w:rsid w:val="003C156A"/>
    <w:rsid w:val="003C15BB"/>
    <w:rsid w:val="003C15E9"/>
    <w:rsid w:val="003C1A43"/>
    <w:rsid w:val="003C1C02"/>
    <w:rsid w:val="003C1C36"/>
    <w:rsid w:val="003C1F99"/>
    <w:rsid w:val="003C20A5"/>
    <w:rsid w:val="003C2180"/>
    <w:rsid w:val="003C23C7"/>
    <w:rsid w:val="003C249F"/>
    <w:rsid w:val="003C257C"/>
    <w:rsid w:val="003C26A1"/>
    <w:rsid w:val="003C2792"/>
    <w:rsid w:val="003C28D3"/>
    <w:rsid w:val="003C28EE"/>
    <w:rsid w:val="003C2C35"/>
    <w:rsid w:val="003C2CAE"/>
    <w:rsid w:val="003C30D3"/>
    <w:rsid w:val="003C311C"/>
    <w:rsid w:val="003C34A9"/>
    <w:rsid w:val="003C34F0"/>
    <w:rsid w:val="003C363A"/>
    <w:rsid w:val="003C371B"/>
    <w:rsid w:val="003C374F"/>
    <w:rsid w:val="003C3929"/>
    <w:rsid w:val="003C3C8C"/>
    <w:rsid w:val="003C3EBC"/>
    <w:rsid w:val="003C408A"/>
    <w:rsid w:val="003C42C7"/>
    <w:rsid w:val="003C4436"/>
    <w:rsid w:val="003C4532"/>
    <w:rsid w:val="003C4533"/>
    <w:rsid w:val="003C476A"/>
    <w:rsid w:val="003C4BE1"/>
    <w:rsid w:val="003C4F1A"/>
    <w:rsid w:val="003C509B"/>
    <w:rsid w:val="003C543F"/>
    <w:rsid w:val="003C5700"/>
    <w:rsid w:val="003C594A"/>
    <w:rsid w:val="003C5A52"/>
    <w:rsid w:val="003C5AB6"/>
    <w:rsid w:val="003C5C35"/>
    <w:rsid w:val="003C605C"/>
    <w:rsid w:val="003C6072"/>
    <w:rsid w:val="003C616C"/>
    <w:rsid w:val="003C618F"/>
    <w:rsid w:val="003C630F"/>
    <w:rsid w:val="003C64E8"/>
    <w:rsid w:val="003C6630"/>
    <w:rsid w:val="003C7796"/>
    <w:rsid w:val="003C7A07"/>
    <w:rsid w:val="003C7B16"/>
    <w:rsid w:val="003C7E7C"/>
    <w:rsid w:val="003D021D"/>
    <w:rsid w:val="003D02FB"/>
    <w:rsid w:val="003D0304"/>
    <w:rsid w:val="003D0492"/>
    <w:rsid w:val="003D04D0"/>
    <w:rsid w:val="003D04E2"/>
    <w:rsid w:val="003D0665"/>
    <w:rsid w:val="003D0A51"/>
    <w:rsid w:val="003D0CCD"/>
    <w:rsid w:val="003D0E58"/>
    <w:rsid w:val="003D1047"/>
    <w:rsid w:val="003D1076"/>
    <w:rsid w:val="003D144E"/>
    <w:rsid w:val="003D14C4"/>
    <w:rsid w:val="003D1520"/>
    <w:rsid w:val="003D1E51"/>
    <w:rsid w:val="003D1F20"/>
    <w:rsid w:val="003D2778"/>
    <w:rsid w:val="003D28B1"/>
    <w:rsid w:val="003D3003"/>
    <w:rsid w:val="003D3035"/>
    <w:rsid w:val="003D30F5"/>
    <w:rsid w:val="003D34E9"/>
    <w:rsid w:val="003D3618"/>
    <w:rsid w:val="003D3752"/>
    <w:rsid w:val="003D38C8"/>
    <w:rsid w:val="003D3A07"/>
    <w:rsid w:val="003D3AD6"/>
    <w:rsid w:val="003D3CA7"/>
    <w:rsid w:val="003D402B"/>
    <w:rsid w:val="003D4118"/>
    <w:rsid w:val="003D41A6"/>
    <w:rsid w:val="003D456C"/>
    <w:rsid w:val="003D4736"/>
    <w:rsid w:val="003D49DA"/>
    <w:rsid w:val="003D4C47"/>
    <w:rsid w:val="003D4F95"/>
    <w:rsid w:val="003D5092"/>
    <w:rsid w:val="003D50E0"/>
    <w:rsid w:val="003D5630"/>
    <w:rsid w:val="003D586F"/>
    <w:rsid w:val="003D58CF"/>
    <w:rsid w:val="003D5BB8"/>
    <w:rsid w:val="003D5C77"/>
    <w:rsid w:val="003D5E44"/>
    <w:rsid w:val="003D6008"/>
    <w:rsid w:val="003D603D"/>
    <w:rsid w:val="003D6448"/>
    <w:rsid w:val="003D662B"/>
    <w:rsid w:val="003D6812"/>
    <w:rsid w:val="003D692C"/>
    <w:rsid w:val="003D6AEE"/>
    <w:rsid w:val="003D6E6B"/>
    <w:rsid w:val="003D73B0"/>
    <w:rsid w:val="003D73D9"/>
    <w:rsid w:val="003D767C"/>
    <w:rsid w:val="003D774E"/>
    <w:rsid w:val="003D782D"/>
    <w:rsid w:val="003D7986"/>
    <w:rsid w:val="003D79EA"/>
    <w:rsid w:val="003D79FE"/>
    <w:rsid w:val="003D7A8B"/>
    <w:rsid w:val="003D7E01"/>
    <w:rsid w:val="003E003D"/>
    <w:rsid w:val="003E031F"/>
    <w:rsid w:val="003E065B"/>
    <w:rsid w:val="003E0996"/>
    <w:rsid w:val="003E0F5A"/>
    <w:rsid w:val="003E160B"/>
    <w:rsid w:val="003E17F9"/>
    <w:rsid w:val="003E1DC6"/>
    <w:rsid w:val="003E2161"/>
    <w:rsid w:val="003E2396"/>
    <w:rsid w:val="003E2A21"/>
    <w:rsid w:val="003E2A36"/>
    <w:rsid w:val="003E2E12"/>
    <w:rsid w:val="003E2F56"/>
    <w:rsid w:val="003E312B"/>
    <w:rsid w:val="003E3652"/>
    <w:rsid w:val="003E389D"/>
    <w:rsid w:val="003E3A24"/>
    <w:rsid w:val="003E3CA9"/>
    <w:rsid w:val="003E3E24"/>
    <w:rsid w:val="003E3F38"/>
    <w:rsid w:val="003E42DD"/>
    <w:rsid w:val="003E436C"/>
    <w:rsid w:val="003E44DF"/>
    <w:rsid w:val="003E4580"/>
    <w:rsid w:val="003E46E9"/>
    <w:rsid w:val="003E4C6F"/>
    <w:rsid w:val="003E4D97"/>
    <w:rsid w:val="003E521B"/>
    <w:rsid w:val="003E5428"/>
    <w:rsid w:val="003E5AD0"/>
    <w:rsid w:val="003E5B0C"/>
    <w:rsid w:val="003E5B29"/>
    <w:rsid w:val="003E5DA4"/>
    <w:rsid w:val="003E5DB8"/>
    <w:rsid w:val="003E5E46"/>
    <w:rsid w:val="003E6282"/>
    <w:rsid w:val="003E6B45"/>
    <w:rsid w:val="003E6D71"/>
    <w:rsid w:val="003E6E51"/>
    <w:rsid w:val="003E6F97"/>
    <w:rsid w:val="003E7004"/>
    <w:rsid w:val="003E7150"/>
    <w:rsid w:val="003E720A"/>
    <w:rsid w:val="003E733B"/>
    <w:rsid w:val="003E7412"/>
    <w:rsid w:val="003E76E6"/>
    <w:rsid w:val="003E77A8"/>
    <w:rsid w:val="003E7D5D"/>
    <w:rsid w:val="003E7D93"/>
    <w:rsid w:val="003E7ED5"/>
    <w:rsid w:val="003F008D"/>
    <w:rsid w:val="003F020E"/>
    <w:rsid w:val="003F0954"/>
    <w:rsid w:val="003F0B35"/>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83D"/>
    <w:rsid w:val="003F3B26"/>
    <w:rsid w:val="003F3BDB"/>
    <w:rsid w:val="003F3C39"/>
    <w:rsid w:val="003F3EB7"/>
    <w:rsid w:val="003F4329"/>
    <w:rsid w:val="003F43D8"/>
    <w:rsid w:val="003F448D"/>
    <w:rsid w:val="003F449A"/>
    <w:rsid w:val="003F45C9"/>
    <w:rsid w:val="003F45E6"/>
    <w:rsid w:val="003F47E9"/>
    <w:rsid w:val="003F506C"/>
    <w:rsid w:val="003F5243"/>
    <w:rsid w:val="003F580D"/>
    <w:rsid w:val="003F5869"/>
    <w:rsid w:val="003F5D59"/>
    <w:rsid w:val="003F5F83"/>
    <w:rsid w:val="003F6021"/>
    <w:rsid w:val="003F636B"/>
    <w:rsid w:val="003F6484"/>
    <w:rsid w:val="003F6521"/>
    <w:rsid w:val="003F6988"/>
    <w:rsid w:val="003F69DA"/>
    <w:rsid w:val="003F6DE3"/>
    <w:rsid w:val="003F6E9F"/>
    <w:rsid w:val="003F702F"/>
    <w:rsid w:val="003F762A"/>
    <w:rsid w:val="003F77D3"/>
    <w:rsid w:val="003F782F"/>
    <w:rsid w:val="003F79B0"/>
    <w:rsid w:val="003F79C1"/>
    <w:rsid w:val="003F7CBB"/>
    <w:rsid w:val="0040005D"/>
    <w:rsid w:val="004001A4"/>
    <w:rsid w:val="004002C2"/>
    <w:rsid w:val="004003EC"/>
    <w:rsid w:val="0040053A"/>
    <w:rsid w:val="00400CFF"/>
    <w:rsid w:val="00400DA0"/>
    <w:rsid w:val="00400E8E"/>
    <w:rsid w:val="00400FE1"/>
    <w:rsid w:val="004011F6"/>
    <w:rsid w:val="00401281"/>
    <w:rsid w:val="004012B8"/>
    <w:rsid w:val="004012EE"/>
    <w:rsid w:val="0040145B"/>
    <w:rsid w:val="004014A8"/>
    <w:rsid w:val="0040165E"/>
    <w:rsid w:val="0040195F"/>
    <w:rsid w:val="00401A2A"/>
    <w:rsid w:val="00401AC2"/>
    <w:rsid w:val="00401B73"/>
    <w:rsid w:val="00401B78"/>
    <w:rsid w:val="00401CC9"/>
    <w:rsid w:val="00401DB1"/>
    <w:rsid w:val="00401DC9"/>
    <w:rsid w:val="00401DD6"/>
    <w:rsid w:val="00401F6E"/>
    <w:rsid w:val="00402045"/>
    <w:rsid w:val="004020B8"/>
    <w:rsid w:val="004022CE"/>
    <w:rsid w:val="00402569"/>
    <w:rsid w:val="00402838"/>
    <w:rsid w:val="00402C50"/>
    <w:rsid w:val="00402D00"/>
    <w:rsid w:val="00402FB9"/>
    <w:rsid w:val="004030CE"/>
    <w:rsid w:val="0040343F"/>
    <w:rsid w:val="004035C2"/>
    <w:rsid w:val="0040377D"/>
    <w:rsid w:val="00403859"/>
    <w:rsid w:val="00403868"/>
    <w:rsid w:val="0040393B"/>
    <w:rsid w:val="0040397E"/>
    <w:rsid w:val="00403985"/>
    <w:rsid w:val="00403C11"/>
    <w:rsid w:val="00403D9E"/>
    <w:rsid w:val="00404363"/>
    <w:rsid w:val="00404369"/>
    <w:rsid w:val="0040439D"/>
    <w:rsid w:val="00404C1E"/>
    <w:rsid w:val="00404D1E"/>
    <w:rsid w:val="0040513D"/>
    <w:rsid w:val="004052B9"/>
    <w:rsid w:val="00405362"/>
    <w:rsid w:val="004054C9"/>
    <w:rsid w:val="0040560D"/>
    <w:rsid w:val="00405662"/>
    <w:rsid w:val="00405678"/>
    <w:rsid w:val="004059AC"/>
    <w:rsid w:val="00405A85"/>
    <w:rsid w:val="00405CEE"/>
    <w:rsid w:val="00405D0F"/>
    <w:rsid w:val="00405DF5"/>
    <w:rsid w:val="00405F8F"/>
    <w:rsid w:val="00406011"/>
    <w:rsid w:val="004061BB"/>
    <w:rsid w:val="004063B9"/>
    <w:rsid w:val="004065B4"/>
    <w:rsid w:val="004066F2"/>
    <w:rsid w:val="00406A4D"/>
    <w:rsid w:val="00406BDB"/>
    <w:rsid w:val="00406DAB"/>
    <w:rsid w:val="00406E44"/>
    <w:rsid w:val="00406ED1"/>
    <w:rsid w:val="00406ED2"/>
    <w:rsid w:val="00406F9B"/>
    <w:rsid w:val="00407496"/>
    <w:rsid w:val="0040783F"/>
    <w:rsid w:val="004078A7"/>
    <w:rsid w:val="00407A8E"/>
    <w:rsid w:val="00407CFB"/>
    <w:rsid w:val="00407EE0"/>
    <w:rsid w:val="00410094"/>
    <w:rsid w:val="004100F6"/>
    <w:rsid w:val="004105D4"/>
    <w:rsid w:val="00410737"/>
    <w:rsid w:val="00410AFF"/>
    <w:rsid w:val="00410F4D"/>
    <w:rsid w:val="00411032"/>
    <w:rsid w:val="00411902"/>
    <w:rsid w:val="0041197A"/>
    <w:rsid w:val="00411AA2"/>
    <w:rsid w:val="00411B3B"/>
    <w:rsid w:val="00411DAE"/>
    <w:rsid w:val="00411E0F"/>
    <w:rsid w:val="00411E14"/>
    <w:rsid w:val="00411E32"/>
    <w:rsid w:val="00411F4A"/>
    <w:rsid w:val="00412015"/>
    <w:rsid w:val="00412590"/>
    <w:rsid w:val="0041276E"/>
    <w:rsid w:val="00412772"/>
    <w:rsid w:val="00412895"/>
    <w:rsid w:val="00412A9A"/>
    <w:rsid w:val="00412B6E"/>
    <w:rsid w:val="00412CD1"/>
    <w:rsid w:val="00412D5D"/>
    <w:rsid w:val="00412E7E"/>
    <w:rsid w:val="00412F13"/>
    <w:rsid w:val="00413067"/>
    <w:rsid w:val="0041308B"/>
    <w:rsid w:val="00413110"/>
    <w:rsid w:val="0041316B"/>
    <w:rsid w:val="004132D7"/>
    <w:rsid w:val="004132FA"/>
    <w:rsid w:val="0041338A"/>
    <w:rsid w:val="00413731"/>
    <w:rsid w:val="0041392E"/>
    <w:rsid w:val="00413986"/>
    <w:rsid w:val="004141FC"/>
    <w:rsid w:val="00414292"/>
    <w:rsid w:val="004142F4"/>
    <w:rsid w:val="0041457D"/>
    <w:rsid w:val="004145D1"/>
    <w:rsid w:val="00414939"/>
    <w:rsid w:val="00414A54"/>
    <w:rsid w:val="00414B3F"/>
    <w:rsid w:val="00414E00"/>
    <w:rsid w:val="004153C8"/>
    <w:rsid w:val="004157A4"/>
    <w:rsid w:val="00415906"/>
    <w:rsid w:val="00415A59"/>
    <w:rsid w:val="00415C70"/>
    <w:rsid w:val="0041609E"/>
    <w:rsid w:val="004160FD"/>
    <w:rsid w:val="0041637E"/>
    <w:rsid w:val="0041671B"/>
    <w:rsid w:val="00416877"/>
    <w:rsid w:val="00416BAD"/>
    <w:rsid w:val="00416C24"/>
    <w:rsid w:val="00416CC6"/>
    <w:rsid w:val="00416D52"/>
    <w:rsid w:val="00416EEB"/>
    <w:rsid w:val="00417047"/>
    <w:rsid w:val="00417318"/>
    <w:rsid w:val="00417446"/>
    <w:rsid w:val="0041744A"/>
    <w:rsid w:val="00417524"/>
    <w:rsid w:val="004175BD"/>
    <w:rsid w:val="0041767C"/>
    <w:rsid w:val="004176AD"/>
    <w:rsid w:val="004176FB"/>
    <w:rsid w:val="004176FF"/>
    <w:rsid w:val="004177F2"/>
    <w:rsid w:val="00417B13"/>
    <w:rsid w:val="00417BD8"/>
    <w:rsid w:val="00417C95"/>
    <w:rsid w:val="00420139"/>
    <w:rsid w:val="00420486"/>
    <w:rsid w:val="00420656"/>
    <w:rsid w:val="00420786"/>
    <w:rsid w:val="004207A1"/>
    <w:rsid w:val="0042086C"/>
    <w:rsid w:val="00420A9A"/>
    <w:rsid w:val="00420B61"/>
    <w:rsid w:val="00420D45"/>
    <w:rsid w:val="00420FB4"/>
    <w:rsid w:val="00421008"/>
    <w:rsid w:val="004210C1"/>
    <w:rsid w:val="0042110F"/>
    <w:rsid w:val="004211E8"/>
    <w:rsid w:val="004212DF"/>
    <w:rsid w:val="004212EB"/>
    <w:rsid w:val="0042138F"/>
    <w:rsid w:val="00421523"/>
    <w:rsid w:val="00421542"/>
    <w:rsid w:val="00421608"/>
    <w:rsid w:val="00421778"/>
    <w:rsid w:val="0042177D"/>
    <w:rsid w:val="00421859"/>
    <w:rsid w:val="004219BA"/>
    <w:rsid w:val="00421FEE"/>
    <w:rsid w:val="00422217"/>
    <w:rsid w:val="0042227D"/>
    <w:rsid w:val="00422353"/>
    <w:rsid w:val="00422450"/>
    <w:rsid w:val="004224D6"/>
    <w:rsid w:val="00422886"/>
    <w:rsid w:val="0042288C"/>
    <w:rsid w:val="0042293D"/>
    <w:rsid w:val="00422BBE"/>
    <w:rsid w:val="00422DA2"/>
    <w:rsid w:val="00422E4F"/>
    <w:rsid w:val="00423108"/>
    <w:rsid w:val="004231E8"/>
    <w:rsid w:val="004232C8"/>
    <w:rsid w:val="004234F9"/>
    <w:rsid w:val="00423DDB"/>
    <w:rsid w:val="004241D0"/>
    <w:rsid w:val="00424226"/>
    <w:rsid w:val="0042457E"/>
    <w:rsid w:val="004247C2"/>
    <w:rsid w:val="00424846"/>
    <w:rsid w:val="004249F5"/>
    <w:rsid w:val="00424CB3"/>
    <w:rsid w:val="00424D3D"/>
    <w:rsid w:val="00424F22"/>
    <w:rsid w:val="00424FA7"/>
    <w:rsid w:val="00425426"/>
    <w:rsid w:val="004255B8"/>
    <w:rsid w:val="004257BB"/>
    <w:rsid w:val="00425899"/>
    <w:rsid w:val="004258E9"/>
    <w:rsid w:val="004259E2"/>
    <w:rsid w:val="00425AFA"/>
    <w:rsid w:val="00425B38"/>
    <w:rsid w:val="00425B62"/>
    <w:rsid w:val="00425C84"/>
    <w:rsid w:val="00425E33"/>
    <w:rsid w:val="0042606C"/>
    <w:rsid w:val="0042610A"/>
    <w:rsid w:val="0042611F"/>
    <w:rsid w:val="00426179"/>
    <w:rsid w:val="00426580"/>
    <w:rsid w:val="00426611"/>
    <w:rsid w:val="00426884"/>
    <w:rsid w:val="00426DA6"/>
    <w:rsid w:val="0042732D"/>
    <w:rsid w:val="004276EE"/>
    <w:rsid w:val="004276F1"/>
    <w:rsid w:val="0042784B"/>
    <w:rsid w:val="004278FF"/>
    <w:rsid w:val="00427A59"/>
    <w:rsid w:val="00427AAD"/>
    <w:rsid w:val="00427D40"/>
    <w:rsid w:val="00427DEA"/>
    <w:rsid w:val="00430267"/>
    <w:rsid w:val="0043062F"/>
    <w:rsid w:val="0043068E"/>
    <w:rsid w:val="00430768"/>
    <w:rsid w:val="00430967"/>
    <w:rsid w:val="004309F3"/>
    <w:rsid w:val="00430D30"/>
    <w:rsid w:val="00430D56"/>
    <w:rsid w:val="00430E38"/>
    <w:rsid w:val="00430ECB"/>
    <w:rsid w:val="0043119A"/>
    <w:rsid w:val="004314D8"/>
    <w:rsid w:val="0043155D"/>
    <w:rsid w:val="00431684"/>
    <w:rsid w:val="00431976"/>
    <w:rsid w:val="00431BB8"/>
    <w:rsid w:val="00431C2B"/>
    <w:rsid w:val="00431DFB"/>
    <w:rsid w:val="004320B3"/>
    <w:rsid w:val="004320BE"/>
    <w:rsid w:val="00432110"/>
    <w:rsid w:val="004323D8"/>
    <w:rsid w:val="004326EE"/>
    <w:rsid w:val="004327E1"/>
    <w:rsid w:val="00432A2F"/>
    <w:rsid w:val="00432D32"/>
    <w:rsid w:val="00432EE8"/>
    <w:rsid w:val="00432F43"/>
    <w:rsid w:val="00433134"/>
    <w:rsid w:val="00433142"/>
    <w:rsid w:val="0043325E"/>
    <w:rsid w:val="004333F0"/>
    <w:rsid w:val="00433506"/>
    <w:rsid w:val="004335C2"/>
    <w:rsid w:val="004336F7"/>
    <w:rsid w:val="00433730"/>
    <w:rsid w:val="004337F7"/>
    <w:rsid w:val="00433A96"/>
    <w:rsid w:val="00433CA8"/>
    <w:rsid w:val="00433CB8"/>
    <w:rsid w:val="0043400A"/>
    <w:rsid w:val="00434013"/>
    <w:rsid w:val="00434198"/>
    <w:rsid w:val="00434337"/>
    <w:rsid w:val="004343E3"/>
    <w:rsid w:val="00434437"/>
    <w:rsid w:val="0043447D"/>
    <w:rsid w:val="004345C2"/>
    <w:rsid w:val="00434B05"/>
    <w:rsid w:val="00434E51"/>
    <w:rsid w:val="00434EE8"/>
    <w:rsid w:val="00434F7A"/>
    <w:rsid w:val="0043523F"/>
    <w:rsid w:val="004353FC"/>
    <w:rsid w:val="00435469"/>
    <w:rsid w:val="0043564D"/>
    <w:rsid w:val="00435652"/>
    <w:rsid w:val="004357B7"/>
    <w:rsid w:val="00435BF4"/>
    <w:rsid w:val="00435E93"/>
    <w:rsid w:val="00435F8B"/>
    <w:rsid w:val="00436263"/>
    <w:rsid w:val="0043647F"/>
    <w:rsid w:val="00436C31"/>
    <w:rsid w:val="00436E43"/>
    <w:rsid w:val="00436E4F"/>
    <w:rsid w:val="00436F01"/>
    <w:rsid w:val="00436FF6"/>
    <w:rsid w:val="00437055"/>
    <w:rsid w:val="004370F6"/>
    <w:rsid w:val="004371BA"/>
    <w:rsid w:val="0043739B"/>
    <w:rsid w:val="00437533"/>
    <w:rsid w:val="00437554"/>
    <w:rsid w:val="00437A45"/>
    <w:rsid w:val="00437A4D"/>
    <w:rsid w:val="00437D57"/>
    <w:rsid w:val="00437E5D"/>
    <w:rsid w:val="004408EC"/>
    <w:rsid w:val="004409D4"/>
    <w:rsid w:val="00440FE8"/>
    <w:rsid w:val="0044144A"/>
    <w:rsid w:val="0044159A"/>
    <w:rsid w:val="00441877"/>
    <w:rsid w:val="00441C21"/>
    <w:rsid w:val="004420E4"/>
    <w:rsid w:val="004422F9"/>
    <w:rsid w:val="00442450"/>
    <w:rsid w:val="004424E1"/>
    <w:rsid w:val="004426C0"/>
    <w:rsid w:val="004427F0"/>
    <w:rsid w:val="00442C09"/>
    <w:rsid w:val="00442D3A"/>
    <w:rsid w:val="00442E48"/>
    <w:rsid w:val="00443157"/>
    <w:rsid w:val="00443285"/>
    <w:rsid w:val="00443297"/>
    <w:rsid w:val="004432A0"/>
    <w:rsid w:val="00443423"/>
    <w:rsid w:val="0044384E"/>
    <w:rsid w:val="00443A6E"/>
    <w:rsid w:val="00443B11"/>
    <w:rsid w:val="00443EAE"/>
    <w:rsid w:val="00443FF9"/>
    <w:rsid w:val="0044416F"/>
    <w:rsid w:val="004441ED"/>
    <w:rsid w:val="00444356"/>
    <w:rsid w:val="0044477D"/>
    <w:rsid w:val="00444991"/>
    <w:rsid w:val="00444A5D"/>
    <w:rsid w:val="00444B1D"/>
    <w:rsid w:val="00444CEC"/>
    <w:rsid w:val="00445134"/>
    <w:rsid w:val="0044514A"/>
    <w:rsid w:val="00445476"/>
    <w:rsid w:val="004455F6"/>
    <w:rsid w:val="004458D9"/>
    <w:rsid w:val="00445BB0"/>
    <w:rsid w:val="00445C59"/>
    <w:rsid w:val="00445CD3"/>
    <w:rsid w:val="00445FEA"/>
    <w:rsid w:val="00445FF7"/>
    <w:rsid w:val="004460E0"/>
    <w:rsid w:val="004460FC"/>
    <w:rsid w:val="00446144"/>
    <w:rsid w:val="0044619E"/>
    <w:rsid w:val="00446467"/>
    <w:rsid w:val="00446558"/>
    <w:rsid w:val="004465FE"/>
    <w:rsid w:val="00446721"/>
    <w:rsid w:val="00446754"/>
    <w:rsid w:val="0044675C"/>
    <w:rsid w:val="004468ED"/>
    <w:rsid w:val="00446908"/>
    <w:rsid w:val="00446BA5"/>
    <w:rsid w:val="00446D15"/>
    <w:rsid w:val="00446D24"/>
    <w:rsid w:val="00446DAF"/>
    <w:rsid w:val="00446DC4"/>
    <w:rsid w:val="00446E26"/>
    <w:rsid w:val="00446E7F"/>
    <w:rsid w:val="00447728"/>
    <w:rsid w:val="004477A0"/>
    <w:rsid w:val="004478B9"/>
    <w:rsid w:val="00447C24"/>
    <w:rsid w:val="00447CB8"/>
    <w:rsid w:val="00447EFA"/>
    <w:rsid w:val="00450392"/>
    <w:rsid w:val="00450AEC"/>
    <w:rsid w:val="00451000"/>
    <w:rsid w:val="0045123F"/>
    <w:rsid w:val="0045128B"/>
    <w:rsid w:val="004512ED"/>
    <w:rsid w:val="0045150B"/>
    <w:rsid w:val="0045159A"/>
    <w:rsid w:val="00451628"/>
    <w:rsid w:val="0045189D"/>
    <w:rsid w:val="004518DC"/>
    <w:rsid w:val="00451FD0"/>
    <w:rsid w:val="0045211C"/>
    <w:rsid w:val="00452253"/>
    <w:rsid w:val="00452383"/>
    <w:rsid w:val="004523DC"/>
    <w:rsid w:val="004524EC"/>
    <w:rsid w:val="004525A5"/>
    <w:rsid w:val="00452B2D"/>
    <w:rsid w:val="00452EF5"/>
    <w:rsid w:val="00452F74"/>
    <w:rsid w:val="00453341"/>
    <w:rsid w:val="004536DD"/>
    <w:rsid w:val="00453A71"/>
    <w:rsid w:val="00453F05"/>
    <w:rsid w:val="00453F99"/>
    <w:rsid w:val="00454045"/>
    <w:rsid w:val="00454055"/>
    <w:rsid w:val="00454106"/>
    <w:rsid w:val="004541B4"/>
    <w:rsid w:val="004541C0"/>
    <w:rsid w:val="004541FB"/>
    <w:rsid w:val="0045454A"/>
    <w:rsid w:val="00454720"/>
    <w:rsid w:val="00454764"/>
    <w:rsid w:val="00454B17"/>
    <w:rsid w:val="00454C8C"/>
    <w:rsid w:val="00454DC1"/>
    <w:rsid w:val="00454EEC"/>
    <w:rsid w:val="00454FAC"/>
    <w:rsid w:val="00455947"/>
    <w:rsid w:val="0045596A"/>
    <w:rsid w:val="00455A45"/>
    <w:rsid w:val="00455DCB"/>
    <w:rsid w:val="00455EA2"/>
    <w:rsid w:val="004562F1"/>
    <w:rsid w:val="0045664E"/>
    <w:rsid w:val="004567B7"/>
    <w:rsid w:val="004568B2"/>
    <w:rsid w:val="00456BFB"/>
    <w:rsid w:val="00456C79"/>
    <w:rsid w:val="00456CD0"/>
    <w:rsid w:val="00456D4C"/>
    <w:rsid w:val="00456D76"/>
    <w:rsid w:val="00457152"/>
    <w:rsid w:val="004571C2"/>
    <w:rsid w:val="004573BB"/>
    <w:rsid w:val="00457504"/>
    <w:rsid w:val="0045766C"/>
    <w:rsid w:val="004576B9"/>
    <w:rsid w:val="004577B8"/>
    <w:rsid w:val="00457AB4"/>
    <w:rsid w:val="00457BC2"/>
    <w:rsid w:val="00457BDA"/>
    <w:rsid w:val="00460150"/>
    <w:rsid w:val="0046037D"/>
    <w:rsid w:val="0046055D"/>
    <w:rsid w:val="00460791"/>
    <w:rsid w:val="00460A7D"/>
    <w:rsid w:val="00460E1E"/>
    <w:rsid w:val="00460F4B"/>
    <w:rsid w:val="00460FCA"/>
    <w:rsid w:val="00461210"/>
    <w:rsid w:val="00461415"/>
    <w:rsid w:val="0046194E"/>
    <w:rsid w:val="0046198F"/>
    <w:rsid w:val="00461A04"/>
    <w:rsid w:val="00461BC0"/>
    <w:rsid w:val="00461CD2"/>
    <w:rsid w:val="00461E09"/>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652"/>
    <w:rsid w:val="00465913"/>
    <w:rsid w:val="00465C7C"/>
    <w:rsid w:val="00465CA2"/>
    <w:rsid w:val="00465E45"/>
    <w:rsid w:val="00465EB1"/>
    <w:rsid w:val="00465FB1"/>
    <w:rsid w:val="00466292"/>
    <w:rsid w:val="00466309"/>
    <w:rsid w:val="00466649"/>
    <w:rsid w:val="004669F1"/>
    <w:rsid w:val="00466C48"/>
    <w:rsid w:val="00466C86"/>
    <w:rsid w:val="00466D9F"/>
    <w:rsid w:val="00467080"/>
    <w:rsid w:val="0046714E"/>
    <w:rsid w:val="00467347"/>
    <w:rsid w:val="00467399"/>
    <w:rsid w:val="004673A9"/>
    <w:rsid w:val="00467475"/>
    <w:rsid w:val="004674D2"/>
    <w:rsid w:val="00467628"/>
    <w:rsid w:val="004676CE"/>
    <w:rsid w:val="00467AF7"/>
    <w:rsid w:val="00467B2A"/>
    <w:rsid w:val="00467BCD"/>
    <w:rsid w:val="00467E1A"/>
    <w:rsid w:val="00467FA5"/>
    <w:rsid w:val="004701AA"/>
    <w:rsid w:val="00470586"/>
    <w:rsid w:val="0047079E"/>
    <w:rsid w:val="004708CA"/>
    <w:rsid w:val="004708D3"/>
    <w:rsid w:val="00470BF5"/>
    <w:rsid w:val="00470C60"/>
    <w:rsid w:val="00470D4D"/>
    <w:rsid w:val="00470D56"/>
    <w:rsid w:val="0047107C"/>
    <w:rsid w:val="0047131D"/>
    <w:rsid w:val="004719C4"/>
    <w:rsid w:val="00471BB3"/>
    <w:rsid w:val="00471C38"/>
    <w:rsid w:val="00472023"/>
    <w:rsid w:val="004725B5"/>
    <w:rsid w:val="004725FE"/>
    <w:rsid w:val="004726DC"/>
    <w:rsid w:val="00472942"/>
    <w:rsid w:val="00472B8D"/>
    <w:rsid w:val="004733FF"/>
    <w:rsid w:val="00473A1D"/>
    <w:rsid w:val="00473B00"/>
    <w:rsid w:val="00473D24"/>
    <w:rsid w:val="00473D37"/>
    <w:rsid w:val="00473D59"/>
    <w:rsid w:val="00473E55"/>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682"/>
    <w:rsid w:val="004756A5"/>
    <w:rsid w:val="00475757"/>
    <w:rsid w:val="00475B38"/>
    <w:rsid w:val="004760F6"/>
    <w:rsid w:val="00476137"/>
    <w:rsid w:val="004761B6"/>
    <w:rsid w:val="0047628E"/>
    <w:rsid w:val="004762AA"/>
    <w:rsid w:val="004762AB"/>
    <w:rsid w:val="004764C5"/>
    <w:rsid w:val="004764F4"/>
    <w:rsid w:val="00476584"/>
    <w:rsid w:val="0047669A"/>
    <w:rsid w:val="00476B76"/>
    <w:rsid w:val="00476D55"/>
    <w:rsid w:val="00476FE9"/>
    <w:rsid w:val="004772C9"/>
    <w:rsid w:val="004773AF"/>
    <w:rsid w:val="00477593"/>
    <w:rsid w:val="004775A1"/>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29C"/>
    <w:rsid w:val="00481645"/>
    <w:rsid w:val="00481C7C"/>
    <w:rsid w:val="00481D65"/>
    <w:rsid w:val="0048228E"/>
    <w:rsid w:val="004823FD"/>
    <w:rsid w:val="00482A8B"/>
    <w:rsid w:val="00482B4E"/>
    <w:rsid w:val="00482C1D"/>
    <w:rsid w:val="00482F0E"/>
    <w:rsid w:val="00483261"/>
    <w:rsid w:val="00483272"/>
    <w:rsid w:val="004832C7"/>
    <w:rsid w:val="0048348A"/>
    <w:rsid w:val="0048350F"/>
    <w:rsid w:val="004835CC"/>
    <w:rsid w:val="00484015"/>
    <w:rsid w:val="004843F1"/>
    <w:rsid w:val="00484424"/>
    <w:rsid w:val="00484A7C"/>
    <w:rsid w:val="00484D3D"/>
    <w:rsid w:val="00485421"/>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006"/>
    <w:rsid w:val="00487102"/>
    <w:rsid w:val="0048710A"/>
    <w:rsid w:val="00487151"/>
    <w:rsid w:val="00487235"/>
    <w:rsid w:val="0048731D"/>
    <w:rsid w:val="0048731E"/>
    <w:rsid w:val="00487621"/>
    <w:rsid w:val="0048770A"/>
    <w:rsid w:val="004877F8"/>
    <w:rsid w:val="0048783F"/>
    <w:rsid w:val="00487863"/>
    <w:rsid w:val="00487876"/>
    <w:rsid w:val="004879D2"/>
    <w:rsid w:val="00487CC6"/>
    <w:rsid w:val="00487F2F"/>
    <w:rsid w:val="00490248"/>
    <w:rsid w:val="00490596"/>
    <w:rsid w:val="00490620"/>
    <w:rsid w:val="00490796"/>
    <w:rsid w:val="00490831"/>
    <w:rsid w:val="00490D02"/>
    <w:rsid w:val="00490D33"/>
    <w:rsid w:val="00490DCE"/>
    <w:rsid w:val="00490E28"/>
    <w:rsid w:val="00490EC6"/>
    <w:rsid w:val="00491208"/>
    <w:rsid w:val="00491328"/>
    <w:rsid w:val="004914A9"/>
    <w:rsid w:val="0049169D"/>
    <w:rsid w:val="004917AB"/>
    <w:rsid w:val="00491A44"/>
    <w:rsid w:val="00491DF0"/>
    <w:rsid w:val="00491E64"/>
    <w:rsid w:val="00492033"/>
    <w:rsid w:val="004920CC"/>
    <w:rsid w:val="0049228E"/>
    <w:rsid w:val="00492CD7"/>
    <w:rsid w:val="00492D1D"/>
    <w:rsid w:val="00492DF7"/>
    <w:rsid w:val="00492E4E"/>
    <w:rsid w:val="00493180"/>
    <w:rsid w:val="004931FE"/>
    <w:rsid w:val="00493239"/>
    <w:rsid w:val="00493584"/>
    <w:rsid w:val="004935EE"/>
    <w:rsid w:val="00493616"/>
    <w:rsid w:val="004937F5"/>
    <w:rsid w:val="00493805"/>
    <w:rsid w:val="00493B5A"/>
    <w:rsid w:val="00493C49"/>
    <w:rsid w:val="00493CC5"/>
    <w:rsid w:val="00493D24"/>
    <w:rsid w:val="00493D66"/>
    <w:rsid w:val="00493D8D"/>
    <w:rsid w:val="00493DF6"/>
    <w:rsid w:val="00493F22"/>
    <w:rsid w:val="00493F9C"/>
    <w:rsid w:val="00494106"/>
    <w:rsid w:val="00494504"/>
    <w:rsid w:val="004946A5"/>
    <w:rsid w:val="00494847"/>
    <w:rsid w:val="00494910"/>
    <w:rsid w:val="00494C96"/>
    <w:rsid w:val="00495234"/>
    <w:rsid w:val="00495328"/>
    <w:rsid w:val="004956D5"/>
    <w:rsid w:val="00495A2F"/>
    <w:rsid w:val="00495CDC"/>
    <w:rsid w:val="00495DAD"/>
    <w:rsid w:val="0049603D"/>
    <w:rsid w:val="004960AA"/>
    <w:rsid w:val="004961AB"/>
    <w:rsid w:val="004964A1"/>
    <w:rsid w:val="0049663C"/>
    <w:rsid w:val="00496653"/>
    <w:rsid w:val="00496658"/>
    <w:rsid w:val="004966EA"/>
    <w:rsid w:val="004968AC"/>
    <w:rsid w:val="00496B42"/>
    <w:rsid w:val="00496DA8"/>
    <w:rsid w:val="00496FF0"/>
    <w:rsid w:val="00497194"/>
    <w:rsid w:val="00497200"/>
    <w:rsid w:val="0049793B"/>
    <w:rsid w:val="00497B3E"/>
    <w:rsid w:val="00497BD5"/>
    <w:rsid w:val="00497C5A"/>
    <w:rsid w:val="00497DA7"/>
    <w:rsid w:val="0049D4C9"/>
    <w:rsid w:val="004A0080"/>
    <w:rsid w:val="004A05FB"/>
    <w:rsid w:val="004A07E4"/>
    <w:rsid w:val="004A083E"/>
    <w:rsid w:val="004A0A4D"/>
    <w:rsid w:val="004A0E5E"/>
    <w:rsid w:val="004A0EE3"/>
    <w:rsid w:val="004A1073"/>
    <w:rsid w:val="004A1130"/>
    <w:rsid w:val="004A1B60"/>
    <w:rsid w:val="004A2081"/>
    <w:rsid w:val="004A25B6"/>
    <w:rsid w:val="004A2685"/>
    <w:rsid w:val="004A26EF"/>
    <w:rsid w:val="004A2A38"/>
    <w:rsid w:val="004A2A64"/>
    <w:rsid w:val="004A2D9E"/>
    <w:rsid w:val="004A2EBD"/>
    <w:rsid w:val="004A31BA"/>
    <w:rsid w:val="004A3214"/>
    <w:rsid w:val="004A326F"/>
    <w:rsid w:val="004A32EB"/>
    <w:rsid w:val="004A33E9"/>
    <w:rsid w:val="004A383E"/>
    <w:rsid w:val="004A4185"/>
    <w:rsid w:val="004A42AD"/>
    <w:rsid w:val="004A4424"/>
    <w:rsid w:val="004A4547"/>
    <w:rsid w:val="004A466C"/>
    <w:rsid w:val="004A4842"/>
    <w:rsid w:val="004A4990"/>
    <w:rsid w:val="004A4BC3"/>
    <w:rsid w:val="004A4C73"/>
    <w:rsid w:val="004A4D6E"/>
    <w:rsid w:val="004A506A"/>
    <w:rsid w:val="004A52DE"/>
    <w:rsid w:val="004A56DB"/>
    <w:rsid w:val="004A5B64"/>
    <w:rsid w:val="004A5EB9"/>
    <w:rsid w:val="004A632A"/>
    <w:rsid w:val="004A64E1"/>
    <w:rsid w:val="004A67FF"/>
    <w:rsid w:val="004A6DA3"/>
    <w:rsid w:val="004A6EA1"/>
    <w:rsid w:val="004A6EBC"/>
    <w:rsid w:val="004A6F18"/>
    <w:rsid w:val="004A6F82"/>
    <w:rsid w:val="004A7076"/>
    <w:rsid w:val="004A7220"/>
    <w:rsid w:val="004A73A0"/>
    <w:rsid w:val="004A7568"/>
    <w:rsid w:val="004A7604"/>
    <w:rsid w:val="004A7854"/>
    <w:rsid w:val="004A7946"/>
    <w:rsid w:val="004A7B02"/>
    <w:rsid w:val="004B00D6"/>
    <w:rsid w:val="004B0405"/>
    <w:rsid w:val="004B0582"/>
    <w:rsid w:val="004B1085"/>
    <w:rsid w:val="004B1312"/>
    <w:rsid w:val="004B1734"/>
    <w:rsid w:val="004B1A06"/>
    <w:rsid w:val="004B1C32"/>
    <w:rsid w:val="004B1CDA"/>
    <w:rsid w:val="004B1F73"/>
    <w:rsid w:val="004B21AA"/>
    <w:rsid w:val="004B24A5"/>
    <w:rsid w:val="004B2662"/>
    <w:rsid w:val="004B2C9E"/>
    <w:rsid w:val="004B2CB9"/>
    <w:rsid w:val="004B2CE0"/>
    <w:rsid w:val="004B2FA6"/>
    <w:rsid w:val="004B3259"/>
    <w:rsid w:val="004B37EF"/>
    <w:rsid w:val="004B3893"/>
    <w:rsid w:val="004B38D8"/>
    <w:rsid w:val="004B3BEB"/>
    <w:rsid w:val="004B3D67"/>
    <w:rsid w:val="004B3F34"/>
    <w:rsid w:val="004B475A"/>
    <w:rsid w:val="004B47C7"/>
    <w:rsid w:val="004B4849"/>
    <w:rsid w:val="004B49BB"/>
    <w:rsid w:val="004B529D"/>
    <w:rsid w:val="004B563C"/>
    <w:rsid w:val="004B5A23"/>
    <w:rsid w:val="004B5EFA"/>
    <w:rsid w:val="004B61F7"/>
    <w:rsid w:val="004B6208"/>
    <w:rsid w:val="004B6209"/>
    <w:rsid w:val="004B62C7"/>
    <w:rsid w:val="004B663A"/>
    <w:rsid w:val="004B7030"/>
    <w:rsid w:val="004B70E2"/>
    <w:rsid w:val="004B72F2"/>
    <w:rsid w:val="004B7390"/>
    <w:rsid w:val="004B74FF"/>
    <w:rsid w:val="004B75F7"/>
    <w:rsid w:val="004B76E7"/>
    <w:rsid w:val="004B77E8"/>
    <w:rsid w:val="004B7DFD"/>
    <w:rsid w:val="004B7E81"/>
    <w:rsid w:val="004B7E88"/>
    <w:rsid w:val="004B7FED"/>
    <w:rsid w:val="004C0286"/>
    <w:rsid w:val="004C02F0"/>
    <w:rsid w:val="004C0BD8"/>
    <w:rsid w:val="004C0DC5"/>
    <w:rsid w:val="004C10F2"/>
    <w:rsid w:val="004C1278"/>
    <w:rsid w:val="004C1394"/>
    <w:rsid w:val="004C1543"/>
    <w:rsid w:val="004C15A4"/>
    <w:rsid w:val="004C1C41"/>
    <w:rsid w:val="004C1EFA"/>
    <w:rsid w:val="004C1FD3"/>
    <w:rsid w:val="004C20B0"/>
    <w:rsid w:val="004C22E5"/>
    <w:rsid w:val="004C249F"/>
    <w:rsid w:val="004C254D"/>
    <w:rsid w:val="004C2A53"/>
    <w:rsid w:val="004C2EFA"/>
    <w:rsid w:val="004C2F27"/>
    <w:rsid w:val="004C3255"/>
    <w:rsid w:val="004C33B3"/>
    <w:rsid w:val="004C342F"/>
    <w:rsid w:val="004C371D"/>
    <w:rsid w:val="004C3A83"/>
    <w:rsid w:val="004C3F2F"/>
    <w:rsid w:val="004C4168"/>
    <w:rsid w:val="004C43A1"/>
    <w:rsid w:val="004C45D8"/>
    <w:rsid w:val="004C4635"/>
    <w:rsid w:val="004C4F58"/>
    <w:rsid w:val="004C50F9"/>
    <w:rsid w:val="004C5470"/>
    <w:rsid w:val="004C58B1"/>
    <w:rsid w:val="004C58B7"/>
    <w:rsid w:val="004C5996"/>
    <w:rsid w:val="004C5C5E"/>
    <w:rsid w:val="004C5E0E"/>
    <w:rsid w:val="004C61EA"/>
    <w:rsid w:val="004C69E0"/>
    <w:rsid w:val="004C69F0"/>
    <w:rsid w:val="004C6A1C"/>
    <w:rsid w:val="004C6BAB"/>
    <w:rsid w:val="004C6DCF"/>
    <w:rsid w:val="004C7072"/>
    <w:rsid w:val="004C7101"/>
    <w:rsid w:val="004C7598"/>
    <w:rsid w:val="004C795A"/>
    <w:rsid w:val="004C7A23"/>
    <w:rsid w:val="004C7FE4"/>
    <w:rsid w:val="004D006C"/>
    <w:rsid w:val="004D04D7"/>
    <w:rsid w:val="004D0630"/>
    <w:rsid w:val="004D0803"/>
    <w:rsid w:val="004D0A0D"/>
    <w:rsid w:val="004D10E2"/>
    <w:rsid w:val="004D1208"/>
    <w:rsid w:val="004D131B"/>
    <w:rsid w:val="004D13F2"/>
    <w:rsid w:val="004D1C2B"/>
    <w:rsid w:val="004D1D91"/>
    <w:rsid w:val="004D1FF7"/>
    <w:rsid w:val="004D217B"/>
    <w:rsid w:val="004D231C"/>
    <w:rsid w:val="004D2419"/>
    <w:rsid w:val="004D2744"/>
    <w:rsid w:val="004D28E9"/>
    <w:rsid w:val="004D29F0"/>
    <w:rsid w:val="004D2B4A"/>
    <w:rsid w:val="004D2D3E"/>
    <w:rsid w:val="004D2D98"/>
    <w:rsid w:val="004D2E15"/>
    <w:rsid w:val="004D2FFA"/>
    <w:rsid w:val="004D3015"/>
    <w:rsid w:val="004D33AE"/>
    <w:rsid w:val="004D3C25"/>
    <w:rsid w:val="004D3C79"/>
    <w:rsid w:val="004D4015"/>
    <w:rsid w:val="004D4619"/>
    <w:rsid w:val="004D4877"/>
    <w:rsid w:val="004D4A1B"/>
    <w:rsid w:val="004D4ABC"/>
    <w:rsid w:val="004D5345"/>
    <w:rsid w:val="004D5BB8"/>
    <w:rsid w:val="004D5C28"/>
    <w:rsid w:val="004D5C84"/>
    <w:rsid w:val="004D6174"/>
    <w:rsid w:val="004D62ED"/>
    <w:rsid w:val="004D6321"/>
    <w:rsid w:val="004D638E"/>
    <w:rsid w:val="004D657C"/>
    <w:rsid w:val="004D6865"/>
    <w:rsid w:val="004D6A72"/>
    <w:rsid w:val="004D6B47"/>
    <w:rsid w:val="004D6F61"/>
    <w:rsid w:val="004D70E2"/>
    <w:rsid w:val="004D7107"/>
    <w:rsid w:val="004D757A"/>
    <w:rsid w:val="004E0040"/>
    <w:rsid w:val="004E005E"/>
    <w:rsid w:val="004E0297"/>
    <w:rsid w:val="004E02D9"/>
    <w:rsid w:val="004E043E"/>
    <w:rsid w:val="004E0547"/>
    <w:rsid w:val="004E0718"/>
    <w:rsid w:val="004E0A58"/>
    <w:rsid w:val="004E0AF1"/>
    <w:rsid w:val="004E0F01"/>
    <w:rsid w:val="004E1095"/>
    <w:rsid w:val="004E127C"/>
    <w:rsid w:val="004E13B7"/>
    <w:rsid w:val="004E14CE"/>
    <w:rsid w:val="004E15A3"/>
    <w:rsid w:val="004E196A"/>
    <w:rsid w:val="004E1991"/>
    <w:rsid w:val="004E20A3"/>
    <w:rsid w:val="004E21B7"/>
    <w:rsid w:val="004E232A"/>
    <w:rsid w:val="004E2438"/>
    <w:rsid w:val="004E2719"/>
    <w:rsid w:val="004E2731"/>
    <w:rsid w:val="004E28AD"/>
    <w:rsid w:val="004E2C82"/>
    <w:rsid w:val="004E2CAA"/>
    <w:rsid w:val="004E2D05"/>
    <w:rsid w:val="004E2E3D"/>
    <w:rsid w:val="004E2EAC"/>
    <w:rsid w:val="004E30DB"/>
    <w:rsid w:val="004E32D3"/>
    <w:rsid w:val="004E33D5"/>
    <w:rsid w:val="004E3474"/>
    <w:rsid w:val="004E34F2"/>
    <w:rsid w:val="004E356C"/>
    <w:rsid w:val="004E3A38"/>
    <w:rsid w:val="004E3B01"/>
    <w:rsid w:val="004E3B24"/>
    <w:rsid w:val="004E3E10"/>
    <w:rsid w:val="004E406C"/>
    <w:rsid w:val="004E40E9"/>
    <w:rsid w:val="004E48FC"/>
    <w:rsid w:val="004E49F9"/>
    <w:rsid w:val="004E4A54"/>
    <w:rsid w:val="004E4AFC"/>
    <w:rsid w:val="004E4C17"/>
    <w:rsid w:val="004E4C78"/>
    <w:rsid w:val="004E4C8B"/>
    <w:rsid w:val="004E4EFF"/>
    <w:rsid w:val="004E512B"/>
    <w:rsid w:val="004E52D3"/>
    <w:rsid w:val="004E53D7"/>
    <w:rsid w:val="004E555F"/>
    <w:rsid w:val="004E57A3"/>
    <w:rsid w:val="004E59D6"/>
    <w:rsid w:val="004E5E6A"/>
    <w:rsid w:val="004E6102"/>
    <w:rsid w:val="004E6272"/>
    <w:rsid w:val="004E666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18E"/>
    <w:rsid w:val="004F030C"/>
    <w:rsid w:val="004F0318"/>
    <w:rsid w:val="004F05A5"/>
    <w:rsid w:val="004F0C2E"/>
    <w:rsid w:val="004F0C48"/>
    <w:rsid w:val="004F0D0D"/>
    <w:rsid w:val="004F0DB4"/>
    <w:rsid w:val="004F0E58"/>
    <w:rsid w:val="004F0F6F"/>
    <w:rsid w:val="004F1084"/>
    <w:rsid w:val="004F18C5"/>
    <w:rsid w:val="004F1D7D"/>
    <w:rsid w:val="004F1E75"/>
    <w:rsid w:val="004F1F16"/>
    <w:rsid w:val="004F209B"/>
    <w:rsid w:val="004F246B"/>
    <w:rsid w:val="004F2C55"/>
    <w:rsid w:val="004F3025"/>
    <w:rsid w:val="004F30D7"/>
    <w:rsid w:val="004F317D"/>
    <w:rsid w:val="004F3191"/>
    <w:rsid w:val="004F31CA"/>
    <w:rsid w:val="004F3362"/>
    <w:rsid w:val="004F33AA"/>
    <w:rsid w:val="004F359C"/>
    <w:rsid w:val="004F36F7"/>
    <w:rsid w:val="004F37CA"/>
    <w:rsid w:val="004F3D8F"/>
    <w:rsid w:val="004F3F01"/>
    <w:rsid w:val="004F4302"/>
    <w:rsid w:val="004F43EA"/>
    <w:rsid w:val="004F46FE"/>
    <w:rsid w:val="004F48F0"/>
    <w:rsid w:val="004F4A18"/>
    <w:rsid w:val="004F4ED9"/>
    <w:rsid w:val="004F4FC0"/>
    <w:rsid w:val="004F5460"/>
    <w:rsid w:val="004F55AF"/>
    <w:rsid w:val="004F5835"/>
    <w:rsid w:val="004F5C43"/>
    <w:rsid w:val="004F5F2B"/>
    <w:rsid w:val="004F5F59"/>
    <w:rsid w:val="004F6262"/>
    <w:rsid w:val="004F64F5"/>
    <w:rsid w:val="004F6564"/>
    <w:rsid w:val="004F65AD"/>
    <w:rsid w:val="004F664D"/>
    <w:rsid w:val="004F6897"/>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59"/>
    <w:rsid w:val="00500684"/>
    <w:rsid w:val="005007D5"/>
    <w:rsid w:val="00500846"/>
    <w:rsid w:val="0050086B"/>
    <w:rsid w:val="00500890"/>
    <w:rsid w:val="005009E7"/>
    <w:rsid w:val="00500B3E"/>
    <w:rsid w:val="00500FC3"/>
    <w:rsid w:val="0050118D"/>
    <w:rsid w:val="0050146A"/>
    <w:rsid w:val="00501857"/>
    <w:rsid w:val="005019AD"/>
    <w:rsid w:val="00501B1B"/>
    <w:rsid w:val="00501CBA"/>
    <w:rsid w:val="00501D7A"/>
    <w:rsid w:val="00501FA4"/>
    <w:rsid w:val="005021E2"/>
    <w:rsid w:val="0050281E"/>
    <w:rsid w:val="00502918"/>
    <w:rsid w:val="00502A5B"/>
    <w:rsid w:val="00502A8B"/>
    <w:rsid w:val="00502E19"/>
    <w:rsid w:val="00502E7C"/>
    <w:rsid w:val="00502F6A"/>
    <w:rsid w:val="00503693"/>
    <w:rsid w:val="00503798"/>
    <w:rsid w:val="005039B3"/>
    <w:rsid w:val="005039D8"/>
    <w:rsid w:val="00503A25"/>
    <w:rsid w:val="00503A8E"/>
    <w:rsid w:val="00503D8E"/>
    <w:rsid w:val="00503E4A"/>
    <w:rsid w:val="00503EF6"/>
    <w:rsid w:val="00504004"/>
    <w:rsid w:val="005044A2"/>
    <w:rsid w:val="00504521"/>
    <w:rsid w:val="00504727"/>
    <w:rsid w:val="005047D9"/>
    <w:rsid w:val="00504BC1"/>
    <w:rsid w:val="00505035"/>
    <w:rsid w:val="005052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02"/>
    <w:rsid w:val="00506A54"/>
    <w:rsid w:val="0050709B"/>
    <w:rsid w:val="00507298"/>
    <w:rsid w:val="00507713"/>
    <w:rsid w:val="005078C5"/>
    <w:rsid w:val="00507B41"/>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797"/>
    <w:rsid w:val="0051291A"/>
    <w:rsid w:val="00512C62"/>
    <w:rsid w:val="00512D17"/>
    <w:rsid w:val="00512E78"/>
    <w:rsid w:val="0051330B"/>
    <w:rsid w:val="0051334A"/>
    <w:rsid w:val="005133A5"/>
    <w:rsid w:val="005136E5"/>
    <w:rsid w:val="00513BF2"/>
    <w:rsid w:val="00513F7D"/>
    <w:rsid w:val="00514001"/>
    <w:rsid w:val="0051419C"/>
    <w:rsid w:val="005141A4"/>
    <w:rsid w:val="0051423C"/>
    <w:rsid w:val="005142BE"/>
    <w:rsid w:val="005142ED"/>
    <w:rsid w:val="0051474E"/>
    <w:rsid w:val="005147F9"/>
    <w:rsid w:val="00514805"/>
    <w:rsid w:val="00514815"/>
    <w:rsid w:val="00514B5C"/>
    <w:rsid w:val="00514D4C"/>
    <w:rsid w:val="00514FEF"/>
    <w:rsid w:val="005150F6"/>
    <w:rsid w:val="0051514C"/>
    <w:rsid w:val="005152A6"/>
    <w:rsid w:val="00515349"/>
    <w:rsid w:val="00515422"/>
    <w:rsid w:val="00515519"/>
    <w:rsid w:val="005155DE"/>
    <w:rsid w:val="00515A2A"/>
    <w:rsid w:val="00516009"/>
    <w:rsid w:val="00516391"/>
    <w:rsid w:val="005163B4"/>
    <w:rsid w:val="005164C0"/>
    <w:rsid w:val="00516579"/>
    <w:rsid w:val="00516666"/>
    <w:rsid w:val="005166C7"/>
    <w:rsid w:val="00516B09"/>
    <w:rsid w:val="00516D12"/>
    <w:rsid w:val="00516EFC"/>
    <w:rsid w:val="00516F55"/>
    <w:rsid w:val="00516FD9"/>
    <w:rsid w:val="00517196"/>
    <w:rsid w:val="00517352"/>
    <w:rsid w:val="005174EB"/>
    <w:rsid w:val="00517C73"/>
    <w:rsid w:val="00517E6B"/>
    <w:rsid w:val="00517FBB"/>
    <w:rsid w:val="00520082"/>
    <w:rsid w:val="005203F5"/>
    <w:rsid w:val="005205EA"/>
    <w:rsid w:val="0052093C"/>
    <w:rsid w:val="00520B9F"/>
    <w:rsid w:val="00520BD8"/>
    <w:rsid w:val="0052113F"/>
    <w:rsid w:val="005211FF"/>
    <w:rsid w:val="00521468"/>
    <w:rsid w:val="005217B5"/>
    <w:rsid w:val="0052189C"/>
    <w:rsid w:val="005218EB"/>
    <w:rsid w:val="00521EC4"/>
    <w:rsid w:val="00522140"/>
    <w:rsid w:val="005222C3"/>
    <w:rsid w:val="0052232F"/>
    <w:rsid w:val="00522657"/>
    <w:rsid w:val="00522672"/>
    <w:rsid w:val="0052270A"/>
    <w:rsid w:val="0052277F"/>
    <w:rsid w:val="00522A56"/>
    <w:rsid w:val="00522FAD"/>
    <w:rsid w:val="00523091"/>
    <w:rsid w:val="00523185"/>
    <w:rsid w:val="005234B6"/>
    <w:rsid w:val="005234F0"/>
    <w:rsid w:val="00523553"/>
    <w:rsid w:val="0052369E"/>
    <w:rsid w:val="0052396A"/>
    <w:rsid w:val="00523E4A"/>
    <w:rsid w:val="00523F42"/>
    <w:rsid w:val="00524277"/>
    <w:rsid w:val="005243C1"/>
    <w:rsid w:val="005245AC"/>
    <w:rsid w:val="0052468E"/>
    <w:rsid w:val="0052494F"/>
    <w:rsid w:val="00524AD1"/>
    <w:rsid w:val="00524D1C"/>
    <w:rsid w:val="00524EF4"/>
    <w:rsid w:val="00524EFB"/>
    <w:rsid w:val="00524FA9"/>
    <w:rsid w:val="00524FC5"/>
    <w:rsid w:val="005252B8"/>
    <w:rsid w:val="005254F9"/>
    <w:rsid w:val="0052565A"/>
    <w:rsid w:val="005256FD"/>
    <w:rsid w:val="00525B6A"/>
    <w:rsid w:val="00525D5F"/>
    <w:rsid w:val="00525F35"/>
    <w:rsid w:val="0052606C"/>
    <w:rsid w:val="005262C7"/>
    <w:rsid w:val="005265A7"/>
    <w:rsid w:val="00526737"/>
    <w:rsid w:val="00526866"/>
    <w:rsid w:val="00526BD8"/>
    <w:rsid w:val="00526D16"/>
    <w:rsid w:val="00526D1B"/>
    <w:rsid w:val="00526F95"/>
    <w:rsid w:val="0052707A"/>
    <w:rsid w:val="005276BC"/>
    <w:rsid w:val="0052788F"/>
    <w:rsid w:val="0052793F"/>
    <w:rsid w:val="00527D66"/>
    <w:rsid w:val="00527E6D"/>
    <w:rsid w:val="00530233"/>
    <w:rsid w:val="00530309"/>
    <w:rsid w:val="0053030E"/>
    <w:rsid w:val="005304C7"/>
    <w:rsid w:val="005305CA"/>
    <w:rsid w:val="0053065C"/>
    <w:rsid w:val="005306B4"/>
    <w:rsid w:val="005306E8"/>
    <w:rsid w:val="00530874"/>
    <w:rsid w:val="00530BB6"/>
    <w:rsid w:val="00530FFF"/>
    <w:rsid w:val="005310FB"/>
    <w:rsid w:val="005311B2"/>
    <w:rsid w:val="005312A1"/>
    <w:rsid w:val="005317D7"/>
    <w:rsid w:val="00531AD1"/>
    <w:rsid w:val="00531CC0"/>
    <w:rsid w:val="00531CE6"/>
    <w:rsid w:val="00531D40"/>
    <w:rsid w:val="00531DD5"/>
    <w:rsid w:val="0053236D"/>
    <w:rsid w:val="00532540"/>
    <w:rsid w:val="005325DF"/>
    <w:rsid w:val="00532671"/>
    <w:rsid w:val="005327B1"/>
    <w:rsid w:val="00532ADE"/>
    <w:rsid w:val="00532AE2"/>
    <w:rsid w:val="00532D0D"/>
    <w:rsid w:val="00532DAF"/>
    <w:rsid w:val="00532EBC"/>
    <w:rsid w:val="00532EDD"/>
    <w:rsid w:val="0053306F"/>
    <w:rsid w:val="00533529"/>
    <w:rsid w:val="005336BA"/>
    <w:rsid w:val="005336D6"/>
    <w:rsid w:val="00533A90"/>
    <w:rsid w:val="00533B3B"/>
    <w:rsid w:val="00533BE1"/>
    <w:rsid w:val="00533D91"/>
    <w:rsid w:val="00533E8B"/>
    <w:rsid w:val="00533F54"/>
    <w:rsid w:val="0053421D"/>
    <w:rsid w:val="0053441D"/>
    <w:rsid w:val="00534631"/>
    <w:rsid w:val="005346A5"/>
    <w:rsid w:val="005347E7"/>
    <w:rsid w:val="00534B5F"/>
    <w:rsid w:val="00535084"/>
    <w:rsid w:val="0053520C"/>
    <w:rsid w:val="0053532C"/>
    <w:rsid w:val="005355B2"/>
    <w:rsid w:val="005357BA"/>
    <w:rsid w:val="00535C4A"/>
    <w:rsid w:val="00535D5A"/>
    <w:rsid w:val="005364A2"/>
    <w:rsid w:val="005364EE"/>
    <w:rsid w:val="005366D0"/>
    <w:rsid w:val="00536715"/>
    <w:rsid w:val="00536A30"/>
    <w:rsid w:val="00536AE6"/>
    <w:rsid w:val="00536B4D"/>
    <w:rsid w:val="00536BD1"/>
    <w:rsid w:val="00536C01"/>
    <w:rsid w:val="00536C4B"/>
    <w:rsid w:val="00536E94"/>
    <w:rsid w:val="005374B3"/>
    <w:rsid w:val="005377D0"/>
    <w:rsid w:val="00537A3D"/>
    <w:rsid w:val="00537ACE"/>
    <w:rsid w:val="00537CD7"/>
    <w:rsid w:val="00537F43"/>
    <w:rsid w:val="00537F4F"/>
    <w:rsid w:val="005400E1"/>
    <w:rsid w:val="005403F9"/>
    <w:rsid w:val="0054046E"/>
    <w:rsid w:val="005406D2"/>
    <w:rsid w:val="00540809"/>
    <w:rsid w:val="00540B00"/>
    <w:rsid w:val="00540B4E"/>
    <w:rsid w:val="00540D4C"/>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2DD7"/>
    <w:rsid w:val="0054309C"/>
    <w:rsid w:val="005431BD"/>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747"/>
    <w:rsid w:val="00545B3F"/>
    <w:rsid w:val="00545CA7"/>
    <w:rsid w:val="00545D2D"/>
    <w:rsid w:val="0054637E"/>
    <w:rsid w:val="00546419"/>
    <w:rsid w:val="0054648D"/>
    <w:rsid w:val="005464A6"/>
    <w:rsid w:val="00546554"/>
    <w:rsid w:val="005469C3"/>
    <w:rsid w:val="0054702C"/>
    <w:rsid w:val="0054726D"/>
    <w:rsid w:val="005472D3"/>
    <w:rsid w:val="0054750F"/>
    <w:rsid w:val="0054755A"/>
    <w:rsid w:val="005475BA"/>
    <w:rsid w:val="005475D7"/>
    <w:rsid w:val="0054774B"/>
    <w:rsid w:val="00547A84"/>
    <w:rsid w:val="00547AB7"/>
    <w:rsid w:val="00547AFA"/>
    <w:rsid w:val="00547D1C"/>
    <w:rsid w:val="00547D7C"/>
    <w:rsid w:val="00547F82"/>
    <w:rsid w:val="00547FA1"/>
    <w:rsid w:val="005504D3"/>
    <w:rsid w:val="00550587"/>
    <w:rsid w:val="005505F1"/>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2F1E"/>
    <w:rsid w:val="00552F75"/>
    <w:rsid w:val="0055318F"/>
    <w:rsid w:val="005532DD"/>
    <w:rsid w:val="00553448"/>
    <w:rsid w:val="005534BE"/>
    <w:rsid w:val="005534F1"/>
    <w:rsid w:val="00553E6C"/>
    <w:rsid w:val="00554B82"/>
    <w:rsid w:val="00554C8E"/>
    <w:rsid w:val="00554CA2"/>
    <w:rsid w:val="00554ED4"/>
    <w:rsid w:val="00555180"/>
    <w:rsid w:val="00555556"/>
    <w:rsid w:val="00555746"/>
    <w:rsid w:val="00555C32"/>
    <w:rsid w:val="00555D53"/>
    <w:rsid w:val="00555E7F"/>
    <w:rsid w:val="005560A0"/>
    <w:rsid w:val="0055610A"/>
    <w:rsid w:val="005561E8"/>
    <w:rsid w:val="005561EB"/>
    <w:rsid w:val="005563BF"/>
    <w:rsid w:val="005569D8"/>
    <w:rsid w:val="00556A61"/>
    <w:rsid w:val="00556AA8"/>
    <w:rsid w:val="00556BB6"/>
    <w:rsid w:val="00556BE7"/>
    <w:rsid w:val="00556C66"/>
    <w:rsid w:val="00556C88"/>
    <w:rsid w:val="00556F31"/>
    <w:rsid w:val="00557254"/>
    <w:rsid w:val="0055790A"/>
    <w:rsid w:val="00557A88"/>
    <w:rsid w:val="00557C19"/>
    <w:rsid w:val="00557C5D"/>
    <w:rsid w:val="00557D9A"/>
    <w:rsid w:val="00557F31"/>
    <w:rsid w:val="00560023"/>
    <w:rsid w:val="00560651"/>
    <w:rsid w:val="00560986"/>
    <w:rsid w:val="00560A2A"/>
    <w:rsid w:val="00560F10"/>
    <w:rsid w:val="0056114A"/>
    <w:rsid w:val="005612F7"/>
    <w:rsid w:val="005612FC"/>
    <w:rsid w:val="0056144B"/>
    <w:rsid w:val="00561451"/>
    <w:rsid w:val="005614BF"/>
    <w:rsid w:val="00561528"/>
    <w:rsid w:val="0056162A"/>
    <w:rsid w:val="005616CD"/>
    <w:rsid w:val="0056174C"/>
    <w:rsid w:val="005617FA"/>
    <w:rsid w:val="00561812"/>
    <w:rsid w:val="0056188B"/>
    <w:rsid w:val="005619C5"/>
    <w:rsid w:val="00561A45"/>
    <w:rsid w:val="00561C04"/>
    <w:rsid w:val="00561D0A"/>
    <w:rsid w:val="0056202A"/>
    <w:rsid w:val="00562053"/>
    <w:rsid w:val="005623AE"/>
    <w:rsid w:val="00562675"/>
    <w:rsid w:val="0056279A"/>
    <w:rsid w:val="00562B4D"/>
    <w:rsid w:val="00562C8C"/>
    <w:rsid w:val="00562D17"/>
    <w:rsid w:val="00562DF2"/>
    <w:rsid w:val="005631EC"/>
    <w:rsid w:val="00563268"/>
    <w:rsid w:val="0056330F"/>
    <w:rsid w:val="005633B0"/>
    <w:rsid w:val="00563564"/>
    <w:rsid w:val="005636A6"/>
    <w:rsid w:val="00563831"/>
    <w:rsid w:val="00563CC2"/>
    <w:rsid w:val="005643C2"/>
    <w:rsid w:val="005645B7"/>
    <w:rsid w:val="005646D3"/>
    <w:rsid w:val="00564965"/>
    <w:rsid w:val="00564C60"/>
    <w:rsid w:val="00564C76"/>
    <w:rsid w:val="00564F4A"/>
    <w:rsid w:val="00565157"/>
    <w:rsid w:val="00565164"/>
    <w:rsid w:val="005653C7"/>
    <w:rsid w:val="00565408"/>
    <w:rsid w:val="00565489"/>
    <w:rsid w:val="0056552D"/>
    <w:rsid w:val="005655D3"/>
    <w:rsid w:val="005655EA"/>
    <w:rsid w:val="00565618"/>
    <w:rsid w:val="0056591C"/>
    <w:rsid w:val="0056595A"/>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00F"/>
    <w:rsid w:val="00570262"/>
    <w:rsid w:val="005703A5"/>
    <w:rsid w:val="005704B5"/>
    <w:rsid w:val="005705FC"/>
    <w:rsid w:val="0057066D"/>
    <w:rsid w:val="00570870"/>
    <w:rsid w:val="00570C10"/>
    <w:rsid w:val="00570C33"/>
    <w:rsid w:val="005711D5"/>
    <w:rsid w:val="005712F5"/>
    <w:rsid w:val="00571734"/>
    <w:rsid w:val="005719A7"/>
    <w:rsid w:val="00571ABD"/>
    <w:rsid w:val="00571B53"/>
    <w:rsid w:val="00572246"/>
    <w:rsid w:val="00572393"/>
    <w:rsid w:val="00572550"/>
    <w:rsid w:val="0057285C"/>
    <w:rsid w:val="00572A7B"/>
    <w:rsid w:val="0057329B"/>
    <w:rsid w:val="00573489"/>
    <w:rsid w:val="00573547"/>
    <w:rsid w:val="005736BC"/>
    <w:rsid w:val="005736EA"/>
    <w:rsid w:val="005737AD"/>
    <w:rsid w:val="00573A93"/>
    <w:rsid w:val="00573C7E"/>
    <w:rsid w:val="00573CB1"/>
    <w:rsid w:val="00573F84"/>
    <w:rsid w:val="00574300"/>
    <w:rsid w:val="0057448F"/>
    <w:rsid w:val="00574778"/>
    <w:rsid w:val="00574943"/>
    <w:rsid w:val="00574950"/>
    <w:rsid w:val="00574A57"/>
    <w:rsid w:val="00574AB8"/>
    <w:rsid w:val="00574B36"/>
    <w:rsid w:val="00574D49"/>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816"/>
    <w:rsid w:val="005769C8"/>
    <w:rsid w:val="00576D5B"/>
    <w:rsid w:val="00577530"/>
    <w:rsid w:val="00577760"/>
    <w:rsid w:val="00577AA3"/>
    <w:rsid w:val="00577B0F"/>
    <w:rsid w:val="00577B46"/>
    <w:rsid w:val="00577F4E"/>
    <w:rsid w:val="005801CB"/>
    <w:rsid w:val="00580291"/>
    <w:rsid w:val="00580459"/>
    <w:rsid w:val="00580569"/>
    <w:rsid w:val="00580A54"/>
    <w:rsid w:val="00580B6A"/>
    <w:rsid w:val="00580E26"/>
    <w:rsid w:val="005810DD"/>
    <w:rsid w:val="005814E8"/>
    <w:rsid w:val="005815FD"/>
    <w:rsid w:val="005818AE"/>
    <w:rsid w:val="005818F0"/>
    <w:rsid w:val="00581B80"/>
    <w:rsid w:val="00581CCE"/>
    <w:rsid w:val="00581D44"/>
    <w:rsid w:val="00581E43"/>
    <w:rsid w:val="00581F5F"/>
    <w:rsid w:val="005820C2"/>
    <w:rsid w:val="005820FA"/>
    <w:rsid w:val="005821C0"/>
    <w:rsid w:val="0058239E"/>
    <w:rsid w:val="0058242B"/>
    <w:rsid w:val="00582D1C"/>
    <w:rsid w:val="00583325"/>
    <w:rsid w:val="00583362"/>
    <w:rsid w:val="00583631"/>
    <w:rsid w:val="00583871"/>
    <w:rsid w:val="00583951"/>
    <w:rsid w:val="00583A60"/>
    <w:rsid w:val="00583A8F"/>
    <w:rsid w:val="00583BC4"/>
    <w:rsid w:val="00583C95"/>
    <w:rsid w:val="00583E0B"/>
    <w:rsid w:val="00583FA0"/>
    <w:rsid w:val="0058437E"/>
    <w:rsid w:val="00584607"/>
    <w:rsid w:val="0058496C"/>
    <w:rsid w:val="00584ACD"/>
    <w:rsid w:val="00584B26"/>
    <w:rsid w:val="00584B31"/>
    <w:rsid w:val="00584C3F"/>
    <w:rsid w:val="00584DEF"/>
    <w:rsid w:val="005851A1"/>
    <w:rsid w:val="0058541F"/>
    <w:rsid w:val="00585BDC"/>
    <w:rsid w:val="00585C54"/>
    <w:rsid w:val="00585DA4"/>
    <w:rsid w:val="0058665F"/>
    <w:rsid w:val="005866AE"/>
    <w:rsid w:val="0058674D"/>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5C"/>
    <w:rsid w:val="005903B1"/>
    <w:rsid w:val="00590503"/>
    <w:rsid w:val="00590692"/>
    <w:rsid w:val="00590697"/>
    <w:rsid w:val="0059074C"/>
    <w:rsid w:val="0059074F"/>
    <w:rsid w:val="00590D75"/>
    <w:rsid w:val="005910FF"/>
    <w:rsid w:val="005911B6"/>
    <w:rsid w:val="00591324"/>
    <w:rsid w:val="0059157F"/>
    <w:rsid w:val="0059160F"/>
    <w:rsid w:val="00591769"/>
    <w:rsid w:val="00591789"/>
    <w:rsid w:val="0059179B"/>
    <w:rsid w:val="0059181E"/>
    <w:rsid w:val="00591A97"/>
    <w:rsid w:val="00591BE0"/>
    <w:rsid w:val="00591CAF"/>
    <w:rsid w:val="00591EA3"/>
    <w:rsid w:val="00592104"/>
    <w:rsid w:val="0059248C"/>
    <w:rsid w:val="0059264B"/>
    <w:rsid w:val="00592A63"/>
    <w:rsid w:val="00592BF2"/>
    <w:rsid w:val="00592BF4"/>
    <w:rsid w:val="00592E78"/>
    <w:rsid w:val="00592EB2"/>
    <w:rsid w:val="00592EFA"/>
    <w:rsid w:val="0059300D"/>
    <w:rsid w:val="00593134"/>
    <w:rsid w:val="0059332B"/>
    <w:rsid w:val="0059332D"/>
    <w:rsid w:val="005933D0"/>
    <w:rsid w:val="00593452"/>
    <w:rsid w:val="00593464"/>
    <w:rsid w:val="00593766"/>
    <w:rsid w:val="00593AC3"/>
    <w:rsid w:val="00593D37"/>
    <w:rsid w:val="00593D5C"/>
    <w:rsid w:val="00593DDB"/>
    <w:rsid w:val="00594386"/>
    <w:rsid w:val="005943DE"/>
    <w:rsid w:val="0059440D"/>
    <w:rsid w:val="005947C9"/>
    <w:rsid w:val="005949ED"/>
    <w:rsid w:val="00594A33"/>
    <w:rsid w:val="00594A96"/>
    <w:rsid w:val="00594BAD"/>
    <w:rsid w:val="00594DBC"/>
    <w:rsid w:val="00594EEE"/>
    <w:rsid w:val="00594F3F"/>
    <w:rsid w:val="00595240"/>
    <w:rsid w:val="0059535D"/>
    <w:rsid w:val="005955E5"/>
    <w:rsid w:val="00595659"/>
    <w:rsid w:val="00595736"/>
    <w:rsid w:val="005958B7"/>
    <w:rsid w:val="00595AD2"/>
    <w:rsid w:val="00595E8C"/>
    <w:rsid w:val="00596013"/>
    <w:rsid w:val="0059603C"/>
    <w:rsid w:val="0059657B"/>
    <w:rsid w:val="0059667F"/>
    <w:rsid w:val="005969BC"/>
    <w:rsid w:val="00596CF1"/>
    <w:rsid w:val="00596E2C"/>
    <w:rsid w:val="00596FB7"/>
    <w:rsid w:val="0059725F"/>
    <w:rsid w:val="005975F5"/>
    <w:rsid w:val="005979F8"/>
    <w:rsid w:val="00597A54"/>
    <w:rsid w:val="00597B65"/>
    <w:rsid w:val="00597C77"/>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118"/>
    <w:rsid w:val="005A3209"/>
    <w:rsid w:val="005A3274"/>
    <w:rsid w:val="005A3658"/>
    <w:rsid w:val="005A36A5"/>
    <w:rsid w:val="005A3937"/>
    <w:rsid w:val="005A3967"/>
    <w:rsid w:val="005A3ABB"/>
    <w:rsid w:val="005A4231"/>
    <w:rsid w:val="005A430F"/>
    <w:rsid w:val="005A459C"/>
    <w:rsid w:val="005A47A1"/>
    <w:rsid w:val="005A48AC"/>
    <w:rsid w:val="005A4932"/>
    <w:rsid w:val="005A4964"/>
    <w:rsid w:val="005A4CF9"/>
    <w:rsid w:val="005A510C"/>
    <w:rsid w:val="005A5208"/>
    <w:rsid w:val="005A53C0"/>
    <w:rsid w:val="005A54A1"/>
    <w:rsid w:val="005A5808"/>
    <w:rsid w:val="005A5891"/>
    <w:rsid w:val="005A58FF"/>
    <w:rsid w:val="005A5CA7"/>
    <w:rsid w:val="005A5CC4"/>
    <w:rsid w:val="005A5D56"/>
    <w:rsid w:val="005A5FE6"/>
    <w:rsid w:val="005A6290"/>
    <w:rsid w:val="005A6838"/>
    <w:rsid w:val="005A698A"/>
    <w:rsid w:val="005A6ED4"/>
    <w:rsid w:val="005A6EFE"/>
    <w:rsid w:val="005A6F8D"/>
    <w:rsid w:val="005A70F8"/>
    <w:rsid w:val="005A7188"/>
    <w:rsid w:val="005A71BF"/>
    <w:rsid w:val="005A72A6"/>
    <w:rsid w:val="005A7998"/>
    <w:rsid w:val="005A7BA2"/>
    <w:rsid w:val="005A7BAA"/>
    <w:rsid w:val="005A7FB8"/>
    <w:rsid w:val="005B024D"/>
    <w:rsid w:val="005B058D"/>
    <w:rsid w:val="005B05B3"/>
    <w:rsid w:val="005B066D"/>
    <w:rsid w:val="005B07A1"/>
    <w:rsid w:val="005B097D"/>
    <w:rsid w:val="005B09C9"/>
    <w:rsid w:val="005B0EFE"/>
    <w:rsid w:val="005B0F7F"/>
    <w:rsid w:val="005B100E"/>
    <w:rsid w:val="005B1226"/>
    <w:rsid w:val="005B126F"/>
    <w:rsid w:val="005B160E"/>
    <w:rsid w:val="005B184F"/>
    <w:rsid w:val="005B18B0"/>
    <w:rsid w:val="005B18B2"/>
    <w:rsid w:val="005B18D2"/>
    <w:rsid w:val="005B1B6B"/>
    <w:rsid w:val="005B1F76"/>
    <w:rsid w:val="005B2590"/>
    <w:rsid w:val="005B2625"/>
    <w:rsid w:val="005B2784"/>
    <w:rsid w:val="005B2849"/>
    <w:rsid w:val="005B2CEC"/>
    <w:rsid w:val="005B2F1A"/>
    <w:rsid w:val="005B2F8D"/>
    <w:rsid w:val="005B324E"/>
    <w:rsid w:val="005B34B4"/>
    <w:rsid w:val="005B361D"/>
    <w:rsid w:val="005B392A"/>
    <w:rsid w:val="005B3C73"/>
    <w:rsid w:val="005B3CAB"/>
    <w:rsid w:val="005B4058"/>
    <w:rsid w:val="005B4205"/>
    <w:rsid w:val="005B44DB"/>
    <w:rsid w:val="005B45BE"/>
    <w:rsid w:val="005B4810"/>
    <w:rsid w:val="005B49B0"/>
    <w:rsid w:val="005B4CC4"/>
    <w:rsid w:val="005B4CF8"/>
    <w:rsid w:val="005B4F69"/>
    <w:rsid w:val="005B543D"/>
    <w:rsid w:val="005B5479"/>
    <w:rsid w:val="005B5498"/>
    <w:rsid w:val="005B574C"/>
    <w:rsid w:val="005B5E66"/>
    <w:rsid w:val="005B618D"/>
    <w:rsid w:val="005B647B"/>
    <w:rsid w:val="005B6643"/>
    <w:rsid w:val="005B6A96"/>
    <w:rsid w:val="005B6AFA"/>
    <w:rsid w:val="005B6C71"/>
    <w:rsid w:val="005B7219"/>
    <w:rsid w:val="005B7227"/>
    <w:rsid w:val="005B72DD"/>
    <w:rsid w:val="005B75FE"/>
    <w:rsid w:val="005B763C"/>
    <w:rsid w:val="005B77CF"/>
    <w:rsid w:val="005B7987"/>
    <w:rsid w:val="005B79A4"/>
    <w:rsid w:val="005B7E0F"/>
    <w:rsid w:val="005B7F33"/>
    <w:rsid w:val="005C005D"/>
    <w:rsid w:val="005C00F2"/>
    <w:rsid w:val="005C01F7"/>
    <w:rsid w:val="005C020D"/>
    <w:rsid w:val="005C03F7"/>
    <w:rsid w:val="005C04AE"/>
    <w:rsid w:val="005C0787"/>
    <w:rsid w:val="005C0A2C"/>
    <w:rsid w:val="005C0A82"/>
    <w:rsid w:val="005C0FE7"/>
    <w:rsid w:val="005C11C0"/>
    <w:rsid w:val="005C12B2"/>
    <w:rsid w:val="005C1311"/>
    <w:rsid w:val="005C210D"/>
    <w:rsid w:val="005C2181"/>
    <w:rsid w:val="005C229A"/>
    <w:rsid w:val="005C2373"/>
    <w:rsid w:val="005C241D"/>
    <w:rsid w:val="005C2509"/>
    <w:rsid w:val="005C27DF"/>
    <w:rsid w:val="005C2B34"/>
    <w:rsid w:val="005C2CBA"/>
    <w:rsid w:val="005C2D53"/>
    <w:rsid w:val="005C2D68"/>
    <w:rsid w:val="005C305C"/>
    <w:rsid w:val="005C3211"/>
    <w:rsid w:val="005C33AD"/>
    <w:rsid w:val="005C3425"/>
    <w:rsid w:val="005C3600"/>
    <w:rsid w:val="005C384B"/>
    <w:rsid w:val="005C416B"/>
    <w:rsid w:val="005C4250"/>
    <w:rsid w:val="005C4551"/>
    <w:rsid w:val="005C46AC"/>
    <w:rsid w:val="005C46D9"/>
    <w:rsid w:val="005C492F"/>
    <w:rsid w:val="005C499F"/>
    <w:rsid w:val="005C4E9A"/>
    <w:rsid w:val="005C4F5E"/>
    <w:rsid w:val="005C4F91"/>
    <w:rsid w:val="005C507D"/>
    <w:rsid w:val="005C50BD"/>
    <w:rsid w:val="005C50D0"/>
    <w:rsid w:val="005C52BB"/>
    <w:rsid w:val="005C5563"/>
    <w:rsid w:val="005C57B8"/>
    <w:rsid w:val="005C5A5E"/>
    <w:rsid w:val="005C5CFD"/>
    <w:rsid w:val="005C5F0D"/>
    <w:rsid w:val="005C605B"/>
    <w:rsid w:val="005C6960"/>
    <w:rsid w:val="005C6991"/>
    <w:rsid w:val="005C6AF9"/>
    <w:rsid w:val="005C6C77"/>
    <w:rsid w:val="005C6EA7"/>
    <w:rsid w:val="005C72F9"/>
    <w:rsid w:val="005C746F"/>
    <w:rsid w:val="005C7996"/>
    <w:rsid w:val="005C7A71"/>
    <w:rsid w:val="005C7A84"/>
    <w:rsid w:val="005C7E13"/>
    <w:rsid w:val="005D0219"/>
    <w:rsid w:val="005D03D5"/>
    <w:rsid w:val="005D04B8"/>
    <w:rsid w:val="005D0608"/>
    <w:rsid w:val="005D0B60"/>
    <w:rsid w:val="005D0E73"/>
    <w:rsid w:val="005D111C"/>
    <w:rsid w:val="005D1125"/>
    <w:rsid w:val="005D126E"/>
    <w:rsid w:val="005D153D"/>
    <w:rsid w:val="005D18BD"/>
    <w:rsid w:val="005D190D"/>
    <w:rsid w:val="005D19B5"/>
    <w:rsid w:val="005D1C45"/>
    <w:rsid w:val="005D1D10"/>
    <w:rsid w:val="005D1DB3"/>
    <w:rsid w:val="005D20BF"/>
    <w:rsid w:val="005D2165"/>
    <w:rsid w:val="005D21F0"/>
    <w:rsid w:val="005D22D5"/>
    <w:rsid w:val="005D2440"/>
    <w:rsid w:val="005D247D"/>
    <w:rsid w:val="005D26C8"/>
    <w:rsid w:val="005D27EC"/>
    <w:rsid w:val="005D28B6"/>
    <w:rsid w:val="005D2CB6"/>
    <w:rsid w:val="005D2DFA"/>
    <w:rsid w:val="005D2E62"/>
    <w:rsid w:val="005D2FF9"/>
    <w:rsid w:val="005D3076"/>
    <w:rsid w:val="005D335E"/>
    <w:rsid w:val="005D3565"/>
    <w:rsid w:val="005D3757"/>
    <w:rsid w:val="005D3842"/>
    <w:rsid w:val="005D3A2F"/>
    <w:rsid w:val="005D3AF2"/>
    <w:rsid w:val="005D3C07"/>
    <w:rsid w:val="005D3C0D"/>
    <w:rsid w:val="005D3CD3"/>
    <w:rsid w:val="005D3E17"/>
    <w:rsid w:val="005D3EE9"/>
    <w:rsid w:val="005D4363"/>
    <w:rsid w:val="005D4398"/>
    <w:rsid w:val="005D43BF"/>
    <w:rsid w:val="005D4485"/>
    <w:rsid w:val="005D46A3"/>
    <w:rsid w:val="005D4750"/>
    <w:rsid w:val="005D47E0"/>
    <w:rsid w:val="005D4B5E"/>
    <w:rsid w:val="005D4EE6"/>
    <w:rsid w:val="005D5004"/>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47D"/>
    <w:rsid w:val="005D75CE"/>
    <w:rsid w:val="005D76B8"/>
    <w:rsid w:val="005D76F2"/>
    <w:rsid w:val="005D7CA9"/>
    <w:rsid w:val="005D7DE6"/>
    <w:rsid w:val="005E035F"/>
    <w:rsid w:val="005E0503"/>
    <w:rsid w:val="005E05C4"/>
    <w:rsid w:val="005E0773"/>
    <w:rsid w:val="005E09D7"/>
    <w:rsid w:val="005E0A4F"/>
    <w:rsid w:val="005E0AA4"/>
    <w:rsid w:val="005E0E72"/>
    <w:rsid w:val="005E0EAA"/>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DA"/>
    <w:rsid w:val="005E2722"/>
    <w:rsid w:val="005E2732"/>
    <w:rsid w:val="005E27E4"/>
    <w:rsid w:val="005E2C78"/>
    <w:rsid w:val="005E2C98"/>
    <w:rsid w:val="005E2F1C"/>
    <w:rsid w:val="005E315F"/>
    <w:rsid w:val="005E31D5"/>
    <w:rsid w:val="005E3253"/>
    <w:rsid w:val="005E3334"/>
    <w:rsid w:val="005E34A5"/>
    <w:rsid w:val="005E390A"/>
    <w:rsid w:val="005E3AEF"/>
    <w:rsid w:val="005E3C1A"/>
    <w:rsid w:val="005E3E22"/>
    <w:rsid w:val="005E3FEE"/>
    <w:rsid w:val="005E4051"/>
    <w:rsid w:val="005E408A"/>
    <w:rsid w:val="005E42A2"/>
    <w:rsid w:val="005E4363"/>
    <w:rsid w:val="005E4486"/>
    <w:rsid w:val="005E4575"/>
    <w:rsid w:val="005E4C94"/>
    <w:rsid w:val="005E4D57"/>
    <w:rsid w:val="005E4DF6"/>
    <w:rsid w:val="005E4E78"/>
    <w:rsid w:val="005E4F2B"/>
    <w:rsid w:val="005E5021"/>
    <w:rsid w:val="005E5191"/>
    <w:rsid w:val="005E51E8"/>
    <w:rsid w:val="005E522D"/>
    <w:rsid w:val="005E53C8"/>
    <w:rsid w:val="005E5548"/>
    <w:rsid w:val="005E55D8"/>
    <w:rsid w:val="005E58DE"/>
    <w:rsid w:val="005E5BD8"/>
    <w:rsid w:val="005E5C09"/>
    <w:rsid w:val="005E61CD"/>
    <w:rsid w:val="005E64E3"/>
    <w:rsid w:val="005E6613"/>
    <w:rsid w:val="005E666B"/>
    <w:rsid w:val="005E6953"/>
    <w:rsid w:val="005E6C3F"/>
    <w:rsid w:val="005E6EAB"/>
    <w:rsid w:val="005E701C"/>
    <w:rsid w:val="005E70A8"/>
    <w:rsid w:val="005E742B"/>
    <w:rsid w:val="005E75CE"/>
    <w:rsid w:val="005E778E"/>
    <w:rsid w:val="005E7D14"/>
    <w:rsid w:val="005E7F0A"/>
    <w:rsid w:val="005F0586"/>
    <w:rsid w:val="005F0AFA"/>
    <w:rsid w:val="005F0D07"/>
    <w:rsid w:val="005F0E4E"/>
    <w:rsid w:val="005F1182"/>
    <w:rsid w:val="005F1377"/>
    <w:rsid w:val="005F1906"/>
    <w:rsid w:val="005F1A50"/>
    <w:rsid w:val="005F1B4D"/>
    <w:rsid w:val="005F1C93"/>
    <w:rsid w:val="005F20DC"/>
    <w:rsid w:val="005F2129"/>
    <w:rsid w:val="005F2396"/>
    <w:rsid w:val="005F23F8"/>
    <w:rsid w:val="005F2596"/>
    <w:rsid w:val="005F2902"/>
    <w:rsid w:val="005F297C"/>
    <w:rsid w:val="005F2985"/>
    <w:rsid w:val="005F2C88"/>
    <w:rsid w:val="005F2D78"/>
    <w:rsid w:val="005F30A0"/>
    <w:rsid w:val="005F329F"/>
    <w:rsid w:val="005F3302"/>
    <w:rsid w:val="005F35BD"/>
    <w:rsid w:val="005F3814"/>
    <w:rsid w:val="005F3839"/>
    <w:rsid w:val="005F38C1"/>
    <w:rsid w:val="005F38F0"/>
    <w:rsid w:val="005F3B8C"/>
    <w:rsid w:val="005F3DC8"/>
    <w:rsid w:val="005F3F32"/>
    <w:rsid w:val="005F417D"/>
    <w:rsid w:val="005F4476"/>
    <w:rsid w:val="005F4506"/>
    <w:rsid w:val="005F4643"/>
    <w:rsid w:val="005F4923"/>
    <w:rsid w:val="005F4927"/>
    <w:rsid w:val="005F4958"/>
    <w:rsid w:val="005F4AD0"/>
    <w:rsid w:val="005F4B6D"/>
    <w:rsid w:val="005F4C3A"/>
    <w:rsid w:val="005F4C57"/>
    <w:rsid w:val="005F4C8D"/>
    <w:rsid w:val="005F4E03"/>
    <w:rsid w:val="005F4FCD"/>
    <w:rsid w:val="005F54AD"/>
    <w:rsid w:val="005F5947"/>
    <w:rsid w:val="005F5ABB"/>
    <w:rsid w:val="005F5E10"/>
    <w:rsid w:val="005F613D"/>
    <w:rsid w:val="005F6149"/>
    <w:rsid w:val="005F6863"/>
    <w:rsid w:val="005F689A"/>
    <w:rsid w:val="005F689B"/>
    <w:rsid w:val="005F68E9"/>
    <w:rsid w:val="005F6DA0"/>
    <w:rsid w:val="005F7085"/>
    <w:rsid w:val="005F7090"/>
    <w:rsid w:val="005F77AB"/>
    <w:rsid w:val="005F78F4"/>
    <w:rsid w:val="005F7AB7"/>
    <w:rsid w:val="005F7C65"/>
    <w:rsid w:val="0060041E"/>
    <w:rsid w:val="00600509"/>
    <w:rsid w:val="00600707"/>
    <w:rsid w:val="00600871"/>
    <w:rsid w:val="00600D2B"/>
    <w:rsid w:val="006011FA"/>
    <w:rsid w:val="00601222"/>
    <w:rsid w:val="0060145A"/>
    <w:rsid w:val="006015F5"/>
    <w:rsid w:val="006017E6"/>
    <w:rsid w:val="006018A4"/>
    <w:rsid w:val="00601B65"/>
    <w:rsid w:val="00601BD4"/>
    <w:rsid w:val="006022CD"/>
    <w:rsid w:val="0060234B"/>
    <w:rsid w:val="0060284D"/>
    <w:rsid w:val="0060287B"/>
    <w:rsid w:val="00602ED7"/>
    <w:rsid w:val="00603189"/>
    <w:rsid w:val="0060346C"/>
    <w:rsid w:val="006035A7"/>
    <w:rsid w:val="00603601"/>
    <w:rsid w:val="00603619"/>
    <w:rsid w:val="00603A25"/>
    <w:rsid w:val="00603ADB"/>
    <w:rsid w:val="00603AE8"/>
    <w:rsid w:val="00603C7C"/>
    <w:rsid w:val="00603CDA"/>
    <w:rsid w:val="00603E9F"/>
    <w:rsid w:val="00603FC4"/>
    <w:rsid w:val="00604000"/>
    <w:rsid w:val="0060419A"/>
    <w:rsid w:val="006041D1"/>
    <w:rsid w:val="00604258"/>
    <w:rsid w:val="00604703"/>
    <w:rsid w:val="006049F2"/>
    <w:rsid w:val="00605102"/>
    <w:rsid w:val="006053C3"/>
    <w:rsid w:val="006053CC"/>
    <w:rsid w:val="006058A1"/>
    <w:rsid w:val="00605AA9"/>
    <w:rsid w:val="00605E70"/>
    <w:rsid w:val="00606083"/>
    <w:rsid w:val="0060616A"/>
    <w:rsid w:val="00606319"/>
    <w:rsid w:val="006068AE"/>
    <w:rsid w:val="00606984"/>
    <w:rsid w:val="00606BBE"/>
    <w:rsid w:val="00606C78"/>
    <w:rsid w:val="00606CAD"/>
    <w:rsid w:val="00606D70"/>
    <w:rsid w:val="00607030"/>
    <w:rsid w:val="006070F8"/>
    <w:rsid w:val="00607844"/>
    <w:rsid w:val="00607924"/>
    <w:rsid w:val="00607973"/>
    <w:rsid w:val="00607B0C"/>
    <w:rsid w:val="00607B29"/>
    <w:rsid w:val="00607BB6"/>
    <w:rsid w:val="00607F41"/>
    <w:rsid w:val="0061004C"/>
    <w:rsid w:val="006106A7"/>
    <w:rsid w:val="006106C0"/>
    <w:rsid w:val="00610C41"/>
    <w:rsid w:val="0061128F"/>
    <w:rsid w:val="006113EA"/>
    <w:rsid w:val="00611536"/>
    <w:rsid w:val="00611760"/>
    <w:rsid w:val="00611AC8"/>
    <w:rsid w:val="00611CFE"/>
    <w:rsid w:val="00611F34"/>
    <w:rsid w:val="00611FFF"/>
    <w:rsid w:val="006125A3"/>
    <w:rsid w:val="00612E79"/>
    <w:rsid w:val="00612EEC"/>
    <w:rsid w:val="00612FE7"/>
    <w:rsid w:val="00613304"/>
    <w:rsid w:val="0061377E"/>
    <w:rsid w:val="006139CC"/>
    <w:rsid w:val="00613B7E"/>
    <w:rsid w:val="00613C89"/>
    <w:rsid w:val="00613CE1"/>
    <w:rsid w:val="00613ED7"/>
    <w:rsid w:val="00613FB1"/>
    <w:rsid w:val="00613FCD"/>
    <w:rsid w:val="00614474"/>
    <w:rsid w:val="006146C1"/>
    <w:rsid w:val="006147C8"/>
    <w:rsid w:val="006149F2"/>
    <w:rsid w:val="00614C1D"/>
    <w:rsid w:val="00614CD1"/>
    <w:rsid w:val="00614D58"/>
    <w:rsid w:val="00614DCD"/>
    <w:rsid w:val="00614E7C"/>
    <w:rsid w:val="00614FCF"/>
    <w:rsid w:val="0061505B"/>
    <w:rsid w:val="0061518E"/>
    <w:rsid w:val="006152F0"/>
    <w:rsid w:val="00615C81"/>
    <w:rsid w:val="00615E46"/>
    <w:rsid w:val="00616155"/>
    <w:rsid w:val="00616411"/>
    <w:rsid w:val="0061642E"/>
    <w:rsid w:val="00616544"/>
    <w:rsid w:val="00616850"/>
    <w:rsid w:val="00616983"/>
    <w:rsid w:val="00616C15"/>
    <w:rsid w:val="00616DF5"/>
    <w:rsid w:val="00616EC9"/>
    <w:rsid w:val="00616FAD"/>
    <w:rsid w:val="006174E3"/>
    <w:rsid w:val="006176D6"/>
    <w:rsid w:val="006178E4"/>
    <w:rsid w:val="00617B79"/>
    <w:rsid w:val="00617D01"/>
    <w:rsid w:val="00617D97"/>
    <w:rsid w:val="00617F5E"/>
    <w:rsid w:val="006203EF"/>
    <w:rsid w:val="00620763"/>
    <w:rsid w:val="006207BF"/>
    <w:rsid w:val="00620974"/>
    <w:rsid w:val="006210FB"/>
    <w:rsid w:val="00621536"/>
    <w:rsid w:val="00621A4B"/>
    <w:rsid w:val="00621BAF"/>
    <w:rsid w:val="00621E92"/>
    <w:rsid w:val="0062202B"/>
    <w:rsid w:val="0062211A"/>
    <w:rsid w:val="00622146"/>
    <w:rsid w:val="006229B9"/>
    <w:rsid w:val="00622BBE"/>
    <w:rsid w:val="00622D14"/>
    <w:rsid w:val="00623232"/>
    <w:rsid w:val="00623485"/>
    <w:rsid w:val="006235D1"/>
    <w:rsid w:val="006235EB"/>
    <w:rsid w:val="006238DE"/>
    <w:rsid w:val="00623AD7"/>
    <w:rsid w:val="00623FFB"/>
    <w:rsid w:val="006241BD"/>
    <w:rsid w:val="0062426A"/>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2AD"/>
    <w:rsid w:val="00627595"/>
    <w:rsid w:val="00627823"/>
    <w:rsid w:val="00627877"/>
    <w:rsid w:val="00627916"/>
    <w:rsid w:val="006279BB"/>
    <w:rsid w:val="00627C11"/>
    <w:rsid w:val="00627EA0"/>
    <w:rsid w:val="00627F0F"/>
    <w:rsid w:val="00630102"/>
    <w:rsid w:val="00630964"/>
    <w:rsid w:val="00630998"/>
    <w:rsid w:val="00630AB5"/>
    <w:rsid w:val="00630CD5"/>
    <w:rsid w:val="00630D89"/>
    <w:rsid w:val="00630F89"/>
    <w:rsid w:val="00631138"/>
    <w:rsid w:val="006313BA"/>
    <w:rsid w:val="006314DF"/>
    <w:rsid w:val="00631568"/>
    <w:rsid w:val="006318A4"/>
    <w:rsid w:val="006319D2"/>
    <w:rsid w:val="006319E4"/>
    <w:rsid w:val="00631C68"/>
    <w:rsid w:val="00631F9D"/>
    <w:rsid w:val="006324FF"/>
    <w:rsid w:val="00632708"/>
    <w:rsid w:val="00632770"/>
    <w:rsid w:val="00632799"/>
    <w:rsid w:val="0063286E"/>
    <w:rsid w:val="006328E5"/>
    <w:rsid w:val="006329F8"/>
    <w:rsid w:val="00632BB1"/>
    <w:rsid w:val="00632DB9"/>
    <w:rsid w:val="00632EFF"/>
    <w:rsid w:val="006332BB"/>
    <w:rsid w:val="00633496"/>
    <w:rsid w:val="00633549"/>
    <w:rsid w:val="0063372B"/>
    <w:rsid w:val="006337DA"/>
    <w:rsid w:val="006338D3"/>
    <w:rsid w:val="00633929"/>
    <w:rsid w:val="00633A78"/>
    <w:rsid w:val="00633F25"/>
    <w:rsid w:val="006340A9"/>
    <w:rsid w:val="006342EE"/>
    <w:rsid w:val="00634341"/>
    <w:rsid w:val="00634495"/>
    <w:rsid w:val="006345C3"/>
    <w:rsid w:val="0063480D"/>
    <w:rsid w:val="00634954"/>
    <w:rsid w:val="00634A07"/>
    <w:rsid w:val="00634B63"/>
    <w:rsid w:val="00634CD1"/>
    <w:rsid w:val="00634D1B"/>
    <w:rsid w:val="006351DE"/>
    <w:rsid w:val="00635948"/>
    <w:rsid w:val="00635D4A"/>
    <w:rsid w:val="006361A1"/>
    <w:rsid w:val="006361AF"/>
    <w:rsid w:val="00636296"/>
    <w:rsid w:val="006362A6"/>
    <w:rsid w:val="006364E8"/>
    <w:rsid w:val="0063685A"/>
    <w:rsid w:val="00636A2E"/>
    <w:rsid w:val="00636B9F"/>
    <w:rsid w:val="00636D22"/>
    <w:rsid w:val="00637126"/>
    <w:rsid w:val="0063713A"/>
    <w:rsid w:val="0063753C"/>
    <w:rsid w:val="006375E2"/>
    <w:rsid w:val="006375F9"/>
    <w:rsid w:val="0063773E"/>
    <w:rsid w:val="00637B20"/>
    <w:rsid w:val="00637C33"/>
    <w:rsid w:val="00637EC8"/>
    <w:rsid w:val="00640273"/>
    <w:rsid w:val="006406CC"/>
    <w:rsid w:val="006409BE"/>
    <w:rsid w:val="00640D9F"/>
    <w:rsid w:val="0064103D"/>
    <w:rsid w:val="00641186"/>
    <w:rsid w:val="00641671"/>
    <w:rsid w:val="0064167A"/>
    <w:rsid w:val="006416A1"/>
    <w:rsid w:val="006416DB"/>
    <w:rsid w:val="0064182C"/>
    <w:rsid w:val="006418C3"/>
    <w:rsid w:val="00641B56"/>
    <w:rsid w:val="00641CD8"/>
    <w:rsid w:val="006422D5"/>
    <w:rsid w:val="0064262E"/>
    <w:rsid w:val="00642642"/>
    <w:rsid w:val="00642778"/>
    <w:rsid w:val="00642AC1"/>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A16"/>
    <w:rsid w:val="00644BEB"/>
    <w:rsid w:val="00644F3B"/>
    <w:rsid w:val="00644FD4"/>
    <w:rsid w:val="006451B0"/>
    <w:rsid w:val="00645691"/>
    <w:rsid w:val="006458AC"/>
    <w:rsid w:val="006458E6"/>
    <w:rsid w:val="00645EED"/>
    <w:rsid w:val="00646147"/>
    <w:rsid w:val="006461D5"/>
    <w:rsid w:val="006464BF"/>
    <w:rsid w:val="00646676"/>
    <w:rsid w:val="006466FB"/>
    <w:rsid w:val="006467E6"/>
    <w:rsid w:val="00646A66"/>
    <w:rsid w:val="00646B88"/>
    <w:rsid w:val="00646BA6"/>
    <w:rsid w:val="00646BD8"/>
    <w:rsid w:val="00646DEF"/>
    <w:rsid w:val="00646F4D"/>
    <w:rsid w:val="006470E2"/>
    <w:rsid w:val="006472E1"/>
    <w:rsid w:val="00647338"/>
    <w:rsid w:val="0064760F"/>
    <w:rsid w:val="006476E0"/>
    <w:rsid w:val="00647969"/>
    <w:rsid w:val="00647B63"/>
    <w:rsid w:val="00647C59"/>
    <w:rsid w:val="00647C9E"/>
    <w:rsid w:val="00647D20"/>
    <w:rsid w:val="00650301"/>
    <w:rsid w:val="0065034C"/>
    <w:rsid w:val="006503A0"/>
    <w:rsid w:val="006504FF"/>
    <w:rsid w:val="00650954"/>
    <w:rsid w:val="00650B90"/>
    <w:rsid w:val="00650E37"/>
    <w:rsid w:val="00650E85"/>
    <w:rsid w:val="00651154"/>
    <w:rsid w:val="006511D0"/>
    <w:rsid w:val="00651319"/>
    <w:rsid w:val="00651687"/>
    <w:rsid w:val="00651F5D"/>
    <w:rsid w:val="006520D2"/>
    <w:rsid w:val="006524E3"/>
    <w:rsid w:val="00652620"/>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793"/>
    <w:rsid w:val="00653A88"/>
    <w:rsid w:val="00653BDD"/>
    <w:rsid w:val="00653C8E"/>
    <w:rsid w:val="00653F38"/>
    <w:rsid w:val="006541BD"/>
    <w:rsid w:val="006542A3"/>
    <w:rsid w:val="00654B58"/>
    <w:rsid w:val="00654EBB"/>
    <w:rsid w:val="00655107"/>
    <w:rsid w:val="006554C0"/>
    <w:rsid w:val="006555D2"/>
    <w:rsid w:val="00655812"/>
    <w:rsid w:val="00655843"/>
    <w:rsid w:val="00655B2E"/>
    <w:rsid w:val="00655CBA"/>
    <w:rsid w:val="00655D1E"/>
    <w:rsid w:val="00655F0E"/>
    <w:rsid w:val="00655FAF"/>
    <w:rsid w:val="00656104"/>
    <w:rsid w:val="00656469"/>
    <w:rsid w:val="0065648A"/>
    <w:rsid w:val="006568FC"/>
    <w:rsid w:val="00656CFD"/>
    <w:rsid w:val="00656DB7"/>
    <w:rsid w:val="00656E31"/>
    <w:rsid w:val="00657120"/>
    <w:rsid w:val="0065728D"/>
    <w:rsid w:val="00657297"/>
    <w:rsid w:val="006572DF"/>
    <w:rsid w:val="00657556"/>
    <w:rsid w:val="00657592"/>
    <w:rsid w:val="006575CB"/>
    <w:rsid w:val="00657718"/>
    <w:rsid w:val="00657C6C"/>
    <w:rsid w:val="00657F6C"/>
    <w:rsid w:val="00660128"/>
    <w:rsid w:val="006607D5"/>
    <w:rsid w:val="00660A29"/>
    <w:rsid w:val="00660AE3"/>
    <w:rsid w:val="00660BC6"/>
    <w:rsid w:val="00660C3E"/>
    <w:rsid w:val="00660F2C"/>
    <w:rsid w:val="006611B8"/>
    <w:rsid w:val="0066137E"/>
    <w:rsid w:val="006613AA"/>
    <w:rsid w:val="00661412"/>
    <w:rsid w:val="00661450"/>
    <w:rsid w:val="00661542"/>
    <w:rsid w:val="00661820"/>
    <w:rsid w:val="0066185B"/>
    <w:rsid w:val="00661CC8"/>
    <w:rsid w:val="00661D3D"/>
    <w:rsid w:val="00661D3E"/>
    <w:rsid w:val="00661E68"/>
    <w:rsid w:val="00661FEB"/>
    <w:rsid w:val="00662144"/>
    <w:rsid w:val="00662462"/>
    <w:rsid w:val="00662486"/>
    <w:rsid w:val="006624E4"/>
    <w:rsid w:val="006625A4"/>
    <w:rsid w:val="006625AC"/>
    <w:rsid w:val="006625C7"/>
    <w:rsid w:val="0066279D"/>
    <w:rsid w:val="00662B01"/>
    <w:rsid w:val="00662B48"/>
    <w:rsid w:val="00662C01"/>
    <w:rsid w:val="00662E34"/>
    <w:rsid w:val="00663807"/>
    <w:rsid w:val="00663AAE"/>
    <w:rsid w:val="00663E3C"/>
    <w:rsid w:val="00663EF2"/>
    <w:rsid w:val="0066416A"/>
    <w:rsid w:val="006644A5"/>
    <w:rsid w:val="0066451C"/>
    <w:rsid w:val="00664540"/>
    <w:rsid w:val="006645CE"/>
    <w:rsid w:val="006646F9"/>
    <w:rsid w:val="006648B9"/>
    <w:rsid w:val="00664B29"/>
    <w:rsid w:val="00664F64"/>
    <w:rsid w:val="00664F7E"/>
    <w:rsid w:val="00664FF5"/>
    <w:rsid w:val="00665177"/>
    <w:rsid w:val="006653D6"/>
    <w:rsid w:val="00665F29"/>
    <w:rsid w:val="00665F56"/>
    <w:rsid w:val="00665F94"/>
    <w:rsid w:val="00666059"/>
    <w:rsid w:val="00666086"/>
    <w:rsid w:val="0066624E"/>
    <w:rsid w:val="006662ED"/>
    <w:rsid w:val="006663E5"/>
    <w:rsid w:val="00666553"/>
    <w:rsid w:val="0066657F"/>
    <w:rsid w:val="00666929"/>
    <w:rsid w:val="00666A0E"/>
    <w:rsid w:val="00666A9C"/>
    <w:rsid w:val="00666C80"/>
    <w:rsid w:val="00666E78"/>
    <w:rsid w:val="00667358"/>
    <w:rsid w:val="0066761B"/>
    <w:rsid w:val="00667890"/>
    <w:rsid w:val="00667B7C"/>
    <w:rsid w:val="00667C08"/>
    <w:rsid w:val="00667C80"/>
    <w:rsid w:val="00667CF9"/>
    <w:rsid w:val="00667F37"/>
    <w:rsid w:val="0067015A"/>
    <w:rsid w:val="0067017C"/>
    <w:rsid w:val="00670601"/>
    <w:rsid w:val="0067073E"/>
    <w:rsid w:val="0067090B"/>
    <w:rsid w:val="00670A1E"/>
    <w:rsid w:val="00670DDA"/>
    <w:rsid w:val="00670F1B"/>
    <w:rsid w:val="006712A7"/>
    <w:rsid w:val="006713C0"/>
    <w:rsid w:val="00671536"/>
    <w:rsid w:val="0067167A"/>
    <w:rsid w:val="00671E11"/>
    <w:rsid w:val="00671F65"/>
    <w:rsid w:val="0067206B"/>
    <w:rsid w:val="0067215B"/>
    <w:rsid w:val="006723FC"/>
    <w:rsid w:val="00672624"/>
    <w:rsid w:val="006726A6"/>
    <w:rsid w:val="0067283C"/>
    <w:rsid w:val="00672BB3"/>
    <w:rsid w:val="00672E6E"/>
    <w:rsid w:val="00672FFC"/>
    <w:rsid w:val="0067341D"/>
    <w:rsid w:val="00673482"/>
    <w:rsid w:val="006734F6"/>
    <w:rsid w:val="006735EB"/>
    <w:rsid w:val="0067382F"/>
    <w:rsid w:val="006738A7"/>
    <w:rsid w:val="00673B1F"/>
    <w:rsid w:val="00673CB9"/>
    <w:rsid w:val="00673EDA"/>
    <w:rsid w:val="00673FE8"/>
    <w:rsid w:val="00674253"/>
    <w:rsid w:val="0067438A"/>
    <w:rsid w:val="00674695"/>
    <w:rsid w:val="0067481E"/>
    <w:rsid w:val="00674B2D"/>
    <w:rsid w:val="00674C18"/>
    <w:rsid w:val="0067542E"/>
    <w:rsid w:val="0067549A"/>
    <w:rsid w:val="00675884"/>
    <w:rsid w:val="006758CA"/>
    <w:rsid w:val="00675997"/>
    <w:rsid w:val="00675C9B"/>
    <w:rsid w:val="00675D2F"/>
    <w:rsid w:val="00675D5A"/>
    <w:rsid w:val="00675F2D"/>
    <w:rsid w:val="00675F92"/>
    <w:rsid w:val="006760F5"/>
    <w:rsid w:val="006761F8"/>
    <w:rsid w:val="006763E4"/>
    <w:rsid w:val="006764A2"/>
    <w:rsid w:val="0067653C"/>
    <w:rsid w:val="00676991"/>
    <w:rsid w:val="00676B3B"/>
    <w:rsid w:val="00676C89"/>
    <w:rsid w:val="00676F5D"/>
    <w:rsid w:val="00677013"/>
    <w:rsid w:val="006770F9"/>
    <w:rsid w:val="00677165"/>
    <w:rsid w:val="00677474"/>
    <w:rsid w:val="0067752D"/>
    <w:rsid w:val="00677793"/>
    <w:rsid w:val="0067786E"/>
    <w:rsid w:val="00677925"/>
    <w:rsid w:val="00677AA2"/>
    <w:rsid w:val="00677F2B"/>
    <w:rsid w:val="006802A7"/>
    <w:rsid w:val="006803ED"/>
    <w:rsid w:val="0068048F"/>
    <w:rsid w:val="006804BC"/>
    <w:rsid w:val="00680584"/>
    <w:rsid w:val="00680667"/>
    <w:rsid w:val="00680831"/>
    <w:rsid w:val="00680C9D"/>
    <w:rsid w:val="00680EA3"/>
    <w:rsid w:val="00680EB1"/>
    <w:rsid w:val="00680F41"/>
    <w:rsid w:val="00680F57"/>
    <w:rsid w:val="006810F3"/>
    <w:rsid w:val="006811C7"/>
    <w:rsid w:val="006817BB"/>
    <w:rsid w:val="006818A4"/>
    <w:rsid w:val="006819DC"/>
    <w:rsid w:val="00681E91"/>
    <w:rsid w:val="00682242"/>
    <w:rsid w:val="0068253B"/>
    <w:rsid w:val="00682594"/>
    <w:rsid w:val="00682718"/>
    <w:rsid w:val="0068291F"/>
    <w:rsid w:val="00682A37"/>
    <w:rsid w:val="00682AF4"/>
    <w:rsid w:val="00682B32"/>
    <w:rsid w:val="00682D4E"/>
    <w:rsid w:val="00682E0F"/>
    <w:rsid w:val="00682F8F"/>
    <w:rsid w:val="00683033"/>
    <w:rsid w:val="006833A7"/>
    <w:rsid w:val="0068356C"/>
    <w:rsid w:val="00683D9E"/>
    <w:rsid w:val="00684176"/>
    <w:rsid w:val="0068446A"/>
    <w:rsid w:val="00684498"/>
    <w:rsid w:val="006846E2"/>
    <w:rsid w:val="00684AB8"/>
    <w:rsid w:val="00684B9C"/>
    <w:rsid w:val="00684BA5"/>
    <w:rsid w:val="00684CA7"/>
    <w:rsid w:val="00684EBD"/>
    <w:rsid w:val="0068502C"/>
    <w:rsid w:val="006850F7"/>
    <w:rsid w:val="006850FE"/>
    <w:rsid w:val="006852D0"/>
    <w:rsid w:val="006853D4"/>
    <w:rsid w:val="006853ED"/>
    <w:rsid w:val="006855F4"/>
    <w:rsid w:val="006857B7"/>
    <w:rsid w:val="006858E3"/>
    <w:rsid w:val="00685A90"/>
    <w:rsid w:val="00685C37"/>
    <w:rsid w:val="00685D59"/>
    <w:rsid w:val="00685EA1"/>
    <w:rsid w:val="00685F42"/>
    <w:rsid w:val="00685F8C"/>
    <w:rsid w:val="00685F9A"/>
    <w:rsid w:val="006861FD"/>
    <w:rsid w:val="00686303"/>
    <w:rsid w:val="00686400"/>
    <w:rsid w:val="00686408"/>
    <w:rsid w:val="0068642B"/>
    <w:rsid w:val="0068647B"/>
    <w:rsid w:val="0068655E"/>
    <w:rsid w:val="00686605"/>
    <w:rsid w:val="006866CE"/>
    <w:rsid w:val="00686934"/>
    <w:rsid w:val="0068714A"/>
    <w:rsid w:val="006871A5"/>
    <w:rsid w:val="00687270"/>
    <w:rsid w:val="006873F4"/>
    <w:rsid w:val="006874E9"/>
    <w:rsid w:val="006875D5"/>
    <w:rsid w:val="0068783A"/>
    <w:rsid w:val="00687A46"/>
    <w:rsid w:val="00687B60"/>
    <w:rsid w:val="00687CC5"/>
    <w:rsid w:val="00687E9D"/>
    <w:rsid w:val="00687EBF"/>
    <w:rsid w:val="00687FCF"/>
    <w:rsid w:val="006903E2"/>
    <w:rsid w:val="0069074A"/>
    <w:rsid w:val="006907DB"/>
    <w:rsid w:val="006907E6"/>
    <w:rsid w:val="00690977"/>
    <w:rsid w:val="00690990"/>
    <w:rsid w:val="006909E4"/>
    <w:rsid w:val="00690C7E"/>
    <w:rsid w:val="00690E94"/>
    <w:rsid w:val="00690EF6"/>
    <w:rsid w:val="00690F04"/>
    <w:rsid w:val="00691690"/>
    <w:rsid w:val="00691B01"/>
    <w:rsid w:val="00691E2A"/>
    <w:rsid w:val="006921EF"/>
    <w:rsid w:val="00692270"/>
    <w:rsid w:val="00692546"/>
    <w:rsid w:val="006928D3"/>
    <w:rsid w:val="00692A74"/>
    <w:rsid w:val="00692F3C"/>
    <w:rsid w:val="00693278"/>
    <w:rsid w:val="00693542"/>
    <w:rsid w:val="006936CE"/>
    <w:rsid w:val="00693B92"/>
    <w:rsid w:val="00693F5A"/>
    <w:rsid w:val="006940C2"/>
    <w:rsid w:val="00694270"/>
    <w:rsid w:val="00694303"/>
    <w:rsid w:val="00694351"/>
    <w:rsid w:val="0069466A"/>
    <w:rsid w:val="00694A22"/>
    <w:rsid w:val="00694A79"/>
    <w:rsid w:val="00694C3E"/>
    <w:rsid w:val="00694D7C"/>
    <w:rsid w:val="00694ECF"/>
    <w:rsid w:val="006959C7"/>
    <w:rsid w:val="00695AE3"/>
    <w:rsid w:val="00695C1A"/>
    <w:rsid w:val="00695C7D"/>
    <w:rsid w:val="00695F8B"/>
    <w:rsid w:val="006961EE"/>
    <w:rsid w:val="00696209"/>
    <w:rsid w:val="0069657B"/>
    <w:rsid w:val="006965BA"/>
    <w:rsid w:val="00696B7E"/>
    <w:rsid w:val="00696B99"/>
    <w:rsid w:val="00696D36"/>
    <w:rsid w:val="0069738F"/>
    <w:rsid w:val="006973F6"/>
    <w:rsid w:val="006974BA"/>
    <w:rsid w:val="006975A7"/>
    <w:rsid w:val="0069775B"/>
    <w:rsid w:val="006977EF"/>
    <w:rsid w:val="00697CFE"/>
    <w:rsid w:val="00697D3C"/>
    <w:rsid w:val="006A020C"/>
    <w:rsid w:val="006A0476"/>
    <w:rsid w:val="006A0601"/>
    <w:rsid w:val="006A0B2C"/>
    <w:rsid w:val="006A0DF4"/>
    <w:rsid w:val="006A0EF5"/>
    <w:rsid w:val="006A0FAA"/>
    <w:rsid w:val="006A0FD0"/>
    <w:rsid w:val="006A1153"/>
    <w:rsid w:val="006A1A47"/>
    <w:rsid w:val="006A1A90"/>
    <w:rsid w:val="006A1C05"/>
    <w:rsid w:val="006A1D2C"/>
    <w:rsid w:val="006A1DA7"/>
    <w:rsid w:val="006A1EFC"/>
    <w:rsid w:val="006A2094"/>
    <w:rsid w:val="006A216A"/>
    <w:rsid w:val="006A22FA"/>
    <w:rsid w:val="006A2356"/>
    <w:rsid w:val="006A236B"/>
    <w:rsid w:val="006A290B"/>
    <w:rsid w:val="006A2E14"/>
    <w:rsid w:val="006A2FDE"/>
    <w:rsid w:val="006A2FE9"/>
    <w:rsid w:val="006A30C0"/>
    <w:rsid w:val="006A3248"/>
    <w:rsid w:val="006A32B1"/>
    <w:rsid w:val="006A33E4"/>
    <w:rsid w:val="006A3441"/>
    <w:rsid w:val="006A359F"/>
    <w:rsid w:val="006A3C05"/>
    <w:rsid w:val="006A3E30"/>
    <w:rsid w:val="006A3F16"/>
    <w:rsid w:val="006A3F9E"/>
    <w:rsid w:val="006A3FE5"/>
    <w:rsid w:val="006A41AA"/>
    <w:rsid w:val="006A4273"/>
    <w:rsid w:val="006A43CC"/>
    <w:rsid w:val="006A441B"/>
    <w:rsid w:val="006A458B"/>
    <w:rsid w:val="006A45F4"/>
    <w:rsid w:val="006A47C8"/>
    <w:rsid w:val="006A49A1"/>
    <w:rsid w:val="006A4C03"/>
    <w:rsid w:val="006A4CCB"/>
    <w:rsid w:val="006A4DBB"/>
    <w:rsid w:val="006A4E28"/>
    <w:rsid w:val="006A4FDB"/>
    <w:rsid w:val="006A5281"/>
    <w:rsid w:val="006A5688"/>
    <w:rsid w:val="006A596A"/>
    <w:rsid w:val="006A59CB"/>
    <w:rsid w:val="006A5BC3"/>
    <w:rsid w:val="006A5E1B"/>
    <w:rsid w:val="006A619F"/>
    <w:rsid w:val="006A6331"/>
    <w:rsid w:val="006A665C"/>
    <w:rsid w:val="006A7274"/>
    <w:rsid w:val="006A728F"/>
    <w:rsid w:val="006A72E3"/>
    <w:rsid w:val="006A736D"/>
    <w:rsid w:val="006A768D"/>
    <w:rsid w:val="006A7847"/>
    <w:rsid w:val="006A7919"/>
    <w:rsid w:val="006A798E"/>
    <w:rsid w:val="006A7DEC"/>
    <w:rsid w:val="006A7FFB"/>
    <w:rsid w:val="006B05A2"/>
    <w:rsid w:val="006B0A88"/>
    <w:rsid w:val="006B0AC8"/>
    <w:rsid w:val="006B0B79"/>
    <w:rsid w:val="006B0C93"/>
    <w:rsid w:val="006B0CAF"/>
    <w:rsid w:val="006B0D58"/>
    <w:rsid w:val="006B12B2"/>
    <w:rsid w:val="006B149F"/>
    <w:rsid w:val="006B14DA"/>
    <w:rsid w:val="006B1583"/>
    <w:rsid w:val="006B1653"/>
    <w:rsid w:val="006B1BC0"/>
    <w:rsid w:val="006B1C52"/>
    <w:rsid w:val="006B1E8E"/>
    <w:rsid w:val="006B2238"/>
    <w:rsid w:val="006B23AA"/>
    <w:rsid w:val="006B26C6"/>
    <w:rsid w:val="006B27DF"/>
    <w:rsid w:val="006B2801"/>
    <w:rsid w:val="006B2BE2"/>
    <w:rsid w:val="006B2C77"/>
    <w:rsid w:val="006B3067"/>
    <w:rsid w:val="006B30F9"/>
    <w:rsid w:val="006B3459"/>
    <w:rsid w:val="006B3555"/>
    <w:rsid w:val="006B3559"/>
    <w:rsid w:val="006B3C70"/>
    <w:rsid w:val="006B3F2D"/>
    <w:rsid w:val="006B3F76"/>
    <w:rsid w:val="006B4181"/>
    <w:rsid w:val="006B456F"/>
    <w:rsid w:val="006B469C"/>
    <w:rsid w:val="006B4712"/>
    <w:rsid w:val="006B5169"/>
    <w:rsid w:val="006B5200"/>
    <w:rsid w:val="006B54F5"/>
    <w:rsid w:val="006B5792"/>
    <w:rsid w:val="006B5858"/>
    <w:rsid w:val="006B58ED"/>
    <w:rsid w:val="006B5C46"/>
    <w:rsid w:val="006B5DAA"/>
    <w:rsid w:val="006B5F4E"/>
    <w:rsid w:val="006B6263"/>
    <w:rsid w:val="006B62E0"/>
    <w:rsid w:val="006B6411"/>
    <w:rsid w:val="006B650B"/>
    <w:rsid w:val="006B6977"/>
    <w:rsid w:val="006B699F"/>
    <w:rsid w:val="006B6C28"/>
    <w:rsid w:val="006B6CD2"/>
    <w:rsid w:val="006B6EAC"/>
    <w:rsid w:val="006B7037"/>
    <w:rsid w:val="006B720D"/>
    <w:rsid w:val="006B7236"/>
    <w:rsid w:val="006B7339"/>
    <w:rsid w:val="006B738A"/>
    <w:rsid w:val="006B74BA"/>
    <w:rsid w:val="006B7818"/>
    <w:rsid w:val="006B7AC1"/>
    <w:rsid w:val="006B7AD4"/>
    <w:rsid w:val="006B7CE8"/>
    <w:rsid w:val="006B7EDD"/>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8FE"/>
    <w:rsid w:val="006C193A"/>
    <w:rsid w:val="006C1B61"/>
    <w:rsid w:val="006C1C6D"/>
    <w:rsid w:val="006C1D2E"/>
    <w:rsid w:val="006C1D3E"/>
    <w:rsid w:val="006C2052"/>
    <w:rsid w:val="006C20A6"/>
    <w:rsid w:val="006C20D5"/>
    <w:rsid w:val="006C20E1"/>
    <w:rsid w:val="006C21EA"/>
    <w:rsid w:val="006C2418"/>
    <w:rsid w:val="006C25CE"/>
    <w:rsid w:val="006C278B"/>
    <w:rsid w:val="006C2A38"/>
    <w:rsid w:val="006C2AA7"/>
    <w:rsid w:val="006C2BF7"/>
    <w:rsid w:val="006C2EC7"/>
    <w:rsid w:val="006C2FF9"/>
    <w:rsid w:val="006C31AF"/>
    <w:rsid w:val="006C36E7"/>
    <w:rsid w:val="006C3A4A"/>
    <w:rsid w:val="006C3B2D"/>
    <w:rsid w:val="006C3F3B"/>
    <w:rsid w:val="006C3FC9"/>
    <w:rsid w:val="006C404E"/>
    <w:rsid w:val="006C4106"/>
    <w:rsid w:val="006C4278"/>
    <w:rsid w:val="006C448C"/>
    <w:rsid w:val="006C4496"/>
    <w:rsid w:val="006C46A4"/>
    <w:rsid w:val="006C47FC"/>
    <w:rsid w:val="006C4A8A"/>
    <w:rsid w:val="006C4F01"/>
    <w:rsid w:val="006C51F8"/>
    <w:rsid w:val="006C54BA"/>
    <w:rsid w:val="006C551B"/>
    <w:rsid w:val="006C57DE"/>
    <w:rsid w:val="006C5986"/>
    <w:rsid w:val="006C5E9F"/>
    <w:rsid w:val="006C5F89"/>
    <w:rsid w:val="006C62FE"/>
    <w:rsid w:val="006C6308"/>
    <w:rsid w:val="006C663D"/>
    <w:rsid w:val="006C6B07"/>
    <w:rsid w:val="006C6D38"/>
    <w:rsid w:val="006C7853"/>
    <w:rsid w:val="006C7A97"/>
    <w:rsid w:val="006C7C37"/>
    <w:rsid w:val="006C7C97"/>
    <w:rsid w:val="006C7D48"/>
    <w:rsid w:val="006C7F26"/>
    <w:rsid w:val="006C7F39"/>
    <w:rsid w:val="006D01B6"/>
    <w:rsid w:val="006D0379"/>
    <w:rsid w:val="006D03E4"/>
    <w:rsid w:val="006D0555"/>
    <w:rsid w:val="006D0592"/>
    <w:rsid w:val="006D074A"/>
    <w:rsid w:val="006D0B6F"/>
    <w:rsid w:val="006D0C6D"/>
    <w:rsid w:val="006D0E0B"/>
    <w:rsid w:val="006D107E"/>
    <w:rsid w:val="006D1134"/>
    <w:rsid w:val="006D118F"/>
    <w:rsid w:val="006D13DE"/>
    <w:rsid w:val="006D1546"/>
    <w:rsid w:val="006D1EC3"/>
    <w:rsid w:val="006D1FBD"/>
    <w:rsid w:val="006D21A3"/>
    <w:rsid w:val="006D24C3"/>
    <w:rsid w:val="006D24DC"/>
    <w:rsid w:val="006D25AD"/>
    <w:rsid w:val="006D2722"/>
    <w:rsid w:val="006D2BE7"/>
    <w:rsid w:val="006D2CF9"/>
    <w:rsid w:val="006D2DFD"/>
    <w:rsid w:val="006D2E5D"/>
    <w:rsid w:val="006D31BC"/>
    <w:rsid w:val="006D326A"/>
    <w:rsid w:val="006D3318"/>
    <w:rsid w:val="006D33B4"/>
    <w:rsid w:val="006D347B"/>
    <w:rsid w:val="006D35E2"/>
    <w:rsid w:val="006D3609"/>
    <w:rsid w:val="006D36B8"/>
    <w:rsid w:val="006D36D1"/>
    <w:rsid w:val="006D37D0"/>
    <w:rsid w:val="006D3A12"/>
    <w:rsid w:val="006D3D00"/>
    <w:rsid w:val="006D3D7F"/>
    <w:rsid w:val="006D3FD3"/>
    <w:rsid w:val="006D42A3"/>
    <w:rsid w:val="006D4597"/>
    <w:rsid w:val="006D45C5"/>
    <w:rsid w:val="006D4697"/>
    <w:rsid w:val="006D47E8"/>
    <w:rsid w:val="006D4AAD"/>
    <w:rsid w:val="006D4DB0"/>
    <w:rsid w:val="006D50DB"/>
    <w:rsid w:val="006D54A5"/>
    <w:rsid w:val="006D5BBF"/>
    <w:rsid w:val="006D5D25"/>
    <w:rsid w:val="006D62AE"/>
    <w:rsid w:val="006D62E3"/>
    <w:rsid w:val="006D63B9"/>
    <w:rsid w:val="006D6485"/>
    <w:rsid w:val="006D67E7"/>
    <w:rsid w:val="006D6AFD"/>
    <w:rsid w:val="006D6BA6"/>
    <w:rsid w:val="006D7046"/>
    <w:rsid w:val="006D7084"/>
    <w:rsid w:val="006D7196"/>
    <w:rsid w:val="006D73CB"/>
    <w:rsid w:val="006D7756"/>
    <w:rsid w:val="006D7779"/>
    <w:rsid w:val="006D79E9"/>
    <w:rsid w:val="006D7BB1"/>
    <w:rsid w:val="006D7DB3"/>
    <w:rsid w:val="006D7FFD"/>
    <w:rsid w:val="006E0032"/>
    <w:rsid w:val="006E0127"/>
    <w:rsid w:val="006E0186"/>
    <w:rsid w:val="006E039E"/>
    <w:rsid w:val="006E09AB"/>
    <w:rsid w:val="006E0B13"/>
    <w:rsid w:val="006E0BDC"/>
    <w:rsid w:val="006E0D07"/>
    <w:rsid w:val="006E0E2C"/>
    <w:rsid w:val="006E0E48"/>
    <w:rsid w:val="006E1163"/>
    <w:rsid w:val="006E11D5"/>
    <w:rsid w:val="006E12F2"/>
    <w:rsid w:val="006E13B6"/>
    <w:rsid w:val="006E13D1"/>
    <w:rsid w:val="006E1416"/>
    <w:rsid w:val="006E163F"/>
    <w:rsid w:val="006E180C"/>
    <w:rsid w:val="006E1A82"/>
    <w:rsid w:val="006E21CA"/>
    <w:rsid w:val="006E22A7"/>
    <w:rsid w:val="006E2743"/>
    <w:rsid w:val="006E2CB8"/>
    <w:rsid w:val="006E2D8E"/>
    <w:rsid w:val="006E2E15"/>
    <w:rsid w:val="006E32CD"/>
    <w:rsid w:val="006E35D0"/>
    <w:rsid w:val="006E3636"/>
    <w:rsid w:val="006E36E0"/>
    <w:rsid w:val="006E393F"/>
    <w:rsid w:val="006E3D19"/>
    <w:rsid w:val="006E3D74"/>
    <w:rsid w:val="006E3E9C"/>
    <w:rsid w:val="006E421D"/>
    <w:rsid w:val="006E42C4"/>
    <w:rsid w:val="006E4491"/>
    <w:rsid w:val="006E4882"/>
    <w:rsid w:val="006E49DE"/>
    <w:rsid w:val="006E4A52"/>
    <w:rsid w:val="006E4B5B"/>
    <w:rsid w:val="006E507D"/>
    <w:rsid w:val="006E50C2"/>
    <w:rsid w:val="006E5248"/>
    <w:rsid w:val="006E52A1"/>
    <w:rsid w:val="006E54FC"/>
    <w:rsid w:val="006E5648"/>
    <w:rsid w:val="006E569C"/>
    <w:rsid w:val="006E57C8"/>
    <w:rsid w:val="006E5AAD"/>
    <w:rsid w:val="006E5AED"/>
    <w:rsid w:val="006E5CEA"/>
    <w:rsid w:val="006E5DFA"/>
    <w:rsid w:val="006E5E3F"/>
    <w:rsid w:val="006E5ED4"/>
    <w:rsid w:val="006E647B"/>
    <w:rsid w:val="006E64F0"/>
    <w:rsid w:val="006E65D0"/>
    <w:rsid w:val="006E65E2"/>
    <w:rsid w:val="006E6693"/>
    <w:rsid w:val="006E671C"/>
    <w:rsid w:val="006E6A0C"/>
    <w:rsid w:val="006E6AB2"/>
    <w:rsid w:val="006E6BA3"/>
    <w:rsid w:val="006E6BB5"/>
    <w:rsid w:val="006E6EFD"/>
    <w:rsid w:val="006E6FFE"/>
    <w:rsid w:val="006E72E1"/>
    <w:rsid w:val="006E7502"/>
    <w:rsid w:val="006E77B4"/>
    <w:rsid w:val="006E7B54"/>
    <w:rsid w:val="006F0214"/>
    <w:rsid w:val="006F038E"/>
    <w:rsid w:val="006F0426"/>
    <w:rsid w:val="006F076B"/>
    <w:rsid w:val="006F08B1"/>
    <w:rsid w:val="006F0C40"/>
    <w:rsid w:val="006F0E35"/>
    <w:rsid w:val="006F0FC2"/>
    <w:rsid w:val="006F123E"/>
    <w:rsid w:val="006F1511"/>
    <w:rsid w:val="006F1554"/>
    <w:rsid w:val="006F15A7"/>
    <w:rsid w:val="006F1706"/>
    <w:rsid w:val="006F19AB"/>
    <w:rsid w:val="006F1C83"/>
    <w:rsid w:val="006F1E86"/>
    <w:rsid w:val="006F259C"/>
    <w:rsid w:val="006F27C2"/>
    <w:rsid w:val="006F2A4F"/>
    <w:rsid w:val="006F2C5F"/>
    <w:rsid w:val="006F2CAC"/>
    <w:rsid w:val="006F2CBA"/>
    <w:rsid w:val="006F2D22"/>
    <w:rsid w:val="006F2DA3"/>
    <w:rsid w:val="006F2E04"/>
    <w:rsid w:val="006F2EF1"/>
    <w:rsid w:val="006F310D"/>
    <w:rsid w:val="006F32B0"/>
    <w:rsid w:val="006F3589"/>
    <w:rsid w:val="006F35F8"/>
    <w:rsid w:val="006F364C"/>
    <w:rsid w:val="006F3752"/>
    <w:rsid w:val="006F386A"/>
    <w:rsid w:val="006F3A36"/>
    <w:rsid w:val="006F3ADC"/>
    <w:rsid w:val="006F3D5B"/>
    <w:rsid w:val="006F4327"/>
    <w:rsid w:val="006F4621"/>
    <w:rsid w:val="006F46AA"/>
    <w:rsid w:val="006F4BF7"/>
    <w:rsid w:val="006F4C5D"/>
    <w:rsid w:val="006F514B"/>
    <w:rsid w:val="006F51B7"/>
    <w:rsid w:val="006F52AF"/>
    <w:rsid w:val="006F5394"/>
    <w:rsid w:val="006F539D"/>
    <w:rsid w:val="006F56CD"/>
    <w:rsid w:val="006F574E"/>
    <w:rsid w:val="006F5874"/>
    <w:rsid w:val="006F5B1D"/>
    <w:rsid w:val="006F5D41"/>
    <w:rsid w:val="006F5F0B"/>
    <w:rsid w:val="006F601D"/>
    <w:rsid w:val="006F624C"/>
    <w:rsid w:val="006F63AA"/>
    <w:rsid w:val="006F63D1"/>
    <w:rsid w:val="006F64A4"/>
    <w:rsid w:val="006F6513"/>
    <w:rsid w:val="006F666A"/>
    <w:rsid w:val="006F670F"/>
    <w:rsid w:val="006F67C8"/>
    <w:rsid w:val="006F6BB3"/>
    <w:rsid w:val="006F7003"/>
    <w:rsid w:val="006F7030"/>
    <w:rsid w:val="006F70AA"/>
    <w:rsid w:val="006F75B1"/>
    <w:rsid w:val="006F76B0"/>
    <w:rsid w:val="006F77D9"/>
    <w:rsid w:val="00700297"/>
    <w:rsid w:val="007003C4"/>
    <w:rsid w:val="007004E7"/>
    <w:rsid w:val="00700503"/>
    <w:rsid w:val="00700955"/>
    <w:rsid w:val="007009D8"/>
    <w:rsid w:val="007009F3"/>
    <w:rsid w:val="00700FBA"/>
    <w:rsid w:val="007012DE"/>
    <w:rsid w:val="007013CA"/>
    <w:rsid w:val="007013E1"/>
    <w:rsid w:val="00701755"/>
    <w:rsid w:val="007017B4"/>
    <w:rsid w:val="007019DE"/>
    <w:rsid w:val="00701C3E"/>
    <w:rsid w:val="00701D5F"/>
    <w:rsid w:val="007020BB"/>
    <w:rsid w:val="0070234D"/>
    <w:rsid w:val="007027A1"/>
    <w:rsid w:val="007027B2"/>
    <w:rsid w:val="00702C36"/>
    <w:rsid w:val="00702CDC"/>
    <w:rsid w:val="00702FE0"/>
    <w:rsid w:val="007030B4"/>
    <w:rsid w:val="00703133"/>
    <w:rsid w:val="0070320C"/>
    <w:rsid w:val="0070349D"/>
    <w:rsid w:val="007034CE"/>
    <w:rsid w:val="00703547"/>
    <w:rsid w:val="0070375F"/>
    <w:rsid w:val="0070396B"/>
    <w:rsid w:val="00703A2C"/>
    <w:rsid w:val="00703A4A"/>
    <w:rsid w:val="00703C0A"/>
    <w:rsid w:val="00704051"/>
    <w:rsid w:val="0070410B"/>
    <w:rsid w:val="007041A2"/>
    <w:rsid w:val="00704346"/>
    <w:rsid w:val="00704416"/>
    <w:rsid w:val="0070444E"/>
    <w:rsid w:val="00704538"/>
    <w:rsid w:val="007046FF"/>
    <w:rsid w:val="00704881"/>
    <w:rsid w:val="00704CEB"/>
    <w:rsid w:val="00704E59"/>
    <w:rsid w:val="00704EB4"/>
    <w:rsid w:val="00705419"/>
    <w:rsid w:val="007054AA"/>
    <w:rsid w:val="007058A3"/>
    <w:rsid w:val="00705BE4"/>
    <w:rsid w:val="00705CE6"/>
    <w:rsid w:val="00705D03"/>
    <w:rsid w:val="00705F36"/>
    <w:rsid w:val="0070635B"/>
    <w:rsid w:val="00706973"/>
    <w:rsid w:val="00706AD0"/>
    <w:rsid w:val="00706FFA"/>
    <w:rsid w:val="00707099"/>
    <w:rsid w:val="007072B4"/>
    <w:rsid w:val="007074EC"/>
    <w:rsid w:val="00707503"/>
    <w:rsid w:val="007075F0"/>
    <w:rsid w:val="00707624"/>
    <w:rsid w:val="00707A0A"/>
    <w:rsid w:val="00707A3A"/>
    <w:rsid w:val="00707D6F"/>
    <w:rsid w:val="00707D8E"/>
    <w:rsid w:val="00707F36"/>
    <w:rsid w:val="007100D6"/>
    <w:rsid w:val="00710809"/>
    <w:rsid w:val="00710BCC"/>
    <w:rsid w:val="00710C45"/>
    <w:rsid w:val="00710D89"/>
    <w:rsid w:val="00710F3A"/>
    <w:rsid w:val="007117B1"/>
    <w:rsid w:val="00711B48"/>
    <w:rsid w:val="00711B77"/>
    <w:rsid w:val="00711DDA"/>
    <w:rsid w:val="00711E13"/>
    <w:rsid w:val="0071208C"/>
    <w:rsid w:val="007120BA"/>
    <w:rsid w:val="007122A5"/>
    <w:rsid w:val="00712765"/>
    <w:rsid w:val="0071295E"/>
    <w:rsid w:val="00712EDA"/>
    <w:rsid w:val="00712F61"/>
    <w:rsid w:val="00713310"/>
    <w:rsid w:val="0071388D"/>
    <w:rsid w:val="00713C19"/>
    <w:rsid w:val="00713F0A"/>
    <w:rsid w:val="007140B0"/>
    <w:rsid w:val="00714124"/>
    <w:rsid w:val="007141D8"/>
    <w:rsid w:val="0071434F"/>
    <w:rsid w:val="00714554"/>
    <w:rsid w:val="00714665"/>
    <w:rsid w:val="007149FB"/>
    <w:rsid w:val="00714AAF"/>
    <w:rsid w:val="00714EED"/>
    <w:rsid w:val="007151A8"/>
    <w:rsid w:val="007152C6"/>
    <w:rsid w:val="0071591E"/>
    <w:rsid w:val="00715B20"/>
    <w:rsid w:val="00715B3C"/>
    <w:rsid w:val="00715B85"/>
    <w:rsid w:val="00715E35"/>
    <w:rsid w:val="00716184"/>
    <w:rsid w:val="007162D8"/>
    <w:rsid w:val="0071631D"/>
    <w:rsid w:val="00716494"/>
    <w:rsid w:val="007164E0"/>
    <w:rsid w:val="00716539"/>
    <w:rsid w:val="007166FF"/>
    <w:rsid w:val="00716BF5"/>
    <w:rsid w:val="00716C8C"/>
    <w:rsid w:val="0071705B"/>
    <w:rsid w:val="0071720E"/>
    <w:rsid w:val="00717235"/>
    <w:rsid w:val="00717728"/>
    <w:rsid w:val="00717795"/>
    <w:rsid w:val="007177A7"/>
    <w:rsid w:val="00717A27"/>
    <w:rsid w:val="00717BB5"/>
    <w:rsid w:val="00717C5C"/>
    <w:rsid w:val="00720075"/>
    <w:rsid w:val="007200DD"/>
    <w:rsid w:val="0072019D"/>
    <w:rsid w:val="00720576"/>
    <w:rsid w:val="00720727"/>
    <w:rsid w:val="00720965"/>
    <w:rsid w:val="00720AC0"/>
    <w:rsid w:val="00720CC2"/>
    <w:rsid w:val="00720FEF"/>
    <w:rsid w:val="0072102E"/>
    <w:rsid w:val="0072112C"/>
    <w:rsid w:val="007212ED"/>
    <w:rsid w:val="0072140A"/>
    <w:rsid w:val="00721605"/>
    <w:rsid w:val="00721613"/>
    <w:rsid w:val="0072187B"/>
    <w:rsid w:val="007219FF"/>
    <w:rsid w:val="00721D06"/>
    <w:rsid w:val="00721D1B"/>
    <w:rsid w:val="0072209C"/>
    <w:rsid w:val="007220CA"/>
    <w:rsid w:val="0072256E"/>
    <w:rsid w:val="007225BB"/>
    <w:rsid w:val="00722D20"/>
    <w:rsid w:val="0072313E"/>
    <w:rsid w:val="00723436"/>
    <w:rsid w:val="00723794"/>
    <w:rsid w:val="007238E6"/>
    <w:rsid w:val="007238F6"/>
    <w:rsid w:val="00723971"/>
    <w:rsid w:val="00723BD3"/>
    <w:rsid w:val="00723C0E"/>
    <w:rsid w:val="00723C15"/>
    <w:rsid w:val="00723CFA"/>
    <w:rsid w:val="00723D5B"/>
    <w:rsid w:val="00723F16"/>
    <w:rsid w:val="00724181"/>
    <w:rsid w:val="007241A4"/>
    <w:rsid w:val="007242B1"/>
    <w:rsid w:val="00724617"/>
    <w:rsid w:val="007247D2"/>
    <w:rsid w:val="007249DE"/>
    <w:rsid w:val="00724A70"/>
    <w:rsid w:val="00724B19"/>
    <w:rsid w:val="00724BB7"/>
    <w:rsid w:val="00724D17"/>
    <w:rsid w:val="00725249"/>
    <w:rsid w:val="0072534D"/>
    <w:rsid w:val="00725709"/>
    <w:rsid w:val="00725A82"/>
    <w:rsid w:val="00725CC9"/>
    <w:rsid w:val="00725DB8"/>
    <w:rsid w:val="00725E03"/>
    <w:rsid w:val="007261EC"/>
    <w:rsid w:val="007262BB"/>
    <w:rsid w:val="007266B7"/>
    <w:rsid w:val="0072676B"/>
    <w:rsid w:val="007267CF"/>
    <w:rsid w:val="0072685D"/>
    <w:rsid w:val="00726925"/>
    <w:rsid w:val="00726962"/>
    <w:rsid w:val="00726C51"/>
    <w:rsid w:val="0072700A"/>
    <w:rsid w:val="007274E7"/>
    <w:rsid w:val="007275F0"/>
    <w:rsid w:val="00727C90"/>
    <w:rsid w:val="00727F1E"/>
    <w:rsid w:val="00727F52"/>
    <w:rsid w:val="007301CA"/>
    <w:rsid w:val="0073020E"/>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3B"/>
    <w:rsid w:val="007346DB"/>
    <w:rsid w:val="007347AA"/>
    <w:rsid w:val="00734850"/>
    <w:rsid w:val="00734862"/>
    <w:rsid w:val="00734B79"/>
    <w:rsid w:val="00734C19"/>
    <w:rsid w:val="00734D3C"/>
    <w:rsid w:val="00735081"/>
    <w:rsid w:val="00735166"/>
    <w:rsid w:val="007351DD"/>
    <w:rsid w:val="007352F2"/>
    <w:rsid w:val="00735402"/>
    <w:rsid w:val="00735506"/>
    <w:rsid w:val="0073599E"/>
    <w:rsid w:val="00735B63"/>
    <w:rsid w:val="00735DD5"/>
    <w:rsid w:val="00735EBD"/>
    <w:rsid w:val="00736068"/>
    <w:rsid w:val="0073616A"/>
    <w:rsid w:val="0073625E"/>
    <w:rsid w:val="007362C3"/>
    <w:rsid w:val="0073638E"/>
    <w:rsid w:val="00736418"/>
    <w:rsid w:val="0073647C"/>
    <w:rsid w:val="007364EF"/>
    <w:rsid w:val="00736720"/>
    <w:rsid w:val="0073682D"/>
    <w:rsid w:val="007369EB"/>
    <w:rsid w:val="0073738E"/>
    <w:rsid w:val="0073741F"/>
    <w:rsid w:val="007375A2"/>
    <w:rsid w:val="007375B9"/>
    <w:rsid w:val="00737718"/>
    <w:rsid w:val="007377E8"/>
    <w:rsid w:val="00737B75"/>
    <w:rsid w:val="007400EF"/>
    <w:rsid w:val="00740103"/>
    <w:rsid w:val="007402BD"/>
    <w:rsid w:val="00740330"/>
    <w:rsid w:val="007405B2"/>
    <w:rsid w:val="007405F3"/>
    <w:rsid w:val="0074067F"/>
    <w:rsid w:val="00740BFC"/>
    <w:rsid w:val="00740DAE"/>
    <w:rsid w:val="00741365"/>
    <w:rsid w:val="007413B6"/>
    <w:rsid w:val="007415E9"/>
    <w:rsid w:val="00741672"/>
    <w:rsid w:val="00741716"/>
    <w:rsid w:val="00741980"/>
    <w:rsid w:val="00741A85"/>
    <w:rsid w:val="00741B7C"/>
    <w:rsid w:val="00741D3E"/>
    <w:rsid w:val="00741F20"/>
    <w:rsid w:val="00742066"/>
    <w:rsid w:val="0074255E"/>
    <w:rsid w:val="0074256B"/>
    <w:rsid w:val="00742814"/>
    <w:rsid w:val="0074295B"/>
    <w:rsid w:val="00742C56"/>
    <w:rsid w:val="00742ED4"/>
    <w:rsid w:val="0074327B"/>
    <w:rsid w:val="007432B1"/>
    <w:rsid w:val="00743445"/>
    <w:rsid w:val="00743916"/>
    <w:rsid w:val="00743AE2"/>
    <w:rsid w:val="00743AFC"/>
    <w:rsid w:val="00743CBF"/>
    <w:rsid w:val="00743E74"/>
    <w:rsid w:val="0074404D"/>
    <w:rsid w:val="00744148"/>
    <w:rsid w:val="00744625"/>
    <w:rsid w:val="007446CB"/>
    <w:rsid w:val="0074475C"/>
    <w:rsid w:val="00744951"/>
    <w:rsid w:val="00744A00"/>
    <w:rsid w:val="00744A74"/>
    <w:rsid w:val="00744D66"/>
    <w:rsid w:val="00744F31"/>
    <w:rsid w:val="00744FF5"/>
    <w:rsid w:val="00745425"/>
    <w:rsid w:val="00745609"/>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25"/>
    <w:rsid w:val="00747490"/>
    <w:rsid w:val="00747692"/>
    <w:rsid w:val="0074788F"/>
    <w:rsid w:val="007478DE"/>
    <w:rsid w:val="00747B8B"/>
    <w:rsid w:val="00747BFA"/>
    <w:rsid w:val="00747C5C"/>
    <w:rsid w:val="00747CC8"/>
    <w:rsid w:val="00747D38"/>
    <w:rsid w:val="00747D4A"/>
    <w:rsid w:val="0075013C"/>
    <w:rsid w:val="00750339"/>
    <w:rsid w:val="00750388"/>
    <w:rsid w:val="007503F6"/>
    <w:rsid w:val="00750AD1"/>
    <w:rsid w:val="00750DFF"/>
    <w:rsid w:val="00750F03"/>
    <w:rsid w:val="00751166"/>
    <w:rsid w:val="007515AB"/>
    <w:rsid w:val="00751636"/>
    <w:rsid w:val="0075175D"/>
    <w:rsid w:val="007518B6"/>
    <w:rsid w:val="00751917"/>
    <w:rsid w:val="00751C10"/>
    <w:rsid w:val="00751F21"/>
    <w:rsid w:val="00751FD4"/>
    <w:rsid w:val="00752279"/>
    <w:rsid w:val="007526D7"/>
    <w:rsid w:val="00752A90"/>
    <w:rsid w:val="00752BB2"/>
    <w:rsid w:val="00752EB0"/>
    <w:rsid w:val="00752F03"/>
    <w:rsid w:val="00752F4E"/>
    <w:rsid w:val="007533F5"/>
    <w:rsid w:val="0075348F"/>
    <w:rsid w:val="00753498"/>
    <w:rsid w:val="0075358C"/>
    <w:rsid w:val="00753902"/>
    <w:rsid w:val="0075390B"/>
    <w:rsid w:val="00753E55"/>
    <w:rsid w:val="00753ED4"/>
    <w:rsid w:val="00754157"/>
    <w:rsid w:val="0075453D"/>
    <w:rsid w:val="0075484F"/>
    <w:rsid w:val="007548CB"/>
    <w:rsid w:val="00754B7E"/>
    <w:rsid w:val="00754C7C"/>
    <w:rsid w:val="00754CD1"/>
    <w:rsid w:val="00754FC4"/>
    <w:rsid w:val="007551A9"/>
    <w:rsid w:val="00755459"/>
    <w:rsid w:val="00755513"/>
    <w:rsid w:val="007557D2"/>
    <w:rsid w:val="00755AA7"/>
    <w:rsid w:val="00755DD4"/>
    <w:rsid w:val="00755FC4"/>
    <w:rsid w:val="00755FE1"/>
    <w:rsid w:val="0075608C"/>
    <w:rsid w:val="007562C0"/>
    <w:rsid w:val="007562E9"/>
    <w:rsid w:val="00756480"/>
    <w:rsid w:val="00756547"/>
    <w:rsid w:val="00756832"/>
    <w:rsid w:val="0075687E"/>
    <w:rsid w:val="00756880"/>
    <w:rsid w:val="007569E5"/>
    <w:rsid w:val="00756C84"/>
    <w:rsid w:val="00756D82"/>
    <w:rsid w:val="00756DB8"/>
    <w:rsid w:val="00756E63"/>
    <w:rsid w:val="007571B5"/>
    <w:rsid w:val="00757319"/>
    <w:rsid w:val="007577E5"/>
    <w:rsid w:val="007579BB"/>
    <w:rsid w:val="00760050"/>
    <w:rsid w:val="007603C9"/>
    <w:rsid w:val="0076076B"/>
    <w:rsid w:val="00760AA4"/>
    <w:rsid w:val="00760B5C"/>
    <w:rsid w:val="00760CB1"/>
    <w:rsid w:val="007613F5"/>
    <w:rsid w:val="007623DF"/>
    <w:rsid w:val="00762C05"/>
    <w:rsid w:val="00762C1A"/>
    <w:rsid w:val="00762C43"/>
    <w:rsid w:val="00762CEA"/>
    <w:rsid w:val="00763207"/>
    <w:rsid w:val="00763256"/>
    <w:rsid w:val="007633C9"/>
    <w:rsid w:val="0076360B"/>
    <w:rsid w:val="007636EA"/>
    <w:rsid w:val="007637C6"/>
    <w:rsid w:val="00763B3C"/>
    <w:rsid w:val="00763C09"/>
    <w:rsid w:val="00763EAD"/>
    <w:rsid w:val="00763EF1"/>
    <w:rsid w:val="00763F54"/>
    <w:rsid w:val="0076428D"/>
    <w:rsid w:val="007642A3"/>
    <w:rsid w:val="0076466E"/>
    <w:rsid w:val="00765261"/>
    <w:rsid w:val="0076571D"/>
    <w:rsid w:val="00765C84"/>
    <w:rsid w:val="007660EC"/>
    <w:rsid w:val="00766145"/>
    <w:rsid w:val="00766156"/>
    <w:rsid w:val="0076619D"/>
    <w:rsid w:val="007662E2"/>
    <w:rsid w:val="0076633F"/>
    <w:rsid w:val="007663A1"/>
    <w:rsid w:val="00766498"/>
    <w:rsid w:val="007664E0"/>
    <w:rsid w:val="007664EA"/>
    <w:rsid w:val="0076662D"/>
    <w:rsid w:val="00766753"/>
    <w:rsid w:val="0076689C"/>
    <w:rsid w:val="007669B3"/>
    <w:rsid w:val="007669C2"/>
    <w:rsid w:val="007669DE"/>
    <w:rsid w:val="00766B1B"/>
    <w:rsid w:val="00766D03"/>
    <w:rsid w:val="00766DE8"/>
    <w:rsid w:val="00766FB8"/>
    <w:rsid w:val="00767208"/>
    <w:rsid w:val="0076783D"/>
    <w:rsid w:val="00767933"/>
    <w:rsid w:val="00767AED"/>
    <w:rsid w:val="00767C69"/>
    <w:rsid w:val="00767DAF"/>
    <w:rsid w:val="0077010C"/>
    <w:rsid w:val="00770437"/>
    <w:rsid w:val="00770511"/>
    <w:rsid w:val="00770B26"/>
    <w:rsid w:val="00770D91"/>
    <w:rsid w:val="007710E9"/>
    <w:rsid w:val="0077135A"/>
    <w:rsid w:val="007718F8"/>
    <w:rsid w:val="00771A89"/>
    <w:rsid w:val="00771E23"/>
    <w:rsid w:val="00771FBD"/>
    <w:rsid w:val="0077237F"/>
    <w:rsid w:val="007725E3"/>
    <w:rsid w:val="0077288A"/>
    <w:rsid w:val="00772A48"/>
    <w:rsid w:val="00772A7F"/>
    <w:rsid w:val="00772EFB"/>
    <w:rsid w:val="0077329F"/>
    <w:rsid w:val="0077342A"/>
    <w:rsid w:val="00773654"/>
    <w:rsid w:val="00773851"/>
    <w:rsid w:val="007739FC"/>
    <w:rsid w:val="00773C70"/>
    <w:rsid w:val="00774046"/>
    <w:rsid w:val="00774299"/>
    <w:rsid w:val="0077447B"/>
    <w:rsid w:val="00774644"/>
    <w:rsid w:val="007746A3"/>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BD"/>
    <w:rsid w:val="00776447"/>
    <w:rsid w:val="00776626"/>
    <w:rsid w:val="007766DE"/>
    <w:rsid w:val="0077698E"/>
    <w:rsid w:val="00776B21"/>
    <w:rsid w:val="00776D74"/>
    <w:rsid w:val="00776DD6"/>
    <w:rsid w:val="0077706A"/>
    <w:rsid w:val="00777537"/>
    <w:rsid w:val="00777918"/>
    <w:rsid w:val="00777B09"/>
    <w:rsid w:val="00777D4D"/>
    <w:rsid w:val="00777EA5"/>
    <w:rsid w:val="00777EEB"/>
    <w:rsid w:val="00777FE3"/>
    <w:rsid w:val="00780027"/>
    <w:rsid w:val="007800C1"/>
    <w:rsid w:val="007800E3"/>
    <w:rsid w:val="007801D9"/>
    <w:rsid w:val="0078020A"/>
    <w:rsid w:val="007804E2"/>
    <w:rsid w:val="007805A8"/>
    <w:rsid w:val="00781026"/>
    <w:rsid w:val="00781048"/>
    <w:rsid w:val="007818E8"/>
    <w:rsid w:val="0078196D"/>
    <w:rsid w:val="00781B64"/>
    <w:rsid w:val="00781C98"/>
    <w:rsid w:val="00781DDA"/>
    <w:rsid w:val="00781EC6"/>
    <w:rsid w:val="00781F80"/>
    <w:rsid w:val="007820DD"/>
    <w:rsid w:val="00782390"/>
    <w:rsid w:val="007827D2"/>
    <w:rsid w:val="007828F4"/>
    <w:rsid w:val="007829C1"/>
    <w:rsid w:val="00782F37"/>
    <w:rsid w:val="00783048"/>
    <w:rsid w:val="007830BB"/>
    <w:rsid w:val="0078323A"/>
    <w:rsid w:val="00783442"/>
    <w:rsid w:val="0078344B"/>
    <w:rsid w:val="0078349C"/>
    <w:rsid w:val="00783590"/>
    <w:rsid w:val="0078362A"/>
    <w:rsid w:val="0078369B"/>
    <w:rsid w:val="007836F9"/>
    <w:rsid w:val="00783947"/>
    <w:rsid w:val="00783952"/>
    <w:rsid w:val="00783ADA"/>
    <w:rsid w:val="00783B37"/>
    <w:rsid w:val="00783BCB"/>
    <w:rsid w:val="00783C08"/>
    <w:rsid w:val="00783CA5"/>
    <w:rsid w:val="00784056"/>
    <w:rsid w:val="007840D2"/>
    <w:rsid w:val="0078430A"/>
    <w:rsid w:val="007843A6"/>
    <w:rsid w:val="0078457B"/>
    <w:rsid w:val="00784635"/>
    <w:rsid w:val="0078475B"/>
    <w:rsid w:val="007847AE"/>
    <w:rsid w:val="007849A8"/>
    <w:rsid w:val="00784AA7"/>
    <w:rsid w:val="00784C77"/>
    <w:rsid w:val="007852B1"/>
    <w:rsid w:val="007852BF"/>
    <w:rsid w:val="007853F0"/>
    <w:rsid w:val="0078546F"/>
    <w:rsid w:val="00786432"/>
    <w:rsid w:val="007865C0"/>
    <w:rsid w:val="007865DE"/>
    <w:rsid w:val="007869D7"/>
    <w:rsid w:val="00786BF5"/>
    <w:rsid w:val="00786C23"/>
    <w:rsid w:val="00786F16"/>
    <w:rsid w:val="00787051"/>
    <w:rsid w:val="007870BB"/>
    <w:rsid w:val="0078723A"/>
    <w:rsid w:val="00787DCF"/>
    <w:rsid w:val="00787EB9"/>
    <w:rsid w:val="0079009F"/>
    <w:rsid w:val="00790196"/>
    <w:rsid w:val="00790660"/>
    <w:rsid w:val="007906A8"/>
    <w:rsid w:val="007906C3"/>
    <w:rsid w:val="00790977"/>
    <w:rsid w:val="007909D7"/>
    <w:rsid w:val="007909E4"/>
    <w:rsid w:val="00790B60"/>
    <w:rsid w:val="00790B70"/>
    <w:rsid w:val="00790BE2"/>
    <w:rsid w:val="00790C73"/>
    <w:rsid w:val="00790CE0"/>
    <w:rsid w:val="00791066"/>
    <w:rsid w:val="0079128C"/>
    <w:rsid w:val="0079129A"/>
    <w:rsid w:val="007912FF"/>
    <w:rsid w:val="00791316"/>
    <w:rsid w:val="00791731"/>
    <w:rsid w:val="007917B8"/>
    <w:rsid w:val="007917EB"/>
    <w:rsid w:val="00791864"/>
    <w:rsid w:val="00791AC1"/>
    <w:rsid w:val="00791B76"/>
    <w:rsid w:val="00791D7A"/>
    <w:rsid w:val="00791E0C"/>
    <w:rsid w:val="0079235A"/>
    <w:rsid w:val="007925CC"/>
    <w:rsid w:val="00792652"/>
    <w:rsid w:val="00792726"/>
    <w:rsid w:val="00792987"/>
    <w:rsid w:val="0079298F"/>
    <w:rsid w:val="00792B6E"/>
    <w:rsid w:val="00792B72"/>
    <w:rsid w:val="00792B9C"/>
    <w:rsid w:val="00792E1A"/>
    <w:rsid w:val="0079319E"/>
    <w:rsid w:val="0079325C"/>
    <w:rsid w:val="00793385"/>
    <w:rsid w:val="00793774"/>
    <w:rsid w:val="0079377D"/>
    <w:rsid w:val="00793A17"/>
    <w:rsid w:val="00793CB3"/>
    <w:rsid w:val="00793DF6"/>
    <w:rsid w:val="00793E48"/>
    <w:rsid w:val="00793F56"/>
    <w:rsid w:val="00794145"/>
    <w:rsid w:val="0079449C"/>
    <w:rsid w:val="0079452A"/>
    <w:rsid w:val="0079479B"/>
    <w:rsid w:val="007947AF"/>
    <w:rsid w:val="007947EB"/>
    <w:rsid w:val="00794B9E"/>
    <w:rsid w:val="00794BAB"/>
    <w:rsid w:val="00795136"/>
    <w:rsid w:val="007951C4"/>
    <w:rsid w:val="007954FD"/>
    <w:rsid w:val="0079566B"/>
    <w:rsid w:val="007956B1"/>
    <w:rsid w:val="00795D4D"/>
    <w:rsid w:val="00795DE5"/>
    <w:rsid w:val="00795E16"/>
    <w:rsid w:val="00796029"/>
    <w:rsid w:val="0079602D"/>
    <w:rsid w:val="0079626D"/>
    <w:rsid w:val="0079653C"/>
    <w:rsid w:val="007966CB"/>
    <w:rsid w:val="0079687F"/>
    <w:rsid w:val="00796973"/>
    <w:rsid w:val="00796995"/>
    <w:rsid w:val="00796BBB"/>
    <w:rsid w:val="00796C42"/>
    <w:rsid w:val="00796F9F"/>
    <w:rsid w:val="0079707B"/>
    <w:rsid w:val="007971E3"/>
    <w:rsid w:val="007971F8"/>
    <w:rsid w:val="0079721F"/>
    <w:rsid w:val="007974C7"/>
    <w:rsid w:val="00797866"/>
    <w:rsid w:val="00797D7E"/>
    <w:rsid w:val="00797EFA"/>
    <w:rsid w:val="007A004C"/>
    <w:rsid w:val="007A01DF"/>
    <w:rsid w:val="007A039A"/>
    <w:rsid w:val="007A057A"/>
    <w:rsid w:val="007A059A"/>
    <w:rsid w:val="007A06DF"/>
    <w:rsid w:val="007A0A96"/>
    <w:rsid w:val="007A0C86"/>
    <w:rsid w:val="007A0F65"/>
    <w:rsid w:val="007A0F6B"/>
    <w:rsid w:val="007A0FF3"/>
    <w:rsid w:val="007A10A5"/>
    <w:rsid w:val="007A1441"/>
    <w:rsid w:val="007A151B"/>
    <w:rsid w:val="007A1595"/>
    <w:rsid w:val="007A17BA"/>
    <w:rsid w:val="007A1B99"/>
    <w:rsid w:val="007A1C37"/>
    <w:rsid w:val="007A1C8A"/>
    <w:rsid w:val="007A1D5B"/>
    <w:rsid w:val="007A1FAB"/>
    <w:rsid w:val="007A1FB1"/>
    <w:rsid w:val="007A2333"/>
    <w:rsid w:val="007A2812"/>
    <w:rsid w:val="007A2A09"/>
    <w:rsid w:val="007A2C3A"/>
    <w:rsid w:val="007A2E87"/>
    <w:rsid w:val="007A3290"/>
    <w:rsid w:val="007A3416"/>
    <w:rsid w:val="007A342A"/>
    <w:rsid w:val="007A3629"/>
    <w:rsid w:val="007A375D"/>
    <w:rsid w:val="007A3A09"/>
    <w:rsid w:val="007A3D5A"/>
    <w:rsid w:val="007A3F56"/>
    <w:rsid w:val="007A421A"/>
    <w:rsid w:val="007A4249"/>
    <w:rsid w:val="007A4391"/>
    <w:rsid w:val="007A4427"/>
    <w:rsid w:val="007A455E"/>
    <w:rsid w:val="007A4570"/>
    <w:rsid w:val="007A457B"/>
    <w:rsid w:val="007A463C"/>
    <w:rsid w:val="007A48CE"/>
    <w:rsid w:val="007A4A84"/>
    <w:rsid w:val="007A4B34"/>
    <w:rsid w:val="007A4B91"/>
    <w:rsid w:val="007A4E63"/>
    <w:rsid w:val="007A4F03"/>
    <w:rsid w:val="007A4F22"/>
    <w:rsid w:val="007A51D9"/>
    <w:rsid w:val="007A547F"/>
    <w:rsid w:val="007A559B"/>
    <w:rsid w:val="007A59B4"/>
    <w:rsid w:val="007A5CF1"/>
    <w:rsid w:val="007A5F28"/>
    <w:rsid w:val="007A6400"/>
    <w:rsid w:val="007A687A"/>
    <w:rsid w:val="007A6A73"/>
    <w:rsid w:val="007A6B07"/>
    <w:rsid w:val="007A6EE1"/>
    <w:rsid w:val="007A72CF"/>
    <w:rsid w:val="007A76BA"/>
    <w:rsid w:val="007A77F5"/>
    <w:rsid w:val="007A79C5"/>
    <w:rsid w:val="007A7AEB"/>
    <w:rsid w:val="007A7C00"/>
    <w:rsid w:val="007A7C6C"/>
    <w:rsid w:val="007A7CDC"/>
    <w:rsid w:val="007B01CF"/>
    <w:rsid w:val="007B01EB"/>
    <w:rsid w:val="007B038B"/>
    <w:rsid w:val="007B0523"/>
    <w:rsid w:val="007B06B8"/>
    <w:rsid w:val="007B0745"/>
    <w:rsid w:val="007B0FAA"/>
    <w:rsid w:val="007B1120"/>
    <w:rsid w:val="007B1256"/>
    <w:rsid w:val="007B1408"/>
    <w:rsid w:val="007B165E"/>
    <w:rsid w:val="007B16A4"/>
    <w:rsid w:val="007B176B"/>
    <w:rsid w:val="007B17E4"/>
    <w:rsid w:val="007B186E"/>
    <w:rsid w:val="007B1AD2"/>
    <w:rsid w:val="007B1B32"/>
    <w:rsid w:val="007B1C4D"/>
    <w:rsid w:val="007B1CF7"/>
    <w:rsid w:val="007B1EFB"/>
    <w:rsid w:val="007B2122"/>
    <w:rsid w:val="007B216A"/>
    <w:rsid w:val="007B21B4"/>
    <w:rsid w:val="007B21BA"/>
    <w:rsid w:val="007B223D"/>
    <w:rsid w:val="007B22DC"/>
    <w:rsid w:val="007B2431"/>
    <w:rsid w:val="007B245E"/>
    <w:rsid w:val="007B24A5"/>
    <w:rsid w:val="007B254D"/>
    <w:rsid w:val="007B2B21"/>
    <w:rsid w:val="007B2B55"/>
    <w:rsid w:val="007B2BC2"/>
    <w:rsid w:val="007B2E33"/>
    <w:rsid w:val="007B2E36"/>
    <w:rsid w:val="007B30E0"/>
    <w:rsid w:val="007B32C6"/>
    <w:rsid w:val="007B332E"/>
    <w:rsid w:val="007B3676"/>
    <w:rsid w:val="007B37BC"/>
    <w:rsid w:val="007B3E38"/>
    <w:rsid w:val="007B420D"/>
    <w:rsid w:val="007B42DC"/>
    <w:rsid w:val="007B44D9"/>
    <w:rsid w:val="007B4961"/>
    <w:rsid w:val="007B4A5E"/>
    <w:rsid w:val="007B4C2A"/>
    <w:rsid w:val="007B4D02"/>
    <w:rsid w:val="007B4EC5"/>
    <w:rsid w:val="007B5047"/>
    <w:rsid w:val="007B5261"/>
    <w:rsid w:val="007B545D"/>
    <w:rsid w:val="007B56CF"/>
    <w:rsid w:val="007B57BA"/>
    <w:rsid w:val="007B59BF"/>
    <w:rsid w:val="007B5AD8"/>
    <w:rsid w:val="007B5AE2"/>
    <w:rsid w:val="007B5C5C"/>
    <w:rsid w:val="007B6028"/>
    <w:rsid w:val="007B64F8"/>
    <w:rsid w:val="007B69AA"/>
    <w:rsid w:val="007B6E01"/>
    <w:rsid w:val="007B7052"/>
    <w:rsid w:val="007B709F"/>
    <w:rsid w:val="007B720B"/>
    <w:rsid w:val="007B73C8"/>
    <w:rsid w:val="007B7496"/>
    <w:rsid w:val="007B76BD"/>
    <w:rsid w:val="007B773E"/>
    <w:rsid w:val="007B77EA"/>
    <w:rsid w:val="007B7834"/>
    <w:rsid w:val="007C0178"/>
    <w:rsid w:val="007C0462"/>
    <w:rsid w:val="007C04D9"/>
    <w:rsid w:val="007C07AB"/>
    <w:rsid w:val="007C0809"/>
    <w:rsid w:val="007C099E"/>
    <w:rsid w:val="007C0A0E"/>
    <w:rsid w:val="007C0B05"/>
    <w:rsid w:val="007C0B23"/>
    <w:rsid w:val="007C0BCA"/>
    <w:rsid w:val="007C0CBF"/>
    <w:rsid w:val="007C0D6E"/>
    <w:rsid w:val="007C0EFD"/>
    <w:rsid w:val="007C1457"/>
    <w:rsid w:val="007C169D"/>
    <w:rsid w:val="007C1700"/>
    <w:rsid w:val="007C18C0"/>
    <w:rsid w:val="007C1C40"/>
    <w:rsid w:val="007C1EDA"/>
    <w:rsid w:val="007C21DA"/>
    <w:rsid w:val="007C2352"/>
    <w:rsid w:val="007C25BA"/>
    <w:rsid w:val="007C26A9"/>
    <w:rsid w:val="007C26AD"/>
    <w:rsid w:val="007C2739"/>
    <w:rsid w:val="007C289D"/>
    <w:rsid w:val="007C2964"/>
    <w:rsid w:val="007C29B7"/>
    <w:rsid w:val="007C2CF2"/>
    <w:rsid w:val="007C2ED0"/>
    <w:rsid w:val="007C3040"/>
    <w:rsid w:val="007C30DC"/>
    <w:rsid w:val="007C3399"/>
    <w:rsid w:val="007C33F4"/>
    <w:rsid w:val="007C34A2"/>
    <w:rsid w:val="007C3BCD"/>
    <w:rsid w:val="007C3FA2"/>
    <w:rsid w:val="007C4096"/>
    <w:rsid w:val="007C4398"/>
    <w:rsid w:val="007C4430"/>
    <w:rsid w:val="007C4500"/>
    <w:rsid w:val="007C488B"/>
    <w:rsid w:val="007C4D02"/>
    <w:rsid w:val="007C4DBA"/>
    <w:rsid w:val="007C4FB6"/>
    <w:rsid w:val="007C502A"/>
    <w:rsid w:val="007C50F4"/>
    <w:rsid w:val="007C52BF"/>
    <w:rsid w:val="007C5553"/>
    <w:rsid w:val="007C57CE"/>
    <w:rsid w:val="007C5944"/>
    <w:rsid w:val="007C5A09"/>
    <w:rsid w:val="007C5B20"/>
    <w:rsid w:val="007C5B92"/>
    <w:rsid w:val="007C5BB7"/>
    <w:rsid w:val="007C5DDF"/>
    <w:rsid w:val="007C5F0D"/>
    <w:rsid w:val="007C6622"/>
    <w:rsid w:val="007C669D"/>
    <w:rsid w:val="007C6745"/>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1C"/>
    <w:rsid w:val="007D0C44"/>
    <w:rsid w:val="007D13E2"/>
    <w:rsid w:val="007D14B0"/>
    <w:rsid w:val="007D14EE"/>
    <w:rsid w:val="007D1550"/>
    <w:rsid w:val="007D16CB"/>
    <w:rsid w:val="007D16F7"/>
    <w:rsid w:val="007D17D9"/>
    <w:rsid w:val="007D1848"/>
    <w:rsid w:val="007D1A59"/>
    <w:rsid w:val="007D1C82"/>
    <w:rsid w:val="007D1D41"/>
    <w:rsid w:val="007D1D67"/>
    <w:rsid w:val="007D1DCE"/>
    <w:rsid w:val="007D1F3B"/>
    <w:rsid w:val="007D23E4"/>
    <w:rsid w:val="007D25F2"/>
    <w:rsid w:val="007D2667"/>
    <w:rsid w:val="007D2754"/>
    <w:rsid w:val="007D28EE"/>
    <w:rsid w:val="007D2A9A"/>
    <w:rsid w:val="007D2DD0"/>
    <w:rsid w:val="007D2EC2"/>
    <w:rsid w:val="007D2F0B"/>
    <w:rsid w:val="007D3238"/>
    <w:rsid w:val="007D352E"/>
    <w:rsid w:val="007D380A"/>
    <w:rsid w:val="007D3BD3"/>
    <w:rsid w:val="007D3CC9"/>
    <w:rsid w:val="007D3EAD"/>
    <w:rsid w:val="007D4115"/>
    <w:rsid w:val="007D41E7"/>
    <w:rsid w:val="007D42A6"/>
    <w:rsid w:val="007D4357"/>
    <w:rsid w:val="007D440B"/>
    <w:rsid w:val="007D4699"/>
    <w:rsid w:val="007D47DD"/>
    <w:rsid w:val="007D486A"/>
    <w:rsid w:val="007D49F2"/>
    <w:rsid w:val="007D4B5C"/>
    <w:rsid w:val="007D4CAA"/>
    <w:rsid w:val="007D4D00"/>
    <w:rsid w:val="007D4F43"/>
    <w:rsid w:val="007D50AE"/>
    <w:rsid w:val="007D51E7"/>
    <w:rsid w:val="007D5281"/>
    <w:rsid w:val="007D535F"/>
    <w:rsid w:val="007D5493"/>
    <w:rsid w:val="007D573A"/>
    <w:rsid w:val="007D5846"/>
    <w:rsid w:val="007D5BDC"/>
    <w:rsid w:val="007D5D29"/>
    <w:rsid w:val="007D62E1"/>
    <w:rsid w:val="007D6351"/>
    <w:rsid w:val="007D6506"/>
    <w:rsid w:val="007D6635"/>
    <w:rsid w:val="007D667A"/>
    <w:rsid w:val="007D6745"/>
    <w:rsid w:val="007D675E"/>
    <w:rsid w:val="007D6989"/>
    <w:rsid w:val="007D6B59"/>
    <w:rsid w:val="007D6BD9"/>
    <w:rsid w:val="007D6E2E"/>
    <w:rsid w:val="007D6E30"/>
    <w:rsid w:val="007D6E8D"/>
    <w:rsid w:val="007D6EA0"/>
    <w:rsid w:val="007D6ECE"/>
    <w:rsid w:val="007D7193"/>
    <w:rsid w:val="007D7345"/>
    <w:rsid w:val="007D7428"/>
    <w:rsid w:val="007D743E"/>
    <w:rsid w:val="007D74DA"/>
    <w:rsid w:val="007D76B6"/>
    <w:rsid w:val="007D774E"/>
    <w:rsid w:val="007D7A91"/>
    <w:rsid w:val="007D7CBE"/>
    <w:rsid w:val="007D7DC4"/>
    <w:rsid w:val="007D7F0B"/>
    <w:rsid w:val="007D7F6E"/>
    <w:rsid w:val="007E0871"/>
    <w:rsid w:val="007E08FC"/>
    <w:rsid w:val="007E099F"/>
    <w:rsid w:val="007E0F3B"/>
    <w:rsid w:val="007E1278"/>
    <w:rsid w:val="007E14E4"/>
    <w:rsid w:val="007E1881"/>
    <w:rsid w:val="007E1936"/>
    <w:rsid w:val="007E1BBE"/>
    <w:rsid w:val="007E1CAA"/>
    <w:rsid w:val="007E1D23"/>
    <w:rsid w:val="007E24A9"/>
    <w:rsid w:val="007E27C4"/>
    <w:rsid w:val="007E2EC4"/>
    <w:rsid w:val="007E333F"/>
    <w:rsid w:val="007E3495"/>
    <w:rsid w:val="007E351E"/>
    <w:rsid w:val="007E3704"/>
    <w:rsid w:val="007E38E4"/>
    <w:rsid w:val="007E3AD9"/>
    <w:rsid w:val="007E3C85"/>
    <w:rsid w:val="007E3C98"/>
    <w:rsid w:val="007E3EA1"/>
    <w:rsid w:val="007E3F46"/>
    <w:rsid w:val="007E40FB"/>
    <w:rsid w:val="007E4209"/>
    <w:rsid w:val="007E4A5B"/>
    <w:rsid w:val="007E4E12"/>
    <w:rsid w:val="007E5063"/>
    <w:rsid w:val="007E508E"/>
    <w:rsid w:val="007E525F"/>
    <w:rsid w:val="007E54CB"/>
    <w:rsid w:val="007E55B7"/>
    <w:rsid w:val="007E5887"/>
    <w:rsid w:val="007E5BB1"/>
    <w:rsid w:val="007E5D70"/>
    <w:rsid w:val="007E5F5D"/>
    <w:rsid w:val="007E5F75"/>
    <w:rsid w:val="007E6000"/>
    <w:rsid w:val="007E6244"/>
    <w:rsid w:val="007E6370"/>
    <w:rsid w:val="007E63A7"/>
    <w:rsid w:val="007E654A"/>
    <w:rsid w:val="007E656F"/>
    <w:rsid w:val="007E6654"/>
    <w:rsid w:val="007E670B"/>
    <w:rsid w:val="007E690D"/>
    <w:rsid w:val="007E6B63"/>
    <w:rsid w:val="007E6C9E"/>
    <w:rsid w:val="007E6E1B"/>
    <w:rsid w:val="007E6F04"/>
    <w:rsid w:val="007E747D"/>
    <w:rsid w:val="007E74AC"/>
    <w:rsid w:val="007E75A1"/>
    <w:rsid w:val="007E7A35"/>
    <w:rsid w:val="007E7C5E"/>
    <w:rsid w:val="007E7CEC"/>
    <w:rsid w:val="007E7F73"/>
    <w:rsid w:val="007F000E"/>
    <w:rsid w:val="007F0074"/>
    <w:rsid w:val="007F0168"/>
    <w:rsid w:val="007F01E7"/>
    <w:rsid w:val="007F02AA"/>
    <w:rsid w:val="007F03C3"/>
    <w:rsid w:val="007F05EC"/>
    <w:rsid w:val="007F08DB"/>
    <w:rsid w:val="007F0CB4"/>
    <w:rsid w:val="007F0E51"/>
    <w:rsid w:val="007F0FC5"/>
    <w:rsid w:val="007F1098"/>
    <w:rsid w:val="007F10B6"/>
    <w:rsid w:val="007F1436"/>
    <w:rsid w:val="007F153C"/>
    <w:rsid w:val="007F1582"/>
    <w:rsid w:val="007F1622"/>
    <w:rsid w:val="007F176A"/>
    <w:rsid w:val="007F190F"/>
    <w:rsid w:val="007F19F8"/>
    <w:rsid w:val="007F1A34"/>
    <w:rsid w:val="007F1CD0"/>
    <w:rsid w:val="007F1FC7"/>
    <w:rsid w:val="007F22BF"/>
    <w:rsid w:val="007F25C9"/>
    <w:rsid w:val="007F26A3"/>
    <w:rsid w:val="007F273D"/>
    <w:rsid w:val="007F286A"/>
    <w:rsid w:val="007F29F0"/>
    <w:rsid w:val="007F2F68"/>
    <w:rsid w:val="007F3023"/>
    <w:rsid w:val="007F30EC"/>
    <w:rsid w:val="007F3156"/>
    <w:rsid w:val="007F33A6"/>
    <w:rsid w:val="007F37AB"/>
    <w:rsid w:val="007F3B86"/>
    <w:rsid w:val="007F3D63"/>
    <w:rsid w:val="007F3DC0"/>
    <w:rsid w:val="007F4424"/>
    <w:rsid w:val="007F461B"/>
    <w:rsid w:val="007F468B"/>
    <w:rsid w:val="007F47CF"/>
    <w:rsid w:val="007F48B2"/>
    <w:rsid w:val="007F493D"/>
    <w:rsid w:val="007F4A28"/>
    <w:rsid w:val="007F4AD3"/>
    <w:rsid w:val="007F4B96"/>
    <w:rsid w:val="007F4D38"/>
    <w:rsid w:val="007F51A1"/>
    <w:rsid w:val="007F5263"/>
    <w:rsid w:val="007F5395"/>
    <w:rsid w:val="007F54E2"/>
    <w:rsid w:val="007F5898"/>
    <w:rsid w:val="007F5AB4"/>
    <w:rsid w:val="007F5C40"/>
    <w:rsid w:val="007F5CFE"/>
    <w:rsid w:val="007F6373"/>
    <w:rsid w:val="007F6463"/>
    <w:rsid w:val="007F6568"/>
    <w:rsid w:val="007F67E3"/>
    <w:rsid w:val="007F6CF1"/>
    <w:rsid w:val="007F6D3E"/>
    <w:rsid w:val="007F7157"/>
    <w:rsid w:val="007F71B5"/>
    <w:rsid w:val="007F7264"/>
    <w:rsid w:val="007F73C5"/>
    <w:rsid w:val="007F751C"/>
    <w:rsid w:val="007F75DC"/>
    <w:rsid w:val="007F76A3"/>
    <w:rsid w:val="007F7845"/>
    <w:rsid w:val="007F7978"/>
    <w:rsid w:val="007F7B22"/>
    <w:rsid w:val="008001E4"/>
    <w:rsid w:val="00800417"/>
    <w:rsid w:val="00800436"/>
    <w:rsid w:val="00800496"/>
    <w:rsid w:val="008006AF"/>
    <w:rsid w:val="0080082D"/>
    <w:rsid w:val="00800BE8"/>
    <w:rsid w:val="00800CAE"/>
    <w:rsid w:val="00800DB3"/>
    <w:rsid w:val="0080153E"/>
    <w:rsid w:val="00801630"/>
    <w:rsid w:val="00801678"/>
    <w:rsid w:val="00801CD2"/>
    <w:rsid w:val="0080218E"/>
    <w:rsid w:val="0080242F"/>
    <w:rsid w:val="0080246D"/>
    <w:rsid w:val="00802830"/>
    <w:rsid w:val="008028A8"/>
    <w:rsid w:val="008028D9"/>
    <w:rsid w:val="00802A0C"/>
    <w:rsid w:val="008031A3"/>
    <w:rsid w:val="00803317"/>
    <w:rsid w:val="0080331E"/>
    <w:rsid w:val="008033A0"/>
    <w:rsid w:val="00803432"/>
    <w:rsid w:val="008036A0"/>
    <w:rsid w:val="008036D2"/>
    <w:rsid w:val="00803F54"/>
    <w:rsid w:val="00803FA9"/>
    <w:rsid w:val="008048C6"/>
    <w:rsid w:val="00804B63"/>
    <w:rsid w:val="00804CDB"/>
    <w:rsid w:val="00804E1E"/>
    <w:rsid w:val="00804E9F"/>
    <w:rsid w:val="00804F52"/>
    <w:rsid w:val="00805D0A"/>
    <w:rsid w:val="00805F45"/>
    <w:rsid w:val="00805FCD"/>
    <w:rsid w:val="00806455"/>
    <w:rsid w:val="00806882"/>
    <w:rsid w:val="00806FBD"/>
    <w:rsid w:val="008070B6"/>
    <w:rsid w:val="0080716C"/>
    <w:rsid w:val="008072D8"/>
    <w:rsid w:val="0080743E"/>
    <w:rsid w:val="008074B1"/>
    <w:rsid w:val="008074C3"/>
    <w:rsid w:val="00807664"/>
    <w:rsid w:val="0080786E"/>
    <w:rsid w:val="00807987"/>
    <w:rsid w:val="00807BA7"/>
    <w:rsid w:val="00807E2A"/>
    <w:rsid w:val="00807E2C"/>
    <w:rsid w:val="00807E63"/>
    <w:rsid w:val="0081026E"/>
    <w:rsid w:val="00810296"/>
    <w:rsid w:val="0081077D"/>
    <w:rsid w:val="008107A5"/>
    <w:rsid w:val="0081098E"/>
    <w:rsid w:val="008109D2"/>
    <w:rsid w:val="00810A39"/>
    <w:rsid w:val="00810C13"/>
    <w:rsid w:val="00810ECE"/>
    <w:rsid w:val="00810F8C"/>
    <w:rsid w:val="00810FD8"/>
    <w:rsid w:val="00811190"/>
    <w:rsid w:val="0081121A"/>
    <w:rsid w:val="00811319"/>
    <w:rsid w:val="00811510"/>
    <w:rsid w:val="00811639"/>
    <w:rsid w:val="00811731"/>
    <w:rsid w:val="00811DF9"/>
    <w:rsid w:val="00811E9D"/>
    <w:rsid w:val="00811FB6"/>
    <w:rsid w:val="00811FFF"/>
    <w:rsid w:val="00812085"/>
    <w:rsid w:val="0081209E"/>
    <w:rsid w:val="00812455"/>
    <w:rsid w:val="008129D3"/>
    <w:rsid w:val="00812C2C"/>
    <w:rsid w:val="0081318D"/>
    <w:rsid w:val="00813ADE"/>
    <w:rsid w:val="00813D65"/>
    <w:rsid w:val="00813E56"/>
    <w:rsid w:val="00813F43"/>
    <w:rsid w:val="0081437F"/>
    <w:rsid w:val="008143FD"/>
    <w:rsid w:val="00814452"/>
    <w:rsid w:val="008149D1"/>
    <w:rsid w:val="00814BB6"/>
    <w:rsid w:val="008154B4"/>
    <w:rsid w:val="008155D8"/>
    <w:rsid w:val="00815773"/>
    <w:rsid w:val="00815779"/>
    <w:rsid w:val="0081625F"/>
    <w:rsid w:val="008162A0"/>
    <w:rsid w:val="00816401"/>
    <w:rsid w:val="0081663F"/>
    <w:rsid w:val="0081665F"/>
    <w:rsid w:val="008166D1"/>
    <w:rsid w:val="00816781"/>
    <w:rsid w:val="00816876"/>
    <w:rsid w:val="00816AF7"/>
    <w:rsid w:val="00816B62"/>
    <w:rsid w:val="00816E17"/>
    <w:rsid w:val="00816E3D"/>
    <w:rsid w:val="00817004"/>
    <w:rsid w:val="0081766A"/>
    <w:rsid w:val="00817A9A"/>
    <w:rsid w:val="00817B04"/>
    <w:rsid w:val="00817C29"/>
    <w:rsid w:val="00817DD6"/>
    <w:rsid w:val="00817E81"/>
    <w:rsid w:val="00817E95"/>
    <w:rsid w:val="00817EE3"/>
    <w:rsid w:val="00817F2D"/>
    <w:rsid w:val="00820163"/>
    <w:rsid w:val="0082031D"/>
    <w:rsid w:val="008204BD"/>
    <w:rsid w:val="00820524"/>
    <w:rsid w:val="00820634"/>
    <w:rsid w:val="0082065D"/>
    <w:rsid w:val="0082077D"/>
    <w:rsid w:val="008207EA"/>
    <w:rsid w:val="00820818"/>
    <w:rsid w:val="0082092C"/>
    <w:rsid w:val="00820B2D"/>
    <w:rsid w:val="00820C03"/>
    <w:rsid w:val="00820CB1"/>
    <w:rsid w:val="00820D4A"/>
    <w:rsid w:val="00820F57"/>
    <w:rsid w:val="00821070"/>
    <w:rsid w:val="00821122"/>
    <w:rsid w:val="00821593"/>
    <w:rsid w:val="00821698"/>
    <w:rsid w:val="008216D3"/>
    <w:rsid w:val="00821870"/>
    <w:rsid w:val="00821A97"/>
    <w:rsid w:val="00822083"/>
    <w:rsid w:val="008222DC"/>
    <w:rsid w:val="008224B0"/>
    <w:rsid w:val="00822560"/>
    <w:rsid w:val="0082274A"/>
    <w:rsid w:val="00822768"/>
    <w:rsid w:val="00822A75"/>
    <w:rsid w:val="00822A7A"/>
    <w:rsid w:val="00822C70"/>
    <w:rsid w:val="00822FBE"/>
    <w:rsid w:val="008230A4"/>
    <w:rsid w:val="008230F8"/>
    <w:rsid w:val="00823412"/>
    <w:rsid w:val="00823E25"/>
    <w:rsid w:val="00823ED2"/>
    <w:rsid w:val="008240B1"/>
    <w:rsid w:val="00824630"/>
    <w:rsid w:val="00824641"/>
    <w:rsid w:val="0082487C"/>
    <w:rsid w:val="008248A4"/>
    <w:rsid w:val="00824A91"/>
    <w:rsid w:val="00824B85"/>
    <w:rsid w:val="00824C2E"/>
    <w:rsid w:val="0082505B"/>
    <w:rsid w:val="0082514A"/>
    <w:rsid w:val="00825578"/>
    <w:rsid w:val="00825DC0"/>
    <w:rsid w:val="00825E27"/>
    <w:rsid w:val="00826260"/>
    <w:rsid w:val="00826280"/>
    <w:rsid w:val="00826664"/>
    <w:rsid w:val="008266BA"/>
    <w:rsid w:val="00826DD9"/>
    <w:rsid w:val="00826E70"/>
    <w:rsid w:val="00826EE7"/>
    <w:rsid w:val="00826FDA"/>
    <w:rsid w:val="008271A3"/>
    <w:rsid w:val="00827257"/>
    <w:rsid w:val="0082739A"/>
    <w:rsid w:val="0082760D"/>
    <w:rsid w:val="008276BA"/>
    <w:rsid w:val="00827842"/>
    <w:rsid w:val="008278B6"/>
    <w:rsid w:val="00827DB3"/>
    <w:rsid w:val="00830098"/>
    <w:rsid w:val="00830176"/>
    <w:rsid w:val="008302DC"/>
    <w:rsid w:val="00830360"/>
    <w:rsid w:val="0083040E"/>
    <w:rsid w:val="0083047A"/>
    <w:rsid w:val="00830758"/>
    <w:rsid w:val="00830908"/>
    <w:rsid w:val="00830E79"/>
    <w:rsid w:val="0083128F"/>
    <w:rsid w:val="0083160A"/>
    <w:rsid w:val="0083170B"/>
    <w:rsid w:val="00831748"/>
    <w:rsid w:val="008319A6"/>
    <w:rsid w:val="00831AA6"/>
    <w:rsid w:val="00831CD3"/>
    <w:rsid w:val="00831E27"/>
    <w:rsid w:val="0083213E"/>
    <w:rsid w:val="00832239"/>
    <w:rsid w:val="008325BC"/>
    <w:rsid w:val="008327E1"/>
    <w:rsid w:val="00832800"/>
    <w:rsid w:val="008329B9"/>
    <w:rsid w:val="00832BAE"/>
    <w:rsid w:val="00832C2C"/>
    <w:rsid w:val="00832D0A"/>
    <w:rsid w:val="00832DE2"/>
    <w:rsid w:val="00832E54"/>
    <w:rsid w:val="00832F96"/>
    <w:rsid w:val="008330A3"/>
    <w:rsid w:val="008331EF"/>
    <w:rsid w:val="008332CA"/>
    <w:rsid w:val="008333D5"/>
    <w:rsid w:val="00833884"/>
    <w:rsid w:val="00833964"/>
    <w:rsid w:val="00833AE1"/>
    <w:rsid w:val="00833B06"/>
    <w:rsid w:val="00833E0D"/>
    <w:rsid w:val="00833F73"/>
    <w:rsid w:val="008341A7"/>
    <w:rsid w:val="0083436D"/>
    <w:rsid w:val="008344AB"/>
    <w:rsid w:val="0083459D"/>
    <w:rsid w:val="00834974"/>
    <w:rsid w:val="00834A98"/>
    <w:rsid w:val="00834B77"/>
    <w:rsid w:val="00834C45"/>
    <w:rsid w:val="008352CA"/>
    <w:rsid w:val="008355BE"/>
    <w:rsid w:val="00835883"/>
    <w:rsid w:val="00835ED7"/>
    <w:rsid w:val="00835F9A"/>
    <w:rsid w:val="00835FA5"/>
    <w:rsid w:val="00836039"/>
    <w:rsid w:val="008360A8"/>
    <w:rsid w:val="00836774"/>
    <w:rsid w:val="00836FA9"/>
    <w:rsid w:val="0083751F"/>
    <w:rsid w:val="00837BF2"/>
    <w:rsid w:val="00837C36"/>
    <w:rsid w:val="00837D64"/>
    <w:rsid w:val="00837F1D"/>
    <w:rsid w:val="00837F6D"/>
    <w:rsid w:val="0084022C"/>
    <w:rsid w:val="008403BF"/>
    <w:rsid w:val="008408F0"/>
    <w:rsid w:val="0084095C"/>
    <w:rsid w:val="00840A00"/>
    <w:rsid w:val="00840BEF"/>
    <w:rsid w:val="00840C8D"/>
    <w:rsid w:val="00840DC0"/>
    <w:rsid w:val="00841255"/>
    <w:rsid w:val="0084126B"/>
    <w:rsid w:val="008412FA"/>
    <w:rsid w:val="00841674"/>
    <w:rsid w:val="00841AB3"/>
    <w:rsid w:val="00841C2D"/>
    <w:rsid w:val="00841CF5"/>
    <w:rsid w:val="00841D82"/>
    <w:rsid w:val="008420C2"/>
    <w:rsid w:val="00842100"/>
    <w:rsid w:val="008424CB"/>
    <w:rsid w:val="008426DA"/>
    <w:rsid w:val="0084276F"/>
    <w:rsid w:val="008428A1"/>
    <w:rsid w:val="00842A0D"/>
    <w:rsid w:val="00842B26"/>
    <w:rsid w:val="00842C86"/>
    <w:rsid w:val="00842CC6"/>
    <w:rsid w:val="008430F8"/>
    <w:rsid w:val="0084315A"/>
    <w:rsid w:val="00843170"/>
    <w:rsid w:val="00843263"/>
    <w:rsid w:val="008433F4"/>
    <w:rsid w:val="00843846"/>
    <w:rsid w:val="00843A28"/>
    <w:rsid w:val="00843D72"/>
    <w:rsid w:val="00843F42"/>
    <w:rsid w:val="0084406A"/>
    <w:rsid w:val="00844135"/>
    <w:rsid w:val="00844157"/>
    <w:rsid w:val="008442E9"/>
    <w:rsid w:val="0084454E"/>
    <w:rsid w:val="0084480A"/>
    <w:rsid w:val="00844A20"/>
    <w:rsid w:val="00844BE9"/>
    <w:rsid w:val="00844C1A"/>
    <w:rsid w:val="00844E17"/>
    <w:rsid w:val="00844EFD"/>
    <w:rsid w:val="00845022"/>
    <w:rsid w:val="00845725"/>
    <w:rsid w:val="00845810"/>
    <w:rsid w:val="00845992"/>
    <w:rsid w:val="00845BF6"/>
    <w:rsid w:val="00845C08"/>
    <w:rsid w:val="00845C6F"/>
    <w:rsid w:val="00845DBF"/>
    <w:rsid w:val="00845F65"/>
    <w:rsid w:val="00846087"/>
    <w:rsid w:val="00846297"/>
    <w:rsid w:val="0084660C"/>
    <w:rsid w:val="00846618"/>
    <w:rsid w:val="00846CEB"/>
    <w:rsid w:val="00846E1E"/>
    <w:rsid w:val="00846ED1"/>
    <w:rsid w:val="008471A9"/>
    <w:rsid w:val="00847274"/>
    <w:rsid w:val="0084746A"/>
    <w:rsid w:val="00847701"/>
    <w:rsid w:val="00847853"/>
    <w:rsid w:val="00847AD5"/>
    <w:rsid w:val="00847CC3"/>
    <w:rsid w:val="00847DD4"/>
    <w:rsid w:val="00847F0E"/>
    <w:rsid w:val="0085023F"/>
    <w:rsid w:val="008502AC"/>
    <w:rsid w:val="008504DC"/>
    <w:rsid w:val="00850553"/>
    <w:rsid w:val="0085078B"/>
    <w:rsid w:val="00850895"/>
    <w:rsid w:val="0085090C"/>
    <w:rsid w:val="0085094B"/>
    <w:rsid w:val="00850CC7"/>
    <w:rsid w:val="00851040"/>
    <w:rsid w:val="00851134"/>
    <w:rsid w:val="008513C6"/>
    <w:rsid w:val="00851964"/>
    <w:rsid w:val="00851B25"/>
    <w:rsid w:val="00852307"/>
    <w:rsid w:val="008523F2"/>
    <w:rsid w:val="008526C0"/>
    <w:rsid w:val="00852746"/>
    <w:rsid w:val="00852A32"/>
    <w:rsid w:val="00852EA2"/>
    <w:rsid w:val="00852F5F"/>
    <w:rsid w:val="008533D4"/>
    <w:rsid w:val="0085351D"/>
    <w:rsid w:val="0085364D"/>
    <w:rsid w:val="008537F1"/>
    <w:rsid w:val="00853890"/>
    <w:rsid w:val="00853A21"/>
    <w:rsid w:val="00853C08"/>
    <w:rsid w:val="00853C21"/>
    <w:rsid w:val="00853EB3"/>
    <w:rsid w:val="00853FE7"/>
    <w:rsid w:val="0085450D"/>
    <w:rsid w:val="0085452C"/>
    <w:rsid w:val="008545AA"/>
    <w:rsid w:val="00854617"/>
    <w:rsid w:val="008547F2"/>
    <w:rsid w:val="00854829"/>
    <w:rsid w:val="008549C8"/>
    <w:rsid w:val="00854BCC"/>
    <w:rsid w:val="00854CD3"/>
    <w:rsid w:val="00854F3A"/>
    <w:rsid w:val="00854FBF"/>
    <w:rsid w:val="008551A7"/>
    <w:rsid w:val="008557C3"/>
    <w:rsid w:val="00855820"/>
    <w:rsid w:val="00855BB9"/>
    <w:rsid w:val="00855C9D"/>
    <w:rsid w:val="00855F19"/>
    <w:rsid w:val="0085604E"/>
    <w:rsid w:val="00856CAE"/>
    <w:rsid w:val="00856CDA"/>
    <w:rsid w:val="00856D16"/>
    <w:rsid w:val="00857507"/>
    <w:rsid w:val="00857ADB"/>
    <w:rsid w:val="00857C32"/>
    <w:rsid w:val="00857F67"/>
    <w:rsid w:val="008600DB"/>
    <w:rsid w:val="00860165"/>
    <w:rsid w:val="00860200"/>
    <w:rsid w:val="0086031E"/>
    <w:rsid w:val="00860479"/>
    <w:rsid w:val="0086053A"/>
    <w:rsid w:val="00860586"/>
    <w:rsid w:val="00860A90"/>
    <w:rsid w:val="00860B82"/>
    <w:rsid w:val="00860F87"/>
    <w:rsid w:val="00861283"/>
    <w:rsid w:val="00861723"/>
    <w:rsid w:val="00861944"/>
    <w:rsid w:val="00861DE4"/>
    <w:rsid w:val="00861EC3"/>
    <w:rsid w:val="008620E7"/>
    <w:rsid w:val="008623E9"/>
    <w:rsid w:val="00862840"/>
    <w:rsid w:val="00862B50"/>
    <w:rsid w:val="00862D17"/>
    <w:rsid w:val="008632B9"/>
    <w:rsid w:val="0086362F"/>
    <w:rsid w:val="008636C3"/>
    <w:rsid w:val="008636C4"/>
    <w:rsid w:val="0086375E"/>
    <w:rsid w:val="008637E6"/>
    <w:rsid w:val="00863CFA"/>
    <w:rsid w:val="00863E0F"/>
    <w:rsid w:val="00864125"/>
    <w:rsid w:val="00864320"/>
    <w:rsid w:val="008644EC"/>
    <w:rsid w:val="008649E4"/>
    <w:rsid w:val="00864BA5"/>
    <w:rsid w:val="00864BD9"/>
    <w:rsid w:val="00864D59"/>
    <w:rsid w:val="00864E80"/>
    <w:rsid w:val="00864EA0"/>
    <w:rsid w:val="0086502A"/>
    <w:rsid w:val="008652C0"/>
    <w:rsid w:val="008654BA"/>
    <w:rsid w:val="008657A5"/>
    <w:rsid w:val="008658D5"/>
    <w:rsid w:val="00865910"/>
    <w:rsid w:val="00865DA2"/>
    <w:rsid w:val="00865F73"/>
    <w:rsid w:val="0086651B"/>
    <w:rsid w:val="008669CA"/>
    <w:rsid w:val="00866F53"/>
    <w:rsid w:val="008670CE"/>
    <w:rsid w:val="0086731A"/>
    <w:rsid w:val="008673C4"/>
    <w:rsid w:val="00867567"/>
    <w:rsid w:val="008679F6"/>
    <w:rsid w:val="00867B2B"/>
    <w:rsid w:val="00867BDE"/>
    <w:rsid w:val="00867C00"/>
    <w:rsid w:val="00867F69"/>
    <w:rsid w:val="00870172"/>
    <w:rsid w:val="00870195"/>
    <w:rsid w:val="0087048E"/>
    <w:rsid w:val="00870623"/>
    <w:rsid w:val="008706DF"/>
    <w:rsid w:val="00870F7D"/>
    <w:rsid w:val="00870F83"/>
    <w:rsid w:val="0087117E"/>
    <w:rsid w:val="008713C2"/>
    <w:rsid w:val="008713CD"/>
    <w:rsid w:val="008714D5"/>
    <w:rsid w:val="0087152E"/>
    <w:rsid w:val="0087153B"/>
    <w:rsid w:val="008716DB"/>
    <w:rsid w:val="00871A5F"/>
    <w:rsid w:val="00871ADB"/>
    <w:rsid w:val="008721A2"/>
    <w:rsid w:val="0087238B"/>
    <w:rsid w:val="00872633"/>
    <w:rsid w:val="0087266D"/>
    <w:rsid w:val="008726E1"/>
    <w:rsid w:val="0087275B"/>
    <w:rsid w:val="008728AE"/>
    <w:rsid w:val="008729F3"/>
    <w:rsid w:val="00872DA6"/>
    <w:rsid w:val="008730D6"/>
    <w:rsid w:val="008730DA"/>
    <w:rsid w:val="008730F8"/>
    <w:rsid w:val="0087330C"/>
    <w:rsid w:val="0087372F"/>
    <w:rsid w:val="00873935"/>
    <w:rsid w:val="00873AD1"/>
    <w:rsid w:val="00873BF4"/>
    <w:rsid w:val="00873D87"/>
    <w:rsid w:val="00873F20"/>
    <w:rsid w:val="008743F3"/>
    <w:rsid w:val="0087444A"/>
    <w:rsid w:val="008745ED"/>
    <w:rsid w:val="00874783"/>
    <w:rsid w:val="00874929"/>
    <w:rsid w:val="00874D47"/>
    <w:rsid w:val="00874ED2"/>
    <w:rsid w:val="00874F77"/>
    <w:rsid w:val="00874FC8"/>
    <w:rsid w:val="008750E7"/>
    <w:rsid w:val="00875139"/>
    <w:rsid w:val="00875186"/>
    <w:rsid w:val="00875214"/>
    <w:rsid w:val="0087528D"/>
    <w:rsid w:val="00875410"/>
    <w:rsid w:val="00875416"/>
    <w:rsid w:val="0087572E"/>
    <w:rsid w:val="00875AF6"/>
    <w:rsid w:val="00875B01"/>
    <w:rsid w:val="00875B10"/>
    <w:rsid w:val="00875B31"/>
    <w:rsid w:val="00875B5D"/>
    <w:rsid w:val="00875E25"/>
    <w:rsid w:val="00875EDC"/>
    <w:rsid w:val="00876318"/>
    <w:rsid w:val="0087633F"/>
    <w:rsid w:val="0087660C"/>
    <w:rsid w:val="008769A0"/>
    <w:rsid w:val="008769FF"/>
    <w:rsid w:val="008774FC"/>
    <w:rsid w:val="0087768F"/>
    <w:rsid w:val="00877C6E"/>
    <w:rsid w:val="00877FFD"/>
    <w:rsid w:val="008801F3"/>
    <w:rsid w:val="00880205"/>
    <w:rsid w:val="00880320"/>
    <w:rsid w:val="008803F6"/>
    <w:rsid w:val="008805CC"/>
    <w:rsid w:val="0088064F"/>
    <w:rsid w:val="008806D0"/>
    <w:rsid w:val="00880B0D"/>
    <w:rsid w:val="00880BF9"/>
    <w:rsid w:val="00880C87"/>
    <w:rsid w:val="00880D9C"/>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B5B"/>
    <w:rsid w:val="00882C9D"/>
    <w:rsid w:val="00882FDA"/>
    <w:rsid w:val="0088303E"/>
    <w:rsid w:val="0088321C"/>
    <w:rsid w:val="00883591"/>
    <w:rsid w:val="0088364E"/>
    <w:rsid w:val="008836B8"/>
    <w:rsid w:val="00883AA3"/>
    <w:rsid w:val="00883B6F"/>
    <w:rsid w:val="00883DD0"/>
    <w:rsid w:val="00883E9D"/>
    <w:rsid w:val="00883F28"/>
    <w:rsid w:val="00883F3B"/>
    <w:rsid w:val="00884085"/>
    <w:rsid w:val="00884376"/>
    <w:rsid w:val="00884377"/>
    <w:rsid w:val="008843B9"/>
    <w:rsid w:val="00885146"/>
    <w:rsid w:val="00885418"/>
    <w:rsid w:val="0088573F"/>
    <w:rsid w:val="008857E6"/>
    <w:rsid w:val="00885B18"/>
    <w:rsid w:val="00885D51"/>
    <w:rsid w:val="0088648A"/>
    <w:rsid w:val="008865B1"/>
    <w:rsid w:val="00886663"/>
    <w:rsid w:val="008868D3"/>
    <w:rsid w:val="00886AD1"/>
    <w:rsid w:val="00887146"/>
    <w:rsid w:val="0088721C"/>
    <w:rsid w:val="008872E0"/>
    <w:rsid w:val="008872E7"/>
    <w:rsid w:val="00887AAE"/>
    <w:rsid w:val="00887B66"/>
    <w:rsid w:val="00887EAA"/>
    <w:rsid w:val="008902D7"/>
    <w:rsid w:val="0089048C"/>
    <w:rsid w:val="00890889"/>
    <w:rsid w:val="00890CAB"/>
    <w:rsid w:val="00891114"/>
    <w:rsid w:val="0089133E"/>
    <w:rsid w:val="008915BC"/>
    <w:rsid w:val="0089165D"/>
    <w:rsid w:val="00891731"/>
    <w:rsid w:val="00891852"/>
    <w:rsid w:val="00891AA3"/>
    <w:rsid w:val="00891D35"/>
    <w:rsid w:val="00891D92"/>
    <w:rsid w:val="00891E6C"/>
    <w:rsid w:val="00891FA1"/>
    <w:rsid w:val="0089216A"/>
    <w:rsid w:val="008926F9"/>
    <w:rsid w:val="008926FE"/>
    <w:rsid w:val="00892741"/>
    <w:rsid w:val="0089292A"/>
    <w:rsid w:val="0089295F"/>
    <w:rsid w:val="008929FD"/>
    <w:rsid w:val="00892B8E"/>
    <w:rsid w:val="00892F5E"/>
    <w:rsid w:val="00893131"/>
    <w:rsid w:val="0089336D"/>
    <w:rsid w:val="00893408"/>
    <w:rsid w:val="0089365F"/>
    <w:rsid w:val="008937C3"/>
    <w:rsid w:val="00893DEB"/>
    <w:rsid w:val="00893F20"/>
    <w:rsid w:val="0089406C"/>
    <w:rsid w:val="008940EA"/>
    <w:rsid w:val="00894206"/>
    <w:rsid w:val="008942AF"/>
    <w:rsid w:val="008947B8"/>
    <w:rsid w:val="008948E8"/>
    <w:rsid w:val="00894A51"/>
    <w:rsid w:val="00894E25"/>
    <w:rsid w:val="00894EF9"/>
    <w:rsid w:val="008950EB"/>
    <w:rsid w:val="0089558A"/>
    <w:rsid w:val="00895686"/>
    <w:rsid w:val="00895832"/>
    <w:rsid w:val="0089586D"/>
    <w:rsid w:val="00895919"/>
    <w:rsid w:val="00895C63"/>
    <w:rsid w:val="00895F11"/>
    <w:rsid w:val="008960A9"/>
    <w:rsid w:val="00896662"/>
    <w:rsid w:val="008966F6"/>
    <w:rsid w:val="00896B8E"/>
    <w:rsid w:val="00896C6F"/>
    <w:rsid w:val="00896E68"/>
    <w:rsid w:val="00896EED"/>
    <w:rsid w:val="00897239"/>
    <w:rsid w:val="008974E7"/>
    <w:rsid w:val="008976FE"/>
    <w:rsid w:val="00897965"/>
    <w:rsid w:val="00897C5A"/>
    <w:rsid w:val="00897ED5"/>
    <w:rsid w:val="00897F61"/>
    <w:rsid w:val="008A05D5"/>
    <w:rsid w:val="008A090D"/>
    <w:rsid w:val="008A0A5B"/>
    <w:rsid w:val="008A0E67"/>
    <w:rsid w:val="008A0EDB"/>
    <w:rsid w:val="008A1265"/>
    <w:rsid w:val="008A152C"/>
    <w:rsid w:val="008A16C0"/>
    <w:rsid w:val="008A1DD7"/>
    <w:rsid w:val="008A1FF1"/>
    <w:rsid w:val="008A22A0"/>
    <w:rsid w:val="008A2454"/>
    <w:rsid w:val="008A25E6"/>
    <w:rsid w:val="008A2D20"/>
    <w:rsid w:val="008A2D46"/>
    <w:rsid w:val="008A338F"/>
    <w:rsid w:val="008A339F"/>
    <w:rsid w:val="008A359D"/>
    <w:rsid w:val="008A35AD"/>
    <w:rsid w:val="008A36E4"/>
    <w:rsid w:val="008A3777"/>
    <w:rsid w:val="008A38BD"/>
    <w:rsid w:val="008A3E1A"/>
    <w:rsid w:val="008A3E62"/>
    <w:rsid w:val="008A415D"/>
    <w:rsid w:val="008A4316"/>
    <w:rsid w:val="008A4614"/>
    <w:rsid w:val="008A46B7"/>
    <w:rsid w:val="008A4744"/>
    <w:rsid w:val="008A4845"/>
    <w:rsid w:val="008A48C1"/>
    <w:rsid w:val="008A4D52"/>
    <w:rsid w:val="008A4FA1"/>
    <w:rsid w:val="008A4FD9"/>
    <w:rsid w:val="008A53EB"/>
    <w:rsid w:val="008A56C8"/>
    <w:rsid w:val="008A57E5"/>
    <w:rsid w:val="008A5A6C"/>
    <w:rsid w:val="008A5D17"/>
    <w:rsid w:val="008A686A"/>
    <w:rsid w:val="008A6CBE"/>
    <w:rsid w:val="008A6CBF"/>
    <w:rsid w:val="008A6D42"/>
    <w:rsid w:val="008A6FDE"/>
    <w:rsid w:val="008A7048"/>
    <w:rsid w:val="008A70FC"/>
    <w:rsid w:val="008A7122"/>
    <w:rsid w:val="008A7130"/>
    <w:rsid w:val="008A71F3"/>
    <w:rsid w:val="008A72C2"/>
    <w:rsid w:val="008A7340"/>
    <w:rsid w:val="008A767D"/>
    <w:rsid w:val="008A7CE8"/>
    <w:rsid w:val="008B016F"/>
    <w:rsid w:val="008B01EE"/>
    <w:rsid w:val="008B0427"/>
    <w:rsid w:val="008B0895"/>
    <w:rsid w:val="008B08EE"/>
    <w:rsid w:val="008B0B98"/>
    <w:rsid w:val="008B0E6A"/>
    <w:rsid w:val="008B0E92"/>
    <w:rsid w:val="008B13B3"/>
    <w:rsid w:val="008B1460"/>
    <w:rsid w:val="008B1642"/>
    <w:rsid w:val="008B1796"/>
    <w:rsid w:val="008B1877"/>
    <w:rsid w:val="008B19A1"/>
    <w:rsid w:val="008B1E26"/>
    <w:rsid w:val="008B1EAD"/>
    <w:rsid w:val="008B1F5C"/>
    <w:rsid w:val="008B1F69"/>
    <w:rsid w:val="008B2239"/>
    <w:rsid w:val="008B22A0"/>
    <w:rsid w:val="008B22F9"/>
    <w:rsid w:val="008B2695"/>
    <w:rsid w:val="008B275B"/>
    <w:rsid w:val="008B27C9"/>
    <w:rsid w:val="008B2816"/>
    <w:rsid w:val="008B29C7"/>
    <w:rsid w:val="008B29D5"/>
    <w:rsid w:val="008B2C75"/>
    <w:rsid w:val="008B2D8D"/>
    <w:rsid w:val="008B2EF4"/>
    <w:rsid w:val="008B2F6D"/>
    <w:rsid w:val="008B30ED"/>
    <w:rsid w:val="008B316A"/>
    <w:rsid w:val="008B3240"/>
    <w:rsid w:val="008B33AA"/>
    <w:rsid w:val="008B3674"/>
    <w:rsid w:val="008B393C"/>
    <w:rsid w:val="008B3AFF"/>
    <w:rsid w:val="008B3B35"/>
    <w:rsid w:val="008B3B60"/>
    <w:rsid w:val="008B3E7B"/>
    <w:rsid w:val="008B3EF8"/>
    <w:rsid w:val="008B3FA6"/>
    <w:rsid w:val="008B3FE1"/>
    <w:rsid w:val="008B40C1"/>
    <w:rsid w:val="008B4106"/>
    <w:rsid w:val="008B4232"/>
    <w:rsid w:val="008B45C3"/>
    <w:rsid w:val="008B4601"/>
    <w:rsid w:val="008B4747"/>
    <w:rsid w:val="008B489D"/>
    <w:rsid w:val="008B4908"/>
    <w:rsid w:val="008B496A"/>
    <w:rsid w:val="008B51CC"/>
    <w:rsid w:val="008B5290"/>
    <w:rsid w:val="008B56AF"/>
    <w:rsid w:val="008B5872"/>
    <w:rsid w:val="008B5931"/>
    <w:rsid w:val="008B5A7E"/>
    <w:rsid w:val="008B5EA9"/>
    <w:rsid w:val="008B5F6D"/>
    <w:rsid w:val="008B611C"/>
    <w:rsid w:val="008B6452"/>
    <w:rsid w:val="008B66AB"/>
    <w:rsid w:val="008B66ED"/>
    <w:rsid w:val="008B69DB"/>
    <w:rsid w:val="008B6A81"/>
    <w:rsid w:val="008B6CC1"/>
    <w:rsid w:val="008B6D07"/>
    <w:rsid w:val="008B6E50"/>
    <w:rsid w:val="008B71C9"/>
    <w:rsid w:val="008B7314"/>
    <w:rsid w:val="008B79D3"/>
    <w:rsid w:val="008B7B02"/>
    <w:rsid w:val="008B7CB8"/>
    <w:rsid w:val="008C06B8"/>
    <w:rsid w:val="008C0820"/>
    <w:rsid w:val="008C09A8"/>
    <w:rsid w:val="008C0AE1"/>
    <w:rsid w:val="008C0D50"/>
    <w:rsid w:val="008C0FEE"/>
    <w:rsid w:val="008C138B"/>
    <w:rsid w:val="008C1450"/>
    <w:rsid w:val="008C1512"/>
    <w:rsid w:val="008C172D"/>
    <w:rsid w:val="008C1AB5"/>
    <w:rsid w:val="008C1AD6"/>
    <w:rsid w:val="008C1DC0"/>
    <w:rsid w:val="008C1DCE"/>
    <w:rsid w:val="008C1E59"/>
    <w:rsid w:val="008C20EB"/>
    <w:rsid w:val="008C238B"/>
    <w:rsid w:val="008C239D"/>
    <w:rsid w:val="008C2964"/>
    <w:rsid w:val="008C2BB3"/>
    <w:rsid w:val="008C2D0F"/>
    <w:rsid w:val="008C2D6B"/>
    <w:rsid w:val="008C2EA7"/>
    <w:rsid w:val="008C3002"/>
    <w:rsid w:val="008C3172"/>
    <w:rsid w:val="008C3478"/>
    <w:rsid w:val="008C34D2"/>
    <w:rsid w:val="008C375E"/>
    <w:rsid w:val="008C37DC"/>
    <w:rsid w:val="008C3A4E"/>
    <w:rsid w:val="008C40B6"/>
    <w:rsid w:val="008C44CD"/>
    <w:rsid w:val="008C49F2"/>
    <w:rsid w:val="008C4A71"/>
    <w:rsid w:val="008C4C4D"/>
    <w:rsid w:val="008C4C82"/>
    <w:rsid w:val="008C51BA"/>
    <w:rsid w:val="008C53A7"/>
    <w:rsid w:val="008C5B56"/>
    <w:rsid w:val="008C5F99"/>
    <w:rsid w:val="008C60D1"/>
    <w:rsid w:val="008C6119"/>
    <w:rsid w:val="008C62C8"/>
    <w:rsid w:val="008C66B4"/>
    <w:rsid w:val="008C685E"/>
    <w:rsid w:val="008C6A80"/>
    <w:rsid w:val="008C6B3D"/>
    <w:rsid w:val="008C6D04"/>
    <w:rsid w:val="008C6EF2"/>
    <w:rsid w:val="008C72ED"/>
    <w:rsid w:val="008C738E"/>
    <w:rsid w:val="008C73F7"/>
    <w:rsid w:val="008C768F"/>
    <w:rsid w:val="008C76A6"/>
    <w:rsid w:val="008C7769"/>
    <w:rsid w:val="008C782E"/>
    <w:rsid w:val="008C7864"/>
    <w:rsid w:val="008C78F6"/>
    <w:rsid w:val="008C7A50"/>
    <w:rsid w:val="008D007E"/>
    <w:rsid w:val="008D0543"/>
    <w:rsid w:val="008D0B2D"/>
    <w:rsid w:val="008D0B5A"/>
    <w:rsid w:val="008D0C4E"/>
    <w:rsid w:val="008D0D22"/>
    <w:rsid w:val="008D0D5A"/>
    <w:rsid w:val="008D1021"/>
    <w:rsid w:val="008D109B"/>
    <w:rsid w:val="008D137D"/>
    <w:rsid w:val="008D1446"/>
    <w:rsid w:val="008D1577"/>
    <w:rsid w:val="008D1688"/>
    <w:rsid w:val="008D18C0"/>
    <w:rsid w:val="008D19DF"/>
    <w:rsid w:val="008D1AB3"/>
    <w:rsid w:val="008D1BF8"/>
    <w:rsid w:val="008D1C22"/>
    <w:rsid w:val="008D1D16"/>
    <w:rsid w:val="008D1D76"/>
    <w:rsid w:val="008D1E5B"/>
    <w:rsid w:val="008D231D"/>
    <w:rsid w:val="008D23FA"/>
    <w:rsid w:val="008D25F5"/>
    <w:rsid w:val="008D26A0"/>
    <w:rsid w:val="008D27FC"/>
    <w:rsid w:val="008D32A3"/>
    <w:rsid w:val="008D3322"/>
    <w:rsid w:val="008D3A4D"/>
    <w:rsid w:val="008D3AF9"/>
    <w:rsid w:val="008D3BF8"/>
    <w:rsid w:val="008D3C28"/>
    <w:rsid w:val="008D3DA7"/>
    <w:rsid w:val="008D3EF4"/>
    <w:rsid w:val="008D3F7D"/>
    <w:rsid w:val="008D4584"/>
    <w:rsid w:val="008D46A8"/>
    <w:rsid w:val="008D4D1B"/>
    <w:rsid w:val="008D5163"/>
    <w:rsid w:val="008D51BD"/>
    <w:rsid w:val="008D52BC"/>
    <w:rsid w:val="008D5389"/>
    <w:rsid w:val="008D55AB"/>
    <w:rsid w:val="008D57AB"/>
    <w:rsid w:val="008D57F6"/>
    <w:rsid w:val="008D5F1E"/>
    <w:rsid w:val="008D5F6F"/>
    <w:rsid w:val="008D5F74"/>
    <w:rsid w:val="008D5F88"/>
    <w:rsid w:val="008D6086"/>
    <w:rsid w:val="008D61B5"/>
    <w:rsid w:val="008D63F2"/>
    <w:rsid w:val="008D6E9F"/>
    <w:rsid w:val="008D707B"/>
    <w:rsid w:val="008D71AA"/>
    <w:rsid w:val="008D7326"/>
    <w:rsid w:val="008D73EB"/>
    <w:rsid w:val="008D75D0"/>
    <w:rsid w:val="008D76FF"/>
    <w:rsid w:val="008D772A"/>
    <w:rsid w:val="008D796F"/>
    <w:rsid w:val="008D7B25"/>
    <w:rsid w:val="008D7DD9"/>
    <w:rsid w:val="008D7F32"/>
    <w:rsid w:val="008D7F51"/>
    <w:rsid w:val="008E023B"/>
    <w:rsid w:val="008E0514"/>
    <w:rsid w:val="008E05D6"/>
    <w:rsid w:val="008E0819"/>
    <w:rsid w:val="008E0976"/>
    <w:rsid w:val="008E0A67"/>
    <w:rsid w:val="008E0C40"/>
    <w:rsid w:val="008E0EAE"/>
    <w:rsid w:val="008E0F52"/>
    <w:rsid w:val="008E0F90"/>
    <w:rsid w:val="008E117C"/>
    <w:rsid w:val="008E13F3"/>
    <w:rsid w:val="008E1506"/>
    <w:rsid w:val="008E15EC"/>
    <w:rsid w:val="008E17A3"/>
    <w:rsid w:val="008E187B"/>
    <w:rsid w:val="008E1A4A"/>
    <w:rsid w:val="008E1A57"/>
    <w:rsid w:val="008E1C22"/>
    <w:rsid w:val="008E1C8D"/>
    <w:rsid w:val="008E1D83"/>
    <w:rsid w:val="008E2361"/>
    <w:rsid w:val="008E25DE"/>
    <w:rsid w:val="008E276C"/>
    <w:rsid w:val="008E2ACB"/>
    <w:rsid w:val="008E2BB2"/>
    <w:rsid w:val="008E2D38"/>
    <w:rsid w:val="008E2DD6"/>
    <w:rsid w:val="008E2E10"/>
    <w:rsid w:val="008E2F1E"/>
    <w:rsid w:val="008E2FAF"/>
    <w:rsid w:val="008E339C"/>
    <w:rsid w:val="008E342E"/>
    <w:rsid w:val="008E37B1"/>
    <w:rsid w:val="008E3F14"/>
    <w:rsid w:val="008E3F51"/>
    <w:rsid w:val="008E40AC"/>
    <w:rsid w:val="008E41BA"/>
    <w:rsid w:val="008E4332"/>
    <w:rsid w:val="008E4461"/>
    <w:rsid w:val="008E4805"/>
    <w:rsid w:val="008E49A4"/>
    <w:rsid w:val="008E4CE5"/>
    <w:rsid w:val="008E4D92"/>
    <w:rsid w:val="008E4ECC"/>
    <w:rsid w:val="008E5169"/>
    <w:rsid w:val="008E522A"/>
    <w:rsid w:val="008E5626"/>
    <w:rsid w:val="008E595F"/>
    <w:rsid w:val="008E5A4C"/>
    <w:rsid w:val="008E5B15"/>
    <w:rsid w:val="008E5B3F"/>
    <w:rsid w:val="008E5D06"/>
    <w:rsid w:val="008E5D0E"/>
    <w:rsid w:val="008E5E4E"/>
    <w:rsid w:val="008E5EF7"/>
    <w:rsid w:val="008E5F57"/>
    <w:rsid w:val="008E63FE"/>
    <w:rsid w:val="008E647D"/>
    <w:rsid w:val="008E64C7"/>
    <w:rsid w:val="008E6996"/>
    <w:rsid w:val="008E69AA"/>
    <w:rsid w:val="008E6BA8"/>
    <w:rsid w:val="008E724A"/>
    <w:rsid w:val="008E736B"/>
    <w:rsid w:val="008E7499"/>
    <w:rsid w:val="008E7696"/>
    <w:rsid w:val="008E76F8"/>
    <w:rsid w:val="008E785F"/>
    <w:rsid w:val="008E79D3"/>
    <w:rsid w:val="008E7CF0"/>
    <w:rsid w:val="008E7F6D"/>
    <w:rsid w:val="008E7FA8"/>
    <w:rsid w:val="008F0072"/>
    <w:rsid w:val="008F0300"/>
    <w:rsid w:val="008F0360"/>
    <w:rsid w:val="008F04DE"/>
    <w:rsid w:val="008F0580"/>
    <w:rsid w:val="008F0A7D"/>
    <w:rsid w:val="008F0AC0"/>
    <w:rsid w:val="008F0C20"/>
    <w:rsid w:val="008F0C6A"/>
    <w:rsid w:val="008F0D03"/>
    <w:rsid w:val="008F0EB6"/>
    <w:rsid w:val="008F0F2D"/>
    <w:rsid w:val="008F0FF2"/>
    <w:rsid w:val="008F15C3"/>
    <w:rsid w:val="008F1897"/>
    <w:rsid w:val="008F1E5A"/>
    <w:rsid w:val="008F1FBC"/>
    <w:rsid w:val="008F23B9"/>
    <w:rsid w:val="008F2521"/>
    <w:rsid w:val="008F288D"/>
    <w:rsid w:val="008F2B58"/>
    <w:rsid w:val="008F3213"/>
    <w:rsid w:val="008F32B4"/>
    <w:rsid w:val="008F3357"/>
    <w:rsid w:val="008F389C"/>
    <w:rsid w:val="008F38A6"/>
    <w:rsid w:val="008F3A79"/>
    <w:rsid w:val="008F3C6E"/>
    <w:rsid w:val="008F3D34"/>
    <w:rsid w:val="008F3D86"/>
    <w:rsid w:val="008F4338"/>
    <w:rsid w:val="008F4633"/>
    <w:rsid w:val="008F467D"/>
    <w:rsid w:val="008F4992"/>
    <w:rsid w:val="008F4B6E"/>
    <w:rsid w:val="008F4C0E"/>
    <w:rsid w:val="008F4D9C"/>
    <w:rsid w:val="008F4ED2"/>
    <w:rsid w:val="008F4F28"/>
    <w:rsid w:val="008F50F9"/>
    <w:rsid w:val="008F52D1"/>
    <w:rsid w:val="008F552A"/>
    <w:rsid w:val="008F5959"/>
    <w:rsid w:val="008F5A27"/>
    <w:rsid w:val="008F5E69"/>
    <w:rsid w:val="008F6374"/>
    <w:rsid w:val="008F6514"/>
    <w:rsid w:val="008F65D8"/>
    <w:rsid w:val="008F6812"/>
    <w:rsid w:val="008F68D8"/>
    <w:rsid w:val="008F692B"/>
    <w:rsid w:val="008F6B43"/>
    <w:rsid w:val="008F6DB6"/>
    <w:rsid w:val="008F714B"/>
    <w:rsid w:val="008F71D7"/>
    <w:rsid w:val="008F7221"/>
    <w:rsid w:val="008F7224"/>
    <w:rsid w:val="008F7601"/>
    <w:rsid w:val="008F7620"/>
    <w:rsid w:val="008F7754"/>
    <w:rsid w:val="008F781E"/>
    <w:rsid w:val="008F7BE0"/>
    <w:rsid w:val="008F7CFA"/>
    <w:rsid w:val="0090002E"/>
    <w:rsid w:val="00900061"/>
    <w:rsid w:val="009001E3"/>
    <w:rsid w:val="0090031F"/>
    <w:rsid w:val="009003D2"/>
    <w:rsid w:val="009007BB"/>
    <w:rsid w:val="00900868"/>
    <w:rsid w:val="00900A6A"/>
    <w:rsid w:val="00900CE3"/>
    <w:rsid w:val="00901061"/>
    <w:rsid w:val="009010D8"/>
    <w:rsid w:val="0090140C"/>
    <w:rsid w:val="0090144D"/>
    <w:rsid w:val="009015D3"/>
    <w:rsid w:val="009019EE"/>
    <w:rsid w:val="00901B4B"/>
    <w:rsid w:val="00901C0D"/>
    <w:rsid w:val="00902607"/>
    <w:rsid w:val="009027FC"/>
    <w:rsid w:val="00902E3F"/>
    <w:rsid w:val="0090302F"/>
    <w:rsid w:val="00903166"/>
    <w:rsid w:val="00903329"/>
    <w:rsid w:val="0090349B"/>
    <w:rsid w:val="00904060"/>
    <w:rsid w:val="00904340"/>
    <w:rsid w:val="00904B0F"/>
    <w:rsid w:val="00904ED8"/>
    <w:rsid w:val="00905274"/>
    <w:rsid w:val="0090537A"/>
    <w:rsid w:val="00905500"/>
    <w:rsid w:val="00905561"/>
    <w:rsid w:val="009057B8"/>
    <w:rsid w:val="00905A98"/>
    <w:rsid w:val="00905BF2"/>
    <w:rsid w:val="00905C1E"/>
    <w:rsid w:val="00905E34"/>
    <w:rsid w:val="00905F83"/>
    <w:rsid w:val="00906028"/>
    <w:rsid w:val="0090606E"/>
    <w:rsid w:val="00906085"/>
    <w:rsid w:val="00906154"/>
    <w:rsid w:val="009062EB"/>
    <w:rsid w:val="009068FB"/>
    <w:rsid w:val="00906916"/>
    <w:rsid w:val="00906A10"/>
    <w:rsid w:val="00906A40"/>
    <w:rsid w:val="00906AFD"/>
    <w:rsid w:val="00906FEA"/>
    <w:rsid w:val="00907131"/>
    <w:rsid w:val="00907368"/>
    <w:rsid w:val="0090741F"/>
    <w:rsid w:val="00907528"/>
    <w:rsid w:val="009078DE"/>
    <w:rsid w:val="009079A7"/>
    <w:rsid w:val="00907BE7"/>
    <w:rsid w:val="00907BFD"/>
    <w:rsid w:val="00907C5D"/>
    <w:rsid w:val="00907E66"/>
    <w:rsid w:val="00907EAD"/>
    <w:rsid w:val="00907F26"/>
    <w:rsid w:val="00910041"/>
    <w:rsid w:val="0091009A"/>
    <w:rsid w:val="009100B9"/>
    <w:rsid w:val="009105A0"/>
    <w:rsid w:val="009105AA"/>
    <w:rsid w:val="0091070D"/>
    <w:rsid w:val="00910894"/>
    <w:rsid w:val="009108A2"/>
    <w:rsid w:val="009108B2"/>
    <w:rsid w:val="009109D3"/>
    <w:rsid w:val="00910DEB"/>
    <w:rsid w:val="00910E68"/>
    <w:rsid w:val="00911290"/>
    <w:rsid w:val="00911828"/>
    <w:rsid w:val="00911867"/>
    <w:rsid w:val="0091188D"/>
    <w:rsid w:val="00911AB3"/>
    <w:rsid w:val="00911AFE"/>
    <w:rsid w:val="0091212D"/>
    <w:rsid w:val="0091244D"/>
    <w:rsid w:val="00912493"/>
    <w:rsid w:val="00912728"/>
    <w:rsid w:val="009127CB"/>
    <w:rsid w:val="0091280F"/>
    <w:rsid w:val="00912B88"/>
    <w:rsid w:val="00912C06"/>
    <w:rsid w:val="00912D0B"/>
    <w:rsid w:val="0091300B"/>
    <w:rsid w:val="0091324D"/>
    <w:rsid w:val="009137D4"/>
    <w:rsid w:val="00913873"/>
    <w:rsid w:val="009139E7"/>
    <w:rsid w:val="009141D7"/>
    <w:rsid w:val="009145FC"/>
    <w:rsid w:val="0091466E"/>
    <w:rsid w:val="009147B5"/>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73E"/>
    <w:rsid w:val="0091698A"/>
    <w:rsid w:val="00916A1D"/>
    <w:rsid w:val="00916D50"/>
    <w:rsid w:val="00916E9D"/>
    <w:rsid w:val="00916EFD"/>
    <w:rsid w:val="00917035"/>
    <w:rsid w:val="00917156"/>
    <w:rsid w:val="009172FA"/>
    <w:rsid w:val="009173D3"/>
    <w:rsid w:val="00917428"/>
    <w:rsid w:val="00917528"/>
    <w:rsid w:val="0091760D"/>
    <w:rsid w:val="009176C3"/>
    <w:rsid w:val="00917712"/>
    <w:rsid w:val="00917793"/>
    <w:rsid w:val="00917BBD"/>
    <w:rsid w:val="00920398"/>
    <w:rsid w:val="00920537"/>
    <w:rsid w:val="0092067F"/>
    <w:rsid w:val="00920D6E"/>
    <w:rsid w:val="0092121B"/>
    <w:rsid w:val="00921479"/>
    <w:rsid w:val="009216AB"/>
    <w:rsid w:val="009217E4"/>
    <w:rsid w:val="00921951"/>
    <w:rsid w:val="009219E6"/>
    <w:rsid w:val="00921BD5"/>
    <w:rsid w:val="00921E85"/>
    <w:rsid w:val="00921F0F"/>
    <w:rsid w:val="00922126"/>
    <w:rsid w:val="00922129"/>
    <w:rsid w:val="009224D4"/>
    <w:rsid w:val="00922705"/>
    <w:rsid w:val="00922996"/>
    <w:rsid w:val="00922AEF"/>
    <w:rsid w:val="00922B26"/>
    <w:rsid w:val="00922D20"/>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E4"/>
    <w:rsid w:val="00924386"/>
    <w:rsid w:val="00924765"/>
    <w:rsid w:val="00924D67"/>
    <w:rsid w:val="00924D7D"/>
    <w:rsid w:val="00924E77"/>
    <w:rsid w:val="00924EAA"/>
    <w:rsid w:val="009253AB"/>
    <w:rsid w:val="0092599D"/>
    <w:rsid w:val="00925D92"/>
    <w:rsid w:val="00925E77"/>
    <w:rsid w:val="00925E9F"/>
    <w:rsid w:val="00925FD2"/>
    <w:rsid w:val="009260CE"/>
    <w:rsid w:val="00926163"/>
    <w:rsid w:val="0092620E"/>
    <w:rsid w:val="00926519"/>
    <w:rsid w:val="009266E7"/>
    <w:rsid w:val="00926E28"/>
    <w:rsid w:val="00926E6D"/>
    <w:rsid w:val="00926ED7"/>
    <w:rsid w:val="009276D8"/>
    <w:rsid w:val="00927755"/>
    <w:rsid w:val="009278AE"/>
    <w:rsid w:val="00927B77"/>
    <w:rsid w:val="00927BC4"/>
    <w:rsid w:val="00927C14"/>
    <w:rsid w:val="00927DB2"/>
    <w:rsid w:val="00927E04"/>
    <w:rsid w:val="00927F8C"/>
    <w:rsid w:val="009300F1"/>
    <w:rsid w:val="00930369"/>
    <w:rsid w:val="00930390"/>
    <w:rsid w:val="009304B8"/>
    <w:rsid w:val="00930502"/>
    <w:rsid w:val="009305D3"/>
    <w:rsid w:val="0093074C"/>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1B9D"/>
    <w:rsid w:val="00932215"/>
    <w:rsid w:val="00932664"/>
    <w:rsid w:val="0093267D"/>
    <w:rsid w:val="0093284D"/>
    <w:rsid w:val="00932CED"/>
    <w:rsid w:val="00932E82"/>
    <w:rsid w:val="00933137"/>
    <w:rsid w:val="009334B6"/>
    <w:rsid w:val="009338B2"/>
    <w:rsid w:val="00933A04"/>
    <w:rsid w:val="00933B2A"/>
    <w:rsid w:val="00933B9D"/>
    <w:rsid w:val="00933D66"/>
    <w:rsid w:val="00933EFC"/>
    <w:rsid w:val="00934112"/>
    <w:rsid w:val="0093434D"/>
    <w:rsid w:val="00934990"/>
    <w:rsid w:val="00934A98"/>
    <w:rsid w:val="00934C05"/>
    <w:rsid w:val="00934C39"/>
    <w:rsid w:val="00934E17"/>
    <w:rsid w:val="00934E3F"/>
    <w:rsid w:val="00934F00"/>
    <w:rsid w:val="009350BF"/>
    <w:rsid w:val="0093521E"/>
    <w:rsid w:val="009352C9"/>
    <w:rsid w:val="00935337"/>
    <w:rsid w:val="009353DB"/>
    <w:rsid w:val="0093567B"/>
    <w:rsid w:val="00935722"/>
    <w:rsid w:val="00935B44"/>
    <w:rsid w:val="00935C51"/>
    <w:rsid w:val="00935E6F"/>
    <w:rsid w:val="0093643B"/>
    <w:rsid w:val="00936767"/>
    <w:rsid w:val="00936BB6"/>
    <w:rsid w:val="00936C29"/>
    <w:rsid w:val="00936CB1"/>
    <w:rsid w:val="00936E7E"/>
    <w:rsid w:val="00936FD8"/>
    <w:rsid w:val="0093710A"/>
    <w:rsid w:val="0093717E"/>
    <w:rsid w:val="009372EF"/>
    <w:rsid w:val="00937464"/>
    <w:rsid w:val="00937883"/>
    <w:rsid w:val="00937A13"/>
    <w:rsid w:val="00937AC7"/>
    <w:rsid w:val="00937BF8"/>
    <w:rsid w:val="00937EAA"/>
    <w:rsid w:val="00940023"/>
    <w:rsid w:val="009401F1"/>
    <w:rsid w:val="009406AC"/>
    <w:rsid w:val="00940C98"/>
    <w:rsid w:val="00940E34"/>
    <w:rsid w:val="00940E9E"/>
    <w:rsid w:val="00940FAC"/>
    <w:rsid w:val="009412A7"/>
    <w:rsid w:val="00941CF9"/>
    <w:rsid w:val="0094203F"/>
    <w:rsid w:val="00942182"/>
    <w:rsid w:val="009424A0"/>
    <w:rsid w:val="009424E3"/>
    <w:rsid w:val="009429CA"/>
    <w:rsid w:val="00942D0B"/>
    <w:rsid w:val="00942E11"/>
    <w:rsid w:val="00942E2D"/>
    <w:rsid w:val="00942FB8"/>
    <w:rsid w:val="00943136"/>
    <w:rsid w:val="00943154"/>
    <w:rsid w:val="00943179"/>
    <w:rsid w:val="0094332F"/>
    <w:rsid w:val="009433BB"/>
    <w:rsid w:val="009437A1"/>
    <w:rsid w:val="0094380B"/>
    <w:rsid w:val="009439E6"/>
    <w:rsid w:val="00943B42"/>
    <w:rsid w:val="00943BA9"/>
    <w:rsid w:val="00943E25"/>
    <w:rsid w:val="00943E2B"/>
    <w:rsid w:val="00943E74"/>
    <w:rsid w:val="00944079"/>
    <w:rsid w:val="0094409F"/>
    <w:rsid w:val="0094417D"/>
    <w:rsid w:val="00944BA8"/>
    <w:rsid w:val="00944D66"/>
    <w:rsid w:val="00944F3B"/>
    <w:rsid w:val="00944FC1"/>
    <w:rsid w:val="00944FCB"/>
    <w:rsid w:val="0094506C"/>
    <w:rsid w:val="009454ED"/>
    <w:rsid w:val="00945AD4"/>
    <w:rsid w:val="00945BFA"/>
    <w:rsid w:val="00946180"/>
    <w:rsid w:val="009462F5"/>
    <w:rsid w:val="00946470"/>
    <w:rsid w:val="00946475"/>
    <w:rsid w:val="00946568"/>
    <w:rsid w:val="009466DE"/>
    <w:rsid w:val="009467EE"/>
    <w:rsid w:val="00946A3F"/>
    <w:rsid w:val="00946C56"/>
    <w:rsid w:val="00946DAA"/>
    <w:rsid w:val="00946DE8"/>
    <w:rsid w:val="00946F8F"/>
    <w:rsid w:val="00946FF9"/>
    <w:rsid w:val="00947031"/>
    <w:rsid w:val="0094755E"/>
    <w:rsid w:val="0094774A"/>
    <w:rsid w:val="009477A2"/>
    <w:rsid w:val="00947C35"/>
    <w:rsid w:val="00947EDA"/>
    <w:rsid w:val="009501A3"/>
    <w:rsid w:val="00950223"/>
    <w:rsid w:val="009505C4"/>
    <w:rsid w:val="009505CE"/>
    <w:rsid w:val="0095069A"/>
    <w:rsid w:val="0095086D"/>
    <w:rsid w:val="009508DD"/>
    <w:rsid w:val="00950A88"/>
    <w:rsid w:val="00950F96"/>
    <w:rsid w:val="0095109C"/>
    <w:rsid w:val="0095117D"/>
    <w:rsid w:val="00951405"/>
    <w:rsid w:val="00951492"/>
    <w:rsid w:val="00951501"/>
    <w:rsid w:val="009515BB"/>
    <w:rsid w:val="00951861"/>
    <w:rsid w:val="00951BF4"/>
    <w:rsid w:val="00951C26"/>
    <w:rsid w:val="00951D66"/>
    <w:rsid w:val="00951FC5"/>
    <w:rsid w:val="00952283"/>
    <w:rsid w:val="00952322"/>
    <w:rsid w:val="009526C2"/>
    <w:rsid w:val="0095287B"/>
    <w:rsid w:val="009528F3"/>
    <w:rsid w:val="00952C1D"/>
    <w:rsid w:val="00952C31"/>
    <w:rsid w:val="00952DD1"/>
    <w:rsid w:val="00952E2A"/>
    <w:rsid w:val="00952ED3"/>
    <w:rsid w:val="00952F1E"/>
    <w:rsid w:val="00952F54"/>
    <w:rsid w:val="00953511"/>
    <w:rsid w:val="009535E1"/>
    <w:rsid w:val="0095383B"/>
    <w:rsid w:val="00953FF1"/>
    <w:rsid w:val="00954272"/>
    <w:rsid w:val="009542F3"/>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42E"/>
    <w:rsid w:val="0095559E"/>
    <w:rsid w:val="009558EC"/>
    <w:rsid w:val="0095597F"/>
    <w:rsid w:val="0095599A"/>
    <w:rsid w:val="00955AC2"/>
    <w:rsid w:val="00955B8A"/>
    <w:rsid w:val="00955DDE"/>
    <w:rsid w:val="00955EC2"/>
    <w:rsid w:val="00955EE9"/>
    <w:rsid w:val="009560A8"/>
    <w:rsid w:val="00956101"/>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72D"/>
    <w:rsid w:val="00961927"/>
    <w:rsid w:val="00961E6F"/>
    <w:rsid w:val="00961F45"/>
    <w:rsid w:val="00961FF3"/>
    <w:rsid w:val="0096207F"/>
    <w:rsid w:val="009620AC"/>
    <w:rsid w:val="00962388"/>
    <w:rsid w:val="009623C6"/>
    <w:rsid w:val="009626AA"/>
    <w:rsid w:val="00962779"/>
    <w:rsid w:val="009627A8"/>
    <w:rsid w:val="00962A62"/>
    <w:rsid w:val="00962FF3"/>
    <w:rsid w:val="00963170"/>
    <w:rsid w:val="00963373"/>
    <w:rsid w:val="00963581"/>
    <w:rsid w:val="00963643"/>
    <w:rsid w:val="00963CBD"/>
    <w:rsid w:val="00963D93"/>
    <w:rsid w:val="00963E63"/>
    <w:rsid w:val="00963F50"/>
    <w:rsid w:val="009643E8"/>
    <w:rsid w:val="009645E6"/>
    <w:rsid w:val="009646A0"/>
    <w:rsid w:val="0096496B"/>
    <w:rsid w:val="00964E58"/>
    <w:rsid w:val="009651BC"/>
    <w:rsid w:val="0096536C"/>
    <w:rsid w:val="00965630"/>
    <w:rsid w:val="0096583E"/>
    <w:rsid w:val="00965938"/>
    <w:rsid w:val="00965EF1"/>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67DC0"/>
    <w:rsid w:val="00967E29"/>
    <w:rsid w:val="009700EC"/>
    <w:rsid w:val="00970259"/>
    <w:rsid w:val="00970516"/>
    <w:rsid w:val="009705AA"/>
    <w:rsid w:val="00970843"/>
    <w:rsid w:val="00970C01"/>
    <w:rsid w:val="00970DA0"/>
    <w:rsid w:val="00970EDF"/>
    <w:rsid w:val="009712D1"/>
    <w:rsid w:val="009715AB"/>
    <w:rsid w:val="00971600"/>
    <w:rsid w:val="0097172E"/>
    <w:rsid w:val="00971B2A"/>
    <w:rsid w:val="00971D26"/>
    <w:rsid w:val="00971D7D"/>
    <w:rsid w:val="00971EFC"/>
    <w:rsid w:val="00971FAD"/>
    <w:rsid w:val="00972090"/>
    <w:rsid w:val="009720AB"/>
    <w:rsid w:val="00972ACE"/>
    <w:rsid w:val="00972C2D"/>
    <w:rsid w:val="00972FCC"/>
    <w:rsid w:val="009733F9"/>
    <w:rsid w:val="00973541"/>
    <w:rsid w:val="009735E0"/>
    <w:rsid w:val="0097361E"/>
    <w:rsid w:val="0097371B"/>
    <w:rsid w:val="0097373C"/>
    <w:rsid w:val="00973C34"/>
    <w:rsid w:val="00973DEC"/>
    <w:rsid w:val="00974061"/>
    <w:rsid w:val="009743A7"/>
    <w:rsid w:val="00974DDE"/>
    <w:rsid w:val="00975261"/>
    <w:rsid w:val="009753FC"/>
    <w:rsid w:val="00975407"/>
    <w:rsid w:val="00975622"/>
    <w:rsid w:val="00975D82"/>
    <w:rsid w:val="0097614F"/>
    <w:rsid w:val="00976243"/>
    <w:rsid w:val="00976348"/>
    <w:rsid w:val="0097634D"/>
    <w:rsid w:val="009767EC"/>
    <w:rsid w:val="009769CE"/>
    <w:rsid w:val="00976FA2"/>
    <w:rsid w:val="009772C6"/>
    <w:rsid w:val="0097733D"/>
    <w:rsid w:val="0097742F"/>
    <w:rsid w:val="00977DA1"/>
    <w:rsid w:val="00977EBD"/>
    <w:rsid w:val="00977FC0"/>
    <w:rsid w:val="00980169"/>
    <w:rsid w:val="009801DD"/>
    <w:rsid w:val="009802BC"/>
    <w:rsid w:val="0098037A"/>
    <w:rsid w:val="00980460"/>
    <w:rsid w:val="009804AB"/>
    <w:rsid w:val="00980883"/>
    <w:rsid w:val="0098092C"/>
    <w:rsid w:val="00980A0C"/>
    <w:rsid w:val="00980A37"/>
    <w:rsid w:val="00980B7C"/>
    <w:rsid w:val="009811A7"/>
    <w:rsid w:val="009817B6"/>
    <w:rsid w:val="00981A69"/>
    <w:rsid w:val="00981BAC"/>
    <w:rsid w:val="00981CA9"/>
    <w:rsid w:val="009821C0"/>
    <w:rsid w:val="009823DE"/>
    <w:rsid w:val="009826F9"/>
    <w:rsid w:val="00982BCC"/>
    <w:rsid w:val="00982C76"/>
    <w:rsid w:val="00982CDF"/>
    <w:rsid w:val="00982FA9"/>
    <w:rsid w:val="009830AE"/>
    <w:rsid w:val="009832A8"/>
    <w:rsid w:val="0098346C"/>
    <w:rsid w:val="009834DB"/>
    <w:rsid w:val="009836E5"/>
    <w:rsid w:val="00983AF2"/>
    <w:rsid w:val="00983AFA"/>
    <w:rsid w:val="00983D3A"/>
    <w:rsid w:val="00983EA0"/>
    <w:rsid w:val="00984021"/>
    <w:rsid w:val="009846DF"/>
    <w:rsid w:val="0098492B"/>
    <w:rsid w:val="00984A83"/>
    <w:rsid w:val="00984E48"/>
    <w:rsid w:val="00985CEC"/>
    <w:rsid w:val="00985D69"/>
    <w:rsid w:val="00985E04"/>
    <w:rsid w:val="00985EF7"/>
    <w:rsid w:val="00985F6E"/>
    <w:rsid w:val="0098611A"/>
    <w:rsid w:val="009864B1"/>
    <w:rsid w:val="00986573"/>
    <w:rsid w:val="009866AE"/>
    <w:rsid w:val="009867CF"/>
    <w:rsid w:val="00986C0A"/>
    <w:rsid w:val="00986CC5"/>
    <w:rsid w:val="00986CD0"/>
    <w:rsid w:val="00986D75"/>
    <w:rsid w:val="00987099"/>
    <w:rsid w:val="00987389"/>
    <w:rsid w:val="009873CA"/>
    <w:rsid w:val="0098769C"/>
    <w:rsid w:val="009877FC"/>
    <w:rsid w:val="0098785F"/>
    <w:rsid w:val="00987C6B"/>
    <w:rsid w:val="00990089"/>
    <w:rsid w:val="009905E9"/>
    <w:rsid w:val="00990A70"/>
    <w:rsid w:val="00990AF6"/>
    <w:rsid w:val="00990B43"/>
    <w:rsid w:val="00990D45"/>
    <w:rsid w:val="00990EAC"/>
    <w:rsid w:val="009911A5"/>
    <w:rsid w:val="009911BA"/>
    <w:rsid w:val="009912D2"/>
    <w:rsid w:val="0099166C"/>
    <w:rsid w:val="009918F3"/>
    <w:rsid w:val="00991A4E"/>
    <w:rsid w:val="00991CC2"/>
    <w:rsid w:val="00991D6A"/>
    <w:rsid w:val="009920FF"/>
    <w:rsid w:val="009922CC"/>
    <w:rsid w:val="0099284E"/>
    <w:rsid w:val="00992F21"/>
    <w:rsid w:val="0099342C"/>
    <w:rsid w:val="00993822"/>
    <w:rsid w:val="00993836"/>
    <w:rsid w:val="00993A5E"/>
    <w:rsid w:val="00993C42"/>
    <w:rsid w:val="00993CBA"/>
    <w:rsid w:val="0099402A"/>
    <w:rsid w:val="009941F6"/>
    <w:rsid w:val="0099429A"/>
    <w:rsid w:val="00994649"/>
    <w:rsid w:val="00994873"/>
    <w:rsid w:val="00994971"/>
    <w:rsid w:val="00994A10"/>
    <w:rsid w:val="00994C64"/>
    <w:rsid w:val="00994C85"/>
    <w:rsid w:val="00994E09"/>
    <w:rsid w:val="00994EA7"/>
    <w:rsid w:val="00994F4B"/>
    <w:rsid w:val="009950B6"/>
    <w:rsid w:val="00995141"/>
    <w:rsid w:val="00995434"/>
    <w:rsid w:val="009954B2"/>
    <w:rsid w:val="009957D9"/>
    <w:rsid w:val="009957E1"/>
    <w:rsid w:val="009958A4"/>
    <w:rsid w:val="009959C5"/>
    <w:rsid w:val="00995A7C"/>
    <w:rsid w:val="00995F43"/>
    <w:rsid w:val="00996354"/>
    <w:rsid w:val="009963F8"/>
    <w:rsid w:val="009968AF"/>
    <w:rsid w:val="00996B41"/>
    <w:rsid w:val="00996BE8"/>
    <w:rsid w:val="00996EAE"/>
    <w:rsid w:val="00996F77"/>
    <w:rsid w:val="00997133"/>
    <w:rsid w:val="009971F4"/>
    <w:rsid w:val="009972A1"/>
    <w:rsid w:val="00997330"/>
    <w:rsid w:val="009973B7"/>
    <w:rsid w:val="0099764C"/>
    <w:rsid w:val="00997662"/>
    <w:rsid w:val="009978E4"/>
    <w:rsid w:val="009978FA"/>
    <w:rsid w:val="009A01E9"/>
    <w:rsid w:val="009A0398"/>
    <w:rsid w:val="009A05B7"/>
    <w:rsid w:val="009A05BC"/>
    <w:rsid w:val="009A05CE"/>
    <w:rsid w:val="009A0952"/>
    <w:rsid w:val="009A0E19"/>
    <w:rsid w:val="009A0EEF"/>
    <w:rsid w:val="009A0F11"/>
    <w:rsid w:val="009A100A"/>
    <w:rsid w:val="009A1451"/>
    <w:rsid w:val="009A1643"/>
    <w:rsid w:val="009A16BB"/>
    <w:rsid w:val="009A16F7"/>
    <w:rsid w:val="009A18BD"/>
    <w:rsid w:val="009A194F"/>
    <w:rsid w:val="009A1A9B"/>
    <w:rsid w:val="009A1B99"/>
    <w:rsid w:val="009A1F79"/>
    <w:rsid w:val="009A2166"/>
    <w:rsid w:val="009A222C"/>
    <w:rsid w:val="009A2474"/>
    <w:rsid w:val="009A27CD"/>
    <w:rsid w:val="009A29B3"/>
    <w:rsid w:val="009A3074"/>
    <w:rsid w:val="009A31E9"/>
    <w:rsid w:val="009A31FB"/>
    <w:rsid w:val="009A33EF"/>
    <w:rsid w:val="009A33F0"/>
    <w:rsid w:val="009A34D8"/>
    <w:rsid w:val="009A353F"/>
    <w:rsid w:val="009A3611"/>
    <w:rsid w:val="009A36B5"/>
    <w:rsid w:val="009A3B0D"/>
    <w:rsid w:val="009A3C76"/>
    <w:rsid w:val="009A3CE1"/>
    <w:rsid w:val="009A3D30"/>
    <w:rsid w:val="009A413D"/>
    <w:rsid w:val="009A4661"/>
    <w:rsid w:val="009A4863"/>
    <w:rsid w:val="009A48D8"/>
    <w:rsid w:val="009A4D63"/>
    <w:rsid w:val="009A4F88"/>
    <w:rsid w:val="009A50E6"/>
    <w:rsid w:val="009A56CC"/>
    <w:rsid w:val="009A5A05"/>
    <w:rsid w:val="009A5AD2"/>
    <w:rsid w:val="009A5C17"/>
    <w:rsid w:val="009A5CFC"/>
    <w:rsid w:val="009A5D52"/>
    <w:rsid w:val="009A5F82"/>
    <w:rsid w:val="009A5FE6"/>
    <w:rsid w:val="009A6733"/>
    <w:rsid w:val="009A673D"/>
    <w:rsid w:val="009A6960"/>
    <w:rsid w:val="009A69E0"/>
    <w:rsid w:val="009A6CC5"/>
    <w:rsid w:val="009A6E4D"/>
    <w:rsid w:val="009A72A3"/>
    <w:rsid w:val="009A743D"/>
    <w:rsid w:val="009A74E1"/>
    <w:rsid w:val="009A7583"/>
    <w:rsid w:val="009A787E"/>
    <w:rsid w:val="009A7B11"/>
    <w:rsid w:val="009A7C31"/>
    <w:rsid w:val="009A7D0A"/>
    <w:rsid w:val="009B005B"/>
    <w:rsid w:val="009B0164"/>
    <w:rsid w:val="009B04CA"/>
    <w:rsid w:val="009B08B6"/>
    <w:rsid w:val="009B0BFF"/>
    <w:rsid w:val="009B0D3A"/>
    <w:rsid w:val="009B0EF1"/>
    <w:rsid w:val="009B0F23"/>
    <w:rsid w:val="009B12C7"/>
    <w:rsid w:val="009B1ADF"/>
    <w:rsid w:val="009B1D88"/>
    <w:rsid w:val="009B21F9"/>
    <w:rsid w:val="009B2211"/>
    <w:rsid w:val="009B22E0"/>
    <w:rsid w:val="009B2512"/>
    <w:rsid w:val="009B26D3"/>
    <w:rsid w:val="009B26D9"/>
    <w:rsid w:val="009B2AE9"/>
    <w:rsid w:val="009B2B38"/>
    <w:rsid w:val="009B2EC6"/>
    <w:rsid w:val="009B2FBD"/>
    <w:rsid w:val="009B34C3"/>
    <w:rsid w:val="009B3588"/>
    <w:rsid w:val="009B3704"/>
    <w:rsid w:val="009B381C"/>
    <w:rsid w:val="009B3882"/>
    <w:rsid w:val="009B39E4"/>
    <w:rsid w:val="009B3AAA"/>
    <w:rsid w:val="009B3BB5"/>
    <w:rsid w:val="009B3BBD"/>
    <w:rsid w:val="009B3CAA"/>
    <w:rsid w:val="009B3E4B"/>
    <w:rsid w:val="009B41F6"/>
    <w:rsid w:val="009B4450"/>
    <w:rsid w:val="009B4524"/>
    <w:rsid w:val="009B47F8"/>
    <w:rsid w:val="009B4AB4"/>
    <w:rsid w:val="009B4CE5"/>
    <w:rsid w:val="009B4E5E"/>
    <w:rsid w:val="009B4EE7"/>
    <w:rsid w:val="009B57D9"/>
    <w:rsid w:val="009B60F7"/>
    <w:rsid w:val="009B6225"/>
    <w:rsid w:val="009B630D"/>
    <w:rsid w:val="009B63DC"/>
    <w:rsid w:val="009B65DA"/>
    <w:rsid w:val="009B6CCF"/>
    <w:rsid w:val="009B6F73"/>
    <w:rsid w:val="009B725C"/>
    <w:rsid w:val="009B7260"/>
    <w:rsid w:val="009B76D9"/>
    <w:rsid w:val="009B773D"/>
    <w:rsid w:val="009B77B1"/>
    <w:rsid w:val="009B7A0C"/>
    <w:rsid w:val="009B7ABB"/>
    <w:rsid w:val="009B998A"/>
    <w:rsid w:val="009C023D"/>
    <w:rsid w:val="009C0336"/>
    <w:rsid w:val="009C0994"/>
    <w:rsid w:val="009C0FBD"/>
    <w:rsid w:val="009C1230"/>
    <w:rsid w:val="009C1392"/>
    <w:rsid w:val="009C18B3"/>
    <w:rsid w:val="009C19A4"/>
    <w:rsid w:val="009C1ADD"/>
    <w:rsid w:val="009C1C2B"/>
    <w:rsid w:val="009C1D33"/>
    <w:rsid w:val="009C1E83"/>
    <w:rsid w:val="009C21A0"/>
    <w:rsid w:val="009C232C"/>
    <w:rsid w:val="009C2905"/>
    <w:rsid w:val="009C2BE1"/>
    <w:rsid w:val="009C2C4B"/>
    <w:rsid w:val="009C2DD2"/>
    <w:rsid w:val="009C30D6"/>
    <w:rsid w:val="009C31DE"/>
    <w:rsid w:val="009C33D1"/>
    <w:rsid w:val="009C36E7"/>
    <w:rsid w:val="009C3A37"/>
    <w:rsid w:val="009C3C8D"/>
    <w:rsid w:val="009C3DB4"/>
    <w:rsid w:val="009C3F3B"/>
    <w:rsid w:val="009C3FCF"/>
    <w:rsid w:val="009C4372"/>
    <w:rsid w:val="009C46CE"/>
    <w:rsid w:val="009C4726"/>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80A"/>
    <w:rsid w:val="009C59ED"/>
    <w:rsid w:val="009C611B"/>
    <w:rsid w:val="009C62F8"/>
    <w:rsid w:val="009C6335"/>
    <w:rsid w:val="009C6671"/>
    <w:rsid w:val="009C6D58"/>
    <w:rsid w:val="009C6F27"/>
    <w:rsid w:val="009C7204"/>
    <w:rsid w:val="009C72B7"/>
    <w:rsid w:val="009C7454"/>
    <w:rsid w:val="009C74DA"/>
    <w:rsid w:val="009C7B26"/>
    <w:rsid w:val="009C7DEB"/>
    <w:rsid w:val="009C7E3F"/>
    <w:rsid w:val="009D00D0"/>
    <w:rsid w:val="009D01D4"/>
    <w:rsid w:val="009D043B"/>
    <w:rsid w:val="009D0A76"/>
    <w:rsid w:val="009D0D2A"/>
    <w:rsid w:val="009D0EF5"/>
    <w:rsid w:val="009D0F4D"/>
    <w:rsid w:val="009D14B2"/>
    <w:rsid w:val="009D1B32"/>
    <w:rsid w:val="009D1B7B"/>
    <w:rsid w:val="009D1D92"/>
    <w:rsid w:val="009D1E4E"/>
    <w:rsid w:val="009D1E6E"/>
    <w:rsid w:val="009D1E91"/>
    <w:rsid w:val="009D2402"/>
    <w:rsid w:val="009D2586"/>
    <w:rsid w:val="009D25E1"/>
    <w:rsid w:val="009D276C"/>
    <w:rsid w:val="009D2BC2"/>
    <w:rsid w:val="009D380F"/>
    <w:rsid w:val="009D3B92"/>
    <w:rsid w:val="009D3E1A"/>
    <w:rsid w:val="009D4339"/>
    <w:rsid w:val="009D444F"/>
    <w:rsid w:val="009D48F4"/>
    <w:rsid w:val="009D4A49"/>
    <w:rsid w:val="009D4B1E"/>
    <w:rsid w:val="009D4D68"/>
    <w:rsid w:val="009D544F"/>
    <w:rsid w:val="009D578C"/>
    <w:rsid w:val="009D594D"/>
    <w:rsid w:val="009D5976"/>
    <w:rsid w:val="009D6003"/>
    <w:rsid w:val="009D606F"/>
    <w:rsid w:val="009D6209"/>
    <w:rsid w:val="009D62EB"/>
    <w:rsid w:val="009D698E"/>
    <w:rsid w:val="009D6A1B"/>
    <w:rsid w:val="009D6DAD"/>
    <w:rsid w:val="009D726E"/>
    <w:rsid w:val="009D7283"/>
    <w:rsid w:val="009D760C"/>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235"/>
    <w:rsid w:val="009E1345"/>
    <w:rsid w:val="009E161A"/>
    <w:rsid w:val="009E165A"/>
    <w:rsid w:val="009E17ED"/>
    <w:rsid w:val="009E1937"/>
    <w:rsid w:val="009E1F51"/>
    <w:rsid w:val="009E20D7"/>
    <w:rsid w:val="009E23C5"/>
    <w:rsid w:val="009E2469"/>
    <w:rsid w:val="009E24D1"/>
    <w:rsid w:val="009E26CE"/>
    <w:rsid w:val="009E276C"/>
    <w:rsid w:val="009E28DA"/>
    <w:rsid w:val="009E2C4E"/>
    <w:rsid w:val="009E2C51"/>
    <w:rsid w:val="009E2D0D"/>
    <w:rsid w:val="009E2E43"/>
    <w:rsid w:val="009E2E4E"/>
    <w:rsid w:val="009E302F"/>
    <w:rsid w:val="009E30FA"/>
    <w:rsid w:val="009E35BB"/>
    <w:rsid w:val="009E3857"/>
    <w:rsid w:val="009E392C"/>
    <w:rsid w:val="009E3B2B"/>
    <w:rsid w:val="009E3BCE"/>
    <w:rsid w:val="009E3C24"/>
    <w:rsid w:val="009E3C7C"/>
    <w:rsid w:val="009E3FB3"/>
    <w:rsid w:val="009E4161"/>
    <w:rsid w:val="009E41D5"/>
    <w:rsid w:val="009E4210"/>
    <w:rsid w:val="009E4232"/>
    <w:rsid w:val="009E4362"/>
    <w:rsid w:val="009E4993"/>
    <w:rsid w:val="009E4A05"/>
    <w:rsid w:val="009E4AC2"/>
    <w:rsid w:val="009E4CB6"/>
    <w:rsid w:val="009E4D14"/>
    <w:rsid w:val="009E4F3F"/>
    <w:rsid w:val="009E4FF4"/>
    <w:rsid w:val="009E5145"/>
    <w:rsid w:val="009E55C8"/>
    <w:rsid w:val="009E5646"/>
    <w:rsid w:val="009E5783"/>
    <w:rsid w:val="009E594A"/>
    <w:rsid w:val="009E5AF5"/>
    <w:rsid w:val="009E5CA6"/>
    <w:rsid w:val="009E5D35"/>
    <w:rsid w:val="009E5E17"/>
    <w:rsid w:val="009E5FBB"/>
    <w:rsid w:val="009E63B9"/>
    <w:rsid w:val="009E6772"/>
    <w:rsid w:val="009E68F1"/>
    <w:rsid w:val="009E6E4C"/>
    <w:rsid w:val="009E70A0"/>
    <w:rsid w:val="009E7181"/>
    <w:rsid w:val="009E741D"/>
    <w:rsid w:val="009E762E"/>
    <w:rsid w:val="009E76DD"/>
    <w:rsid w:val="009E771D"/>
    <w:rsid w:val="009E78CF"/>
    <w:rsid w:val="009E7903"/>
    <w:rsid w:val="009E7CBE"/>
    <w:rsid w:val="009E7E88"/>
    <w:rsid w:val="009E7F0D"/>
    <w:rsid w:val="009F0457"/>
    <w:rsid w:val="009F0470"/>
    <w:rsid w:val="009F0712"/>
    <w:rsid w:val="009F073F"/>
    <w:rsid w:val="009F0A42"/>
    <w:rsid w:val="009F0B13"/>
    <w:rsid w:val="009F0B8C"/>
    <w:rsid w:val="009F0DCF"/>
    <w:rsid w:val="009F0EB0"/>
    <w:rsid w:val="009F0EB6"/>
    <w:rsid w:val="009F0F02"/>
    <w:rsid w:val="009F10CE"/>
    <w:rsid w:val="009F155C"/>
    <w:rsid w:val="009F1A4F"/>
    <w:rsid w:val="009F1BD0"/>
    <w:rsid w:val="009F2026"/>
    <w:rsid w:val="009F22BE"/>
    <w:rsid w:val="009F22F2"/>
    <w:rsid w:val="009F27D9"/>
    <w:rsid w:val="009F29E2"/>
    <w:rsid w:val="009F2B81"/>
    <w:rsid w:val="009F2BD3"/>
    <w:rsid w:val="009F2C0A"/>
    <w:rsid w:val="009F2D3C"/>
    <w:rsid w:val="009F2E04"/>
    <w:rsid w:val="009F30AF"/>
    <w:rsid w:val="009F330A"/>
    <w:rsid w:val="009F3421"/>
    <w:rsid w:val="009F34D1"/>
    <w:rsid w:val="009F3500"/>
    <w:rsid w:val="009F36A4"/>
    <w:rsid w:val="009F376A"/>
    <w:rsid w:val="009F3A06"/>
    <w:rsid w:val="009F3A7B"/>
    <w:rsid w:val="009F3B08"/>
    <w:rsid w:val="009F3BED"/>
    <w:rsid w:val="009F3C53"/>
    <w:rsid w:val="009F3D4D"/>
    <w:rsid w:val="009F3FD5"/>
    <w:rsid w:val="009F409E"/>
    <w:rsid w:val="009F42DF"/>
    <w:rsid w:val="009F43A5"/>
    <w:rsid w:val="009F44EB"/>
    <w:rsid w:val="009F4B9B"/>
    <w:rsid w:val="009F4D61"/>
    <w:rsid w:val="009F4E2F"/>
    <w:rsid w:val="009F5036"/>
    <w:rsid w:val="009F5041"/>
    <w:rsid w:val="009F50A2"/>
    <w:rsid w:val="009F552C"/>
    <w:rsid w:val="009F554D"/>
    <w:rsid w:val="009F55C9"/>
    <w:rsid w:val="009F56D8"/>
    <w:rsid w:val="009F58FE"/>
    <w:rsid w:val="009F5CD5"/>
    <w:rsid w:val="009F5D63"/>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22"/>
    <w:rsid w:val="00A000E3"/>
    <w:rsid w:val="00A002B9"/>
    <w:rsid w:val="00A0047F"/>
    <w:rsid w:val="00A00639"/>
    <w:rsid w:val="00A00684"/>
    <w:rsid w:val="00A007D4"/>
    <w:rsid w:val="00A00847"/>
    <w:rsid w:val="00A00A9D"/>
    <w:rsid w:val="00A00E50"/>
    <w:rsid w:val="00A00EF5"/>
    <w:rsid w:val="00A010F3"/>
    <w:rsid w:val="00A0113D"/>
    <w:rsid w:val="00A011E3"/>
    <w:rsid w:val="00A0135B"/>
    <w:rsid w:val="00A013FD"/>
    <w:rsid w:val="00A01448"/>
    <w:rsid w:val="00A01500"/>
    <w:rsid w:val="00A01651"/>
    <w:rsid w:val="00A01714"/>
    <w:rsid w:val="00A01903"/>
    <w:rsid w:val="00A01970"/>
    <w:rsid w:val="00A01B7D"/>
    <w:rsid w:val="00A01C1C"/>
    <w:rsid w:val="00A01D70"/>
    <w:rsid w:val="00A021DD"/>
    <w:rsid w:val="00A021E2"/>
    <w:rsid w:val="00A02646"/>
    <w:rsid w:val="00A0274C"/>
    <w:rsid w:val="00A027E9"/>
    <w:rsid w:val="00A02832"/>
    <w:rsid w:val="00A02A31"/>
    <w:rsid w:val="00A02A8A"/>
    <w:rsid w:val="00A02ABB"/>
    <w:rsid w:val="00A02EDE"/>
    <w:rsid w:val="00A02FCE"/>
    <w:rsid w:val="00A0301C"/>
    <w:rsid w:val="00A030C0"/>
    <w:rsid w:val="00A033E8"/>
    <w:rsid w:val="00A03579"/>
    <w:rsid w:val="00A03812"/>
    <w:rsid w:val="00A03846"/>
    <w:rsid w:val="00A038CF"/>
    <w:rsid w:val="00A038DE"/>
    <w:rsid w:val="00A0394F"/>
    <w:rsid w:val="00A03C18"/>
    <w:rsid w:val="00A04123"/>
    <w:rsid w:val="00A04B4A"/>
    <w:rsid w:val="00A04BC1"/>
    <w:rsid w:val="00A04CAD"/>
    <w:rsid w:val="00A04DB5"/>
    <w:rsid w:val="00A0528D"/>
    <w:rsid w:val="00A052D8"/>
    <w:rsid w:val="00A053B9"/>
    <w:rsid w:val="00A05531"/>
    <w:rsid w:val="00A05549"/>
    <w:rsid w:val="00A05975"/>
    <w:rsid w:val="00A05F54"/>
    <w:rsid w:val="00A06095"/>
    <w:rsid w:val="00A066EB"/>
    <w:rsid w:val="00A06774"/>
    <w:rsid w:val="00A06788"/>
    <w:rsid w:val="00A06AB6"/>
    <w:rsid w:val="00A06BB4"/>
    <w:rsid w:val="00A06F19"/>
    <w:rsid w:val="00A071E5"/>
    <w:rsid w:val="00A0729B"/>
    <w:rsid w:val="00A0768C"/>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35F"/>
    <w:rsid w:val="00A124C7"/>
    <w:rsid w:val="00A125A6"/>
    <w:rsid w:val="00A127F1"/>
    <w:rsid w:val="00A12B83"/>
    <w:rsid w:val="00A12FE5"/>
    <w:rsid w:val="00A1310A"/>
    <w:rsid w:val="00A13186"/>
    <w:rsid w:val="00A132DE"/>
    <w:rsid w:val="00A133F6"/>
    <w:rsid w:val="00A13651"/>
    <w:rsid w:val="00A13B0A"/>
    <w:rsid w:val="00A13D5B"/>
    <w:rsid w:val="00A13F6F"/>
    <w:rsid w:val="00A14096"/>
    <w:rsid w:val="00A14468"/>
    <w:rsid w:val="00A14791"/>
    <w:rsid w:val="00A148DB"/>
    <w:rsid w:val="00A14BA8"/>
    <w:rsid w:val="00A14D40"/>
    <w:rsid w:val="00A14F09"/>
    <w:rsid w:val="00A14FF6"/>
    <w:rsid w:val="00A1507C"/>
    <w:rsid w:val="00A151A4"/>
    <w:rsid w:val="00A1534D"/>
    <w:rsid w:val="00A1566B"/>
    <w:rsid w:val="00A15913"/>
    <w:rsid w:val="00A15A9B"/>
    <w:rsid w:val="00A15B52"/>
    <w:rsid w:val="00A15B73"/>
    <w:rsid w:val="00A15C26"/>
    <w:rsid w:val="00A15C7D"/>
    <w:rsid w:val="00A15C91"/>
    <w:rsid w:val="00A16136"/>
    <w:rsid w:val="00A16241"/>
    <w:rsid w:val="00A16294"/>
    <w:rsid w:val="00A162CF"/>
    <w:rsid w:val="00A16557"/>
    <w:rsid w:val="00A16C03"/>
    <w:rsid w:val="00A17279"/>
    <w:rsid w:val="00A176E5"/>
    <w:rsid w:val="00A178C3"/>
    <w:rsid w:val="00A178EE"/>
    <w:rsid w:val="00A17EA7"/>
    <w:rsid w:val="00A200E2"/>
    <w:rsid w:val="00A20182"/>
    <w:rsid w:val="00A20376"/>
    <w:rsid w:val="00A203D1"/>
    <w:rsid w:val="00A20417"/>
    <w:rsid w:val="00A206B8"/>
    <w:rsid w:val="00A20962"/>
    <w:rsid w:val="00A20BFC"/>
    <w:rsid w:val="00A2103E"/>
    <w:rsid w:val="00A210B0"/>
    <w:rsid w:val="00A214B6"/>
    <w:rsid w:val="00A216B5"/>
    <w:rsid w:val="00A2175D"/>
    <w:rsid w:val="00A217B0"/>
    <w:rsid w:val="00A217F3"/>
    <w:rsid w:val="00A21815"/>
    <w:rsid w:val="00A21DA8"/>
    <w:rsid w:val="00A21EFA"/>
    <w:rsid w:val="00A223F5"/>
    <w:rsid w:val="00A22A57"/>
    <w:rsid w:val="00A22AC3"/>
    <w:rsid w:val="00A22CF7"/>
    <w:rsid w:val="00A22F6C"/>
    <w:rsid w:val="00A2310A"/>
    <w:rsid w:val="00A23131"/>
    <w:rsid w:val="00A23398"/>
    <w:rsid w:val="00A2380A"/>
    <w:rsid w:val="00A23A15"/>
    <w:rsid w:val="00A23BB1"/>
    <w:rsid w:val="00A23F1B"/>
    <w:rsid w:val="00A24194"/>
    <w:rsid w:val="00A2454D"/>
    <w:rsid w:val="00A24828"/>
    <w:rsid w:val="00A24947"/>
    <w:rsid w:val="00A24AC1"/>
    <w:rsid w:val="00A24C17"/>
    <w:rsid w:val="00A24DDF"/>
    <w:rsid w:val="00A250A2"/>
    <w:rsid w:val="00A250BB"/>
    <w:rsid w:val="00A2526B"/>
    <w:rsid w:val="00A2547B"/>
    <w:rsid w:val="00A25A64"/>
    <w:rsid w:val="00A25F05"/>
    <w:rsid w:val="00A25F78"/>
    <w:rsid w:val="00A2607F"/>
    <w:rsid w:val="00A26107"/>
    <w:rsid w:val="00A262BB"/>
    <w:rsid w:val="00A263C6"/>
    <w:rsid w:val="00A26BDE"/>
    <w:rsid w:val="00A26F98"/>
    <w:rsid w:val="00A270F4"/>
    <w:rsid w:val="00A27102"/>
    <w:rsid w:val="00A2710D"/>
    <w:rsid w:val="00A2736A"/>
    <w:rsid w:val="00A2740F"/>
    <w:rsid w:val="00A274C1"/>
    <w:rsid w:val="00A27541"/>
    <w:rsid w:val="00A2764E"/>
    <w:rsid w:val="00A27834"/>
    <w:rsid w:val="00A27A97"/>
    <w:rsid w:val="00A27D5B"/>
    <w:rsid w:val="00A27DF7"/>
    <w:rsid w:val="00A27F4D"/>
    <w:rsid w:val="00A28C24"/>
    <w:rsid w:val="00A3033D"/>
    <w:rsid w:val="00A306C0"/>
    <w:rsid w:val="00A30C39"/>
    <w:rsid w:val="00A30DB7"/>
    <w:rsid w:val="00A30F6A"/>
    <w:rsid w:val="00A30FB4"/>
    <w:rsid w:val="00A310BE"/>
    <w:rsid w:val="00A31230"/>
    <w:rsid w:val="00A31338"/>
    <w:rsid w:val="00A313CA"/>
    <w:rsid w:val="00A31769"/>
    <w:rsid w:val="00A31867"/>
    <w:rsid w:val="00A31A8A"/>
    <w:rsid w:val="00A31AF6"/>
    <w:rsid w:val="00A31C5B"/>
    <w:rsid w:val="00A32293"/>
    <w:rsid w:val="00A3235E"/>
    <w:rsid w:val="00A325A1"/>
    <w:rsid w:val="00A32A10"/>
    <w:rsid w:val="00A32E39"/>
    <w:rsid w:val="00A32ED5"/>
    <w:rsid w:val="00A33438"/>
    <w:rsid w:val="00A33455"/>
    <w:rsid w:val="00A334F4"/>
    <w:rsid w:val="00A33945"/>
    <w:rsid w:val="00A33A7D"/>
    <w:rsid w:val="00A33E4D"/>
    <w:rsid w:val="00A342DA"/>
    <w:rsid w:val="00A34436"/>
    <w:rsid w:val="00A34798"/>
    <w:rsid w:val="00A3482D"/>
    <w:rsid w:val="00A3493B"/>
    <w:rsid w:val="00A349C4"/>
    <w:rsid w:val="00A349E6"/>
    <w:rsid w:val="00A34AB0"/>
    <w:rsid w:val="00A34B90"/>
    <w:rsid w:val="00A34D8E"/>
    <w:rsid w:val="00A34E68"/>
    <w:rsid w:val="00A34EAE"/>
    <w:rsid w:val="00A34F10"/>
    <w:rsid w:val="00A34F2F"/>
    <w:rsid w:val="00A3507C"/>
    <w:rsid w:val="00A350D2"/>
    <w:rsid w:val="00A35210"/>
    <w:rsid w:val="00A35275"/>
    <w:rsid w:val="00A352B7"/>
    <w:rsid w:val="00A352D4"/>
    <w:rsid w:val="00A35465"/>
    <w:rsid w:val="00A358CE"/>
    <w:rsid w:val="00A3597E"/>
    <w:rsid w:val="00A359A9"/>
    <w:rsid w:val="00A359D0"/>
    <w:rsid w:val="00A35A5C"/>
    <w:rsid w:val="00A35AE1"/>
    <w:rsid w:val="00A35AF1"/>
    <w:rsid w:val="00A35DDB"/>
    <w:rsid w:val="00A3618D"/>
    <w:rsid w:val="00A36285"/>
    <w:rsid w:val="00A363C1"/>
    <w:rsid w:val="00A364BC"/>
    <w:rsid w:val="00A36541"/>
    <w:rsid w:val="00A36632"/>
    <w:rsid w:val="00A36670"/>
    <w:rsid w:val="00A367B8"/>
    <w:rsid w:val="00A3693D"/>
    <w:rsid w:val="00A36AB8"/>
    <w:rsid w:val="00A36AE3"/>
    <w:rsid w:val="00A36B8D"/>
    <w:rsid w:val="00A36D52"/>
    <w:rsid w:val="00A37466"/>
    <w:rsid w:val="00A37A72"/>
    <w:rsid w:val="00A37AB8"/>
    <w:rsid w:val="00A37D30"/>
    <w:rsid w:val="00A37D53"/>
    <w:rsid w:val="00A37DB5"/>
    <w:rsid w:val="00A37DDD"/>
    <w:rsid w:val="00A37E80"/>
    <w:rsid w:val="00A401D4"/>
    <w:rsid w:val="00A401FF"/>
    <w:rsid w:val="00A40227"/>
    <w:rsid w:val="00A40814"/>
    <w:rsid w:val="00A40E01"/>
    <w:rsid w:val="00A41288"/>
    <w:rsid w:val="00A4171B"/>
    <w:rsid w:val="00A417D2"/>
    <w:rsid w:val="00A41909"/>
    <w:rsid w:val="00A4190C"/>
    <w:rsid w:val="00A41C07"/>
    <w:rsid w:val="00A41E10"/>
    <w:rsid w:val="00A41FA4"/>
    <w:rsid w:val="00A4253F"/>
    <w:rsid w:val="00A42551"/>
    <w:rsid w:val="00A426EE"/>
    <w:rsid w:val="00A42A16"/>
    <w:rsid w:val="00A42BA1"/>
    <w:rsid w:val="00A42BB9"/>
    <w:rsid w:val="00A42BE9"/>
    <w:rsid w:val="00A43064"/>
    <w:rsid w:val="00A430E9"/>
    <w:rsid w:val="00A431CA"/>
    <w:rsid w:val="00A433DE"/>
    <w:rsid w:val="00A435B1"/>
    <w:rsid w:val="00A43765"/>
    <w:rsid w:val="00A439F1"/>
    <w:rsid w:val="00A43BBA"/>
    <w:rsid w:val="00A43D35"/>
    <w:rsid w:val="00A4412E"/>
    <w:rsid w:val="00A445DF"/>
    <w:rsid w:val="00A4468F"/>
    <w:rsid w:val="00A448B8"/>
    <w:rsid w:val="00A448BB"/>
    <w:rsid w:val="00A448CF"/>
    <w:rsid w:val="00A44DB3"/>
    <w:rsid w:val="00A45165"/>
    <w:rsid w:val="00A4518D"/>
    <w:rsid w:val="00A4527C"/>
    <w:rsid w:val="00A453C7"/>
    <w:rsid w:val="00A454EB"/>
    <w:rsid w:val="00A45671"/>
    <w:rsid w:val="00A45736"/>
    <w:rsid w:val="00A45B9B"/>
    <w:rsid w:val="00A45BE2"/>
    <w:rsid w:val="00A45F0F"/>
    <w:rsid w:val="00A45FB2"/>
    <w:rsid w:val="00A46114"/>
    <w:rsid w:val="00A46192"/>
    <w:rsid w:val="00A46203"/>
    <w:rsid w:val="00A4627A"/>
    <w:rsid w:val="00A4639E"/>
    <w:rsid w:val="00A46514"/>
    <w:rsid w:val="00A46522"/>
    <w:rsid w:val="00A466FC"/>
    <w:rsid w:val="00A46A0D"/>
    <w:rsid w:val="00A46B72"/>
    <w:rsid w:val="00A46C62"/>
    <w:rsid w:val="00A46D75"/>
    <w:rsid w:val="00A470A5"/>
    <w:rsid w:val="00A4724E"/>
    <w:rsid w:val="00A47366"/>
    <w:rsid w:val="00A478BD"/>
    <w:rsid w:val="00A47906"/>
    <w:rsid w:val="00A47B33"/>
    <w:rsid w:val="00A47B69"/>
    <w:rsid w:val="00A47CCA"/>
    <w:rsid w:val="00A47E3D"/>
    <w:rsid w:val="00A47E65"/>
    <w:rsid w:val="00A47E8D"/>
    <w:rsid w:val="00A501DE"/>
    <w:rsid w:val="00A502F5"/>
    <w:rsid w:val="00A5061A"/>
    <w:rsid w:val="00A506BC"/>
    <w:rsid w:val="00A507FE"/>
    <w:rsid w:val="00A50806"/>
    <w:rsid w:val="00A50888"/>
    <w:rsid w:val="00A508E3"/>
    <w:rsid w:val="00A50B72"/>
    <w:rsid w:val="00A50C22"/>
    <w:rsid w:val="00A50D91"/>
    <w:rsid w:val="00A51086"/>
    <w:rsid w:val="00A51167"/>
    <w:rsid w:val="00A5138E"/>
    <w:rsid w:val="00A51C1C"/>
    <w:rsid w:val="00A51C46"/>
    <w:rsid w:val="00A51E31"/>
    <w:rsid w:val="00A51E5C"/>
    <w:rsid w:val="00A51F86"/>
    <w:rsid w:val="00A5250F"/>
    <w:rsid w:val="00A5255F"/>
    <w:rsid w:val="00A525B9"/>
    <w:rsid w:val="00A5268C"/>
    <w:rsid w:val="00A5291A"/>
    <w:rsid w:val="00A52A0B"/>
    <w:rsid w:val="00A52D37"/>
    <w:rsid w:val="00A52FD9"/>
    <w:rsid w:val="00A530C8"/>
    <w:rsid w:val="00A531E0"/>
    <w:rsid w:val="00A5342A"/>
    <w:rsid w:val="00A5345E"/>
    <w:rsid w:val="00A535C4"/>
    <w:rsid w:val="00A537AD"/>
    <w:rsid w:val="00A53874"/>
    <w:rsid w:val="00A539D1"/>
    <w:rsid w:val="00A53A07"/>
    <w:rsid w:val="00A53AD7"/>
    <w:rsid w:val="00A53B9D"/>
    <w:rsid w:val="00A53BC5"/>
    <w:rsid w:val="00A53CB5"/>
    <w:rsid w:val="00A53DCF"/>
    <w:rsid w:val="00A53E89"/>
    <w:rsid w:val="00A53F28"/>
    <w:rsid w:val="00A54142"/>
    <w:rsid w:val="00A54439"/>
    <w:rsid w:val="00A546DB"/>
    <w:rsid w:val="00A5490F"/>
    <w:rsid w:val="00A54A3B"/>
    <w:rsid w:val="00A54AC5"/>
    <w:rsid w:val="00A55237"/>
    <w:rsid w:val="00A552CB"/>
    <w:rsid w:val="00A558A8"/>
    <w:rsid w:val="00A559C4"/>
    <w:rsid w:val="00A55C73"/>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7C1"/>
    <w:rsid w:val="00A57B06"/>
    <w:rsid w:val="00A57FF3"/>
    <w:rsid w:val="00A602D2"/>
    <w:rsid w:val="00A6055B"/>
    <w:rsid w:val="00A606A4"/>
    <w:rsid w:val="00A609C5"/>
    <w:rsid w:val="00A609E0"/>
    <w:rsid w:val="00A60B05"/>
    <w:rsid w:val="00A60EDB"/>
    <w:rsid w:val="00A61033"/>
    <w:rsid w:val="00A6112B"/>
    <w:rsid w:val="00A612D1"/>
    <w:rsid w:val="00A6147B"/>
    <w:rsid w:val="00A614A6"/>
    <w:rsid w:val="00A61760"/>
    <w:rsid w:val="00A61D8A"/>
    <w:rsid w:val="00A61DDD"/>
    <w:rsid w:val="00A62104"/>
    <w:rsid w:val="00A623B3"/>
    <w:rsid w:val="00A62959"/>
    <w:rsid w:val="00A630DE"/>
    <w:rsid w:val="00A63792"/>
    <w:rsid w:val="00A637ED"/>
    <w:rsid w:val="00A63937"/>
    <w:rsid w:val="00A63BF6"/>
    <w:rsid w:val="00A63CDC"/>
    <w:rsid w:val="00A63E2D"/>
    <w:rsid w:val="00A63F0A"/>
    <w:rsid w:val="00A6407C"/>
    <w:rsid w:val="00A641E4"/>
    <w:rsid w:val="00A6439F"/>
    <w:rsid w:val="00A6458B"/>
    <w:rsid w:val="00A64772"/>
    <w:rsid w:val="00A64A5F"/>
    <w:rsid w:val="00A64A6B"/>
    <w:rsid w:val="00A64A90"/>
    <w:rsid w:val="00A64AD8"/>
    <w:rsid w:val="00A64D8D"/>
    <w:rsid w:val="00A64E5A"/>
    <w:rsid w:val="00A6517D"/>
    <w:rsid w:val="00A655AE"/>
    <w:rsid w:val="00A658ED"/>
    <w:rsid w:val="00A659F9"/>
    <w:rsid w:val="00A65A8E"/>
    <w:rsid w:val="00A65B83"/>
    <w:rsid w:val="00A65C0E"/>
    <w:rsid w:val="00A65EF1"/>
    <w:rsid w:val="00A660EE"/>
    <w:rsid w:val="00A66276"/>
    <w:rsid w:val="00A6633E"/>
    <w:rsid w:val="00A663AE"/>
    <w:rsid w:val="00A6651B"/>
    <w:rsid w:val="00A6672B"/>
    <w:rsid w:val="00A66D4C"/>
    <w:rsid w:val="00A66DAF"/>
    <w:rsid w:val="00A66E3B"/>
    <w:rsid w:val="00A66EFD"/>
    <w:rsid w:val="00A670F2"/>
    <w:rsid w:val="00A67122"/>
    <w:rsid w:val="00A6719A"/>
    <w:rsid w:val="00A671E0"/>
    <w:rsid w:val="00A6758D"/>
    <w:rsid w:val="00A67817"/>
    <w:rsid w:val="00A679A4"/>
    <w:rsid w:val="00A67B90"/>
    <w:rsid w:val="00A67D68"/>
    <w:rsid w:val="00A67D6A"/>
    <w:rsid w:val="00A67FD3"/>
    <w:rsid w:val="00A70097"/>
    <w:rsid w:val="00A702CD"/>
    <w:rsid w:val="00A706A2"/>
    <w:rsid w:val="00A708FF"/>
    <w:rsid w:val="00A7092C"/>
    <w:rsid w:val="00A70941"/>
    <w:rsid w:val="00A70BF1"/>
    <w:rsid w:val="00A70CDE"/>
    <w:rsid w:val="00A70DDB"/>
    <w:rsid w:val="00A71568"/>
    <w:rsid w:val="00A718A9"/>
    <w:rsid w:val="00A718E5"/>
    <w:rsid w:val="00A718F9"/>
    <w:rsid w:val="00A71911"/>
    <w:rsid w:val="00A719B4"/>
    <w:rsid w:val="00A71EB0"/>
    <w:rsid w:val="00A7203C"/>
    <w:rsid w:val="00A722FC"/>
    <w:rsid w:val="00A723A9"/>
    <w:rsid w:val="00A7249D"/>
    <w:rsid w:val="00A724C5"/>
    <w:rsid w:val="00A72A33"/>
    <w:rsid w:val="00A72BE1"/>
    <w:rsid w:val="00A72CA1"/>
    <w:rsid w:val="00A72EC8"/>
    <w:rsid w:val="00A73042"/>
    <w:rsid w:val="00A73119"/>
    <w:rsid w:val="00A731F1"/>
    <w:rsid w:val="00A7346B"/>
    <w:rsid w:val="00A737F7"/>
    <w:rsid w:val="00A7382C"/>
    <w:rsid w:val="00A73ABB"/>
    <w:rsid w:val="00A740CD"/>
    <w:rsid w:val="00A74410"/>
    <w:rsid w:val="00A7451A"/>
    <w:rsid w:val="00A74C2D"/>
    <w:rsid w:val="00A7526F"/>
    <w:rsid w:val="00A75314"/>
    <w:rsid w:val="00A75376"/>
    <w:rsid w:val="00A75742"/>
    <w:rsid w:val="00A75B37"/>
    <w:rsid w:val="00A75EDC"/>
    <w:rsid w:val="00A7649E"/>
    <w:rsid w:val="00A765A3"/>
    <w:rsid w:val="00A76814"/>
    <w:rsid w:val="00A768B5"/>
    <w:rsid w:val="00A769DE"/>
    <w:rsid w:val="00A76BA8"/>
    <w:rsid w:val="00A76C4A"/>
    <w:rsid w:val="00A76FCA"/>
    <w:rsid w:val="00A770D9"/>
    <w:rsid w:val="00A77A68"/>
    <w:rsid w:val="00A8025E"/>
    <w:rsid w:val="00A80AEE"/>
    <w:rsid w:val="00A80D37"/>
    <w:rsid w:val="00A80E7E"/>
    <w:rsid w:val="00A8117B"/>
    <w:rsid w:val="00A81217"/>
    <w:rsid w:val="00A81499"/>
    <w:rsid w:val="00A81A35"/>
    <w:rsid w:val="00A81A85"/>
    <w:rsid w:val="00A81BA5"/>
    <w:rsid w:val="00A81CC3"/>
    <w:rsid w:val="00A81E8D"/>
    <w:rsid w:val="00A82422"/>
    <w:rsid w:val="00A82697"/>
    <w:rsid w:val="00A82B61"/>
    <w:rsid w:val="00A830EA"/>
    <w:rsid w:val="00A83605"/>
    <w:rsid w:val="00A83632"/>
    <w:rsid w:val="00A836A6"/>
    <w:rsid w:val="00A836EC"/>
    <w:rsid w:val="00A83844"/>
    <w:rsid w:val="00A83B05"/>
    <w:rsid w:val="00A83C13"/>
    <w:rsid w:val="00A83C8B"/>
    <w:rsid w:val="00A83DBE"/>
    <w:rsid w:val="00A84039"/>
    <w:rsid w:val="00A843CC"/>
    <w:rsid w:val="00A8444E"/>
    <w:rsid w:val="00A844A9"/>
    <w:rsid w:val="00A846D2"/>
    <w:rsid w:val="00A848FF"/>
    <w:rsid w:val="00A84A8C"/>
    <w:rsid w:val="00A84DF2"/>
    <w:rsid w:val="00A85244"/>
    <w:rsid w:val="00A853DD"/>
    <w:rsid w:val="00A854EF"/>
    <w:rsid w:val="00A855AE"/>
    <w:rsid w:val="00A8561C"/>
    <w:rsid w:val="00A8589F"/>
    <w:rsid w:val="00A85B5C"/>
    <w:rsid w:val="00A85B93"/>
    <w:rsid w:val="00A85EA9"/>
    <w:rsid w:val="00A85EF0"/>
    <w:rsid w:val="00A85F59"/>
    <w:rsid w:val="00A8688D"/>
    <w:rsid w:val="00A86A82"/>
    <w:rsid w:val="00A86AB9"/>
    <w:rsid w:val="00A86ABF"/>
    <w:rsid w:val="00A86E21"/>
    <w:rsid w:val="00A870B5"/>
    <w:rsid w:val="00A870B8"/>
    <w:rsid w:val="00A870E0"/>
    <w:rsid w:val="00A8748B"/>
    <w:rsid w:val="00A874F8"/>
    <w:rsid w:val="00A87705"/>
    <w:rsid w:val="00A8774D"/>
    <w:rsid w:val="00A87B08"/>
    <w:rsid w:val="00A87B8F"/>
    <w:rsid w:val="00A87D1F"/>
    <w:rsid w:val="00A90025"/>
    <w:rsid w:val="00A90126"/>
    <w:rsid w:val="00A903D6"/>
    <w:rsid w:val="00A90490"/>
    <w:rsid w:val="00A90510"/>
    <w:rsid w:val="00A906D4"/>
    <w:rsid w:val="00A90753"/>
    <w:rsid w:val="00A90902"/>
    <w:rsid w:val="00A90B2D"/>
    <w:rsid w:val="00A90B50"/>
    <w:rsid w:val="00A90C07"/>
    <w:rsid w:val="00A9105C"/>
    <w:rsid w:val="00A91121"/>
    <w:rsid w:val="00A91294"/>
    <w:rsid w:val="00A915C4"/>
    <w:rsid w:val="00A9161E"/>
    <w:rsid w:val="00A918ED"/>
    <w:rsid w:val="00A91BD4"/>
    <w:rsid w:val="00A926A1"/>
    <w:rsid w:val="00A92882"/>
    <w:rsid w:val="00A92954"/>
    <w:rsid w:val="00A92A27"/>
    <w:rsid w:val="00A92A44"/>
    <w:rsid w:val="00A92D8F"/>
    <w:rsid w:val="00A92FB3"/>
    <w:rsid w:val="00A9324F"/>
    <w:rsid w:val="00A93364"/>
    <w:rsid w:val="00A93378"/>
    <w:rsid w:val="00A9349C"/>
    <w:rsid w:val="00A938E6"/>
    <w:rsid w:val="00A9394B"/>
    <w:rsid w:val="00A93A75"/>
    <w:rsid w:val="00A93C51"/>
    <w:rsid w:val="00A93C61"/>
    <w:rsid w:val="00A940C6"/>
    <w:rsid w:val="00A94255"/>
    <w:rsid w:val="00A94515"/>
    <w:rsid w:val="00A94545"/>
    <w:rsid w:val="00A94646"/>
    <w:rsid w:val="00A94932"/>
    <w:rsid w:val="00A9493D"/>
    <w:rsid w:val="00A949EC"/>
    <w:rsid w:val="00A94B22"/>
    <w:rsid w:val="00A94EB2"/>
    <w:rsid w:val="00A950AC"/>
    <w:rsid w:val="00A95682"/>
    <w:rsid w:val="00A95937"/>
    <w:rsid w:val="00A95A08"/>
    <w:rsid w:val="00A95DE4"/>
    <w:rsid w:val="00A961C9"/>
    <w:rsid w:val="00A96574"/>
    <w:rsid w:val="00A96A80"/>
    <w:rsid w:val="00A971C7"/>
    <w:rsid w:val="00A97337"/>
    <w:rsid w:val="00A9789A"/>
    <w:rsid w:val="00A97B18"/>
    <w:rsid w:val="00A97C45"/>
    <w:rsid w:val="00A97DC5"/>
    <w:rsid w:val="00A97F1E"/>
    <w:rsid w:val="00AA0091"/>
    <w:rsid w:val="00AA02BA"/>
    <w:rsid w:val="00AA06BB"/>
    <w:rsid w:val="00AA0747"/>
    <w:rsid w:val="00AA09BE"/>
    <w:rsid w:val="00AA0AB7"/>
    <w:rsid w:val="00AA0AFC"/>
    <w:rsid w:val="00AA1299"/>
    <w:rsid w:val="00AA137E"/>
    <w:rsid w:val="00AA1440"/>
    <w:rsid w:val="00AA15B8"/>
    <w:rsid w:val="00AA15EE"/>
    <w:rsid w:val="00AA1649"/>
    <w:rsid w:val="00AA191B"/>
    <w:rsid w:val="00AA19B5"/>
    <w:rsid w:val="00AA20E6"/>
    <w:rsid w:val="00AA2654"/>
    <w:rsid w:val="00AA275D"/>
    <w:rsid w:val="00AA2A05"/>
    <w:rsid w:val="00AA2E85"/>
    <w:rsid w:val="00AA3338"/>
    <w:rsid w:val="00AA33A6"/>
    <w:rsid w:val="00AA33EA"/>
    <w:rsid w:val="00AA351D"/>
    <w:rsid w:val="00AA3625"/>
    <w:rsid w:val="00AA36B5"/>
    <w:rsid w:val="00AA3800"/>
    <w:rsid w:val="00AA383B"/>
    <w:rsid w:val="00AA3B2E"/>
    <w:rsid w:val="00AA4027"/>
    <w:rsid w:val="00AA4099"/>
    <w:rsid w:val="00AA41EE"/>
    <w:rsid w:val="00AA4438"/>
    <w:rsid w:val="00AA447E"/>
    <w:rsid w:val="00AA4621"/>
    <w:rsid w:val="00AA49FF"/>
    <w:rsid w:val="00AA50E7"/>
    <w:rsid w:val="00AA5273"/>
    <w:rsid w:val="00AA54C7"/>
    <w:rsid w:val="00AA560D"/>
    <w:rsid w:val="00AA57A4"/>
    <w:rsid w:val="00AA59B5"/>
    <w:rsid w:val="00AA5D80"/>
    <w:rsid w:val="00AA5EE4"/>
    <w:rsid w:val="00AA604A"/>
    <w:rsid w:val="00AA64DF"/>
    <w:rsid w:val="00AA665B"/>
    <w:rsid w:val="00AA66E0"/>
    <w:rsid w:val="00AA686C"/>
    <w:rsid w:val="00AA693B"/>
    <w:rsid w:val="00AA6A7D"/>
    <w:rsid w:val="00AA6C53"/>
    <w:rsid w:val="00AA6F6E"/>
    <w:rsid w:val="00AA73D1"/>
    <w:rsid w:val="00AA7434"/>
    <w:rsid w:val="00AA758B"/>
    <w:rsid w:val="00AA7595"/>
    <w:rsid w:val="00AA7709"/>
    <w:rsid w:val="00AA7819"/>
    <w:rsid w:val="00AA7999"/>
    <w:rsid w:val="00AA7A81"/>
    <w:rsid w:val="00AA7E73"/>
    <w:rsid w:val="00AA7FA4"/>
    <w:rsid w:val="00AA7FEE"/>
    <w:rsid w:val="00AB013E"/>
    <w:rsid w:val="00AB0229"/>
    <w:rsid w:val="00AB03B1"/>
    <w:rsid w:val="00AB051F"/>
    <w:rsid w:val="00AB0D8F"/>
    <w:rsid w:val="00AB0E52"/>
    <w:rsid w:val="00AB1320"/>
    <w:rsid w:val="00AB132D"/>
    <w:rsid w:val="00AB1368"/>
    <w:rsid w:val="00AB138A"/>
    <w:rsid w:val="00AB1584"/>
    <w:rsid w:val="00AB1A27"/>
    <w:rsid w:val="00AB1A72"/>
    <w:rsid w:val="00AB1A9A"/>
    <w:rsid w:val="00AB1D3F"/>
    <w:rsid w:val="00AB1F40"/>
    <w:rsid w:val="00AB2210"/>
    <w:rsid w:val="00AB22AA"/>
    <w:rsid w:val="00AB24C2"/>
    <w:rsid w:val="00AB2574"/>
    <w:rsid w:val="00AB268F"/>
    <w:rsid w:val="00AB2697"/>
    <w:rsid w:val="00AB2B5B"/>
    <w:rsid w:val="00AB2DEE"/>
    <w:rsid w:val="00AB2FE2"/>
    <w:rsid w:val="00AB3112"/>
    <w:rsid w:val="00AB318B"/>
    <w:rsid w:val="00AB3462"/>
    <w:rsid w:val="00AB37CF"/>
    <w:rsid w:val="00AB4077"/>
    <w:rsid w:val="00AB40C2"/>
    <w:rsid w:val="00AB431D"/>
    <w:rsid w:val="00AB4325"/>
    <w:rsid w:val="00AB47A7"/>
    <w:rsid w:val="00AB4AE2"/>
    <w:rsid w:val="00AB4B95"/>
    <w:rsid w:val="00AB5094"/>
    <w:rsid w:val="00AB5214"/>
    <w:rsid w:val="00AB536A"/>
    <w:rsid w:val="00AB5576"/>
    <w:rsid w:val="00AB55D1"/>
    <w:rsid w:val="00AB57DB"/>
    <w:rsid w:val="00AB594E"/>
    <w:rsid w:val="00AB5B51"/>
    <w:rsid w:val="00AB5BC3"/>
    <w:rsid w:val="00AB5E9A"/>
    <w:rsid w:val="00AB5F9D"/>
    <w:rsid w:val="00AB60FE"/>
    <w:rsid w:val="00AB621D"/>
    <w:rsid w:val="00AB626D"/>
    <w:rsid w:val="00AB637E"/>
    <w:rsid w:val="00AB64D1"/>
    <w:rsid w:val="00AB6686"/>
    <w:rsid w:val="00AB6733"/>
    <w:rsid w:val="00AB67B7"/>
    <w:rsid w:val="00AB6A45"/>
    <w:rsid w:val="00AB6C0C"/>
    <w:rsid w:val="00AB6D48"/>
    <w:rsid w:val="00AB6FE9"/>
    <w:rsid w:val="00AB71E1"/>
    <w:rsid w:val="00AB7647"/>
    <w:rsid w:val="00AB76B2"/>
    <w:rsid w:val="00AB799E"/>
    <w:rsid w:val="00AB7AAF"/>
    <w:rsid w:val="00AB7DB8"/>
    <w:rsid w:val="00AB7DED"/>
    <w:rsid w:val="00AC0215"/>
    <w:rsid w:val="00AC02C1"/>
    <w:rsid w:val="00AC064D"/>
    <w:rsid w:val="00AC06D8"/>
    <w:rsid w:val="00AC071A"/>
    <w:rsid w:val="00AC0865"/>
    <w:rsid w:val="00AC099F"/>
    <w:rsid w:val="00AC09CD"/>
    <w:rsid w:val="00AC0A5F"/>
    <w:rsid w:val="00AC0AB6"/>
    <w:rsid w:val="00AC0B2B"/>
    <w:rsid w:val="00AC0BFD"/>
    <w:rsid w:val="00AC0C87"/>
    <w:rsid w:val="00AC0DB7"/>
    <w:rsid w:val="00AC12D9"/>
    <w:rsid w:val="00AC147D"/>
    <w:rsid w:val="00AC1553"/>
    <w:rsid w:val="00AC1583"/>
    <w:rsid w:val="00AC16BD"/>
    <w:rsid w:val="00AC17FE"/>
    <w:rsid w:val="00AC1B64"/>
    <w:rsid w:val="00AC1DE3"/>
    <w:rsid w:val="00AC1E4D"/>
    <w:rsid w:val="00AC2150"/>
    <w:rsid w:val="00AC2262"/>
    <w:rsid w:val="00AC2311"/>
    <w:rsid w:val="00AC2355"/>
    <w:rsid w:val="00AC2506"/>
    <w:rsid w:val="00AC2622"/>
    <w:rsid w:val="00AC2627"/>
    <w:rsid w:val="00AC2629"/>
    <w:rsid w:val="00AC2806"/>
    <w:rsid w:val="00AC2A66"/>
    <w:rsid w:val="00AC2D5B"/>
    <w:rsid w:val="00AC3043"/>
    <w:rsid w:val="00AC3320"/>
    <w:rsid w:val="00AC363A"/>
    <w:rsid w:val="00AC36FA"/>
    <w:rsid w:val="00AC3885"/>
    <w:rsid w:val="00AC3A25"/>
    <w:rsid w:val="00AC3D08"/>
    <w:rsid w:val="00AC3D34"/>
    <w:rsid w:val="00AC3F28"/>
    <w:rsid w:val="00AC410B"/>
    <w:rsid w:val="00AC4417"/>
    <w:rsid w:val="00AC44ED"/>
    <w:rsid w:val="00AC467E"/>
    <w:rsid w:val="00AC4685"/>
    <w:rsid w:val="00AC46BB"/>
    <w:rsid w:val="00AC47F5"/>
    <w:rsid w:val="00AC485D"/>
    <w:rsid w:val="00AC4CD2"/>
    <w:rsid w:val="00AC4D36"/>
    <w:rsid w:val="00AC4F54"/>
    <w:rsid w:val="00AC5215"/>
    <w:rsid w:val="00AC5257"/>
    <w:rsid w:val="00AC59EA"/>
    <w:rsid w:val="00AC5A60"/>
    <w:rsid w:val="00AC5B64"/>
    <w:rsid w:val="00AC5B7C"/>
    <w:rsid w:val="00AC5E95"/>
    <w:rsid w:val="00AC6153"/>
    <w:rsid w:val="00AC633D"/>
    <w:rsid w:val="00AC64E1"/>
    <w:rsid w:val="00AC699C"/>
    <w:rsid w:val="00AC6A14"/>
    <w:rsid w:val="00AC6B83"/>
    <w:rsid w:val="00AC6C35"/>
    <w:rsid w:val="00AC6C63"/>
    <w:rsid w:val="00AC6E50"/>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794"/>
    <w:rsid w:val="00AD0814"/>
    <w:rsid w:val="00AD0BF4"/>
    <w:rsid w:val="00AD0F10"/>
    <w:rsid w:val="00AD0F7E"/>
    <w:rsid w:val="00AD1099"/>
    <w:rsid w:val="00AD1125"/>
    <w:rsid w:val="00AD1257"/>
    <w:rsid w:val="00AD1310"/>
    <w:rsid w:val="00AD1612"/>
    <w:rsid w:val="00AD17C7"/>
    <w:rsid w:val="00AD18C1"/>
    <w:rsid w:val="00AD19E3"/>
    <w:rsid w:val="00AD19FC"/>
    <w:rsid w:val="00AD1D07"/>
    <w:rsid w:val="00AD2012"/>
    <w:rsid w:val="00AD204B"/>
    <w:rsid w:val="00AD2080"/>
    <w:rsid w:val="00AD22F3"/>
    <w:rsid w:val="00AD240F"/>
    <w:rsid w:val="00AD2A81"/>
    <w:rsid w:val="00AD2AC2"/>
    <w:rsid w:val="00AD2E8D"/>
    <w:rsid w:val="00AD32C0"/>
    <w:rsid w:val="00AD3476"/>
    <w:rsid w:val="00AD3990"/>
    <w:rsid w:val="00AD3B09"/>
    <w:rsid w:val="00AD3B5D"/>
    <w:rsid w:val="00AD3CAD"/>
    <w:rsid w:val="00AD4080"/>
    <w:rsid w:val="00AD413D"/>
    <w:rsid w:val="00AD4421"/>
    <w:rsid w:val="00AD44B5"/>
    <w:rsid w:val="00AD44D7"/>
    <w:rsid w:val="00AD45B8"/>
    <w:rsid w:val="00AD4A91"/>
    <w:rsid w:val="00AD4D30"/>
    <w:rsid w:val="00AD4E0E"/>
    <w:rsid w:val="00AD4F59"/>
    <w:rsid w:val="00AD5332"/>
    <w:rsid w:val="00AD5350"/>
    <w:rsid w:val="00AD5351"/>
    <w:rsid w:val="00AD54AB"/>
    <w:rsid w:val="00AD54B8"/>
    <w:rsid w:val="00AD54E2"/>
    <w:rsid w:val="00AD5649"/>
    <w:rsid w:val="00AD5AA4"/>
    <w:rsid w:val="00AD5C09"/>
    <w:rsid w:val="00AD5C60"/>
    <w:rsid w:val="00AD61D2"/>
    <w:rsid w:val="00AD63F6"/>
    <w:rsid w:val="00AD64E2"/>
    <w:rsid w:val="00AD66BF"/>
    <w:rsid w:val="00AD689A"/>
    <w:rsid w:val="00AD6A0E"/>
    <w:rsid w:val="00AD6BAA"/>
    <w:rsid w:val="00AD6BC4"/>
    <w:rsid w:val="00AD6D35"/>
    <w:rsid w:val="00AD6E13"/>
    <w:rsid w:val="00AD70BF"/>
    <w:rsid w:val="00AD74C5"/>
    <w:rsid w:val="00AD7673"/>
    <w:rsid w:val="00AD792F"/>
    <w:rsid w:val="00AD7B38"/>
    <w:rsid w:val="00AD7F0C"/>
    <w:rsid w:val="00AE0181"/>
    <w:rsid w:val="00AE037D"/>
    <w:rsid w:val="00AE05D1"/>
    <w:rsid w:val="00AE0662"/>
    <w:rsid w:val="00AE066D"/>
    <w:rsid w:val="00AE06ED"/>
    <w:rsid w:val="00AE0791"/>
    <w:rsid w:val="00AE0898"/>
    <w:rsid w:val="00AE0976"/>
    <w:rsid w:val="00AE0CC0"/>
    <w:rsid w:val="00AE0E89"/>
    <w:rsid w:val="00AE0F0F"/>
    <w:rsid w:val="00AE1105"/>
    <w:rsid w:val="00AE115A"/>
    <w:rsid w:val="00AE1382"/>
    <w:rsid w:val="00AE13D3"/>
    <w:rsid w:val="00AE1787"/>
    <w:rsid w:val="00AE1792"/>
    <w:rsid w:val="00AE1C84"/>
    <w:rsid w:val="00AE1CD0"/>
    <w:rsid w:val="00AE1D65"/>
    <w:rsid w:val="00AE2112"/>
    <w:rsid w:val="00AE249E"/>
    <w:rsid w:val="00AE2F67"/>
    <w:rsid w:val="00AE2F7E"/>
    <w:rsid w:val="00AE3477"/>
    <w:rsid w:val="00AE3494"/>
    <w:rsid w:val="00AE3502"/>
    <w:rsid w:val="00AE3C0B"/>
    <w:rsid w:val="00AE3CAE"/>
    <w:rsid w:val="00AE3EDC"/>
    <w:rsid w:val="00AE4023"/>
    <w:rsid w:val="00AE40A2"/>
    <w:rsid w:val="00AE44FB"/>
    <w:rsid w:val="00AE47B7"/>
    <w:rsid w:val="00AE48E4"/>
    <w:rsid w:val="00AE490B"/>
    <w:rsid w:val="00AE49A3"/>
    <w:rsid w:val="00AE4DC1"/>
    <w:rsid w:val="00AE4EE5"/>
    <w:rsid w:val="00AE5139"/>
    <w:rsid w:val="00AE5145"/>
    <w:rsid w:val="00AE516B"/>
    <w:rsid w:val="00AE5466"/>
    <w:rsid w:val="00AE572E"/>
    <w:rsid w:val="00AE5E52"/>
    <w:rsid w:val="00AE5EDD"/>
    <w:rsid w:val="00AE5F2B"/>
    <w:rsid w:val="00AE6161"/>
    <w:rsid w:val="00AE670C"/>
    <w:rsid w:val="00AE682E"/>
    <w:rsid w:val="00AE6A47"/>
    <w:rsid w:val="00AE6B11"/>
    <w:rsid w:val="00AE6B28"/>
    <w:rsid w:val="00AE6BA6"/>
    <w:rsid w:val="00AE6DCD"/>
    <w:rsid w:val="00AE6DE8"/>
    <w:rsid w:val="00AE70FE"/>
    <w:rsid w:val="00AE7107"/>
    <w:rsid w:val="00AE714D"/>
    <w:rsid w:val="00AE763F"/>
    <w:rsid w:val="00AE776C"/>
    <w:rsid w:val="00AE77D9"/>
    <w:rsid w:val="00AE7858"/>
    <w:rsid w:val="00AE78C7"/>
    <w:rsid w:val="00AE79DA"/>
    <w:rsid w:val="00AE7A30"/>
    <w:rsid w:val="00AE7ABA"/>
    <w:rsid w:val="00AE7D69"/>
    <w:rsid w:val="00AF0334"/>
    <w:rsid w:val="00AF07D4"/>
    <w:rsid w:val="00AF0803"/>
    <w:rsid w:val="00AF088C"/>
    <w:rsid w:val="00AF08EB"/>
    <w:rsid w:val="00AF0F1B"/>
    <w:rsid w:val="00AF10A2"/>
    <w:rsid w:val="00AF14BD"/>
    <w:rsid w:val="00AF14DC"/>
    <w:rsid w:val="00AF1890"/>
    <w:rsid w:val="00AF1A43"/>
    <w:rsid w:val="00AF1B91"/>
    <w:rsid w:val="00AF1CF1"/>
    <w:rsid w:val="00AF1D7A"/>
    <w:rsid w:val="00AF2095"/>
    <w:rsid w:val="00AF2210"/>
    <w:rsid w:val="00AF28FC"/>
    <w:rsid w:val="00AF2C6B"/>
    <w:rsid w:val="00AF3233"/>
    <w:rsid w:val="00AF3494"/>
    <w:rsid w:val="00AF34BF"/>
    <w:rsid w:val="00AF35A3"/>
    <w:rsid w:val="00AF4520"/>
    <w:rsid w:val="00AF47E0"/>
    <w:rsid w:val="00AF4976"/>
    <w:rsid w:val="00AF4B25"/>
    <w:rsid w:val="00AF4CEA"/>
    <w:rsid w:val="00AF4D76"/>
    <w:rsid w:val="00AF4D89"/>
    <w:rsid w:val="00AF4EA6"/>
    <w:rsid w:val="00AF4FEE"/>
    <w:rsid w:val="00AF51DD"/>
    <w:rsid w:val="00AF522E"/>
    <w:rsid w:val="00AF52E8"/>
    <w:rsid w:val="00AF58BD"/>
    <w:rsid w:val="00AF5A3C"/>
    <w:rsid w:val="00AF614F"/>
    <w:rsid w:val="00AF620C"/>
    <w:rsid w:val="00AF6318"/>
    <w:rsid w:val="00AF6382"/>
    <w:rsid w:val="00AF6415"/>
    <w:rsid w:val="00AF685E"/>
    <w:rsid w:val="00AF6AF4"/>
    <w:rsid w:val="00AF6F5B"/>
    <w:rsid w:val="00AF7018"/>
    <w:rsid w:val="00AF70E2"/>
    <w:rsid w:val="00AF7142"/>
    <w:rsid w:val="00AF72B2"/>
    <w:rsid w:val="00AF79D3"/>
    <w:rsid w:val="00B00263"/>
    <w:rsid w:val="00B003EE"/>
    <w:rsid w:val="00B004AC"/>
    <w:rsid w:val="00B008B4"/>
    <w:rsid w:val="00B00AC7"/>
    <w:rsid w:val="00B00B39"/>
    <w:rsid w:val="00B00EA9"/>
    <w:rsid w:val="00B00EDC"/>
    <w:rsid w:val="00B00FCB"/>
    <w:rsid w:val="00B010C1"/>
    <w:rsid w:val="00B010F9"/>
    <w:rsid w:val="00B0116C"/>
    <w:rsid w:val="00B0117B"/>
    <w:rsid w:val="00B012A7"/>
    <w:rsid w:val="00B012DF"/>
    <w:rsid w:val="00B0132D"/>
    <w:rsid w:val="00B0166E"/>
    <w:rsid w:val="00B0182C"/>
    <w:rsid w:val="00B018C7"/>
    <w:rsid w:val="00B01C42"/>
    <w:rsid w:val="00B0204F"/>
    <w:rsid w:val="00B02101"/>
    <w:rsid w:val="00B0235B"/>
    <w:rsid w:val="00B024A1"/>
    <w:rsid w:val="00B0254E"/>
    <w:rsid w:val="00B026C5"/>
    <w:rsid w:val="00B0297E"/>
    <w:rsid w:val="00B02D45"/>
    <w:rsid w:val="00B02DB8"/>
    <w:rsid w:val="00B02DC2"/>
    <w:rsid w:val="00B02DEB"/>
    <w:rsid w:val="00B0308D"/>
    <w:rsid w:val="00B031F1"/>
    <w:rsid w:val="00B037B6"/>
    <w:rsid w:val="00B03DC0"/>
    <w:rsid w:val="00B03F30"/>
    <w:rsid w:val="00B0404C"/>
    <w:rsid w:val="00B0404F"/>
    <w:rsid w:val="00B04187"/>
    <w:rsid w:val="00B04794"/>
    <w:rsid w:val="00B047D0"/>
    <w:rsid w:val="00B04B60"/>
    <w:rsid w:val="00B05400"/>
    <w:rsid w:val="00B05B5C"/>
    <w:rsid w:val="00B05C13"/>
    <w:rsid w:val="00B05C23"/>
    <w:rsid w:val="00B05D27"/>
    <w:rsid w:val="00B05E73"/>
    <w:rsid w:val="00B05E8B"/>
    <w:rsid w:val="00B05FBE"/>
    <w:rsid w:val="00B06028"/>
    <w:rsid w:val="00B060FD"/>
    <w:rsid w:val="00B061D9"/>
    <w:rsid w:val="00B067C1"/>
    <w:rsid w:val="00B06A7F"/>
    <w:rsid w:val="00B06ABA"/>
    <w:rsid w:val="00B06C81"/>
    <w:rsid w:val="00B06D42"/>
    <w:rsid w:val="00B06EF8"/>
    <w:rsid w:val="00B06FCA"/>
    <w:rsid w:val="00B07456"/>
    <w:rsid w:val="00B0763C"/>
    <w:rsid w:val="00B07FF9"/>
    <w:rsid w:val="00B10990"/>
    <w:rsid w:val="00B109C2"/>
    <w:rsid w:val="00B10F35"/>
    <w:rsid w:val="00B11060"/>
    <w:rsid w:val="00B1113F"/>
    <w:rsid w:val="00B11155"/>
    <w:rsid w:val="00B1148C"/>
    <w:rsid w:val="00B1150E"/>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B3C"/>
    <w:rsid w:val="00B12CE7"/>
    <w:rsid w:val="00B12D9D"/>
    <w:rsid w:val="00B13032"/>
    <w:rsid w:val="00B13051"/>
    <w:rsid w:val="00B13225"/>
    <w:rsid w:val="00B133B1"/>
    <w:rsid w:val="00B13465"/>
    <w:rsid w:val="00B1351F"/>
    <w:rsid w:val="00B13530"/>
    <w:rsid w:val="00B135A0"/>
    <w:rsid w:val="00B13624"/>
    <w:rsid w:val="00B13900"/>
    <w:rsid w:val="00B13947"/>
    <w:rsid w:val="00B13AD7"/>
    <w:rsid w:val="00B13CAF"/>
    <w:rsid w:val="00B13D3D"/>
    <w:rsid w:val="00B13E6A"/>
    <w:rsid w:val="00B14046"/>
    <w:rsid w:val="00B14180"/>
    <w:rsid w:val="00B14226"/>
    <w:rsid w:val="00B145B7"/>
    <w:rsid w:val="00B1464B"/>
    <w:rsid w:val="00B148C6"/>
    <w:rsid w:val="00B14D3D"/>
    <w:rsid w:val="00B14DF2"/>
    <w:rsid w:val="00B14FBA"/>
    <w:rsid w:val="00B1513F"/>
    <w:rsid w:val="00B153B0"/>
    <w:rsid w:val="00B15557"/>
    <w:rsid w:val="00B155C5"/>
    <w:rsid w:val="00B1573C"/>
    <w:rsid w:val="00B15909"/>
    <w:rsid w:val="00B159AF"/>
    <w:rsid w:val="00B15A9E"/>
    <w:rsid w:val="00B15F4D"/>
    <w:rsid w:val="00B1600D"/>
    <w:rsid w:val="00B16246"/>
    <w:rsid w:val="00B16329"/>
    <w:rsid w:val="00B16344"/>
    <w:rsid w:val="00B1668A"/>
    <w:rsid w:val="00B167B8"/>
    <w:rsid w:val="00B168B1"/>
    <w:rsid w:val="00B16A42"/>
    <w:rsid w:val="00B1702A"/>
    <w:rsid w:val="00B17042"/>
    <w:rsid w:val="00B170DE"/>
    <w:rsid w:val="00B171D4"/>
    <w:rsid w:val="00B1732F"/>
    <w:rsid w:val="00B1796F"/>
    <w:rsid w:val="00B17CBD"/>
    <w:rsid w:val="00B17DDE"/>
    <w:rsid w:val="00B2015B"/>
    <w:rsid w:val="00B2025D"/>
    <w:rsid w:val="00B20287"/>
    <w:rsid w:val="00B20319"/>
    <w:rsid w:val="00B20484"/>
    <w:rsid w:val="00B20536"/>
    <w:rsid w:val="00B2062B"/>
    <w:rsid w:val="00B20C35"/>
    <w:rsid w:val="00B20C40"/>
    <w:rsid w:val="00B20CC0"/>
    <w:rsid w:val="00B20E90"/>
    <w:rsid w:val="00B20E92"/>
    <w:rsid w:val="00B211DD"/>
    <w:rsid w:val="00B2136C"/>
    <w:rsid w:val="00B2149D"/>
    <w:rsid w:val="00B215E5"/>
    <w:rsid w:val="00B219D5"/>
    <w:rsid w:val="00B21B86"/>
    <w:rsid w:val="00B21C4D"/>
    <w:rsid w:val="00B21CFE"/>
    <w:rsid w:val="00B21D63"/>
    <w:rsid w:val="00B21DB4"/>
    <w:rsid w:val="00B21F5F"/>
    <w:rsid w:val="00B22089"/>
    <w:rsid w:val="00B22150"/>
    <w:rsid w:val="00B2223A"/>
    <w:rsid w:val="00B2236C"/>
    <w:rsid w:val="00B22568"/>
    <w:rsid w:val="00B22616"/>
    <w:rsid w:val="00B226AB"/>
    <w:rsid w:val="00B22D9B"/>
    <w:rsid w:val="00B22E5E"/>
    <w:rsid w:val="00B2319A"/>
    <w:rsid w:val="00B23578"/>
    <w:rsid w:val="00B2377D"/>
    <w:rsid w:val="00B239C9"/>
    <w:rsid w:val="00B23B6D"/>
    <w:rsid w:val="00B23F56"/>
    <w:rsid w:val="00B2400E"/>
    <w:rsid w:val="00B24069"/>
    <w:rsid w:val="00B241FF"/>
    <w:rsid w:val="00B24246"/>
    <w:rsid w:val="00B246C5"/>
    <w:rsid w:val="00B248C8"/>
    <w:rsid w:val="00B24B4E"/>
    <w:rsid w:val="00B24E54"/>
    <w:rsid w:val="00B25023"/>
    <w:rsid w:val="00B2508C"/>
    <w:rsid w:val="00B25092"/>
    <w:rsid w:val="00B252D8"/>
    <w:rsid w:val="00B25560"/>
    <w:rsid w:val="00B255E6"/>
    <w:rsid w:val="00B25A45"/>
    <w:rsid w:val="00B25BDA"/>
    <w:rsid w:val="00B25CDE"/>
    <w:rsid w:val="00B25D83"/>
    <w:rsid w:val="00B25D96"/>
    <w:rsid w:val="00B25E2D"/>
    <w:rsid w:val="00B25E68"/>
    <w:rsid w:val="00B26203"/>
    <w:rsid w:val="00B2664E"/>
    <w:rsid w:val="00B2683F"/>
    <w:rsid w:val="00B26A88"/>
    <w:rsid w:val="00B26A98"/>
    <w:rsid w:val="00B26C76"/>
    <w:rsid w:val="00B26D2F"/>
    <w:rsid w:val="00B26D4B"/>
    <w:rsid w:val="00B26EDA"/>
    <w:rsid w:val="00B27030"/>
    <w:rsid w:val="00B27105"/>
    <w:rsid w:val="00B27240"/>
    <w:rsid w:val="00B2736A"/>
    <w:rsid w:val="00B2741E"/>
    <w:rsid w:val="00B276F2"/>
    <w:rsid w:val="00B27844"/>
    <w:rsid w:val="00B27947"/>
    <w:rsid w:val="00B27A17"/>
    <w:rsid w:val="00B27E4C"/>
    <w:rsid w:val="00B3000E"/>
    <w:rsid w:val="00B301F6"/>
    <w:rsid w:val="00B3072C"/>
    <w:rsid w:val="00B30749"/>
    <w:rsid w:val="00B30B12"/>
    <w:rsid w:val="00B30C0F"/>
    <w:rsid w:val="00B30CF6"/>
    <w:rsid w:val="00B31142"/>
    <w:rsid w:val="00B311F5"/>
    <w:rsid w:val="00B3136F"/>
    <w:rsid w:val="00B3158C"/>
    <w:rsid w:val="00B315D6"/>
    <w:rsid w:val="00B315E7"/>
    <w:rsid w:val="00B317C5"/>
    <w:rsid w:val="00B31A85"/>
    <w:rsid w:val="00B31BAF"/>
    <w:rsid w:val="00B31C10"/>
    <w:rsid w:val="00B31FB9"/>
    <w:rsid w:val="00B32066"/>
    <w:rsid w:val="00B32220"/>
    <w:rsid w:val="00B3228E"/>
    <w:rsid w:val="00B3242C"/>
    <w:rsid w:val="00B324D3"/>
    <w:rsid w:val="00B324ED"/>
    <w:rsid w:val="00B327B9"/>
    <w:rsid w:val="00B329CB"/>
    <w:rsid w:val="00B32A8D"/>
    <w:rsid w:val="00B32E5C"/>
    <w:rsid w:val="00B32EB5"/>
    <w:rsid w:val="00B32F8C"/>
    <w:rsid w:val="00B33035"/>
    <w:rsid w:val="00B3324A"/>
    <w:rsid w:val="00B332DB"/>
    <w:rsid w:val="00B33344"/>
    <w:rsid w:val="00B3353A"/>
    <w:rsid w:val="00B335F3"/>
    <w:rsid w:val="00B336B5"/>
    <w:rsid w:val="00B33747"/>
    <w:rsid w:val="00B338C5"/>
    <w:rsid w:val="00B33B74"/>
    <w:rsid w:val="00B33C43"/>
    <w:rsid w:val="00B33CF2"/>
    <w:rsid w:val="00B33F6E"/>
    <w:rsid w:val="00B34359"/>
    <w:rsid w:val="00B34400"/>
    <w:rsid w:val="00B34465"/>
    <w:rsid w:val="00B346BF"/>
    <w:rsid w:val="00B3473A"/>
    <w:rsid w:val="00B34766"/>
    <w:rsid w:val="00B34CA9"/>
    <w:rsid w:val="00B35013"/>
    <w:rsid w:val="00B3505E"/>
    <w:rsid w:val="00B3542E"/>
    <w:rsid w:val="00B355D8"/>
    <w:rsid w:val="00B358E1"/>
    <w:rsid w:val="00B35990"/>
    <w:rsid w:val="00B35A53"/>
    <w:rsid w:val="00B35CC0"/>
    <w:rsid w:val="00B35CCC"/>
    <w:rsid w:val="00B35F11"/>
    <w:rsid w:val="00B36253"/>
    <w:rsid w:val="00B3684A"/>
    <w:rsid w:val="00B368AD"/>
    <w:rsid w:val="00B368F1"/>
    <w:rsid w:val="00B36984"/>
    <w:rsid w:val="00B369D4"/>
    <w:rsid w:val="00B36C90"/>
    <w:rsid w:val="00B36E3D"/>
    <w:rsid w:val="00B36FD9"/>
    <w:rsid w:val="00B3713D"/>
    <w:rsid w:val="00B37255"/>
    <w:rsid w:val="00B374D8"/>
    <w:rsid w:val="00B375D0"/>
    <w:rsid w:val="00B37629"/>
    <w:rsid w:val="00B3772A"/>
    <w:rsid w:val="00B37A18"/>
    <w:rsid w:val="00B37A8F"/>
    <w:rsid w:val="00B37DB3"/>
    <w:rsid w:val="00B40011"/>
    <w:rsid w:val="00B40043"/>
    <w:rsid w:val="00B4038D"/>
    <w:rsid w:val="00B40B85"/>
    <w:rsid w:val="00B40CC6"/>
    <w:rsid w:val="00B411A9"/>
    <w:rsid w:val="00B4125F"/>
    <w:rsid w:val="00B413FE"/>
    <w:rsid w:val="00B41444"/>
    <w:rsid w:val="00B41462"/>
    <w:rsid w:val="00B41534"/>
    <w:rsid w:val="00B41A42"/>
    <w:rsid w:val="00B41CE3"/>
    <w:rsid w:val="00B41E96"/>
    <w:rsid w:val="00B42312"/>
    <w:rsid w:val="00B4235B"/>
    <w:rsid w:val="00B423DB"/>
    <w:rsid w:val="00B42793"/>
    <w:rsid w:val="00B42877"/>
    <w:rsid w:val="00B42980"/>
    <w:rsid w:val="00B42DDE"/>
    <w:rsid w:val="00B43041"/>
    <w:rsid w:val="00B4318F"/>
    <w:rsid w:val="00B43256"/>
    <w:rsid w:val="00B43667"/>
    <w:rsid w:val="00B436E1"/>
    <w:rsid w:val="00B43938"/>
    <w:rsid w:val="00B43DEC"/>
    <w:rsid w:val="00B43EE2"/>
    <w:rsid w:val="00B43FB1"/>
    <w:rsid w:val="00B44199"/>
    <w:rsid w:val="00B4438A"/>
    <w:rsid w:val="00B4441B"/>
    <w:rsid w:val="00B447B2"/>
    <w:rsid w:val="00B44FBD"/>
    <w:rsid w:val="00B45061"/>
    <w:rsid w:val="00B45072"/>
    <w:rsid w:val="00B4511F"/>
    <w:rsid w:val="00B45355"/>
    <w:rsid w:val="00B45528"/>
    <w:rsid w:val="00B4559B"/>
    <w:rsid w:val="00B4559F"/>
    <w:rsid w:val="00B459B4"/>
    <w:rsid w:val="00B45AB6"/>
    <w:rsid w:val="00B45AC8"/>
    <w:rsid w:val="00B45E70"/>
    <w:rsid w:val="00B45ECE"/>
    <w:rsid w:val="00B460A8"/>
    <w:rsid w:val="00B462FC"/>
    <w:rsid w:val="00B46844"/>
    <w:rsid w:val="00B46BE6"/>
    <w:rsid w:val="00B46C10"/>
    <w:rsid w:val="00B46FEB"/>
    <w:rsid w:val="00B4712E"/>
    <w:rsid w:val="00B471CD"/>
    <w:rsid w:val="00B4729C"/>
    <w:rsid w:val="00B47344"/>
    <w:rsid w:val="00B47346"/>
    <w:rsid w:val="00B4773D"/>
    <w:rsid w:val="00B4795C"/>
    <w:rsid w:val="00B47B8B"/>
    <w:rsid w:val="00B47DB8"/>
    <w:rsid w:val="00B47E5E"/>
    <w:rsid w:val="00B47E60"/>
    <w:rsid w:val="00B47F30"/>
    <w:rsid w:val="00B47FAB"/>
    <w:rsid w:val="00B502C4"/>
    <w:rsid w:val="00B5035B"/>
    <w:rsid w:val="00B505AE"/>
    <w:rsid w:val="00B5077D"/>
    <w:rsid w:val="00B50884"/>
    <w:rsid w:val="00B508A6"/>
    <w:rsid w:val="00B5098B"/>
    <w:rsid w:val="00B50AF5"/>
    <w:rsid w:val="00B50BA6"/>
    <w:rsid w:val="00B50BC9"/>
    <w:rsid w:val="00B50DD9"/>
    <w:rsid w:val="00B50DE0"/>
    <w:rsid w:val="00B51429"/>
    <w:rsid w:val="00B515BE"/>
    <w:rsid w:val="00B51741"/>
    <w:rsid w:val="00B51BF3"/>
    <w:rsid w:val="00B51D75"/>
    <w:rsid w:val="00B520A6"/>
    <w:rsid w:val="00B52498"/>
    <w:rsid w:val="00B52513"/>
    <w:rsid w:val="00B528BB"/>
    <w:rsid w:val="00B52BF5"/>
    <w:rsid w:val="00B52CAB"/>
    <w:rsid w:val="00B52EB7"/>
    <w:rsid w:val="00B52EF3"/>
    <w:rsid w:val="00B532F8"/>
    <w:rsid w:val="00B533DB"/>
    <w:rsid w:val="00B538C3"/>
    <w:rsid w:val="00B538C5"/>
    <w:rsid w:val="00B539C7"/>
    <w:rsid w:val="00B53A46"/>
    <w:rsid w:val="00B53BC1"/>
    <w:rsid w:val="00B53CE9"/>
    <w:rsid w:val="00B53E9A"/>
    <w:rsid w:val="00B53EBE"/>
    <w:rsid w:val="00B54668"/>
    <w:rsid w:val="00B549BD"/>
    <w:rsid w:val="00B54B15"/>
    <w:rsid w:val="00B54B5C"/>
    <w:rsid w:val="00B54CD9"/>
    <w:rsid w:val="00B54D86"/>
    <w:rsid w:val="00B550AD"/>
    <w:rsid w:val="00B550F1"/>
    <w:rsid w:val="00B5529A"/>
    <w:rsid w:val="00B5529C"/>
    <w:rsid w:val="00B55771"/>
    <w:rsid w:val="00B559CA"/>
    <w:rsid w:val="00B55A52"/>
    <w:rsid w:val="00B55AA2"/>
    <w:rsid w:val="00B55AD7"/>
    <w:rsid w:val="00B55B1C"/>
    <w:rsid w:val="00B56242"/>
    <w:rsid w:val="00B5673C"/>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793"/>
    <w:rsid w:val="00B60853"/>
    <w:rsid w:val="00B608A2"/>
    <w:rsid w:val="00B60FB4"/>
    <w:rsid w:val="00B61263"/>
    <w:rsid w:val="00B612F2"/>
    <w:rsid w:val="00B6177A"/>
    <w:rsid w:val="00B617FE"/>
    <w:rsid w:val="00B61B4E"/>
    <w:rsid w:val="00B61D08"/>
    <w:rsid w:val="00B621BB"/>
    <w:rsid w:val="00B62201"/>
    <w:rsid w:val="00B62237"/>
    <w:rsid w:val="00B62680"/>
    <w:rsid w:val="00B62736"/>
    <w:rsid w:val="00B62776"/>
    <w:rsid w:val="00B62BB3"/>
    <w:rsid w:val="00B62DC9"/>
    <w:rsid w:val="00B62E7E"/>
    <w:rsid w:val="00B62F51"/>
    <w:rsid w:val="00B62FC3"/>
    <w:rsid w:val="00B63157"/>
    <w:rsid w:val="00B63337"/>
    <w:rsid w:val="00B6354E"/>
    <w:rsid w:val="00B637CD"/>
    <w:rsid w:val="00B637DB"/>
    <w:rsid w:val="00B64201"/>
    <w:rsid w:val="00B642C6"/>
    <w:rsid w:val="00B643A1"/>
    <w:rsid w:val="00B643B5"/>
    <w:rsid w:val="00B645CE"/>
    <w:rsid w:val="00B647B5"/>
    <w:rsid w:val="00B6486F"/>
    <w:rsid w:val="00B6498B"/>
    <w:rsid w:val="00B64BF5"/>
    <w:rsid w:val="00B64F9D"/>
    <w:rsid w:val="00B6536A"/>
    <w:rsid w:val="00B6560E"/>
    <w:rsid w:val="00B65868"/>
    <w:rsid w:val="00B65C35"/>
    <w:rsid w:val="00B65D1B"/>
    <w:rsid w:val="00B65EEE"/>
    <w:rsid w:val="00B65F58"/>
    <w:rsid w:val="00B66004"/>
    <w:rsid w:val="00B66127"/>
    <w:rsid w:val="00B662C6"/>
    <w:rsid w:val="00B663F9"/>
    <w:rsid w:val="00B669BE"/>
    <w:rsid w:val="00B66AAC"/>
    <w:rsid w:val="00B66AD9"/>
    <w:rsid w:val="00B66CB5"/>
    <w:rsid w:val="00B66D8E"/>
    <w:rsid w:val="00B66EB5"/>
    <w:rsid w:val="00B6747B"/>
    <w:rsid w:val="00B678BC"/>
    <w:rsid w:val="00B67A4D"/>
    <w:rsid w:val="00B67C1D"/>
    <w:rsid w:val="00B67DC2"/>
    <w:rsid w:val="00B67DF0"/>
    <w:rsid w:val="00B67F03"/>
    <w:rsid w:val="00B67F0C"/>
    <w:rsid w:val="00B67F51"/>
    <w:rsid w:val="00B70222"/>
    <w:rsid w:val="00B7043D"/>
    <w:rsid w:val="00B70616"/>
    <w:rsid w:val="00B7061E"/>
    <w:rsid w:val="00B70D36"/>
    <w:rsid w:val="00B70EA1"/>
    <w:rsid w:val="00B70FAA"/>
    <w:rsid w:val="00B70FDC"/>
    <w:rsid w:val="00B710B8"/>
    <w:rsid w:val="00B71489"/>
    <w:rsid w:val="00B718AB"/>
    <w:rsid w:val="00B7212A"/>
    <w:rsid w:val="00B72264"/>
    <w:rsid w:val="00B723A3"/>
    <w:rsid w:val="00B7267A"/>
    <w:rsid w:val="00B72866"/>
    <w:rsid w:val="00B729AA"/>
    <w:rsid w:val="00B729E1"/>
    <w:rsid w:val="00B72DDB"/>
    <w:rsid w:val="00B72FFC"/>
    <w:rsid w:val="00B730A7"/>
    <w:rsid w:val="00B732FC"/>
    <w:rsid w:val="00B734EA"/>
    <w:rsid w:val="00B7365A"/>
    <w:rsid w:val="00B736C1"/>
    <w:rsid w:val="00B73B9B"/>
    <w:rsid w:val="00B73E37"/>
    <w:rsid w:val="00B741B8"/>
    <w:rsid w:val="00B742ED"/>
    <w:rsid w:val="00B743A6"/>
    <w:rsid w:val="00B745E6"/>
    <w:rsid w:val="00B7477A"/>
    <w:rsid w:val="00B74AB6"/>
    <w:rsid w:val="00B74EF2"/>
    <w:rsid w:val="00B7518B"/>
    <w:rsid w:val="00B75271"/>
    <w:rsid w:val="00B752CA"/>
    <w:rsid w:val="00B7530E"/>
    <w:rsid w:val="00B75A63"/>
    <w:rsid w:val="00B75AC7"/>
    <w:rsid w:val="00B75C39"/>
    <w:rsid w:val="00B75E91"/>
    <w:rsid w:val="00B76151"/>
    <w:rsid w:val="00B76215"/>
    <w:rsid w:val="00B763B3"/>
    <w:rsid w:val="00B764E5"/>
    <w:rsid w:val="00B76653"/>
    <w:rsid w:val="00B76B0F"/>
    <w:rsid w:val="00B76C68"/>
    <w:rsid w:val="00B76F58"/>
    <w:rsid w:val="00B77258"/>
    <w:rsid w:val="00B772CF"/>
    <w:rsid w:val="00B77324"/>
    <w:rsid w:val="00B77395"/>
    <w:rsid w:val="00B77469"/>
    <w:rsid w:val="00B77908"/>
    <w:rsid w:val="00B77BA7"/>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528"/>
    <w:rsid w:val="00B816A6"/>
    <w:rsid w:val="00B81B02"/>
    <w:rsid w:val="00B82504"/>
    <w:rsid w:val="00B82613"/>
    <w:rsid w:val="00B82E91"/>
    <w:rsid w:val="00B82F04"/>
    <w:rsid w:val="00B82F85"/>
    <w:rsid w:val="00B832B8"/>
    <w:rsid w:val="00B83431"/>
    <w:rsid w:val="00B835B9"/>
    <w:rsid w:val="00B8380A"/>
    <w:rsid w:val="00B83A03"/>
    <w:rsid w:val="00B83AD7"/>
    <w:rsid w:val="00B83B98"/>
    <w:rsid w:val="00B83C21"/>
    <w:rsid w:val="00B83E00"/>
    <w:rsid w:val="00B8422C"/>
    <w:rsid w:val="00B8434E"/>
    <w:rsid w:val="00B84372"/>
    <w:rsid w:val="00B84437"/>
    <w:rsid w:val="00B84483"/>
    <w:rsid w:val="00B84584"/>
    <w:rsid w:val="00B84882"/>
    <w:rsid w:val="00B84B1B"/>
    <w:rsid w:val="00B84B2D"/>
    <w:rsid w:val="00B84CCD"/>
    <w:rsid w:val="00B84D83"/>
    <w:rsid w:val="00B85484"/>
    <w:rsid w:val="00B854BD"/>
    <w:rsid w:val="00B856F6"/>
    <w:rsid w:val="00B85868"/>
    <w:rsid w:val="00B8590F"/>
    <w:rsid w:val="00B85D78"/>
    <w:rsid w:val="00B85EC4"/>
    <w:rsid w:val="00B85EF2"/>
    <w:rsid w:val="00B85F5B"/>
    <w:rsid w:val="00B8633B"/>
    <w:rsid w:val="00B863A7"/>
    <w:rsid w:val="00B86FBB"/>
    <w:rsid w:val="00B870D1"/>
    <w:rsid w:val="00B871FE"/>
    <w:rsid w:val="00B87420"/>
    <w:rsid w:val="00B87519"/>
    <w:rsid w:val="00B8752A"/>
    <w:rsid w:val="00B875F1"/>
    <w:rsid w:val="00B875FB"/>
    <w:rsid w:val="00B87644"/>
    <w:rsid w:val="00B878DA"/>
    <w:rsid w:val="00B878F7"/>
    <w:rsid w:val="00B87B14"/>
    <w:rsid w:val="00B90B95"/>
    <w:rsid w:val="00B910E8"/>
    <w:rsid w:val="00B91105"/>
    <w:rsid w:val="00B9150E"/>
    <w:rsid w:val="00B91972"/>
    <w:rsid w:val="00B91BA8"/>
    <w:rsid w:val="00B92178"/>
    <w:rsid w:val="00B92187"/>
    <w:rsid w:val="00B92417"/>
    <w:rsid w:val="00B92668"/>
    <w:rsid w:val="00B927A9"/>
    <w:rsid w:val="00B92978"/>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923"/>
    <w:rsid w:val="00B94A9A"/>
    <w:rsid w:val="00B94BBD"/>
    <w:rsid w:val="00B94D15"/>
    <w:rsid w:val="00B94E0E"/>
    <w:rsid w:val="00B94F1E"/>
    <w:rsid w:val="00B952EB"/>
    <w:rsid w:val="00B953D1"/>
    <w:rsid w:val="00B954C2"/>
    <w:rsid w:val="00B95D85"/>
    <w:rsid w:val="00B95E39"/>
    <w:rsid w:val="00B95EBD"/>
    <w:rsid w:val="00B95EF4"/>
    <w:rsid w:val="00B96083"/>
    <w:rsid w:val="00B96A2A"/>
    <w:rsid w:val="00B96B61"/>
    <w:rsid w:val="00B97011"/>
    <w:rsid w:val="00B975F7"/>
    <w:rsid w:val="00B97713"/>
    <w:rsid w:val="00B977F9"/>
    <w:rsid w:val="00B97875"/>
    <w:rsid w:val="00B979AF"/>
    <w:rsid w:val="00B97A55"/>
    <w:rsid w:val="00B97DAA"/>
    <w:rsid w:val="00B97F65"/>
    <w:rsid w:val="00B97F7A"/>
    <w:rsid w:val="00BA022F"/>
    <w:rsid w:val="00BA057F"/>
    <w:rsid w:val="00BA0641"/>
    <w:rsid w:val="00BA0C25"/>
    <w:rsid w:val="00BA1214"/>
    <w:rsid w:val="00BA14D5"/>
    <w:rsid w:val="00BA1531"/>
    <w:rsid w:val="00BA1635"/>
    <w:rsid w:val="00BA185F"/>
    <w:rsid w:val="00BA19CC"/>
    <w:rsid w:val="00BA1B32"/>
    <w:rsid w:val="00BA1C16"/>
    <w:rsid w:val="00BA1CF9"/>
    <w:rsid w:val="00BA217D"/>
    <w:rsid w:val="00BA2263"/>
    <w:rsid w:val="00BA2394"/>
    <w:rsid w:val="00BA24CB"/>
    <w:rsid w:val="00BA2847"/>
    <w:rsid w:val="00BA28D5"/>
    <w:rsid w:val="00BA2B50"/>
    <w:rsid w:val="00BA2B6D"/>
    <w:rsid w:val="00BA2CEB"/>
    <w:rsid w:val="00BA2F0F"/>
    <w:rsid w:val="00BA3883"/>
    <w:rsid w:val="00BA3896"/>
    <w:rsid w:val="00BA38A0"/>
    <w:rsid w:val="00BA3ADD"/>
    <w:rsid w:val="00BA3D13"/>
    <w:rsid w:val="00BA3DE7"/>
    <w:rsid w:val="00BA40B3"/>
    <w:rsid w:val="00BA41E2"/>
    <w:rsid w:val="00BA42AC"/>
    <w:rsid w:val="00BA4384"/>
    <w:rsid w:val="00BA447F"/>
    <w:rsid w:val="00BA44B4"/>
    <w:rsid w:val="00BA49DF"/>
    <w:rsid w:val="00BA4A5E"/>
    <w:rsid w:val="00BA4A7B"/>
    <w:rsid w:val="00BA4B13"/>
    <w:rsid w:val="00BA4C27"/>
    <w:rsid w:val="00BA4DC5"/>
    <w:rsid w:val="00BA4F15"/>
    <w:rsid w:val="00BA4FA6"/>
    <w:rsid w:val="00BA5364"/>
    <w:rsid w:val="00BA5894"/>
    <w:rsid w:val="00BA5A7A"/>
    <w:rsid w:val="00BA5E72"/>
    <w:rsid w:val="00BA61D3"/>
    <w:rsid w:val="00BA625B"/>
    <w:rsid w:val="00BA634B"/>
    <w:rsid w:val="00BA6493"/>
    <w:rsid w:val="00BA696A"/>
    <w:rsid w:val="00BA6A61"/>
    <w:rsid w:val="00BA6B6F"/>
    <w:rsid w:val="00BA6E21"/>
    <w:rsid w:val="00BA7050"/>
    <w:rsid w:val="00BA7517"/>
    <w:rsid w:val="00BA752E"/>
    <w:rsid w:val="00BA75BF"/>
    <w:rsid w:val="00BA77C4"/>
    <w:rsid w:val="00BA79F4"/>
    <w:rsid w:val="00BA7CE0"/>
    <w:rsid w:val="00BA7D5C"/>
    <w:rsid w:val="00BA7E29"/>
    <w:rsid w:val="00BA7E78"/>
    <w:rsid w:val="00BA7FD4"/>
    <w:rsid w:val="00BB0298"/>
    <w:rsid w:val="00BB04E2"/>
    <w:rsid w:val="00BB0842"/>
    <w:rsid w:val="00BB0850"/>
    <w:rsid w:val="00BB08AC"/>
    <w:rsid w:val="00BB0C05"/>
    <w:rsid w:val="00BB0C30"/>
    <w:rsid w:val="00BB0D59"/>
    <w:rsid w:val="00BB0DCC"/>
    <w:rsid w:val="00BB0FC7"/>
    <w:rsid w:val="00BB0FED"/>
    <w:rsid w:val="00BB15E0"/>
    <w:rsid w:val="00BB1679"/>
    <w:rsid w:val="00BB1B93"/>
    <w:rsid w:val="00BB1EE4"/>
    <w:rsid w:val="00BB1FA5"/>
    <w:rsid w:val="00BB24D3"/>
    <w:rsid w:val="00BB26BA"/>
    <w:rsid w:val="00BB26CA"/>
    <w:rsid w:val="00BB2936"/>
    <w:rsid w:val="00BB2945"/>
    <w:rsid w:val="00BB2D76"/>
    <w:rsid w:val="00BB3055"/>
    <w:rsid w:val="00BB33C3"/>
    <w:rsid w:val="00BB3421"/>
    <w:rsid w:val="00BB342B"/>
    <w:rsid w:val="00BB36F7"/>
    <w:rsid w:val="00BB379E"/>
    <w:rsid w:val="00BB3864"/>
    <w:rsid w:val="00BB38E7"/>
    <w:rsid w:val="00BB3D50"/>
    <w:rsid w:val="00BB3DA1"/>
    <w:rsid w:val="00BB3E2B"/>
    <w:rsid w:val="00BB3FC9"/>
    <w:rsid w:val="00BB4331"/>
    <w:rsid w:val="00BB4564"/>
    <w:rsid w:val="00BB47FD"/>
    <w:rsid w:val="00BB4A66"/>
    <w:rsid w:val="00BB4B42"/>
    <w:rsid w:val="00BB4C0F"/>
    <w:rsid w:val="00BB4E68"/>
    <w:rsid w:val="00BB5204"/>
    <w:rsid w:val="00BB5298"/>
    <w:rsid w:val="00BB537C"/>
    <w:rsid w:val="00BB5543"/>
    <w:rsid w:val="00BB5CD0"/>
    <w:rsid w:val="00BB5E26"/>
    <w:rsid w:val="00BB62AE"/>
    <w:rsid w:val="00BB62FD"/>
    <w:rsid w:val="00BB6337"/>
    <w:rsid w:val="00BB6651"/>
    <w:rsid w:val="00BB689B"/>
    <w:rsid w:val="00BB6ACC"/>
    <w:rsid w:val="00BB6FD3"/>
    <w:rsid w:val="00BB72C0"/>
    <w:rsid w:val="00BB74ED"/>
    <w:rsid w:val="00BB7500"/>
    <w:rsid w:val="00BB7B79"/>
    <w:rsid w:val="00BB7BBD"/>
    <w:rsid w:val="00BC0111"/>
    <w:rsid w:val="00BC026E"/>
    <w:rsid w:val="00BC0345"/>
    <w:rsid w:val="00BC0368"/>
    <w:rsid w:val="00BC03F9"/>
    <w:rsid w:val="00BC0652"/>
    <w:rsid w:val="00BC0BE3"/>
    <w:rsid w:val="00BC0D16"/>
    <w:rsid w:val="00BC0E7A"/>
    <w:rsid w:val="00BC0F04"/>
    <w:rsid w:val="00BC10A4"/>
    <w:rsid w:val="00BC139E"/>
    <w:rsid w:val="00BC165B"/>
    <w:rsid w:val="00BC1A63"/>
    <w:rsid w:val="00BC1B60"/>
    <w:rsid w:val="00BC1BBE"/>
    <w:rsid w:val="00BC1E32"/>
    <w:rsid w:val="00BC2050"/>
    <w:rsid w:val="00BC209D"/>
    <w:rsid w:val="00BC2425"/>
    <w:rsid w:val="00BC2548"/>
    <w:rsid w:val="00BC2E26"/>
    <w:rsid w:val="00BC2EBE"/>
    <w:rsid w:val="00BC3383"/>
    <w:rsid w:val="00BC358C"/>
    <w:rsid w:val="00BC3858"/>
    <w:rsid w:val="00BC38B6"/>
    <w:rsid w:val="00BC3947"/>
    <w:rsid w:val="00BC3DE0"/>
    <w:rsid w:val="00BC3E0E"/>
    <w:rsid w:val="00BC3FF4"/>
    <w:rsid w:val="00BC4069"/>
    <w:rsid w:val="00BC4177"/>
    <w:rsid w:val="00BC43FE"/>
    <w:rsid w:val="00BC4571"/>
    <w:rsid w:val="00BC460D"/>
    <w:rsid w:val="00BC4C45"/>
    <w:rsid w:val="00BC510F"/>
    <w:rsid w:val="00BC5527"/>
    <w:rsid w:val="00BC559F"/>
    <w:rsid w:val="00BC55E1"/>
    <w:rsid w:val="00BC566A"/>
    <w:rsid w:val="00BC5781"/>
    <w:rsid w:val="00BC5981"/>
    <w:rsid w:val="00BC5B17"/>
    <w:rsid w:val="00BC5D0D"/>
    <w:rsid w:val="00BC5D7C"/>
    <w:rsid w:val="00BC5E50"/>
    <w:rsid w:val="00BC6314"/>
    <w:rsid w:val="00BC631F"/>
    <w:rsid w:val="00BC6715"/>
    <w:rsid w:val="00BC69D2"/>
    <w:rsid w:val="00BC6A39"/>
    <w:rsid w:val="00BC6BCA"/>
    <w:rsid w:val="00BC6C76"/>
    <w:rsid w:val="00BC6C7F"/>
    <w:rsid w:val="00BC6CB2"/>
    <w:rsid w:val="00BC6D2F"/>
    <w:rsid w:val="00BC714D"/>
    <w:rsid w:val="00BC7152"/>
    <w:rsid w:val="00BC71C3"/>
    <w:rsid w:val="00BC71E3"/>
    <w:rsid w:val="00BC7435"/>
    <w:rsid w:val="00BC7698"/>
    <w:rsid w:val="00BC76E8"/>
    <w:rsid w:val="00BC7769"/>
    <w:rsid w:val="00BC78B5"/>
    <w:rsid w:val="00BC7AB7"/>
    <w:rsid w:val="00BC7EA4"/>
    <w:rsid w:val="00BC7FF2"/>
    <w:rsid w:val="00BD014A"/>
    <w:rsid w:val="00BD030F"/>
    <w:rsid w:val="00BD058D"/>
    <w:rsid w:val="00BD06EB"/>
    <w:rsid w:val="00BD0858"/>
    <w:rsid w:val="00BD11A7"/>
    <w:rsid w:val="00BD121A"/>
    <w:rsid w:val="00BD1281"/>
    <w:rsid w:val="00BD1381"/>
    <w:rsid w:val="00BD1471"/>
    <w:rsid w:val="00BD1B67"/>
    <w:rsid w:val="00BD1D9D"/>
    <w:rsid w:val="00BD1DC0"/>
    <w:rsid w:val="00BD1E5D"/>
    <w:rsid w:val="00BD209E"/>
    <w:rsid w:val="00BD2657"/>
    <w:rsid w:val="00BD2BD1"/>
    <w:rsid w:val="00BD2C6E"/>
    <w:rsid w:val="00BD2D0B"/>
    <w:rsid w:val="00BD328B"/>
    <w:rsid w:val="00BD337C"/>
    <w:rsid w:val="00BD35C9"/>
    <w:rsid w:val="00BD393F"/>
    <w:rsid w:val="00BD394A"/>
    <w:rsid w:val="00BD3C12"/>
    <w:rsid w:val="00BD3EC0"/>
    <w:rsid w:val="00BD41F8"/>
    <w:rsid w:val="00BD4261"/>
    <w:rsid w:val="00BD42D3"/>
    <w:rsid w:val="00BD4335"/>
    <w:rsid w:val="00BD485D"/>
    <w:rsid w:val="00BD4A29"/>
    <w:rsid w:val="00BD4C7F"/>
    <w:rsid w:val="00BD4CAD"/>
    <w:rsid w:val="00BD4D70"/>
    <w:rsid w:val="00BD4EFA"/>
    <w:rsid w:val="00BD4FAC"/>
    <w:rsid w:val="00BD50A2"/>
    <w:rsid w:val="00BD520E"/>
    <w:rsid w:val="00BD5489"/>
    <w:rsid w:val="00BD5D70"/>
    <w:rsid w:val="00BD5F94"/>
    <w:rsid w:val="00BD5FD1"/>
    <w:rsid w:val="00BD62DB"/>
    <w:rsid w:val="00BD6443"/>
    <w:rsid w:val="00BD656A"/>
    <w:rsid w:val="00BD667C"/>
    <w:rsid w:val="00BD66CC"/>
    <w:rsid w:val="00BD6BD7"/>
    <w:rsid w:val="00BD6C1B"/>
    <w:rsid w:val="00BD6C3D"/>
    <w:rsid w:val="00BD6EE1"/>
    <w:rsid w:val="00BD713C"/>
    <w:rsid w:val="00BD7C71"/>
    <w:rsid w:val="00BD7ED3"/>
    <w:rsid w:val="00BD7F57"/>
    <w:rsid w:val="00BD7FB8"/>
    <w:rsid w:val="00BE018F"/>
    <w:rsid w:val="00BE02A0"/>
    <w:rsid w:val="00BE02B4"/>
    <w:rsid w:val="00BE046F"/>
    <w:rsid w:val="00BE0508"/>
    <w:rsid w:val="00BE05B6"/>
    <w:rsid w:val="00BE05BE"/>
    <w:rsid w:val="00BE0661"/>
    <w:rsid w:val="00BE07AE"/>
    <w:rsid w:val="00BE0B97"/>
    <w:rsid w:val="00BE0BE5"/>
    <w:rsid w:val="00BE0C32"/>
    <w:rsid w:val="00BE102F"/>
    <w:rsid w:val="00BE11CC"/>
    <w:rsid w:val="00BE12D5"/>
    <w:rsid w:val="00BE12E7"/>
    <w:rsid w:val="00BE152E"/>
    <w:rsid w:val="00BE1549"/>
    <w:rsid w:val="00BE17D1"/>
    <w:rsid w:val="00BE1F1E"/>
    <w:rsid w:val="00BE23F6"/>
    <w:rsid w:val="00BE2432"/>
    <w:rsid w:val="00BE2A6F"/>
    <w:rsid w:val="00BE2ACC"/>
    <w:rsid w:val="00BE2BA1"/>
    <w:rsid w:val="00BE2BA6"/>
    <w:rsid w:val="00BE2C45"/>
    <w:rsid w:val="00BE2C57"/>
    <w:rsid w:val="00BE2CC9"/>
    <w:rsid w:val="00BE2D0D"/>
    <w:rsid w:val="00BE2F21"/>
    <w:rsid w:val="00BE309E"/>
    <w:rsid w:val="00BE325D"/>
    <w:rsid w:val="00BE33CD"/>
    <w:rsid w:val="00BE3594"/>
    <w:rsid w:val="00BE35C2"/>
    <w:rsid w:val="00BE38C8"/>
    <w:rsid w:val="00BE3AAA"/>
    <w:rsid w:val="00BE3B4E"/>
    <w:rsid w:val="00BE3E74"/>
    <w:rsid w:val="00BE3F4B"/>
    <w:rsid w:val="00BE3F7A"/>
    <w:rsid w:val="00BE41EE"/>
    <w:rsid w:val="00BE43A3"/>
    <w:rsid w:val="00BE45C2"/>
    <w:rsid w:val="00BE49AC"/>
    <w:rsid w:val="00BE4A52"/>
    <w:rsid w:val="00BE4C3D"/>
    <w:rsid w:val="00BE50C5"/>
    <w:rsid w:val="00BE536A"/>
    <w:rsid w:val="00BE5393"/>
    <w:rsid w:val="00BE55DB"/>
    <w:rsid w:val="00BE58E6"/>
    <w:rsid w:val="00BE5907"/>
    <w:rsid w:val="00BE5A94"/>
    <w:rsid w:val="00BE6227"/>
    <w:rsid w:val="00BE6287"/>
    <w:rsid w:val="00BE6470"/>
    <w:rsid w:val="00BE6EEA"/>
    <w:rsid w:val="00BE6FD5"/>
    <w:rsid w:val="00BE70CF"/>
    <w:rsid w:val="00BE70D5"/>
    <w:rsid w:val="00BE70F2"/>
    <w:rsid w:val="00BE7169"/>
    <w:rsid w:val="00BE728B"/>
    <w:rsid w:val="00BE72E5"/>
    <w:rsid w:val="00BE748F"/>
    <w:rsid w:val="00BE7611"/>
    <w:rsid w:val="00BE781A"/>
    <w:rsid w:val="00BE79B1"/>
    <w:rsid w:val="00BE79F6"/>
    <w:rsid w:val="00BE7A63"/>
    <w:rsid w:val="00BE7C4B"/>
    <w:rsid w:val="00BE7D01"/>
    <w:rsid w:val="00BE7D02"/>
    <w:rsid w:val="00BE7D97"/>
    <w:rsid w:val="00BE7E0B"/>
    <w:rsid w:val="00BE7F69"/>
    <w:rsid w:val="00BF004B"/>
    <w:rsid w:val="00BF04D0"/>
    <w:rsid w:val="00BF06F2"/>
    <w:rsid w:val="00BF0784"/>
    <w:rsid w:val="00BF090F"/>
    <w:rsid w:val="00BF0963"/>
    <w:rsid w:val="00BF0C42"/>
    <w:rsid w:val="00BF0E89"/>
    <w:rsid w:val="00BF105D"/>
    <w:rsid w:val="00BF10BC"/>
    <w:rsid w:val="00BF133A"/>
    <w:rsid w:val="00BF14FE"/>
    <w:rsid w:val="00BF1574"/>
    <w:rsid w:val="00BF1576"/>
    <w:rsid w:val="00BF162C"/>
    <w:rsid w:val="00BF195C"/>
    <w:rsid w:val="00BF1EB3"/>
    <w:rsid w:val="00BF1F33"/>
    <w:rsid w:val="00BF1F8A"/>
    <w:rsid w:val="00BF239E"/>
    <w:rsid w:val="00BF26F6"/>
    <w:rsid w:val="00BF29D8"/>
    <w:rsid w:val="00BF2A5C"/>
    <w:rsid w:val="00BF2D22"/>
    <w:rsid w:val="00BF356B"/>
    <w:rsid w:val="00BF36EC"/>
    <w:rsid w:val="00BF372B"/>
    <w:rsid w:val="00BF3B3B"/>
    <w:rsid w:val="00BF3BA0"/>
    <w:rsid w:val="00BF3C46"/>
    <w:rsid w:val="00BF3C4C"/>
    <w:rsid w:val="00BF3D72"/>
    <w:rsid w:val="00BF3FFF"/>
    <w:rsid w:val="00BF4097"/>
    <w:rsid w:val="00BF4135"/>
    <w:rsid w:val="00BF44AB"/>
    <w:rsid w:val="00BF4573"/>
    <w:rsid w:val="00BF45B1"/>
    <w:rsid w:val="00BF4683"/>
    <w:rsid w:val="00BF4745"/>
    <w:rsid w:val="00BF491D"/>
    <w:rsid w:val="00BF494D"/>
    <w:rsid w:val="00BF4AE0"/>
    <w:rsid w:val="00BF4B27"/>
    <w:rsid w:val="00BF4B9F"/>
    <w:rsid w:val="00BF4E7D"/>
    <w:rsid w:val="00BF56C4"/>
    <w:rsid w:val="00BF5AA8"/>
    <w:rsid w:val="00BF5C1E"/>
    <w:rsid w:val="00BF5E4B"/>
    <w:rsid w:val="00BF6482"/>
    <w:rsid w:val="00BF65C7"/>
    <w:rsid w:val="00BF6781"/>
    <w:rsid w:val="00BF69B8"/>
    <w:rsid w:val="00BF6C68"/>
    <w:rsid w:val="00BF6D28"/>
    <w:rsid w:val="00BF6D4D"/>
    <w:rsid w:val="00BF7664"/>
    <w:rsid w:val="00BF7889"/>
    <w:rsid w:val="00BF793C"/>
    <w:rsid w:val="00BF794A"/>
    <w:rsid w:val="00BF79EE"/>
    <w:rsid w:val="00C00048"/>
    <w:rsid w:val="00C0028B"/>
    <w:rsid w:val="00C00664"/>
    <w:rsid w:val="00C007A3"/>
    <w:rsid w:val="00C007E2"/>
    <w:rsid w:val="00C009C4"/>
    <w:rsid w:val="00C00E37"/>
    <w:rsid w:val="00C00F6B"/>
    <w:rsid w:val="00C0107D"/>
    <w:rsid w:val="00C01601"/>
    <w:rsid w:val="00C01854"/>
    <w:rsid w:val="00C0196A"/>
    <w:rsid w:val="00C0198D"/>
    <w:rsid w:val="00C019B9"/>
    <w:rsid w:val="00C01A60"/>
    <w:rsid w:val="00C02449"/>
    <w:rsid w:val="00C024FC"/>
    <w:rsid w:val="00C02741"/>
    <w:rsid w:val="00C0275C"/>
    <w:rsid w:val="00C02A4C"/>
    <w:rsid w:val="00C02AE7"/>
    <w:rsid w:val="00C02C37"/>
    <w:rsid w:val="00C02DF0"/>
    <w:rsid w:val="00C03148"/>
    <w:rsid w:val="00C03773"/>
    <w:rsid w:val="00C03B9A"/>
    <w:rsid w:val="00C03CAE"/>
    <w:rsid w:val="00C03CF4"/>
    <w:rsid w:val="00C03F2E"/>
    <w:rsid w:val="00C04170"/>
    <w:rsid w:val="00C041D2"/>
    <w:rsid w:val="00C04375"/>
    <w:rsid w:val="00C0440B"/>
    <w:rsid w:val="00C04869"/>
    <w:rsid w:val="00C049D0"/>
    <w:rsid w:val="00C04E92"/>
    <w:rsid w:val="00C04EBB"/>
    <w:rsid w:val="00C052AB"/>
    <w:rsid w:val="00C052B8"/>
    <w:rsid w:val="00C054BC"/>
    <w:rsid w:val="00C054FB"/>
    <w:rsid w:val="00C055F9"/>
    <w:rsid w:val="00C0560E"/>
    <w:rsid w:val="00C05C4B"/>
    <w:rsid w:val="00C05C75"/>
    <w:rsid w:val="00C05DCE"/>
    <w:rsid w:val="00C05E95"/>
    <w:rsid w:val="00C05F51"/>
    <w:rsid w:val="00C062C5"/>
    <w:rsid w:val="00C06647"/>
    <w:rsid w:val="00C06B1F"/>
    <w:rsid w:val="00C06CE7"/>
    <w:rsid w:val="00C06D49"/>
    <w:rsid w:val="00C06FEB"/>
    <w:rsid w:val="00C0702E"/>
    <w:rsid w:val="00C07035"/>
    <w:rsid w:val="00C07081"/>
    <w:rsid w:val="00C071A7"/>
    <w:rsid w:val="00C0771F"/>
    <w:rsid w:val="00C07981"/>
    <w:rsid w:val="00C07CAD"/>
    <w:rsid w:val="00C07E16"/>
    <w:rsid w:val="00C07E61"/>
    <w:rsid w:val="00C07EA2"/>
    <w:rsid w:val="00C100BF"/>
    <w:rsid w:val="00C10304"/>
    <w:rsid w:val="00C107A8"/>
    <w:rsid w:val="00C10B32"/>
    <w:rsid w:val="00C10C2D"/>
    <w:rsid w:val="00C10CCE"/>
    <w:rsid w:val="00C10D1E"/>
    <w:rsid w:val="00C10F0C"/>
    <w:rsid w:val="00C1124E"/>
    <w:rsid w:val="00C113E2"/>
    <w:rsid w:val="00C11427"/>
    <w:rsid w:val="00C11954"/>
    <w:rsid w:val="00C11CBB"/>
    <w:rsid w:val="00C121BE"/>
    <w:rsid w:val="00C1241F"/>
    <w:rsid w:val="00C125EC"/>
    <w:rsid w:val="00C1274B"/>
    <w:rsid w:val="00C12914"/>
    <w:rsid w:val="00C12A3F"/>
    <w:rsid w:val="00C1338D"/>
    <w:rsid w:val="00C13434"/>
    <w:rsid w:val="00C134A1"/>
    <w:rsid w:val="00C13559"/>
    <w:rsid w:val="00C13674"/>
    <w:rsid w:val="00C139E5"/>
    <w:rsid w:val="00C139F4"/>
    <w:rsid w:val="00C13B7C"/>
    <w:rsid w:val="00C13BC5"/>
    <w:rsid w:val="00C13D66"/>
    <w:rsid w:val="00C13F3D"/>
    <w:rsid w:val="00C13F66"/>
    <w:rsid w:val="00C14256"/>
    <w:rsid w:val="00C146F5"/>
    <w:rsid w:val="00C14773"/>
    <w:rsid w:val="00C14A4E"/>
    <w:rsid w:val="00C14F87"/>
    <w:rsid w:val="00C150C6"/>
    <w:rsid w:val="00C15350"/>
    <w:rsid w:val="00C15650"/>
    <w:rsid w:val="00C15728"/>
    <w:rsid w:val="00C15EDB"/>
    <w:rsid w:val="00C16105"/>
    <w:rsid w:val="00C163AE"/>
    <w:rsid w:val="00C1640F"/>
    <w:rsid w:val="00C1647F"/>
    <w:rsid w:val="00C1675B"/>
    <w:rsid w:val="00C16761"/>
    <w:rsid w:val="00C16906"/>
    <w:rsid w:val="00C16C4F"/>
    <w:rsid w:val="00C1709D"/>
    <w:rsid w:val="00C170D9"/>
    <w:rsid w:val="00C1736B"/>
    <w:rsid w:val="00C173B9"/>
    <w:rsid w:val="00C17415"/>
    <w:rsid w:val="00C17633"/>
    <w:rsid w:val="00C1770D"/>
    <w:rsid w:val="00C1773E"/>
    <w:rsid w:val="00C17E04"/>
    <w:rsid w:val="00C17F9B"/>
    <w:rsid w:val="00C17FCF"/>
    <w:rsid w:val="00C20264"/>
    <w:rsid w:val="00C20531"/>
    <w:rsid w:val="00C20A87"/>
    <w:rsid w:val="00C20BEA"/>
    <w:rsid w:val="00C20E0E"/>
    <w:rsid w:val="00C20F0C"/>
    <w:rsid w:val="00C20F3D"/>
    <w:rsid w:val="00C20FA8"/>
    <w:rsid w:val="00C21016"/>
    <w:rsid w:val="00C21182"/>
    <w:rsid w:val="00C2135D"/>
    <w:rsid w:val="00C21368"/>
    <w:rsid w:val="00C21420"/>
    <w:rsid w:val="00C216E4"/>
    <w:rsid w:val="00C217C4"/>
    <w:rsid w:val="00C21D22"/>
    <w:rsid w:val="00C22289"/>
    <w:rsid w:val="00C222C9"/>
    <w:rsid w:val="00C2255D"/>
    <w:rsid w:val="00C225BC"/>
    <w:rsid w:val="00C225E7"/>
    <w:rsid w:val="00C22776"/>
    <w:rsid w:val="00C22AB0"/>
    <w:rsid w:val="00C22B9D"/>
    <w:rsid w:val="00C230AD"/>
    <w:rsid w:val="00C233ED"/>
    <w:rsid w:val="00C237AB"/>
    <w:rsid w:val="00C2391C"/>
    <w:rsid w:val="00C2392F"/>
    <w:rsid w:val="00C23D87"/>
    <w:rsid w:val="00C24167"/>
    <w:rsid w:val="00C243FF"/>
    <w:rsid w:val="00C2447C"/>
    <w:rsid w:val="00C2477A"/>
    <w:rsid w:val="00C2477E"/>
    <w:rsid w:val="00C248C4"/>
    <w:rsid w:val="00C24A85"/>
    <w:rsid w:val="00C24B3D"/>
    <w:rsid w:val="00C24FCF"/>
    <w:rsid w:val="00C25100"/>
    <w:rsid w:val="00C25681"/>
    <w:rsid w:val="00C256AE"/>
    <w:rsid w:val="00C25759"/>
    <w:rsid w:val="00C25874"/>
    <w:rsid w:val="00C261D1"/>
    <w:rsid w:val="00C26CD4"/>
    <w:rsid w:val="00C26E55"/>
    <w:rsid w:val="00C26FF2"/>
    <w:rsid w:val="00C271C5"/>
    <w:rsid w:val="00C27484"/>
    <w:rsid w:val="00C27512"/>
    <w:rsid w:val="00C2764E"/>
    <w:rsid w:val="00C27818"/>
    <w:rsid w:val="00C278F3"/>
    <w:rsid w:val="00C27BAA"/>
    <w:rsid w:val="00C27D5A"/>
    <w:rsid w:val="00C27E80"/>
    <w:rsid w:val="00C27EB7"/>
    <w:rsid w:val="00C30444"/>
    <w:rsid w:val="00C30510"/>
    <w:rsid w:val="00C306F3"/>
    <w:rsid w:val="00C30818"/>
    <w:rsid w:val="00C30CC5"/>
    <w:rsid w:val="00C30D57"/>
    <w:rsid w:val="00C30F4F"/>
    <w:rsid w:val="00C30F8E"/>
    <w:rsid w:val="00C3104D"/>
    <w:rsid w:val="00C31094"/>
    <w:rsid w:val="00C31178"/>
    <w:rsid w:val="00C3167E"/>
    <w:rsid w:val="00C3187D"/>
    <w:rsid w:val="00C31A07"/>
    <w:rsid w:val="00C31D73"/>
    <w:rsid w:val="00C31FFE"/>
    <w:rsid w:val="00C3263B"/>
    <w:rsid w:val="00C326BE"/>
    <w:rsid w:val="00C32746"/>
    <w:rsid w:val="00C32901"/>
    <w:rsid w:val="00C32C1A"/>
    <w:rsid w:val="00C32CA6"/>
    <w:rsid w:val="00C32D66"/>
    <w:rsid w:val="00C32D99"/>
    <w:rsid w:val="00C33011"/>
    <w:rsid w:val="00C33086"/>
    <w:rsid w:val="00C33476"/>
    <w:rsid w:val="00C33582"/>
    <w:rsid w:val="00C33BC7"/>
    <w:rsid w:val="00C33E58"/>
    <w:rsid w:val="00C34028"/>
    <w:rsid w:val="00C34314"/>
    <w:rsid w:val="00C3441D"/>
    <w:rsid w:val="00C34684"/>
    <w:rsid w:val="00C348F4"/>
    <w:rsid w:val="00C349DC"/>
    <w:rsid w:val="00C349E7"/>
    <w:rsid w:val="00C34A8D"/>
    <w:rsid w:val="00C3547E"/>
    <w:rsid w:val="00C355F1"/>
    <w:rsid w:val="00C35C47"/>
    <w:rsid w:val="00C35D3E"/>
    <w:rsid w:val="00C36102"/>
    <w:rsid w:val="00C36170"/>
    <w:rsid w:val="00C361DC"/>
    <w:rsid w:val="00C3621D"/>
    <w:rsid w:val="00C3661A"/>
    <w:rsid w:val="00C3677C"/>
    <w:rsid w:val="00C36840"/>
    <w:rsid w:val="00C368CF"/>
    <w:rsid w:val="00C36A90"/>
    <w:rsid w:val="00C37122"/>
    <w:rsid w:val="00C372ED"/>
    <w:rsid w:val="00C37462"/>
    <w:rsid w:val="00C3787E"/>
    <w:rsid w:val="00C37A57"/>
    <w:rsid w:val="00C37AD2"/>
    <w:rsid w:val="00C37BFB"/>
    <w:rsid w:val="00C37FE4"/>
    <w:rsid w:val="00C40276"/>
    <w:rsid w:val="00C403DB"/>
    <w:rsid w:val="00C407EA"/>
    <w:rsid w:val="00C40911"/>
    <w:rsid w:val="00C40B56"/>
    <w:rsid w:val="00C40B5B"/>
    <w:rsid w:val="00C40F64"/>
    <w:rsid w:val="00C4104C"/>
    <w:rsid w:val="00C4167D"/>
    <w:rsid w:val="00C41B52"/>
    <w:rsid w:val="00C41BAF"/>
    <w:rsid w:val="00C41ED7"/>
    <w:rsid w:val="00C41F77"/>
    <w:rsid w:val="00C42410"/>
    <w:rsid w:val="00C4242B"/>
    <w:rsid w:val="00C4253A"/>
    <w:rsid w:val="00C42783"/>
    <w:rsid w:val="00C427C5"/>
    <w:rsid w:val="00C427E9"/>
    <w:rsid w:val="00C42A69"/>
    <w:rsid w:val="00C42A85"/>
    <w:rsid w:val="00C42B2E"/>
    <w:rsid w:val="00C42B5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DD6"/>
    <w:rsid w:val="00C43FF0"/>
    <w:rsid w:val="00C44105"/>
    <w:rsid w:val="00C44317"/>
    <w:rsid w:val="00C4441A"/>
    <w:rsid w:val="00C4448D"/>
    <w:rsid w:val="00C44622"/>
    <w:rsid w:val="00C449DA"/>
    <w:rsid w:val="00C44A4C"/>
    <w:rsid w:val="00C44B66"/>
    <w:rsid w:val="00C44BCD"/>
    <w:rsid w:val="00C44CAD"/>
    <w:rsid w:val="00C44E3B"/>
    <w:rsid w:val="00C45189"/>
    <w:rsid w:val="00C452CD"/>
    <w:rsid w:val="00C45465"/>
    <w:rsid w:val="00C4581B"/>
    <w:rsid w:val="00C45D30"/>
    <w:rsid w:val="00C45D41"/>
    <w:rsid w:val="00C45DD3"/>
    <w:rsid w:val="00C45F94"/>
    <w:rsid w:val="00C46125"/>
    <w:rsid w:val="00C4651C"/>
    <w:rsid w:val="00C466C8"/>
    <w:rsid w:val="00C466FA"/>
    <w:rsid w:val="00C46B81"/>
    <w:rsid w:val="00C46D6A"/>
    <w:rsid w:val="00C4732C"/>
    <w:rsid w:val="00C473C0"/>
    <w:rsid w:val="00C47466"/>
    <w:rsid w:val="00C475CF"/>
    <w:rsid w:val="00C4769D"/>
    <w:rsid w:val="00C477CA"/>
    <w:rsid w:val="00C4789A"/>
    <w:rsid w:val="00C47A11"/>
    <w:rsid w:val="00C47AD6"/>
    <w:rsid w:val="00C47DE9"/>
    <w:rsid w:val="00C47E0B"/>
    <w:rsid w:val="00C47EAA"/>
    <w:rsid w:val="00C47F8D"/>
    <w:rsid w:val="00C47FCC"/>
    <w:rsid w:val="00C5031A"/>
    <w:rsid w:val="00C5047E"/>
    <w:rsid w:val="00C507C9"/>
    <w:rsid w:val="00C50B71"/>
    <w:rsid w:val="00C50C57"/>
    <w:rsid w:val="00C50CE7"/>
    <w:rsid w:val="00C50DF6"/>
    <w:rsid w:val="00C50E2C"/>
    <w:rsid w:val="00C5117A"/>
    <w:rsid w:val="00C51234"/>
    <w:rsid w:val="00C5134A"/>
    <w:rsid w:val="00C5146F"/>
    <w:rsid w:val="00C51760"/>
    <w:rsid w:val="00C5176B"/>
    <w:rsid w:val="00C51BC6"/>
    <w:rsid w:val="00C52096"/>
    <w:rsid w:val="00C522AE"/>
    <w:rsid w:val="00C5232E"/>
    <w:rsid w:val="00C52410"/>
    <w:rsid w:val="00C5247A"/>
    <w:rsid w:val="00C525B3"/>
    <w:rsid w:val="00C52C95"/>
    <w:rsid w:val="00C52CF6"/>
    <w:rsid w:val="00C52DCB"/>
    <w:rsid w:val="00C52E9F"/>
    <w:rsid w:val="00C52F1C"/>
    <w:rsid w:val="00C530FA"/>
    <w:rsid w:val="00C5327A"/>
    <w:rsid w:val="00C5377D"/>
    <w:rsid w:val="00C5398D"/>
    <w:rsid w:val="00C53B17"/>
    <w:rsid w:val="00C53BDB"/>
    <w:rsid w:val="00C53BE7"/>
    <w:rsid w:val="00C53C42"/>
    <w:rsid w:val="00C53F21"/>
    <w:rsid w:val="00C541A5"/>
    <w:rsid w:val="00C543C4"/>
    <w:rsid w:val="00C544C9"/>
    <w:rsid w:val="00C54738"/>
    <w:rsid w:val="00C54884"/>
    <w:rsid w:val="00C55204"/>
    <w:rsid w:val="00C5531A"/>
    <w:rsid w:val="00C5535A"/>
    <w:rsid w:val="00C55384"/>
    <w:rsid w:val="00C554F2"/>
    <w:rsid w:val="00C55732"/>
    <w:rsid w:val="00C55B9E"/>
    <w:rsid w:val="00C56203"/>
    <w:rsid w:val="00C5648E"/>
    <w:rsid w:val="00C56685"/>
    <w:rsid w:val="00C566EA"/>
    <w:rsid w:val="00C569F8"/>
    <w:rsid w:val="00C56BA1"/>
    <w:rsid w:val="00C56F16"/>
    <w:rsid w:val="00C57064"/>
    <w:rsid w:val="00C57322"/>
    <w:rsid w:val="00C57751"/>
    <w:rsid w:val="00C578C3"/>
    <w:rsid w:val="00C57A4E"/>
    <w:rsid w:val="00C57CCC"/>
    <w:rsid w:val="00C57DBA"/>
    <w:rsid w:val="00C57EDD"/>
    <w:rsid w:val="00C60097"/>
    <w:rsid w:val="00C60A08"/>
    <w:rsid w:val="00C60F23"/>
    <w:rsid w:val="00C613D1"/>
    <w:rsid w:val="00C613FF"/>
    <w:rsid w:val="00C6153C"/>
    <w:rsid w:val="00C6168C"/>
    <w:rsid w:val="00C61936"/>
    <w:rsid w:val="00C61957"/>
    <w:rsid w:val="00C61B12"/>
    <w:rsid w:val="00C61F1E"/>
    <w:rsid w:val="00C620A2"/>
    <w:rsid w:val="00C6225A"/>
    <w:rsid w:val="00C622C4"/>
    <w:rsid w:val="00C6256B"/>
    <w:rsid w:val="00C62C33"/>
    <w:rsid w:val="00C6303B"/>
    <w:rsid w:val="00C633E8"/>
    <w:rsid w:val="00C636B0"/>
    <w:rsid w:val="00C639B8"/>
    <w:rsid w:val="00C63B22"/>
    <w:rsid w:val="00C63C9B"/>
    <w:rsid w:val="00C63D54"/>
    <w:rsid w:val="00C641E2"/>
    <w:rsid w:val="00C64243"/>
    <w:rsid w:val="00C64406"/>
    <w:rsid w:val="00C6468E"/>
    <w:rsid w:val="00C646B0"/>
    <w:rsid w:val="00C6480F"/>
    <w:rsid w:val="00C64AC5"/>
    <w:rsid w:val="00C64B4A"/>
    <w:rsid w:val="00C64B7B"/>
    <w:rsid w:val="00C64CA3"/>
    <w:rsid w:val="00C64D32"/>
    <w:rsid w:val="00C64DC1"/>
    <w:rsid w:val="00C64FEB"/>
    <w:rsid w:val="00C65450"/>
    <w:rsid w:val="00C6562B"/>
    <w:rsid w:val="00C6575E"/>
    <w:rsid w:val="00C659B1"/>
    <w:rsid w:val="00C65A43"/>
    <w:rsid w:val="00C65BD3"/>
    <w:rsid w:val="00C65BDB"/>
    <w:rsid w:val="00C65BF9"/>
    <w:rsid w:val="00C65C10"/>
    <w:rsid w:val="00C65D3A"/>
    <w:rsid w:val="00C65D75"/>
    <w:rsid w:val="00C65ED2"/>
    <w:rsid w:val="00C6605D"/>
    <w:rsid w:val="00C661EA"/>
    <w:rsid w:val="00C6629D"/>
    <w:rsid w:val="00C663FC"/>
    <w:rsid w:val="00C66569"/>
    <w:rsid w:val="00C66662"/>
    <w:rsid w:val="00C668D2"/>
    <w:rsid w:val="00C66D31"/>
    <w:rsid w:val="00C66EA2"/>
    <w:rsid w:val="00C6716C"/>
    <w:rsid w:val="00C6770F"/>
    <w:rsid w:val="00C67791"/>
    <w:rsid w:val="00C678B6"/>
    <w:rsid w:val="00C67A69"/>
    <w:rsid w:val="00C67B26"/>
    <w:rsid w:val="00C67F27"/>
    <w:rsid w:val="00C70028"/>
    <w:rsid w:val="00C70307"/>
    <w:rsid w:val="00C70400"/>
    <w:rsid w:val="00C70811"/>
    <w:rsid w:val="00C708B8"/>
    <w:rsid w:val="00C70A40"/>
    <w:rsid w:val="00C70BE1"/>
    <w:rsid w:val="00C70C8B"/>
    <w:rsid w:val="00C70CCC"/>
    <w:rsid w:val="00C711E9"/>
    <w:rsid w:val="00C7199C"/>
    <w:rsid w:val="00C71E8C"/>
    <w:rsid w:val="00C71FE3"/>
    <w:rsid w:val="00C7200C"/>
    <w:rsid w:val="00C72196"/>
    <w:rsid w:val="00C7233D"/>
    <w:rsid w:val="00C7238D"/>
    <w:rsid w:val="00C7243C"/>
    <w:rsid w:val="00C729E0"/>
    <w:rsid w:val="00C72D2A"/>
    <w:rsid w:val="00C73255"/>
    <w:rsid w:val="00C73517"/>
    <w:rsid w:val="00C73571"/>
    <w:rsid w:val="00C7374C"/>
    <w:rsid w:val="00C737F4"/>
    <w:rsid w:val="00C73CFB"/>
    <w:rsid w:val="00C73F9B"/>
    <w:rsid w:val="00C744C8"/>
    <w:rsid w:val="00C74CA9"/>
    <w:rsid w:val="00C74CCD"/>
    <w:rsid w:val="00C74E21"/>
    <w:rsid w:val="00C7506C"/>
    <w:rsid w:val="00C7534C"/>
    <w:rsid w:val="00C753D1"/>
    <w:rsid w:val="00C75467"/>
    <w:rsid w:val="00C75555"/>
    <w:rsid w:val="00C756A1"/>
    <w:rsid w:val="00C759F2"/>
    <w:rsid w:val="00C75A8E"/>
    <w:rsid w:val="00C75AA6"/>
    <w:rsid w:val="00C75AF0"/>
    <w:rsid w:val="00C75B9E"/>
    <w:rsid w:val="00C75CF4"/>
    <w:rsid w:val="00C75D24"/>
    <w:rsid w:val="00C75D45"/>
    <w:rsid w:val="00C75EA1"/>
    <w:rsid w:val="00C76148"/>
    <w:rsid w:val="00C76170"/>
    <w:rsid w:val="00C76405"/>
    <w:rsid w:val="00C7648C"/>
    <w:rsid w:val="00C764C9"/>
    <w:rsid w:val="00C7658B"/>
    <w:rsid w:val="00C766BE"/>
    <w:rsid w:val="00C766C4"/>
    <w:rsid w:val="00C7683E"/>
    <w:rsid w:val="00C769E9"/>
    <w:rsid w:val="00C76A2C"/>
    <w:rsid w:val="00C76A5B"/>
    <w:rsid w:val="00C76B14"/>
    <w:rsid w:val="00C77688"/>
    <w:rsid w:val="00C7778B"/>
    <w:rsid w:val="00C777A6"/>
    <w:rsid w:val="00C77812"/>
    <w:rsid w:val="00C77A51"/>
    <w:rsid w:val="00C8004D"/>
    <w:rsid w:val="00C8015D"/>
    <w:rsid w:val="00C801BE"/>
    <w:rsid w:val="00C802DF"/>
    <w:rsid w:val="00C8035A"/>
    <w:rsid w:val="00C80496"/>
    <w:rsid w:val="00C80505"/>
    <w:rsid w:val="00C80568"/>
    <w:rsid w:val="00C8073A"/>
    <w:rsid w:val="00C80769"/>
    <w:rsid w:val="00C808D6"/>
    <w:rsid w:val="00C80928"/>
    <w:rsid w:val="00C80BF2"/>
    <w:rsid w:val="00C80CC6"/>
    <w:rsid w:val="00C80D63"/>
    <w:rsid w:val="00C8104F"/>
    <w:rsid w:val="00C813B0"/>
    <w:rsid w:val="00C81576"/>
    <w:rsid w:val="00C816A3"/>
    <w:rsid w:val="00C81996"/>
    <w:rsid w:val="00C81BA7"/>
    <w:rsid w:val="00C81C2D"/>
    <w:rsid w:val="00C82220"/>
    <w:rsid w:val="00C82287"/>
    <w:rsid w:val="00C822EF"/>
    <w:rsid w:val="00C82656"/>
    <w:rsid w:val="00C82691"/>
    <w:rsid w:val="00C826BB"/>
    <w:rsid w:val="00C82A66"/>
    <w:rsid w:val="00C82D33"/>
    <w:rsid w:val="00C82D6B"/>
    <w:rsid w:val="00C82E30"/>
    <w:rsid w:val="00C82EC3"/>
    <w:rsid w:val="00C8307B"/>
    <w:rsid w:val="00C83136"/>
    <w:rsid w:val="00C83181"/>
    <w:rsid w:val="00C83376"/>
    <w:rsid w:val="00C83440"/>
    <w:rsid w:val="00C83595"/>
    <w:rsid w:val="00C837C7"/>
    <w:rsid w:val="00C83964"/>
    <w:rsid w:val="00C83A80"/>
    <w:rsid w:val="00C83AC3"/>
    <w:rsid w:val="00C83C34"/>
    <w:rsid w:val="00C8426C"/>
    <w:rsid w:val="00C842B6"/>
    <w:rsid w:val="00C8439A"/>
    <w:rsid w:val="00C844B5"/>
    <w:rsid w:val="00C84622"/>
    <w:rsid w:val="00C849E9"/>
    <w:rsid w:val="00C84C87"/>
    <w:rsid w:val="00C84CD2"/>
    <w:rsid w:val="00C85154"/>
    <w:rsid w:val="00C85331"/>
    <w:rsid w:val="00C853A5"/>
    <w:rsid w:val="00C853B4"/>
    <w:rsid w:val="00C853F2"/>
    <w:rsid w:val="00C85519"/>
    <w:rsid w:val="00C857BE"/>
    <w:rsid w:val="00C857E0"/>
    <w:rsid w:val="00C85A17"/>
    <w:rsid w:val="00C8600D"/>
    <w:rsid w:val="00C860FC"/>
    <w:rsid w:val="00C861D7"/>
    <w:rsid w:val="00C8623C"/>
    <w:rsid w:val="00C86255"/>
    <w:rsid w:val="00C863A6"/>
    <w:rsid w:val="00C866F4"/>
    <w:rsid w:val="00C8695E"/>
    <w:rsid w:val="00C869C7"/>
    <w:rsid w:val="00C86CAB"/>
    <w:rsid w:val="00C8712C"/>
    <w:rsid w:val="00C87464"/>
    <w:rsid w:val="00C874D0"/>
    <w:rsid w:val="00C87AC4"/>
    <w:rsid w:val="00C87BFF"/>
    <w:rsid w:val="00C87CE5"/>
    <w:rsid w:val="00C9048E"/>
    <w:rsid w:val="00C90BA1"/>
    <w:rsid w:val="00C90D1F"/>
    <w:rsid w:val="00C910C0"/>
    <w:rsid w:val="00C911D5"/>
    <w:rsid w:val="00C9147C"/>
    <w:rsid w:val="00C915E0"/>
    <w:rsid w:val="00C9166F"/>
    <w:rsid w:val="00C91763"/>
    <w:rsid w:val="00C917B4"/>
    <w:rsid w:val="00C92062"/>
    <w:rsid w:val="00C922EA"/>
    <w:rsid w:val="00C92461"/>
    <w:rsid w:val="00C92474"/>
    <w:rsid w:val="00C9259F"/>
    <w:rsid w:val="00C92603"/>
    <w:rsid w:val="00C92678"/>
    <w:rsid w:val="00C92768"/>
    <w:rsid w:val="00C9279B"/>
    <w:rsid w:val="00C92850"/>
    <w:rsid w:val="00C929B5"/>
    <w:rsid w:val="00C92B57"/>
    <w:rsid w:val="00C92EA3"/>
    <w:rsid w:val="00C930FD"/>
    <w:rsid w:val="00C9319A"/>
    <w:rsid w:val="00C931C7"/>
    <w:rsid w:val="00C931EC"/>
    <w:rsid w:val="00C9320D"/>
    <w:rsid w:val="00C9345C"/>
    <w:rsid w:val="00C938A6"/>
    <w:rsid w:val="00C93E40"/>
    <w:rsid w:val="00C945AD"/>
    <w:rsid w:val="00C94725"/>
    <w:rsid w:val="00C9477F"/>
    <w:rsid w:val="00C94805"/>
    <w:rsid w:val="00C9499F"/>
    <w:rsid w:val="00C949CD"/>
    <w:rsid w:val="00C94BF2"/>
    <w:rsid w:val="00C94CE9"/>
    <w:rsid w:val="00C94DE5"/>
    <w:rsid w:val="00C950AF"/>
    <w:rsid w:val="00C953D6"/>
    <w:rsid w:val="00C957DB"/>
    <w:rsid w:val="00C95B59"/>
    <w:rsid w:val="00C95F47"/>
    <w:rsid w:val="00C9612B"/>
    <w:rsid w:val="00C961B4"/>
    <w:rsid w:val="00C961D7"/>
    <w:rsid w:val="00C96964"/>
    <w:rsid w:val="00C96ACA"/>
    <w:rsid w:val="00C96BF4"/>
    <w:rsid w:val="00C96E55"/>
    <w:rsid w:val="00C96E6C"/>
    <w:rsid w:val="00C96F1B"/>
    <w:rsid w:val="00C96F79"/>
    <w:rsid w:val="00C97059"/>
    <w:rsid w:val="00C9718B"/>
    <w:rsid w:val="00C97404"/>
    <w:rsid w:val="00C97648"/>
    <w:rsid w:val="00C97820"/>
    <w:rsid w:val="00C978AD"/>
    <w:rsid w:val="00C97A58"/>
    <w:rsid w:val="00CA02E6"/>
    <w:rsid w:val="00CA048B"/>
    <w:rsid w:val="00CA07C8"/>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EFD"/>
    <w:rsid w:val="00CA1FCA"/>
    <w:rsid w:val="00CA201A"/>
    <w:rsid w:val="00CA2282"/>
    <w:rsid w:val="00CA2284"/>
    <w:rsid w:val="00CA228A"/>
    <w:rsid w:val="00CA231E"/>
    <w:rsid w:val="00CA2655"/>
    <w:rsid w:val="00CA2C83"/>
    <w:rsid w:val="00CA2ED6"/>
    <w:rsid w:val="00CA3055"/>
    <w:rsid w:val="00CA30F9"/>
    <w:rsid w:val="00CA31DA"/>
    <w:rsid w:val="00CA35F7"/>
    <w:rsid w:val="00CA3633"/>
    <w:rsid w:val="00CA37F1"/>
    <w:rsid w:val="00CA39EE"/>
    <w:rsid w:val="00CA3A0E"/>
    <w:rsid w:val="00CA3A30"/>
    <w:rsid w:val="00CA3A73"/>
    <w:rsid w:val="00CA3B05"/>
    <w:rsid w:val="00CA3C36"/>
    <w:rsid w:val="00CA4191"/>
    <w:rsid w:val="00CA430F"/>
    <w:rsid w:val="00CA449D"/>
    <w:rsid w:val="00CA4766"/>
    <w:rsid w:val="00CA4851"/>
    <w:rsid w:val="00CA492E"/>
    <w:rsid w:val="00CA49CE"/>
    <w:rsid w:val="00CA4A1D"/>
    <w:rsid w:val="00CA532D"/>
    <w:rsid w:val="00CA5583"/>
    <w:rsid w:val="00CA564B"/>
    <w:rsid w:val="00CA567D"/>
    <w:rsid w:val="00CA56C5"/>
    <w:rsid w:val="00CA5C79"/>
    <w:rsid w:val="00CA5FBF"/>
    <w:rsid w:val="00CA604F"/>
    <w:rsid w:val="00CA6193"/>
    <w:rsid w:val="00CA6227"/>
    <w:rsid w:val="00CA62B1"/>
    <w:rsid w:val="00CA6526"/>
    <w:rsid w:val="00CA65F0"/>
    <w:rsid w:val="00CA66A8"/>
    <w:rsid w:val="00CA6BC1"/>
    <w:rsid w:val="00CA6D12"/>
    <w:rsid w:val="00CA6EBC"/>
    <w:rsid w:val="00CA6F8D"/>
    <w:rsid w:val="00CA7064"/>
    <w:rsid w:val="00CA70EC"/>
    <w:rsid w:val="00CA7198"/>
    <w:rsid w:val="00CA74CA"/>
    <w:rsid w:val="00CA78E9"/>
    <w:rsid w:val="00CA7AC0"/>
    <w:rsid w:val="00CA7E2D"/>
    <w:rsid w:val="00CB0212"/>
    <w:rsid w:val="00CB02D2"/>
    <w:rsid w:val="00CB057D"/>
    <w:rsid w:val="00CB06F5"/>
    <w:rsid w:val="00CB0756"/>
    <w:rsid w:val="00CB07DA"/>
    <w:rsid w:val="00CB09AB"/>
    <w:rsid w:val="00CB09DA"/>
    <w:rsid w:val="00CB0A40"/>
    <w:rsid w:val="00CB0A52"/>
    <w:rsid w:val="00CB0E54"/>
    <w:rsid w:val="00CB0EC6"/>
    <w:rsid w:val="00CB109F"/>
    <w:rsid w:val="00CB12DE"/>
    <w:rsid w:val="00CB141B"/>
    <w:rsid w:val="00CB15EB"/>
    <w:rsid w:val="00CB1985"/>
    <w:rsid w:val="00CB1C8C"/>
    <w:rsid w:val="00CB1CB8"/>
    <w:rsid w:val="00CB1F9E"/>
    <w:rsid w:val="00CB21F8"/>
    <w:rsid w:val="00CB22C8"/>
    <w:rsid w:val="00CB2539"/>
    <w:rsid w:val="00CB25BF"/>
    <w:rsid w:val="00CB26C1"/>
    <w:rsid w:val="00CB29C7"/>
    <w:rsid w:val="00CB2C65"/>
    <w:rsid w:val="00CB2C92"/>
    <w:rsid w:val="00CB2D74"/>
    <w:rsid w:val="00CB2F3D"/>
    <w:rsid w:val="00CB3103"/>
    <w:rsid w:val="00CB31BE"/>
    <w:rsid w:val="00CB3348"/>
    <w:rsid w:val="00CB38BA"/>
    <w:rsid w:val="00CB3B45"/>
    <w:rsid w:val="00CB3C06"/>
    <w:rsid w:val="00CB3DB5"/>
    <w:rsid w:val="00CB3DFA"/>
    <w:rsid w:val="00CB478D"/>
    <w:rsid w:val="00CB4A7D"/>
    <w:rsid w:val="00CB4BEC"/>
    <w:rsid w:val="00CB4C1B"/>
    <w:rsid w:val="00CB4C64"/>
    <w:rsid w:val="00CB4FB2"/>
    <w:rsid w:val="00CB5568"/>
    <w:rsid w:val="00CB5799"/>
    <w:rsid w:val="00CB581D"/>
    <w:rsid w:val="00CB5A7D"/>
    <w:rsid w:val="00CB5BE6"/>
    <w:rsid w:val="00CB5C70"/>
    <w:rsid w:val="00CB61B0"/>
    <w:rsid w:val="00CB66E6"/>
    <w:rsid w:val="00CB68A9"/>
    <w:rsid w:val="00CB690B"/>
    <w:rsid w:val="00CB6A80"/>
    <w:rsid w:val="00CB6C7B"/>
    <w:rsid w:val="00CB6D15"/>
    <w:rsid w:val="00CB6D8B"/>
    <w:rsid w:val="00CB6F2A"/>
    <w:rsid w:val="00CB6F5D"/>
    <w:rsid w:val="00CB70F6"/>
    <w:rsid w:val="00CB7241"/>
    <w:rsid w:val="00CB7310"/>
    <w:rsid w:val="00CB73F3"/>
    <w:rsid w:val="00CB74BD"/>
    <w:rsid w:val="00CB77CA"/>
    <w:rsid w:val="00CB792D"/>
    <w:rsid w:val="00CB7AEE"/>
    <w:rsid w:val="00CB7B40"/>
    <w:rsid w:val="00CB7D4E"/>
    <w:rsid w:val="00CB7EBE"/>
    <w:rsid w:val="00CB7F68"/>
    <w:rsid w:val="00CC039B"/>
    <w:rsid w:val="00CC0435"/>
    <w:rsid w:val="00CC054E"/>
    <w:rsid w:val="00CC06DF"/>
    <w:rsid w:val="00CC07B8"/>
    <w:rsid w:val="00CC09C2"/>
    <w:rsid w:val="00CC0B1D"/>
    <w:rsid w:val="00CC1092"/>
    <w:rsid w:val="00CC1745"/>
    <w:rsid w:val="00CC1793"/>
    <w:rsid w:val="00CC1AA0"/>
    <w:rsid w:val="00CC21A9"/>
    <w:rsid w:val="00CC23A3"/>
    <w:rsid w:val="00CC2523"/>
    <w:rsid w:val="00CC2604"/>
    <w:rsid w:val="00CC267D"/>
    <w:rsid w:val="00CC2A98"/>
    <w:rsid w:val="00CC2B37"/>
    <w:rsid w:val="00CC2CCD"/>
    <w:rsid w:val="00CC2EBB"/>
    <w:rsid w:val="00CC2F30"/>
    <w:rsid w:val="00CC32BE"/>
    <w:rsid w:val="00CC32C7"/>
    <w:rsid w:val="00CC3315"/>
    <w:rsid w:val="00CC3486"/>
    <w:rsid w:val="00CC3570"/>
    <w:rsid w:val="00CC36BF"/>
    <w:rsid w:val="00CC39E6"/>
    <w:rsid w:val="00CC3CCA"/>
    <w:rsid w:val="00CC3D59"/>
    <w:rsid w:val="00CC3D74"/>
    <w:rsid w:val="00CC3E3B"/>
    <w:rsid w:val="00CC3F68"/>
    <w:rsid w:val="00CC3FA5"/>
    <w:rsid w:val="00CC4038"/>
    <w:rsid w:val="00CC444A"/>
    <w:rsid w:val="00CC44EC"/>
    <w:rsid w:val="00CC46B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448"/>
    <w:rsid w:val="00CC64C2"/>
    <w:rsid w:val="00CC6564"/>
    <w:rsid w:val="00CC6632"/>
    <w:rsid w:val="00CC669F"/>
    <w:rsid w:val="00CC6AC2"/>
    <w:rsid w:val="00CC6B40"/>
    <w:rsid w:val="00CC6EFA"/>
    <w:rsid w:val="00CC7169"/>
    <w:rsid w:val="00CC7298"/>
    <w:rsid w:val="00CC72E3"/>
    <w:rsid w:val="00CC76FD"/>
    <w:rsid w:val="00CC7DBA"/>
    <w:rsid w:val="00CC7F23"/>
    <w:rsid w:val="00CD02C4"/>
    <w:rsid w:val="00CD0686"/>
    <w:rsid w:val="00CD083D"/>
    <w:rsid w:val="00CD0EB5"/>
    <w:rsid w:val="00CD1219"/>
    <w:rsid w:val="00CD1260"/>
    <w:rsid w:val="00CD139F"/>
    <w:rsid w:val="00CD15C1"/>
    <w:rsid w:val="00CD16BD"/>
    <w:rsid w:val="00CD1996"/>
    <w:rsid w:val="00CD1A6C"/>
    <w:rsid w:val="00CD1D19"/>
    <w:rsid w:val="00CD1EED"/>
    <w:rsid w:val="00CD2043"/>
    <w:rsid w:val="00CD2225"/>
    <w:rsid w:val="00CD22B7"/>
    <w:rsid w:val="00CD257D"/>
    <w:rsid w:val="00CD2AF6"/>
    <w:rsid w:val="00CD2BD0"/>
    <w:rsid w:val="00CD2CA5"/>
    <w:rsid w:val="00CD2D9B"/>
    <w:rsid w:val="00CD2F63"/>
    <w:rsid w:val="00CD2FE6"/>
    <w:rsid w:val="00CD3079"/>
    <w:rsid w:val="00CD322C"/>
    <w:rsid w:val="00CD3595"/>
    <w:rsid w:val="00CD363C"/>
    <w:rsid w:val="00CD3670"/>
    <w:rsid w:val="00CD36BE"/>
    <w:rsid w:val="00CD37EE"/>
    <w:rsid w:val="00CD3B98"/>
    <w:rsid w:val="00CD3D3B"/>
    <w:rsid w:val="00CD3D8F"/>
    <w:rsid w:val="00CD3FD7"/>
    <w:rsid w:val="00CD440C"/>
    <w:rsid w:val="00CD4710"/>
    <w:rsid w:val="00CD47C1"/>
    <w:rsid w:val="00CD4AB0"/>
    <w:rsid w:val="00CD4B26"/>
    <w:rsid w:val="00CD4BFE"/>
    <w:rsid w:val="00CD4D3B"/>
    <w:rsid w:val="00CD4DEB"/>
    <w:rsid w:val="00CD4E01"/>
    <w:rsid w:val="00CD4ED4"/>
    <w:rsid w:val="00CD4FCA"/>
    <w:rsid w:val="00CD4FE8"/>
    <w:rsid w:val="00CD5483"/>
    <w:rsid w:val="00CD54A2"/>
    <w:rsid w:val="00CD54D4"/>
    <w:rsid w:val="00CD57C8"/>
    <w:rsid w:val="00CD5953"/>
    <w:rsid w:val="00CD5BC4"/>
    <w:rsid w:val="00CD5CB3"/>
    <w:rsid w:val="00CD5E06"/>
    <w:rsid w:val="00CD6466"/>
    <w:rsid w:val="00CD6682"/>
    <w:rsid w:val="00CD6864"/>
    <w:rsid w:val="00CD689D"/>
    <w:rsid w:val="00CD6980"/>
    <w:rsid w:val="00CD6EF6"/>
    <w:rsid w:val="00CD6FDF"/>
    <w:rsid w:val="00CD7479"/>
    <w:rsid w:val="00CD790D"/>
    <w:rsid w:val="00CD7A74"/>
    <w:rsid w:val="00CD7D2E"/>
    <w:rsid w:val="00CE021E"/>
    <w:rsid w:val="00CE02C4"/>
    <w:rsid w:val="00CE08F2"/>
    <w:rsid w:val="00CE0954"/>
    <w:rsid w:val="00CE0B26"/>
    <w:rsid w:val="00CE0E9F"/>
    <w:rsid w:val="00CE0F81"/>
    <w:rsid w:val="00CE1085"/>
    <w:rsid w:val="00CE10EF"/>
    <w:rsid w:val="00CE120E"/>
    <w:rsid w:val="00CE1312"/>
    <w:rsid w:val="00CE13B2"/>
    <w:rsid w:val="00CE171B"/>
    <w:rsid w:val="00CE1757"/>
    <w:rsid w:val="00CE175A"/>
    <w:rsid w:val="00CE1962"/>
    <w:rsid w:val="00CE1E44"/>
    <w:rsid w:val="00CE1FC8"/>
    <w:rsid w:val="00CE2646"/>
    <w:rsid w:val="00CE26DE"/>
    <w:rsid w:val="00CE2BF6"/>
    <w:rsid w:val="00CE2D54"/>
    <w:rsid w:val="00CE2DDE"/>
    <w:rsid w:val="00CE3194"/>
    <w:rsid w:val="00CE336F"/>
    <w:rsid w:val="00CE3646"/>
    <w:rsid w:val="00CE3952"/>
    <w:rsid w:val="00CE3C68"/>
    <w:rsid w:val="00CE3C74"/>
    <w:rsid w:val="00CE3F9D"/>
    <w:rsid w:val="00CE3FC2"/>
    <w:rsid w:val="00CE41ED"/>
    <w:rsid w:val="00CE4235"/>
    <w:rsid w:val="00CE42F7"/>
    <w:rsid w:val="00CE4482"/>
    <w:rsid w:val="00CE4483"/>
    <w:rsid w:val="00CE4843"/>
    <w:rsid w:val="00CE4948"/>
    <w:rsid w:val="00CE4A53"/>
    <w:rsid w:val="00CE4B22"/>
    <w:rsid w:val="00CE4CED"/>
    <w:rsid w:val="00CE4D51"/>
    <w:rsid w:val="00CE4EE6"/>
    <w:rsid w:val="00CE503F"/>
    <w:rsid w:val="00CE50FD"/>
    <w:rsid w:val="00CE54A7"/>
    <w:rsid w:val="00CE54B4"/>
    <w:rsid w:val="00CE5533"/>
    <w:rsid w:val="00CE55E4"/>
    <w:rsid w:val="00CE5763"/>
    <w:rsid w:val="00CE5BE2"/>
    <w:rsid w:val="00CE5E8E"/>
    <w:rsid w:val="00CE5FDA"/>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4B5"/>
    <w:rsid w:val="00CF1099"/>
    <w:rsid w:val="00CF10CA"/>
    <w:rsid w:val="00CF12CF"/>
    <w:rsid w:val="00CF13F3"/>
    <w:rsid w:val="00CF1484"/>
    <w:rsid w:val="00CF14CC"/>
    <w:rsid w:val="00CF16E7"/>
    <w:rsid w:val="00CF1A58"/>
    <w:rsid w:val="00CF1ABC"/>
    <w:rsid w:val="00CF1B52"/>
    <w:rsid w:val="00CF1B53"/>
    <w:rsid w:val="00CF1CEC"/>
    <w:rsid w:val="00CF1D0B"/>
    <w:rsid w:val="00CF1E2E"/>
    <w:rsid w:val="00CF1E30"/>
    <w:rsid w:val="00CF20B5"/>
    <w:rsid w:val="00CF2277"/>
    <w:rsid w:val="00CF234A"/>
    <w:rsid w:val="00CF2515"/>
    <w:rsid w:val="00CF252C"/>
    <w:rsid w:val="00CF25DF"/>
    <w:rsid w:val="00CF264B"/>
    <w:rsid w:val="00CF2BBD"/>
    <w:rsid w:val="00CF2BD2"/>
    <w:rsid w:val="00CF2D14"/>
    <w:rsid w:val="00CF2DCD"/>
    <w:rsid w:val="00CF2E25"/>
    <w:rsid w:val="00CF31F5"/>
    <w:rsid w:val="00CF33E3"/>
    <w:rsid w:val="00CF34CE"/>
    <w:rsid w:val="00CF356C"/>
    <w:rsid w:val="00CF3742"/>
    <w:rsid w:val="00CF385C"/>
    <w:rsid w:val="00CF3A7A"/>
    <w:rsid w:val="00CF3AFF"/>
    <w:rsid w:val="00CF3D21"/>
    <w:rsid w:val="00CF3D8A"/>
    <w:rsid w:val="00CF3EB3"/>
    <w:rsid w:val="00CF430B"/>
    <w:rsid w:val="00CF4327"/>
    <w:rsid w:val="00CF474F"/>
    <w:rsid w:val="00CF4E5E"/>
    <w:rsid w:val="00CF5149"/>
    <w:rsid w:val="00CF51AE"/>
    <w:rsid w:val="00CF534D"/>
    <w:rsid w:val="00CF5440"/>
    <w:rsid w:val="00CF5520"/>
    <w:rsid w:val="00CF55A5"/>
    <w:rsid w:val="00CF55C4"/>
    <w:rsid w:val="00CF5765"/>
    <w:rsid w:val="00CF5982"/>
    <w:rsid w:val="00CF5A49"/>
    <w:rsid w:val="00CF5A55"/>
    <w:rsid w:val="00CF5CB0"/>
    <w:rsid w:val="00CF5D28"/>
    <w:rsid w:val="00CF5D72"/>
    <w:rsid w:val="00CF600F"/>
    <w:rsid w:val="00CF60D7"/>
    <w:rsid w:val="00CF6118"/>
    <w:rsid w:val="00CF613D"/>
    <w:rsid w:val="00CF6145"/>
    <w:rsid w:val="00CF628F"/>
    <w:rsid w:val="00CF643B"/>
    <w:rsid w:val="00CF667F"/>
    <w:rsid w:val="00CF6725"/>
    <w:rsid w:val="00CF67B7"/>
    <w:rsid w:val="00CF6AEE"/>
    <w:rsid w:val="00CF6C02"/>
    <w:rsid w:val="00CF6DC7"/>
    <w:rsid w:val="00CF6FC3"/>
    <w:rsid w:val="00CF707F"/>
    <w:rsid w:val="00CF77A5"/>
    <w:rsid w:val="00CF78DA"/>
    <w:rsid w:val="00CF7952"/>
    <w:rsid w:val="00CF7DF0"/>
    <w:rsid w:val="00CF7FC5"/>
    <w:rsid w:val="00D00090"/>
    <w:rsid w:val="00D0028A"/>
    <w:rsid w:val="00D00321"/>
    <w:rsid w:val="00D00370"/>
    <w:rsid w:val="00D0063B"/>
    <w:rsid w:val="00D0083D"/>
    <w:rsid w:val="00D00A53"/>
    <w:rsid w:val="00D00B73"/>
    <w:rsid w:val="00D00B82"/>
    <w:rsid w:val="00D00C5A"/>
    <w:rsid w:val="00D00CC2"/>
    <w:rsid w:val="00D01005"/>
    <w:rsid w:val="00D013DA"/>
    <w:rsid w:val="00D013E9"/>
    <w:rsid w:val="00D0144F"/>
    <w:rsid w:val="00D01722"/>
    <w:rsid w:val="00D01830"/>
    <w:rsid w:val="00D0195F"/>
    <w:rsid w:val="00D0198B"/>
    <w:rsid w:val="00D01B9B"/>
    <w:rsid w:val="00D01E93"/>
    <w:rsid w:val="00D020FC"/>
    <w:rsid w:val="00D0262B"/>
    <w:rsid w:val="00D02677"/>
    <w:rsid w:val="00D02807"/>
    <w:rsid w:val="00D02906"/>
    <w:rsid w:val="00D02BB2"/>
    <w:rsid w:val="00D02BBB"/>
    <w:rsid w:val="00D02C40"/>
    <w:rsid w:val="00D030EF"/>
    <w:rsid w:val="00D031FE"/>
    <w:rsid w:val="00D032E8"/>
    <w:rsid w:val="00D03499"/>
    <w:rsid w:val="00D034B2"/>
    <w:rsid w:val="00D03598"/>
    <w:rsid w:val="00D03718"/>
    <w:rsid w:val="00D03777"/>
    <w:rsid w:val="00D039D8"/>
    <w:rsid w:val="00D03A33"/>
    <w:rsid w:val="00D03A8A"/>
    <w:rsid w:val="00D03C60"/>
    <w:rsid w:val="00D04101"/>
    <w:rsid w:val="00D04573"/>
    <w:rsid w:val="00D04576"/>
    <w:rsid w:val="00D04D46"/>
    <w:rsid w:val="00D04F13"/>
    <w:rsid w:val="00D04F4D"/>
    <w:rsid w:val="00D050B0"/>
    <w:rsid w:val="00D05562"/>
    <w:rsid w:val="00D0577F"/>
    <w:rsid w:val="00D059D8"/>
    <w:rsid w:val="00D05A70"/>
    <w:rsid w:val="00D05BED"/>
    <w:rsid w:val="00D05C0C"/>
    <w:rsid w:val="00D05C7A"/>
    <w:rsid w:val="00D05DF8"/>
    <w:rsid w:val="00D05E4F"/>
    <w:rsid w:val="00D060D0"/>
    <w:rsid w:val="00D06183"/>
    <w:rsid w:val="00D061FE"/>
    <w:rsid w:val="00D064E8"/>
    <w:rsid w:val="00D0678C"/>
    <w:rsid w:val="00D06798"/>
    <w:rsid w:val="00D06834"/>
    <w:rsid w:val="00D0691D"/>
    <w:rsid w:val="00D06940"/>
    <w:rsid w:val="00D0694D"/>
    <w:rsid w:val="00D06AE8"/>
    <w:rsid w:val="00D06C4D"/>
    <w:rsid w:val="00D06C86"/>
    <w:rsid w:val="00D06D6F"/>
    <w:rsid w:val="00D0717B"/>
    <w:rsid w:val="00D072CA"/>
    <w:rsid w:val="00D0736B"/>
    <w:rsid w:val="00D0744D"/>
    <w:rsid w:val="00D07467"/>
    <w:rsid w:val="00D07574"/>
    <w:rsid w:val="00D07A76"/>
    <w:rsid w:val="00D07B98"/>
    <w:rsid w:val="00D07F0C"/>
    <w:rsid w:val="00D07FD0"/>
    <w:rsid w:val="00D10659"/>
    <w:rsid w:val="00D10714"/>
    <w:rsid w:val="00D10BA5"/>
    <w:rsid w:val="00D10D5D"/>
    <w:rsid w:val="00D10ED9"/>
    <w:rsid w:val="00D11053"/>
    <w:rsid w:val="00D11069"/>
    <w:rsid w:val="00D11104"/>
    <w:rsid w:val="00D11AC5"/>
    <w:rsid w:val="00D11DD1"/>
    <w:rsid w:val="00D11E12"/>
    <w:rsid w:val="00D1206D"/>
    <w:rsid w:val="00D120C6"/>
    <w:rsid w:val="00D12359"/>
    <w:rsid w:val="00D1237B"/>
    <w:rsid w:val="00D12417"/>
    <w:rsid w:val="00D12600"/>
    <w:rsid w:val="00D12842"/>
    <w:rsid w:val="00D12A75"/>
    <w:rsid w:val="00D12BF6"/>
    <w:rsid w:val="00D13049"/>
    <w:rsid w:val="00D135B6"/>
    <w:rsid w:val="00D13ABA"/>
    <w:rsid w:val="00D13B10"/>
    <w:rsid w:val="00D13CAE"/>
    <w:rsid w:val="00D13E41"/>
    <w:rsid w:val="00D1439A"/>
    <w:rsid w:val="00D14491"/>
    <w:rsid w:val="00D1455A"/>
    <w:rsid w:val="00D1460D"/>
    <w:rsid w:val="00D14701"/>
    <w:rsid w:val="00D14976"/>
    <w:rsid w:val="00D14E8C"/>
    <w:rsid w:val="00D14FD8"/>
    <w:rsid w:val="00D15851"/>
    <w:rsid w:val="00D1598B"/>
    <w:rsid w:val="00D15A0B"/>
    <w:rsid w:val="00D15C2D"/>
    <w:rsid w:val="00D1618E"/>
    <w:rsid w:val="00D16937"/>
    <w:rsid w:val="00D16A7E"/>
    <w:rsid w:val="00D16BB5"/>
    <w:rsid w:val="00D16FCB"/>
    <w:rsid w:val="00D173F5"/>
    <w:rsid w:val="00D178A0"/>
    <w:rsid w:val="00D17C9F"/>
    <w:rsid w:val="00D17CE2"/>
    <w:rsid w:val="00D17D2F"/>
    <w:rsid w:val="00D17E29"/>
    <w:rsid w:val="00D20558"/>
    <w:rsid w:val="00D20710"/>
    <w:rsid w:val="00D208B0"/>
    <w:rsid w:val="00D2096D"/>
    <w:rsid w:val="00D209C1"/>
    <w:rsid w:val="00D20AEA"/>
    <w:rsid w:val="00D20C15"/>
    <w:rsid w:val="00D20C90"/>
    <w:rsid w:val="00D211AD"/>
    <w:rsid w:val="00D21595"/>
    <w:rsid w:val="00D216A7"/>
    <w:rsid w:val="00D21944"/>
    <w:rsid w:val="00D21C7F"/>
    <w:rsid w:val="00D21D38"/>
    <w:rsid w:val="00D21D58"/>
    <w:rsid w:val="00D21E50"/>
    <w:rsid w:val="00D21E7B"/>
    <w:rsid w:val="00D21F21"/>
    <w:rsid w:val="00D222B2"/>
    <w:rsid w:val="00D223E9"/>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3E3F"/>
    <w:rsid w:val="00D23ED0"/>
    <w:rsid w:val="00D2418F"/>
    <w:rsid w:val="00D24294"/>
    <w:rsid w:val="00D242AE"/>
    <w:rsid w:val="00D24300"/>
    <w:rsid w:val="00D24497"/>
    <w:rsid w:val="00D24621"/>
    <w:rsid w:val="00D2476A"/>
    <w:rsid w:val="00D249FE"/>
    <w:rsid w:val="00D24B9C"/>
    <w:rsid w:val="00D25002"/>
    <w:rsid w:val="00D250DC"/>
    <w:rsid w:val="00D2517B"/>
    <w:rsid w:val="00D25185"/>
    <w:rsid w:val="00D25927"/>
    <w:rsid w:val="00D25943"/>
    <w:rsid w:val="00D25CFE"/>
    <w:rsid w:val="00D25DAA"/>
    <w:rsid w:val="00D25EA1"/>
    <w:rsid w:val="00D25FC8"/>
    <w:rsid w:val="00D26036"/>
    <w:rsid w:val="00D26230"/>
    <w:rsid w:val="00D264C7"/>
    <w:rsid w:val="00D26811"/>
    <w:rsid w:val="00D26879"/>
    <w:rsid w:val="00D26AC3"/>
    <w:rsid w:val="00D26AC9"/>
    <w:rsid w:val="00D26B53"/>
    <w:rsid w:val="00D26C0D"/>
    <w:rsid w:val="00D26CBB"/>
    <w:rsid w:val="00D26D63"/>
    <w:rsid w:val="00D26DC3"/>
    <w:rsid w:val="00D26ED9"/>
    <w:rsid w:val="00D26F05"/>
    <w:rsid w:val="00D26F75"/>
    <w:rsid w:val="00D26FEC"/>
    <w:rsid w:val="00D271C1"/>
    <w:rsid w:val="00D271F0"/>
    <w:rsid w:val="00D2759B"/>
    <w:rsid w:val="00D27A7C"/>
    <w:rsid w:val="00D27A89"/>
    <w:rsid w:val="00D27EDF"/>
    <w:rsid w:val="00D27EE9"/>
    <w:rsid w:val="00D30089"/>
    <w:rsid w:val="00D300B0"/>
    <w:rsid w:val="00D301BA"/>
    <w:rsid w:val="00D30216"/>
    <w:rsid w:val="00D30399"/>
    <w:rsid w:val="00D304C3"/>
    <w:rsid w:val="00D304E9"/>
    <w:rsid w:val="00D305EF"/>
    <w:rsid w:val="00D3094B"/>
    <w:rsid w:val="00D309FD"/>
    <w:rsid w:val="00D30A12"/>
    <w:rsid w:val="00D30F72"/>
    <w:rsid w:val="00D310A6"/>
    <w:rsid w:val="00D318DD"/>
    <w:rsid w:val="00D319B7"/>
    <w:rsid w:val="00D31BAF"/>
    <w:rsid w:val="00D31BB7"/>
    <w:rsid w:val="00D31C5D"/>
    <w:rsid w:val="00D31D64"/>
    <w:rsid w:val="00D32035"/>
    <w:rsid w:val="00D32059"/>
    <w:rsid w:val="00D320AD"/>
    <w:rsid w:val="00D32284"/>
    <w:rsid w:val="00D322B0"/>
    <w:rsid w:val="00D324CC"/>
    <w:rsid w:val="00D329EA"/>
    <w:rsid w:val="00D32BDA"/>
    <w:rsid w:val="00D32F32"/>
    <w:rsid w:val="00D332F3"/>
    <w:rsid w:val="00D3351F"/>
    <w:rsid w:val="00D33616"/>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6FD5"/>
    <w:rsid w:val="00D37204"/>
    <w:rsid w:val="00D3727B"/>
    <w:rsid w:val="00D37585"/>
    <w:rsid w:val="00D375DB"/>
    <w:rsid w:val="00D379CE"/>
    <w:rsid w:val="00D379FB"/>
    <w:rsid w:val="00D37C39"/>
    <w:rsid w:val="00D37DC4"/>
    <w:rsid w:val="00D37F51"/>
    <w:rsid w:val="00D40004"/>
    <w:rsid w:val="00D4022A"/>
    <w:rsid w:val="00D406D5"/>
    <w:rsid w:val="00D4078B"/>
    <w:rsid w:val="00D40835"/>
    <w:rsid w:val="00D40A6C"/>
    <w:rsid w:val="00D40CD5"/>
    <w:rsid w:val="00D41008"/>
    <w:rsid w:val="00D41215"/>
    <w:rsid w:val="00D4132A"/>
    <w:rsid w:val="00D41349"/>
    <w:rsid w:val="00D41406"/>
    <w:rsid w:val="00D41522"/>
    <w:rsid w:val="00D41639"/>
    <w:rsid w:val="00D417EC"/>
    <w:rsid w:val="00D41910"/>
    <w:rsid w:val="00D41915"/>
    <w:rsid w:val="00D41A12"/>
    <w:rsid w:val="00D41B1C"/>
    <w:rsid w:val="00D42060"/>
    <w:rsid w:val="00D4261F"/>
    <w:rsid w:val="00D427CF"/>
    <w:rsid w:val="00D429FA"/>
    <w:rsid w:val="00D42DE5"/>
    <w:rsid w:val="00D42FEA"/>
    <w:rsid w:val="00D430DB"/>
    <w:rsid w:val="00D433D2"/>
    <w:rsid w:val="00D4354D"/>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D82"/>
    <w:rsid w:val="00D46EBB"/>
    <w:rsid w:val="00D470C6"/>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B9D"/>
    <w:rsid w:val="00D50C12"/>
    <w:rsid w:val="00D50C86"/>
    <w:rsid w:val="00D510C0"/>
    <w:rsid w:val="00D51338"/>
    <w:rsid w:val="00D51366"/>
    <w:rsid w:val="00D51749"/>
    <w:rsid w:val="00D5189A"/>
    <w:rsid w:val="00D51B86"/>
    <w:rsid w:val="00D51BC1"/>
    <w:rsid w:val="00D51CE1"/>
    <w:rsid w:val="00D51F03"/>
    <w:rsid w:val="00D5210E"/>
    <w:rsid w:val="00D52D08"/>
    <w:rsid w:val="00D52F52"/>
    <w:rsid w:val="00D52FB9"/>
    <w:rsid w:val="00D53081"/>
    <w:rsid w:val="00D53232"/>
    <w:rsid w:val="00D533DF"/>
    <w:rsid w:val="00D5380E"/>
    <w:rsid w:val="00D538D0"/>
    <w:rsid w:val="00D53A97"/>
    <w:rsid w:val="00D53AA0"/>
    <w:rsid w:val="00D53B68"/>
    <w:rsid w:val="00D53BD9"/>
    <w:rsid w:val="00D541DB"/>
    <w:rsid w:val="00D54333"/>
    <w:rsid w:val="00D543AD"/>
    <w:rsid w:val="00D5449C"/>
    <w:rsid w:val="00D548AC"/>
    <w:rsid w:val="00D5490B"/>
    <w:rsid w:val="00D54A3A"/>
    <w:rsid w:val="00D54A6F"/>
    <w:rsid w:val="00D54AD5"/>
    <w:rsid w:val="00D54C22"/>
    <w:rsid w:val="00D54C79"/>
    <w:rsid w:val="00D54E4B"/>
    <w:rsid w:val="00D54E63"/>
    <w:rsid w:val="00D554B3"/>
    <w:rsid w:val="00D55AE6"/>
    <w:rsid w:val="00D55C83"/>
    <w:rsid w:val="00D55D88"/>
    <w:rsid w:val="00D55EBC"/>
    <w:rsid w:val="00D56148"/>
    <w:rsid w:val="00D5617F"/>
    <w:rsid w:val="00D561DC"/>
    <w:rsid w:val="00D56248"/>
    <w:rsid w:val="00D563AB"/>
    <w:rsid w:val="00D564E3"/>
    <w:rsid w:val="00D566BD"/>
    <w:rsid w:val="00D567C1"/>
    <w:rsid w:val="00D568C7"/>
    <w:rsid w:val="00D569D6"/>
    <w:rsid w:val="00D56AB8"/>
    <w:rsid w:val="00D56EE7"/>
    <w:rsid w:val="00D57021"/>
    <w:rsid w:val="00D573E2"/>
    <w:rsid w:val="00D575B1"/>
    <w:rsid w:val="00D575E0"/>
    <w:rsid w:val="00D57751"/>
    <w:rsid w:val="00D5790C"/>
    <w:rsid w:val="00D579BE"/>
    <w:rsid w:val="00D57B6C"/>
    <w:rsid w:val="00D57B6D"/>
    <w:rsid w:val="00D602EF"/>
    <w:rsid w:val="00D60318"/>
    <w:rsid w:val="00D604FA"/>
    <w:rsid w:val="00D6061F"/>
    <w:rsid w:val="00D60694"/>
    <w:rsid w:val="00D607AA"/>
    <w:rsid w:val="00D60A75"/>
    <w:rsid w:val="00D60D1C"/>
    <w:rsid w:val="00D60DC4"/>
    <w:rsid w:val="00D615ED"/>
    <w:rsid w:val="00D616BB"/>
    <w:rsid w:val="00D61915"/>
    <w:rsid w:val="00D6196C"/>
    <w:rsid w:val="00D61C14"/>
    <w:rsid w:val="00D61C8A"/>
    <w:rsid w:val="00D61CDE"/>
    <w:rsid w:val="00D61D77"/>
    <w:rsid w:val="00D61E61"/>
    <w:rsid w:val="00D61EA1"/>
    <w:rsid w:val="00D62064"/>
    <w:rsid w:val="00D620D0"/>
    <w:rsid w:val="00D62439"/>
    <w:rsid w:val="00D62582"/>
    <w:rsid w:val="00D62733"/>
    <w:rsid w:val="00D62CE2"/>
    <w:rsid w:val="00D62D0A"/>
    <w:rsid w:val="00D62E24"/>
    <w:rsid w:val="00D62E3C"/>
    <w:rsid w:val="00D62E8C"/>
    <w:rsid w:val="00D63597"/>
    <w:rsid w:val="00D63A22"/>
    <w:rsid w:val="00D63B1A"/>
    <w:rsid w:val="00D63BD7"/>
    <w:rsid w:val="00D63C6C"/>
    <w:rsid w:val="00D63E3B"/>
    <w:rsid w:val="00D63E66"/>
    <w:rsid w:val="00D63F81"/>
    <w:rsid w:val="00D6443E"/>
    <w:rsid w:val="00D64472"/>
    <w:rsid w:val="00D646C0"/>
    <w:rsid w:val="00D64701"/>
    <w:rsid w:val="00D649BB"/>
    <w:rsid w:val="00D64DFD"/>
    <w:rsid w:val="00D64EDA"/>
    <w:rsid w:val="00D650BB"/>
    <w:rsid w:val="00D653DA"/>
    <w:rsid w:val="00D654B8"/>
    <w:rsid w:val="00D65876"/>
    <w:rsid w:val="00D65B35"/>
    <w:rsid w:val="00D65C98"/>
    <w:rsid w:val="00D65E19"/>
    <w:rsid w:val="00D6619C"/>
    <w:rsid w:val="00D666D0"/>
    <w:rsid w:val="00D6682C"/>
    <w:rsid w:val="00D6712F"/>
    <w:rsid w:val="00D67890"/>
    <w:rsid w:val="00D67A7E"/>
    <w:rsid w:val="00D67BEC"/>
    <w:rsid w:val="00D67CF3"/>
    <w:rsid w:val="00D67EC7"/>
    <w:rsid w:val="00D70159"/>
    <w:rsid w:val="00D7045C"/>
    <w:rsid w:val="00D70520"/>
    <w:rsid w:val="00D70627"/>
    <w:rsid w:val="00D70683"/>
    <w:rsid w:val="00D706E6"/>
    <w:rsid w:val="00D7083B"/>
    <w:rsid w:val="00D709C6"/>
    <w:rsid w:val="00D70B9C"/>
    <w:rsid w:val="00D70E72"/>
    <w:rsid w:val="00D70FD1"/>
    <w:rsid w:val="00D711B4"/>
    <w:rsid w:val="00D7147E"/>
    <w:rsid w:val="00D7156B"/>
    <w:rsid w:val="00D7181F"/>
    <w:rsid w:val="00D718F8"/>
    <w:rsid w:val="00D71978"/>
    <w:rsid w:val="00D71D0C"/>
    <w:rsid w:val="00D72111"/>
    <w:rsid w:val="00D7222E"/>
    <w:rsid w:val="00D72338"/>
    <w:rsid w:val="00D723CD"/>
    <w:rsid w:val="00D72687"/>
    <w:rsid w:val="00D726A4"/>
    <w:rsid w:val="00D7286F"/>
    <w:rsid w:val="00D72B05"/>
    <w:rsid w:val="00D72B42"/>
    <w:rsid w:val="00D72BC8"/>
    <w:rsid w:val="00D72C1F"/>
    <w:rsid w:val="00D72CAF"/>
    <w:rsid w:val="00D72D2E"/>
    <w:rsid w:val="00D72DD9"/>
    <w:rsid w:val="00D72E71"/>
    <w:rsid w:val="00D732B7"/>
    <w:rsid w:val="00D732DF"/>
    <w:rsid w:val="00D734D1"/>
    <w:rsid w:val="00D73584"/>
    <w:rsid w:val="00D739E3"/>
    <w:rsid w:val="00D73BC6"/>
    <w:rsid w:val="00D73C63"/>
    <w:rsid w:val="00D73CEF"/>
    <w:rsid w:val="00D73F29"/>
    <w:rsid w:val="00D73F6B"/>
    <w:rsid w:val="00D74091"/>
    <w:rsid w:val="00D741EB"/>
    <w:rsid w:val="00D74323"/>
    <w:rsid w:val="00D74443"/>
    <w:rsid w:val="00D74499"/>
    <w:rsid w:val="00D745A0"/>
    <w:rsid w:val="00D745B1"/>
    <w:rsid w:val="00D74951"/>
    <w:rsid w:val="00D74AC9"/>
    <w:rsid w:val="00D74D2E"/>
    <w:rsid w:val="00D7513A"/>
    <w:rsid w:val="00D75144"/>
    <w:rsid w:val="00D7523F"/>
    <w:rsid w:val="00D753E2"/>
    <w:rsid w:val="00D75485"/>
    <w:rsid w:val="00D755AF"/>
    <w:rsid w:val="00D75750"/>
    <w:rsid w:val="00D75791"/>
    <w:rsid w:val="00D75793"/>
    <w:rsid w:val="00D758A7"/>
    <w:rsid w:val="00D75A75"/>
    <w:rsid w:val="00D76109"/>
    <w:rsid w:val="00D7619D"/>
    <w:rsid w:val="00D76220"/>
    <w:rsid w:val="00D764D3"/>
    <w:rsid w:val="00D766CE"/>
    <w:rsid w:val="00D769EF"/>
    <w:rsid w:val="00D76AFC"/>
    <w:rsid w:val="00D76B68"/>
    <w:rsid w:val="00D76F3B"/>
    <w:rsid w:val="00D77590"/>
    <w:rsid w:val="00D77A81"/>
    <w:rsid w:val="00D77A8A"/>
    <w:rsid w:val="00D77C9A"/>
    <w:rsid w:val="00D77EDD"/>
    <w:rsid w:val="00D77F62"/>
    <w:rsid w:val="00D8017B"/>
    <w:rsid w:val="00D80274"/>
    <w:rsid w:val="00D8028B"/>
    <w:rsid w:val="00D8030C"/>
    <w:rsid w:val="00D80412"/>
    <w:rsid w:val="00D804B1"/>
    <w:rsid w:val="00D80508"/>
    <w:rsid w:val="00D807A5"/>
    <w:rsid w:val="00D808E6"/>
    <w:rsid w:val="00D80925"/>
    <w:rsid w:val="00D80A73"/>
    <w:rsid w:val="00D80D9C"/>
    <w:rsid w:val="00D80DBF"/>
    <w:rsid w:val="00D80E7F"/>
    <w:rsid w:val="00D80F82"/>
    <w:rsid w:val="00D81302"/>
    <w:rsid w:val="00D81367"/>
    <w:rsid w:val="00D8169F"/>
    <w:rsid w:val="00D816E1"/>
    <w:rsid w:val="00D817AF"/>
    <w:rsid w:val="00D818B0"/>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8EF"/>
    <w:rsid w:val="00D83FC2"/>
    <w:rsid w:val="00D843BE"/>
    <w:rsid w:val="00D84860"/>
    <w:rsid w:val="00D84A7D"/>
    <w:rsid w:val="00D84B18"/>
    <w:rsid w:val="00D84CD5"/>
    <w:rsid w:val="00D84D5E"/>
    <w:rsid w:val="00D8518B"/>
    <w:rsid w:val="00D85287"/>
    <w:rsid w:val="00D853D5"/>
    <w:rsid w:val="00D85460"/>
    <w:rsid w:val="00D855FE"/>
    <w:rsid w:val="00D85866"/>
    <w:rsid w:val="00D8599D"/>
    <w:rsid w:val="00D85A7F"/>
    <w:rsid w:val="00D85B95"/>
    <w:rsid w:val="00D85C85"/>
    <w:rsid w:val="00D85FD2"/>
    <w:rsid w:val="00D86196"/>
    <w:rsid w:val="00D861F1"/>
    <w:rsid w:val="00D86254"/>
    <w:rsid w:val="00D86273"/>
    <w:rsid w:val="00D8628D"/>
    <w:rsid w:val="00D86772"/>
    <w:rsid w:val="00D869B9"/>
    <w:rsid w:val="00D86A6C"/>
    <w:rsid w:val="00D86B9D"/>
    <w:rsid w:val="00D86ED8"/>
    <w:rsid w:val="00D86EFD"/>
    <w:rsid w:val="00D86F68"/>
    <w:rsid w:val="00D8718A"/>
    <w:rsid w:val="00D871A8"/>
    <w:rsid w:val="00D8727F"/>
    <w:rsid w:val="00D87304"/>
    <w:rsid w:val="00D874DF"/>
    <w:rsid w:val="00D87524"/>
    <w:rsid w:val="00D876EC"/>
    <w:rsid w:val="00D8777E"/>
    <w:rsid w:val="00D8790F"/>
    <w:rsid w:val="00D87B1F"/>
    <w:rsid w:val="00D87B29"/>
    <w:rsid w:val="00D87BFF"/>
    <w:rsid w:val="00D87D48"/>
    <w:rsid w:val="00D87D91"/>
    <w:rsid w:val="00D87EAC"/>
    <w:rsid w:val="00D90041"/>
    <w:rsid w:val="00D90787"/>
    <w:rsid w:val="00D9095A"/>
    <w:rsid w:val="00D90A46"/>
    <w:rsid w:val="00D90AF3"/>
    <w:rsid w:val="00D90C7E"/>
    <w:rsid w:val="00D90CA7"/>
    <w:rsid w:val="00D90F39"/>
    <w:rsid w:val="00D90FE5"/>
    <w:rsid w:val="00D91198"/>
    <w:rsid w:val="00D9191A"/>
    <w:rsid w:val="00D91C03"/>
    <w:rsid w:val="00D91EAE"/>
    <w:rsid w:val="00D91F42"/>
    <w:rsid w:val="00D92494"/>
    <w:rsid w:val="00D925F6"/>
    <w:rsid w:val="00D928F4"/>
    <w:rsid w:val="00D92919"/>
    <w:rsid w:val="00D92B68"/>
    <w:rsid w:val="00D92C26"/>
    <w:rsid w:val="00D92DA6"/>
    <w:rsid w:val="00D92E5E"/>
    <w:rsid w:val="00D92F13"/>
    <w:rsid w:val="00D9313A"/>
    <w:rsid w:val="00D93215"/>
    <w:rsid w:val="00D932AC"/>
    <w:rsid w:val="00D9344A"/>
    <w:rsid w:val="00D935E4"/>
    <w:rsid w:val="00D93716"/>
    <w:rsid w:val="00D93A7B"/>
    <w:rsid w:val="00D93CB2"/>
    <w:rsid w:val="00D93CF1"/>
    <w:rsid w:val="00D93F13"/>
    <w:rsid w:val="00D940E6"/>
    <w:rsid w:val="00D9415C"/>
    <w:rsid w:val="00D94561"/>
    <w:rsid w:val="00D947DD"/>
    <w:rsid w:val="00D94A4E"/>
    <w:rsid w:val="00D94F3A"/>
    <w:rsid w:val="00D94F4C"/>
    <w:rsid w:val="00D9506C"/>
    <w:rsid w:val="00D9526C"/>
    <w:rsid w:val="00D95280"/>
    <w:rsid w:val="00D952C1"/>
    <w:rsid w:val="00D952F5"/>
    <w:rsid w:val="00D95429"/>
    <w:rsid w:val="00D957DB"/>
    <w:rsid w:val="00D957EC"/>
    <w:rsid w:val="00D95843"/>
    <w:rsid w:val="00D95A22"/>
    <w:rsid w:val="00D95AC1"/>
    <w:rsid w:val="00D96104"/>
    <w:rsid w:val="00D96287"/>
    <w:rsid w:val="00D963D8"/>
    <w:rsid w:val="00D966C9"/>
    <w:rsid w:val="00D96A69"/>
    <w:rsid w:val="00D96B39"/>
    <w:rsid w:val="00D97309"/>
    <w:rsid w:val="00D97357"/>
    <w:rsid w:val="00D973A2"/>
    <w:rsid w:val="00D97403"/>
    <w:rsid w:val="00D9752F"/>
    <w:rsid w:val="00D975EB"/>
    <w:rsid w:val="00D97878"/>
    <w:rsid w:val="00D97CA3"/>
    <w:rsid w:val="00D97EE0"/>
    <w:rsid w:val="00D97EEE"/>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33"/>
    <w:rsid w:val="00DA19EF"/>
    <w:rsid w:val="00DA2319"/>
    <w:rsid w:val="00DA251A"/>
    <w:rsid w:val="00DA2642"/>
    <w:rsid w:val="00DA2862"/>
    <w:rsid w:val="00DA2898"/>
    <w:rsid w:val="00DA2AD8"/>
    <w:rsid w:val="00DA2C21"/>
    <w:rsid w:val="00DA2D5A"/>
    <w:rsid w:val="00DA308A"/>
    <w:rsid w:val="00DA3264"/>
    <w:rsid w:val="00DA339A"/>
    <w:rsid w:val="00DA35A7"/>
    <w:rsid w:val="00DA3695"/>
    <w:rsid w:val="00DA3A5D"/>
    <w:rsid w:val="00DA3AA1"/>
    <w:rsid w:val="00DA3C14"/>
    <w:rsid w:val="00DA3C5F"/>
    <w:rsid w:val="00DA3C98"/>
    <w:rsid w:val="00DA41AB"/>
    <w:rsid w:val="00DA43A0"/>
    <w:rsid w:val="00DA43F7"/>
    <w:rsid w:val="00DA44F0"/>
    <w:rsid w:val="00DA46F4"/>
    <w:rsid w:val="00DA4922"/>
    <w:rsid w:val="00DA4D0A"/>
    <w:rsid w:val="00DA4E52"/>
    <w:rsid w:val="00DA51A9"/>
    <w:rsid w:val="00DA5323"/>
    <w:rsid w:val="00DA55EA"/>
    <w:rsid w:val="00DA59CA"/>
    <w:rsid w:val="00DA5A2B"/>
    <w:rsid w:val="00DA5B6E"/>
    <w:rsid w:val="00DA5E93"/>
    <w:rsid w:val="00DA5F1C"/>
    <w:rsid w:val="00DA60AD"/>
    <w:rsid w:val="00DA637A"/>
    <w:rsid w:val="00DA6405"/>
    <w:rsid w:val="00DA6521"/>
    <w:rsid w:val="00DA662A"/>
    <w:rsid w:val="00DA676F"/>
    <w:rsid w:val="00DA690F"/>
    <w:rsid w:val="00DA6FA3"/>
    <w:rsid w:val="00DA7019"/>
    <w:rsid w:val="00DA725D"/>
    <w:rsid w:val="00DA73A4"/>
    <w:rsid w:val="00DA758F"/>
    <w:rsid w:val="00DA7602"/>
    <w:rsid w:val="00DA76DB"/>
    <w:rsid w:val="00DA7714"/>
    <w:rsid w:val="00DA77BF"/>
    <w:rsid w:val="00DA77D7"/>
    <w:rsid w:val="00DA7A58"/>
    <w:rsid w:val="00DA7A95"/>
    <w:rsid w:val="00DA7AD4"/>
    <w:rsid w:val="00DA7B1A"/>
    <w:rsid w:val="00DA7DE4"/>
    <w:rsid w:val="00DB01D9"/>
    <w:rsid w:val="00DB0761"/>
    <w:rsid w:val="00DB087B"/>
    <w:rsid w:val="00DB08C6"/>
    <w:rsid w:val="00DB094E"/>
    <w:rsid w:val="00DB0CD6"/>
    <w:rsid w:val="00DB0E20"/>
    <w:rsid w:val="00DB0F67"/>
    <w:rsid w:val="00DB1062"/>
    <w:rsid w:val="00DB146C"/>
    <w:rsid w:val="00DB16D8"/>
    <w:rsid w:val="00DB16F9"/>
    <w:rsid w:val="00DB18FD"/>
    <w:rsid w:val="00DB1971"/>
    <w:rsid w:val="00DB1AD1"/>
    <w:rsid w:val="00DB1FD0"/>
    <w:rsid w:val="00DB1FE0"/>
    <w:rsid w:val="00DB2416"/>
    <w:rsid w:val="00DB26C8"/>
    <w:rsid w:val="00DB2744"/>
    <w:rsid w:val="00DB2A48"/>
    <w:rsid w:val="00DB2B9B"/>
    <w:rsid w:val="00DB2DE7"/>
    <w:rsid w:val="00DB3098"/>
    <w:rsid w:val="00DB3130"/>
    <w:rsid w:val="00DB3440"/>
    <w:rsid w:val="00DB351A"/>
    <w:rsid w:val="00DB35BD"/>
    <w:rsid w:val="00DB3915"/>
    <w:rsid w:val="00DB3A47"/>
    <w:rsid w:val="00DB3FC7"/>
    <w:rsid w:val="00DB40C8"/>
    <w:rsid w:val="00DB444C"/>
    <w:rsid w:val="00DB449C"/>
    <w:rsid w:val="00DB46B1"/>
    <w:rsid w:val="00DB47CB"/>
    <w:rsid w:val="00DB47E8"/>
    <w:rsid w:val="00DB4813"/>
    <w:rsid w:val="00DB4950"/>
    <w:rsid w:val="00DB4DEF"/>
    <w:rsid w:val="00DB4EFE"/>
    <w:rsid w:val="00DB4F7D"/>
    <w:rsid w:val="00DB507E"/>
    <w:rsid w:val="00DB50ED"/>
    <w:rsid w:val="00DB5233"/>
    <w:rsid w:val="00DB531A"/>
    <w:rsid w:val="00DB5380"/>
    <w:rsid w:val="00DB5785"/>
    <w:rsid w:val="00DB5789"/>
    <w:rsid w:val="00DB5B30"/>
    <w:rsid w:val="00DB5B59"/>
    <w:rsid w:val="00DB6284"/>
    <w:rsid w:val="00DB64C0"/>
    <w:rsid w:val="00DB64EE"/>
    <w:rsid w:val="00DB6528"/>
    <w:rsid w:val="00DB6727"/>
    <w:rsid w:val="00DB6761"/>
    <w:rsid w:val="00DB68D5"/>
    <w:rsid w:val="00DB6C17"/>
    <w:rsid w:val="00DB73CD"/>
    <w:rsid w:val="00DB76AD"/>
    <w:rsid w:val="00DB7A38"/>
    <w:rsid w:val="00DB7F83"/>
    <w:rsid w:val="00DC04D3"/>
    <w:rsid w:val="00DC08DD"/>
    <w:rsid w:val="00DC0A03"/>
    <w:rsid w:val="00DC0CBA"/>
    <w:rsid w:val="00DC0EC3"/>
    <w:rsid w:val="00DC0F44"/>
    <w:rsid w:val="00DC0FE6"/>
    <w:rsid w:val="00DC1164"/>
    <w:rsid w:val="00DC1328"/>
    <w:rsid w:val="00DC16B3"/>
    <w:rsid w:val="00DC1890"/>
    <w:rsid w:val="00DC18CE"/>
    <w:rsid w:val="00DC19AE"/>
    <w:rsid w:val="00DC1A3B"/>
    <w:rsid w:val="00DC1ADE"/>
    <w:rsid w:val="00DC1DC6"/>
    <w:rsid w:val="00DC2010"/>
    <w:rsid w:val="00DC222C"/>
    <w:rsid w:val="00DC23E0"/>
    <w:rsid w:val="00DC248C"/>
    <w:rsid w:val="00DC27DF"/>
    <w:rsid w:val="00DC2A83"/>
    <w:rsid w:val="00DC2B3F"/>
    <w:rsid w:val="00DC2B49"/>
    <w:rsid w:val="00DC2BDD"/>
    <w:rsid w:val="00DC2EE1"/>
    <w:rsid w:val="00DC2FF2"/>
    <w:rsid w:val="00DC31F6"/>
    <w:rsid w:val="00DC3243"/>
    <w:rsid w:val="00DC3455"/>
    <w:rsid w:val="00DC366C"/>
    <w:rsid w:val="00DC38E0"/>
    <w:rsid w:val="00DC397B"/>
    <w:rsid w:val="00DC3A98"/>
    <w:rsid w:val="00DC4261"/>
    <w:rsid w:val="00DC46E0"/>
    <w:rsid w:val="00DC47A9"/>
    <w:rsid w:val="00DC47FF"/>
    <w:rsid w:val="00DC4B2C"/>
    <w:rsid w:val="00DC4FB4"/>
    <w:rsid w:val="00DC4FE9"/>
    <w:rsid w:val="00DC520E"/>
    <w:rsid w:val="00DC543F"/>
    <w:rsid w:val="00DC56A3"/>
    <w:rsid w:val="00DC58E6"/>
    <w:rsid w:val="00DC5A59"/>
    <w:rsid w:val="00DC5C03"/>
    <w:rsid w:val="00DC5C15"/>
    <w:rsid w:val="00DC5C9C"/>
    <w:rsid w:val="00DC5D8E"/>
    <w:rsid w:val="00DC5DA5"/>
    <w:rsid w:val="00DC5E13"/>
    <w:rsid w:val="00DC62F6"/>
    <w:rsid w:val="00DC62F8"/>
    <w:rsid w:val="00DC63D3"/>
    <w:rsid w:val="00DC683D"/>
    <w:rsid w:val="00DC696F"/>
    <w:rsid w:val="00DC6A22"/>
    <w:rsid w:val="00DC6A5A"/>
    <w:rsid w:val="00DC6B04"/>
    <w:rsid w:val="00DC6B50"/>
    <w:rsid w:val="00DC6DD0"/>
    <w:rsid w:val="00DC7011"/>
    <w:rsid w:val="00DC7041"/>
    <w:rsid w:val="00DC70C2"/>
    <w:rsid w:val="00DC71A6"/>
    <w:rsid w:val="00DC71DC"/>
    <w:rsid w:val="00DC7C02"/>
    <w:rsid w:val="00DC7C73"/>
    <w:rsid w:val="00DC7C91"/>
    <w:rsid w:val="00DC7E54"/>
    <w:rsid w:val="00DD01E5"/>
    <w:rsid w:val="00DD02EC"/>
    <w:rsid w:val="00DD0416"/>
    <w:rsid w:val="00DD04E4"/>
    <w:rsid w:val="00DD0A3A"/>
    <w:rsid w:val="00DD0A4A"/>
    <w:rsid w:val="00DD0B40"/>
    <w:rsid w:val="00DD0B6E"/>
    <w:rsid w:val="00DD0CD6"/>
    <w:rsid w:val="00DD1321"/>
    <w:rsid w:val="00DD1C29"/>
    <w:rsid w:val="00DD1C7B"/>
    <w:rsid w:val="00DD208B"/>
    <w:rsid w:val="00DD2219"/>
    <w:rsid w:val="00DD229E"/>
    <w:rsid w:val="00DD2377"/>
    <w:rsid w:val="00DD2460"/>
    <w:rsid w:val="00DD246B"/>
    <w:rsid w:val="00DD2A32"/>
    <w:rsid w:val="00DD2AFE"/>
    <w:rsid w:val="00DD2B36"/>
    <w:rsid w:val="00DD2C53"/>
    <w:rsid w:val="00DD2CB8"/>
    <w:rsid w:val="00DD2E17"/>
    <w:rsid w:val="00DD2FF4"/>
    <w:rsid w:val="00DD3184"/>
    <w:rsid w:val="00DD3717"/>
    <w:rsid w:val="00DD3A74"/>
    <w:rsid w:val="00DD3A85"/>
    <w:rsid w:val="00DD3AB0"/>
    <w:rsid w:val="00DD3AC3"/>
    <w:rsid w:val="00DD3C41"/>
    <w:rsid w:val="00DD3C7A"/>
    <w:rsid w:val="00DD3DCB"/>
    <w:rsid w:val="00DD3E8A"/>
    <w:rsid w:val="00DD3EE3"/>
    <w:rsid w:val="00DD42DE"/>
    <w:rsid w:val="00DD432D"/>
    <w:rsid w:val="00DD4645"/>
    <w:rsid w:val="00DD46D2"/>
    <w:rsid w:val="00DD47E0"/>
    <w:rsid w:val="00DD4A34"/>
    <w:rsid w:val="00DD4BEB"/>
    <w:rsid w:val="00DD4DD0"/>
    <w:rsid w:val="00DD5034"/>
    <w:rsid w:val="00DD5042"/>
    <w:rsid w:val="00DD507E"/>
    <w:rsid w:val="00DD53BB"/>
    <w:rsid w:val="00DD546B"/>
    <w:rsid w:val="00DD55E0"/>
    <w:rsid w:val="00DD572D"/>
    <w:rsid w:val="00DD58AE"/>
    <w:rsid w:val="00DD5A71"/>
    <w:rsid w:val="00DD5BF0"/>
    <w:rsid w:val="00DD5F73"/>
    <w:rsid w:val="00DD603D"/>
    <w:rsid w:val="00DD610C"/>
    <w:rsid w:val="00DD61E9"/>
    <w:rsid w:val="00DD62A3"/>
    <w:rsid w:val="00DD656C"/>
    <w:rsid w:val="00DD6863"/>
    <w:rsid w:val="00DD693B"/>
    <w:rsid w:val="00DD6C11"/>
    <w:rsid w:val="00DD6C6D"/>
    <w:rsid w:val="00DD703A"/>
    <w:rsid w:val="00DD70BA"/>
    <w:rsid w:val="00DD74E7"/>
    <w:rsid w:val="00DD74E9"/>
    <w:rsid w:val="00DD757E"/>
    <w:rsid w:val="00DD75DD"/>
    <w:rsid w:val="00DD75F5"/>
    <w:rsid w:val="00DD78CA"/>
    <w:rsid w:val="00DD7A75"/>
    <w:rsid w:val="00DD7E3B"/>
    <w:rsid w:val="00DD7FE6"/>
    <w:rsid w:val="00DE0344"/>
    <w:rsid w:val="00DE05A9"/>
    <w:rsid w:val="00DE0C19"/>
    <w:rsid w:val="00DE0D40"/>
    <w:rsid w:val="00DE0F90"/>
    <w:rsid w:val="00DE1317"/>
    <w:rsid w:val="00DE16C2"/>
    <w:rsid w:val="00DE1835"/>
    <w:rsid w:val="00DE186A"/>
    <w:rsid w:val="00DE1ADB"/>
    <w:rsid w:val="00DE1D38"/>
    <w:rsid w:val="00DE1ED6"/>
    <w:rsid w:val="00DE1F0D"/>
    <w:rsid w:val="00DE1FBC"/>
    <w:rsid w:val="00DE20BB"/>
    <w:rsid w:val="00DE22B5"/>
    <w:rsid w:val="00DE245C"/>
    <w:rsid w:val="00DE257E"/>
    <w:rsid w:val="00DE259A"/>
    <w:rsid w:val="00DE266E"/>
    <w:rsid w:val="00DE286A"/>
    <w:rsid w:val="00DE2CC7"/>
    <w:rsid w:val="00DE3035"/>
    <w:rsid w:val="00DE308F"/>
    <w:rsid w:val="00DE3309"/>
    <w:rsid w:val="00DE335D"/>
    <w:rsid w:val="00DE3513"/>
    <w:rsid w:val="00DE3983"/>
    <w:rsid w:val="00DE3B3C"/>
    <w:rsid w:val="00DE3B8F"/>
    <w:rsid w:val="00DE3C97"/>
    <w:rsid w:val="00DE3DBB"/>
    <w:rsid w:val="00DE3DC5"/>
    <w:rsid w:val="00DE4007"/>
    <w:rsid w:val="00DE41ED"/>
    <w:rsid w:val="00DE423D"/>
    <w:rsid w:val="00DE45D2"/>
    <w:rsid w:val="00DE46AC"/>
    <w:rsid w:val="00DE4829"/>
    <w:rsid w:val="00DE49DB"/>
    <w:rsid w:val="00DE4BD4"/>
    <w:rsid w:val="00DE4DB4"/>
    <w:rsid w:val="00DE5046"/>
    <w:rsid w:val="00DE50E6"/>
    <w:rsid w:val="00DE534C"/>
    <w:rsid w:val="00DE57F3"/>
    <w:rsid w:val="00DE588C"/>
    <w:rsid w:val="00DE5A6D"/>
    <w:rsid w:val="00DE5B89"/>
    <w:rsid w:val="00DE5BF4"/>
    <w:rsid w:val="00DE5C90"/>
    <w:rsid w:val="00DE5E46"/>
    <w:rsid w:val="00DE5F92"/>
    <w:rsid w:val="00DE605C"/>
    <w:rsid w:val="00DE60BE"/>
    <w:rsid w:val="00DE60CE"/>
    <w:rsid w:val="00DE6586"/>
    <w:rsid w:val="00DE66A9"/>
    <w:rsid w:val="00DE6A0B"/>
    <w:rsid w:val="00DE6BBD"/>
    <w:rsid w:val="00DE713E"/>
    <w:rsid w:val="00DE76B0"/>
    <w:rsid w:val="00DE7A9E"/>
    <w:rsid w:val="00DE7B66"/>
    <w:rsid w:val="00DE7C4E"/>
    <w:rsid w:val="00DE7C8E"/>
    <w:rsid w:val="00DF0159"/>
    <w:rsid w:val="00DF01BB"/>
    <w:rsid w:val="00DF02BB"/>
    <w:rsid w:val="00DF03AE"/>
    <w:rsid w:val="00DF04B5"/>
    <w:rsid w:val="00DF062B"/>
    <w:rsid w:val="00DF0718"/>
    <w:rsid w:val="00DF08B3"/>
    <w:rsid w:val="00DF0AB3"/>
    <w:rsid w:val="00DF0D59"/>
    <w:rsid w:val="00DF0DFE"/>
    <w:rsid w:val="00DF0E5B"/>
    <w:rsid w:val="00DF0E63"/>
    <w:rsid w:val="00DF11BA"/>
    <w:rsid w:val="00DF1303"/>
    <w:rsid w:val="00DF143C"/>
    <w:rsid w:val="00DF1559"/>
    <w:rsid w:val="00DF192B"/>
    <w:rsid w:val="00DF1A0C"/>
    <w:rsid w:val="00DF1B3E"/>
    <w:rsid w:val="00DF1BA7"/>
    <w:rsid w:val="00DF1E1C"/>
    <w:rsid w:val="00DF2181"/>
    <w:rsid w:val="00DF247E"/>
    <w:rsid w:val="00DF2800"/>
    <w:rsid w:val="00DF2920"/>
    <w:rsid w:val="00DF2B08"/>
    <w:rsid w:val="00DF2BC6"/>
    <w:rsid w:val="00DF2DC3"/>
    <w:rsid w:val="00DF3190"/>
    <w:rsid w:val="00DF373E"/>
    <w:rsid w:val="00DF374D"/>
    <w:rsid w:val="00DF384D"/>
    <w:rsid w:val="00DF3C1F"/>
    <w:rsid w:val="00DF3CE2"/>
    <w:rsid w:val="00DF3F49"/>
    <w:rsid w:val="00DF40F2"/>
    <w:rsid w:val="00DF42E0"/>
    <w:rsid w:val="00DF44CC"/>
    <w:rsid w:val="00DF48A8"/>
    <w:rsid w:val="00DF4B42"/>
    <w:rsid w:val="00DF4BBD"/>
    <w:rsid w:val="00DF51BA"/>
    <w:rsid w:val="00DF550C"/>
    <w:rsid w:val="00DF568F"/>
    <w:rsid w:val="00DF57A2"/>
    <w:rsid w:val="00DF57FF"/>
    <w:rsid w:val="00DF59B7"/>
    <w:rsid w:val="00DF5A00"/>
    <w:rsid w:val="00DF5DD1"/>
    <w:rsid w:val="00DF5E4B"/>
    <w:rsid w:val="00DF6285"/>
    <w:rsid w:val="00DF6777"/>
    <w:rsid w:val="00DF6828"/>
    <w:rsid w:val="00DF6CD2"/>
    <w:rsid w:val="00DF6D84"/>
    <w:rsid w:val="00DF71A1"/>
    <w:rsid w:val="00DF7232"/>
    <w:rsid w:val="00DF7288"/>
    <w:rsid w:val="00DF732F"/>
    <w:rsid w:val="00DF747F"/>
    <w:rsid w:val="00DF74EE"/>
    <w:rsid w:val="00DF777C"/>
    <w:rsid w:val="00DF78C8"/>
    <w:rsid w:val="00DF7D0E"/>
    <w:rsid w:val="00DF7E51"/>
    <w:rsid w:val="00DF7ED2"/>
    <w:rsid w:val="00E00090"/>
    <w:rsid w:val="00E000F0"/>
    <w:rsid w:val="00E004E5"/>
    <w:rsid w:val="00E008E0"/>
    <w:rsid w:val="00E00AC0"/>
    <w:rsid w:val="00E00B8D"/>
    <w:rsid w:val="00E00CC3"/>
    <w:rsid w:val="00E00DCF"/>
    <w:rsid w:val="00E010C4"/>
    <w:rsid w:val="00E011A4"/>
    <w:rsid w:val="00E01223"/>
    <w:rsid w:val="00E01280"/>
    <w:rsid w:val="00E01334"/>
    <w:rsid w:val="00E0135A"/>
    <w:rsid w:val="00E01B64"/>
    <w:rsid w:val="00E01C69"/>
    <w:rsid w:val="00E01D24"/>
    <w:rsid w:val="00E02439"/>
    <w:rsid w:val="00E0247E"/>
    <w:rsid w:val="00E026C5"/>
    <w:rsid w:val="00E027DA"/>
    <w:rsid w:val="00E02820"/>
    <w:rsid w:val="00E02D44"/>
    <w:rsid w:val="00E02DDE"/>
    <w:rsid w:val="00E03059"/>
    <w:rsid w:val="00E0315B"/>
    <w:rsid w:val="00E032F5"/>
    <w:rsid w:val="00E03353"/>
    <w:rsid w:val="00E03756"/>
    <w:rsid w:val="00E0381C"/>
    <w:rsid w:val="00E03849"/>
    <w:rsid w:val="00E03996"/>
    <w:rsid w:val="00E03ABE"/>
    <w:rsid w:val="00E03CCF"/>
    <w:rsid w:val="00E03DF3"/>
    <w:rsid w:val="00E03FAC"/>
    <w:rsid w:val="00E0427E"/>
    <w:rsid w:val="00E044B2"/>
    <w:rsid w:val="00E0463E"/>
    <w:rsid w:val="00E04778"/>
    <w:rsid w:val="00E0483B"/>
    <w:rsid w:val="00E04A99"/>
    <w:rsid w:val="00E04AFC"/>
    <w:rsid w:val="00E04E59"/>
    <w:rsid w:val="00E04E5D"/>
    <w:rsid w:val="00E04F40"/>
    <w:rsid w:val="00E05396"/>
    <w:rsid w:val="00E05688"/>
    <w:rsid w:val="00E0576C"/>
    <w:rsid w:val="00E0584F"/>
    <w:rsid w:val="00E05AD3"/>
    <w:rsid w:val="00E05AFB"/>
    <w:rsid w:val="00E05CAD"/>
    <w:rsid w:val="00E05EB8"/>
    <w:rsid w:val="00E060D0"/>
    <w:rsid w:val="00E06268"/>
    <w:rsid w:val="00E06AB1"/>
    <w:rsid w:val="00E06AF5"/>
    <w:rsid w:val="00E06B66"/>
    <w:rsid w:val="00E06C8A"/>
    <w:rsid w:val="00E06CEC"/>
    <w:rsid w:val="00E06D3D"/>
    <w:rsid w:val="00E06E26"/>
    <w:rsid w:val="00E0726C"/>
    <w:rsid w:val="00E074BE"/>
    <w:rsid w:val="00E07532"/>
    <w:rsid w:val="00E075A6"/>
    <w:rsid w:val="00E075D1"/>
    <w:rsid w:val="00E078C4"/>
    <w:rsid w:val="00E07A04"/>
    <w:rsid w:val="00E07B49"/>
    <w:rsid w:val="00E07DE8"/>
    <w:rsid w:val="00E10065"/>
    <w:rsid w:val="00E1011C"/>
    <w:rsid w:val="00E10251"/>
    <w:rsid w:val="00E1046D"/>
    <w:rsid w:val="00E1060C"/>
    <w:rsid w:val="00E1075C"/>
    <w:rsid w:val="00E107EB"/>
    <w:rsid w:val="00E1091B"/>
    <w:rsid w:val="00E1092A"/>
    <w:rsid w:val="00E10A9B"/>
    <w:rsid w:val="00E10B10"/>
    <w:rsid w:val="00E10C7F"/>
    <w:rsid w:val="00E10D40"/>
    <w:rsid w:val="00E11110"/>
    <w:rsid w:val="00E112E8"/>
    <w:rsid w:val="00E11489"/>
    <w:rsid w:val="00E114EE"/>
    <w:rsid w:val="00E11788"/>
    <w:rsid w:val="00E11825"/>
    <w:rsid w:val="00E119F2"/>
    <w:rsid w:val="00E11AD8"/>
    <w:rsid w:val="00E11BB3"/>
    <w:rsid w:val="00E11BBF"/>
    <w:rsid w:val="00E11CF7"/>
    <w:rsid w:val="00E11E0B"/>
    <w:rsid w:val="00E12055"/>
    <w:rsid w:val="00E12224"/>
    <w:rsid w:val="00E12402"/>
    <w:rsid w:val="00E126CF"/>
    <w:rsid w:val="00E126DC"/>
    <w:rsid w:val="00E12BA6"/>
    <w:rsid w:val="00E132F0"/>
    <w:rsid w:val="00E1339E"/>
    <w:rsid w:val="00E133CF"/>
    <w:rsid w:val="00E13527"/>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36B"/>
    <w:rsid w:val="00E1576F"/>
    <w:rsid w:val="00E15893"/>
    <w:rsid w:val="00E15A1C"/>
    <w:rsid w:val="00E15A60"/>
    <w:rsid w:val="00E15C5A"/>
    <w:rsid w:val="00E16349"/>
    <w:rsid w:val="00E16364"/>
    <w:rsid w:val="00E1650E"/>
    <w:rsid w:val="00E1683E"/>
    <w:rsid w:val="00E16CE6"/>
    <w:rsid w:val="00E16D35"/>
    <w:rsid w:val="00E16D75"/>
    <w:rsid w:val="00E16DDD"/>
    <w:rsid w:val="00E171DB"/>
    <w:rsid w:val="00E173D7"/>
    <w:rsid w:val="00E176ED"/>
    <w:rsid w:val="00E177F8"/>
    <w:rsid w:val="00E178D3"/>
    <w:rsid w:val="00E1793B"/>
    <w:rsid w:val="00E17B1A"/>
    <w:rsid w:val="00E17BC3"/>
    <w:rsid w:val="00E17C29"/>
    <w:rsid w:val="00E2019B"/>
    <w:rsid w:val="00E20394"/>
    <w:rsid w:val="00E206FF"/>
    <w:rsid w:val="00E209FC"/>
    <w:rsid w:val="00E20C1D"/>
    <w:rsid w:val="00E21110"/>
    <w:rsid w:val="00E211F6"/>
    <w:rsid w:val="00E212E9"/>
    <w:rsid w:val="00E21305"/>
    <w:rsid w:val="00E21325"/>
    <w:rsid w:val="00E214D4"/>
    <w:rsid w:val="00E21526"/>
    <w:rsid w:val="00E21575"/>
    <w:rsid w:val="00E219CB"/>
    <w:rsid w:val="00E21AAE"/>
    <w:rsid w:val="00E21B6B"/>
    <w:rsid w:val="00E21C3B"/>
    <w:rsid w:val="00E21E96"/>
    <w:rsid w:val="00E2202E"/>
    <w:rsid w:val="00E22086"/>
    <w:rsid w:val="00E2214A"/>
    <w:rsid w:val="00E2243E"/>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9E1"/>
    <w:rsid w:val="00E24A28"/>
    <w:rsid w:val="00E24EE9"/>
    <w:rsid w:val="00E24FB8"/>
    <w:rsid w:val="00E24FC1"/>
    <w:rsid w:val="00E2504B"/>
    <w:rsid w:val="00E25348"/>
    <w:rsid w:val="00E255E3"/>
    <w:rsid w:val="00E256C3"/>
    <w:rsid w:val="00E256FC"/>
    <w:rsid w:val="00E25742"/>
    <w:rsid w:val="00E25790"/>
    <w:rsid w:val="00E257A7"/>
    <w:rsid w:val="00E25E53"/>
    <w:rsid w:val="00E25EBD"/>
    <w:rsid w:val="00E26303"/>
    <w:rsid w:val="00E263FA"/>
    <w:rsid w:val="00E2653B"/>
    <w:rsid w:val="00E269C5"/>
    <w:rsid w:val="00E26A39"/>
    <w:rsid w:val="00E26B57"/>
    <w:rsid w:val="00E26C6E"/>
    <w:rsid w:val="00E26DB9"/>
    <w:rsid w:val="00E26F0C"/>
    <w:rsid w:val="00E26F95"/>
    <w:rsid w:val="00E27016"/>
    <w:rsid w:val="00E271BB"/>
    <w:rsid w:val="00E27680"/>
    <w:rsid w:val="00E27913"/>
    <w:rsid w:val="00E27B45"/>
    <w:rsid w:val="00E27B7D"/>
    <w:rsid w:val="00E27C79"/>
    <w:rsid w:val="00E27CC7"/>
    <w:rsid w:val="00E301AC"/>
    <w:rsid w:val="00E3030E"/>
    <w:rsid w:val="00E303E8"/>
    <w:rsid w:val="00E30565"/>
    <w:rsid w:val="00E306DD"/>
    <w:rsid w:val="00E30817"/>
    <w:rsid w:val="00E30988"/>
    <w:rsid w:val="00E30A34"/>
    <w:rsid w:val="00E30CAC"/>
    <w:rsid w:val="00E30CAF"/>
    <w:rsid w:val="00E30E7B"/>
    <w:rsid w:val="00E30EE0"/>
    <w:rsid w:val="00E31603"/>
    <w:rsid w:val="00E3199C"/>
    <w:rsid w:val="00E31C2E"/>
    <w:rsid w:val="00E31E88"/>
    <w:rsid w:val="00E31F13"/>
    <w:rsid w:val="00E32378"/>
    <w:rsid w:val="00E32470"/>
    <w:rsid w:val="00E324AD"/>
    <w:rsid w:val="00E325F7"/>
    <w:rsid w:val="00E32B2C"/>
    <w:rsid w:val="00E32EB8"/>
    <w:rsid w:val="00E33150"/>
    <w:rsid w:val="00E3348A"/>
    <w:rsid w:val="00E33696"/>
    <w:rsid w:val="00E3395C"/>
    <w:rsid w:val="00E33A22"/>
    <w:rsid w:val="00E33A32"/>
    <w:rsid w:val="00E33A35"/>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C93"/>
    <w:rsid w:val="00E35DDC"/>
    <w:rsid w:val="00E3616E"/>
    <w:rsid w:val="00E36207"/>
    <w:rsid w:val="00E36453"/>
    <w:rsid w:val="00E365E1"/>
    <w:rsid w:val="00E36807"/>
    <w:rsid w:val="00E36A2C"/>
    <w:rsid w:val="00E36B25"/>
    <w:rsid w:val="00E36DD8"/>
    <w:rsid w:val="00E373CA"/>
    <w:rsid w:val="00E373E3"/>
    <w:rsid w:val="00E37C46"/>
    <w:rsid w:val="00E37C5D"/>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5B9"/>
    <w:rsid w:val="00E4184D"/>
    <w:rsid w:val="00E41BFC"/>
    <w:rsid w:val="00E41C5D"/>
    <w:rsid w:val="00E41D35"/>
    <w:rsid w:val="00E41D87"/>
    <w:rsid w:val="00E420CF"/>
    <w:rsid w:val="00E4214C"/>
    <w:rsid w:val="00E422B2"/>
    <w:rsid w:val="00E42325"/>
    <w:rsid w:val="00E425AC"/>
    <w:rsid w:val="00E42FF8"/>
    <w:rsid w:val="00E432E1"/>
    <w:rsid w:val="00E436BE"/>
    <w:rsid w:val="00E43886"/>
    <w:rsid w:val="00E43B5F"/>
    <w:rsid w:val="00E43CF8"/>
    <w:rsid w:val="00E43EB7"/>
    <w:rsid w:val="00E43F27"/>
    <w:rsid w:val="00E43F8E"/>
    <w:rsid w:val="00E44BFF"/>
    <w:rsid w:val="00E44C11"/>
    <w:rsid w:val="00E44C1F"/>
    <w:rsid w:val="00E44CD7"/>
    <w:rsid w:val="00E44D5C"/>
    <w:rsid w:val="00E44D7D"/>
    <w:rsid w:val="00E44E0D"/>
    <w:rsid w:val="00E4517B"/>
    <w:rsid w:val="00E45504"/>
    <w:rsid w:val="00E457FE"/>
    <w:rsid w:val="00E45921"/>
    <w:rsid w:val="00E45B94"/>
    <w:rsid w:val="00E45D2B"/>
    <w:rsid w:val="00E45E5C"/>
    <w:rsid w:val="00E45ED6"/>
    <w:rsid w:val="00E45FB6"/>
    <w:rsid w:val="00E464DA"/>
    <w:rsid w:val="00E4675F"/>
    <w:rsid w:val="00E4695F"/>
    <w:rsid w:val="00E469DD"/>
    <w:rsid w:val="00E46A24"/>
    <w:rsid w:val="00E46EA3"/>
    <w:rsid w:val="00E46F52"/>
    <w:rsid w:val="00E47226"/>
    <w:rsid w:val="00E476DD"/>
    <w:rsid w:val="00E476F3"/>
    <w:rsid w:val="00E477BD"/>
    <w:rsid w:val="00E501F0"/>
    <w:rsid w:val="00E502A3"/>
    <w:rsid w:val="00E5039C"/>
    <w:rsid w:val="00E506A0"/>
    <w:rsid w:val="00E5078F"/>
    <w:rsid w:val="00E509F2"/>
    <w:rsid w:val="00E50BBA"/>
    <w:rsid w:val="00E50D64"/>
    <w:rsid w:val="00E51098"/>
    <w:rsid w:val="00E51205"/>
    <w:rsid w:val="00E51327"/>
    <w:rsid w:val="00E51477"/>
    <w:rsid w:val="00E51A05"/>
    <w:rsid w:val="00E51A46"/>
    <w:rsid w:val="00E51AFB"/>
    <w:rsid w:val="00E51CE8"/>
    <w:rsid w:val="00E523C4"/>
    <w:rsid w:val="00E5282C"/>
    <w:rsid w:val="00E52C5E"/>
    <w:rsid w:val="00E52E45"/>
    <w:rsid w:val="00E530E6"/>
    <w:rsid w:val="00E53264"/>
    <w:rsid w:val="00E536BA"/>
    <w:rsid w:val="00E53B86"/>
    <w:rsid w:val="00E53EB6"/>
    <w:rsid w:val="00E542BB"/>
    <w:rsid w:val="00E54602"/>
    <w:rsid w:val="00E54AB1"/>
    <w:rsid w:val="00E54B87"/>
    <w:rsid w:val="00E54D43"/>
    <w:rsid w:val="00E54D5E"/>
    <w:rsid w:val="00E54ED3"/>
    <w:rsid w:val="00E554AD"/>
    <w:rsid w:val="00E554F6"/>
    <w:rsid w:val="00E55516"/>
    <w:rsid w:val="00E5554E"/>
    <w:rsid w:val="00E557DB"/>
    <w:rsid w:val="00E5584B"/>
    <w:rsid w:val="00E55B30"/>
    <w:rsid w:val="00E55D2D"/>
    <w:rsid w:val="00E55E99"/>
    <w:rsid w:val="00E56278"/>
    <w:rsid w:val="00E5628F"/>
    <w:rsid w:val="00E5636C"/>
    <w:rsid w:val="00E564DA"/>
    <w:rsid w:val="00E564F3"/>
    <w:rsid w:val="00E56AE5"/>
    <w:rsid w:val="00E56BAD"/>
    <w:rsid w:val="00E56CC0"/>
    <w:rsid w:val="00E57027"/>
    <w:rsid w:val="00E570D1"/>
    <w:rsid w:val="00E572D4"/>
    <w:rsid w:val="00E5767B"/>
    <w:rsid w:val="00E57718"/>
    <w:rsid w:val="00E57801"/>
    <w:rsid w:val="00E57AA7"/>
    <w:rsid w:val="00E57BDF"/>
    <w:rsid w:val="00E57F98"/>
    <w:rsid w:val="00E57FBE"/>
    <w:rsid w:val="00E57FCF"/>
    <w:rsid w:val="00E60188"/>
    <w:rsid w:val="00E603C9"/>
    <w:rsid w:val="00E60561"/>
    <w:rsid w:val="00E60637"/>
    <w:rsid w:val="00E6072E"/>
    <w:rsid w:val="00E60734"/>
    <w:rsid w:val="00E60C2E"/>
    <w:rsid w:val="00E60E30"/>
    <w:rsid w:val="00E60FC5"/>
    <w:rsid w:val="00E610C8"/>
    <w:rsid w:val="00E614DB"/>
    <w:rsid w:val="00E61921"/>
    <w:rsid w:val="00E61CFC"/>
    <w:rsid w:val="00E61F19"/>
    <w:rsid w:val="00E61FF0"/>
    <w:rsid w:val="00E62033"/>
    <w:rsid w:val="00E620FE"/>
    <w:rsid w:val="00E62147"/>
    <w:rsid w:val="00E62527"/>
    <w:rsid w:val="00E625E1"/>
    <w:rsid w:val="00E626CB"/>
    <w:rsid w:val="00E628EF"/>
    <w:rsid w:val="00E62DDA"/>
    <w:rsid w:val="00E63109"/>
    <w:rsid w:val="00E63316"/>
    <w:rsid w:val="00E63333"/>
    <w:rsid w:val="00E63670"/>
    <w:rsid w:val="00E636F9"/>
    <w:rsid w:val="00E63979"/>
    <w:rsid w:val="00E63992"/>
    <w:rsid w:val="00E63A0F"/>
    <w:rsid w:val="00E63E58"/>
    <w:rsid w:val="00E640F3"/>
    <w:rsid w:val="00E64121"/>
    <w:rsid w:val="00E645FC"/>
    <w:rsid w:val="00E64B60"/>
    <w:rsid w:val="00E64BC7"/>
    <w:rsid w:val="00E65045"/>
    <w:rsid w:val="00E656E1"/>
    <w:rsid w:val="00E65AF9"/>
    <w:rsid w:val="00E65E0F"/>
    <w:rsid w:val="00E65E21"/>
    <w:rsid w:val="00E6602C"/>
    <w:rsid w:val="00E66098"/>
    <w:rsid w:val="00E66116"/>
    <w:rsid w:val="00E66571"/>
    <w:rsid w:val="00E667FF"/>
    <w:rsid w:val="00E66874"/>
    <w:rsid w:val="00E66C6E"/>
    <w:rsid w:val="00E670B8"/>
    <w:rsid w:val="00E67218"/>
    <w:rsid w:val="00E6738A"/>
    <w:rsid w:val="00E674C4"/>
    <w:rsid w:val="00E67580"/>
    <w:rsid w:val="00E6788B"/>
    <w:rsid w:val="00E67C1A"/>
    <w:rsid w:val="00E67D5C"/>
    <w:rsid w:val="00E70176"/>
    <w:rsid w:val="00E7018D"/>
    <w:rsid w:val="00E701CE"/>
    <w:rsid w:val="00E7035E"/>
    <w:rsid w:val="00E70ABF"/>
    <w:rsid w:val="00E70C6A"/>
    <w:rsid w:val="00E70E2D"/>
    <w:rsid w:val="00E710D8"/>
    <w:rsid w:val="00E71528"/>
    <w:rsid w:val="00E71701"/>
    <w:rsid w:val="00E71E20"/>
    <w:rsid w:val="00E71EEF"/>
    <w:rsid w:val="00E723A7"/>
    <w:rsid w:val="00E72455"/>
    <w:rsid w:val="00E7279F"/>
    <w:rsid w:val="00E72A15"/>
    <w:rsid w:val="00E72AB4"/>
    <w:rsid w:val="00E72EE7"/>
    <w:rsid w:val="00E730EE"/>
    <w:rsid w:val="00E7317D"/>
    <w:rsid w:val="00E73325"/>
    <w:rsid w:val="00E7338E"/>
    <w:rsid w:val="00E737E5"/>
    <w:rsid w:val="00E73852"/>
    <w:rsid w:val="00E73B82"/>
    <w:rsid w:val="00E73F27"/>
    <w:rsid w:val="00E7407A"/>
    <w:rsid w:val="00E7417B"/>
    <w:rsid w:val="00E74212"/>
    <w:rsid w:val="00E742EB"/>
    <w:rsid w:val="00E7442F"/>
    <w:rsid w:val="00E74594"/>
    <w:rsid w:val="00E746E5"/>
    <w:rsid w:val="00E74800"/>
    <w:rsid w:val="00E748A8"/>
    <w:rsid w:val="00E7496F"/>
    <w:rsid w:val="00E74DCB"/>
    <w:rsid w:val="00E750E9"/>
    <w:rsid w:val="00E75188"/>
    <w:rsid w:val="00E75252"/>
    <w:rsid w:val="00E75289"/>
    <w:rsid w:val="00E75510"/>
    <w:rsid w:val="00E75872"/>
    <w:rsid w:val="00E7597E"/>
    <w:rsid w:val="00E759DD"/>
    <w:rsid w:val="00E75B3A"/>
    <w:rsid w:val="00E75DAD"/>
    <w:rsid w:val="00E75E43"/>
    <w:rsid w:val="00E765D7"/>
    <w:rsid w:val="00E765ED"/>
    <w:rsid w:val="00E766EA"/>
    <w:rsid w:val="00E76854"/>
    <w:rsid w:val="00E76A1A"/>
    <w:rsid w:val="00E76A94"/>
    <w:rsid w:val="00E76C23"/>
    <w:rsid w:val="00E76DAC"/>
    <w:rsid w:val="00E7714F"/>
    <w:rsid w:val="00E77183"/>
    <w:rsid w:val="00E7723E"/>
    <w:rsid w:val="00E77348"/>
    <w:rsid w:val="00E77419"/>
    <w:rsid w:val="00E777BF"/>
    <w:rsid w:val="00E7780A"/>
    <w:rsid w:val="00E778BD"/>
    <w:rsid w:val="00E77A43"/>
    <w:rsid w:val="00E80048"/>
    <w:rsid w:val="00E800F8"/>
    <w:rsid w:val="00E80161"/>
    <w:rsid w:val="00E801BA"/>
    <w:rsid w:val="00E80599"/>
    <w:rsid w:val="00E80CF3"/>
    <w:rsid w:val="00E80EC2"/>
    <w:rsid w:val="00E80F30"/>
    <w:rsid w:val="00E80F33"/>
    <w:rsid w:val="00E81087"/>
    <w:rsid w:val="00E81190"/>
    <w:rsid w:val="00E8152E"/>
    <w:rsid w:val="00E81A90"/>
    <w:rsid w:val="00E81ACC"/>
    <w:rsid w:val="00E81C40"/>
    <w:rsid w:val="00E81FFC"/>
    <w:rsid w:val="00E82081"/>
    <w:rsid w:val="00E82175"/>
    <w:rsid w:val="00E82448"/>
    <w:rsid w:val="00E8252E"/>
    <w:rsid w:val="00E8260C"/>
    <w:rsid w:val="00E8269A"/>
    <w:rsid w:val="00E829D1"/>
    <w:rsid w:val="00E82A18"/>
    <w:rsid w:val="00E82D73"/>
    <w:rsid w:val="00E82EDB"/>
    <w:rsid w:val="00E8300F"/>
    <w:rsid w:val="00E83079"/>
    <w:rsid w:val="00E830D0"/>
    <w:rsid w:val="00E831D5"/>
    <w:rsid w:val="00E831D8"/>
    <w:rsid w:val="00E83214"/>
    <w:rsid w:val="00E835A2"/>
    <w:rsid w:val="00E838C1"/>
    <w:rsid w:val="00E839A0"/>
    <w:rsid w:val="00E83A4A"/>
    <w:rsid w:val="00E83BFE"/>
    <w:rsid w:val="00E83F4B"/>
    <w:rsid w:val="00E84235"/>
    <w:rsid w:val="00E84276"/>
    <w:rsid w:val="00E84442"/>
    <w:rsid w:val="00E84689"/>
    <w:rsid w:val="00E84868"/>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3B4"/>
    <w:rsid w:val="00E8642D"/>
    <w:rsid w:val="00E86518"/>
    <w:rsid w:val="00E86723"/>
    <w:rsid w:val="00E867B8"/>
    <w:rsid w:val="00E8688E"/>
    <w:rsid w:val="00E86A61"/>
    <w:rsid w:val="00E86C36"/>
    <w:rsid w:val="00E86CB4"/>
    <w:rsid w:val="00E86E92"/>
    <w:rsid w:val="00E871BC"/>
    <w:rsid w:val="00E87281"/>
    <w:rsid w:val="00E87572"/>
    <w:rsid w:val="00E87AC7"/>
    <w:rsid w:val="00E87BFF"/>
    <w:rsid w:val="00E87DC1"/>
    <w:rsid w:val="00E87EF5"/>
    <w:rsid w:val="00E87F9B"/>
    <w:rsid w:val="00E901A1"/>
    <w:rsid w:val="00E90264"/>
    <w:rsid w:val="00E9069B"/>
    <w:rsid w:val="00E90762"/>
    <w:rsid w:val="00E90942"/>
    <w:rsid w:val="00E90AE8"/>
    <w:rsid w:val="00E90F9E"/>
    <w:rsid w:val="00E90FFE"/>
    <w:rsid w:val="00E912B3"/>
    <w:rsid w:val="00E916BE"/>
    <w:rsid w:val="00E9179B"/>
    <w:rsid w:val="00E91837"/>
    <w:rsid w:val="00E919BA"/>
    <w:rsid w:val="00E91B8A"/>
    <w:rsid w:val="00E91F66"/>
    <w:rsid w:val="00E9258A"/>
    <w:rsid w:val="00E9267D"/>
    <w:rsid w:val="00E927E6"/>
    <w:rsid w:val="00E9299E"/>
    <w:rsid w:val="00E92A07"/>
    <w:rsid w:val="00E92B63"/>
    <w:rsid w:val="00E92C11"/>
    <w:rsid w:val="00E92DA1"/>
    <w:rsid w:val="00E92E49"/>
    <w:rsid w:val="00E93184"/>
    <w:rsid w:val="00E93594"/>
    <w:rsid w:val="00E939BF"/>
    <w:rsid w:val="00E93A02"/>
    <w:rsid w:val="00E93A71"/>
    <w:rsid w:val="00E93B24"/>
    <w:rsid w:val="00E93DCA"/>
    <w:rsid w:val="00E93EF4"/>
    <w:rsid w:val="00E93F22"/>
    <w:rsid w:val="00E93F6F"/>
    <w:rsid w:val="00E942AC"/>
    <w:rsid w:val="00E943FF"/>
    <w:rsid w:val="00E946A6"/>
    <w:rsid w:val="00E94823"/>
    <w:rsid w:val="00E94AED"/>
    <w:rsid w:val="00E94B0D"/>
    <w:rsid w:val="00E9575B"/>
    <w:rsid w:val="00E95BAC"/>
    <w:rsid w:val="00E95D28"/>
    <w:rsid w:val="00E95D2E"/>
    <w:rsid w:val="00E95DDD"/>
    <w:rsid w:val="00E95E2C"/>
    <w:rsid w:val="00E96219"/>
    <w:rsid w:val="00E96745"/>
    <w:rsid w:val="00E9682A"/>
    <w:rsid w:val="00E9691F"/>
    <w:rsid w:val="00E96AF3"/>
    <w:rsid w:val="00E96B5C"/>
    <w:rsid w:val="00E96BE4"/>
    <w:rsid w:val="00E96D3A"/>
    <w:rsid w:val="00E9707C"/>
    <w:rsid w:val="00E9754E"/>
    <w:rsid w:val="00E975FF"/>
    <w:rsid w:val="00E97CED"/>
    <w:rsid w:val="00E97D11"/>
    <w:rsid w:val="00E97D8A"/>
    <w:rsid w:val="00E97E9C"/>
    <w:rsid w:val="00E97F50"/>
    <w:rsid w:val="00EA0015"/>
    <w:rsid w:val="00EA006D"/>
    <w:rsid w:val="00EA01E9"/>
    <w:rsid w:val="00EA03D4"/>
    <w:rsid w:val="00EA0493"/>
    <w:rsid w:val="00EA073A"/>
    <w:rsid w:val="00EA0860"/>
    <w:rsid w:val="00EA08C1"/>
    <w:rsid w:val="00EA0D8E"/>
    <w:rsid w:val="00EA0FCF"/>
    <w:rsid w:val="00EA11A5"/>
    <w:rsid w:val="00EA1B92"/>
    <w:rsid w:val="00EA1D43"/>
    <w:rsid w:val="00EA1E2C"/>
    <w:rsid w:val="00EA1FC8"/>
    <w:rsid w:val="00EA21ED"/>
    <w:rsid w:val="00EA21F0"/>
    <w:rsid w:val="00EA23A1"/>
    <w:rsid w:val="00EA25BA"/>
    <w:rsid w:val="00EA25CF"/>
    <w:rsid w:val="00EA290D"/>
    <w:rsid w:val="00EA2A31"/>
    <w:rsid w:val="00EA2C3B"/>
    <w:rsid w:val="00EA2DBF"/>
    <w:rsid w:val="00EA2E8F"/>
    <w:rsid w:val="00EA2EA8"/>
    <w:rsid w:val="00EA3074"/>
    <w:rsid w:val="00EA30D8"/>
    <w:rsid w:val="00EA31A1"/>
    <w:rsid w:val="00EA31C8"/>
    <w:rsid w:val="00EA3286"/>
    <w:rsid w:val="00EA346E"/>
    <w:rsid w:val="00EA372D"/>
    <w:rsid w:val="00EA37D3"/>
    <w:rsid w:val="00EA38A1"/>
    <w:rsid w:val="00EA3A19"/>
    <w:rsid w:val="00EA3B01"/>
    <w:rsid w:val="00EA3BE6"/>
    <w:rsid w:val="00EA3CC6"/>
    <w:rsid w:val="00EA414F"/>
    <w:rsid w:val="00EA4327"/>
    <w:rsid w:val="00EA453C"/>
    <w:rsid w:val="00EA4802"/>
    <w:rsid w:val="00EA4A68"/>
    <w:rsid w:val="00EA4B85"/>
    <w:rsid w:val="00EA4F53"/>
    <w:rsid w:val="00EA4F5E"/>
    <w:rsid w:val="00EA53D4"/>
    <w:rsid w:val="00EA5A13"/>
    <w:rsid w:val="00EA5B7C"/>
    <w:rsid w:val="00EA5E39"/>
    <w:rsid w:val="00EA5E94"/>
    <w:rsid w:val="00EA601F"/>
    <w:rsid w:val="00EA668E"/>
    <w:rsid w:val="00EA69D7"/>
    <w:rsid w:val="00EA69DB"/>
    <w:rsid w:val="00EA6DF0"/>
    <w:rsid w:val="00EA6E07"/>
    <w:rsid w:val="00EA709C"/>
    <w:rsid w:val="00EA7388"/>
    <w:rsid w:val="00EA7A7D"/>
    <w:rsid w:val="00EA7C14"/>
    <w:rsid w:val="00EA7D0F"/>
    <w:rsid w:val="00EA7D63"/>
    <w:rsid w:val="00EA7D64"/>
    <w:rsid w:val="00EA7E02"/>
    <w:rsid w:val="00EA7E14"/>
    <w:rsid w:val="00EB030C"/>
    <w:rsid w:val="00EB0F38"/>
    <w:rsid w:val="00EB10E3"/>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2AE"/>
    <w:rsid w:val="00EB34C4"/>
    <w:rsid w:val="00EB34C8"/>
    <w:rsid w:val="00EB3773"/>
    <w:rsid w:val="00EB3F39"/>
    <w:rsid w:val="00EB41B4"/>
    <w:rsid w:val="00EB4220"/>
    <w:rsid w:val="00EB4523"/>
    <w:rsid w:val="00EB471C"/>
    <w:rsid w:val="00EB4721"/>
    <w:rsid w:val="00EB4AEE"/>
    <w:rsid w:val="00EB52DB"/>
    <w:rsid w:val="00EB53AC"/>
    <w:rsid w:val="00EB5647"/>
    <w:rsid w:val="00EB584A"/>
    <w:rsid w:val="00EB59B3"/>
    <w:rsid w:val="00EB5DD5"/>
    <w:rsid w:val="00EB5DE7"/>
    <w:rsid w:val="00EB5EEA"/>
    <w:rsid w:val="00EB6083"/>
    <w:rsid w:val="00EB6189"/>
    <w:rsid w:val="00EB6368"/>
    <w:rsid w:val="00EB6399"/>
    <w:rsid w:val="00EB66EB"/>
    <w:rsid w:val="00EB6764"/>
    <w:rsid w:val="00EB696C"/>
    <w:rsid w:val="00EB69E6"/>
    <w:rsid w:val="00EB6B73"/>
    <w:rsid w:val="00EB6E38"/>
    <w:rsid w:val="00EB6FAC"/>
    <w:rsid w:val="00EB7013"/>
    <w:rsid w:val="00EB763C"/>
    <w:rsid w:val="00EB7BA9"/>
    <w:rsid w:val="00EB7F25"/>
    <w:rsid w:val="00EC0140"/>
    <w:rsid w:val="00EC04A0"/>
    <w:rsid w:val="00EC0583"/>
    <w:rsid w:val="00EC05EB"/>
    <w:rsid w:val="00EC0703"/>
    <w:rsid w:val="00EC0744"/>
    <w:rsid w:val="00EC07EC"/>
    <w:rsid w:val="00EC0812"/>
    <w:rsid w:val="00EC0842"/>
    <w:rsid w:val="00EC0844"/>
    <w:rsid w:val="00EC0974"/>
    <w:rsid w:val="00EC0A49"/>
    <w:rsid w:val="00EC11C7"/>
    <w:rsid w:val="00EC1221"/>
    <w:rsid w:val="00EC13F8"/>
    <w:rsid w:val="00EC1756"/>
    <w:rsid w:val="00EC1BA5"/>
    <w:rsid w:val="00EC2192"/>
    <w:rsid w:val="00EC21E2"/>
    <w:rsid w:val="00EC2335"/>
    <w:rsid w:val="00EC2D49"/>
    <w:rsid w:val="00EC2F8E"/>
    <w:rsid w:val="00EC36B5"/>
    <w:rsid w:val="00EC3730"/>
    <w:rsid w:val="00EC37D2"/>
    <w:rsid w:val="00EC3928"/>
    <w:rsid w:val="00EC39ED"/>
    <w:rsid w:val="00EC39EF"/>
    <w:rsid w:val="00EC39F5"/>
    <w:rsid w:val="00EC3B6F"/>
    <w:rsid w:val="00EC3C03"/>
    <w:rsid w:val="00EC3C66"/>
    <w:rsid w:val="00EC3CA8"/>
    <w:rsid w:val="00EC3CFD"/>
    <w:rsid w:val="00EC4026"/>
    <w:rsid w:val="00EC407A"/>
    <w:rsid w:val="00EC4517"/>
    <w:rsid w:val="00EC4651"/>
    <w:rsid w:val="00EC4C5A"/>
    <w:rsid w:val="00EC4F1B"/>
    <w:rsid w:val="00EC512C"/>
    <w:rsid w:val="00EC5691"/>
    <w:rsid w:val="00EC5736"/>
    <w:rsid w:val="00EC57C4"/>
    <w:rsid w:val="00EC5956"/>
    <w:rsid w:val="00EC5AB8"/>
    <w:rsid w:val="00EC5B57"/>
    <w:rsid w:val="00EC5E19"/>
    <w:rsid w:val="00EC60C1"/>
    <w:rsid w:val="00EC648F"/>
    <w:rsid w:val="00EC6AC5"/>
    <w:rsid w:val="00EC6CD6"/>
    <w:rsid w:val="00EC71DA"/>
    <w:rsid w:val="00EC73B1"/>
    <w:rsid w:val="00EC7514"/>
    <w:rsid w:val="00EC7879"/>
    <w:rsid w:val="00EC79BB"/>
    <w:rsid w:val="00EC7C04"/>
    <w:rsid w:val="00EC7DB0"/>
    <w:rsid w:val="00EC7DB7"/>
    <w:rsid w:val="00EC7E1B"/>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642"/>
    <w:rsid w:val="00ED2817"/>
    <w:rsid w:val="00ED2A62"/>
    <w:rsid w:val="00ED2BFF"/>
    <w:rsid w:val="00ED2E94"/>
    <w:rsid w:val="00ED2FDD"/>
    <w:rsid w:val="00ED3185"/>
    <w:rsid w:val="00ED35C2"/>
    <w:rsid w:val="00ED38B3"/>
    <w:rsid w:val="00ED3A53"/>
    <w:rsid w:val="00ED3AB1"/>
    <w:rsid w:val="00ED3B6C"/>
    <w:rsid w:val="00ED43BC"/>
    <w:rsid w:val="00ED443B"/>
    <w:rsid w:val="00ED4591"/>
    <w:rsid w:val="00ED4717"/>
    <w:rsid w:val="00ED47D4"/>
    <w:rsid w:val="00ED4A1D"/>
    <w:rsid w:val="00ED4F53"/>
    <w:rsid w:val="00ED55E4"/>
    <w:rsid w:val="00ED572D"/>
    <w:rsid w:val="00ED5858"/>
    <w:rsid w:val="00ED5898"/>
    <w:rsid w:val="00ED598F"/>
    <w:rsid w:val="00ED5B30"/>
    <w:rsid w:val="00ED5B4A"/>
    <w:rsid w:val="00ED5D44"/>
    <w:rsid w:val="00ED6128"/>
    <w:rsid w:val="00ED669A"/>
    <w:rsid w:val="00ED6B0F"/>
    <w:rsid w:val="00ED6C92"/>
    <w:rsid w:val="00ED6E00"/>
    <w:rsid w:val="00ED6E13"/>
    <w:rsid w:val="00ED75FA"/>
    <w:rsid w:val="00ED7837"/>
    <w:rsid w:val="00EE0117"/>
    <w:rsid w:val="00EE04E6"/>
    <w:rsid w:val="00EE07E6"/>
    <w:rsid w:val="00EE080F"/>
    <w:rsid w:val="00EE0891"/>
    <w:rsid w:val="00EE0E9A"/>
    <w:rsid w:val="00EE0E9C"/>
    <w:rsid w:val="00EE0F0D"/>
    <w:rsid w:val="00EE0FA1"/>
    <w:rsid w:val="00EE1104"/>
    <w:rsid w:val="00EE18D2"/>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9CF"/>
    <w:rsid w:val="00EE4BDC"/>
    <w:rsid w:val="00EE4C63"/>
    <w:rsid w:val="00EE5010"/>
    <w:rsid w:val="00EE5253"/>
    <w:rsid w:val="00EE533B"/>
    <w:rsid w:val="00EE560D"/>
    <w:rsid w:val="00EE579B"/>
    <w:rsid w:val="00EE5A3E"/>
    <w:rsid w:val="00EE5DCE"/>
    <w:rsid w:val="00EE5DFB"/>
    <w:rsid w:val="00EE5E4A"/>
    <w:rsid w:val="00EE6004"/>
    <w:rsid w:val="00EE602E"/>
    <w:rsid w:val="00EE62D5"/>
    <w:rsid w:val="00EE640B"/>
    <w:rsid w:val="00EE661D"/>
    <w:rsid w:val="00EE66BB"/>
    <w:rsid w:val="00EE675E"/>
    <w:rsid w:val="00EE6F3F"/>
    <w:rsid w:val="00EE6F9D"/>
    <w:rsid w:val="00EE76A9"/>
    <w:rsid w:val="00EE771B"/>
    <w:rsid w:val="00EE78D9"/>
    <w:rsid w:val="00EE7951"/>
    <w:rsid w:val="00EE79A3"/>
    <w:rsid w:val="00EE7B4B"/>
    <w:rsid w:val="00EE7C27"/>
    <w:rsid w:val="00EE7D4E"/>
    <w:rsid w:val="00EE7FA7"/>
    <w:rsid w:val="00EF0061"/>
    <w:rsid w:val="00EF03BB"/>
    <w:rsid w:val="00EF0BCA"/>
    <w:rsid w:val="00EF0C6A"/>
    <w:rsid w:val="00EF0C6C"/>
    <w:rsid w:val="00EF1160"/>
    <w:rsid w:val="00EF14B7"/>
    <w:rsid w:val="00EF17AE"/>
    <w:rsid w:val="00EF191E"/>
    <w:rsid w:val="00EF1DDD"/>
    <w:rsid w:val="00EF1F06"/>
    <w:rsid w:val="00EF1F14"/>
    <w:rsid w:val="00EF208C"/>
    <w:rsid w:val="00EF21C3"/>
    <w:rsid w:val="00EF2341"/>
    <w:rsid w:val="00EF2505"/>
    <w:rsid w:val="00EF2761"/>
    <w:rsid w:val="00EF28FE"/>
    <w:rsid w:val="00EF297D"/>
    <w:rsid w:val="00EF2AC2"/>
    <w:rsid w:val="00EF2C7C"/>
    <w:rsid w:val="00EF2D93"/>
    <w:rsid w:val="00EF357A"/>
    <w:rsid w:val="00EF3915"/>
    <w:rsid w:val="00EF3A07"/>
    <w:rsid w:val="00EF3BBA"/>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8CB"/>
    <w:rsid w:val="00EF596F"/>
    <w:rsid w:val="00EF5DDA"/>
    <w:rsid w:val="00EF5E1F"/>
    <w:rsid w:val="00EF5FE4"/>
    <w:rsid w:val="00EF611B"/>
    <w:rsid w:val="00EF633C"/>
    <w:rsid w:val="00EF639B"/>
    <w:rsid w:val="00EF63BD"/>
    <w:rsid w:val="00EF6523"/>
    <w:rsid w:val="00EF69F9"/>
    <w:rsid w:val="00EF6A07"/>
    <w:rsid w:val="00EF6B9F"/>
    <w:rsid w:val="00EF6DC2"/>
    <w:rsid w:val="00EF6FD0"/>
    <w:rsid w:val="00EF7323"/>
    <w:rsid w:val="00EF7502"/>
    <w:rsid w:val="00EF7690"/>
    <w:rsid w:val="00EF7891"/>
    <w:rsid w:val="00EF7D9F"/>
    <w:rsid w:val="00F00011"/>
    <w:rsid w:val="00F00413"/>
    <w:rsid w:val="00F00BD7"/>
    <w:rsid w:val="00F00BFF"/>
    <w:rsid w:val="00F00CE0"/>
    <w:rsid w:val="00F00E9B"/>
    <w:rsid w:val="00F00F68"/>
    <w:rsid w:val="00F017AE"/>
    <w:rsid w:val="00F017C8"/>
    <w:rsid w:val="00F01AB0"/>
    <w:rsid w:val="00F01C15"/>
    <w:rsid w:val="00F01C7C"/>
    <w:rsid w:val="00F01E4A"/>
    <w:rsid w:val="00F022CE"/>
    <w:rsid w:val="00F022D3"/>
    <w:rsid w:val="00F02594"/>
    <w:rsid w:val="00F0264D"/>
    <w:rsid w:val="00F02700"/>
    <w:rsid w:val="00F0297D"/>
    <w:rsid w:val="00F02CE2"/>
    <w:rsid w:val="00F02E42"/>
    <w:rsid w:val="00F03047"/>
    <w:rsid w:val="00F03607"/>
    <w:rsid w:val="00F036E6"/>
    <w:rsid w:val="00F037C5"/>
    <w:rsid w:val="00F03852"/>
    <w:rsid w:val="00F040F7"/>
    <w:rsid w:val="00F04563"/>
    <w:rsid w:val="00F04725"/>
    <w:rsid w:val="00F047BB"/>
    <w:rsid w:val="00F04FC2"/>
    <w:rsid w:val="00F05325"/>
    <w:rsid w:val="00F053C6"/>
    <w:rsid w:val="00F055E9"/>
    <w:rsid w:val="00F05885"/>
    <w:rsid w:val="00F05E8F"/>
    <w:rsid w:val="00F05F75"/>
    <w:rsid w:val="00F06055"/>
    <w:rsid w:val="00F0656D"/>
    <w:rsid w:val="00F0670C"/>
    <w:rsid w:val="00F06AD6"/>
    <w:rsid w:val="00F06FD9"/>
    <w:rsid w:val="00F0716D"/>
    <w:rsid w:val="00F071A8"/>
    <w:rsid w:val="00F072C2"/>
    <w:rsid w:val="00F073BA"/>
    <w:rsid w:val="00F073CB"/>
    <w:rsid w:val="00F07890"/>
    <w:rsid w:val="00F07B59"/>
    <w:rsid w:val="00F07CFD"/>
    <w:rsid w:val="00F07F7B"/>
    <w:rsid w:val="00F10108"/>
    <w:rsid w:val="00F1070F"/>
    <w:rsid w:val="00F10DED"/>
    <w:rsid w:val="00F10E66"/>
    <w:rsid w:val="00F10E9A"/>
    <w:rsid w:val="00F10FA2"/>
    <w:rsid w:val="00F1105B"/>
    <w:rsid w:val="00F1120E"/>
    <w:rsid w:val="00F113C1"/>
    <w:rsid w:val="00F1142E"/>
    <w:rsid w:val="00F1144E"/>
    <w:rsid w:val="00F1149B"/>
    <w:rsid w:val="00F11658"/>
    <w:rsid w:val="00F11759"/>
    <w:rsid w:val="00F11CBC"/>
    <w:rsid w:val="00F11CCC"/>
    <w:rsid w:val="00F11E56"/>
    <w:rsid w:val="00F11EFC"/>
    <w:rsid w:val="00F124E3"/>
    <w:rsid w:val="00F126F8"/>
    <w:rsid w:val="00F129F0"/>
    <w:rsid w:val="00F12A67"/>
    <w:rsid w:val="00F12B17"/>
    <w:rsid w:val="00F12B75"/>
    <w:rsid w:val="00F12B76"/>
    <w:rsid w:val="00F12CF8"/>
    <w:rsid w:val="00F12D76"/>
    <w:rsid w:val="00F12DC7"/>
    <w:rsid w:val="00F12E9F"/>
    <w:rsid w:val="00F131DE"/>
    <w:rsid w:val="00F1323C"/>
    <w:rsid w:val="00F13376"/>
    <w:rsid w:val="00F133EB"/>
    <w:rsid w:val="00F135C2"/>
    <w:rsid w:val="00F137D4"/>
    <w:rsid w:val="00F138A6"/>
    <w:rsid w:val="00F138FC"/>
    <w:rsid w:val="00F13BCD"/>
    <w:rsid w:val="00F13D70"/>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5CE"/>
    <w:rsid w:val="00F17945"/>
    <w:rsid w:val="00F17B23"/>
    <w:rsid w:val="00F17D71"/>
    <w:rsid w:val="00F17DD0"/>
    <w:rsid w:val="00F17E82"/>
    <w:rsid w:val="00F17E89"/>
    <w:rsid w:val="00F17F9B"/>
    <w:rsid w:val="00F20119"/>
    <w:rsid w:val="00F20181"/>
    <w:rsid w:val="00F20319"/>
    <w:rsid w:val="00F2034F"/>
    <w:rsid w:val="00F206B5"/>
    <w:rsid w:val="00F207CE"/>
    <w:rsid w:val="00F207F1"/>
    <w:rsid w:val="00F20C17"/>
    <w:rsid w:val="00F20E59"/>
    <w:rsid w:val="00F21077"/>
    <w:rsid w:val="00F2139B"/>
    <w:rsid w:val="00F214F6"/>
    <w:rsid w:val="00F216DC"/>
    <w:rsid w:val="00F2180C"/>
    <w:rsid w:val="00F219F4"/>
    <w:rsid w:val="00F21AA9"/>
    <w:rsid w:val="00F21D9B"/>
    <w:rsid w:val="00F220F7"/>
    <w:rsid w:val="00F2232A"/>
    <w:rsid w:val="00F22C67"/>
    <w:rsid w:val="00F22CE5"/>
    <w:rsid w:val="00F22D7B"/>
    <w:rsid w:val="00F230AC"/>
    <w:rsid w:val="00F2312A"/>
    <w:rsid w:val="00F2354F"/>
    <w:rsid w:val="00F235C7"/>
    <w:rsid w:val="00F236DF"/>
    <w:rsid w:val="00F23751"/>
    <w:rsid w:val="00F23A01"/>
    <w:rsid w:val="00F23DBC"/>
    <w:rsid w:val="00F23E5F"/>
    <w:rsid w:val="00F23E75"/>
    <w:rsid w:val="00F23E98"/>
    <w:rsid w:val="00F24077"/>
    <w:rsid w:val="00F242B8"/>
    <w:rsid w:val="00F244A0"/>
    <w:rsid w:val="00F245FF"/>
    <w:rsid w:val="00F24733"/>
    <w:rsid w:val="00F24ACA"/>
    <w:rsid w:val="00F24B92"/>
    <w:rsid w:val="00F24D6F"/>
    <w:rsid w:val="00F24E08"/>
    <w:rsid w:val="00F25029"/>
    <w:rsid w:val="00F25459"/>
    <w:rsid w:val="00F258AB"/>
    <w:rsid w:val="00F25EA4"/>
    <w:rsid w:val="00F260B8"/>
    <w:rsid w:val="00F26130"/>
    <w:rsid w:val="00F26324"/>
    <w:rsid w:val="00F263B2"/>
    <w:rsid w:val="00F26682"/>
    <w:rsid w:val="00F2672B"/>
    <w:rsid w:val="00F2688B"/>
    <w:rsid w:val="00F26B7F"/>
    <w:rsid w:val="00F26BB8"/>
    <w:rsid w:val="00F26DB4"/>
    <w:rsid w:val="00F26E38"/>
    <w:rsid w:val="00F26EB5"/>
    <w:rsid w:val="00F26FEB"/>
    <w:rsid w:val="00F27183"/>
    <w:rsid w:val="00F2728F"/>
    <w:rsid w:val="00F27486"/>
    <w:rsid w:val="00F276B1"/>
    <w:rsid w:val="00F27AF8"/>
    <w:rsid w:val="00F27B37"/>
    <w:rsid w:val="00F27E1B"/>
    <w:rsid w:val="00F27FD2"/>
    <w:rsid w:val="00F27FEB"/>
    <w:rsid w:val="00F30001"/>
    <w:rsid w:val="00F30006"/>
    <w:rsid w:val="00F301AD"/>
    <w:rsid w:val="00F301D3"/>
    <w:rsid w:val="00F30346"/>
    <w:rsid w:val="00F30470"/>
    <w:rsid w:val="00F306D6"/>
    <w:rsid w:val="00F306ED"/>
    <w:rsid w:val="00F306F9"/>
    <w:rsid w:val="00F30714"/>
    <w:rsid w:val="00F30875"/>
    <w:rsid w:val="00F30A8C"/>
    <w:rsid w:val="00F30EE7"/>
    <w:rsid w:val="00F31505"/>
    <w:rsid w:val="00F31908"/>
    <w:rsid w:val="00F320B0"/>
    <w:rsid w:val="00F32157"/>
    <w:rsid w:val="00F32192"/>
    <w:rsid w:val="00F3221C"/>
    <w:rsid w:val="00F32472"/>
    <w:rsid w:val="00F324E7"/>
    <w:rsid w:val="00F32509"/>
    <w:rsid w:val="00F32535"/>
    <w:rsid w:val="00F3261C"/>
    <w:rsid w:val="00F326B2"/>
    <w:rsid w:val="00F32716"/>
    <w:rsid w:val="00F32D8D"/>
    <w:rsid w:val="00F32E8D"/>
    <w:rsid w:val="00F33017"/>
    <w:rsid w:val="00F330F1"/>
    <w:rsid w:val="00F33139"/>
    <w:rsid w:val="00F3315B"/>
    <w:rsid w:val="00F3331F"/>
    <w:rsid w:val="00F33D3E"/>
    <w:rsid w:val="00F342E4"/>
    <w:rsid w:val="00F3433D"/>
    <w:rsid w:val="00F34387"/>
    <w:rsid w:val="00F34603"/>
    <w:rsid w:val="00F3493B"/>
    <w:rsid w:val="00F34FFE"/>
    <w:rsid w:val="00F35158"/>
    <w:rsid w:val="00F35164"/>
    <w:rsid w:val="00F35178"/>
    <w:rsid w:val="00F3540B"/>
    <w:rsid w:val="00F354DD"/>
    <w:rsid w:val="00F3550B"/>
    <w:rsid w:val="00F355A1"/>
    <w:rsid w:val="00F357EE"/>
    <w:rsid w:val="00F35E67"/>
    <w:rsid w:val="00F360E9"/>
    <w:rsid w:val="00F36415"/>
    <w:rsid w:val="00F36608"/>
    <w:rsid w:val="00F366C5"/>
    <w:rsid w:val="00F366F1"/>
    <w:rsid w:val="00F3697C"/>
    <w:rsid w:val="00F36C78"/>
    <w:rsid w:val="00F36F53"/>
    <w:rsid w:val="00F36F56"/>
    <w:rsid w:val="00F37409"/>
    <w:rsid w:val="00F374F2"/>
    <w:rsid w:val="00F3765D"/>
    <w:rsid w:val="00F37A15"/>
    <w:rsid w:val="00F37B18"/>
    <w:rsid w:val="00F37DE5"/>
    <w:rsid w:val="00F40139"/>
    <w:rsid w:val="00F402B8"/>
    <w:rsid w:val="00F4030A"/>
    <w:rsid w:val="00F40319"/>
    <w:rsid w:val="00F40331"/>
    <w:rsid w:val="00F40737"/>
    <w:rsid w:val="00F4098F"/>
    <w:rsid w:val="00F40D2F"/>
    <w:rsid w:val="00F41256"/>
    <w:rsid w:val="00F41476"/>
    <w:rsid w:val="00F41892"/>
    <w:rsid w:val="00F41DEF"/>
    <w:rsid w:val="00F41E3C"/>
    <w:rsid w:val="00F423D1"/>
    <w:rsid w:val="00F42990"/>
    <w:rsid w:val="00F429AD"/>
    <w:rsid w:val="00F429AF"/>
    <w:rsid w:val="00F42DAB"/>
    <w:rsid w:val="00F42DFF"/>
    <w:rsid w:val="00F42EE1"/>
    <w:rsid w:val="00F42FBD"/>
    <w:rsid w:val="00F42FCD"/>
    <w:rsid w:val="00F4344A"/>
    <w:rsid w:val="00F43452"/>
    <w:rsid w:val="00F43534"/>
    <w:rsid w:val="00F436D7"/>
    <w:rsid w:val="00F43BF9"/>
    <w:rsid w:val="00F43CE9"/>
    <w:rsid w:val="00F43D57"/>
    <w:rsid w:val="00F444F9"/>
    <w:rsid w:val="00F446A8"/>
    <w:rsid w:val="00F44A3D"/>
    <w:rsid w:val="00F44B8A"/>
    <w:rsid w:val="00F45117"/>
    <w:rsid w:val="00F45167"/>
    <w:rsid w:val="00F452D2"/>
    <w:rsid w:val="00F45748"/>
    <w:rsid w:val="00F457FA"/>
    <w:rsid w:val="00F45917"/>
    <w:rsid w:val="00F45BFF"/>
    <w:rsid w:val="00F45C77"/>
    <w:rsid w:val="00F45E33"/>
    <w:rsid w:val="00F46244"/>
    <w:rsid w:val="00F464CC"/>
    <w:rsid w:val="00F4655C"/>
    <w:rsid w:val="00F4659C"/>
    <w:rsid w:val="00F47231"/>
    <w:rsid w:val="00F47666"/>
    <w:rsid w:val="00F47F85"/>
    <w:rsid w:val="00F50316"/>
    <w:rsid w:val="00F50715"/>
    <w:rsid w:val="00F508E7"/>
    <w:rsid w:val="00F5095D"/>
    <w:rsid w:val="00F50C1F"/>
    <w:rsid w:val="00F50C25"/>
    <w:rsid w:val="00F50D4A"/>
    <w:rsid w:val="00F50D97"/>
    <w:rsid w:val="00F511F9"/>
    <w:rsid w:val="00F51623"/>
    <w:rsid w:val="00F517AB"/>
    <w:rsid w:val="00F517DF"/>
    <w:rsid w:val="00F51E7C"/>
    <w:rsid w:val="00F51FBB"/>
    <w:rsid w:val="00F52776"/>
    <w:rsid w:val="00F52951"/>
    <w:rsid w:val="00F52975"/>
    <w:rsid w:val="00F52E14"/>
    <w:rsid w:val="00F52EB3"/>
    <w:rsid w:val="00F5312D"/>
    <w:rsid w:val="00F5323A"/>
    <w:rsid w:val="00F532E8"/>
    <w:rsid w:val="00F532E9"/>
    <w:rsid w:val="00F533EE"/>
    <w:rsid w:val="00F5351E"/>
    <w:rsid w:val="00F5396F"/>
    <w:rsid w:val="00F539A4"/>
    <w:rsid w:val="00F53E5E"/>
    <w:rsid w:val="00F53FFA"/>
    <w:rsid w:val="00F541DD"/>
    <w:rsid w:val="00F54507"/>
    <w:rsid w:val="00F5452A"/>
    <w:rsid w:val="00F547E8"/>
    <w:rsid w:val="00F5484C"/>
    <w:rsid w:val="00F54A48"/>
    <w:rsid w:val="00F54CF3"/>
    <w:rsid w:val="00F54DDF"/>
    <w:rsid w:val="00F54E01"/>
    <w:rsid w:val="00F54F30"/>
    <w:rsid w:val="00F55037"/>
    <w:rsid w:val="00F55162"/>
    <w:rsid w:val="00F553B9"/>
    <w:rsid w:val="00F55466"/>
    <w:rsid w:val="00F5593A"/>
    <w:rsid w:val="00F5596D"/>
    <w:rsid w:val="00F55A2A"/>
    <w:rsid w:val="00F55B49"/>
    <w:rsid w:val="00F55C5F"/>
    <w:rsid w:val="00F55CF6"/>
    <w:rsid w:val="00F560AA"/>
    <w:rsid w:val="00F560C2"/>
    <w:rsid w:val="00F5645D"/>
    <w:rsid w:val="00F564F7"/>
    <w:rsid w:val="00F5698B"/>
    <w:rsid w:val="00F569CC"/>
    <w:rsid w:val="00F56B36"/>
    <w:rsid w:val="00F56D13"/>
    <w:rsid w:val="00F56EA0"/>
    <w:rsid w:val="00F570BC"/>
    <w:rsid w:val="00F570E9"/>
    <w:rsid w:val="00F57285"/>
    <w:rsid w:val="00F57B82"/>
    <w:rsid w:val="00F57C96"/>
    <w:rsid w:val="00F57D1E"/>
    <w:rsid w:val="00F57DF7"/>
    <w:rsid w:val="00F60046"/>
    <w:rsid w:val="00F602BC"/>
    <w:rsid w:val="00F603A3"/>
    <w:rsid w:val="00F6050C"/>
    <w:rsid w:val="00F6054E"/>
    <w:rsid w:val="00F607BC"/>
    <w:rsid w:val="00F6082F"/>
    <w:rsid w:val="00F60950"/>
    <w:rsid w:val="00F60A52"/>
    <w:rsid w:val="00F60AA1"/>
    <w:rsid w:val="00F60BC4"/>
    <w:rsid w:val="00F60CE4"/>
    <w:rsid w:val="00F60FC7"/>
    <w:rsid w:val="00F60FF5"/>
    <w:rsid w:val="00F61066"/>
    <w:rsid w:val="00F61199"/>
    <w:rsid w:val="00F612EC"/>
    <w:rsid w:val="00F6160F"/>
    <w:rsid w:val="00F61770"/>
    <w:rsid w:val="00F61937"/>
    <w:rsid w:val="00F61980"/>
    <w:rsid w:val="00F61985"/>
    <w:rsid w:val="00F619C3"/>
    <w:rsid w:val="00F619EE"/>
    <w:rsid w:val="00F61AD4"/>
    <w:rsid w:val="00F61C0D"/>
    <w:rsid w:val="00F61E24"/>
    <w:rsid w:val="00F61F4E"/>
    <w:rsid w:val="00F62008"/>
    <w:rsid w:val="00F6202E"/>
    <w:rsid w:val="00F620BF"/>
    <w:rsid w:val="00F62172"/>
    <w:rsid w:val="00F624A0"/>
    <w:rsid w:val="00F625CC"/>
    <w:rsid w:val="00F625CD"/>
    <w:rsid w:val="00F6264A"/>
    <w:rsid w:val="00F62738"/>
    <w:rsid w:val="00F62C49"/>
    <w:rsid w:val="00F62D0C"/>
    <w:rsid w:val="00F631AA"/>
    <w:rsid w:val="00F63538"/>
    <w:rsid w:val="00F6359C"/>
    <w:rsid w:val="00F6364B"/>
    <w:rsid w:val="00F63DBC"/>
    <w:rsid w:val="00F63E82"/>
    <w:rsid w:val="00F63F75"/>
    <w:rsid w:val="00F64479"/>
    <w:rsid w:val="00F6473F"/>
    <w:rsid w:val="00F6478F"/>
    <w:rsid w:val="00F648F1"/>
    <w:rsid w:val="00F64B06"/>
    <w:rsid w:val="00F64C90"/>
    <w:rsid w:val="00F6518F"/>
    <w:rsid w:val="00F651D3"/>
    <w:rsid w:val="00F654B4"/>
    <w:rsid w:val="00F6556C"/>
    <w:rsid w:val="00F65642"/>
    <w:rsid w:val="00F657B2"/>
    <w:rsid w:val="00F65C4D"/>
    <w:rsid w:val="00F65D7C"/>
    <w:rsid w:val="00F6620C"/>
    <w:rsid w:val="00F663C1"/>
    <w:rsid w:val="00F665D2"/>
    <w:rsid w:val="00F665FA"/>
    <w:rsid w:val="00F66713"/>
    <w:rsid w:val="00F6675F"/>
    <w:rsid w:val="00F66A34"/>
    <w:rsid w:val="00F66B7C"/>
    <w:rsid w:val="00F66C01"/>
    <w:rsid w:val="00F67256"/>
    <w:rsid w:val="00F672FD"/>
    <w:rsid w:val="00F67308"/>
    <w:rsid w:val="00F67961"/>
    <w:rsid w:val="00F67975"/>
    <w:rsid w:val="00F67D9E"/>
    <w:rsid w:val="00F67E05"/>
    <w:rsid w:val="00F67E45"/>
    <w:rsid w:val="00F67E4C"/>
    <w:rsid w:val="00F70472"/>
    <w:rsid w:val="00F70954"/>
    <w:rsid w:val="00F70A71"/>
    <w:rsid w:val="00F70ACA"/>
    <w:rsid w:val="00F70ADB"/>
    <w:rsid w:val="00F70D88"/>
    <w:rsid w:val="00F70DE1"/>
    <w:rsid w:val="00F71318"/>
    <w:rsid w:val="00F714ED"/>
    <w:rsid w:val="00F714F7"/>
    <w:rsid w:val="00F71920"/>
    <w:rsid w:val="00F7198B"/>
    <w:rsid w:val="00F719CA"/>
    <w:rsid w:val="00F71ABE"/>
    <w:rsid w:val="00F71B00"/>
    <w:rsid w:val="00F71BD1"/>
    <w:rsid w:val="00F71CA8"/>
    <w:rsid w:val="00F71E0A"/>
    <w:rsid w:val="00F7204A"/>
    <w:rsid w:val="00F72683"/>
    <w:rsid w:val="00F72EF6"/>
    <w:rsid w:val="00F73056"/>
    <w:rsid w:val="00F73280"/>
    <w:rsid w:val="00F73352"/>
    <w:rsid w:val="00F73953"/>
    <w:rsid w:val="00F73A0A"/>
    <w:rsid w:val="00F73A31"/>
    <w:rsid w:val="00F73B81"/>
    <w:rsid w:val="00F73E36"/>
    <w:rsid w:val="00F7418C"/>
    <w:rsid w:val="00F74481"/>
    <w:rsid w:val="00F744C7"/>
    <w:rsid w:val="00F74547"/>
    <w:rsid w:val="00F74EB5"/>
    <w:rsid w:val="00F74FD0"/>
    <w:rsid w:val="00F7537D"/>
    <w:rsid w:val="00F7573D"/>
    <w:rsid w:val="00F75A76"/>
    <w:rsid w:val="00F75D1C"/>
    <w:rsid w:val="00F7609E"/>
    <w:rsid w:val="00F761E0"/>
    <w:rsid w:val="00F766F6"/>
    <w:rsid w:val="00F767DA"/>
    <w:rsid w:val="00F768ED"/>
    <w:rsid w:val="00F769E4"/>
    <w:rsid w:val="00F76B09"/>
    <w:rsid w:val="00F76C9A"/>
    <w:rsid w:val="00F76F05"/>
    <w:rsid w:val="00F770F2"/>
    <w:rsid w:val="00F77438"/>
    <w:rsid w:val="00F77622"/>
    <w:rsid w:val="00F77A69"/>
    <w:rsid w:val="00F77AA6"/>
    <w:rsid w:val="00F77F25"/>
    <w:rsid w:val="00F80605"/>
    <w:rsid w:val="00F80673"/>
    <w:rsid w:val="00F806ED"/>
    <w:rsid w:val="00F8099D"/>
    <w:rsid w:val="00F809B3"/>
    <w:rsid w:val="00F809CF"/>
    <w:rsid w:val="00F80AD5"/>
    <w:rsid w:val="00F80B75"/>
    <w:rsid w:val="00F80EBF"/>
    <w:rsid w:val="00F80F5D"/>
    <w:rsid w:val="00F81082"/>
    <w:rsid w:val="00F81111"/>
    <w:rsid w:val="00F81304"/>
    <w:rsid w:val="00F81692"/>
    <w:rsid w:val="00F81790"/>
    <w:rsid w:val="00F81874"/>
    <w:rsid w:val="00F81885"/>
    <w:rsid w:val="00F81F9E"/>
    <w:rsid w:val="00F820BD"/>
    <w:rsid w:val="00F8242A"/>
    <w:rsid w:val="00F82500"/>
    <w:rsid w:val="00F826E6"/>
    <w:rsid w:val="00F829B8"/>
    <w:rsid w:val="00F82A35"/>
    <w:rsid w:val="00F82EEC"/>
    <w:rsid w:val="00F82F74"/>
    <w:rsid w:val="00F8305A"/>
    <w:rsid w:val="00F83139"/>
    <w:rsid w:val="00F83247"/>
    <w:rsid w:val="00F8336C"/>
    <w:rsid w:val="00F8361E"/>
    <w:rsid w:val="00F83751"/>
    <w:rsid w:val="00F83BA9"/>
    <w:rsid w:val="00F83F01"/>
    <w:rsid w:val="00F840A3"/>
    <w:rsid w:val="00F840AA"/>
    <w:rsid w:val="00F84344"/>
    <w:rsid w:val="00F8449B"/>
    <w:rsid w:val="00F844B5"/>
    <w:rsid w:val="00F847AB"/>
    <w:rsid w:val="00F847E6"/>
    <w:rsid w:val="00F84A73"/>
    <w:rsid w:val="00F84FE7"/>
    <w:rsid w:val="00F850C2"/>
    <w:rsid w:val="00F851DA"/>
    <w:rsid w:val="00F852A2"/>
    <w:rsid w:val="00F853DB"/>
    <w:rsid w:val="00F8546C"/>
    <w:rsid w:val="00F854B5"/>
    <w:rsid w:val="00F854C0"/>
    <w:rsid w:val="00F85946"/>
    <w:rsid w:val="00F859BE"/>
    <w:rsid w:val="00F85AC6"/>
    <w:rsid w:val="00F85F8C"/>
    <w:rsid w:val="00F860AD"/>
    <w:rsid w:val="00F860D3"/>
    <w:rsid w:val="00F86271"/>
    <w:rsid w:val="00F8654A"/>
    <w:rsid w:val="00F86745"/>
    <w:rsid w:val="00F86792"/>
    <w:rsid w:val="00F8680B"/>
    <w:rsid w:val="00F86971"/>
    <w:rsid w:val="00F86A4B"/>
    <w:rsid w:val="00F86F17"/>
    <w:rsid w:val="00F8730F"/>
    <w:rsid w:val="00F8735D"/>
    <w:rsid w:val="00F876BD"/>
    <w:rsid w:val="00F8780E"/>
    <w:rsid w:val="00F87985"/>
    <w:rsid w:val="00F87C0E"/>
    <w:rsid w:val="00F87C68"/>
    <w:rsid w:val="00F87E24"/>
    <w:rsid w:val="00F87FB3"/>
    <w:rsid w:val="00F9004C"/>
    <w:rsid w:val="00F9050C"/>
    <w:rsid w:val="00F9063A"/>
    <w:rsid w:val="00F9093B"/>
    <w:rsid w:val="00F909F4"/>
    <w:rsid w:val="00F90AFB"/>
    <w:rsid w:val="00F90F98"/>
    <w:rsid w:val="00F91321"/>
    <w:rsid w:val="00F9144E"/>
    <w:rsid w:val="00F9194D"/>
    <w:rsid w:val="00F920DF"/>
    <w:rsid w:val="00F9210F"/>
    <w:rsid w:val="00F92378"/>
    <w:rsid w:val="00F9264C"/>
    <w:rsid w:val="00F92669"/>
    <w:rsid w:val="00F9266A"/>
    <w:rsid w:val="00F9295E"/>
    <w:rsid w:val="00F92D02"/>
    <w:rsid w:val="00F92DED"/>
    <w:rsid w:val="00F92EF3"/>
    <w:rsid w:val="00F93003"/>
    <w:rsid w:val="00F931E8"/>
    <w:rsid w:val="00F9369B"/>
    <w:rsid w:val="00F939C9"/>
    <w:rsid w:val="00F93E46"/>
    <w:rsid w:val="00F94182"/>
    <w:rsid w:val="00F94279"/>
    <w:rsid w:val="00F94379"/>
    <w:rsid w:val="00F9443F"/>
    <w:rsid w:val="00F9453D"/>
    <w:rsid w:val="00F94559"/>
    <w:rsid w:val="00F949DB"/>
    <w:rsid w:val="00F94BE1"/>
    <w:rsid w:val="00F94CBE"/>
    <w:rsid w:val="00F94D7D"/>
    <w:rsid w:val="00F94E8F"/>
    <w:rsid w:val="00F95061"/>
    <w:rsid w:val="00F95166"/>
    <w:rsid w:val="00F9517E"/>
    <w:rsid w:val="00F952B4"/>
    <w:rsid w:val="00F95377"/>
    <w:rsid w:val="00F954FB"/>
    <w:rsid w:val="00F95AEB"/>
    <w:rsid w:val="00F95D9C"/>
    <w:rsid w:val="00F960E1"/>
    <w:rsid w:val="00F9619B"/>
    <w:rsid w:val="00F96550"/>
    <w:rsid w:val="00F9657A"/>
    <w:rsid w:val="00F967B4"/>
    <w:rsid w:val="00F96CE2"/>
    <w:rsid w:val="00F96E5C"/>
    <w:rsid w:val="00F96E80"/>
    <w:rsid w:val="00F978D3"/>
    <w:rsid w:val="00F97A0C"/>
    <w:rsid w:val="00F97A11"/>
    <w:rsid w:val="00F97DB7"/>
    <w:rsid w:val="00F97DD7"/>
    <w:rsid w:val="00F97EF2"/>
    <w:rsid w:val="00FA0066"/>
    <w:rsid w:val="00FA0072"/>
    <w:rsid w:val="00FA011B"/>
    <w:rsid w:val="00FA01AA"/>
    <w:rsid w:val="00FA024F"/>
    <w:rsid w:val="00FA02B7"/>
    <w:rsid w:val="00FA05DE"/>
    <w:rsid w:val="00FA05F9"/>
    <w:rsid w:val="00FA0717"/>
    <w:rsid w:val="00FA078B"/>
    <w:rsid w:val="00FA079D"/>
    <w:rsid w:val="00FA0853"/>
    <w:rsid w:val="00FA0A25"/>
    <w:rsid w:val="00FA0D62"/>
    <w:rsid w:val="00FA0DE7"/>
    <w:rsid w:val="00FA0EE3"/>
    <w:rsid w:val="00FA1AA0"/>
    <w:rsid w:val="00FA1B46"/>
    <w:rsid w:val="00FA1D35"/>
    <w:rsid w:val="00FA1E4D"/>
    <w:rsid w:val="00FA2528"/>
    <w:rsid w:val="00FA29A6"/>
    <w:rsid w:val="00FA302E"/>
    <w:rsid w:val="00FA327A"/>
    <w:rsid w:val="00FA32B9"/>
    <w:rsid w:val="00FA33CB"/>
    <w:rsid w:val="00FA358A"/>
    <w:rsid w:val="00FA38F5"/>
    <w:rsid w:val="00FA3A09"/>
    <w:rsid w:val="00FA3A5D"/>
    <w:rsid w:val="00FA3C9B"/>
    <w:rsid w:val="00FA3CBA"/>
    <w:rsid w:val="00FA3E8C"/>
    <w:rsid w:val="00FA3F3B"/>
    <w:rsid w:val="00FA3F5B"/>
    <w:rsid w:val="00FA41EB"/>
    <w:rsid w:val="00FA41F8"/>
    <w:rsid w:val="00FA432C"/>
    <w:rsid w:val="00FA4621"/>
    <w:rsid w:val="00FA475F"/>
    <w:rsid w:val="00FA495E"/>
    <w:rsid w:val="00FA4984"/>
    <w:rsid w:val="00FA499E"/>
    <w:rsid w:val="00FA4E8F"/>
    <w:rsid w:val="00FA5256"/>
    <w:rsid w:val="00FA5491"/>
    <w:rsid w:val="00FA5531"/>
    <w:rsid w:val="00FA55AF"/>
    <w:rsid w:val="00FA560A"/>
    <w:rsid w:val="00FA562F"/>
    <w:rsid w:val="00FA5641"/>
    <w:rsid w:val="00FA60FC"/>
    <w:rsid w:val="00FA61D8"/>
    <w:rsid w:val="00FA6554"/>
    <w:rsid w:val="00FA67B2"/>
    <w:rsid w:val="00FA6992"/>
    <w:rsid w:val="00FA6E7F"/>
    <w:rsid w:val="00FA6F3A"/>
    <w:rsid w:val="00FA7114"/>
    <w:rsid w:val="00FA7476"/>
    <w:rsid w:val="00FA756C"/>
    <w:rsid w:val="00FA7572"/>
    <w:rsid w:val="00FA76F8"/>
    <w:rsid w:val="00FA77E1"/>
    <w:rsid w:val="00FA7AA9"/>
    <w:rsid w:val="00FA7B0B"/>
    <w:rsid w:val="00FA7D7B"/>
    <w:rsid w:val="00FA7DFF"/>
    <w:rsid w:val="00FA7E2C"/>
    <w:rsid w:val="00FA7F43"/>
    <w:rsid w:val="00FB005A"/>
    <w:rsid w:val="00FB01A0"/>
    <w:rsid w:val="00FB026C"/>
    <w:rsid w:val="00FB0442"/>
    <w:rsid w:val="00FB04D3"/>
    <w:rsid w:val="00FB061B"/>
    <w:rsid w:val="00FB0A74"/>
    <w:rsid w:val="00FB0AA8"/>
    <w:rsid w:val="00FB0B30"/>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997"/>
    <w:rsid w:val="00FB2E4D"/>
    <w:rsid w:val="00FB2F33"/>
    <w:rsid w:val="00FB3160"/>
    <w:rsid w:val="00FB3228"/>
    <w:rsid w:val="00FB343B"/>
    <w:rsid w:val="00FB364B"/>
    <w:rsid w:val="00FB374F"/>
    <w:rsid w:val="00FB39DE"/>
    <w:rsid w:val="00FB3BE8"/>
    <w:rsid w:val="00FB3C88"/>
    <w:rsid w:val="00FB3D69"/>
    <w:rsid w:val="00FB3EEF"/>
    <w:rsid w:val="00FB40DE"/>
    <w:rsid w:val="00FB4179"/>
    <w:rsid w:val="00FB477A"/>
    <w:rsid w:val="00FB49CD"/>
    <w:rsid w:val="00FB4A07"/>
    <w:rsid w:val="00FB4B8F"/>
    <w:rsid w:val="00FB4CBD"/>
    <w:rsid w:val="00FB4D6F"/>
    <w:rsid w:val="00FB5018"/>
    <w:rsid w:val="00FB52FA"/>
    <w:rsid w:val="00FB594D"/>
    <w:rsid w:val="00FB5C3C"/>
    <w:rsid w:val="00FB5D24"/>
    <w:rsid w:val="00FB5D5E"/>
    <w:rsid w:val="00FB5EB4"/>
    <w:rsid w:val="00FB5FEE"/>
    <w:rsid w:val="00FB64EC"/>
    <w:rsid w:val="00FB6659"/>
    <w:rsid w:val="00FB6A7E"/>
    <w:rsid w:val="00FB6AD5"/>
    <w:rsid w:val="00FB6BB3"/>
    <w:rsid w:val="00FB6CEE"/>
    <w:rsid w:val="00FB6EDF"/>
    <w:rsid w:val="00FB715C"/>
    <w:rsid w:val="00FB748F"/>
    <w:rsid w:val="00FB76B9"/>
    <w:rsid w:val="00FB7897"/>
    <w:rsid w:val="00FB7983"/>
    <w:rsid w:val="00FB7B14"/>
    <w:rsid w:val="00FC000B"/>
    <w:rsid w:val="00FC00AF"/>
    <w:rsid w:val="00FC00DA"/>
    <w:rsid w:val="00FC065E"/>
    <w:rsid w:val="00FC0687"/>
    <w:rsid w:val="00FC0696"/>
    <w:rsid w:val="00FC06AB"/>
    <w:rsid w:val="00FC086C"/>
    <w:rsid w:val="00FC0C3B"/>
    <w:rsid w:val="00FC0DAB"/>
    <w:rsid w:val="00FC10B8"/>
    <w:rsid w:val="00FC10C2"/>
    <w:rsid w:val="00FC11D9"/>
    <w:rsid w:val="00FC149B"/>
    <w:rsid w:val="00FC172A"/>
    <w:rsid w:val="00FC1A72"/>
    <w:rsid w:val="00FC1C8B"/>
    <w:rsid w:val="00FC1EEE"/>
    <w:rsid w:val="00FC2404"/>
    <w:rsid w:val="00FC24BB"/>
    <w:rsid w:val="00FC2693"/>
    <w:rsid w:val="00FC2740"/>
    <w:rsid w:val="00FC29A9"/>
    <w:rsid w:val="00FC2A62"/>
    <w:rsid w:val="00FC2B74"/>
    <w:rsid w:val="00FC2BDF"/>
    <w:rsid w:val="00FC2C0E"/>
    <w:rsid w:val="00FC2C65"/>
    <w:rsid w:val="00FC2D26"/>
    <w:rsid w:val="00FC2D5A"/>
    <w:rsid w:val="00FC2D85"/>
    <w:rsid w:val="00FC2E49"/>
    <w:rsid w:val="00FC2E6F"/>
    <w:rsid w:val="00FC2F6F"/>
    <w:rsid w:val="00FC2FFB"/>
    <w:rsid w:val="00FC32BB"/>
    <w:rsid w:val="00FC32E7"/>
    <w:rsid w:val="00FC3788"/>
    <w:rsid w:val="00FC3A33"/>
    <w:rsid w:val="00FC3AEE"/>
    <w:rsid w:val="00FC3C8E"/>
    <w:rsid w:val="00FC3D82"/>
    <w:rsid w:val="00FC40A7"/>
    <w:rsid w:val="00FC4413"/>
    <w:rsid w:val="00FC44FA"/>
    <w:rsid w:val="00FC4711"/>
    <w:rsid w:val="00FC48A6"/>
    <w:rsid w:val="00FC49FA"/>
    <w:rsid w:val="00FC49FF"/>
    <w:rsid w:val="00FC4B60"/>
    <w:rsid w:val="00FC4CCA"/>
    <w:rsid w:val="00FC4CCB"/>
    <w:rsid w:val="00FC4DAB"/>
    <w:rsid w:val="00FC4DDC"/>
    <w:rsid w:val="00FC4F97"/>
    <w:rsid w:val="00FC4FC2"/>
    <w:rsid w:val="00FC5000"/>
    <w:rsid w:val="00FC5017"/>
    <w:rsid w:val="00FC5171"/>
    <w:rsid w:val="00FC51F5"/>
    <w:rsid w:val="00FC5369"/>
    <w:rsid w:val="00FC54CA"/>
    <w:rsid w:val="00FC5D15"/>
    <w:rsid w:val="00FC5E2E"/>
    <w:rsid w:val="00FC5F4E"/>
    <w:rsid w:val="00FC5FF6"/>
    <w:rsid w:val="00FC628E"/>
    <w:rsid w:val="00FC662D"/>
    <w:rsid w:val="00FC66EA"/>
    <w:rsid w:val="00FC676D"/>
    <w:rsid w:val="00FC6A1D"/>
    <w:rsid w:val="00FC6BC3"/>
    <w:rsid w:val="00FC6EE5"/>
    <w:rsid w:val="00FC77D3"/>
    <w:rsid w:val="00FC7911"/>
    <w:rsid w:val="00FC7AA1"/>
    <w:rsid w:val="00FC7AAC"/>
    <w:rsid w:val="00FC7D98"/>
    <w:rsid w:val="00FC7DFE"/>
    <w:rsid w:val="00FD029C"/>
    <w:rsid w:val="00FD02E8"/>
    <w:rsid w:val="00FD0411"/>
    <w:rsid w:val="00FD0856"/>
    <w:rsid w:val="00FD0945"/>
    <w:rsid w:val="00FD10A6"/>
    <w:rsid w:val="00FD1186"/>
    <w:rsid w:val="00FD11E5"/>
    <w:rsid w:val="00FD1251"/>
    <w:rsid w:val="00FD1442"/>
    <w:rsid w:val="00FD14C1"/>
    <w:rsid w:val="00FD175D"/>
    <w:rsid w:val="00FD17E2"/>
    <w:rsid w:val="00FD194F"/>
    <w:rsid w:val="00FD1A34"/>
    <w:rsid w:val="00FD1AE7"/>
    <w:rsid w:val="00FD1B08"/>
    <w:rsid w:val="00FD1B98"/>
    <w:rsid w:val="00FD1DA3"/>
    <w:rsid w:val="00FD226D"/>
    <w:rsid w:val="00FD2481"/>
    <w:rsid w:val="00FD2590"/>
    <w:rsid w:val="00FD2623"/>
    <w:rsid w:val="00FD27CB"/>
    <w:rsid w:val="00FD2A75"/>
    <w:rsid w:val="00FD32A1"/>
    <w:rsid w:val="00FD33A7"/>
    <w:rsid w:val="00FD33E1"/>
    <w:rsid w:val="00FD35CE"/>
    <w:rsid w:val="00FD3839"/>
    <w:rsid w:val="00FD3880"/>
    <w:rsid w:val="00FD3934"/>
    <w:rsid w:val="00FD3CFA"/>
    <w:rsid w:val="00FD3FE1"/>
    <w:rsid w:val="00FD409D"/>
    <w:rsid w:val="00FD41AD"/>
    <w:rsid w:val="00FD41D8"/>
    <w:rsid w:val="00FD43B1"/>
    <w:rsid w:val="00FD443F"/>
    <w:rsid w:val="00FD45F9"/>
    <w:rsid w:val="00FD47E2"/>
    <w:rsid w:val="00FD4A25"/>
    <w:rsid w:val="00FD4AB9"/>
    <w:rsid w:val="00FD504F"/>
    <w:rsid w:val="00FD51E5"/>
    <w:rsid w:val="00FD53E9"/>
    <w:rsid w:val="00FD53F6"/>
    <w:rsid w:val="00FD56D1"/>
    <w:rsid w:val="00FD570F"/>
    <w:rsid w:val="00FD59BF"/>
    <w:rsid w:val="00FD5A19"/>
    <w:rsid w:val="00FD5C6B"/>
    <w:rsid w:val="00FD5CAD"/>
    <w:rsid w:val="00FD5D77"/>
    <w:rsid w:val="00FD5DBE"/>
    <w:rsid w:val="00FD5F86"/>
    <w:rsid w:val="00FD6224"/>
    <w:rsid w:val="00FD6325"/>
    <w:rsid w:val="00FD69BA"/>
    <w:rsid w:val="00FD6BAE"/>
    <w:rsid w:val="00FD6C26"/>
    <w:rsid w:val="00FD6D63"/>
    <w:rsid w:val="00FD6D76"/>
    <w:rsid w:val="00FD73A5"/>
    <w:rsid w:val="00FD7426"/>
    <w:rsid w:val="00FD77D4"/>
    <w:rsid w:val="00FE002E"/>
    <w:rsid w:val="00FE089B"/>
    <w:rsid w:val="00FE0998"/>
    <w:rsid w:val="00FE0AB8"/>
    <w:rsid w:val="00FE0C34"/>
    <w:rsid w:val="00FE0D45"/>
    <w:rsid w:val="00FE1235"/>
    <w:rsid w:val="00FE1696"/>
    <w:rsid w:val="00FE1712"/>
    <w:rsid w:val="00FE1943"/>
    <w:rsid w:val="00FE1A4C"/>
    <w:rsid w:val="00FE1AA0"/>
    <w:rsid w:val="00FE1CF3"/>
    <w:rsid w:val="00FE1DDD"/>
    <w:rsid w:val="00FE1F1E"/>
    <w:rsid w:val="00FE2022"/>
    <w:rsid w:val="00FE246C"/>
    <w:rsid w:val="00FE2AF4"/>
    <w:rsid w:val="00FE2BF9"/>
    <w:rsid w:val="00FE2E84"/>
    <w:rsid w:val="00FE34B7"/>
    <w:rsid w:val="00FE38A9"/>
    <w:rsid w:val="00FE3AFA"/>
    <w:rsid w:val="00FE3D82"/>
    <w:rsid w:val="00FE40C8"/>
    <w:rsid w:val="00FE4140"/>
    <w:rsid w:val="00FE42C1"/>
    <w:rsid w:val="00FE43CE"/>
    <w:rsid w:val="00FE43DF"/>
    <w:rsid w:val="00FE47A4"/>
    <w:rsid w:val="00FE47C2"/>
    <w:rsid w:val="00FE4831"/>
    <w:rsid w:val="00FE49DB"/>
    <w:rsid w:val="00FE49F7"/>
    <w:rsid w:val="00FE4D2F"/>
    <w:rsid w:val="00FE50B0"/>
    <w:rsid w:val="00FE5148"/>
    <w:rsid w:val="00FE535F"/>
    <w:rsid w:val="00FE55F1"/>
    <w:rsid w:val="00FE5843"/>
    <w:rsid w:val="00FE59C8"/>
    <w:rsid w:val="00FE6313"/>
    <w:rsid w:val="00FE6423"/>
    <w:rsid w:val="00FE6789"/>
    <w:rsid w:val="00FE68E2"/>
    <w:rsid w:val="00FE6A1B"/>
    <w:rsid w:val="00FE6A42"/>
    <w:rsid w:val="00FE6A75"/>
    <w:rsid w:val="00FE6B28"/>
    <w:rsid w:val="00FE6CE9"/>
    <w:rsid w:val="00FE6DE4"/>
    <w:rsid w:val="00FE70A3"/>
    <w:rsid w:val="00FE72B5"/>
    <w:rsid w:val="00FE743B"/>
    <w:rsid w:val="00FE78AD"/>
    <w:rsid w:val="00FE7C7C"/>
    <w:rsid w:val="00FE7E70"/>
    <w:rsid w:val="00FE7F52"/>
    <w:rsid w:val="00FE7FCA"/>
    <w:rsid w:val="00FF0205"/>
    <w:rsid w:val="00FF0723"/>
    <w:rsid w:val="00FF076B"/>
    <w:rsid w:val="00FF0779"/>
    <w:rsid w:val="00FF0796"/>
    <w:rsid w:val="00FF0F06"/>
    <w:rsid w:val="00FF0F45"/>
    <w:rsid w:val="00FF0FCB"/>
    <w:rsid w:val="00FF157F"/>
    <w:rsid w:val="00FF16F2"/>
    <w:rsid w:val="00FF19ED"/>
    <w:rsid w:val="00FF1E49"/>
    <w:rsid w:val="00FF201A"/>
    <w:rsid w:val="00FF2197"/>
    <w:rsid w:val="00FF220D"/>
    <w:rsid w:val="00FF241D"/>
    <w:rsid w:val="00FF252C"/>
    <w:rsid w:val="00FF2A3F"/>
    <w:rsid w:val="00FF2B56"/>
    <w:rsid w:val="00FF2B76"/>
    <w:rsid w:val="00FF2C4F"/>
    <w:rsid w:val="00FF2CC3"/>
    <w:rsid w:val="00FF2CDC"/>
    <w:rsid w:val="00FF2EC4"/>
    <w:rsid w:val="00FF321C"/>
    <w:rsid w:val="00FF33B8"/>
    <w:rsid w:val="00FF33D3"/>
    <w:rsid w:val="00FF35C7"/>
    <w:rsid w:val="00FF3662"/>
    <w:rsid w:val="00FF36E3"/>
    <w:rsid w:val="00FF3786"/>
    <w:rsid w:val="00FF38D5"/>
    <w:rsid w:val="00FF3BF9"/>
    <w:rsid w:val="00FF3D6F"/>
    <w:rsid w:val="00FF3F4A"/>
    <w:rsid w:val="00FF403A"/>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346"/>
    <w:rsid w:val="00FF66B8"/>
    <w:rsid w:val="00FF6792"/>
    <w:rsid w:val="00FF67B5"/>
    <w:rsid w:val="00FF691B"/>
    <w:rsid w:val="00FF6942"/>
    <w:rsid w:val="00FF6A5C"/>
    <w:rsid w:val="00FF6A69"/>
    <w:rsid w:val="00FF6C3C"/>
    <w:rsid w:val="00FF6DC2"/>
    <w:rsid w:val="00FF6F25"/>
    <w:rsid w:val="00FF710F"/>
    <w:rsid w:val="00FF767B"/>
    <w:rsid w:val="00FF789C"/>
    <w:rsid w:val="00FF7E0B"/>
    <w:rsid w:val="00FF7F32"/>
    <w:rsid w:val="0108D469"/>
    <w:rsid w:val="010D4446"/>
    <w:rsid w:val="011F7A76"/>
    <w:rsid w:val="012A68B2"/>
    <w:rsid w:val="01418627"/>
    <w:rsid w:val="015944B3"/>
    <w:rsid w:val="0160FF68"/>
    <w:rsid w:val="0175D0AC"/>
    <w:rsid w:val="0175D257"/>
    <w:rsid w:val="017801F3"/>
    <w:rsid w:val="017AC8DA"/>
    <w:rsid w:val="019036EE"/>
    <w:rsid w:val="01A6DA23"/>
    <w:rsid w:val="01C98C7B"/>
    <w:rsid w:val="01E25031"/>
    <w:rsid w:val="01FED8BF"/>
    <w:rsid w:val="022B6BA9"/>
    <w:rsid w:val="023FF01C"/>
    <w:rsid w:val="02793ADF"/>
    <w:rsid w:val="028AB284"/>
    <w:rsid w:val="0297CE72"/>
    <w:rsid w:val="02B1B1BC"/>
    <w:rsid w:val="02BD4F6E"/>
    <w:rsid w:val="02D27BBC"/>
    <w:rsid w:val="02D52904"/>
    <w:rsid w:val="02D59AB5"/>
    <w:rsid w:val="02EC3CB1"/>
    <w:rsid w:val="033F9BA9"/>
    <w:rsid w:val="035DB337"/>
    <w:rsid w:val="03952A97"/>
    <w:rsid w:val="03AE1271"/>
    <w:rsid w:val="03DCC387"/>
    <w:rsid w:val="03EEDFFD"/>
    <w:rsid w:val="0429863E"/>
    <w:rsid w:val="0441037A"/>
    <w:rsid w:val="0444FB26"/>
    <w:rsid w:val="04AA6E77"/>
    <w:rsid w:val="04B045A7"/>
    <w:rsid w:val="04C08C6C"/>
    <w:rsid w:val="04DF9ED7"/>
    <w:rsid w:val="04E366F6"/>
    <w:rsid w:val="04E38591"/>
    <w:rsid w:val="04E8F762"/>
    <w:rsid w:val="04F8383A"/>
    <w:rsid w:val="04FDFCB3"/>
    <w:rsid w:val="0510BECD"/>
    <w:rsid w:val="053184BE"/>
    <w:rsid w:val="054347E6"/>
    <w:rsid w:val="0547694C"/>
    <w:rsid w:val="0552B36B"/>
    <w:rsid w:val="0566BAAE"/>
    <w:rsid w:val="056E7563"/>
    <w:rsid w:val="05AB8A2A"/>
    <w:rsid w:val="05B84B6E"/>
    <w:rsid w:val="05BB1F3F"/>
    <w:rsid w:val="05CD44EB"/>
    <w:rsid w:val="05DC785D"/>
    <w:rsid w:val="05E8BB06"/>
    <w:rsid w:val="05EB9DBF"/>
    <w:rsid w:val="05EF8E29"/>
    <w:rsid w:val="0614EF3A"/>
    <w:rsid w:val="06165168"/>
    <w:rsid w:val="0676A4F3"/>
    <w:rsid w:val="0676EE44"/>
    <w:rsid w:val="06799360"/>
    <w:rsid w:val="067A6399"/>
    <w:rsid w:val="06E8A174"/>
    <w:rsid w:val="06F8E261"/>
    <w:rsid w:val="07002D2F"/>
    <w:rsid w:val="07011677"/>
    <w:rsid w:val="0709CEE5"/>
    <w:rsid w:val="071D1ECA"/>
    <w:rsid w:val="0731CD5F"/>
    <w:rsid w:val="0761C175"/>
    <w:rsid w:val="0763B7B1"/>
    <w:rsid w:val="07782058"/>
    <w:rsid w:val="078A1B0D"/>
    <w:rsid w:val="07D3CDDE"/>
    <w:rsid w:val="07E52DB3"/>
    <w:rsid w:val="07FFCE24"/>
    <w:rsid w:val="08199941"/>
    <w:rsid w:val="083505FD"/>
    <w:rsid w:val="0836FC39"/>
    <w:rsid w:val="08380A89"/>
    <w:rsid w:val="08488E51"/>
    <w:rsid w:val="08509596"/>
    <w:rsid w:val="08512C13"/>
    <w:rsid w:val="0858C617"/>
    <w:rsid w:val="085C0DF6"/>
    <w:rsid w:val="085FA40C"/>
    <w:rsid w:val="087EA7AE"/>
    <w:rsid w:val="08883760"/>
    <w:rsid w:val="08998F9D"/>
    <w:rsid w:val="08A479C9"/>
    <w:rsid w:val="08BD0678"/>
    <w:rsid w:val="08D4F2D3"/>
    <w:rsid w:val="08D7CE9E"/>
    <w:rsid w:val="08E2A1D5"/>
    <w:rsid w:val="08F42EC7"/>
    <w:rsid w:val="08FF46E0"/>
    <w:rsid w:val="094C980C"/>
    <w:rsid w:val="096C64C3"/>
    <w:rsid w:val="096E126D"/>
    <w:rsid w:val="098A5DD6"/>
    <w:rsid w:val="09CA3A36"/>
    <w:rsid w:val="09D7ABE4"/>
    <w:rsid w:val="09FA46CF"/>
    <w:rsid w:val="0A0EDCE1"/>
    <w:rsid w:val="0A16FADB"/>
    <w:rsid w:val="0A304BC6"/>
    <w:rsid w:val="0A3E7375"/>
    <w:rsid w:val="0A47F492"/>
    <w:rsid w:val="0A4BB338"/>
    <w:rsid w:val="0A65C0CD"/>
    <w:rsid w:val="0A76D6CB"/>
    <w:rsid w:val="0A7C79F8"/>
    <w:rsid w:val="0ABC5EFA"/>
    <w:rsid w:val="0ACA0FFC"/>
    <w:rsid w:val="0AD61A81"/>
    <w:rsid w:val="0AE0E3C6"/>
    <w:rsid w:val="0AE8686D"/>
    <w:rsid w:val="0AF12E37"/>
    <w:rsid w:val="0AFD831A"/>
    <w:rsid w:val="0B05E6E3"/>
    <w:rsid w:val="0B129B58"/>
    <w:rsid w:val="0B25CF68"/>
    <w:rsid w:val="0B28096C"/>
    <w:rsid w:val="0B5D7676"/>
    <w:rsid w:val="0B79F93D"/>
    <w:rsid w:val="0B925D1D"/>
    <w:rsid w:val="0B987758"/>
    <w:rsid w:val="0BC12376"/>
    <w:rsid w:val="0BC2F690"/>
    <w:rsid w:val="0BC47E77"/>
    <w:rsid w:val="0BD2B094"/>
    <w:rsid w:val="0BDA7D65"/>
    <w:rsid w:val="0BEC93DE"/>
    <w:rsid w:val="0BF23D43"/>
    <w:rsid w:val="0BF25C4C"/>
    <w:rsid w:val="0BF913F0"/>
    <w:rsid w:val="0C064754"/>
    <w:rsid w:val="0C14FED4"/>
    <w:rsid w:val="0C19DF26"/>
    <w:rsid w:val="0C4FE4A2"/>
    <w:rsid w:val="0C895810"/>
    <w:rsid w:val="0C8E4C7D"/>
    <w:rsid w:val="0C8EDA5E"/>
    <w:rsid w:val="0C9382DC"/>
    <w:rsid w:val="0CA03125"/>
    <w:rsid w:val="0CA38F61"/>
    <w:rsid w:val="0D13F9D7"/>
    <w:rsid w:val="0D310389"/>
    <w:rsid w:val="0D57E2F8"/>
    <w:rsid w:val="0D5FD5D4"/>
    <w:rsid w:val="0D60AB7B"/>
    <w:rsid w:val="0D80AB38"/>
    <w:rsid w:val="0D95853B"/>
    <w:rsid w:val="0DA6EB3B"/>
    <w:rsid w:val="0DAE778D"/>
    <w:rsid w:val="0DB99E07"/>
    <w:rsid w:val="0DC194E9"/>
    <w:rsid w:val="0DE3298C"/>
    <w:rsid w:val="0DFFB585"/>
    <w:rsid w:val="0E064FAB"/>
    <w:rsid w:val="0E2032F5"/>
    <w:rsid w:val="0E26F336"/>
    <w:rsid w:val="0E524A4C"/>
    <w:rsid w:val="0E550939"/>
    <w:rsid w:val="0E5E45FB"/>
    <w:rsid w:val="0EB43BF0"/>
    <w:rsid w:val="0ED65507"/>
    <w:rsid w:val="0EDFD691"/>
    <w:rsid w:val="0EE43887"/>
    <w:rsid w:val="0F36848F"/>
    <w:rsid w:val="0F3D4C61"/>
    <w:rsid w:val="0F5222B3"/>
    <w:rsid w:val="0F5EFF55"/>
    <w:rsid w:val="0F67022B"/>
    <w:rsid w:val="0F6D4D78"/>
    <w:rsid w:val="0F871014"/>
    <w:rsid w:val="0F89DAB9"/>
    <w:rsid w:val="0F9374EB"/>
    <w:rsid w:val="0F986540"/>
    <w:rsid w:val="0FACC1B8"/>
    <w:rsid w:val="0FB914EE"/>
    <w:rsid w:val="0FC0F0BF"/>
    <w:rsid w:val="1028CEB2"/>
    <w:rsid w:val="10319E56"/>
    <w:rsid w:val="1041A977"/>
    <w:rsid w:val="1047D15B"/>
    <w:rsid w:val="104EC88B"/>
    <w:rsid w:val="1085C73F"/>
    <w:rsid w:val="1086A066"/>
    <w:rsid w:val="109E99D3"/>
    <w:rsid w:val="10B26BC4"/>
    <w:rsid w:val="10B9E3D3"/>
    <w:rsid w:val="10BD75FE"/>
    <w:rsid w:val="10C1209B"/>
    <w:rsid w:val="10E390C2"/>
    <w:rsid w:val="113711E3"/>
    <w:rsid w:val="113FB8BE"/>
    <w:rsid w:val="115CA936"/>
    <w:rsid w:val="1167B059"/>
    <w:rsid w:val="11728725"/>
    <w:rsid w:val="1173648C"/>
    <w:rsid w:val="11837073"/>
    <w:rsid w:val="1185F578"/>
    <w:rsid w:val="1197CA7E"/>
    <w:rsid w:val="11A21B5E"/>
    <w:rsid w:val="11B42C9B"/>
    <w:rsid w:val="11D65EF1"/>
    <w:rsid w:val="11F9238A"/>
    <w:rsid w:val="122D7C47"/>
    <w:rsid w:val="123AD61E"/>
    <w:rsid w:val="1245AFE6"/>
    <w:rsid w:val="1250B28D"/>
    <w:rsid w:val="1252226F"/>
    <w:rsid w:val="125AA672"/>
    <w:rsid w:val="126482D7"/>
    <w:rsid w:val="12744D35"/>
    <w:rsid w:val="1282EFED"/>
    <w:rsid w:val="12AEA336"/>
    <w:rsid w:val="12BE81DC"/>
    <w:rsid w:val="12CBFAD5"/>
    <w:rsid w:val="12F05324"/>
    <w:rsid w:val="132B951F"/>
    <w:rsid w:val="13311323"/>
    <w:rsid w:val="136A7491"/>
    <w:rsid w:val="13786E2A"/>
    <w:rsid w:val="1379029B"/>
    <w:rsid w:val="137FE7E5"/>
    <w:rsid w:val="138047CA"/>
    <w:rsid w:val="138E70FC"/>
    <w:rsid w:val="13A6AE23"/>
    <w:rsid w:val="13A7BC1E"/>
    <w:rsid w:val="13A8E8B6"/>
    <w:rsid w:val="13A94F2F"/>
    <w:rsid w:val="13BCB97F"/>
    <w:rsid w:val="13C58985"/>
    <w:rsid w:val="1408A594"/>
    <w:rsid w:val="1417A420"/>
    <w:rsid w:val="141BBA9B"/>
    <w:rsid w:val="14372605"/>
    <w:rsid w:val="145F5E2A"/>
    <w:rsid w:val="1474312F"/>
    <w:rsid w:val="14775FE0"/>
    <w:rsid w:val="14916DB2"/>
    <w:rsid w:val="149E3A54"/>
    <w:rsid w:val="14A9A521"/>
    <w:rsid w:val="14BF1C6B"/>
    <w:rsid w:val="14DDDA58"/>
    <w:rsid w:val="14EB35E5"/>
    <w:rsid w:val="14ECC730"/>
    <w:rsid w:val="14F4C7DB"/>
    <w:rsid w:val="14F8A046"/>
    <w:rsid w:val="150AEA07"/>
    <w:rsid w:val="150B493A"/>
    <w:rsid w:val="15292356"/>
    <w:rsid w:val="154E3275"/>
    <w:rsid w:val="1554B4B4"/>
    <w:rsid w:val="155C88B7"/>
    <w:rsid w:val="15649395"/>
    <w:rsid w:val="157C2967"/>
    <w:rsid w:val="158B9D4B"/>
    <w:rsid w:val="1597C685"/>
    <w:rsid w:val="159EFD8A"/>
    <w:rsid w:val="15AC51D8"/>
    <w:rsid w:val="15C5D176"/>
    <w:rsid w:val="15C7B93B"/>
    <w:rsid w:val="160BBC86"/>
    <w:rsid w:val="160F8516"/>
    <w:rsid w:val="161DF80D"/>
    <w:rsid w:val="162AE033"/>
    <w:rsid w:val="162C1F62"/>
    <w:rsid w:val="1644120A"/>
    <w:rsid w:val="1645BE8E"/>
    <w:rsid w:val="1647C138"/>
    <w:rsid w:val="1654FD86"/>
    <w:rsid w:val="166EF01C"/>
    <w:rsid w:val="1689EC49"/>
    <w:rsid w:val="1692FD41"/>
    <w:rsid w:val="169450A1"/>
    <w:rsid w:val="169CDDC2"/>
    <w:rsid w:val="16F2A98D"/>
    <w:rsid w:val="16FC6C4F"/>
    <w:rsid w:val="16FF2380"/>
    <w:rsid w:val="1732CFFE"/>
    <w:rsid w:val="1742B7FE"/>
    <w:rsid w:val="177327CF"/>
    <w:rsid w:val="178486C4"/>
    <w:rsid w:val="178C1DCF"/>
    <w:rsid w:val="17A00C06"/>
    <w:rsid w:val="17A250EB"/>
    <w:rsid w:val="17A8B4F7"/>
    <w:rsid w:val="183082B6"/>
    <w:rsid w:val="18449C00"/>
    <w:rsid w:val="1845EF60"/>
    <w:rsid w:val="184BBB56"/>
    <w:rsid w:val="18519B2F"/>
    <w:rsid w:val="185C956D"/>
    <w:rsid w:val="18610C33"/>
    <w:rsid w:val="1882F8C9"/>
    <w:rsid w:val="18987873"/>
    <w:rsid w:val="18B1CB14"/>
    <w:rsid w:val="18CE1789"/>
    <w:rsid w:val="18CFAA6D"/>
    <w:rsid w:val="18E3181D"/>
    <w:rsid w:val="1902CF7A"/>
    <w:rsid w:val="191966B9"/>
    <w:rsid w:val="19342A44"/>
    <w:rsid w:val="1951AAC5"/>
    <w:rsid w:val="195D56F1"/>
    <w:rsid w:val="1962033C"/>
    <w:rsid w:val="19654C52"/>
    <w:rsid w:val="19B9C7D3"/>
    <w:rsid w:val="19C8AFA1"/>
    <w:rsid w:val="19D337BE"/>
    <w:rsid w:val="19FAF690"/>
    <w:rsid w:val="1A13EEFB"/>
    <w:rsid w:val="1A17A45B"/>
    <w:rsid w:val="1A1E72E4"/>
    <w:rsid w:val="1A4FFD00"/>
    <w:rsid w:val="1A5891BC"/>
    <w:rsid w:val="1A759268"/>
    <w:rsid w:val="1A7EEC9B"/>
    <w:rsid w:val="1AB33DE9"/>
    <w:rsid w:val="1AC252D9"/>
    <w:rsid w:val="1AC70B14"/>
    <w:rsid w:val="1ACBD3A2"/>
    <w:rsid w:val="1AD9F196"/>
    <w:rsid w:val="1AE91157"/>
    <w:rsid w:val="1AFC7A40"/>
    <w:rsid w:val="1B1B42F1"/>
    <w:rsid w:val="1B2E95BA"/>
    <w:rsid w:val="1B338B1A"/>
    <w:rsid w:val="1B53B9CE"/>
    <w:rsid w:val="1B707898"/>
    <w:rsid w:val="1B95A285"/>
    <w:rsid w:val="1BDC6DE1"/>
    <w:rsid w:val="1BDDD09C"/>
    <w:rsid w:val="1BEABE3B"/>
    <w:rsid w:val="1BFA33A5"/>
    <w:rsid w:val="1C39D8C4"/>
    <w:rsid w:val="1C3A077B"/>
    <w:rsid w:val="1C3FDBCB"/>
    <w:rsid w:val="1C41FD1F"/>
    <w:rsid w:val="1C47FB27"/>
    <w:rsid w:val="1C4F694C"/>
    <w:rsid w:val="1C886927"/>
    <w:rsid w:val="1C9EE689"/>
    <w:rsid w:val="1CAE71DD"/>
    <w:rsid w:val="1CB99F18"/>
    <w:rsid w:val="1CC3C288"/>
    <w:rsid w:val="1CC8EBD9"/>
    <w:rsid w:val="1CD9E65E"/>
    <w:rsid w:val="1CE1E5C5"/>
    <w:rsid w:val="1CED5F20"/>
    <w:rsid w:val="1CF390DA"/>
    <w:rsid w:val="1D00B80B"/>
    <w:rsid w:val="1D3D4FF0"/>
    <w:rsid w:val="1D40258E"/>
    <w:rsid w:val="1D5D4EF7"/>
    <w:rsid w:val="1D71887A"/>
    <w:rsid w:val="1D7C78AD"/>
    <w:rsid w:val="1DD40A89"/>
    <w:rsid w:val="1DD7CB84"/>
    <w:rsid w:val="1DE1D34A"/>
    <w:rsid w:val="1DFD054E"/>
    <w:rsid w:val="1E021BFB"/>
    <w:rsid w:val="1E093F4E"/>
    <w:rsid w:val="1E1D9404"/>
    <w:rsid w:val="1E29ADAD"/>
    <w:rsid w:val="1E317A87"/>
    <w:rsid w:val="1E3C2797"/>
    <w:rsid w:val="1E43594E"/>
    <w:rsid w:val="1E437D30"/>
    <w:rsid w:val="1E5C71C3"/>
    <w:rsid w:val="1E65A723"/>
    <w:rsid w:val="1EACF581"/>
    <w:rsid w:val="1EB0442A"/>
    <w:rsid w:val="1EBB6865"/>
    <w:rsid w:val="1EFF2D67"/>
    <w:rsid w:val="1F2BD99F"/>
    <w:rsid w:val="1F3B9432"/>
    <w:rsid w:val="1F40B259"/>
    <w:rsid w:val="1F44D7B6"/>
    <w:rsid w:val="1F4F5D2E"/>
    <w:rsid w:val="1F52DE67"/>
    <w:rsid w:val="1F5C1DC3"/>
    <w:rsid w:val="1F6338D7"/>
    <w:rsid w:val="1F9728F9"/>
    <w:rsid w:val="1FAC996B"/>
    <w:rsid w:val="1FB90E1F"/>
    <w:rsid w:val="1FB9D03F"/>
    <w:rsid w:val="1FC8CC83"/>
    <w:rsid w:val="1FD196DB"/>
    <w:rsid w:val="1FD3F820"/>
    <w:rsid w:val="1FDA2E65"/>
    <w:rsid w:val="1FDE2BAD"/>
    <w:rsid w:val="1FED9BEA"/>
    <w:rsid w:val="1FF7E1D7"/>
    <w:rsid w:val="2002979A"/>
    <w:rsid w:val="204A465C"/>
    <w:rsid w:val="206E5837"/>
    <w:rsid w:val="20B0C31D"/>
    <w:rsid w:val="20B34C45"/>
    <w:rsid w:val="20B84930"/>
    <w:rsid w:val="20C61CE4"/>
    <w:rsid w:val="20E7C9AC"/>
    <w:rsid w:val="210FA65F"/>
    <w:rsid w:val="211DFB3A"/>
    <w:rsid w:val="213E0878"/>
    <w:rsid w:val="217FCA76"/>
    <w:rsid w:val="21BCA949"/>
    <w:rsid w:val="21C51E0C"/>
    <w:rsid w:val="21CE19A3"/>
    <w:rsid w:val="21F271AF"/>
    <w:rsid w:val="21FB18D0"/>
    <w:rsid w:val="220F7E3B"/>
    <w:rsid w:val="2225B662"/>
    <w:rsid w:val="225BD866"/>
    <w:rsid w:val="227968F9"/>
    <w:rsid w:val="229315FA"/>
    <w:rsid w:val="22A8918A"/>
    <w:rsid w:val="22BD11F2"/>
    <w:rsid w:val="22C932A4"/>
    <w:rsid w:val="22CDC530"/>
    <w:rsid w:val="22D93E8B"/>
    <w:rsid w:val="22F86345"/>
    <w:rsid w:val="230D90CB"/>
    <w:rsid w:val="231C127B"/>
    <w:rsid w:val="2344F0F5"/>
    <w:rsid w:val="234B17D8"/>
    <w:rsid w:val="2365E8EB"/>
    <w:rsid w:val="237339FE"/>
    <w:rsid w:val="239BA523"/>
    <w:rsid w:val="23A32EBD"/>
    <w:rsid w:val="23AB5171"/>
    <w:rsid w:val="23BA8D1F"/>
    <w:rsid w:val="23CCBA17"/>
    <w:rsid w:val="23DABFAA"/>
    <w:rsid w:val="23DCA8BE"/>
    <w:rsid w:val="23DFA4C0"/>
    <w:rsid w:val="23E4D13C"/>
    <w:rsid w:val="23ECCE64"/>
    <w:rsid w:val="23F4A22B"/>
    <w:rsid w:val="23FA08EF"/>
    <w:rsid w:val="2405471B"/>
    <w:rsid w:val="241B4CE0"/>
    <w:rsid w:val="24416D94"/>
    <w:rsid w:val="2444B7CC"/>
    <w:rsid w:val="245626BE"/>
    <w:rsid w:val="24590B59"/>
    <w:rsid w:val="2471907D"/>
    <w:rsid w:val="2476A283"/>
    <w:rsid w:val="24AB5ABA"/>
    <w:rsid w:val="24B7E2DC"/>
    <w:rsid w:val="24D24ADD"/>
    <w:rsid w:val="24D392DF"/>
    <w:rsid w:val="24DF4A53"/>
    <w:rsid w:val="24E5E040"/>
    <w:rsid w:val="24EA444A"/>
    <w:rsid w:val="24F1AA0B"/>
    <w:rsid w:val="255451A2"/>
    <w:rsid w:val="25BFB4DC"/>
    <w:rsid w:val="25C296E0"/>
    <w:rsid w:val="25C6A548"/>
    <w:rsid w:val="25E34A53"/>
    <w:rsid w:val="261681AF"/>
    <w:rsid w:val="263A6348"/>
    <w:rsid w:val="2689C42A"/>
    <w:rsid w:val="269A4954"/>
    <w:rsid w:val="26A6B5C5"/>
    <w:rsid w:val="26ADB558"/>
    <w:rsid w:val="26BFDE05"/>
    <w:rsid w:val="26D33957"/>
    <w:rsid w:val="26FAFE74"/>
    <w:rsid w:val="26FB8A72"/>
    <w:rsid w:val="27125EA8"/>
    <w:rsid w:val="2734EA81"/>
    <w:rsid w:val="2748D921"/>
    <w:rsid w:val="274A98FB"/>
    <w:rsid w:val="2756BEC9"/>
    <w:rsid w:val="2762EF08"/>
    <w:rsid w:val="276B1546"/>
    <w:rsid w:val="277BE2F6"/>
    <w:rsid w:val="2798C177"/>
    <w:rsid w:val="27BDEA85"/>
    <w:rsid w:val="27C94D05"/>
    <w:rsid w:val="27D88CA1"/>
    <w:rsid w:val="27E4DBFD"/>
    <w:rsid w:val="27EEF4E7"/>
    <w:rsid w:val="284A4E41"/>
    <w:rsid w:val="2851C96F"/>
    <w:rsid w:val="2859CF1B"/>
    <w:rsid w:val="28622136"/>
    <w:rsid w:val="288583BC"/>
    <w:rsid w:val="2893D97D"/>
    <w:rsid w:val="289B3987"/>
    <w:rsid w:val="28F5DA1E"/>
    <w:rsid w:val="28FE90F2"/>
    <w:rsid w:val="2914A54C"/>
    <w:rsid w:val="294EDAAE"/>
    <w:rsid w:val="29670541"/>
    <w:rsid w:val="296EB49A"/>
    <w:rsid w:val="29CDE1B4"/>
    <w:rsid w:val="29DDAB13"/>
    <w:rsid w:val="29F010BF"/>
    <w:rsid w:val="2A0C1AA5"/>
    <w:rsid w:val="2A55BCA1"/>
    <w:rsid w:val="2A691C14"/>
    <w:rsid w:val="2AA65256"/>
    <w:rsid w:val="2AD99779"/>
    <w:rsid w:val="2AEA8F27"/>
    <w:rsid w:val="2AFF8ACA"/>
    <w:rsid w:val="2B09F8CE"/>
    <w:rsid w:val="2B33AB89"/>
    <w:rsid w:val="2B52E384"/>
    <w:rsid w:val="2B63DAD1"/>
    <w:rsid w:val="2B69D13F"/>
    <w:rsid w:val="2B6E7024"/>
    <w:rsid w:val="2B7440FC"/>
    <w:rsid w:val="2B79A435"/>
    <w:rsid w:val="2B940E7C"/>
    <w:rsid w:val="2BAAA30D"/>
    <w:rsid w:val="2BAAE310"/>
    <w:rsid w:val="2BB60FC2"/>
    <w:rsid w:val="2BC0A3B3"/>
    <w:rsid w:val="2BCC8CA4"/>
    <w:rsid w:val="2BE8C2E3"/>
    <w:rsid w:val="2C103E5D"/>
    <w:rsid w:val="2C1109E2"/>
    <w:rsid w:val="2C12EF0B"/>
    <w:rsid w:val="2C309FF1"/>
    <w:rsid w:val="2C5F3B6B"/>
    <w:rsid w:val="2C6319DA"/>
    <w:rsid w:val="2C77621C"/>
    <w:rsid w:val="2C7EFD5A"/>
    <w:rsid w:val="2C9E0E8B"/>
    <w:rsid w:val="2CB0C4E2"/>
    <w:rsid w:val="2CBAA2CA"/>
    <w:rsid w:val="2CED8369"/>
    <w:rsid w:val="2D1358D0"/>
    <w:rsid w:val="2D4C75E8"/>
    <w:rsid w:val="2D55DCF8"/>
    <w:rsid w:val="2D5EF796"/>
    <w:rsid w:val="2D954DFC"/>
    <w:rsid w:val="2DA006F8"/>
    <w:rsid w:val="2DB9722B"/>
    <w:rsid w:val="2DC9B0E3"/>
    <w:rsid w:val="2DCFEFE2"/>
    <w:rsid w:val="2DD05578"/>
    <w:rsid w:val="2DD3F5BC"/>
    <w:rsid w:val="2DD6A9D9"/>
    <w:rsid w:val="2DD76B6B"/>
    <w:rsid w:val="2DF5CC05"/>
    <w:rsid w:val="2DFB32D7"/>
    <w:rsid w:val="2DFBDC5C"/>
    <w:rsid w:val="2E019733"/>
    <w:rsid w:val="2E319ED2"/>
    <w:rsid w:val="2E448ED1"/>
    <w:rsid w:val="2E4F7A79"/>
    <w:rsid w:val="2E64B15F"/>
    <w:rsid w:val="2E6A463D"/>
    <w:rsid w:val="2E77E56F"/>
    <w:rsid w:val="2E8036A1"/>
    <w:rsid w:val="2E9F2B10"/>
    <w:rsid w:val="2EA4B020"/>
    <w:rsid w:val="2EB1E8AD"/>
    <w:rsid w:val="2ED61D7F"/>
    <w:rsid w:val="2F01A07C"/>
    <w:rsid w:val="2F24C69B"/>
    <w:rsid w:val="2F316138"/>
    <w:rsid w:val="2F430EE7"/>
    <w:rsid w:val="2F4DC03A"/>
    <w:rsid w:val="2F7BE61F"/>
    <w:rsid w:val="2F875AFC"/>
    <w:rsid w:val="2FAB8E11"/>
    <w:rsid w:val="2FBCED42"/>
    <w:rsid w:val="2FC013C0"/>
    <w:rsid w:val="2FEC555A"/>
    <w:rsid w:val="30086561"/>
    <w:rsid w:val="3023A098"/>
    <w:rsid w:val="303F533C"/>
    <w:rsid w:val="304FA261"/>
    <w:rsid w:val="3054FB7F"/>
    <w:rsid w:val="3059B7D3"/>
    <w:rsid w:val="306814EB"/>
    <w:rsid w:val="30729DBF"/>
    <w:rsid w:val="307E8704"/>
    <w:rsid w:val="307ED299"/>
    <w:rsid w:val="30852C88"/>
    <w:rsid w:val="30B860C2"/>
    <w:rsid w:val="30E8180E"/>
    <w:rsid w:val="30FB7556"/>
    <w:rsid w:val="312500DB"/>
    <w:rsid w:val="31353F93"/>
    <w:rsid w:val="313681B3"/>
    <w:rsid w:val="3151CB8C"/>
    <w:rsid w:val="31530BDA"/>
    <w:rsid w:val="316EBD27"/>
    <w:rsid w:val="317AAFC8"/>
    <w:rsid w:val="318AB1E1"/>
    <w:rsid w:val="31B44B37"/>
    <w:rsid w:val="31BA396C"/>
    <w:rsid w:val="31BDB399"/>
    <w:rsid w:val="31C15B08"/>
    <w:rsid w:val="31C7AB85"/>
    <w:rsid w:val="31D91685"/>
    <w:rsid w:val="320032E9"/>
    <w:rsid w:val="325B4BF0"/>
    <w:rsid w:val="32855A71"/>
    <w:rsid w:val="32A361E8"/>
    <w:rsid w:val="32B2EF69"/>
    <w:rsid w:val="32B998CD"/>
    <w:rsid w:val="32BA07EC"/>
    <w:rsid w:val="32BD9046"/>
    <w:rsid w:val="32C556A9"/>
    <w:rsid w:val="32C9DF9F"/>
    <w:rsid w:val="32DB1FEB"/>
    <w:rsid w:val="33095B5A"/>
    <w:rsid w:val="330A6645"/>
    <w:rsid w:val="338A034D"/>
    <w:rsid w:val="339D96E1"/>
    <w:rsid w:val="33A1EF87"/>
    <w:rsid w:val="33A3FE36"/>
    <w:rsid w:val="33B60024"/>
    <w:rsid w:val="33E921A5"/>
    <w:rsid w:val="33EEB413"/>
    <w:rsid w:val="34028F52"/>
    <w:rsid w:val="34100157"/>
    <w:rsid w:val="34164A98"/>
    <w:rsid w:val="342751EE"/>
    <w:rsid w:val="342850EF"/>
    <w:rsid w:val="342CE753"/>
    <w:rsid w:val="344881D1"/>
    <w:rsid w:val="344C07DC"/>
    <w:rsid w:val="34675162"/>
    <w:rsid w:val="34A71BF4"/>
    <w:rsid w:val="34BF61D6"/>
    <w:rsid w:val="34EEC278"/>
    <w:rsid w:val="34F24544"/>
    <w:rsid w:val="34F816E2"/>
    <w:rsid w:val="350B495C"/>
    <w:rsid w:val="350DB5A8"/>
    <w:rsid w:val="354FDE74"/>
    <w:rsid w:val="355FDC00"/>
    <w:rsid w:val="35701F9B"/>
    <w:rsid w:val="357F36D4"/>
    <w:rsid w:val="3584F206"/>
    <w:rsid w:val="359D1538"/>
    <w:rsid w:val="35A829ED"/>
    <w:rsid w:val="35DCC2D3"/>
    <w:rsid w:val="35F10CAF"/>
    <w:rsid w:val="36145251"/>
    <w:rsid w:val="362B7D8C"/>
    <w:rsid w:val="365BE2E9"/>
    <w:rsid w:val="366395FF"/>
    <w:rsid w:val="366F9374"/>
    <w:rsid w:val="3670C773"/>
    <w:rsid w:val="368D0D8B"/>
    <w:rsid w:val="36B6C0B9"/>
    <w:rsid w:val="36B6FE3B"/>
    <w:rsid w:val="36E06616"/>
    <w:rsid w:val="36EB93F8"/>
    <w:rsid w:val="36EFBCCF"/>
    <w:rsid w:val="36F4544D"/>
    <w:rsid w:val="36F52D79"/>
    <w:rsid w:val="36FD182C"/>
    <w:rsid w:val="37320FA7"/>
    <w:rsid w:val="374BA063"/>
    <w:rsid w:val="374D53E5"/>
    <w:rsid w:val="376DD0A2"/>
    <w:rsid w:val="376E86A3"/>
    <w:rsid w:val="378E4E12"/>
    <w:rsid w:val="379DDC40"/>
    <w:rsid w:val="37D6B892"/>
    <w:rsid w:val="37E383B9"/>
    <w:rsid w:val="37F854FD"/>
    <w:rsid w:val="3807FD38"/>
    <w:rsid w:val="380C97D4"/>
    <w:rsid w:val="3817D3D6"/>
    <w:rsid w:val="382FF1DD"/>
    <w:rsid w:val="38412688"/>
    <w:rsid w:val="385799C7"/>
    <w:rsid w:val="3857DCF5"/>
    <w:rsid w:val="385E446E"/>
    <w:rsid w:val="389A3C48"/>
    <w:rsid w:val="38C3BF0B"/>
    <w:rsid w:val="38CD76DB"/>
    <w:rsid w:val="38D2F08E"/>
    <w:rsid w:val="38F69C17"/>
    <w:rsid w:val="390FF9F7"/>
    <w:rsid w:val="39120880"/>
    <w:rsid w:val="391E11EF"/>
    <w:rsid w:val="3926DE33"/>
    <w:rsid w:val="39668012"/>
    <w:rsid w:val="397CF63A"/>
    <w:rsid w:val="3982F9AB"/>
    <w:rsid w:val="39A809DF"/>
    <w:rsid w:val="39B585EC"/>
    <w:rsid w:val="39BE6154"/>
    <w:rsid w:val="3A64A85A"/>
    <w:rsid w:val="3A64FB3C"/>
    <w:rsid w:val="3A7CA1C7"/>
    <w:rsid w:val="3A8640C0"/>
    <w:rsid w:val="3AD99075"/>
    <w:rsid w:val="3ADD50C9"/>
    <w:rsid w:val="3B0A4EDE"/>
    <w:rsid w:val="3B1C34C3"/>
    <w:rsid w:val="3B2BCE12"/>
    <w:rsid w:val="3B3A7CA2"/>
    <w:rsid w:val="3B3F68A0"/>
    <w:rsid w:val="3B45E1B1"/>
    <w:rsid w:val="3B4DCB62"/>
    <w:rsid w:val="3B596635"/>
    <w:rsid w:val="3B619035"/>
    <w:rsid w:val="3B69F2B4"/>
    <w:rsid w:val="3B738BE8"/>
    <w:rsid w:val="3B96B207"/>
    <w:rsid w:val="3BAD097C"/>
    <w:rsid w:val="3BC34E6E"/>
    <w:rsid w:val="3BC99021"/>
    <w:rsid w:val="3BE4F117"/>
    <w:rsid w:val="3BE9DB17"/>
    <w:rsid w:val="3C296453"/>
    <w:rsid w:val="3C2F0282"/>
    <w:rsid w:val="3C4608A7"/>
    <w:rsid w:val="3C4AC1E7"/>
    <w:rsid w:val="3C53D6A9"/>
    <w:rsid w:val="3C6B7CC0"/>
    <w:rsid w:val="3C70B798"/>
    <w:rsid w:val="3C73B60E"/>
    <w:rsid w:val="3C7EB0D0"/>
    <w:rsid w:val="3C81BEEC"/>
    <w:rsid w:val="3C8FD295"/>
    <w:rsid w:val="3C9675DA"/>
    <w:rsid w:val="3CA85C74"/>
    <w:rsid w:val="3CB073AF"/>
    <w:rsid w:val="3CCBF8F1"/>
    <w:rsid w:val="3CE491E1"/>
    <w:rsid w:val="3CF2BA9E"/>
    <w:rsid w:val="3CFCADE5"/>
    <w:rsid w:val="3D1CD6DF"/>
    <w:rsid w:val="3D23C634"/>
    <w:rsid w:val="3D389778"/>
    <w:rsid w:val="3D3D2414"/>
    <w:rsid w:val="3D51F558"/>
    <w:rsid w:val="3D86E060"/>
    <w:rsid w:val="3D9A632C"/>
    <w:rsid w:val="3D9D539C"/>
    <w:rsid w:val="3DC0498E"/>
    <w:rsid w:val="3E10689C"/>
    <w:rsid w:val="3E19E6A9"/>
    <w:rsid w:val="3E20A754"/>
    <w:rsid w:val="3E540C2B"/>
    <w:rsid w:val="3E59CAAC"/>
    <w:rsid w:val="3E7BD958"/>
    <w:rsid w:val="3E8A4A93"/>
    <w:rsid w:val="3E99031A"/>
    <w:rsid w:val="3E9F1BD7"/>
    <w:rsid w:val="3EA0CB44"/>
    <w:rsid w:val="3EA5CFD5"/>
    <w:rsid w:val="3ECA4954"/>
    <w:rsid w:val="3ECBD0BE"/>
    <w:rsid w:val="3ED7D006"/>
    <w:rsid w:val="3F26A96F"/>
    <w:rsid w:val="3F334FB3"/>
    <w:rsid w:val="3F497A7F"/>
    <w:rsid w:val="3F4EAA14"/>
    <w:rsid w:val="3F7D3E80"/>
    <w:rsid w:val="3FA42802"/>
    <w:rsid w:val="3FEA3F80"/>
    <w:rsid w:val="40101A30"/>
    <w:rsid w:val="401756C1"/>
    <w:rsid w:val="4032DC03"/>
    <w:rsid w:val="404BF539"/>
    <w:rsid w:val="40522D48"/>
    <w:rsid w:val="405C0120"/>
    <w:rsid w:val="40602119"/>
    <w:rsid w:val="40703C93"/>
    <w:rsid w:val="409AEBAB"/>
    <w:rsid w:val="409DB283"/>
    <w:rsid w:val="40B85BAF"/>
    <w:rsid w:val="40E5D7B4"/>
    <w:rsid w:val="40F56082"/>
    <w:rsid w:val="40FEB1B9"/>
    <w:rsid w:val="410FC862"/>
    <w:rsid w:val="4110C6C9"/>
    <w:rsid w:val="41134FF1"/>
    <w:rsid w:val="411922C5"/>
    <w:rsid w:val="41262090"/>
    <w:rsid w:val="417EBF53"/>
    <w:rsid w:val="41820D2E"/>
    <w:rsid w:val="41985F26"/>
    <w:rsid w:val="41BC5BAF"/>
    <w:rsid w:val="41CA3E32"/>
    <w:rsid w:val="41FA592A"/>
    <w:rsid w:val="420351ED"/>
    <w:rsid w:val="424BD9E3"/>
    <w:rsid w:val="4251436E"/>
    <w:rsid w:val="425B2109"/>
    <w:rsid w:val="425E84DB"/>
    <w:rsid w:val="4262F46B"/>
    <w:rsid w:val="426B7FD1"/>
    <w:rsid w:val="428FDCF0"/>
    <w:rsid w:val="42902DE2"/>
    <w:rsid w:val="42B90ADC"/>
    <w:rsid w:val="42C326CC"/>
    <w:rsid w:val="42D3F51E"/>
    <w:rsid w:val="42DEFCE8"/>
    <w:rsid w:val="42E12D3E"/>
    <w:rsid w:val="430B2426"/>
    <w:rsid w:val="432580C3"/>
    <w:rsid w:val="432E3CE8"/>
    <w:rsid w:val="433578F9"/>
    <w:rsid w:val="435E0C83"/>
    <w:rsid w:val="43682B75"/>
    <w:rsid w:val="439459E0"/>
    <w:rsid w:val="43A3310B"/>
    <w:rsid w:val="43CB8147"/>
    <w:rsid w:val="4403AE78"/>
    <w:rsid w:val="440B551D"/>
    <w:rsid w:val="44341C49"/>
    <w:rsid w:val="44517DAE"/>
    <w:rsid w:val="44A730D1"/>
    <w:rsid w:val="44C014BB"/>
    <w:rsid w:val="44EA306C"/>
    <w:rsid w:val="4526B8BD"/>
    <w:rsid w:val="45393EF5"/>
    <w:rsid w:val="453EC33D"/>
    <w:rsid w:val="4554DE9B"/>
    <w:rsid w:val="45558B4C"/>
    <w:rsid w:val="456CE14E"/>
    <w:rsid w:val="45733DEF"/>
    <w:rsid w:val="45BA010E"/>
    <w:rsid w:val="45EA4F1A"/>
    <w:rsid w:val="45EEC98F"/>
    <w:rsid w:val="45F3B725"/>
    <w:rsid w:val="45FB3639"/>
    <w:rsid w:val="45FD3681"/>
    <w:rsid w:val="46052F65"/>
    <w:rsid w:val="461CB7D2"/>
    <w:rsid w:val="462B5492"/>
    <w:rsid w:val="4644174D"/>
    <w:rsid w:val="46460EF4"/>
    <w:rsid w:val="46716566"/>
    <w:rsid w:val="4686E1F7"/>
    <w:rsid w:val="46895477"/>
    <w:rsid w:val="468A3E1B"/>
    <w:rsid w:val="46A5A6D4"/>
    <w:rsid w:val="46A7AD2D"/>
    <w:rsid w:val="46BD93A2"/>
    <w:rsid w:val="46C4EA63"/>
    <w:rsid w:val="46D9BBEF"/>
    <w:rsid w:val="46E5FE98"/>
    <w:rsid w:val="46EDB94D"/>
    <w:rsid w:val="46F13912"/>
    <w:rsid w:val="47104183"/>
    <w:rsid w:val="472D5DFF"/>
    <w:rsid w:val="47325513"/>
    <w:rsid w:val="47338422"/>
    <w:rsid w:val="4736E631"/>
    <w:rsid w:val="473CF754"/>
    <w:rsid w:val="475B8976"/>
    <w:rsid w:val="47B5C964"/>
    <w:rsid w:val="47CD1F78"/>
    <w:rsid w:val="47F7B57D"/>
    <w:rsid w:val="48210F72"/>
    <w:rsid w:val="483717C3"/>
    <w:rsid w:val="483883A8"/>
    <w:rsid w:val="4845B085"/>
    <w:rsid w:val="48500A52"/>
    <w:rsid w:val="489AE42A"/>
    <w:rsid w:val="489B22A2"/>
    <w:rsid w:val="48ABA54D"/>
    <w:rsid w:val="48ADD1F1"/>
    <w:rsid w:val="48B01666"/>
    <w:rsid w:val="48C59D38"/>
    <w:rsid w:val="48DF0A24"/>
    <w:rsid w:val="48E21566"/>
    <w:rsid w:val="48E2DB1C"/>
    <w:rsid w:val="48F70391"/>
    <w:rsid w:val="48F795A6"/>
    <w:rsid w:val="48FCEE62"/>
    <w:rsid w:val="48FE31DB"/>
    <w:rsid w:val="490805F8"/>
    <w:rsid w:val="4912A246"/>
    <w:rsid w:val="4914DCAF"/>
    <w:rsid w:val="49222F35"/>
    <w:rsid w:val="49442864"/>
    <w:rsid w:val="499AC640"/>
    <w:rsid w:val="49A8D04B"/>
    <w:rsid w:val="49B47135"/>
    <w:rsid w:val="49C708ED"/>
    <w:rsid w:val="49D747A5"/>
    <w:rsid w:val="49D75210"/>
    <w:rsid w:val="49E478EE"/>
    <w:rsid w:val="49F69493"/>
    <w:rsid w:val="49F8CBCC"/>
    <w:rsid w:val="4A0F0ACB"/>
    <w:rsid w:val="4A0F3F08"/>
    <w:rsid w:val="4A14510E"/>
    <w:rsid w:val="4A38CA8D"/>
    <w:rsid w:val="4A742981"/>
    <w:rsid w:val="4A857C31"/>
    <w:rsid w:val="4A8A423E"/>
    <w:rsid w:val="4A9EF023"/>
    <w:rsid w:val="4AA00607"/>
    <w:rsid w:val="4AC713B7"/>
    <w:rsid w:val="4ACC38D1"/>
    <w:rsid w:val="4ADFF8C5"/>
    <w:rsid w:val="4AFA7B4F"/>
    <w:rsid w:val="4B1C7617"/>
    <w:rsid w:val="4B3CA473"/>
    <w:rsid w:val="4B435167"/>
    <w:rsid w:val="4B69A9DB"/>
    <w:rsid w:val="4B7E6485"/>
    <w:rsid w:val="4B93BAB6"/>
    <w:rsid w:val="4B9C6448"/>
    <w:rsid w:val="4BBBC5DF"/>
    <w:rsid w:val="4BC16849"/>
    <w:rsid w:val="4BC39398"/>
    <w:rsid w:val="4BE8D5E6"/>
    <w:rsid w:val="4BE915EC"/>
    <w:rsid w:val="4BEAAEA1"/>
    <w:rsid w:val="4BFFBC77"/>
    <w:rsid w:val="4C0A6E05"/>
    <w:rsid w:val="4C0D9016"/>
    <w:rsid w:val="4C27996D"/>
    <w:rsid w:val="4C35F410"/>
    <w:rsid w:val="4C4E8C1E"/>
    <w:rsid w:val="4CB11C69"/>
    <w:rsid w:val="4CB1E6B2"/>
    <w:rsid w:val="4CB38B3A"/>
    <w:rsid w:val="4CB5520A"/>
    <w:rsid w:val="4CC95A00"/>
    <w:rsid w:val="4CCA234E"/>
    <w:rsid w:val="4CD0A0E3"/>
    <w:rsid w:val="4CD59911"/>
    <w:rsid w:val="4CD998B8"/>
    <w:rsid w:val="4CFD92D7"/>
    <w:rsid w:val="4D066369"/>
    <w:rsid w:val="4D0D2C4E"/>
    <w:rsid w:val="4D40344B"/>
    <w:rsid w:val="4D5E30AC"/>
    <w:rsid w:val="4D778E8C"/>
    <w:rsid w:val="4D792844"/>
    <w:rsid w:val="4D90A5DE"/>
    <w:rsid w:val="4D9DC6D6"/>
    <w:rsid w:val="4DAC46C3"/>
    <w:rsid w:val="4DBCA9E3"/>
    <w:rsid w:val="4DEA5BD0"/>
    <w:rsid w:val="4DEF50B9"/>
    <w:rsid w:val="4DFCEFCE"/>
    <w:rsid w:val="4E14FDFE"/>
    <w:rsid w:val="4E26136A"/>
    <w:rsid w:val="4E2B1B8D"/>
    <w:rsid w:val="4E3B3582"/>
    <w:rsid w:val="4E4884A3"/>
    <w:rsid w:val="4E619ADF"/>
    <w:rsid w:val="4E74CC36"/>
    <w:rsid w:val="4E766C23"/>
    <w:rsid w:val="4EA449E9"/>
    <w:rsid w:val="4EC364C0"/>
    <w:rsid w:val="4ED63C72"/>
    <w:rsid w:val="4EDA5FBF"/>
    <w:rsid w:val="4EDB2847"/>
    <w:rsid w:val="4EECBA5F"/>
    <w:rsid w:val="4EF72E66"/>
    <w:rsid w:val="4EFEF7C4"/>
    <w:rsid w:val="4F309C1D"/>
    <w:rsid w:val="4F5938E9"/>
    <w:rsid w:val="4F650512"/>
    <w:rsid w:val="4F6DF1D6"/>
    <w:rsid w:val="4F86B424"/>
    <w:rsid w:val="4FB1C7C9"/>
    <w:rsid w:val="4FED15AF"/>
    <w:rsid w:val="4FEED132"/>
    <w:rsid w:val="50148F6B"/>
    <w:rsid w:val="503E9940"/>
    <w:rsid w:val="504ED0FC"/>
    <w:rsid w:val="505451EA"/>
    <w:rsid w:val="50844431"/>
    <w:rsid w:val="50A45118"/>
    <w:rsid w:val="50C988ED"/>
    <w:rsid w:val="50DCDE07"/>
    <w:rsid w:val="50E069DC"/>
    <w:rsid w:val="50FE5796"/>
    <w:rsid w:val="510E964E"/>
    <w:rsid w:val="51116AA5"/>
    <w:rsid w:val="51244108"/>
    <w:rsid w:val="513611EC"/>
    <w:rsid w:val="513D7FD7"/>
    <w:rsid w:val="51617809"/>
    <w:rsid w:val="51701936"/>
    <w:rsid w:val="517469A2"/>
    <w:rsid w:val="517CBD53"/>
    <w:rsid w:val="519B8ADA"/>
    <w:rsid w:val="51BA533B"/>
    <w:rsid w:val="51BC40F9"/>
    <w:rsid w:val="51CD12E3"/>
    <w:rsid w:val="51D24CA8"/>
    <w:rsid w:val="51F6C627"/>
    <w:rsid w:val="5231E6FA"/>
    <w:rsid w:val="52753AAA"/>
    <w:rsid w:val="5276DCA2"/>
    <w:rsid w:val="52780262"/>
    <w:rsid w:val="528C94FA"/>
    <w:rsid w:val="52948626"/>
    <w:rsid w:val="52A08CBB"/>
    <w:rsid w:val="52A8E455"/>
    <w:rsid w:val="52AEAE59"/>
    <w:rsid w:val="52B92AE2"/>
    <w:rsid w:val="52E5F040"/>
    <w:rsid w:val="52F31844"/>
    <w:rsid w:val="52FEF84B"/>
    <w:rsid w:val="530A6F12"/>
    <w:rsid w:val="5311556A"/>
    <w:rsid w:val="53166931"/>
    <w:rsid w:val="532A0A22"/>
    <w:rsid w:val="5357EA04"/>
    <w:rsid w:val="535A67AC"/>
    <w:rsid w:val="5374E3EF"/>
    <w:rsid w:val="5377D1AA"/>
    <w:rsid w:val="537A46D5"/>
    <w:rsid w:val="53965AB8"/>
    <w:rsid w:val="539F56D1"/>
    <w:rsid w:val="53A71186"/>
    <w:rsid w:val="53B4DA60"/>
    <w:rsid w:val="53B4E9B1"/>
    <w:rsid w:val="53B57D6C"/>
    <w:rsid w:val="53B61498"/>
    <w:rsid w:val="53C49B5F"/>
    <w:rsid w:val="53DFADEB"/>
    <w:rsid w:val="53FFF3B7"/>
    <w:rsid w:val="54163864"/>
    <w:rsid w:val="541E9663"/>
    <w:rsid w:val="5457FDE5"/>
    <w:rsid w:val="545DCA15"/>
    <w:rsid w:val="547BDC3F"/>
    <w:rsid w:val="548F104F"/>
    <w:rsid w:val="54935F37"/>
    <w:rsid w:val="5498BC05"/>
    <w:rsid w:val="54AAE00B"/>
    <w:rsid w:val="54F957C4"/>
    <w:rsid w:val="54FD83FF"/>
    <w:rsid w:val="5521B664"/>
    <w:rsid w:val="5533814F"/>
    <w:rsid w:val="5568EEFD"/>
    <w:rsid w:val="55DCD656"/>
    <w:rsid w:val="55FA0825"/>
    <w:rsid w:val="561187EB"/>
    <w:rsid w:val="562EECFF"/>
    <w:rsid w:val="56330CFF"/>
    <w:rsid w:val="563D6436"/>
    <w:rsid w:val="5655B323"/>
    <w:rsid w:val="5658E089"/>
    <w:rsid w:val="5665BF0A"/>
    <w:rsid w:val="56716B36"/>
    <w:rsid w:val="5694F062"/>
    <w:rsid w:val="56B553B2"/>
    <w:rsid w:val="56C44FF7"/>
    <w:rsid w:val="56F6470E"/>
    <w:rsid w:val="5714F160"/>
    <w:rsid w:val="57206910"/>
    <w:rsid w:val="572369B0"/>
    <w:rsid w:val="572D63DD"/>
    <w:rsid w:val="576A9896"/>
    <w:rsid w:val="5776CD59"/>
    <w:rsid w:val="57802465"/>
    <w:rsid w:val="5789CB20"/>
    <w:rsid w:val="57B2F093"/>
    <w:rsid w:val="57EC406E"/>
    <w:rsid w:val="57F49047"/>
    <w:rsid w:val="57FB523D"/>
    <w:rsid w:val="580F663A"/>
    <w:rsid w:val="581177DD"/>
    <w:rsid w:val="5815D959"/>
    <w:rsid w:val="5837DB39"/>
    <w:rsid w:val="5840CCEE"/>
    <w:rsid w:val="58463014"/>
    <w:rsid w:val="585B0158"/>
    <w:rsid w:val="58738886"/>
    <w:rsid w:val="5887EDC7"/>
    <w:rsid w:val="589634BB"/>
    <w:rsid w:val="58B0A7FF"/>
    <w:rsid w:val="58B9B7C4"/>
    <w:rsid w:val="58C8C74D"/>
    <w:rsid w:val="58CA47B0"/>
    <w:rsid w:val="58E007F4"/>
    <w:rsid w:val="58FA3FF4"/>
    <w:rsid w:val="592F77CD"/>
    <w:rsid w:val="593A577C"/>
    <w:rsid w:val="5951917D"/>
    <w:rsid w:val="595A275F"/>
    <w:rsid w:val="599F7B84"/>
    <w:rsid w:val="59E7132E"/>
    <w:rsid w:val="59E9FB88"/>
    <w:rsid w:val="5A047C5A"/>
    <w:rsid w:val="5A11B21D"/>
    <w:rsid w:val="5A122A2D"/>
    <w:rsid w:val="5A145B92"/>
    <w:rsid w:val="5A1E322F"/>
    <w:rsid w:val="5A333644"/>
    <w:rsid w:val="5A53CD73"/>
    <w:rsid w:val="5A6B7A50"/>
    <w:rsid w:val="5A6D2770"/>
    <w:rsid w:val="5A777A8E"/>
    <w:rsid w:val="5A77FF2E"/>
    <w:rsid w:val="5A7E954E"/>
    <w:rsid w:val="5A82F2C6"/>
    <w:rsid w:val="5AB1CDBE"/>
    <w:rsid w:val="5AEB0FF9"/>
    <w:rsid w:val="5B07B9DE"/>
    <w:rsid w:val="5B1A2A32"/>
    <w:rsid w:val="5B29ED94"/>
    <w:rsid w:val="5B4A6B04"/>
    <w:rsid w:val="5B4E45A0"/>
    <w:rsid w:val="5B51762A"/>
    <w:rsid w:val="5B5DEDEC"/>
    <w:rsid w:val="5B60602B"/>
    <w:rsid w:val="5B613D70"/>
    <w:rsid w:val="5B8183A3"/>
    <w:rsid w:val="5B8F006B"/>
    <w:rsid w:val="5BC32BC8"/>
    <w:rsid w:val="5BCE1A26"/>
    <w:rsid w:val="5BE91B92"/>
    <w:rsid w:val="5BEE4DFB"/>
    <w:rsid w:val="5BF80913"/>
    <w:rsid w:val="5C0BD628"/>
    <w:rsid w:val="5C1DFBC5"/>
    <w:rsid w:val="5C20149F"/>
    <w:rsid w:val="5C35127C"/>
    <w:rsid w:val="5C55909F"/>
    <w:rsid w:val="5C6EB849"/>
    <w:rsid w:val="5CBDF107"/>
    <w:rsid w:val="5CC8FA35"/>
    <w:rsid w:val="5D10448A"/>
    <w:rsid w:val="5D10775B"/>
    <w:rsid w:val="5D188463"/>
    <w:rsid w:val="5D26EA97"/>
    <w:rsid w:val="5D3890EC"/>
    <w:rsid w:val="5D4984B5"/>
    <w:rsid w:val="5D56553F"/>
    <w:rsid w:val="5D5F3AFC"/>
    <w:rsid w:val="5D681B02"/>
    <w:rsid w:val="5D7A32AB"/>
    <w:rsid w:val="5DA41698"/>
    <w:rsid w:val="5DBAC7BF"/>
    <w:rsid w:val="5DBC2A5D"/>
    <w:rsid w:val="5DC97E5C"/>
    <w:rsid w:val="5DD712CD"/>
    <w:rsid w:val="5DE6E40C"/>
    <w:rsid w:val="5DF3EC9C"/>
    <w:rsid w:val="5DF4C162"/>
    <w:rsid w:val="5E0EE960"/>
    <w:rsid w:val="5E23BAA4"/>
    <w:rsid w:val="5E3C00A1"/>
    <w:rsid w:val="5E462FBB"/>
    <w:rsid w:val="5E4BB372"/>
    <w:rsid w:val="5E5BDF16"/>
    <w:rsid w:val="5E6CA30A"/>
    <w:rsid w:val="5E706C48"/>
    <w:rsid w:val="5E738991"/>
    <w:rsid w:val="5E80AB00"/>
    <w:rsid w:val="5E9A8494"/>
    <w:rsid w:val="5EAFF722"/>
    <w:rsid w:val="5EBF7051"/>
    <w:rsid w:val="5EC205A1"/>
    <w:rsid w:val="5EC289E8"/>
    <w:rsid w:val="5EC6B7CD"/>
    <w:rsid w:val="5EC9BB4C"/>
    <w:rsid w:val="5EDBDDAB"/>
    <w:rsid w:val="5F076282"/>
    <w:rsid w:val="5F11BFC8"/>
    <w:rsid w:val="5F13AF70"/>
    <w:rsid w:val="5F34A526"/>
    <w:rsid w:val="5F43C0F2"/>
    <w:rsid w:val="5F4C56D1"/>
    <w:rsid w:val="5F57B561"/>
    <w:rsid w:val="5F5F9BB4"/>
    <w:rsid w:val="5F6B3966"/>
    <w:rsid w:val="5F757873"/>
    <w:rsid w:val="5F8D3161"/>
    <w:rsid w:val="5F9CD7EE"/>
    <w:rsid w:val="5F9D1BC9"/>
    <w:rsid w:val="5F9FE44E"/>
    <w:rsid w:val="5FBC30CB"/>
    <w:rsid w:val="5FD0C6D7"/>
    <w:rsid w:val="5FDA5CD0"/>
    <w:rsid w:val="5FE31C1E"/>
    <w:rsid w:val="5FE5981B"/>
    <w:rsid w:val="5FF3213B"/>
    <w:rsid w:val="60145DB0"/>
    <w:rsid w:val="601E0EF8"/>
    <w:rsid w:val="60274432"/>
    <w:rsid w:val="602A5E54"/>
    <w:rsid w:val="605E88E8"/>
    <w:rsid w:val="6073209F"/>
    <w:rsid w:val="60767E75"/>
    <w:rsid w:val="60A42848"/>
    <w:rsid w:val="60A89AF7"/>
    <w:rsid w:val="60D77036"/>
    <w:rsid w:val="60E903F9"/>
    <w:rsid w:val="6100FBBB"/>
    <w:rsid w:val="611148D4"/>
    <w:rsid w:val="611C5612"/>
    <w:rsid w:val="611E1FA6"/>
    <w:rsid w:val="612BD760"/>
    <w:rsid w:val="6141ABB3"/>
    <w:rsid w:val="614363A4"/>
    <w:rsid w:val="61459296"/>
    <w:rsid w:val="615DEC17"/>
    <w:rsid w:val="6172BD5B"/>
    <w:rsid w:val="61811236"/>
    <w:rsid w:val="61881A1A"/>
    <w:rsid w:val="61B231B1"/>
    <w:rsid w:val="61B79654"/>
    <w:rsid w:val="61E3E92E"/>
    <w:rsid w:val="61FC3DEA"/>
    <w:rsid w:val="62598283"/>
    <w:rsid w:val="62633576"/>
    <w:rsid w:val="6273B5A8"/>
    <w:rsid w:val="62847C69"/>
    <w:rsid w:val="628EEA49"/>
    <w:rsid w:val="628F5623"/>
    <w:rsid w:val="629A3D16"/>
    <w:rsid w:val="629AA10D"/>
    <w:rsid w:val="629E5FB3"/>
    <w:rsid w:val="62AF4FA2"/>
    <w:rsid w:val="62B1160A"/>
    <w:rsid w:val="62CE6A61"/>
    <w:rsid w:val="62F299D2"/>
    <w:rsid w:val="62F2D367"/>
    <w:rsid w:val="633C5587"/>
    <w:rsid w:val="63552CD7"/>
    <w:rsid w:val="635DAD0E"/>
    <w:rsid w:val="63799F14"/>
    <w:rsid w:val="63AE1727"/>
    <w:rsid w:val="63B604AD"/>
    <w:rsid w:val="63B9C353"/>
    <w:rsid w:val="63BA799D"/>
    <w:rsid w:val="63F9A83C"/>
    <w:rsid w:val="63FDD6E7"/>
    <w:rsid w:val="640B0783"/>
    <w:rsid w:val="6410A399"/>
    <w:rsid w:val="64270B19"/>
    <w:rsid w:val="643BB0EC"/>
    <w:rsid w:val="644D5E81"/>
    <w:rsid w:val="64529126"/>
    <w:rsid w:val="6454640B"/>
    <w:rsid w:val="64735878"/>
    <w:rsid w:val="64802A0D"/>
    <w:rsid w:val="64967A85"/>
    <w:rsid w:val="64BD1474"/>
    <w:rsid w:val="64CE72F5"/>
    <w:rsid w:val="64CF0B1D"/>
    <w:rsid w:val="64D014ED"/>
    <w:rsid w:val="64E7CDDB"/>
    <w:rsid w:val="64ECD5DE"/>
    <w:rsid w:val="64F6ECC8"/>
    <w:rsid w:val="65270149"/>
    <w:rsid w:val="6530A473"/>
    <w:rsid w:val="6532BE22"/>
    <w:rsid w:val="6551AF30"/>
    <w:rsid w:val="656F303C"/>
    <w:rsid w:val="65768EC4"/>
    <w:rsid w:val="65A35975"/>
    <w:rsid w:val="65ADCE88"/>
    <w:rsid w:val="65D113F3"/>
    <w:rsid w:val="6613007F"/>
    <w:rsid w:val="66274C96"/>
    <w:rsid w:val="664EE552"/>
    <w:rsid w:val="6656802D"/>
    <w:rsid w:val="66597C4D"/>
    <w:rsid w:val="6670DE42"/>
    <w:rsid w:val="6686F561"/>
    <w:rsid w:val="66BCC6D9"/>
    <w:rsid w:val="66CEA284"/>
    <w:rsid w:val="66CEE1B0"/>
    <w:rsid w:val="66D3770E"/>
    <w:rsid w:val="678593BE"/>
    <w:rsid w:val="679F0129"/>
    <w:rsid w:val="67BD8780"/>
    <w:rsid w:val="67D3EA00"/>
    <w:rsid w:val="67D900C4"/>
    <w:rsid w:val="67DC0A92"/>
    <w:rsid w:val="6807F3DE"/>
    <w:rsid w:val="680CAFDF"/>
    <w:rsid w:val="687245B1"/>
    <w:rsid w:val="68777FD7"/>
    <w:rsid w:val="68809A8C"/>
    <w:rsid w:val="6884FC08"/>
    <w:rsid w:val="689E25A1"/>
    <w:rsid w:val="68BEF755"/>
    <w:rsid w:val="68C2E8CC"/>
    <w:rsid w:val="68CF39BA"/>
    <w:rsid w:val="68D7BA10"/>
    <w:rsid w:val="68DD9646"/>
    <w:rsid w:val="68DF74C5"/>
    <w:rsid w:val="68E24F0D"/>
    <w:rsid w:val="68E56887"/>
    <w:rsid w:val="69124E7D"/>
    <w:rsid w:val="691862F1"/>
    <w:rsid w:val="69677998"/>
    <w:rsid w:val="696CC7EA"/>
    <w:rsid w:val="69753085"/>
    <w:rsid w:val="69908597"/>
    <w:rsid w:val="69ABD961"/>
    <w:rsid w:val="69D2A040"/>
    <w:rsid w:val="6A0DBFCC"/>
    <w:rsid w:val="6A167639"/>
    <w:rsid w:val="6A4C71E5"/>
    <w:rsid w:val="6A6787FF"/>
    <w:rsid w:val="6A781913"/>
    <w:rsid w:val="6A98CE39"/>
    <w:rsid w:val="6AAD9F7D"/>
    <w:rsid w:val="6AB43352"/>
    <w:rsid w:val="6AD5D421"/>
    <w:rsid w:val="6AD5FC3D"/>
    <w:rsid w:val="6AE02E64"/>
    <w:rsid w:val="6AEB039A"/>
    <w:rsid w:val="6B435D18"/>
    <w:rsid w:val="6B5D9642"/>
    <w:rsid w:val="6B6C12C1"/>
    <w:rsid w:val="6B7327BA"/>
    <w:rsid w:val="6B78B61C"/>
    <w:rsid w:val="6B87B65C"/>
    <w:rsid w:val="6B8FFD55"/>
    <w:rsid w:val="6BB04112"/>
    <w:rsid w:val="6BB5661C"/>
    <w:rsid w:val="6BC01F82"/>
    <w:rsid w:val="6BC9031D"/>
    <w:rsid w:val="6BE46E87"/>
    <w:rsid w:val="6C2474A2"/>
    <w:rsid w:val="6C491998"/>
    <w:rsid w:val="6C4B4A88"/>
    <w:rsid w:val="6C8E1087"/>
    <w:rsid w:val="6C93A22F"/>
    <w:rsid w:val="6CCE7F4D"/>
    <w:rsid w:val="6CDDF4B7"/>
    <w:rsid w:val="6CEF936F"/>
    <w:rsid w:val="6CF81FE9"/>
    <w:rsid w:val="6D15C5A5"/>
    <w:rsid w:val="6D1D5C00"/>
    <w:rsid w:val="6D2A26FA"/>
    <w:rsid w:val="6D399C64"/>
    <w:rsid w:val="6D4AE1D3"/>
    <w:rsid w:val="6D4BF296"/>
    <w:rsid w:val="6D57D28D"/>
    <w:rsid w:val="6D83465C"/>
    <w:rsid w:val="6D8ACCF4"/>
    <w:rsid w:val="6D8D53EE"/>
    <w:rsid w:val="6D8E2D41"/>
    <w:rsid w:val="6D8E4C32"/>
    <w:rsid w:val="6D989A0F"/>
    <w:rsid w:val="6DA59E74"/>
    <w:rsid w:val="6E0F7250"/>
    <w:rsid w:val="6E112D9F"/>
    <w:rsid w:val="6E4FEDFE"/>
    <w:rsid w:val="6E585247"/>
    <w:rsid w:val="6E6ADDB8"/>
    <w:rsid w:val="6E74669F"/>
    <w:rsid w:val="6EB0F5A9"/>
    <w:rsid w:val="6EF72B2B"/>
    <w:rsid w:val="6F0E6142"/>
    <w:rsid w:val="6F132765"/>
    <w:rsid w:val="6F2485E6"/>
    <w:rsid w:val="6F2AC78F"/>
    <w:rsid w:val="6F3DF796"/>
    <w:rsid w:val="6F5B81FC"/>
    <w:rsid w:val="6F7CE9A6"/>
    <w:rsid w:val="6F9F61F0"/>
    <w:rsid w:val="6FAB42B1"/>
    <w:rsid w:val="6FE1A5CA"/>
    <w:rsid w:val="6FF549DF"/>
    <w:rsid w:val="6FFBDDE3"/>
    <w:rsid w:val="700F764B"/>
    <w:rsid w:val="701FD280"/>
    <w:rsid w:val="7026A282"/>
    <w:rsid w:val="702AC256"/>
    <w:rsid w:val="7043A82C"/>
    <w:rsid w:val="704B964C"/>
    <w:rsid w:val="708522B3"/>
    <w:rsid w:val="70A3B3E8"/>
    <w:rsid w:val="70A7122E"/>
    <w:rsid w:val="70A8F4D9"/>
    <w:rsid w:val="70ADA5B8"/>
    <w:rsid w:val="70C68D82"/>
    <w:rsid w:val="70CB0B91"/>
    <w:rsid w:val="70F8DB6C"/>
    <w:rsid w:val="70FE5CCA"/>
    <w:rsid w:val="71073ACB"/>
    <w:rsid w:val="710B4CEE"/>
    <w:rsid w:val="71280213"/>
    <w:rsid w:val="71321E87"/>
    <w:rsid w:val="713B6633"/>
    <w:rsid w:val="713EC71D"/>
    <w:rsid w:val="71461351"/>
    <w:rsid w:val="715608E1"/>
    <w:rsid w:val="715D841E"/>
    <w:rsid w:val="718389EC"/>
    <w:rsid w:val="718CC4A9"/>
    <w:rsid w:val="719FC5EB"/>
    <w:rsid w:val="71DABE78"/>
    <w:rsid w:val="71F0D897"/>
    <w:rsid w:val="71F21EC2"/>
    <w:rsid w:val="722EC47F"/>
    <w:rsid w:val="7239A123"/>
    <w:rsid w:val="7256C9D3"/>
    <w:rsid w:val="72574176"/>
    <w:rsid w:val="7266DBF2"/>
    <w:rsid w:val="7292DF86"/>
    <w:rsid w:val="72BE94BF"/>
    <w:rsid w:val="72D3D162"/>
    <w:rsid w:val="72E1DCA0"/>
    <w:rsid w:val="730379EF"/>
    <w:rsid w:val="7312EE6D"/>
    <w:rsid w:val="7316D6E6"/>
    <w:rsid w:val="7318A644"/>
    <w:rsid w:val="733DC165"/>
    <w:rsid w:val="73423A99"/>
    <w:rsid w:val="734D9AE2"/>
    <w:rsid w:val="7357DB87"/>
    <w:rsid w:val="73656220"/>
    <w:rsid w:val="7392EF61"/>
    <w:rsid w:val="739CC33C"/>
    <w:rsid w:val="73A01343"/>
    <w:rsid w:val="73B0E432"/>
    <w:rsid w:val="73D21917"/>
    <w:rsid w:val="73E2E86F"/>
    <w:rsid w:val="73EA16E4"/>
    <w:rsid w:val="73F0A1F6"/>
    <w:rsid w:val="73F953AD"/>
    <w:rsid w:val="73FF5A7D"/>
    <w:rsid w:val="740229FA"/>
    <w:rsid w:val="7418590F"/>
    <w:rsid w:val="742747ED"/>
    <w:rsid w:val="742D788E"/>
    <w:rsid w:val="744BBDC6"/>
    <w:rsid w:val="74658B77"/>
    <w:rsid w:val="746779A4"/>
    <w:rsid w:val="74929020"/>
    <w:rsid w:val="7494686D"/>
    <w:rsid w:val="74BAA759"/>
    <w:rsid w:val="74BBC6A0"/>
    <w:rsid w:val="7508DD6D"/>
    <w:rsid w:val="7534900E"/>
    <w:rsid w:val="7538D047"/>
    <w:rsid w:val="75516E87"/>
    <w:rsid w:val="7563A0EB"/>
    <w:rsid w:val="756F9AC0"/>
    <w:rsid w:val="7597D90B"/>
    <w:rsid w:val="759A532F"/>
    <w:rsid w:val="75A90D77"/>
    <w:rsid w:val="75B5367E"/>
    <w:rsid w:val="75C48ECE"/>
    <w:rsid w:val="75C6BB97"/>
    <w:rsid w:val="75EAADB2"/>
    <w:rsid w:val="75FF94BD"/>
    <w:rsid w:val="76015BD8"/>
    <w:rsid w:val="760DF4F6"/>
    <w:rsid w:val="7621B5B4"/>
    <w:rsid w:val="763F4DA1"/>
    <w:rsid w:val="763FAE8E"/>
    <w:rsid w:val="76708065"/>
    <w:rsid w:val="7670F361"/>
    <w:rsid w:val="767BDDDD"/>
    <w:rsid w:val="76ADC949"/>
    <w:rsid w:val="76C0094A"/>
    <w:rsid w:val="76CACE8E"/>
    <w:rsid w:val="76D43EE9"/>
    <w:rsid w:val="76D45986"/>
    <w:rsid w:val="76E93344"/>
    <w:rsid w:val="76EA7B5E"/>
    <w:rsid w:val="76EF5A0F"/>
    <w:rsid w:val="76F16CD8"/>
    <w:rsid w:val="7702FEF0"/>
    <w:rsid w:val="772EDEE0"/>
    <w:rsid w:val="773D5FE5"/>
    <w:rsid w:val="77635036"/>
    <w:rsid w:val="777C1754"/>
    <w:rsid w:val="77841D5D"/>
    <w:rsid w:val="77B56D21"/>
    <w:rsid w:val="77C92CE9"/>
    <w:rsid w:val="77D96BA1"/>
    <w:rsid w:val="77E33D86"/>
    <w:rsid w:val="77F8B88F"/>
    <w:rsid w:val="78022368"/>
    <w:rsid w:val="7825CEEC"/>
    <w:rsid w:val="782AE5CB"/>
    <w:rsid w:val="78B3B472"/>
    <w:rsid w:val="78E49089"/>
    <w:rsid w:val="78E7F173"/>
    <w:rsid w:val="78EF74F4"/>
    <w:rsid w:val="78F961CD"/>
    <w:rsid w:val="79367441"/>
    <w:rsid w:val="7961AC7D"/>
    <w:rsid w:val="797ACBA8"/>
    <w:rsid w:val="798FCFBD"/>
    <w:rsid w:val="799DB5ED"/>
    <w:rsid w:val="79DA974F"/>
    <w:rsid w:val="79E2B0B6"/>
    <w:rsid w:val="79EF08AB"/>
    <w:rsid w:val="7A0123A5"/>
    <w:rsid w:val="7A04EE47"/>
    <w:rsid w:val="7A095B39"/>
    <w:rsid w:val="7A190385"/>
    <w:rsid w:val="7A5D15A4"/>
    <w:rsid w:val="7A727F17"/>
    <w:rsid w:val="7A7EE190"/>
    <w:rsid w:val="7A8BB2BC"/>
    <w:rsid w:val="7AA9AD2C"/>
    <w:rsid w:val="7AC8D18D"/>
    <w:rsid w:val="7AC921C7"/>
    <w:rsid w:val="7AF0CF9F"/>
    <w:rsid w:val="7B163812"/>
    <w:rsid w:val="7B2A6785"/>
    <w:rsid w:val="7B5EA552"/>
    <w:rsid w:val="7B6205AB"/>
    <w:rsid w:val="7B7731F9"/>
    <w:rsid w:val="7B78295C"/>
    <w:rsid w:val="7B89F140"/>
    <w:rsid w:val="7BD851D2"/>
    <w:rsid w:val="7BE5BB15"/>
    <w:rsid w:val="7C19A735"/>
    <w:rsid w:val="7C1BF847"/>
    <w:rsid w:val="7C20D92E"/>
    <w:rsid w:val="7C210608"/>
    <w:rsid w:val="7C27E47D"/>
    <w:rsid w:val="7C357E40"/>
    <w:rsid w:val="7C422D9F"/>
    <w:rsid w:val="7C66F817"/>
    <w:rsid w:val="7C87F917"/>
    <w:rsid w:val="7C8D5B73"/>
    <w:rsid w:val="7C8ED790"/>
    <w:rsid w:val="7C9F6F86"/>
    <w:rsid w:val="7CA05353"/>
    <w:rsid w:val="7CB207C3"/>
    <w:rsid w:val="7CC545CA"/>
    <w:rsid w:val="7CCBC0AB"/>
    <w:rsid w:val="7CCFB058"/>
    <w:rsid w:val="7CD778FE"/>
    <w:rsid w:val="7CDCE95D"/>
    <w:rsid w:val="7CE30DA8"/>
    <w:rsid w:val="7D0A6C8A"/>
    <w:rsid w:val="7D1B10CD"/>
    <w:rsid w:val="7D275538"/>
    <w:rsid w:val="7DA0D18D"/>
    <w:rsid w:val="7DAD519F"/>
    <w:rsid w:val="7DB62A71"/>
    <w:rsid w:val="7DD29EBB"/>
    <w:rsid w:val="7DD964F9"/>
    <w:rsid w:val="7DFD2CF9"/>
    <w:rsid w:val="7E01F7DE"/>
    <w:rsid w:val="7E307230"/>
    <w:rsid w:val="7E4F857A"/>
    <w:rsid w:val="7E57AA8B"/>
    <w:rsid w:val="7E73B269"/>
    <w:rsid w:val="7E747D62"/>
    <w:rsid w:val="7E77EF75"/>
    <w:rsid w:val="7E7C039B"/>
    <w:rsid w:val="7E81D539"/>
    <w:rsid w:val="7E9B99AA"/>
    <w:rsid w:val="7EA38C31"/>
    <w:rsid w:val="7EA79297"/>
    <w:rsid w:val="7EA7BA75"/>
    <w:rsid w:val="7EAD70FA"/>
    <w:rsid w:val="7EDE60BC"/>
    <w:rsid w:val="7EFC0903"/>
    <w:rsid w:val="7F0C3256"/>
    <w:rsid w:val="7F10DA47"/>
    <w:rsid w:val="7F2AA643"/>
    <w:rsid w:val="7F375100"/>
    <w:rsid w:val="7F4E2955"/>
    <w:rsid w:val="7F7F9253"/>
    <w:rsid w:val="7F8EE338"/>
    <w:rsid w:val="7FA41A1E"/>
    <w:rsid w:val="7FADDA89"/>
    <w:rsid w:val="7FBA24BD"/>
    <w:rsid w:val="7FF92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BF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ui-provider">
    <w:name w:val="ui-provider"/>
    <w:basedOn w:val="DefaultParagraphFont"/>
    <w:rsid w:val="001D4497"/>
  </w:style>
  <w:style w:type="character" w:customStyle="1" w:styleId="Heading1Char">
    <w:name w:val="Heading 1 Char"/>
    <w:aliases w:val="H1 Char,h1 Char,Heading 1 3GPP Char"/>
    <w:basedOn w:val="DefaultParagraphFont"/>
    <w:link w:val="Heading1"/>
    <w:rsid w:val="00B875F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8604233">
      <w:bodyDiv w:val="1"/>
      <w:marLeft w:val="0"/>
      <w:marRight w:val="0"/>
      <w:marTop w:val="0"/>
      <w:marBottom w:val="0"/>
      <w:divBdr>
        <w:top w:val="none" w:sz="0" w:space="0" w:color="auto"/>
        <w:left w:val="none" w:sz="0" w:space="0" w:color="auto"/>
        <w:bottom w:val="none" w:sz="0" w:space="0" w:color="auto"/>
        <w:right w:val="none" w:sz="0" w:space="0" w:color="auto"/>
      </w:divBdr>
      <w:divsChild>
        <w:div w:id="149178622">
          <w:marLeft w:val="1166"/>
          <w:marRight w:val="0"/>
          <w:marTop w:val="0"/>
          <w:marBottom w:val="0"/>
          <w:divBdr>
            <w:top w:val="none" w:sz="0" w:space="0" w:color="auto"/>
            <w:left w:val="none" w:sz="0" w:space="0" w:color="auto"/>
            <w:bottom w:val="none" w:sz="0" w:space="0" w:color="auto"/>
            <w:right w:val="none" w:sz="0" w:space="0" w:color="auto"/>
          </w:divBdr>
        </w:div>
        <w:div w:id="167988080">
          <w:marLeft w:val="547"/>
          <w:marRight w:val="0"/>
          <w:marTop w:val="0"/>
          <w:marBottom w:val="0"/>
          <w:divBdr>
            <w:top w:val="none" w:sz="0" w:space="0" w:color="auto"/>
            <w:left w:val="none" w:sz="0" w:space="0" w:color="auto"/>
            <w:bottom w:val="none" w:sz="0" w:space="0" w:color="auto"/>
            <w:right w:val="none" w:sz="0" w:space="0" w:color="auto"/>
          </w:divBdr>
        </w:div>
        <w:div w:id="744837859">
          <w:marLeft w:val="547"/>
          <w:marRight w:val="0"/>
          <w:marTop w:val="0"/>
          <w:marBottom w:val="0"/>
          <w:divBdr>
            <w:top w:val="none" w:sz="0" w:space="0" w:color="auto"/>
            <w:left w:val="none" w:sz="0" w:space="0" w:color="auto"/>
            <w:bottom w:val="none" w:sz="0" w:space="0" w:color="auto"/>
            <w:right w:val="none" w:sz="0" w:space="0" w:color="auto"/>
          </w:divBdr>
        </w:div>
        <w:div w:id="767122016">
          <w:marLeft w:val="1166"/>
          <w:marRight w:val="0"/>
          <w:marTop w:val="0"/>
          <w:marBottom w:val="0"/>
          <w:divBdr>
            <w:top w:val="none" w:sz="0" w:space="0" w:color="auto"/>
            <w:left w:val="none" w:sz="0" w:space="0" w:color="auto"/>
            <w:bottom w:val="none" w:sz="0" w:space="0" w:color="auto"/>
            <w:right w:val="none" w:sz="0" w:space="0" w:color="auto"/>
          </w:divBdr>
        </w:div>
        <w:div w:id="2000189425">
          <w:marLeft w:val="547"/>
          <w:marRight w:val="0"/>
          <w:marTop w:val="0"/>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961338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815238">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83510016">
      <w:bodyDiv w:val="1"/>
      <w:marLeft w:val="0"/>
      <w:marRight w:val="0"/>
      <w:marTop w:val="0"/>
      <w:marBottom w:val="0"/>
      <w:divBdr>
        <w:top w:val="none" w:sz="0" w:space="0" w:color="auto"/>
        <w:left w:val="none" w:sz="0" w:space="0" w:color="auto"/>
        <w:bottom w:val="none" w:sz="0" w:space="0" w:color="auto"/>
        <w:right w:val="none" w:sz="0" w:space="0" w:color="auto"/>
      </w:divBdr>
      <w:divsChild>
        <w:div w:id="779957025">
          <w:marLeft w:val="547"/>
          <w:marRight w:val="0"/>
          <w:marTop w:val="0"/>
          <w:marBottom w:val="0"/>
          <w:divBdr>
            <w:top w:val="none" w:sz="0" w:space="0" w:color="auto"/>
            <w:left w:val="none" w:sz="0" w:space="0" w:color="auto"/>
            <w:bottom w:val="none" w:sz="0" w:space="0" w:color="auto"/>
            <w:right w:val="none" w:sz="0" w:space="0" w:color="auto"/>
          </w:divBdr>
        </w:div>
        <w:div w:id="880021326">
          <w:marLeft w:val="1166"/>
          <w:marRight w:val="0"/>
          <w:marTop w:val="0"/>
          <w:marBottom w:val="0"/>
          <w:divBdr>
            <w:top w:val="none" w:sz="0" w:space="0" w:color="auto"/>
            <w:left w:val="none" w:sz="0" w:space="0" w:color="auto"/>
            <w:bottom w:val="none" w:sz="0" w:space="0" w:color="auto"/>
            <w:right w:val="none" w:sz="0" w:space="0" w:color="auto"/>
          </w:divBdr>
        </w:div>
        <w:div w:id="1375040781">
          <w:marLeft w:val="547"/>
          <w:marRight w:val="0"/>
          <w:marTop w:val="0"/>
          <w:marBottom w:val="0"/>
          <w:divBdr>
            <w:top w:val="none" w:sz="0" w:space="0" w:color="auto"/>
            <w:left w:val="none" w:sz="0" w:space="0" w:color="auto"/>
            <w:bottom w:val="none" w:sz="0" w:space="0" w:color="auto"/>
            <w:right w:val="none" w:sz="0" w:space="0" w:color="auto"/>
          </w:divBdr>
        </w:div>
        <w:div w:id="1903634324">
          <w:marLeft w:val="547"/>
          <w:marRight w:val="0"/>
          <w:marTop w:val="0"/>
          <w:marBottom w:val="0"/>
          <w:divBdr>
            <w:top w:val="none" w:sz="0" w:space="0" w:color="auto"/>
            <w:left w:val="none" w:sz="0" w:space="0" w:color="auto"/>
            <w:bottom w:val="none" w:sz="0" w:space="0" w:color="auto"/>
            <w:right w:val="none" w:sz="0" w:space="0" w:color="auto"/>
          </w:divBdr>
        </w:div>
        <w:div w:id="1949120062">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2986340">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64872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8024353">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152672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042897">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9825534">
      <w:bodyDiv w:val="1"/>
      <w:marLeft w:val="0"/>
      <w:marRight w:val="0"/>
      <w:marTop w:val="0"/>
      <w:marBottom w:val="0"/>
      <w:divBdr>
        <w:top w:val="none" w:sz="0" w:space="0" w:color="auto"/>
        <w:left w:val="none" w:sz="0" w:space="0" w:color="auto"/>
        <w:bottom w:val="none" w:sz="0" w:space="0" w:color="auto"/>
        <w:right w:val="none" w:sz="0" w:space="0" w:color="auto"/>
      </w:divBdr>
      <w:divsChild>
        <w:div w:id="152065841">
          <w:marLeft w:val="547"/>
          <w:marRight w:val="0"/>
          <w:marTop w:val="0"/>
          <w:marBottom w:val="0"/>
          <w:divBdr>
            <w:top w:val="none" w:sz="0" w:space="0" w:color="auto"/>
            <w:left w:val="none" w:sz="0" w:space="0" w:color="auto"/>
            <w:bottom w:val="none" w:sz="0" w:space="0" w:color="auto"/>
            <w:right w:val="none" w:sz="0" w:space="0" w:color="auto"/>
          </w:divBdr>
        </w:div>
        <w:div w:id="1723747071">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42975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995676">
      <w:bodyDiv w:val="1"/>
      <w:marLeft w:val="0"/>
      <w:marRight w:val="0"/>
      <w:marTop w:val="0"/>
      <w:marBottom w:val="0"/>
      <w:divBdr>
        <w:top w:val="none" w:sz="0" w:space="0" w:color="auto"/>
        <w:left w:val="none" w:sz="0" w:space="0" w:color="auto"/>
        <w:bottom w:val="none" w:sz="0" w:space="0" w:color="auto"/>
        <w:right w:val="none" w:sz="0" w:space="0" w:color="auto"/>
      </w:divBdr>
      <w:divsChild>
        <w:div w:id="3098375">
          <w:marLeft w:val="0"/>
          <w:marRight w:val="0"/>
          <w:marTop w:val="0"/>
          <w:marBottom w:val="0"/>
          <w:divBdr>
            <w:top w:val="none" w:sz="0" w:space="0" w:color="auto"/>
            <w:left w:val="none" w:sz="0" w:space="0" w:color="auto"/>
            <w:bottom w:val="none" w:sz="0" w:space="0" w:color="auto"/>
            <w:right w:val="none" w:sz="0" w:space="0" w:color="auto"/>
          </w:divBdr>
        </w:div>
        <w:div w:id="1911110206">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3085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146113">
      <w:bodyDiv w:val="1"/>
      <w:marLeft w:val="0"/>
      <w:marRight w:val="0"/>
      <w:marTop w:val="0"/>
      <w:marBottom w:val="0"/>
      <w:divBdr>
        <w:top w:val="none" w:sz="0" w:space="0" w:color="auto"/>
        <w:left w:val="none" w:sz="0" w:space="0" w:color="auto"/>
        <w:bottom w:val="none" w:sz="0" w:space="0" w:color="auto"/>
        <w:right w:val="none" w:sz="0" w:space="0" w:color="auto"/>
      </w:divBdr>
      <w:divsChild>
        <w:div w:id="1456635655">
          <w:marLeft w:val="547"/>
          <w:marRight w:val="0"/>
          <w:marTop w:val="0"/>
          <w:marBottom w:val="0"/>
          <w:divBdr>
            <w:top w:val="none" w:sz="0" w:space="0" w:color="auto"/>
            <w:left w:val="none" w:sz="0" w:space="0" w:color="auto"/>
            <w:bottom w:val="none" w:sz="0" w:space="0" w:color="auto"/>
            <w:right w:val="none" w:sz="0" w:space="0" w:color="auto"/>
          </w:divBdr>
        </w:div>
        <w:div w:id="1694765990">
          <w:marLeft w:val="547"/>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6025369">
      <w:bodyDiv w:val="1"/>
      <w:marLeft w:val="0"/>
      <w:marRight w:val="0"/>
      <w:marTop w:val="0"/>
      <w:marBottom w:val="0"/>
      <w:divBdr>
        <w:top w:val="none" w:sz="0" w:space="0" w:color="auto"/>
        <w:left w:val="none" w:sz="0" w:space="0" w:color="auto"/>
        <w:bottom w:val="none" w:sz="0" w:space="0" w:color="auto"/>
        <w:right w:val="none" w:sz="0" w:space="0" w:color="auto"/>
      </w:divBdr>
    </w:div>
    <w:div w:id="209481772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13</Pages>
  <Words>6520</Words>
  <Characters>34557</Characters>
  <Application>Microsoft Office Word</Application>
  <DocSecurity>0</DocSecurity>
  <Lines>566</Lines>
  <Paragraphs>311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40766</CharactersWithSpaces>
  <SharedDoc>false</SharedDoc>
  <HLinks>
    <vt:vector size="108" baseType="variant">
      <vt:variant>
        <vt:i4>4653102</vt:i4>
      </vt:variant>
      <vt:variant>
        <vt:i4>51</vt:i4>
      </vt:variant>
      <vt:variant>
        <vt:i4>0</vt:i4>
      </vt:variant>
      <vt:variant>
        <vt:i4>5</vt:i4>
      </vt:variant>
      <vt:variant>
        <vt:lpwstr>mailto:diomidis.michalopoulos@nokia.com</vt:lpwstr>
      </vt:variant>
      <vt:variant>
        <vt:lpwstr/>
      </vt:variant>
      <vt:variant>
        <vt:i4>6422550</vt:i4>
      </vt:variant>
      <vt:variant>
        <vt:i4>48</vt:i4>
      </vt:variant>
      <vt:variant>
        <vt:i4>0</vt:i4>
      </vt:variant>
      <vt:variant>
        <vt:i4>5</vt:i4>
      </vt:variant>
      <vt:variant>
        <vt:lpwstr>mailto:prajwal.keshavamurthy@nokia.com</vt:lpwstr>
      </vt:variant>
      <vt:variant>
        <vt:lpwstr/>
      </vt:variant>
      <vt:variant>
        <vt:i4>4653102</vt:i4>
      </vt:variant>
      <vt:variant>
        <vt:i4>45</vt:i4>
      </vt:variant>
      <vt:variant>
        <vt:i4>0</vt:i4>
      </vt:variant>
      <vt:variant>
        <vt:i4>5</vt:i4>
      </vt:variant>
      <vt:variant>
        <vt:lpwstr>mailto:diomidis.michalopoulos@nokia.com</vt:lpwstr>
      </vt:variant>
      <vt:variant>
        <vt:lpwstr/>
      </vt:variant>
      <vt:variant>
        <vt:i4>4653102</vt:i4>
      </vt:variant>
      <vt:variant>
        <vt:i4>42</vt:i4>
      </vt:variant>
      <vt:variant>
        <vt:i4>0</vt:i4>
      </vt:variant>
      <vt:variant>
        <vt:i4>5</vt:i4>
      </vt:variant>
      <vt:variant>
        <vt:lpwstr>mailto:diomidis.michalopoulos@nokia.com</vt:lpwstr>
      </vt:variant>
      <vt:variant>
        <vt:lpwstr/>
      </vt:variant>
      <vt:variant>
        <vt:i4>5177455</vt:i4>
      </vt:variant>
      <vt:variant>
        <vt:i4>39</vt:i4>
      </vt:variant>
      <vt:variant>
        <vt:i4>0</vt:i4>
      </vt:variant>
      <vt:variant>
        <vt:i4>5</vt:i4>
      </vt:variant>
      <vt:variant>
        <vt:lpwstr>mailto:hyun-su.cha@nokia.com</vt:lpwstr>
      </vt:variant>
      <vt:variant>
        <vt:lpwstr/>
      </vt:variant>
      <vt:variant>
        <vt:i4>3080283</vt:i4>
      </vt:variant>
      <vt:variant>
        <vt:i4>36</vt:i4>
      </vt:variant>
      <vt:variant>
        <vt:i4>0</vt:i4>
      </vt:variant>
      <vt:variant>
        <vt:i4>5</vt:i4>
      </vt:variant>
      <vt:variant>
        <vt:lpwstr>mailto:taylan.sahin@nokia.com</vt:lpwstr>
      </vt:variant>
      <vt:variant>
        <vt:lpwstr/>
      </vt:variant>
      <vt:variant>
        <vt:i4>3670081</vt:i4>
      </vt:variant>
      <vt:variant>
        <vt:i4>33</vt:i4>
      </vt:variant>
      <vt:variant>
        <vt:i4>0</vt:i4>
      </vt:variant>
      <vt:variant>
        <vt:i4>5</vt:i4>
      </vt:variant>
      <vt:variant>
        <vt:lpwstr>mailto:yong.g.liu@nokia-sbell.com</vt:lpwstr>
      </vt:variant>
      <vt:variant>
        <vt:lpwstr/>
      </vt:variant>
      <vt:variant>
        <vt:i4>5177455</vt:i4>
      </vt:variant>
      <vt:variant>
        <vt:i4>30</vt:i4>
      </vt:variant>
      <vt:variant>
        <vt:i4>0</vt:i4>
      </vt:variant>
      <vt:variant>
        <vt:i4>5</vt:i4>
      </vt:variant>
      <vt:variant>
        <vt:lpwstr>mailto:hyun-su.cha@nokia.com</vt:lpwstr>
      </vt:variant>
      <vt:variant>
        <vt:lpwstr/>
      </vt:variant>
      <vt:variant>
        <vt:i4>3670081</vt:i4>
      </vt:variant>
      <vt:variant>
        <vt:i4>27</vt:i4>
      </vt:variant>
      <vt:variant>
        <vt:i4>0</vt:i4>
      </vt:variant>
      <vt:variant>
        <vt:i4>5</vt:i4>
      </vt:variant>
      <vt:variant>
        <vt:lpwstr>mailto:yong.g.liu@nokia-sbell.com</vt:lpwstr>
      </vt:variant>
      <vt:variant>
        <vt:lpwstr/>
      </vt:variant>
      <vt:variant>
        <vt:i4>5177455</vt:i4>
      </vt:variant>
      <vt:variant>
        <vt:i4>24</vt:i4>
      </vt:variant>
      <vt:variant>
        <vt:i4>0</vt:i4>
      </vt:variant>
      <vt:variant>
        <vt:i4>5</vt:i4>
      </vt:variant>
      <vt:variant>
        <vt:lpwstr>mailto:hyun-su.cha@nokia.com</vt:lpwstr>
      </vt:variant>
      <vt:variant>
        <vt:lpwstr/>
      </vt:variant>
      <vt:variant>
        <vt:i4>3670081</vt:i4>
      </vt:variant>
      <vt:variant>
        <vt:i4>21</vt:i4>
      </vt:variant>
      <vt:variant>
        <vt:i4>0</vt:i4>
      </vt:variant>
      <vt:variant>
        <vt:i4>5</vt:i4>
      </vt:variant>
      <vt:variant>
        <vt:lpwstr>mailto:yong.g.liu@nokia-sbell.com</vt:lpwstr>
      </vt:variant>
      <vt:variant>
        <vt:lpwstr/>
      </vt:variant>
      <vt:variant>
        <vt:i4>3670081</vt:i4>
      </vt:variant>
      <vt:variant>
        <vt:i4>18</vt:i4>
      </vt:variant>
      <vt:variant>
        <vt:i4>0</vt:i4>
      </vt:variant>
      <vt:variant>
        <vt:i4>5</vt:i4>
      </vt:variant>
      <vt:variant>
        <vt:lpwstr>mailto:yong.g.liu@nokia-sbell.com</vt:lpwstr>
      </vt:variant>
      <vt:variant>
        <vt:lpwstr/>
      </vt:variant>
      <vt:variant>
        <vt:i4>5177455</vt:i4>
      </vt:variant>
      <vt:variant>
        <vt:i4>15</vt:i4>
      </vt:variant>
      <vt:variant>
        <vt:i4>0</vt:i4>
      </vt:variant>
      <vt:variant>
        <vt:i4>5</vt:i4>
      </vt:variant>
      <vt:variant>
        <vt:lpwstr>mailto:hyun-su.cha@nokia.com</vt:lpwstr>
      </vt:variant>
      <vt:variant>
        <vt:lpwstr/>
      </vt:variant>
      <vt:variant>
        <vt:i4>8323089</vt:i4>
      </vt:variant>
      <vt:variant>
        <vt:i4>12</vt:i4>
      </vt:variant>
      <vt:variant>
        <vt:i4>0</vt:i4>
      </vt:variant>
      <vt:variant>
        <vt:i4>5</vt:i4>
      </vt:variant>
      <vt:variant>
        <vt:lpwstr>mailto:torsten.wildschek@nokia.com</vt:lpwstr>
      </vt:variant>
      <vt:variant>
        <vt:lpwstr/>
      </vt:variant>
      <vt:variant>
        <vt:i4>6422550</vt:i4>
      </vt:variant>
      <vt:variant>
        <vt:i4>9</vt:i4>
      </vt:variant>
      <vt:variant>
        <vt:i4>0</vt:i4>
      </vt:variant>
      <vt:variant>
        <vt:i4>5</vt:i4>
      </vt:variant>
      <vt:variant>
        <vt:lpwstr>mailto:prajwal.keshavamurthy@nokia.com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3670081</vt:i4>
      </vt:variant>
      <vt:variant>
        <vt:i4>3</vt:i4>
      </vt:variant>
      <vt:variant>
        <vt:i4>0</vt:i4>
      </vt:variant>
      <vt:variant>
        <vt:i4>5</vt:i4>
      </vt:variant>
      <vt:variant>
        <vt:lpwstr>mailto:yong.g.liu@nokia-sbell.com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2019-05-02T22:45:00Z</cp:lastPrinted>
  <dcterms:created xsi:type="dcterms:W3CDTF">2023-08-11T22:16:00Z</dcterms:created>
  <dcterms:modified xsi:type="dcterms:W3CDTF">2023-08-11T22:27:00Z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ec6a73cf-015f-42b7-af2a-8c6693a93db6</vt:lpwstr>
  </property>
  <property fmtid="{D5CDD505-2E9C-101B-9397-08002B2CF9AE}" pid="6" name="TdocSource">
    <vt:lpwstr>Nokia, Nokia Shanghai Bell</vt:lpwstr>
  </property>
  <property fmtid="{D5CDD505-2E9C-101B-9397-08002B2CF9AE}" pid="7" name="MeetingPlaceDates">
    <vt:lpwstr>Toulouse, France, August 21st - August 25th, 2023</vt:lpwstr>
  </property>
  <property fmtid="{D5CDD505-2E9C-101B-9397-08002B2CF9AE}" pid="8" name="MeetingName">
    <vt:lpwstr>3GPP TSG RAN WG1 #114</vt:lpwstr>
  </property>
  <property fmtid="{D5CDD505-2E9C-101B-9397-08002B2CF9AE}" pid="9" name="TdocAgendaItem">
    <vt:lpwstr>9.5.1.3</vt:lpwstr>
  </property>
  <property fmtid="{D5CDD505-2E9C-101B-9397-08002B2CF9AE}" pid="10" name="TdocFor">
    <vt:lpwstr>Discussion and Decision</vt:lpwstr>
  </property>
  <property fmtid="{D5CDD505-2E9C-101B-9397-08002B2CF9AE}" pid="11" name="TdocTitle">
    <vt:lpwstr>On resource allocation for SL positioning reference signal</vt:lpwstr>
  </property>
  <property fmtid="{D5CDD505-2E9C-101B-9397-08002B2CF9AE}" pid="12" name="TdocId">
    <vt:lpwstr>R1-2306453</vt:lpwstr>
  </property>
</Properties>
</file>