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2158CE06" w:rsidR="00EF1627" w:rsidRPr="00E202D3" w:rsidRDefault="00EF1627" w:rsidP="00EF1627">
      <w:pPr>
        <w:tabs>
          <w:tab w:val="center" w:pos="4536"/>
          <w:tab w:val="right" w:pos="8280"/>
          <w:tab w:val="right" w:pos="9639"/>
        </w:tabs>
        <w:ind w:right="2"/>
        <w:rPr>
          <w:rFonts w:ascii="Arial" w:eastAsia="MS Mincho" w:hAnsi="Arial"/>
          <w:b/>
          <w:noProof/>
          <w:lang w:val="en-US"/>
        </w:rPr>
      </w:pPr>
      <w:bookmarkStart w:id="0" w:name="_Hlk7194408"/>
      <w:bookmarkStart w:id="1" w:name="_Hlk110842847"/>
      <w:bookmarkStart w:id="2" w:name="OLE_LINK3"/>
      <w:r>
        <w:rPr>
          <w:rFonts w:ascii="Arial" w:eastAsia="MS Mincho" w:hAnsi="Arial"/>
          <w:b/>
          <w:noProof/>
          <w:lang w:val="en-US"/>
        </w:rPr>
        <w:t>3GPP TSG RAN WG1 #</w:t>
      </w:r>
      <w:r w:rsidR="00166AFB" w:rsidRPr="00166AFB">
        <w:rPr>
          <w:rFonts w:ascii="Arial" w:eastAsia="MS Mincho" w:hAnsi="Arial"/>
          <w:b/>
          <w:noProof/>
          <w:lang w:val="en-US"/>
        </w:rPr>
        <w:t>11</w:t>
      </w:r>
      <w:r w:rsidR="000B01E5">
        <w:rPr>
          <w:rFonts w:ascii="Arial" w:eastAsia="MS Mincho" w:hAnsi="Arial"/>
          <w:b/>
          <w:noProof/>
          <w:lang w:val="en-US"/>
        </w:rPr>
        <w:t>3</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0603C9">
        <w:rPr>
          <w:rFonts w:ascii="Arial" w:eastAsia="MS Mincho" w:hAnsi="Arial"/>
          <w:b/>
          <w:noProof/>
          <w:color w:val="FF0000"/>
          <w:lang w:val="en-US"/>
        </w:rPr>
        <w:t xml:space="preserve">  </w:t>
      </w:r>
      <w:r w:rsidR="00453BA2" w:rsidRPr="00453BA2">
        <w:rPr>
          <w:rFonts w:ascii="Arial" w:eastAsia="MS Mincho" w:hAnsi="Arial"/>
          <w:b/>
          <w:noProof/>
          <w:lang w:val="en-US"/>
        </w:rPr>
        <w:t>R1-</w:t>
      </w:r>
      <w:r w:rsidR="00163F77" w:rsidRPr="00453BA2">
        <w:rPr>
          <w:rFonts w:ascii="Arial" w:eastAsia="MS Mincho" w:hAnsi="Arial"/>
          <w:b/>
          <w:noProof/>
          <w:lang w:val="en-US"/>
        </w:rPr>
        <w:t>230</w:t>
      </w:r>
      <w:r w:rsidR="001447B0">
        <w:rPr>
          <w:rFonts w:ascii="Arial" w:eastAsia="MS Mincho" w:hAnsi="Arial"/>
          <w:b/>
          <w:noProof/>
          <w:lang w:val="en-US"/>
        </w:rPr>
        <w:t>5608</w:t>
      </w:r>
    </w:p>
    <w:bookmarkEnd w:id="0"/>
    <w:bookmarkEnd w:id="1"/>
    <w:p w14:paraId="0A6E6F2D" w14:textId="32E29611" w:rsidR="00BB5B4D" w:rsidRDefault="00BB5B4D" w:rsidP="005F64A2">
      <w:pPr>
        <w:tabs>
          <w:tab w:val="center" w:pos="4536"/>
          <w:tab w:val="right" w:pos="8280"/>
          <w:tab w:val="right" w:pos="9639"/>
        </w:tabs>
        <w:ind w:right="2"/>
        <w:rPr>
          <w:rFonts w:ascii="Arial" w:eastAsia="MS Mincho" w:hAnsi="Arial" w:cs="Arial"/>
          <w:b/>
          <w:bCs/>
          <w:szCs w:val="24"/>
        </w:rPr>
      </w:pPr>
      <w:r w:rsidRPr="00BB5B4D">
        <w:rPr>
          <w:rFonts w:ascii="Arial" w:eastAsia="MS Mincho" w:hAnsi="Arial" w:cs="Arial"/>
          <w:b/>
          <w:bCs/>
          <w:szCs w:val="24"/>
        </w:rPr>
        <w:t>Incheon, Korea, May 22nd – May 26th, 2023</w:t>
      </w:r>
    </w:p>
    <w:p w14:paraId="75045269" w14:textId="77777777" w:rsidR="0016174F" w:rsidRPr="0069660A" w:rsidRDefault="0016174F"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5AD6861"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B468D1" w:rsidRPr="00B468D1">
        <w:rPr>
          <w:sz w:val="24"/>
          <w:lang w:val="en-US"/>
        </w:rPr>
        <w:t>Discussion on spatial and power domain enhancements for NW energy savings</w:t>
      </w:r>
    </w:p>
    <w:bookmarkEnd w:id="3"/>
    <w:bookmarkEnd w:id="4"/>
    <w:bookmarkEnd w:id="5"/>
    <w:bookmarkEnd w:id="6"/>
    <w:p w14:paraId="02FF14B3" w14:textId="0E09E64D"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B468D1">
        <w:rPr>
          <w:sz w:val="24"/>
          <w:lang w:val="en-US"/>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59A5BD62" w:rsidR="00D01411" w:rsidRDefault="00A74D1B" w:rsidP="00061F78">
      <w:pPr>
        <w:rPr>
          <w:sz w:val="22"/>
          <w:szCs w:val="22"/>
        </w:rPr>
      </w:pPr>
      <w:r w:rsidRPr="00A74D1B">
        <w:rPr>
          <w:sz w:val="22"/>
          <w:szCs w:val="22"/>
        </w:rPr>
        <w:t>At RAN</w:t>
      </w:r>
      <w:r w:rsidR="003574E9">
        <w:rPr>
          <w:sz w:val="22"/>
          <w:szCs w:val="22"/>
        </w:rPr>
        <w:t>1</w:t>
      </w:r>
      <w:r w:rsidRPr="00A74D1B">
        <w:rPr>
          <w:sz w:val="22"/>
          <w:szCs w:val="22"/>
        </w:rPr>
        <w:t>#</w:t>
      </w:r>
      <w:r w:rsidR="00E61CC4">
        <w:rPr>
          <w:sz w:val="22"/>
          <w:szCs w:val="22"/>
        </w:rPr>
        <w:t>112</w:t>
      </w:r>
      <w:r w:rsidR="006C4BC8">
        <w:rPr>
          <w:sz w:val="22"/>
          <w:szCs w:val="22"/>
        </w:rPr>
        <w:t>bis</w:t>
      </w:r>
      <w:r w:rsidR="00D32C7F">
        <w:rPr>
          <w:sz w:val="22"/>
          <w:szCs w:val="22"/>
        </w:rPr>
        <w:t>-e</w:t>
      </w:r>
      <w:r w:rsidR="00E61CC4" w:rsidRPr="00A74D1B">
        <w:rPr>
          <w:sz w:val="22"/>
          <w:szCs w:val="22"/>
        </w:rPr>
        <w:t xml:space="preserve"> </w:t>
      </w:r>
      <w:r w:rsidRPr="00A74D1B">
        <w:rPr>
          <w:sz w:val="22"/>
          <w:szCs w:val="22"/>
        </w:rPr>
        <w:t xml:space="preserve">meeting, </w:t>
      </w:r>
      <w:r w:rsidR="00A46BBC">
        <w:rPr>
          <w:sz w:val="22"/>
          <w:szCs w:val="22"/>
        </w:rPr>
        <w:t>following agreements</w:t>
      </w:r>
      <w:r w:rsidR="00A46BBC" w:rsidRPr="00A74D1B">
        <w:rPr>
          <w:sz w:val="22"/>
          <w:szCs w:val="22"/>
        </w:rPr>
        <w:t xml:space="preserve"> </w:t>
      </w:r>
      <w:r w:rsidR="00C43EFB">
        <w:rPr>
          <w:sz w:val="22"/>
          <w:szCs w:val="22"/>
        </w:rPr>
        <w:t xml:space="preserve">on </w:t>
      </w:r>
      <w:r w:rsidR="004E60BF">
        <w:rPr>
          <w:sz w:val="22"/>
          <w:szCs w:val="22"/>
        </w:rPr>
        <w:t xml:space="preserve">techniques of </w:t>
      </w:r>
      <w:r w:rsidR="00551E11" w:rsidRPr="00551E11">
        <w:rPr>
          <w:sz w:val="22"/>
          <w:szCs w:val="22"/>
        </w:rPr>
        <w:t>spatial and power domain</w:t>
      </w:r>
      <w:r w:rsidR="00C553A0">
        <w:rPr>
          <w:sz w:val="22"/>
          <w:szCs w:val="22"/>
        </w:rPr>
        <w:t xml:space="preserve"> </w:t>
      </w:r>
      <w:r w:rsidR="00A46BBC">
        <w:rPr>
          <w:sz w:val="22"/>
          <w:szCs w:val="22"/>
        </w:rPr>
        <w:t xml:space="preserve">are </w:t>
      </w:r>
      <w:r w:rsidR="00C553A0">
        <w:rPr>
          <w:sz w:val="22"/>
          <w:szCs w:val="22"/>
        </w:rPr>
        <w:t>achieve</w:t>
      </w:r>
      <w:r w:rsidR="00A46BBC">
        <w:rPr>
          <w:sz w:val="22"/>
          <w:szCs w:val="22"/>
        </w:rPr>
        <w:t>d</w:t>
      </w:r>
      <w:r w:rsidR="00C553A0">
        <w:rPr>
          <w:sz w:val="22"/>
          <w:szCs w:val="22"/>
        </w:rPr>
        <w:t xml:space="preserve"> </w:t>
      </w:r>
      <w:r w:rsidRPr="00A74D1B">
        <w:rPr>
          <w:sz w:val="22"/>
          <w:szCs w:val="22"/>
        </w:rPr>
        <w:t>[1]:</w:t>
      </w:r>
    </w:p>
    <w:p w14:paraId="6D6D8C17" w14:textId="77777777" w:rsidR="00A6019D" w:rsidRPr="006C4BC8" w:rsidRDefault="00A6019D" w:rsidP="00061F78">
      <w:pPr>
        <w:rPr>
          <w:sz w:val="22"/>
          <w:szCs w:val="22"/>
        </w:rPr>
      </w:pPr>
    </w:p>
    <w:tbl>
      <w:tblPr>
        <w:tblStyle w:val="afd"/>
        <w:tblW w:w="0" w:type="auto"/>
        <w:tblLook w:val="04A0" w:firstRow="1" w:lastRow="0" w:firstColumn="1" w:lastColumn="0" w:noHBand="0" w:noVBand="1"/>
      </w:tblPr>
      <w:tblGrid>
        <w:gridCol w:w="9962"/>
      </w:tblGrid>
      <w:tr w:rsidR="00A74D1B" w:rsidRPr="00C2508F" w14:paraId="5C83D725" w14:textId="77777777" w:rsidTr="00A74D1B">
        <w:tc>
          <w:tcPr>
            <w:tcW w:w="9962" w:type="dxa"/>
          </w:tcPr>
          <w:p w14:paraId="60DF1B37" w14:textId="77777777" w:rsidR="009C3530" w:rsidRPr="00DD261C" w:rsidRDefault="009C3530" w:rsidP="00DD261C">
            <w:pPr>
              <w:overflowPunct/>
              <w:autoSpaceDE/>
              <w:autoSpaceDN/>
              <w:adjustRightInd/>
              <w:spacing w:after="0"/>
              <w:textAlignment w:val="auto"/>
              <w:rPr>
                <w:rFonts w:ascii="Times" w:eastAsia="Batang" w:hAnsi="Times"/>
                <w:b/>
                <w:bCs/>
                <w:sz w:val="20"/>
                <w:lang w:val="en-US" w:eastAsia="zh-CN"/>
              </w:rPr>
            </w:pPr>
            <w:r w:rsidRPr="00DD261C">
              <w:rPr>
                <w:rFonts w:ascii="Times" w:eastAsia="Batang" w:hAnsi="Times"/>
                <w:b/>
                <w:bCs/>
                <w:sz w:val="20"/>
                <w:highlight w:val="green"/>
                <w:lang w:val="en-US" w:eastAsia="zh-CN"/>
              </w:rPr>
              <w:t>Agreement</w:t>
            </w:r>
          </w:p>
          <w:p w14:paraId="386DCD22" w14:textId="77777777" w:rsidR="00B94B4F" w:rsidRPr="00DD261C" w:rsidRDefault="00B94B4F" w:rsidP="00DD261C">
            <w:pPr>
              <w:overflowPunct/>
              <w:autoSpaceDE/>
              <w:autoSpaceDN/>
              <w:adjustRightInd/>
              <w:spacing w:after="0"/>
              <w:textAlignment w:val="auto"/>
              <w:rPr>
                <w:rFonts w:ascii="Times" w:eastAsia="Batang" w:hAnsi="Times"/>
                <w:bCs/>
                <w:sz w:val="20"/>
                <w:lang w:val="en-US" w:eastAsia="zh-CN"/>
              </w:rPr>
            </w:pPr>
            <w:r w:rsidRPr="00DD261C">
              <w:rPr>
                <w:rFonts w:ascii="Times" w:eastAsia="Batang" w:hAnsi="Times"/>
                <w:bCs/>
                <w:sz w:val="20"/>
                <w:lang w:val="en-US" w:eastAsia="zh-CN"/>
              </w:rPr>
              <w:t>Define necessary enhancements to support both types of spatial adaptation cases (as defined in RAN1#112) in Rel-18.</w:t>
            </w:r>
          </w:p>
          <w:p w14:paraId="67635742" w14:textId="77777777" w:rsidR="00B94B4F" w:rsidRPr="00DD261C" w:rsidRDefault="00B94B4F" w:rsidP="00DD261C">
            <w:pPr>
              <w:numPr>
                <w:ilvl w:val="0"/>
                <w:numId w:val="15"/>
              </w:numPr>
              <w:overflowPunct/>
              <w:autoSpaceDE/>
              <w:autoSpaceDN/>
              <w:adjustRightInd/>
              <w:spacing w:after="0"/>
              <w:ind w:left="0" w:firstLine="0"/>
              <w:textAlignment w:val="auto"/>
              <w:rPr>
                <w:rFonts w:ascii="Times" w:eastAsia="Batang" w:hAnsi="Times"/>
                <w:bCs/>
                <w:sz w:val="20"/>
                <w:lang w:val="en-US" w:eastAsia="zh-CN"/>
              </w:rPr>
            </w:pPr>
            <w:r w:rsidRPr="00DD261C">
              <w:rPr>
                <w:rFonts w:ascii="Times" w:eastAsia="Batang" w:hAnsi="Times"/>
                <w:bCs/>
                <w:sz w:val="20"/>
                <w:lang w:val="en-US" w:eastAsia="zh-CN"/>
              </w:rPr>
              <w:t>Note: This does not imply explicit definition in specifications for adaptation types.</w:t>
            </w:r>
          </w:p>
          <w:p w14:paraId="69176ADF" w14:textId="77777777" w:rsidR="00B94B4F" w:rsidRDefault="00B94B4F" w:rsidP="00F004AB">
            <w:pPr>
              <w:numPr>
                <w:ilvl w:val="0"/>
                <w:numId w:val="15"/>
              </w:numPr>
              <w:overflowPunct/>
              <w:autoSpaceDE/>
              <w:autoSpaceDN/>
              <w:adjustRightInd/>
              <w:spacing w:after="0"/>
              <w:ind w:left="0" w:firstLine="0"/>
              <w:textAlignment w:val="auto"/>
              <w:rPr>
                <w:rFonts w:ascii="Times" w:eastAsia="Batang" w:hAnsi="Times"/>
                <w:bCs/>
                <w:sz w:val="20"/>
                <w:lang w:val="en-US" w:eastAsia="zh-CN"/>
              </w:rPr>
            </w:pPr>
            <w:r w:rsidRPr="00DD261C">
              <w:rPr>
                <w:rFonts w:ascii="Times" w:eastAsia="Batang" w:hAnsi="Times"/>
                <w:bCs/>
                <w:sz w:val="20"/>
                <w:lang w:val="en-US" w:eastAsia="zh-CN"/>
              </w:rPr>
              <w:t>Note: This does not imply explicit specification changes are made for both cases</w:t>
            </w:r>
          </w:p>
          <w:p w14:paraId="21FB5CBF" w14:textId="77777777" w:rsidR="002E1751" w:rsidRPr="00DD261C" w:rsidRDefault="002E1751" w:rsidP="00DD261C">
            <w:pPr>
              <w:overflowPunct/>
              <w:autoSpaceDE/>
              <w:autoSpaceDN/>
              <w:adjustRightInd/>
              <w:spacing w:after="0"/>
              <w:textAlignment w:val="auto"/>
              <w:rPr>
                <w:rFonts w:ascii="Times" w:eastAsia="Batang" w:hAnsi="Times"/>
                <w:b/>
                <w:bCs/>
                <w:sz w:val="20"/>
                <w:highlight w:val="green"/>
                <w:lang w:val="en-US" w:eastAsia="zh-CN"/>
              </w:rPr>
            </w:pPr>
            <w:r w:rsidRPr="00DD261C">
              <w:rPr>
                <w:rFonts w:ascii="Times" w:eastAsia="Batang" w:hAnsi="Times"/>
                <w:b/>
                <w:bCs/>
                <w:sz w:val="20"/>
                <w:highlight w:val="green"/>
                <w:lang w:val="en-US" w:eastAsia="zh-CN"/>
              </w:rPr>
              <w:t>Agreement</w:t>
            </w:r>
          </w:p>
          <w:p w14:paraId="4321BEF0" w14:textId="77777777" w:rsidR="002E1751" w:rsidRPr="00DD261C" w:rsidRDefault="002E1751" w:rsidP="00DD261C">
            <w:pPr>
              <w:overflowPunct/>
              <w:autoSpaceDE/>
              <w:autoSpaceDN/>
              <w:adjustRightInd/>
              <w:spacing w:after="0"/>
              <w:textAlignment w:val="auto"/>
              <w:rPr>
                <w:rFonts w:ascii="Times" w:eastAsia="Batang" w:hAnsi="Times"/>
                <w:bCs/>
                <w:sz w:val="20"/>
                <w:lang w:val="en-US" w:eastAsia="zh-CN"/>
              </w:rPr>
            </w:pPr>
            <w:r w:rsidRPr="00DD261C">
              <w:rPr>
                <w:rFonts w:ascii="Times" w:eastAsia="Batang" w:hAnsi="Times"/>
                <w:bCs/>
                <w:sz w:val="20"/>
                <w:lang w:val="en-US" w:eastAsia="zh-CN"/>
              </w:rPr>
              <w:t>Support configurability of NZP CSI-RS resource(s) for channel measurement within one resource setting corresponding to more than one spatial adaptation patterns with at least one of the following</w:t>
            </w:r>
          </w:p>
          <w:p w14:paraId="00A6D5D5" w14:textId="77777777" w:rsidR="002E1751" w:rsidRPr="00DD261C" w:rsidRDefault="002E1751" w:rsidP="00DD261C">
            <w:pPr>
              <w:numPr>
                <w:ilvl w:val="0"/>
                <w:numId w:val="15"/>
              </w:numPr>
              <w:overflowPunct/>
              <w:autoSpaceDE/>
              <w:autoSpaceDN/>
              <w:adjustRightInd/>
              <w:spacing w:after="0"/>
              <w:ind w:left="0" w:firstLine="0"/>
              <w:textAlignment w:val="auto"/>
              <w:rPr>
                <w:rFonts w:ascii="Times" w:eastAsia="Batang" w:hAnsi="Times"/>
                <w:bCs/>
                <w:sz w:val="20"/>
                <w:lang w:val="en-US" w:eastAsia="zh-CN"/>
              </w:rPr>
            </w:pPr>
            <w:r w:rsidRPr="00DD261C">
              <w:rPr>
                <w:rFonts w:ascii="Times" w:eastAsia="Batang" w:hAnsi="Times"/>
                <w:bCs/>
                <w:sz w:val="20"/>
                <w:lang w:val="en-US" w:eastAsia="zh-CN"/>
              </w:rPr>
              <w:t xml:space="preserve">A1-1-revised: a resource set with multiple resources is configured within a resource setting, where each resource is associated with only one spatial adaptation </w:t>
            </w:r>
            <w:proofErr w:type="gramStart"/>
            <w:r w:rsidRPr="00DD261C">
              <w:rPr>
                <w:rFonts w:ascii="Times" w:eastAsia="Batang" w:hAnsi="Times"/>
                <w:bCs/>
                <w:sz w:val="20"/>
                <w:lang w:val="en-US" w:eastAsia="zh-CN"/>
              </w:rPr>
              <w:t>pattern</w:t>
            </w:r>
            <w:proofErr w:type="gramEnd"/>
          </w:p>
          <w:p w14:paraId="1B65FB49" w14:textId="77777777" w:rsidR="002E1751" w:rsidRPr="00DD261C" w:rsidRDefault="002E1751" w:rsidP="00DD261C">
            <w:pPr>
              <w:numPr>
                <w:ilvl w:val="0"/>
                <w:numId w:val="15"/>
              </w:numPr>
              <w:overflowPunct/>
              <w:autoSpaceDE/>
              <w:autoSpaceDN/>
              <w:adjustRightInd/>
              <w:spacing w:after="0"/>
              <w:ind w:left="0" w:firstLine="0"/>
              <w:textAlignment w:val="auto"/>
              <w:rPr>
                <w:rFonts w:ascii="Times" w:eastAsia="Batang" w:hAnsi="Times"/>
                <w:bCs/>
                <w:sz w:val="20"/>
                <w:lang w:val="en-US" w:eastAsia="zh-CN"/>
              </w:rPr>
            </w:pPr>
            <w:r w:rsidRPr="00DD261C">
              <w:rPr>
                <w:rFonts w:ascii="Times" w:eastAsia="Batang" w:hAnsi="Times"/>
                <w:bCs/>
                <w:sz w:val="20"/>
                <w:lang w:val="en-US" w:eastAsia="zh-CN"/>
              </w:rPr>
              <w:t xml:space="preserve">A1-2-revised: For a resource configured in a resource set within a resource setting, the resource can be associated with more than one spatial adaptation </w:t>
            </w:r>
            <w:proofErr w:type="gramStart"/>
            <w:r w:rsidRPr="00DD261C">
              <w:rPr>
                <w:rFonts w:ascii="Times" w:eastAsia="Batang" w:hAnsi="Times"/>
                <w:bCs/>
                <w:sz w:val="20"/>
                <w:lang w:val="en-US" w:eastAsia="zh-CN"/>
              </w:rPr>
              <w:t>patterns</w:t>
            </w:r>
            <w:proofErr w:type="gramEnd"/>
          </w:p>
          <w:p w14:paraId="3265EE1F" w14:textId="77777777" w:rsidR="002E1751" w:rsidRPr="00DD261C" w:rsidRDefault="002E1751" w:rsidP="00DD261C">
            <w:pPr>
              <w:numPr>
                <w:ilvl w:val="1"/>
                <w:numId w:val="15"/>
              </w:numPr>
              <w:rPr>
                <w:rFonts w:ascii="Times" w:eastAsia="Batang" w:hAnsi="Times"/>
                <w:bCs/>
                <w:sz w:val="20"/>
                <w:lang w:val="en-US" w:eastAsia="zh-CN"/>
              </w:rPr>
            </w:pPr>
            <w:r w:rsidRPr="00DD261C">
              <w:rPr>
                <w:rFonts w:ascii="Times" w:eastAsia="Batang" w:hAnsi="Times"/>
                <w:bCs/>
                <w:sz w:val="20"/>
                <w:lang w:val="en-US" w:eastAsia="zh-CN"/>
              </w:rPr>
              <w:t>One or more resources can be configured in the resource set for channel measurement.</w:t>
            </w:r>
          </w:p>
          <w:p w14:paraId="733FC622" w14:textId="77777777" w:rsidR="00FD3E44" w:rsidRPr="00B158FC" w:rsidRDefault="00FD3E44" w:rsidP="00FD3E44">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288D702F"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At least support A2-2, </w:t>
            </w:r>
            <w:proofErr w:type="gramStart"/>
            <w:r w:rsidRPr="007F36A1">
              <w:rPr>
                <w:rFonts w:ascii="Times" w:eastAsia="Batang" w:hAnsi="Times"/>
                <w:bCs/>
                <w:sz w:val="20"/>
                <w:lang w:val="en-US" w:eastAsia="zh-CN"/>
              </w:rPr>
              <w:t>i.e.</w:t>
            </w:r>
            <w:proofErr w:type="gramEnd"/>
            <w:r w:rsidRPr="007F36A1">
              <w:rPr>
                <w:rFonts w:ascii="Times" w:eastAsia="Batang" w:hAnsi="Times"/>
                <w:bCs/>
                <w:sz w:val="20"/>
                <w:lang w:val="en-US" w:eastAsia="zh-CN"/>
              </w:rPr>
              <w:t xml:space="preserve"> one CSI report configuration contains multiple CSI report sub-configurations where each sub-configuration corresponds to one spatial adaptation pattern.</w:t>
            </w:r>
          </w:p>
          <w:p w14:paraId="55157D92"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impact on CSI processing requirement</w:t>
            </w:r>
          </w:p>
          <w:p w14:paraId="44EC53FF" w14:textId="77777777" w:rsidR="00AD6493" w:rsidRPr="00B158FC" w:rsidRDefault="00AD6493" w:rsidP="00AD6493">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4D73CCF2" w14:textId="501EF9AD"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For a CSI report config with L sub-configuration(s), support a framework that enables a UE to report N CSI(s) in one reporting instance where the N CSI(s) are associated with N sub-configuration(s) from L (where</w:t>
            </w:r>
            <w:r w:rsidRPr="00FF3171">
              <w:rPr>
                <w:rFonts w:ascii="Times" w:eastAsia="Batang" w:hAnsi="Times"/>
                <w:bCs/>
                <w:sz w:val="15"/>
                <w:szCs w:val="15"/>
                <w:lang w:val="en-US" w:eastAsia="zh-CN"/>
              </w:rPr>
              <w:t xml:space="preserve"> </w:t>
            </w:r>
            <m:oMath>
              <m:r>
                <m:rPr>
                  <m:sty m:val="b"/>
                </m:rPr>
                <w:rPr>
                  <w:rFonts w:ascii="Cambria Math" w:hAnsi="Cambria Math"/>
                  <w:sz w:val="20"/>
                  <w:szCs w:val="15"/>
                  <w:lang w:val="en-US" w:eastAsia="zh-CN"/>
                </w:rPr>
                <m:t>1≤</m:t>
              </m:r>
              <m:r>
                <m:rPr>
                  <m:sty m:val="bi"/>
                </m:rPr>
                <w:rPr>
                  <w:rFonts w:ascii="Cambria Math" w:hAnsi="Cambria Math"/>
                  <w:sz w:val="20"/>
                  <w:szCs w:val="15"/>
                  <w:lang w:val="en-US" w:eastAsia="zh-CN"/>
                </w:rPr>
                <m:t>N</m:t>
              </m:r>
              <m:r>
                <m:rPr>
                  <m:sty m:val="b"/>
                </m:rPr>
                <w:rPr>
                  <w:rFonts w:ascii="Cambria Math" w:hAnsi="Cambria Math"/>
                  <w:sz w:val="20"/>
                  <w:szCs w:val="15"/>
                  <w:lang w:val="en-US" w:eastAsia="zh-CN"/>
                </w:rPr>
                <m:t>≤</m:t>
              </m:r>
              <m:r>
                <m:rPr>
                  <m:sty m:val="bi"/>
                </m:rPr>
                <w:rPr>
                  <w:rFonts w:ascii="Cambria Math" w:hAnsi="Cambria Math"/>
                  <w:sz w:val="20"/>
                  <w:szCs w:val="15"/>
                  <w:lang w:val="en-US" w:eastAsia="zh-CN"/>
                </w:rPr>
                <m:t>L</m:t>
              </m:r>
            </m:oMath>
            <w:r w:rsidRPr="00FF3171">
              <w:rPr>
                <w:rFonts w:ascii="Times" w:eastAsia="Batang" w:hAnsi="Times"/>
                <w:bCs/>
                <w:sz w:val="15"/>
                <w:szCs w:val="15"/>
                <w:lang w:val="en-US" w:eastAsia="zh-CN"/>
              </w:rPr>
              <w:t xml:space="preserve"> </w:t>
            </w:r>
            <w:r w:rsidRPr="007F36A1">
              <w:rPr>
                <w:rFonts w:ascii="Times" w:eastAsia="Batang" w:hAnsi="Times"/>
                <w:bCs/>
                <w:sz w:val="20"/>
                <w:lang w:val="en-US" w:eastAsia="zh-CN"/>
              </w:rPr>
              <w:t>) and each CSI corresponds to one sub-configuration.</w:t>
            </w:r>
          </w:p>
          <w:p w14:paraId="6E8A2D3D"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For discussion purpose, N=1 refers to single-CSI while N&gt;1 refers to multi-CSI.</w:t>
            </w:r>
          </w:p>
          <w:p w14:paraId="45F66862"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For Semi-persistent/Aperiodic CSI reporting, support gNB trigger/indicate/activate report of N</w:t>
            </w:r>
            <w:r w:rsidRPr="007F36A1">
              <w:rPr>
                <w:rFonts w:ascii="Times" w:eastAsia="Batang" w:hAnsi="Times" w:hint="eastAsia"/>
                <w:bCs/>
                <w:sz w:val="20"/>
                <w:lang w:val="en-US" w:eastAsia="zh-CN"/>
              </w:rPr>
              <w:t>≤</w:t>
            </w:r>
            <w:r w:rsidRPr="007F36A1">
              <w:rPr>
                <w:rFonts w:ascii="Times" w:eastAsia="Batang" w:hAnsi="Times"/>
                <w:bCs/>
                <w:sz w:val="20"/>
                <w:lang w:val="en-US" w:eastAsia="zh-CN"/>
              </w:rPr>
              <w:t>L CSIs where N&gt;=1</w:t>
            </w:r>
          </w:p>
          <w:p w14:paraId="190F4EBF"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The maximum value of N and L are subject to UE capability</w:t>
            </w:r>
          </w:p>
          <w:p w14:paraId="7B4CB260"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Further study how to address/minimize additional UE complexity</w:t>
            </w:r>
          </w:p>
          <w:p w14:paraId="48640788"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The following bullet was not agreed due to objection from Apple and </w:t>
            </w:r>
            <w:proofErr w:type="gramStart"/>
            <w:r w:rsidRPr="007F36A1">
              <w:rPr>
                <w:rFonts w:ascii="Times" w:eastAsia="Batang" w:hAnsi="Times"/>
                <w:bCs/>
                <w:sz w:val="20"/>
                <w:lang w:val="en-US" w:eastAsia="zh-CN"/>
              </w:rPr>
              <w:t>vivo</w:t>
            </w:r>
            <w:proofErr w:type="gramEnd"/>
          </w:p>
          <w:p w14:paraId="4081D395"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For Periodic CSI reporting, at least the case of N=L is supported where N&gt;=1</w:t>
            </w:r>
          </w:p>
          <w:p w14:paraId="1C0C57E1" w14:textId="77777777" w:rsidR="00FD3E44" w:rsidRPr="007F36A1" w:rsidRDefault="00FD3E44" w:rsidP="007F36A1">
            <w:pPr>
              <w:overflowPunct/>
              <w:autoSpaceDE/>
              <w:autoSpaceDN/>
              <w:adjustRightInd/>
              <w:spacing w:after="0"/>
              <w:textAlignment w:val="auto"/>
              <w:rPr>
                <w:rFonts w:ascii="Times" w:eastAsia="Batang" w:hAnsi="Times"/>
                <w:b/>
                <w:sz w:val="20"/>
                <w:lang w:val="en-US" w:eastAsia="zh-CN"/>
              </w:rPr>
            </w:pPr>
            <w:r w:rsidRPr="007F36A1">
              <w:rPr>
                <w:rFonts w:ascii="Times" w:eastAsia="Batang" w:hAnsi="Times"/>
                <w:b/>
                <w:sz w:val="20"/>
                <w:lang w:val="en-US" w:eastAsia="zh-CN"/>
              </w:rPr>
              <w:t>Conclusion</w:t>
            </w:r>
          </w:p>
          <w:p w14:paraId="209416ED" w14:textId="77777777" w:rsidR="00FD3E44" w:rsidRPr="007F36A1" w:rsidRDefault="00FD3E44"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New CSI-RS resource (RE mapping) pattern is not introduced for R18 network energy savings purpose.</w:t>
            </w:r>
          </w:p>
          <w:p w14:paraId="256B160A" w14:textId="6C4040CF" w:rsidR="0079795D" w:rsidRPr="007F36A1" w:rsidRDefault="00FD3E44" w:rsidP="00FD3E44">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Note: CSI-RS resource (RE mapping) pattern above refers to a row in TS 38.211 Table 7.4.1.5.3-1 determining CSI-RS locations within a slot.</w:t>
            </w:r>
          </w:p>
          <w:p w14:paraId="5B489674" w14:textId="77777777" w:rsidR="00630489" w:rsidRPr="00B158FC" w:rsidRDefault="00630489" w:rsidP="00630489">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59B1B55D" w14:textId="77777777" w:rsidR="00630489" w:rsidRPr="007F36A1" w:rsidRDefault="00630489"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For power domain adaptation, for CSI(s) reporting, support configuration of more than one power offset values for PDSCH relative to CSI-RS</w:t>
            </w:r>
          </w:p>
          <w:p w14:paraId="11879591" w14:textId="77777777" w:rsidR="00630489" w:rsidRPr="007F36A1" w:rsidRDefault="00630489"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impact on CSI processing requirement</w:t>
            </w:r>
          </w:p>
          <w:p w14:paraId="19819AEB" w14:textId="77777777" w:rsidR="00630489" w:rsidRPr="007F36A1" w:rsidRDefault="00630489"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details on configuration/indication of the power offset values</w:t>
            </w:r>
          </w:p>
          <w:p w14:paraId="00C027FD" w14:textId="1C20E88A" w:rsidR="0079795D" w:rsidRPr="007F36A1" w:rsidRDefault="00630489" w:rsidP="00630489">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whether/how to additionally consider the case where CSI-RS power is changed</w:t>
            </w:r>
          </w:p>
          <w:p w14:paraId="13F9C896" w14:textId="77777777" w:rsidR="00330705" w:rsidRPr="00B158FC" w:rsidRDefault="00330705" w:rsidP="00330705">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22EA342A" w14:textId="5549E578"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For CSI feedback with CSI overhead/report payload reduction, further study whether/how to report a common value and/or a differential and/or joint coded value across same CSI quantity of different sub-configurations/adaptation patterns, at least for the </w:t>
            </w:r>
            <w:proofErr w:type="gramStart"/>
            <w:r w:rsidRPr="007F36A1">
              <w:rPr>
                <w:rFonts w:ascii="Times" w:eastAsia="Batang" w:hAnsi="Times"/>
                <w:bCs/>
                <w:sz w:val="20"/>
                <w:lang w:val="en-US" w:eastAsia="zh-CN"/>
              </w:rPr>
              <w:t>following</w:t>
            </w:r>
            <w:proofErr w:type="gramEnd"/>
          </w:p>
          <w:p w14:paraId="0DDFE609"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o</w:t>
            </w:r>
            <w:r w:rsidRPr="007F36A1">
              <w:rPr>
                <w:rFonts w:ascii="Times" w:eastAsia="Batang" w:hAnsi="Times"/>
                <w:bCs/>
                <w:sz w:val="20"/>
                <w:lang w:val="en-US" w:eastAsia="zh-CN"/>
              </w:rPr>
              <w:tab/>
              <w:t>CRI</w:t>
            </w:r>
          </w:p>
          <w:p w14:paraId="61889247"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o</w:t>
            </w:r>
            <w:r w:rsidRPr="007F36A1">
              <w:rPr>
                <w:rFonts w:ascii="Times" w:eastAsia="Batang" w:hAnsi="Times"/>
                <w:bCs/>
                <w:sz w:val="20"/>
                <w:lang w:val="en-US" w:eastAsia="zh-CN"/>
              </w:rPr>
              <w:tab/>
              <w:t>RI</w:t>
            </w:r>
          </w:p>
          <w:p w14:paraId="4F6091AC"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o</w:t>
            </w:r>
            <w:r w:rsidRPr="007F36A1">
              <w:rPr>
                <w:rFonts w:ascii="Times" w:eastAsia="Batang" w:hAnsi="Times"/>
                <w:bCs/>
                <w:sz w:val="20"/>
                <w:lang w:val="en-US" w:eastAsia="zh-CN"/>
              </w:rPr>
              <w:tab/>
              <w:t>PMI</w:t>
            </w:r>
          </w:p>
          <w:p w14:paraId="46C15232"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lastRenderedPageBreak/>
              <w:t>o</w:t>
            </w:r>
            <w:r w:rsidRPr="007F36A1">
              <w:rPr>
                <w:rFonts w:ascii="Times" w:eastAsia="Batang" w:hAnsi="Times"/>
                <w:bCs/>
                <w:sz w:val="20"/>
                <w:lang w:val="en-US" w:eastAsia="zh-CN"/>
              </w:rPr>
              <w:tab/>
              <w:t>CQI</w:t>
            </w:r>
          </w:p>
          <w:p w14:paraId="017B126C"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o</w:t>
            </w:r>
            <w:r w:rsidRPr="007F36A1">
              <w:rPr>
                <w:rFonts w:ascii="Times" w:eastAsia="Batang" w:hAnsi="Times"/>
                <w:bCs/>
                <w:sz w:val="20"/>
                <w:lang w:val="en-US" w:eastAsia="zh-CN"/>
              </w:rPr>
              <w:tab/>
              <w:t>FFS: L1-RSRP</w:t>
            </w:r>
          </w:p>
          <w:p w14:paraId="697E6CEF"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o</w:t>
            </w:r>
            <w:r w:rsidRPr="007F36A1">
              <w:rPr>
                <w:rFonts w:ascii="Times" w:eastAsia="Batang" w:hAnsi="Times"/>
                <w:bCs/>
                <w:sz w:val="20"/>
                <w:lang w:val="en-US" w:eastAsia="zh-CN"/>
              </w:rPr>
              <w:tab/>
              <w:t xml:space="preserve">Other (new) report </w:t>
            </w:r>
            <w:proofErr w:type="gramStart"/>
            <w:r w:rsidRPr="007F36A1">
              <w:rPr>
                <w:rFonts w:ascii="Times" w:eastAsia="Batang" w:hAnsi="Times"/>
                <w:bCs/>
                <w:sz w:val="20"/>
                <w:lang w:val="en-US" w:eastAsia="zh-CN"/>
              </w:rPr>
              <w:t>quantity, if</w:t>
            </w:r>
            <w:proofErr w:type="gramEnd"/>
            <w:r w:rsidRPr="007F36A1">
              <w:rPr>
                <w:rFonts w:ascii="Times" w:eastAsia="Batang" w:hAnsi="Times"/>
                <w:bCs/>
                <w:sz w:val="20"/>
                <w:lang w:val="en-US" w:eastAsia="zh-CN"/>
              </w:rPr>
              <w:t xml:space="preserve"> any</w:t>
            </w:r>
          </w:p>
          <w:p w14:paraId="3225F367" w14:textId="257D1259"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Further study whether/how it is feasible/possible for the UE to skip the evaluations of some sub-configurations/adaptation patterns to reduce the burden at the </w:t>
            </w:r>
            <w:proofErr w:type="gramStart"/>
            <w:r w:rsidRPr="007F36A1">
              <w:rPr>
                <w:rFonts w:ascii="Times" w:eastAsia="Batang" w:hAnsi="Times"/>
                <w:bCs/>
                <w:sz w:val="20"/>
                <w:lang w:val="en-US" w:eastAsia="zh-CN"/>
              </w:rPr>
              <w:t>UE</w:t>
            </w:r>
            <w:proofErr w:type="gramEnd"/>
          </w:p>
          <w:p w14:paraId="21649191" w14:textId="77777777" w:rsidR="00CC26A4" w:rsidRPr="00B158FC" w:rsidRDefault="00CC26A4" w:rsidP="00CC26A4">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0B2431D0"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For CSI report configuration, if L&gt;1 in a CSI report configuration, at least the following can be included for each sub-configuration for Type 1 SD </w:t>
            </w:r>
            <w:proofErr w:type="gramStart"/>
            <w:r w:rsidRPr="007F36A1">
              <w:rPr>
                <w:rFonts w:ascii="Times" w:eastAsia="Batang" w:hAnsi="Times"/>
                <w:bCs/>
                <w:sz w:val="20"/>
                <w:lang w:val="en-US" w:eastAsia="zh-CN"/>
              </w:rPr>
              <w:t>adaptation</w:t>
            </w:r>
            <w:proofErr w:type="gramEnd"/>
          </w:p>
          <w:p w14:paraId="0697A0BA"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N1, N2 for single-panel and N1, N2, Ng for multi-panel</w:t>
            </w:r>
          </w:p>
          <w:p w14:paraId="01FDC0D6" w14:textId="77777777" w:rsidR="00750667" w:rsidRPr="007F36A1" w:rsidRDefault="00750667" w:rsidP="006900C5">
            <w:pPr>
              <w:overflowPunct/>
              <w:autoSpaceDE/>
              <w:autoSpaceDN/>
              <w:adjustRightInd/>
              <w:spacing w:after="0"/>
              <w:ind w:leftChars="300" w:left="720"/>
              <w:textAlignment w:val="auto"/>
              <w:rPr>
                <w:rFonts w:ascii="Times" w:eastAsia="Batang" w:hAnsi="Times"/>
                <w:bCs/>
                <w:sz w:val="20"/>
                <w:lang w:val="en-US" w:eastAsia="zh-CN"/>
              </w:rPr>
            </w:pPr>
            <w:r w:rsidRPr="007F36A1">
              <w:rPr>
                <w:rFonts w:ascii="Times" w:eastAsia="Batang" w:hAnsi="Times"/>
                <w:bCs/>
                <w:sz w:val="20"/>
                <w:lang w:val="en-US" w:eastAsia="zh-CN"/>
              </w:rPr>
              <w:t>o</w:t>
            </w:r>
            <w:r w:rsidRPr="007F36A1">
              <w:rPr>
                <w:rFonts w:ascii="Times" w:eastAsia="Batang" w:hAnsi="Times"/>
                <w:bCs/>
                <w:sz w:val="20"/>
                <w:lang w:val="en-US" w:eastAsia="zh-CN"/>
              </w:rPr>
              <w:tab/>
              <w:t>FFS: details on explicit indication or implicit derivation</w:t>
            </w:r>
          </w:p>
          <w:p w14:paraId="7EDB8D3B"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Port subset indication when A1-2 is used (if A1-2 is supported)</w:t>
            </w:r>
          </w:p>
          <w:p w14:paraId="47C6192E" w14:textId="77777777" w:rsidR="00750667" w:rsidRPr="007F36A1" w:rsidRDefault="00750667" w:rsidP="006900C5">
            <w:pPr>
              <w:overflowPunct/>
              <w:autoSpaceDE/>
              <w:autoSpaceDN/>
              <w:adjustRightInd/>
              <w:spacing w:after="0"/>
              <w:ind w:leftChars="300" w:left="720"/>
              <w:textAlignment w:val="auto"/>
              <w:rPr>
                <w:rFonts w:ascii="Times" w:eastAsia="Batang" w:hAnsi="Times"/>
                <w:bCs/>
                <w:sz w:val="20"/>
                <w:lang w:val="en-US" w:eastAsia="zh-CN"/>
              </w:rPr>
            </w:pPr>
            <w:r w:rsidRPr="007F36A1">
              <w:rPr>
                <w:rFonts w:ascii="Times" w:eastAsia="Batang" w:hAnsi="Times"/>
                <w:bCs/>
                <w:sz w:val="20"/>
                <w:lang w:val="en-US" w:eastAsia="zh-CN"/>
              </w:rPr>
              <w:t>o</w:t>
            </w:r>
            <w:r w:rsidRPr="007F36A1">
              <w:rPr>
                <w:rFonts w:ascii="Times" w:eastAsia="Batang" w:hAnsi="Times"/>
                <w:bCs/>
                <w:sz w:val="20"/>
                <w:lang w:val="en-US" w:eastAsia="zh-CN"/>
              </w:rPr>
              <w:tab/>
              <w:t>FFS: details on explicit indication or implicit derivation</w:t>
            </w:r>
          </w:p>
          <w:p w14:paraId="15C0D726"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rank restriction</w:t>
            </w:r>
          </w:p>
          <w:p w14:paraId="220A93B0"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codebook subset restriction</w:t>
            </w:r>
          </w:p>
          <w:p w14:paraId="0AD09A56"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supported codebook types for PMI, e.g., Type-I or Type-II</w:t>
            </w:r>
          </w:p>
          <w:p w14:paraId="7FBD8F15"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report quantity</w:t>
            </w:r>
          </w:p>
          <w:p w14:paraId="26272186"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reportFreqConfiguration</w:t>
            </w:r>
          </w:p>
          <w:p w14:paraId="463DE620" w14:textId="77777777" w:rsidR="00750667"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Group identity of NZP CSI-RS resource(s) in a resource set for channel measurement when A1-1 is used</w:t>
            </w:r>
          </w:p>
          <w:p w14:paraId="70B96A2C" w14:textId="4FB2284D" w:rsidR="00330705" w:rsidRPr="007F36A1" w:rsidRDefault="00750667"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For CSI report configuration for type 2 SD adaptation, further study under which cases sub-configurations may or may not be needed including sub-configuration </w:t>
            </w:r>
            <w:proofErr w:type="gramStart"/>
            <w:r w:rsidRPr="007F36A1">
              <w:rPr>
                <w:rFonts w:ascii="Times" w:eastAsia="Batang" w:hAnsi="Times"/>
                <w:bCs/>
                <w:sz w:val="20"/>
                <w:lang w:val="en-US" w:eastAsia="zh-CN"/>
              </w:rPr>
              <w:t>content</w:t>
            </w:r>
            <w:proofErr w:type="gramEnd"/>
          </w:p>
          <w:p w14:paraId="6FD00F71" w14:textId="77777777" w:rsidR="004521AF" w:rsidRPr="00B158FC" w:rsidRDefault="004521AF" w:rsidP="004521AF">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51487B42"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For power domain adaptation, support the following configuration(s) for CSI-RS resource configuration, </w:t>
            </w:r>
          </w:p>
          <w:p w14:paraId="64AD86D0"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A1-2-power: one or more resources can be configured in a resource set within a resource setting and each resource can be associated with one or more power offset values</w:t>
            </w:r>
          </w:p>
          <w:p w14:paraId="7019D2B8"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A1-1-power: a resource set with multiple resources is configured within a resource setting, where resources can have different power offset values</w:t>
            </w:r>
          </w:p>
          <w:p w14:paraId="29B5D209" w14:textId="77777777" w:rsidR="00330705" w:rsidRPr="00330705" w:rsidRDefault="00330705" w:rsidP="007F36A1">
            <w:pPr>
              <w:overflowPunct/>
              <w:autoSpaceDE/>
              <w:autoSpaceDN/>
              <w:adjustRightInd/>
              <w:spacing w:after="0"/>
              <w:textAlignment w:val="auto"/>
              <w:rPr>
                <w:rFonts w:ascii="Times" w:eastAsia="宋体" w:hAnsi="Times"/>
                <w:bCs/>
                <w:sz w:val="20"/>
                <w:lang w:val="en-US" w:eastAsia="zh-CN"/>
              </w:rPr>
            </w:pPr>
            <w:r w:rsidRPr="007F36A1">
              <w:rPr>
                <w:rFonts w:ascii="Times" w:eastAsia="Batang" w:hAnsi="Times"/>
                <w:bCs/>
                <w:sz w:val="20"/>
                <w:lang w:val="en-US" w:eastAsia="zh-CN"/>
              </w:rPr>
              <w:t></w:t>
            </w:r>
            <w:r w:rsidRPr="007F36A1">
              <w:rPr>
                <w:rFonts w:ascii="Times" w:eastAsia="Batang" w:hAnsi="Times"/>
                <w:bCs/>
                <w:sz w:val="20"/>
                <w:lang w:val="en-US" w:eastAsia="zh-CN"/>
              </w:rPr>
              <w:tab/>
              <w:t>FFS: Details of how the different power offset values(s</w:t>
            </w:r>
            <w:r w:rsidRPr="00330705">
              <w:rPr>
                <w:rFonts w:ascii="Times" w:eastAsia="宋体" w:hAnsi="Times"/>
                <w:bCs/>
                <w:sz w:val="20"/>
                <w:lang w:val="en-US" w:eastAsia="zh-CN"/>
              </w:rPr>
              <w:t>) are configured/indicated.</w:t>
            </w:r>
          </w:p>
          <w:p w14:paraId="52E1EE40" w14:textId="77777777" w:rsidR="00330705" w:rsidRPr="007F36A1" w:rsidRDefault="00330705" w:rsidP="007F36A1">
            <w:pPr>
              <w:overflowPunct/>
              <w:autoSpaceDE/>
              <w:autoSpaceDN/>
              <w:adjustRightInd/>
              <w:spacing w:after="0"/>
              <w:textAlignment w:val="auto"/>
              <w:rPr>
                <w:rFonts w:ascii="Times" w:eastAsia="Batang" w:hAnsi="Times"/>
                <w:b/>
                <w:sz w:val="20"/>
                <w:lang w:val="en-US" w:eastAsia="zh-CN"/>
              </w:rPr>
            </w:pPr>
            <w:r w:rsidRPr="007F36A1">
              <w:rPr>
                <w:rFonts w:ascii="Times" w:eastAsia="Batang" w:hAnsi="Times"/>
                <w:b/>
                <w:sz w:val="20"/>
                <w:highlight w:val="darkYellow"/>
                <w:lang w:val="en-US" w:eastAsia="zh-CN"/>
              </w:rPr>
              <w:t>Working Assumption</w:t>
            </w:r>
          </w:p>
          <w:p w14:paraId="407DFDDE"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 xml:space="preserve">Al-1-revised and A1-2-revised are </w:t>
            </w:r>
            <w:proofErr w:type="gramStart"/>
            <w:r w:rsidRPr="007F36A1">
              <w:rPr>
                <w:rFonts w:ascii="Times" w:eastAsia="Batang" w:hAnsi="Times"/>
                <w:bCs/>
                <w:sz w:val="20"/>
                <w:lang w:val="en-US" w:eastAsia="zh-CN"/>
              </w:rPr>
              <w:t>supported</w:t>
            </w:r>
            <w:proofErr w:type="gramEnd"/>
          </w:p>
          <w:p w14:paraId="3C8107B6"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hint="eastAsia"/>
                <w:bCs/>
                <w:sz w:val="20"/>
                <w:lang w:val="en-US" w:eastAsia="zh-CN"/>
              </w:rPr>
              <w:t>•</w:t>
            </w:r>
            <w:r w:rsidRPr="007F36A1">
              <w:rPr>
                <w:rFonts w:ascii="Times" w:eastAsia="Batang" w:hAnsi="Times"/>
                <w:bCs/>
                <w:sz w:val="20"/>
                <w:lang w:val="en-US" w:eastAsia="zh-CN"/>
              </w:rPr>
              <w:tab/>
              <w:t xml:space="preserve">FFS: Which Type of SD adaptation A1-1-revised and A1-2-revised are applicable </w:t>
            </w:r>
            <w:proofErr w:type="gramStart"/>
            <w:r w:rsidRPr="007F36A1">
              <w:rPr>
                <w:rFonts w:ascii="Times" w:eastAsia="Batang" w:hAnsi="Times"/>
                <w:bCs/>
                <w:sz w:val="20"/>
                <w:lang w:val="en-US" w:eastAsia="zh-CN"/>
              </w:rPr>
              <w:t>for</w:t>
            </w:r>
            <w:proofErr w:type="gramEnd"/>
          </w:p>
          <w:p w14:paraId="2DC06F5C" w14:textId="77777777" w:rsidR="00501AF5" w:rsidRPr="00B158FC" w:rsidRDefault="00501AF5" w:rsidP="00501AF5">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6477F9A6"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bCs/>
                <w:sz w:val="20"/>
                <w:lang w:val="en-US" w:eastAsia="zh-CN"/>
              </w:rPr>
              <w:t>For R18 NES, only legacy port configuration values (N1, N2) or (Ng, N1, N2) are supported.</w:t>
            </w:r>
          </w:p>
          <w:p w14:paraId="69B13CEE" w14:textId="77777777" w:rsidR="00330705" w:rsidRPr="007F36A1" w:rsidRDefault="00330705" w:rsidP="007F36A1">
            <w:pPr>
              <w:overflowPunct/>
              <w:autoSpaceDE/>
              <w:autoSpaceDN/>
              <w:adjustRightInd/>
              <w:spacing w:after="0"/>
              <w:textAlignment w:val="auto"/>
              <w:rPr>
                <w:rFonts w:ascii="Times" w:eastAsia="Batang" w:hAnsi="Times"/>
                <w:bCs/>
                <w:sz w:val="20"/>
                <w:lang w:val="en-US" w:eastAsia="zh-CN"/>
              </w:rPr>
            </w:pPr>
            <w:r w:rsidRPr="007F36A1">
              <w:rPr>
                <w:rFonts w:ascii="Times" w:eastAsia="Batang" w:hAnsi="Times" w:hint="eastAsia"/>
                <w:bCs/>
                <w:sz w:val="20"/>
                <w:lang w:val="en-US" w:eastAsia="zh-CN"/>
              </w:rPr>
              <w:t>•</w:t>
            </w:r>
            <w:r w:rsidRPr="007F36A1">
              <w:rPr>
                <w:rFonts w:ascii="Times" w:eastAsia="Batang" w:hAnsi="Times"/>
                <w:bCs/>
                <w:sz w:val="20"/>
                <w:lang w:val="en-US" w:eastAsia="zh-CN"/>
              </w:rPr>
              <w:tab/>
              <w:t>FFS: Whether/what restriction for A1-1-revised and A-1-2-revised w.r.t number of ports</w:t>
            </w:r>
          </w:p>
          <w:p w14:paraId="2BECC641" w14:textId="77777777" w:rsidR="00E740F7" w:rsidRPr="00B158FC" w:rsidRDefault="00E740F7" w:rsidP="00E740F7">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49D0B4A2" w14:textId="184F5CEB" w:rsidR="00330705" w:rsidRPr="007F36A1" w:rsidRDefault="00330705" w:rsidP="007F36A1">
            <w:pPr>
              <w:overflowPunct/>
              <w:autoSpaceDE/>
              <w:autoSpaceDN/>
              <w:adjustRightInd/>
              <w:spacing w:after="0"/>
              <w:textAlignment w:val="auto"/>
              <w:rPr>
                <w:rFonts w:ascii="Times" w:eastAsia="宋体" w:hAnsi="Times"/>
                <w:bCs/>
                <w:sz w:val="20"/>
                <w:lang w:val="en-US" w:eastAsia="zh-CN"/>
              </w:rPr>
            </w:pPr>
            <w:r w:rsidRPr="007F36A1">
              <w:rPr>
                <w:rFonts w:ascii="Times" w:eastAsia="宋体" w:hAnsi="Times"/>
                <w:bCs/>
                <w:sz w:val="20"/>
                <w:lang w:val="en-US" w:eastAsia="zh-CN"/>
              </w:rPr>
              <w:t xml:space="preserve">For Semi-persistent/Aperiodic CSI reporting with  </w:t>
            </w:r>
            <m:oMath>
              <m:r>
                <w:rPr>
                  <w:rFonts w:ascii="Cambria Math" w:eastAsia="宋体" w:hAnsi="Cambria Math"/>
                  <w:sz w:val="20"/>
                  <w:lang w:val="en-US" w:eastAsia="zh-CN"/>
                </w:rPr>
                <m:t>1</m:t>
              </m:r>
              <m:r>
                <m:rPr>
                  <m:sty m:val="b"/>
                </m:rPr>
                <w:rPr>
                  <w:rFonts w:ascii="Cambria Math" w:hAnsi="Cambria Math"/>
                  <w:sz w:val="20"/>
                  <w:szCs w:val="15"/>
                  <w:lang w:val="en-US" w:eastAsia="zh-CN"/>
                </w:rPr>
                <m:t>≤</m:t>
              </m:r>
              <m:r>
                <m:rPr>
                  <m:sty m:val="bi"/>
                </m:rPr>
                <w:rPr>
                  <w:rFonts w:ascii="Cambria Math" w:hAnsi="Cambria Math"/>
                  <w:sz w:val="20"/>
                  <w:szCs w:val="15"/>
                  <w:lang w:val="en-US" w:eastAsia="zh-CN"/>
                </w:rPr>
                <m:t>N</m:t>
              </m:r>
              <m:r>
                <m:rPr>
                  <m:sty m:val="b"/>
                </m:rPr>
                <w:rPr>
                  <w:rFonts w:ascii="Cambria Math" w:hAnsi="Cambria Math"/>
                  <w:sz w:val="20"/>
                  <w:szCs w:val="15"/>
                  <w:lang w:val="en-US" w:eastAsia="zh-CN"/>
                </w:rPr>
                <m:t>≤</m:t>
              </m:r>
              <m:r>
                <m:rPr>
                  <m:sty m:val="bi"/>
                </m:rPr>
                <w:rPr>
                  <w:rFonts w:ascii="Cambria Math" w:hAnsi="Cambria Math"/>
                  <w:sz w:val="20"/>
                  <w:szCs w:val="15"/>
                  <w:lang w:val="en-US" w:eastAsia="zh-CN"/>
                </w:rPr>
                <m:t>L</m:t>
              </m:r>
            </m:oMath>
            <w:r w:rsidRPr="007F36A1">
              <w:rPr>
                <w:rFonts w:ascii="Times" w:eastAsia="宋体" w:hAnsi="Times"/>
                <w:bCs/>
                <w:sz w:val="20"/>
                <w:lang w:val="en-US" w:eastAsia="zh-CN"/>
              </w:rPr>
              <w:t>, study what enhancements to the current DCI and MAC-CE mechanisms are needed for gNB triggering/indication/activation of the N CSI(s) in a reporting instance, where the N CSI(s) are associated with N sub-configuration(s) from L in a report config.</w:t>
            </w:r>
          </w:p>
          <w:p w14:paraId="4EA9DD0B" w14:textId="77777777" w:rsidR="00330705" w:rsidRPr="00DD261C" w:rsidRDefault="00330705" w:rsidP="007F36A1">
            <w:pPr>
              <w:overflowPunct/>
              <w:autoSpaceDE/>
              <w:autoSpaceDN/>
              <w:adjustRightInd/>
              <w:spacing w:after="0"/>
              <w:textAlignment w:val="auto"/>
              <w:rPr>
                <w:rFonts w:ascii="Times" w:eastAsia="宋体" w:hAnsi="Times"/>
                <w:b/>
                <w:sz w:val="20"/>
                <w:lang w:val="en-US" w:eastAsia="zh-CN"/>
              </w:rPr>
            </w:pPr>
            <w:r w:rsidRPr="00DD261C">
              <w:rPr>
                <w:rFonts w:ascii="Times" w:eastAsia="宋体" w:hAnsi="Times"/>
                <w:b/>
                <w:sz w:val="20"/>
                <w:lang w:val="en-US" w:eastAsia="zh-CN"/>
              </w:rPr>
              <w:t>Conclusion</w:t>
            </w:r>
          </w:p>
          <w:p w14:paraId="1F42B0C2" w14:textId="5F79DDA7" w:rsidR="00B22E48" w:rsidRPr="00DD261C" w:rsidRDefault="00330705" w:rsidP="00DD261C">
            <w:pPr>
              <w:rPr>
                <w:strike/>
                <w:sz w:val="22"/>
                <w:szCs w:val="22"/>
              </w:rPr>
            </w:pPr>
            <w:r w:rsidRPr="00330705">
              <w:rPr>
                <w:rFonts w:ascii="Times" w:eastAsia="宋体" w:hAnsi="Times"/>
                <w:bCs/>
                <w:sz w:val="20"/>
                <w:lang w:val="en-US" w:eastAsia="zh-CN"/>
              </w:rPr>
              <w:t>From RAN1 perspective, there is no action needed for the LS R1-2302288 from SA5 this time.</w:t>
            </w:r>
          </w:p>
        </w:tc>
      </w:tr>
    </w:tbl>
    <w:p w14:paraId="454989A2" w14:textId="1625D52C" w:rsidR="00A74D1B" w:rsidRDefault="00A74D1B" w:rsidP="0005360B">
      <w:pPr>
        <w:jc w:val="both"/>
        <w:rPr>
          <w:sz w:val="22"/>
          <w:szCs w:val="22"/>
          <w:lang w:val="en-US"/>
        </w:rPr>
      </w:pPr>
    </w:p>
    <w:p w14:paraId="0E3A8C00" w14:textId="061BB6F0" w:rsidR="00A74D1B" w:rsidRPr="009B19B3" w:rsidRDefault="00A74D1B" w:rsidP="0005360B">
      <w:pPr>
        <w:jc w:val="both"/>
        <w:rPr>
          <w:sz w:val="22"/>
          <w:szCs w:val="22"/>
        </w:rPr>
      </w:pPr>
      <w:r w:rsidRPr="009B19B3">
        <w:rPr>
          <w:sz w:val="22"/>
          <w:szCs w:val="22"/>
        </w:rPr>
        <w:t>In this contribution, we share our views on</w:t>
      </w:r>
      <w:r w:rsidR="006518B5" w:rsidRPr="009B19B3">
        <w:rPr>
          <w:sz w:val="22"/>
          <w:szCs w:val="22"/>
        </w:rPr>
        <w:t xml:space="preserve"> spatial and power domain</w:t>
      </w:r>
      <w:r w:rsidR="00645896" w:rsidRPr="009B19B3">
        <w:rPr>
          <w:sz w:val="22"/>
          <w:szCs w:val="22"/>
        </w:rPr>
        <w:t xml:space="preserve"> techniques</w:t>
      </w:r>
      <w:r w:rsidR="00F86305" w:rsidRPr="009B19B3">
        <w:rPr>
          <w:sz w:val="22"/>
          <w:szCs w:val="22"/>
        </w:rPr>
        <w:t xml:space="preserve"> for network energy saving</w:t>
      </w:r>
      <w:r w:rsidR="005E152D" w:rsidRPr="009B19B3">
        <w:rPr>
          <w:sz w:val="22"/>
          <w:szCs w:val="22"/>
        </w:rPr>
        <w:t>.</w:t>
      </w:r>
    </w:p>
    <w:p w14:paraId="52B37C6B" w14:textId="6C732F14" w:rsidR="0076264C" w:rsidRDefault="0076264C" w:rsidP="0005360B">
      <w:pPr>
        <w:spacing w:afterLines="50" w:after="120"/>
        <w:jc w:val="both"/>
        <w:rPr>
          <w:rFonts w:eastAsia="宋体"/>
          <w:sz w:val="20"/>
          <w:lang w:val="en-US" w:eastAsia="zh-CN"/>
        </w:rPr>
      </w:pPr>
    </w:p>
    <w:p w14:paraId="2DAAAED4" w14:textId="613941EF" w:rsidR="00893C94" w:rsidRDefault="0007213C" w:rsidP="00893C94">
      <w:pPr>
        <w:pStyle w:val="1"/>
        <w:numPr>
          <w:ilvl w:val="0"/>
          <w:numId w:val="6"/>
        </w:numPr>
        <w:spacing w:after="120"/>
        <w:jc w:val="both"/>
        <w:rPr>
          <w:rFonts w:eastAsia="等线"/>
          <w:b/>
          <w:lang w:val="en-US" w:eastAsia="zh-CN"/>
        </w:rPr>
      </w:pPr>
      <w:r>
        <w:rPr>
          <w:rFonts w:eastAsia="等线"/>
          <w:b/>
          <w:lang w:val="en-US" w:eastAsia="zh-CN"/>
        </w:rPr>
        <w:t xml:space="preserve">CSI </w:t>
      </w:r>
      <w:r w:rsidR="001D28D4">
        <w:rPr>
          <w:rFonts w:eastAsia="等线" w:hint="eastAsia"/>
          <w:b/>
          <w:lang w:val="en-US" w:eastAsia="zh-CN"/>
        </w:rPr>
        <w:t>resource</w:t>
      </w:r>
      <w:r w:rsidR="001D28D4">
        <w:rPr>
          <w:rFonts w:eastAsia="等线"/>
          <w:b/>
          <w:lang w:val="en-US" w:eastAsia="zh-CN"/>
        </w:rPr>
        <w:t xml:space="preserve"> </w:t>
      </w:r>
      <w:r w:rsidR="003248F8">
        <w:rPr>
          <w:rFonts w:eastAsia="等线"/>
          <w:b/>
          <w:lang w:val="en-US" w:eastAsia="zh-CN"/>
        </w:rPr>
        <w:t xml:space="preserve"> </w:t>
      </w:r>
    </w:p>
    <w:p w14:paraId="2B79F5A7" w14:textId="41F78C58" w:rsidR="008358C2" w:rsidRDefault="00656176" w:rsidP="00E50F46">
      <w:pPr>
        <w:jc w:val="both"/>
        <w:rPr>
          <w:sz w:val="22"/>
          <w:szCs w:val="22"/>
        </w:rPr>
      </w:pPr>
      <w:r>
        <w:rPr>
          <w:sz w:val="22"/>
          <w:szCs w:val="22"/>
        </w:rPr>
        <w:t>Following agreement</w:t>
      </w:r>
      <w:r w:rsidR="007A72B2">
        <w:rPr>
          <w:sz w:val="22"/>
          <w:szCs w:val="22"/>
        </w:rPr>
        <w:t xml:space="preserve"> related to </w:t>
      </w:r>
      <w:r w:rsidR="00C75AF1">
        <w:rPr>
          <w:sz w:val="22"/>
          <w:szCs w:val="22"/>
        </w:rPr>
        <w:t>association between CSI resource and spatial pattern</w:t>
      </w:r>
      <w:r>
        <w:rPr>
          <w:sz w:val="22"/>
          <w:szCs w:val="22"/>
        </w:rPr>
        <w:t xml:space="preserve"> is achieved </w:t>
      </w:r>
      <w:r w:rsidR="004A75DC">
        <w:rPr>
          <w:sz w:val="22"/>
          <w:szCs w:val="22"/>
        </w:rPr>
        <w:t>at</w:t>
      </w:r>
      <w:r>
        <w:rPr>
          <w:sz w:val="22"/>
          <w:szCs w:val="22"/>
        </w:rPr>
        <w:t xml:space="preserve"> RAN1#112</w:t>
      </w:r>
      <w:r w:rsidR="005221B9">
        <w:rPr>
          <w:sz w:val="22"/>
          <w:szCs w:val="22"/>
        </w:rPr>
        <w:t>bis-e</w:t>
      </w:r>
      <w:r>
        <w:rPr>
          <w:sz w:val="22"/>
          <w:szCs w:val="22"/>
        </w:rPr>
        <w:t xml:space="preserve"> meeting. </w:t>
      </w:r>
      <w:r w:rsidR="006335EB">
        <w:rPr>
          <w:sz w:val="22"/>
          <w:szCs w:val="22"/>
        </w:rPr>
        <w:t xml:space="preserve"> </w:t>
      </w:r>
      <w:r w:rsidR="004248D1">
        <w:rPr>
          <w:sz w:val="22"/>
          <w:szCs w:val="22"/>
        </w:rPr>
        <w:t xml:space="preserve"> </w:t>
      </w:r>
      <w:r w:rsidR="00D1099F">
        <w:rPr>
          <w:sz w:val="22"/>
          <w:szCs w:val="22"/>
        </w:rPr>
        <w:t xml:space="preserve"> </w:t>
      </w:r>
      <w:r w:rsidR="009C7D88">
        <w:rPr>
          <w:sz w:val="22"/>
          <w:szCs w:val="22"/>
        </w:rPr>
        <w:t xml:space="preserve"> </w:t>
      </w:r>
      <w:r w:rsidR="00E50F46" w:rsidRPr="00E50F46">
        <w:rPr>
          <w:sz w:val="22"/>
          <w:szCs w:val="22"/>
        </w:rPr>
        <w:t xml:space="preserve"> </w:t>
      </w:r>
    </w:p>
    <w:p w14:paraId="1D681103" w14:textId="77777777" w:rsidR="0045458A" w:rsidRPr="00E50F46" w:rsidRDefault="0045458A" w:rsidP="00E50F46">
      <w:pPr>
        <w:jc w:val="both"/>
        <w:rPr>
          <w:sz w:val="22"/>
          <w:szCs w:val="22"/>
        </w:rPr>
      </w:pPr>
    </w:p>
    <w:tbl>
      <w:tblPr>
        <w:tblStyle w:val="afd"/>
        <w:tblW w:w="0" w:type="auto"/>
        <w:tblLook w:val="04A0" w:firstRow="1" w:lastRow="0" w:firstColumn="1" w:lastColumn="0" w:noHBand="0" w:noVBand="1"/>
      </w:tblPr>
      <w:tblGrid>
        <w:gridCol w:w="9962"/>
      </w:tblGrid>
      <w:tr w:rsidR="00D9440F" w14:paraId="524DE439" w14:textId="77777777" w:rsidTr="00D9440F">
        <w:tc>
          <w:tcPr>
            <w:tcW w:w="9962" w:type="dxa"/>
          </w:tcPr>
          <w:p w14:paraId="4054DD79" w14:textId="77777777" w:rsidR="00CB3FD1" w:rsidRPr="00B158FC" w:rsidRDefault="00CB3FD1" w:rsidP="00CB3FD1">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12C15176" w14:textId="77777777" w:rsidR="00CB3FD1" w:rsidRPr="00B158FC" w:rsidRDefault="00CB3FD1" w:rsidP="00CB3FD1">
            <w:pPr>
              <w:overflowPunct/>
              <w:autoSpaceDE/>
              <w:autoSpaceDN/>
              <w:adjustRightInd/>
              <w:spacing w:after="0"/>
              <w:textAlignment w:val="auto"/>
              <w:rPr>
                <w:rFonts w:ascii="Times" w:eastAsia="Batang" w:hAnsi="Times"/>
                <w:bCs/>
                <w:sz w:val="20"/>
                <w:lang w:val="en-US" w:eastAsia="zh-CN"/>
              </w:rPr>
            </w:pPr>
            <w:r w:rsidRPr="00B158FC">
              <w:rPr>
                <w:rFonts w:ascii="Times" w:eastAsia="Batang" w:hAnsi="Times"/>
                <w:bCs/>
                <w:sz w:val="20"/>
                <w:lang w:val="en-US" w:eastAsia="zh-CN"/>
              </w:rPr>
              <w:t>Support configurability of NZP CSI-RS resource(s) for channel measurement within one resource setting corresponding to more than one spatial adaptation patterns with at least one of the following</w:t>
            </w:r>
          </w:p>
          <w:p w14:paraId="1D5EE1ED" w14:textId="77777777" w:rsidR="00CB3FD1" w:rsidRPr="00B158FC" w:rsidRDefault="00CB3FD1" w:rsidP="00CB3FD1">
            <w:pPr>
              <w:numPr>
                <w:ilvl w:val="0"/>
                <w:numId w:val="32"/>
              </w:numPr>
              <w:overflowPunct/>
              <w:autoSpaceDE/>
              <w:autoSpaceDN/>
              <w:adjustRightInd/>
              <w:spacing w:after="0"/>
              <w:textAlignment w:val="auto"/>
              <w:rPr>
                <w:rFonts w:ascii="Times" w:eastAsia="Batang" w:hAnsi="Times"/>
                <w:bCs/>
                <w:sz w:val="20"/>
                <w:lang w:val="en-US" w:eastAsia="zh-CN"/>
              </w:rPr>
            </w:pPr>
            <w:r w:rsidRPr="00B158FC">
              <w:rPr>
                <w:rFonts w:ascii="Times" w:eastAsia="Batang" w:hAnsi="Times"/>
                <w:bCs/>
                <w:sz w:val="20"/>
                <w:lang w:val="en-US" w:eastAsia="zh-CN"/>
              </w:rPr>
              <w:t xml:space="preserve">A1-1-revised: a resource set with multiple resources is configured within a resource setting, where each resource is associated with only one spatial adaptation </w:t>
            </w:r>
            <w:proofErr w:type="gramStart"/>
            <w:r w:rsidRPr="00B158FC">
              <w:rPr>
                <w:rFonts w:ascii="Times" w:eastAsia="Batang" w:hAnsi="Times"/>
                <w:bCs/>
                <w:sz w:val="20"/>
                <w:lang w:val="en-US" w:eastAsia="zh-CN"/>
              </w:rPr>
              <w:t>pattern</w:t>
            </w:r>
            <w:proofErr w:type="gramEnd"/>
          </w:p>
          <w:p w14:paraId="5C0E1491" w14:textId="77777777" w:rsidR="00CB3FD1" w:rsidRPr="00B158FC" w:rsidRDefault="00CB3FD1" w:rsidP="00CB3FD1">
            <w:pPr>
              <w:numPr>
                <w:ilvl w:val="0"/>
                <w:numId w:val="32"/>
              </w:numPr>
              <w:overflowPunct/>
              <w:autoSpaceDE/>
              <w:autoSpaceDN/>
              <w:adjustRightInd/>
              <w:spacing w:after="0"/>
              <w:textAlignment w:val="auto"/>
              <w:rPr>
                <w:rFonts w:ascii="Times" w:eastAsia="Batang" w:hAnsi="Times"/>
                <w:bCs/>
                <w:sz w:val="20"/>
                <w:lang w:val="en-US" w:eastAsia="zh-CN"/>
              </w:rPr>
            </w:pPr>
            <w:r w:rsidRPr="00B158FC">
              <w:rPr>
                <w:rFonts w:ascii="Times" w:eastAsia="Batang" w:hAnsi="Times"/>
                <w:bCs/>
                <w:sz w:val="20"/>
                <w:lang w:val="en-US" w:eastAsia="zh-CN"/>
              </w:rPr>
              <w:t xml:space="preserve">A1-2-revised: For a resource configured in a resource set within a resource setting, the resource can be associated with more than one spatial adaptation </w:t>
            </w:r>
            <w:proofErr w:type="gramStart"/>
            <w:r w:rsidRPr="00B158FC">
              <w:rPr>
                <w:rFonts w:ascii="Times" w:eastAsia="Batang" w:hAnsi="Times"/>
                <w:bCs/>
                <w:sz w:val="20"/>
                <w:lang w:val="en-US" w:eastAsia="zh-CN"/>
              </w:rPr>
              <w:t>patterns</w:t>
            </w:r>
            <w:proofErr w:type="gramEnd"/>
          </w:p>
          <w:p w14:paraId="2337E5DB" w14:textId="77777777" w:rsidR="00CB3FD1" w:rsidRPr="00B158FC" w:rsidRDefault="00CB3FD1" w:rsidP="00CB3FD1">
            <w:pPr>
              <w:numPr>
                <w:ilvl w:val="1"/>
                <w:numId w:val="32"/>
              </w:numPr>
              <w:overflowPunct/>
              <w:autoSpaceDE/>
              <w:autoSpaceDN/>
              <w:adjustRightInd/>
              <w:spacing w:after="0"/>
              <w:textAlignment w:val="auto"/>
              <w:rPr>
                <w:rFonts w:ascii="Times" w:eastAsia="Batang" w:hAnsi="Times"/>
                <w:bCs/>
                <w:sz w:val="20"/>
                <w:lang w:val="en-US" w:eastAsia="zh-CN"/>
              </w:rPr>
            </w:pPr>
            <w:r w:rsidRPr="00B158FC">
              <w:rPr>
                <w:rFonts w:ascii="Times" w:eastAsia="Batang" w:hAnsi="Times"/>
                <w:bCs/>
                <w:sz w:val="20"/>
                <w:lang w:val="en-US" w:eastAsia="zh-CN"/>
              </w:rPr>
              <w:t>One or more resources can be configured in the resource set for channel measurement.</w:t>
            </w:r>
          </w:p>
          <w:p w14:paraId="291F3F90" w14:textId="77777777" w:rsidR="00CB3FD1" w:rsidRPr="00B158FC" w:rsidRDefault="00CB3FD1" w:rsidP="00CB3FD1">
            <w:pPr>
              <w:rPr>
                <w:rFonts w:ascii="Times" w:eastAsia="宋体" w:hAnsi="Times"/>
                <w:b/>
                <w:sz w:val="20"/>
                <w:lang w:val="en-US" w:eastAsia="zh-CN"/>
              </w:rPr>
            </w:pPr>
            <w:r w:rsidRPr="00B158FC">
              <w:rPr>
                <w:rFonts w:ascii="Times" w:eastAsia="宋体" w:hAnsi="Times"/>
                <w:b/>
                <w:sz w:val="20"/>
                <w:highlight w:val="darkYellow"/>
                <w:lang w:val="en-US" w:eastAsia="zh-CN"/>
              </w:rPr>
              <w:t>Working Assumption</w:t>
            </w:r>
          </w:p>
          <w:p w14:paraId="2ED64191" w14:textId="77777777" w:rsidR="00CB3FD1" w:rsidRPr="00330705" w:rsidRDefault="00CB3FD1" w:rsidP="00CB3FD1">
            <w:pPr>
              <w:rPr>
                <w:rFonts w:ascii="Times" w:eastAsia="宋体" w:hAnsi="Times"/>
                <w:bCs/>
                <w:sz w:val="20"/>
                <w:lang w:val="en-US" w:eastAsia="zh-CN"/>
              </w:rPr>
            </w:pPr>
            <w:r w:rsidRPr="00330705">
              <w:rPr>
                <w:rFonts w:ascii="Times" w:eastAsia="宋体" w:hAnsi="Times"/>
                <w:bCs/>
                <w:sz w:val="20"/>
                <w:lang w:val="en-US" w:eastAsia="zh-CN"/>
              </w:rPr>
              <w:lastRenderedPageBreak/>
              <w:t xml:space="preserve">Al-1-revised and A1-2-revised are </w:t>
            </w:r>
            <w:proofErr w:type="gramStart"/>
            <w:r w:rsidRPr="00330705">
              <w:rPr>
                <w:rFonts w:ascii="Times" w:eastAsia="宋体" w:hAnsi="Times"/>
                <w:bCs/>
                <w:sz w:val="20"/>
                <w:lang w:val="en-US" w:eastAsia="zh-CN"/>
              </w:rPr>
              <w:t>supported</w:t>
            </w:r>
            <w:proofErr w:type="gramEnd"/>
          </w:p>
          <w:p w14:paraId="4731887C" w14:textId="1E98F02B" w:rsidR="00D9440F" w:rsidRPr="00800B1D" w:rsidRDefault="00CB3FD1" w:rsidP="00DD261C">
            <w:pPr>
              <w:suppressAutoHyphens/>
              <w:spacing w:after="0"/>
              <w:rPr>
                <w:sz w:val="22"/>
                <w:szCs w:val="22"/>
                <w:lang w:val="en-US" w:eastAsia="zh-CN"/>
              </w:rPr>
            </w:pPr>
            <w:r w:rsidRPr="00330705">
              <w:rPr>
                <w:rFonts w:ascii="Times" w:eastAsia="宋体" w:hAnsi="Times" w:hint="eastAsia"/>
                <w:bCs/>
                <w:sz w:val="20"/>
                <w:lang w:val="en-US" w:eastAsia="zh-CN"/>
              </w:rPr>
              <w:t>•</w:t>
            </w:r>
            <w:r w:rsidRPr="00330705">
              <w:rPr>
                <w:rFonts w:ascii="Times" w:eastAsia="宋体" w:hAnsi="Times"/>
                <w:bCs/>
                <w:sz w:val="20"/>
                <w:lang w:val="en-US" w:eastAsia="zh-CN"/>
              </w:rPr>
              <w:tab/>
              <w:t>FFS: Which Type of SD adaptation A1-1-revised and A1-2-revised are applicable for</w:t>
            </w:r>
          </w:p>
        </w:tc>
      </w:tr>
    </w:tbl>
    <w:p w14:paraId="12457A8E" w14:textId="69C0D3AC" w:rsidR="001C158D" w:rsidRPr="00DD261C" w:rsidRDefault="00570F1B" w:rsidP="0043330D">
      <w:pPr>
        <w:jc w:val="both"/>
        <w:rPr>
          <w:rFonts w:eastAsia="宋体"/>
          <w:sz w:val="22"/>
          <w:szCs w:val="22"/>
          <w:lang w:eastAsia="zh-CN"/>
        </w:rPr>
      </w:pPr>
      <w:r>
        <w:rPr>
          <w:rFonts w:eastAsia="宋体" w:hint="eastAsia"/>
          <w:sz w:val="22"/>
          <w:szCs w:val="22"/>
          <w:lang w:eastAsia="zh-CN"/>
        </w:rPr>
        <w:lastRenderedPageBreak/>
        <w:t>F</w:t>
      </w:r>
      <w:r>
        <w:rPr>
          <w:rFonts w:eastAsia="宋体"/>
          <w:sz w:val="22"/>
          <w:szCs w:val="22"/>
          <w:lang w:eastAsia="zh-CN"/>
        </w:rPr>
        <w:t>irstly, it is better to confirm the working assumptions above</w:t>
      </w:r>
      <w:r w:rsidR="00023880">
        <w:rPr>
          <w:rFonts w:eastAsia="宋体"/>
          <w:sz w:val="22"/>
          <w:szCs w:val="22"/>
          <w:lang w:eastAsia="zh-CN"/>
        </w:rPr>
        <w:t xml:space="preserve"> as both alternatives should be supported to ensure the flexibility of spatial adaptation.</w:t>
      </w:r>
      <w:r w:rsidR="008F704E">
        <w:rPr>
          <w:rFonts w:eastAsia="宋体"/>
          <w:sz w:val="22"/>
          <w:szCs w:val="22"/>
          <w:lang w:eastAsia="zh-CN"/>
        </w:rPr>
        <w:t xml:space="preserve">  </w:t>
      </w:r>
    </w:p>
    <w:p w14:paraId="0B8F3E6C" w14:textId="77777777" w:rsidR="00BD7AEB" w:rsidRDefault="00BD7AEB" w:rsidP="0043330D">
      <w:pPr>
        <w:jc w:val="both"/>
        <w:rPr>
          <w:rFonts w:eastAsia="宋体"/>
          <w:sz w:val="22"/>
          <w:szCs w:val="22"/>
          <w:lang w:eastAsia="zh-CN"/>
        </w:rPr>
      </w:pPr>
    </w:p>
    <w:p w14:paraId="69DA470B" w14:textId="53B926B6" w:rsidR="00B13C5B" w:rsidRPr="00DD261C" w:rsidRDefault="002520AF" w:rsidP="0043330D">
      <w:pPr>
        <w:jc w:val="both"/>
        <w:rPr>
          <w:rFonts w:eastAsia="宋体"/>
          <w:sz w:val="22"/>
          <w:szCs w:val="22"/>
          <w:lang w:eastAsia="zh-CN"/>
        </w:rPr>
      </w:pPr>
      <w:r>
        <w:rPr>
          <w:rFonts w:eastAsia="宋体" w:hint="eastAsia"/>
          <w:sz w:val="22"/>
          <w:szCs w:val="22"/>
          <w:lang w:eastAsia="zh-CN"/>
        </w:rPr>
        <w:t>S</w:t>
      </w:r>
      <w:r>
        <w:rPr>
          <w:rFonts w:eastAsia="宋体"/>
          <w:sz w:val="22"/>
          <w:szCs w:val="22"/>
          <w:lang w:eastAsia="zh-CN"/>
        </w:rPr>
        <w:t>e</w:t>
      </w:r>
      <w:r w:rsidR="003E3F3C">
        <w:rPr>
          <w:rFonts w:eastAsia="宋体"/>
          <w:sz w:val="22"/>
          <w:szCs w:val="22"/>
          <w:lang w:eastAsia="zh-CN"/>
        </w:rPr>
        <w:t>c</w:t>
      </w:r>
      <w:r>
        <w:rPr>
          <w:rFonts w:eastAsia="宋体"/>
          <w:sz w:val="22"/>
          <w:szCs w:val="22"/>
          <w:lang w:eastAsia="zh-CN"/>
        </w:rPr>
        <w:t xml:space="preserve">ondly, </w:t>
      </w:r>
      <w:r w:rsidR="003E3F3C">
        <w:rPr>
          <w:rFonts w:eastAsia="宋体"/>
          <w:sz w:val="22"/>
          <w:szCs w:val="22"/>
          <w:lang w:eastAsia="zh-CN"/>
        </w:rPr>
        <w:t xml:space="preserve">for both alternatives of </w:t>
      </w:r>
      <w:r w:rsidR="003E3F3C" w:rsidRPr="00B158FC">
        <w:rPr>
          <w:rFonts w:ascii="Times" w:eastAsia="Batang" w:hAnsi="Times"/>
          <w:bCs/>
          <w:sz w:val="20"/>
          <w:lang w:val="en-US" w:eastAsia="zh-CN"/>
        </w:rPr>
        <w:t>A1-1-revised</w:t>
      </w:r>
      <w:r w:rsidR="003E3F3C">
        <w:rPr>
          <w:rFonts w:ascii="Times" w:eastAsia="Batang" w:hAnsi="Times"/>
          <w:bCs/>
          <w:sz w:val="20"/>
          <w:lang w:val="en-US" w:eastAsia="zh-CN"/>
        </w:rPr>
        <w:t xml:space="preserve"> and </w:t>
      </w:r>
      <w:r w:rsidR="003E3F3C" w:rsidRPr="00B158FC">
        <w:rPr>
          <w:rFonts w:ascii="Times" w:eastAsia="Batang" w:hAnsi="Times"/>
          <w:bCs/>
          <w:sz w:val="20"/>
          <w:lang w:val="en-US" w:eastAsia="zh-CN"/>
        </w:rPr>
        <w:t>A1-</w:t>
      </w:r>
      <w:r w:rsidR="003E3F3C">
        <w:rPr>
          <w:rFonts w:ascii="Times" w:eastAsia="Batang" w:hAnsi="Times"/>
          <w:bCs/>
          <w:sz w:val="20"/>
          <w:lang w:val="en-US" w:eastAsia="zh-CN"/>
        </w:rPr>
        <w:t>2</w:t>
      </w:r>
      <w:r w:rsidR="003E3F3C" w:rsidRPr="00B158FC">
        <w:rPr>
          <w:rFonts w:ascii="Times" w:eastAsia="Batang" w:hAnsi="Times"/>
          <w:bCs/>
          <w:sz w:val="20"/>
          <w:lang w:val="en-US" w:eastAsia="zh-CN"/>
        </w:rPr>
        <w:t>-revised</w:t>
      </w:r>
      <w:r w:rsidR="003E3F3C">
        <w:rPr>
          <w:rFonts w:eastAsia="宋体"/>
          <w:sz w:val="22"/>
          <w:szCs w:val="22"/>
          <w:lang w:eastAsia="zh-CN"/>
        </w:rPr>
        <w:t xml:space="preserve"> above, </w:t>
      </w:r>
      <w:r w:rsidR="00E125FF">
        <w:rPr>
          <w:rFonts w:eastAsia="宋体"/>
          <w:sz w:val="22"/>
          <w:szCs w:val="22"/>
          <w:lang w:eastAsia="zh-CN"/>
        </w:rPr>
        <w:t>the supportive on Type 1 and Type 2 adaptation is showed in Table 1 as follow.</w:t>
      </w:r>
      <w:r w:rsidR="004974D9">
        <w:rPr>
          <w:rFonts w:eastAsia="宋体"/>
          <w:sz w:val="22"/>
          <w:szCs w:val="22"/>
          <w:lang w:eastAsia="zh-CN"/>
        </w:rPr>
        <w:t xml:space="preserve"> For A1-1-revised with each resource associated with only one spatial adaptation pattern, </w:t>
      </w:r>
      <w:r w:rsidR="00EB792F">
        <w:rPr>
          <w:rFonts w:eastAsia="宋体"/>
          <w:sz w:val="22"/>
          <w:szCs w:val="22"/>
          <w:lang w:eastAsia="zh-CN"/>
        </w:rPr>
        <w:t>it can support both</w:t>
      </w:r>
      <w:r w:rsidR="005700F8">
        <w:rPr>
          <w:rFonts w:eastAsia="宋体"/>
          <w:sz w:val="22"/>
          <w:szCs w:val="22"/>
          <w:lang w:eastAsia="zh-CN"/>
        </w:rPr>
        <w:t xml:space="preserve"> Type 1 and Type 2 adaptation. </w:t>
      </w:r>
      <w:r w:rsidR="00793EC8">
        <w:rPr>
          <w:rFonts w:eastAsia="宋体"/>
          <w:sz w:val="22"/>
          <w:szCs w:val="22"/>
          <w:lang w:eastAsia="zh-CN"/>
        </w:rPr>
        <w:t>One CSI-R</w:t>
      </w:r>
      <w:r w:rsidR="00793EC8">
        <w:rPr>
          <w:rFonts w:eastAsia="宋体" w:hint="eastAsia"/>
          <w:sz w:val="22"/>
          <w:szCs w:val="22"/>
          <w:lang w:eastAsia="zh-CN"/>
        </w:rPr>
        <w:t>S</w:t>
      </w:r>
      <w:r w:rsidR="00793EC8">
        <w:rPr>
          <w:rFonts w:eastAsia="宋体"/>
          <w:sz w:val="22"/>
          <w:szCs w:val="22"/>
          <w:lang w:eastAsia="zh-CN"/>
        </w:rPr>
        <w:t xml:space="preserve"> resource is associated with one </w:t>
      </w:r>
      <w:r w:rsidR="00D8115F">
        <w:rPr>
          <w:rFonts w:eastAsia="宋体"/>
          <w:sz w:val="22"/>
          <w:szCs w:val="22"/>
          <w:lang w:eastAsia="zh-CN"/>
        </w:rPr>
        <w:t>Type 1 or Type 2 pattern. Multiple CSI-R</w:t>
      </w:r>
      <w:r w:rsidR="00D8115F">
        <w:rPr>
          <w:rFonts w:eastAsia="宋体" w:hint="eastAsia"/>
          <w:sz w:val="22"/>
          <w:szCs w:val="22"/>
          <w:lang w:eastAsia="zh-CN"/>
        </w:rPr>
        <w:t>S</w:t>
      </w:r>
      <w:r w:rsidR="00D8115F">
        <w:rPr>
          <w:rFonts w:eastAsia="宋体"/>
          <w:sz w:val="22"/>
          <w:szCs w:val="22"/>
          <w:lang w:eastAsia="zh-CN"/>
        </w:rPr>
        <w:t xml:space="preserve"> resources are associated with multiple Type 1</w:t>
      </w:r>
      <w:r w:rsidR="00AE0457">
        <w:rPr>
          <w:rFonts w:eastAsia="宋体"/>
          <w:sz w:val="22"/>
          <w:szCs w:val="22"/>
          <w:lang w:eastAsia="zh-CN"/>
        </w:rPr>
        <w:t xml:space="preserve"> or Type </w:t>
      </w:r>
      <w:r w:rsidR="00D8115F">
        <w:rPr>
          <w:rFonts w:eastAsia="宋体"/>
          <w:sz w:val="22"/>
          <w:szCs w:val="22"/>
          <w:lang w:eastAsia="zh-CN"/>
        </w:rPr>
        <w:t>2 patterns. The multiple CSI-RS resour</w:t>
      </w:r>
      <w:r w:rsidR="00AE0457">
        <w:rPr>
          <w:rFonts w:eastAsia="宋体"/>
          <w:sz w:val="22"/>
          <w:szCs w:val="22"/>
          <w:lang w:eastAsia="zh-CN"/>
        </w:rPr>
        <w:t xml:space="preserve">ces </w:t>
      </w:r>
      <w:r w:rsidR="00BF3EB4">
        <w:rPr>
          <w:rFonts w:eastAsia="宋体"/>
          <w:sz w:val="22"/>
          <w:szCs w:val="22"/>
          <w:lang w:eastAsia="zh-CN"/>
        </w:rPr>
        <w:t>could be in one or multiple CSI-RS resource set</w:t>
      </w:r>
      <w:r w:rsidR="00AE0457">
        <w:rPr>
          <w:rFonts w:eastAsia="宋体"/>
          <w:sz w:val="22"/>
          <w:szCs w:val="22"/>
          <w:lang w:eastAsia="zh-CN"/>
        </w:rPr>
        <w:t>.</w:t>
      </w:r>
      <w:r w:rsidR="00BF3EB4">
        <w:rPr>
          <w:rFonts w:eastAsia="宋体"/>
          <w:sz w:val="22"/>
          <w:szCs w:val="22"/>
          <w:lang w:eastAsia="zh-CN"/>
        </w:rPr>
        <w:t xml:space="preserve"> For A1-2-revised</w:t>
      </w:r>
      <w:r w:rsidR="00C16F54">
        <w:rPr>
          <w:rFonts w:eastAsia="宋体"/>
          <w:sz w:val="22"/>
          <w:szCs w:val="22"/>
          <w:lang w:eastAsia="zh-CN"/>
        </w:rPr>
        <w:t xml:space="preserve"> with each resource associated with more than one spatial adaptation patterns, </w:t>
      </w:r>
      <w:r w:rsidR="00C30322">
        <w:rPr>
          <w:rFonts w:eastAsia="宋体"/>
          <w:sz w:val="22"/>
          <w:szCs w:val="22"/>
          <w:lang w:eastAsia="zh-CN"/>
        </w:rPr>
        <w:t xml:space="preserve">it can only support Type 1 adaptation but </w:t>
      </w:r>
      <w:r w:rsidR="004C6F46">
        <w:rPr>
          <w:rFonts w:eastAsia="宋体"/>
          <w:sz w:val="22"/>
          <w:szCs w:val="22"/>
          <w:lang w:eastAsia="zh-CN"/>
        </w:rPr>
        <w:t>cannot</w:t>
      </w:r>
      <w:r w:rsidR="00C30322">
        <w:rPr>
          <w:rFonts w:eastAsia="宋体"/>
          <w:sz w:val="22"/>
          <w:szCs w:val="22"/>
          <w:lang w:eastAsia="zh-CN"/>
        </w:rPr>
        <w:t xml:space="preserve"> support Type 2 adaptation. </w:t>
      </w:r>
      <w:r w:rsidR="004C6F46">
        <w:rPr>
          <w:rFonts w:eastAsia="宋体"/>
          <w:sz w:val="22"/>
          <w:szCs w:val="22"/>
          <w:lang w:eastAsia="zh-CN"/>
        </w:rPr>
        <w:t xml:space="preserve">To support Type 1 adaptation, one CSI-RS resource can be associated with multiple Type 1 patterns. </w:t>
      </w:r>
      <w:r w:rsidR="0052744F">
        <w:rPr>
          <w:rFonts w:eastAsia="宋体" w:hint="eastAsia"/>
          <w:sz w:val="22"/>
          <w:szCs w:val="22"/>
          <w:lang w:eastAsia="zh-CN"/>
        </w:rPr>
        <w:t>A</w:t>
      </w:r>
      <w:r w:rsidR="0009193A">
        <w:rPr>
          <w:rFonts w:eastAsia="宋体"/>
          <w:sz w:val="22"/>
          <w:szCs w:val="22"/>
          <w:lang w:eastAsia="zh-CN"/>
        </w:rPr>
        <w:t>s one CSI-RS</w:t>
      </w:r>
      <w:r w:rsidR="0009193A">
        <w:rPr>
          <w:rFonts w:eastAsia="宋体" w:hint="eastAsia"/>
          <w:sz w:val="22"/>
          <w:szCs w:val="22"/>
          <w:lang w:eastAsia="zh-CN"/>
        </w:rPr>
        <w:t xml:space="preserve"> </w:t>
      </w:r>
      <w:r w:rsidR="0009193A">
        <w:rPr>
          <w:rFonts w:eastAsia="宋体"/>
          <w:sz w:val="22"/>
          <w:szCs w:val="22"/>
          <w:lang w:eastAsia="zh-CN"/>
        </w:rPr>
        <w:t>resource can just support one Type 2 pattern,</w:t>
      </w:r>
      <w:r w:rsidR="0052744F">
        <w:rPr>
          <w:rFonts w:eastAsia="宋体"/>
          <w:sz w:val="22"/>
          <w:szCs w:val="22"/>
          <w:lang w:eastAsia="zh-CN"/>
        </w:rPr>
        <w:t xml:space="preserve"> </w:t>
      </w:r>
      <w:r w:rsidR="0085278B">
        <w:rPr>
          <w:rFonts w:eastAsia="宋体"/>
          <w:sz w:val="22"/>
          <w:szCs w:val="22"/>
          <w:lang w:eastAsia="zh-CN"/>
        </w:rPr>
        <w:t xml:space="preserve">A1-2-revised </w:t>
      </w:r>
      <w:r w:rsidR="003528E2">
        <w:rPr>
          <w:rFonts w:eastAsia="宋体"/>
          <w:sz w:val="22"/>
          <w:szCs w:val="22"/>
          <w:lang w:eastAsia="zh-CN"/>
        </w:rPr>
        <w:t xml:space="preserve">cannot support Type 2 adaptation with </w:t>
      </w:r>
      <w:r w:rsidR="00AD0B02">
        <w:rPr>
          <w:rFonts w:eastAsia="宋体"/>
          <w:sz w:val="22"/>
          <w:szCs w:val="22"/>
          <w:lang w:eastAsia="zh-CN"/>
        </w:rPr>
        <w:t xml:space="preserve">only </w:t>
      </w:r>
      <w:r w:rsidR="003528E2">
        <w:rPr>
          <w:rFonts w:eastAsia="宋体"/>
          <w:sz w:val="22"/>
          <w:szCs w:val="22"/>
          <w:lang w:eastAsia="zh-CN"/>
        </w:rPr>
        <w:t xml:space="preserve">one resource. </w:t>
      </w:r>
      <w:r w:rsidR="0009193A">
        <w:rPr>
          <w:rFonts w:eastAsia="宋体"/>
          <w:sz w:val="22"/>
          <w:szCs w:val="22"/>
          <w:lang w:eastAsia="zh-CN"/>
        </w:rPr>
        <w:t xml:space="preserve"> </w:t>
      </w:r>
      <w:r w:rsidR="00C30322">
        <w:rPr>
          <w:rFonts w:eastAsia="宋体"/>
          <w:sz w:val="22"/>
          <w:szCs w:val="22"/>
          <w:lang w:eastAsia="zh-CN"/>
        </w:rPr>
        <w:t xml:space="preserve"> </w:t>
      </w:r>
      <w:r w:rsidR="00BF3EB4">
        <w:rPr>
          <w:rFonts w:eastAsia="宋体"/>
          <w:sz w:val="22"/>
          <w:szCs w:val="22"/>
          <w:lang w:eastAsia="zh-CN"/>
        </w:rPr>
        <w:t xml:space="preserve"> </w:t>
      </w:r>
      <w:r w:rsidR="00AE0457">
        <w:rPr>
          <w:rFonts w:eastAsia="宋体"/>
          <w:sz w:val="22"/>
          <w:szCs w:val="22"/>
          <w:lang w:eastAsia="zh-CN"/>
        </w:rPr>
        <w:t xml:space="preserve"> </w:t>
      </w:r>
      <w:r w:rsidR="00EB792F">
        <w:rPr>
          <w:rFonts w:eastAsia="宋体"/>
          <w:sz w:val="22"/>
          <w:szCs w:val="22"/>
          <w:lang w:eastAsia="zh-CN"/>
        </w:rPr>
        <w:t xml:space="preserve"> </w:t>
      </w:r>
      <w:r w:rsidR="00E125FF">
        <w:rPr>
          <w:rFonts w:eastAsia="宋体"/>
          <w:sz w:val="22"/>
          <w:szCs w:val="22"/>
          <w:lang w:eastAsia="zh-CN"/>
        </w:rPr>
        <w:t xml:space="preserve"> </w:t>
      </w:r>
      <w:r w:rsidR="003E3F3C">
        <w:rPr>
          <w:rFonts w:eastAsia="宋体"/>
          <w:sz w:val="22"/>
          <w:szCs w:val="22"/>
          <w:lang w:eastAsia="zh-CN"/>
        </w:rPr>
        <w:t xml:space="preserve"> </w:t>
      </w:r>
      <w:r>
        <w:rPr>
          <w:rFonts w:eastAsia="宋体"/>
          <w:sz w:val="22"/>
          <w:szCs w:val="22"/>
          <w:lang w:eastAsia="zh-CN"/>
        </w:rPr>
        <w:t xml:space="preserve"> </w:t>
      </w:r>
    </w:p>
    <w:p w14:paraId="6165DDF4" w14:textId="2F815ACB" w:rsidR="003E3F3C" w:rsidRDefault="00BE0D00" w:rsidP="0043330D">
      <w:pPr>
        <w:jc w:val="both"/>
        <w:rPr>
          <w:rFonts w:eastAsia="宋体"/>
          <w:sz w:val="22"/>
          <w:szCs w:val="22"/>
          <w:lang w:eastAsia="zh-CN"/>
        </w:rPr>
      </w:pPr>
      <w:r>
        <w:rPr>
          <w:rFonts w:eastAsia="宋体"/>
          <w:sz w:val="22"/>
          <w:szCs w:val="22"/>
          <w:lang w:eastAsia="zh-CN"/>
        </w:rPr>
        <w:t xml:space="preserve">In real </w:t>
      </w:r>
      <w:r w:rsidRPr="00BE0D00">
        <w:rPr>
          <w:rFonts w:eastAsia="宋体"/>
          <w:sz w:val="22"/>
          <w:szCs w:val="22"/>
          <w:lang w:eastAsia="zh-CN"/>
        </w:rPr>
        <w:t xml:space="preserve">operation, it is not necessary for one gNB to support both Type 1 and Type 2 spatial adaptation at the same time. </w:t>
      </w:r>
      <w:r>
        <w:rPr>
          <w:rFonts w:eastAsia="宋体"/>
          <w:sz w:val="22"/>
          <w:szCs w:val="22"/>
          <w:lang w:eastAsia="zh-CN"/>
        </w:rPr>
        <w:t xml:space="preserve">But from </w:t>
      </w:r>
      <w:r w:rsidR="006E77AB">
        <w:rPr>
          <w:rFonts w:eastAsia="宋体"/>
          <w:sz w:val="22"/>
          <w:szCs w:val="22"/>
          <w:lang w:eastAsia="zh-CN"/>
        </w:rPr>
        <w:t>specification point of view, i</w:t>
      </w:r>
      <w:r w:rsidR="008F7041">
        <w:rPr>
          <w:rFonts w:eastAsia="宋体" w:hint="eastAsia"/>
          <w:sz w:val="22"/>
          <w:szCs w:val="22"/>
          <w:lang w:eastAsia="zh-CN"/>
        </w:rPr>
        <w:t>t</w:t>
      </w:r>
      <w:r w:rsidR="008F7041">
        <w:rPr>
          <w:rFonts w:eastAsia="宋体"/>
          <w:sz w:val="22"/>
          <w:szCs w:val="22"/>
          <w:lang w:eastAsia="zh-CN"/>
        </w:rPr>
        <w:t xml:space="preserve"> is sugg</w:t>
      </w:r>
      <w:r w:rsidR="00694BCF">
        <w:rPr>
          <w:rFonts w:eastAsia="宋体"/>
          <w:sz w:val="22"/>
          <w:szCs w:val="22"/>
          <w:lang w:eastAsia="zh-CN"/>
        </w:rPr>
        <w:t xml:space="preserve">ested that RAN1 </w:t>
      </w:r>
      <w:r w:rsidR="002A6656">
        <w:rPr>
          <w:rFonts w:eastAsia="宋体"/>
          <w:sz w:val="22"/>
          <w:szCs w:val="22"/>
          <w:lang w:eastAsia="zh-CN"/>
        </w:rPr>
        <w:t>should</w:t>
      </w:r>
      <w:r w:rsidR="00694BCF" w:rsidRPr="00694BCF">
        <w:rPr>
          <w:rFonts w:eastAsia="宋体"/>
          <w:sz w:val="22"/>
          <w:szCs w:val="22"/>
          <w:lang w:eastAsia="zh-CN"/>
        </w:rPr>
        <w:t xml:space="preserve"> strive </w:t>
      </w:r>
      <w:r w:rsidR="00694BCF">
        <w:rPr>
          <w:rFonts w:eastAsia="宋体"/>
          <w:sz w:val="22"/>
          <w:szCs w:val="22"/>
          <w:lang w:eastAsia="zh-CN"/>
        </w:rPr>
        <w:t xml:space="preserve">a </w:t>
      </w:r>
      <w:r w:rsidR="00694BCF" w:rsidRPr="00694BCF">
        <w:rPr>
          <w:rFonts w:eastAsia="宋体"/>
          <w:sz w:val="22"/>
          <w:szCs w:val="22"/>
          <w:lang w:eastAsia="zh-CN"/>
        </w:rPr>
        <w:t xml:space="preserve">common configuration design </w:t>
      </w:r>
      <w:r w:rsidR="009E3D5F">
        <w:rPr>
          <w:rFonts w:eastAsia="宋体" w:hint="eastAsia"/>
          <w:sz w:val="22"/>
          <w:szCs w:val="22"/>
          <w:lang w:eastAsia="zh-CN"/>
        </w:rPr>
        <w:t>to</w:t>
      </w:r>
      <w:r w:rsidR="009E3D5F">
        <w:rPr>
          <w:rFonts w:eastAsia="宋体"/>
          <w:sz w:val="22"/>
          <w:szCs w:val="22"/>
          <w:lang w:eastAsia="zh-CN"/>
        </w:rPr>
        <w:t xml:space="preserve"> support </w:t>
      </w:r>
      <w:r w:rsidR="00694BCF">
        <w:rPr>
          <w:rFonts w:eastAsia="宋体"/>
          <w:sz w:val="22"/>
          <w:szCs w:val="22"/>
          <w:lang w:eastAsia="zh-CN"/>
        </w:rPr>
        <w:t>both</w:t>
      </w:r>
      <w:r w:rsidR="00694BCF" w:rsidRPr="00694BCF">
        <w:rPr>
          <w:rFonts w:eastAsia="宋体"/>
          <w:sz w:val="22"/>
          <w:szCs w:val="22"/>
          <w:lang w:eastAsia="zh-CN"/>
        </w:rPr>
        <w:t xml:space="preserve"> Type 1</w:t>
      </w:r>
      <w:r w:rsidR="00694BCF">
        <w:rPr>
          <w:rFonts w:eastAsia="宋体"/>
          <w:sz w:val="22"/>
          <w:szCs w:val="22"/>
          <w:lang w:eastAsia="zh-CN"/>
        </w:rPr>
        <w:t xml:space="preserve"> and Type </w:t>
      </w:r>
      <w:r w:rsidR="00694BCF" w:rsidRPr="00694BCF">
        <w:rPr>
          <w:rFonts w:eastAsia="宋体"/>
          <w:sz w:val="22"/>
          <w:szCs w:val="22"/>
          <w:lang w:eastAsia="zh-CN"/>
        </w:rPr>
        <w:t>2 adaptation</w:t>
      </w:r>
      <w:r w:rsidR="00B574C0">
        <w:rPr>
          <w:rFonts w:eastAsia="宋体"/>
          <w:sz w:val="22"/>
          <w:szCs w:val="22"/>
          <w:lang w:eastAsia="zh-CN"/>
        </w:rPr>
        <w:t>s</w:t>
      </w:r>
      <w:r w:rsidR="00FE6C52">
        <w:rPr>
          <w:rFonts w:eastAsia="宋体"/>
          <w:sz w:val="22"/>
          <w:szCs w:val="22"/>
          <w:lang w:eastAsia="zh-CN"/>
        </w:rPr>
        <w:t xml:space="preserve">. </w:t>
      </w:r>
      <w:r w:rsidR="00694BCF" w:rsidRPr="00694BCF">
        <w:rPr>
          <w:rFonts w:eastAsia="宋体"/>
          <w:sz w:val="22"/>
          <w:szCs w:val="22"/>
          <w:lang w:eastAsia="zh-CN"/>
        </w:rPr>
        <w:t xml:space="preserve"> </w:t>
      </w:r>
    </w:p>
    <w:p w14:paraId="0EEB377B" w14:textId="77777777" w:rsidR="00FE6C52" w:rsidRDefault="00FE6C52" w:rsidP="0043330D">
      <w:pPr>
        <w:jc w:val="both"/>
        <w:rPr>
          <w:rFonts w:eastAsia="宋体"/>
          <w:sz w:val="22"/>
          <w:szCs w:val="22"/>
          <w:lang w:eastAsia="zh-CN"/>
        </w:rPr>
      </w:pPr>
    </w:p>
    <w:p w14:paraId="5516EAAE" w14:textId="1206E3DB" w:rsidR="00095A32" w:rsidRPr="00095A32" w:rsidRDefault="00095A32" w:rsidP="00DD261C">
      <w:pPr>
        <w:jc w:val="center"/>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able 1: Supportive </w:t>
      </w:r>
      <w:r w:rsidR="00586109">
        <w:rPr>
          <w:rFonts w:eastAsia="宋体"/>
          <w:sz w:val="22"/>
          <w:szCs w:val="22"/>
          <w:lang w:eastAsia="zh-CN"/>
        </w:rPr>
        <w:t xml:space="preserve">of </w:t>
      </w:r>
      <w:r w:rsidR="007900D8">
        <w:rPr>
          <w:rFonts w:eastAsia="宋体"/>
          <w:sz w:val="22"/>
          <w:szCs w:val="22"/>
          <w:lang w:eastAsia="zh-CN"/>
        </w:rPr>
        <w:t xml:space="preserve">adaptation types of two </w:t>
      </w:r>
      <w:r w:rsidR="00711F7F">
        <w:rPr>
          <w:rFonts w:eastAsia="宋体"/>
          <w:sz w:val="22"/>
          <w:szCs w:val="22"/>
          <w:lang w:eastAsia="zh-CN"/>
        </w:rPr>
        <w:t>resource association alternatives</w:t>
      </w:r>
      <w:r w:rsidR="007900D8">
        <w:rPr>
          <w:rFonts w:eastAsia="宋体"/>
          <w:sz w:val="22"/>
          <w:szCs w:val="22"/>
          <w:lang w:eastAsia="zh-CN"/>
        </w:rPr>
        <w:t xml:space="preserve"> </w:t>
      </w:r>
    </w:p>
    <w:p w14:paraId="6EFE6AC7" w14:textId="4BCB5B6D" w:rsidR="00095A32" w:rsidRDefault="00095A32" w:rsidP="00DD261C">
      <w:pPr>
        <w:jc w:val="center"/>
        <w:rPr>
          <w:rFonts w:eastAsia="宋体"/>
          <w:sz w:val="22"/>
          <w:szCs w:val="22"/>
          <w:lang w:eastAsia="zh-CN"/>
        </w:rPr>
      </w:pPr>
      <w:r w:rsidRPr="00095A32">
        <w:rPr>
          <w:rFonts w:eastAsia="宋体"/>
          <w:noProof/>
          <w:sz w:val="22"/>
          <w:szCs w:val="22"/>
          <w:lang w:eastAsia="zh-CN"/>
        </w:rPr>
        <w:drawing>
          <wp:inline distT="0" distB="0" distL="0" distR="0" wp14:anchorId="537F3A8A" wp14:editId="3B466025">
            <wp:extent cx="5671312" cy="1710152"/>
            <wp:effectExtent l="0" t="0" r="5715" b="4445"/>
            <wp:docPr id="5" name="图片 4" descr="文本&#10;&#10;描述已自动生成">
              <a:extLst xmlns:a="http://schemas.openxmlformats.org/drawingml/2006/main">
                <a:ext uri="{FF2B5EF4-FFF2-40B4-BE49-F238E27FC236}">
                  <a16:creationId xmlns:a16="http://schemas.microsoft.com/office/drawing/2014/main" id="{F33A3766-A0E9-EDD1-096E-FD8A4CD90B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文本&#10;&#10;描述已自动生成">
                      <a:extLst>
                        <a:ext uri="{FF2B5EF4-FFF2-40B4-BE49-F238E27FC236}">
                          <a16:creationId xmlns:a16="http://schemas.microsoft.com/office/drawing/2014/main" id="{F33A3766-A0E9-EDD1-096E-FD8A4CD90BA7}"/>
                        </a:ext>
                      </a:extLst>
                    </pic:cNvPr>
                    <pic:cNvPicPr>
                      <a:picLocks noChangeAspect="1"/>
                    </pic:cNvPicPr>
                  </pic:nvPicPr>
                  <pic:blipFill>
                    <a:blip r:embed="rId8"/>
                    <a:stretch>
                      <a:fillRect/>
                    </a:stretch>
                  </pic:blipFill>
                  <pic:spPr>
                    <a:xfrm>
                      <a:off x="0" y="0"/>
                      <a:ext cx="5684996" cy="1714278"/>
                    </a:xfrm>
                    <a:prstGeom prst="rect">
                      <a:avLst/>
                    </a:prstGeom>
                  </pic:spPr>
                </pic:pic>
              </a:graphicData>
            </a:graphic>
          </wp:inline>
        </w:drawing>
      </w:r>
    </w:p>
    <w:p w14:paraId="4D622983" w14:textId="77777777" w:rsidR="00095A32" w:rsidRDefault="00095A32" w:rsidP="0043330D">
      <w:pPr>
        <w:jc w:val="both"/>
        <w:rPr>
          <w:rFonts w:eastAsia="宋体"/>
          <w:sz w:val="22"/>
          <w:szCs w:val="22"/>
          <w:lang w:eastAsia="zh-CN"/>
        </w:rPr>
      </w:pPr>
    </w:p>
    <w:p w14:paraId="30A877D2" w14:textId="2EFD2C68" w:rsidR="00A856D5" w:rsidRPr="007F5048" w:rsidRDefault="00A856D5" w:rsidP="00A856D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EB0818">
        <w:rPr>
          <w:rFonts w:eastAsiaTheme="minorEastAsia"/>
          <w:b/>
          <w:sz w:val="22"/>
          <w:szCs w:val="22"/>
          <w:u w:val="single"/>
        </w:rPr>
        <w:t>1</w:t>
      </w:r>
      <w:r w:rsidRPr="007F5048">
        <w:rPr>
          <w:rFonts w:eastAsiaTheme="minorEastAsia"/>
          <w:b/>
          <w:sz w:val="22"/>
          <w:szCs w:val="22"/>
          <w:u w:val="single"/>
        </w:rPr>
        <w:t>:</w:t>
      </w:r>
    </w:p>
    <w:p w14:paraId="51AABA31" w14:textId="0EC744D1" w:rsidR="00AF270A" w:rsidRPr="00AF270A" w:rsidRDefault="00AF270A" w:rsidP="00AF270A">
      <w:pPr>
        <w:pStyle w:val="aff0"/>
        <w:numPr>
          <w:ilvl w:val="0"/>
          <w:numId w:val="19"/>
        </w:numPr>
        <w:spacing w:afterLines="50" w:after="120"/>
        <w:ind w:leftChars="0"/>
        <w:jc w:val="both"/>
        <w:rPr>
          <w:rFonts w:eastAsia="宋体"/>
          <w:sz w:val="22"/>
          <w:szCs w:val="22"/>
          <w:lang w:val="en-US" w:eastAsia="zh-CN"/>
        </w:rPr>
      </w:pPr>
      <w:r w:rsidRPr="00AF270A">
        <w:rPr>
          <w:rFonts w:eastAsia="宋体"/>
          <w:sz w:val="22"/>
          <w:szCs w:val="22"/>
          <w:lang w:val="en-US" w:eastAsia="zh-CN"/>
        </w:rPr>
        <w:t xml:space="preserve">Confirm the working assumption </w:t>
      </w:r>
      <w:r>
        <w:rPr>
          <w:rFonts w:eastAsia="宋体"/>
          <w:sz w:val="22"/>
          <w:szCs w:val="22"/>
          <w:lang w:val="en-US" w:eastAsia="zh-CN"/>
        </w:rPr>
        <w:t xml:space="preserve">to support both of </w:t>
      </w:r>
      <w:r w:rsidRPr="00AF270A">
        <w:rPr>
          <w:rFonts w:eastAsia="宋体"/>
          <w:sz w:val="22"/>
          <w:szCs w:val="22"/>
          <w:lang w:eastAsia="zh-CN"/>
        </w:rPr>
        <w:t>Al-1-revised and A1-2-revised</w:t>
      </w:r>
      <w:r>
        <w:rPr>
          <w:rFonts w:eastAsia="宋体"/>
          <w:sz w:val="22"/>
          <w:szCs w:val="22"/>
          <w:lang w:eastAsia="zh-CN"/>
        </w:rPr>
        <w:t xml:space="preserve">. </w:t>
      </w:r>
    </w:p>
    <w:p w14:paraId="645BF5E9" w14:textId="6A2D8BF2" w:rsidR="00EF2D2B" w:rsidRPr="00DD261C" w:rsidRDefault="00EF2D2B" w:rsidP="00DD261C">
      <w:pPr>
        <w:spacing w:afterLines="50" w:after="120"/>
        <w:jc w:val="both"/>
        <w:rPr>
          <w:rFonts w:eastAsiaTheme="minorEastAsia"/>
          <w:b/>
          <w:sz w:val="22"/>
          <w:szCs w:val="22"/>
          <w:u w:val="single"/>
        </w:rPr>
      </w:pPr>
      <w:r w:rsidRPr="00DD261C">
        <w:rPr>
          <w:rFonts w:eastAsiaTheme="minorEastAsia"/>
          <w:b/>
          <w:sz w:val="22"/>
          <w:szCs w:val="22"/>
          <w:u w:val="single"/>
        </w:rPr>
        <w:t xml:space="preserve">Proposal </w:t>
      </w:r>
      <w:r>
        <w:rPr>
          <w:rFonts w:eastAsiaTheme="minorEastAsia"/>
          <w:b/>
          <w:sz w:val="22"/>
          <w:szCs w:val="22"/>
          <w:u w:val="single"/>
        </w:rPr>
        <w:t>2</w:t>
      </w:r>
      <w:r w:rsidRPr="00DD261C">
        <w:rPr>
          <w:rFonts w:eastAsiaTheme="minorEastAsia"/>
          <w:b/>
          <w:sz w:val="22"/>
          <w:szCs w:val="22"/>
          <w:u w:val="single"/>
        </w:rPr>
        <w:t>:</w:t>
      </w:r>
    </w:p>
    <w:p w14:paraId="47123F53" w14:textId="28E85104" w:rsidR="002A6656" w:rsidRPr="00800B1D" w:rsidRDefault="002A6656" w:rsidP="002A6656">
      <w:pPr>
        <w:pStyle w:val="aff0"/>
        <w:numPr>
          <w:ilvl w:val="0"/>
          <w:numId w:val="19"/>
        </w:numPr>
        <w:spacing w:afterLines="50" w:after="120"/>
        <w:ind w:leftChars="0"/>
        <w:jc w:val="both"/>
        <w:rPr>
          <w:rFonts w:eastAsia="宋体"/>
          <w:sz w:val="22"/>
          <w:szCs w:val="22"/>
          <w:lang w:val="en-US" w:eastAsia="zh-CN"/>
        </w:rPr>
      </w:pPr>
      <w:r w:rsidRPr="00DD261C">
        <w:rPr>
          <w:rFonts w:eastAsia="宋体"/>
          <w:sz w:val="22"/>
          <w:szCs w:val="22"/>
          <w:lang w:val="en-US" w:eastAsia="zh-CN"/>
        </w:rPr>
        <w:t xml:space="preserve">RAN1 should strive a common configuration design </w:t>
      </w:r>
      <w:r w:rsidR="001A5FDD">
        <w:rPr>
          <w:rFonts w:eastAsia="宋体"/>
          <w:sz w:val="22"/>
          <w:szCs w:val="22"/>
          <w:lang w:val="en-US" w:eastAsia="zh-CN"/>
        </w:rPr>
        <w:t xml:space="preserve">to support </w:t>
      </w:r>
      <w:r w:rsidRPr="00DD261C">
        <w:rPr>
          <w:rFonts w:eastAsia="宋体"/>
          <w:sz w:val="22"/>
          <w:szCs w:val="22"/>
          <w:lang w:val="en-US" w:eastAsia="zh-CN"/>
        </w:rPr>
        <w:t xml:space="preserve">both Type 1 and Type 2 adaptation.  </w:t>
      </w:r>
    </w:p>
    <w:p w14:paraId="21ECECEB" w14:textId="77777777" w:rsidR="001C6D9E" w:rsidRPr="00DD261C" w:rsidRDefault="001C6D9E" w:rsidP="00DD261C">
      <w:pPr>
        <w:rPr>
          <w:lang w:val="en-US" w:eastAsia="zh-CN"/>
        </w:rPr>
      </w:pPr>
    </w:p>
    <w:p w14:paraId="2881A40B" w14:textId="27995F06" w:rsidR="00246673" w:rsidRPr="00DD261C" w:rsidRDefault="00034594" w:rsidP="00DD261C">
      <w:pPr>
        <w:pStyle w:val="1"/>
        <w:numPr>
          <w:ilvl w:val="0"/>
          <w:numId w:val="6"/>
        </w:numPr>
        <w:spacing w:after="120"/>
        <w:jc w:val="both"/>
        <w:rPr>
          <w:rFonts w:eastAsia="等线"/>
          <w:b/>
          <w:lang w:val="en-US" w:eastAsia="zh-CN"/>
        </w:rPr>
      </w:pPr>
      <w:r w:rsidRPr="00DD261C">
        <w:rPr>
          <w:rFonts w:eastAsia="等线"/>
          <w:b/>
          <w:lang w:val="en-US" w:eastAsia="zh-CN"/>
        </w:rPr>
        <w:t xml:space="preserve">CSI </w:t>
      </w:r>
      <w:r w:rsidR="00754DF4" w:rsidRPr="00DD261C">
        <w:rPr>
          <w:rFonts w:eastAsia="等线"/>
          <w:b/>
          <w:lang w:val="en-US" w:eastAsia="zh-CN"/>
        </w:rPr>
        <w:t xml:space="preserve">report configuration </w:t>
      </w:r>
    </w:p>
    <w:p w14:paraId="67E041A0" w14:textId="774A610A" w:rsidR="00E71903" w:rsidRPr="00DA73F1" w:rsidRDefault="00DA73F1" w:rsidP="00E71903">
      <w:pPr>
        <w:jc w:val="both"/>
        <w:rPr>
          <w:sz w:val="22"/>
          <w:szCs w:val="22"/>
        </w:rPr>
      </w:pPr>
      <w:r w:rsidRPr="00DA73F1">
        <w:rPr>
          <w:rFonts w:eastAsia="宋体"/>
          <w:sz w:val="22"/>
          <w:szCs w:val="22"/>
          <w:lang w:eastAsia="zh-CN"/>
        </w:rPr>
        <w:t xml:space="preserve">Following agreement related to </w:t>
      </w:r>
      <w:r w:rsidR="00E46548">
        <w:rPr>
          <w:rFonts w:eastAsia="宋体"/>
          <w:sz w:val="22"/>
          <w:szCs w:val="22"/>
          <w:lang w:eastAsia="zh-CN"/>
        </w:rPr>
        <w:t>CSI report configuration</w:t>
      </w:r>
      <w:r w:rsidRPr="00DA73F1">
        <w:rPr>
          <w:rFonts w:eastAsia="宋体"/>
          <w:sz w:val="22"/>
          <w:szCs w:val="22"/>
          <w:lang w:eastAsia="zh-CN"/>
        </w:rPr>
        <w:t xml:space="preserve"> is achieved </w:t>
      </w:r>
      <w:r w:rsidR="0072788A">
        <w:rPr>
          <w:rFonts w:eastAsia="宋体"/>
          <w:sz w:val="22"/>
          <w:szCs w:val="22"/>
          <w:lang w:eastAsia="zh-CN"/>
        </w:rPr>
        <w:t>at</w:t>
      </w:r>
      <w:r w:rsidRPr="00DA73F1">
        <w:rPr>
          <w:rFonts w:eastAsia="宋体"/>
          <w:sz w:val="22"/>
          <w:szCs w:val="22"/>
          <w:lang w:eastAsia="zh-CN"/>
        </w:rPr>
        <w:t xml:space="preserve"> RAN1#112</w:t>
      </w:r>
      <w:r w:rsidR="00E46548">
        <w:rPr>
          <w:rFonts w:eastAsia="宋体"/>
          <w:sz w:val="22"/>
          <w:szCs w:val="22"/>
          <w:lang w:eastAsia="zh-CN"/>
        </w:rPr>
        <w:t>bis-e</w:t>
      </w:r>
      <w:r w:rsidRPr="00DA73F1">
        <w:rPr>
          <w:rFonts w:eastAsia="宋体"/>
          <w:sz w:val="22"/>
          <w:szCs w:val="22"/>
          <w:lang w:eastAsia="zh-CN"/>
        </w:rPr>
        <w:t xml:space="preserve"> meeting. </w:t>
      </w:r>
      <w:r w:rsidR="00E46548">
        <w:rPr>
          <w:sz w:val="22"/>
          <w:szCs w:val="22"/>
        </w:rPr>
        <w:t xml:space="preserve"> </w:t>
      </w:r>
      <w:r w:rsidR="001C6D9E">
        <w:rPr>
          <w:sz w:val="22"/>
          <w:szCs w:val="22"/>
        </w:rPr>
        <w:t xml:space="preserve">   </w:t>
      </w:r>
      <w:r w:rsidR="001C6D9E" w:rsidRPr="00E50F46">
        <w:rPr>
          <w:sz w:val="22"/>
          <w:szCs w:val="22"/>
        </w:rPr>
        <w:t xml:space="preserve"> </w:t>
      </w:r>
    </w:p>
    <w:tbl>
      <w:tblPr>
        <w:tblStyle w:val="afd"/>
        <w:tblW w:w="0" w:type="auto"/>
        <w:tblLook w:val="04A0" w:firstRow="1" w:lastRow="0" w:firstColumn="1" w:lastColumn="0" w:noHBand="0" w:noVBand="1"/>
      </w:tblPr>
      <w:tblGrid>
        <w:gridCol w:w="9962"/>
      </w:tblGrid>
      <w:tr w:rsidR="00E71903" w14:paraId="66A1C45A" w14:textId="77777777" w:rsidTr="00986F39">
        <w:tc>
          <w:tcPr>
            <w:tcW w:w="9962" w:type="dxa"/>
          </w:tcPr>
          <w:p w14:paraId="7BC501E6" w14:textId="77777777" w:rsidR="00403926" w:rsidRPr="00B158FC" w:rsidRDefault="00403926" w:rsidP="00403926">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4FE6CDA3" w14:textId="4DB4014A" w:rsidR="00403926" w:rsidRPr="00EC1322" w:rsidRDefault="00403926" w:rsidP="00EC1322">
            <w:pPr>
              <w:overflowPunct/>
              <w:autoSpaceDE/>
              <w:autoSpaceDN/>
              <w:adjustRightInd/>
              <w:spacing w:after="0"/>
              <w:textAlignment w:val="auto"/>
              <w:rPr>
                <w:rFonts w:ascii="Times" w:eastAsia="Batang" w:hAnsi="Times"/>
                <w:sz w:val="20"/>
                <w:lang w:val="en-US" w:eastAsia="zh-CN"/>
              </w:rPr>
            </w:pPr>
            <w:r w:rsidRPr="00EC1322">
              <w:rPr>
                <w:rFonts w:ascii="Times" w:eastAsia="Batang" w:hAnsi="Times"/>
                <w:sz w:val="20"/>
                <w:lang w:val="en-US" w:eastAsia="zh-CN"/>
              </w:rPr>
              <w:t xml:space="preserve">For a CSI report config with L sub-configuration(s), support a framework that enables a UE to report N CSI(s) in one reporting instance where the N CSI(s) are associated with N sub-configuration(s) from L (where </w:t>
            </w:r>
            <m:oMath>
              <m:r>
                <m:rPr>
                  <m:sty m:val="b"/>
                </m:rPr>
                <w:rPr>
                  <w:rFonts w:ascii="Cambria Math" w:hAnsi="Cambria Math"/>
                  <w:sz w:val="20"/>
                  <w:szCs w:val="15"/>
                  <w:lang w:val="en-US" w:eastAsia="zh-CN"/>
                </w:rPr>
                <m:t>1≤</m:t>
              </m:r>
              <m:r>
                <m:rPr>
                  <m:sty m:val="bi"/>
                </m:rPr>
                <w:rPr>
                  <w:rFonts w:ascii="Cambria Math" w:hAnsi="Cambria Math"/>
                  <w:sz w:val="20"/>
                  <w:szCs w:val="15"/>
                  <w:lang w:val="en-US" w:eastAsia="zh-CN"/>
                </w:rPr>
                <m:t>N</m:t>
              </m:r>
              <m:r>
                <m:rPr>
                  <m:sty m:val="b"/>
                </m:rPr>
                <w:rPr>
                  <w:rFonts w:ascii="Cambria Math" w:hAnsi="Cambria Math"/>
                  <w:sz w:val="20"/>
                  <w:szCs w:val="15"/>
                  <w:lang w:val="en-US" w:eastAsia="zh-CN"/>
                </w:rPr>
                <m:t>≤</m:t>
              </m:r>
              <m:r>
                <m:rPr>
                  <m:sty m:val="bi"/>
                </m:rPr>
                <w:rPr>
                  <w:rFonts w:ascii="Cambria Math" w:hAnsi="Cambria Math"/>
                  <w:sz w:val="20"/>
                  <w:szCs w:val="15"/>
                  <w:lang w:val="en-US" w:eastAsia="zh-CN"/>
                </w:rPr>
                <m:t>L</m:t>
              </m:r>
            </m:oMath>
            <w:r w:rsidRPr="00EC1322">
              <w:rPr>
                <w:rFonts w:ascii="Times" w:eastAsia="Batang" w:hAnsi="Times"/>
                <w:sz w:val="20"/>
                <w:lang w:val="en-US" w:eastAsia="zh-CN"/>
              </w:rPr>
              <w:t xml:space="preserve"> ) and each CSI corresponds to one sub-configuration.</w:t>
            </w:r>
          </w:p>
          <w:p w14:paraId="646BD46F" w14:textId="77777777" w:rsidR="00403926" w:rsidRPr="00EC1322" w:rsidRDefault="00403926" w:rsidP="00EC1322">
            <w:pPr>
              <w:overflowPunct/>
              <w:autoSpaceDE/>
              <w:autoSpaceDN/>
              <w:adjustRightInd/>
              <w:spacing w:after="0"/>
              <w:textAlignment w:val="auto"/>
              <w:rPr>
                <w:rFonts w:ascii="Times" w:eastAsia="Batang" w:hAnsi="Times"/>
                <w:sz w:val="20"/>
                <w:lang w:val="en-US" w:eastAsia="zh-CN"/>
              </w:rPr>
            </w:pPr>
            <w:r w:rsidRPr="00EC1322">
              <w:rPr>
                <w:rFonts w:ascii="Times" w:eastAsia="Batang" w:hAnsi="Times"/>
                <w:sz w:val="20"/>
                <w:lang w:val="en-US" w:eastAsia="zh-CN"/>
              </w:rPr>
              <w:t>-</w:t>
            </w:r>
            <w:r w:rsidRPr="00EC1322">
              <w:rPr>
                <w:rFonts w:ascii="Times" w:eastAsia="Batang" w:hAnsi="Times"/>
                <w:sz w:val="20"/>
                <w:lang w:val="en-US" w:eastAsia="zh-CN"/>
              </w:rPr>
              <w:tab/>
              <w:t>For discussion purpose, N=1 refers to single-CSI while N&gt;1 refers to multi-CSI.</w:t>
            </w:r>
          </w:p>
          <w:p w14:paraId="17C18795" w14:textId="77777777" w:rsidR="00403926" w:rsidRPr="00EC1322" w:rsidRDefault="00403926" w:rsidP="00EC1322">
            <w:pPr>
              <w:overflowPunct/>
              <w:autoSpaceDE/>
              <w:autoSpaceDN/>
              <w:adjustRightInd/>
              <w:spacing w:after="0"/>
              <w:textAlignment w:val="auto"/>
              <w:rPr>
                <w:rFonts w:ascii="Times" w:eastAsia="Batang" w:hAnsi="Times"/>
                <w:sz w:val="20"/>
                <w:lang w:val="en-US" w:eastAsia="zh-CN"/>
              </w:rPr>
            </w:pPr>
            <w:r w:rsidRPr="00EC1322">
              <w:rPr>
                <w:rFonts w:ascii="Times" w:eastAsia="Batang" w:hAnsi="Times"/>
                <w:sz w:val="20"/>
                <w:lang w:val="en-US" w:eastAsia="zh-CN"/>
              </w:rPr>
              <w:t>-</w:t>
            </w:r>
            <w:r w:rsidRPr="00EC1322">
              <w:rPr>
                <w:rFonts w:ascii="Times" w:eastAsia="Batang" w:hAnsi="Times"/>
                <w:sz w:val="20"/>
                <w:lang w:val="en-US" w:eastAsia="zh-CN"/>
              </w:rPr>
              <w:tab/>
              <w:t>For Semi-persistent/Aperiodic CSI reporting, support gNB trigger/indicate/activate report of N</w:t>
            </w:r>
            <w:r w:rsidRPr="00EC1322">
              <w:rPr>
                <w:rFonts w:ascii="Times" w:eastAsia="Batang" w:hAnsi="Times" w:hint="eastAsia"/>
                <w:sz w:val="20"/>
                <w:lang w:val="en-US" w:eastAsia="zh-CN"/>
              </w:rPr>
              <w:t>≤</w:t>
            </w:r>
            <w:r w:rsidRPr="00EC1322">
              <w:rPr>
                <w:rFonts w:ascii="Times" w:eastAsia="Batang" w:hAnsi="Times"/>
                <w:sz w:val="20"/>
                <w:lang w:val="en-US" w:eastAsia="zh-CN"/>
              </w:rPr>
              <w:t>L CSIs where N&gt;=1</w:t>
            </w:r>
          </w:p>
          <w:p w14:paraId="767B3020" w14:textId="77777777" w:rsidR="00403926" w:rsidRPr="00EC1322" w:rsidRDefault="00403926" w:rsidP="00EC1322">
            <w:pPr>
              <w:overflowPunct/>
              <w:autoSpaceDE/>
              <w:autoSpaceDN/>
              <w:adjustRightInd/>
              <w:spacing w:after="0"/>
              <w:textAlignment w:val="auto"/>
              <w:rPr>
                <w:rFonts w:ascii="Times" w:eastAsia="Batang" w:hAnsi="Times"/>
                <w:sz w:val="20"/>
                <w:lang w:val="en-US" w:eastAsia="zh-CN"/>
              </w:rPr>
            </w:pPr>
            <w:r w:rsidRPr="00EC1322">
              <w:rPr>
                <w:rFonts w:ascii="Times" w:eastAsia="Batang" w:hAnsi="Times"/>
                <w:sz w:val="20"/>
                <w:lang w:val="en-US" w:eastAsia="zh-CN"/>
              </w:rPr>
              <w:t>-</w:t>
            </w:r>
            <w:r w:rsidRPr="00EC1322">
              <w:rPr>
                <w:rFonts w:ascii="Times" w:eastAsia="Batang" w:hAnsi="Times"/>
                <w:sz w:val="20"/>
                <w:lang w:val="en-US" w:eastAsia="zh-CN"/>
              </w:rPr>
              <w:tab/>
              <w:t>The maximum value of N and L are subject to UE capability</w:t>
            </w:r>
          </w:p>
          <w:p w14:paraId="6EF22306" w14:textId="77777777" w:rsidR="00403926" w:rsidRPr="00EC1322" w:rsidRDefault="00403926" w:rsidP="00EC1322">
            <w:pPr>
              <w:overflowPunct/>
              <w:autoSpaceDE/>
              <w:autoSpaceDN/>
              <w:adjustRightInd/>
              <w:spacing w:after="0"/>
              <w:textAlignment w:val="auto"/>
              <w:rPr>
                <w:rFonts w:ascii="Times" w:eastAsia="Batang" w:hAnsi="Times"/>
                <w:sz w:val="20"/>
                <w:lang w:val="en-US" w:eastAsia="zh-CN"/>
              </w:rPr>
            </w:pPr>
            <w:r w:rsidRPr="00EC1322">
              <w:rPr>
                <w:rFonts w:ascii="Times" w:eastAsia="Batang" w:hAnsi="Times"/>
                <w:sz w:val="20"/>
                <w:lang w:val="en-US" w:eastAsia="zh-CN"/>
              </w:rPr>
              <w:t>-</w:t>
            </w:r>
            <w:r w:rsidRPr="00EC1322">
              <w:rPr>
                <w:rFonts w:ascii="Times" w:eastAsia="Batang" w:hAnsi="Times"/>
                <w:sz w:val="20"/>
                <w:lang w:val="en-US" w:eastAsia="zh-CN"/>
              </w:rPr>
              <w:tab/>
              <w:t>Further study how to address/minimize additional UE complexity</w:t>
            </w:r>
          </w:p>
          <w:p w14:paraId="5A36907E" w14:textId="77777777" w:rsidR="00403926" w:rsidRPr="00EC1322" w:rsidRDefault="00403926" w:rsidP="00EC1322">
            <w:pPr>
              <w:overflowPunct/>
              <w:autoSpaceDE/>
              <w:autoSpaceDN/>
              <w:adjustRightInd/>
              <w:spacing w:after="0"/>
              <w:textAlignment w:val="auto"/>
              <w:rPr>
                <w:rFonts w:ascii="Times" w:eastAsia="Batang" w:hAnsi="Times"/>
                <w:sz w:val="20"/>
                <w:lang w:val="en-US" w:eastAsia="zh-CN"/>
              </w:rPr>
            </w:pPr>
            <w:r w:rsidRPr="00EC1322">
              <w:rPr>
                <w:rFonts w:ascii="Times" w:eastAsia="Batang" w:hAnsi="Times"/>
                <w:sz w:val="20"/>
                <w:lang w:val="en-US" w:eastAsia="zh-CN"/>
              </w:rPr>
              <w:t xml:space="preserve">The following bullet was not agreed due to objection from Apple and </w:t>
            </w:r>
            <w:proofErr w:type="gramStart"/>
            <w:r w:rsidRPr="00EC1322">
              <w:rPr>
                <w:rFonts w:ascii="Times" w:eastAsia="Batang" w:hAnsi="Times"/>
                <w:sz w:val="20"/>
                <w:lang w:val="en-US" w:eastAsia="zh-CN"/>
              </w:rPr>
              <w:t>vivo</w:t>
            </w:r>
            <w:proofErr w:type="gramEnd"/>
          </w:p>
          <w:p w14:paraId="147EFC4D" w14:textId="59CBDE30" w:rsidR="00E71903" w:rsidRPr="00B36A7D" w:rsidRDefault="00403926" w:rsidP="00EC1322">
            <w:pPr>
              <w:overflowPunct/>
              <w:autoSpaceDE/>
              <w:autoSpaceDN/>
              <w:adjustRightInd/>
              <w:spacing w:after="0"/>
              <w:textAlignment w:val="auto"/>
              <w:rPr>
                <w:sz w:val="22"/>
                <w:szCs w:val="22"/>
                <w:lang w:val="en-US" w:eastAsia="zh-CN"/>
              </w:rPr>
            </w:pPr>
            <w:r w:rsidRPr="00EC1322">
              <w:rPr>
                <w:rFonts w:ascii="Times" w:eastAsia="Batang" w:hAnsi="Times"/>
                <w:sz w:val="20"/>
                <w:lang w:val="en-US" w:eastAsia="zh-CN"/>
              </w:rPr>
              <w:t>-</w:t>
            </w:r>
            <w:r w:rsidRPr="00EC1322">
              <w:rPr>
                <w:rFonts w:ascii="Times" w:eastAsia="Batang" w:hAnsi="Times"/>
                <w:sz w:val="20"/>
                <w:lang w:val="en-US" w:eastAsia="zh-CN"/>
              </w:rPr>
              <w:tab/>
              <w:t>For Periodic CSI reporting, at least the case of N=L is supported where N&gt;=1</w:t>
            </w:r>
          </w:p>
        </w:tc>
      </w:tr>
    </w:tbl>
    <w:p w14:paraId="66F69B3E" w14:textId="77777777" w:rsidR="00E71903" w:rsidRPr="00D9440F" w:rsidRDefault="00E71903" w:rsidP="00E71903">
      <w:pPr>
        <w:jc w:val="both"/>
        <w:rPr>
          <w:sz w:val="22"/>
          <w:szCs w:val="22"/>
        </w:rPr>
      </w:pPr>
    </w:p>
    <w:p w14:paraId="6AF33AD4" w14:textId="3F3B9E10" w:rsidR="00AB38CB" w:rsidRDefault="00C74C8A" w:rsidP="00C60FD7">
      <w:pPr>
        <w:jc w:val="both"/>
        <w:rPr>
          <w:rFonts w:eastAsia="宋体"/>
          <w:sz w:val="22"/>
          <w:szCs w:val="22"/>
          <w:lang w:eastAsia="zh-CN"/>
        </w:rPr>
      </w:pPr>
      <w:r>
        <w:rPr>
          <w:rFonts w:eastAsia="宋体" w:hint="eastAsia"/>
          <w:sz w:val="22"/>
          <w:szCs w:val="22"/>
          <w:lang w:eastAsia="zh-CN"/>
        </w:rPr>
        <w:lastRenderedPageBreak/>
        <w:t>From</w:t>
      </w:r>
      <w:r>
        <w:rPr>
          <w:rFonts w:eastAsia="宋体"/>
          <w:sz w:val="22"/>
          <w:szCs w:val="22"/>
          <w:lang w:eastAsia="zh-CN"/>
        </w:rPr>
        <w:t xml:space="preserve"> our consideration,</w:t>
      </w:r>
      <w:r w:rsidR="0059571F">
        <w:rPr>
          <w:rFonts w:eastAsia="宋体"/>
          <w:sz w:val="22"/>
          <w:szCs w:val="22"/>
          <w:lang w:eastAsia="zh-CN"/>
        </w:rPr>
        <w:t xml:space="preserve"> reporting N CSI(s)</w:t>
      </w:r>
      <w:r w:rsidR="00CB3F5C">
        <w:rPr>
          <w:rFonts w:eastAsia="宋体"/>
          <w:sz w:val="22"/>
          <w:szCs w:val="22"/>
          <w:lang w:eastAsia="zh-CN"/>
        </w:rPr>
        <w:t xml:space="preserve"> from </w:t>
      </w:r>
      <w:r w:rsidR="00D949B3">
        <w:rPr>
          <w:rFonts w:eastAsia="宋体"/>
          <w:sz w:val="22"/>
          <w:szCs w:val="22"/>
          <w:lang w:eastAsia="zh-CN"/>
        </w:rPr>
        <w:t xml:space="preserve">L </w:t>
      </w:r>
      <w:r w:rsidR="00CB3F5C">
        <w:rPr>
          <w:rFonts w:eastAsia="宋体"/>
          <w:sz w:val="22"/>
          <w:szCs w:val="22"/>
          <w:lang w:eastAsia="zh-CN"/>
        </w:rPr>
        <w:t>sub-configurations</w:t>
      </w:r>
      <w:r w:rsidR="0059571F">
        <w:rPr>
          <w:rFonts w:eastAsia="宋体"/>
          <w:sz w:val="22"/>
          <w:szCs w:val="22"/>
          <w:lang w:eastAsia="zh-CN"/>
        </w:rPr>
        <w:t xml:space="preserve"> in one reporting instance can </w:t>
      </w:r>
      <w:r w:rsidR="00D949B3">
        <w:rPr>
          <w:rFonts w:eastAsia="宋体"/>
          <w:sz w:val="22"/>
          <w:szCs w:val="22"/>
          <w:lang w:eastAsia="zh-CN"/>
        </w:rPr>
        <w:t>reduce the</w:t>
      </w:r>
      <w:r w:rsidR="0059571F">
        <w:rPr>
          <w:rFonts w:eastAsia="宋体"/>
          <w:sz w:val="22"/>
          <w:szCs w:val="22"/>
          <w:lang w:eastAsia="zh-CN"/>
        </w:rPr>
        <w:t xml:space="preserve"> </w:t>
      </w:r>
      <w:r w:rsidR="000641DE">
        <w:rPr>
          <w:rFonts w:eastAsia="宋体"/>
          <w:sz w:val="22"/>
          <w:szCs w:val="22"/>
          <w:lang w:eastAsia="zh-CN"/>
        </w:rPr>
        <w:t>gNB configuration complexity</w:t>
      </w:r>
      <w:r w:rsidR="00D949B3">
        <w:rPr>
          <w:rFonts w:eastAsia="宋体"/>
          <w:sz w:val="22"/>
          <w:szCs w:val="22"/>
          <w:lang w:eastAsia="zh-CN"/>
        </w:rPr>
        <w:t>.</w:t>
      </w:r>
      <w:r w:rsidR="008B0AA0">
        <w:rPr>
          <w:rFonts w:eastAsia="宋体"/>
          <w:sz w:val="22"/>
          <w:szCs w:val="22"/>
          <w:lang w:eastAsia="zh-CN"/>
        </w:rPr>
        <w:t xml:space="preserve"> </w:t>
      </w:r>
      <w:r w:rsidR="0044427E">
        <w:rPr>
          <w:rFonts w:eastAsia="宋体"/>
          <w:sz w:val="22"/>
          <w:szCs w:val="22"/>
          <w:lang w:eastAsia="zh-CN"/>
        </w:rPr>
        <w:t>The</w:t>
      </w:r>
      <w:r w:rsidR="008B0AA0">
        <w:rPr>
          <w:rFonts w:eastAsia="宋体"/>
          <w:sz w:val="22"/>
          <w:szCs w:val="22"/>
          <w:lang w:eastAsia="zh-CN"/>
        </w:rPr>
        <w:t xml:space="preserve"> feature should be supported not only for </w:t>
      </w:r>
      <w:r w:rsidR="00AE6BB1">
        <w:rPr>
          <w:rFonts w:eastAsia="宋体"/>
          <w:sz w:val="22"/>
          <w:szCs w:val="22"/>
          <w:lang w:eastAsia="zh-CN"/>
        </w:rPr>
        <w:t>semi-persistent and aperiodic CSI reporting but also for periodic CSI reporting</w:t>
      </w:r>
      <w:r w:rsidR="003C5F69">
        <w:rPr>
          <w:rFonts w:eastAsia="宋体"/>
          <w:sz w:val="22"/>
          <w:szCs w:val="22"/>
          <w:lang w:eastAsia="zh-CN"/>
        </w:rPr>
        <w:t xml:space="preserve"> as periodic CSI reporting </w:t>
      </w:r>
      <w:r w:rsidR="000313F7">
        <w:rPr>
          <w:rFonts w:eastAsia="宋体"/>
          <w:sz w:val="22"/>
          <w:szCs w:val="22"/>
          <w:lang w:eastAsia="zh-CN"/>
        </w:rPr>
        <w:t xml:space="preserve">reduces the configuration attempts from gNB and </w:t>
      </w:r>
      <w:r w:rsidR="003C5F69">
        <w:rPr>
          <w:rFonts w:eastAsia="宋体"/>
          <w:sz w:val="22"/>
          <w:szCs w:val="22"/>
          <w:lang w:eastAsia="zh-CN"/>
        </w:rPr>
        <w:t xml:space="preserve">always </w:t>
      </w:r>
      <w:r w:rsidR="00163E28">
        <w:rPr>
          <w:rFonts w:eastAsia="宋体"/>
          <w:sz w:val="22"/>
          <w:szCs w:val="22"/>
          <w:lang w:eastAsia="zh-CN"/>
        </w:rPr>
        <w:t xml:space="preserve">be </w:t>
      </w:r>
      <w:r w:rsidR="003C5F69">
        <w:rPr>
          <w:rFonts w:eastAsia="宋体"/>
          <w:sz w:val="22"/>
          <w:szCs w:val="22"/>
          <w:lang w:eastAsia="zh-CN"/>
        </w:rPr>
        <w:t xml:space="preserve">supported </w:t>
      </w:r>
      <w:r w:rsidR="00722B85">
        <w:rPr>
          <w:rFonts w:eastAsia="宋体"/>
          <w:sz w:val="22"/>
          <w:szCs w:val="22"/>
          <w:lang w:eastAsia="zh-CN"/>
        </w:rPr>
        <w:t xml:space="preserve">in </w:t>
      </w:r>
      <w:r w:rsidR="001A34EA">
        <w:rPr>
          <w:rFonts w:eastAsia="宋体"/>
          <w:sz w:val="22"/>
          <w:szCs w:val="22"/>
          <w:lang w:eastAsia="zh-CN"/>
        </w:rPr>
        <w:t xml:space="preserve">3GPP </w:t>
      </w:r>
      <w:r w:rsidR="00E54A1A">
        <w:rPr>
          <w:rFonts w:eastAsia="宋体"/>
          <w:sz w:val="22"/>
          <w:szCs w:val="22"/>
          <w:lang w:eastAsia="zh-CN"/>
        </w:rPr>
        <w:t>from</w:t>
      </w:r>
      <w:r w:rsidR="00722B85">
        <w:rPr>
          <w:rFonts w:eastAsia="宋体"/>
          <w:sz w:val="22"/>
          <w:szCs w:val="22"/>
          <w:lang w:eastAsia="zh-CN"/>
        </w:rPr>
        <w:t xml:space="preserve"> LTE </w:t>
      </w:r>
      <w:r w:rsidR="00E54A1A">
        <w:rPr>
          <w:rFonts w:eastAsia="宋体"/>
          <w:sz w:val="22"/>
          <w:szCs w:val="22"/>
          <w:lang w:eastAsia="zh-CN"/>
        </w:rPr>
        <w:t>to</w:t>
      </w:r>
      <w:r w:rsidR="00722B85">
        <w:rPr>
          <w:rFonts w:eastAsia="宋体"/>
          <w:sz w:val="22"/>
          <w:szCs w:val="22"/>
          <w:lang w:eastAsia="zh-CN"/>
        </w:rPr>
        <w:t xml:space="preserve"> NR.</w:t>
      </w:r>
      <w:r w:rsidR="00E54A1A">
        <w:rPr>
          <w:rFonts w:eastAsia="宋体"/>
          <w:sz w:val="22"/>
          <w:szCs w:val="22"/>
          <w:lang w:eastAsia="zh-CN"/>
        </w:rPr>
        <w:t xml:space="preserve"> </w:t>
      </w:r>
    </w:p>
    <w:p w14:paraId="34D71236" w14:textId="4050B8A2" w:rsidR="002E5E24" w:rsidRDefault="008A68A8" w:rsidP="00C60FD7">
      <w:pPr>
        <w:jc w:val="both"/>
        <w:rPr>
          <w:rFonts w:eastAsia="宋体"/>
          <w:sz w:val="22"/>
          <w:szCs w:val="22"/>
          <w:lang w:eastAsia="zh-CN"/>
        </w:rPr>
      </w:pPr>
      <w:r>
        <w:rPr>
          <w:rFonts w:eastAsia="宋体"/>
          <w:sz w:val="22"/>
          <w:szCs w:val="22"/>
          <w:lang w:eastAsia="zh-CN"/>
        </w:rPr>
        <w:t xml:space="preserve">Furthermore, </w:t>
      </w:r>
      <w:r w:rsidR="00AB38CB" w:rsidRPr="00AB38CB">
        <w:rPr>
          <w:rFonts w:eastAsia="宋体"/>
          <w:sz w:val="22"/>
          <w:szCs w:val="22"/>
          <w:lang w:eastAsia="zh-CN"/>
        </w:rPr>
        <w:t xml:space="preserve">N&lt;L is necessary in the realistic operation even for periodic CSI reporting. </w:t>
      </w:r>
      <w:r w:rsidR="00351F1D" w:rsidRPr="00351F1D">
        <w:rPr>
          <w:rFonts w:eastAsia="宋体"/>
          <w:sz w:val="22"/>
          <w:szCs w:val="22"/>
          <w:lang w:eastAsia="zh-CN"/>
        </w:rPr>
        <w:t xml:space="preserve">For example, if 2/4/8 port CSIs are configured by periodic CSI reporting, </w:t>
      </w:r>
      <w:r w:rsidR="000F5A25">
        <w:rPr>
          <w:rFonts w:eastAsia="宋体" w:hint="eastAsia"/>
          <w:sz w:val="22"/>
          <w:szCs w:val="22"/>
          <w:lang w:eastAsia="zh-CN"/>
        </w:rPr>
        <w:t>with</w:t>
      </w:r>
      <w:r w:rsidR="000F5A25">
        <w:rPr>
          <w:rFonts w:eastAsia="宋体"/>
          <w:sz w:val="22"/>
          <w:szCs w:val="22"/>
          <w:lang w:eastAsia="zh-CN"/>
        </w:rPr>
        <w:t xml:space="preserve"> </w:t>
      </w:r>
      <w:r w:rsidR="000F5A25" w:rsidRPr="00351F1D">
        <w:rPr>
          <w:rFonts w:eastAsia="宋体"/>
          <w:sz w:val="22"/>
          <w:szCs w:val="22"/>
          <w:lang w:eastAsia="zh-CN"/>
        </w:rPr>
        <w:t>operating with 8-port now</w:t>
      </w:r>
      <w:r w:rsidR="00A6018E">
        <w:rPr>
          <w:rFonts w:eastAsia="宋体"/>
          <w:sz w:val="22"/>
          <w:szCs w:val="22"/>
          <w:lang w:eastAsia="zh-CN"/>
        </w:rPr>
        <w:t xml:space="preserve">, </w:t>
      </w:r>
      <w:r w:rsidR="00351F1D" w:rsidRPr="00351F1D">
        <w:rPr>
          <w:rFonts w:eastAsia="宋体"/>
          <w:sz w:val="22"/>
          <w:szCs w:val="22"/>
          <w:lang w:eastAsia="zh-CN"/>
        </w:rPr>
        <w:t>gNB would like to know whether it can switch to 4</w:t>
      </w:r>
      <w:r w:rsidR="00351F1D">
        <w:rPr>
          <w:rFonts w:eastAsia="宋体"/>
          <w:sz w:val="22"/>
          <w:szCs w:val="22"/>
          <w:lang w:eastAsia="zh-CN"/>
        </w:rPr>
        <w:t>-</w:t>
      </w:r>
      <w:r w:rsidR="00351F1D" w:rsidRPr="00351F1D">
        <w:rPr>
          <w:rFonts w:eastAsia="宋体"/>
          <w:sz w:val="22"/>
          <w:szCs w:val="22"/>
          <w:lang w:eastAsia="zh-CN"/>
        </w:rPr>
        <w:t xml:space="preserve">port, then </w:t>
      </w:r>
      <w:r w:rsidR="00A6018E">
        <w:rPr>
          <w:rFonts w:eastAsia="宋体"/>
          <w:sz w:val="22"/>
          <w:szCs w:val="22"/>
          <w:lang w:eastAsia="zh-CN"/>
        </w:rPr>
        <w:t>it</w:t>
      </w:r>
      <w:r w:rsidR="00351F1D" w:rsidRPr="00351F1D">
        <w:rPr>
          <w:rFonts w:eastAsia="宋体"/>
          <w:sz w:val="22"/>
          <w:szCs w:val="22"/>
          <w:lang w:eastAsia="zh-CN"/>
        </w:rPr>
        <w:t xml:space="preserve"> could trigger CSIs of </w:t>
      </w:r>
      <w:r w:rsidR="00A66D94">
        <w:rPr>
          <w:rFonts w:eastAsia="宋体"/>
          <w:sz w:val="22"/>
          <w:szCs w:val="22"/>
          <w:lang w:eastAsia="zh-CN"/>
        </w:rPr>
        <w:t xml:space="preserve">both </w:t>
      </w:r>
      <w:r w:rsidR="00351F1D" w:rsidRPr="00351F1D">
        <w:rPr>
          <w:rFonts w:eastAsia="宋体"/>
          <w:sz w:val="22"/>
          <w:szCs w:val="22"/>
          <w:lang w:eastAsia="zh-CN"/>
        </w:rPr>
        <w:t>4</w:t>
      </w:r>
      <w:r w:rsidR="004A2C21">
        <w:rPr>
          <w:rFonts w:eastAsia="宋体"/>
          <w:sz w:val="22"/>
          <w:szCs w:val="22"/>
          <w:lang w:eastAsia="zh-CN"/>
        </w:rPr>
        <w:t>-</w:t>
      </w:r>
      <w:r w:rsidR="002B6F00">
        <w:rPr>
          <w:rFonts w:eastAsia="宋体"/>
          <w:sz w:val="22"/>
          <w:szCs w:val="22"/>
          <w:lang w:eastAsia="zh-CN"/>
        </w:rPr>
        <w:t>port</w:t>
      </w:r>
      <w:r w:rsidR="00351F1D" w:rsidRPr="00351F1D">
        <w:rPr>
          <w:rFonts w:eastAsia="宋体"/>
          <w:sz w:val="22"/>
          <w:szCs w:val="22"/>
          <w:lang w:eastAsia="zh-CN"/>
        </w:rPr>
        <w:t xml:space="preserve"> and 8</w:t>
      </w:r>
      <w:r w:rsidR="004A2C21">
        <w:rPr>
          <w:rFonts w:eastAsia="宋体"/>
          <w:sz w:val="22"/>
          <w:szCs w:val="22"/>
          <w:lang w:eastAsia="zh-CN"/>
        </w:rPr>
        <w:t>-</w:t>
      </w:r>
      <w:r w:rsidR="00351F1D" w:rsidRPr="00351F1D">
        <w:rPr>
          <w:rFonts w:eastAsia="宋体"/>
          <w:sz w:val="22"/>
          <w:szCs w:val="22"/>
          <w:lang w:eastAsia="zh-CN"/>
        </w:rPr>
        <w:t>port. In this case, 2</w:t>
      </w:r>
      <w:r w:rsidR="00373BB4">
        <w:rPr>
          <w:rFonts w:eastAsia="宋体"/>
          <w:sz w:val="22"/>
          <w:szCs w:val="22"/>
          <w:lang w:eastAsia="zh-CN"/>
        </w:rPr>
        <w:t>-</w:t>
      </w:r>
      <w:r w:rsidR="00351F1D" w:rsidRPr="00351F1D">
        <w:rPr>
          <w:rFonts w:eastAsia="宋体"/>
          <w:sz w:val="22"/>
          <w:szCs w:val="22"/>
          <w:lang w:eastAsia="zh-CN"/>
        </w:rPr>
        <w:t xml:space="preserve">port CSI may be useless for the gNB. If it enables such flexibility to report N &lt; L, </w:t>
      </w:r>
      <w:r w:rsidR="00CC5F7F">
        <w:rPr>
          <w:rFonts w:eastAsia="宋体"/>
          <w:sz w:val="22"/>
          <w:szCs w:val="22"/>
          <w:lang w:eastAsia="zh-CN"/>
        </w:rPr>
        <w:t xml:space="preserve">the </w:t>
      </w:r>
      <w:r w:rsidR="00351F1D" w:rsidRPr="00351F1D">
        <w:rPr>
          <w:rFonts w:eastAsia="宋体"/>
          <w:sz w:val="22"/>
          <w:szCs w:val="22"/>
          <w:lang w:eastAsia="zh-CN"/>
        </w:rPr>
        <w:t xml:space="preserve">feedback overhead can be </w:t>
      </w:r>
      <w:r w:rsidR="00206A7F">
        <w:rPr>
          <w:rFonts w:eastAsia="宋体"/>
          <w:sz w:val="22"/>
          <w:szCs w:val="22"/>
          <w:lang w:eastAsia="zh-CN"/>
        </w:rPr>
        <w:t>reduced</w:t>
      </w:r>
      <w:r w:rsidR="00351F1D" w:rsidRPr="00351F1D">
        <w:rPr>
          <w:rFonts w:eastAsia="宋体"/>
          <w:sz w:val="22"/>
          <w:szCs w:val="22"/>
          <w:lang w:eastAsia="zh-CN"/>
        </w:rPr>
        <w:t>.</w:t>
      </w:r>
      <w:r>
        <w:rPr>
          <w:rFonts w:eastAsia="宋体"/>
          <w:sz w:val="22"/>
          <w:szCs w:val="22"/>
          <w:lang w:eastAsia="zh-CN"/>
        </w:rPr>
        <w:t xml:space="preserve"> </w:t>
      </w:r>
      <w:r w:rsidR="00E2636D">
        <w:rPr>
          <w:rFonts w:eastAsia="宋体"/>
          <w:sz w:val="22"/>
          <w:szCs w:val="22"/>
          <w:lang w:eastAsia="zh-CN"/>
        </w:rPr>
        <w:t xml:space="preserve"> </w:t>
      </w:r>
      <w:r w:rsidR="00163E28">
        <w:rPr>
          <w:rFonts w:eastAsia="宋体"/>
          <w:sz w:val="22"/>
          <w:szCs w:val="22"/>
          <w:lang w:eastAsia="zh-CN"/>
        </w:rPr>
        <w:t xml:space="preserve"> </w:t>
      </w:r>
      <w:r w:rsidR="00722B85">
        <w:rPr>
          <w:rFonts w:eastAsia="宋体"/>
          <w:sz w:val="22"/>
          <w:szCs w:val="22"/>
          <w:lang w:eastAsia="zh-CN"/>
        </w:rPr>
        <w:t xml:space="preserve"> </w:t>
      </w:r>
      <w:r w:rsidR="000641DE">
        <w:rPr>
          <w:rFonts w:eastAsia="宋体"/>
          <w:sz w:val="22"/>
          <w:szCs w:val="22"/>
          <w:lang w:eastAsia="zh-CN"/>
        </w:rPr>
        <w:t xml:space="preserve"> </w:t>
      </w:r>
    </w:p>
    <w:p w14:paraId="76AC9AA6" w14:textId="20BE051E" w:rsidR="00F6086A" w:rsidRDefault="002E5E24" w:rsidP="00C60FD7">
      <w:pPr>
        <w:jc w:val="both"/>
        <w:rPr>
          <w:rFonts w:eastAsia="宋体"/>
          <w:sz w:val="22"/>
          <w:szCs w:val="22"/>
          <w:lang w:eastAsia="zh-CN"/>
        </w:rPr>
      </w:pPr>
      <w:r>
        <w:rPr>
          <w:rFonts w:eastAsia="宋体"/>
          <w:sz w:val="22"/>
          <w:szCs w:val="22"/>
          <w:lang w:eastAsia="zh-CN"/>
        </w:rPr>
        <w:t xml:space="preserve"> </w:t>
      </w:r>
      <w:r w:rsidR="00C74C8A">
        <w:rPr>
          <w:rFonts w:eastAsia="宋体"/>
          <w:sz w:val="22"/>
          <w:szCs w:val="22"/>
          <w:lang w:eastAsia="zh-CN"/>
        </w:rPr>
        <w:t xml:space="preserve"> </w:t>
      </w:r>
    </w:p>
    <w:p w14:paraId="64894C0F" w14:textId="0BB506E9" w:rsidR="006E1675" w:rsidRPr="007F5048" w:rsidRDefault="006E1675" w:rsidP="006E167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612D80">
        <w:rPr>
          <w:rFonts w:eastAsiaTheme="minorEastAsia"/>
          <w:b/>
          <w:sz w:val="22"/>
          <w:szCs w:val="22"/>
          <w:u w:val="single"/>
        </w:rPr>
        <w:t>3</w:t>
      </w:r>
      <w:r w:rsidRPr="007F5048">
        <w:rPr>
          <w:rFonts w:eastAsiaTheme="minorEastAsia"/>
          <w:b/>
          <w:sz w:val="22"/>
          <w:szCs w:val="22"/>
          <w:u w:val="single"/>
        </w:rPr>
        <w:t>:</w:t>
      </w:r>
    </w:p>
    <w:p w14:paraId="615DFBA4" w14:textId="78CE8F4D" w:rsidR="00387FA8" w:rsidRDefault="000B1415" w:rsidP="006E1675">
      <w:pPr>
        <w:pStyle w:val="aff0"/>
        <w:numPr>
          <w:ilvl w:val="0"/>
          <w:numId w:val="19"/>
        </w:numPr>
        <w:ind w:leftChars="0"/>
        <w:rPr>
          <w:rFonts w:eastAsia="宋体"/>
          <w:sz w:val="22"/>
          <w:szCs w:val="22"/>
          <w:lang w:val="en-US" w:eastAsia="zh-CN"/>
        </w:rPr>
      </w:pPr>
      <w:r>
        <w:rPr>
          <w:rFonts w:eastAsia="宋体"/>
          <w:sz w:val="22"/>
          <w:szCs w:val="22"/>
          <w:lang w:eastAsia="zh-CN"/>
        </w:rPr>
        <w:t>P</w:t>
      </w:r>
      <w:r w:rsidR="006C0516">
        <w:rPr>
          <w:rFonts w:eastAsia="宋体"/>
          <w:sz w:val="22"/>
          <w:szCs w:val="22"/>
          <w:lang w:eastAsia="zh-CN"/>
        </w:rPr>
        <w:t xml:space="preserve">eriodic CSI reporting to support reporting N CSI(s) from L sub-configurations in one reporting instance should be supported. </w:t>
      </w:r>
      <w:r w:rsidR="006E1675" w:rsidRPr="00800B1D">
        <w:rPr>
          <w:rFonts w:eastAsia="宋体"/>
          <w:sz w:val="22"/>
          <w:szCs w:val="22"/>
          <w:lang w:val="en-US" w:eastAsia="zh-CN"/>
        </w:rPr>
        <w:t xml:space="preserve"> </w:t>
      </w:r>
    </w:p>
    <w:p w14:paraId="0237CD58" w14:textId="796EE892" w:rsidR="006E1675" w:rsidRPr="00800B1D" w:rsidRDefault="00387FA8" w:rsidP="00DD261C">
      <w:pPr>
        <w:pStyle w:val="aff0"/>
        <w:numPr>
          <w:ilvl w:val="1"/>
          <w:numId w:val="19"/>
        </w:numPr>
        <w:ind w:leftChars="0"/>
        <w:rPr>
          <w:rFonts w:eastAsia="宋体"/>
          <w:sz w:val="22"/>
          <w:szCs w:val="22"/>
          <w:lang w:val="en-US" w:eastAsia="zh-CN"/>
        </w:rPr>
      </w:pPr>
      <w:r>
        <w:rPr>
          <w:rFonts w:eastAsia="宋体"/>
          <w:sz w:val="22"/>
          <w:szCs w:val="22"/>
          <w:lang w:val="en-US" w:eastAsia="zh-CN"/>
        </w:rPr>
        <w:t xml:space="preserve">Support N&lt;=L to enable the configuration flexibility.  </w:t>
      </w:r>
    </w:p>
    <w:p w14:paraId="26352763" w14:textId="77777777" w:rsidR="00D771A0" w:rsidRPr="00DD261C" w:rsidRDefault="00D771A0" w:rsidP="00DD261C">
      <w:pPr>
        <w:rPr>
          <w:rFonts w:eastAsia="宋体"/>
          <w:b/>
          <w:bCs/>
          <w:sz w:val="22"/>
          <w:szCs w:val="22"/>
          <w:lang w:val="en-US" w:eastAsia="zh-CN"/>
        </w:rPr>
      </w:pPr>
    </w:p>
    <w:p w14:paraId="61450A49" w14:textId="10BBE286" w:rsidR="00AC6BB1" w:rsidRPr="00DD261C" w:rsidRDefault="00AF1FE7" w:rsidP="00DD261C">
      <w:pPr>
        <w:pStyle w:val="1"/>
        <w:numPr>
          <w:ilvl w:val="0"/>
          <w:numId w:val="6"/>
        </w:numPr>
        <w:spacing w:after="120"/>
        <w:jc w:val="both"/>
        <w:rPr>
          <w:rFonts w:eastAsia="等线"/>
          <w:b/>
          <w:lang w:val="en-US" w:eastAsia="zh-CN"/>
        </w:rPr>
      </w:pPr>
      <w:r>
        <w:rPr>
          <w:rFonts w:eastAsia="等线" w:hint="eastAsia"/>
          <w:b/>
          <w:lang w:val="en-US" w:eastAsia="zh-CN"/>
        </w:rPr>
        <w:t>O</w:t>
      </w:r>
      <w:r w:rsidR="0059272C" w:rsidRPr="00DD261C">
        <w:rPr>
          <w:rFonts w:eastAsia="等线"/>
          <w:b/>
          <w:lang w:val="en-US" w:eastAsia="zh-CN"/>
        </w:rPr>
        <w:t>verhead reduction</w:t>
      </w:r>
      <w:r w:rsidR="00AC6BB1" w:rsidRPr="00DD261C">
        <w:rPr>
          <w:rFonts w:eastAsia="等线"/>
          <w:b/>
          <w:lang w:val="en-US" w:eastAsia="zh-CN"/>
        </w:rPr>
        <w:t xml:space="preserve"> </w:t>
      </w:r>
    </w:p>
    <w:p w14:paraId="3E76CFC5" w14:textId="12EDF185" w:rsidR="009652BD" w:rsidRPr="00800B1D" w:rsidRDefault="0075647B" w:rsidP="00E50F46">
      <w:pPr>
        <w:jc w:val="both"/>
        <w:rPr>
          <w:sz w:val="22"/>
          <w:szCs w:val="22"/>
        </w:rPr>
      </w:pPr>
      <w:r w:rsidRPr="0075647B">
        <w:rPr>
          <w:sz w:val="22"/>
          <w:szCs w:val="22"/>
        </w:rPr>
        <w:t xml:space="preserve">Following agreement related to </w:t>
      </w:r>
      <w:r w:rsidR="00B71D69">
        <w:rPr>
          <w:sz w:val="22"/>
          <w:szCs w:val="22"/>
        </w:rPr>
        <w:t>reporting with overhead reduction</w:t>
      </w:r>
      <w:r w:rsidRPr="0075647B">
        <w:rPr>
          <w:sz w:val="22"/>
          <w:szCs w:val="22"/>
        </w:rPr>
        <w:t xml:space="preserve"> is achieved </w:t>
      </w:r>
      <w:r w:rsidR="007B42A2">
        <w:rPr>
          <w:sz w:val="22"/>
          <w:szCs w:val="22"/>
        </w:rPr>
        <w:t>at</w:t>
      </w:r>
      <w:r w:rsidRPr="0075647B">
        <w:rPr>
          <w:sz w:val="22"/>
          <w:szCs w:val="22"/>
        </w:rPr>
        <w:t xml:space="preserve"> RAN1#112</w:t>
      </w:r>
      <w:r w:rsidR="002074D5">
        <w:rPr>
          <w:sz w:val="22"/>
          <w:szCs w:val="22"/>
        </w:rPr>
        <w:t>bis-e</w:t>
      </w:r>
      <w:r w:rsidRPr="0075647B">
        <w:rPr>
          <w:sz w:val="22"/>
          <w:szCs w:val="22"/>
        </w:rPr>
        <w:t xml:space="preserve"> meeting. </w:t>
      </w:r>
    </w:p>
    <w:tbl>
      <w:tblPr>
        <w:tblStyle w:val="afd"/>
        <w:tblW w:w="0" w:type="auto"/>
        <w:tblLook w:val="04A0" w:firstRow="1" w:lastRow="0" w:firstColumn="1" w:lastColumn="0" w:noHBand="0" w:noVBand="1"/>
      </w:tblPr>
      <w:tblGrid>
        <w:gridCol w:w="9962"/>
      </w:tblGrid>
      <w:tr w:rsidR="00A77D54" w14:paraId="0458383B" w14:textId="77777777" w:rsidTr="00986F39">
        <w:tc>
          <w:tcPr>
            <w:tcW w:w="9962" w:type="dxa"/>
          </w:tcPr>
          <w:p w14:paraId="1974A3E1" w14:textId="77777777" w:rsidR="005E4D97" w:rsidRPr="00B158FC" w:rsidRDefault="005E4D97" w:rsidP="005E4D97">
            <w:pPr>
              <w:overflowPunct/>
              <w:autoSpaceDE/>
              <w:autoSpaceDN/>
              <w:adjustRightInd/>
              <w:spacing w:after="0"/>
              <w:textAlignment w:val="auto"/>
              <w:rPr>
                <w:rFonts w:ascii="Times" w:eastAsia="Batang" w:hAnsi="Times"/>
                <w:b/>
                <w:bCs/>
                <w:sz w:val="20"/>
                <w:highlight w:val="green"/>
                <w:lang w:val="en-US" w:eastAsia="zh-CN"/>
              </w:rPr>
            </w:pPr>
            <w:r w:rsidRPr="00B158FC">
              <w:rPr>
                <w:rFonts w:ascii="Times" w:eastAsia="Batang" w:hAnsi="Times"/>
                <w:b/>
                <w:bCs/>
                <w:sz w:val="20"/>
                <w:highlight w:val="green"/>
                <w:lang w:val="en-US" w:eastAsia="zh-CN"/>
              </w:rPr>
              <w:t>Agreement</w:t>
            </w:r>
          </w:p>
          <w:p w14:paraId="2ABFA669"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 xml:space="preserve">For CSI feedback with CSI overhead/report payload reduction, further study whether/how to report a common value and/or a differential and/or joint coded value across same CSI quantity of different sub-configurations/adaptation patterns, at least for the </w:t>
            </w:r>
            <w:proofErr w:type="gramStart"/>
            <w:r w:rsidRPr="00EB75DB">
              <w:rPr>
                <w:rFonts w:ascii="Times" w:eastAsia="Batang" w:hAnsi="Times"/>
                <w:sz w:val="20"/>
                <w:lang w:val="en-US" w:eastAsia="zh-CN"/>
              </w:rPr>
              <w:t>following</w:t>
            </w:r>
            <w:proofErr w:type="gramEnd"/>
          </w:p>
          <w:p w14:paraId="155FE26A"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CRI</w:t>
            </w:r>
          </w:p>
          <w:p w14:paraId="1A7DAEF0"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RI</w:t>
            </w:r>
          </w:p>
          <w:p w14:paraId="62ACEA07"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PMI</w:t>
            </w:r>
          </w:p>
          <w:p w14:paraId="1E9AFB44"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CQI</w:t>
            </w:r>
          </w:p>
          <w:p w14:paraId="3AA628AF"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FFS: L1-RSRP</w:t>
            </w:r>
          </w:p>
          <w:p w14:paraId="13739845" w14:textId="77777777" w:rsidR="005E4D97" w:rsidRPr="00EB75DB" w:rsidRDefault="005E4D97" w:rsidP="00EB75DB">
            <w:pPr>
              <w:overflowPunct/>
              <w:autoSpaceDE/>
              <w:autoSpaceDN/>
              <w:adjustRightInd/>
              <w:spacing w:after="0"/>
              <w:textAlignment w:val="auto"/>
              <w:rPr>
                <w:rFonts w:ascii="Times" w:eastAsia="Batang" w:hAnsi="Times"/>
                <w:sz w:val="20"/>
                <w:lang w:val="en-US" w:eastAsia="zh-CN"/>
              </w:rPr>
            </w:pPr>
            <w:r w:rsidRPr="00EB75DB">
              <w:rPr>
                <w:rFonts w:ascii="Times" w:eastAsia="Batang" w:hAnsi="Times"/>
                <w:sz w:val="20"/>
                <w:lang w:val="en-US" w:eastAsia="zh-CN"/>
              </w:rPr>
              <w:t>o</w:t>
            </w:r>
            <w:r w:rsidRPr="00EB75DB">
              <w:rPr>
                <w:rFonts w:ascii="Times" w:eastAsia="Batang" w:hAnsi="Times"/>
                <w:sz w:val="20"/>
                <w:lang w:val="en-US" w:eastAsia="zh-CN"/>
              </w:rPr>
              <w:tab/>
              <w:t xml:space="preserve">Other (new) report </w:t>
            </w:r>
            <w:proofErr w:type="gramStart"/>
            <w:r w:rsidRPr="00EB75DB">
              <w:rPr>
                <w:rFonts w:ascii="Times" w:eastAsia="Batang" w:hAnsi="Times"/>
                <w:sz w:val="20"/>
                <w:lang w:val="en-US" w:eastAsia="zh-CN"/>
              </w:rPr>
              <w:t>quantity, if</w:t>
            </w:r>
            <w:proofErr w:type="gramEnd"/>
            <w:r w:rsidRPr="00EB75DB">
              <w:rPr>
                <w:rFonts w:ascii="Times" w:eastAsia="Batang" w:hAnsi="Times"/>
                <w:sz w:val="20"/>
                <w:lang w:val="en-US" w:eastAsia="zh-CN"/>
              </w:rPr>
              <w:t xml:space="preserve"> any</w:t>
            </w:r>
          </w:p>
          <w:p w14:paraId="176B2431" w14:textId="67A4FB21" w:rsidR="00A77D54" w:rsidRPr="00EB75DB" w:rsidRDefault="005E4D97" w:rsidP="00EB75DB">
            <w:pPr>
              <w:overflowPunct/>
              <w:autoSpaceDE/>
              <w:autoSpaceDN/>
              <w:adjustRightInd/>
              <w:spacing w:after="0"/>
              <w:textAlignment w:val="auto"/>
              <w:rPr>
                <w:rFonts w:ascii="Times" w:eastAsia="宋体" w:hAnsi="Times"/>
                <w:sz w:val="20"/>
                <w:lang w:val="en-US" w:eastAsia="zh-CN"/>
              </w:rPr>
            </w:pPr>
            <w:r w:rsidRPr="00EB75DB">
              <w:rPr>
                <w:rFonts w:ascii="Times" w:eastAsia="Batang" w:hAnsi="Times"/>
                <w:sz w:val="20"/>
                <w:lang w:val="en-US" w:eastAsia="zh-CN"/>
              </w:rPr>
              <w:t>Further study whether/how it is feasible/possible for the UE to skip the evaluations of some sub-configurations/adaptation patterns to reduce the burden at the UE</w:t>
            </w:r>
          </w:p>
        </w:tc>
      </w:tr>
    </w:tbl>
    <w:p w14:paraId="4771ED66" w14:textId="77777777" w:rsidR="00A77D54" w:rsidRDefault="00A77D54" w:rsidP="00A77D54">
      <w:pPr>
        <w:jc w:val="both"/>
        <w:rPr>
          <w:sz w:val="22"/>
          <w:szCs w:val="22"/>
        </w:rPr>
      </w:pPr>
    </w:p>
    <w:p w14:paraId="4B99C1CB" w14:textId="753EE9F6" w:rsidR="00521278" w:rsidRDefault="004A44D2" w:rsidP="00FF6253">
      <w:pPr>
        <w:jc w:val="both"/>
        <w:rPr>
          <w:rFonts w:eastAsia="宋体"/>
          <w:sz w:val="22"/>
          <w:szCs w:val="22"/>
          <w:lang w:eastAsia="zh-CN"/>
        </w:rPr>
      </w:pPr>
      <w:r>
        <w:rPr>
          <w:rFonts w:eastAsia="宋体"/>
          <w:sz w:val="22"/>
          <w:szCs w:val="22"/>
          <w:lang w:eastAsia="zh-CN"/>
        </w:rPr>
        <w:t>I</w:t>
      </w:r>
      <w:r w:rsidR="005C5BD3">
        <w:rPr>
          <w:rFonts w:eastAsia="宋体"/>
          <w:sz w:val="22"/>
          <w:szCs w:val="22"/>
          <w:lang w:eastAsia="zh-CN"/>
        </w:rPr>
        <w:t>t is already agreed that multiple CSI(s) will be reported in one reporting instance.</w:t>
      </w:r>
      <w:r w:rsidR="00D57778">
        <w:rPr>
          <w:rFonts w:eastAsia="宋体"/>
          <w:sz w:val="22"/>
          <w:szCs w:val="22"/>
          <w:lang w:eastAsia="zh-CN"/>
        </w:rPr>
        <w:t xml:space="preserve"> </w:t>
      </w:r>
      <w:r w:rsidR="00C82030">
        <w:rPr>
          <w:rFonts w:eastAsia="宋体" w:hint="eastAsia"/>
          <w:sz w:val="22"/>
          <w:szCs w:val="22"/>
          <w:lang w:eastAsia="zh-CN"/>
        </w:rPr>
        <w:t>Then</w:t>
      </w:r>
      <w:r w:rsidR="00C82030">
        <w:rPr>
          <w:rFonts w:eastAsia="宋体"/>
          <w:sz w:val="22"/>
          <w:szCs w:val="22"/>
          <w:lang w:eastAsia="zh-CN"/>
        </w:rPr>
        <w:t xml:space="preserve"> </w:t>
      </w:r>
      <w:r w:rsidR="00C82030">
        <w:rPr>
          <w:rFonts w:eastAsia="宋体" w:hint="eastAsia"/>
          <w:sz w:val="22"/>
          <w:szCs w:val="22"/>
          <w:lang w:eastAsia="zh-CN"/>
        </w:rPr>
        <w:t>w</w:t>
      </w:r>
      <w:r w:rsidR="00D57778">
        <w:rPr>
          <w:rFonts w:eastAsia="宋体"/>
          <w:sz w:val="22"/>
          <w:szCs w:val="22"/>
          <w:lang w:eastAsia="zh-CN"/>
        </w:rPr>
        <w:t xml:space="preserve">e can explore the room of </w:t>
      </w:r>
      <w:r w:rsidR="00FF6253">
        <w:rPr>
          <w:rFonts w:eastAsia="宋体"/>
          <w:sz w:val="22"/>
          <w:szCs w:val="22"/>
          <w:lang w:eastAsia="zh-CN"/>
        </w:rPr>
        <w:t xml:space="preserve">reporting payload reduction as </w:t>
      </w:r>
      <w:r w:rsidR="00CB0D3B">
        <w:rPr>
          <w:rFonts w:eastAsia="宋体"/>
          <w:sz w:val="22"/>
          <w:szCs w:val="22"/>
          <w:lang w:eastAsia="zh-CN"/>
        </w:rPr>
        <w:t xml:space="preserve">some of the reporting contents </w:t>
      </w:r>
      <w:r w:rsidR="00FB3C01">
        <w:rPr>
          <w:rFonts w:eastAsia="宋体"/>
          <w:sz w:val="22"/>
          <w:szCs w:val="22"/>
          <w:lang w:eastAsia="zh-CN"/>
        </w:rPr>
        <w:t>between CSIs are the same</w:t>
      </w:r>
      <w:r w:rsidR="007176C2">
        <w:rPr>
          <w:rFonts w:eastAsia="宋体"/>
          <w:sz w:val="22"/>
          <w:szCs w:val="22"/>
          <w:lang w:eastAsia="zh-CN"/>
        </w:rPr>
        <w:t xml:space="preserve"> or similar</w:t>
      </w:r>
      <w:r w:rsidR="00E91C06">
        <w:rPr>
          <w:rFonts w:eastAsia="宋体"/>
          <w:sz w:val="22"/>
          <w:szCs w:val="22"/>
          <w:lang w:eastAsia="zh-CN"/>
        </w:rPr>
        <w:t xml:space="preserve">. </w:t>
      </w:r>
      <w:r w:rsidR="00C6362C">
        <w:rPr>
          <w:sz w:val="22"/>
          <w:szCs w:val="22"/>
        </w:rPr>
        <w:t>In</w:t>
      </w:r>
      <w:r w:rsidR="00621803">
        <w:rPr>
          <w:sz w:val="22"/>
          <w:szCs w:val="22"/>
        </w:rPr>
        <w:t xml:space="preserve"> above agreement of last RAN1 meeting</w:t>
      </w:r>
      <w:r w:rsidR="00C6362C">
        <w:rPr>
          <w:sz w:val="22"/>
          <w:szCs w:val="22"/>
        </w:rPr>
        <w:t xml:space="preserve">, three CSI overhead reduction approaches will be studied: common value, differential value, and joint coded value. In this section, we will provide our views on these approaches. </w:t>
      </w:r>
      <w:r w:rsidR="00CB0D3B">
        <w:rPr>
          <w:rFonts w:eastAsia="宋体"/>
          <w:sz w:val="22"/>
          <w:szCs w:val="22"/>
          <w:lang w:eastAsia="zh-CN"/>
        </w:rPr>
        <w:t xml:space="preserve"> </w:t>
      </w:r>
    </w:p>
    <w:p w14:paraId="3F923E90" w14:textId="77777777" w:rsidR="00C6362C" w:rsidRDefault="00C6362C" w:rsidP="00A77D54">
      <w:pPr>
        <w:jc w:val="both"/>
        <w:rPr>
          <w:rFonts w:eastAsia="宋体"/>
          <w:sz w:val="22"/>
          <w:szCs w:val="22"/>
          <w:lang w:eastAsia="zh-CN"/>
        </w:rPr>
      </w:pPr>
    </w:p>
    <w:p w14:paraId="1AEE7049" w14:textId="09A265A7" w:rsidR="00DA3FAD" w:rsidRDefault="008406C7" w:rsidP="00A77D54">
      <w:pPr>
        <w:jc w:val="both"/>
        <w:rPr>
          <w:rFonts w:eastAsia="宋体"/>
          <w:sz w:val="22"/>
          <w:szCs w:val="22"/>
          <w:lang w:eastAsia="zh-CN"/>
        </w:rPr>
      </w:pPr>
      <w:r>
        <w:rPr>
          <w:rFonts w:eastAsia="宋体"/>
          <w:sz w:val="22"/>
          <w:szCs w:val="22"/>
          <w:lang w:eastAsia="zh-CN"/>
        </w:rPr>
        <w:t xml:space="preserve">Table </w:t>
      </w:r>
      <w:r w:rsidR="00CA6CDE">
        <w:rPr>
          <w:rFonts w:eastAsia="宋体"/>
          <w:sz w:val="22"/>
          <w:szCs w:val="22"/>
          <w:lang w:eastAsia="zh-CN"/>
        </w:rPr>
        <w:t>2 shows the report</w:t>
      </w:r>
      <w:r w:rsidR="009A19F9">
        <w:rPr>
          <w:rFonts w:eastAsia="宋体"/>
          <w:sz w:val="22"/>
          <w:szCs w:val="22"/>
          <w:lang w:eastAsia="zh-CN"/>
        </w:rPr>
        <w:t>ing</w:t>
      </w:r>
      <w:r w:rsidR="00CA6CDE">
        <w:rPr>
          <w:rFonts w:eastAsia="宋体"/>
          <w:sz w:val="22"/>
          <w:szCs w:val="22"/>
          <w:lang w:eastAsia="zh-CN"/>
        </w:rPr>
        <w:t xml:space="preserve"> contents of CSI quantities are the same or different across CSIs with spatial</w:t>
      </w:r>
      <w:r w:rsidR="001E5CCE">
        <w:rPr>
          <w:rFonts w:eastAsia="宋体"/>
          <w:sz w:val="22"/>
          <w:szCs w:val="22"/>
          <w:lang w:eastAsia="zh-CN"/>
        </w:rPr>
        <w:t xml:space="preserve"> or </w:t>
      </w:r>
      <w:r w:rsidR="00CA6CDE">
        <w:rPr>
          <w:rFonts w:eastAsia="宋体"/>
          <w:sz w:val="22"/>
          <w:szCs w:val="22"/>
          <w:lang w:eastAsia="zh-CN"/>
        </w:rPr>
        <w:t>power adaptation</w:t>
      </w:r>
      <w:r w:rsidR="00276A9D">
        <w:rPr>
          <w:rFonts w:eastAsia="宋体"/>
          <w:sz w:val="22"/>
          <w:szCs w:val="22"/>
          <w:lang w:eastAsia="zh-CN"/>
        </w:rPr>
        <w:t>. In the table, the power adaptation is regarded as Type 3 adaptation</w:t>
      </w:r>
      <w:r w:rsidR="00DA52F0">
        <w:rPr>
          <w:rFonts w:eastAsia="宋体"/>
          <w:sz w:val="22"/>
          <w:szCs w:val="22"/>
          <w:lang w:eastAsia="zh-CN"/>
        </w:rPr>
        <w:t xml:space="preserve">. </w:t>
      </w:r>
      <w:r w:rsidR="000617AF">
        <w:rPr>
          <w:rFonts w:eastAsia="宋体" w:hint="eastAsia"/>
          <w:sz w:val="22"/>
          <w:szCs w:val="22"/>
          <w:lang w:eastAsia="zh-CN"/>
        </w:rPr>
        <w:t>F</w:t>
      </w:r>
      <w:r w:rsidR="000617AF">
        <w:rPr>
          <w:rFonts w:eastAsia="宋体"/>
          <w:sz w:val="22"/>
          <w:szCs w:val="22"/>
          <w:lang w:eastAsia="zh-CN"/>
        </w:rPr>
        <w:t xml:space="preserve">or </w:t>
      </w:r>
      <w:r w:rsidR="00AF0FE1">
        <w:rPr>
          <w:rFonts w:eastAsia="宋体"/>
          <w:sz w:val="22"/>
          <w:szCs w:val="22"/>
          <w:lang w:eastAsia="zh-CN"/>
        </w:rPr>
        <w:t>Type 1 adaptation</w:t>
      </w:r>
      <w:r w:rsidR="000617AF">
        <w:rPr>
          <w:rFonts w:eastAsia="宋体"/>
          <w:sz w:val="22"/>
          <w:szCs w:val="22"/>
          <w:lang w:eastAsia="zh-CN"/>
        </w:rPr>
        <w:t xml:space="preserve">, </w:t>
      </w:r>
      <w:r w:rsidR="008C75B9">
        <w:rPr>
          <w:rFonts w:eastAsia="宋体"/>
          <w:sz w:val="22"/>
          <w:szCs w:val="22"/>
          <w:lang w:eastAsia="zh-CN"/>
        </w:rPr>
        <w:t>CRI is the same for CSIs</w:t>
      </w:r>
      <w:r w:rsidR="00A7249B">
        <w:rPr>
          <w:rFonts w:eastAsia="宋体"/>
          <w:sz w:val="22"/>
          <w:szCs w:val="22"/>
          <w:lang w:eastAsia="zh-CN"/>
        </w:rPr>
        <w:t xml:space="preserve"> with different port numbers</w:t>
      </w:r>
      <w:r w:rsidR="008C75B9">
        <w:rPr>
          <w:rFonts w:eastAsia="宋体"/>
          <w:sz w:val="22"/>
          <w:szCs w:val="22"/>
          <w:lang w:eastAsia="zh-CN"/>
        </w:rPr>
        <w:t xml:space="preserve">, </w:t>
      </w:r>
      <w:r w:rsidR="00EC4D3C">
        <w:rPr>
          <w:rFonts w:eastAsia="宋体"/>
          <w:sz w:val="22"/>
          <w:szCs w:val="22"/>
          <w:lang w:eastAsia="zh-CN"/>
        </w:rPr>
        <w:t>then report</w:t>
      </w:r>
      <w:r w:rsidR="00FB0D91">
        <w:rPr>
          <w:rFonts w:eastAsia="宋体"/>
          <w:sz w:val="22"/>
          <w:szCs w:val="22"/>
          <w:lang w:eastAsia="zh-CN"/>
        </w:rPr>
        <w:t>ing</w:t>
      </w:r>
      <w:r w:rsidR="00EC4D3C">
        <w:rPr>
          <w:rFonts w:eastAsia="宋体"/>
          <w:sz w:val="22"/>
          <w:szCs w:val="22"/>
          <w:lang w:eastAsia="zh-CN"/>
        </w:rPr>
        <w:t xml:space="preserve"> one CRI across these CSIs</w:t>
      </w:r>
      <w:r w:rsidR="009A3D84">
        <w:rPr>
          <w:rFonts w:eastAsia="宋体"/>
          <w:sz w:val="22"/>
          <w:szCs w:val="22"/>
          <w:lang w:eastAsia="zh-CN"/>
        </w:rPr>
        <w:t xml:space="preserve"> is reasonable</w:t>
      </w:r>
      <w:r w:rsidR="00EC4D3C">
        <w:rPr>
          <w:rFonts w:eastAsia="宋体"/>
          <w:sz w:val="22"/>
          <w:szCs w:val="22"/>
          <w:lang w:eastAsia="zh-CN"/>
        </w:rPr>
        <w:t xml:space="preserve">. </w:t>
      </w:r>
      <w:r w:rsidR="00026EEF">
        <w:rPr>
          <w:rFonts w:eastAsia="宋体"/>
          <w:sz w:val="22"/>
          <w:szCs w:val="22"/>
          <w:lang w:eastAsia="zh-CN"/>
        </w:rPr>
        <w:t>For Type 3 adaptation, C</w:t>
      </w:r>
      <w:r w:rsidR="000F3AA9">
        <w:rPr>
          <w:rFonts w:eastAsia="宋体"/>
          <w:sz w:val="22"/>
          <w:szCs w:val="22"/>
          <w:lang w:eastAsia="zh-CN"/>
        </w:rPr>
        <w:t>R</w:t>
      </w:r>
      <w:r w:rsidR="00026EEF">
        <w:rPr>
          <w:rFonts w:eastAsia="宋体"/>
          <w:sz w:val="22"/>
          <w:szCs w:val="22"/>
          <w:lang w:eastAsia="zh-CN"/>
        </w:rPr>
        <w:t xml:space="preserve">I, </w:t>
      </w:r>
      <w:r w:rsidR="0074743B">
        <w:rPr>
          <w:rFonts w:eastAsia="宋体"/>
          <w:sz w:val="22"/>
          <w:szCs w:val="22"/>
          <w:lang w:eastAsia="zh-CN"/>
        </w:rPr>
        <w:t>RI,</w:t>
      </w:r>
      <w:r w:rsidR="00026EEF">
        <w:rPr>
          <w:rFonts w:eastAsia="宋体"/>
          <w:sz w:val="22"/>
          <w:szCs w:val="22"/>
          <w:lang w:eastAsia="zh-CN"/>
        </w:rPr>
        <w:t xml:space="preserve"> and PMI may be the same for CSIs with different </w:t>
      </w:r>
      <w:r w:rsidR="006A1A50">
        <w:rPr>
          <w:rFonts w:eastAsia="宋体"/>
          <w:sz w:val="22"/>
          <w:szCs w:val="22"/>
          <w:lang w:eastAsia="zh-CN"/>
        </w:rPr>
        <w:t xml:space="preserve">power levels, then only report one CRI, RI, </w:t>
      </w:r>
      <w:r w:rsidR="006A1A50">
        <w:rPr>
          <w:rFonts w:eastAsia="宋体" w:hint="eastAsia"/>
          <w:sz w:val="22"/>
          <w:szCs w:val="22"/>
          <w:lang w:eastAsia="zh-CN"/>
        </w:rPr>
        <w:t>PMI</w:t>
      </w:r>
      <w:r w:rsidR="006A1A50">
        <w:rPr>
          <w:rFonts w:eastAsia="宋体"/>
          <w:sz w:val="22"/>
          <w:szCs w:val="22"/>
          <w:lang w:eastAsia="zh-CN"/>
        </w:rPr>
        <w:t xml:space="preserve"> </w:t>
      </w:r>
      <w:r w:rsidR="006A1A50">
        <w:rPr>
          <w:rFonts w:eastAsia="宋体" w:hint="eastAsia"/>
          <w:sz w:val="22"/>
          <w:szCs w:val="22"/>
          <w:lang w:eastAsia="zh-CN"/>
        </w:rPr>
        <w:t>across</w:t>
      </w:r>
      <w:r w:rsidR="006A1A50">
        <w:rPr>
          <w:rFonts w:eastAsia="宋体"/>
          <w:sz w:val="22"/>
          <w:szCs w:val="22"/>
          <w:lang w:eastAsia="zh-CN"/>
        </w:rPr>
        <w:t xml:space="preserve"> these CSIs</w:t>
      </w:r>
      <w:r w:rsidR="001400B5">
        <w:rPr>
          <w:rFonts w:eastAsia="宋体"/>
          <w:sz w:val="22"/>
          <w:szCs w:val="22"/>
          <w:lang w:eastAsia="zh-CN"/>
        </w:rPr>
        <w:t xml:space="preserve"> is reasonable</w:t>
      </w:r>
      <w:r w:rsidR="006A1A50">
        <w:rPr>
          <w:rFonts w:eastAsia="宋体"/>
          <w:sz w:val="22"/>
          <w:szCs w:val="22"/>
          <w:lang w:eastAsia="zh-CN"/>
        </w:rPr>
        <w:t xml:space="preserve">. </w:t>
      </w:r>
      <w:r w:rsidR="00EE0447">
        <w:rPr>
          <w:rFonts w:eastAsia="宋体"/>
          <w:sz w:val="22"/>
          <w:szCs w:val="22"/>
          <w:lang w:eastAsia="zh-CN"/>
        </w:rPr>
        <w:t>Furthermore, o</w:t>
      </w:r>
      <w:r w:rsidR="006237D8" w:rsidRPr="006237D8">
        <w:rPr>
          <w:rFonts w:eastAsia="宋体"/>
          <w:sz w:val="22"/>
          <w:szCs w:val="22"/>
          <w:lang w:eastAsia="zh-CN"/>
        </w:rPr>
        <w:t xml:space="preserve">nce the UE is configured to report common value, </w:t>
      </w:r>
      <w:r w:rsidR="00095639">
        <w:rPr>
          <w:rFonts w:eastAsia="宋体"/>
          <w:sz w:val="22"/>
          <w:szCs w:val="22"/>
          <w:lang w:eastAsia="zh-CN"/>
        </w:rPr>
        <w:t>it</w:t>
      </w:r>
      <w:r w:rsidR="006237D8" w:rsidRPr="006237D8">
        <w:rPr>
          <w:rFonts w:eastAsia="宋体"/>
          <w:sz w:val="22"/>
          <w:szCs w:val="22"/>
          <w:lang w:eastAsia="zh-CN"/>
        </w:rPr>
        <w:t xml:space="preserve"> should </w:t>
      </w:r>
      <w:r w:rsidR="00D400D1">
        <w:rPr>
          <w:rFonts w:eastAsia="宋体"/>
          <w:sz w:val="22"/>
          <w:szCs w:val="22"/>
          <w:lang w:eastAsia="zh-CN"/>
        </w:rPr>
        <w:t xml:space="preserve">be </w:t>
      </w:r>
      <w:r w:rsidR="00095639">
        <w:rPr>
          <w:rFonts w:eastAsia="宋体"/>
          <w:sz w:val="22"/>
          <w:szCs w:val="22"/>
          <w:lang w:eastAsia="zh-CN"/>
        </w:rPr>
        <w:t>indicate</w:t>
      </w:r>
      <w:r w:rsidR="00D400D1">
        <w:rPr>
          <w:rFonts w:eastAsia="宋体"/>
          <w:sz w:val="22"/>
          <w:szCs w:val="22"/>
          <w:lang w:eastAsia="zh-CN"/>
        </w:rPr>
        <w:t>d</w:t>
      </w:r>
      <w:r w:rsidR="00095639">
        <w:rPr>
          <w:rFonts w:eastAsia="宋体"/>
          <w:sz w:val="22"/>
          <w:szCs w:val="22"/>
          <w:lang w:eastAsia="zh-CN"/>
        </w:rPr>
        <w:t xml:space="preserve"> </w:t>
      </w:r>
      <w:r w:rsidR="006237D8" w:rsidRPr="006237D8">
        <w:rPr>
          <w:rFonts w:eastAsia="宋体"/>
          <w:sz w:val="22"/>
          <w:szCs w:val="22"/>
          <w:lang w:eastAsia="zh-CN"/>
        </w:rPr>
        <w:t xml:space="preserve">on which adaptation pattern/sub-configuration the UE derives the common value.   </w:t>
      </w:r>
    </w:p>
    <w:p w14:paraId="58925966" w14:textId="77777777" w:rsidR="00BE734C" w:rsidRDefault="00BE734C" w:rsidP="00E50F46">
      <w:pPr>
        <w:jc w:val="both"/>
        <w:rPr>
          <w:rFonts w:eastAsia="宋体"/>
          <w:sz w:val="22"/>
          <w:szCs w:val="22"/>
          <w:lang w:val="en-US" w:eastAsia="zh-CN"/>
        </w:rPr>
      </w:pPr>
    </w:p>
    <w:p w14:paraId="016CD113" w14:textId="68E81D3C" w:rsidR="00BE734C" w:rsidRPr="00800B1D" w:rsidRDefault="00BE734C" w:rsidP="00800B1D">
      <w:pPr>
        <w:jc w:val="center"/>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able 2: </w:t>
      </w:r>
      <w:r w:rsidR="001277D7">
        <w:rPr>
          <w:rFonts w:eastAsia="宋体"/>
          <w:sz w:val="22"/>
          <w:szCs w:val="22"/>
          <w:lang w:eastAsia="zh-CN"/>
        </w:rPr>
        <w:t xml:space="preserve">contents of CSI quantities are same or different across CSIs with </w:t>
      </w:r>
      <w:r w:rsidR="00843058">
        <w:rPr>
          <w:rFonts w:eastAsia="宋体"/>
          <w:sz w:val="22"/>
          <w:szCs w:val="22"/>
          <w:lang w:eastAsia="zh-CN"/>
        </w:rPr>
        <w:t xml:space="preserve">spatial/power </w:t>
      </w:r>
      <w:proofErr w:type="gramStart"/>
      <w:r w:rsidR="00843058">
        <w:rPr>
          <w:rFonts w:eastAsia="宋体"/>
          <w:sz w:val="22"/>
          <w:szCs w:val="22"/>
          <w:lang w:eastAsia="zh-CN"/>
        </w:rPr>
        <w:t>adaptation</w:t>
      </w:r>
      <w:proofErr w:type="gramEnd"/>
    </w:p>
    <w:p w14:paraId="07DD5D2F" w14:textId="02BAE55E" w:rsidR="00BE734C" w:rsidRDefault="00BE734C" w:rsidP="00800B1D">
      <w:pPr>
        <w:jc w:val="center"/>
        <w:rPr>
          <w:rFonts w:eastAsia="宋体"/>
          <w:sz w:val="22"/>
          <w:szCs w:val="22"/>
          <w:lang w:val="en-US" w:eastAsia="zh-CN"/>
        </w:rPr>
      </w:pPr>
      <w:r>
        <w:rPr>
          <w:rFonts w:eastAsia="宋体"/>
          <w:noProof/>
          <w:sz w:val="22"/>
          <w:szCs w:val="22"/>
          <w:lang w:val="en-US" w:eastAsia="zh-CN"/>
        </w:rPr>
        <w:drawing>
          <wp:inline distT="0" distB="0" distL="0" distR="0" wp14:anchorId="220D1500" wp14:editId="27FEE70F">
            <wp:extent cx="5446279" cy="1347662"/>
            <wp:effectExtent l="0" t="0" r="2540" b="5080"/>
            <wp:docPr id="47648524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5231" cy="1352352"/>
                    </a:xfrm>
                    <a:prstGeom prst="rect">
                      <a:avLst/>
                    </a:prstGeom>
                    <a:noFill/>
                  </pic:spPr>
                </pic:pic>
              </a:graphicData>
            </a:graphic>
          </wp:inline>
        </w:drawing>
      </w:r>
    </w:p>
    <w:p w14:paraId="1571A5A1" w14:textId="77777777" w:rsidR="00570F3F" w:rsidRDefault="00570F3F" w:rsidP="007C7803">
      <w:pPr>
        <w:jc w:val="both"/>
        <w:rPr>
          <w:rFonts w:eastAsia="宋体"/>
          <w:sz w:val="22"/>
          <w:szCs w:val="22"/>
          <w:lang w:eastAsia="zh-CN"/>
        </w:rPr>
      </w:pPr>
    </w:p>
    <w:p w14:paraId="238EABCC" w14:textId="77777777" w:rsidR="00402A6F" w:rsidRPr="007F5048" w:rsidRDefault="00402A6F" w:rsidP="00402A6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33617B5D" w14:textId="77777777" w:rsidR="00402A6F" w:rsidRPr="00B158FC" w:rsidRDefault="00402A6F" w:rsidP="00402A6F">
      <w:pPr>
        <w:pStyle w:val="aff0"/>
        <w:numPr>
          <w:ilvl w:val="0"/>
          <w:numId w:val="19"/>
        </w:numPr>
        <w:ind w:leftChars="0"/>
        <w:rPr>
          <w:rFonts w:eastAsia="宋体"/>
          <w:sz w:val="22"/>
          <w:szCs w:val="22"/>
          <w:lang w:val="en-US" w:eastAsia="zh-CN"/>
        </w:rPr>
      </w:pPr>
      <w:r>
        <w:rPr>
          <w:rFonts w:eastAsia="宋体"/>
          <w:sz w:val="22"/>
          <w:szCs w:val="22"/>
          <w:lang w:val="en-US" w:eastAsia="zh-CN"/>
        </w:rPr>
        <w:lastRenderedPageBreak/>
        <w:t xml:space="preserve">The reporting of </w:t>
      </w:r>
      <w:r w:rsidRPr="00330705">
        <w:rPr>
          <w:rFonts w:ascii="Times" w:eastAsia="宋体" w:hAnsi="Times"/>
          <w:bCs/>
          <w:sz w:val="20"/>
          <w:lang w:val="en-US" w:eastAsia="zh-CN"/>
        </w:rPr>
        <w:t xml:space="preserve">common value </w:t>
      </w:r>
      <w:r>
        <w:rPr>
          <w:rFonts w:ascii="Times" w:eastAsia="宋体" w:hAnsi="Times"/>
          <w:bCs/>
          <w:sz w:val="20"/>
          <w:lang w:val="en-US" w:eastAsia="zh-CN"/>
        </w:rPr>
        <w:t xml:space="preserve">across same </w:t>
      </w:r>
      <w:r w:rsidRPr="00330705">
        <w:rPr>
          <w:rFonts w:ascii="Times" w:eastAsia="宋体" w:hAnsi="Times"/>
          <w:bCs/>
          <w:sz w:val="20"/>
          <w:lang w:val="en-US" w:eastAsia="zh-CN"/>
        </w:rPr>
        <w:t xml:space="preserve">CSI </w:t>
      </w:r>
      <w:r>
        <w:rPr>
          <w:rFonts w:ascii="Times" w:eastAsia="宋体" w:hAnsi="Times"/>
          <w:bCs/>
          <w:sz w:val="20"/>
          <w:lang w:val="en-US" w:eastAsia="zh-CN"/>
        </w:rPr>
        <w:t xml:space="preserve">quantity of different </w:t>
      </w:r>
      <w:r w:rsidRPr="00330705">
        <w:rPr>
          <w:rFonts w:ascii="Times" w:eastAsia="宋体" w:hAnsi="Times"/>
          <w:bCs/>
          <w:sz w:val="20"/>
          <w:lang w:val="en-US" w:eastAsia="zh-CN"/>
        </w:rPr>
        <w:t>sub-configurations/adaptation</w:t>
      </w:r>
      <w:r>
        <w:rPr>
          <w:rFonts w:ascii="Times" w:eastAsia="宋体" w:hAnsi="Times"/>
          <w:bCs/>
          <w:sz w:val="20"/>
          <w:lang w:val="en-US" w:eastAsia="zh-CN"/>
        </w:rPr>
        <w:t xml:space="preserve"> should be supported. </w:t>
      </w:r>
    </w:p>
    <w:p w14:paraId="3DC678D9" w14:textId="77777777" w:rsidR="00402A6F" w:rsidRDefault="00402A6F" w:rsidP="00402A6F">
      <w:pPr>
        <w:pStyle w:val="aff0"/>
        <w:numPr>
          <w:ilvl w:val="1"/>
          <w:numId w:val="19"/>
        </w:numPr>
        <w:ind w:leftChars="0"/>
        <w:rPr>
          <w:rFonts w:eastAsia="宋体"/>
          <w:sz w:val="22"/>
          <w:szCs w:val="22"/>
          <w:lang w:val="en-US" w:eastAsia="zh-CN"/>
        </w:rPr>
      </w:pPr>
      <w:r>
        <w:rPr>
          <w:rFonts w:ascii="Times" w:eastAsia="宋体" w:hAnsi="Times"/>
          <w:bCs/>
          <w:sz w:val="20"/>
          <w:lang w:val="en-US" w:eastAsia="zh-CN"/>
        </w:rPr>
        <w:t>O</w:t>
      </w:r>
      <w:r w:rsidRPr="00ED54A7">
        <w:rPr>
          <w:rFonts w:ascii="Times" w:eastAsia="宋体" w:hAnsi="Times"/>
          <w:bCs/>
          <w:sz w:val="20"/>
          <w:lang w:val="en-US" w:eastAsia="zh-CN"/>
        </w:rPr>
        <w:t xml:space="preserve">nce the UE is configured to report common value, it should </w:t>
      </w:r>
      <w:r>
        <w:rPr>
          <w:rFonts w:ascii="Times" w:eastAsia="宋体" w:hAnsi="Times"/>
          <w:bCs/>
          <w:sz w:val="20"/>
          <w:lang w:val="en-US" w:eastAsia="zh-CN"/>
        </w:rPr>
        <w:t xml:space="preserve">be </w:t>
      </w:r>
      <w:r w:rsidRPr="00ED54A7">
        <w:rPr>
          <w:rFonts w:ascii="Times" w:eastAsia="宋体" w:hAnsi="Times"/>
          <w:bCs/>
          <w:sz w:val="20"/>
          <w:lang w:val="en-US" w:eastAsia="zh-CN"/>
        </w:rPr>
        <w:t>indicate</w:t>
      </w:r>
      <w:r>
        <w:rPr>
          <w:rFonts w:ascii="Times" w:eastAsia="宋体" w:hAnsi="Times"/>
          <w:bCs/>
          <w:sz w:val="20"/>
          <w:lang w:val="en-US" w:eastAsia="zh-CN"/>
        </w:rPr>
        <w:t>d</w:t>
      </w:r>
      <w:r w:rsidRPr="00ED54A7">
        <w:rPr>
          <w:rFonts w:ascii="Times" w:eastAsia="宋体" w:hAnsi="Times"/>
          <w:bCs/>
          <w:sz w:val="20"/>
          <w:lang w:val="en-US" w:eastAsia="zh-CN"/>
        </w:rPr>
        <w:t xml:space="preserve"> on which adaptation pattern/sub-configuration the </w:t>
      </w:r>
      <w:r>
        <w:rPr>
          <w:rFonts w:ascii="Times" w:eastAsia="宋体" w:hAnsi="Times"/>
          <w:bCs/>
          <w:sz w:val="20"/>
          <w:lang w:val="en-US" w:eastAsia="zh-CN"/>
        </w:rPr>
        <w:t>UE</w:t>
      </w:r>
      <w:r w:rsidRPr="00ED54A7">
        <w:rPr>
          <w:rFonts w:ascii="Times" w:eastAsia="宋体" w:hAnsi="Times"/>
          <w:bCs/>
          <w:sz w:val="20"/>
          <w:lang w:val="en-US" w:eastAsia="zh-CN"/>
        </w:rPr>
        <w:t xml:space="preserve"> derives the common value.   </w:t>
      </w:r>
      <w:r>
        <w:rPr>
          <w:rFonts w:eastAsia="宋体"/>
          <w:sz w:val="22"/>
          <w:szCs w:val="22"/>
          <w:lang w:val="en-US" w:eastAsia="zh-CN"/>
        </w:rPr>
        <w:t xml:space="preserve"> </w:t>
      </w:r>
    </w:p>
    <w:p w14:paraId="2C6C5765" w14:textId="77777777" w:rsidR="00402A6F" w:rsidRDefault="00402A6F" w:rsidP="007C7803">
      <w:pPr>
        <w:jc w:val="both"/>
        <w:rPr>
          <w:rFonts w:eastAsia="宋体"/>
          <w:sz w:val="22"/>
          <w:szCs w:val="22"/>
          <w:lang w:eastAsia="zh-CN"/>
        </w:rPr>
      </w:pPr>
    </w:p>
    <w:p w14:paraId="1C13D2C2" w14:textId="110AC664" w:rsidR="0006502B" w:rsidRDefault="00920E7D" w:rsidP="007C7803">
      <w:pPr>
        <w:jc w:val="both"/>
        <w:rPr>
          <w:rFonts w:eastAsia="宋体"/>
          <w:sz w:val="22"/>
          <w:szCs w:val="22"/>
          <w:lang w:eastAsia="zh-CN"/>
        </w:rPr>
      </w:pPr>
      <w:r>
        <w:rPr>
          <w:rFonts w:eastAsia="宋体"/>
          <w:sz w:val="22"/>
          <w:szCs w:val="22"/>
          <w:lang w:eastAsia="zh-CN"/>
        </w:rPr>
        <w:t>The approach of reporting</w:t>
      </w:r>
      <w:r w:rsidR="0006502B">
        <w:rPr>
          <w:rFonts w:eastAsia="宋体" w:hint="eastAsia"/>
          <w:sz w:val="22"/>
          <w:szCs w:val="22"/>
          <w:lang w:eastAsia="zh-CN"/>
        </w:rPr>
        <w:t xml:space="preserve"> </w:t>
      </w:r>
      <w:r w:rsidR="0006502B">
        <w:rPr>
          <w:rFonts w:eastAsia="宋体"/>
          <w:sz w:val="22"/>
          <w:szCs w:val="22"/>
          <w:lang w:eastAsia="zh-CN"/>
        </w:rPr>
        <w:t xml:space="preserve">the </w:t>
      </w:r>
      <w:r w:rsidR="00570F3F" w:rsidRPr="00570F3F">
        <w:rPr>
          <w:rFonts w:eastAsia="宋体"/>
          <w:sz w:val="22"/>
          <w:szCs w:val="22"/>
          <w:lang w:eastAsia="zh-CN"/>
        </w:rPr>
        <w:t>differential value</w:t>
      </w:r>
      <w:r>
        <w:rPr>
          <w:rFonts w:eastAsia="宋体"/>
          <w:sz w:val="22"/>
          <w:szCs w:val="22"/>
          <w:lang w:eastAsia="zh-CN"/>
        </w:rPr>
        <w:t xml:space="preserve"> can also </w:t>
      </w:r>
      <w:r w:rsidR="00B05A46">
        <w:rPr>
          <w:rFonts w:eastAsia="宋体"/>
          <w:sz w:val="22"/>
          <w:szCs w:val="22"/>
          <w:lang w:eastAsia="zh-CN"/>
        </w:rPr>
        <w:t>reduce</w:t>
      </w:r>
      <w:r w:rsidR="000B50D3">
        <w:rPr>
          <w:rFonts w:eastAsia="宋体"/>
          <w:sz w:val="22"/>
          <w:szCs w:val="22"/>
          <w:lang w:eastAsia="zh-CN"/>
        </w:rPr>
        <w:t xml:space="preserve"> the CSI reporting payload. </w:t>
      </w:r>
      <w:r w:rsidR="0092226C">
        <w:rPr>
          <w:rFonts w:eastAsia="宋体"/>
          <w:sz w:val="22"/>
          <w:szCs w:val="22"/>
          <w:lang w:eastAsia="zh-CN"/>
        </w:rPr>
        <w:t xml:space="preserve">It can be applied for CQI reporting as the </w:t>
      </w:r>
      <w:r w:rsidR="00E47312">
        <w:rPr>
          <w:rFonts w:eastAsia="宋体"/>
          <w:sz w:val="22"/>
          <w:szCs w:val="22"/>
          <w:lang w:eastAsia="zh-CN"/>
        </w:rPr>
        <w:t xml:space="preserve">CQI </w:t>
      </w:r>
      <w:r w:rsidR="00361CB0">
        <w:rPr>
          <w:rFonts w:eastAsia="宋体"/>
          <w:sz w:val="22"/>
          <w:szCs w:val="22"/>
          <w:lang w:eastAsia="zh-CN"/>
        </w:rPr>
        <w:t>gap between</w:t>
      </w:r>
      <w:r w:rsidR="00E47312">
        <w:rPr>
          <w:rFonts w:eastAsia="宋体"/>
          <w:sz w:val="22"/>
          <w:szCs w:val="22"/>
          <w:lang w:eastAsia="zh-CN"/>
        </w:rPr>
        <w:t xml:space="preserve"> different adaptation pattern</w:t>
      </w:r>
      <w:r w:rsidR="00361CB0">
        <w:rPr>
          <w:rFonts w:eastAsia="宋体"/>
          <w:sz w:val="22"/>
          <w:szCs w:val="22"/>
          <w:lang w:eastAsia="zh-CN"/>
        </w:rPr>
        <w:t xml:space="preserve"> are not large</w:t>
      </w:r>
      <w:r w:rsidR="00413D43">
        <w:rPr>
          <w:rFonts w:eastAsia="宋体"/>
          <w:sz w:val="22"/>
          <w:szCs w:val="22"/>
          <w:lang w:eastAsia="zh-CN"/>
        </w:rPr>
        <w:t xml:space="preserve"> and reporting differential </w:t>
      </w:r>
      <w:r w:rsidR="00442D10">
        <w:rPr>
          <w:rFonts w:eastAsia="宋体"/>
          <w:sz w:val="22"/>
          <w:szCs w:val="22"/>
          <w:lang w:eastAsia="zh-CN"/>
        </w:rPr>
        <w:t xml:space="preserve">value </w:t>
      </w:r>
      <w:r w:rsidR="00413D43">
        <w:rPr>
          <w:rFonts w:eastAsia="宋体"/>
          <w:sz w:val="22"/>
          <w:szCs w:val="22"/>
          <w:lang w:eastAsia="zh-CN"/>
        </w:rPr>
        <w:t xml:space="preserve">can save bits </w:t>
      </w:r>
      <w:r w:rsidR="009E1AE7">
        <w:rPr>
          <w:rFonts w:eastAsia="宋体"/>
          <w:sz w:val="22"/>
          <w:szCs w:val="22"/>
          <w:lang w:eastAsia="zh-CN"/>
        </w:rPr>
        <w:t>than</w:t>
      </w:r>
      <w:r w:rsidR="00413D43">
        <w:rPr>
          <w:rFonts w:eastAsia="宋体"/>
          <w:sz w:val="22"/>
          <w:szCs w:val="22"/>
          <w:lang w:eastAsia="zh-CN"/>
        </w:rPr>
        <w:t xml:space="preserve"> reporting the whole value.</w:t>
      </w:r>
      <w:r w:rsidR="00221C10">
        <w:rPr>
          <w:rFonts w:eastAsia="宋体"/>
          <w:sz w:val="22"/>
          <w:szCs w:val="22"/>
          <w:lang w:eastAsia="zh-CN"/>
        </w:rPr>
        <w:t xml:space="preserve"> In legacy CQI reporting, differential subband CQI </w:t>
      </w:r>
      <w:r w:rsidR="004A156D">
        <w:rPr>
          <w:rFonts w:eastAsia="宋体"/>
          <w:sz w:val="22"/>
          <w:szCs w:val="22"/>
          <w:lang w:eastAsia="zh-CN"/>
        </w:rPr>
        <w:t xml:space="preserve">is </w:t>
      </w:r>
      <w:r w:rsidR="00DC7D24">
        <w:rPr>
          <w:rFonts w:eastAsia="宋体"/>
          <w:sz w:val="22"/>
          <w:szCs w:val="22"/>
          <w:lang w:eastAsia="zh-CN"/>
        </w:rPr>
        <w:t xml:space="preserve">already </w:t>
      </w:r>
      <w:r w:rsidR="00AB4A0E">
        <w:rPr>
          <w:rFonts w:eastAsia="宋体"/>
          <w:sz w:val="22"/>
          <w:szCs w:val="22"/>
          <w:lang w:eastAsia="zh-CN"/>
        </w:rPr>
        <w:t>supported.</w:t>
      </w:r>
      <w:r w:rsidR="00283F01">
        <w:rPr>
          <w:rFonts w:eastAsia="宋体"/>
          <w:sz w:val="22"/>
          <w:szCs w:val="22"/>
          <w:lang w:eastAsia="zh-CN"/>
        </w:rPr>
        <w:t xml:space="preserve"> </w:t>
      </w:r>
      <w:r w:rsidR="00283F01">
        <w:rPr>
          <w:rFonts w:eastAsia="宋体" w:hint="eastAsia"/>
          <w:sz w:val="22"/>
          <w:szCs w:val="22"/>
          <w:lang w:eastAsia="zh-CN"/>
        </w:rPr>
        <w:t>F</w:t>
      </w:r>
      <w:r w:rsidR="00AB4A0E">
        <w:rPr>
          <w:rFonts w:eastAsia="宋体"/>
          <w:sz w:val="22"/>
          <w:szCs w:val="22"/>
          <w:lang w:eastAsia="zh-CN"/>
        </w:rPr>
        <w:t>or R1</w:t>
      </w:r>
      <w:r w:rsidR="00954DAE">
        <w:rPr>
          <w:rFonts w:eastAsia="宋体"/>
          <w:sz w:val="22"/>
          <w:szCs w:val="22"/>
          <w:lang w:eastAsia="zh-CN"/>
        </w:rPr>
        <w:t>8</w:t>
      </w:r>
      <w:r w:rsidR="00AB4A0E">
        <w:rPr>
          <w:rFonts w:eastAsia="宋体"/>
          <w:sz w:val="22"/>
          <w:szCs w:val="22"/>
          <w:lang w:eastAsia="zh-CN"/>
        </w:rPr>
        <w:t xml:space="preserve"> network energy saving, </w:t>
      </w:r>
      <w:r w:rsidR="0056163E">
        <w:rPr>
          <w:rFonts w:eastAsia="宋体"/>
          <w:sz w:val="22"/>
          <w:szCs w:val="22"/>
          <w:lang w:eastAsia="zh-CN"/>
        </w:rPr>
        <w:t xml:space="preserve">reporting </w:t>
      </w:r>
      <w:r w:rsidR="00A67109">
        <w:rPr>
          <w:rFonts w:eastAsia="宋体"/>
          <w:sz w:val="22"/>
          <w:szCs w:val="22"/>
          <w:lang w:eastAsia="zh-CN"/>
        </w:rPr>
        <w:t>differential wideband CQI</w:t>
      </w:r>
      <w:r w:rsidR="00EE52FE">
        <w:rPr>
          <w:rFonts w:eastAsia="宋体"/>
          <w:sz w:val="22"/>
          <w:szCs w:val="22"/>
          <w:lang w:eastAsia="zh-CN"/>
        </w:rPr>
        <w:t xml:space="preserve"> </w:t>
      </w:r>
      <w:r w:rsidR="0056163E">
        <w:rPr>
          <w:rFonts w:eastAsia="宋体"/>
          <w:sz w:val="22"/>
          <w:szCs w:val="22"/>
          <w:lang w:eastAsia="zh-CN"/>
        </w:rPr>
        <w:t>between</w:t>
      </w:r>
      <w:r w:rsidR="00EE52FE">
        <w:rPr>
          <w:rFonts w:eastAsia="宋体"/>
          <w:sz w:val="22"/>
          <w:szCs w:val="22"/>
          <w:lang w:eastAsia="zh-CN"/>
        </w:rPr>
        <w:t xml:space="preserve"> different </w:t>
      </w:r>
      <w:r w:rsidR="002403FA">
        <w:rPr>
          <w:rFonts w:eastAsia="宋体"/>
          <w:sz w:val="22"/>
          <w:szCs w:val="22"/>
          <w:lang w:eastAsia="zh-CN"/>
        </w:rPr>
        <w:t>sub-configurations/adaptation patterns can be supported.</w:t>
      </w:r>
      <w:r w:rsidR="00EF3037">
        <w:rPr>
          <w:rFonts w:eastAsia="宋体"/>
          <w:sz w:val="22"/>
          <w:szCs w:val="22"/>
          <w:lang w:eastAsia="zh-CN"/>
        </w:rPr>
        <w:t xml:space="preserve"> </w:t>
      </w:r>
      <w:r w:rsidR="00F11387">
        <w:rPr>
          <w:rFonts w:eastAsia="宋体"/>
          <w:sz w:val="22"/>
          <w:szCs w:val="22"/>
          <w:lang w:eastAsia="zh-CN"/>
        </w:rPr>
        <w:t xml:space="preserve">Furthermore, </w:t>
      </w:r>
      <w:r w:rsidR="00CF29BC">
        <w:rPr>
          <w:rFonts w:eastAsia="宋体"/>
          <w:sz w:val="22"/>
          <w:szCs w:val="22"/>
          <w:lang w:eastAsia="zh-CN"/>
        </w:rPr>
        <w:t xml:space="preserve">it needs an ordering approach for the reported CSIs in one reporting instance. </w:t>
      </w:r>
      <w:r w:rsidR="00D17CB3">
        <w:rPr>
          <w:rFonts w:eastAsia="宋体"/>
          <w:sz w:val="22"/>
          <w:szCs w:val="22"/>
          <w:lang w:eastAsia="zh-CN"/>
        </w:rPr>
        <w:t xml:space="preserve">According to the ordering, </w:t>
      </w:r>
      <w:r w:rsidR="00D17CB3">
        <w:rPr>
          <w:rFonts w:eastAsia="宋体" w:hint="eastAsia"/>
          <w:sz w:val="22"/>
          <w:szCs w:val="22"/>
          <w:lang w:eastAsia="zh-CN"/>
        </w:rPr>
        <w:t>one</w:t>
      </w:r>
      <w:r w:rsidR="00D17CB3">
        <w:rPr>
          <w:rFonts w:eastAsia="宋体"/>
          <w:sz w:val="22"/>
          <w:szCs w:val="22"/>
          <w:lang w:eastAsia="zh-CN"/>
        </w:rPr>
        <w:t xml:space="preserve"> </w:t>
      </w:r>
      <w:r w:rsidR="00D17CB3">
        <w:rPr>
          <w:rFonts w:eastAsia="宋体" w:hint="eastAsia"/>
          <w:sz w:val="22"/>
          <w:szCs w:val="22"/>
          <w:lang w:eastAsia="zh-CN"/>
        </w:rPr>
        <w:t>of</w:t>
      </w:r>
      <w:r w:rsidR="00D17CB3">
        <w:rPr>
          <w:rFonts w:eastAsia="宋体"/>
          <w:sz w:val="22"/>
          <w:szCs w:val="22"/>
          <w:lang w:eastAsia="zh-CN"/>
        </w:rPr>
        <w:t xml:space="preserve"> the</w:t>
      </w:r>
      <w:r w:rsidR="00F11387">
        <w:rPr>
          <w:rFonts w:eastAsia="宋体"/>
          <w:sz w:val="22"/>
          <w:szCs w:val="22"/>
          <w:lang w:eastAsia="zh-CN"/>
        </w:rPr>
        <w:t xml:space="preserve"> CSI</w:t>
      </w:r>
      <w:r w:rsidR="00D17CB3">
        <w:rPr>
          <w:rFonts w:eastAsia="宋体"/>
          <w:sz w:val="22"/>
          <w:szCs w:val="22"/>
          <w:lang w:eastAsia="zh-CN"/>
        </w:rPr>
        <w:t>s</w:t>
      </w:r>
      <w:r w:rsidR="00F11387">
        <w:rPr>
          <w:rFonts w:eastAsia="宋体"/>
          <w:sz w:val="22"/>
          <w:szCs w:val="22"/>
          <w:lang w:eastAsia="zh-CN"/>
        </w:rPr>
        <w:t xml:space="preserve"> containing whole wideband CQI and</w:t>
      </w:r>
      <w:r w:rsidR="00D17CB3">
        <w:rPr>
          <w:rFonts w:eastAsia="宋体"/>
          <w:sz w:val="22"/>
          <w:szCs w:val="22"/>
          <w:lang w:eastAsia="zh-CN"/>
        </w:rPr>
        <w:t xml:space="preserve"> other CSIs contains</w:t>
      </w:r>
      <w:r w:rsidR="00F11387">
        <w:rPr>
          <w:rFonts w:eastAsia="宋体"/>
          <w:sz w:val="22"/>
          <w:szCs w:val="22"/>
          <w:lang w:eastAsia="zh-CN"/>
        </w:rPr>
        <w:t xml:space="preserve"> </w:t>
      </w:r>
      <w:r w:rsidR="005B2474">
        <w:rPr>
          <w:rFonts w:eastAsia="宋体"/>
          <w:sz w:val="22"/>
          <w:szCs w:val="22"/>
          <w:lang w:eastAsia="zh-CN"/>
        </w:rPr>
        <w:t xml:space="preserve">differential wideband CQI. </w:t>
      </w:r>
      <w:r w:rsidR="00754349">
        <w:rPr>
          <w:rFonts w:eastAsia="宋体" w:hint="eastAsia"/>
          <w:sz w:val="22"/>
          <w:szCs w:val="22"/>
          <w:lang w:eastAsia="zh-CN"/>
        </w:rPr>
        <w:t>Furthermore</w:t>
      </w:r>
      <w:r w:rsidR="00754349">
        <w:rPr>
          <w:rFonts w:eastAsia="宋体"/>
          <w:sz w:val="22"/>
          <w:szCs w:val="22"/>
          <w:lang w:eastAsia="zh-CN"/>
        </w:rPr>
        <w:t>, a</w:t>
      </w:r>
      <w:r w:rsidR="00EF3037">
        <w:rPr>
          <w:rFonts w:eastAsia="宋体"/>
          <w:sz w:val="22"/>
          <w:szCs w:val="22"/>
          <w:lang w:eastAsia="zh-CN"/>
        </w:rPr>
        <w:t xml:space="preserve">s there is one or two </w:t>
      </w:r>
      <w:r w:rsidR="00EF3037">
        <w:rPr>
          <w:rFonts w:eastAsia="宋体" w:hint="eastAsia"/>
          <w:sz w:val="22"/>
          <w:szCs w:val="22"/>
          <w:lang w:eastAsia="zh-CN"/>
        </w:rPr>
        <w:t>TBs</w:t>
      </w:r>
      <w:r w:rsidR="00EF3037">
        <w:rPr>
          <w:rFonts w:eastAsia="宋体"/>
          <w:sz w:val="22"/>
          <w:szCs w:val="22"/>
          <w:lang w:eastAsia="zh-CN"/>
        </w:rPr>
        <w:t xml:space="preserve"> </w:t>
      </w:r>
      <w:r w:rsidR="005E4A90">
        <w:rPr>
          <w:rFonts w:eastAsia="宋体"/>
          <w:sz w:val="22"/>
          <w:szCs w:val="22"/>
          <w:lang w:eastAsia="zh-CN"/>
        </w:rPr>
        <w:t>with</w:t>
      </w:r>
      <w:r w:rsidR="00EF3037">
        <w:rPr>
          <w:rFonts w:eastAsia="宋体"/>
          <w:sz w:val="22"/>
          <w:szCs w:val="22"/>
          <w:lang w:eastAsia="zh-CN"/>
        </w:rPr>
        <w:t xml:space="preserve"> one or two wideband CQIs and number of TBs between adaptation pattern may be different</w:t>
      </w:r>
      <w:r w:rsidR="00754349">
        <w:rPr>
          <w:rFonts w:eastAsia="宋体"/>
          <w:sz w:val="22"/>
          <w:szCs w:val="22"/>
          <w:lang w:eastAsia="zh-CN"/>
        </w:rPr>
        <w:t xml:space="preserve">, it needs to specific </w:t>
      </w:r>
      <w:r w:rsidR="00BB29D7">
        <w:rPr>
          <w:rFonts w:eastAsia="宋体"/>
          <w:sz w:val="22"/>
          <w:szCs w:val="22"/>
          <w:lang w:eastAsia="zh-CN"/>
        </w:rPr>
        <w:t>a rule on which</w:t>
      </w:r>
      <w:r w:rsidR="00754349">
        <w:rPr>
          <w:rFonts w:eastAsia="宋体"/>
          <w:sz w:val="22"/>
          <w:szCs w:val="22"/>
          <w:lang w:eastAsia="zh-CN"/>
        </w:rPr>
        <w:t xml:space="preserve"> TB of the reference </w:t>
      </w:r>
      <w:r w:rsidR="00974B19">
        <w:rPr>
          <w:rFonts w:eastAsia="宋体"/>
          <w:sz w:val="22"/>
          <w:szCs w:val="22"/>
          <w:lang w:eastAsia="zh-CN"/>
        </w:rPr>
        <w:t>CSI</w:t>
      </w:r>
      <w:r w:rsidR="00754349">
        <w:rPr>
          <w:rFonts w:eastAsia="宋体"/>
          <w:sz w:val="22"/>
          <w:szCs w:val="22"/>
          <w:lang w:eastAsia="zh-CN"/>
        </w:rPr>
        <w:t xml:space="preserve"> </w:t>
      </w:r>
      <w:r w:rsidR="00CA4990">
        <w:rPr>
          <w:rFonts w:eastAsia="宋体"/>
          <w:sz w:val="22"/>
          <w:szCs w:val="22"/>
          <w:lang w:eastAsia="zh-CN"/>
        </w:rPr>
        <w:t xml:space="preserve">is used </w:t>
      </w:r>
      <w:r w:rsidR="006656CE">
        <w:rPr>
          <w:rFonts w:eastAsia="宋体"/>
          <w:sz w:val="22"/>
          <w:szCs w:val="22"/>
          <w:lang w:eastAsia="zh-CN"/>
        </w:rPr>
        <w:t>for</w:t>
      </w:r>
      <w:r w:rsidR="00754349">
        <w:rPr>
          <w:rFonts w:eastAsia="宋体"/>
          <w:sz w:val="22"/>
          <w:szCs w:val="22"/>
          <w:lang w:eastAsia="zh-CN"/>
        </w:rPr>
        <w:t xml:space="preserve"> calculating the differential wideband CQI. </w:t>
      </w:r>
      <w:r w:rsidR="008A7713">
        <w:rPr>
          <w:rFonts w:eastAsia="宋体"/>
          <w:sz w:val="22"/>
          <w:szCs w:val="22"/>
          <w:lang w:eastAsia="zh-CN"/>
        </w:rPr>
        <w:t xml:space="preserve"> </w:t>
      </w:r>
      <w:r w:rsidR="002403FA">
        <w:rPr>
          <w:rFonts w:eastAsia="宋体"/>
          <w:sz w:val="22"/>
          <w:szCs w:val="22"/>
          <w:lang w:eastAsia="zh-CN"/>
        </w:rPr>
        <w:t xml:space="preserve">  </w:t>
      </w:r>
      <w:r w:rsidR="00A67109">
        <w:rPr>
          <w:rFonts w:eastAsia="宋体"/>
          <w:sz w:val="22"/>
          <w:szCs w:val="22"/>
          <w:lang w:eastAsia="zh-CN"/>
        </w:rPr>
        <w:t xml:space="preserve"> </w:t>
      </w:r>
      <w:r w:rsidR="00DC7D24">
        <w:rPr>
          <w:rFonts w:eastAsia="宋体"/>
          <w:sz w:val="22"/>
          <w:szCs w:val="22"/>
          <w:lang w:eastAsia="zh-CN"/>
        </w:rPr>
        <w:t xml:space="preserve"> </w:t>
      </w:r>
      <w:r w:rsidR="00827762">
        <w:rPr>
          <w:rFonts w:eastAsia="宋体"/>
          <w:sz w:val="22"/>
          <w:szCs w:val="22"/>
          <w:lang w:eastAsia="zh-CN"/>
        </w:rPr>
        <w:t xml:space="preserve"> </w:t>
      </w:r>
      <w:r w:rsidR="00A26698">
        <w:rPr>
          <w:rFonts w:eastAsia="宋体"/>
          <w:sz w:val="22"/>
          <w:szCs w:val="22"/>
          <w:lang w:eastAsia="zh-CN"/>
        </w:rPr>
        <w:t xml:space="preserve"> </w:t>
      </w:r>
      <w:r w:rsidR="00413D43">
        <w:rPr>
          <w:rFonts w:eastAsia="宋体"/>
          <w:sz w:val="22"/>
          <w:szCs w:val="22"/>
          <w:lang w:eastAsia="zh-CN"/>
        </w:rPr>
        <w:t xml:space="preserve">  </w:t>
      </w:r>
      <w:r w:rsidR="00E47312">
        <w:rPr>
          <w:rFonts w:eastAsia="宋体"/>
          <w:sz w:val="22"/>
          <w:szCs w:val="22"/>
          <w:lang w:eastAsia="zh-CN"/>
        </w:rPr>
        <w:t xml:space="preserve">   </w:t>
      </w:r>
      <w:r>
        <w:rPr>
          <w:rFonts w:eastAsia="宋体"/>
          <w:sz w:val="22"/>
          <w:szCs w:val="22"/>
          <w:lang w:eastAsia="zh-CN"/>
        </w:rPr>
        <w:t xml:space="preserve"> </w:t>
      </w:r>
      <w:r w:rsidR="00570F3F">
        <w:rPr>
          <w:rFonts w:eastAsia="宋体"/>
          <w:sz w:val="22"/>
          <w:szCs w:val="22"/>
          <w:lang w:eastAsia="zh-CN"/>
        </w:rPr>
        <w:t xml:space="preserve"> </w:t>
      </w:r>
    </w:p>
    <w:p w14:paraId="75095999" w14:textId="3DB714EE" w:rsidR="004575BD" w:rsidRDefault="004575BD" w:rsidP="00DD261C">
      <w:pPr>
        <w:pStyle w:val="aff0"/>
        <w:ind w:leftChars="0" w:left="420"/>
        <w:rPr>
          <w:rFonts w:eastAsia="宋体"/>
          <w:sz w:val="22"/>
          <w:szCs w:val="22"/>
          <w:lang w:val="en-US" w:eastAsia="zh-CN"/>
        </w:rPr>
      </w:pPr>
    </w:p>
    <w:p w14:paraId="6B8C77EB" w14:textId="3F2E1E57" w:rsidR="002D288A" w:rsidRPr="00DD261C" w:rsidRDefault="002D288A" w:rsidP="00DD261C">
      <w:pPr>
        <w:spacing w:afterLines="50" w:after="120"/>
        <w:jc w:val="both"/>
        <w:rPr>
          <w:rFonts w:eastAsiaTheme="minorEastAsia"/>
          <w:b/>
          <w:sz w:val="22"/>
          <w:szCs w:val="22"/>
          <w:u w:val="single"/>
        </w:rPr>
      </w:pPr>
      <w:r w:rsidRPr="00DD261C">
        <w:rPr>
          <w:rFonts w:eastAsiaTheme="minorEastAsia"/>
          <w:b/>
          <w:sz w:val="22"/>
          <w:szCs w:val="22"/>
          <w:u w:val="single"/>
        </w:rPr>
        <w:t xml:space="preserve">Proposal </w:t>
      </w:r>
      <w:r>
        <w:rPr>
          <w:rFonts w:eastAsiaTheme="minorEastAsia"/>
          <w:b/>
          <w:sz w:val="22"/>
          <w:szCs w:val="22"/>
          <w:u w:val="single"/>
        </w:rPr>
        <w:t>5</w:t>
      </w:r>
      <w:r w:rsidRPr="00DD261C">
        <w:rPr>
          <w:rFonts w:eastAsiaTheme="minorEastAsia"/>
          <w:b/>
          <w:sz w:val="22"/>
          <w:szCs w:val="22"/>
          <w:u w:val="single"/>
        </w:rPr>
        <w:t>:</w:t>
      </w:r>
    </w:p>
    <w:p w14:paraId="078A7F0D" w14:textId="7A1F9101" w:rsidR="002D288A" w:rsidRDefault="00F9774C" w:rsidP="00FB06D2">
      <w:pPr>
        <w:pStyle w:val="aff0"/>
        <w:numPr>
          <w:ilvl w:val="0"/>
          <w:numId w:val="19"/>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reporting of differential value across same CSI quantity </w:t>
      </w:r>
      <w:r w:rsidRPr="00DD261C">
        <w:rPr>
          <w:rFonts w:eastAsia="宋体"/>
          <w:sz w:val="22"/>
          <w:szCs w:val="22"/>
          <w:lang w:val="en-US" w:eastAsia="zh-CN"/>
        </w:rPr>
        <w:t xml:space="preserve">of different sub-configurations/adaptation should be applied only for wideband CQI. </w:t>
      </w:r>
    </w:p>
    <w:p w14:paraId="47C53E2F" w14:textId="5DE75EBB" w:rsidR="004E761B" w:rsidRDefault="00F9774C" w:rsidP="00F9774C">
      <w:pPr>
        <w:pStyle w:val="aff0"/>
        <w:numPr>
          <w:ilvl w:val="1"/>
          <w:numId w:val="19"/>
        </w:numPr>
        <w:ind w:leftChars="0"/>
        <w:rPr>
          <w:rFonts w:eastAsia="宋体"/>
          <w:sz w:val="22"/>
          <w:szCs w:val="22"/>
          <w:lang w:val="en-US" w:eastAsia="zh-CN"/>
        </w:rPr>
      </w:pPr>
      <w:r>
        <w:rPr>
          <w:rFonts w:eastAsia="宋体"/>
          <w:sz w:val="22"/>
          <w:szCs w:val="22"/>
          <w:lang w:val="en-US" w:eastAsia="zh-CN"/>
        </w:rPr>
        <w:t>An</w:t>
      </w:r>
      <w:r w:rsidRPr="00F9774C">
        <w:rPr>
          <w:rFonts w:eastAsia="宋体"/>
          <w:sz w:val="22"/>
          <w:szCs w:val="22"/>
          <w:lang w:val="en-US" w:eastAsia="zh-CN"/>
        </w:rPr>
        <w:t xml:space="preserve"> ordering approach </w:t>
      </w:r>
      <w:r>
        <w:rPr>
          <w:rFonts w:eastAsia="宋体"/>
          <w:sz w:val="22"/>
          <w:szCs w:val="22"/>
          <w:lang w:val="en-US" w:eastAsia="zh-CN"/>
        </w:rPr>
        <w:t xml:space="preserve">is needed to indicate </w:t>
      </w:r>
      <w:r>
        <w:rPr>
          <w:rFonts w:eastAsia="宋体" w:hint="eastAsia"/>
          <w:sz w:val="22"/>
          <w:szCs w:val="22"/>
          <w:lang w:val="en-US" w:eastAsia="zh-CN"/>
        </w:rPr>
        <w:t>which</w:t>
      </w:r>
      <w:r w:rsidRPr="00F9774C">
        <w:rPr>
          <w:rFonts w:eastAsia="宋体"/>
          <w:sz w:val="22"/>
          <w:szCs w:val="22"/>
          <w:lang w:val="en-US" w:eastAsia="zh-CN"/>
        </w:rPr>
        <w:t xml:space="preserve"> CSI containing whole wideband CQI and </w:t>
      </w:r>
      <w:r>
        <w:rPr>
          <w:rFonts w:eastAsia="宋体" w:hint="eastAsia"/>
          <w:sz w:val="22"/>
          <w:szCs w:val="22"/>
          <w:lang w:val="en-US" w:eastAsia="zh-CN"/>
        </w:rPr>
        <w:t>which</w:t>
      </w:r>
      <w:r>
        <w:rPr>
          <w:rFonts w:eastAsia="宋体"/>
          <w:sz w:val="22"/>
          <w:szCs w:val="22"/>
          <w:lang w:val="en-US" w:eastAsia="zh-CN"/>
        </w:rPr>
        <w:t xml:space="preserve"> </w:t>
      </w:r>
      <w:r w:rsidRPr="00F9774C">
        <w:rPr>
          <w:rFonts w:eastAsia="宋体"/>
          <w:sz w:val="22"/>
          <w:szCs w:val="22"/>
          <w:lang w:val="en-US" w:eastAsia="zh-CN"/>
        </w:rPr>
        <w:t xml:space="preserve">CSIs contains differential wideband CQI. </w:t>
      </w:r>
    </w:p>
    <w:p w14:paraId="5A397513" w14:textId="5920BC72" w:rsidR="00F9774C" w:rsidRDefault="00D773D0" w:rsidP="00DD261C">
      <w:pPr>
        <w:pStyle w:val="aff0"/>
        <w:numPr>
          <w:ilvl w:val="1"/>
          <w:numId w:val="19"/>
        </w:numPr>
        <w:ind w:leftChars="0"/>
        <w:rPr>
          <w:rFonts w:eastAsia="宋体"/>
          <w:sz w:val="22"/>
          <w:szCs w:val="22"/>
          <w:lang w:val="en-US" w:eastAsia="zh-CN"/>
        </w:rPr>
      </w:pPr>
      <w:r>
        <w:rPr>
          <w:rFonts w:eastAsia="宋体" w:hint="eastAsia"/>
          <w:sz w:val="22"/>
          <w:szCs w:val="22"/>
          <w:lang w:val="en-US" w:eastAsia="zh-CN"/>
        </w:rPr>
        <w:t>As</w:t>
      </w:r>
      <w:r>
        <w:rPr>
          <w:rFonts w:eastAsia="宋体"/>
          <w:sz w:val="22"/>
          <w:szCs w:val="22"/>
          <w:lang w:val="en-US" w:eastAsia="zh-CN"/>
        </w:rPr>
        <w:t xml:space="preserve"> number</w:t>
      </w:r>
      <w:r w:rsidR="00F9774C" w:rsidRPr="00F9774C">
        <w:rPr>
          <w:rFonts w:eastAsia="宋体"/>
          <w:sz w:val="22"/>
          <w:szCs w:val="22"/>
          <w:lang w:val="en-US" w:eastAsia="zh-CN"/>
        </w:rPr>
        <w:t xml:space="preserve"> </w:t>
      </w:r>
      <w:r w:rsidR="00185A3F">
        <w:rPr>
          <w:rFonts w:eastAsia="宋体"/>
          <w:sz w:val="22"/>
          <w:szCs w:val="22"/>
          <w:lang w:val="en-US" w:eastAsia="zh-CN"/>
        </w:rPr>
        <w:t xml:space="preserve">of </w:t>
      </w:r>
      <w:r w:rsidR="00185A3F" w:rsidRPr="00F9774C">
        <w:rPr>
          <w:rFonts w:eastAsia="宋体"/>
          <w:sz w:val="22"/>
          <w:szCs w:val="22"/>
          <w:lang w:val="en-US" w:eastAsia="zh-CN"/>
        </w:rPr>
        <w:t>TB</w:t>
      </w:r>
      <w:r w:rsidR="00185A3F">
        <w:rPr>
          <w:rFonts w:eastAsia="宋体"/>
          <w:sz w:val="22"/>
          <w:szCs w:val="22"/>
          <w:lang w:val="en-US" w:eastAsia="zh-CN"/>
        </w:rPr>
        <w:t xml:space="preserve">s </w:t>
      </w:r>
      <w:r w:rsidR="00B865FD">
        <w:rPr>
          <w:rFonts w:eastAsia="宋体"/>
          <w:sz w:val="22"/>
          <w:szCs w:val="22"/>
          <w:lang w:val="en-US" w:eastAsia="zh-CN"/>
        </w:rPr>
        <w:t>of different</w:t>
      </w:r>
      <w:r w:rsidR="00F9774C" w:rsidRPr="00F9774C">
        <w:rPr>
          <w:rFonts w:eastAsia="宋体"/>
          <w:sz w:val="22"/>
          <w:szCs w:val="22"/>
          <w:lang w:val="en-US" w:eastAsia="zh-CN"/>
        </w:rPr>
        <w:t xml:space="preserve"> adaptation pattern</w:t>
      </w:r>
      <w:r w:rsidR="00B865FD">
        <w:rPr>
          <w:rFonts w:eastAsia="宋体"/>
          <w:sz w:val="22"/>
          <w:szCs w:val="22"/>
          <w:lang w:val="en-US" w:eastAsia="zh-CN"/>
        </w:rPr>
        <w:t>s</w:t>
      </w:r>
      <w:r w:rsidR="00F9774C" w:rsidRPr="00F9774C">
        <w:rPr>
          <w:rFonts w:eastAsia="宋体"/>
          <w:sz w:val="22"/>
          <w:szCs w:val="22"/>
          <w:lang w:val="en-US" w:eastAsia="zh-CN"/>
        </w:rPr>
        <w:t xml:space="preserve"> may be different, it</w:t>
      </w:r>
      <w:r>
        <w:rPr>
          <w:rFonts w:eastAsia="宋体"/>
          <w:sz w:val="22"/>
          <w:szCs w:val="22"/>
          <w:lang w:val="en-US" w:eastAsia="zh-CN"/>
        </w:rPr>
        <w:t xml:space="preserve"> </w:t>
      </w:r>
      <w:r w:rsidR="00F9774C" w:rsidRPr="00F9774C">
        <w:rPr>
          <w:rFonts w:eastAsia="宋体"/>
          <w:sz w:val="22"/>
          <w:szCs w:val="22"/>
          <w:lang w:val="en-US" w:eastAsia="zh-CN"/>
        </w:rPr>
        <w:t>need</w:t>
      </w:r>
      <w:r w:rsidR="00B865FD">
        <w:rPr>
          <w:rFonts w:eastAsia="宋体"/>
          <w:sz w:val="22"/>
          <w:szCs w:val="22"/>
          <w:lang w:val="en-US" w:eastAsia="zh-CN"/>
        </w:rPr>
        <w:t>s</w:t>
      </w:r>
      <w:r w:rsidR="00F9774C" w:rsidRPr="00F9774C">
        <w:rPr>
          <w:rFonts w:eastAsia="宋体"/>
          <w:sz w:val="22"/>
          <w:szCs w:val="22"/>
          <w:lang w:val="en-US" w:eastAsia="zh-CN"/>
        </w:rPr>
        <w:t xml:space="preserve"> to specific</w:t>
      </w:r>
      <w:r w:rsidR="00FD2491">
        <w:rPr>
          <w:rFonts w:eastAsia="宋体"/>
          <w:sz w:val="22"/>
          <w:szCs w:val="22"/>
          <w:lang w:val="en-US" w:eastAsia="zh-CN"/>
        </w:rPr>
        <w:t xml:space="preserve"> </w:t>
      </w:r>
      <w:r w:rsidR="00FD2491" w:rsidRPr="00FD2491">
        <w:rPr>
          <w:rFonts w:eastAsia="宋体"/>
          <w:sz w:val="22"/>
          <w:szCs w:val="22"/>
          <w:lang w:val="en-US" w:eastAsia="zh-CN"/>
        </w:rPr>
        <w:t>a rule on which TB of the reference CSI is used for calculating the differential wideband CQI.</w:t>
      </w:r>
    </w:p>
    <w:p w14:paraId="5C1A7B55" w14:textId="77777777" w:rsidR="00EF5135" w:rsidRDefault="00EF5135" w:rsidP="00E50F46">
      <w:pPr>
        <w:jc w:val="both"/>
        <w:rPr>
          <w:rFonts w:eastAsia="宋体"/>
          <w:b/>
          <w:sz w:val="22"/>
          <w:szCs w:val="22"/>
          <w:u w:val="single"/>
          <w:lang w:eastAsia="zh-CN"/>
        </w:rPr>
      </w:pPr>
    </w:p>
    <w:p w14:paraId="7716D9F8" w14:textId="39E1C25E" w:rsidR="005F3FF2" w:rsidRDefault="000364EA" w:rsidP="00DA131C">
      <w:pPr>
        <w:jc w:val="both"/>
        <w:rPr>
          <w:rFonts w:eastAsia="宋体"/>
          <w:sz w:val="22"/>
          <w:szCs w:val="22"/>
          <w:lang w:eastAsia="zh-CN"/>
        </w:rPr>
      </w:pPr>
      <w:r>
        <w:rPr>
          <w:rFonts w:eastAsia="宋体"/>
          <w:sz w:val="22"/>
          <w:szCs w:val="22"/>
          <w:lang w:eastAsia="zh-CN"/>
        </w:rPr>
        <w:t>The approach of reporting</w:t>
      </w:r>
      <w:r>
        <w:rPr>
          <w:rFonts w:eastAsia="宋体" w:hint="eastAsia"/>
          <w:sz w:val="22"/>
          <w:szCs w:val="22"/>
          <w:lang w:eastAsia="zh-CN"/>
        </w:rPr>
        <w:t xml:space="preserve"> </w:t>
      </w:r>
      <w:r>
        <w:rPr>
          <w:rFonts w:eastAsia="宋体"/>
          <w:sz w:val="22"/>
          <w:szCs w:val="22"/>
          <w:lang w:eastAsia="zh-CN"/>
        </w:rPr>
        <w:t>the joint coded</w:t>
      </w:r>
      <w:r w:rsidRPr="00570F3F">
        <w:rPr>
          <w:rFonts w:eastAsia="宋体"/>
          <w:sz w:val="22"/>
          <w:szCs w:val="22"/>
          <w:lang w:eastAsia="zh-CN"/>
        </w:rPr>
        <w:t xml:space="preserve"> value</w:t>
      </w:r>
      <w:r>
        <w:rPr>
          <w:rFonts w:eastAsia="宋体"/>
          <w:sz w:val="22"/>
          <w:szCs w:val="22"/>
          <w:lang w:eastAsia="zh-CN"/>
        </w:rPr>
        <w:t xml:space="preserve"> can be applied for RI reporting.</w:t>
      </w:r>
      <w:r w:rsidR="0053087F">
        <w:rPr>
          <w:rFonts w:eastAsia="宋体"/>
          <w:sz w:val="22"/>
          <w:szCs w:val="22"/>
          <w:lang w:eastAsia="zh-CN"/>
        </w:rPr>
        <w:t xml:space="preserve"> </w:t>
      </w:r>
      <w:r w:rsidR="00127E53">
        <w:rPr>
          <w:rFonts w:eastAsia="宋体" w:hint="eastAsia"/>
          <w:sz w:val="22"/>
          <w:szCs w:val="22"/>
          <w:lang w:eastAsia="zh-CN"/>
        </w:rPr>
        <w:t>In</w:t>
      </w:r>
      <w:r w:rsidR="00127E53">
        <w:rPr>
          <w:rFonts w:eastAsia="宋体"/>
          <w:sz w:val="22"/>
          <w:szCs w:val="22"/>
          <w:lang w:eastAsia="zh-CN"/>
        </w:rPr>
        <w:t xml:space="preserve"> Table 3</w:t>
      </w:r>
      <w:r w:rsidR="00127E53">
        <w:rPr>
          <w:rFonts w:eastAsia="宋体" w:hint="eastAsia"/>
          <w:sz w:val="22"/>
          <w:szCs w:val="22"/>
          <w:lang w:eastAsia="zh-CN"/>
        </w:rPr>
        <w:t>,</w:t>
      </w:r>
      <w:r w:rsidR="00127E53">
        <w:rPr>
          <w:rFonts w:eastAsia="宋体"/>
          <w:sz w:val="22"/>
          <w:szCs w:val="22"/>
          <w:lang w:eastAsia="zh-CN"/>
        </w:rPr>
        <w:t xml:space="preserve"> an </w:t>
      </w:r>
      <w:r w:rsidR="003744A8">
        <w:rPr>
          <w:rFonts w:eastAsia="宋体"/>
          <w:sz w:val="22"/>
          <w:szCs w:val="22"/>
          <w:lang w:eastAsia="zh-CN"/>
        </w:rPr>
        <w:t xml:space="preserve">illustration </w:t>
      </w:r>
      <w:r w:rsidR="00127E53">
        <w:rPr>
          <w:rFonts w:eastAsia="宋体"/>
          <w:sz w:val="22"/>
          <w:szCs w:val="22"/>
          <w:lang w:eastAsia="zh-CN"/>
        </w:rPr>
        <w:t xml:space="preserve">example of joint coded RI for Type 1 spatial adaptation is showed. </w:t>
      </w:r>
      <w:r w:rsidR="00534A43">
        <w:rPr>
          <w:rFonts w:eastAsia="宋体"/>
          <w:sz w:val="22"/>
          <w:szCs w:val="22"/>
          <w:lang w:eastAsia="zh-CN"/>
        </w:rPr>
        <w:t xml:space="preserve">In this example, gNB triggers </w:t>
      </w:r>
      <w:r w:rsidR="00534A43" w:rsidRPr="0053087F">
        <w:rPr>
          <w:rFonts w:eastAsia="宋体"/>
          <w:sz w:val="22"/>
          <w:szCs w:val="22"/>
          <w:lang w:eastAsia="zh-CN"/>
        </w:rPr>
        <w:t>CSIs for both 8-port and 4-port CSI-RSs</w:t>
      </w:r>
      <w:r w:rsidR="00534A43">
        <w:rPr>
          <w:rFonts w:eastAsia="宋体" w:hint="eastAsia"/>
          <w:sz w:val="22"/>
          <w:szCs w:val="22"/>
          <w:lang w:eastAsia="zh-CN"/>
        </w:rPr>
        <w:t>.</w:t>
      </w:r>
      <w:r w:rsidR="00B65B1B">
        <w:rPr>
          <w:rFonts w:eastAsia="宋体"/>
          <w:sz w:val="22"/>
          <w:szCs w:val="22"/>
          <w:lang w:eastAsia="zh-CN"/>
        </w:rPr>
        <w:t xml:space="preserve"> If independent RI</w:t>
      </w:r>
      <w:r w:rsidR="00487605">
        <w:rPr>
          <w:rFonts w:eastAsia="宋体"/>
          <w:sz w:val="22"/>
          <w:szCs w:val="22"/>
          <w:lang w:eastAsia="zh-CN"/>
        </w:rPr>
        <w:t>s</w:t>
      </w:r>
      <w:r w:rsidR="00B65B1B">
        <w:rPr>
          <w:rFonts w:eastAsia="宋体"/>
          <w:sz w:val="22"/>
          <w:szCs w:val="22"/>
          <w:lang w:eastAsia="zh-CN"/>
        </w:rPr>
        <w:t xml:space="preserve"> without overhead reduction is applied, </w:t>
      </w:r>
      <w:r w:rsidR="00487605">
        <w:rPr>
          <w:rFonts w:eastAsia="宋体"/>
          <w:sz w:val="22"/>
          <w:szCs w:val="22"/>
          <w:lang w:eastAsia="zh-CN"/>
        </w:rPr>
        <w:t>5 bits</w:t>
      </w:r>
      <w:r w:rsidR="00BA1DE2">
        <w:rPr>
          <w:rFonts w:eastAsia="宋体"/>
          <w:sz w:val="22"/>
          <w:szCs w:val="22"/>
          <w:lang w:eastAsia="zh-CN"/>
        </w:rPr>
        <w:t xml:space="preserve"> for RI reporting</w:t>
      </w:r>
      <w:r w:rsidR="00487605">
        <w:rPr>
          <w:rFonts w:eastAsia="宋体"/>
          <w:sz w:val="22"/>
          <w:szCs w:val="22"/>
          <w:lang w:eastAsia="zh-CN"/>
        </w:rPr>
        <w:t xml:space="preserve"> are needed with 3 bits for </w:t>
      </w:r>
      <w:r w:rsidR="00A51462">
        <w:rPr>
          <w:rFonts w:eastAsia="宋体"/>
          <w:sz w:val="22"/>
          <w:szCs w:val="22"/>
          <w:lang w:eastAsia="zh-CN"/>
        </w:rPr>
        <w:t xml:space="preserve">RI of </w:t>
      </w:r>
      <w:r w:rsidR="00493A15">
        <w:rPr>
          <w:rFonts w:eastAsia="宋体"/>
          <w:sz w:val="22"/>
          <w:szCs w:val="22"/>
          <w:lang w:eastAsia="zh-CN"/>
        </w:rPr>
        <w:t xml:space="preserve">8 port CSI-RS and 2 bits for </w:t>
      </w:r>
      <w:r w:rsidR="00A51462">
        <w:rPr>
          <w:rFonts w:eastAsia="宋体"/>
          <w:sz w:val="22"/>
          <w:szCs w:val="22"/>
          <w:lang w:eastAsia="zh-CN"/>
        </w:rPr>
        <w:t xml:space="preserve">RI of </w:t>
      </w:r>
      <w:r w:rsidR="00493A15">
        <w:rPr>
          <w:rFonts w:eastAsia="宋体"/>
          <w:sz w:val="22"/>
          <w:szCs w:val="22"/>
          <w:lang w:eastAsia="zh-CN"/>
        </w:rPr>
        <w:t xml:space="preserve">4 port CSI-RS. </w:t>
      </w:r>
      <w:r w:rsidR="003E3206">
        <w:rPr>
          <w:rFonts w:eastAsia="宋体"/>
          <w:sz w:val="22"/>
          <w:szCs w:val="22"/>
          <w:lang w:eastAsia="zh-CN"/>
        </w:rPr>
        <w:t>If joint coded</w:t>
      </w:r>
      <w:r w:rsidR="008D7F7C">
        <w:rPr>
          <w:rFonts w:eastAsia="宋体"/>
          <w:sz w:val="22"/>
          <w:szCs w:val="22"/>
          <w:lang w:eastAsia="zh-CN"/>
        </w:rPr>
        <w:t xml:space="preserve"> RI is applied, only 3 bits are needed.</w:t>
      </w:r>
    </w:p>
    <w:p w14:paraId="256B8CE4" w14:textId="77777777" w:rsidR="00640AAD" w:rsidRDefault="00640AAD" w:rsidP="00DA131C">
      <w:pPr>
        <w:jc w:val="both"/>
        <w:rPr>
          <w:rFonts w:eastAsia="宋体"/>
          <w:sz w:val="22"/>
          <w:szCs w:val="22"/>
          <w:lang w:eastAsia="zh-CN"/>
        </w:rPr>
      </w:pPr>
    </w:p>
    <w:p w14:paraId="23AD7651" w14:textId="2ACEFCF0" w:rsidR="004B0E21" w:rsidRDefault="005F3FF2" w:rsidP="004B0E21">
      <w:pPr>
        <w:jc w:val="both"/>
        <w:rPr>
          <w:rFonts w:eastAsia="宋体"/>
          <w:sz w:val="22"/>
          <w:szCs w:val="22"/>
          <w:lang w:eastAsia="zh-CN"/>
        </w:rPr>
      </w:pPr>
      <w:r>
        <w:rPr>
          <w:rFonts w:eastAsia="宋体"/>
          <w:sz w:val="22"/>
          <w:szCs w:val="22"/>
          <w:lang w:eastAsia="zh-CN"/>
        </w:rPr>
        <w:t xml:space="preserve">The joint coded RI </w:t>
      </w:r>
      <w:r w:rsidR="00811168">
        <w:rPr>
          <w:rFonts w:eastAsia="宋体"/>
          <w:sz w:val="22"/>
          <w:szCs w:val="22"/>
          <w:lang w:eastAsia="zh-CN"/>
        </w:rPr>
        <w:t xml:space="preserve">can save the payload bits by excluding </w:t>
      </w:r>
      <w:r w:rsidR="00811168" w:rsidRPr="004E68EC">
        <w:rPr>
          <w:rFonts w:eastAsia="宋体" w:hint="eastAsia"/>
          <w:sz w:val="22"/>
          <w:szCs w:val="22"/>
          <w:lang w:eastAsia="zh-CN"/>
        </w:rPr>
        <w:t>useless</w:t>
      </w:r>
      <w:r w:rsidR="004E2624">
        <w:rPr>
          <w:rFonts w:eastAsia="宋体"/>
          <w:sz w:val="22"/>
          <w:szCs w:val="22"/>
          <w:lang w:eastAsia="zh-CN"/>
        </w:rPr>
        <w:t xml:space="preserve"> and </w:t>
      </w:r>
      <w:r w:rsidR="004E2624" w:rsidRPr="004E68EC">
        <w:rPr>
          <w:rFonts w:eastAsia="宋体" w:hint="eastAsia"/>
          <w:sz w:val="22"/>
          <w:szCs w:val="22"/>
          <w:lang w:eastAsia="zh-CN"/>
        </w:rPr>
        <w:t>low probability</w:t>
      </w:r>
      <w:r w:rsidR="00811168" w:rsidRPr="004E68EC">
        <w:rPr>
          <w:rFonts w:eastAsia="宋体" w:hint="eastAsia"/>
          <w:sz w:val="22"/>
          <w:szCs w:val="22"/>
          <w:lang w:eastAsia="zh-CN"/>
        </w:rPr>
        <w:t xml:space="preserve"> codepoints</w:t>
      </w:r>
      <w:r w:rsidR="00811168">
        <w:rPr>
          <w:rFonts w:eastAsia="宋体"/>
          <w:sz w:val="22"/>
          <w:szCs w:val="22"/>
          <w:lang w:eastAsia="zh-CN"/>
        </w:rPr>
        <w:t xml:space="preserve">. </w:t>
      </w:r>
      <w:r w:rsidR="007C3409">
        <w:rPr>
          <w:rFonts w:eastAsia="宋体"/>
          <w:sz w:val="22"/>
          <w:szCs w:val="22"/>
          <w:lang w:eastAsia="zh-CN"/>
        </w:rPr>
        <w:t xml:space="preserve">In the example of Table 3, </w:t>
      </w:r>
      <w:r w:rsidR="007C3409" w:rsidRPr="007C3409">
        <w:rPr>
          <w:rFonts w:eastAsia="宋体"/>
          <w:sz w:val="22"/>
          <w:szCs w:val="22"/>
          <w:lang w:eastAsia="zh-CN"/>
        </w:rPr>
        <w:t>if the RI of 8-port CSI-RSs is rank=1, then there is no possibility of rank&gt;1 for 4 port CSI-RS.</w:t>
      </w:r>
      <w:r w:rsidR="007C3409">
        <w:rPr>
          <w:rFonts w:eastAsia="宋体"/>
          <w:sz w:val="22"/>
          <w:szCs w:val="22"/>
          <w:lang w:eastAsia="zh-CN"/>
        </w:rPr>
        <w:t xml:space="preserve"> These </w:t>
      </w:r>
      <w:r w:rsidR="00FA598C">
        <w:rPr>
          <w:rFonts w:eastAsia="宋体"/>
          <w:sz w:val="22"/>
          <w:szCs w:val="22"/>
          <w:lang w:eastAsia="zh-CN"/>
        </w:rPr>
        <w:t>cases are useless codepoints. I</w:t>
      </w:r>
      <w:r w:rsidR="00FA598C" w:rsidRPr="00EE3E89">
        <w:rPr>
          <w:rFonts w:eastAsia="宋体" w:hint="eastAsia"/>
          <w:sz w:val="22"/>
          <w:szCs w:val="22"/>
          <w:lang w:eastAsia="zh-CN"/>
        </w:rPr>
        <w:t>f rank=4 for 8</w:t>
      </w:r>
      <w:r w:rsidR="00FA598C">
        <w:rPr>
          <w:rFonts w:eastAsia="宋体"/>
          <w:sz w:val="22"/>
          <w:szCs w:val="22"/>
          <w:lang w:eastAsia="zh-CN"/>
        </w:rPr>
        <w:t>-</w:t>
      </w:r>
      <w:r w:rsidR="00FA598C" w:rsidRPr="00EE3E89">
        <w:rPr>
          <w:rFonts w:eastAsia="宋体" w:hint="eastAsia"/>
          <w:sz w:val="22"/>
          <w:szCs w:val="22"/>
          <w:lang w:eastAsia="zh-CN"/>
        </w:rPr>
        <w:t>port CSI-RS, the probability of rank=4 for 4 port CSI-RS is very low</w:t>
      </w:r>
      <w:r w:rsidR="004B0E21">
        <w:rPr>
          <w:rFonts w:eastAsia="宋体"/>
          <w:sz w:val="22"/>
          <w:szCs w:val="22"/>
          <w:lang w:eastAsia="zh-CN"/>
        </w:rPr>
        <w:t xml:space="preserve">. These cases are low probability codepoints. By joint coded RI, these useless and low probability codepoints can be excluded. </w:t>
      </w:r>
      <w:r w:rsidR="004711D9">
        <w:rPr>
          <w:rFonts w:eastAsia="宋体" w:hint="eastAsia"/>
          <w:sz w:val="22"/>
          <w:szCs w:val="22"/>
          <w:lang w:eastAsia="zh-CN"/>
        </w:rPr>
        <w:t>When</w:t>
      </w:r>
      <w:r w:rsidR="004711D9">
        <w:rPr>
          <w:rFonts w:eastAsia="宋体"/>
          <w:sz w:val="22"/>
          <w:szCs w:val="22"/>
          <w:lang w:eastAsia="zh-CN"/>
        </w:rPr>
        <w:t xml:space="preserve"> </w:t>
      </w:r>
      <w:r w:rsidR="006B7FE2">
        <w:rPr>
          <w:rFonts w:eastAsia="宋体"/>
          <w:sz w:val="22"/>
          <w:szCs w:val="22"/>
          <w:lang w:eastAsia="zh-CN"/>
        </w:rPr>
        <w:t>more CSIs are reported</w:t>
      </w:r>
      <w:r w:rsidR="004711D9">
        <w:rPr>
          <w:rFonts w:eastAsia="宋体"/>
          <w:sz w:val="22"/>
          <w:szCs w:val="22"/>
          <w:lang w:eastAsia="zh-CN"/>
        </w:rPr>
        <w:t xml:space="preserve"> in one reporting instance</w:t>
      </w:r>
      <w:r w:rsidR="006B7FE2">
        <w:rPr>
          <w:rFonts w:eastAsia="宋体"/>
          <w:sz w:val="22"/>
          <w:szCs w:val="22"/>
          <w:lang w:eastAsia="zh-CN"/>
        </w:rPr>
        <w:t>, the more payload bits can be save</w:t>
      </w:r>
      <w:r w:rsidR="004F641C">
        <w:rPr>
          <w:rFonts w:eastAsia="宋体"/>
          <w:sz w:val="22"/>
          <w:szCs w:val="22"/>
          <w:lang w:eastAsia="zh-CN"/>
        </w:rPr>
        <w:t>d</w:t>
      </w:r>
      <w:r w:rsidR="001A7B56">
        <w:rPr>
          <w:rFonts w:eastAsia="宋体"/>
          <w:sz w:val="22"/>
          <w:szCs w:val="22"/>
          <w:lang w:eastAsia="zh-CN"/>
        </w:rPr>
        <w:t xml:space="preserve"> by using joint coded RI</w:t>
      </w:r>
      <w:r w:rsidR="004F641C">
        <w:rPr>
          <w:rFonts w:eastAsia="宋体"/>
          <w:sz w:val="22"/>
          <w:szCs w:val="22"/>
          <w:lang w:eastAsia="zh-CN"/>
        </w:rPr>
        <w:t xml:space="preserve"> as more useless and low probability codepoints can be excluded.  </w:t>
      </w:r>
    </w:p>
    <w:p w14:paraId="304C054C" w14:textId="500E08C4" w:rsidR="003D1601" w:rsidRPr="004B0E21" w:rsidRDefault="003D1601" w:rsidP="00DA131C">
      <w:pPr>
        <w:jc w:val="both"/>
        <w:rPr>
          <w:rFonts w:eastAsia="宋体"/>
          <w:sz w:val="22"/>
          <w:szCs w:val="22"/>
          <w:lang w:eastAsia="zh-CN"/>
        </w:rPr>
      </w:pPr>
    </w:p>
    <w:p w14:paraId="33E8B298" w14:textId="36221BAB" w:rsidR="00922373" w:rsidRPr="00DD261C" w:rsidRDefault="00922373" w:rsidP="00DD261C">
      <w:pPr>
        <w:jc w:val="center"/>
        <w:rPr>
          <w:rFonts w:eastAsia="宋体"/>
          <w:sz w:val="22"/>
          <w:szCs w:val="22"/>
          <w:lang w:val="en-US" w:eastAsia="zh-CN"/>
        </w:rPr>
      </w:pPr>
      <w:r>
        <w:rPr>
          <w:rFonts w:eastAsia="宋体" w:hint="eastAsia"/>
          <w:sz w:val="22"/>
          <w:szCs w:val="22"/>
          <w:lang w:eastAsia="zh-CN"/>
        </w:rPr>
        <w:t>T</w:t>
      </w:r>
      <w:r>
        <w:rPr>
          <w:rFonts w:eastAsia="宋体"/>
          <w:sz w:val="22"/>
          <w:szCs w:val="22"/>
          <w:lang w:eastAsia="zh-CN"/>
        </w:rPr>
        <w:t xml:space="preserve">able 3: </w:t>
      </w:r>
      <w:r w:rsidR="00396A6B" w:rsidRPr="00396A6B">
        <w:rPr>
          <w:rFonts w:eastAsia="宋体"/>
          <w:sz w:val="22"/>
          <w:szCs w:val="22"/>
          <w:lang w:eastAsia="zh-CN"/>
        </w:rPr>
        <w:t>Example of joint coded RI for Type 1 spatial adaptation</w:t>
      </w:r>
    </w:p>
    <w:p w14:paraId="4F10B95F" w14:textId="495DDA66" w:rsidR="009F6E85" w:rsidRDefault="00F223BB" w:rsidP="009F6E85">
      <w:pPr>
        <w:jc w:val="center"/>
        <w:rPr>
          <w:rFonts w:eastAsia="宋体"/>
          <w:sz w:val="22"/>
          <w:szCs w:val="22"/>
          <w:lang w:val="en-US" w:eastAsia="zh-CN"/>
        </w:rPr>
      </w:pPr>
      <w:r w:rsidRPr="00F223BB">
        <w:rPr>
          <w:rFonts w:eastAsia="宋体"/>
          <w:noProof/>
          <w:sz w:val="22"/>
          <w:szCs w:val="22"/>
          <w:lang w:eastAsia="zh-CN"/>
        </w:rPr>
        <w:drawing>
          <wp:inline distT="0" distB="0" distL="0" distR="0" wp14:anchorId="30906096" wp14:editId="11C6FC8C">
            <wp:extent cx="4796497" cy="856655"/>
            <wp:effectExtent l="0" t="0" r="4445" b="635"/>
            <wp:docPr id="8" name="图片 7">
              <a:extLst xmlns:a="http://schemas.openxmlformats.org/drawingml/2006/main">
                <a:ext uri="{FF2B5EF4-FFF2-40B4-BE49-F238E27FC236}">
                  <a16:creationId xmlns:a16="http://schemas.microsoft.com/office/drawing/2014/main" id="{0C43EFC5-EE4C-0E44-1648-3BBC056E05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C43EFC5-EE4C-0E44-1648-3BBC056E0571}"/>
                        </a:ext>
                      </a:extLst>
                    </pic:cNvPr>
                    <pic:cNvPicPr>
                      <a:picLocks noChangeAspect="1"/>
                    </pic:cNvPicPr>
                  </pic:nvPicPr>
                  <pic:blipFill>
                    <a:blip r:embed="rId10"/>
                    <a:stretch>
                      <a:fillRect/>
                    </a:stretch>
                  </pic:blipFill>
                  <pic:spPr>
                    <a:xfrm>
                      <a:off x="0" y="0"/>
                      <a:ext cx="4812772" cy="859562"/>
                    </a:xfrm>
                    <a:prstGeom prst="rect">
                      <a:avLst/>
                    </a:prstGeom>
                  </pic:spPr>
                </pic:pic>
              </a:graphicData>
            </a:graphic>
          </wp:inline>
        </w:drawing>
      </w:r>
    </w:p>
    <w:p w14:paraId="6EFE79F4" w14:textId="77777777" w:rsidR="001A32DA" w:rsidRDefault="001A32DA" w:rsidP="00DD261C">
      <w:pPr>
        <w:jc w:val="center"/>
        <w:rPr>
          <w:rFonts w:eastAsia="宋体"/>
          <w:sz w:val="22"/>
          <w:szCs w:val="22"/>
          <w:lang w:val="en-US" w:eastAsia="zh-CN"/>
        </w:rPr>
      </w:pPr>
    </w:p>
    <w:p w14:paraId="1148FD43" w14:textId="05A1292A" w:rsidR="001A32DA" w:rsidRPr="00B158FC" w:rsidRDefault="001A32DA" w:rsidP="001A32DA">
      <w:pPr>
        <w:spacing w:afterLines="50" w:after="120"/>
        <w:jc w:val="both"/>
        <w:rPr>
          <w:rFonts w:eastAsiaTheme="minorEastAsia"/>
          <w:b/>
          <w:sz w:val="22"/>
          <w:szCs w:val="22"/>
          <w:u w:val="single"/>
        </w:rPr>
      </w:pPr>
      <w:r w:rsidRPr="00B158FC">
        <w:rPr>
          <w:rFonts w:eastAsiaTheme="minorEastAsia"/>
          <w:b/>
          <w:sz w:val="22"/>
          <w:szCs w:val="22"/>
          <w:u w:val="single"/>
        </w:rPr>
        <w:t xml:space="preserve">Proposal </w:t>
      </w:r>
      <w:r>
        <w:rPr>
          <w:rFonts w:eastAsiaTheme="minorEastAsia"/>
          <w:b/>
          <w:sz w:val="22"/>
          <w:szCs w:val="22"/>
          <w:u w:val="single"/>
        </w:rPr>
        <w:t>6</w:t>
      </w:r>
      <w:r w:rsidRPr="00B158FC">
        <w:rPr>
          <w:rFonts w:eastAsiaTheme="minorEastAsia"/>
          <w:b/>
          <w:sz w:val="22"/>
          <w:szCs w:val="22"/>
          <w:u w:val="single"/>
        </w:rPr>
        <w:t>:</w:t>
      </w:r>
    </w:p>
    <w:p w14:paraId="3828A132" w14:textId="48164AF1" w:rsidR="001A32DA" w:rsidRDefault="001A32DA" w:rsidP="001A32DA">
      <w:pPr>
        <w:pStyle w:val="aff0"/>
        <w:numPr>
          <w:ilvl w:val="0"/>
          <w:numId w:val="19"/>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w:t>
      </w:r>
      <w:r w:rsidR="0043375B">
        <w:rPr>
          <w:rFonts w:eastAsia="宋体"/>
          <w:sz w:val="22"/>
          <w:szCs w:val="22"/>
          <w:lang w:val="en-US" w:eastAsia="zh-CN"/>
        </w:rPr>
        <w:t xml:space="preserve">joint coded </w:t>
      </w:r>
      <w:r w:rsidR="001D5B2A">
        <w:rPr>
          <w:rFonts w:eastAsia="宋体"/>
          <w:sz w:val="22"/>
          <w:szCs w:val="22"/>
          <w:lang w:val="en-US" w:eastAsia="zh-CN"/>
        </w:rPr>
        <w:t xml:space="preserve">value can be </w:t>
      </w:r>
      <w:r w:rsidR="00493E11">
        <w:rPr>
          <w:rFonts w:eastAsia="宋体"/>
          <w:sz w:val="22"/>
          <w:szCs w:val="22"/>
          <w:lang w:val="en-US" w:eastAsia="zh-CN"/>
        </w:rPr>
        <w:t>applied</w:t>
      </w:r>
      <w:r w:rsidR="001D5B2A">
        <w:rPr>
          <w:rFonts w:eastAsia="宋体"/>
          <w:sz w:val="22"/>
          <w:szCs w:val="22"/>
          <w:lang w:val="en-US" w:eastAsia="zh-CN"/>
        </w:rPr>
        <w:t xml:space="preserve"> for RI reporting</w:t>
      </w:r>
      <w:r w:rsidR="00493E11">
        <w:rPr>
          <w:rFonts w:eastAsia="宋体"/>
          <w:sz w:val="22"/>
          <w:szCs w:val="22"/>
          <w:lang w:val="en-US" w:eastAsia="zh-CN"/>
        </w:rPr>
        <w:t xml:space="preserve"> by excluding </w:t>
      </w:r>
      <w:r w:rsidR="00493E11">
        <w:rPr>
          <w:rFonts w:eastAsia="宋体"/>
          <w:sz w:val="22"/>
          <w:szCs w:val="22"/>
          <w:lang w:eastAsia="zh-CN"/>
        </w:rPr>
        <w:t>useless and low probability codepoints.</w:t>
      </w:r>
      <w:r w:rsidR="00246D3C">
        <w:rPr>
          <w:rFonts w:eastAsia="宋体"/>
          <w:sz w:val="22"/>
          <w:szCs w:val="22"/>
          <w:lang w:eastAsia="zh-CN"/>
        </w:rPr>
        <w:t xml:space="preserve"> </w:t>
      </w:r>
      <w:r w:rsidR="006A2FDA">
        <w:rPr>
          <w:rFonts w:eastAsia="宋体"/>
          <w:sz w:val="22"/>
          <w:szCs w:val="22"/>
          <w:lang w:eastAsia="zh-CN"/>
        </w:rPr>
        <w:t>For example, i</w:t>
      </w:r>
      <w:r w:rsidR="00F84352">
        <w:rPr>
          <w:rFonts w:eastAsia="宋体"/>
          <w:sz w:val="22"/>
          <w:szCs w:val="22"/>
          <w:lang w:eastAsia="zh-CN"/>
        </w:rPr>
        <w:t xml:space="preserve">n case of </w:t>
      </w:r>
      <w:r w:rsidR="00246D3C">
        <w:rPr>
          <w:rFonts w:eastAsia="宋体"/>
          <w:sz w:val="22"/>
          <w:szCs w:val="22"/>
          <w:lang w:eastAsia="zh-CN"/>
        </w:rPr>
        <w:t xml:space="preserve">reporting </w:t>
      </w:r>
      <w:r w:rsidR="00EB0DE7">
        <w:rPr>
          <w:rFonts w:eastAsia="宋体"/>
          <w:sz w:val="22"/>
          <w:szCs w:val="22"/>
          <w:lang w:eastAsia="zh-CN"/>
        </w:rPr>
        <w:t>both</w:t>
      </w:r>
      <w:r w:rsidR="00246D3C">
        <w:rPr>
          <w:rFonts w:eastAsia="宋体"/>
          <w:sz w:val="22"/>
          <w:szCs w:val="22"/>
          <w:lang w:eastAsia="zh-CN"/>
        </w:rPr>
        <w:t xml:space="preserve"> </w:t>
      </w:r>
      <w:r w:rsidR="00CF68A6" w:rsidRPr="00CF68A6">
        <w:rPr>
          <w:rFonts w:eastAsia="宋体"/>
          <w:sz w:val="22"/>
          <w:szCs w:val="22"/>
          <w:lang w:val="en-US" w:eastAsia="zh-CN"/>
        </w:rPr>
        <w:t xml:space="preserve">8-port and 4-port </w:t>
      </w:r>
      <w:r w:rsidR="007B4000">
        <w:rPr>
          <w:rFonts w:eastAsia="宋体"/>
          <w:sz w:val="22"/>
          <w:szCs w:val="22"/>
          <w:lang w:val="en-US" w:eastAsia="zh-CN"/>
        </w:rPr>
        <w:t xml:space="preserve">CSIs </w:t>
      </w:r>
      <w:r w:rsidR="00246D3C">
        <w:rPr>
          <w:rFonts w:eastAsia="宋体"/>
          <w:sz w:val="22"/>
          <w:szCs w:val="22"/>
          <w:lang w:eastAsia="zh-CN"/>
        </w:rPr>
        <w:t xml:space="preserve">for Type 1 spatial adaptation, </w:t>
      </w:r>
    </w:p>
    <w:p w14:paraId="09BCDB4D" w14:textId="534E053E" w:rsidR="001A32DA" w:rsidRDefault="006A2FDA" w:rsidP="001A32DA">
      <w:pPr>
        <w:pStyle w:val="aff0"/>
        <w:numPr>
          <w:ilvl w:val="1"/>
          <w:numId w:val="19"/>
        </w:numPr>
        <w:ind w:leftChars="0"/>
        <w:rPr>
          <w:rFonts w:eastAsia="宋体"/>
          <w:sz w:val="22"/>
          <w:szCs w:val="22"/>
          <w:lang w:val="en-US" w:eastAsia="zh-CN"/>
        </w:rPr>
      </w:pPr>
      <w:r>
        <w:rPr>
          <w:rFonts w:eastAsia="宋体"/>
          <w:sz w:val="22"/>
          <w:szCs w:val="22"/>
          <w:lang w:eastAsia="zh-CN"/>
        </w:rPr>
        <w:t>The u</w:t>
      </w:r>
      <w:r w:rsidR="007152DA">
        <w:rPr>
          <w:rFonts w:eastAsia="宋体"/>
          <w:sz w:val="22"/>
          <w:szCs w:val="22"/>
          <w:lang w:eastAsia="zh-CN"/>
        </w:rPr>
        <w:t>seless codepoints</w:t>
      </w:r>
      <w:r w:rsidR="00036FA9">
        <w:rPr>
          <w:rFonts w:eastAsia="宋体"/>
          <w:sz w:val="22"/>
          <w:szCs w:val="22"/>
          <w:lang w:eastAsia="zh-CN"/>
        </w:rPr>
        <w:t xml:space="preserve"> are like this</w:t>
      </w:r>
      <w:r w:rsidR="007152DA">
        <w:rPr>
          <w:rFonts w:eastAsia="宋体"/>
          <w:sz w:val="22"/>
          <w:szCs w:val="22"/>
          <w:lang w:eastAsia="zh-CN"/>
        </w:rPr>
        <w:t>:</w:t>
      </w:r>
      <w:r w:rsidR="00E86031">
        <w:rPr>
          <w:rFonts w:eastAsia="宋体"/>
          <w:sz w:val="22"/>
          <w:szCs w:val="22"/>
          <w:lang w:eastAsia="zh-CN"/>
        </w:rPr>
        <w:t xml:space="preserve"> </w:t>
      </w:r>
      <w:r w:rsidR="00E86031">
        <w:rPr>
          <w:rFonts w:eastAsia="宋体" w:hint="eastAsia"/>
          <w:sz w:val="22"/>
          <w:szCs w:val="22"/>
          <w:lang w:eastAsia="zh-CN"/>
        </w:rPr>
        <w:t>rank</w:t>
      </w:r>
      <w:r w:rsidR="00E86031">
        <w:rPr>
          <w:rFonts w:eastAsia="宋体"/>
          <w:sz w:val="22"/>
          <w:szCs w:val="22"/>
          <w:lang w:eastAsia="zh-CN"/>
        </w:rPr>
        <w:t xml:space="preserve">=1 for </w:t>
      </w:r>
      <w:r w:rsidR="00E86031" w:rsidRPr="00E86031">
        <w:rPr>
          <w:rFonts w:eastAsia="宋体"/>
          <w:sz w:val="22"/>
          <w:szCs w:val="22"/>
          <w:lang w:eastAsia="zh-CN"/>
        </w:rPr>
        <w:t>8-port CSI-RS</w:t>
      </w:r>
      <w:r w:rsidR="00E86031">
        <w:rPr>
          <w:rFonts w:eastAsia="宋体"/>
          <w:sz w:val="22"/>
          <w:szCs w:val="22"/>
          <w:lang w:eastAsia="zh-CN"/>
        </w:rPr>
        <w:t xml:space="preserve">, and rank = 2/3/4 for </w:t>
      </w:r>
      <w:r w:rsidR="00E86031" w:rsidRPr="00E86031">
        <w:rPr>
          <w:rFonts w:eastAsia="宋体"/>
          <w:sz w:val="22"/>
          <w:szCs w:val="22"/>
          <w:lang w:eastAsia="zh-CN"/>
        </w:rPr>
        <w:t>4 port CSI-RS</w:t>
      </w:r>
      <w:r w:rsidR="00E86031">
        <w:rPr>
          <w:rFonts w:eastAsia="宋体"/>
          <w:sz w:val="22"/>
          <w:szCs w:val="22"/>
          <w:lang w:eastAsia="zh-CN"/>
        </w:rPr>
        <w:t xml:space="preserve"> </w:t>
      </w:r>
    </w:p>
    <w:p w14:paraId="2D35CE2C" w14:textId="22251600" w:rsidR="001A32DA" w:rsidRDefault="00036FA9" w:rsidP="001A32DA">
      <w:pPr>
        <w:pStyle w:val="aff0"/>
        <w:numPr>
          <w:ilvl w:val="1"/>
          <w:numId w:val="19"/>
        </w:numPr>
        <w:ind w:leftChars="0"/>
        <w:rPr>
          <w:rFonts w:eastAsia="宋体"/>
          <w:sz w:val="22"/>
          <w:szCs w:val="22"/>
          <w:lang w:val="en-US" w:eastAsia="zh-CN"/>
        </w:rPr>
      </w:pPr>
      <w:r>
        <w:rPr>
          <w:rFonts w:eastAsia="宋体"/>
          <w:sz w:val="22"/>
          <w:szCs w:val="22"/>
          <w:lang w:eastAsia="zh-CN"/>
        </w:rPr>
        <w:t>The l</w:t>
      </w:r>
      <w:r w:rsidR="00B95689">
        <w:rPr>
          <w:rFonts w:eastAsia="宋体"/>
          <w:sz w:val="22"/>
          <w:szCs w:val="22"/>
          <w:lang w:eastAsia="zh-CN"/>
        </w:rPr>
        <w:t>ow probability codepoints</w:t>
      </w:r>
      <w:r>
        <w:rPr>
          <w:rFonts w:eastAsia="宋体"/>
          <w:sz w:val="22"/>
          <w:szCs w:val="22"/>
          <w:lang w:eastAsia="zh-CN"/>
        </w:rPr>
        <w:t xml:space="preserve"> are like this</w:t>
      </w:r>
      <w:r w:rsidR="00B95689">
        <w:rPr>
          <w:rFonts w:eastAsia="宋体"/>
          <w:sz w:val="22"/>
          <w:szCs w:val="22"/>
          <w:lang w:eastAsia="zh-CN"/>
        </w:rPr>
        <w:t xml:space="preserve">: </w:t>
      </w:r>
      <w:r w:rsidR="00B95689">
        <w:rPr>
          <w:rFonts w:eastAsia="宋体" w:hint="eastAsia"/>
          <w:sz w:val="22"/>
          <w:szCs w:val="22"/>
          <w:lang w:eastAsia="zh-CN"/>
        </w:rPr>
        <w:t>rank</w:t>
      </w:r>
      <w:r w:rsidR="00B95689">
        <w:rPr>
          <w:rFonts w:eastAsia="宋体"/>
          <w:sz w:val="22"/>
          <w:szCs w:val="22"/>
          <w:lang w:eastAsia="zh-CN"/>
        </w:rPr>
        <w:t xml:space="preserve">=4 for </w:t>
      </w:r>
      <w:r w:rsidR="00B95689" w:rsidRPr="00E86031">
        <w:rPr>
          <w:rFonts w:eastAsia="宋体"/>
          <w:sz w:val="22"/>
          <w:szCs w:val="22"/>
          <w:lang w:eastAsia="zh-CN"/>
        </w:rPr>
        <w:t>8-port CSI-RS</w:t>
      </w:r>
      <w:r w:rsidR="00B95689">
        <w:rPr>
          <w:rFonts w:eastAsia="宋体"/>
          <w:sz w:val="22"/>
          <w:szCs w:val="22"/>
          <w:lang w:eastAsia="zh-CN"/>
        </w:rPr>
        <w:t xml:space="preserve">, and rank = 4 for </w:t>
      </w:r>
      <w:r w:rsidR="00B95689" w:rsidRPr="00E86031">
        <w:rPr>
          <w:rFonts w:eastAsia="宋体"/>
          <w:sz w:val="22"/>
          <w:szCs w:val="22"/>
          <w:lang w:eastAsia="zh-CN"/>
        </w:rPr>
        <w:t>4 port CSI-RS</w:t>
      </w:r>
      <w:r w:rsidR="00B95689">
        <w:rPr>
          <w:rFonts w:eastAsia="宋体"/>
          <w:sz w:val="22"/>
          <w:szCs w:val="22"/>
          <w:lang w:eastAsia="zh-CN"/>
        </w:rPr>
        <w:t xml:space="preserve"> </w:t>
      </w:r>
    </w:p>
    <w:p w14:paraId="16DBD4BD" w14:textId="19F91970" w:rsidR="00D82FD1" w:rsidRPr="00D82FD1" w:rsidRDefault="00D82FD1" w:rsidP="00E50F46">
      <w:pPr>
        <w:jc w:val="both"/>
        <w:rPr>
          <w:sz w:val="22"/>
          <w:szCs w:val="22"/>
          <w:lang w:val="en-US"/>
        </w:rPr>
      </w:pPr>
    </w:p>
    <w:p w14:paraId="6B77F348" w14:textId="10A1C0FA" w:rsidR="00864FA6" w:rsidRPr="00800B1D" w:rsidRDefault="00864FA6" w:rsidP="00800B1D">
      <w:pPr>
        <w:pStyle w:val="1"/>
        <w:numPr>
          <w:ilvl w:val="0"/>
          <w:numId w:val="6"/>
        </w:numPr>
        <w:spacing w:after="120"/>
        <w:jc w:val="both"/>
        <w:rPr>
          <w:rFonts w:eastAsia="等线"/>
          <w:b/>
          <w:lang w:val="en-US" w:eastAsia="zh-CN"/>
        </w:rPr>
      </w:pPr>
      <w:r w:rsidRPr="00800B1D">
        <w:rPr>
          <w:rFonts w:eastAsia="等线"/>
          <w:b/>
          <w:lang w:val="en-US" w:eastAsia="zh-CN"/>
        </w:rPr>
        <w:t>Beam management</w:t>
      </w:r>
      <w:r w:rsidR="00A50E75" w:rsidRPr="00800B1D">
        <w:rPr>
          <w:rFonts w:eastAsia="等线"/>
          <w:b/>
          <w:lang w:val="en-US" w:eastAsia="zh-CN"/>
        </w:rPr>
        <w:t xml:space="preserve"> enhancement </w:t>
      </w:r>
      <w:r w:rsidRPr="00800B1D">
        <w:rPr>
          <w:rFonts w:eastAsia="等线"/>
          <w:b/>
          <w:lang w:val="en-US" w:eastAsia="zh-CN"/>
        </w:rPr>
        <w:t xml:space="preserve"> </w:t>
      </w:r>
      <w:r w:rsidR="009B6AB8" w:rsidRPr="00800B1D">
        <w:rPr>
          <w:rFonts w:eastAsia="等线"/>
          <w:b/>
          <w:lang w:val="en-US" w:eastAsia="zh-CN"/>
        </w:rPr>
        <w:t xml:space="preserve"> </w:t>
      </w:r>
      <w:r w:rsidRPr="00800B1D">
        <w:rPr>
          <w:rFonts w:eastAsia="等线"/>
          <w:b/>
          <w:lang w:val="en-US" w:eastAsia="zh-CN"/>
        </w:rPr>
        <w:t xml:space="preserve">    </w:t>
      </w:r>
    </w:p>
    <w:p w14:paraId="2F9D8945" w14:textId="5A13F604" w:rsidR="00D06EEE" w:rsidRDefault="00287736" w:rsidP="00C01FDA">
      <w:pPr>
        <w:jc w:val="both"/>
        <w:rPr>
          <w:rFonts w:eastAsia="宋体"/>
          <w:sz w:val="22"/>
          <w:szCs w:val="22"/>
          <w:lang w:val="en-US" w:eastAsia="zh-CN"/>
        </w:rPr>
      </w:pPr>
      <w:r w:rsidRPr="00C01FDA">
        <w:rPr>
          <w:rFonts w:eastAsia="宋体"/>
          <w:sz w:val="22"/>
          <w:szCs w:val="22"/>
          <w:lang w:val="en-US" w:eastAsia="zh-CN"/>
        </w:rPr>
        <w:t>For</w:t>
      </w:r>
      <w:r w:rsidR="0009182E" w:rsidRPr="00C01FDA">
        <w:rPr>
          <w:rFonts w:eastAsia="宋体"/>
          <w:sz w:val="22"/>
          <w:szCs w:val="22"/>
          <w:lang w:val="en-US" w:eastAsia="zh-CN"/>
        </w:rPr>
        <w:t xml:space="preserve"> </w:t>
      </w:r>
      <w:r w:rsidR="00422743" w:rsidRPr="00C01FDA">
        <w:rPr>
          <w:rFonts w:eastAsia="宋体"/>
          <w:sz w:val="22"/>
          <w:szCs w:val="22"/>
          <w:lang w:val="en-US" w:eastAsia="zh-CN"/>
        </w:rPr>
        <w:t xml:space="preserve">measurement and </w:t>
      </w:r>
      <w:r w:rsidR="008B647B">
        <w:rPr>
          <w:rFonts w:eastAsia="宋体"/>
          <w:sz w:val="22"/>
          <w:szCs w:val="22"/>
          <w:lang w:val="en-US" w:eastAsia="zh-CN"/>
        </w:rPr>
        <w:t xml:space="preserve">data </w:t>
      </w:r>
      <w:r w:rsidR="00464592" w:rsidRPr="00C01FDA">
        <w:rPr>
          <w:rFonts w:eastAsia="宋体"/>
          <w:sz w:val="22"/>
          <w:szCs w:val="22"/>
          <w:lang w:val="en-US" w:eastAsia="zh-CN"/>
        </w:rPr>
        <w:t>reception</w:t>
      </w:r>
      <w:r w:rsidR="008B647B">
        <w:rPr>
          <w:rFonts w:eastAsia="宋体"/>
          <w:sz w:val="22"/>
          <w:szCs w:val="22"/>
          <w:lang w:val="en-US" w:eastAsia="zh-CN"/>
        </w:rPr>
        <w:t xml:space="preserve"> at UE side</w:t>
      </w:r>
      <w:r w:rsidR="00422743" w:rsidRPr="00C01FDA">
        <w:rPr>
          <w:rFonts w:eastAsia="宋体"/>
          <w:sz w:val="22"/>
          <w:szCs w:val="22"/>
          <w:lang w:val="en-US" w:eastAsia="zh-CN"/>
        </w:rPr>
        <w:t xml:space="preserve">, </w:t>
      </w:r>
      <w:r w:rsidR="0057733F" w:rsidRPr="00C01FDA">
        <w:rPr>
          <w:rFonts w:eastAsia="宋体"/>
          <w:sz w:val="22"/>
          <w:szCs w:val="22"/>
          <w:lang w:val="en-US" w:eastAsia="zh-CN"/>
        </w:rPr>
        <w:t>a</w:t>
      </w:r>
      <w:r w:rsidR="00422743" w:rsidRPr="00C01FDA">
        <w:rPr>
          <w:rFonts w:eastAsia="宋体"/>
          <w:sz w:val="22"/>
          <w:szCs w:val="22"/>
          <w:lang w:val="en-US" w:eastAsia="zh-CN"/>
        </w:rPr>
        <w:t xml:space="preserve"> TCI state is </w:t>
      </w:r>
      <w:r w:rsidR="00124F04" w:rsidRPr="00C01FDA">
        <w:rPr>
          <w:rFonts w:eastAsia="宋体"/>
          <w:sz w:val="22"/>
          <w:szCs w:val="22"/>
          <w:lang w:val="en-US" w:eastAsia="zh-CN"/>
        </w:rPr>
        <w:t>configured</w:t>
      </w:r>
      <w:r w:rsidR="00080840" w:rsidRPr="00C01FDA">
        <w:rPr>
          <w:rFonts w:eastAsia="宋体"/>
          <w:sz w:val="22"/>
          <w:szCs w:val="22"/>
          <w:lang w:val="en-US" w:eastAsia="zh-CN"/>
        </w:rPr>
        <w:t xml:space="preserve"> with </w:t>
      </w:r>
      <w:r w:rsidR="00E237F9">
        <w:rPr>
          <w:rFonts w:eastAsia="宋体"/>
          <w:sz w:val="22"/>
          <w:szCs w:val="22"/>
          <w:lang w:val="en-US" w:eastAsia="zh-CN"/>
        </w:rPr>
        <w:t>one or two</w:t>
      </w:r>
      <w:r w:rsidR="00124F04" w:rsidRPr="00C01FDA">
        <w:rPr>
          <w:rFonts w:eastAsia="宋体"/>
          <w:sz w:val="22"/>
          <w:szCs w:val="22"/>
          <w:lang w:val="en-US" w:eastAsia="zh-CN"/>
        </w:rPr>
        <w:t xml:space="preserve"> </w:t>
      </w:r>
      <w:r w:rsidR="00EA211C" w:rsidRPr="00C01FDA">
        <w:rPr>
          <w:rFonts w:eastAsia="宋体"/>
          <w:sz w:val="22"/>
          <w:szCs w:val="22"/>
          <w:lang w:val="en-US" w:eastAsia="zh-CN"/>
        </w:rPr>
        <w:t>associated</w:t>
      </w:r>
      <w:r w:rsidR="00080840" w:rsidRPr="00C01FDA">
        <w:rPr>
          <w:rFonts w:eastAsia="宋体"/>
          <w:sz w:val="22"/>
          <w:szCs w:val="22"/>
          <w:lang w:val="en-US" w:eastAsia="zh-CN"/>
        </w:rPr>
        <w:t xml:space="preserve"> RS resource</w:t>
      </w:r>
      <w:r w:rsidR="002E4B62">
        <w:rPr>
          <w:rFonts w:eastAsia="宋体"/>
          <w:sz w:val="22"/>
          <w:szCs w:val="22"/>
          <w:lang w:val="en-US" w:eastAsia="zh-CN"/>
        </w:rPr>
        <w:t>(s)</w:t>
      </w:r>
      <w:r w:rsidR="00080840" w:rsidRPr="00C01FDA">
        <w:rPr>
          <w:rFonts w:eastAsia="宋体"/>
          <w:sz w:val="22"/>
          <w:szCs w:val="22"/>
          <w:lang w:val="en-US" w:eastAsia="zh-CN"/>
        </w:rPr>
        <w:t xml:space="preserve"> as QCL reference.</w:t>
      </w:r>
      <w:r w:rsidR="006965DB" w:rsidRPr="00C01FDA">
        <w:rPr>
          <w:rFonts w:eastAsia="宋体"/>
          <w:sz w:val="22"/>
          <w:szCs w:val="22"/>
          <w:lang w:val="en-US" w:eastAsia="zh-CN"/>
        </w:rPr>
        <w:t xml:space="preserve"> </w:t>
      </w:r>
      <w:r w:rsidR="007E52CD">
        <w:rPr>
          <w:rFonts w:eastAsia="宋体"/>
          <w:sz w:val="22"/>
          <w:szCs w:val="22"/>
          <w:lang w:val="en-US" w:eastAsia="zh-CN"/>
        </w:rPr>
        <w:t xml:space="preserve">UE could reuse </w:t>
      </w:r>
      <w:r w:rsidR="008C564A">
        <w:rPr>
          <w:rFonts w:eastAsia="宋体"/>
          <w:sz w:val="22"/>
          <w:szCs w:val="22"/>
          <w:lang w:val="en-US" w:eastAsia="zh-CN"/>
        </w:rPr>
        <w:t xml:space="preserve">some of </w:t>
      </w:r>
      <w:r w:rsidR="007E52CD">
        <w:rPr>
          <w:rFonts w:eastAsia="宋体"/>
          <w:sz w:val="22"/>
          <w:szCs w:val="22"/>
          <w:lang w:val="en-US" w:eastAsia="zh-CN"/>
        </w:rPr>
        <w:t>t</w:t>
      </w:r>
      <w:r w:rsidR="006965DB" w:rsidRPr="00C01FDA">
        <w:rPr>
          <w:rFonts w:eastAsia="宋体" w:hint="eastAsia"/>
          <w:sz w:val="22"/>
          <w:szCs w:val="22"/>
          <w:lang w:val="en-US" w:eastAsia="zh-CN"/>
        </w:rPr>
        <w:t>he</w:t>
      </w:r>
      <w:r w:rsidR="006965DB" w:rsidRPr="00C01FDA">
        <w:rPr>
          <w:rFonts w:eastAsia="宋体"/>
          <w:sz w:val="22"/>
          <w:szCs w:val="22"/>
          <w:lang w:val="en-US" w:eastAsia="zh-CN"/>
        </w:rPr>
        <w:t xml:space="preserve"> largescale propert</w:t>
      </w:r>
      <w:r w:rsidR="00132BDE">
        <w:rPr>
          <w:rFonts w:eastAsia="宋体"/>
          <w:sz w:val="22"/>
          <w:szCs w:val="22"/>
          <w:lang w:val="en-US" w:eastAsia="zh-CN"/>
        </w:rPr>
        <w:t>ies</w:t>
      </w:r>
      <w:r w:rsidR="00D849D9">
        <w:rPr>
          <w:rFonts w:eastAsia="宋体"/>
          <w:sz w:val="22"/>
          <w:szCs w:val="22"/>
          <w:lang w:val="en-US" w:eastAsia="zh-CN"/>
        </w:rPr>
        <w:t>,</w:t>
      </w:r>
      <w:r w:rsidR="00162050">
        <w:rPr>
          <w:rFonts w:eastAsia="宋体"/>
          <w:sz w:val="22"/>
          <w:szCs w:val="22"/>
          <w:lang w:val="en-US" w:eastAsia="zh-CN"/>
        </w:rPr>
        <w:t xml:space="preserve"> such as </w:t>
      </w:r>
      <w:r w:rsidR="009F720B" w:rsidRPr="009F720B">
        <w:rPr>
          <w:rFonts w:eastAsia="宋体" w:hint="eastAsia"/>
          <w:sz w:val="22"/>
          <w:szCs w:val="22"/>
          <w:lang w:eastAsia="zh-CN"/>
        </w:rPr>
        <w:t>delay spread, doppler spread</w:t>
      </w:r>
      <w:r w:rsidR="009F720B">
        <w:rPr>
          <w:rFonts w:eastAsia="宋体"/>
          <w:sz w:val="22"/>
          <w:szCs w:val="22"/>
          <w:lang w:eastAsia="zh-CN"/>
        </w:rPr>
        <w:t xml:space="preserve"> and</w:t>
      </w:r>
      <w:r w:rsidR="009F720B" w:rsidRPr="009F720B">
        <w:rPr>
          <w:rFonts w:eastAsia="宋体" w:hint="eastAsia"/>
          <w:sz w:val="22"/>
          <w:szCs w:val="22"/>
          <w:lang w:eastAsia="zh-CN"/>
        </w:rPr>
        <w:t xml:space="preserve"> average gain</w:t>
      </w:r>
      <w:r w:rsidR="009F720B">
        <w:rPr>
          <w:rFonts w:eastAsia="宋体"/>
          <w:sz w:val="22"/>
          <w:szCs w:val="22"/>
          <w:lang w:eastAsia="zh-CN"/>
        </w:rPr>
        <w:t>,</w:t>
      </w:r>
      <w:r w:rsidR="006965DB" w:rsidRPr="00C01FDA">
        <w:rPr>
          <w:rFonts w:eastAsia="宋体"/>
          <w:sz w:val="22"/>
          <w:szCs w:val="22"/>
          <w:lang w:val="en-US" w:eastAsia="zh-CN"/>
        </w:rPr>
        <w:t xml:space="preserve"> of QCL</w:t>
      </w:r>
      <w:r w:rsidR="005C5FF5" w:rsidRPr="00C01FDA">
        <w:rPr>
          <w:rFonts w:eastAsia="宋体"/>
          <w:sz w:val="22"/>
          <w:szCs w:val="22"/>
          <w:lang w:val="en-US" w:eastAsia="zh-CN"/>
        </w:rPr>
        <w:t xml:space="preserve"> reference</w:t>
      </w:r>
      <w:r w:rsidR="006965DB" w:rsidRPr="00C01FDA">
        <w:rPr>
          <w:rFonts w:eastAsia="宋体"/>
          <w:sz w:val="22"/>
          <w:szCs w:val="22"/>
          <w:lang w:val="en-US" w:eastAsia="zh-CN"/>
        </w:rPr>
        <w:t xml:space="preserve"> </w:t>
      </w:r>
      <w:r w:rsidR="004D64DD">
        <w:rPr>
          <w:rFonts w:eastAsia="宋体"/>
          <w:sz w:val="22"/>
          <w:szCs w:val="22"/>
          <w:lang w:val="en-US" w:eastAsia="zh-CN"/>
        </w:rPr>
        <w:t>for measurement and data reception</w:t>
      </w:r>
      <w:r w:rsidR="007C69C7" w:rsidRPr="00C01FDA">
        <w:rPr>
          <w:rFonts w:eastAsia="宋体"/>
          <w:sz w:val="22"/>
          <w:szCs w:val="22"/>
          <w:lang w:val="en-US" w:eastAsia="zh-CN"/>
        </w:rPr>
        <w:t>.</w:t>
      </w:r>
      <w:r w:rsidR="00080840" w:rsidRPr="00C01FDA">
        <w:rPr>
          <w:rFonts w:eastAsia="宋体"/>
          <w:sz w:val="22"/>
          <w:szCs w:val="22"/>
          <w:lang w:val="en-US" w:eastAsia="zh-CN"/>
        </w:rPr>
        <w:t xml:space="preserve"> </w:t>
      </w:r>
      <w:r w:rsidR="00CC2C55" w:rsidRPr="00C01FDA">
        <w:rPr>
          <w:rFonts w:eastAsia="宋体"/>
          <w:sz w:val="22"/>
          <w:szCs w:val="22"/>
          <w:lang w:val="en-US" w:eastAsia="zh-CN"/>
        </w:rPr>
        <w:t>But w</w:t>
      </w:r>
      <w:r w:rsidR="006517F7" w:rsidRPr="00C01FDA">
        <w:rPr>
          <w:rFonts w:eastAsia="宋体"/>
          <w:sz w:val="22"/>
          <w:szCs w:val="22"/>
          <w:lang w:val="en-US" w:eastAsia="zh-CN"/>
        </w:rPr>
        <w:t xml:space="preserve">ith the </w:t>
      </w:r>
      <w:r w:rsidR="00206C10" w:rsidRPr="00C01FDA">
        <w:rPr>
          <w:rFonts w:eastAsia="宋体"/>
          <w:sz w:val="22"/>
          <w:szCs w:val="22"/>
          <w:lang w:val="en-US" w:eastAsia="zh-CN"/>
        </w:rPr>
        <w:t xml:space="preserve">dynamic spatial and power </w:t>
      </w:r>
      <w:r w:rsidR="00206C10" w:rsidRPr="00C01FDA">
        <w:rPr>
          <w:rFonts w:eastAsia="宋体"/>
          <w:sz w:val="22"/>
          <w:szCs w:val="22"/>
          <w:lang w:val="en-US" w:eastAsia="zh-CN"/>
        </w:rPr>
        <w:lastRenderedPageBreak/>
        <w:t xml:space="preserve">adaptation, the largescale property </w:t>
      </w:r>
      <w:r w:rsidR="00995A48" w:rsidRPr="00C01FDA">
        <w:rPr>
          <w:rFonts w:eastAsia="宋体"/>
          <w:sz w:val="22"/>
          <w:szCs w:val="22"/>
          <w:lang w:val="en-US" w:eastAsia="zh-CN"/>
        </w:rPr>
        <w:t xml:space="preserve">between the QCL </w:t>
      </w:r>
      <w:r w:rsidR="00C87404" w:rsidRPr="00C01FDA">
        <w:rPr>
          <w:rFonts w:eastAsia="宋体"/>
          <w:sz w:val="22"/>
          <w:szCs w:val="22"/>
          <w:lang w:val="en-US" w:eastAsia="zh-CN"/>
        </w:rPr>
        <w:t>reference</w:t>
      </w:r>
      <w:r w:rsidR="00605E9F" w:rsidRPr="00C01FDA">
        <w:rPr>
          <w:rFonts w:eastAsia="宋体"/>
          <w:sz w:val="22"/>
          <w:szCs w:val="22"/>
          <w:lang w:val="en-US" w:eastAsia="zh-CN"/>
        </w:rPr>
        <w:t xml:space="preserve"> (</w:t>
      </w:r>
      <w:r w:rsidR="000E483A">
        <w:rPr>
          <w:rFonts w:eastAsia="宋体"/>
          <w:sz w:val="22"/>
          <w:szCs w:val="22"/>
          <w:lang w:val="en-US" w:eastAsia="zh-CN"/>
        </w:rPr>
        <w:t xml:space="preserve">RS </w:t>
      </w:r>
      <w:r w:rsidR="00605E9F" w:rsidRPr="00C01FDA">
        <w:rPr>
          <w:rFonts w:eastAsia="宋体"/>
          <w:sz w:val="22"/>
          <w:szCs w:val="22"/>
          <w:lang w:val="en-US" w:eastAsia="zh-CN"/>
        </w:rPr>
        <w:t>configured in TCI</w:t>
      </w:r>
      <w:r w:rsidR="001B1BEF" w:rsidRPr="00C01FDA">
        <w:rPr>
          <w:rFonts w:eastAsia="宋体"/>
          <w:sz w:val="22"/>
          <w:szCs w:val="22"/>
          <w:lang w:val="en-US" w:eastAsia="zh-CN"/>
        </w:rPr>
        <w:t xml:space="preserve"> state</w:t>
      </w:r>
      <w:r w:rsidR="00605E9F" w:rsidRPr="00C01FDA">
        <w:rPr>
          <w:rFonts w:eastAsia="宋体"/>
          <w:sz w:val="22"/>
          <w:szCs w:val="22"/>
          <w:lang w:val="en-US" w:eastAsia="zh-CN"/>
        </w:rPr>
        <w:t>)</w:t>
      </w:r>
      <w:r w:rsidR="00995A48" w:rsidRPr="00C01FDA">
        <w:rPr>
          <w:rFonts w:eastAsia="宋体"/>
          <w:sz w:val="22"/>
          <w:szCs w:val="22"/>
          <w:lang w:val="en-US" w:eastAsia="zh-CN"/>
        </w:rPr>
        <w:t xml:space="preserve"> and </w:t>
      </w:r>
      <w:r w:rsidR="005979E9" w:rsidRPr="00C01FDA">
        <w:rPr>
          <w:rFonts w:eastAsia="宋体"/>
          <w:sz w:val="22"/>
          <w:szCs w:val="22"/>
          <w:lang w:val="en-US" w:eastAsia="zh-CN"/>
        </w:rPr>
        <w:t xml:space="preserve">QCL </w:t>
      </w:r>
      <w:r w:rsidR="00995A48" w:rsidRPr="00C01FDA">
        <w:rPr>
          <w:rFonts w:eastAsia="宋体"/>
          <w:sz w:val="22"/>
          <w:szCs w:val="22"/>
          <w:lang w:val="en-US" w:eastAsia="zh-CN"/>
        </w:rPr>
        <w:t>target</w:t>
      </w:r>
      <w:r w:rsidR="00620F59" w:rsidRPr="00C01FDA">
        <w:rPr>
          <w:rFonts w:eastAsia="宋体"/>
          <w:sz w:val="22"/>
          <w:szCs w:val="22"/>
          <w:lang w:val="en-US" w:eastAsia="zh-CN"/>
        </w:rPr>
        <w:t xml:space="preserve"> (RS/PDCCH</w:t>
      </w:r>
      <w:r w:rsidR="00D20B72" w:rsidRPr="00C01FDA">
        <w:rPr>
          <w:rFonts w:eastAsia="宋体"/>
          <w:sz w:val="22"/>
          <w:szCs w:val="22"/>
          <w:lang w:val="en-US" w:eastAsia="zh-CN"/>
        </w:rPr>
        <w:t>/PDSCH</w:t>
      </w:r>
      <w:r w:rsidR="00620F59" w:rsidRPr="00C01FDA">
        <w:rPr>
          <w:rFonts w:eastAsia="宋体"/>
          <w:sz w:val="22"/>
          <w:szCs w:val="22"/>
          <w:lang w:val="en-US" w:eastAsia="zh-CN"/>
        </w:rPr>
        <w:t>)</w:t>
      </w:r>
      <w:r w:rsidR="00995A48" w:rsidRPr="00C01FDA">
        <w:rPr>
          <w:rFonts w:eastAsia="宋体"/>
          <w:sz w:val="22"/>
          <w:szCs w:val="22"/>
          <w:lang w:val="en-US" w:eastAsia="zh-CN"/>
        </w:rPr>
        <w:t xml:space="preserve"> may be changed </w:t>
      </w:r>
      <w:r w:rsidR="004923ED" w:rsidRPr="00C01FDA">
        <w:rPr>
          <w:rFonts w:eastAsia="宋体"/>
          <w:sz w:val="22"/>
          <w:szCs w:val="22"/>
          <w:lang w:val="en-US" w:eastAsia="zh-CN"/>
        </w:rPr>
        <w:t>then</w:t>
      </w:r>
      <w:r w:rsidR="00995A48" w:rsidRPr="00C01FDA">
        <w:rPr>
          <w:rFonts w:eastAsia="宋体"/>
          <w:sz w:val="22"/>
          <w:szCs w:val="22"/>
          <w:lang w:val="en-US" w:eastAsia="zh-CN"/>
        </w:rPr>
        <w:t xml:space="preserve"> invalid</w:t>
      </w:r>
      <w:r w:rsidR="000D577F" w:rsidRPr="00C01FDA">
        <w:rPr>
          <w:rFonts w:eastAsia="宋体"/>
          <w:sz w:val="22"/>
          <w:szCs w:val="22"/>
          <w:lang w:val="en-US" w:eastAsia="zh-CN"/>
        </w:rPr>
        <w:t>.</w:t>
      </w:r>
      <w:r w:rsidR="000E78AB">
        <w:rPr>
          <w:rFonts w:eastAsia="宋体"/>
          <w:sz w:val="22"/>
          <w:szCs w:val="22"/>
          <w:lang w:val="en-US" w:eastAsia="zh-CN"/>
        </w:rPr>
        <w:t xml:space="preserve"> In case of </w:t>
      </w:r>
      <w:r w:rsidR="0078104A">
        <w:rPr>
          <w:rFonts w:eastAsia="宋体"/>
          <w:sz w:val="22"/>
          <w:szCs w:val="22"/>
          <w:lang w:val="en-US" w:eastAsia="zh-CN"/>
        </w:rPr>
        <w:t xml:space="preserve">invalidation of TCI, a fast TCI switch mechanism </w:t>
      </w:r>
      <w:r w:rsidR="0043288A">
        <w:rPr>
          <w:rFonts w:eastAsia="宋体"/>
          <w:sz w:val="22"/>
          <w:szCs w:val="22"/>
          <w:lang w:val="en-US" w:eastAsia="zh-CN"/>
        </w:rPr>
        <w:t xml:space="preserve">corresponding to dynamic spatial and power adaptation, </w:t>
      </w:r>
      <w:r w:rsidR="00941F11">
        <w:rPr>
          <w:rFonts w:eastAsia="宋体"/>
          <w:sz w:val="22"/>
          <w:szCs w:val="22"/>
          <w:lang w:val="en-US" w:eastAsia="zh-CN"/>
        </w:rPr>
        <w:t xml:space="preserve">should be </w:t>
      </w:r>
      <w:proofErr w:type="gramStart"/>
      <w:r w:rsidR="00941F11">
        <w:rPr>
          <w:rFonts w:eastAsia="宋体"/>
          <w:sz w:val="22"/>
          <w:szCs w:val="22"/>
          <w:lang w:val="en-US" w:eastAsia="zh-CN"/>
        </w:rPr>
        <w:t>investigated</w:t>
      </w:r>
      <w:proofErr w:type="gramEnd"/>
      <w:r w:rsidR="00941F11">
        <w:rPr>
          <w:rFonts w:eastAsia="宋体"/>
          <w:sz w:val="22"/>
          <w:szCs w:val="22"/>
          <w:lang w:val="en-US" w:eastAsia="zh-CN"/>
        </w:rPr>
        <w:t xml:space="preserve"> and supported. </w:t>
      </w:r>
      <w:r w:rsidR="0078104A">
        <w:rPr>
          <w:rFonts w:eastAsia="宋体"/>
          <w:sz w:val="22"/>
          <w:szCs w:val="22"/>
          <w:lang w:val="en-US" w:eastAsia="zh-CN"/>
        </w:rPr>
        <w:t xml:space="preserve"> </w:t>
      </w:r>
      <w:r w:rsidR="000D577F" w:rsidRPr="00C01FDA">
        <w:rPr>
          <w:rFonts w:eastAsia="宋体"/>
          <w:sz w:val="22"/>
          <w:szCs w:val="22"/>
          <w:lang w:val="en-US" w:eastAsia="zh-CN"/>
        </w:rPr>
        <w:t xml:space="preserve"> </w:t>
      </w:r>
    </w:p>
    <w:p w14:paraId="13F29E4C" w14:textId="77777777" w:rsidR="00C01FDA" w:rsidRPr="00C01FDA" w:rsidRDefault="00C01FDA" w:rsidP="00C01FDA">
      <w:pPr>
        <w:jc w:val="both"/>
        <w:rPr>
          <w:rFonts w:eastAsia="宋体"/>
          <w:sz w:val="22"/>
          <w:szCs w:val="22"/>
          <w:lang w:val="en-US" w:eastAsia="zh-CN"/>
        </w:rPr>
      </w:pPr>
    </w:p>
    <w:p w14:paraId="1FD6220B" w14:textId="1110BFF9" w:rsidR="00242BCE" w:rsidRPr="007F5048" w:rsidRDefault="00242BCE" w:rsidP="00242BC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AE6B19">
        <w:rPr>
          <w:rFonts w:eastAsiaTheme="minorEastAsia"/>
          <w:b/>
          <w:sz w:val="22"/>
          <w:szCs w:val="22"/>
          <w:u w:val="single"/>
        </w:rPr>
        <w:t>7</w:t>
      </w:r>
      <w:r w:rsidRPr="007F5048">
        <w:rPr>
          <w:rFonts w:eastAsiaTheme="minorEastAsia"/>
          <w:b/>
          <w:sz w:val="22"/>
          <w:szCs w:val="22"/>
          <w:u w:val="single"/>
        </w:rPr>
        <w:t>:</w:t>
      </w:r>
    </w:p>
    <w:p w14:paraId="5C8E1A50" w14:textId="5C92C53A" w:rsidR="004731AE" w:rsidRDefault="00177784" w:rsidP="00242BCE">
      <w:pPr>
        <w:pStyle w:val="aff0"/>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Configured TCI may</w:t>
      </w:r>
      <w:r w:rsidR="004D7B40">
        <w:rPr>
          <w:rFonts w:eastAsia="宋体"/>
          <w:sz w:val="22"/>
          <w:szCs w:val="22"/>
          <w:lang w:val="en-US" w:eastAsia="zh-CN"/>
        </w:rPr>
        <w:t xml:space="preserve"> be</w:t>
      </w:r>
      <w:r>
        <w:rPr>
          <w:rFonts w:eastAsia="宋体"/>
          <w:sz w:val="22"/>
          <w:szCs w:val="22"/>
          <w:lang w:val="en-US" w:eastAsia="zh-CN"/>
        </w:rPr>
        <w:t xml:space="preserve"> invalid due to dynamic </w:t>
      </w:r>
      <w:r w:rsidRPr="00177784">
        <w:rPr>
          <w:rFonts w:eastAsia="宋体"/>
          <w:sz w:val="22"/>
          <w:szCs w:val="22"/>
          <w:lang w:val="en-US" w:eastAsia="zh-CN"/>
        </w:rPr>
        <w:t xml:space="preserve">spatial and power </w:t>
      </w:r>
      <w:r>
        <w:rPr>
          <w:rFonts w:eastAsia="宋体"/>
          <w:sz w:val="22"/>
          <w:szCs w:val="22"/>
          <w:lang w:val="en-US" w:eastAsia="zh-CN"/>
        </w:rPr>
        <w:t xml:space="preserve">adaptation. </w:t>
      </w:r>
      <w:r w:rsidR="00C55DBA">
        <w:rPr>
          <w:rFonts w:eastAsia="宋体"/>
          <w:sz w:val="22"/>
          <w:szCs w:val="22"/>
          <w:lang w:val="en-US" w:eastAsia="zh-CN"/>
        </w:rPr>
        <w:t>A</w:t>
      </w:r>
      <w:r w:rsidR="002C4F34">
        <w:rPr>
          <w:rFonts w:eastAsia="宋体"/>
          <w:sz w:val="22"/>
          <w:szCs w:val="22"/>
          <w:lang w:val="en-US" w:eastAsia="zh-CN"/>
        </w:rPr>
        <w:t>n enhanced TCI switch mechanism</w:t>
      </w:r>
      <w:r w:rsidR="00BF65F3">
        <w:rPr>
          <w:rFonts w:eastAsia="宋体"/>
          <w:sz w:val="22"/>
          <w:szCs w:val="22"/>
          <w:lang w:val="en-US" w:eastAsia="zh-CN"/>
        </w:rPr>
        <w:t xml:space="preserve"> corresponding to dynamic adaptation should be supported</w:t>
      </w:r>
      <w:r w:rsidR="005F5109">
        <w:rPr>
          <w:rFonts w:eastAsia="宋体"/>
          <w:sz w:val="22"/>
          <w:szCs w:val="22"/>
          <w:lang w:val="en-US" w:eastAsia="zh-CN"/>
        </w:rPr>
        <w:t>.</w:t>
      </w:r>
      <w:r w:rsidR="00BF65F3">
        <w:rPr>
          <w:rFonts w:eastAsia="宋体"/>
          <w:sz w:val="22"/>
          <w:szCs w:val="22"/>
          <w:lang w:val="en-US" w:eastAsia="zh-CN"/>
        </w:rPr>
        <w:t xml:space="preserve"> </w:t>
      </w:r>
    </w:p>
    <w:p w14:paraId="28252EEC" w14:textId="77777777" w:rsidR="00046EA3" w:rsidRPr="003645E2" w:rsidRDefault="00046EA3" w:rsidP="00A74D1B">
      <w:pPr>
        <w:spacing w:afterLines="50" w:after="120"/>
        <w:jc w:val="both"/>
        <w:rPr>
          <w:rFonts w:eastAsia="宋体"/>
          <w:sz w:val="20"/>
          <w:lang w:val="en-US" w:eastAsia="zh-CN"/>
        </w:rPr>
      </w:pPr>
    </w:p>
    <w:p w14:paraId="50094B52" w14:textId="77777777" w:rsidR="00CC3557" w:rsidRPr="00787821" w:rsidRDefault="00CC3557" w:rsidP="00CC3557">
      <w:pPr>
        <w:pStyle w:val="1"/>
        <w:numPr>
          <w:ilvl w:val="0"/>
          <w:numId w:val="6"/>
        </w:numPr>
        <w:spacing w:after="120"/>
        <w:jc w:val="both"/>
        <w:rPr>
          <w:rFonts w:eastAsia="等线"/>
          <w:b/>
          <w:lang w:val="en-US" w:eastAsia="zh-CN"/>
        </w:rPr>
      </w:pPr>
      <w:r w:rsidRPr="00787821">
        <w:rPr>
          <w:rFonts w:eastAsia="等线"/>
          <w:b/>
          <w:lang w:val="en-US" w:eastAsia="zh-CN"/>
        </w:rPr>
        <w:t>Conclusion</w:t>
      </w:r>
    </w:p>
    <w:p w14:paraId="0F9B6C86" w14:textId="3FCDBD8F" w:rsidR="00CC3557" w:rsidRPr="00303211" w:rsidRDefault="00CC3557" w:rsidP="0014396D">
      <w:pPr>
        <w:jc w:val="both"/>
        <w:rPr>
          <w:rFonts w:eastAsia="宋体"/>
          <w:sz w:val="22"/>
          <w:szCs w:val="22"/>
          <w:lang w:eastAsia="zh-CN"/>
        </w:rPr>
      </w:pPr>
      <w:r w:rsidRPr="0014396D">
        <w:rPr>
          <w:rFonts w:eastAsia="宋体"/>
          <w:sz w:val="22"/>
          <w:szCs w:val="22"/>
          <w:lang w:val="en-US" w:eastAsia="zh-CN"/>
        </w:rPr>
        <w:t xml:space="preserve">In this contribution, we </w:t>
      </w:r>
      <w:r w:rsidR="009E6B63" w:rsidRPr="0014396D">
        <w:rPr>
          <w:rFonts w:eastAsia="宋体"/>
          <w:sz w:val="22"/>
          <w:szCs w:val="22"/>
          <w:lang w:val="en-US" w:eastAsia="zh-CN"/>
        </w:rPr>
        <w:t xml:space="preserve">present the following proposals </w:t>
      </w:r>
      <w:r w:rsidR="00E67485">
        <w:rPr>
          <w:rFonts w:eastAsia="宋体" w:hint="eastAsia"/>
          <w:sz w:val="22"/>
          <w:szCs w:val="22"/>
          <w:lang w:val="en-US" w:eastAsia="zh-CN"/>
        </w:rPr>
        <w:t>of</w:t>
      </w:r>
      <w:r w:rsidR="00E67485">
        <w:rPr>
          <w:rFonts w:eastAsia="宋体"/>
          <w:sz w:val="22"/>
          <w:szCs w:val="22"/>
          <w:lang w:val="en-US" w:eastAsia="zh-CN"/>
        </w:rPr>
        <w:t xml:space="preserve"> </w:t>
      </w:r>
      <w:r w:rsidR="00303211" w:rsidRPr="00303211">
        <w:rPr>
          <w:rFonts w:eastAsia="宋体"/>
          <w:sz w:val="22"/>
          <w:szCs w:val="22"/>
          <w:lang w:val="en-US" w:eastAsia="zh-CN"/>
        </w:rPr>
        <w:t>spatial and power domain techniques for network energy saving</w:t>
      </w:r>
      <w:r w:rsidR="00F92B3B">
        <w:rPr>
          <w:rFonts w:eastAsia="宋体" w:hint="eastAsia"/>
          <w:sz w:val="22"/>
          <w:szCs w:val="22"/>
          <w:lang w:val="en-US" w:eastAsia="zh-CN"/>
        </w:rPr>
        <w:t>.</w:t>
      </w:r>
    </w:p>
    <w:p w14:paraId="6B70C5A3" w14:textId="77777777" w:rsidR="0014396D" w:rsidRDefault="0014396D" w:rsidP="0014396D">
      <w:pPr>
        <w:jc w:val="both"/>
        <w:rPr>
          <w:rFonts w:eastAsia="宋体"/>
          <w:sz w:val="22"/>
          <w:szCs w:val="22"/>
          <w:lang w:val="en-US" w:eastAsia="zh-CN"/>
        </w:rPr>
      </w:pPr>
    </w:p>
    <w:p w14:paraId="20A8AB72" w14:textId="77777777" w:rsidR="008F4637" w:rsidRPr="007F5048" w:rsidRDefault="008F4637" w:rsidP="008F4637">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01C60976" w14:textId="77777777" w:rsidR="008F4637" w:rsidRPr="00AF270A" w:rsidRDefault="008F4637" w:rsidP="008F4637">
      <w:pPr>
        <w:pStyle w:val="aff0"/>
        <w:numPr>
          <w:ilvl w:val="0"/>
          <w:numId w:val="19"/>
        </w:numPr>
        <w:spacing w:afterLines="50" w:after="120"/>
        <w:ind w:leftChars="0"/>
        <w:jc w:val="both"/>
        <w:rPr>
          <w:rFonts w:eastAsia="宋体"/>
          <w:sz w:val="22"/>
          <w:szCs w:val="22"/>
          <w:lang w:val="en-US" w:eastAsia="zh-CN"/>
        </w:rPr>
      </w:pPr>
      <w:r w:rsidRPr="00AF270A">
        <w:rPr>
          <w:rFonts w:eastAsia="宋体"/>
          <w:sz w:val="22"/>
          <w:szCs w:val="22"/>
          <w:lang w:val="en-US" w:eastAsia="zh-CN"/>
        </w:rPr>
        <w:t xml:space="preserve">Confirm the working assumption </w:t>
      </w:r>
      <w:r>
        <w:rPr>
          <w:rFonts w:eastAsia="宋体"/>
          <w:sz w:val="22"/>
          <w:szCs w:val="22"/>
          <w:lang w:val="en-US" w:eastAsia="zh-CN"/>
        </w:rPr>
        <w:t xml:space="preserve">to support both of </w:t>
      </w:r>
      <w:r w:rsidRPr="00AF270A">
        <w:rPr>
          <w:rFonts w:eastAsia="宋体"/>
          <w:sz w:val="22"/>
          <w:szCs w:val="22"/>
          <w:lang w:eastAsia="zh-CN"/>
        </w:rPr>
        <w:t>Al-1-revised and A1-2-revised</w:t>
      </w:r>
      <w:r>
        <w:rPr>
          <w:rFonts w:eastAsia="宋体"/>
          <w:sz w:val="22"/>
          <w:szCs w:val="22"/>
          <w:lang w:eastAsia="zh-CN"/>
        </w:rPr>
        <w:t xml:space="preserve">. </w:t>
      </w:r>
    </w:p>
    <w:p w14:paraId="2565AD90" w14:textId="77777777" w:rsidR="008F4637" w:rsidRPr="00DD261C" w:rsidRDefault="008F4637" w:rsidP="008F4637">
      <w:pPr>
        <w:spacing w:afterLines="50" w:after="120"/>
        <w:jc w:val="both"/>
        <w:rPr>
          <w:rFonts w:eastAsiaTheme="minorEastAsia"/>
          <w:b/>
          <w:sz w:val="22"/>
          <w:szCs w:val="22"/>
          <w:u w:val="single"/>
        </w:rPr>
      </w:pPr>
      <w:r w:rsidRPr="00DD261C">
        <w:rPr>
          <w:rFonts w:eastAsiaTheme="minorEastAsia"/>
          <w:b/>
          <w:sz w:val="22"/>
          <w:szCs w:val="22"/>
          <w:u w:val="single"/>
        </w:rPr>
        <w:t xml:space="preserve">Proposal </w:t>
      </w:r>
      <w:r>
        <w:rPr>
          <w:rFonts w:eastAsiaTheme="minorEastAsia"/>
          <w:b/>
          <w:sz w:val="22"/>
          <w:szCs w:val="22"/>
          <w:u w:val="single"/>
        </w:rPr>
        <w:t>2</w:t>
      </w:r>
      <w:r w:rsidRPr="00DD261C">
        <w:rPr>
          <w:rFonts w:eastAsiaTheme="minorEastAsia"/>
          <w:b/>
          <w:sz w:val="22"/>
          <w:szCs w:val="22"/>
          <w:u w:val="single"/>
        </w:rPr>
        <w:t>:</w:t>
      </w:r>
    </w:p>
    <w:p w14:paraId="77C51F39" w14:textId="308179CB" w:rsidR="00684214" w:rsidRPr="008F4637" w:rsidRDefault="008F4637" w:rsidP="008F4637">
      <w:pPr>
        <w:pStyle w:val="aff0"/>
        <w:numPr>
          <w:ilvl w:val="0"/>
          <w:numId w:val="19"/>
        </w:numPr>
        <w:spacing w:afterLines="50" w:after="120"/>
        <w:ind w:leftChars="0"/>
        <w:jc w:val="both"/>
        <w:rPr>
          <w:rFonts w:eastAsia="宋体"/>
          <w:sz w:val="22"/>
          <w:szCs w:val="22"/>
          <w:lang w:val="en-US" w:eastAsia="zh-CN"/>
        </w:rPr>
      </w:pPr>
      <w:r w:rsidRPr="00DD261C">
        <w:rPr>
          <w:rFonts w:eastAsia="宋体"/>
          <w:sz w:val="22"/>
          <w:szCs w:val="22"/>
          <w:lang w:val="en-US" w:eastAsia="zh-CN"/>
        </w:rPr>
        <w:t xml:space="preserve">RAN1 should strive a common configuration design </w:t>
      </w:r>
      <w:r>
        <w:rPr>
          <w:rFonts w:eastAsia="宋体"/>
          <w:sz w:val="22"/>
          <w:szCs w:val="22"/>
          <w:lang w:val="en-US" w:eastAsia="zh-CN"/>
        </w:rPr>
        <w:t xml:space="preserve">to support </w:t>
      </w:r>
      <w:r w:rsidRPr="00DD261C">
        <w:rPr>
          <w:rFonts w:eastAsia="宋体"/>
          <w:sz w:val="22"/>
          <w:szCs w:val="22"/>
          <w:lang w:val="en-US" w:eastAsia="zh-CN"/>
        </w:rPr>
        <w:t xml:space="preserve">both Type 1 and Type 2 adaptation.  </w:t>
      </w:r>
      <w:r w:rsidR="00684214" w:rsidRPr="008F4637">
        <w:rPr>
          <w:rFonts w:eastAsia="宋体"/>
          <w:sz w:val="22"/>
          <w:szCs w:val="22"/>
          <w:lang w:val="en-US" w:eastAsia="zh-CN"/>
        </w:rPr>
        <w:t xml:space="preserve"> </w:t>
      </w:r>
    </w:p>
    <w:p w14:paraId="6D65A6C5" w14:textId="77777777" w:rsidR="00955FEE" w:rsidRPr="007F5048" w:rsidRDefault="00955FEE" w:rsidP="00955FE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6FBBBB0A" w14:textId="77777777" w:rsidR="00955FEE" w:rsidRDefault="00955FEE" w:rsidP="00955FEE">
      <w:pPr>
        <w:pStyle w:val="aff0"/>
        <w:numPr>
          <w:ilvl w:val="0"/>
          <w:numId w:val="19"/>
        </w:numPr>
        <w:ind w:leftChars="0"/>
        <w:rPr>
          <w:rFonts w:eastAsia="宋体"/>
          <w:sz w:val="22"/>
          <w:szCs w:val="22"/>
          <w:lang w:val="en-US" w:eastAsia="zh-CN"/>
        </w:rPr>
      </w:pPr>
      <w:r>
        <w:rPr>
          <w:rFonts w:eastAsia="宋体"/>
          <w:sz w:val="22"/>
          <w:szCs w:val="22"/>
          <w:lang w:eastAsia="zh-CN"/>
        </w:rPr>
        <w:t xml:space="preserve">The periodic CSI reporting to support reporting N CSI(s) from L sub-configurations in one reporting instance should be supported. </w:t>
      </w:r>
      <w:r w:rsidRPr="00800B1D">
        <w:rPr>
          <w:rFonts w:eastAsia="宋体"/>
          <w:sz w:val="22"/>
          <w:szCs w:val="22"/>
          <w:lang w:val="en-US" w:eastAsia="zh-CN"/>
        </w:rPr>
        <w:t xml:space="preserve"> </w:t>
      </w:r>
    </w:p>
    <w:p w14:paraId="100368FE" w14:textId="77777777" w:rsidR="00955FEE" w:rsidRPr="00800B1D" w:rsidRDefault="00955FEE" w:rsidP="00955FEE">
      <w:pPr>
        <w:pStyle w:val="aff0"/>
        <w:numPr>
          <w:ilvl w:val="1"/>
          <w:numId w:val="19"/>
        </w:numPr>
        <w:ind w:leftChars="0"/>
        <w:rPr>
          <w:rFonts w:eastAsia="宋体"/>
          <w:sz w:val="22"/>
          <w:szCs w:val="22"/>
          <w:lang w:val="en-US" w:eastAsia="zh-CN"/>
        </w:rPr>
      </w:pPr>
      <w:r>
        <w:rPr>
          <w:rFonts w:eastAsia="宋体"/>
          <w:sz w:val="22"/>
          <w:szCs w:val="22"/>
          <w:lang w:val="en-US" w:eastAsia="zh-CN"/>
        </w:rPr>
        <w:t xml:space="preserve">Support N&lt;=L to enable the configuration flexibility.  </w:t>
      </w:r>
    </w:p>
    <w:p w14:paraId="2BD4368B" w14:textId="77777777" w:rsidR="00955FEE" w:rsidRPr="007F5048" w:rsidRDefault="00955FEE" w:rsidP="00955FE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073D3CFB" w14:textId="77777777" w:rsidR="00955FEE" w:rsidRPr="00B158FC" w:rsidRDefault="00955FEE" w:rsidP="00955FEE">
      <w:pPr>
        <w:pStyle w:val="aff0"/>
        <w:numPr>
          <w:ilvl w:val="0"/>
          <w:numId w:val="19"/>
        </w:numPr>
        <w:ind w:leftChars="0"/>
        <w:rPr>
          <w:rFonts w:eastAsia="宋体"/>
          <w:sz w:val="22"/>
          <w:szCs w:val="22"/>
          <w:lang w:val="en-US" w:eastAsia="zh-CN"/>
        </w:rPr>
      </w:pPr>
      <w:r>
        <w:rPr>
          <w:rFonts w:eastAsia="宋体"/>
          <w:sz w:val="22"/>
          <w:szCs w:val="22"/>
          <w:lang w:val="en-US" w:eastAsia="zh-CN"/>
        </w:rPr>
        <w:t xml:space="preserve">The reporting of </w:t>
      </w:r>
      <w:r w:rsidRPr="00330705">
        <w:rPr>
          <w:rFonts w:ascii="Times" w:eastAsia="宋体" w:hAnsi="Times"/>
          <w:bCs/>
          <w:sz w:val="20"/>
          <w:lang w:val="en-US" w:eastAsia="zh-CN"/>
        </w:rPr>
        <w:t xml:space="preserve">common value </w:t>
      </w:r>
      <w:r>
        <w:rPr>
          <w:rFonts w:ascii="Times" w:eastAsia="宋体" w:hAnsi="Times"/>
          <w:bCs/>
          <w:sz w:val="20"/>
          <w:lang w:val="en-US" w:eastAsia="zh-CN"/>
        </w:rPr>
        <w:t xml:space="preserve">across same </w:t>
      </w:r>
      <w:r w:rsidRPr="00330705">
        <w:rPr>
          <w:rFonts w:ascii="Times" w:eastAsia="宋体" w:hAnsi="Times"/>
          <w:bCs/>
          <w:sz w:val="20"/>
          <w:lang w:val="en-US" w:eastAsia="zh-CN"/>
        </w:rPr>
        <w:t xml:space="preserve">CSI </w:t>
      </w:r>
      <w:r>
        <w:rPr>
          <w:rFonts w:ascii="Times" w:eastAsia="宋体" w:hAnsi="Times"/>
          <w:bCs/>
          <w:sz w:val="20"/>
          <w:lang w:val="en-US" w:eastAsia="zh-CN"/>
        </w:rPr>
        <w:t xml:space="preserve">quantity of different </w:t>
      </w:r>
      <w:r w:rsidRPr="00330705">
        <w:rPr>
          <w:rFonts w:ascii="Times" w:eastAsia="宋体" w:hAnsi="Times"/>
          <w:bCs/>
          <w:sz w:val="20"/>
          <w:lang w:val="en-US" w:eastAsia="zh-CN"/>
        </w:rPr>
        <w:t>sub-configurations/adaptation</w:t>
      </w:r>
      <w:r>
        <w:rPr>
          <w:rFonts w:ascii="Times" w:eastAsia="宋体" w:hAnsi="Times"/>
          <w:bCs/>
          <w:sz w:val="20"/>
          <w:lang w:val="en-US" w:eastAsia="zh-CN"/>
        </w:rPr>
        <w:t xml:space="preserve"> should be supported. </w:t>
      </w:r>
    </w:p>
    <w:p w14:paraId="53590B6D" w14:textId="77777777" w:rsidR="00955FEE" w:rsidRDefault="00955FEE" w:rsidP="00955FEE">
      <w:pPr>
        <w:pStyle w:val="aff0"/>
        <w:numPr>
          <w:ilvl w:val="1"/>
          <w:numId w:val="19"/>
        </w:numPr>
        <w:ind w:leftChars="0"/>
        <w:rPr>
          <w:rFonts w:eastAsia="宋体"/>
          <w:sz w:val="22"/>
          <w:szCs w:val="22"/>
          <w:lang w:val="en-US" w:eastAsia="zh-CN"/>
        </w:rPr>
      </w:pPr>
      <w:r>
        <w:rPr>
          <w:rFonts w:ascii="Times" w:eastAsia="宋体" w:hAnsi="Times"/>
          <w:bCs/>
          <w:sz w:val="20"/>
          <w:lang w:val="en-US" w:eastAsia="zh-CN"/>
        </w:rPr>
        <w:t>O</w:t>
      </w:r>
      <w:r w:rsidRPr="00ED54A7">
        <w:rPr>
          <w:rFonts w:ascii="Times" w:eastAsia="宋体" w:hAnsi="Times"/>
          <w:bCs/>
          <w:sz w:val="20"/>
          <w:lang w:val="en-US" w:eastAsia="zh-CN"/>
        </w:rPr>
        <w:t xml:space="preserve">nce the UE is configured to report common value, it should </w:t>
      </w:r>
      <w:r>
        <w:rPr>
          <w:rFonts w:ascii="Times" w:eastAsia="宋体" w:hAnsi="Times"/>
          <w:bCs/>
          <w:sz w:val="20"/>
          <w:lang w:val="en-US" w:eastAsia="zh-CN"/>
        </w:rPr>
        <w:t xml:space="preserve">be </w:t>
      </w:r>
      <w:r w:rsidRPr="00ED54A7">
        <w:rPr>
          <w:rFonts w:ascii="Times" w:eastAsia="宋体" w:hAnsi="Times"/>
          <w:bCs/>
          <w:sz w:val="20"/>
          <w:lang w:val="en-US" w:eastAsia="zh-CN"/>
        </w:rPr>
        <w:t>indicate</w:t>
      </w:r>
      <w:r>
        <w:rPr>
          <w:rFonts w:ascii="Times" w:eastAsia="宋体" w:hAnsi="Times"/>
          <w:bCs/>
          <w:sz w:val="20"/>
          <w:lang w:val="en-US" w:eastAsia="zh-CN"/>
        </w:rPr>
        <w:t>d</w:t>
      </w:r>
      <w:r w:rsidRPr="00ED54A7">
        <w:rPr>
          <w:rFonts w:ascii="Times" w:eastAsia="宋体" w:hAnsi="Times"/>
          <w:bCs/>
          <w:sz w:val="20"/>
          <w:lang w:val="en-US" w:eastAsia="zh-CN"/>
        </w:rPr>
        <w:t xml:space="preserve"> on which adaptation pattern/sub-configuration the </w:t>
      </w:r>
      <w:r>
        <w:rPr>
          <w:rFonts w:ascii="Times" w:eastAsia="宋体" w:hAnsi="Times"/>
          <w:bCs/>
          <w:sz w:val="20"/>
          <w:lang w:val="en-US" w:eastAsia="zh-CN"/>
        </w:rPr>
        <w:t>UE</w:t>
      </w:r>
      <w:r w:rsidRPr="00ED54A7">
        <w:rPr>
          <w:rFonts w:ascii="Times" w:eastAsia="宋体" w:hAnsi="Times"/>
          <w:bCs/>
          <w:sz w:val="20"/>
          <w:lang w:val="en-US" w:eastAsia="zh-CN"/>
        </w:rPr>
        <w:t xml:space="preserve"> derives the common value.   </w:t>
      </w:r>
      <w:r>
        <w:rPr>
          <w:rFonts w:eastAsia="宋体"/>
          <w:sz w:val="22"/>
          <w:szCs w:val="22"/>
          <w:lang w:val="en-US" w:eastAsia="zh-CN"/>
        </w:rPr>
        <w:t xml:space="preserve"> </w:t>
      </w:r>
    </w:p>
    <w:p w14:paraId="635F83A3" w14:textId="77777777" w:rsidR="008F4637" w:rsidRPr="00DD261C" w:rsidRDefault="008F4637" w:rsidP="008F4637">
      <w:pPr>
        <w:spacing w:afterLines="50" w:after="120"/>
        <w:jc w:val="both"/>
        <w:rPr>
          <w:rFonts w:eastAsiaTheme="minorEastAsia"/>
          <w:b/>
          <w:sz w:val="22"/>
          <w:szCs w:val="22"/>
          <w:u w:val="single"/>
        </w:rPr>
      </w:pPr>
      <w:r w:rsidRPr="00DD261C">
        <w:rPr>
          <w:rFonts w:eastAsiaTheme="minorEastAsia"/>
          <w:b/>
          <w:sz w:val="22"/>
          <w:szCs w:val="22"/>
          <w:u w:val="single"/>
        </w:rPr>
        <w:t xml:space="preserve">Proposal </w:t>
      </w:r>
      <w:r>
        <w:rPr>
          <w:rFonts w:eastAsiaTheme="minorEastAsia"/>
          <w:b/>
          <w:sz w:val="22"/>
          <w:szCs w:val="22"/>
          <w:u w:val="single"/>
        </w:rPr>
        <w:t>5</w:t>
      </w:r>
      <w:r w:rsidRPr="00DD261C">
        <w:rPr>
          <w:rFonts w:eastAsiaTheme="minorEastAsia"/>
          <w:b/>
          <w:sz w:val="22"/>
          <w:szCs w:val="22"/>
          <w:u w:val="single"/>
        </w:rPr>
        <w:t>:</w:t>
      </w:r>
    </w:p>
    <w:p w14:paraId="6249FCB3" w14:textId="77777777" w:rsidR="008F4637" w:rsidRDefault="008F4637" w:rsidP="008F4637">
      <w:pPr>
        <w:pStyle w:val="aff0"/>
        <w:numPr>
          <w:ilvl w:val="0"/>
          <w:numId w:val="19"/>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reporting of differential value across same CSI quantity </w:t>
      </w:r>
      <w:r w:rsidRPr="00DD261C">
        <w:rPr>
          <w:rFonts w:eastAsia="宋体"/>
          <w:sz w:val="22"/>
          <w:szCs w:val="22"/>
          <w:lang w:val="en-US" w:eastAsia="zh-CN"/>
        </w:rPr>
        <w:t xml:space="preserve">of different sub-configurations/adaptation should be applied only for wideband CQI. </w:t>
      </w:r>
    </w:p>
    <w:p w14:paraId="4B703BDD" w14:textId="77777777" w:rsidR="008F4637" w:rsidRDefault="008F4637" w:rsidP="008F4637">
      <w:pPr>
        <w:pStyle w:val="aff0"/>
        <w:numPr>
          <w:ilvl w:val="1"/>
          <w:numId w:val="19"/>
        </w:numPr>
        <w:ind w:leftChars="0"/>
        <w:rPr>
          <w:rFonts w:eastAsia="宋体"/>
          <w:sz w:val="22"/>
          <w:szCs w:val="22"/>
          <w:lang w:val="en-US" w:eastAsia="zh-CN"/>
        </w:rPr>
      </w:pPr>
      <w:r>
        <w:rPr>
          <w:rFonts w:eastAsia="宋体"/>
          <w:sz w:val="22"/>
          <w:szCs w:val="22"/>
          <w:lang w:val="en-US" w:eastAsia="zh-CN"/>
        </w:rPr>
        <w:t>An</w:t>
      </w:r>
      <w:r w:rsidRPr="00F9774C">
        <w:rPr>
          <w:rFonts w:eastAsia="宋体"/>
          <w:sz w:val="22"/>
          <w:szCs w:val="22"/>
          <w:lang w:val="en-US" w:eastAsia="zh-CN"/>
        </w:rPr>
        <w:t xml:space="preserve"> ordering approach </w:t>
      </w:r>
      <w:r>
        <w:rPr>
          <w:rFonts w:eastAsia="宋体"/>
          <w:sz w:val="22"/>
          <w:szCs w:val="22"/>
          <w:lang w:val="en-US" w:eastAsia="zh-CN"/>
        </w:rPr>
        <w:t xml:space="preserve">is needed to indicate </w:t>
      </w:r>
      <w:r>
        <w:rPr>
          <w:rFonts w:eastAsia="宋体" w:hint="eastAsia"/>
          <w:sz w:val="22"/>
          <w:szCs w:val="22"/>
          <w:lang w:val="en-US" w:eastAsia="zh-CN"/>
        </w:rPr>
        <w:t>which</w:t>
      </w:r>
      <w:r w:rsidRPr="00F9774C">
        <w:rPr>
          <w:rFonts w:eastAsia="宋体"/>
          <w:sz w:val="22"/>
          <w:szCs w:val="22"/>
          <w:lang w:val="en-US" w:eastAsia="zh-CN"/>
        </w:rPr>
        <w:t xml:space="preserve"> CSI containing whole wideband CQI and </w:t>
      </w:r>
      <w:r>
        <w:rPr>
          <w:rFonts w:eastAsia="宋体" w:hint="eastAsia"/>
          <w:sz w:val="22"/>
          <w:szCs w:val="22"/>
          <w:lang w:val="en-US" w:eastAsia="zh-CN"/>
        </w:rPr>
        <w:t>which</w:t>
      </w:r>
      <w:r>
        <w:rPr>
          <w:rFonts w:eastAsia="宋体"/>
          <w:sz w:val="22"/>
          <w:szCs w:val="22"/>
          <w:lang w:val="en-US" w:eastAsia="zh-CN"/>
        </w:rPr>
        <w:t xml:space="preserve"> </w:t>
      </w:r>
      <w:r w:rsidRPr="00F9774C">
        <w:rPr>
          <w:rFonts w:eastAsia="宋体"/>
          <w:sz w:val="22"/>
          <w:szCs w:val="22"/>
          <w:lang w:val="en-US" w:eastAsia="zh-CN"/>
        </w:rPr>
        <w:t xml:space="preserve">CSIs contains differential wideband CQI. </w:t>
      </w:r>
    </w:p>
    <w:p w14:paraId="2BB56926" w14:textId="77777777" w:rsidR="008F4637" w:rsidRDefault="008F4637" w:rsidP="008F4637">
      <w:pPr>
        <w:pStyle w:val="aff0"/>
        <w:numPr>
          <w:ilvl w:val="1"/>
          <w:numId w:val="19"/>
        </w:numPr>
        <w:ind w:leftChars="0"/>
        <w:rPr>
          <w:rFonts w:eastAsia="宋体"/>
          <w:sz w:val="22"/>
          <w:szCs w:val="22"/>
          <w:lang w:val="en-US" w:eastAsia="zh-CN"/>
        </w:rPr>
      </w:pPr>
      <w:r>
        <w:rPr>
          <w:rFonts w:eastAsia="宋体" w:hint="eastAsia"/>
          <w:sz w:val="22"/>
          <w:szCs w:val="22"/>
          <w:lang w:val="en-US" w:eastAsia="zh-CN"/>
        </w:rPr>
        <w:t>As</w:t>
      </w:r>
      <w:r>
        <w:rPr>
          <w:rFonts w:eastAsia="宋体"/>
          <w:sz w:val="22"/>
          <w:szCs w:val="22"/>
          <w:lang w:val="en-US" w:eastAsia="zh-CN"/>
        </w:rPr>
        <w:t xml:space="preserve"> number</w:t>
      </w:r>
      <w:r w:rsidRPr="00F9774C">
        <w:rPr>
          <w:rFonts w:eastAsia="宋体"/>
          <w:sz w:val="22"/>
          <w:szCs w:val="22"/>
          <w:lang w:val="en-US" w:eastAsia="zh-CN"/>
        </w:rPr>
        <w:t xml:space="preserve"> </w:t>
      </w:r>
      <w:r>
        <w:rPr>
          <w:rFonts w:eastAsia="宋体"/>
          <w:sz w:val="22"/>
          <w:szCs w:val="22"/>
          <w:lang w:val="en-US" w:eastAsia="zh-CN"/>
        </w:rPr>
        <w:t xml:space="preserve">of </w:t>
      </w:r>
      <w:r w:rsidRPr="00F9774C">
        <w:rPr>
          <w:rFonts w:eastAsia="宋体"/>
          <w:sz w:val="22"/>
          <w:szCs w:val="22"/>
          <w:lang w:val="en-US" w:eastAsia="zh-CN"/>
        </w:rPr>
        <w:t>TB</w:t>
      </w:r>
      <w:r>
        <w:rPr>
          <w:rFonts w:eastAsia="宋体"/>
          <w:sz w:val="22"/>
          <w:szCs w:val="22"/>
          <w:lang w:val="en-US" w:eastAsia="zh-CN"/>
        </w:rPr>
        <w:t>s of different</w:t>
      </w:r>
      <w:r w:rsidRPr="00F9774C">
        <w:rPr>
          <w:rFonts w:eastAsia="宋体"/>
          <w:sz w:val="22"/>
          <w:szCs w:val="22"/>
          <w:lang w:val="en-US" w:eastAsia="zh-CN"/>
        </w:rPr>
        <w:t xml:space="preserve"> adaptation pattern</w:t>
      </w:r>
      <w:r>
        <w:rPr>
          <w:rFonts w:eastAsia="宋体"/>
          <w:sz w:val="22"/>
          <w:szCs w:val="22"/>
          <w:lang w:val="en-US" w:eastAsia="zh-CN"/>
        </w:rPr>
        <w:t>s</w:t>
      </w:r>
      <w:r w:rsidRPr="00F9774C">
        <w:rPr>
          <w:rFonts w:eastAsia="宋体"/>
          <w:sz w:val="22"/>
          <w:szCs w:val="22"/>
          <w:lang w:val="en-US" w:eastAsia="zh-CN"/>
        </w:rPr>
        <w:t xml:space="preserve"> may be different, it</w:t>
      </w:r>
      <w:r>
        <w:rPr>
          <w:rFonts w:eastAsia="宋体"/>
          <w:sz w:val="22"/>
          <w:szCs w:val="22"/>
          <w:lang w:val="en-US" w:eastAsia="zh-CN"/>
        </w:rPr>
        <w:t xml:space="preserve"> </w:t>
      </w:r>
      <w:r w:rsidRPr="00F9774C">
        <w:rPr>
          <w:rFonts w:eastAsia="宋体"/>
          <w:sz w:val="22"/>
          <w:szCs w:val="22"/>
          <w:lang w:val="en-US" w:eastAsia="zh-CN"/>
        </w:rPr>
        <w:t>need</w:t>
      </w:r>
      <w:r>
        <w:rPr>
          <w:rFonts w:eastAsia="宋体"/>
          <w:sz w:val="22"/>
          <w:szCs w:val="22"/>
          <w:lang w:val="en-US" w:eastAsia="zh-CN"/>
        </w:rPr>
        <w:t>s</w:t>
      </w:r>
      <w:r w:rsidRPr="00F9774C">
        <w:rPr>
          <w:rFonts w:eastAsia="宋体"/>
          <w:sz w:val="22"/>
          <w:szCs w:val="22"/>
          <w:lang w:val="en-US" w:eastAsia="zh-CN"/>
        </w:rPr>
        <w:t xml:space="preserve"> to specific</w:t>
      </w:r>
      <w:r>
        <w:rPr>
          <w:rFonts w:eastAsia="宋体"/>
          <w:sz w:val="22"/>
          <w:szCs w:val="22"/>
          <w:lang w:val="en-US" w:eastAsia="zh-CN"/>
        </w:rPr>
        <w:t xml:space="preserve"> </w:t>
      </w:r>
      <w:r w:rsidRPr="00FD2491">
        <w:rPr>
          <w:rFonts w:eastAsia="宋体"/>
          <w:sz w:val="22"/>
          <w:szCs w:val="22"/>
          <w:lang w:val="en-US" w:eastAsia="zh-CN"/>
        </w:rPr>
        <w:t>a rule on which TB of the reference CSI is used for calculating the differential wideband CQI.</w:t>
      </w:r>
    </w:p>
    <w:p w14:paraId="2AD6D3D2" w14:textId="77777777" w:rsidR="008F4637" w:rsidRPr="00B158FC" w:rsidRDefault="008F4637" w:rsidP="008F4637">
      <w:pPr>
        <w:spacing w:afterLines="50" w:after="120"/>
        <w:jc w:val="both"/>
        <w:rPr>
          <w:rFonts w:eastAsiaTheme="minorEastAsia"/>
          <w:b/>
          <w:sz w:val="22"/>
          <w:szCs w:val="22"/>
          <w:u w:val="single"/>
        </w:rPr>
      </w:pPr>
      <w:r w:rsidRPr="00B158FC">
        <w:rPr>
          <w:rFonts w:eastAsiaTheme="minorEastAsia"/>
          <w:b/>
          <w:sz w:val="22"/>
          <w:szCs w:val="22"/>
          <w:u w:val="single"/>
        </w:rPr>
        <w:t xml:space="preserve">Proposal </w:t>
      </w:r>
      <w:r>
        <w:rPr>
          <w:rFonts w:eastAsiaTheme="minorEastAsia"/>
          <w:b/>
          <w:sz w:val="22"/>
          <w:szCs w:val="22"/>
          <w:u w:val="single"/>
        </w:rPr>
        <w:t>6</w:t>
      </w:r>
      <w:r w:rsidRPr="00B158FC">
        <w:rPr>
          <w:rFonts w:eastAsiaTheme="minorEastAsia"/>
          <w:b/>
          <w:sz w:val="22"/>
          <w:szCs w:val="22"/>
          <w:u w:val="single"/>
        </w:rPr>
        <w:t>:</w:t>
      </w:r>
    </w:p>
    <w:p w14:paraId="0E88E7C0" w14:textId="77777777" w:rsidR="008F4637" w:rsidRDefault="008F4637" w:rsidP="008F4637">
      <w:pPr>
        <w:pStyle w:val="aff0"/>
        <w:numPr>
          <w:ilvl w:val="0"/>
          <w:numId w:val="19"/>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joint coded value can be applied for RI reporting by excluding </w:t>
      </w:r>
      <w:r>
        <w:rPr>
          <w:rFonts w:eastAsia="宋体"/>
          <w:sz w:val="22"/>
          <w:szCs w:val="22"/>
          <w:lang w:eastAsia="zh-CN"/>
        </w:rPr>
        <w:t xml:space="preserve">useless and low probability codepoints. For example, in case of reporting both </w:t>
      </w:r>
      <w:r w:rsidRPr="00CF68A6">
        <w:rPr>
          <w:rFonts w:eastAsia="宋体"/>
          <w:sz w:val="22"/>
          <w:szCs w:val="22"/>
          <w:lang w:val="en-US" w:eastAsia="zh-CN"/>
        </w:rPr>
        <w:t xml:space="preserve">8-port and 4-port </w:t>
      </w:r>
      <w:r>
        <w:rPr>
          <w:rFonts w:eastAsia="宋体"/>
          <w:sz w:val="22"/>
          <w:szCs w:val="22"/>
          <w:lang w:val="en-US" w:eastAsia="zh-CN"/>
        </w:rPr>
        <w:t xml:space="preserve">CSIs </w:t>
      </w:r>
      <w:r>
        <w:rPr>
          <w:rFonts w:eastAsia="宋体"/>
          <w:sz w:val="22"/>
          <w:szCs w:val="22"/>
          <w:lang w:eastAsia="zh-CN"/>
        </w:rPr>
        <w:t xml:space="preserve">for Type 1 spatial adaptation, </w:t>
      </w:r>
    </w:p>
    <w:p w14:paraId="352F56AA" w14:textId="77777777" w:rsidR="008F4637" w:rsidRDefault="008F4637" w:rsidP="008F4637">
      <w:pPr>
        <w:pStyle w:val="aff0"/>
        <w:numPr>
          <w:ilvl w:val="1"/>
          <w:numId w:val="19"/>
        </w:numPr>
        <w:ind w:leftChars="0"/>
        <w:rPr>
          <w:rFonts w:eastAsia="宋体"/>
          <w:sz w:val="22"/>
          <w:szCs w:val="22"/>
          <w:lang w:val="en-US" w:eastAsia="zh-CN"/>
        </w:rPr>
      </w:pPr>
      <w:r>
        <w:rPr>
          <w:rFonts w:eastAsia="宋体"/>
          <w:sz w:val="22"/>
          <w:szCs w:val="22"/>
          <w:lang w:eastAsia="zh-CN"/>
        </w:rPr>
        <w:t xml:space="preserve">The useless codepoints are like this: </w:t>
      </w:r>
      <w:r>
        <w:rPr>
          <w:rFonts w:eastAsia="宋体" w:hint="eastAsia"/>
          <w:sz w:val="22"/>
          <w:szCs w:val="22"/>
          <w:lang w:eastAsia="zh-CN"/>
        </w:rPr>
        <w:t>rank</w:t>
      </w:r>
      <w:r>
        <w:rPr>
          <w:rFonts w:eastAsia="宋体"/>
          <w:sz w:val="22"/>
          <w:szCs w:val="22"/>
          <w:lang w:eastAsia="zh-CN"/>
        </w:rPr>
        <w:t xml:space="preserve">=1 for </w:t>
      </w:r>
      <w:r w:rsidRPr="00E86031">
        <w:rPr>
          <w:rFonts w:eastAsia="宋体"/>
          <w:sz w:val="22"/>
          <w:szCs w:val="22"/>
          <w:lang w:eastAsia="zh-CN"/>
        </w:rPr>
        <w:t>8-port CSI-RS</w:t>
      </w:r>
      <w:r>
        <w:rPr>
          <w:rFonts w:eastAsia="宋体"/>
          <w:sz w:val="22"/>
          <w:szCs w:val="22"/>
          <w:lang w:eastAsia="zh-CN"/>
        </w:rPr>
        <w:t xml:space="preserve">, and rank = 2/3/4 for </w:t>
      </w:r>
      <w:r w:rsidRPr="00E86031">
        <w:rPr>
          <w:rFonts w:eastAsia="宋体"/>
          <w:sz w:val="22"/>
          <w:szCs w:val="22"/>
          <w:lang w:eastAsia="zh-CN"/>
        </w:rPr>
        <w:t>4 port CSI-RS</w:t>
      </w:r>
      <w:r>
        <w:rPr>
          <w:rFonts w:eastAsia="宋体"/>
          <w:sz w:val="22"/>
          <w:szCs w:val="22"/>
          <w:lang w:eastAsia="zh-CN"/>
        </w:rPr>
        <w:t xml:space="preserve"> </w:t>
      </w:r>
    </w:p>
    <w:p w14:paraId="741C8E26" w14:textId="77777777" w:rsidR="008F4637" w:rsidRDefault="008F4637" w:rsidP="008F4637">
      <w:pPr>
        <w:pStyle w:val="aff0"/>
        <w:numPr>
          <w:ilvl w:val="1"/>
          <w:numId w:val="19"/>
        </w:numPr>
        <w:ind w:leftChars="0"/>
        <w:rPr>
          <w:rFonts w:eastAsia="宋体"/>
          <w:sz w:val="22"/>
          <w:szCs w:val="22"/>
          <w:lang w:val="en-US" w:eastAsia="zh-CN"/>
        </w:rPr>
      </w:pPr>
      <w:r>
        <w:rPr>
          <w:rFonts w:eastAsia="宋体"/>
          <w:sz w:val="22"/>
          <w:szCs w:val="22"/>
          <w:lang w:eastAsia="zh-CN"/>
        </w:rPr>
        <w:t xml:space="preserve">The low probability codepoints are like this: </w:t>
      </w:r>
      <w:r>
        <w:rPr>
          <w:rFonts w:eastAsia="宋体" w:hint="eastAsia"/>
          <w:sz w:val="22"/>
          <w:szCs w:val="22"/>
          <w:lang w:eastAsia="zh-CN"/>
        </w:rPr>
        <w:t>rank</w:t>
      </w:r>
      <w:r>
        <w:rPr>
          <w:rFonts w:eastAsia="宋体"/>
          <w:sz w:val="22"/>
          <w:szCs w:val="22"/>
          <w:lang w:eastAsia="zh-CN"/>
        </w:rPr>
        <w:t xml:space="preserve">=4 for </w:t>
      </w:r>
      <w:r w:rsidRPr="00E86031">
        <w:rPr>
          <w:rFonts w:eastAsia="宋体"/>
          <w:sz w:val="22"/>
          <w:szCs w:val="22"/>
          <w:lang w:eastAsia="zh-CN"/>
        </w:rPr>
        <w:t>8-port CSI-RS</w:t>
      </w:r>
      <w:r>
        <w:rPr>
          <w:rFonts w:eastAsia="宋体"/>
          <w:sz w:val="22"/>
          <w:szCs w:val="22"/>
          <w:lang w:eastAsia="zh-CN"/>
        </w:rPr>
        <w:t xml:space="preserve">, and rank = 4 for </w:t>
      </w:r>
      <w:r w:rsidRPr="00E86031">
        <w:rPr>
          <w:rFonts w:eastAsia="宋体"/>
          <w:sz w:val="22"/>
          <w:szCs w:val="22"/>
          <w:lang w:eastAsia="zh-CN"/>
        </w:rPr>
        <w:t>4 port CSI-RS</w:t>
      </w:r>
      <w:r>
        <w:rPr>
          <w:rFonts w:eastAsia="宋体"/>
          <w:sz w:val="22"/>
          <w:szCs w:val="22"/>
          <w:lang w:eastAsia="zh-CN"/>
        </w:rPr>
        <w:t xml:space="preserve"> </w:t>
      </w:r>
    </w:p>
    <w:p w14:paraId="5D089867" w14:textId="77777777" w:rsidR="00955FEE" w:rsidRPr="007F5048" w:rsidRDefault="00955FEE" w:rsidP="00955FE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2DCB85E7" w14:textId="77777777" w:rsidR="00955FEE" w:rsidRDefault="00955FEE" w:rsidP="00955FEE">
      <w:pPr>
        <w:pStyle w:val="aff0"/>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 xml:space="preserve">Configured TCI may be invalid due to dynamic </w:t>
      </w:r>
      <w:r w:rsidRPr="00177784">
        <w:rPr>
          <w:rFonts w:eastAsia="宋体"/>
          <w:sz w:val="22"/>
          <w:szCs w:val="22"/>
          <w:lang w:val="en-US" w:eastAsia="zh-CN"/>
        </w:rPr>
        <w:t xml:space="preserve">spatial and power </w:t>
      </w:r>
      <w:r>
        <w:rPr>
          <w:rFonts w:eastAsia="宋体"/>
          <w:sz w:val="22"/>
          <w:szCs w:val="22"/>
          <w:lang w:val="en-US" w:eastAsia="zh-CN"/>
        </w:rPr>
        <w:t xml:space="preserve">adaptation. An enhanced TCI switch mechanism corresponding to dynamic adaptation should be supported. </w:t>
      </w:r>
    </w:p>
    <w:p w14:paraId="604BB87A" w14:textId="77777777" w:rsidR="00684214" w:rsidRPr="00955FEE" w:rsidRDefault="00684214" w:rsidP="00684214">
      <w:pPr>
        <w:rPr>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453FB20" w14:textId="67977131" w:rsidR="00762E02" w:rsidRPr="00762E02" w:rsidRDefault="00762E02" w:rsidP="00762E02">
      <w:pPr>
        <w:pStyle w:val="aff0"/>
        <w:numPr>
          <w:ilvl w:val="0"/>
          <w:numId w:val="4"/>
        </w:numPr>
        <w:ind w:leftChars="0"/>
        <w:rPr>
          <w:rFonts w:eastAsia="MS Mincho"/>
          <w:sz w:val="22"/>
          <w:szCs w:val="22"/>
        </w:rPr>
      </w:pPr>
      <w:r w:rsidRPr="00762E02">
        <w:rPr>
          <w:rFonts w:eastAsia="MS Mincho"/>
          <w:sz w:val="22"/>
          <w:szCs w:val="22"/>
        </w:rPr>
        <w:t>3GPP, RAN1#112</w:t>
      </w:r>
      <w:r w:rsidR="00D32C7F">
        <w:rPr>
          <w:rFonts w:eastAsia="MS Mincho"/>
          <w:sz w:val="22"/>
          <w:szCs w:val="22"/>
        </w:rPr>
        <w:t>bis-e</w:t>
      </w:r>
      <w:r w:rsidRPr="00762E02">
        <w:rPr>
          <w:rFonts w:eastAsia="MS Mincho"/>
          <w:sz w:val="22"/>
          <w:szCs w:val="22"/>
        </w:rPr>
        <w:t xml:space="preserve"> meeting, Chairman’s notes</w:t>
      </w:r>
    </w:p>
    <w:p w14:paraId="7F8E05FD" w14:textId="5920F8B1" w:rsidR="00FF2C30" w:rsidRPr="00F04846" w:rsidRDefault="00FF2C30" w:rsidP="00800B1D"/>
    <w:sectPr w:rsidR="00FF2C30" w:rsidRPr="00F0484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8DF9C" w14:textId="77777777" w:rsidR="00641456" w:rsidRDefault="00641456">
      <w:r>
        <w:separator/>
      </w:r>
    </w:p>
  </w:endnote>
  <w:endnote w:type="continuationSeparator" w:id="0">
    <w:p w14:paraId="4A9FC19F" w14:textId="77777777" w:rsidR="00641456" w:rsidRDefault="00641456">
      <w:r>
        <w:continuationSeparator/>
      </w:r>
    </w:p>
  </w:endnote>
  <w:endnote w:type="continuationNotice" w:id="1">
    <w:p w14:paraId="704150ED" w14:textId="77777777" w:rsidR="00641456" w:rsidRDefault="00641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MS Gothic"/>
      </w:rPr>
      <w:t xml:space="preserve">- </w:t>
    </w:r>
    <w:r>
      <w:rPr>
        <w:rStyle w:val="af4"/>
        <w:rFonts w:eastAsia="MS Gothic"/>
      </w:rPr>
      <w:fldChar w:fldCharType="begin"/>
    </w:r>
    <w:r>
      <w:rPr>
        <w:rStyle w:val="af4"/>
        <w:rFonts w:eastAsia="MS Gothic"/>
      </w:rPr>
      <w:instrText xml:space="preserve"> PAGE </w:instrText>
    </w:r>
    <w:r>
      <w:rPr>
        <w:rStyle w:val="af4"/>
        <w:rFonts w:eastAsia="MS Gothic"/>
      </w:rPr>
      <w:fldChar w:fldCharType="separate"/>
    </w:r>
    <w:r w:rsidR="0041630A">
      <w:rPr>
        <w:rStyle w:val="af4"/>
        <w:rFonts w:eastAsia="MS Gothic"/>
        <w:noProof/>
      </w:rPr>
      <w:t>5</w:t>
    </w:r>
    <w:r>
      <w:rPr>
        <w:rStyle w:val="af4"/>
        <w:rFonts w:eastAsia="MS Gothic"/>
      </w:rPr>
      <w:fldChar w:fldCharType="end"/>
    </w:r>
    <w:r>
      <w:rPr>
        <w:rStyle w:val="af4"/>
        <w:rFonts w:eastAsia="MS Gothic"/>
      </w:rPr>
      <w:t>/</w:t>
    </w:r>
    <w:r>
      <w:rPr>
        <w:rStyle w:val="af4"/>
        <w:rFonts w:eastAsia="MS Gothic"/>
      </w:rPr>
      <w:fldChar w:fldCharType="begin"/>
    </w:r>
    <w:r>
      <w:rPr>
        <w:rStyle w:val="af4"/>
        <w:rFonts w:eastAsia="MS Gothic"/>
      </w:rPr>
      <w:instrText xml:space="preserve"> NUMPAGES </w:instrText>
    </w:r>
    <w:r>
      <w:rPr>
        <w:rStyle w:val="af4"/>
        <w:rFonts w:eastAsia="MS Gothic"/>
      </w:rPr>
      <w:fldChar w:fldCharType="separate"/>
    </w:r>
    <w:r w:rsidR="0041630A">
      <w:rPr>
        <w:rStyle w:val="af4"/>
        <w:rFonts w:eastAsia="MS Gothic"/>
        <w:noProof/>
      </w:rPr>
      <w:t>5</w:t>
    </w:r>
    <w:r>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5BE10" w14:textId="77777777" w:rsidR="00641456" w:rsidRDefault="00641456">
      <w:r>
        <w:separator/>
      </w:r>
    </w:p>
  </w:footnote>
  <w:footnote w:type="continuationSeparator" w:id="0">
    <w:p w14:paraId="4356F0A4" w14:textId="77777777" w:rsidR="00641456" w:rsidRDefault="00641456">
      <w:r>
        <w:continuationSeparator/>
      </w:r>
    </w:p>
  </w:footnote>
  <w:footnote w:type="continuationNotice" w:id="1">
    <w:p w14:paraId="214AE698" w14:textId="77777777" w:rsidR="00641456" w:rsidRDefault="006414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0E98099E"/>
    <w:multiLevelType w:val="hybridMultilevel"/>
    <w:tmpl w:val="22EC2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72E92"/>
    <w:multiLevelType w:val="hybridMultilevel"/>
    <w:tmpl w:val="C2F835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B4D624D"/>
    <w:multiLevelType w:val="hybridMultilevel"/>
    <w:tmpl w:val="BDF6FE7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612CB"/>
    <w:multiLevelType w:val="hybridMultilevel"/>
    <w:tmpl w:val="75E8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776F47"/>
    <w:multiLevelType w:val="hybridMultilevel"/>
    <w:tmpl w:val="68E23876"/>
    <w:lvl w:ilvl="0" w:tplc="650E215C">
      <w:start w:val="1"/>
      <w:numFmt w:val="bullet"/>
      <w:lvlText w:val=""/>
      <w:lvlJc w:val="left"/>
      <w:pPr>
        <w:ind w:left="720" w:hanging="360"/>
      </w:pPr>
      <w:rPr>
        <w:rFonts w:ascii="Symbol" w:hAnsi="Symbol"/>
      </w:rPr>
    </w:lvl>
    <w:lvl w:ilvl="1" w:tplc="1BF29BDA">
      <w:start w:val="1"/>
      <w:numFmt w:val="bullet"/>
      <w:lvlText w:val=""/>
      <w:lvlJc w:val="left"/>
      <w:pPr>
        <w:ind w:left="720" w:hanging="360"/>
      </w:pPr>
      <w:rPr>
        <w:rFonts w:ascii="Symbol" w:hAnsi="Symbol"/>
      </w:rPr>
    </w:lvl>
    <w:lvl w:ilvl="2" w:tplc="8A2425C6">
      <w:start w:val="1"/>
      <w:numFmt w:val="bullet"/>
      <w:lvlText w:val=""/>
      <w:lvlJc w:val="left"/>
      <w:pPr>
        <w:ind w:left="720" w:hanging="360"/>
      </w:pPr>
      <w:rPr>
        <w:rFonts w:ascii="Symbol" w:hAnsi="Symbol"/>
      </w:rPr>
    </w:lvl>
    <w:lvl w:ilvl="3" w:tplc="74B22B9C">
      <w:start w:val="1"/>
      <w:numFmt w:val="bullet"/>
      <w:lvlText w:val=""/>
      <w:lvlJc w:val="left"/>
      <w:pPr>
        <w:ind w:left="720" w:hanging="360"/>
      </w:pPr>
      <w:rPr>
        <w:rFonts w:ascii="Symbol" w:hAnsi="Symbol"/>
      </w:rPr>
    </w:lvl>
    <w:lvl w:ilvl="4" w:tplc="50403B32">
      <w:start w:val="1"/>
      <w:numFmt w:val="bullet"/>
      <w:lvlText w:val=""/>
      <w:lvlJc w:val="left"/>
      <w:pPr>
        <w:ind w:left="720" w:hanging="360"/>
      </w:pPr>
      <w:rPr>
        <w:rFonts w:ascii="Symbol" w:hAnsi="Symbol"/>
      </w:rPr>
    </w:lvl>
    <w:lvl w:ilvl="5" w:tplc="5B2AB2DA">
      <w:start w:val="1"/>
      <w:numFmt w:val="bullet"/>
      <w:lvlText w:val=""/>
      <w:lvlJc w:val="left"/>
      <w:pPr>
        <w:ind w:left="720" w:hanging="360"/>
      </w:pPr>
      <w:rPr>
        <w:rFonts w:ascii="Symbol" w:hAnsi="Symbol"/>
      </w:rPr>
    </w:lvl>
    <w:lvl w:ilvl="6" w:tplc="C22CC384">
      <w:start w:val="1"/>
      <w:numFmt w:val="bullet"/>
      <w:lvlText w:val=""/>
      <w:lvlJc w:val="left"/>
      <w:pPr>
        <w:ind w:left="720" w:hanging="360"/>
      </w:pPr>
      <w:rPr>
        <w:rFonts w:ascii="Symbol" w:hAnsi="Symbol"/>
      </w:rPr>
    </w:lvl>
    <w:lvl w:ilvl="7" w:tplc="4D80B614">
      <w:start w:val="1"/>
      <w:numFmt w:val="bullet"/>
      <w:lvlText w:val=""/>
      <w:lvlJc w:val="left"/>
      <w:pPr>
        <w:ind w:left="720" w:hanging="360"/>
      </w:pPr>
      <w:rPr>
        <w:rFonts w:ascii="Symbol" w:hAnsi="Symbol"/>
      </w:rPr>
    </w:lvl>
    <w:lvl w:ilvl="8" w:tplc="92DC9ACC">
      <w:start w:val="1"/>
      <w:numFmt w:val="bullet"/>
      <w:lvlText w:val=""/>
      <w:lvlJc w:val="left"/>
      <w:pPr>
        <w:ind w:left="720" w:hanging="360"/>
      </w:pPr>
      <w:rPr>
        <w:rFonts w:ascii="Symbol" w:hAnsi="Symbol"/>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40EA143A"/>
    <w:multiLevelType w:val="hybridMultilevel"/>
    <w:tmpl w:val="639815EA"/>
    <w:lvl w:ilvl="0" w:tplc="08D410EA">
      <w:start w:val="1"/>
      <w:numFmt w:val="bullet"/>
      <w:lvlText w:val=""/>
      <w:lvlJc w:val="left"/>
      <w:pPr>
        <w:ind w:left="720" w:hanging="360"/>
      </w:pPr>
      <w:rPr>
        <w:rFonts w:ascii="Symbol" w:hAnsi="Symbol"/>
      </w:rPr>
    </w:lvl>
    <w:lvl w:ilvl="1" w:tplc="2976FD02">
      <w:start w:val="1"/>
      <w:numFmt w:val="bullet"/>
      <w:lvlText w:val=""/>
      <w:lvlJc w:val="left"/>
      <w:pPr>
        <w:ind w:left="720" w:hanging="360"/>
      </w:pPr>
      <w:rPr>
        <w:rFonts w:ascii="Symbol" w:hAnsi="Symbol"/>
      </w:rPr>
    </w:lvl>
    <w:lvl w:ilvl="2" w:tplc="03785DBA">
      <w:start w:val="1"/>
      <w:numFmt w:val="bullet"/>
      <w:lvlText w:val=""/>
      <w:lvlJc w:val="left"/>
      <w:pPr>
        <w:ind w:left="720" w:hanging="360"/>
      </w:pPr>
      <w:rPr>
        <w:rFonts w:ascii="Symbol" w:hAnsi="Symbol"/>
      </w:rPr>
    </w:lvl>
    <w:lvl w:ilvl="3" w:tplc="3A70441E">
      <w:start w:val="1"/>
      <w:numFmt w:val="bullet"/>
      <w:lvlText w:val=""/>
      <w:lvlJc w:val="left"/>
      <w:pPr>
        <w:ind w:left="720" w:hanging="360"/>
      </w:pPr>
      <w:rPr>
        <w:rFonts w:ascii="Symbol" w:hAnsi="Symbol"/>
      </w:rPr>
    </w:lvl>
    <w:lvl w:ilvl="4" w:tplc="BFD630B8">
      <w:start w:val="1"/>
      <w:numFmt w:val="bullet"/>
      <w:lvlText w:val=""/>
      <w:lvlJc w:val="left"/>
      <w:pPr>
        <w:ind w:left="720" w:hanging="360"/>
      </w:pPr>
      <w:rPr>
        <w:rFonts w:ascii="Symbol" w:hAnsi="Symbol"/>
      </w:rPr>
    </w:lvl>
    <w:lvl w:ilvl="5" w:tplc="92309D9C">
      <w:start w:val="1"/>
      <w:numFmt w:val="bullet"/>
      <w:lvlText w:val=""/>
      <w:lvlJc w:val="left"/>
      <w:pPr>
        <w:ind w:left="720" w:hanging="360"/>
      </w:pPr>
      <w:rPr>
        <w:rFonts w:ascii="Symbol" w:hAnsi="Symbol"/>
      </w:rPr>
    </w:lvl>
    <w:lvl w:ilvl="6" w:tplc="059203A0">
      <w:start w:val="1"/>
      <w:numFmt w:val="bullet"/>
      <w:lvlText w:val=""/>
      <w:lvlJc w:val="left"/>
      <w:pPr>
        <w:ind w:left="720" w:hanging="360"/>
      </w:pPr>
      <w:rPr>
        <w:rFonts w:ascii="Symbol" w:hAnsi="Symbol"/>
      </w:rPr>
    </w:lvl>
    <w:lvl w:ilvl="7" w:tplc="82B86A5A">
      <w:start w:val="1"/>
      <w:numFmt w:val="bullet"/>
      <w:lvlText w:val=""/>
      <w:lvlJc w:val="left"/>
      <w:pPr>
        <w:ind w:left="720" w:hanging="360"/>
      </w:pPr>
      <w:rPr>
        <w:rFonts w:ascii="Symbol" w:hAnsi="Symbol"/>
      </w:rPr>
    </w:lvl>
    <w:lvl w:ilvl="8" w:tplc="8EB88FC0">
      <w:start w:val="1"/>
      <w:numFmt w:val="bullet"/>
      <w:lvlText w:val=""/>
      <w:lvlJc w:val="left"/>
      <w:pPr>
        <w:ind w:left="720" w:hanging="360"/>
      </w:pPr>
      <w:rPr>
        <w:rFonts w:ascii="Symbol" w:hAnsi="Symbol"/>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FE327D"/>
    <w:multiLevelType w:val="hybridMultilevel"/>
    <w:tmpl w:val="63EE394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30163E"/>
    <w:multiLevelType w:val="hybridMultilevel"/>
    <w:tmpl w:val="0116F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6" w15:restartNumberingAfterBreak="0">
    <w:nsid w:val="53FF17CA"/>
    <w:multiLevelType w:val="hybridMultilevel"/>
    <w:tmpl w:val="28662B3A"/>
    <w:lvl w:ilvl="0" w:tplc="48B01EB8">
      <w:start w:val="1"/>
      <w:numFmt w:val="bullet"/>
      <w:lvlText w:val="•"/>
      <w:lvlJc w:val="left"/>
      <w:pPr>
        <w:ind w:left="475" w:hanging="420"/>
      </w:pPr>
      <w:rPr>
        <w:rFonts w:ascii="Arial" w:hAnsi="Arial" w:hint="default"/>
      </w:rPr>
    </w:lvl>
    <w:lvl w:ilvl="1" w:tplc="4E5CA9E4">
      <w:numFmt w:val="bullet"/>
      <w:lvlText w:val="-"/>
      <w:lvlJc w:val="left"/>
      <w:pPr>
        <w:ind w:left="895" w:hanging="420"/>
      </w:pPr>
      <w:rPr>
        <w:rFonts w:ascii="Times New Roman" w:eastAsia="MS Mincho" w:hAnsi="Times New Roman" w:cs="Times New Roman"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E6F0181"/>
    <w:multiLevelType w:val="hybridMultilevel"/>
    <w:tmpl w:val="E272E5CA"/>
    <w:lvl w:ilvl="0" w:tplc="141CD920">
      <w:start w:val="1"/>
      <w:numFmt w:val="bullet"/>
      <w:lvlText w:val=""/>
      <w:lvlJc w:val="left"/>
      <w:pPr>
        <w:ind w:left="720" w:hanging="360"/>
      </w:pPr>
      <w:rPr>
        <w:rFonts w:ascii="Symbol" w:hAnsi="Symbol"/>
      </w:rPr>
    </w:lvl>
    <w:lvl w:ilvl="1" w:tplc="36CC7A5A">
      <w:start w:val="1"/>
      <w:numFmt w:val="bullet"/>
      <w:lvlText w:val=""/>
      <w:lvlJc w:val="left"/>
      <w:pPr>
        <w:ind w:left="720" w:hanging="360"/>
      </w:pPr>
      <w:rPr>
        <w:rFonts w:ascii="Symbol" w:hAnsi="Symbol"/>
      </w:rPr>
    </w:lvl>
    <w:lvl w:ilvl="2" w:tplc="4F3C25FC">
      <w:start w:val="1"/>
      <w:numFmt w:val="bullet"/>
      <w:lvlText w:val=""/>
      <w:lvlJc w:val="left"/>
      <w:pPr>
        <w:ind w:left="720" w:hanging="360"/>
      </w:pPr>
      <w:rPr>
        <w:rFonts w:ascii="Symbol" w:hAnsi="Symbol"/>
      </w:rPr>
    </w:lvl>
    <w:lvl w:ilvl="3" w:tplc="BA10AD94">
      <w:start w:val="1"/>
      <w:numFmt w:val="bullet"/>
      <w:lvlText w:val=""/>
      <w:lvlJc w:val="left"/>
      <w:pPr>
        <w:ind w:left="720" w:hanging="360"/>
      </w:pPr>
      <w:rPr>
        <w:rFonts w:ascii="Symbol" w:hAnsi="Symbol"/>
      </w:rPr>
    </w:lvl>
    <w:lvl w:ilvl="4" w:tplc="7FE26672">
      <w:start w:val="1"/>
      <w:numFmt w:val="bullet"/>
      <w:lvlText w:val=""/>
      <w:lvlJc w:val="left"/>
      <w:pPr>
        <w:ind w:left="720" w:hanging="360"/>
      </w:pPr>
      <w:rPr>
        <w:rFonts w:ascii="Symbol" w:hAnsi="Symbol"/>
      </w:rPr>
    </w:lvl>
    <w:lvl w:ilvl="5" w:tplc="8690D8BE">
      <w:start w:val="1"/>
      <w:numFmt w:val="bullet"/>
      <w:lvlText w:val=""/>
      <w:lvlJc w:val="left"/>
      <w:pPr>
        <w:ind w:left="720" w:hanging="360"/>
      </w:pPr>
      <w:rPr>
        <w:rFonts w:ascii="Symbol" w:hAnsi="Symbol"/>
      </w:rPr>
    </w:lvl>
    <w:lvl w:ilvl="6" w:tplc="ABFA46D2">
      <w:start w:val="1"/>
      <w:numFmt w:val="bullet"/>
      <w:lvlText w:val=""/>
      <w:lvlJc w:val="left"/>
      <w:pPr>
        <w:ind w:left="720" w:hanging="360"/>
      </w:pPr>
      <w:rPr>
        <w:rFonts w:ascii="Symbol" w:hAnsi="Symbol"/>
      </w:rPr>
    </w:lvl>
    <w:lvl w:ilvl="7" w:tplc="3CE0A6A2">
      <w:start w:val="1"/>
      <w:numFmt w:val="bullet"/>
      <w:lvlText w:val=""/>
      <w:lvlJc w:val="left"/>
      <w:pPr>
        <w:ind w:left="720" w:hanging="360"/>
      </w:pPr>
      <w:rPr>
        <w:rFonts w:ascii="Symbol" w:hAnsi="Symbol"/>
      </w:rPr>
    </w:lvl>
    <w:lvl w:ilvl="8" w:tplc="20C0B244">
      <w:start w:val="1"/>
      <w:numFmt w:val="bullet"/>
      <w:lvlText w:val=""/>
      <w:lvlJc w:val="left"/>
      <w:pPr>
        <w:ind w:left="720" w:hanging="360"/>
      </w:pPr>
      <w:rPr>
        <w:rFonts w:ascii="Symbol" w:hAnsi="Symbol"/>
      </w:rPr>
    </w:lvl>
  </w:abstractNum>
  <w:abstractNum w:abstractNumId="30"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38024B"/>
    <w:multiLevelType w:val="hybridMultilevel"/>
    <w:tmpl w:val="423A2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755410"/>
    <w:multiLevelType w:val="hybridMultilevel"/>
    <w:tmpl w:val="452ABE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4E551F"/>
    <w:multiLevelType w:val="hybridMultilevel"/>
    <w:tmpl w:val="80D03D3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AD0793"/>
    <w:multiLevelType w:val="hybridMultilevel"/>
    <w:tmpl w:val="6194F77E"/>
    <w:lvl w:ilvl="0" w:tplc="528AD6E2">
      <w:start w:val="1"/>
      <w:numFmt w:val="bullet"/>
      <w:lvlText w:val="−"/>
      <w:lvlJc w:val="left"/>
      <w:pPr>
        <w:tabs>
          <w:tab w:val="num" w:pos="720"/>
        </w:tabs>
        <w:ind w:left="720" w:hanging="360"/>
      </w:pPr>
      <w:rPr>
        <w:rFonts w:ascii="Arial" w:hAnsi="Arial" w:hint="default"/>
      </w:rPr>
    </w:lvl>
    <w:lvl w:ilvl="1" w:tplc="1BCA8BFC">
      <w:start w:val="1"/>
      <w:numFmt w:val="bullet"/>
      <w:lvlText w:val="−"/>
      <w:lvlJc w:val="left"/>
      <w:pPr>
        <w:tabs>
          <w:tab w:val="num" w:pos="1440"/>
        </w:tabs>
        <w:ind w:left="1440" w:hanging="360"/>
      </w:pPr>
      <w:rPr>
        <w:rFonts w:ascii="Arial" w:hAnsi="Arial" w:hint="default"/>
      </w:rPr>
    </w:lvl>
    <w:lvl w:ilvl="2" w:tplc="BAF60F0E" w:tentative="1">
      <w:start w:val="1"/>
      <w:numFmt w:val="bullet"/>
      <w:lvlText w:val="−"/>
      <w:lvlJc w:val="left"/>
      <w:pPr>
        <w:tabs>
          <w:tab w:val="num" w:pos="2160"/>
        </w:tabs>
        <w:ind w:left="2160" w:hanging="360"/>
      </w:pPr>
      <w:rPr>
        <w:rFonts w:ascii="Arial" w:hAnsi="Arial" w:hint="default"/>
      </w:rPr>
    </w:lvl>
    <w:lvl w:ilvl="3" w:tplc="F1503166" w:tentative="1">
      <w:start w:val="1"/>
      <w:numFmt w:val="bullet"/>
      <w:lvlText w:val="−"/>
      <w:lvlJc w:val="left"/>
      <w:pPr>
        <w:tabs>
          <w:tab w:val="num" w:pos="2880"/>
        </w:tabs>
        <w:ind w:left="2880" w:hanging="360"/>
      </w:pPr>
      <w:rPr>
        <w:rFonts w:ascii="Arial" w:hAnsi="Arial" w:hint="default"/>
      </w:rPr>
    </w:lvl>
    <w:lvl w:ilvl="4" w:tplc="5E52FC72" w:tentative="1">
      <w:start w:val="1"/>
      <w:numFmt w:val="bullet"/>
      <w:lvlText w:val="−"/>
      <w:lvlJc w:val="left"/>
      <w:pPr>
        <w:tabs>
          <w:tab w:val="num" w:pos="3600"/>
        </w:tabs>
        <w:ind w:left="3600" w:hanging="360"/>
      </w:pPr>
      <w:rPr>
        <w:rFonts w:ascii="Arial" w:hAnsi="Arial" w:hint="default"/>
      </w:rPr>
    </w:lvl>
    <w:lvl w:ilvl="5" w:tplc="5BF8B88A" w:tentative="1">
      <w:start w:val="1"/>
      <w:numFmt w:val="bullet"/>
      <w:lvlText w:val="−"/>
      <w:lvlJc w:val="left"/>
      <w:pPr>
        <w:tabs>
          <w:tab w:val="num" w:pos="4320"/>
        </w:tabs>
        <w:ind w:left="4320" w:hanging="360"/>
      </w:pPr>
      <w:rPr>
        <w:rFonts w:ascii="Arial" w:hAnsi="Arial" w:hint="default"/>
      </w:rPr>
    </w:lvl>
    <w:lvl w:ilvl="6" w:tplc="176CCD2E" w:tentative="1">
      <w:start w:val="1"/>
      <w:numFmt w:val="bullet"/>
      <w:lvlText w:val="−"/>
      <w:lvlJc w:val="left"/>
      <w:pPr>
        <w:tabs>
          <w:tab w:val="num" w:pos="5040"/>
        </w:tabs>
        <w:ind w:left="5040" w:hanging="360"/>
      </w:pPr>
      <w:rPr>
        <w:rFonts w:ascii="Arial" w:hAnsi="Arial" w:hint="default"/>
      </w:rPr>
    </w:lvl>
    <w:lvl w:ilvl="7" w:tplc="FDCAE652" w:tentative="1">
      <w:start w:val="1"/>
      <w:numFmt w:val="bullet"/>
      <w:lvlText w:val="−"/>
      <w:lvlJc w:val="left"/>
      <w:pPr>
        <w:tabs>
          <w:tab w:val="num" w:pos="5760"/>
        </w:tabs>
        <w:ind w:left="5760" w:hanging="360"/>
      </w:pPr>
      <w:rPr>
        <w:rFonts w:ascii="Arial" w:hAnsi="Arial" w:hint="default"/>
      </w:rPr>
    </w:lvl>
    <w:lvl w:ilvl="8" w:tplc="693A5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87D1D3C"/>
    <w:multiLevelType w:val="hybridMultilevel"/>
    <w:tmpl w:val="C31CA02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CD3F62"/>
    <w:multiLevelType w:val="hybridMultilevel"/>
    <w:tmpl w:val="C390018C"/>
    <w:lvl w:ilvl="0" w:tplc="CAC6A3BA">
      <w:start w:val="1"/>
      <w:numFmt w:val="bullet"/>
      <w:lvlText w:val=""/>
      <w:lvlJc w:val="left"/>
      <w:pPr>
        <w:ind w:left="980" w:hanging="360"/>
      </w:pPr>
      <w:rPr>
        <w:rFonts w:ascii="Symbol" w:hAnsi="Symbol"/>
      </w:rPr>
    </w:lvl>
    <w:lvl w:ilvl="1" w:tplc="8B0234BE">
      <w:start w:val="1"/>
      <w:numFmt w:val="bullet"/>
      <w:lvlText w:val=""/>
      <w:lvlJc w:val="left"/>
      <w:pPr>
        <w:ind w:left="980" w:hanging="360"/>
      </w:pPr>
      <w:rPr>
        <w:rFonts w:ascii="Symbol" w:hAnsi="Symbol"/>
      </w:rPr>
    </w:lvl>
    <w:lvl w:ilvl="2" w:tplc="D65040F0">
      <w:start w:val="1"/>
      <w:numFmt w:val="bullet"/>
      <w:lvlText w:val=""/>
      <w:lvlJc w:val="left"/>
      <w:pPr>
        <w:ind w:left="980" w:hanging="360"/>
      </w:pPr>
      <w:rPr>
        <w:rFonts w:ascii="Symbol" w:hAnsi="Symbol"/>
      </w:rPr>
    </w:lvl>
    <w:lvl w:ilvl="3" w:tplc="C43E2926">
      <w:start w:val="1"/>
      <w:numFmt w:val="bullet"/>
      <w:lvlText w:val=""/>
      <w:lvlJc w:val="left"/>
      <w:pPr>
        <w:ind w:left="980" w:hanging="360"/>
      </w:pPr>
      <w:rPr>
        <w:rFonts w:ascii="Symbol" w:hAnsi="Symbol"/>
      </w:rPr>
    </w:lvl>
    <w:lvl w:ilvl="4" w:tplc="D97618BA">
      <w:start w:val="1"/>
      <w:numFmt w:val="bullet"/>
      <w:lvlText w:val=""/>
      <w:lvlJc w:val="left"/>
      <w:pPr>
        <w:ind w:left="980" w:hanging="360"/>
      </w:pPr>
      <w:rPr>
        <w:rFonts w:ascii="Symbol" w:hAnsi="Symbol"/>
      </w:rPr>
    </w:lvl>
    <w:lvl w:ilvl="5" w:tplc="1EBC9A42">
      <w:start w:val="1"/>
      <w:numFmt w:val="bullet"/>
      <w:lvlText w:val=""/>
      <w:lvlJc w:val="left"/>
      <w:pPr>
        <w:ind w:left="980" w:hanging="360"/>
      </w:pPr>
      <w:rPr>
        <w:rFonts w:ascii="Symbol" w:hAnsi="Symbol"/>
      </w:rPr>
    </w:lvl>
    <w:lvl w:ilvl="6" w:tplc="4CD287F4">
      <w:start w:val="1"/>
      <w:numFmt w:val="bullet"/>
      <w:lvlText w:val=""/>
      <w:lvlJc w:val="left"/>
      <w:pPr>
        <w:ind w:left="980" w:hanging="360"/>
      </w:pPr>
      <w:rPr>
        <w:rFonts w:ascii="Symbol" w:hAnsi="Symbol"/>
      </w:rPr>
    </w:lvl>
    <w:lvl w:ilvl="7" w:tplc="03F8C50C">
      <w:start w:val="1"/>
      <w:numFmt w:val="bullet"/>
      <w:lvlText w:val=""/>
      <w:lvlJc w:val="left"/>
      <w:pPr>
        <w:ind w:left="980" w:hanging="360"/>
      </w:pPr>
      <w:rPr>
        <w:rFonts w:ascii="Symbol" w:hAnsi="Symbol"/>
      </w:rPr>
    </w:lvl>
    <w:lvl w:ilvl="8" w:tplc="DB62EDA4">
      <w:start w:val="1"/>
      <w:numFmt w:val="bullet"/>
      <w:lvlText w:val=""/>
      <w:lvlJc w:val="left"/>
      <w:pPr>
        <w:ind w:left="980" w:hanging="360"/>
      </w:pPr>
      <w:rPr>
        <w:rFonts w:ascii="Symbol" w:hAnsi="Symbol"/>
      </w:rPr>
    </w:lvl>
  </w:abstractNum>
  <w:abstractNum w:abstractNumId="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257442">
    <w:abstractNumId w:val="0"/>
  </w:num>
  <w:num w:numId="2" w16cid:durableId="1886864725">
    <w:abstractNumId w:val="32"/>
  </w:num>
  <w:num w:numId="3" w16cid:durableId="168713440">
    <w:abstractNumId w:val="18"/>
  </w:num>
  <w:num w:numId="4" w16cid:durableId="296450079">
    <w:abstractNumId w:val="12"/>
  </w:num>
  <w:num w:numId="5" w16cid:durableId="1874270697">
    <w:abstractNumId w:val="44"/>
  </w:num>
  <w:num w:numId="6" w16cid:durableId="666442764">
    <w:abstractNumId w:val="28"/>
  </w:num>
  <w:num w:numId="7" w16cid:durableId="1266424677">
    <w:abstractNumId w:val="15"/>
  </w:num>
  <w:num w:numId="8" w16cid:durableId="268782519">
    <w:abstractNumId w:val="1"/>
  </w:num>
  <w:num w:numId="9" w16cid:durableId="1018853316">
    <w:abstractNumId w:val="30"/>
  </w:num>
  <w:num w:numId="10" w16cid:durableId="1041709777">
    <w:abstractNumId w:val="4"/>
  </w:num>
  <w:num w:numId="11" w16cid:durableId="1336104050">
    <w:abstractNumId w:val="25"/>
  </w:num>
  <w:num w:numId="12" w16cid:durableId="319430471">
    <w:abstractNumId w:val="37"/>
  </w:num>
  <w:num w:numId="13" w16cid:durableId="1938250264">
    <w:abstractNumId w:val="19"/>
  </w:num>
  <w:num w:numId="14" w16cid:durableId="1884441342">
    <w:abstractNumId w:val="24"/>
  </w:num>
  <w:num w:numId="15" w16cid:durableId="1895387823">
    <w:abstractNumId w:val="21"/>
  </w:num>
  <w:num w:numId="16" w16cid:durableId="1649020832">
    <w:abstractNumId w:val="24"/>
  </w:num>
  <w:num w:numId="17" w16cid:durableId="1666326274">
    <w:abstractNumId w:val="33"/>
  </w:num>
  <w:num w:numId="18" w16cid:durableId="1855025735">
    <w:abstractNumId w:val="36"/>
  </w:num>
  <w:num w:numId="19" w16cid:durableId="2047098098">
    <w:abstractNumId w:val="16"/>
  </w:num>
  <w:num w:numId="20" w16cid:durableId="1160461036">
    <w:abstractNumId w:val="10"/>
  </w:num>
  <w:num w:numId="21" w16cid:durableId="1642224914">
    <w:abstractNumId w:val="38"/>
  </w:num>
  <w:num w:numId="22" w16cid:durableId="1802114955">
    <w:abstractNumId w:val="27"/>
  </w:num>
  <w:num w:numId="23" w16cid:durableId="1972860188">
    <w:abstractNumId w:val="40"/>
  </w:num>
  <w:num w:numId="24" w16cid:durableId="1214999970">
    <w:abstractNumId w:val="35"/>
    <w:lvlOverride w:ilvl="0">
      <w:startOverride w:val="1"/>
    </w:lvlOverride>
  </w:num>
  <w:num w:numId="25" w16cid:durableId="776757345">
    <w:abstractNumId w:val="42"/>
  </w:num>
  <w:num w:numId="26" w16cid:durableId="755829521">
    <w:abstractNumId w:val="2"/>
  </w:num>
  <w:num w:numId="27" w16cid:durableId="1555895956">
    <w:abstractNumId w:val="26"/>
  </w:num>
  <w:num w:numId="28" w16cid:durableId="1551377557">
    <w:abstractNumId w:val="8"/>
  </w:num>
  <w:num w:numId="29" w16cid:durableId="1229071371">
    <w:abstractNumId w:val="39"/>
  </w:num>
  <w:num w:numId="30" w16cid:durableId="432822108">
    <w:abstractNumId w:val="13"/>
  </w:num>
  <w:num w:numId="31" w16cid:durableId="511919709">
    <w:abstractNumId w:val="7"/>
  </w:num>
  <w:num w:numId="32" w16cid:durableId="2090038879">
    <w:abstractNumId w:val="3"/>
  </w:num>
  <w:num w:numId="33" w16cid:durableId="823744210">
    <w:abstractNumId w:val="5"/>
  </w:num>
  <w:num w:numId="34" w16cid:durableId="456342405">
    <w:abstractNumId w:val="14"/>
  </w:num>
  <w:num w:numId="35" w16cid:durableId="1109350365">
    <w:abstractNumId w:val="31"/>
  </w:num>
  <w:num w:numId="36" w16cid:durableId="1905600512">
    <w:abstractNumId w:val="23"/>
  </w:num>
  <w:num w:numId="37" w16cid:durableId="548884059">
    <w:abstractNumId w:val="22"/>
  </w:num>
  <w:num w:numId="38" w16cid:durableId="1803234162">
    <w:abstractNumId w:val="43"/>
  </w:num>
  <w:num w:numId="39" w16cid:durableId="860434151">
    <w:abstractNumId w:val="45"/>
  </w:num>
  <w:num w:numId="40" w16cid:durableId="2110269491">
    <w:abstractNumId w:val="17"/>
  </w:num>
  <w:num w:numId="41" w16cid:durableId="617958251">
    <w:abstractNumId w:val="20"/>
  </w:num>
  <w:num w:numId="42" w16cid:durableId="1172531391">
    <w:abstractNumId w:val="29"/>
  </w:num>
  <w:num w:numId="43" w16cid:durableId="588585766">
    <w:abstractNumId w:val="11"/>
  </w:num>
  <w:num w:numId="44" w16cid:durableId="1731462169">
    <w:abstractNumId w:val="34"/>
  </w:num>
  <w:num w:numId="45" w16cid:durableId="40402794">
    <w:abstractNumId w:val="41"/>
  </w:num>
  <w:num w:numId="46" w16cid:durableId="1830251136">
    <w:abstractNumId w:val="46"/>
  </w:num>
  <w:num w:numId="47" w16cid:durableId="384068927">
    <w:abstractNumId w:val="6"/>
  </w:num>
  <w:num w:numId="48" w16cid:durableId="173731689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003"/>
    <w:rsid w:val="0000200F"/>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6ED3"/>
    <w:rsid w:val="00007533"/>
    <w:rsid w:val="00007729"/>
    <w:rsid w:val="00007889"/>
    <w:rsid w:val="00007AD6"/>
    <w:rsid w:val="00007AE0"/>
    <w:rsid w:val="00007F10"/>
    <w:rsid w:val="00007F20"/>
    <w:rsid w:val="0001012D"/>
    <w:rsid w:val="0001038D"/>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3880"/>
    <w:rsid w:val="00023C75"/>
    <w:rsid w:val="00024132"/>
    <w:rsid w:val="000243FB"/>
    <w:rsid w:val="00024474"/>
    <w:rsid w:val="0002447B"/>
    <w:rsid w:val="00025658"/>
    <w:rsid w:val="00025696"/>
    <w:rsid w:val="00025B78"/>
    <w:rsid w:val="00025D34"/>
    <w:rsid w:val="00025D3B"/>
    <w:rsid w:val="00025D4B"/>
    <w:rsid w:val="00025F9F"/>
    <w:rsid w:val="00026C58"/>
    <w:rsid w:val="00026EEF"/>
    <w:rsid w:val="00027061"/>
    <w:rsid w:val="0002724D"/>
    <w:rsid w:val="00027509"/>
    <w:rsid w:val="00027777"/>
    <w:rsid w:val="0002786C"/>
    <w:rsid w:val="00027A3C"/>
    <w:rsid w:val="0003016F"/>
    <w:rsid w:val="0003024D"/>
    <w:rsid w:val="0003080D"/>
    <w:rsid w:val="00030E3E"/>
    <w:rsid w:val="000313F7"/>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73FB"/>
    <w:rsid w:val="0003786D"/>
    <w:rsid w:val="0003793A"/>
    <w:rsid w:val="00037AAB"/>
    <w:rsid w:val="00037BEB"/>
    <w:rsid w:val="00037CE3"/>
    <w:rsid w:val="00037D20"/>
    <w:rsid w:val="00037E51"/>
    <w:rsid w:val="000403DE"/>
    <w:rsid w:val="000403E5"/>
    <w:rsid w:val="0004042E"/>
    <w:rsid w:val="000404A6"/>
    <w:rsid w:val="00040F87"/>
    <w:rsid w:val="000414D2"/>
    <w:rsid w:val="00041699"/>
    <w:rsid w:val="00041715"/>
    <w:rsid w:val="00041C5B"/>
    <w:rsid w:val="0004228D"/>
    <w:rsid w:val="00042D90"/>
    <w:rsid w:val="00043237"/>
    <w:rsid w:val="00043365"/>
    <w:rsid w:val="00043CE6"/>
    <w:rsid w:val="00043E91"/>
    <w:rsid w:val="000445C0"/>
    <w:rsid w:val="0004496E"/>
    <w:rsid w:val="00044B96"/>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80A"/>
    <w:rsid w:val="00053AB7"/>
    <w:rsid w:val="00053B11"/>
    <w:rsid w:val="00054622"/>
    <w:rsid w:val="00054CED"/>
    <w:rsid w:val="00055087"/>
    <w:rsid w:val="000550B8"/>
    <w:rsid w:val="00055353"/>
    <w:rsid w:val="000553DE"/>
    <w:rsid w:val="00055727"/>
    <w:rsid w:val="00055942"/>
    <w:rsid w:val="00055F29"/>
    <w:rsid w:val="000565CC"/>
    <w:rsid w:val="000565D2"/>
    <w:rsid w:val="00056631"/>
    <w:rsid w:val="00056ECA"/>
    <w:rsid w:val="0005703C"/>
    <w:rsid w:val="000572B0"/>
    <w:rsid w:val="00057481"/>
    <w:rsid w:val="00057896"/>
    <w:rsid w:val="000578A9"/>
    <w:rsid w:val="000578B8"/>
    <w:rsid w:val="00057A56"/>
    <w:rsid w:val="00057C70"/>
    <w:rsid w:val="00057D3E"/>
    <w:rsid w:val="00057F42"/>
    <w:rsid w:val="0006006F"/>
    <w:rsid w:val="000603C9"/>
    <w:rsid w:val="00060523"/>
    <w:rsid w:val="0006091A"/>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322"/>
    <w:rsid w:val="00070323"/>
    <w:rsid w:val="000706B3"/>
    <w:rsid w:val="00070793"/>
    <w:rsid w:val="00070A8F"/>
    <w:rsid w:val="00070BD1"/>
    <w:rsid w:val="00070EF8"/>
    <w:rsid w:val="00071382"/>
    <w:rsid w:val="00071987"/>
    <w:rsid w:val="00071BDB"/>
    <w:rsid w:val="00071BE3"/>
    <w:rsid w:val="00071D02"/>
    <w:rsid w:val="00071D9C"/>
    <w:rsid w:val="0007213C"/>
    <w:rsid w:val="0007253E"/>
    <w:rsid w:val="000725F2"/>
    <w:rsid w:val="00072998"/>
    <w:rsid w:val="00072BE4"/>
    <w:rsid w:val="00072D04"/>
    <w:rsid w:val="00073046"/>
    <w:rsid w:val="000733C3"/>
    <w:rsid w:val="00073775"/>
    <w:rsid w:val="00073891"/>
    <w:rsid w:val="0007396D"/>
    <w:rsid w:val="00073C77"/>
    <w:rsid w:val="00074417"/>
    <w:rsid w:val="000744DC"/>
    <w:rsid w:val="00074D2D"/>
    <w:rsid w:val="0007521D"/>
    <w:rsid w:val="00075498"/>
    <w:rsid w:val="0007585B"/>
    <w:rsid w:val="00075C87"/>
    <w:rsid w:val="00075E63"/>
    <w:rsid w:val="0007603A"/>
    <w:rsid w:val="000761E9"/>
    <w:rsid w:val="00076824"/>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201A"/>
    <w:rsid w:val="00082778"/>
    <w:rsid w:val="00082A22"/>
    <w:rsid w:val="00082C00"/>
    <w:rsid w:val="00082E51"/>
    <w:rsid w:val="00083382"/>
    <w:rsid w:val="000834F3"/>
    <w:rsid w:val="000837EE"/>
    <w:rsid w:val="0008390F"/>
    <w:rsid w:val="00083A11"/>
    <w:rsid w:val="00083A43"/>
    <w:rsid w:val="00083DE3"/>
    <w:rsid w:val="000840C3"/>
    <w:rsid w:val="000848F9"/>
    <w:rsid w:val="00084ADF"/>
    <w:rsid w:val="00084B36"/>
    <w:rsid w:val="00084BBC"/>
    <w:rsid w:val="00084E65"/>
    <w:rsid w:val="00084FF3"/>
    <w:rsid w:val="000850E1"/>
    <w:rsid w:val="000854BC"/>
    <w:rsid w:val="0008578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D6"/>
    <w:rsid w:val="000910C5"/>
    <w:rsid w:val="00091419"/>
    <w:rsid w:val="00091715"/>
    <w:rsid w:val="0009182E"/>
    <w:rsid w:val="0009193A"/>
    <w:rsid w:val="00091A61"/>
    <w:rsid w:val="000921FC"/>
    <w:rsid w:val="00092268"/>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B5C"/>
    <w:rsid w:val="000A7CC2"/>
    <w:rsid w:val="000A7CF2"/>
    <w:rsid w:val="000B01E5"/>
    <w:rsid w:val="000B0925"/>
    <w:rsid w:val="000B09C2"/>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56C"/>
    <w:rsid w:val="000B7A17"/>
    <w:rsid w:val="000B7BD6"/>
    <w:rsid w:val="000B7DA5"/>
    <w:rsid w:val="000B7F6F"/>
    <w:rsid w:val="000B7F7A"/>
    <w:rsid w:val="000C0010"/>
    <w:rsid w:val="000C01E9"/>
    <w:rsid w:val="000C0A66"/>
    <w:rsid w:val="000C0B19"/>
    <w:rsid w:val="000C0C09"/>
    <w:rsid w:val="000C0E41"/>
    <w:rsid w:val="000C0F4D"/>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543"/>
    <w:rsid w:val="000D15AB"/>
    <w:rsid w:val="000D1DAB"/>
    <w:rsid w:val="000D1EDE"/>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F97"/>
    <w:rsid w:val="000E416E"/>
    <w:rsid w:val="000E44C6"/>
    <w:rsid w:val="000E4567"/>
    <w:rsid w:val="000E483A"/>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61A9"/>
    <w:rsid w:val="000F63BD"/>
    <w:rsid w:val="000F649A"/>
    <w:rsid w:val="000F64C4"/>
    <w:rsid w:val="000F6598"/>
    <w:rsid w:val="000F6A09"/>
    <w:rsid w:val="000F706B"/>
    <w:rsid w:val="000F76BC"/>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A8"/>
    <w:rsid w:val="00105BC6"/>
    <w:rsid w:val="00105DCF"/>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705"/>
    <w:rsid w:val="00117C5D"/>
    <w:rsid w:val="00117FE0"/>
    <w:rsid w:val="001201AD"/>
    <w:rsid w:val="00120630"/>
    <w:rsid w:val="00120A55"/>
    <w:rsid w:val="00120A5F"/>
    <w:rsid w:val="00121ABE"/>
    <w:rsid w:val="00121E2B"/>
    <w:rsid w:val="00122527"/>
    <w:rsid w:val="00122626"/>
    <w:rsid w:val="00122B79"/>
    <w:rsid w:val="00123120"/>
    <w:rsid w:val="00123696"/>
    <w:rsid w:val="00123871"/>
    <w:rsid w:val="00123A36"/>
    <w:rsid w:val="00123AFF"/>
    <w:rsid w:val="0012405B"/>
    <w:rsid w:val="0012467C"/>
    <w:rsid w:val="001246B6"/>
    <w:rsid w:val="00124B11"/>
    <w:rsid w:val="00124F04"/>
    <w:rsid w:val="001251F2"/>
    <w:rsid w:val="00125670"/>
    <w:rsid w:val="001261AD"/>
    <w:rsid w:val="0012641E"/>
    <w:rsid w:val="001264B5"/>
    <w:rsid w:val="00126811"/>
    <w:rsid w:val="001269A6"/>
    <w:rsid w:val="001273BB"/>
    <w:rsid w:val="0012757C"/>
    <w:rsid w:val="00127795"/>
    <w:rsid w:val="001277D7"/>
    <w:rsid w:val="00127C8F"/>
    <w:rsid w:val="00127E53"/>
    <w:rsid w:val="00127FE2"/>
    <w:rsid w:val="001300D8"/>
    <w:rsid w:val="001302E3"/>
    <w:rsid w:val="00130934"/>
    <w:rsid w:val="00130B4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3A1"/>
    <w:rsid w:val="00143669"/>
    <w:rsid w:val="0014396D"/>
    <w:rsid w:val="00143DBE"/>
    <w:rsid w:val="00144294"/>
    <w:rsid w:val="001447B0"/>
    <w:rsid w:val="0014491B"/>
    <w:rsid w:val="00144C85"/>
    <w:rsid w:val="00144E06"/>
    <w:rsid w:val="00144EE2"/>
    <w:rsid w:val="0014501E"/>
    <w:rsid w:val="00145072"/>
    <w:rsid w:val="001450AD"/>
    <w:rsid w:val="0014520C"/>
    <w:rsid w:val="001458F3"/>
    <w:rsid w:val="00145F02"/>
    <w:rsid w:val="0014629B"/>
    <w:rsid w:val="001462F7"/>
    <w:rsid w:val="001463A1"/>
    <w:rsid w:val="00146823"/>
    <w:rsid w:val="00146BB7"/>
    <w:rsid w:val="00146CA8"/>
    <w:rsid w:val="00146CA9"/>
    <w:rsid w:val="00146D8A"/>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1E4"/>
    <w:rsid w:val="00151A8D"/>
    <w:rsid w:val="00151B40"/>
    <w:rsid w:val="00151BE5"/>
    <w:rsid w:val="00151FC5"/>
    <w:rsid w:val="0015215C"/>
    <w:rsid w:val="0015268A"/>
    <w:rsid w:val="00152705"/>
    <w:rsid w:val="00152B89"/>
    <w:rsid w:val="00153067"/>
    <w:rsid w:val="001532DD"/>
    <w:rsid w:val="00153490"/>
    <w:rsid w:val="0015365F"/>
    <w:rsid w:val="00154194"/>
    <w:rsid w:val="001542DB"/>
    <w:rsid w:val="0015439F"/>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A3F"/>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DE5"/>
    <w:rsid w:val="001A2F38"/>
    <w:rsid w:val="001A311E"/>
    <w:rsid w:val="001A32DA"/>
    <w:rsid w:val="001A34EA"/>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71F"/>
    <w:rsid w:val="001B775C"/>
    <w:rsid w:val="001B7768"/>
    <w:rsid w:val="001B789C"/>
    <w:rsid w:val="001B7AFA"/>
    <w:rsid w:val="001C06AE"/>
    <w:rsid w:val="001C084D"/>
    <w:rsid w:val="001C0992"/>
    <w:rsid w:val="001C0BA7"/>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D02E1"/>
    <w:rsid w:val="001D04CB"/>
    <w:rsid w:val="001D07FA"/>
    <w:rsid w:val="001D0CE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7D"/>
    <w:rsid w:val="001D3DDA"/>
    <w:rsid w:val="001D3DEF"/>
    <w:rsid w:val="001D4097"/>
    <w:rsid w:val="001D4843"/>
    <w:rsid w:val="001D491E"/>
    <w:rsid w:val="001D4921"/>
    <w:rsid w:val="001D4A8E"/>
    <w:rsid w:val="001D5150"/>
    <w:rsid w:val="001D5190"/>
    <w:rsid w:val="001D51DF"/>
    <w:rsid w:val="001D5267"/>
    <w:rsid w:val="001D5655"/>
    <w:rsid w:val="001D59AA"/>
    <w:rsid w:val="001D5A30"/>
    <w:rsid w:val="001D5B2A"/>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F6D"/>
    <w:rsid w:val="001E5822"/>
    <w:rsid w:val="001E598E"/>
    <w:rsid w:val="001E5CC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3E9"/>
    <w:rsid w:val="001F29D1"/>
    <w:rsid w:val="001F2A2F"/>
    <w:rsid w:val="001F2D7A"/>
    <w:rsid w:val="001F2DFC"/>
    <w:rsid w:val="001F2F17"/>
    <w:rsid w:val="001F316B"/>
    <w:rsid w:val="001F330C"/>
    <w:rsid w:val="001F3C1C"/>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468"/>
    <w:rsid w:val="001F7720"/>
    <w:rsid w:val="001F79E8"/>
    <w:rsid w:val="001F7C1E"/>
    <w:rsid w:val="00200717"/>
    <w:rsid w:val="00200AFA"/>
    <w:rsid w:val="00200B05"/>
    <w:rsid w:val="00200BCA"/>
    <w:rsid w:val="00200C79"/>
    <w:rsid w:val="00200C81"/>
    <w:rsid w:val="00200CB3"/>
    <w:rsid w:val="00200E54"/>
    <w:rsid w:val="00200EA2"/>
    <w:rsid w:val="0020144E"/>
    <w:rsid w:val="0020165E"/>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A7F"/>
    <w:rsid w:val="00206C10"/>
    <w:rsid w:val="0020744F"/>
    <w:rsid w:val="0020746F"/>
    <w:rsid w:val="002074D5"/>
    <w:rsid w:val="00207591"/>
    <w:rsid w:val="002077C0"/>
    <w:rsid w:val="00207B54"/>
    <w:rsid w:val="00207C49"/>
    <w:rsid w:val="00207E64"/>
    <w:rsid w:val="0021080D"/>
    <w:rsid w:val="00210B76"/>
    <w:rsid w:val="0021156E"/>
    <w:rsid w:val="002116FE"/>
    <w:rsid w:val="00211AC3"/>
    <w:rsid w:val="002123E7"/>
    <w:rsid w:val="00212447"/>
    <w:rsid w:val="002126E1"/>
    <w:rsid w:val="00213E22"/>
    <w:rsid w:val="00214005"/>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1A81"/>
    <w:rsid w:val="00221C10"/>
    <w:rsid w:val="0022207C"/>
    <w:rsid w:val="0022259A"/>
    <w:rsid w:val="00222A2D"/>
    <w:rsid w:val="00223894"/>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CBD"/>
    <w:rsid w:val="00231D85"/>
    <w:rsid w:val="00231E77"/>
    <w:rsid w:val="00232477"/>
    <w:rsid w:val="00232FB9"/>
    <w:rsid w:val="00232FD4"/>
    <w:rsid w:val="002332EC"/>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C6C"/>
    <w:rsid w:val="0023703D"/>
    <w:rsid w:val="00237107"/>
    <w:rsid w:val="00237821"/>
    <w:rsid w:val="002379AF"/>
    <w:rsid w:val="00237DAA"/>
    <w:rsid w:val="00240318"/>
    <w:rsid w:val="00240345"/>
    <w:rsid w:val="002403FA"/>
    <w:rsid w:val="00240AB3"/>
    <w:rsid w:val="00240D9C"/>
    <w:rsid w:val="00241005"/>
    <w:rsid w:val="0024107A"/>
    <w:rsid w:val="002415C7"/>
    <w:rsid w:val="0024171A"/>
    <w:rsid w:val="002417C5"/>
    <w:rsid w:val="0024185F"/>
    <w:rsid w:val="00241AD3"/>
    <w:rsid w:val="00241F46"/>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673"/>
    <w:rsid w:val="00246BC3"/>
    <w:rsid w:val="00246CBE"/>
    <w:rsid w:val="00246D3C"/>
    <w:rsid w:val="00246E7C"/>
    <w:rsid w:val="0024704C"/>
    <w:rsid w:val="00247478"/>
    <w:rsid w:val="00247712"/>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795"/>
    <w:rsid w:val="0025590A"/>
    <w:rsid w:val="00255A0A"/>
    <w:rsid w:val="00255BFC"/>
    <w:rsid w:val="002564BA"/>
    <w:rsid w:val="00256A4F"/>
    <w:rsid w:val="00256A5E"/>
    <w:rsid w:val="00256A78"/>
    <w:rsid w:val="00256DC7"/>
    <w:rsid w:val="00256F01"/>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F5B"/>
    <w:rsid w:val="002640D0"/>
    <w:rsid w:val="002642B1"/>
    <w:rsid w:val="002644F5"/>
    <w:rsid w:val="0026473B"/>
    <w:rsid w:val="0026490D"/>
    <w:rsid w:val="0026498A"/>
    <w:rsid w:val="00264B0C"/>
    <w:rsid w:val="00264CC2"/>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32FF"/>
    <w:rsid w:val="00273760"/>
    <w:rsid w:val="002738B9"/>
    <w:rsid w:val="0027393A"/>
    <w:rsid w:val="00273E27"/>
    <w:rsid w:val="00274185"/>
    <w:rsid w:val="002742AE"/>
    <w:rsid w:val="00274505"/>
    <w:rsid w:val="00274639"/>
    <w:rsid w:val="00274746"/>
    <w:rsid w:val="00274A6E"/>
    <w:rsid w:val="00274F6C"/>
    <w:rsid w:val="00274F9C"/>
    <w:rsid w:val="00275354"/>
    <w:rsid w:val="0027548D"/>
    <w:rsid w:val="00275533"/>
    <w:rsid w:val="0027572A"/>
    <w:rsid w:val="00275D61"/>
    <w:rsid w:val="00276028"/>
    <w:rsid w:val="002766F3"/>
    <w:rsid w:val="002769B4"/>
    <w:rsid w:val="002769DB"/>
    <w:rsid w:val="00276A9D"/>
    <w:rsid w:val="002775FC"/>
    <w:rsid w:val="00277802"/>
    <w:rsid w:val="00277862"/>
    <w:rsid w:val="00277ABA"/>
    <w:rsid w:val="0028001E"/>
    <w:rsid w:val="00280600"/>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736"/>
    <w:rsid w:val="00287CA4"/>
    <w:rsid w:val="00287DFB"/>
    <w:rsid w:val="00287EFB"/>
    <w:rsid w:val="0029095B"/>
    <w:rsid w:val="00290B39"/>
    <w:rsid w:val="00291422"/>
    <w:rsid w:val="0029154E"/>
    <w:rsid w:val="00291632"/>
    <w:rsid w:val="0029189B"/>
    <w:rsid w:val="002919BF"/>
    <w:rsid w:val="002919C2"/>
    <w:rsid w:val="00291B1F"/>
    <w:rsid w:val="00291B85"/>
    <w:rsid w:val="002921E1"/>
    <w:rsid w:val="002924A3"/>
    <w:rsid w:val="0029318A"/>
    <w:rsid w:val="002937E0"/>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656"/>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8EE"/>
    <w:rsid w:val="002B5919"/>
    <w:rsid w:val="002B5CEE"/>
    <w:rsid w:val="002B5D37"/>
    <w:rsid w:val="002B5F72"/>
    <w:rsid w:val="002B661D"/>
    <w:rsid w:val="002B67C5"/>
    <w:rsid w:val="002B6B5F"/>
    <w:rsid w:val="002B6D4C"/>
    <w:rsid w:val="002B6F00"/>
    <w:rsid w:val="002B7268"/>
    <w:rsid w:val="002B76D9"/>
    <w:rsid w:val="002B798A"/>
    <w:rsid w:val="002B7E18"/>
    <w:rsid w:val="002B7F7A"/>
    <w:rsid w:val="002C03AA"/>
    <w:rsid w:val="002C109C"/>
    <w:rsid w:val="002C135E"/>
    <w:rsid w:val="002C1402"/>
    <w:rsid w:val="002C1406"/>
    <w:rsid w:val="002C1A96"/>
    <w:rsid w:val="002C1BF7"/>
    <w:rsid w:val="002C1F0F"/>
    <w:rsid w:val="002C1F7F"/>
    <w:rsid w:val="002C20D4"/>
    <w:rsid w:val="002C24ED"/>
    <w:rsid w:val="002C28C3"/>
    <w:rsid w:val="002C2B75"/>
    <w:rsid w:val="002C2B98"/>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3"/>
    <w:rsid w:val="002C4BFC"/>
    <w:rsid w:val="002C4F34"/>
    <w:rsid w:val="002C4F5A"/>
    <w:rsid w:val="002C50C0"/>
    <w:rsid w:val="002C52E2"/>
    <w:rsid w:val="002C54C0"/>
    <w:rsid w:val="002C5590"/>
    <w:rsid w:val="002C55F1"/>
    <w:rsid w:val="002C56A2"/>
    <w:rsid w:val="002C570C"/>
    <w:rsid w:val="002C579F"/>
    <w:rsid w:val="002C5E75"/>
    <w:rsid w:val="002C6088"/>
    <w:rsid w:val="002C64AB"/>
    <w:rsid w:val="002C6703"/>
    <w:rsid w:val="002C6836"/>
    <w:rsid w:val="002C6ADE"/>
    <w:rsid w:val="002C6BEF"/>
    <w:rsid w:val="002C6D00"/>
    <w:rsid w:val="002C6D87"/>
    <w:rsid w:val="002D07FE"/>
    <w:rsid w:val="002D083A"/>
    <w:rsid w:val="002D0A71"/>
    <w:rsid w:val="002D0AB5"/>
    <w:rsid w:val="002D0CAF"/>
    <w:rsid w:val="002D188F"/>
    <w:rsid w:val="002D1AB2"/>
    <w:rsid w:val="002D2056"/>
    <w:rsid w:val="002D217F"/>
    <w:rsid w:val="002D261B"/>
    <w:rsid w:val="002D275F"/>
    <w:rsid w:val="002D2798"/>
    <w:rsid w:val="002D288A"/>
    <w:rsid w:val="002D2A6C"/>
    <w:rsid w:val="002D2A81"/>
    <w:rsid w:val="002D2D99"/>
    <w:rsid w:val="002D2EB1"/>
    <w:rsid w:val="002D2FF4"/>
    <w:rsid w:val="002D3079"/>
    <w:rsid w:val="002D30EE"/>
    <w:rsid w:val="002D338C"/>
    <w:rsid w:val="002D3637"/>
    <w:rsid w:val="002D3706"/>
    <w:rsid w:val="002D3807"/>
    <w:rsid w:val="002D39A6"/>
    <w:rsid w:val="002D3AFC"/>
    <w:rsid w:val="002D3B3F"/>
    <w:rsid w:val="002D3C3B"/>
    <w:rsid w:val="002D3C6C"/>
    <w:rsid w:val="002D3D4A"/>
    <w:rsid w:val="002D3EAD"/>
    <w:rsid w:val="002D4040"/>
    <w:rsid w:val="002D4133"/>
    <w:rsid w:val="002D45DF"/>
    <w:rsid w:val="002D4F96"/>
    <w:rsid w:val="002D5A14"/>
    <w:rsid w:val="002D61F0"/>
    <w:rsid w:val="002D66E8"/>
    <w:rsid w:val="002D6725"/>
    <w:rsid w:val="002D6A2F"/>
    <w:rsid w:val="002D6D72"/>
    <w:rsid w:val="002D7290"/>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ABB"/>
    <w:rsid w:val="002E4B62"/>
    <w:rsid w:val="002E4C5E"/>
    <w:rsid w:val="002E4FE8"/>
    <w:rsid w:val="002E508A"/>
    <w:rsid w:val="002E56E8"/>
    <w:rsid w:val="002E5758"/>
    <w:rsid w:val="002E5A14"/>
    <w:rsid w:val="002E5BF8"/>
    <w:rsid w:val="002E5E24"/>
    <w:rsid w:val="002E5F67"/>
    <w:rsid w:val="002E63C8"/>
    <w:rsid w:val="002E648C"/>
    <w:rsid w:val="002E66A6"/>
    <w:rsid w:val="002E6A65"/>
    <w:rsid w:val="002E6E1D"/>
    <w:rsid w:val="002E6F91"/>
    <w:rsid w:val="002E77CC"/>
    <w:rsid w:val="002E79A7"/>
    <w:rsid w:val="002E7A2A"/>
    <w:rsid w:val="002F0253"/>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649"/>
    <w:rsid w:val="0031179F"/>
    <w:rsid w:val="00311FDA"/>
    <w:rsid w:val="003122BF"/>
    <w:rsid w:val="003122E5"/>
    <w:rsid w:val="0031289A"/>
    <w:rsid w:val="00312A35"/>
    <w:rsid w:val="00312A3C"/>
    <w:rsid w:val="00312AF0"/>
    <w:rsid w:val="00312C11"/>
    <w:rsid w:val="003134A5"/>
    <w:rsid w:val="0031388E"/>
    <w:rsid w:val="00313919"/>
    <w:rsid w:val="00313B61"/>
    <w:rsid w:val="00313E92"/>
    <w:rsid w:val="00313EA9"/>
    <w:rsid w:val="003143ED"/>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742"/>
    <w:rsid w:val="00325762"/>
    <w:rsid w:val="00325781"/>
    <w:rsid w:val="00325BD1"/>
    <w:rsid w:val="00325BF4"/>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05"/>
    <w:rsid w:val="00330749"/>
    <w:rsid w:val="003308E6"/>
    <w:rsid w:val="00330F77"/>
    <w:rsid w:val="00331302"/>
    <w:rsid w:val="0033191F"/>
    <w:rsid w:val="00331B6A"/>
    <w:rsid w:val="00331C24"/>
    <w:rsid w:val="00331EFF"/>
    <w:rsid w:val="003321B2"/>
    <w:rsid w:val="003325C4"/>
    <w:rsid w:val="00332667"/>
    <w:rsid w:val="0033290C"/>
    <w:rsid w:val="00332BCF"/>
    <w:rsid w:val="00333064"/>
    <w:rsid w:val="00333219"/>
    <w:rsid w:val="003333DA"/>
    <w:rsid w:val="003334E1"/>
    <w:rsid w:val="00333547"/>
    <w:rsid w:val="00333CC4"/>
    <w:rsid w:val="00333FDF"/>
    <w:rsid w:val="003341DD"/>
    <w:rsid w:val="003343F5"/>
    <w:rsid w:val="003347FB"/>
    <w:rsid w:val="003349EA"/>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3B"/>
    <w:rsid w:val="00350E5E"/>
    <w:rsid w:val="0035167E"/>
    <w:rsid w:val="003518D6"/>
    <w:rsid w:val="00351D3A"/>
    <w:rsid w:val="00351F1D"/>
    <w:rsid w:val="00351FD6"/>
    <w:rsid w:val="0035277E"/>
    <w:rsid w:val="003528E2"/>
    <w:rsid w:val="00352989"/>
    <w:rsid w:val="00352BB0"/>
    <w:rsid w:val="00352BB1"/>
    <w:rsid w:val="00353053"/>
    <w:rsid w:val="003533CA"/>
    <w:rsid w:val="003534CB"/>
    <w:rsid w:val="0035372B"/>
    <w:rsid w:val="00353F91"/>
    <w:rsid w:val="003543EF"/>
    <w:rsid w:val="003546C6"/>
    <w:rsid w:val="00354B9A"/>
    <w:rsid w:val="00354BC7"/>
    <w:rsid w:val="00354D50"/>
    <w:rsid w:val="00354FB8"/>
    <w:rsid w:val="00355347"/>
    <w:rsid w:val="003557A2"/>
    <w:rsid w:val="00355982"/>
    <w:rsid w:val="0035636D"/>
    <w:rsid w:val="003567D6"/>
    <w:rsid w:val="00356823"/>
    <w:rsid w:val="003569FA"/>
    <w:rsid w:val="00356E3D"/>
    <w:rsid w:val="00357494"/>
    <w:rsid w:val="003574E9"/>
    <w:rsid w:val="003575AA"/>
    <w:rsid w:val="0035775C"/>
    <w:rsid w:val="00357CA6"/>
    <w:rsid w:val="00357DCB"/>
    <w:rsid w:val="00360C83"/>
    <w:rsid w:val="00360D94"/>
    <w:rsid w:val="0036115F"/>
    <w:rsid w:val="0036158F"/>
    <w:rsid w:val="00361816"/>
    <w:rsid w:val="0036189E"/>
    <w:rsid w:val="00361AFF"/>
    <w:rsid w:val="00361B1E"/>
    <w:rsid w:val="00361B26"/>
    <w:rsid w:val="00361CB0"/>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0BC7"/>
    <w:rsid w:val="0037114B"/>
    <w:rsid w:val="0037116F"/>
    <w:rsid w:val="00371561"/>
    <w:rsid w:val="00371937"/>
    <w:rsid w:val="00371998"/>
    <w:rsid w:val="00371D3A"/>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6029"/>
    <w:rsid w:val="003760DD"/>
    <w:rsid w:val="00376123"/>
    <w:rsid w:val="0037676D"/>
    <w:rsid w:val="00376A26"/>
    <w:rsid w:val="00376EB0"/>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0B"/>
    <w:rsid w:val="00395D67"/>
    <w:rsid w:val="003960D5"/>
    <w:rsid w:val="003960DB"/>
    <w:rsid w:val="003964EC"/>
    <w:rsid w:val="0039654E"/>
    <w:rsid w:val="00396A6B"/>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938"/>
    <w:rsid w:val="003A3DE2"/>
    <w:rsid w:val="003A4246"/>
    <w:rsid w:val="003A42C9"/>
    <w:rsid w:val="003A4455"/>
    <w:rsid w:val="003A4469"/>
    <w:rsid w:val="003A4670"/>
    <w:rsid w:val="003A4A4E"/>
    <w:rsid w:val="003A4D3C"/>
    <w:rsid w:val="003A5F8F"/>
    <w:rsid w:val="003A5FEA"/>
    <w:rsid w:val="003A6131"/>
    <w:rsid w:val="003A6356"/>
    <w:rsid w:val="003A65B0"/>
    <w:rsid w:val="003A674A"/>
    <w:rsid w:val="003A677F"/>
    <w:rsid w:val="003A6997"/>
    <w:rsid w:val="003A6BAB"/>
    <w:rsid w:val="003A6FDE"/>
    <w:rsid w:val="003A7117"/>
    <w:rsid w:val="003A7948"/>
    <w:rsid w:val="003A7B53"/>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606B"/>
    <w:rsid w:val="003B60BB"/>
    <w:rsid w:val="003B63AD"/>
    <w:rsid w:val="003B64D9"/>
    <w:rsid w:val="003B6599"/>
    <w:rsid w:val="003B6DC9"/>
    <w:rsid w:val="003B6FC8"/>
    <w:rsid w:val="003B7431"/>
    <w:rsid w:val="003B7B03"/>
    <w:rsid w:val="003C000B"/>
    <w:rsid w:val="003C00A1"/>
    <w:rsid w:val="003C0C82"/>
    <w:rsid w:val="003C0DBD"/>
    <w:rsid w:val="003C0FCF"/>
    <w:rsid w:val="003C1058"/>
    <w:rsid w:val="003C1433"/>
    <w:rsid w:val="003C179E"/>
    <w:rsid w:val="003C19CE"/>
    <w:rsid w:val="003C1C86"/>
    <w:rsid w:val="003C208F"/>
    <w:rsid w:val="003C21DA"/>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B92"/>
    <w:rsid w:val="003D1BFA"/>
    <w:rsid w:val="003D1C8F"/>
    <w:rsid w:val="003D2077"/>
    <w:rsid w:val="003D2275"/>
    <w:rsid w:val="003D2333"/>
    <w:rsid w:val="003D293C"/>
    <w:rsid w:val="003D2BF2"/>
    <w:rsid w:val="003D2E3C"/>
    <w:rsid w:val="003D2F06"/>
    <w:rsid w:val="003D2FC4"/>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73"/>
    <w:rsid w:val="003D5DF1"/>
    <w:rsid w:val="003D5FD6"/>
    <w:rsid w:val="003D6459"/>
    <w:rsid w:val="003D6955"/>
    <w:rsid w:val="003D6AF4"/>
    <w:rsid w:val="003D6C68"/>
    <w:rsid w:val="003D6CE7"/>
    <w:rsid w:val="003D715F"/>
    <w:rsid w:val="003D72C8"/>
    <w:rsid w:val="003D7A7A"/>
    <w:rsid w:val="003D7E76"/>
    <w:rsid w:val="003E038E"/>
    <w:rsid w:val="003E03AC"/>
    <w:rsid w:val="003E07EC"/>
    <w:rsid w:val="003E10AF"/>
    <w:rsid w:val="003E1279"/>
    <w:rsid w:val="003E13DF"/>
    <w:rsid w:val="003E1688"/>
    <w:rsid w:val="003E172C"/>
    <w:rsid w:val="003E17F1"/>
    <w:rsid w:val="003E1887"/>
    <w:rsid w:val="003E19A4"/>
    <w:rsid w:val="003E19C9"/>
    <w:rsid w:val="003E1CBF"/>
    <w:rsid w:val="003E2920"/>
    <w:rsid w:val="003E2EDA"/>
    <w:rsid w:val="003E3206"/>
    <w:rsid w:val="003E33FB"/>
    <w:rsid w:val="003E354D"/>
    <w:rsid w:val="003E35B0"/>
    <w:rsid w:val="003E37F5"/>
    <w:rsid w:val="003E39FC"/>
    <w:rsid w:val="003E3D8F"/>
    <w:rsid w:val="003E3F3C"/>
    <w:rsid w:val="003E4083"/>
    <w:rsid w:val="003E45E0"/>
    <w:rsid w:val="003E4B40"/>
    <w:rsid w:val="003E4C21"/>
    <w:rsid w:val="003E4CF7"/>
    <w:rsid w:val="003E558F"/>
    <w:rsid w:val="003E582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99"/>
    <w:rsid w:val="003F3021"/>
    <w:rsid w:val="003F3762"/>
    <w:rsid w:val="003F376E"/>
    <w:rsid w:val="003F3A8E"/>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52E"/>
    <w:rsid w:val="003F7789"/>
    <w:rsid w:val="003F7995"/>
    <w:rsid w:val="003F7A9E"/>
    <w:rsid w:val="003F7C29"/>
    <w:rsid w:val="003F7DDF"/>
    <w:rsid w:val="003F7EFA"/>
    <w:rsid w:val="004002C0"/>
    <w:rsid w:val="00400B38"/>
    <w:rsid w:val="00400EC3"/>
    <w:rsid w:val="00401701"/>
    <w:rsid w:val="0040179F"/>
    <w:rsid w:val="004017EE"/>
    <w:rsid w:val="0040183C"/>
    <w:rsid w:val="004019AA"/>
    <w:rsid w:val="00401A30"/>
    <w:rsid w:val="004020C5"/>
    <w:rsid w:val="0040244D"/>
    <w:rsid w:val="004028A9"/>
    <w:rsid w:val="00402A6F"/>
    <w:rsid w:val="00402BB1"/>
    <w:rsid w:val="004030CE"/>
    <w:rsid w:val="004034AA"/>
    <w:rsid w:val="0040362E"/>
    <w:rsid w:val="00403910"/>
    <w:rsid w:val="00403926"/>
    <w:rsid w:val="00403A38"/>
    <w:rsid w:val="00403A96"/>
    <w:rsid w:val="00403AFD"/>
    <w:rsid w:val="00403EA7"/>
    <w:rsid w:val="00404722"/>
    <w:rsid w:val="004047FF"/>
    <w:rsid w:val="00404C2C"/>
    <w:rsid w:val="00404E8F"/>
    <w:rsid w:val="00405464"/>
    <w:rsid w:val="0040549D"/>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37A"/>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C95"/>
    <w:rsid w:val="00423E62"/>
    <w:rsid w:val="00424029"/>
    <w:rsid w:val="00424057"/>
    <w:rsid w:val="00424281"/>
    <w:rsid w:val="0042430B"/>
    <w:rsid w:val="004243F4"/>
    <w:rsid w:val="0042449F"/>
    <w:rsid w:val="00424842"/>
    <w:rsid w:val="004248D1"/>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1E"/>
    <w:rsid w:val="00431129"/>
    <w:rsid w:val="004312E5"/>
    <w:rsid w:val="0043153F"/>
    <w:rsid w:val="00431689"/>
    <w:rsid w:val="004316B7"/>
    <w:rsid w:val="00431798"/>
    <w:rsid w:val="004318F7"/>
    <w:rsid w:val="00431DDF"/>
    <w:rsid w:val="00431FC5"/>
    <w:rsid w:val="00432455"/>
    <w:rsid w:val="00432533"/>
    <w:rsid w:val="004326BF"/>
    <w:rsid w:val="0043284D"/>
    <w:rsid w:val="0043288A"/>
    <w:rsid w:val="00432971"/>
    <w:rsid w:val="00432E0A"/>
    <w:rsid w:val="0043330D"/>
    <w:rsid w:val="0043375B"/>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1D9"/>
    <w:rsid w:val="00441223"/>
    <w:rsid w:val="00441324"/>
    <w:rsid w:val="004416F6"/>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651C"/>
    <w:rsid w:val="00446545"/>
    <w:rsid w:val="00446549"/>
    <w:rsid w:val="00446632"/>
    <w:rsid w:val="0044684B"/>
    <w:rsid w:val="004468E9"/>
    <w:rsid w:val="00446FA5"/>
    <w:rsid w:val="004474E5"/>
    <w:rsid w:val="00447E57"/>
    <w:rsid w:val="00450239"/>
    <w:rsid w:val="004503B3"/>
    <w:rsid w:val="00450542"/>
    <w:rsid w:val="00450C13"/>
    <w:rsid w:val="00450EA8"/>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853"/>
    <w:rsid w:val="00456BA3"/>
    <w:rsid w:val="00456C32"/>
    <w:rsid w:val="00456F09"/>
    <w:rsid w:val="00457041"/>
    <w:rsid w:val="004575BD"/>
    <w:rsid w:val="0045766D"/>
    <w:rsid w:val="00457699"/>
    <w:rsid w:val="00457B21"/>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1D9"/>
    <w:rsid w:val="00471681"/>
    <w:rsid w:val="0047196B"/>
    <w:rsid w:val="00471BCF"/>
    <w:rsid w:val="00471C34"/>
    <w:rsid w:val="00471F99"/>
    <w:rsid w:val="00472139"/>
    <w:rsid w:val="00472327"/>
    <w:rsid w:val="00472DA4"/>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A0A"/>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A26"/>
    <w:rsid w:val="004A1D0B"/>
    <w:rsid w:val="004A1DE8"/>
    <w:rsid w:val="004A1FC5"/>
    <w:rsid w:val="004A21E9"/>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BF6"/>
    <w:rsid w:val="004A4D29"/>
    <w:rsid w:val="004A4F86"/>
    <w:rsid w:val="004A5073"/>
    <w:rsid w:val="004A52F3"/>
    <w:rsid w:val="004A554B"/>
    <w:rsid w:val="004A5ED2"/>
    <w:rsid w:val="004A5F24"/>
    <w:rsid w:val="004A627A"/>
    <w:rsid w:val="004A6315"/>
    <w:rsid w:val="004A63D3"/>
    <w:rsid w:val="004A6999"/>
    <w:rsid w:val="004A6C02"/>
    <w:rsid w:val="004A7291"/>
    <w:rsid w:val="004A74F2"/>
    <w:rsid w:val="004A75DC"/>
    <w:rsid w:val="004A76FF"/>
    <w:rsid w:val="004A7729"/>
    <w:rsid w:val="004A792D"/>
    <w:rsid w:val="004A7C9F"/>
    <w:rsid w:val="004B017C"/>
    <w:rsid w:val="004B0294"/>
    <w:rsid w:val="004B06A7"/>
    <w:rsid w:val="004B06E9"/>
    <w:rsid w:val="004B082D"/>
    <w:rsid w:val="004B09EB"/>
    <w:rsid w:val="004B0E21"/>
    <w:rsid w:val="004B100A"/>
    <w:rsid w:val="004B117E"/>
    <w:rsid w:val="004B1616"/>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363"/>
    <w:rsid w:val="004C460F"/>
    <w:rsid w:val="004C4FDC"/>
    <w:rsid w:val="004C5287"/>
    <w:rsid w:val="004C5DE4"/>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838"/>
    <w:rsid w:val="004E1A3E"/>
    <w:rsid w:val="004E215B"/>
    <w:rsid w:val="004E2381"/>
    <w:rsid w:val="004E2582"/>
    <w:rsid w:val="004E2624"/>
    <w:rsid w:val="004E29B6"/>
    <w:rsid w:val="004E2C9F"/>
    <w:rsid w:val="004E2E84"/>
    <w:rsid w:val="004E3274"/>
    <w:rsid w:val="004E33DC"/>
    <w:rsid w:val="004E3645"/>
    <w:rsid w:val="004E3A6E"/>
    <w:rsid w:val="004E3E77"/>
    <w:rsid w:val="004E3EB9"/>
    <w:rsid w:val="004E3EBA"/>
    <w:rsid w:val="004E47EB"/>
    <w:rsid w:val="004E4ADE"/>
    <w:rsid w:val="004E551B"/>
    <w:rsid w:val="004E57C2"/>
    <w:rsid w:val="004E5B0C"/>
    <w:rsid w:val="004E5F17"/>
    <w:rsid w:val="004E5FB6"/>
    <w:rsid w:val="004E60BF"/>
    <w:rsid w:val="004E63DF"/>
    <w:rsid w:val="004E68EC"/>
    <w:rsid w:val="004E6A7C"/>
    <w:rsid w:val="004E6C45"/>
    <w:rsid w:val="004E724C"/>
    <w:rsid w:val="004E729F"/>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A8E"/>
    <w:rsid w:val="004F3CFB"/>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F4A"/>
    <w:rsid w:val="005015E9"/>
    <w:rsid w:val="0050193A"/>
    <w:rsid w:val="00501AF5"/>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18"/>
    <w:rsid w:val="00510073"/>
    <w:rsid w:val="005100E7"/>
    <w:rsid w:val="0051023D"/>
    <w:rsid w:val="00510E7B"/>
    <w:rsid w:val="00511411"/>
    <w:rsid w:val="0051181D"/>
    <w:rsid w:val="00511B5E"/>
    <w:rsid w:val="00511CEE"/>
    <w:rsid w:val="00511EC1"/>
    <w:rsid w:val="00512685"/>
    <w:rsid w:val="005127F2"/>
    <w:rsid w:val="0051285D"/>
    <w:rsid w:val="00512969"/>
    <w:rsid w:val="00512A99"/>
    <w:rsid w:val="005134C1"/>
    <w:rsid w:val="005139F5"/>
    <w:rsid w:val="00513A4E"/>
    <w:rsid w:val="00513BC6"/>
    <w:rsid w:val="00513FF6"/>
    <w:rsid w:val="005141D2"/>
    <w:rsid w:val="0051421E"/>
    <w:rsid w:val="00514885"/>
    <w:rsid w:val="00514AA9"/>
    <w:rsid w:val="00514B8A"/>
    <w:rsid w:val="00514C2A"/>
    <w:rsid w:val="00514C68"/>
    <w:rsid w:val="00514EC2"/>
    <w:rsid w:val="005157CC"/>
    <w:rsid w:val="005157F9"/>
    <w:rsid w:val="00516077"/>
    <w:rsid w:val="0051621A"/>
    <w:rsid w:val="0051661A"/>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21B9"/>
    <w:rsid w:val="0052221E"/>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6D8"/>
    <w:rsid w:val="0053087F"/>
    <w:rsid w:val="00530A46"/>
    <w:rsid w:val="00530C92"/>
    <w:rsid w:val="00530EBC"/>
    <w:rsid w:val="00530F38"/>
    <w:rsid w:val="005311E8"/>
    <w:rsid w:val="0053127B"/>
    <w:rsid w:val="005312C7"/>
    <w:rsid w:val="00531309"/>
    <w:rsid w:val="005313D1"/>
    <w:rsid w:val="005318FF"/>
    <w:rsid w:val="00531B64"/>
    <w:rsid w:val="00531BD9"/>
    <w:rsid w:val="00531C4B"/>
    <w:rsid w:val="00531E29"/>
    <w:rsid w:val="00531E6A"/>
    <w:rsid w:val="005320E2"/>
    <w:rsid w:val="005321FB"/>
    <w:rsid w:val="005322EC"/>
    <w:rsid w:val="00532316"/>
    <w:rsid w:val="005323EC"/>
    <w:rsid w:val="0053270E"/>
    <w:rsid w:val="00533043"/>
    <w:rsid w:val="00533157"/>
    <w:rsid w:val="00533587"/>
    <w:rsid w:val="00533A59"/>
    <w:rsid w:val="00534351"/>
    <w:rsid w:val="00534656"/>
    <w:rsid w:val="00534A43"/>
    <w:rsid w:val="00534AEC"/>
    <w:rsid w:val="00534B73"/>
    <w:rsid w:val="00534D2F"/>
    <w:rsid w:val="00534D96"/>
    <w:rsid w:val="00535013"/>
    <w:rsid w:val="00535083"/>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CD7"/>
    <w:rsid w:val="00546E2C"/>
    <w:rsid w:val="00546E6B"/>
    <w:rsid w:val="005471B1"/>
    <w:rsid w:val="00547452"/>
    <w:rsid w:val="00547902"/>
    <w:rsid w:val="00547BD0"/>
    <w:rsid w:val="00547E27"/>
    <w:rsid w:val="00547ECE"/>
    <w:rsid w:val="005500BC"/>
    <w:rsid w:val="0055032A"/>
    <w:rsid w:val="005504D9"/>
    <w:rsid w:val="005504FA"/>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31D1"/>
    <w:rsid w:val="005533FB"/>
    <w:rsid w:val="00553634"/>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43E"/>
    <w:rsid w:val="005568EB"/>
    <w:rsid w:val="0055698E"/>
    <w:rsid w:val="00556B05"/>
    <w:rsid w:val="00556C46"/>
    <w:rsid w:val="00556D9A"/>
    <w:rsid w:val="00556DB8"/>
    <w:rsid w:val="00557343"/>
    <w:rsid w:val="00557C40"/>
    <w:rsid w:val="00557E47"/>
    <w:rsid w:val="005601E9"/>
    <w:rsid w:val="005603C3"/>
    <w:rsid w:val="005606C2"/>
    <w:rsid w:val="005613A8"/>
    <w:rsid w:val="0056163E"/>
    <w:rsid w:val="00561771"/>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8D1"/>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0F8"/>
    <w:rsid w:val="00570F1B"/>
    <w:rsid w:val="00570F3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66"/>
    <w:rsid w:val="005736B8"/>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A9C"/>
    <w:rsid w:val="00577B87"/>
    <w:rsid w:val="00577F17"/>
    <w:rsid w:val="00580674"/>
    <w:rsid w:val="00580948"/>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63F"/>
    <w:rsid w:val="00583820"/>
    <w:rsid w:val="00583F6E"/>
    <w:rsid w:val="0058412F"/>
    <w:rsid w:val="005847EE"/>
    <w:rsid w:val="00584905"/>
    <w:rsid w:val="005849CD"/>
    <w:rsid w:val="00584B23"/>
    <w:rsid w:val="00584B68"/>
    <w:rsid w:val="00584B85"/>
    <w:rsid w:val="00584E18"/>
    <w:rsid w:val="00585798"/>
    <w:rsid w:val="00585957"/>
    <w:rsid w:val="00585C57"/>
    <w:rsid w:val="00585EC7"/>
    <w:rsid w:val="00586109"/>
    <w:rsid w:val="0058620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D84"/>
    <w:rsid w:val="00590E98"/>
    <w:rsid w:val="005910DD"/>
    <w:rsid w:val="00591153"/>
    <w:rsid w:val="0059119C"/>
    <w:rsid w:val="0059119E"/>
    <w:rsid w:val="005916C3"/>
    <w:rsid w:val="00591790"/>
    <w:rsid w:val="00591D30"/>
    <w:rsid w:val="005923DA"/>
    <w:rsid w:val="0059272C"/>
    <w:rsid w:val="005929C5"/>
    <w:rsid w:val="00592ABA"/>
    <w:rsid w:val="00592C48"/>
    <w:rsid w:val="00592D72"/>
    <w:rsid w:val="0059312A"/>
    <w:rsid w:val="005931AC"/>
    <w:rsid w:val="005934E0"/>
    <w:rsid w:val="00593595"/>
    <w:rsid w:val="005937DA"/>
    <w:rsid w:val="00593D5F"/>
    <w:rsid w:val="00593E6C"/>
    <w:rsid w:val="00593EC4"/>
    <w:rsid w:val="00594A8C"/>
    <w:rsid w:val="00594AEE"/>
    <w:rsid w:val="00594B13"/>
    <w:rsid w:val="00594E86"/>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695E"/>
    <w:rsid w:val="005B69BE"/>
    <w:rsid w:val="005B6BFF"/>
    <w:rsid w:val="005B6CB2"/>
    <w:rsid w:val="005B6CF7"/>
    <w:rsid w:val="005B734F"/>
    <w:rsid w:val="005B775C"/>
    <w:rsid w:val="005B7955"/>
    <w:rsid w:val="005B7BAA"/>
    <w:rsid w:val="005B7BEA"/>
    <w:rsid w:val="005B7E30"/>
    <w:rsid w:val="005C042F"/>
    <w:rsid w:val="005C05AD"/>
    <w:rsid w:val="005C07ED"/>
    <w:rsid w:val="005C0E50"/>
    <w:rsid w:val="005C1120"/>
    <w:rsid w:val="005C1C98"/>
    <w:rsid w:val="005C1D11"/>
    <w:rsid w:val="005C1F51"/>
    <w:rsid w:val="005C20FF"/>
    <w:rsid w:val="005C2193"/>
    <w:rsid w:val="005C255F"/>
    <w:rsid w:val="005C2708"/>
    <w:rsid w:val="005C29BD"/>
    <w:rsid w:val="005C2ABD"/>
    <w:rsid w:val="005C305B"/>
    <w:rsid w:val="005C35F5"/>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7D3"/>
    <w:rsid w:val="005D0A69"/>
    <w:rsid w:val="005D0BB9"/>
    <w:rsid w:val="005D0D75"/>
    <w:rsid w:val="005D13D3"/>
    <w:rsid w:val="005D1597"/>
    <w:rsid w:val="005D1638"/>
    <w:rsid w:val="005D17A3"/>
    <w:rsid w:val="005D1D42"/>
    <w:rsid w:val="005D1EE5"/>
    <w:rsid w:val="005D2283"/>
    <w:rsid w:val="005D270E"/>
    <w:rsid w:val="005D271D"/>
    <w:rsid w:val="005D2AD6"/>
    <w:rsid w:val="005D2FE5"/>
    <w:rsid w:val="005D3100"/>
    <w:rsid w:val="005D318D"/>
    <w:rsid w:val="005D34AB"/>
    <w:rsid w:val="005D352F"/>
    <w:rsid w:val="005D356B"/>
    <w:rsid w:val="005D3AF3"/>
    <w:rsid w:val="005D4D50"/>
    <w:rsid w:val="005D4D5A"/>
    <w:rsid w:val="005D4F69"/>
    <w:rsid w:val="005D5892"/>
    <w:rsid w:val="005D59DA"/>
    <w:rsid w:val="005D5A31"/>
    <w:rsid w:val="005D5C74"/>
    <w:rsid w:val="005D5FF5"/>
    <w:rsid w:val="005D68A1"/>
    <w:rsid w:val="005D6A0A"/>
    <w:rsid w:val="005D6A37"/>
    <w:rsid w:val="005D6B61"/>
    <w:rsid w:val="005D79AA"/>
    <w:rsid w:val="005D7DBF"/>
    <w:rsid w:val="005E09B0"/>
    <w:rsid w:val="005E0B50"/>
    <w:rsid w:val="005E0F80"/>
    <w:rsid w:val="005E111A"/>
    <w:rsid w:val="005E152D"/>
    <w:rsid w:val="005E16FF"/>
    <w:rsid w:val="005E1D1F"/>
    <w:rsid w:val="005E1F31"/>
    <w:rsid w:val="005E1FCC"/>
    <w:rsid w:val="005E2517"/>
    <w:rsid w:val="005E258D"/>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E08"/>
    <w:rsid w:val="005F3443"/>
    <w:rsid w:val="005F36DC"/>
    <w:rsid w:val="005F3806"/>
    <w:rsid w:val="005F392C"/>
    <w:rsid w:val="005F3BB8"/>
    <w:rsid w:val="005F3D64"/>
    <w:rsid w:val="005F3D68"/>
    <w:rsid w:val="005F3FF2"/>
    <w:rsid w:val="005F4071"/>
    <w:rsid w:val="005F4085"/>
    <w:rsid w:val="005F411E"/>
    <w:rsid w:val="005F451D"/>
    <w:rsid w:val="005F46D9"/>
    <w:rsid w:val="005F4864"/>
    <w:rsid w:val="005F4C39"/>
    <w:rsid w:val="005F4D25"/>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790E"/>
    <w:rsid w:val="005F7BDA"/>
    <w:rsid w:val="005F7D32"/>
    <w:rsid w:val="006001DB"/>
    <w:rsid w:val="006001E2"/>
    <w:rsid w:val="006002DF"/>
    <w:rsid w:val="00600A19"/>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BEF"/>
    <w:rsid w:val="00611D89"/>
    <w:rsid w:val="00611FBF"/>
    <w:rsid w:val="00612172"/>
    <w:rsid w:val="00612191"/>
    <w:rsid w:val="0061226D"/>
    <w:rsid w:val="006122D2"/>
    <w:rsid w:val="006125C4"/>
    <w:rsid w:val="00612B58"/>
    <w:rsid w:val="00612D40"/>
    <w:rsid w:val="00612D80"/>
    <w:rsid w:val="00612F6E"/>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B11"/>
    <w:rsid w:val="00616D5E"/>
    <w:rsid w:val="006172F0"/>
    <w:rsid w:val="00617961"/>
    <w:rsid w:val="00620103"/>
    <w:rsid w:val="006201AF"/>
    <w:rsid w:val="0062055B"/>
    <w:rsid w:val="0062071D"/>
    <w:rsid w:val="00620F59"/>
    <w:rsid w:val="00620FAC"/>
    <w:rsid w:val="006214C6"/>
    <w:rsid w:val="00621705"/>
    <w:rsid w:val="00621803"/>
    <w:rsid w:val="0062189F"/>
    <w:rsid w:val="00621B6F"/>
    <w:rsid w:val="00621C6F"/>
    <w:rsid w:val="00622244"/>
    <w:rsid w:val="006223A6"/>
    <w:rsid w:val="00622823"/>
    <w:rsid w:val="0062302D"/>
    <w:rsid w:val="006230FA"/>
    <w:rsid w:val="006237D8"/>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6532"/>
    <w:rsid w:val="00626F65"/>
    <w:rsid w:val="00626F91"/>
    <w:rsid w:val="00626FB1"/>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940"/>
    <w:rsid w:val="0063297B"/>
    <w:rsid w:val="00632E2E"/>
    <w:rsid w:val="00632EA6"/>
    <w:rsid w:val="0063329E"/>
    <w:rsid w:val="006335EB"/>
    <w:rsid w:val="006337E4"/>
    <w:rsid w:val="00633AC7"/>
    <w:rsid w:val="00633B3A"/>
    <w:rsid w:val="00633D18"/>
    <w:rsid w:val="00633E7D"/>
    <w:rsid w:val="00633F3E"/>
    <w:rsid w:val="00633F6F"/>
    <w:rsid w:val="00634037"/>
    <w:rsid w:val="006340ED"/>
    <w:rsid w:val="00634207"/>
    <w:rsid w:val="00634755"/>
    <w:rsid w:val="0063497C"/>
    <w:rsid w:val="00634D3D"/>
    <w:rsid w:val="00634E50"/>
    <w:rsid w:val="00634F15"/>
    <w:rsid w:val="00634F20"/>
    <w:rsid w:val="00635FA8"/>
    <w:rsid w:val="00636464"/>
    <w:rsid w:val="006364C7"/>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865"/>
    <w:rsid w:val="0064195D"/>
    <w:rsid w:val="00641A1E"/>
    <w:rsid w:val="00641D0C"/>
    <w:rsid w:val="00641F2E"/>
    <w:rsid w:val="0064233B"/>
    <w:rsid w:val="0064276D"/>
    <w:rsid w:val="006428AF"/>
    <w:rsid w:val="0064297A"/>
    <w:rsid w:val="00642996"/>
    <w:rsid w:val="006429CC"/>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E8E"/>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50"/>
    <w:rsid w:val="0065317C"/>
    <w:rsid w:val="006531CD"/>
    <w:rsid w:val="006532B5"/>
    <w:rsid w:val="00653545"/>
    <w:rsid w:val="006537BD"/>
    <w:rsid w:val="006537CB"/>
    <w:rsid w:val="00653A37"/>
    <w:rsid w:val="00653AD8"/>
    <w:rsid w:val="00654A5C"/>
    <w:rsid w:val="00654E54"/>
    <w:rsid w:val="00654E59"/>
    <w:rsid w:val="006551BD"/>
    <w:rsid w:val="00655621"/>
    <w:rsid w:val="00655645"/>
    <w:rsid w:val="00655A53"/>
    <w:rsid w:val="00655F97"/>
    <w:rsid w:val="00656031"/>
    <w:rsid w:val="006560AB"/>
    <w:rsid w:val="00656176"/>
    <w:rsid w:val="006562A8"/>
    <w:rsid w:val="006562CB"/>
    <w:rsid w:val="0065655D"/>
    <w:rsid w:val="00656F95"/>
    <w:rsid w:val="00657591"/>
    <w:rsid w:val="0065769A"/>
    <w:rsid w:val="006576DC"/>
    <w:rsid w:val="0065774A"/>
    <w:rsid w:val="00657D0D"/>
    <w:rsid w:val="00657E49"/>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70306"/>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B1"/>
    <w:rsid w:val="0068415F"/>
    <w:rsid w:val="00684214"/>
    <w:rsid w:val="00684491"/>
    <w:rsid w:val="00684586"/>
    <w:rsid w:val="00684CE2"/>
    <w:rsid w:val="00685534"/>
    <w:rsid w:val="00685560"/>
    <w:rsid w:val="00685D24"/>
    <w:rsid w:val="00685F40"/>
    <w:rsid w:val="00686185"/>
    <w:rsid w:val="0068628E"/>
    <w:rsid w:val="006864BD"/>
    <w:rsid w:val="006865F2"/>
    <w:rsid w:val="006868F7"/>
    <w:rsid w:val="00686999"/>
    <w:rsid w:val="006873EE"/>
    <w:rsid w:val="006874C0"/>
    <w:rsid w:val="0068787E"/>
    <w:rsid w:val="0068793F"/>
    <w:rsid w:val="00687A85"/>
    <w:rsid w:val="00687FD6"/>
    <w:rsid w:val="006900C5"/>
    <w:rsid w:val="00690180"/>
    <w:rsid w:val="00690577"/>
    <w:rsid w:val="00690E27"/>
    <w:rsid w:val="00690F58"/>
    <w:rsid w:val="00691894"/>
    <w:rsid w:val="00691A15"/>
    <w:rsid w:val="006920B1"/>
    <w:rsid w:val="00692224"/>
    <w:rsid w:val="0069267F"/>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64B"/>
    <w:rsid w:val="006963B2"/>
    <w:rsid w:val="0069641F"/>
    <w:rsid w:val="006964E1"/>
    <w:rsid w:val="006965DB"/>
    <w:rsid w:val="0069660A"/>
    <w:rsid w:val="00696873"/>
    <w:rsid w:val="00696AC8"/>
    <w:rsid w:val="00697127"/>
    <w:rsid w:val="0069751C"/>
    <w:rsid w:val="00697D26"/>
    <w:rsid w:val="006A001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62"/>
    <w:rsid w:val="006A3193"/>
    <w:rsid w:val="006A347A"/>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5D32"/>
    <w:rsid w:val="006A62F1"/>
    <w:rsid w:val="006A63C2"/>
    <w:rsid w:val="006A6496"/>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A33"/>
    <w:rsid w:val="006B2CCB"/>
    <w:rsid w:val="006B2F5C"/>
    <w:rsid w:val="006B31A8"/>
    <w:rsid w:val="006B3318"/>
    <w:rsid w:val="006B3460"/>
    <w:rsid w:val="006B3683"/>
    <w:rsid w:val="006B3F31"/>
    <w:rsid w:val="006B4128"/>
    <w:rsid w:val="006B414A"/>
    <w:rsid w:val="006B48F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B7FE2"/>
    <w:rsid w:val="006C02A7"/>
    <w:rsid w:val="006C0516"/>
    <w:rsid w:val="006C062F"/>
    <w:rsid w:val="006C063F"/>
    <w:rsid w:val="006C064B"/>
    <w:rsid w:val="006C0A14"/>
    <w:rsid w:val="006C0AEA"/>
    <w:rsid w:val="006C114D"/>
    <w:rsid w:val="006C15B5"/>
    <w:rsid w:val="006C1A33"/>
    <w:rsid w:val="006C2059"/>
    <w:rsid w:val="006C215D"/>
    <w:rsid w:val="006C2420"/>
    <w:rsid w:val="006C26D8"/>
    <w:rsid w:val="006C317E"/>
    <w:rsid w:val="006C372D"/>
    <w:rsid w:val="006C3C9D"/>
    <w:rsid w:val="006C3EF9"/>
    <w:rsid w:val="006C421A"/>
    <w:rsid w:val="006C42A7"/>
    <w:rsid w:val="006C4458"/>
    <w:rsid w:val="006C4580"/>
    <w:rsid w:val="006C4BC8"/>
    <w:rsid w:val="006C4CEB"/>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035B"/>
    <w:rsid w:val="006E1226"/>
    <w:rsid w:val="006E1261"/>
    <w:rsid w:val="006E1450"/>
    <w:rsid w:val="006E1675"/>
    <w:rsid w:val="006E1683"/>
    <w:rsid w:val="006E1C24"/>
    <w:rsid w:val="006E1E59"/>
    <w:rsid w:val="006E1E7D"/>
    <w:rsid w:val="006E1F69"/>
    <w:rsid w:val="006E20C1"/>
    <w:rsid w:val="006E21D0"/>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54F"/>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059"/>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263"/>
    <w:rsid w:val="0070499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36EF"/>
    <w:rsid w:val="00713767"/>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C1"/>
    <w:rsid w:val="00715DF5"/>
    <w:rsid w:val="0071672E"/>
    <w:rsid w:val="00716E35"/>
    <w:rsid w:val="007170A9"/>
    <w:rsid w:val="007172A3"/>
    <w:rsid w:val="007173BF"/>
    <w:rsid w:val="007176C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C1"/>
    <w:rsid w:val="0073110E"/>
    <w:rsid w:val="007316EB"/>
    <w:rsid w:val="00731B34"/>
    <w:rsid w:val="00731D5B"/>
    <w:rsid w:val="00731E7C"/>
    <w:rsid w:val="00731EFD"/>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19D"/>
    <w:rsid w:val="0074192A"/>
    <w:rsid w:val="00741B0C"/>
    <w:rsid w:val="00741DCC"/>
    <w:rsid w:val="00742263"/>
    <w:rsid w:val="00742341"/>
    <w:rsid w:val="00742C97"/>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4743B"/>
    <w:rsid w:val="00750667"/>
    <w:rsid w:val="007506DB"/>
    <w:rsid w:val="00750AC5"/>
    <w:rsid w:val="00750E7B"/>
    <w:rsid w:val="007513F2"/>
    <w:rsid w:val="00751A22"/>
    <w:rsid w:val="00751ACF"/>
    <w:rsid w:val="00751DC4"/>
    <w:rsid w:val="007521D1"/>
    <w:rsid w:val="0075239A"/>
    <w:rsid w:val="007529C9"/>
    <w:rsid w:val="00752A22"/>
    <w:rsid w:val="00753312"/>
    <w:rsid w:val="00753562"/>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5328"/>
    <w:rsid w:val="007755C6"/>
    <w:rsid w:val="00775838"/>
    <w:rsid w:val="00775ACA"/>
    <w:rsid w:val="007767C0"/>
    <w:rsid w:val="007769CC"/>
    <w:rsid w:val="00776A58"/>
    <w:rsid w:val="00776E9C"/>
    <w:rsid w:val="0077708A"/>
    <w:rsid w:val="007774CF"/>
    <w:rsid w:val="007776B9"/>
    <w:rsid w:val="00777A0F"/>
    <w:rsid w:val="00777A79"/>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EC8"/>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271"/>
    <w:rsid w:val="007A72B2"/>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000"/>
    <w:rsid w:val="007B4192"/>
    <w:rsid w:val="007B42A2"/>
    <w:rsid w:val="007B42F9"/>
    <w:rsid w:val="007B4C2C"/>
    <w:rsid w:val="007B4F25"/>
    <w:rsid w:val="007B4F65"/>
    <w:rsid w:val="007B4F7F"/>
    <w:rsid w:val="007B5073"/>
    <w:rsid w:val="007B5213"/>
    <w:rsid w:val="007B533C"/>
    <w:rsid w:val="007B5403"/>
    <w:rsid w:val="007B5437"/>
    <w:rsid w:val="007B5880"/>
    <w:rsid w:val="007B5C08"/>
    <w:rsid w:val="007B5E4C"/>
    <w:rsid w:val="007B6077"/>
    <w:rsid w:val="007B6557"/>
    <w:rsid w:val="007B6B9A"/>
    <w:rsid w:val="007B6DA6"/>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3134"/>
    <w:rsid w:val="007C3300"/>
    <w:rsid w:val="007C3396"/>
    <w:rsid w:val="007C3409"/>
    <w:rsid w:val="007C3494"/>
    <w:rsid w:val="007C385F"/>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658"/>
    <w:rsid w:val="007C57C7"/>
    <w:rsid w:val="007C5B79"/>
    <w:rsid w:val="007C5EB6"/>
    <w:rsid w:val="007C5FAF"/>
    <w:rsid w:val="007C63E7"/>
    <w:rsid w:val="007C6968"/>
    <w:rsid w:val="007C69C7"/>
    <w:rsid w:val="007C6A40"/>
    <w:rsid w:val="007C6DA8"/>
    <w:rsid w:val="007C6F56"/>
    <w:rsid w:val="007C7011"/>
    <w:rsid w:val="007C7043"/>
    <w:rsid w:val="007C71B2"/>
    <w:rsid w:val="007C7803"/>
    <w:rsid w:val="007C78EF"/>
    <w:rsid w:val="007C79BC"/>
    <w:rsid w:val="007C7F2A"/>
    <w:rsid w:val="007C7F82"/>
    <w:rsid w:val="007D0F7C"/>
    <w:rsid w:val="007D0FF3"/>
    <w:rsid w:val="007D1685"/>
    <w:rsid w:val="007D1938"/>
    <w:rsid w:val="007D2282"/>
    <w:rsid w:val="007D23DF"/>
    <w:rsid w:val="007D27EC"/>
    <w:rsid w:val="007D2EA2"/>
    <w:rsid w:val="007D30A3"/>
    <w:rsid w:val="007D3592"/>
    <w:rsid w:val="007D3897"/>
    <w:rsid w:val="007D3AA8"/>
    <w:rsid w:val="007D3D27"/>
    <w:rsid w:val="007D3DFC"/>
    <w:rsid w:val="007D42DC"/>
    <w:rsid w:val="007D42EF"/>
    <w:rsid w:val="007D44F6"/>
    <w:rsid w:val="007D4669"/>
    <w:rsid w:val="007D5201"/>
    <w:rsid w:val="007D5353"/>
    <w:rsid w:val="007D53D4"/>
    <w:rsid w:val="007D5B27"/>
    <w:rsid w:val="007D5D0B"/>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98B"/>
    <w:rsid w:val="007E49B5"/>
    <w:rsid w:val="007E4A56"/>
    <w:rsid w:val="007E4B39"/>
    <w:rsid w:val="007E4D2A"/>
    <w:rsid w:val="007E4EF5"/>
    <w:rsid w:val="007E4FC4"/>
    <w:rsid w:val="007E50C5"/>
    <w:rsid w:val="007E5171"/>
    <w:rsid w:val="007E52CD"/>
    <w:rsid w:val="007E539B"/>
    <w:rsid w:val="007E554D"/>
    <w:rsid w:val="007E55D5"/>
    <w:rsid w:val="007E5661"/>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46D"/>
    <w:rsid w:val="007F2A38"/>
    <w:rsid w:val="007F2CA8"/>
    <w:rsid w:val="007F33D4"/>
    <w:rsid w:val="007F33F1"/>
    <w:rsid w:val="007F34FC"/>
    <w:rsid w:val="007F3535"/>
    <w:rsid w:val="007F36A1"/>
    <w:rsid w:val="007F3B2F"/>
    <w:rsid w:val="007F3D81"/>
    <w:rsid w:val="007F3F96"/>
    <w:rsid w:val="007F4176"/>
    <w:rsid w:val="007F4C4F"/>
    <w:rsid w:val="007F4E92"/>
    <w:rsid w:val="007F5048"/>
    <w:rsid w:val="007F5406"/>
    <w:rsid w:val="007F555E"/>
    <w:rsid w:val="007F598D"/>
    <w:rsid w:val="007F5B5C"/>
    <w:rsid w:val="007F5DC6"/>
    <w:rsid w:val="007F5EAE"/>
    <w:rsid w:val="007F6763"/>
    <w:rsid w:val="007F6818"/>
    <w:rsid w:val="007F695B"/>
    <w:rsid w:val="007F747F"/>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6D2"/>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462"/>
    <w:rsid w:val="00841737"/>
    <w:rsid w:val="008417B8"/>
    <w:rsid w:val="00841AFD"/>
    <w:rsid w:val="00841B9D"/>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D"/>
    <w:rsid w:val="0085278B"/>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070"/>
    <w:rsid w:val="008561B3"/>
    <w:rsid w:val="00856BBD"/>
    <w:rsid w:val="00856DCF"/>
    <w:rsid w:val="00856FA1"/>
    <w:rsid w:val="00857157"/>
    <w:rsid w:val="0085718D"/>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236F"/>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A1"/>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6903"/>
    <w:rsid w:val="00886D21"/>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B0AA0"/>
    <w:rsid w:val="008B0F5E"/>
    <w:rsid w:val="008B10E5"/>
    <w:rsid w:val="008B1241"/>
    <w:rsid w:val="008B1359"/>
    <w:rsid w:val="008B1758"/>
    <w:rsid w:val="008B1FCB"/>
    <w:rsid w:val="008B2341"/>
    <w:rsid w:val="008B23B5"/>
    <w:rsid w:val="008B2DC4"/>
    <w:rsid w:val="008B2EC8"/>
    <w:rsid w:val="008B2F2D"/>
    <w:rsid w:val="008B304A"/>
    <w:rsid w:val="008B3765"/>
    <w:rsid w:val="008B3C1C"/>
    <w:rsid w:val="008B4227"/>
    <w:rsid w:val="008B4C55"/>
    <w:rsid w:val="008B4D3E"/>
    <w:rsid w:val="008B4D4D"/>
    <w:rsid w:val="008B4D69"/>
    <w:rsid w:val="008B4D9D"/>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C8A"/>
    <w:rsid w:val="008C03BD"/>
    <w:rsid w:val="008C055D"/>
    <w:rsid w:val="008C0D77"/>
    <w:rsid w:val="008C0DEC"/>
    <w:rsid w:val="008C0ECB"/>
    <w:rsid w:val="008C1104"/>
    <w:rsid w:val="008C1321"/>
    <w:rsid w:val="008C1860"/>
    <w:rsid w:val="008C1862"/>
    <w:rsid w:val="008C1A01"/>
    <w:rsid w:val="008C1DC6"/>
    <w:rsid w:val="008C1DDE"/>
    <w:rsid w:val="008C1E46"/>
    <w:rsid w:val="008C1E5D"/>
    <w:rsid w:val="008C1E9A"/>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5B9"/>
    <w:rsid w:val="008C7991"/>
    <w:rsid w:val="008C7B0F"/>
    <w:rsid w:val="008C7BCF"/>
    <w:rsid w:val="008C7BD5"/>
    <w:rsid w:val="008C7F76"/>
    <w:rsid w:val="008D00D2"/>
    <w:rsid w:val="008D014E"/>
    <w:rsid w:val="008D0198"/>
    <w:rsid w:val="008D035E"/>
    <w:rsid w:val="008D0521"/>
    <w:rsid w:val="008D0729"/>
    <w:rsid w:val="008D0B2C"/>
    <w:rsid w:val="008D14F8"/>
    <w:rsid w:val="008D162C"/>
    <w:rsid w:val="008D1A4E"/>
    <w:rsid w:val="008D1BFB"/>
    <w:rsid w:val="008D1F09"/>
    <w:rsid w:val="008D2080"/>
    <w:rsid w:val="008D24A5"/>
    <w:rsid w:val="008D31AA"/>
    <w:rsid w:val="008D3419"/>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73"/>
    <w:rsid w:val="008D7A2B"/>
    <w:rsid w:val="008D7B3F"/>
    <w:rsid w:val="008D7EC4"/>
    <w:rsid w:val="008D7F25"/>
    <w:rsid w:val="008D7F7C"/>
    <w:rsid w:val="008E019D"/>
    <w:rsid w:val="008E01DB"/>
    <w:rsid w:val="008E03BF"/>
    <w:rsid w:val="008E0917"/>
    <w:rsid w:val="008E0B81"/>
    <w:rsid w:val="008E0CC8"/>
    <w:rsid w:val="008E0DB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3D9E"/>
    <w:rsid w:val="008F4505"/>
    <w:rsid w:val="008F4615"/>
    <w:rsid w:val="008F4637"/>
    <w:rsid w:val="008F4A2D"/>
    <w:rsid w:val="008F5335"/>
    <w:rsid w:val="008F54D0"/>
    <w:rsid w:val="008F5D60"/>
    <w:rsid w:val="008F64FF"/>
    <w:rsid w:val="008F6592"/>
    <w:rsid w:val="008F6957"/>
    <w:rsid w:val="008F69DD"/>
    <w:rsid w:val="008F7041"/>
    <w:rsid w:val="008F704E"/>
    <w:rsid w:val="008F722F"/>
    <w:rsid w:val="008F7380"/>
    <w:rsid w:val="008F764B"/>
    <w:rsid w:val="0090023E"/>
    <w:rsid w:val="00900472"/>
    <w:rsid w:val="00900510"/>
    <w:rsid w:val="009008D0"/>
    <w:rsid w:val="009009DE"/>
    <w:rsid w:val="00900C98"/>
    <w:rsid w:val="00900D3D"/>
    <w:rsid w:val="00900DAE"/>
    <w:rsid w:val="00900EE2"/>
    <w:rsid w:val="00901C14"/>
    <w:rsid w:val="00901C75"/>
    <w:rsid w:val="00901D52"/>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5EC"/>
    <w:rsid w:val="009108E9"/>
    <w:rsid w:val="00910AD8"/>
    <w:rsid w:val="00911712"/>
    <w:rsid w:val="00911B7A"/>
    <w:rsid w:val="0091230A"/>
    <w:rsid w:val="009123ED"/>
    <w:rsid w:val="00912498"/>
    <w:rsid w:val="00912604"/>
    <w:rsid w:val="00912A91"/>
    <w:rsid w:val="00912E8D"/>
    <w:rsid w:val="0091306D"/>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31D"/>
    <w:rsid w:val="00920527"/>
    <w:rsid w:val="009205B2"/>
    <w:rsid w:val="0092064F"/>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742"/>
    <w:rsid w:val="00923827"/>
    <w:rsid w:val="00923C5D"/>
    <w:rsid w:val="00923EFF"/>
    <w:rsid w:val="00923F55"/>
    <w:rsid w:val="00924005"/>
    <w:rsid w:val="0092417C"/>
    <w:rsid w:val="00924321"/>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1CA"/>
    <w:rsid w:val="00936236"/>
    <w:rsid w:val="00936400"/>
    <w:rsid w:val="0093682F"/>
    <w:rsid w:val="00936D01"/>
    <w:rsid w:val="009371A8"/>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DAE"/>
    <w:rsid w:val="00954F88"/>
    <w:rsid w:val="009551A8"/>
    <w:rsid w:val="00955B99"/>
    <w:rsid w:val="00955DBD"/>
    <w:rsid w:val="00955DBE"/>
    <w:rsid w:val="00955FEE"/>
    <w:rsid w:val="009560A8"/>
    <w:rsid w:val="009560DC"/>
    <w:rsid w:val="00956689"/>
    <w:rsid w:val="00956856"/>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2683"/>
    <w:rsid w:val="00962A8A"/>
    <w:rsid w:val="0096310D"/>
    <w:rsid w:val="00963113"/>
    <w:rsid w:val="0096347D"/>
    <w:rsid w:val="009636E4"/>
    <w:rsid w:val="009638A2"/>
    <w:rsid w:val="00963916"/>
    <w:rsid w:val="00963A2A"/>
    <w:rsid w:val="00963B67"/>
    <w:rsid w:val="00963D5F"/>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39"/>
    <w:rsid w:val="009673CD"/>
    <w:rsid w:val="009676F3"/>
    <w:rsid w:val="00967B3E"/>
    <w:rsid w:val="00967C5E"/>
    <w:rsid w:val="00967CAE"/>
    <w:rsid w:val="00970A4F"/>
    <w:rsid w:val="00970B8B"/>
    <w:rsid w:val="00970C01"/>
    <w:rsid w:val="0097165A"/>
    <w:rsid w:val="009717AA"/>
    <w:rsid w:val="0097194C"/>
    <w:rsid w:val="00971D1B"/>
    <w:rsid w:val="00971D61"/>
    <w:rsid w:val="009724C5"/>
    <w:rsid w:val="00972A19"/>
    <w:rsid w:val="00972C4A"/>
    <w:rsid w:val="009732AD"/>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D9"/>
    <w:rsid w:val="009818FC"/>
    <w:rsid w:val="00981BEC"/>
    <w:rsid w:val="00981DFA"/>
    <w:rsid w:val="00982396"/>
    <w:rsid w:val="00983879"/>
    <w:rsid w:val="00983961"/>
    <w:rsid w:val="00983F36"/>
    <w:rsid w:val="00984052"/>
    <w:rsid w:val="009846AF"/>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405"/>
    <w:rsid w:val="009974CA"/>
    <w:rsid w:val="00997746"/>
    <w:rsid w:val="009A02CB"/>
    <w:rsid w:val="009A07CA"/>
    <w:rsid w:val="009A0AC6"/>
    <w:rsid w:val="009A0DA2"/>
    <w:rsid w:val="009A125B"/>
    <w:rsid w:val="009A13A0"/>
    <w:rsid w:val="009A14EB"/>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3D84"/>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EC0"/>
    <w:rsid w:val="009B21FC"/>
    <w:rsid w:val="009B24ED"/>
    <w:rsid w:val="009B253C"/>
    <w:rsid w:val="009B2A6A"/>
    <w:rsid w:val="009B2C69"/>
    <w:rsid w:val="009B327B"/>
    <w:rsid w:val="009B32EE"/>
    <w:rsid w:val="009B3503"/>
    <w:rsid w:val="009B39C1"/>
    <w:rsid w:val="009B47FB"/>
    <w:rsid w:val="009B49BE"/>
    <w:rsid w:val="009B4AF4"/>
    <w:rsid w:val="009B4B10"/>
    <w:rsid w:val="009B4D6D"/>
    <w:rsid w:val="009B4E40"/>
    <w:rsid w:val="009B56A5"/>
    <w:rsid w:val="009B57FD"/>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31CC"/>
    <w:rsid w:val="009D3FC1"/>
    <w:rsid w:val="009D40FB"/>
    <w:rsid w:val="009D43C3"/>
    <w:rsid w:val="009D490B"/>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22EA"/>
    <w:rsid w:val="009E2765"/>
    <w:rsid w:val="009E2D06"/>
    <w:rsid w:val="009E3421"/>
    <w:rsid w:val="009E374C"/>
    <w:rsid w:val="009E38AB"/>
    <w:rsid w:val="009E39B5"/>
    <w:rsid w:val="009E3ABD"/>
    <w:rsid w:val="009E3AF9"/>
    <w:rsid w:val="009E3D5F"/>
    <w:rsid w:val="009E3DC7"/>
    <w:rsid w:val="009E3EAB"/>
    <w:rsid w:val="009E4011"/>
    <w:rsid w:val="009E4586"/>
    <w:rsid w:val="009E4634"/>
    <w:rsid w:val="009E4772"/>
    <w:rsid w:val="009E4815"/>
    <w:rsid w:val="009E4859"/>
    <w:rsid w:val="009E4950"/>
    <w:rsid w:val="009E4EDB"/>
    <w:rsid w:val="009E5431"/>
    <w:rsid w:val="009E58A0"/>
    <w:rsid w:val="009E5A2F"/>
    <w:rsid w:val="009E5A86"/>
    <w:rsid w:val="009E63D5"/>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6E85"/>
    <w:rsid w:val="009F717D"/>
    <w:rsid w:val="009F720B"/>
    <w:rsid w:val="009F73F1"/>
    <w:rsid w:val="009F7577"/>
    <w:rsid w:val="009F77F0"/>
    <w:rsid w:val="009F7D5A"/>
    <w:rsid w:val="00A00361"/>
    <w:rsid w:val="00A00830"/>
    <w:rsid w:val="00A00961"/>
    <w:rsid w:val="00A00D6C"/>
    <w:rsid w:val="00A0105D"/>
    <w:rsid w:val="00A01652"/>
    <w:rsid w:val="00A01A07"/>
    <w:rsid w:val="00A01A84"/>
    <w:rsid w:val="00A01AE4"/>
    <w:rsid w:val="00A01C6C"/>
    <w:rsid w:val="00A01CA6"/>
    <w:rsid w:val="00A020BD"/>
    <w:rsid w:val="00A0257B"/>
    <w:rsid w:val="00A026CC"/>
    <w:rsid w:val="00A0289C"/>
    <w:rsid w:val="00A02C60"/>
    <w:rsid w:val="00A0300D"/>
    <w:rsid w:val="00A03693"/>
    <w:rsid w:val="00A038B5"/>
    <w:rsid w:val="00A0414F"/>
    <w:rsid w:val="00A042E1"/>
    <w:rsid w:val="00A04926"/>
    <w:rsid w:val="00A05087"/>
    <w:rsid w:val="00A0550C"/>
    <w:rsid w:val="00A05578"/>
    <w:rsid w:val="00A0580C"/>
    <w:rsid w:val="00A0595D"/>
    <w:rsid w:val="00A05B57"/>
    <w:rsid w:val="00A065B4"/>
    <w:rsid w:val="00A068E2"/>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3BD"/>
    <w:rsid w:val="00A117F0"/>
    <w:rsid w:val="00A11BC0"/>
    <w:rsid w:val="00A11C07"/>
    <w:rsid w:val="00A11C15"/>
    <w:rsid w:val="00A11DAD"/>
    <w:rsid w:val="00A11F8F"/>
    <w:rsid w:val="00A1241B"/>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BBB"/>
    <w:rsid w:val="00A23FC9"/>
    <w:rsid w:val="00A24462"/>
    <w:rsid w:val="00A249EA"/>
    <w:rsid w:val="00A24A8B"/>
    <w:rsid w:val="00A24AAC"/>
    <w:rsid w:val="00A24ACD"/>
    <w:rsid w:val="00A24D1E"/>
    <w:rsid w:val="00A24DDF"/>
    <w:rsid w:val="00A24FB1"/>
    <w:rsid w:val="00A25024"/>
    <w:rsid w:val="00A251D5"/>
    <w:rsid w:val="00A2533F"/>
    <w:rsid w:val="00A25822"/>
    <w:rsid w:val="00A25910"/>
    <w:rsid w:val="00A261CE"/>
    <w:rsid w:val="00A262F2"/>
    <w:rsid w:val="00A2648E"/>
    <w:rsid w:val="00A265E1"/>
    <w:rsid w:val="00A26698"/>
    <w:rsid w:val="00A26718"/>
    <w:rsid w:val="00A26892"/>
    <w:rsid w:val="00A268DA"/>
    <w:rsid w:val="00A26D50"/>
    <w:rsid w:val="00A27447"/>
    <w:rsid w:val="00A276B7"/>
    <w:rsid w:val="00A276E4"/>
    <w:rsid w:val="00A27763"/>
    <w:rsid w:val="00A279ED"/>
    <w:rsid w:val="00A27D1C"/>
    <w:rsid w:val="00A302BB"/>
    <w:rsid w:val="00A308A5"/>
    <w:rsid w:val="00A30B36"/>
    <w:rsid w:val="00A3122E"/>
    <w:rsid w:val="00A31440"/>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2C5"/>
    <w:rsid w:val="00A349A1"/>
    <w:rsid w:val="00A350B1"/>
    <w:rsid w:val="00A35281"/>
    <w:rsid w:val="00A3563E"/>
    <w:rsid w:val="00A35647"/>
    <w:rsid w:val="00A35BB8"/>
    <w:rsid w:val="00A35BD7"/>
    <w:rsid w:val="00A35EBF"/>
    <w:rsid w:val="00A3625B"/>
    <w:rsid w:val="00A3627E"/>
    <w:rsid w:val="00A362F4"/>
    <w:rsid w:val="00A366B4"/>
    <w:rsid w:val="00A36820"/>
    <w:rsid w:val="00A36CD5"/>
    <w:rsid w:val="00A371AA"/>
    <w:rsid w:val="00A37569"/>
    <w:rsid w:val="00A37634"/>
    <w:rsid w:val="00A378CB"/>
    <w:rsid w:val="00A37C27"/>
    <w:rsid w:val="00A40022"/>
    <w:rsid w:val="00A400C4"/>
    <w:rsid w:val="00A400DB"/>
    <w:rsid w:val="00A40166"/>
    <w:rsid w:val="00A40187"/>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EE8"/>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6BBC"/>
    <w:rsid w:val="00A471AF"/>
    <w:rsid w:val="00A4796C"/>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0AF"/>
    <w:rsid w:val="00A561AB"/>
    <w:rsid w:val="00A56487"/>
    <w:rsid w:val="00A565A7"/>
    <w:rsid w:val="00A56674"/>
    <w:rsid w:val="00A566B2"/>
    <w:rsid w:val="00A56BE5"/>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A9"/>
    <w:rsid w:val="00A6443A"/>
    <w:rsid w:val="00A649D9"/>
    <w:rsid w:val="00A64F1A"/>
    <w:rsid w:val="00A6508D"/>
    <w:rsid w:val="00A65B56"/>
    <w:rsid w:val="00A65C3E"/>
    <w:rsid w:val="00A65F3D"/>
    <w:rsid w:val="00A66056"/>
    <w:rsid w:val="00A66198"/>
    <w:rsid w:val="00A661F2"/>
    <w:rsid w:val="00A663AF"/>
    <w:rsid w:val="00A66569"/>
    <w:rsid w:val="00A667AC"/>
    <w:rsid w:val="00A66AD4"/>
    <w:rsid w:val="00A66D94"/>
    <w:rsid w:val="00A67109"/>
    <w:rsid w:val="00A6732F"/>
    <w:rsid w:val="00A67C8B"/>
    <w:rsid w:val="00A70206"/>
    <w:rsid w:val="00A70233"/>
    <w:rsid w:val="00A70D6B"/>
    <w:rsid w:val="00A70E4B"/>
    <w:rsid w:val="00A710E2"/>
    <w:rsid w:val="00A710F0"/>
    <w:rsid w:val="00A713E1"/>
    <w:rsid w:val="00A715B2"/>
    <w:rsid w:val="00A71653"/>
    <w:rsid w:val="00A71AFB"/>
    <w:rsid w:val="00A71E2C"/>
    <w:rsid w:val="00A7241F"/>
    <w:rsid w:val="00A7249B"/>
    <w:rsid w:val="00A72891"/>
    <w:rsid w:val="00A7293B"/>
    <w:rsid w:val="00A72DBF"/>
    <w:rsid w:val="00A73023"/>
    <w:rsid w:val="00A7304F"/>
    <w:rsid w:val="00A730A7"/>
    <w:rsid w:val="00A73761"/>
    <w:rsid w:val="00A737D1"/>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A29"/>
    <w:rsid w:val="00A84BED"/>
    <w:rsid w:val="00A84F57"/>
    <w:rsid w:val="00A850BC"/>
    <w:rsid w:val="00A85131"/>
    <w:rsid w:val="00A856D5"/>
    <w:rsid w:val="00A85B77"/>
    <w:rsid w:val="00A86056"/>
    <w:rsid w:val="00A864FD"/>
    <w:rsid w:val="00A8651E"/>
    <w:rsid w:val="00A86AA2"/>
    <w:rsid w:val="00A86AF1"/>
    <w:rsid w:val="00A870AA"/>
    <w:rsid w:val="00A870D8"/>
    <w:rsid w:val="00A871D7"/>
    <w:rsid w:val="00A8723B"/>
    <w:rsid w:val="00A87307"/>
    <w:rsid w:val="00A87AD3"/>
    <w:rsid w:val="00A87C4C"/>
    <w:rsid w:val="00A87C84"/>
    <w:rsid w:val="00A87D09"/>
    <w:rsid w:val="00A90432"/>
    <w:rsid w:val="00A90444"/>
    <w:rsid w:val="00A90BA5"/>
    <w:rsid w:val="00A90F70"/>
    <w:rsid w:val="00A910D5"/>
    <w:rsid w:val="00A914B7"/>
    <w:rsid w:val="00A91A6E"/>
    <w:rsid w:val="00A91C20"/>
    <w:rsid w:val="00A91E4E"/>
    <w:rsid w:val="00A92090"/>
    <w:rsid w:val="00A937DB"/>
    <w:rsid w:val="00A938CF"/>
    <w:rsid w:val="00A93D50"/>
    <w:rsid w:val="00A9402B"/>
    <w:rsid w:val="00A940F4"/>
    <w:rsid w:val="00A943B1"/>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AAF"/>
    <w:rsid w:val="00A97F91"/>
    <w:rsid w:val="00AA02A7"/>
    <w:rsid w:val="00AA03E5"/>
    <w:rsid w:val="00AA07EC"/>
    <w:rsid w:val="00AA08D9"/>
    <w:rsid w:val="00AA0B06"/>
    <w:rsid w:val="00AA0C27"/>
    <w:rsid w:val="00AA0DF2"/>
    <w:rsid w:val="00AA10EB"/>
    <w:rsid w:val="00AA18C0"/>
    <w:rsid w:val="00AA19FA"/>
    <w:rsid w:val="00AA1A8D"/>
    <w:rsid w:val="00AA1B30"/>
    <w:rsid w:val="00AA1C83"/>
    <w:rsid w:val="00AA1DC0"/>
    <w:rsid w:val="00AA1DF8"/>
    <w:rsid w:val="00AA226D"/>
    <w:rsid w:val="00AA2317"/>
    <w:rsid w:val="00AA2AB2"/>
    <w:rsid w:val="00AA2E0F"/>
    <w:rsid w:val="00AA33A3"/>
    <w:rsid w:val="00AA3420"/>
    <w:rsid w:val="00AA3569"/>
    <w:rsid w:val="00AA3D8E"/>
    <w:rsid w:val="00AA4089"/>
    <w:rsid w:val="00AA4521"/>
    <w:rsid w:val="00AA45B3"/>
    <w:rsid w:val="00AA49D7"/>
    <w:rsid w:val="00AA4EB6"/>
    <w:rsid w:val="00AA5560"/>
    <w:rsid w:val="00AA5636"/>
    <w:rsid w:val="00AA57AF"/>
    <w:rsid w:val="00AA582C"/>
    <w:rsid w:val="00AA59F5"/>
    <w:rsid w:val="00AA62DE"/>
    <w:rsid w:val="00AA68B1"/>
    <w:rsid w:val="00AA69C3"/>
    <w:rsid w:val="00AA6E1E"/>
    <w:rsid w:val="00AA6EC4"/>
    <w:rsid w:val="00AA7124"/>
    <w:rsid w:val="00AA7C8F"/>
    <w:rsid w:val="00AA7D37"/>
    <w:rsid w:val="00AA7E33"/>
    <w:rsid w:val="00AB0B65"/>
    <w:rsid w:val="00AB0BC6"/>
    <w:rsid w:val="00AB0C9F"/>
    <w:rsid w:val="00AB0E94"/>
    <w:rsid w:val="00AB1A44"/>
    <w:rsid w:val="00AB1BAC"/>
    <w:rsid w:val="00AB1FF1"/>
    <w:rsid w:val="00AB2119"/>
    <w:rsid w:val="00AB26A6"/>
    <w:rsid w:val="00AB2DE2"/>
    <w:rsid w:val="00AB2F38"/>
    <w:rsid w:val="00AB3145"/>
    <w:rsid w:val="00AB3709"/>
    <w:rsid w:val="00AB38CB"/>
    <w:rsid w:val="00AB3A84"/>
    <w:rsid w:val="00AB45BF"/>
    <w:rsid w:val="00AB4A0E"/>
    <w:rsid w:val="00AB4C90"/>
    <w:rsid w:val="00AB4D51"/>
    <w:rsid w:val="00AB4ED6"/>
    <w:rsid w:val="00AB5157"/>
    <w:rsid w:val="00AB536D"/>
    <w:rsid w:val="00AB542E"/>
    <w:rsid w:val="00AB5D7A"/>
    <w:rsid w:val="00AB5E67"/>
    <w:rsid w:val="00AB6076"/>
    <w:rsid w:val="00AB61D6"/>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B92"/>
    <w:rsid w:val="00AC0CE2"/>
    <w:rsid w:val="00AC10FA"/>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25C"/>
    <w:rsid w:val="00AC52A2"/>
    <w:rsid w:val="00AC563B"/>
    <w:rsid w:val="00AC57BC"/>
    <w:rsid w:val="00AC58E4"/>
    <w:rsid w:val="00AC60FC"/>
    <w:rsid w:val="00AC6A5A"/>
    <w:rsid w:val="00AC6BB1"/>
    <w:rsid w:val="00AC6CE7"/>
    <w:rsid w:val="00AC6EA0"/>
    <w:rsid w:val="00AC7721"/>
    <w:rsid w:val="00AC7BC0"/>
    <w:rsid w:val="00AC7E51"/>
    <w:rsid w:val="00AC7EB2"/>
    <w:rsid w:val="00AD0312"/>
    <w:rsid w:val="00AD0372"/>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93"/>
    <w:rsid w:val="00AD64D1"/>
    <w:rsid w:val="00AD653A"/>
    <w:rsid w:val="00AD661B"/>
    <w:rsid w:val="00AD67BF"/>
    <w:rsid w:val="00AD6AE1"/>
    <w:rsid w:val="00AD71B9"/>
    <w:rsid w:val="00AD72C6"/>
    <w:rsid w:val="00AD738E"/>
    <w:rsid w:val="00AD744A"/>
    <w:rsid w:val="00AD7951"/>
    <w:rsid w:val="00AD7A04"/>
    <w:rsid w:val="00AD7AFD"/>
    <w:rsid w:val="00AD7DF4"/>
    <w:rsid w:val="00AE0457"/>
    <w:rsid w:val="00AE047E"/>
    <w:rsid w:val="00AE04BD"/>
    <w:rsid w:val="00AE05FE"/>
    <w:rsid w:val="00AE0659"/>
    <w:rsid w:val="00AE0A44"/>
    <w:rsid w:val="00AE0D01"/>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0FE1"/>
    <w:rsid w:val="00AF16CB"/>
    <w:rsid w:val="00AF1A46"/>
    <w:rsid w:val="00AF1D07"/>
    <w:rsid w:val="00AF1DEF"/>
    <w:rsid w:val="00AF1F75"/>
    <w:rsid w:val="00AF1FE7"/>
    <w:rsid w:val="00AF20B5"/>
    <w:rsid w:val="00AF2124"/>
    <w:rsid w:val="00AF2224"/>
    <w:rsid w:val="00AF2352"/>
    <w:rsid w:val="00AF247E"/>
    <w:rsid w:val="00AF270A"/>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6FCD"/>
    <w:rsid w:val="00AF7251"/>
    <w:rsid w:val="00AF73DC"/>
    <w:rsid w:val="00AF795C"/>
    <w:rsid w:val="00AF7A42"/>
    <w:rsid w:val="00AF7C6C"/>
    <w:rsid w:val="00AF7F81"/>
    <w:rsid w:val="00AF7FD4"/>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0C4"/>
    <w:rsid w:val="00B051D9"/>
    <w:rsid w:val="00B054F6"/>
    <w:rsid w:val="00B05A03"/>
    <w:rsid w:val="00B05A46"/>
    <w:rsid w:val="00B060F4"/>
    <w:rsid w:val="00B068BB"/>
    <w:rsid w:val="00B06AC6"/>
    <w:rsid w:val="00B06C94"/>
    <w:rsid w:val="00B06D6D"/>
    <w:rsid w:val="00B075F6"/>
    <w:rsid w:val="00B07639"/>
    <w:rsid w:val="00B07709"/>
    <w:rsid w:val="00B07B10"/>
    <w:rsid w:val="00B07B2B"/>
    <w:rsid w:val="00B07D28"/>
    <w:rsid w:val="00B10496"/>
    <w:rsid w:val="00B10F51"/>
    <w:rsid w:val="00B111C1"/>
    <w:rsid w:val="00B111D5"/>
    <w:rsid w:val="00B11238"/>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E48"/>
    <w:rsid w:val="00B1589B"/>
    <w:rsid w:val="00B15A67"/>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2BC9"/>
    <w:rsid w:val="00B22E48"/>
    <w:rsid w:val="00B23032"/>
    <w:rsid w:val="00B2319A"/>
    <w:rsid w:val="00B232C5"/>
    <w:rsid w:val="00B233F6"/>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27873"/>
    <w:rsid w:val="00B30197"/>
    <w:rsid w:val="00B30252"/>
    <w:rsid w:val="00B305B7"/>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A7D"/>
    <w:rsid w:val="00B36DEE"/>
    <w:rsid w:val="00B372E7"/>
    <w:rsid w:val="00B37878"/>
    <w:rsid w:val="00B37CC1"/>
    <w:rsid w:val="00B37E64"/>
    <w:rsid w:val="00B40A5C"/>
    <w:rsid w:val="00B40E14"/>
    <w:rsid w:val="00B40F2C"/>
    <w:rsid w:val="00B41712"/>
    <w:rsid w:val="00B41A0C"/>
    <w:rsid w:val="00B424FF"/>
    <w:rsid w:val="00B425FB"/>
    <w:rsid w:val="00B42E75"/>
    <w:rsid w:val="00B432E1"/>
    <w:rsid w:val="00B43415"/>
    <w:rsid w:val="00B435B7"/>
    <w:rsid w:val="00B43951"/>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65FF"/>
    <w:rsid w:val="00B56608"/>
    <w:rsid w:val="00B56A97"/>
    <w:rsid w:val="00B56B38"/>
    <w:rsid w:val="00B56DD5"/>
    <w:rsid w:val="00B56E6B"/>
    <w:rsid w:val="00B56FC9"/>
    <w:rsid w:val="00B57059"/>
    <w:rsid w:val="00B57087"/>
    <w:rsid w:val="00B574C0"/>
    <w:rsid w:val="00B60085"/>
    <w:rsid w:val="00B60424"/>
    <w:rsid w:val="00B6084E"/>
    <w:rsid w:val="00B60894"/>
    <w:rsid w:val="00B6095F"/>
    <w:rsid w:val="00B60C3A"/>
    <w:rsid w:val="00B60D18"/>
    <w:rsid w:val="00B614BC"/>
    <w:rsid w:val="00B619F7"/>
    <w:rsid w:val="00B61DD7"/>
    <w:rsid w:val="00B61DDC"/>
    <w:rsid w:val="00B62B72"/>
    <w:rsid w:val="00B631A6"/>
    <w:rsid w:val="00B638F6"/>
    <w:rsid w:val="00B63DD6"/>
    <w:rsid w:val="00B63E0F"/>
    <w:rsid w:val="00B6447C"/>
    <w:rsid w:val="00B64971"/>
    <w:rsid w:val="00B651AB"/>
    <w:rsid w:val="00B6538D"/>
    <w:rsid w:val="00B65605"/>
    <w:rsid w:val="00B65B1B"/>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89F"/>
    <w:rsid w:val="00B70E53"/>
    <w:rsid w:val="00B71007"/>
    <w:rsid w:val="00B71D69"/>
    <w:rsid w:val="00B71DC2"/>
    <w:rsid w:val="00B71E8C"/>
    <w:rsid w:val="00B71FAC"/>
    <w:rsid w:val="00B72008"/>
    <w:rsid w:val="00B72388"/>
    <w:rsid w:val="00B72602"/>
    <w:rsid w:val="00B727CB"/>
    <w:rsid w:val="00B72D20"/>
    <w:rsid w:val="00B735B5"/>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8E4"/>
    <w:rsid w:val="00B8500F"/>
    <w:rsid w:val="00B85E39"/>
    <w:rsid w:val="00B8600A"/>
    <w:rsid w:val="00B861A3"/>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B3"/>
    <w:rsid w:val="00B90051"/>
    <w:rsid w:val="00B90375"/>
    <w:rsid w:val="00B9056B"/>
    <w:rsid w:val="00B905E8"/>
    <w:rsid w:val="00B909E2"/>
    <w:rsid w:val="00B90A24"/>
    <w:rsid w:val="00B90D77"/>
    <w:rsid w:val="00B91102"/>
    <w:rsid w:val="00B91374"/>
    <w:rsid w:val="00B91375"/>
    <w:rsid w:val="00B91594"/>
    <w:rsid w:val="00B92207"/>
    <w:rsid w:val="00B927A3"/>
    <w:rsid w:val="00B927E9"/>
    <w:rsid w:val="00B92B97"/>
    <w:rsid w:val="00B930E5"/>
    <w:rsid w:val="00B9320C"/>
    <w:rsid w:val="00B93661"/>
    <w:rsid w:val="00B93A54"/>
    <w:rsid w:val="00B93BFE"/>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0FA"/>
    <w:rsid w:val="00BA123E"/>
    <w:rsid w:val="00BA1513"/>
    <w:rsid w:val="00BA1568"/>
    <w:rsid w:val="00BA1828"/>
    <w:rsid w:val="00BA1ACB"/>
    <w:rsid w:val="00BA1DE2"/>
    <w:rsid w:val="00BA1F2E"/>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030"/>
    <w:rsid w:val="00BB21F6"/>
    <w:rsid w:val="00BB29D7"/>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83C"/>
    <w:rsid w:val="00BC0A37"/>
    <w:rsid w:val="00BC15B7"/>
    <w:rsid w:val="00BC1967"/>
    <w:rsid w:val="00BC1B4D"/>
    <w:rsid w:val="00BC292B"/>
    <w:rsid w:val="00BC2968"/>
    <w:rsid w:val="00BC2A77"/>
    <w:rsid w:val="00BC2A82"/>
    <w:rsid w:val="00BC30B7"/>
    <w:rsid w:val="00BC3587"/>
    <w:rsid w:val="00BC36CD"/>
    <w:rsid w:val="00BC370F"/>
    <w:rsid w:val="00BC41A0"/>
    <w:rsid w:val="00BC4424"/>
    <w:rsid w:val="00BC45AD"/>
    <w:rsid w:val="00BC4EFA"/>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FAB"/>
    <w:rsid w:val="00BD6052"/>
    <w:rsid w:val="00BD62C8"/>
    <w:rsid w:val="00BD634A"/>
    <w:rsid w:val="00BD680F"/>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848"/>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701B"/>
    <w:rsid w:val="00BE704D"/>
    <w:rsid w:val="00BE7073"/>
    <w:rsid w:val="00BE70CE"/>
    <w:rsid w:val="00BE7242"/>
    <w:rsid w:val="00BE734C"/>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08"/>
    <w:rsid w:val="00BF3C58"/>
    <w:rsid w:val="00BF3EB4"/>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D6C"/>
    <w:rsid w:val="00C066E3"/>
    <w:rsid w:val="00C069C6"/>
    <w:rsid w:val="00C07243"/>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0E48"/>
    <w:rsid w:val="00C1100F"/>
    <w:rsid w:val="00C110A3"/>
    <w:rsid w:val="00C111AE"/>
    <w:rsid w:val="00C11567"/>
    <w:rsid w:val="00C11630"/>
    <w:rsid w:val="00C119B8"/>
    <w:rsid w:val="00C11C97"/>
    <w:rsid w:val="00C12185"/>
    <w:rsid w:val="00C125E7"/>
    <w:rsid w:val="00C12821"/>
    <w:rsid w:val="00C128E6"/>
    <w:rsid w:val="00C12986"/>
    <w:rsid w:val="00C12999"/>
    <w:rsid w:val="00C12D3D"/>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7BC"/>
    <w:rsid w:val="00C15B81"/>
    <w:rsid w:val="00C16381"/>
    <w:rsid w:val="00C16570"/>
    <w:rsid w:val="00C16623"/>
    <w:rsid w:val="00C1686F"/>
    <w:rsid w:val="00C16CB9"/>
    <w:rsid w:val="00C16F54"/>
    <w:rsid w:val="00C1722D"/>
    <w:rsid w:val="00C17754"/>
    <w:rsid w:val="00C17C99"/>
    <w:rsid w:val="00C17CD5"/>
    <w:rsid w:val="00C20205"/>
    <w:rsid w:val="00C20568"/>
    <w:rsid w:val="00C207C5"/>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46A"/>
    <w:rsid w:val="00C246AA"/>
    <w:rsid w:val="00C24F49"/>
    <w:rsid w:val="00C24F7D"/>
    <w:rsid w:val="00C24FC7"/>
    <w:rsid w:val="00C24FE5"/>
    <w:rsid w:val="00C2508F"/>
    <w:rsid w:val="00C253A6"/>
    <w:rsid w:val="00C25406"/>
    <w:rsid w:val="00C25619"/>
    <w:rsid w:val="00C259C3"/>
    <w:rsid w:val="00C25FE6"/>
    <w:rsid w:val="00C26289"/>
    <w:rsid w:val="00C26313"/>
    <w:rsid w:val="00C26416"/>
    <w:rsid w:val="00C26699"/>
    <w:rsid w:val="00C26CD5"/>
    <w:rsid w:val="00C2708F"/>
    <w:rsid w:val="00C27242"/>
    <w:rsid w:val="00C274F4"/>
    <w:rsid w:val="00C30322"/>
    <w:rsid w:val="00C3060C"/>
    <w:rsid w:val="00C308E4"/>
    <w:rsid w:val="00C30E3F"/>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5B3"/>
    <w:rsid w:val="00C409FA"/>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3D"/>
    <w:rsid w:val="00C5107F"/>
    <w:rsid w:val="00C51370"/>
    <w:rsid w:val="00C51775"/>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81"/>
    <w:rsid w:val="00C57F30"/>
    <w:rsid w:val="00C57FFD"/>
    <w:rsid w:val="00C6094D"/>
    <w:rsid w:val="00C60A1E"/>
    <w:rsid w:val="00C60DBC"/>
    <w:rsid w:val="00C60ED5"/>
    <w:rsid w:val="00C60FD7"/>
    <w:rsid w:val="00C610DC"/>
    <w:rsid w:val="00C61559"/>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384"/>
    <w:rsid w:val="00C76B3F"/>
    <w:rsid w:val="00C76C02"/>
    <w:rsid w:val="00C76C57"/>
    <w:rsid w:val="00C76CF9"/>
    <w:rsid w:val="00C76F98"/>
    <w:rsid w:val="00C76FC8"/>
    <w:rsid w:val="00C772F7"/>
    <w:rsid w:val="00C777CB"/>
    <w:rsid w:val="00C7797D"/>
    <w:rsid w:val="00C77F95"/>
    <w:rsid w:val="00C804BD"/>
    <w:rsid w:val="00C808D3"/>
    <w:rsid w:val="00C80C24"/>
    <w:rsid w:val="00C80E40"/>
    <w:rsid w:val="00C81179"/>
    <w:rsid w:val="00C81315"/>
    <w:rsid w:val="00C814C3"/>
    <w:rsid w:val="00C814D8"/>
    <w:rsid w:val="00C81B05"/>
    <w:rsid w:val="00C81B2E"/>
    <w:rsid w:val="00C81EF5"/>
    <w:rsid w:val="00C82030"/>
    <w:rsid w:val="00C82055"/>
    <w:rsid w:val="00C828E1"/>
    <w:rsid w:val="00C82B95"/>
    <w:rsid w:val="00C834D3"/>
    <w:rsid w:val="00C840E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958"/>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EC"/>
    <w:rsid w:val="00CA0A6E"/>
    <w:rsid w:val="00CA12B1"/>
    <w:rsid w:val="00CA12C1"/>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9E2"/>
    <w:rsid w:val="00CB0D3B"/>
    <w:rsid w:val="00CB1070"/>
    <w:rsid w:val="00CB12D2"/>
    <w:rsid w:val="00CB19F8"/>
    <w:rsid w:val="00CB22AD"/>
    <w:rsid w:val="00CB2A24"/>
    <w:rsid w:val="00CB2C1D"/>
    <w:rsid w:val="00CB2D76"/>
    <w:rsid w:val="00CB2EDB"/>
    <w:rsid w:val="00CB2FC0"/>
    <w:rsid w:val="00CB313D"/>
    <w:rsid w:val="00CB316A"/>
    <w:rsid w:val="00CB3515"/>
    <w:rsid w:val="00CB3578"/>
    <w:rsid w:val="00CB3785"/>
    <w:rsid w:val="00CB37D7"/>
    <w:rsid w:val="00CB3F5C"/>
    <w:rsid w:val="00CB3FD1"/>
    <w:rsid w:val="00CB48B9"/>
    <w:rsid w:val="00CB4C77"/>
    <w:rsid w:val="00CB4D5C"/>
    <w:rsid w:val="00CB4D9C"/>
    <w:rsid w:val="00CB5420"/>
    <w:rsid w:val="00CB5710"/>
    <w:rsid w:val="00CB5783"/>
    <w:rsid w:val="00CB6592"/>
    <w:rsid w:val="00CB6620"/>
    <w:rsid w:val="00CB66DB"/>
    <w:rsid w:val="00CB6AFE"/>
    <w:rsid w:val="00CB6BB8"/>
    <w:rsid w:val="00CB6E7A"/>
    <w:rsid w:val="00CB6EB6"/>
    <w:rsid w:val="00CB70D2"/>
    <w:rsid w:val="00CB714C"/>
    <w:rsid w:val="00CB72B2"/>
    <w:rsid w:val="00CB7632"/>
    <w:rsid w:val="00CB76E2"/>
    <w:rsid w:val="00CB779D"/>
    <w:rsid w:val="00CB7939"/>
    <w:rsid w:val="00CB7A3B"/>
    <w:rsid w:val="00CC02E1"/>
    <w:rsid w:val="00CC04AE"/>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5F7F"/>
    <w:rsid w:val="00CC612A"/>
    <w:rsid w:val="00CC6441"/>
    <w:rsid w:val="00CC692E"/>
    <w:rsid w:val="00CC6E42"/>
    <w:rsid w:val="00CC7146"/>
    <w:rsid w:val="00CC7175"/>
    <w:rsid w:val="00CC79F2"/>
    <w:rsid w:val="00CD0012"/>
    <w:rsid w:val="00CD013E"/>
    <w:rsid w:val="00CD01C9"/>
    <w:rsid w:val="00CD034D"/>
    <w:rsid w:val="00CD0A90"/>
    <w:rsid w:val="00CD0B39"/>
    <w:rsid w:val="00CD0F95"/>
    <w:rsid w:val="00CD1069"/>
    <w:rsid w:val="00CD10A0"/>
    <w:rsid w:val="00CD187E"/>
    <w:rsid w:val="00CD1B1F"/>
    <w:rsid w:val="00CD1D47"/>
    <w:rsid w:val="00CD25AF"/>
    <w:rsid w:val="00CD288B"/>
    <w:rsid w:val="00CD289E"/>
    <w:rsid w:val="00CD2999"/>
    <w:rsid w:val="00CD2D59"/>
    <w:rsid w:val="00CD3100"/>
    <w:rsid w:val="00CD3BD2"/>
    <w:rsid w:val="00CD4026"/>
    <w:rsid w:val="00CD435E"/>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08"/>
    <w:rsid w:val="00CD77F8"/>
    <w:rsid w:val="00CD7FA2"/>
    <w:rsid w:val="00CE0456"/>
    <w:rsid w:val="00CE04E1"/>
    <w:rsid w:val="00CE07DA"/>
    <w:rsid w:val="00CE0921"/>
    <w:rsid w:val="00CE1510"/>
    <w:rsid w:val="00CE176E"/>
    <w:rsid w:val="00CE19D6"/>
    <w:rsid w:val="00CE2298"/>
    <w:rsid w:val="00CE2952"/>
    <w:rsid w:val="00CE2AF9"/>
    <w:rsid w:val="00CE2B25"/>
    <w:rsid w:val="00CE2DA5"/>
    <w:rsid w:val="00CE41C5"/>
    <w:rsid w:val="00CE448F"/>
    <w:rsid w:val="00CE48CE"/>
    <w:rsid w:val="00CE4F06"/>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7CE"/>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826"/>
    <w:rsid w:val="00D06EBE"/>
    <w:rsid w:val="00D06EEE"/>
    <w:rsid w:val="00D07353"/>
    <w:rsid w:val="00D07AAA"/>
    <w:rsid w:val="00D07DCF"/>
    <w:rsid w:val="00D07FB0"/>
    <w:rsid w:val="00D10206"/>
    <w:rsid w:val="00D1055D"/>
    <w:rsid w:val="00D10583"/>
    <w:rsid w:val="00D108AC"/>
    <w:rsid w:val="00D108B2"/>
    <w:rsid w:val="00D1099F"/>
    <w:rsid w:val="00D10B2A"/>
    <w:rsid w:val="00D10B3C"/>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9E"/>
    <w:rsid w:val="00D172D5"/>
    <w:rsid w:val="00D17495"/>
    <w:rsid w:val="00D17CB3"/>
    <w:rsid w:val="00D17D34"/>
    <w:rsid w:val="00D17EB3"/>
    <w:rsid w:val="00D17FEA"/>
    <w:rsid w:val="00D204BF"/>
    <w:rsid w:val="00D2066D"/>
    <w:rsid w:val="00D20B72"/>
    <w:rsid w:val="00D20DE5"/>
    <w:rsid w:val="00D20E87"/>
    <w:rsid w:val="00D21028"/>
    <w:rsid w:val="00D21177"/>
    <w:rsid w:val="00D2120C"/>
    <w:rsid w:val="00D21272"/>
    <w:rsid w:val="00D212E6"/>
    <w:rsid w:val="00D212F5"/>
    <w:rsid w:val="00D21D3C"/>
    <w:rsid w:val="00D21D60"/>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27FF3"/>
    <w:rsid w:val="00D3017D"/>
    <w:rsid w:val="00D3029E"/>
    <w:rsid w:val="00D30399"/>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E71"/>
    <w:rsid w:val="00D37F18"/>
    <w:rsid w:val="00D400D1"/>
    <w:rsid w:val="00D40116"/>
    <w:rsid w:val="00D4031D"/>
    <w:rsid w:val="00D406F6"/>
    <w:rsid w:val="00D4096C"/>
    <w:rsid w:val="00D40ABD"/>
    <w:rsid w:val="00D4121A"/>
    <w:rsid w:val="00D4160F"/>
    <w:rsid w:val="00D417E0"/>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275"/>
    <w:rsid w:val="00D462C7"/>
    <w:rsid w:val="00D46379"/>
    <w:rsid w:val="00D46558"/>
    <w:rsid w:val="00D46692"/>
    <w:rsid w:val="00D468C9"/>
    <w:rsid w:val="00D46E9E"/>
    <w:rsid w:val="00D4727D"/>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F"/>
    <w:rsid w:val="00D77AD2"/>
    <w:rsid w:val="00D77E13"/>
    <w:rsid w:val="00D77E4A"/>
    <w:rsid w:val="00D77FEE"/>
    <w:rsid w:val="00D802AE"/>
    <w:rsid w:val="00D807D9"/>
    <w:rsid w:val="00D80E31"/>
    <w:rsid w:val="00D80F4A"/>
    <w:rsid w:val="00D8113E"/>
    <w:rsid w:val="00D8115F"/>
    <w:rsid w:val="00D81365"/>
    <w:rsid w:val="00D816B9"/>
    <w:rsid w:val="00D820CB"/>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1D9"/>
    <w:rsid w:val="00D93320"/>
    <w:rsid w:val="00D9366E"/>
    <w:rsid w:val="00D93B67"/>
    <w:rsid w:val="00D93C19"/>
    <w:rsid w:val="00D93CCC"/>
    <w:rsid w:val="00D93F26"/>
    <w:rsid w:val="00D94058"/>
    <w:rsid w:val="00D94352"/>
    <w:rsid w:val="00D9437F"/>
    <w:rsid w:val="00D943AA"/>
    <w:rsid w:val="00D9440F"/>
    <w:rsid w:val="00D949B3"/>
    <w:rsid w:val="00D94D1D"/>
    <w:rsid w:val="00D94FB8"/>
    <w:rsid w:val="00D9500C"/>
    <w:rsid w:val="00D95823"/>
    <w:rsid w:val="00D958A7"/>
    <w:rsid w:val="00D95B88"/>
    <w:rsid w:val="00D95D29"/>
    <w:rsid w:val="00D95F13"/>
    <w:rsid w:val="00D96111"/>
    <w:rsid w:val="00D963B3"/>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6"/>
    <w:rsid w:val="00DA52B3"/>
    <w:rsid w:val="00DA52F0"/>
    <w:rsid w:val="00DA5370"/>
    <w:rsid w:val="00DA554C"/>
    <w:rsid w:val="00DA5C54"/>
    <w:rsid w:val="00DA5F26"/>
    <w:rsid w:val="00DA6337"/>
    <w:rsid w:val="00DA6936"/>
    <w:rsid w:val="00DA6D34"/>
    <w:rsid w:val="00DA713C"/>
    <w:rsid w:val="00DA73F1"/>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E42"/>
    <w:rsid w:val="00DB4111"/>
    <w:rsid w:val="00DB4563"/>
    <w:rsid w:val="00DB4807"/>
    <w:rsid w:val="00DB4EAC"/>
    <w:rsid w:val="00DB4FA1"/>
    <w:rsid w:val="00DB5149"/>
    <w:rsid w:val="00DB51E5"/>
    <w:rsid w:val="00DB5377"/>
    <w:rsid w:val="00DB53B7"/>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898"/>
    <w:rsid w:val="00DC0FBA"/>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E98"/>
    <w:rsid w:val="00DC3FD1"/>
    <w:rsid w:val="00DC40F9"/>
    <w:rsid w:val="00DC5174"/>
    <w:rsid w:val="00DC5453"/>
    <w:rsid w:val="00DC56BC"/>
    <w:rsid w:val="00DC5912"/>
    <w:rsid w:val="00DC5A0D"/>
    <w:rsid w:val="00DC6460"/>
    <w:rsid w:val="00DC6C1A"/>
    <w:rsid w:val="00DC7090"/>
    <w:rsid w:val="00DC7A5B"/>
    <w:rsid w:val="00DC7ADF"/>
    <w:rsid w:val="00DC7BC8"/>
    <w:rsid w:val="00DC7D24"/>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432B"/>
    <w:rsid w:val="00DE5545"/>
    <w:rsid w:val="00DE5606"/>
    <w:rsid w:val="00DE5A29"/>
    <w:rsid w:val="00DE5C63"/>
    <w:rsid w:val="00DE5EA9"/>
    <w:rsid w:val="00DE5FEE"/>
    <w:rsid w:val="00DE6345"/>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2331"/>
    <w:rsid w:val="00DF26C2"/>
    <w:rsid w:val="00DF2B58"/>
    <w:rsid w:val="00DF2FD9"/>
    <w:rsid w:val="00DF31F3"/>
    <w:rsid w:val="00DF3246"/>
    <w:rsid w:val="00DF3688"/>
    <w:rsid w:val="00DF3DC6"/>
    <w:rsid w:val="00DF3E78"/>
    <w:rsid w:val="00DF4024"/>
    <w:rsid w:val="00DF41AB"/>
    <w:rsid w:val="00DF42CB"/>
    <w:rsid w:val="00DF4393"/>
    <w:rsid w:val="00DF46C3"/>
    <w:rsid w:val="00DF4A9B"/>
    <w:rsid w:val="00DF4B42"/>
    <w:rsid w:val="00DF4EF4"/>
    <w:rsid w:val="00DF52E5"/>
    <w:rsid w:val="00DF53D8"/>
    <w:rsid w:val="00DF5421"/>
    <w:rsid w:val="00DF5429"/>
    <w:rsid w:val="00DF595C"/>
    <w:rsid w:val="00DF5D06"/>
    <w:rsid w:val="00DF6415"/>
    <w:rsid w:val="00DF663D"/>
    <w:rsid w:val="00DF66C5"/>
    <w:rsid w:val="00DF66EF"/>
    <w:rsid w:val="00DF684F"/>
    <w:rsid w:val="00DF69C3"/>
    <w:rsid w:val="00DF768E"/>
    <w:rsid w:val="00DF793D"/>
    <w:rsid w:val="00DF794B"/>
    <w:rsid w:val="00DF7CA7"/>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6EB"/>
    <w:rsid w:val="00E0385A"/>
    <w:rsid w:val="00E0390A"/>
    <w:rsid w:val="00E03C44"/>
    <w:rsid w:val="00E03D6B"/>
    <w:rsid w:val="00E03DC8"/>
    <w:rsid w:val="00E04507"/>
    <w:rsid w:val="00E047B7"/>
    <w:rsid w:val="00E04827"/>
    <w:rsid w:val="00E04AA0"/>
    <w:rsid w:val="00E04EC4"/>
    <w:rsid w:val="00E04F3B"/>
    <w:rsid w:val="00E0504D"/>
    <w:rsid w:val="00E05141"/>
    <w:rsid w:val="00E0579D"/>
    <w:rsid w:val="00E05989"/>
    <w:rsid w:val="00E05E65"/>
    <w:rsid w:val="00E05E88"/>
    <w:rsid w:val="00E061D0"/>
    <w:rsid w:val="00E0678C"/>
    <w:rsid w:val="00E06CA6"/>
    <w:rsid w:val="00E0764F"/>
    <w:rsid w:val="00E07869"/>
    <w:rsid w:val="00E07AD3"/>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B03"/>
    <w:rsid w:val="00E14B3D"/>
    <w:rsid w:val="00E15064"/>
    <w:rsid w:val="00E152CE"/>
    <w:rsid w:val="00E1559C"/>
    <w:rsid w:val="00E1598A"/>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36D"/>
    <w:rsid w:val="00E26379"/>
    <w:rsid w:val="00E2691A"/>
    <w:rsid w:val="00E269B4"/>
    <w:rsid w:val="00E26D14"/>
    <w:rsid w:val="00E2707E"/>
    <w:rsid w:val="00E2780B"/>
    <w:rsid w:val="00E278B0"/>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460"/>
    <w:rsid w:val="00E324DA"/>
    <w:rsid w:val="00E32582"/>
    <w:rsid w:val="00E32597"/>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68"/>
    <w:rsid w:val="00E4538F"/>
    <w:rsid w:val="00E45392"/>
    <w:rsid w:val="00E454D0"/>
    <w:rsid w:val="00E460A9"/>
    <w:rsid w:val="00E46380"/>
    <w:rsid w:val="00E4645C"/>
    <w:rsid w:val="00E46548"/>
    <w:rsid w:val="00E46579"/>
    <w:rsid w:val="00E46653"/>
    <w:rsid w:val="00E46999"/>
    <w:rsid w:val="00E46FB0"/>
    <w:rsid w:val="00E47312"/>
    <w:rsid w:val="00E4737F"/>
    <w:rsid w:val="00E47ED9"/>
    <w:rsid w:val="00E502A7"/>
    <w:rsid w:val="00E502E2"/>
    <w:rsid w:val="00E505B3"/>
    <w:rsid w:val="00E505F4"/>
    <w:rsid w:val="00E509B7"/>
    <w:rsid w:val="00E50F46"/>
    <w:rsid w:val="00E5127A"/>
    <w:rsid w:val="00E514DC"/>
    <w:rsid w:val="00E51945"/>
    <w:rsid w:val="00E51954"/>
    <w:rsid w:val="00E51A48"/>
    <w:rsid w:val="00E51F12"/>
    <w:rsid w:val="00E52C8E"/>
    <w:rsid w:val="00E530C3"/>
    <w:rsid w:val="00E53766"/>
    <w:rsid w:val="00E538E7"/>
    <w:rsid w:val="00E53A48"/>
    <w:rsid w:val="00E54A05"/>
    <w:rsid w:val="00E54A1A"/>
    <w:rsid w:val="00E54B7A"/>
    <w:rsid w:val="00E54C67"/>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3"/>
    <w:rsid w:val="00E7190F"/>
    <w:rsid w:val="00E7199F"/>
    <w:rsid w:val="00E71A1E"/>
    <w:rsid w:val="00E71CCA"/>
    <w:rsid w:val="00E71D73"/>
    <w:rsid w:val="00E721BD"/>
    <w:rsid w:val="00E721C7"/>
    <w:rsid w:val="00E7239F"/>
    <w:rsid w:val="00E724CC"/>
    <w:rsid w:val="00E72682"/>
    <w:rsid w:val="00E72810"/>
    <w:rsid w:val="00E72E63"/>
    <w:rsid w:val="00E733A5"/>
    <w:rsid w:val="00E73642"/>
    <w:rsid w:val="00E7385D"/>
    <w:rsid w:val="00E739E3"/>
    <w:rsid w:val="00E73C6D"/>
    <w:rsid w:val="00E740F7"/>
    <w:rsid w:val="00E741E3"/>
    <w:rsid w:val="00E74898"/>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3A8"/>
    <w:rsid w:val="00E77C16"/>
    <w:rsid w:val="00E77CA8"/>
    <w:rsid w:val="00E77DA8"/>
    <w:rsid w:val="00E801EC"/>
    <w:rsid w:val="00E8031C"/>
    <w:rsid w:val="00E80358"/>
    <w:rsid w:val="00E8048D"/>
    <w:rsid w:val="00E8057E"/>
    <w:rsid w:val="00E80B5D"/>
    <w:rsid w:val="00E80C29"/>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1B4"/>
    <w:rsid w:val="00E8489F"/>
    <w:rsid w:val="00E84A70"/>
    <w:rsid w:val="00E84DDF"/>
    <w:rsid w:val="00E84E8C"/>
    <w:rsid w:val="00E84F13"/>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E0"/>
    <w:rsid w:val="00E91399"/>
    <w:rsid w:val="00E91B08"/>
    <w:rsid w:val="00E91C06"/>
    <w:rsid w:val="00E91D6D"/>
    <w:rsid w:val="00E9257A"/>
    <w:rsid w:val="00E929A4"/>
    <w:rsid w:val="00E93012"/>
    <w:rsid w:val="00E930A6"/>
    <w:rsid w:val="00E934FE"/>
    <w:rsid w:val="00E93579"/>
    <w:rsid w:val="00E93675"/>
    <w:rsid w:val="00E93848"/>
    <w:rsid w:val="00E938B1"/>
    <w:rsid w:val="00E940FC"/>
    <w:rsid w:val="00E943C1"/>
    <w:rsid w:val="00E94C74"/>
    <w:rsid w:val="00E94EBC"/>
    <w:rsid w:val="00E956EA"/>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A7FEC"/>
    <w:rsid w:val="00EB0818"/>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A7C"/>
    <w:rsid w:val="00EB3F3D"/>
    <w:rsid w:val="00EB3FCA"/>
    <w:rsid w:val="00EB4343"/>
    <w:rsid w:val="00EB4586"/>
    <w:rsid w:val="00EB4BD3"/>
    <w:rsid w:val="00EB4F0C"/>
    <w:rsid w:val="00EB51D4"/>
    <w:rsid w:val="00EB51DA"/>
    <w:rsid w:val="00EB55B3"/>
    <w:rsid w:val="00EB5CB2"/>
    <w:rsid w:val="00EB5CB9"/>
    <w:rsid w:val="00EB6215"/>
    <w:rsid w:val="00EB6245"/>
    <w:rsid w:val="00EB62E4"/>
    <w:rsid w:val="00EB630F"/>
    <w:rsid w:val="00EB64DE"/>
    <w:rsid w:val="00EB6923"/>
    <w:rsid w:val="00EB7021"/>
    <w:rsid w:val="00EB72AD"/>
    <w:rsid w:val="00EB7300"/>
    <w:rsid w:val="00EB7576"/>
    <w:rsid w:val="00EB75DB"/>
    <w:rsid w:val="00EB782F"/>
    <w:rsid w:val="00EB792F"/>
    <w:rsid w:val="00EC0004"/>
    <w:rsid w:val="00EC0150"/>
    <w:rsid w:val="00EC04DD"/>
    <w:rsid w:val="00EC052E"/>
    <w:rsid w:val="00EC0FC6"/>
    <w:rsid w:val="00EC1036"/>
    <w:rsid w:val="00EC110F"/>
    <w:rsid w:val="00EC1169"/>
    <w:rsid w:val="00EC1322"/>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6502"/>
    <w:rsid w:val="00EC7021"/>
    <w:rsid w:val="00EC73E1"/>
    <w:rsid w:val="00EC75D0"/>
    <w:rsid w:val="00EC7D0F"/>
    <w:rsid w:val="00EC7DBE"/>
    <w:rsid w:val="00ED002E"/>
    <w:rsid w:val="00ED0275"/>
    <w:rsid w:val="00ED04D1"/>
    <w:rsid w:val="00ED06EE"/>
    <w:rsid w:val="00ED0839"/>
    <w:rsid w:val="00ED0A5B"/>
    <w:rsid w:val="00ED0F48"/>
    <w:rsid w:val="00ED0F67"/>
    <w:rsid w:val="00ED12AE"/>
    <w:rsid w:val="00ED17B6"/>
    <w:rsid w:val="00ED1A2F"/>
    <w:rsid w:val="00ED1AF9"/>
    <w:rsid w:val="00ED1B9A"/>
    <w:rsid w:val="00ED1CFC"/>
    <w:rsid w:val="00ED2A6C"/>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70B1"/>
    <w:rsid w:val="00ED7378"/>
    <w:rsid w:val="00ED769E"/>
    <w:rsid w:val="00ED7E0C"/>
    <w:rsid w:val="00EE02FE"/>
    <w:rsid w:val="00EE0447"/>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A37"/>
    <w:rsid w:val="00EE5ECF"/>
    <w:rsid w:val="00EE624E"/>
    <w:rsid w:val="00EE62A1"/>
    <w:rsid w:val="00EE6825"/>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8B1"/>
    <w:rsid w:val="00EF1BA3"/>
    <w:rsid w:val="00EF1C60"/>
    <w:rsid w:val="00EF1DDE"/>
    <w:rsid w:val="00EF1F7E"/>
    <w:rsid w:val="00EF20EF"/>
    <w:rsid w:val="00EF295D"/>
    <w:rsid w:val="00EF2D2B"/>
    <w:rsid w:val="00EF2F1F"/>
    <w:rsid w:val="00EF3037"/>
    <w:rsid w:val="00EF376D"/>
    <w:rsid w:val="00EF3776"/>
    <w:rsid w:val="00EF39A6"/>
    <w:rsid w:val="00EF3A66"/>
    <w:rsid w:val="00EF3F8D"/>
    <w:rsid w:val="00EF4125"/>
    <w:rsid w:val="00EF4694"/>
    <w:rsid w:val="00EF4BFB"/>
    <w:rsid w:val="00EF4C8F"/>
    <w:rsid w:val="00EF4D4F"/>
    <w:rsid w:val="00EF4E14"/>
    <w:rsid w:val="00EF5135"/>
    <w:rsid w:val="00EF52C3"/>
    <w:rsid w:val="00EF53AD"/>
    <w:rsid w:val="00EF5608"/>
    <w:rsid w:val="00EF5AAF"/>
    <w:rsid w:val="00EF5B55"/>
    <w:rsid w:val="00EF5E3E"/>
    <w:rsid w:val="00EF621A"/>
    <w:rsid w:val="00EF636C"/>
    <w:rsid w:val="00EF649E"/>
    <w:rsid w:val="00EF672A"/>
    <w:rsid w:val="00EF6B2B"/>
    <w:rsid w:val="00EF6B5F"/>
    <w:rsid w:val="00EF714E"/>
    <w:rsid w:val="00EF7648"/>
    <w:rsid w:val="00EF7794"/>
    <w:rsid w:val="00EF7A26"/>
    <w:rsid w:val="00EF7C36"/>
    <w:rsid w:val="00EF7DDE"/>
    <w:rsid w:val="00F00017"/>
    <w:rsid w:val="00F00386"/>
    <w:rsid w:val="00F004AB"/>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AC"/>
    <w:rsid w:val="00F06832"/>
    <w:rsid w:val="00F06BA9"/>
    <w:rsid w:val="00F06FEF"/>
    <w:rsid w:val="00F07359"/>
    <w:rsid w:val="00F0751B"/>
    <w:rsid w:val="00F07A22"/>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3BB"/>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662"/>
    <w:rsid w:val="00F3182F"/>
    <w:rsid w:val="00F319AB"/>
    <w:rsid w:val="00F31C0F"/>
    <w:rsid w:val="00F31C51"/>
    <w:rsid w:val="00F31F59"/>
    <w:rsid w:val="00F31FDF"/>
    <w:rsid w:val="00F3230C"/>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62"/>
    <w:rsid w:val="00F368CC"/>
    <w:rsid w:val="00F36F05"/>
    <w:rsid w:val="00F3712E"/>
    <w:rsid w:val="00F37210"/>
    <w:rsid w:val="00F372DA"/>
    <w:rsid w:val="00F37343"/>
    <w:rsid w:val="00F3751A"/>
    <w:rsid w:val="00F37D41"/>
    <w:rsid w:val="00F37F87"/>
    <w:rsid w:val="00F40206"/>
    <w:rsid w:val="00F4083A"/>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4FD8"/>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3061"/>
    <w:rsid w:val="00F5315E"/>
    <w:rsid w:val="00F53160"/>
    <w:rsid w:val="00F535BE"/>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1026"/>
    <w:rsid w:val="00F61384"/>
    <w:rsid w:val="00F61497"/>
    <w:rsid w:val="00F61641"/>
    <w:rsid w:val="00F6193D"/>
    <w:rsid w:val="00F61A95"/>
    <w:rsid w:val="00F61EC0"/>
    <w:rsid w:val="00F62500"/>
    <w:rsid w:val="00F62558"/>
    <w:rsid w:val="00F62D4B"/>
    <w:rsid w:val="00F62D55"/>
    <w:rsid w:val="00F631C0"/>
    <w:rsid w:val="00F634C2"/>
    <w:rsid w:val="00F6354C"/>
    <w:rsid w:val="00F635E0"/>
    <w:rsid w:val="00F64209"/>
    <w:rsid w:val="00F64E42"/>
    <w:rsid w:val="00F650D0"/>
    <w:rsid w:val="00F654A8"/>
    <w:rsid w:val="00F65C72"/>
    <w:rsid w:val="00F65F9F"/>
    <w:rsid w:val="00F665F9"/>
    <w:rsid w:val="00F667B5"/>
    <w:rsid w:val="00F66CF1"/>
    <w:rsid w:val="00F66F7C"/>
    <w:rsid w:val="00F673AA"/>
    <w:rsid w:val="00F677A7"/>
    <w:rsid w:val="00F67AB7"/>
    <w:rsid w:val="00F67C82"/>
    <w:rsid w:val="00F67D0B"/>
    <w:rsid w:val="00F67D83"/>
    <w:rsid w:val="00F67DA1"/>
    <w:rsid w:val="00F67FEC"/>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7C0"/>
    <w:rsid w:val="00F83877"/>
    <w:rsid w:val="00F83A0E"/>
    <w:rsid w:val="00F83B22"/>
    <w:rsid w:val="00F83E8C"/>
    <w:rsid w:val="00F83FFA"/>
    <w:rsid w:val="00F8412C"/>
    <w:rsid w:val="00F8418F"/>
    <w:rsid w:val="00F84352"/>
    <w:rsid w:val="00F84512"/>
    <w:rsid w:val="00F85203"/>
    <w:rsid w:val="00F85488"/>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E1"/>
    <w:rsid w:val="00FB0245"/>
    <w:rsid w:val="00FB02C6"/>
    <w:rsid w:val="00FB06D2"/>
    <w:rsid w:val="00FB0818"/>
    <w:rsid w:val="00FB0953"/>
    <w:rsid w:val="00FB0AB0"/>
    <w:rsid w:val="00FB0D91"/>
    <w:rsid w:val="00FB0DC2"/>
    <w:rsid w:val="00FB1408"/>
    <w:rsid w:val="00FB1438"/>
    <w:rsid w:val="00FB1CEC"/>
    <w:rsid w:val="00FB1DC2"/>
    <w:rsid w:val="00FB238D"/>
    <w:rsid w:val="00FB243C"/>
    <w:rsid w:val="00FB28EE"/>
    <w:rsid w:val="00FB2C19"/>
    <w:rsid w:val="00FB2CF4"/>
    <w:rsid w:val="00FB2FAF"/>
    <w:rsid w:val="00FB322F"/>
    <w:rsid w:val="00FB347C"/>
    <w:rsid w:val="00FB3553"/>
    <w:rsid w:val="00FB3907"/>
    <w:rsid w:val="00FB3923"/>
    <w:rsid w:val="00FB3C01"/>
    <w:rsid w:val="00FB44AD"/>
    <w:rsid w:val="00FB5197"/>
    <w:rsid w:val="00FB566E"/>
    <w:rsid w:val="00FB56C6"/>
    <w:rsid w:val="00FB57C3"/>
    <w:rsid w:val="00FB5A04"/>
    <w:rsid w:val="00FB5E2A"/>
    <w:rsid w:val="00FB610A"/>
    <w:rsid w:val="00FB651D"/>
    <w:rsid w:val="00FB66FA"/>
    <w:rsid w:val="00FB6878"/>
    <w:rsid w:val="00FB698D"/>
    <w:rsid w:val="00FB6D69"/>
    <w:rsid w:val="00FB706D"/>
    <w:rsid w:val="00FB71FF"/>
    <w:rsid w:val="00FB748F"/>
    <w:rsid w:val="00FB74C9"/>
    <w:rsid w:val="00FB751A"/>
    <w:rsid w:val="00FB7919"/>
    <w:rsid w:val="00FB7B95"/>
    <w:rsid w:val="00FB7FC8"/>
    <w:rsid w:val="00FC00F6"/>
    <w:rsid w:val="00FC01A4"/>
    <w:rsid w:val="00FC0BD1"/>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AF3"/>
    <w:rsid w:val="00FC50CE"/>
    <w:rsid w:val="00FC5262"/>
    <w:rsid w:val="00FC52B1"/>
    <w:rsid w:val="00FC534D"/>
    <w:rsid w:val="00FC57F4"/>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95"/>
    <w:rsid w:val="00FD23C3"/>
    <w:rsid w:val="00FD2491"/>
    <w:rsid w:val="00FD2578"/>
    <w:rsid w:val="00FD29B6"/>
    <w:rsid w:val="00FD2B54"/>
    <w:rsid w:val="00FD2C6E"/>
    <w:rsid w:val="00FD2EC8"/>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478"/>
    <w:rsid w:val="00FE44B5"/>
    <w:rsid w:val="00FE4946"/>
    <w:rsid w:val="00FE499C"/>
    <w:rsid w:val="00FE4AC6"/>
    <w:rsid w:val="00FE4AD1"/>
    <w:rsid w:val="00FE5105"/>
    <w:rsid w:val="00FE546A"/>
    <w:rsid w:val="00FE57F3"/>
    <w:rsid w:val="00FE5804"/>
    <w:rsid w:val="00FE58D9"/>
    <w:rsid w:val="00FE5F6A"/>
    <w:rsid w:val="00FE64F0"/>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2C30"/>
    <w:rsid w:val="00FF2D6F"/>
    <w:rsid w:val="00FF3171"/>
    <w:rsid w:val="00FF32C0"/>
    <w:rsid w:val="00FF37A5"/>
    <w:rsid w:val="00FF385E"/>
    <w:rsid w:val="00FF3BEC"/>
    <w:rsid w:val="00FF3CF7"/>
    <w:rsid w:val="00FF3D63"/>
    <w:rsid w:val="00FF3E2A"/>
    <w:rsid w:val="00FF4164"/>
    <w:rsid w:val="00FF4A35"/>
    <w:rsid w:val="00FF4C23"/>
    <w:rsid w:val="00FF4FFD"/>
    <w:rsid w:val="00FF540B"/>
    <w:rsid w:val="00FF6253"/>
    <w:rsid w:val="00FF63A5"/>
    <w:rsid w:val="00FF63F2"/>
    <w:rsid w:val="00FF6418"/>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MS Mincho"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リスト"/>
    <w:basedOn w:val="a1"/>
    <w:link w:val="aff1"/>
    <w:uiPriority w:val="34"/>
    <w:qFormat/>
    <w:rsid w:val="00E52C8E"/>
    <w:pPr>
      <w:ind w:leftChars="400" w:left="840"/>
    </w:pPr>
  </w:style>
  <w:style w:type="character" w:customStyle="1" w:styleId="aff1">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1">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2">
    <w:name w:val="表 (格子)1"/>
    <w:basedOn w:val="a3"/>
    <w:next w:val="afd"/>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宋体"/>
      <w:lang w:eastAsia="ja-JP"/>
    </w:rPr>
  </w:style>
  <w:style w:type="character" w:customStyle="1" w:styleId="a6">
    <w:name w:val="正文文本 字符"/>
    <w:basedOn w:val="a2"/>
    <w:link w:val="a5"/>
    <w:rsid w:val="005C4413"/>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6</Pages>
  <Words>2704</Words>
  <Characters>15419</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jiangy</cp:lastModifiedBy>
  <cp:revision>347</cp:revision>
  <dcterms:created xsi:type="dcterms:W3CDTF">2023-04-07T05:05:00Z</dcterms:created>
  <dcterms:modified xsi:type="dcterms:W3CDTF">2023-05-12T08:50:00Z</dcterms:modified>
</cp:coreProperties>
</file>

<file path=docProps/custom.xml><?xml version="1.0" encoding="utf-8"?>
<Properties xmlns="http://schemas.openxmlformats.org/officeDocument/2006/custom-properties" xmlns:vt="http://schemas.openxmlformats.org/officeDocument/2006/docPropsVTypes"/>
</file>