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webextensions/taskpanes.xml" ContentType="application/vnd.ms-office.webextensiontaskpanes+xml"/>
  <Override PartName="/word/webextensions/webextension1.xml" ContentType="application/vnd.ms-office.webextension+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microsoft.com/office/2011/relationships/webextensiontaskpanes" Target="word/webextensions/taskpanes.xml"/><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bookmarkStart w:id="0" w:name="_Ref129681832"/>
    <w:p w14:paraId="384B805C" w14:textId="13AEEC41" w:rsidR="006478EA" w:rsidRPr="002D3C03" w:rsidRDefault="006478EA" w:rsidP="006478EA">
      <w:pPr>
        <w:tabs>
          <w:tab w:val="right" w:pos="9216"/>
        </w:tabs>
        <w:spacing w:after="0"/>
        <w:jc w:val="left"/>
        <w:rPr>
          <w:b/>
          <w:kern w:val="2"/>
          <w:shd w:val="clear" w:color="auto" w:fill="F7CAAC"/>
          <w:lang w:eastAsia="zh-CN"/>
        </w:rPr>
      </w:pPr>
      <w:r w:rsidRPr="002D3C03">
        <w:rPr>
          <w:noProof/>
          <w:lang w:eastAsia="zh-CN"/>
        </w:rPr>
        <mc:AlternateContent>
          <mc:Choice Requires="wps">
            <w:drawing>
              <wp:anchor distT="0" distB="0" distL="114300" distR="114300" simplePos="0" relativeHeight="251659264" behindDoc="0" locked="1" layoutInCell="1" allowOverlap="1" wp14:anchorId="28F18E3C" wp14:editId="55EA4DA4">
                <wp:simplePos x="0" y="0"/>
                <wp:positionH relativeFrom="column">
                  <wp:posOffset>0</wp:posOffset>
                </wp:positionH>
                <wp:positionV relativeFrom="paragraph">
                  <wp:posOffset>0</wp:posOffset>
                </wp:positionV>
                <wp:extent cx="635" cy="635"/>
                <wp:effectExtent l="0" t="0" r="0" b="0"/>
                <wp:wrapNone/>
                <wp:docPr id="10" name="任意多边形 10"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10860 w 21600"/>
                            <a:gd name="T1" fmla="*/ 2187 h 21600"/>
                            <a:gd name="T2" fmla="*/ 2928 w 21600"/>
                            <a:gd name="T3" fmla="*/ 10800 h 21600"/>
                            <a:gd name="T4" fmla="*/ 10860 w 21600"/>
                            <a:gd name="T5" fmla="*/ 21600 h 21600"/>
                            <a:gd name="T6" fmla="*/ 18672 w 21600"/>
                            <a:gd name="T7" fmla="*/ 10800 h 21600"/>
                            <a:gd name="T8" fmla="*/ 17694720 60000 65536"/>
                            <a:gd name="T9" fmla="*/ 11796480 60000 65536"/>
                            <a:gd name="T10" fmla="*/ 5898240 60000 65536"/>
                            <a:gd name="T11" fmla="*/ 0 60000 65536"/>
                            <a:gd name="T12" fmla="*/ 5037 w 21600"/>
                            <a:gd name="T13" fmla="*/ 2277 h 21600"/>
                            <a:gd name="T14" fmla="*/ 16557 w 21600"/>
                            <a:gd name="T15" fmla="*/ 13677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6BD0031" id="任意多边形 10" o:spid="_x0000_s1026" alt="E15342G@835955749B6E11EC749357G609;;=683@CYV41043!!!!!!BIHO@]v41043!!!!@7G01C71102E29E17G3S0,18yyyy!It`vdh!Bnoushctuhno!Udlqm`ud/enb!!!!!!!!!!!!!!!!!!!!!!!!!!!!!!!!!!!!!!!!!!!!!!!!!!!!!!!!!!!!!!!!!!!!!!!!!!!!!!!!!!!!!!!!!!!!!!!!!!!!!!!!!!!!!!!!!!!!!!!!!!!!!!!!!!!!!!!!!!!!!!!!!!!!!!!!!!!!!!!!!!!!!!!!!!!!!!!!!!!!!!!!!!!!!!!!!!!!!!!!!!!!!!!!!!!!!!!!!!!!!!!!!!!!!!!!!!!!!!!!!!!!!!!!!!!!!!!!!!!!!!!!!!!!!!!!!!!!!!!!!!!!!!!!!!!!!!!!!!!!!!!!!!!!!!!!!!!!!!!!!!!!!!!!!!!!!!!!!!!!!!!!!!!!!!!!!!!!!!!!!!!!!!!!!!!!!!!!!!!!!!!!!!!!!!!!!!!!!!!!!!!!!!!!!!!!!!!!!!!!!!!!!!!!!!!!!!!!!!!!!!!!!!!!!!!!!!!!!!!!!!!!!!!!!!!!!!!!!!!!!!!!!!!!!!!!!!!!!!!!!!!!!!!!!!!!!!!!!!!!!!!!!!!!!!!!!!!!!!!!!!!!!!!!!!!!!!!!!!!!!!!!!!!!!!!!!!!!!!!!!!!!!!!!!!!!!!!!!!!!!!!!!!!!!!!!!!!!!!!!!!!!!!!!!!!!!!!!!!!!!!!!!!!!!!!!!!!!!!!!!!!!!!!!!!!!!!!!!!!!!!!!!!!!!!!!!!!!!!!!!!!!!!!!!!!!!!!!!!!!!!!!!!!!!!!!!!!!!!!!!!!!!!!!!!!!!!!!!!!!!!!!!!!!!!!!!!!!!!!!!!!!!!!!!!!!!!!!!!!!!!!!!!!!!!!!!!!!!!!!!!!!!!!!!!!!!!!!!!!!!!!!!!!!!!!!!!!!!!!!!!!!!!!!!!!!!!!!!!!!!!!!!!!!!!!!!!!!!!!!!!!!!!!!!!!!!!!!!!!!!!!!!!!!!!!!!!!!!!!!!!!!!!!!!!!!!!!!!!!!!!!!!!!!!!!!!!!!!!!!!!!!!!!!!!!!!!!!!!!!!!!!!!!!!!!!!!!!!!!!!!!!!!!!!!!!!!!!!!!!!!!!!!!!!!!!!!!!!!!!!!!!!!!!!!!!!!!!!!!!!!!!!!!!!!!!!!!!!!!!!!!!!!!!!!!!!!!!!!!!!!!!!!!!!!!!!!!!!!!!!!!!!!!!!!!!!!!!!!!!!!!!!!!!!!!!!!!!!!!!!!!!!!!!!!!!!!!!!!!!!!!!!!!!!!!!!!!!!!!!!!!!!!!!!!!!!!!!!!!!!!!!!!!!!!!!!!!!!!!!!!!!!!!!!!!!!!!!!!!!!!!!!!!!!!!!!!!!!!!!!!!!!!!!!!!!!!!!!!!!!!!!!!!!!!!!!!!!!!!!!!!!!!!!!!!!!!!!!!!!!!!!!!!!!!!!!!!!!!!!!!!!!!!!!!!!!!!!!!!!!!!!!!!!!!!!!!!!!!!!!!!!!!!!!!!!!!!!!!!!!!!!!!!!!!!!!!!!!!!!!!!!!!!!!!!!!!!!!!!!!!!!!!!!!!!!!!!!!!!!!!!!!!!!!!!!!!!!!!!!!!!!!!!!!!!!!!!!!!!!!!!!!!!!!!!!!!!!!!!!!!!!!!!!!!!!!!!!!!!!!!!!!!!!!!!!!!!!!!!!!!!!!!!!!!!!!!!!!!!!!!!!!!!!!!!!!!!!!!!!!!!!!!!!!!!!!!!!!!!!!!!!!!!!!!!!!!!!!!!!!!!!!!!!!!!!!!!!!!!!!!!!!!!!!!!!!!!!!!!!!!!!!!!!!!!!!!!!!!!!!!!!!!!!!!!!!!!!!!!!!!!!!!!!!!!!!!!!!!!!!!!!!!!!!!!!!!!!!!!!!!!!!!!!!!!!!!!!!!!!!!!!!!!!!!!!!!!!!!!!!!!!!!!!!!!!!!!!!!!!!!!!!!!!!!!!!!!!!!!!!!!!!!!!!!!!!!!!!!!!!!!!!!!!!!!!!!!!!!!!!!!!!!!!!!!!!!!!!!!!!!!!!!!!!!!!!!!!!!!!!!!!!!!!!!!!!!!!!!!!!!!!!!!!!!!!!!!!!!!!!!!!!!!!!!!!!!!!!!!!!!!!!!!!!!!!!!!!!!!!!!!!!!!!!!!!!!!!!!!!!!!!!!!!!!!!!!!!!!!!!!!!!!!!!!!!!!!!!!!!!!!!!!!!!!!!!!!!!!!!!!!!!!!!!!!!!!!!!!!!!!!!!!!!!!!!!!!!!!!!!!!!!!!!!!!!!!!!!!!!!!!!!!!!!!!!!!!!!!!!!!!!!!!!!!!!!!!!!!!!!!!!!!!!!!!!!!!!!!!!!!!!!!!!!!!!!!!!!!!!!!!!!!!!!!!!!!!!!!!!!!!!!!!!!!!!!!!!!!!!!!!!!!!!!!!!!!!!!!!!!1!^" style="position:absolute;left:0;text-align:left;margin-left:0;margin-top:0;width:.05pt;height:.05pt;z-index:251659264;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319,64;86,318;319,635;549,318" o:connectangles="270,180,90,0" textboxrect="5034,2279,16566,13674"/>
                <w10:anchorlock/>
              </v:shape>
            </w:pict>
          </mc:Fallback>
        </mc:AlternateContent>
      </w:r>
      <w:r w:rsidR="0054541C" w:rsidRPr="0054541C">
        <w:rPr>
          <w:b/>
          <w:bCs/>
          <w:lang w:eastAsia="zh-CN"/>
        </w:rPr>
        <w:t>3GPP TSG-RAN WG1 Meeting #11</w:t>
      </w:r>
      <w:r w:rsidR="005B3A51">
        <w:rPr>
          <w:b/>
          <w:bCs/>
          <w:lang w:eastAsia="zh-CN"/>
        </w:rPr>
        <w:t>3</w:t>
      </w:r>
      <w:r w:rsidRPr="002D3C03">
        <w:rPr>
          <w:b/>
          <w:kern w:val="2"/>
          <w:lang w:eastAsia="zh-CN"/>
        </w:rPr>
        <w:tab/>
      </w:r>
      <w:r>
        <w:rPr>
          <w:b/>
          <w:kern w:val="2"/>
          <w:lang w:eastAsia="zh-CN"/>
        </w:rPr>
        <w:t xml:space="preserve">  </w:t>
      </w:r>
      <w:r w:rsidR="0069463E">
        <w:rPr>
          <w:b/>
          <w:kern w:val="2"/>
          <w:lang w:eastAsia="zh-CN"/>
        </w:rPr>
        <w:t>R1-</w:t>
      </w:r>
      <w:r w:rsidR="00AB6A82" w:rsidRPr="00AB6A82">
        <w:rPr>
          <w:b/>
          <w:kern w:val="2"/>
          <w:lang w:eastAsia="zh-CN"/>
        </w:rPr>
        <w:t>2304653</w:t>
      </w:r>
    </w:p>
    <w:p w14:paraId="438826DC" w14:textId="04C68666" w:rsidR="006478EA" w:rsidRPr="00BD6520" w:rsidRDefault="000F5D39" w:rsidP="006478EA">
      <w:pPr>
        <w:rPr>
          <w:b/>
          <w:bCs/>
          <w:vertAlign w:val="superscript"/>
          <w:lang w:eastAsia="zh-CN"/>
        </w:rPr>
      </w:pPr>
      <w:r>
        <w:rPr>
          <w:b/>
          <w:bCs/>
          <w:lang w:eastAsia="zh-CN"/>
        </w:rPr>
        <w:t>Incheon, Korea, May 22</w:t>
      </w:r>
      <w:r w:rsidRPr="000F5D39">
        <w:rPr>
          <w:b/>
          <w:bCs/>
          <w:lang w:eastAsia="zh-CN"/>
        </w:rPr>
        <w:t xml:space="preserve"> –</w:t>
      </w:r>
      <w:r>
        <w:rPr>
          <w:b/>
          <w:bCs/>
          <w:lang w:eastAsia="zh-CN"/>
        </w:rPr>
        <w:t xml:space="preserve"> 26</w:t>
      </w:r>
      <w:r w:rsidRPr="000F5D39">
        <w:rPr>
          <w:b/>
          <w:bCs/>
          <w:lang w:eastAsia="zh-CN"/>
        </w:rPr>
        <w:t>, 2023</w:t>
      </w:r>
    </w:p>
    <w:p w14:paraId="59478CCE" w14:textId="77777777" w:rsidR="006478EA" w:rsidRPr="00B64980" w:rsidRDefault="006478EA" w:rsidP="006478EA">
      <w:pPr>
        <w:pBdr>
          <w:top w:val="single" w:sz="4" w:space="1" w:color="auto"/>
        </w:pBdr>
        <w:spacing w:after="0"/>
        <w:jc w:val="left"/>
        <w:rPr>
          <w:b/>
          <w:kern w:val="2"/>
          <w:sz w:val="16"/>
          <w:szCs w:val="16"/>
          <w:lang w:eastAsia="zh-CN"/>
        </w:rPr>
      </w:pPr>
    </w:p>
    <w:p w14:paraId="187A08B6" w14:textId="02F7B482" w:rsidR="00703750" w:rsidRDefault="00703750" w:rsidP="00703750">
      <w:pPr>
        <w:spacing w:after="60"/>
        <w:ind w:left="1555" w:hanging="1555"/>
        <w:jc w:val="left"/>
        <w:rPr>
          <w:b/>
          <w:kern w:val="2"/>
          <w:lang w:eastAsia="zh-CN"/>
        </w:rPr>
      </w:pPr>
      <w:r>
        <w:rPr>
          <w:b/>
          <w:kern w:val="2"/>
          <w:lang w:eastAsia="zh-CN"/>
        </w:rPr>
        <w:t>Agenda Item:</w:t>
      </w:r>
      <w:r>
        <w:rPr>
          <w:b/>
          <w:kern w:val="2"/>
          <w:lang w:eastAsia="zh-CN"/>
        </w:rPr>
        <w:tab/>
      </w:r>
      <w:r w:rsidR="00761C3F">
        <w:rPr>
          <w:b/>
          <w:kern w:val="2"/>
          <w:lang w:eastAsia="zh-CN"/>
        </w:rPr>
        <w:t>9</w:t>
      </w:r>
      <w:r w:rsidR="0071509B" w:rsidRPr="0071509B">
        <w:rPr>
          <w:b/>
          <w:kern w:val="2"/>
          <w:lang w:eastAsia="zh-CN"/>
        </w:rPr>
        <w:t>.</w:t>
      </w:r>
      <w:r w:rsidR="00761C3F">
        <w:rPr>
          <w:b/>
          <w:kern w:val="2"/>
          <w:lang w:eastAsia="zh-CN"/>
        </w:rPr>
        <w:t>2</w:t>
      </w:r>
      <w:r w:rsidR="00ED3BE2">
        <w:rPr>
          <w:b/>
          <w:kern w:val="2"/>
          <w:lang w:eastAsia="zh-CN"/>
        </w:rPr>
        <w:t>.2</w:t>
      </w:r>
      <w:r w:rsidR="0071509B" w:rsidRPr="0071509B">
        <w:rPr>
          <w:b/>
          <w:kern w:val="2"/>
          <w:lang w:eastAsia="zh-CN"/>
        </w:rPr>
        <w:t>.1</w:t>
      </w:r>
    </w:p>
    <w:p w14:paraId="1CACED95" w14:textId="478A28E9" w:rsidR="00703750" w:rsidRDefault="00703750" w:rsidP="00703750">
      <w:pPr>
        <w:spacing w:after="60"/>
        <w:ind w:left="1555" w:hanging="1555"/>
        <w:jc w:val="left"/>
        <w:rPr>
          <w:b/>
          <w:kern w:val="2"/>
          <w:lang w:eastAsia="zh-CN"/>
        </w:rPr>
      </w:pPr>
      <w:r>
        <w:rPr>
          <w:b/>
          <w:kern w:val="2"/>
          <w:lang w:eastAsia="zh-CN"/>
        </w:rPr>
        <w:t>Source:</w:t>
      </w:r>
      <w:r>
        <w:rPr>
          <w:b/>
          <w:kern w:val="2"/>
          <w:lang w:eastAsia="zh-CN"/>
        </w:rPr>
        <w:tab/>
      </w:r>
      <w:r w:rsidR="005E0BA6">
        <w:rPr>
          <w:b/>
          <w:kern w:val="2"/>
          <w:lang w:eastAsia="zh-CN"/>
        </w:rPr>
        <w:t>Huawei,</w:t>
      </w:r>
      <w:r w:rsidR="00251932">
        <w:rPr>
          <w:b/>
          <w:kern w:val="2"/>
          <w:lang w:eastAsia="zh-CN"/>
        </w:rPr>
        <w:t xml:space="preserve"> </w:t>
      </w:r>
      <w:r w:rsidR="005E0BA6">
        <w:rPr>
          <w:b/>
          <w:kern w:val="2"/>
          <w:lang w:eastAsia="zh-CN"/>
        </w:rPr>
        <w:t>HiSilicon</w:t>
      </w:r>
    </w:p>
    <w:p w14:paraId="31234133" w14:textId="225F4611" w:rsidR="00703750" w:rsidRDefault="00703750" w:rsidP="00703750">
      <w:pPr>
        <w:spacing w:after="60"/>
        <w:ind w:left="1555" w:hanging="1555"/>
        <w:jc w:val="left"/>
        <w:rPr>
          <w:b/>
          <w:kern w:val="2"/>
          <w:lang w:eastAsia="zh-CN"/>
        </w:rPr>
      </w:pPr>
      <w:r>
        <w:rPr>
          <w:b/>
          <w:kern w:val="2"/>
          <w:lang w:eastAsia="zh-CN"/>
        </w:rPr>
        <w:t>Title:</w:t>
      </w:r>
      <w:r>
        <w:rPr>
          <w:b/>
          <w:kern w:val="2"/>
          <w:lang w:eastAsia="zh-CN"/>
        </w:rPr>
        <w:tab/>
      </w:r>
      <w:r w:rsidR="00184177" w:rsidRPr="00184177">
        <w:rPr>
          <w:b/>
          <w:kern w:val="2"/>
          <w:lang w:eastAsia="zh-CN"/>
        </w:rPr>
        <w:t>Evaluation on AI</w:t>
      </w:r>
      <w:r w:rsidR="00DB5CD6">
        <w:rPr>
          <w:b/>
          <w:kern w:val="2"/>
          <w:lang w:eastAsia="zh-CN"/>
        </w:rPr>
        <w:t>/</w:t>
      </w:r>
      <w:r w:rsidR="00184177" w:rsidRPr="00184177">
        <w:rPr>
          <w:b/>
          <w:kern w:val="2"/>
          <w:lang w:eastAsia="zh-CN"/>
        </w:rPr>
        <w:t>ML for C</w:t>
      </w:r>
      <w:r w:rsidR="00184177">
        <w:rPr>
          <w:b/>
          <w:kern w:val="2"/>
          <w:lang w:eastAsia="zh-CN"/>
        </w:rPr>
        <w:t xml:space="preserve">SI feedback enhancement </w:t>
      </w:r>
    </w:p>
    <w:p w14:paraId="308913BA" w14:textId="77777777" w:rsidR="00703750" w:rsidRDefault="00703750" w:rsidP="00703750">
      <w:pPr>
        <w:spacing w:after="60"/>
        <w:ind w:left="1555" w:hanging="1555"/>
        <w:jc w:val="left"/>
        <w:rPr>
          <w:b/>
        </w:rPr>
      </w:pPr>
      <w:r>
        <w:rPr>
          <w:b/>
        </w:rPr>
        <w:t>Document for:</w:t>
      </w:r>
      <w:r>
        <w:rPr>
          <w:b/>
        </w:rPr>
        <w:tab/>
        <w:t>Discussion and Decision</w:t>
      </w:r>
    </w:p>
    <w:p w14:paraId="34A12F95" w14:textId="77777777" w:rsidR="004A4099" w:rsidRPr="00B04045" w:rsidRDefault="004A4099" w:rsidP="004A4099">
      <w:pPr>
        <w:pBdr>
          <w:bottom w:val="single" w:sz="4" w:space="1" w:color="auto"/>
        </w:pBdr>
        <w:spacing w:after="0"/>
        <w:jc w:val="left"/>
        <w:rPr>
          <w:b/>
          <w:kern w:val="2"/>
          <w:sz w:val="16"/>
          <w:szCs w:val="16"/>
          <w:lang w:eastAsia="zh-CN"/>
        </w:rPr>
      </w:pPr>
    </w:p>
    <w:p w14:paraId="69432657" w14:textId="0F38BBC3" w:rsidR="002F4A30" w:rsidRPr="007F4EE9" w:rsidRDefault="004A4099" w:rsidP="00C42EC8">
      <w:pPr>
        <w:pStyle w:val="Heading1"/>
        <w:numPr>
          <w:ilvl w:val="0"/>
          <w:numId w:val="8"/>
        </w:numPr>
        <w:ind w:left="426"/>
      </w:pPr>
      <w:bookmarkStart w:id="1" w:name="_Ref124589705"/>
      <w:bookmarkStart w:id="2" w:name="_Ref129681862"/>
      <w:r w:rsidRPr="00B04045">
        <w:t>Introduction</w:t>
      </w:r>
      <w:bookmarkEnd w:id="1"/>
      <w:bookmarkEnd w:id="2"/>
    </w:p>
    <w:p w14:paraId="73C77A07" w14:textId="06517711" w:rsidR="00DE4F9C" w:rsidRDefault="00DE4F9C" w:rsidP="00DE4F9C">
      <w:pPr>
        <w:overflowPunct w:val="0"/>
        <w:snapToGrid/>
        <w:textAlignment w:val="baseline"/>
        <w:rPr>
          <w:lang w:eastAsia="zh-CN"/>
        </w:rPr>
      </w:pPr>
      <w:r>
        <w:rPr>
          <w:lang w:eastAsia="zh-CN"/>
        </w:rPr>
        <w:t xml:space="preserve">In </w:t>
      </w:r>
      <w:r w:rsidR="009A2B4E">
        <w:rPr>
          <w:lang w:eastAsia="zh-CN"/>
        </w:rPr>
        <w:t>previous RAN1 meetings</w:t>
      </w:r>
      <w:r>
        <w:rPr>
          <w:lang w:eastAsia="zh-CN"/>
        </w:rPr>
        <w:t>, e</w:t>
      </w:r>
      <w:r w:rsidRPr="00DE4F9C">
        <w:rPr>
          <w:lang w:eastAsia="zh-CN"/>
        </w:rPr>
        <w:t>valuation methodology</w:t>
      </w:r>
      <w:r>
        <w:rPr>
          <w:lang w:eastAsia="zh-CN"/>
        </w:rPr>
        <w:t xml:space="preserve"> of </w:t>
      </w:r>
      <w:r w:rsidRPr="00CF5DD5">
        <w:rPr>
          <w:lang w:eastAsia="zh-CN"/>
        </w:rPr>
        <w:t>AI/ML for</w:t>
      </w:r>
      <w:r>
        <w:rPr>
          <w:lang w:eastAsia="zh-CN"/>
        </w:rPr>
        <w:t xml:space="preserve"> </w:t>
      </w:r>
      <w:r w:rsidRPr="00AD36AF">
        <w:rPr>
          <w:rFonts w:eastAsia="微软雅黑"/>
          <w:color w:val="000000"/>
        </w:rPr>
        <w:t>Channel State Information</w:t>
      </w:r>
      <w:r w:rsidRPr="00CF5DD5">
        <w:rPr>
          <w:lang w:eastAsia="zh-CN"/>
        </w:rPr>
        <w:t xml:space="preserve"> </w:t>
      </w:r>
      <w:r>
        <w:rPr>
          <w:lang w:eastAsia="zh-CN"/>
        </w:rPr>
        <w:t>(</w:t>
      </w:r>
      <w:r w:rsidRPr="00CF5DD5">
        <w:rPr>
          <w:lang w:eastAsia="zh-CN"/>
        </w:rPr>
        <w:t>CSI</w:t>
      </w:r>
      <w:r>
        <w:rPr>
          <w:lang w:eastAsia="zh-CN"/>
        </w:rPr>
        <w:t>)</w:t>
      </w:r>
      <w:r w:rsidRPr="00CF5DD5">
        <w:rPr>
          <w:lang w:eastAsia="zh-CN"/>
        </w:rPr>
        <w:t xml:space="preserve"> feedback enhancement</w:t>
      </w:r>
      <w:r>
        <w:rPr>
          <w:lang w:eastAsia="zh-CN"/>
        </w:rPr>
        <w:t xml:space="preserve"> has been discussed and several agreements of the e</w:t>
      </w:r>
      <w:r w:rsidRPr="00DE4F9C">
        <w:rPr>
          <w:lang w:eastAsia="zh-CN"/>
        </w:rPr>
        <w:t>valuation methodology</w:t>
      </w:r>
      <w:r>
        <w:rPr>
          <w:lang w:eastAsia="zh-CN"/>
        </w:rPr>
        <w:t xml:space="preserve"> have been achieved. </w:t>
      </w:r>
      <w:r w:rsidR="00184177" w:rsidRPr="00CF5DD5">
        <w:rPr>
          <w:lang w:eastAsia="zh-CN"/>
        </w:rPr>
        <w:t xml:space="preserve">In this contribution, we </w:t>
      </w:r>
      <w:r>
        <w:rPr>
          <w:rFonts w:eastAsia="MS Mincho"/>
          <w:lang w:eastAsia="ja-JP"/>
        </w:rPr>
        <w:t>will provide further discussion</w:t>
      </w:r>
      <w:r w:rsidR="003810B9">
        <w:rPr>
          <w:rFonts w:eastAsia="MS Mincho"/>
          <w:lang w:eastAsia="ja-JP"/>
        </w:rPr>
        <w:t>s</w:t>
      </w:r>
      <w:r>
        <w:rPr>
          <w:rFonts w:eastAsia="MS Mincho"/>
          <w:lang w:eastAsia="ja-JP"/>
        </w:rPr>
        <w:t xml:space="preserve"> on </w:t>
      </w:r>
      <w:r w:rsidRPr="00CF5DD5">
        <w:rPr>
          <w:lang w:eastAsia="zh-CN"/>
        </w:rPr>
        <w:t>the evaluations on AI/ML for</w:t>
      </w:r>
      <w:r>
        <w:rPr>
          <w:lang w:eastAsia="zh-CN"/>
        </w:rPr>
        <w:t xml:space="preserve"> </w:t>
      </w:r>
      <w:r w:rsidRPr="00CF5DD5">
        <w:rPr>
          <w:lang w:eastAsia="zh-CN"/>
        </w:rPr>
        <w:t>CSI feedback enhancement</w:t>
      </w:r>
      <w:r>
        <w:rPr>
          <w:lang w:eastAsia="zh-CN"/>
        </w:rPr>
        <w:t xml:space="preserve">, </w:t>
      </w:r>
      <w:r w:rsidRPr="00CF5DD5">
        <w:rPr>
          <w:lang w:eastAsia="zh-CN"/>
        </w:rPr>
        <w:t>including evaluation methodology and simulation results</w:t>
      </w:r>
      <w:r>
        <w:rPr>
          <w:lang w:eastAsia="zh-CN"/>
        </w:rPr>
        <w:t>.</w:t>
      </w:r>
    </w:p>
    <w:p w14:paraId="04989BA7" w14:textId="6CAB8051" w:rsidR="00F42B18" w:rsidRDefault="00184177" w:rsidP="00C42EC8">
      <w:pPr>
        <w:pStyle w:val="Heading1"/>
        <w:numPr>
          <w:ilvl w:val="0"/>
          <w:numId w:val="8"/>
        </w:numPr>
        <w:ind w:left="426"/>
        <w:rPr>
          <w:rFonts w:eastAsia="宋体"/>
          <w:szCs w:val="20"/>
        </w:rPr>
      </w:pPr>
      <w:r w:rsidRPr="00FD734D">
        <w:t>Evaluation</w:t>
      </w:r>
      <w:r>
        <w:rPr>
          <w:rFonts w:eastAsia="宋体"/>
          <w:szCs w:val="20"/>
        </w:rPr>
        <w:t xml:space="preserve"> methodology</w:t>
      </w:r>
    </w:p>
    <w:p w14:paraId="524063BC" w14:textId="19CCB757" w:rsidR="00A83685" w:rsidRDefault="00A83685" w:rsidP="00184177">
      <w:pPr>
        <w:rPr>
          <w:rFonts w:eastAsia="微软雅黑"/>
          <w:color w:val="000000"/>
        </w:rPr>
      </w:pPr>
      <w:r w:rsidRPr="00AD36AF">
        <w:t xml:space="preserve">In </w:t>
      </w:r>
      <w:r>
        <w:t>t</w:t>
      </w:r>
      <w:r w:rsidRPr="00AD36AF">
        <w:t>his section, we will discuss</w:t>
      </w:r>
      <w:r>
        <w:t xml:space="preserve"> the issues of </w:t>
      </w:r>
      <w:r>
        <w:rPr>
          <w:lang w:eastAsia="zh-CN"/>
        </w:rPr>
        <w:t>e</w:t>
      </w:r>
      <w:r w:rsidRPr="00DE4F9C">
        <w:rPr>
          <w:lang w:eastAsia="zh-CN"/>
        </w:rPr>
        <w:t>valuation methodology</w:t>
      </w:r>
      <w:r>
        <w:rPr>
          <w:lang w:eastAsia="zh-CN"/>
        </w:rPr>
        <w:t xml:space="preserve"> for </w:t>
      </w:r>
      <w:r w:rsidRPr="00AD36AF">
        <w:t>AI</w:t>
      </w:r>
      <w:r>
        <w:t>/ML</w:t>
      </w:r>
      <w:r w:rsidRPr="00AD36AF">
        <w:t>-based CSI feedback</w:t>
      </w:r>
      <w:r w:rsidR="0020511F">
        <w:t>.</w:t>
      </w:r>
    </w:p>
    <w:p w14:paraId="32EC75B2" w14:textId="3935CBF0" w:rsidR="004B1D46" w:rsidRDefault="004B1D46" w:rsidP="004B1D46">
      <w:pPr>
        <w:pStyle w:val="Heading2"/>
        <w:rPr>
          <w:lang w:eastAsia="zh-CN"/>
        </w:rPr>
      </w:pPr>
      <w:r w:rsidRPr="00643528">
        <w:rPr>
          <w:lang w:eastAsia="zh-CN"/>
        </w:rPr>
        <w:t>2</w:t>
      </w:r>
      <w:r w:rsidRPr="00643528">
        <w:rPr>
          <w:rFonts w:hint="eastAsia"/>
          <w:lang w:eastAsia="zh-CN"/>
        </w:rPr>
        <w:t>.</w:t>
      </w:r>
      <w:r w:rsidR="00C3156D">
        <w:rPr>
          <w:lang w:eastAsia="zh-CN"/>
        </w:rPr>
        <w:t xml:space="preserve">1 </w:t>
      </w:r>
      <w:r w:rsidRPr="004B1D46">
        <w:rPr>
          <w:iCs/>
          <w:kern w:val="2"/>
          <w:lang w:eastAsia="zh-CN"/>
        </w:rPr>
        <w:t>Specific evaluation methodology for</w:t>
      </w:r>
      <w:r>
        <w:rPr>
          <w:iCs/>
          <w:kern w:val="2"/>
          <w:lang w:eastAsia="zh-CN"/>
        </w:rPr>
        <w:t xml:space="preserve"> </w:t>
      </w:r>
      <w:r w:rsidR="004D5493" w:rsidRPr="004D5493">
        <w:rPr>
          <w:iCs/>
          <w:kern w:val="2"/>
          <w:lang w:eastAsia="zh-CN"/>
        </w:rPr>
        <w:t>AI/ML-based CSI prediction</w:t>
      </w:r>
    </w:p>
    <w:p w14:paraId="0C32121D" w14:textId="7F919209" w:rsidR="001D7013" w:rsidRDefault="001D7013" w:rsidP="001D7013">
      <w:pPr>
        <w:pStyle w:val="Heading3"/>
        <w:tabs>
          <w:tab w:val="left" w:pos="284"/>
          <w:tab w:val="left" w:pos="426"/>
          <w:tab w:val="left" w:pos="567"/>
        </w:tabs>
        <w:spacing w:before="240"/>
      </w:pPr>
      <w:r>
        <w:t>2.</w:t>
      </w:r>
      <w:r w:rsidR="00C3156D">
        <w:t>1</w:t>
      </w:r>
      <w:r>
        <w:t xml:space="preserve">.1 </w:t>
      </w:r>
      <w:r w:rsidR="00E04487">
        <w:rPr>
          <w:rFonts w:hint="eastAsia"/>
          <w:lang w:eastAsia="zh-CN"/>
        </w:rPr>
        <w:t>Nece</w:t>
      </w:r>
      <w:r w:rsidR="00E04487">
        <w:rPr>
          <w:lang w:eastAsia="zh-CN"/>
        </w:rPr>
        <w:t>ssity of spatial consistency modeling</w:t>
      </w:r>
    </w:p>
    <w:p w14:paraId="71B027B0" w14:textId="74AD3039" w:rsidR="0038469D" w:rsidRDefault="00266811" w:rsidP="00266811">
      <w:pPr>
        <w:spacing w:before="120"/>
        <w:rPr>
          <w:szCs w:val="20"/>
          <w:lang w:eastAsia="zh-CN"/>
        </w:rPr>
      </w:pPr>
      <w:r>
        <w:rPr>
          <w:lang w:eastAsia="x-none"/>
        </w:rPr>
        <w:t>In the RAN1</w:t>
      </w:r>
      <w:r w:rsidR="00C375AD">
        <w:rPr>
          <w:rFonts w:hint="eastAsia"/>
          <w:lang w:eastAsia="zh-CN"/>
        </w:rPr>
        <w:t>#</w:t>
      </w:r>
      <w:r w:rsidR="00C375AD">
        <w:rPr>
          <w:lang w:eastAsia="x-none"/>
        </w:rPr>
        <w:t>112bis</w:t>
      </w:r>
      <w:r w:rsidR="00985A49">
        <w:rPr>
          <w:lang w:eastAsia="x-none"/>
        </w:rPr>
        <w:t>-e</w:t>
      </w:r>
      <w:r>
        <w:rPr>
          <w:lang w:eastAsia="x-none"/>
        </w:rPr>
        <w:t xml:space="preserve"> meeting </w:t>
      </w:r>
      <w:r>
        <w:rPr>
          <w:lang w:eastAsia="x-none"/>
        </w:rPr>
        <w:fldChar w:fldCharType="begin"/>
      </w:r>
      <w:r>
        <w:rPr>
          <w:lang w:eastAsia="x-none"/>
        </w:rPr>
        <w:instrText xml:space="preserve"> REF _Ref126606931 \r \h </w:instrText>
      </w:r>
      <w:r>
        <w:rPr>
          <w:lang w:eastAsia="x-none"/>
        </w:rPr>
      </w:r>
      <w:r>
        <w:rPr>
          <w:lang w:eastAsia="x-none"/>
        </w:rPr>
        <w:fldChar w:fldCharType="separate"/>
      </w:r>
      <w:r w:rsidR="00462DB4">
        <w:rPr>
          <w:lang w:eastAsia="x-none"/>
        </w:rPr>
        <w:t>[1]</w:t>
      </w:r>
      <w:r>
        <w:rPr>
          <w:lang w:eastAsia="x-none"/>
        </w:rPr>
        <w:fldChar w:fldCharType="end"/>
      </w:r>
      <w:r>
        <w:rPr>
          <w:lang w:eastAsia="x-none"/>
        </w:rPr>
        <w:t>, the following agreement for s</w:t>
      </w:r>
      <w:r w:rsidRPr="00266811">
        <w:rPr>
          <w:lang w:eastAsia="x-none"/>
        </w:rPr>
        <w:t xml:space="preserve">imulation assumptions </w:t>
      </w:r>
      <w:r>
        <w:rPr>
          <w:lang w:eastAsia="x-none"/>
        </w:rPr>
        <w:t xml:space="preserve">of </w:t>
      </w:r>
      <w:r w:rsidRPr="00266811">
        <w:rPr>
          <w:lang w:eastAsia="x-none"/>
        </w:rPr>
        <w:t xml:space="preserve">AI/ML-based CSI prediction </w:t>
      </w:r>
      <w:r>
        <w:rPr>
          <w:lang w:eastAsia="x-none"/>
        </w:rPr>
        <w:t xml:space="preserve">had been achieved </w:t>
      </w:r>
      <w:r w:rsidRPr="00266811">
        <w:rPr>
          <w:lang w:eastAsia="x-none"/>
        </w:rPr>
        <w:t>for the calibration purpose</w:t>
      </w:r>
      <w:r>
        <w:rPr>
          <w:lang w:eastAsia="x-none"/>
        </w:rPr>
        <w:t>. S</w:t>
      </w:r>
      <w:r w:rsidRPr="00266811">
        <w:rPr>
          <w:lang w:eastAsia="x-none"/>
        </w:rPr>
        <w:t>patial consistency</w:t>
      </w:r>
      <w:r>
        <w:rPr>
          <w:lang w:eastAsia="x-none"/>
        </w:rPr>
        <w:t xml:space="preserve"> </w:t>
      </w:r>
      <w:r w:rsidRPr="00266811">
        <w:rPr>
          <w:lang w:eastAsia="x-none"/>
        </w:rPr>
        <w:t>procedure A with 50m decorrelation distance and channel updating periodicity of 1 ms</w:t>
      </w:r>
      <w:r>
        <w:rPr>
          <w:lang w:eastAsia="x-none"/>
        </w:rPr>
        <w:t xml:space="preserve"> is an optional </w:t>
      </w:r>
      <w:r>
        <w:rPr>
          <w:szCs w:val="20"/>
          <w:lang w:eastAsia="zh-CN"/>
        </w:rPr>
        <w:t xml:space="preserve">assumption. </w:t>
      </w:r>
      <w:r w:rsidR="0038469D">
        <w:rPr>
          <w:szCs w:val="20"/>
          <w:lang w:eastAsia="zh-CN"/>
        </w:rPr>
        <w:t xml:space="preserve">During the GTW of the </w:t>
      </w:r>
      <w:r w:rsidR="00D31DD0">
        <w:rPr>
          <w:szCs w:val="20"/>
          <w:lang w:eastAsia="zh-CN"/>
        </w:rPr>
        <w:t xml:space="preserve">same </w:t>
      </w:r>
      <w:r w:rsidR="0038469D">
        <w:rPr>
          <w:szCs w:val="20"/>
          <w:lang w:eastAsia="zh-CN"/>
        </w:rPr>
        <w:t>meeting, some companies raised that the spatial consistency is a key factor for channel modeling to justify the practical usage of CSI prediction.</w:t>
      </w:r>
    </w:p>
    <w:tbl>
      <w:tblPr>
        <w:tblStyle w:val="TableGrid"/>
        <w:tblW w:w="0" w:type="auto"/>
        <w:tblLook w:val="04A0" w:firstRow="1" w:lastRow="0" w:firstColumn="1" w:lastColumn="0" w:noHBand="0" w:noVBand="1"/>
      </w:tblPr>
      <w:tblGrid>
        <w:gridCol w:w="9307"/>
      </w:tblGrid>
      <w:tr w:rsidR="005A0B79" w14:paraId="6F42A03A" w14:textId="77777777" w:rsidTr="005A0B79">
        <w:tc>
          <w:tcPr>
            <w:tcW w:w="9307" w:type="dxa"/>
          </w:tcPr>
          <w:p w14:paraId="3164A3A4" w14:textId="77777777" w:rsidR="005A0B79" w:rsidRPr="00BA41C3" w:rsidRDefault="005A0B79" w:rsidP="005A0B79">
            <w:pPr>
              <w:spacing w:after="0"/>
              <w:rPr>
                <w:szCs w:val="20"/>
                <w:highlight w:val="green"/>
                <w:lang w:eastAsia="zh-CN"/>
              </w:rPr>
            </w:pPr>
            <w:r w:rsidRPr="00BA41C3">
              <w:rPr>
                <w:szCs w:val="20"/>
                <w:highlight w:val="green"/>
                <w:lang w:eastAsia="zh-CN"/>
              </w:rPr>
              <w:t>Agreement</w:t>
            </w:r>
          </w:p>
          <w:p w14:paraId="7CE6AA2F" w14:textId="77777777" w:rsidR="005A0B79" w:rsidRPr="00BA41C3" w:rsidRDefault="005A0B79" w:rsidP="005A0B79">
            <w:pPr>
              <w:spacing w:after="0"/>
              <w:rPr>
                <w:szCs w:val="20"/>
                <w:lang w:eastAsia="zh-CN"/>
              </w:rPr>
            </w:pPr>
            <w:r w:rsidRPr="00BA41C3">
              <w:rPr>
                <w:szCs w:val="20"/>
                <w:lang w:eastAsia="zh-CN"/>
              </w:rPr>
              <w:t xml:space="preserve">For the AI/ML based CSI prediction, for the submission of simulation results to the RAN1#113 meeting, </w:t>
            </w:r>
          </w:p>
          <w:p w14:paraId="381BC496" w14:textId="77777777" w:rsidR="005A0B79" w:rsidRPr="00BA41C3" w:rsidRDefault="005A0B79" w:rsidP="005A0B79">
            <w:pPr>
              <w:numPr>
                <w:ilvl w:val="0"/>
                <w:numId w:val="26"/>
              </w:numPr>
              <w:autoSpaceDE/>
              <w:autoSpaceDN/>
              <w:adjustRightInd/>
              <w:spacing w:after="0"/>
              <w:rPr>
                <w:szCs w:val="20"/>
                <w:lang w:eastAsia="zh-CN"/>
              </w:rPr>
            </w:pPr>
            <w:r w:rsidRPr="00BA41C3">
              <w:rPr>
                <w:szCs w:val="20"/>
                <w:lang w:eastAsia="zh-CN"/>
              </w:rPr>
              <w:t>for Table 6. Evaluation results for CSI prediction without model generalization/scalability, companies are encouraged to take the following assumptions as baseline for the calibration purpose:</w:t>
            </w:r>
          </w:p>
          <w:p w14:paraId="1C517D8B" w14:textId="77777777" w:rsidR="005A0B79" w:rsidRPr="00BA41C3" w:rsidRDefault="005A0B79" w:rsidP="005A0B79">
            <w:pPr>
              <w:numPr>
                <w:ilvl w:val="1"/>
                <w:numId w:val="26"/>
              </w:numPr>
              <w:autoSpaceDE/>
              <w:autoSpaceDN/>
              <w:adjustRightInd/>
              <w:spacing w:after="0"/>
              <w:rPr>
                <w:szCs w:val="20"/>
                <w:lang w:eastAsia="zh-CN"/>
              </w:rPr>
            </w:pPr>
            <w:r w:rsidRPr="00BA41C3">
              <w:rPr>
                <w:szCs w:val="20"/>
                <w:lang w:eastAsia="zh-CN"/>
              </w:rPr>
              <w:t>UE speed: 10km/h, 30km/h, 60km/h;</w:t>
            </w:r>
          </w:p>
          <w:p w14:paraId="7D4A092C" w14:textId="77777777" w:rsidR="005A0B79" w:rsidRPr="00BA41C3" w:rsidRDefault="005A0B79" w:rsidP="005A0B79">
            <w:pPr>
              <w:numPr>
                <w:ilvl w:val="2"/>
                <w:numId w:val="26"/>
              </w:numPr>
              <w:autoSpaceDE/>
              <w:autoSpaceDN/>
              <w:adjustRightInd/>
              <w:spacing w:after="0"/>
              <w:rPr>
                <w:szCs w:val="20"/>
                <w:lang w:eastAsia="zh-CN"/>
              </w:rPr>
            </w:pPr>
            <w:r w:rsidRPr="00BA41C3">
              <w:rPr>
                <w:szCs w:val="20"/>
                <w:lang w:eastAsia="zh-CN"/>
              </w:rPr>
              <w:t>Others can be additionally submitted, e.g., 120km/h.</w:t>
            </w:r>
          </w:p>
          <w:p w14:paraId="1C4EC85C" w14:textId="77777777" w:rsidR="005A0B79" w:rsidRPr="00BA41C3" w:rsidRDefault="005A0B79" w:rsidP="005A0B79">
            <w:pPr>
              <w:numPr>
                <w:ilvl w:val="1"/>
                <w:numId w:val="26"/>
              </w:numPr>
              <w:autoSpaceDE/>
              <w:autoSpaceDN/>
              <w:adjustRightInd/>
              <w:spacing w:after="0"/>
              <w:rPr>
                <w:szCs w:val="20"/>
                <w:lang w:eastAsia="zh-CN"/>
              </w:rPr>
            </w:pPr>
            <w:r w:rsidRPr="00BA41C3">
              <w:rPr>
                <w:rFonts w:hint="eastAsia"/>
                <w:szCs w:val="20"/>
                <w:lang w:eastAsia="zh-CN"/>
              </w:rPr>
              <w:t>I</w:t>
            </w:r>
            <w:r w:rsidRPr="00BA41C3">
              <w:rPr>
                <w:szCs w:val="20"/>
                <w:lang w:eastAsia="zh-CN"/>
              </w:rPr>
              <w:t>nput/Output type: Raw channel matrix</w:t>
            </w:r>
          </w:p>
          <w:p w14:paraId="15693024" w14:textId="77777777" w:rsidR="005A0B79" w:rsidRPr="00BA41C3" w:rsidRDefault="005A0B79" w:rsidP="005A0B79">
            <w:pPr>
              <w:numPr>
                <w:ilvl w:val="2"/>
                <w:numId w:val="26"/>
              </w:numPr>
              <w:autoSpaceDE/>
              <w:autoSpaceDN/>
              <w:adjustRightInd/>
              <w:spacing w:after="0"/>
              <w:rPr>
                <w:szCs w:val="20"/>
                <w:lang w:eastAsia="zh-CN"/>
              </w:rPr>
            </w:pPr>
            <w:r w:rsidRPr="00BA41C3">
              <w:rPr>
                <w:szCs w:val="20"/>
                <w:lang w:eastAsia="zh-CN"/>
              </w:rPr>
              <w:t>Other can be additionally submitted, e.g., eigenvectors.</w:t>
            </w:r>
          </w:p>
          <w:p w14:paraId="7F6889D3" w14:textId="77777777" w:rsidR="005A0B79" w:rsidRPr="00BA41C3" w:rsidRDefault="005A0B79" w:rsidP="005A0B79">
            <w:pPr>
              <w:numPr>
                <w:ilvl w:val="1"/>
                <w:numId w:val="26"/>
              </w:numPr>
              <w:autoSpaceDE/>
              <w:autoSpaceDN/>
              <w:adjustRightInd/>
              <w:spacing w:after="0"/>
              <w:rPr>
                <w:szCs w:val="20"/>
                <w:lang w:eastAsia="zh-CN"/>
              </w:rPr>
            </w:pPr>
            <w:r w:rsidRPr="00BA41C3">
              <w:rPr>
                <w:szCs w:val="20"/>
                <w:lang w:eastAsia="zh-CN"/>
              </w:rPr>
              <w:t>Observation window: 5/5ms, 10/5ms</w:t>
            </w:r>
          </w:p>
          <w:p w14:paraId="687C5F0F" w14:textId="77777777" w:rsidR="005A0B79" w:rsidRPr="00BA41C3" w:rsidRDefault="005A0B79" w:rsidP="005A0B79">
            <w:pPr>
              <w:numPr>
                <w:ilvl w:val="2"/>
                <w:numId w:val="26"/>
              </w:numPr>
              <w:autoSpaceDE/>
              <w:autoSpaceDN/>
              <w:adjustRightInd/>
              <w:spacing w:after="0"/>
              <w:rPr>
                <w:szCs w:val="20"/>
                <w:lang w:eastAsia="zh-CN"/>
              </w:rPr>
            </w:pPr>
            <w:r w:rsidRPr="00BA41C3">
              <w:rPr>
                <w:rFonts w:hint="eastAsia"/>
                <w:szCs w:val="20"/>
                <w:lang w:eastAsia="zh-CN"/>
              </w:rPr>
              <w:t>O</w:t>
            </w:r>
            <w:r w:rsidRPr="00BA41C3">
              <w:rPr>
                <w:szCs w:val="20"/>
                <w:lang w:eastAsia="zh-CN"/>
              </w:rPr>
              <w:t>ther observation window configurations can be additionally submitted for comparison, e.g., 3/5ms, 4/5ms, 8/2.5ms, 10/4ms, etc.</w:t>
            </w:r>
          </w:p>
          <w:p w14:paraId="0657A296" w14:textId="77777777" w:rsidR="005A0B79" w:rsidRPr="00BA41C3" w:rsidRDefault="005A0B79" w:rsidP="005A0B79">
            <w:pPr>
              <w:numPr>
                <w:ilvl w:val="1"/>
                <w:numId w:val="26"/>
              </w:numPr>
              <w:autoSpaceDE/>
              <w:autoSpaceDN/>
              <w:adjustRightInd/>
              <w:spacing w:after="0"/>
              <w:rPr>
                <w:szCs w:val="20"/>
                <w:lang w:eastAsia="zh-CN"/>
              </w:rPr>
            </w:pPr>
            <w:r w:rsidRPr="00BA41C3">
              <w:rPr>
                <w:szCs w:val="20"/>
                <w:lang w:eastAsia="zh-CN"/>
              </w:rPr>
              <w:t>Prediction window: 1/5ms/5ms</w:t>
            </w:r>
          </w:p>
          <w:p w14:paraId="6B0509B0" w14:textId="77777777" w:rsidR="005A0B79" w:rsidRPr="00BA41C3" w:rsidRDefault="005A0B79" w:rsidP="005A0B79">
            <w:pPr>
              <w:numPr>
                <w:ilvl w:val="2"/>
                <w:numId w:val="26"/>
              </w:numPr>
              <w:autoSpaceDE/>
              <w:autoSpaceDN/>
              <w:adjustRightInd/>
              <w:spacing w:after="0"/>
              <w:rPr>
                <w:szCs w:val="20"/>
                <w:lang w:eastAsia="zh-CN"/>
              </w:rPr>
            </w:pPr>
            <w:r w:rsidRPr="00BA41C3">
              <w:rPr>
                <w:rFonts w:hint="eastAsia"/>
                <w:szCs w:val="20"/>
                <w:lang w:eastAsia="zh-CN"/>
              </w:rPr>
              <w:t>O</w:t>
            </w:r>
            <w:r w:rsidRPr="00BA41C3">
              <w:rPr>
                <w:szCs w:val="20"/>
                <w:lang w:eastAsia="zh-CN"/>
              </w:rPr>
              <w:t xml:space="preserve">ther </w:t>
            </w:r>
            <w:r w:rsidRPr="00BA41C3">
              <w:rPr>
                <w:rFonts w:hint="eastAsia"/>
                <w:szCs w:val="20"/>
                <w:lang w:eastAsia="zh-CN"/>
              </w:rPr>
              <w:t>prediction</w:t>
            </w:r>
            <w:r w:rsidRPr="00BA41C3">
              <w:rPr>
                <w:szCs w:val="20"/>
                <w:lang w:eastAsia="zh-CN"/>
              </w:rPr>
              <w:t xml:space="preserve"> window configurations can be additionally submitted for comparison</w:t>
            </w:r>
            <w:r w:rsidRPr="00BA41C3">
              <w:rPr>
                <w:rFonts w:hint="eastAsia"/>
                <w:szCs w:val="20"/>
                <w:lang w:eastAsia="zh-CN"/>
              </w:rPr>
              <w:t xml:space="preserve">, e.g., </w:t>
            </w:r>
            <w:r w:rsidRPr="00BA41C3">
              <w:rPr>
                <w:szCs w:val="20"/>
                <w:lang w:eastAsia="zh-CN"/>
              </w:rPr>
              <w:t>3/5ms/5ms, 5/5ms/5ms, 4/2.5ms/2.5ms, 5/4ms/4ms, etc.</w:t>
            </w:r>
          </w:p>
          <w:p w14:paraId="3B51A3CB" w14:textId="77777777" w:rsidR="005A0B79" w:rsidRPr="00BA41C3" w:rsidRDefault="005A0B79" w:rsidP="005A0B79">
            <w:pPr>
              <w:numPr>
                <w:ilvl w:val="1"/>
                <w:numId w:val="26"/>
              </w:numPr>
              <w:autoSpaceDE/>
              <w:autoSpaceDN/>
              <w:adjustRightInd/>
              <w:spacing w:after="0"/>
              <w:rPr>
                <w:szCs w:val="20"/>
                <w:lang w:eastAsia="zh-CN"/>
              </w:rPr>
            </w:pPr>
            <w:r w:rsidRPr="00BA41C3">
              <w:rPr>
                <w:szCs w:val="20"/>
                <w:lang w:eastAsia="zh-CN"/>
              </w:rPr>
              <w:t>Performance metric for intermediate KPI: SGCS</w:t>
            </w:r>
          </w:p>
          <w:p w14:paraId="46056A27" w14:textId="77777777" w:rsidR="005A0B79" w:rsidRPr="00BA41C3" w:rsidRDefault="005A0B79" w:rsidP="005A0B79">
            <w:pPr>
              <w:numPr>
                <w:ilvl w:val="2"/>
                <w:numId w:val="26"/>
              </w:numPr>
              <w:autoSpaceDE/>
              <w:autoSpaceDN/>
              <w:adjustRightInd/>
              <w:spacing w:after="0"/>
              <w:rPr>
                <w:szCs w:val="20"/>
                <w:lang w:eastAsia="zh-CN"/>
              </w:rPr>
            </w:pPr>
            <w:r w:rsidRPr="00BA41C3">
              <w:rPr>
                <w:szCs w:val="20"/>
                <w:lang w:eastAsia="zh-CN"/>
              </w:rPr>
              <w:t>NMSE can be additionally submitted.</w:t>
            </w:r>
          </w:p>
          <w:p w14:paraId="58C637FA" w14:textId="77777777" w:rsidR="005A0B79" w:rsidRPr="00BA41C3" w:rsidRDefault="005A0B79" w:rsidP="005A0B79">
            <w:pPr>
              <w:numPr>
                <w:ilvl w:val="1"/>
                <w:numId w:val="26"/>
              </w:numPr>
              <w:autoSpaceDE/>
              <w:autoSpaceDN/>
              <w:adjustRightInd/>
              <w:spacing w:after="0"/>
              <w:rPr>
                <w:szCs w:val="20"/>
                <w:lang w:eastAsia="zh-CN"/>
              </w:rPr>
            </w:pPr>
            <w:r w:rsidRPr="00BA41C3">
              <w:rPr>
                <w:szCs w:val="20"/>
                <w:lang w:eastAsia="zh-CN"/>
              </w:rPr>
              <w:t>S</w:t>
            </w:r>
            <w:r w:rsidRPr="00BA41C3">
              <w:rPr>
                <w:rFonts w:hint="eastAsia"/>
                <w:szCs w:val="20"/>
                <w:lang w:eastAsia="zh-CN"/>
              </w:rPr>
              <w:t>patial consistency configuration</w:t>
            </w:r>
            <w:r w:rsidRPr="00BA41C3">
              <w:rPr>
                <w:szCs w:val="20"/>
                <w:lang w:eastAsia="zh-CN"/>
              </w:rPr>
              <w:t xml:space="preserve"> (optional)</w:t>
            </w:r>
            <w:r w:rsidRPr="00BA41C3">
              <w:rPr>
                <w:rFonts w:hint="eastAsia"/>
                <w:szCs w:val="20"/>
                <w:lang w:eastAsia="zh-CN"/>
              </w:rPr>
              <w:t>: procedure A with 50m decorrelation distance and channel updating periodicity of 1 ms</w:t>
            </w:r>
            <w:r w:rsidRPr="00BA41C3">
              <w:rPr>
                <w:szCs w:val="20"/>
                <w:lang w:eastAsia="zh-CN"/>
              </w:rPr>
              <w:t>.</w:t>
            </w:r>
          </w:p>
          <w:p w14:paraId="475E5B8B" w14:textId="77777777" w:rsidR="005A0B79" w:rsidRPr="00BA41C3" w:rsidRDefault="005A0B79" w:rsidP="005A0B79">
            <w:pPr>
              <w:numPr>
                <w:ilvl w:val="0"/>
                <w:numId w:val="26"/>
              </w:numPr>
              <w:autoSpaceDE/>
              <w:autoSpaceDN/>
              <w:adjustRightInd/>
              <w:spacing w:after="0"/>
              <w:rPr>
                <w:szCs w:val="20"/>
                <w:lang w:eastAsia="zh-CN"/>
              </w:rPr>
            </w:pPr>
            <w:r w:rsidRPr="00BA41C3">
              <w:rPr>
                <w:szCs w:val="20"/>
                <w:lang w:eastAsia="zh-CN"/>
              </w:rPr>
              <w:t>for Table 7. Evaluation results for CSI prediction with model generalization, companies are encouraged to take the following assumption as baseline for the calibration purpose:</w:t>
            </w:r>
          </w:p>
          <w:p w14:paraId="09EAC8A7" w14:textId="77777777" w:rsidR="005A0B79" w:rsidRPr="00BA41C3" w:rsidRDefault="005A0B79" w:rsidP="005A0B79">
            <w:pPr>
              <w:numPr>
                <w:ilvl w:val="1"/>
                <w:numId w:val="26"/>
              </w:numPr>
              <w:autoSpaceDE/>
              <w:autoSpaceDN/>
              <w:adjustRightInd/>
              <w:spacing w:after="0"/>
              <w:rPr>
                <w:szCs w:val="20"/>
                <w:lang w:eastAsia="zh-CN"/>
              </w:rPr>
            </w:pPr>
            <w:r w:rsidRPr="00BA41C3">
              <w:rPr>
                <w:szCs w:val="20"/>
                <w:lang w:eastAsia="zh-CN"/>
              </w:rPr>
              <w:t>Performance metric for intermediate KPI: SGCS</w:t>
            </w:r>
          </w:p>
          <w:p w14:paraId="0F206A64" w14:textId="77777777" w:rsidR="005A0B79" w:rsidRPr="0046012D" w:rsidRDefault="005A0B79" w:rsidP="005A0B79">
            <w:pPr>
              <w:widowControl/>
              <w:numPr>
                <w:ilvl w:val="2"/>
                <w:numId w:val="26"/>
              </w:numPr>
              <w:autoSpaceDE/>
              <w:autoSpaceDN/>
              <w:adjustRightInd/>
              <w:spacing w:after="0"/>
              <w:rPr>
                <w:szCs w:val="20"/>
                <w:lang w:eastAsia="zh-CN"/>
              </w:rPr>
            </w:pPr>
            <w:r w:rsidRPr="00BA41C3">
              <w:rPr>
                <w:szCs w:val="20"/>
                <w:lang w:eastAsia="zh-CN"/>
              </w:rPr>
              <w:t>NMSE can be additionally submitted.</w:t>
            </w:r>
          </w:p>
          <w:p w14:paraId="3B8B6F89" w14:textId="77777777" w:rsidR="005A0B79" w:rsidRDefault="005A0B79" w:rsidP="00266811">
            <w:pPr>
              <w:spacing w:before="120"/>
              <w:rPr>
                <w:rFonts w:hint="eastAsia"/>
                <w:szCs w:val="20"/>
                <w:lang w:eastAsia="zh-CN"/>
              </w:rPr>
            </w:pPr>
          </w:p>
        </w:tc>
      </w:tr>
    </w:tbl>
    <w:p w14:paraId="024AEAEC" w14:textId="7DE006BB" w:rsidR="00FA269A" w:rsidRDefault="00266811" w:rsidP="00266811">
      <w:pPr>
        <w:spacing w:before="120"/>
        <w:rPr>
          <w:szCs w:val="20"/>
          <w:lang w:eastAsia="zh-CN"/>
        </w:rPr>
      </w:pPr>
      <w:r>
        <w:rPr>
          <w:szCs w:val="20"/>
          <w:lang w:eastAsia="zh-CN"/>
        </w:rPr>
        <w:t xml:space="preserve">Based on our understanding, </w:t>
      </w:r>
      <w:r w:rsidR="0038469D">
        <w:rPr>
          <w:szCs w:val="20"/>
          <w:lang w:eastAsia="zh-CN"/>
        </w:rPr>
        <w:t xml:space="preserve">however, </w:t>
      </w:r>
      <w:r>
        <w:rPr>
          <w:iCs/>
          <w:kern w:val="2"/>
          <w:lang w:eastAsia="zh-CN"/>
        </w:rPr>
        <w:t xml:space="preserve">the period of CSI measurement and CSI feedback is very short in the simulation, i.e., 5ms, the distance of UE movement </w:t>
      </w:r>
      <w:r w:rsidR="0038469D">
        <w:rPr>
          <w:iCs/>
          <w:kern w:val="2"/>
          <w:lang w:eastAsia="zh-CN"/>
        </w:rPr>
        <w:t>is negligible</w:t>
      </w:r>
      <w:r>
        <w:rPr>
          <w:iCs/>
          <w:kern w:val="2"/>
          <w:lang w:eastAsia="zh-CN"/>
        </w:rPr>
        <w:t xml:space="preserve"> for the agreed UE speed, e.g</w:t>
      </w:r>
      <w:r w:rsidR="001B10A7">
        <w:rPr>
          <w:iCs/>
          <w:kern w:val="2"/>
          <w:lang w:eastAsia="zh-CN"/>
        </w:rPr>
        <w:t>.</w:t>
      </w:r>
      <w:r>
        <w:rPr>
          <w:iCs/>
          <w:kern w:val="2"/>
          <w:lang w:eastAsia="zh-CN"/>
        </w:rPr>
        <w:t>, 0.</w:t>
      </w:r>
      <w:r w:rsidR="00D544F2">
        <w:rPr>
          <w:iCs/>
          <w:kern w:val="2"/>
          <w:lang w:eastAsia="zh-CN"/>
        </w:rPr>
        <w:t xml:space="preserve">042m </w:t>
      </w:r>
      <w:r>
        <w:rPr>
          <w:iCs/>
          <w:kern w:val="2"/>
          <w:lang w:eastAsia="zh-CN"/>
        </w:rPr>
        <w:lastRenderedPageBreak/>
        <w:t xml:space="preserve">for </w:t>
      </w:r>
      <w:r w:rsidR="0021516C">
        <w:rPr>
          <w:szCs w:val="20"/>
          <w:lang w:eastAsia="zh-CN"/>
        </w:rPr>
        <w:t>3</w:t>
      </w:r>
      <w:r w:rsidRPr="00BA41C3">
        <w:rPr>
          <w:szCs w:val="20"/>
          <w:lang w:eastAsia="zh-CN"/>
        </w:rPr>
        <w:t>0km/h</w:t>
      </w:r>
      <w:r w:rsidR="0021516C">
        <w:rPr>
          <w:szCs w:val="20"/>
          <w:lang w:eastAsia="zh-CN"/>
        </w:rPr>
        <w:t>, 0.083m for 6</w:t>
      </w:r>
      <w:r w:rsidR="0021516C" w:rsidRPr="00BA41C3">
        <w:rPr>
          <w:szCs w:val="20"/>
          <w:lang w:eastAsia="zh-CN"/>
        </w:rPr>
        <w:t>0km/h</w:t>
      </w:r>
      <w:r w:rsidR="0038469D">
        <w:rPr>
          <w:szCs w:val="20"/>
          <w:lang w:eastAsia="zh-CN"/>
        </w:rPr>
        <w:t xml:space="preserve">; this is different from the temporal domain beam prediction </w:t>
      </w:r>
      <w:r w:rsidR="002C430E">
        <w:rPr>
          <w:szCs w:val="20"/>
          <w:lang w:eastAsia="zh-CN"/>
        </w:rPr>
        <w:t>for which the beam sweeping and prediction are performed in much larger time scale</w:t>
      </w:r>
      <w:r w:rsidR="00FD3857">
        <w:rPr>
          <w:szCs w:val="20"/>
          <w:lang w:eastAsia="zh-CN"/>
        </w:rPr>
        <w:t xml:space="preserve"> (e.g., 100ms</w:t>
      </w:r>
      <w:r w:rsidR="00D544F2">
        <w:rPr>
          <w:szCs w:val="20"/>
          <w:lang w:eastAsia="zh-CN"/>
        </w:rPr>
        <w:t xml:space="preserve"> level</w:t>
      </w:r>
      <w:r w:rsidR="00FD3857">
        <w:rPr>
          <w:szCs w:val="20"/>
          <w:lang w:eastAsia="zh-CN"/>
        </w:rPr>
        <w:t xml:space="preserve"> periodicity)</w:t>
      </w:r>
      <w:r>
        <w:rPr>
          <w:iCs/>
          <w:kern w:val="2"/>
          <w:lang w:eastAsia="zh-CN"/>
        </w:rPr>
        <w:t xml:space="preserve">. </w:t>
      </w:r>
      <w:r w:rsidR="0021516C">
        <w:rPr>
          <w:iCs/>
          <w:kern w:val="2"/>
          <w:lang w:eastAsia="zh-CN"/>
        </w:rPr>
        <w:t xml:space="preserve">Furthermore, according to the channel updating model for </w:t>
      </w:r>
      <w:r w:rsidR="0021516C" w:rsidRPr="00266811">
        <w:rPr>
          <w:lang w:eastAsia="x-none"/>
        </w:rPr>
        <w:t>procedure A</w:t>
      </w:r>
      <w:r w:rsidR="0021516C">
        <w:rPr>
          <w:lang w:eastAsia="x-none"/>
        </w:rPr>
        <w:t xml:space="preserve">, the </w:t>
      </w:r>
      <w:r w:rsidR="0021516C" w:rsidRPr="0021516C">
        <w:rPr>
          <w:lang w:eastAsia="x-none"/>
        </w:rPr>
        <w:t>variation</w:t>
      </w:r>
      <w:r w:rsidR="0021516C">
        <w:rPr>
          <w:lang w:eastAsia="x-none"/>
        </w:rPr>
        <w:t xml:space="preserve"> of each small scale parameter between two </w:t>
      </w:r>
      <w:r w:rsidR="0021516C">
        <w:rPr>
          <w:iCs/>
          <w:kern w:val="2"/>
          <w:lang w:eastAsia="zh-CN"/>
        </w:rPr>
        <w:t xml:space="preserve">CSI measurement occasions is also </w:t>
      </w:r>
      <w:r w:rsidR="0021516C" w:rsidRPr="00BC5128">
        <w:rPr>
          <w:iCs/>
          <w:kern w:val="2"/>
          <w:lang w:eastAsia="zh-CN"/>
        </w:rPr>
        <w:t>neglect</w:t>
      </w:r>
      <w:r w:rsidR="0021516C">
        <w:rPr>
          <w:iCs/>
          <w:kern w:val="2"/>
          <w:lang w:eastAsia="zh-CN"/>
        </w:rPr>
        <w:t>ed. For example, the average c</w:t>
      </w:r>
      <w:r w:rsidR="0021516C" w:rsidRPr="0021516C">
        <w:rPr>
          <w:iCs/>
          <w:kern w:val="2"/>
          <w:lang w:eastAsia="zh-CN"/>
        </w:rPr>
        <w:t>luster delay</w:t>
      </w:r>
      <w:r w:rsidR="0021516C">
        <w:rPr>
          <w:iCs/>
          <w:kern w:val="2"/>
          <w:lang w:eastAsia="zh-CN"/>
        </w:rPr>
        <w:t xml:space="preserve"> for UMa scenario is about 160ns, </w:t>
      </w:r>
      <w:r w:rsidR="001B10A7">
        <w:rPr>
          <w:iCs/>
          <w:kern w:val="2"/>
          <w:lang w:eastAsia="zh-CN"/>
        </w:rPr>
        <w:t xml:space="preserve">and </w:t>
      </w:r>
      <w:r w:rsidR="0021516C">
        <w:rPr>
          <w:iCs/>
          <w:kern w:val="2"/>
          <w:lang w:eastAsia="zh-CN"/>
        </w:rPr>
        <w:t xml:space="preserve">the </w:t>
      </w:r>
      <w:r w:rsidR="001B10A7" w:rsidRPr="0021516C">
        <w:rPr>
          <w:lang w:eastAsia="x-none"/>
        </w:rPr>
        <w:t>variation</w:t>
      </w:r>
      <w:r w:rsidR="001B10A7">
        <w:rPr>
          <w:lang w:eastAsia="x-none"/>
        </w:rPr>
        <w:t xml:space="preserve"> of </w:t>
      </w:r>
      <w:r w:rsidR="001B10A7">
        <w:rPr>
          <w:iCs/>
          <w:kern w:val="2"/>
          <w:lang w:eastAsia="zh-CN"/>
        </w:rPr>
        <w:t>c</w:t>
      </w:r>
      <w:r w:rsidR="001B10A7" w:rsidRPr="0021516C">
        <w:rPr>
          <w:iCs/>
          <w:kern w:val="2"/>
          <w:lang w:eastAsia="zh-CN"/>
        </w:rPr>
        <w:t>luster delay</w:t>
      </w:r>
      <w:r w:rsidR="001B10A7">
        <w:rPr>
          <w:iCs/>
          <w:kern w:val="2"/>
          <w:lang w:eastAsia="zh-CN"/>
        </w:rPr>
        <w:t xml:space="preserve"> </w:t>
      </w:r>
      <w:r w:rsidR="00FA269A">
        <w:rPr>
          <w:lang w:eastAsia="x-none"/>
        </w:rPr>
        <w:t xml:space="preserve">between two </w:t>
      </w:r>
      <w:r w:rsidR="00FA269A">
        <w:rPr>
          <w:iCs/>
          <w:kern w:val="2"/>
          <w:lang w:eastAsia="zh-CN"/>
        </w:rPr>
        <w:t xml:space="preserve">CSI measurement occasions </w:t>
      </w:r>
      <w:r w:rsidR="001B10A7">
        <w:rPr>
          <w:iCs/>
          <w:kern w:val="2"/>
          <w:lang w:eastAsia="zh-CN"/>
        </w:rPr>
        <w:t>is up to 0.28n</w:t>
      </w:r>
      <w:r w:rsidR="00FA269A">
        <w:rPr>
          <w:iCs/>
          <w:kern w:val="2"/>
          <w:lang w:eastAsia="zh-CN"/>
        </w:rPr>
        <w:t xml:space="preserve">s if the UE speed is </w:t>
      </w:r>
      <w:r w:rsidR="00FA269A">
        <w:rPr>
          <w:szCs w:val="20"/>
          <w:lang w:eastAsia="zh-CN"/>
        </w:rPr>
        <w:t>6</w:t>
      </w:r>
      <w:r w:rsidR="00FA269A" w:rsidRPr="00BA41C3">
        <w:rPr>
          <w:szCs w:val="20"/>
          <w:lang w:eastAsia="zh-CN"/>
        </w:rPr>
        <w:t>0km/h</w:t>
      </w:r>
      <w:r w:rsidR="00FA269A">
        <w:rPr>
          <w:szCs w:val="20"/>
          <w:lang w:eastAsia="zh-CN"/>
        </w:rPr>
        <w:t xml:space="preserve">. </w:t>
      </w:r>
    </w:p>
    <w:p w14:paraId="2A2A1C49" w14:textId="13D38560" w:rsidR="003246E9" w:rsidRDefault="00FA269A" w:rsidP="00E121E4">
      <w:pPr>
        <w:spacing w:before="120"/>
        <w:rPr>
          <w:szCs w:val="20"/>
          <w:lang w:eastAsia="zh-CN"/>
        </w:rPr>
      </w:pPr>
      <w:r>
        <w:rPr>
          <w:szCs w:val="20"/>
          <w:lang w:eastAsia="zh-CN"/>
        </w:rPr>
        <w:t xml:space="preserve">In addition, in the topic of </w:t>
      </w:r>
      <w:r w:rsidRPr="00FA269A">
        <w:rPr>
          <w:szCs w:val="20"/>
          <w:lang w:eastAsia="zh-CN"/>
        </w:rPr>
        <w:t>CSI enhancement for high/medium UE velocities</w:t>
      </w:r>
      <w:r>
        <w:rPr>
          <w:szCs w:val="20"/>
          <w:lang w:eastAsia="zh-CN"/>
        </w:rPr>
        <w:t xml:space="preserve"> in </w:t>
      </w:r>
      <w:r w:rsidRPr="00FA269A">
        <w:rPr>
          <w:szCs w:val="20"/>
          <w:lang w:eastAsia="zh-CN"/>
        </w:rPr>
        <w:t>Rel-18 MIMO WI</w:t>
      </w:r>
      <w:r>
        <w:rPr>
          <w:szCs w:val="20"/>
          <w:lang w:eastAsia="zh-CN"/>
        </w:rPr>
        <w:t>, most companies didn’t model the s</w:t>
      </w:r>
      <w:r w:rsidRPr="00FA269A">
        <w:rPr>
          <w:szCs w:val="20"/>
          <w:lang w:eastAsia="zh-CN"/>
        </w:rPr>
        <w:t>patial consistency</w:t>
      </w:r>
      <w:r w:rsidR="004D221A">
        <w:rPr>
          <w:szCs w:val="20"/>
          <w:lang w:eastAsia="zh-CN"/>
        </w:rPr>
        <w:t>; introducing spatial consistency incurs challenges to calibrate with the</w:t>
      </w:r>
      <w:r w:rsidR="00B91CE9">
        <w:rPr>
          <w:szCs w:val="20"/>
          <w:lang w:eastAsia="zh-CN"/>
        </w:rPr>
        <w:t xml:space="preserve"> benchmark 2 </w:t>
      </w:r>
      <w:r w:rsidR="00CA2410">
        <w:rPr>
          <w:szCs w:val="20"/>
          <w:lang w:eastAsia="zh-CN"/>
        </w:rPr>
        <w:t>from</w:t>
      </w:r>
      <w:r w:rsidR="004D221A">
        <w:rPr>
          <w:szCs w:val="20"/>
          <w:lang w:eastAsia="zh-CN"/>
        </w:rPr>
        <w:t xml:space="preserve"> Rel-18 MIMO</w:t>
      </w:r>
      <w:r>
        <w:rPr>
          <w:szCs w:val="20"/>
          <w:lang w:eastAsia="zh-CN"/>
        </w:rPr>
        <w:t xml:space="preserve">. </w:t>
      </w:r>
      <w:r w:rsidR="00266811">
        <w:rPr>
          <w:iCs/>
          <w:kern w:val="2"/>
          <w:lang w:eastAsia="zh-CN"/>
        </w:rPr>
        <w:t xml:space="preserve">Therefore, </w:t>
      </w:r>
      <w:r>
        <w:rPr>
          <w:iCs/>
          <w:kern w:val="2"/>
          <w:lang w:eastAsia="zh-CN"/>
        </w:rPr>
        <w:t>the D</w:t>
      </w:r>
      <w:r w:rsidRPr="00BC5128">
        <w:rPr>
          <w:iCs/>
          <w:kern w:val="2"/>
          <w:lang w:eastAsia="zh-CN"/>
        </w:rPr>
        <w:t>oppler shift</w:t>
      </w:r>
      <w:r>
        <w:rPr>
          <w:iCs/>
          <w:kern w:val="2"/>
          <w:lang w:eastAsia="zh-CN"/>
        </w:rPr>
        <w:t xml:space="preserve"> model is enough to represent the channel </w:t>
      </w:r>
      <w:r w:rsidRPr="0021516C">
        <w:rPr>
          <w:lang w:eastAsia="x-none"/>
        </w:rPr>
        <w:t>variation</w:t>
      </w:r>
      <w:r>
        <w:rPr>
          <w:lang w:eastAsia="x-none"/>
        </w:rPr>
        <w:t>, and</w:t>
      </w:r>
      <w:r w:rsidR="004D221A">
        <w:rPr>
          <w:lang w:eastAsia="x-none"/>
        </w:rPr>
        <w:t xml:space="preserve"> the modeling of</w:t>
      </w:r>
      <w:r>
        <w:rPr>
          <w:lang w:eastAsia="x-none"/>
        </w:rPr>
        <w:t xml:space="preserve"> </w:t>
      </w:r>
      <w:r>
        <w:rPr>
          <w:szCs w:val="20"/>
          <w:lang w:eastAsia="zh-CN"/>
        </w:rPr>
        <w:t>s</w:t>
      </w:r>
      <w:r w:rsidRPr="00FA269A">
        <w:rPr>
          <w:szCs w:val="20"/>
          <w:lang w:eastAsia="zh-CN"/>
        </w:rPr>
        <w:t>patial consistency</w:t>
      </w:r>
      <w:r w:rsidR="0083685D">
        <w:rPr>
          <w:szCs w:val="20"/>
          <w:lang w:eastAsia="zh-CN"/>
        </w:rPr>
        <w:t xml:space="preserve"> </w:t>
      </w:r>
      <w:r w:rsidR="004D221A">
        <w:rPr>
          <w:szCs w:val="20"/>
          <w:lang w:eastAsia="zh-CN"/>
        </w:rPr>
        <w:t xml:space="preserve">is </w:t>
      </w:r>
      <w:r w:rsidR="0083685D">
        <w:rPr>
          <w:szCs w:val="20"/>
          <w:lang w:eastAsia="zh-CN"/>
        </w:rPr>
        <w:t xml:space="preserve">not </w:t>
      </w:r>
      <w:r w:rsidR="004D221A">
        <w:rPr>
          <w:szCs w:val="20"/>
          <w:lang w:eastAsia="zh-CN"/>
        </w:rPr>
        <w:t xml:space="preserve">needed; </w:t>
      </w:r>
      <w:r w:rsidR="00395D30">
        <w:rPr>
          <w:szCs w:val="20"/>
          <w:lang w:eastAsia="zh-CN"/>
        </w:rPr>
        <w:t>due to this reason,</w:t>
      </w:r>
      <w:r w:rsidR="004D221A">
        <w:rPr>
          <w:szCs w:val="20"/>
          <w:lang w:eastAsia="zh-CN"/>
        </w:rPr>
        <w:t xml:space="preserve"> it is not introduced </w:t>
      </w:r>
      <w:r>
        <w:rPr>
          <w:szCs w:val="20"/>
          <w:lang w:eastAsia="zh-CN"/>
        </w:rPr>
        <w:t>in our simulation.</w:t>
      </w:r>
    </w:p>
    <w:p w14:paraId="3D03FA05" w14:textId="4EEA8188" w:rsidR="00E744C8" w:rsidRPr="0083685D" w:rsidRDefault="00E744C8" w:rsidP="00E121E4">
      <w:pPr>
        <w:spacing w:before="120"/>
        <w:rPr>
          <w:iCs/>
          <w:kern w:val="2"/>
          <w:lang w:eastAsia="zh-CN"/>
        </w:rPr>
      </w:pPr>
      <w:r w:rsidRPr="000C24BB">
        <w:rPr>
          <w:b/>
          <w:i/>
          <w:u w:val="single"/>
        </w:rPr>
        <w:t xml:space="preserve">Proposal </w:t>
      </w:r>
      <w:r>
        <w:rPr>
          <w:b/>
          <w:i/>
          <w:u w:val="single"/>
        </w:rPr>
        <w:t>1</w:t>
      </w:r>
      <w:r w:rsidRPr="000C24BB">
        <w:rPr>
          <w:b/>
          <w:i/>
          <w:u w:val="single"/>
        </w:rPr>
        <w:t>:</w:t>
      </w:r>
      <w:r w:rsidRPr="000C24BB">
        <w:rPr>
          <w:b/>
          <w:i/>
        </w:rPr>
        <w:t xml:space="preserve"> </w:t>
      </w:r>
      <w:r w:rsidR="00F14DE2">
        <w:rPr>
          <w:b/>
          <w:i/>
        </w:rPr>
        <w:t>For the justification of CSI prediction, the modeling of spatial consistency is not necessary since the additional impact of spatial consistency on the variation of small-scale fading (e.g., cluster delay) is negligible under the 5ms CSI feedback periodicity.</w:t>
      </w:r>
    </w:p>
    <w:p w14:paraId="494FB3BD" w14:textId="34B07716" w:rsidR="005D6021" w:rsidRDefault="005D6021" w:rsidP="005D6021">
      <w:pPr>
        <w:pStyle w:val="Heading2"/>
        <w:rPr>
          <w:lang w:eastAsia="zh-CN"/>
        </w:rPr>
      </w:pPr>
      <w:r>
        <w:rPr>
          <w:lang w:eastAsia="zh-CN"/>
        </w:rPr>
        <w:t>2.</w:t>
      </w:r>
      <w:r w:rsidR="00C3156D">
        <w:rPr>
          <w:lang w:eastAsia="zh-CN"/>
        </w:rPr>
        <w:t xml:space="preserve">2 </w:t>
      </w:r>
      <w:r w:rsidR="00991C58" w:rsidRPr="004B1D46">
        <w:rPr>
          <w:iCs/>
          <w:kern w:val="2"/>
          <w:lang w:eastAsia="zh-CN"/>
        </w:rPr>
        <w:t>Specific evaluation methodology for</w:t>
      </w:r>
      <w:r w:rsidR="00991C58">
        <w:rPr>
          <w:iCs/>
          <w:kern w:val="2"/>
          <w:lang w:eastAsia="zh-CN"/>
        </w:rPr>
        <w:t xml:space="preserve"> </w:t>
      </w:r>
      <w:r w:rsidR="00991C58" w:rsidRPr="004D5493">
        <w:rPr>
          <w:iCs/>
          <w:kern w:val="2"/>
          <w:lang w:eastAsia="zh-CN"/>
        </w:rPr>
        <w:t xml:space="preserve">AI/ML-based CSI </w:t>
      </w:r>
      <w:r w:rsidR="00991C58">
        <w:rPr>
          <w:iCs/>
          <w:kern w:val="2"/>
          <w:lang w:eastAsia="zh-CN"/>
        </w:rPr>
        <w:t>compression</w:t>
      </w:r>
      <w:r w:rsidR="00991C58" w:rsidDel="00991C58">
        <w:rPr>
          <w:iCs/>
          <w:kern w:val="2"/>
          <w:lang w:eastAsia="zh-CN"/>
        </w:rPr>
        <w:t xml:space="preserve"> </w:t>
      </w:r>
    </w:p>
    <w:p w14:paraId="51C35B78" w14:textId="70D55E35" w:rsidR="003D38A1" w:rsidRDefault="003D38A1" w:rsidP="003D38A1">
      <w:pPr>
        <w:pStyle w:val="Heading3"/>
        <w:tabs>
          <w:tab w:val="left" w:pos="284"/>
          <w:tab w:val="left" w:pos="426"/>
          <w:tab w:val="left" w:pos="567"/>
        </w:tabs>
        <w:spacing w:before="240"/>
      </w:pPr>
      <w:r>
        <w:t>2.</w:t>
      </w:r>
      <w:r w:rsidR="00C3156D">
        <w:t>2</w:t>
      </w:r>
      <w:r w:rsidR="003F6204">
        <w:t>.1</w:t>
      </w:r>
      <w:r>
        <w:t xml:space="preserve"> </w:t>
      </w:r>
      <w:r w:rsidR="009B57BB" w:rsidRPr="00EB25A0">
        <w:t xml:space="preserve">Evaluation methodology for </w:t>
      </w:r>
      <w:r w:rsidR="00876109">
        <w:t>monitoring</w:t>
      </w:r>
      <w:r w:rsidR="00A6682D" w:rsidRPr="00A6682D">
        <w:t xml:space="preserve"> </w:t>
      </w:r>
      <w:r w:rsidR="00A6682D">
        <w:t>accuracy</w:t>
      </w:r>
    </w:p>
    <w:p w14:paraId="532DD7E4" w14:textId="57474154" w:rsidR="00A6682D" w:rsidRDefault="00A6682D" w:rsidP="00A6682D">
      <w:pPr>
        <w:spacing w:before="120"/>
        <w:rPr>
          <w:iCs/>
          <w:kern w:val="2"/>
          <w:lang w:eastAsia="zh-CN"/>
        </w:rPr>
      </w:pPr>
      <w:r>
        <w:rPr>
          <w:iCs/>
          <w:kern w:val="2"/>
          <w:lang w:eastAsia="zh-CN"/>
        </w:rPr>
        <w:t xml:space="preserve">In the </w:t>
      </w:r>
      <w:r w:rsidR="009D19C4">
        <w:rPr>
          <w:iCs/>
          <w:kern w:val="2"/>
          <w:lang w:eastAsia="zh-CN"/>
        </w:rPr>
        <w:t xml:space="preserve">RAN1#112bis-e </w:t>
      </w:r>
      <w:r>
        <w:rPr>
          <w:iCs/>
          <w:kern w:val="2"/>
          <w:lang w:eastAsia="zh-CN"/>
        </w:rPr>
        <w:t>meeting</w:t>
      </w:r>
      <w:r w:rsidR="0090346E">
        <w:rPr>
          <w:iCs/>
          <w:kern w:val="2"/>
          <w:lang w:eastAsia="zh-CN"/>
        </w:rPr>
        <w:t xml:space="preserve"> </w:t>
      </w:r>
      <w:r w:rsidR="0090346E">
        <w:rPr>
          <w:iCs/>
          <w:kern w:val="2"/>
          <w:lang w:eastAsia="zh-CN"/>
        </w:rPr>
        <w:fldChar w:fldCharType="begin"/>
      </w:r>
      <w:r w:rsidR="0090346E">
        <w:rPr>
          <w:iCs/>
          <w:kern w:val="2"/>
          <w:lang w:eastAsia="zh-CN"/>
        </w:rPr>
        <w:instrText xml:space="preserve"> REF _Ref126606931 \r \h </w:instrText>
      </w:r>
      <w:r w:rsidR="0090346E">
        <w:rPr>
          <w:iCs/>
          <w:kern w:val="2"/>
          <w:lang w:eastAsia="zh-CN"/>
        </w:rPr>
      </w:r>
      <w:r w:rsidR="0090346E">
        <w:rPr>
          <w:iCs/>
          <w:kern w:val="2"/>
          <w:lang w:eastAsia="zh-CN"/>
        </w:rPr>
        <w:fldChar w:fldCharType="separate"/>
      </w:r>
      <w:r w:rsidR="00462DB4">
        <w:rPr>
          <w:iCs/>
          <w:kern w:val="2"/>
          <w:lang w:eastAsia="zh-CN"/>
        </w:rPr>
        <w:t>[1]</w:t>
      </w:r>
      <w:r w:rsidR="0090346E">
        <w:rPr>
          <w:iCs/>
          <w:kern w:val="2"/>
          <w:lang w:eastAsia="zh-CN"/>
        </w:rPr>
        <w:fldChar w:fldCharType="end"/>
      </w:r>
      <w:r>
        <w:rPr>
          <w:iCs/>
          <w:kern w:val="2"/>
          <w:lang w:eastAsia="zh-CN"/>
        </w:rPr>
        <w:t xml:space="preserve">, </w:t>
      </w:r>
      <w:r w:rsidR="0090346E">
        <w:rPr>
          <w:iCs/>
          <w:kern w:val="2"/>
          <w:lang w:eastAsia="zh-CN"/>
        </w:rPr>
        <w:t xml:space="preserve">the following two cases to </w:t>
      </w:r>
      <w:r w:rsidR="0090346E" w:rsidRPr="002A3042">
        <w:rPr>
          <w:szCs w:val="20"/>
          <w:lang w:eastAsia="zh-CN"/>
        </w:rPr>
        <w:t>evaluate the performance of the intermediate KPI based monitoring mechanism for CSI compression</w:t>
      </w:r>
      <w:r w:rsidR="0090346E">
        <w:rPr>
          <w:szCs w:val="20"/>
          <w:lang w:eastAsia="zh-CN"/>
        </w:rPr>
        <w:t xml:space="preserve"> </w:t>
      </w:r>
      <w:r w:rsidR="00667F64">
        <w:rPr>
          <w:szCs w:val="20"/>
          <w:lang w:eastAsia="zh-CN"/>
        </w:rPr>
        <w:t>are</w:t>
      </w:r>
      <w:r w:rsidR="0090346E">
        <w:rPr>
          <w:szCs w:val="20"/>
          <w:lang w:eastAsia="zh-CN"/>
        </w:rPr>
        <w:t xml:space="preserve"> agreed</w:t>
      </w:r>
      <w:r>
        <w:rPr>
          <w:iCs/>
          <w:kern w:val="2"/>
          <w:lang w:eastAsia="zh-CN"/>
        </w:rPr>
        <w:t xml:space="preserve">. </w:t>
      </w:r>
      <w:r w:rsidR="00D33B50">
        <w:rPr>
          <w:iCs/>
          <w:kern w:val="2"/>
          <w:lang w:eastAsia="zh-CN"/>
        </w:rPr>
        <w:t xml:space="preserve">For </w:t>
      </w:r>
      <w:r w:rsidR="00344FDD">
        <w:rPr>
          <w:iCs/>
          <w:kern w:val="2"/>
          <w:lang w:eastAsia="zh-CN"/>
        </w:rPr>
        <w:t xml:space="preserve">Case </w:t>
      </w:r>
      <w:r w:rsidR="00D33B50">
        <w:rPr>
          <w:iCs/>
          <w:kern w:val="2"/>
          <w:lang w:eastAsia="zh-CN"/>
        </w:rPr>
        <w:t xml:space="preserve">2 </w:t>
      </w:r>
      <w:r w:rsidR="00D33B50" w:rsidRPr="00D33B50">
        <w:rPr>
          <w:iCs/>
          <w:kern w:val="2"/>
          <w:lang w:eastAsia="zh-CN"/>
        </w:rPr>
        <w:t>UE side monitoring of intermediate KPI with a proxy model</w:t>
      </w:r>
      <w:r w:rsidR="00D33B50">
        <w:rPr>
          <w:iCs/>
          <w:kern w:val="2"/>
          <w:lang w:eastAsia="zh-CN"/>
        </w:rPr>
        <w:t xml:space="preserve">, there is still an open issue that </w:t>
      </w:r>
      <w:r w:rsidR="00D33B50" w:rsidRPr="002A3042">
        <w:rPr>
          <w:szCs w:val="20"/>
          <w:lang w:eastAsia="zh-CN"/>
        </w:rPr>
        <w:t>whether/how to evaluate the generalization performance of the proxy model</w:t>
      </w:r>
      <w:r w:rsidR="00D33B50">
        <w:rPr>
          <w:szCs w:val="20"/>
          <w:lang w:eastAsia="zh-CN"/>
        </w:rPr>
        <w:t>.</w:t>
      </w:r>
    </w:p>
    <w:tbl>
      <w:tblPr>
        <w:tblStyle w:val="TableGrid"/>
        <w:tblW w:w="0" w:type="auto"/>
        <w:tblLook w:val="04A0" w:firstRow="1" w:lastRow="0" w:firstColumn="1" w:lastColumn="0" w:noHBand="0" w:noVBand="1"/>
      </w:tblPr>
      <w:tblGrid>
        <w:gridCol w:w="9307"/>
      </w:tblGrid>
      <w:tr w:rsidR="0090346E" w14:paraId="6E987CC5" w14:textId="77777777" w:rsidTr="0090346E">
        <w:tc>
          <w:tcPr>
            <w:tcW w:w="9307" w:type="dxa"/>
          </w:tcPr>
          <w:p w14:paraId="48DA1968" w14:textId="77777777" w:rsidR="0090346E" w:rsidRPr="002A3042" w:rsidRDefault="0090346E" w:rsidP="0090346E">
            <w:pPr>
              <w:spacing w:after="0"/>
              <w:rPr>
                <w:szCs w:val="20"/>
                <w:highlight w:val="green"/>
                <w:lang w:eastAsia="zh-CN"/>
              </w:rPr>
            </w:pPr>
            <w:r w:rsidRPr="002A3042">
              <w:rPr>
                <w:szCs w:val="20"/>
                <w:highlight w:val="green"/>
                <w:lang w:eastAsia="zh-CN"/>
              </w:rPr>
              <w:t>Agreement</w:t>
            </w:r>
          </w:p>
          <w:p w14:paraId="720D8EBC" w14:textId="77777777" w:rsidR="0090346E" w:rsidRPr="002A3042" w:rsidRDefault="0090346E" w:rsidP="0090346E">
            <w:pPr>
              <w:spacing w:after="0"/>
              <w:rPr>
                <w:szCs w:val="20"/>
                <w:lang w:eastAsia="zh-CN"/>
              </w:rPr>
            </w:pPr>
            <w:r w:rsidRPr="002A3042">
              <w:rPr>
                <w:szCs w:val="20"/>
                <w:lang w:eastAsia="zh-CN"/>
              </w:rPr>
              <w:t xml:space="preserve">To evaluate the performance of the intermediate KPI based monitoring mechanism for CSI compression, for Step2 of the model monitoring methodology, the per sample </w:t>
            </w:r>
            <m:oMath>
              <m:sSub>
                <m:sSubPr>
                  <m:ctrlPr>
                    <w:rPr>
                      <w:rFonts w:ascii="Cambria Math" w:hAnsi="Cambria Math"/>
                      <w:szCs w:val="20"/>
                    </w:rPr>
                  </m:ctrlPr>
                </m:sSubPr>
                <m:e>
                  <m:r>
                    <m:rPr>
                      <m:sty m:val="p"/>
                    </m:rPr>
                    <w:rPr>
                      <w:rFonts w:ascii="Cambria Math" w:hAnsi="Cambria Math"/>
                      <w:szCs w:val="20"/>
                    </w:rPr>
                    <m:t>KPI</m:t>
                  </m:r>
                </m:e>
                <m:sub>
                  <m:r>
                    <w:rPr>
                      <w:rFonts w:ascii="Cambria Math" w:hAnsi="Cambria Math"/>
                      <w:szCs w:val="20"/>
                    </w:rPr>
                    <m:t>Diff</m:t>
                  </m:r>
                </m:sub>
              </m:sSub>
            </m:oMath>
            <w:r w:rsidRPr="002A3042">
              <w:rPr>
                <w:szCs w:val="20"/>
                <w:lang w:eastAsia="zh-CN"/>
              </w:rPr>
              <w:t xml:space="preserve"> is considered for</w:t>
            </w:r>
          </w:p>
          <w:p w14:paraId="0D29A7FA" w14:textId="77777777" w:rsidR="0090346E" w:rsidRPr="002A3042" w:rsidRDefault="0090346E" w:rsidP="0090346E">
            <w:pPr>
              <w:numPr>
                <w:ilvl w:val="0"/>
                <w:numId w:val="27"/>
              </w:numPr>
              <w:autoSpaceDE/>
              <w:autoSpaceDN/>
              <w:adjustRightInd/>
              <w:snapToGrid/>
              <w:spacing w:after="0"/>
              <w:jc w:val="left"/>
              <w:rPr>
                <w:szCs w:val="20"/>
                <w:lang w:eastAsia="zh-CN"/>
              </w:rPr>
            </w:pPr>
            <w:r w:rsidRPr="002A3042">
              <w:rPr>
                <w:szCs w:val="20"/>
                <w:lang w:eastAsia="zh-CN"/>
              </w:rPr>
              <w:t xml:space="preserve">Case 1: NW side monitoring of intermediate KPI, where the monitoring accuracy is evaluated for a given ground-truth CSI format (e.g., quantized ground-truth CSI with 8 bits scalar, </w:t>
            </w:r>
            <w:r w:rsidRPr="002A3042">
              <w:rPr>
                <w:szCs w:val="20"/>
                <w:lang w:eastAsia="x-none"/>
              </w:rPr>
              <w:t>R16 eType II-like method, etc.</w:t>
            </w:r>
            <w:r w:rsidRPr="002A3042">
              <w:rPr>
                <w:szCs w:val="20"/>
                <w:lang w:eastAsia="zh-CN"/>
              </w:rPr>
              <w:t>)</w:t>
            </w:r>
            <w:r w:rsidRPr="002A3042">
              <w:rPr>
                <w:color w:val="00B050"/>
                <w:szCs w:val="20"/>
                <w:lang w:eastAsia="zh-CN"/>
              </w:rPr>
              <w:t xml:space="preserve"> </w:t>
            </w:r>
            <w:r w:rsidRPr="002A3042">
              <w:rPr>
                <w:szCs w:val="20"/>
                <w:lang w:eastAsia="zh-CN"/>
              </w:rPr>
              <w:t>or SRS measurements, where</w:t>
            </w:r>
          </w:p>
          <w:p w14:paraId="121DE808" w14:textId="77777777" w:rsidR="0090346E" w:rsidRPr="002A3042" w:rsidRDefault="00667F64" w:rsidP="0090346E">
            <w:pPr>
              <w:numPr>
                <w:ilvl w:val="1"/>
                <w:numId w:val="27"/>
              </w:numPr>
              <w:autoSpaceDE/>
              <w:autoSpaceDN/>
              <w:adjustRightInd/>
              <w:snapToGrid/>
              <w:spacing w:after="0"/>
              <w:jc w:val="left"/>
              <w:rPr>
                <w:szCs w:val="20"/>
                <w:lang w:eastAsia="zh-CN"/>
              </w:rPr>
            </w:pPr>
            <m:oMath>
              <m:sSub>
                <m:sSubPr>
                  <m:ctrlPr>
                    <w:rPr>
                      <w:rFonts w:ascii="Cambria Math" w:hAnsi="Cambria Math"/>
                      <w:szCs w:val="20"/>
                    </w:rPr>
                  </m:ctrlPr>
                </m:sSubPr>
                <m:e>
                  <m:r>
                    <m:rPr>
                      <m:sty m:val="p"/>
                    </m:rPr>
                    <w:rPr>
                      <w:rFonts w:ascii="Cambria Math" w:hAnsi="Cambria Math"/>
                      <w:szCs w:val="20"/>
                    </w:rPr>
                    <m:t>KPI</m:t>
                  </m:r>
                </m:e>
                <m:sub>
                  <m:r>
                    <w:rPr>
                      <w:rFonts w:ascii="Cambria Math" w:hAnsi="Cambria Math"/>
                      <w:szCs w:val="20"/>
                    </w:rPr>
                    <m:t>Actual</m:t>
                  </m:r>
                </m:sub>
              </m:sSub>
            </m:oMath>
            <w:r w:rsidR="0090346E" w:rsidRPr="002A3042">
              <w:rPr>
                <w:szCs w:val="20"/>
                <w:lang w:eastAsia="zh-CN"/>
              </w:rPr>
              <w:t xml:space="preserve"> is calculated with the output CSI at the NW side and the given ground-truth CSI format or SRS measurements.</w:t>
            </w:r>
          </w:p>
          <w:p w14:paraId="205B35F4" w14:textId="77777777" w:rsidR="0090346E" w:rsidRPr="002A3042" w:rsidRDefault="00667F64" w:rsidP="0090346E">
            <w:pPr>
              <w:numPr>
                <w:ilvl w:val="1"/>
                <w:numId w:val="27"/>
              </w:numPr>
              <w:autoSpaceDE/>
              <w:autoSpaceDN/>
              <w:adjustRightInd/>
              <w:snapToGrid/>
              <w:spacing w:after="0"/>
              <w:jc w:val="left"/>
              <w:rPr>
                <w:szCs w:val="20"/>
                <w:lang w:eastAsia="zh-CN"/>
              </w:rPr>
            </w:pPr>
            <m:oMath>
              <m:sSub>
                <m:sSubPr>
                  <m:ctrlPr>
                    <w:rPr>
                      <w:rFonts w:ascii="Cambria Math" w:hAnsi="Cambria Math"/>
                      <w:szCs w:val="20"/>
                    </w:rPr>
                  </m:ctrlPr>
                </m:sSubPr>
                <m:e>
                  <m:r>
                    <m:rPr>
                      <m:sty m:val="p"/>
                    </m:rPr>
                    <w:rPr>
                      <w:rFonts w:ascii="Cambria Math" w:hAnsi="Cambria Math"/>
                      <w:szCs w:val="20"/>
                    </w:rPr>
                    <m:t>KPI</m:t>
                  </m:r>
                </m:e>
                <m:sub>
                  <m:r>
                    <w:rPr>
                      <w:rFonts w:ascii="Cambria Math" w:hAnsi="Cambria Math"/>
                      <w:szCs w:val="20"/>
                    </w:rPr>
                    <m:t>Genie</m:t>
                  </m:r>
                </m:sub>
              </m:sSub>
            </m:oMath>
            <w:r w:rsidR="0090346E" w:rsidRPr="002A3042">
              <w:rPr>
                <w:szCs w:val="20"/>
                <w:lang w:eastAsia="zh-CN"/>
              </w:rPr>
              <w:t xml:space="preserve"> is calculated with output CSI (as for </w:t>
            </w:r>
            <m:oMath>
              <m:sSub>
                <m:sSubPr>
                  <m:ctrlPr>
                    <w:rPr>
                      <w:rFonts w:ascii="Cambria Math" w:hAnsi="Cambria Math"/>
                      <w:szCs w:val="20"/>
                    </w:rPr>
                  </m:ctrlPr>
                </m:sSubPr>
                <m:e>
                  <m:r>
                    <m:rPr>
                      <m:sty m:val="p"/>
                    </m:rPr>
                    <w:rPr>
                      <w:rFonts w:ascii="Cambria Math" w:hAnsi="Cambria Math"/>
                      <w:szCs w:val="20"/>
                    </w:rPr>
                    <m:t>KPI</m:t>
                  </m:r>
                </m:e>
                <m:sub>
                  <m:r>
                    <w:rPr>
                      <w:rFonts w:ascii="Cambria Math" w:hAnsi="Cambria Math"/>
                      <w:szCs w:val="20"/>
                    </w:rPr>
                    <m:t>Actual</m:t>
                  </m:r>
                </m:sub>
              </m:sSub>
            </m:oMath>
            <w:r w:rsidR="0090346E" w:rsidRPr="002A3042">
              <w:rPr>
                <w:szCs w:val="20"/>
                <w:lang w:eastAsia="zh-CN"/>
              </w:rPr>
              <w:t>) and the ground-truth CSI of Float32.</w:t>
            </w:r>
          </w:p>
          <w:p w14:paraId="66318A36" w14:textId="77777777" w:rsidR="0090346E" w:rsidRPr="002A3042" w:rsidRDefault="0090346E" w:rsidP="0090346E">
            <w:pPr>
              <w:numPr>
                <w:ilvl w:val="1"/>
                <w:numId w:val="27"/>
              </w:numPr>
              <w:autoSpaceDE/>
              <w:autoSpaceDN/>
              <w:adjustRightInd/>
              <w:snapToGrid/>
              <w:spacing w:after="0"/>
              <w:jc w:val="left"/>
              <w:rPr>
                <w:szCs w:val="20"/>
                <w:lang w:eastAsia="zh-CN"/>
              </w:rPr>
            </w:pPr>
            <w:r w:rsidRPr="002A3042">
              <w:rPr>
                <w:szCs w:val="20"/>
                <w:lang w:eastAsia="zh-CN"/>
              </w:rPr>
              <w:t xml:space="preserve">Note: if Float32 is used for </w:t>
            </w:r>
            <m:oMath>
              <m:sSub>
                <m:sSubPr>
                  <m:ctrlPr>
                    <w:rPr>
                      <w:rFonts w:ascii="Cambria Math" w:hAnsi="Cambria Math"/>
                      <w:szCs w:val="20"/>
                    </w:rPr>
                  </m:ctrlPr>
                </m:sSubPr>
                <m:e>
                  <m:r>
                    <m:rPr>
                      <m:sty m:val="p"/>
                    </m:rPr>
                    <w:rPr>
                      <w:rFonts w:ascii="Cambria Math" w:hAnsi="Cambria Math"/>
                      <w:szCs w:val="20"/>
                    </w:rPr>
                    <m:t>KPI</m:t>
                  </m:r>
                </m:e>
                <m:sub>
                  <m:r>
                    <w:rPr>
                      <w:rFonts w:ascii="Cambria Math" w:hAnsi="Cambria Math"/>
                      <w:szCs w:val="20"/>
                    </w:rPr>
                    <m:t>Actual</m:t>
                  </m:r>
                </m:sub>
              </m:sSub>
            </m:oMath>
            <w:r w:rsidRPr="002A3042">
              <w:rPr>
                <w:szCs w:val="20"/>
                <w:lang w:eastAsia="zh-CN"/>
              </w:rPr>
              <w:t xml:space="preserve">, the monitoring accuracy is 100% if </w:t>
            </w:r>
            <m:oMath>
              <m:sSub>
                <m:sSubPr>
                  <m:ctrlPr>
                    <w:rPr>
                      <w:rFonts w:ascii="Cambria Math" w:hAnsi="Cambria Math"/>
                      <w:szCs w:val="20"/>
                      <w:lang w:eastAsia="zh-CN"/>
                    </w:rPr>
                  </m:ctrlPr>
                </m:sSubPr>
                <m:e>
                  <m:r>
                    <m:rPr>
                      <m:sty m:val="p"/>
                    </m:rPr>
                    <w:rPr>
                      <w:rFonts w:ascii="Cambria Math" w:hAnsi="Cambria Math"/>
                      <w:szCs w:val="20"/>
                      <w:lang w:eastAsia="zh-CN"/>
                    </w:rPr>
                    <m:t>KPI</m:t>
                  </m:r>
                </m:e>
                <m:sub>
                  <m:r>
                    <w:rPr>
                      <w:rFonts w:ascii="Cambria Math" w:hAnsi="Cambria Math"/>
                      <w:szCs w:val="20"/>
                      <w:lang w:eastAsia="zh-CN"/>
                    </w:rPr>
                    <m:t>Actual</m:t>
                  </m:r>
                </m:sub>
              </m:sSub>
            </m:oMath>
            <w:r w:rsidRPr="002A3042">
              <w:rPr>
                <w:szCs w:val="20"/>
                <w:lang w:eastAsia="zh-CN"/>
              </w:rPr>
              <w:t xml:space="preserve"> and </w:t>
            </w:r>
            <m:oMath>
              <m:sSub>
                <m:sSubPr>
                  <m:ctrlPr>
                    <w:rPr>
                      <w:rFonts w:ascii="Cambria Math" w:hAnsi="Cambria Math"/>
                      <w:szCs w:val="20"/>
                      <w:lang w:eastAsia="zh-CN"/>
                    </w:rPr>
                  </m:ctrlPr>
                </m:sSubPr>
                <m:e>
                  <m:r>
                    <m:rPr>
                      <m:sty m:val="p"/>
                    </m:rPr>
                    <w:rPr>
                      <w:rFonts w:ascii="Cambria Math" w:hAnsi="Cambria Math"/>
                      <w:szCs w:val="20"/>
                      <w:lang w:eastAsia="zh-CN"/>
                    </w:rPr>
                    <m:t>KPI</m:t>
                  </m:r>
                </m:e>
                <m:sub>
                  <m:r>
                    <w:rPr>
                      <w:rFonts w:ascii="Cambria Math" w:hAnsi="Cambria Math"/>
                      <w:szCs w:val="20"/>
                      <w:lang w:eastAsia="zh-CN"/>
                    </w:rPr>
                    <m:t>Genie</m:t>
                  </m:r>
                </m:sub>
              </m:sSub>
            </m:oMath>
            <w:r w:rsidRPr="002A3042">
              <w:rPr>
                <w:szCs w:val="20"/>
                <w:lang w:eastAsia="zh-CN"/>
              </w:rPr>
              <w:t xml:space="preserve"> are based on the same CSI sample. </w:t>
            </w:r>
          </w:p>
          <w:p w14:paraId="159018C7" w14:textId="77777777" w:rsidR="0090346E" w:rsidRPr="002A3042" w:rsidRDefault="0090346E" w:rsidP="0090346E">
            <w:pPr>
              <w:numPr>
                <w:ilvl w:val="0"/>
                <w:numId w:val="27"/>
              </w:numPr>
              <w:autoSpaceDE/>
              <w:autoSpaceDN/>
              <w:adjustRightInd/>
              <w:snapToGrid/>
              <w:spacing w:after="0"/>
              <w:jc w:val="left"/>
              <w:rPr>
                <w:szCs w:val="20"/>
                <w:lang w:eastAsia="zh-CN"/>
              </w:rPr>
            </w:pPr>
            <w:r w:rsidRPr="002A3042">
              <w:rPr>
                <w:szCs w:val="20"/>
                <w:lang w:eastAsia="zh-CN"/>
              </w:rPr>
              <w:t>Case 2: UE side monitoring of intermediate KPI with a proxy model, where the monitoring accuracy is evaluated for the output of the proxy model at UE:</w:t>
            </w:r>
          </w:p>
          <w:p w14:paraId="541357FE" w14:textId="77777777" w:rsidR="0090346E" w:rsidRPr="002A3042" w:rsidRDefault="0090346E" w:rsidP="0090346E">
            <w:pPr>
              <w:numPr>
                <w:ilvl w:val="1"/>
                <w:numId w:val="27"/>
              </w:numPr>
              <w:autoSpaceDE/>
              <w:autoSpaceDN/>
              <w:adjustRightInd/>
              <w:snapToGrid/>
              <w:spacing w:after="0"/>
              <w:jc w:val="left"/>
              <w:rPr>
                <w:szCs w:val="20"/>
                <w:lang w:eastAsia="zh-CN"/>
              </w:rPr>
            </w:pPr>
            <w:r w:rsidRPr="002A3042">
              <w:rPr>
                <w:szCs w:val="20"/>
                <w:lang w:eastAsia="zh-CN"/>
              </w:rPr>
              <w:t xml:space="preserve">Case 2-1: the proxy model is a proxy CSI reconstruction part, and </w:t>
            </w:r>
            <m:oMath>
              <m:sSub>
                <m:sSubPr>
                  <m:ctrlPr>
                    <w:rPr>
                      <w:rFonts w:ascii="Cambria Math" w:hAnsi="Cambria Math"/>
                      <w:szCs w:val="20"/>
                    </w:rPr>
                  </m:ctrlPr>
                </m:sSubPr>
                <m:e>
                  <m:r>
                    <m:rPr>
                      <m:sty m:val="p"/>
                    </m:rPr>
                    <w:rPr>
                      <w:rFonts w:ascii="Cambria Math" w:hAnsi="Cambria Math"/>
                      <w:szCs w:val="20"/>
                    </w:rPr>
                    <m:t>KPI</m:t>
                  </m:r>
                </m:e>
                <m:sub>
                  <m:r>
                    <w:rPr>
                      <w:rFonts w:ascii="Cambria Math" w:hAnsi="Cambria Math"/>
                      <w:szCs w:val="20"/>
                    </w:rPr>
                    <m:t>Actual</m:t>
                  </m:r>
                </m:sub>
              </m:sSub>
            </m:oMath>
            <w:r w:rsidRPr="002A3042">
              <w:rPr>
                <w:szCs w:val="20"/>
                <w:lang w:eastAsia="zh-CN"/>
              </w:rPr>
              <w:t xml:space="preserve"> is calculated based on the inference output of the proxy CSI reconstruction part at UE and the ground-truth CSI.</w:t>
            </w:r>
          </w:p>
          <w:p w14:paraId="052392FA" w14:textId="77777777" w:rsidR="0090346E" w:rsidRPr="002A3042" w:rsidRDefault="0090346E" w:rsidP="0090346E">
            <w:pPr>
              <w:numPr>
                <w:ilvl w:val="2"/>
                <w:numId w:val="27"/>
              </w:numPr>
              <w:autoSpaceDE/>
              <w:autoSpaceDN/>
              <w:adjustRightInd/>
              <w:snapToGrid/>
              <w:spacing w:after="0"/>
              <w:jc w:val="left"/>
              <w:rPr>
                <w:szCs w:val="20"/>
                <w:lang w:eastAsia="zh-CN"/>
              </w:rPr>
            </w:pPr>
            <w:r w:rsidRPr="002A3042">
              <w:rPr>
                <w:szCs w:val="20"/>
                <w:lang w:eastAsia="zh-CN"/>
              </w:rPr>
              <w:t>Note: if the proxy CSI reconstruction model is the same as the actual CSI reconstruction model at the NW, the monitoring accuracy is 100%</w:t>
            </w:r>
          </w:p>
          <w:p w14:paraId="40CA4348" w14:textId="77777777" w:rsidR="0090346E" w:rsidRPr="002A3042" w:rsidRDefault="0090346E" w:rsidP="0090346E">
            <w:pPr>
              <w:numPr>
                <w:ilvl w:val="1"/>
                <w:numId w:val="27"/>
              </w:numPr>
              <w:autoSpaceDE/>
              <w:autoSpaceDN/>
              <w:adjustRightInd/>
              <w:snapToGrid/>
              <w:spacing w:after="0"/>
              <w:jc w:val="left"/>
              <w:rPr>
                <w:szCs w:val="20"/>
                <w:lang w:eastAsia="zh-CN"/>
              </w:rPr>
            </w:pPr>
            <w:r w:rsidRPr="002A3042">
              <w:rPr>
                <w:szCs w:val="20"/>
                <w:lang w:eastAsia="zh-CN"/>
              </w:rPr>
              <w:t>Case 2-2: the proxy model directly outputs intermediate KPI (</w:t>
            </w:r>
            <m:oMath>
              <m:sSub>
                <m:sSubPr>
                  <m:ctrlPr>
                    <w:rPr>
                      <w:rFonts w:ascii="Cambria Math" w:hAnsi="Cambria Math"/>
                      <w:szCs w:val="20"/>
                    </w:rPr>
                  </m:ctrlPr>
                </m:sSubPr>
                <m:e>
                  <m:r>
                    <m:rPr>
                      <m:sty m:val="p"/>
                    </m:rPr>
                    <w:rPr>
                      <w:rFonts w:ascii="Cambria Math" w:hAnsi="Cambria Math"/>
                      <w:szCs w:val="20"/>
                    </w:rPr>
                    <m:t>KPI</m:t>
                  </m:r>
                </m:e>
                <m:sub>
                  <m:r>
                    <w:rPr>
                      <w:rFonts w:ascii="Cambria Math" w:hAnsi="Cambria Math"/>
                      <w:szCs w:val="20"/>
                    </w:rPr>
                    <m:t>Actual</m:t>
                  </m:r>
                </m:sub>
              </m:sSub>
            </m:oMath>
            <w:r w:rsidRPr="002A3042">
              <w:rPr>
                <w:szCs w:val="20"/>
                <w:lang w:eastAsia="zh-CN"/>
              </w:rPr>
              <w:t>)</w:t>
            </w:r>
          </w:p>
          <w:p w14:paraId="2A83FF6B" w14:textId="77777777" w:rsidR="0090346E" w:rsidRPr="005452DC" w:rsidRDefault="00667F64" w:rsidP="0090346E">
            <w:pPr>
              <w:numPr>
                <w:ilvl w:val="1"/>
                <w:numId w:val="27"/>
              </w:numPr>
              <w:autoSpaceDE/>
              <w:autoSpaceDN/>
              <w:adjustRightInd/>
              <w:snapToGrid/>
              <w:spacing w:after="0"/>
              <w:jc w:val="left"/>
              <w:rPr>
                <w:szCs w:val="20"/>
                <w:lang w:eastAsia="zh-CN"/>
              </w:rPr>
            </w:pPr>
            <m:oMath>
              <m:sSub>
                <m:sSubPr>
                  <m:ctrlPr>
                    <w:rPr>
                      <w:rFonts w:ascii="Cambria Math" w:hAnsi="Cambria Math"/>
                      <w:szCs w:val="20"/>
                    </w:rPr>
                  </m:ctrlPr>
                </m:sSubPr>
                <m:e>
                  <m:r>
                    <m:rPr>
                      <m:sty m:val="p"/>
                    </m:rPr>
                    <w:rPr>
                      <w:rFonts w:ascii="Cambria Math" w:hAnsi="Cambria Math"/>
                      <w:szCs w:val="20"/>
                    </w:rPr>
                    <m:t>KPI</m:t>
                  </m:r>
                </m:e>
                <m:sub>
                  <m:r>
                    <w:rPr>
                      <w:rFonts w:ascii="Cambria Math" w:hAnsi="Cambria Math"/>
                      <w:szCs w:val="20"/>
                    </w:rPr>
                    <m:t>Genie</m:t>
                  </m:r>
                </m:sub>
              </m:sSub>
            </m:oMath>
            <w:r w:rsidR="0090346E" w:rsidRPr="005452DC">
              <w:rPr>
                <w:szCs w:val="20"/>
                <w:lang w:eastAsia="zh-CN"/>
              </w:rPr>
              <w:t xml:space="preserve"> is calculated with the output CSI at the NW side and the same ground-truth CSI.</w:t>
            </w:r>
          </w:p>
          <w:p w14:paraId="24EA72AE" w14:textId="77777777" w:rsidR="0090346E" w:rsidRPr="002A3042" w:rsidRDefault="0090346E" w:rsidP="0090346E">
            <w:pPr>
              <w:numPr>
                <w:ilvl w:val="1"/>
                <w:numId w:val="27"/>
              </w:numPr>
              <w:autoSpaceDE/>
              <w:autoSpaceDN/>
              <w:adjustRightInd/>
              <w:snapToGrid/>
              <w:spacing w:after="0"/>
              <w:jc w:val="left"/>
              <w:rPr>
                <w:szCs w:val="20"/>
                <w:lang w:eastAsia="zh-CN"/>
              </w:rPr>
            </w:pPr>
            <w:r w:rsidRPr="002A3042">
              <w:rPr>
                <w:szCs w:val="20"/>
                <w:lang w:eastAsia="zh-CN"/>
              </w:rPr>
              <w:t>FFS how to train the proxy model and the resulting monitoring performance, to be reported by companies.</w:t>
            </w:r>
          </w:p>
          <w:p w14:paraId="513E49A3" w14:textId="77777777" w:rsidR="0090346E" w:rsidRPr="002A3042" w:rsidRDefault="0090346E" w:rsidP="0090346E">
            <w:pPr>
              <w:numPr>
                <w:ilvl w:val="1"/>
                <w:numId w:val="27"/>
              </w:numPr>
              <w:autoSpaceDE/>
              <w:autoSpaceDN/>
              <w:adjustRightInd/>
              <w:snapToGrid/>
              <w:spacing w:after="0"/>
              <w:jc w:val="left"/>
              <w:rPr>
                <w:szCs w:val="20"/>
                <w:lang w:eastAsia="zh-CN"/>
              </w:rPr>
            </w:pPr>
            <w:r w:rsidRPr="002A3042">
              <w:rPr>
                <w:szCs w:val="20"/>
                <w:lang w:eastAsia="zh-CN"/>
              </w:rPr>
              <w:t>FFS whether/how to evaluate the generalization performance of the proxy model.</w:t>
            </w:r>
          </w:p>
          <w:p w14:paraId="51CE3372" w14:textId="60746B3C" w:rsidR="0090346E" w:rsidRPr="0090346E" w:rsidRDefault="0090346E" w:rsidP="0090346E">
            <w:pPr>
              <w:numPr>
                <w:ilvl w:val="0"/>
                <w:numId w:val="27"/>
              </w:numPr>
              <w:autoSpaceDE/>
              <w:autoSpaceDN/>
              <w:adjustRightInd/>
              <w:snapToGrid/>
              <w:spacing w:after="0"/>
              <w:jc w:val="left"/>
              <w:rPr>
                <w:szCs w:val="20"/>
                <w:lang w:eastAsia="zh-CN"/>
              </w:rPr>
            </w:pPr>
            <w:r w:rsidRPr="002A3042">
              <w:rPr>
                <w:szCs w:val="20"/>
                <w:lang w:eastAsia="zh-CN"/>
              </w:rPr>
              <w:t>Case 3: others are not precluded</w:t>
            </w:r>
          </w:p>
        </w:tc>
      </w:tr>
    </w:tbl>
    <w:p w14:paraId="7F9B4EB6" w14:textId="0FEDC2A0" w:rsidR="0090346E" w:rsidRDefault="003071E4" w:rsidP="002A4CB8">
      <w:pPr>
        <w:spacing w:before="120"/>
        <w:rPr>
          <w:iCs/>
          <w:kern w:val="2"/>
          <w:lang w:eastAsia="zh-CN"/>
        </w:rPr>
      </w:pPr>
      <w:r>
        <w:rPr>
          <w:iCs/>
          <w:kern w:val="2"/>
          <w:lang w:eastAsia="zh-CN"/>
        </w:rPr>
        <w:t>For the generalization issue, b</w:t>
      </w:r>
      <w:r w:rsidR="00D33B50">
        <w:rPr>
          <w:iCs/>
          <w:kern w:val="2"/>
          <w:lang w:eastAsia="zh-CN"/>
        </w:rPr>
        <w:t xml:space="preserve">ased on our understanding, </w:t>
      </w:r>
      <w:r w:rsidR="00F464AF">
        <w:rPr>
          <w:iCs/>
          <w:kern w:val="2"/>
          <w:lang w:eastAsia="zh-CN"/>
        </w:rPr>
        <w:t xml:space="preserve">since the proxy </w:t>
      </w:r>
      <w:r w:rsidR="00F464AF" w:rsidRPr="002A3042">
        <w:rPr>
          <w:szCs w:val="20"/>
          <w:lang w:eastAsia="zh-CN"/>
        </w:rPr>
        <w:t>CSI reconstruction</w:t>
      </w:r>
      <w:r w:rsidR="00F464AF">
        <w:rPr>
          <w:iCs/>
          <w:kern w:val="2"/>
          <w:lang w:eastAsia="zh-CN"/>
        </w:rPr>
        <w:t xml:space="preserve"> model is </w:t>
      </w:r>
      <w:r>
        <w:rPr>
          <w:iCs/>
          <w:kern w:val="2"/>
          <w:lang w:eastAsia="zh-CN"/>
        </w:rPr>
        <w:t>different from</w:t>
      </w:r>
      <w:r w:rsidR="00F464AF">
        <w:rPr>
          <w:iCs/>
          <w:kern w:val="2"/>
          <w:lang w:eastAsia="zh-CN"/>
        </w:rPr>
        <w:t xml:space="preserve"> the actual </w:t>
      </w:r>
      <w:r w:rsidR="002A4CB8">
        <w:rPr>
          <w:iCs/>
          <w:kern w:val="2"/>
          <w:lang w:eastAsia="zh-CN"/>
        </w:rPr>
        <w:t xml:space="preserve">NW part </w:t>
      </w:r>
      <w:r w:rsidR="00F464AF" w:rsidRPr="002A3042">
        <w:rPr>
          <w:szCs w:val="20"/>
          <w:lang w:eastAsia="zh-CN"/>
        </w:rPr>
        <w:t>CSI reconstruction</w:t>
      </w:r>
      <w:r w:rsidR="00F464AF">
        <w:rPr>
          <w:szCs w:val="20"/>
          <w:lang w:eastAsia="zh-CN"/>
        </w:rPr>
        <w:t xml:space="preserve"> model</w:t>
      </w:r>
      <w:r>
        <w:rPr>
          <w:szCs w:val="20"/>
          <w:lang w:eastAsia="zh-CN"/>
        </w:rPr>
        <w:t>, e.g., with smaller size</w:t>
      </w:r>
      <w:r w:rsidR="002A4CB8">
        <w:rPr>
          <w:szCs w:val="20"/>
          <w:lang w:eastAsia="zh-CN"/>
        </w:rPr>
        <w:t>/simpler architecture</w:t>
      </w:r>
      <w:r w:rsidR="00B46B9D">
        <w:rPr>
          <w:szCs w:val="20"/>
          <w:lang w:eastAsia="zh-CN"/>
        </w:rPr>
        <w:t xml:space="preserve"> and weaker learning capability</w:t>
      </w:r>
      <w:r w:rsidR="00F464AF">
        <w:rPr>
          <w:szCs w:val="20"/>
          <w:lang w:eastAsia="zh-CN"/>
        </w:rPr>
        <w:t>,</w:t>
      </w:r>
      <w:r>
        <w:rPr>
          <w:szCs w:val="20"/>
          <w:lang w:eastAsia="zh-CN"/>
        </w:rPr>
        <w:t xml:space="preserve"> </w:t>
      </w:r>
      <w:r w:rsidR="00F464AF">
        <w:rPr>
          <w:szCs w:val="20"/>
          <w:lang w:eastAsia="zh-CN"/>
        </w:rPr>
        <w:t xml:space="preserve">the </w:t>
      </w:r>
      <w:r w:rsidR="00F464AF" w:rsidRPr="002A3042">
        <w:rPr>
          <w:szCs w:val="20"/>
          <w:lang w:eastAsia="zh-CN"/>
        </w:rPr>
        <w:t>generalization performance</w:t>
      </w:r>
      <w:r w:rsidR="00F464AF">
        <w:rPr>
          <w:szCs w:val="20"/>
          <w:lang w:eastAsia="zh-CN"/>
        </w:rPr>
        <w:t xml:space="preserve"> of the proxy model will be </w:t>
      </w:r>
      <w:r>
        <w:rPr>
          <w:szCs w:val="20"/>
          <w:lang w:eastAsia="zh-CN"/>
        </w:rPr>
        <w:t xml:space="preserve">different from (e.g., worse than) the actual NW part </w:t>
      </w:r>
      <w:r w:rsidRPr="002A3042">
        <w:rPr>
          <w:szCs w:val="20"/>
          <w:lang w:eastAsia="zh-CN"/>
        </w:rPr>
        <w:t>CSI reconstruction</w:t>
      </w:r>
      <w:r>
        <w:rPr>
          <w:szCs w:val="20"/>
          <w:lang w:eastAsia="zh-CN"/>
        </w:rPr>
        <w:t xml:space="preserve"> model</w:t>
      </w:r>
      <w:r w:rsidR="00F464AF">
        <w:rPr>
          <w:szCs w:val="20"/>
          <w:lang w:eastAsia="zh-CN"/>
        </w:rPr>
        <w:t xml:space="preserve">. For example, </w:t>
      </w:r>
      <w:r w:rsidR="00D36717">
        <w:rPr>
          <w:szCs w:val="20"/>
          <w:lang w:eastAsia="zh-CN"/>
        </w:rPr>
        <w:t xml:space="preserve">when </w:t>
      </w:r>
      <w:r w:rsidR="00F464AF">
        <w:rPr>
          <w:szCs w:val="20"/>
          <w:lang w:eastAsia="zh-CN"/>
        </w:rPr>
        <w:t xml:space="preserve">the test scenario changes, the actual </w:t>
      </w:r>
      <w:r w:rsidR="00F464AF" w:rsidRPr="002A3042">
        <w:rPr>
          <w:szCs w:val="20"/>
          <w:lang w:eastAsia="zh-CN"/>
        </w:rPr>
        <w:t>CSI reconstruction</w:t>
      </w:r>
      <w:r w:rsidR="00F464AF">
        <w:rPr>
          <w:iCs/>
          <w:kern w:val="2"/>
          <w:lang w:eastAsia="zh-CN"/>
        </w:rPr>
        <w:t xml:space="preserve"> model may still work well</w:t>
      </w:r>
      <w:r w:rsidR="002A4CB8">
        <w:rPr>
          <w:iCs/>
          <w:kern w:val="2"/>
          <w:lang w:eastAsia="zh-CN"/>
        </w:rPr>
        <w:t xml:space="preserve"> (even though it has not been trained with </w:t>
      </w:r>
      <w:r w:rsidR="002A4CB8">
        <w:rPr>
          <w:iCs/>
          <w:kern w:val="2"/>
          <w:lang w:eastAsia="zh-CN"/>
        </w:rPr>
        <w:lastRenderedPageBreak/>
        <w:t>the unseen data subject to the test scenario)</w:t>
      </w:r>
      <w:r w:rsidR="00F464AF">
        <w:rPr>
          <w:iCs/>
          <w:kern w:val="2"/>
          <w:lang w:eastAsia="zh-CN"/>
        </w:rPr>
        <w:t xml:space="preserve"> but the proxy model will</w:t>
      </w:r>
      <w:r w:rsidR="00D36717">
        <w:rPr>
          <w:iCs/>
          <w:kern w:val="2"/>
          <w:lang w:eastAsia="zh-CN"/>
        </w:rPr>
        <w:t xml:space="preserve"> degrade significantly and</w:t>
      </w:r>
      <w:r w:rsidR="00F464AF">
        <w:rPr>
          <w:iCs/>
          <w:kern w:val="2"/>
          <w:lang w:eastAsia="zh-CN"/>
        </w:rPr>
        <w:t xml:space="preserve"> </w:t>
      </w:r>
      <w:r w:rsidR="00D36717">
        <w:rPr>
          <w:iCs/>
          <w:kern w:val="2"/>
          <w:lang w:eastAsia="zh-CN"/>
        </w:rPr>
        <w:t xml:space="preserve">therefore </w:t>
      </w:r>
      <w:r w:rsidR="00F464AF" w:rsidRPr="00F464AF">
        <w:rPr>
          <w:iCs/>
          <w:kern w:val="2"/>
          <w:lang w:eastAsia="zh-CN"/>
        </w:rPr>
        <w:t>fail</w:t>
      </w:r>
      <w:r w:rsidR="00F464AF">
        <w:rPr>
          <w:iCs/>
          <w:kern w:val="2"/>
          <w:lang w:eastAsia="zh-CN"/>
        </w:rPr>
        <w:t xml:space="preserve"> to </w:t>
      </w:r>
      <w:r w:rsidR="00F464AF" w:rsidRPr="00F464AF">
        <w:rPr>
          <w:iCs/>
          <w:kern w:val="2"/>
          <w:lang w:eastAsia="zh-CN"/>
        </w:rPr>
        <w:t xml:space="preserve">mimic </w:t>
      </w:r>
      <w:r w:rsidR="00F464AF">
        <w:rPr>
          <w:iCs/>
          <w:kern w:val="2"/>
          <w:lang w:eastAsia="zh-CN"/>
        </w:rPr>
        <w:t xml:space="preserve">the </w:t>
      </w:r>
      <w:r w:rsidR="00F464AF">
        <w:rPr>
          <w:szCs w:val="20"/>
          <w:lang w:eastAsia="zh-CN"/>
        </w:rPr>
        <w:t xml:space="preserve">actual </w:t>
      </w:r>
      <w:r w:rsidR="00F464AF">
        <w:rPr>
          <w:iCs/>
          <w:kern w:val="2"/>
          <w:lang w:eastAsia="zh-CN"/>
        </w:rPr>
        <w:t xml:space="preserve">model. </w:t>
      </w:r>
      <w:r w:rsidR="00D36717">
        <w:rPr>
          <w:iCs/>
          <w:kern w:val="2"/>
          <w:lang w:eastAsia="zh-CN"/>
        </w:rPr>
        <w:t>From the evaluation perspective, t</w:t>
      </w:r>
      <w:r w:rsidR="00F464AF">
        <w:rPr>
          <w:iCs/>
          <w:kern w:val="2"/>
          <w:lang w:eastAsia="zh-CN"/>
        </w:rPr>
        <w:t xml:space="preserve">his will lead to </w:t>
      </w:r>
      <w:r w:rsidR="00D36717">
        <w:rPr>
          <w:iCs/>
          <w:kern w:val="2"/>
          <w:lang w:eastAsia="zh-CN"/>
        </w:rPr>
        <w:t xml:space="preserve">instable </w:t>
      </w:r>
      <w:r w:rsidR="00F464AF">
        <w:rPr>
          <w:iCs/>
          <w:kern w:val="2"/>
          <w:lang w:eastAsia="zh-CN"/>
        </w:rPr>
        <w:t xml:space="preserve">SGCS gap between the actual SGCS and genie SGCS </w:t>
      </w:r>
      <w:r w:rsidR="00D36717">
        <w:rPr>
          <w:iCs/>
          <w:kern w:val="2"/>
          <w:lang w:eastAsia="zh-CN"/>
        </w:rPr>
        <w:t>when the test scenario varies, e.g., when the test scenario is different from the training scenario</w:t>
      </w:r>
      <w:r w:rsidR="003E1707">
        <w:rPr>
          <w:iCs/>
          <w:kern w:val="2"/>
          <w:lang w:eastAsia="zh-CN"/>
        </w:rPr>
        <w:t xml:space="preserve"> </w:t>
      </w:r>
      <w:r w:rsidR="00F42923">
        <w:rPr>
          <w:iCs/>
          <w:kern w:val="2"/>
          <w:lang w:eastAsia="zh-CN"/>
        </w:rPr>
        <w:t>(</w:t>
      </w:r>
      <w:r w:rsidR="003E1707">
        <w:rPr>
          <w:iCs/>
          <w:kern w:val="2"/>
          <w:lang w:eastAsia="zh-CN"/>
        </w:rPr>
        <w:t>of the proxy model</w:t>
      </w:r>
      <w:r w:rsidR="00F42923">
        <w:rPr>
          <w:iCs/>
          <w:kern w:val="2"/>
          <w:lang w:eastAsia="zh-CN"/>
        </w:rPr>
        <w:t xml:space="preserve"> and the actual model)</w:t>
      </w:r>
      <w:r w:rsidR="00D36717">
        <w:rPr>
          <w:iCs/>
          <w:kern w:val="2"/>
          <w:lang w:eastAsia="zh-CN"/>
        </w:rPr>
        <w:t xml:space="preserve">, the SGCS gap will be larger than the case when the test scenario </w:t>
      </w:r>
      <w:r w:rsidR="003E1707">
        <w:rPr>
          <w:rFonts w:hint="eastAsia"/>
          <w:iCs/>
          <w:kern w:val="2"/>
          <w:lang w:eastAsia="zh-CN"/>
        </w:rPr>
        <w:t>and</w:t>
      </w:r>
      <w:r w:rsidR="003E1707">
        <w:rPr>
          <w:iCs/>
          <w:kern w:val="2"/>
          <w:lang w:eastAsia="zh-CN"/>
        </w:rPr>
        <w:t xml:space="preserve"> </w:t>
      </w:r>
      <w:r w:rsidR="00D36717">
        <w:rPr>
          <w:iCs/>
          <w:kern w:val="2"/>
          <w:lang w:eastAsia="zh-CN"/>
        </w:rPr>
        <w:t xml:space="preserve">the </w:t>
      </w:r>
      <w:r w:rsidR="003E1707">
        <w:rPr>
          <w:iCs/>
          <w:kern w:val="2"/>
          <w:lang w:eastAsia="zh-CN"/>
        </w:rPr>
        <w:t xml:space="preserve">training scenario are the same; in other words, </w:t>
      </w:r>
      <w:r w:rsidR="00F464AF">
        <w:rPr>
          <w:iCs/>
          <w:kern w:val="2"/>
          <w:lang w:eastAsia="zh-CN"/>
        </w:rPr>
        <w:t>the monitoring accuracy</w:t>
      </w:r>
      <w:r w:rsidR="00F258F1">
        <w:rPr>
          <w:iCs/>
          <w:kern w:val="2"/>
          <w:lang w:eastAsia="zh-CN"/>
        </w:rPr>
        <w:t xml:space="preserve"> of </w:t>
      </w:r>
      <w:r w:rsidR="00F258F1" w:rsidRPr="002A3042">
        <w:rPr>
          <w:szCs w:val="20"/>
          <w:lang w:eastAsia="zh-CN"/>
        </w:rPr>
        <w:t xml:space="preserve">NW side monitoring </w:t>
      </w:r>
      <w:r w:rsidR="00F258F1">
        <w:rPr>
          <w:iCs/>
          <w:kern w:val="2"/>
          <w:lang w:eastAsia="zh-CN"/>
        </w:rPr>
        <w:t xml:space="preserve">may be still robust but </w:t>
      </w:r>
      <w:r w:rsidR="003A7EBE">
        <w:rPr>
          <w:iCs/>
          <w:kern w:val="2"/>
          <w:lang w:eastAsia="zh-CN"/>
        </w:rPr>
        <w:t xml:space="preserve">it </w:t>
      </w:r>
      <w:r w:rsidR="00F258F1">
        <w:rPr>
          <w:iCs/>
          <w:kern w:val="2"/>
          <w:lang w:eastAsia="zh-CN"/>
        </w:rPr>
        <w:t>may</w:t>
      </w:r>
      <w:r w:rsidR="00F464AF">
        <w:rPr>
          <w:iCs/>
          <w:kern w:val="2"/>
          <w:lang w:eastAsia="zh-CN"/>
        </w:rPr>
        <w:t xml:space="preserve"> </w:t>
      </w:r>
      <w:r w:rsidR="00F464AF" w:rsidRPr="00F464AF">
        <w:rPr>
          <w:iCs/>
          <w:kern w:val="2"/>
          <w:lang w:eastAsia="zh-CN"/>
        </w:rPr>
        <w:t>degrade</w:t>
      </w:r>
      <w:r w:rsidR="00F258F1">
        <w:rPr>
          <w:iCs/>
          <w:kern w:val="2"/>
          <w:lang w:eastAsia="zh-CN"/>
        </w:rPr>
        <w:t xml:space="preserve"> under </w:t>
      </w:r>
      <w:r w:rsidR="00F258F1">
        <w:rPr>
          <w:szCs w:val="20"/>
          <w:lang w:eastAsia="zh-CN"/>
        </w:rPr>
        <w:t>UE</w:t>
      </w:r>
      <w:r w:rsidR="00F258F1" w:rsidRPr="002A3042">
        <w:rPr>
          <w:szCs w:val="20"/>
          <w:lang w:eastAsia="zh-CN"/>
        </w:rPr>
        <w:t xml:space="preserve"> side monitoring</w:t>
      </w:r>
      <w:r w:rsidR="00F258F1">
        <w:rPr>
          <w:szCs w:val="20"/>
          <w:lang w:eastAsia="zh-CN"/>
        </w:rPr>
        <w:t>,</w:t>
      </w:r>
      <w:r w:rsidR="00F71932">
        <w:rPr>
          <w:iCs/>
          <w:kern w:val="2"/>
          <w:lang w:eastAsia="zh-CN"/>
        </w:rPr>
        <w:t xml:space="preserve"> due to </w:t>
      </w:r>
      <w:r w:rsidR="00672C83">
        <w:rPr>
          <w:iCs/>
          <w:kern w:val="2"/>
          <w:lang w:eastAsia="zh-CN"/>
        </w:rPr>
        <w:t>imbalanced</w:t>
      </w:r>
      <w:r w:rsidR="00F71932">
        <w:rPr>
          <w:iCs/>
          <w:kern w:val="2"/>
          <w:lang w:eastAsia="zh-CN"/>
        </w:rPr>
        <w:t xml:space="preserve"> generalization performance of the </w:t>
      </w:r>
      <w:r w:rsidR="005607D9">
        <w:rPr>
          <w:iCs/>
          <w:kern w:val="2"/>
          <w:lang w:eastAsia="zh-CN"/>
        </w:rPr>
        <w:t xml:space="preserve">actual </w:t>
      </w:r>
      <w:r w:rsidR="00F71932">
        <w:rPr>
          <w:iCs/>
          <w:kern w:val="2"/>
          <w:lang w:eastAsia="zh-CN"/>
        </w:rPr>
        <w:t>model</w:t>
      </w:r>
      <w:r w:rsidR="00672C83">
        <w:rPr>
          <w:iCs/>
          <w:kern w:val="2"/>
          <w:lang w:eastAsia="zh-CN"/>
        </w:rPr>
        <w:t xml:space="preserve"> and the </w:t>
      </w:r>
      <w:r w:rsidR="005607D9">
        <w:rPr>
          <w:iCs/>
          <w:kern w:val="2"/>
          <w:lang w:eastAsia="zh-CN"/>
        </w:rPr>
        <w:t xml:space="preserve">proxy </w:t>
      </w:r>
      <w:r w:rsidR="00672C83">
        <w:rPr>
          <w:iCs/>
          <w:kern w:val="2"/>
          <w:lang w:eastAsia="zh-CN"/>
        </w:rPr>
        <w:t>model</w:t>
      </w:r>
      <w:r w:rsidR="00F464AF">
        <w:rPr>
          <w:iCs/>
          <w:kern w:val="2"/>
          <w:lang w:eastAsia="zh-CN"/>
        </w:rPr>
        <w:t>.</w:t>
      </w:r>
    </w:p>
    <w:p w14:paraId="5193D7F5" w14:textId="59704910" w:rsidR="002A4CB8" w:rsidRDefault="00F464AF" w:rsidP="00D33B50">
      <w:pPr>
        <w:spacing w:before="120"/>
        <w:rPr>
          <w:szCs w:val="20"/>
          <w:lang w:eastAsia="zh-CN"/>
        </w:rPr>
      </w:pPr>
      <w:r>
        <w:rPr>
          <w:iCs/>
          <w:kern w:val="2"/>
          <w:lang w:eastAsia="zh-CN"/>
        </w:rPr>
        <w:t xml:space="preserve">To evaluate the </w:t>
      </w:r>
      <w:r w:rsidRPr="002A3042">
        <w:rPr>
          <w:szCs w:val="20"/>
          <w:lang w:eastAsia="zh-CN"/>
        </w:rPr>
        <w:t>generalization performance of the proxy model</w:t>
      </w:r>
      <w:r>
        <w:rPr>
          <w:szCs w:val="20"/>
          <w:lang w:eastAsia="zh-CN"/>
        </w:rPr>
        <w:t xml:space="preserve">, </w:t>
      </w:r>
      <w:r w:rsidR="00915552">
        <w:rPr>
          <w:lang w:eastAsia="zh-CN"/>
        </w:rPr>
        <w:t xml:space="preserve">generalization </w:t>
      </w:r>
      <w:r w:rsidR="00915552">
        <w:rPr>
          <w:szCs w:val="20"/>
          <w:lang w:eastAsia="zh-CN"/>
        </w:rPr>
        <w:t xml:space="preserve">Case 1 and </w:t>
      </w:r>
      <w:r w:rsidR="00672C83">
        <w:rPr>
          <w:lang w:eastAsia="zh-CN"/>
        </w:rPr>
        <w:t xml:space="preserve">generalization </w:t>
      </w:r>
      <w:r w:rsidR="003F0FB8">
        <w:rPr>
          <w:szCs w:val="20"/>
          <w:lang w:eastAsia="zh-CN"/>
        </w:rPr>
        <w:t xml:space="preserve">Case 2 </w:t>
      </w:r>
      <w:r w:rsidR="003F0FB8">
        <w:rPr>
          <w:lang w:eastAsia="zh-CN"/>
        </w:rPr>
        <w:t xml:space="preserve">can be reused. For </w:t>
      </w:r>
      <w:r w:rsidR="00672C83">
        <w:rPr>
          <w:lang w:eastAsia="zh-CN"/>
        </w:rPr>
        <w:t>instance</w:t>
      </w:r>
      <w:r w:rsidR="003F0FB8">
        <w:rPr>
          <w:lang w:eastAsia="zh-CN"/>
        </w:rPr>
        <w:t xml:space="preserve">, </w:t>
      </w:r>
      <w:r w:rsidR="00672C83">
        <w:rPr>
          <w:lang w:eastAsia="zh-CN"/>
        </w:rPr>
        <w:t xml:space="preserve">both </w:t>
      </w:r>
      <w:r w:rsidR="003F0FB8">
        <w:rPr>
          <w:lang w:eastAsia="zh-CN"/>
        </w:rPr>
        <w:t xml:space="preserve">the </w:t>
      </w:r>
      <w:r w:rsidR="003F0FB8" w:rsidRPr="002A3042">
        <w:rPr>
          <w:szCs w:val="20"/>
          <w:lang w:eastAsia="zh-CN"/>
        </w:rPr>
        <w:t>proxy model</w:t>
      </w:r>
      <w:r w:rsidR="00672C83">
        <w:rPr>
          <w:szCs w:val="20"/>
          <w:lang w:eastAsia="zh-CN"/>
        </w:rPr>
        <w:t xml:space="preserve"> and the </w:t>
      </w:r>
      <w:r w:rsidR="002A4CB8">
        <w:rPr>
          <w:szCs w:val="20"/>
          <w:lang w:eastAsia="zh-CN"/>
        </w:rPr>
        <w:t xml:space="preserve">actual NW part model </w:t>
      </w:r>
      <w:r w:rsidR="00672C83">
        <w:rPr>
          <w:szCs w:val="20"/>
          <w:lang w:eastAsia="zh-CN"/>
        </w:rPr>
        <w:t>are</w:t>
      </w:r>
      <w:r w:rsidR="003F0FB8">
        <w:rPr>
          <w:szCs w:val="20"/>
          <w:lang w:eastAsia="zh-CN"/>
        </w:rPr>
        <w:t xml:space="preserve"> trained </w:t>
      </w:r>
      <w:r w:rsidR="00672C83">
        <w:rPr>
          <w:szCs w:val="20"/>
          <w:lang w:eastAsia="zh-CN"/>
        </w:rPr>
        <w:t>with the dataset subject to a specific</w:t>
      </w:r>
      <w:r w:rsidR="003F0FB8">
        <w:rPr>
          <w:szCs w:val="20"/>
          <w:lang w:eastAsia="zh-CN"/>
        </w:rPr>
        <w:t xml:space="preserve"> </w:t>
      </w:r>
      <w:r w:rsidR="00624752">
        <w:rPr>
          <w:szCs w:val="20"/>
          <w:lang w:eastAsia="zh-CN"/>
        </w:rPr>
        <w:t xml:space="preserve">scenario#A </w:t>
      </w:r>
      <w:r w:rsidR="003F0FB8">
        <w:rPr>
          <w:szCs w:val="20"/>
          <w:lang w:eastAsia="zh-CN"/>
        </w:rPr>
        <w:t>(e.g., UMa)</w:t>
      </w:r>
      <w:r w:rsidR="00624752">
        <w:rPr>
          <w:szCs w:val="20"/>
          <w:lang w:eastAsia="zh-CN"/>
        </w:rPr>
        <w:t xml:space="preserve">, then the trained </w:t>
      </w:r>
      <w:r w:rsidR="00624752" w:rsidRPr="002A3042">
        <w:rPr>
          <w:szCs w:val="20"/>
          <w:lang w:eastAsia="zh-CN"/>
        </w:rPr>
        <w:t>proxy model</w:t>
      </w:r>
      <w:r w:rsidR="00624752">
        <w:rPr>
          <w:szCs w:val="20"/>
          <w:lang w:eastAsia="zh-CN"/>
        </w:rPr>
        <w:t xml:space="preserve"> and the actual NW part model are tested under different scenarios to calculate </w:t>
      </w:r>
      <m:oMath>
        <m:sSub>
          <m:sSubPr>
            <m:ctrlPr>
              <w:rPr>
                <w:rFonts w:ascii="Cambria Math" w:hAnsi="Cambria Math"/>
                <w:szCs w:val="20"/>
              </w:rPr>
            </m:ctrlPr>
          </m:sSubPr>
          <m:e>
            <m:r>
              <m:rPr>
                <m:sty m:val="p"/>
              </m:rPr>
              <w:rPr>
                <w:rFonts w:ascii="Cambria Math" w:hAnsi="Cambria Math"/>
                <w:szCs w:val="20"/>
              </w:rPr>
              <m:t>KPI</m:t>
            </m:r>
          </m:e>
          <m:sub>
            <m:r>
              <w:rPr>
                <w:rFonts w:ascii="Cambria Math" w:hAnsi="Cambria Math"/>
                <w:szCs w:val="20"/>
              </w:rPr>
              <m:t>Diff</m:t>
            </m:r>
          </m:sub>
        </m:sSub>
      </m:oMath>
      <w:r w:rsidR="00624752">
        <w:rPr>
          <w:szCs w:val="20"/>
          <w:lang w:eastAsia="zh-CN"/>
        </w:rPr>
        <w:t xml:space="preserve"> separately:</w:t>
      </w:r>
      <w:r w:rsidR="003F0FB8">
        <w:rPr>
          <w:szCs w:val="20"/>
          <w:lang w:eastAsia="zh-CN"/>
        </w:rPr>
        <w:t xml:space="preserve"> </w:t>
      </w:r>
      <w:r w:rsidR="00624752">
        <w:rPr>
          <w:szCs w:val="20"/>
          <w:lang w:eastAsia="zh-CN"/>
        </w:rPr>
        <w:t>f</w:t>
      </w:r>
      <w:r w:rsidR="00915552">
        <w:rPr>
          <w:szCs w:val="20"/>
          <w:lang w:eastAsia="zh-CN"/>
        </w:rPr>
        <w:t xml:space="preserve">or </w:t>
      </w:r>
      <w:r w:rsidR="00915552">
        <w:rPr>
          <w:lang w:eastAsia="zh-CN"/>
        </w:rPr>
        <w:t xml:space="preserve">generalization </w:t>
      </w:r>
      <w:r w:rsidR="00915552">
        <w:rPr>
          <w:szCs w:val="20"/>
          <w:lang w:eastAsia="zh-CN"/>
        </w:rPr>
        <w:t xml:space="preserve">Case 1, </w:t>
      </w:r>
      <w:r w:rsidR="00624752">
        <w:rPr>
          <w:szCs w:val="20"/>
          <w:lang w:eastAsia="zh-CN"/>
        </w:rPr>
        <w:t xml:space="preserve">the </w:t>
      </w:r>
      <w:r w:rsidR="00624752" w:rsidRPr="002A3042">
        <w:rPr>
          <w:szCs w:val="20"/>
          <w:lang w:eastAsia="zh-CN"/>
        </w:rPr>
        <w:t>proxy model</w:t>
      </w:r>
      <w:r w:rsidR="00624752">
        <w:rPr>
          <w:szCs w:val="20"/>
          <w:lang w:eastAsia="zh-CN"/>
        </w:rPr>
        <w:t xml:space="preserve"> and the actual NW part model are tested in the same scenario#A</w:t>
      </w:r>
      <w:r w:rsidR="00915552">
        <w:rPr>
          <w:szCs w:val="20"/>
          <w:lang w:eastAsia="zh-CN"/>
        </w:rPr>
        <w:t xml:space="preserve">; </w:t>
      </w:r>
      <w:r w:rsidR="00624752">
        <w:rPr>
          <w:szCs w:val="20"/>
          <w:lang w:eastAsia="zh-CN"/>
        </w:rPr>
        <w:t xml:space="preserve">for </w:t>
      </w:r>
      <w:r w:rsidR="00624752">
        <w:rPr>
          <w:lang w:eastAsia="zh-CN"/>
        </w:rPr>
        <w:t xml:space="preserve">generalization </w:t>
      </w:r>
      <w:r w:rsidR="003F0FB8">
        <w:rPr>
          <w:szCs w:val="20"/>
          <w:lang w:eastAsia="zh-CN"/>
        </w:rPr>
        <w:t xml:space="preserve">Case 2, the </w:t>
      </w:r>
      <w:r w:rsidR="003F0FB8" w:rsidRPr="002A3042">
        <w:rPr>
          <w:szCs w:val="20"/>
          <w:lang w:eastAsia="zh-CN"/>
        </w:rPr>
        <w:t>proxy model</w:t>
      </w:r>
      <w:r w:rsidR="00915552">
        <w:rPr>
          <w:szCs w:val="20"/>
          <w:lang w:eastAsia="zh-CN"/>
        </w:rPr>
        <w:t xml:space="preserve"> and</w:t>
      </w:r>
      <w:r w:rsidR="00624752">
        <w:rPr>
          <w:szCs w:val="20"/>
          <w:lang w:eastAsia="zh-CN"/>
        </w:rPr>
        <w:t xml:space="preserve"> the</w:t>
      </w:r>
      <w:r w:rsidR="00915552">
        <w:rPr>
          <w:szCs w:val="20"/>
          <w:lang w:eastAsia="zh-CN"/>
        </w:rPr>
        <w:t xml:space="preserve"> </w:t>
      </w:r>
      <w:r w:rsidR="002A4CB8">
        <w:rPr>
          <w:szCs w:val="20"/>
          <w:lang w:eastAsia="zh-CN"/>
        </w:rPr>
        <w:t>actual NW part model</w:t>
      </w:r>
      <w:r w:rsidR="003F0FB8">
        <w:rPr>
          <w:szCs w:val="20"/>
          <w:lang w:eastAsia="zh-CN"/>
        </w:rPr>
        <w:t xml:space="preserve"> </w:t>
      </w:r>
      <w:r w:rsidR="00915552">
        <w:rPr>
          <w:szCs w:val="20"/>
          <w:lang w:eastAsia="zh-CN"/>
        </w:rPr>
        <w:t>are</w:t>
      </w:r>
      <w:r w:rsidR="003F0FB8">
        <w:rPr>
          <w:szCs w:val="20"/>
          <w:lang w:eastAsia="zh-CN"/>
        </w:rPr>
        <w:t xml:space="preserve"> tested in </w:t>
      </w:r>
      <w:r w:rsidR="00624752">
        <w:rPr>
          <w:szCs w:val="20"/>
          <w:lang w:eastAsia="zh-CN"/>
        </w:rPr>
        <w:t>a different scenario#</w:t>
      </w:r>
      <w:r w:rsidR="003F0FB8">
        <w:rPr>
          <w:szCs w:val="20"/>
          <w:lang w:eastAsia="zh-CN"/>
        </w:rPr>
        <w:t>B (e.g., InH).</w:t>
      </w:r>
      <w:r w:rsidR="00502362">
        <w:rPr>
          <w:szCs w:val="20"/>
          <w:lang w:eastAsia="zh-CN"/>
        </w:rPr>
        <w:t xml:space="preserve"> </w:t>
      </w:r>
      <w:r w:rsidR="008E5B82">
        <w:rPr>
          <w:szCs w:val="20"/>
          <w:lang w:eastAsia="zh-CN"/>
        </w:rPr>
        <w:t>If</w:t>
      </w:r>
      <w:r w:rsidR="00502362">
        <w:rPr>
          <w:szCs w:val="20"/>
          <w:lang w:eastAsia="zh-CN"/>
        </w:rPr>
        <w:t xml:space="preserve"> the generalization performance of the proxy model is inferior to the actual NW part model, </w:t>
      </w:r>
      <m:oMath>
        <m:sSub>
          <m:sSubPr>
            <m:ctrlPr>
              <w:rPr>
                <w:rFonts w:ascii="Cambria Math" w:hAnsi="Cambria Math"/>
                <w:szCs w:val="20"/>
              </w:rPr>
            </m:ctrlPr>
          </m:sSubPr>
          <m:e>
            <m:r>
              <m:rPr>
                <m:sty m:val="p"/>
              </m:rPr>
              <w:rPr>
                <w:rFonts w:ascii="Cambria Math" w:hAnsi="Cambria Math"/>
                <w:szCs w:val="20"/>
              </w:rPr>
              <m:t>KPI</m:t>
            </m:r>
          </m:e>
          <m:sub>
            <m:r>
              <w:rPr>
                <w:rFonts w:ascii="Cambria Math" w:hAnsi="Cambria Math"/>
                <w:szCs w:val="20"/>
              </w:rPr>
              <m:t>Diff</m:t>
            </m:r>
          </m:sub>
        </m:sSub>
      </m:oMath>
      <w:r w:rsidR="00502362">
        <w:rPr>
          <w:szCs w:val="20"/>
          <w:lang w:eastAsia="zh-CN"/>
        </w:rPr>
        <w:t xml:space="preserve"> under testing scenario#B </w:t>
      </w:r>
      <w:r w:rsidR="008E5B82">
        <w:rPr>
          <w:szCs w:val="20"/>
          <w:lang w:eastAsia="zh-CN"/>
        </w:rPr>
        <w:t>is expected to be</w:t>
      </w:r>
      <w:r w:rsidR="00502362">
        <w:rPr>
          <w:szCs w:val="20"/>
          <w:lang w:eastAsia="zh-CN"/>
        </w:rPr>
        <w:t xml:space="preserve"> larger than testing scenario#A.</w:t>
      </w:r>
    </w:p>
    <w:p w14:paraId="4EA36E65" w14:textId="48327709" w:rsidR="00D97881" w:rsidRDefault="00CF3818" w:rsidP="00E26C02">
      <w:pPr>
        <w:spacing w:before="120"/>
        <w:rPr>
          <w:b/>
          <w:i/>
        </w:rPr>
      </w:pPr>
      <w:r w:rsidRPr="000C24BB">
        <w:rPr>
          <w:b/>
          <w:i/>
          <w:u w:val="single"/>
        </w:rPr>
        <w:t xml:space="preserve">Proposal </w:t>
      </w:r>
      <w:r w:rsidR="005175BA">
        <w:rPr>
          <w:b/>
          <w:i/>
          <w:u w:val="single"/>
        </w:rPr>
        <w:t>2</w:t>
      </w:r>
      <w:r w:rsidRPr="000C24BB">
        <w:rPr>
          <w:b/>
          <w:i/>
          <w:u w:val="single"/>
        </w:rPr>
        <w:t>:</w:t>
      </w:r>
      <w:r w:rsidRPr="000C24BB">
        <w:rPr>
          <w:b/>
          <w:i/>
        </w:rPr>
        <w:t xml:space="preserve"> </w:t>
      </w:r>
      <w:r w:rsidR="00F258F1">
        <w:rPr>
          <w:b/>
          <w:i/>
        </w:rPr>
        <w:t xml:space="preserve">For </w:t>
      </w:r>
      <w:r w:rsidR="00F258F1" w:rsidRPr="00F258F1">
        <w:rPr>
          <w:b/>
          <w:i/>
        </w:rPr>
        <w:t>intermediate KPI based monitoring mechanism for CSI compression</w:t>
      </w:r>
      <w:r w:rsidR="00F258F1">
        <w:rPr>
          <w:b/>
          <w:i/>
        </w:rPr>
        <w:t>,</w:t>
      </w:r>
      <w:r w:rsidR="00F258F1" w:rsidRPr="00F258F1">
        <w:rPr>
          <w:b/>
          <w:i/>
        </w:rPr>
        <w:t xml:space="preserve"> </w:t>
      </w:r>
      <w:r w:rsidR="00F258F1">
        <w:rPr>
          <w:b/>
          <w:i/>
        </w:rPr>
        <w:t>t</w:t>
      </w:r>
      <w:r w:rsidR="00FB2ABB">
        <w:rPr>
          <w:b/>
          <w:i/>
        </w:rPr>
        <w:t xml:space="preserve">o evaluate </w:t>
      </w:r>
      <w:r w:rsidR="004C357F" w:rsidRPr="004C357F">
        <w:rPr>
          <w:b/>
          <w:i/>
        </w:rPr>
        <w:t>the generalization performance of the proxy model</w:t>
      </w:r>
      <w:r w:rsidR="00F258F1">
        <w:rPr>
          <w:b/>
          <w:i/>
        </w:rPr>
        <w:t xml:space="preserve"> (Case 2)</w:t>
      </w:r>
      <w:r w:rsidR="004C357F">
        <w:rPr>
          <w:b/>
          <w:i/>
        </w:rPr>
        <w:t xml:space="preserve">, </w:t>
      </w:r>
      <w:r w:rsidR="00F258F1">
        <w:rPr>
          <w:b/>
          <w:i/>
        </w:rPr>
        <w:t xml:space="preserve">generalization </w:t>
      </w:r>
      <w:r w:rsidR="004C357F" w:rsidRPr="004C357F">
        <w:rPr>
          <w:b/>
          <w:i/>
        </w:rPr>
        <w:t xml:space="preserve">Case 1 and </w:t>
      </w:r>
      <w:r w:rsidR="00F258F1">
        <w:rPr>
          <w:b/>
          <w:i/>
        </w:rPr>
        <w:t xml:space="preserve">generalization </w:t>
      </w:r>
      <w:r w:rsidR="004C357F" w:rsidRPr="004C357F">
        <w:rPr>
          <w:b/>
          <w:i/>
        </w:rPr>
        <w:t>Case 2 can be reused</w:t>
      </w:r>
      <w:r w:rsidR="00F258F1">
        <w:rPr>
          <w:b/>
          <w:i/>
        </w:rPr>
        <w:t>:</w:t>
      </w:r>
    </w:p>
    <w:p w14:paraId="6635AB47" w14:textId="346E65CB" w:rsidR="004C357F" w:rsidRPr="004C357F" w:rsidRDefault="00B46B9D" w:rsidP="004C357F">
      <w:pPr>
        <w:pStyle w:val="ListParagraph"/>
        <w:numPr>
          <w:ilvl w:val="0"/>
          <w:numId w:val="9"/>
        </w:numPr>
        <w:spacing w:after="120"/>
        <w:rPr>
          <w:rFonts w:ascii="Times New Roman" w:hAnsi="Times New Roman" w:cs="Times New Roman"/>
          <w:b/>
          <w:i/>
        </w:rPr>
      </w:pPr>
      <w:r w:rsidRPr="004C2709">
        <w:rPr>
          <w:rFonts w:ascii="Times New Roman" w:hAnsi="Times New Roman" w:cs="Times New Roman"/>
          <w:b/>
          <w:i/>
        </w:rPr>
        <w:t xml:space="preserve">Generalization </w:t>
      </w:r>
      <w:r w:rsidR="004C357F" w:rsidRPr="004C357F">
        <w:rPr>
          <w:rFonts w:ascii="Times New Roman" w:hAnsi="Times New Roman" w:cs="Times New Roman"/>
          <w:b/>
          <w:i/>
        </w:rPr>
        <w:t xml:space="preserve">Case 1: The proxy model is trained based on training dataset from one Scenario#A, and then the proxy model </w:t>
      </w:r>
      <w:r>
        <w:rPr>
          <w:rFonts w:ascii="Times New Roman" w:hAnsi="Times New Roman" w:cs="Times New Roman"/>
          <w:b/>
          <w:i/>
        </w:rPr>
        <w:t>is</w:t>
      </w:r>
      <w:r w:rsidRPr="004C357F">
        <w:rPr>
          <w:rFonts w:ascii="Times New Roman" w:hAnsi="Times New Roman" w:cs="Times New Roman"/>
          <w:b/>
          <w:i/>
        </w:rPr>
        <w:t xml:space="preserve"> </w:t>
      </w:r>
      <w:r w:rsidR="004C357F" w:rsidRPr="004C357F">
        <w:rPr>
          <w:rFonts w:ascii="Times New Roman" w:hAnsi="Times New Roman" w:cs="Times New Roman"/>
          <w:b/>
          <w:i/>
        </w:rPr>
        <w:t>test</w:t>
      </w:r>
      <w:r>
        <w:rPr>
          <w:rFonts w:ascii="Times New Roman" w:hAnsi="Times New Roman" w:cs="Times New Roman"/>
          <w:b/>
          <w:i/>
        </w:rPr>
        <w:t>ed</w:t>
      </w:r>
      <w:r w:rsidR="004C357F" w:rsidRPr="004C357F">
        <w:rPr>
          <w:rFonts w:ascii="Times New Roman" w:hAnsi="Times New Roman" w:cs="Times New Roman"/>
          <w:b/>
          <w:i/>
        </w:rPr>
        <w:t xml:space="preserve"> on a dataset from the same Scenario#A</w:t>
      </w:r>
      <w:r>
        <w:rPr>
          <w:rFonts w:ascii="Times New Roman" w:hAnsi="Times New Roman" w:cs="Times New Roman"/>
          <w:b/>
          <w:i/>
        </w:rPr>
        <w:t>.</w:t>
      </w:r>
    </w:p>
    <w:p w14:paraId="33F8B3F0" w14:textId="45B55760" w:rsidR="004C357F" w:rsidRDefault="00B46B9D" w:rsidP="004C357F">
      <w:pPr>
        <w:pStyle w:val="ListParagraph"/>
        <w:numPr>
          <w:ilvl w:val="0"/>
          <w:numId w:val="9"/>
        </w:numPr>
        <w:spacing w:after="120"/>
        <w:rPr>
          <w:rFonts w:ascii="Times New Roman" w:hAnsi="Times New Roman" w:cs="Times New Roman"/>
          <w:b/>
          <w:i/>
        </w:rPr>
      </w:pPr>
      <w:r w:rsidRPr="00486C46">
        <w:rPr>
          <w:rFonts w:ascii="Times New Roman" w:hAnsi="Times New Roman" w:cs="Times New Roman"/>
          <w:b/>
          <w:i/>
        </w:rPr>
        <w:t xml:space="preserve">Generalization </w:t>
      </w:r>
      <w:r w:rsidR="004C357F" w:rsidRPr="004C357F">
        <w:rPr>
          <w:rFonts w:ascii="Times New Roman" w:hAnsi="Times New Roman" w:cs="Times New Roman"/>
          <w:b/>
          <w:i/>
        </w:rPr>
        <w:t xml:space="preserve">Case 2: The proxy model is trained based on training dataset from one Scenario#A, and then the proxy model </w:t>
      </w:r>
      <w:r>
        <w:rPr>
          <w:rFonts w:ascii="Times New Roman" w:hAnsi="Times New Roman" w:cs="Times New Roman"/>
          <w:b/>
          <w:i/>
        </w:rPr>
        <w:t>is</w:t>
      </w:r>
      <w:r w:rsidRPr="004C357F">
        <w:rPr>
          <w:rFonts w:ascii="Times New Roman" w:hAnsi="Times New Roman" w:cs="Times New Roman"/>
          <w:b/>
          <w:i/>
        </w:rPr>
        <w:t xml:space="preserve"> test</w:t>
      </w:r>
      <w:r>
        <w:rPr>
          <w:rFonts w:ascii="Times New Roman" w:hAnsi="Times New Roman" w:cs="Times New Roman"/>
          <w:b/>
          <w:i/>
        </w:rPr>
        <w:t>ed</w:t>
      </w:r>
      <w:r w:rsidRPr="004C357F">
        <w:rPr>
          <w:rFonts w:ascii="Times New Roman" w:hAnsi="Times New Roman" w:cs="Times New Roman"/>
          <w:b/>
          <w:i/>
        </w:rPr>
        <w:t xml:space="preserve"> </w:t>
      </w:r>
      <w:r w:rsidR="004C357F" w:rsidRPr="004C357F">
        <w:rPr>
          <w:rFonts w:ascii="Times New Roman" w:hAnsi="Times New Roman" w:cs="Times New Roman"/>
          <w:b/>
          <w:i/>
        </w:rPr>
        <w:t xml:space="preserve">on </w:t>
      </w:r>
      <w:r>
        <w:rPr>
          <w:rFonts w:ascii="Times New Roman" w:hAnsi="Times New Roman" w:cs="Times New Roman"/>
          <w:b/>
          <w:i/>
        </w:rPr>
        <w:t>the</w:t>
      </w:r>
      <w:r w:rsidR="004C357F" w:rsidRPr="004C357F">
        <w:rPr>
          <w:rFonts w:ascii="Times New Roman" w:hAnsi="Times New Roman" w:cs="Times New Roman"/>
          <w:b/>
          <w:i/>
        </w:rPr>
        <w:t xml:space="preserve"> dataset</w:t>
      </w:r>
      <w:r>
        <w:rPr>
          <w:rFonts w:ascii="Times New Roman" w:hAnsi="Times New Roman" w:cs="Times New Roman"/>
          <w:b/>
          <w:i/>
        </w:rPr>
        <w:t xml:space="preserve"> from a </w:t>
      </w:r>
      <w:r w:rsidRPr="004C357F">
        <w:rPr>
          <w:rFonts w:ascii="Times New Roman" w:hAnsi="Times New Roman" w:cs="Times New Roman"/>
          <w:b/>
          <w:i/>
        </w:rPr>
        <w:t>different</w:t>
      </w:r>
      <w:r w:rsidR="004C357F" w:rsidRPr="004C357F">
        <w:rPr>
          <w:rFonts w:ascii="Times New Roman" w:hAnsi="Times New Roman" w:cs="Times New Roman"/>
          <w:b/>
          <w:i/>
        </w:rPr>
        <w:t xml:space="preserve"> Scenario#</w:t>
      </w:r>
      <w:r>
        <w:rPr>
          <w:rFonts w:ascii="Times New Roman" w:hAnsi="Times New Roman" w:cs="Times New Roman"/>
          <w:b/>
          <w:i/>
        </w:rPr>
        <w:t>B.</w:t>
      </w:r>
    </w:p>
    <w:p w14:paraId="285FEC7C" w14:textId="396FBE4E" w:rsidR="005607D9" w:rsidRPr="004C357F" w:rsidRDefault="005607D9" w:rsidP="004C357F">
      <w:pPr>
        <w:pStyle w:val="ListParagraph"/>
        <w:numPr>
          <w:ilvl w:val="0"/>
          <w:numId w:val="9"/>
        </w:numPr>
        <w:spacing w:after="120"/>
        <w:rPr>
          <w:rFonts w:ascii="Times New Roman" w:hAnsi="Times New Roman" w:cs="Times New Roman"/>
          <w:b/>
          <w:i/>
        </w:rPr>
      </w:pPr>
      <w:r>
        <w:rPr>
          <w:rFonts w:ascii="Times New Roman" w:hAnsi="Times New Roman" w:cs="Times New Roman" w:hint="eastAsia"/>
          <w:b/>
          <w:i/>
        </w:rPr>
        <w:t>N</w:t>
      </w:r>
      <w:r>
        <w:rPr>
          <w:rFonts w:ascii="Times New Roman" w:hAnsi="Times New Roman" w:cs="Times New Roman"/>
          <w:b/>
          <w:i/>
        </w:rPr>
        <w:t>ote:</w:t>
      </w:r>
      <w:r w:rsidR="002C5A6B">
        <w:rPr>
          <w:rFonts w:ascii="Times New Roman" w:hAnsi="Times New Roman" w:cs="Times New Roman"/>
          <w:b/>
          <w:i/>
        </w:rPr>
        <w:t xml:space="preserve"> </w:t>
      </w:r>
      <w:r w:rsidR="002C5A6B" w:rsidRPr="004C2709">
        <w:rPr>
          <w:rFonts w:ascii="Times New Roman" w:hAnsi="Times New Roman" w:cs="Times New Roman"/>
          <w:b/>
          <w:i/>
        </w:rPr>
        <w:t xml:space="preserve">due to imbalanced generalization performance of the actual </w:t>
      </w:r>
      <w:r w:rsidR="002C5A6B">
        <w:rPr>
          <w:rFonts w:ascii="Times New Roman" w:hAnsi="Times New Roman" w:cs="Times New Roman"/>
          <w:b/>
          <w:i/>
        </w:rPr>
        <w:t xml:space="preserve">NW part </w:t>
      </w:r>
      <w:r w:rsidR="002C5A6B" w:rsidRPr="004C2709">
        <w:rPr>
          <w:rFonts w:ascii="Times New Roman" w:hAnsi="Times New Roman" w:cs="Times New Roman"/>
          <w:b/>
          <w:i/>
        </w:rPr>
        <w:t xml:space="preserve">model and the proxy model, the monitoring accuracy of NW side monitoring may </w:t>
      </w:r>
      <w:r w:rsidR="005B7668" w:rsidRPr="00137E8C">
        <w:rPr>
          <w:rFonts w:ascii="Times New Roman" w:hAnsi="Times New Roman" w:cs="Times New Roman"/>
          <w:b/>
          <w:i/>
        </w:rPr>
        <w:t xml:space="preserve">still </w:t>
      </w:r>
      <w:r w:rsidR="002C5A6B" w:rsidRPr="004C2709">
        <w:rPr>
          <w:rFonts w:ascii="Times New Roman" w:hAnsi="Times New Roman" w:cs="Times New Roman"/>
          <w:b/>
          <w:i/>
        </w:rPr>
        <w:t xml:space="preserve">be robust but </w:t>
      </w:r>
      <w:r w:rsidR="004C2709">
        <w:rPr>
          <w:rFonts w:ascii="Times New Roman" w:hAnsi="Times New Roman" w:cs="Times New Roman"/>
          <w:b/>
          <w:i/>
        </w:rPr>
        <w:t xml:space="preserve">it </w:t>
      </w:r>
      <w:r w:rsidR="002C5A6B" w:rsidRPr="004C2709">
        <w:rPr>
          <w:rFonts w:ascii="Times New Roman" w:hAnsi="Times New Roman" w:cs="Times New Roman"/>
          <w:b/>
          <w:i/>
        </w:rPr>
        <w:t>may degrade under UE side monitoring</w:t>
      </w:r>
      <w:r w:rsidR="002C5A6B">
        <w:rPr>
          <w:rFonts w:ascii="Times New Roman" w:hAnsi="Times New Roman" w:cs="Times New Roman"/>
          <w:b/>
          <w:i/>
        </w:rPr>
        <w:t xml:space="preserve"> based on</w:t>
      </w:r>
      <w:r w:rsidR="002C5A6B" w:rsidRPr="002C5A6B">
        <w:t xml:space="preserve"> </w:t>
      </w:r>
      <w:r w:rsidR="002C5A6B" w:rsidRPr="002C5A6B">
        <w:rPr>
          <w:rFonts w:ascii="Times New Roman" w:hAnsi="Times New Roman" w:cs="Times New Roman"/>
          <w:b/>
          <w:i/>
        </w:rPr>
        <w:t>proxy model</w:t>
      </w:r>
      <w:r w:rsidR="002C5A6B" w:rsidRPr="004C2709">
        <w:rPr>
          <w:rFonts w:ascii="Times New Roman" w:hAnsi="Times New Roman" w:cs="Times New Roman"/>
          <w:b/>
          <w:i/>
        </w:rPr>
        <w:t>.</w:t>
      </w:r>
    </w:p>
    <w:p w14:paraId="76A9A2B4" w14:textId="780F0125" w:rsidR="00F258F1" w:rsidRPr="00486C46" w:rsidRDefault="00F258F1" w:rsidP="00F258F1">
      <w:pPr>
        <w:spacing w:before="120"/>
        <w:rPr>
          <w:szCs w:val="20"/>
          <w:lang w:eastAsia="zh-CN"/>
        </w:rPr>
      </w:pPr>
      <w:r>
        <w:rPr>
          <w:rFonts w:hint="eastAsia"/>
          <w:szCs w:val="20"/>
          <w:lang w:eastAsia="zh-CN"/>
        </w:rPr>
        <w:t>I</w:t>
      </w:r>
      <w:r>
        <w:rPr>
          <w:szCs w:val="20"/>
          <w:lang w:eastAsia="zh-CN"/>
        </w:rPr>
        <w:t xml:space="preserve">n addition, for Case 2-1 of the RAN1#112bis-e agreement, the SGCS calculated from the proxy model is generally smaller than the actual NW part model, thus the </w:t>
      </w:r>
      <m:oMath>
        <m:sSub>
          <m:sSubPr>
            <m:ctrlPr>
              <w:rPr>
                <w:rFonts w:ascii="Cambria Math" w:hAnsi="Cambria Math"/>
                <w:szCs w:val="20"/>
              </w:rPr>
            </m:ctrlPr>
          </m:sSubPr>
          <m:e>
            <m:r>
              <m:rPr>
                <m:sty m:val="p"/>
              </m:rPr>
              <w:rPr>
                <w:rFonts w:ascii="Cambria Math" w:hAnsi="Cambria Math"/>
                <w:szCs w:val="20"/>
              </w:rPr>
              <m:t>KPI</m:t>
            </m:r>
          </m:e>
          <m:sub>
            <m:r>
              <w:rPr>
                <w:rFonts w:ascii="Cambria Math" w:hAnsi="Cambria Math"/>
                <w:szCs w:val="20"/>
              </w:rPr>
              <m:t>Actual</m:t>
            </m:r>
          </m:sub>
        </m:sSub>
      </m:oMath>
      <w:r>
        <w:rPr>
          <w:szCs w:val="20"/>
          <w:lang w:eastAsia="zh-CN"/>
        </w:rPr>
        <w:t xml:space="preserve"> </w:t>
      </w:r>
      <w:r w:rsidR="003C1379">
        <w:rPr>
          <w:szCs w:val="20"/>
          <w:lang w:eastAsia="zh-CN"/>
        </w:rPr>
        <w:t>can be</w:t>
      </w:r>
      <w:r>
        <w:rPr>
          <w:szCs w:val="20"/>
          <w:lang w:eastAsia="zh-CN"/>
        </w:rPr>
        <w:t xml:space="preserve"> calculated as </w:t>
      </w:r>
      <m:oMath>
        <m:sSub>
          <m:sSubPr>
            <m:ctrlPr>
              <w:rPr>
                <w:rFonts w:ascii="Cambria Math" w:hAnsi="Cambria Math"/>
                <w:szCs w:val="20"/>
              </w:rPr>
            </m:ctrlPr>
          </m:sSubPr>
          <m:e>
            <m:r>
              <m:rPr>
                <m:sty m:val="p"/>
              </m:rPr>
              <w:rPr>
                <w:rFonts w:ascii="Cambria Math" w:hAnsi="Cambria Math"/>
                <w:szCs w:val="20"/>
              </w:rPr>
              <m:t>KPI</m:t>
            </m:r>
          </m:e>
          <m:sub>
            <m:r>
              <w:rPr>
                <w:rFonts w:ascii="Cambria Math" w:hAnsi="Cambria Math"/>
                <w:szCs w:val="20"/>
              </w:rPr>
              <m:t>Actual</m:t>
            </m:r>
          </m:sub>
        </m:sSub>
        <m:r>
          <m:rPr>
            <m:sty m:val="p"/>
          </m:rPr>
          <w:rPr>
            <w:rFonts w:ascii="Cambria Math" w:hAnsi="Cambria Math"/>
            <w:szCs w:val="20"/>
          </w:rPr>
          <m:t>=</m:t>
        </m:r>
        <m:sSub>
          <m:sSubPr>
            <m:ctrlPr>
              <w:rPr>
                <w:rFonts w:ascii="Cambria Math" w:hAnsi="Cambria Math"/>
                <w:szCs w:val="20"/>
              </w:rPr>
            </m:ctrlPr>
          </m:sSubPr>
          <m:e>
            <m:r>
              <m:rPr>
                <m:sty m:val="p"/>
              </m:rPr>
              <w:rPr>
                <w:rFonts w:ascii="Cambria Math" w:hAnsi="Cambria Math"/>
                <w:szCs w:val="20"/>
              </w:rPr>
              <m:t>KPI</m:t>
            </m:r>
          </m:e>
          <m:sub>
            <m:r>
              <w:rPr>
                <w:rFonts w:ascii="Cambria Math" w:hAnsi="Cambria Math"/>
                <w:szCs w:val="20"/>
              </w:rPr>
              <m:t>proxy</m:t>
            </m:r>
          </m:sub>
        </m:sSub>
        <m:r>
          <w:rPr>
            <w:rFonts w:ascii="Cambria Math" w:hAnsi="Cambria Math"/>
            <w:szCs w:val="20"/>
          </w:rPr>
          <m:t>+</m:t>
        </m:r>
        <m:sSub>
          <m:sSubPr>
            <m:ctrlPr>
              <w:rPr>
                <w:rFonts w:ascii="Cambria Math" w:hAnsi="Cambria Math"/>
                <w:szCs w:val="20"/>
              </w:rPr>
            </m:ctrlPr>
          </m:sSubPr>
          <m:e>
            <m:r>
              <m:rPr>
                <m:sty m:val="p"/>
              </m:rPr>
              <w:rPr>
                <w:rFonts w:ascii="Cambria Math" w:hAnsi="Cambria Math"/>
                <w:szCs w:val="20"/>
              </w:rPr>
              <m:t>KPI</m:t>
            </m:r>
          </m:e>
          <m:sub>
            <m:r>
              <w:rPr>
                <w:rFonts w:ascii="Cambria Math" w:hAnsi="Cambria Math"/>
                <w:szCs w:val="20"/>
              </w:rPr>
              <m:t>comp</m:t>
            </m:r>
          </m:sub>
        </m:sSub>
      </m:oMath>
      <w:r>
        <w:rPr>
          <w:szCs w:val="20"/>
          <w:lang w:eastAsia="zh-CN"/>
        </w:rPr>
        <w:t xml:space="preserve">, where </w:t>
      </w:r>
      <m:oMath>
        <m:sSub>
          <m:sSubPr>
            <m:ctrlPr>
              <w:rPr>
                <w:rFonts w:ascii="Cambria Math" w:hAnsi="Cambria Math"/>
                <w:szCs w:val="20"/>
              </w:rPr>
            </m:ctrlPr>
          </m:sSubPr>
          <m:e>
            <m:r>
              <m:rPr>
                <m:sty m:val="p"/>
              </m:rPr>
              <w:rPr>
                <w:rFonts w:ascii="Cambria Math" w:hAnsi="Cambria Math"/>
                <w:szCs w:val="20"/>
              </w:rPr>
              <m:t>KPI</m:t>
            </m:r>
          </m:e>
          <m:sub>
            <m:r>
              <w:rPr>
                <w:rFonts w:ascii="Cambria Math" w:hAnsi="Cambria Math"/>
                <w:szCs w:val="20"/>
              </w:rPr>
              <m:t>proxy</m:t>
            </m:r>
          </m:sub>
        </m:sSub>
      </m:oMath>
      <w:r>
        <w:rPr>
          <w:rFonts w:hint="eastAsia"/>
          <w:szCs w:val="20"/>
          <w:lang w:eastAsia="zh-CN"/>
        </w:rPr>
        <w:t xml:space="preserve"> </w:t>
      </w:r>
      <w:r>
        <w:rPr>
          <w:szCs w:val="20"/>
          <w:lang w:eastAsia="zh-CN"/>
        </w:rPr>
        <w:t xml:space="preserve">is the direct SGCS between the </w:t>
      </w:r>
      <w:r w:rsidRPr="002A3042">
        <w:rPr>
          <w:szCs w:val="20"/>
          <w:lang w:eastAsia="zh-CN"/>
        </w:rPr>
        <w:t>inference output of the proxy CSI reconstruction part at UE and the ground-truth CSI</w:t>
      </w:r>
      <w:r>
        <w:rPr>
          <w:szCs w:val="20"/>
          <w:lang w:eastAsia="zh-CN"/>
        </w:rPr>
        <w:t xml:space="preserve">, and </w:t>
      </w:r>
      <m:oMath>
        <m:sSub>
          <m:sSubPr>
            <m:ctrlPr>
              <w:rPr>
                <w:rFonts w:ascii="Cambria Math" w:hAnsi="Cambria Math"/>
                <w:szCs w:val="20"/>
              </w:rPr>
            </m:ctrlPr>
          </m:sSubPr>
          <m:e>
            <m:r>
              <m:rPr>
                <m:sty m:val="p"/>
              </m:rPr>
              <w:rPr>
                <w:rFonts w:ascii="Cambria Math" w:hAnsi="Cambria Math"/>
                <w:szCs w:val="20"/>
              </w:rPr>
              <m:t>KPI</m:t>
            </m:r>
          </m:e>
          <m:sub>
            <m:r>
              <w:rPr>
                <w:rFonts w:ascii="Cambria Math" w:hAnsi="Cambria Math"/>
                <w:szCs w:val="20"/>
              </w:rPr>
              <m:t>comp</m:t>
            </m:r>
          </m:sub>
        </m:sSub>
      </m:oMath>
      <w:r>
        <w:rPr>
          <w:szCs w:val="20"/>
          <w:lang w:eastAsia="zh-CN"/>
        </w:rPr>
        <w:t xml:space="preserve"> is the compensation. It should be noted that the compensation is a fixed value rather than a varying value</w:t>
      </w:r>
      <w:r w:rsidRPr="00B7271E">
        <w:rPr>
          <w:szCs w:val="20"/>
          <w:lang w:eastAsia="zh-CN"/>
        </w:rPr>
        <w:t xml:space="preserve"> </w:t>
      </w:r>
      <w:r>
        <w:rPr>
          <w:szCs w:val="20"/>
          <w:lang w:eastAsia="zh-CN"/>
        </w:rPr>
        <w:t>adaptive to the testing scenario (as the UE has no means to timely obtain it in the real network), so</w:t>
      </w:r>
      <w:r w:rsidRPr="00B7271E">
        <w:rPr>
          <w:szCs w:val="20"/>
          <w:lang w:eastAsia="zh-CN"/>
        </w:rPr>
        <w:t xml:space="preserve"> </w:t>
      </w:r>
      <w:r>
        <w:rPr>
          <w:szCs w:val="20"/>
          <w:lang w:eastAsia="zh-CN"/>
        </w:rPr>
        <w:t xml:space="preserve">in the evaluation, this </w:t>
      </w:r>
      <m:oMath>
        <m:sSub>
          <m:sSubPr>
            <m:ctrlPr>
              <w:rPr>
                <w:rFonts w:ascii="Cambria Math" w:hAnsi="Cambria Math"/>
                <w:szCs w:val="20"/>
              </w:rPr>
            </m:ctrlPr>
          </m:sSubPr>
          <m:e>
            <m:r>
              <m:rPr>
                <m:sty m:val="p"/>
              </m:rPr>
              <w:rPr>
                <w:rFonts w:ascii="Cambria Math" w:hAnsi="Cambria Math"/>
                <w:szCs w:val="20"/>
              </w:rPr>
              <m:t>KPI</m:t>
            </m:r>
          </m:e>
          <m:sub>
            <m:r>
              <w:rPr>
                <w:rFonts w:ascii="Cambria Math" w:hAnsi="Cambria Math"/>
                <w:szCs w:val="20"/>
              </w:rPr>
              <m:t>comp</m:t>
            </m:r>
          </m:sub>
        </m:sSub>
      </m:oMath>
      <w:r>
        <w:rPr>
          <w:szCs w:val="20"/>
          <w:lang w:eastAsia="zh-CN"/>
        </w:rPr>
        <w:t xml:space="preserve"> is assumed to be determined at the training phase, i.e., as the gap of </w:t>
      </w:r>
      <m:oMath>
        <m:sSubSup>
          <m:sSubSupPr>
            <m:ctrlPr>
              <w:rPr>
                <w:rFonts w:ascii="Cambria Math" w:hAnsi="Cambria Math"/>
                <w:szCs w:val="20"/>
              </w:rPr>
            </m:ctrlPr>
          </m:sSubSupPr>
          <m:e>
            <m:r>
              <m:rPr>
                <m:sty m:val="p"/>
              </m:rPr>
              <w:rPr>
                <w:rFonts w:ascii="Cambria Math" w:hAnsi="Cambria Math"/>
                <w:szCs w:val="20"/>
              </w:rPr>
              <m:t>KPI</m:t>
            </m:r>
          </m:e>
          <m:sub>
            <m:r>
              <w:rPr>
                <w:rFonts w:ascii="Cambria Math" w:hAnsi="Cambria Math"/>
                <w:szCs w:val="20"/>
              </w:rPr>
              <m:t>Genie</m:t>
            </m:r>
          </m:sub>
          <m:sup>
            <m:r>
              <w:rPr>
                <w:rFonts w:ascii="Cambria Math" w:hAnsi="Cambria Math"/>
                <w:szCs w:val="20"/>
              </w:rPr>
              <m:t>train</m:t>
            </m:r>
          </m:sup>
        </m:sSubSup>
        <m:r>
          <m:rPr>
            <m:sty m:val="p"/>
          </m:rPr>
          <w:rPr>
            <w:rFonts w:ascii="Cambria Math" w:hAnsi="Cambria Math"/>
            <w:szCs w:val="20"/>
          </w:rPr>
          <m:t>-</m:t>
        </m:r>
        <m:sSub>
          <m:sSubPr>
            <m:ctrlPr>
              <w:rPr>
                <w:rFonts w:ascii="Cambria Math" w:hAnsi="Cambria Math"/>
                <w:szCs w:val="20"/>
              </w:rPr>
            </m:ctrlPr>
          </m:sSubPr>
          <m:e>
            <m:r>
              <m:rPr>
                <m:sty m:val="p"/>
              </m:rPr>
              <w:rPr>
                <w:rFonts w:ascii="Cambria Math" w:hAnsi="Cambria Math"/>
                <w:szCs w:val="20"/>
              </w:rPr>
              <m:t>KPI</m:t>
            </m:r>
          </m:e>
          <m:sub>
            <m:r>
              <w:rPr>
                <w:rFonts w:ascii="Cambria Math" w:hAnsi="Cambria Math"/>
                <w:szCs w:val="20"/>
              </w:rPr>
              <m:t>proxy</m:t>
            </m:r>
          </m:sub>
        </m:sSub>
      </m:oMath>
      <w:r>
        <w:rPr>
          <w:szCs w:val="20"/>
          <w:lang w:eastAsia="zh-CN"/>
        </w:rPr>
        <w:t xml:space="preserve"> under scenario#A</w:t>
      </w:r>
      <w:r w:rsidR="00D776D4">
        <w:rPr>
          <w:szCs w:val="20"/>
          <w:lang w:eastAsia="zh-CN"/>
        </w:rPr>
        <w:t xml:space="preserve">, where </w:t>
      </w:r>
      <m:oMath>
        <m:sSubSup>
          <m:sSubSupPr>
            <m:ctrlPr>
              <w:rPr>
                <w:rFonts w:ascii="Cambria Math" w:hAnsi="Cambria Math"/>
                <w:szCs w:val="20"/>
              </w:rPr>
            </m:ctrlPr>
          </m:sSubSupPr>
          <m:e>
            <m:r>
              <m:rPr>
                <m:sty m:val="p"/>
              </m:rPr>
              <w:rPr>
                <w:rFonts w:ascii="Cambria Math" w:hAnsi="Cambria Math"/>
                <w:szCs w:val="20"/>
              </w:rPr>
              <m:t>KPI</m:t>
            </m:r>
          </m:e>
          <m:sub>
            <m:r>
              <w:rPr>
                <w:rFonts w:ascii="Cambria Math" w:hAnsi="Cambria Math"/>
                <w:szCs w:val="20"/>
              </w:rPr>
              <m:t>Genie</m:t>
            </m:r>
          </m:sub>
          <m:sup>
            <m:r>
              <w:rPr>
                <w:rFonts w:ascii="Cambria Math" w:hAnsi="Cambria Math"/>
                <w:szCs w:val="20"/>
              </w:rPr>
              <m:t>train</m:t>
            </m:r>
          </m:sup>
        </m:sSubSup>
      </m:oMath>
      <w:r w:rsidR="00D776D4">
        <w:rPr>
          <w:szCs w:val="20"/>
          <w:lang w:eastAsia="zh-CN"/>
        </w:rPr>
        <w:t xml:space="preserve"> is the SGCS between the </w:t>
      </w:r>
      <w:r w:rsidR="00D776D4" w:rsidRPr="00D0239C">
        <w:rPr>
          <w:bCs/>
          <w:lang w:eastAsia="zh-CN"/>
        </w:rPr>
        <w:t>output CSI at the NW side and the ground-truth CSI</w:t>
      </w:r>
      <w:r w:rsidR="00D776D4">
        <w:rPr>
          <w:szCs w:val="20"/>
          <w:lang w:eastAsia="zh-CN"/>
        </w:rPr>
        <w:t xml:space="preserve"> during the training phase</w:t>
      </w:r>
      <w:r>
        <w:rPr>
          <w:szCs w:val="20"/>
          <w:lang w:eastAsia="zh-CN"/>
        </w:rPr>
        <w:t>.</w:t>
      </w:r>
    </w:p>
    <w:p w14:paraId="06EC864A" w14:textId="530D6EC8" w:rsidR="00D50CEA" w:rsidRDefault="004C357F" w:rsidP="00E26C02">
      <w:pPr>
        <w:spacing w:before="120"/>
        <w:rPr>
          <w:b/>
          <w:i/>
        </w:rPr>
      </w:pPr>
      <w:r w:rsidRPr="004C357F">
        <w:rPr>
          <w:b/>
          <w:i/>
          <w:u w:val="single"/>
        </w:rPr>
        <w:t xml:space="preserve">Proposal </w:t>
      </w:r>
      <w:r w:rsidR="005175BA">
        <w:rPr>
          <w:b/>
          <w:i/>
          <w:u w:val="single"/>
        </w:rPr>
        <w:t>3</w:t>
      </w:r>
      <w:r w:rsidRPr="004C357F">
        <w:rPr>
          <w:b/>
          <w:i/>
          <w:u w:val="single"/>
        </w:rPr>
        <w:t>:</w:t>
      </w:r>
      <w:r w:rsidRPr="004C357F">
        <w:rPr>
          <w:b/>
          <w:i/>
        </w:rPr>
        <w:t xml:space="preserve"> </w:t>
      </w:r>
      <w:r>
        <w:rPr>
          <w:b/>
          <w:i/>
        </w:rPr>
        <w:t xml:space="preserve">For </w:t>
      </w:r>
      <w:r w:rsidR="0080420D" w:rsidRPr="00AB55E0">
        <w:rPr>
          <w:b/>
          <w:i/>
        </w:rPr>
        <w:t>UE side monitoring</w:t>
      </w:r>
      <w:r w:rsidR="0080420D">
        <w:rPr>
          <w:b/>
          <w:i/>
        </w:rPr>
        <w:t xml:space="preserve"> of intermediate KPI</w:t>
      </w:r>
      <w:r w:rsidR="0080420D" w:rsidRPr="00AB55E0">
        <w:rPr>
          <w:b/>
          <w:i/>
        </w:rPr>
        <w:t xml:space="preserve"> based on a proxy CSI reconstruction part</w:t>
      </w:r>
      <w:r w:rsidR="0080420D" w:rsidRPr="004C357F" w:rsidDel="0080420D">
        <w:rPr>
          <w:b/>
          <w:i/>
        </w:rPr>
        <w:t xml:space="preserve"> </w:t>
      </w:r>
      <w:r w:rsidR="0080420D">
        <w:rPr>
          <w:b/>
          <w:i/>
        </w:rPr>
        <w:t>(Case 2-1)</w:t>
      </w:r>
      <w:r w:rsidRPr="004C357F">
        <w:rPr>
          <w:b/>
          <w:i/>
        </w:rPr>
        <w:t xml:space="preserve">, </w:t>
      </w:r>
      <m:oMath>
        <m:sSub>
          <m:sSubPr>
            <m:ctrlPr>
              <w:rPr>
                <w:rFonts w:ascii="Cambria Math" w:hAnsi="Cambria Math"/>
                <w:b/>
                <w:i/>
              </w:rPr>
            </m:ctrlPr>
          </m:sSubPr>
          <m:e>
            <m:r>
              <m:rPr>
                <m:sty m:val="bi"/>
              </m:rPr>
              <w:rPr>
                <w:rFonts w:ascii="Cambria Math" w:hAnsi="Cambria Math"/>
              </w:rPr>
              <m:t>KPI</m:t>
            </m:r>
          </m:e>
          <m:sub>
            <m:r>
              <m:rPr>
                <m:sty m:val="bi"/>
              </m:rPr>
              <w:rPr>
                <w:rFonts w:ascii="Cambria Math" w:hAnsi="Cambria Math"/>
              </w:rPr>
              <m:t>Actual</m:t>
            </m:r>
          </m:sub>
        </m:sSub>
      </m:oMath>
      <w:r w:rsidRPr="00417445">
        <w:rPr>
          <w:b/>
          <w:i/>
        </w:rPr>
        <w:t xml:space="preserve"> </w:t>
      </w:r>
      <w:r w:rsidRPr="004C357F">
        <w:rPr>
          <w:b/>
          <w:i/>
        </w:rPr>
        <w:t xml:space="preserve">is calculated </w:t>
      </w:r>
      <w:r w:rsidR="000139A1">
        <w:rPr>
          <w:b/>
          <w:i/>
        </w:rPr>
        <w:t>as</w:t>
      </w:r>
      <w:r w:rsidR="00D50CEA">
        <w:rPr>
          <w:b/>
          <w:i/>
        </w:rPr>
        <w:t xml:space="preserve"> </w:t>
      </w:r>
      <m:oMath>
        <m:sSub>
          <m:sSubPr>
            <m:ctrlPr>
              <w:rPr>
                <w:rFonts w:ascii="Cambria Math" w:hAnsi="Cambria Math"/>
                <w:b/>
                <w:i/>
              </w:rPr>
            </m:ctrlPr>
          </m:sSubPr>
          <m:e>
            <m:r>
              <m:rPr>
                <m:sty m:val="bi"/>
              </m:rPr>
              <w:rPr>
                <w:rFonts w:ascii="Cambria Math" w:hAnsi="Cambria Math"/>
              </w:rPr>
              <m:t>KPI</m:t>
            </m:r>
          </m:e>
          <m:sub>
            <m:r>
              <m:rPr>
                <m:sty m:val="bi"/>
              </m:rPr>
              <w:rPr>
                <w:rFonts w:ascii="Cambria Math" w:hAnsi="Cambria Math"/>
              </w:rPr>
              <m:t>Actual</m:t>
            </m:r>
          </m:sub>
        </m:sSub>
        <m:r>
          <m:rPr>
            <m:sty m:val="bi"/>
          </m:rPr>
          <w:rPr>
            <w:rFonts w:ascii="Cambria Math" w:hAnsi="Cambria Math"/>
          </w:rPr>
          <m:t>=</m:t>
        </m:r>
        <m:sSub>
          <m:sSubPr>
            <m:ctrlPr>
              <w:rPr>
                <w:rFonts w:ascii="Cambria Math" w:hAnsi="Cambria Math"/>
                <w:b/>
                <w:i/>
              </w:rPr>
            </m:ctrlPr>
          </m:sSubPr>
          <m:e>
            <m:r>
              <m:rPr>
                <m:sty m:val="bi"/>
              </m:rPr>
              <w:rPr>
                <w:rFonts w:ascii="Cambria Math" w:hAnsi="Cambria Math"/>
              </w:rPr>
              <m:t>KPI</m:t>
            </m:r>
          </m:e>
          <m:sub>
            <m:r>
              <m:rPr>
                <m:sty m:val="bi"/>
              </m:rPr>
              <w:rPr>
                <w:rFonts w:ascii="Cambria Math" w:hAnsi="Cambria Math"/>
              </w:rPr>
              <m:t>proxy</m:t>
            </m:r>
          </m:sub>
        </m:sSub>
        <m:r>
          <m:rPr>
            <m:sty m:val="bi"/>
          </m:rPr>
          <w:rPr>
            <w:rFonts w:ascii="Cambria Math" w:hAnsi="Cambria Math"/>
          </w:rPr>
          <m:t>+</m:t>
        </m:r>
        <m:sSub>
          <m:sSubPr>
            <m:ctrlPr>
              <w:rPr>
                <w:rFonts w:ascii="Cambria Math" w:hAnsi="Cambria Math"/>
                <w:b/>
                <w:i/>
              </w:rPr>
            </m:ctrlPr>
          </m:sSubPr>
          <m:e>
            <m:r>
              <m:rPr>
                <m:sty m:val="bi"/>
              </m:rPr>
              <w:rPr>
                <w:rFonts w:ascii="Cambria Math" w:hAnsi="Cambria Math"/>
              </w:rPr>
              <m:t>KPI</m:t>
            </m:r>
          </m:e>
          <m:sub>
            <m:r>
              <m:rPr>
                <m:sty m:val="bi"/>
              </m:rPr>
              <w:rPr>
                <w:rFonts w:ascii="Cambria Math" w:hAnsi="Cambria Math"/>
              </w:rPr>
              <m:t>comp</m:t>
            </m:r>
          </m:sub>
        </m:sSub>
      </m:oMath>
      <w:r w:rsidR="00D50CEA">
        <w:rPr>
          <w:b/>
          <w:i/>
        </w:rPr>
        <w:t xml:space="preserve">, where </w:t>
      </w:r>
      <w:r w:rsidR="00D50CEA" w:rsidRPr="00AB55E0">
        <w:rPr>
          <w:b/>
          <w:i/>
        </w:rPr>
        <w:t xml:space="preserve"> </w:t>
      </w:r>
      <m:oMath>
        <m:sSub>
          <m:sSubPr>
            <m:ctrlPr>
              <w:rPr>
                <w:rFonts w:ascii="Cambria Math" w:hAnsi="Cambria Math"/>
                <w:b/>
                <w:i/>
              </w:rPr>
            </m:ctrlPr>
          </m:sSubPr>
          <m:e>
            <m:r>
              <m:rPr>
                <m:sty m:val="bi"/>
              </m:rPr>
              <w:rPr>
                <w:rFonts w:ascii="Cambria Math" w:hAnsi="Cambria Math"/>
              </w:rPr>
              <m:t>KPI</m:t>
            </m:r>
          </m:e>
          <m:sub>
            <m:r>
              <m:rPr>
                <m:sty m:val="bi"/>
              </m:rPr>
              <w:rPr>
                <w:rFonts w:ascii="Cambria Math" w:hAnsi="Cambria Math"/>
              </w:rPr>
              <m:t>proxy</m:t>
            </m:r>
          </m:sub>
        </m:sSub>
      </m:oMath>
      <w:r w:rsidR="00D50CEA" w:rsidRPr="00AB55E0">
        <w:rPr>
          <w:b/>
          <w:i/>
        </w:rPr>
        <w:t xml:space="preserve"> is the direct SGCS between the inference output of the proxy CSI reconstruction part at UE and the ground-truth CSI, and </w:t>
      </w:r>
      <m:oMath>
        <m:sSub>
          <m:sSubPr>
            <m:ctrlPr>
              <w:rPr>
                <w:rFonts w:ascii="Cambria Math" w:hAnsi="Cambria Math"/>
                <w:b/>
                <w:i/>
              </w:rPr>
            </m:ctrlPr>
          </m:sSubPr>
          <m:e>
            <m:r>
              <m:rPr>
                <m:sty m:val="bi"/>
              </m:rPr>
              <w:rPr>
                <w:rFonts w:ascii="Cambria Math" w:hAnsi="Cambria Math"/>
              </w:rPr>
              <m:t>KPI</m:t>
            </m:r>
          </m:e>
          <m:sub>
            <m:r>
              <m:rPr>
                <m:sty m:val="bi"/>
              </m:rPr>
              <w:rPr>
                <w:rFonts w:ascii="Cambria Math" w:hAnsi="Cambria Math"/>
              </w:rPr>
              <m:t>comp</m:t>
            </m:r>
          </m:sub>
        </m:sSub>
      </m:oMath>
      <w:r w:rsidR="00D50CEA" w:rsidRPr="00AB55E0">
        <w:rPr>
          <w:b/>
          <w:i/>
        </w:rPr>
        <w:t xml:space="preserve"> is the fixed compensation value determined at the training phase.</w:t>
      </w:r>
    </w:p>
    <w:p w14:paraId="32D47A8C" w14:textId="0883F5DA" w:rsidR="007413C0" w:rsidRDefault="007413C0" w:rsidP="007413C0">
      <w:pPr>
        <w:pStyle w:val="Heading3"/>
        <w:tabs>
          <w:tab w:val="left" w:pos="284"/>
          <w:tab w:val="left" w:pos="426"/>
          <w:tab w:val="left" w:pos="567"/>
        </w:tabs>
        <w:spacing w:before="240"/>
      </w:pPr>
      <w:r>
        <w:t xml:space="preserve">2.2.2 </w:t>
      </w:r>
      <w:r w:rsidRPr="00EB25A0">
        <w:t>Evaluation methodology for training types</w:t>
      </w:r>
    </w:p>
    <w:p w14:paraId="5890712B" w14:textId="5E0246EE" w:rsidR="007413C0" w:rsidRDefault="007413C0" w:rsidP="007413C0">
      <w:pPr>
        <w:spacing w:before="120"/>
        <w:rPr>
          <w:iCs/>
          <w:kern w:val="2"/>
          <w:lang w:eastAsia="zh-CN"/>
        </w:rPr>
      </w:pPr>
      <w:r>
        <w:rPr>
          <w:iCs/>
          <w:kern w:val="2"/>
          <w:lang w:eastAsia="zh-CN"/>
        </w:rPr>
        <w:t>In this section, EVM related issues for training Type 2 and Type 3 are further discussed.</w:t>
      </w:r>
    </w:p>
    <w:p w14:paraId="3852632D" w14:textId="77777777" w:rsidR="007413C0" w:rsidRPr="00634417" w:rsidRDefault="007413C0" w:rsidP="007413C0">
      <w:pPr>
        <w:spacing w:before="120"/>
        <w:rPr>
          <w:b/>
          <w:iCs/>
          <w:kern w:val="2"/>
          <w:u w:val="single"/>
          <w:lang w:eastAsia="zh-CN"/>
        </w:rPr>
      </w:pPr>
      <w:r>
        <w:rPr>
          <w:b/>
          <w:iCs/>
          <w:kern w:val="2"/>
          <w:u w:val="single"/>
          <w:lang w:eastAsia="zh-CN"/>
        </w:rPr>
        <w:t xml:space="preserve">Remaining issue for training </w:t>
      </w:r>
      <w:r w:rsidRPr="00634417">
        <w:rPr>
          <w:b/>
          <w:iCs/>
          <w:kern w:val="2"/>
          <w:u w:val="single"/>
          <w:lang w:eastAsia="zh-CN"/>
        </w:rPr>
        <w:t>Type 2</w:t>
      </w:r>
    </w:p>
    <w:p w14:paraId="4BB3860C" w14:textId="77777777" w:rsidR="007413C0" w:rsidRDefault="007413C0" w:rsidP="007413C0">
      <w:pPr>
        <w:spacing w:before="120"/>
        <w:rPr>
          <w:iCs/>
          <w:kern w:val="2"/>
          <w:lang w:eastAsia="zh-CN"/>
        </w:rPr>
      </w:pPr>
      <w:r>
        <w:rPr>
          <w:rFonts w:hint="eastAsia"/>
          <w:lang w:eastAsia="zh-CN"/>
        </w:rPr>
        <w:t>T</w:t>
      </w:r>
      <w:r>
        <w:rPr>
          <w:lang w:eastAsia="zh-CN"/>
        </w:rPr>
        <w:t xml:space="preserve">he following proposal on Type 2 had been </w:t>
      </w:r>
      <w:r>
        <w:rPr>
          <w:iCs/>
          <w:kern w:val="2"/>
          <w:lang w:eastAsia="zh-CN"/>
        </w:rPr>
        <w:t>discussed in the RAN1#111 meeting on the training method for multi-vendors.</w:t>
      </w:r>
    </w:p>
    <w:tbl>
      <w:tblPr>
        <w:tblStyle w:val="TableGrid"/>
        <w:tblW w:w="0" w:type="auto"/>
        <w:tblInd w:w="-5" w:type="dxa"/>
        <w:tblLook w:val="04A0" w:firstRow="1" w:lastRow="0" w:firstColumn="1" w:lastColumn="0" w:noHBand="0" w:noVBand="1"/>
      </w:tblPr>
      <w:tblGrid>
        <w:gridCol w:w="4653"/>
        <w:gridCol w:w="4654"/>
      </w:tblGrid>
      <w:tr w:rsidR="007413C0" w14:paraId="7B626AB9" w14:textId="77777777" w:rsidTr="00C650FA">
        <w:tc>
          <w:tcPr>
            <w:tcW w:w="9307" w:type="dxa"/>
            <w:gridSpan w:val="2"/>
          </w:tcPr>
          <w:p w14:paraId="412A45E3" w14:textId="77777777" w:rsidR="007413C0" w:rsidRDefault="007413C0" w:rsidP="00C650FA">
            <w:pPr>
              <w:spacing w:before="120" w:after="0"/>
              <w:rPr>
                <w:lang w:eastAsia="x-none"/>
              </w:rPr>
            </w:pPr>
            <w:r w:rsidRPr="00AD171A">
              <w:rPr>
                <w:b/>
                <w:lang w:eastAsia="x-none"/>
              </w:rPr>
              <w:t>Proposal 3.5.1</w:t>
            </w:r>
            <w:r>
              <w:rPr>
                <w:lang w:eastAsia="x-none"/>
              </w:rPr>
              <w:t>: For the evaluation of Type 2 (Joint training of the two-sided model at network side and UE side, respectively), besides the evaluation of Case 2 (one NW part model and M&gt;1 separate UE part models) and Case 3 (one UE part model and N&gt;1 separate NW part models), N&gt;1 NW part models to M&gt;1 UE part models are additionally considered as an evaluation case (i.e., Case 4), and companies to report</w:t>
            </w:r>
          </w:p>
          <w:p w14:paraId="0DC7F2E7" w14:textId="77777777" w:rsidR="007413C0" w:rsidRPr="00AD171A" w:rsidRDefault="007413C0" w:rsidP="00C650FA">
            <w:pPr>
              <w:pStyle w:val="ListParagraph"/>
              <w:numPr>
                <w:ilvl w:val="0"/>
                <w:numId w:val="9"/>
              </w:numPr>
              <w:rPr>
                <w:rFonts w:ascii="Times New Roman" w:hAnsi="Times New Roman" w:cs="Times New Roman"/>
                <w:bCs/>
              </w:rPr>
            </w:pPr>
            <w:r w:rsidRPr="00AD171A">
              <w:rPr>
                <w:rFonts w:ascii="Times New Roman" w:hAnsi="Times New Roman" w:cs="Times New Roman"/>
                <w:bCs/>
              </w:rPr>
              <w:lastRenderedPageBreak/>
              <w:t>The training method/order, including the preference and details to achieve</w:t>
            </w:r>
          </w:p>
          <w:p w14:paraId="4ABE4ECD" w14:textId="77777777" w:rsidR="007413C0" w:rsidRPr="00AD171A" w:rsidRDefault="007413C0" w:rsidP="00C650FA">
            <w:pPr>
              <w:pStyle w:val="ListParagraph"/>
              <w:numPr>
                <w:ilvl w:val="1"/>
                <w:numId w:val="9"/>
              </w:numPr>
              <w:rPr>
                <w:rFonts w:ascii="Times New Roman" w:hAnsi="Times New Roman" w:cs="Times New Roman"/>
                <w:bCs/>
              </w:rPr>
            </w:pPr>
            <w:r w:rsidRPr="00AD171A">
              <w:rPr>
                <w:rFonts w:ascii="Times New Roman" w:hAnsi="Times New Roman" w:cs="Times New Roman"/>
                <w:bCs/>
              </w:rPr>
              <w:t>Case A: Simultaneously train all N Network part models and M UE part models involving all vendors</w:t>
            </w:r>
          </w:p>
          <w:p w14:paraId="01E1E1DF" w14:textId="77777777" w:rsidR="007413C0" w:rsidRPr="00AD171A" w:rsidRDefault="007413C0" w:rsidP="00C650FA">
            <w:pPr>
              <w:pStyle w:val="ListParagraph"/>
              <w:numPr>
                <w:ilvl w:val="1"/>
                <w:numId w:val="9"/>
              </w:numPr>
              <w:rPr>
                <w:rFonts w:ascii="Times New Roman" w:hAnsi="Times New Roman" w:cs="Times New Roman"/>
                <w:bCs/>
              </w:rPr>
            </w:pPr>
            <w:r w:rsidRPr="00AD171A">
              <w:rPr>
                <w:rFonts w:ascii="Times New Roman" w:hAnsi="Times New Roman" w:cs="Times New Roman"/>
                <w:bCs/>
              </w:rPr>
              <w:t>Case B: Sequentially train N Network part models and M UE part models in a pairwise manner</w:t>
            </w:r>
          </w:p>
          <w:p w14:paraId="51A2E1DB" w14:textId="77777777" w:rsidR="007413C0" w:rsidRPr="00AD171A" w:rsidRDefault="007413C0" w:rsidP="00C650FA">
            <w:pPr>
              <w:pStyle w:val="ListParagraph"/>
              <w:numPr>
                <w:ilvl w:val="1"/>
                <w:numId w:val="9"/>
              </w:numPr>
              <w:rPr>
                <w:rFonts w:ascii="Times New Roman" w:hAnsi="Times New Roman" w:cs="Times New Roman"/>
                <w:bCs/>
              </w:rPr>
            </w:pPr>
            <w:r w:rsidRPr="00AD171A">
              <w:rPr>
                <w:rFonts w:ascii="Times New Roman" w:hAnsi="Times New Roman" w:cs="Times New Roman"/>
                <w:bCs/>
              </w:rPr>
              <w:t>Others</w:t>
            </w:r>
          </w:p>
          <w:p w14:paraId="70BF7117" w14:textId="77777777" w:rsidR="007413C0" w:rsidRDefault="007413C0" w:rsidP="00C650FA">
            <w:pPr>
              <w:pStyle w:val="ListParagraph"/>
              <w:numPr>
                <w:ilvl w:val="0"/>
                <w:numId w:val="9"/>
              </w:numPr>
              <w:rPr>
                <w:lang w:eastAsia="x-none"/>
              </w:rPr>
            </w:pPr>
            <w:r w:rsidRPr="00AD171A">
              <w:rPr>
                <w:rFonts w:ascii="Times New Roman" w:hAnsi="Times New Roman" w:cs="Times New Roman"/>
                <w:bCs/>
              </w:rPr>
              <w:t>The generation of loss function, e.g., whether loss function is jointly generated over N&gt;1 NW part models, or separately generated for N&gt;1 NW part models.</w:t>
            </w:r>
          </w:p>
        </w:tc>
      </w:tr>
      <w:tr w:rsidR="007413C0" w14:paraId="5A4B8FF9" w14:textId="77777777" w:rsidTr="00C650F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4653" w:type="dxa"/>
            <w:vAlign w:val="center"/>
          </w:tcPr>
          <w:p w14:paraId="09A546A7" w14:textId="77777777" w:rsidR="007413C0" w:rsidRDefault="007413C0" w:rsidP="00C650FA">
            <w:pPr>
              <w:spacing w:before="120"/>
              <w:jc w:val="center"/>
              <w:rPr>
                <w:lang w:eastAsia="zh-CN"/>
              </w:rPr>
            </w:pPr>
            <w:r>
              <w:rPr>
                <w:noProof/>
                <w:lang w:eastAsia="zh-CN"/>
              </w:rPr>
              <w:lastRenderedPageBreak/>
              <w:drawing>
                <wp:inline distT="0" distB="0" distL="0" distR="0" wp14:anchorId="4D98848D" wp14:editId="6F21F760">
                  <wp:extent cx="2675882" cy="1280134"/>
                  <wp:effectExtent l="0" t="0" r="0" b="0"/>
                  <wp:docPr id="27" name="Picture 27" descr="C:\Users\l00285311\AppData\Roaming\eSpace_Desktop\UserData\l00668617\imagefiles\7B4EC27B-EB9D-4B6F-B421-A300A1D3535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l00285311\AppData\Roaming\eSpace_Desktop\UserData\l00668617\imagefiles\7B4EC27B-EB9D-4B6F-B421-A300A1D35350.pn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701442" cy="1292362"/>
                          </a:xfrm>
                          <a:prstGeom prst="rect">
                            <a:avLst/>
                          </a:prstGeom>
                          <a:noFill/>
                          <a:ln>
                            <a:noFill/>
                          </a:ln>
                        </pic:spPr>
                      </pic:pic>
                    </a:graphicData>
                  </a:graphic>
                </wp:inline>
              </w:drawing>
            </w:r>
            <w:r w:rsidDel="005966B0">
              <w:rPr>
                <w:noProof/>
                <w:lang w:eastAsia="zh-CN"/>
              </w:rPr>
              <w:t xml:space="preserve"> </w:t>
            </w:r>
          </w:p>
          <w:p w14:paraId="2494297F" w14:textId="77777777" w:rsidR="007413C0" w:rsidRDefault="007413C0" w:rsidP="00C650FA">
            <w:pPr>
              <w:spacing w:before="120"/>
              <w:jc w:val="center"/>
              <w:rPr>
                <w:lang w:eastAsia="x-none"/>
              </w:rPr>
            </w:pPr>
            <w:r>
              <w:rPr>
                <w:rFonts w:hint="eastAsia"/>
                <w:lang w:eastAsia="zh-CN"/>
              </w:rPr>
              <w:t>(</w:t>
            </w:r>
            <w:r>
              <w:rPr>
                <w:lang w:eastAsia="zh-CN"/>
              </w:rPr>
              <w:t xml:space="preserve">a) </w:t>
            </w:r>
            <w:r>
              <w:rPr>
                <w:lang w:eastAsia="x-none"/>
              </w:rPr>
              <w:t>Case A</w:t>
            </w:r>
          </w:p>
        </w:tc>
        <w:tc>
          <w:tcPr>
            <w:tcW w:w="4654" w:type="dxa"/>
            <w:vAlign w:val="center"/>
          </w:tcPr>
          <w:p w14:paraId="6308A2C9" w14:textId="77777777" w:rsidR="007413C0" w:rsidRDefault="007413C0" w:rsidP="00C650FA">
            <w:pPr>
              <w:spacing w:before="120"/>
              <w:jc w:val="center"/>
              <w:rPr>
                <w:lang w:eastAsia="x-none"/>
              </w:rPr>
            </w:pPr>
            <w:r>
              <w:rPr>
                <w:noProof/>
                <w:lang w:eastAsia="zh-CN"/>
              </w:rPr>
              <w:drawing>
                <wp:inline distT="0" distB="0" distL="0" distR="0" wp14:anchorId="051C1C22" wp14:editId="226FFA61">
                  <wp:extent cx="2518932" cy="1318161"/>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533524" cy="1325797"/>
                          </a:xfrm>
                          <a:prstGeom prst="rect">
                            <a:avLst/>
                          </a:prstGeom>
                          <a:noFill/>
                        </pic:spPr>
                      </pic:pic>
                    </a:graphicData>
                  </a:graphic>
                </wp:inline>
              </w:drawing>
            </w:r>
          </w:p>
          <w:p w14:paraId="5D59D4F5" w14:textId="77777777" w:rsidR="007413C0" w:rsidRDefault="007413C0" w:rsidP="00C650FA">
            <w:pPr>
              <w:spacing w:before="120"/>
              <w:jc w:val="center"/>
              <w:rPr>
                <w:lang w:eastAsia="x-none"/>
              </w:rPr>
            </w:pPr>
            <w:r>
              <w:rPr>
                <w:rFonts w:hint="eastAsia"/>
                <w:lang w:eastAsia="zh-CN"/>
              </w:rPr>
              <w:t>(</w:t>
            </w:r>
            <w:r>
              <w:rPr>
                <w:lang w:eastAsia="zh-CN"/>
              </w:rPr>
              <w:t xml:space="preserve">b) </w:t>
            </w:r>
            <w:r>
              <w:rPr>
                <w:lang w:eastAsia="x-none"/>
              </w:rPr>
              <w:t>Case B</w:t>
            </w:r>
          </w:p>
        </w:tc>
      </w:tr>
    </w:tbl>
    <w:p w14:paraId="1FDF1C8D" w14:textId="455FD8AE" w:rsidR="007413C0" w:rsidRDefault="007413C0" w:rsidP="007413C0">
      <w:pPr>
        <w:pStyle w:val="Caption"/>
        <w:jc w:val="center"/>
        <w:rPr>
          <w:lang w:eastAsia="x-none"/>
        </w:rPr>
      </w:pPr>
      <w:bookmarkStart w:id="3" w:name="_Ref117848541"/>
      <w:r>
        <w:t xml:space="preserve">Figure </w:t>
      </w:r>
      <w:r>
        <w:rPr>
          <w:noProof/>
        </w:rPr>
        <w:fldChar w:fldCharType="begin"/>
      </w:r>
      <w:r>
        <w:rPr>
          <w:noProof/>
        </w:rPr>
        <w:instrText xml:space="preserve"> SEQ Figure \* ARABIC </w:instrText>
      </w:r>
      <w:r>
        <w:rPr>
          <w:noProof/>
        </w:rPr>
        <w:fldChar w:fldCharType="separate"/>
      </w:r>
      <w:r w:rsidR="00462DB4">
        <w:rPr>
          <w:noProof/>
        </w:rPr>
        <w:t>1</w:t>
      </w:r>
      <w:r>
        <w:rPr>
          <w:noProof/>
        </w:rPr>
        <w:fldChar w:fldCharType="end"/>
      </w:r>
      <w:bookmarkEnd w:id="3"/>
      <w:r>
        <w:t xml:space="preserve"> I</w:t>
      </w:r>
      <w:r w:rsidRPr="00180C13">
        <w:rPr>
          <w:lang w:eastAsia="x-none"/>
        </w:rPr>
        <w:t>mplementation</w:t>
      </w:r>
      <w:r>
        <w:rPr>
          <w:lang w:eastAsia="x-none"/>
        </w:rPr>
        <w:t xml:space="preserve"> options of Type 2 for </w:t>
      </w:r>
      <w:r w:rsidRPr="003D0545">
        <w:rPr>
          <w:lang w:eastAsia="x-none"/>
        </w:rPr>
        <w:t>multi-vendors scenario</w:t>
      </w:r>
    </w:p>
    <w:p w14:paraId="4D56FF93" w14:textId="7C920503" w:rsidR="007413C0" w:rsidRDefault="007413C0" w:rsidP="007413C0">
      <w:pPr>
        <w:spacing w:before="120"/>
        <w:rPr>
          <w:lang w:eastAsia="x-none"/>
        </w:rPr>
      </w:pPr>
      <w:r>
        <w:rPr>
          <w:lang w:eastAsia="x-none"/>
        </w:rPr>
        <w:t>For Case A,</w:t>
      </w:r>
      <w:r w:rsidRPr="00217FFA">
        <w:rPr>
          <w:lang w:eastAsia="x-none"/>
        </w:rPr>
        <w:t xml:space="preserve"> </w:t>
      </w:r>
      <w:r>
        <w:rPr>
          <w:lang w:eastAsia="x-none"/>
        </w:rPr>
        <w:t xml:space="preserve">shown as </w:t>
      </w:r>
      <w:r>
        <w:rPr>
          <w:lang w:eastAsia="x-none"/>
        </w:rPr>
        <w:fldChar w:fldCharType="begin"/>
      </w:r>
      <w:r>
        <w:rPr>
          <w:lang w:eastAsia="x-none"/>
        </w:rPr>
        <w:instrText xml:space="preserve"> REF _Ref117848541 \h </w:instrText>
      </w:r>
      <w:r>
        <w:rPr>
          <w:lang w:eastAsia="x-none"/>
        </w:rPr>
      </w:r>
      <w:r>
        <w:rPr>
          <w:lang w:eastAsia="x-none"/>
        </w:rPr>
        <w:fldChar w:fldCharType="separate"/>
      </w:r>
      <w:r w:rsidR="00462DB4">
        <w:t xml:space="preserve">Figure </w:t>
      </w:r>
      <w:r w:rsidR="00462DB4">
        <w:rPr>
          <w:noProof/>
        </w:rPr>
        <w:t>1</w:t>
      </w:r>
      <w:r>
        <w:rPr>
          <w:lang w:eastAsia="x-none"/>
        </w:rPr>
        <w:fldChar w:fldCharType="end"/>
      </w:r>
      <w:r>
        <w:rPr>
          <w:lang w:eastAsia="x-none"/>
        </w:rPr>
        <w:t>(a), it is very difficult to align the timeline</w:t>
      </w:r>
      <w:r w:rsidRPr="00A710BA">
        <w:rPr>
          <w:lang w:eastAsia="x-none"/>
        </w:rPr>
        <w:t xml:space="preserve"> </w:t>
      </w:r>
      <w:r>
        <w:rPr>
          <w:lang w:eastAsia="x-none"/>
        </w:rPr>
        <w:t xml:space="preserve">of product development over all involved </w:t>
      </w:r>
      <w:r>
        <w:rPr>
          <w:lang w:eastAsia="zh-CN"/>
        </w:rPr>
        <w:t>Network vendors</w:t>
      </w:r>
      <w:r w:rsidRPr="00D716CD">
        <w:rPr>
          <w:lang w:eastAsia="zh-CN"/>
        </w:rPr>
        <w:t xml:space="preserve"> </w:t>
      </w:r>
      <w:r>
        <w:rPr>
          <w:lang w:eastAsia="x-none"/>
        </w:rPr>
        <w:t xml:space="preserve">and UE </w:t>
      </w:r>
      <w:r>
        <w:rPr>
          <w:lang w:eastAsia="zh-CN"/>
        </w:rPr>
        <w:t>vendors</w:t>
      </w:r>
      <w:r w:rsidRPr="00454006">
        <w:rPr>
          <w:lang w:eastAsia="x-none"/>
        </w:rPr>
        <w:t xml:space="preserve"> </w:t>
      </w:r>
      <w:r>
        <w:rPr>
          <w:lang w:eastAsia="x-none"/>
        </w:rPr>
        <w:t xml:space="preserve">to perform training at the same time. In addition, model parameter updating for each UE </w:t>
      </w:r>
      <w:r>
        <w:rPr>
          <w:lang w:eastAsia="zh-CN"/>
        </w:rPr>
        <w:t xml:space="preserve">vendor </w:t>
      </w:r>
      <w:r>
        <w:rPr>
          <w:lang w:eastAsia="x-none"/>
        </w:rPr>
        <w:t xml:space="preserve">and Network </w:t>
      </w:r>
      <w:r>
        <w:rPr>
          <w:lang w:eastAsia="zh-CN"/>
        </w:rPr>
        <w:t>vendor</w:t>
      </w:r>
      <w:r>
        <w:rPr>
          <w:lang w:eastAsia="x-none"/>
        </w:rPr>
        <w:t xml:space="preserve"> will be impacted by all other involved </w:t>
      </w:r>
      <w:r>
        <w:rPr>
          <w:lang w:eastAsia="zh-CN"/>
        </w:rPr>
        <w:t>Network vendors</w:t>
      </w:r>
      <w:r w:rsidRPr="00D716CD">
        <w:rPr>
          <w:lang w:eastAsia="zh-CN"/>
        </w:rPr>
        <w:t xml:space="preserve"> </w:t>
      </w:r>
      <w:r>
        <w:rPr>
          <w:lang w:eastAsia="x-none"/>
        </w:rPr>
        <w:t xml:space="preserve">and UE </w:t>
      </w:r>
      <w:r>
        <w:rPr>
          <w:lang w:eastAsia="zh-CN"/>
        </w:rPr>
        <w:t>vendors</w:t>
      </w:r>
      <w:r>
        <w:rPr>
          <w:lang w:eastAsia="x-none"/>
        </w:rPr>
        <w:t xml:space="preserve">. Thus, if AI/ML models with poor performance (e.g., small model or lame model backbone) are adopted by some vendors, it will become the bottleneck and may negatively impact the performance of all other </w:t>
      </w:r>
      <w:r>
        <w:rPr>
          <w:lang w:eastAsia="zh-CN"/>
        </w:rPr>
        <w:t>Network</w:t>
      </w:r>
      <w:r>
        <w:rPr>
          <w:lang w:eastAsia="x-none"/>
        </w:rPr>
        <w:t>-UE pairs.</w:t>
      </w:r>
    </w:p>
    <w:p w14:paraId="1D9786A4" w14:textId="0520DD6E" w:rsidR="007413C0" w:rsidRDefault="007413C0" w:rsidP="007413C0">
      <w:pPr>
        <w:spacing w:before="120"/>
        <w:rPr>
          <w:lang w:eastAsia="x-none"/>
        </w:rPr>
      </w:pPr>
      <w:r>
        <w:rPr>
          <w:lang w:eastAsia="x-none"/>
        </w:rPr>
        <w:t xml:space="preserve">For Case B, shown as </w:t>
      </w:r>
      <w:r>
        <w:rPr>
          <w:lang w:eastAsia="x-none"/>
        </w:rPr>
        <w:fldChar w:fldCharType="begin"/>
      </w:r>
      <w:r>
        <w:rPr>
          <w:lang w:eastAsia="x-none"/>
        </w:rPr>
        <w:instrText xml:space="preserve"> REF _Ref117848541 \h </w:instrText>
      </w:r>
      <w:r>
        <w:rPr>
          <w:lang w:eastAsia="x-none"/>
        </w:rPr>
      </w:r>
      <w:r>
        <w:rPr>
          <w:lang w:eastAsia="x-none"/>
        </w:rPr>
        <w:fldChar w:fldCharType="separate"/>
      </w:r>
      <w:r w:rsidR="00462DB4">
        <w:t xml:space="preserve">Figure </w:t>
      </w:r>
      <w:r w:rsidR="00462DB4">
        <w:rPr>
          <w:noProof/>
        </w:rPr>
        <w:t>1</w:t>
      </w:r>
      <w:r>
        <w:rPr>
          <w:lang w:eastAsia="x-none"/>
        </w:rPr>
        <w:fldChar w:fldCharType="end"/>
      </w:r>
      <w:r>
        <w:rPr>
          <w:lang w:eastAsia="x-none"/>
        </w:rPr>
        <w:t xml:space="preserve">(b), after the training of one </w:t>
      </w:r>
      <w:r>
        <w:rPr>
          <w:lang w:eastAsia="zh-CN"/>
        </w:rPr>
        <w:t>Network</w:t>
      </w:r>
      <w:r>
        <w:rPr>
          <w:lang w:eastAsia="x-none"/>
        </w:rPr>
        <w:t xml:space="preserve">-UE pair, the model at one side may need to be </w:t>
      </w:r>
      <w:r w:rsidRPr="008611B4">
        <w:rPr>
          <w:lang w:eastAsia="x-none"/>
        </w:rPr>
        <w:t>froze</w:t>
      </w:r>
      <w:r>
        <w:rPr>
          <w:lang w:eastAsia="x-none"/>
        </w:rPr>
        <w:t xml:space="preserve">n when training the next pair to ensure the model still work for the previous pair with another vendor. E.g., after the training of first pair between UE 1 and Network 1, AI/ML model of UE 1 need to be </w:t>
      </w:r>
      <w:r w:rsidRPr="008611B4">
        <w:rPr>
          <w:lang w:eastAsia="x-none"/>
        </w:rPr>
        <w:t>froze</w:t>
      </w:r>
      <w:r>
        <w:rPr>
          <w:lang w:eastAsia="x-none"/>
        </w:rPr>
        <w:t xml:space="preserve">n when training the next pair between UE 1 and Network 2. Therefore, the training order will impact the performance of each </w:t>
      </w:r>
      <w:r>
        <w:rPr>
          <w:lang w:eastAsia="zh-CN"/>
        </w:rPr>
        <w:t>Network</w:t>
      </w:r>
      <w:r>
        <w:rPr>
          <w:lang w:eastAsia="x-none"/>
        </w:rPr>
        <w:t xml:space="preserve">-UE pair. Intuitively, the latter </w:t>
      </w:r>
      <w:r>
        <w:rPr>
          <w:lang w:eastAsia="zh-CN"/>
        </w:rPr>
        <w:t>Network</w:t>
      </w:r>
      <w:r>
        <w:rPr>
          <w:lang w:eastAsia="x-none"/>
        </w:rPr>
        <w:t xml:space="preserve">-UE pair will achieve worse performance than the former </w:t>
      </w:r>
      <w:r>
        <w:rPr>
          <w:lang w:eastAsia="zh-CN"/>
        </w:rPr>
        <w:t>Network</w:t>
      </w:r>
      <w:r>
        <w:rPr>
          <w:lang w:eastAsia="x-none"/>
        </w:rPr>
        <w:t xml:space="preserve">-UE pair, thus the order of training will bring gap of performance and harm the fairness among vendors. In addition, as shown in </w:t>
      </w:r>
      <w:r>
        <w:rPr>
          <w:lang w:eastAsia="x-none"/>
        </w:rPr>
        <w:fldChar w:fldCharType="begin"/>
      </w:r>
      <w:r>
        <w:rPr>
          <w:lang w:eastAsia="x-none"/>
        </w:rPr>
        <w:instrText xml:space="preserve"> REF _Ref117848541 \h </w:instrText>
      </w:r>
      <w:r>
        <w:rPr>
          <w:lang w:eastAsia="x-none"/>
        </w:rPr>
      </w:r>
      <w:r>
        <w:rPr>
          <w:lang w:eastAsia="x-none"/>
        </w:rPr>
        <w:fldChar w:fldCharType="separate"/>
      </w:r>
      <w:r w:rsidR="00462DB4">
        <w:t xml:space="preserve">Figure </w:t>
      </w:r>
      <w:r w:rsidR="00462DB4">
        <w:rPr>
          <w:noProof/>
        </w:rPr>
        <w:t>1</w:t>
      </w:r>
      <w:r>
        <w:rPr>
          <w:lang w:eastAsia="x-none"/>
        </w:rPr>
        <w:fldChar w:fldCharType="end"/>
      </w:r>
      <w:r>
        <w:rPr>
          <w:lang w:eastAsia="x-none"/>
        </w:rPr>
        <w:t xml:space="preserve"> (b), after training of the first 3 </w:t>
      </w:r>
      <w:r>
        <w:rPr>
          <w:lang w:eastAsia="zh-CN"/>
        </w:rPr>
        <w:t>Network</w:t>
      </w:r>
      <w:r>
        <w:rPr>
          <w:lang w:eastAsia="x-none"/>
        </w:rPr>
        <w:t xml:space="preserve">-UE pairs, AI/ML models of all involved </w:t>
      </w:r>
      <w:r>
        <w:rPr>
          <w:lang w:eastAsia="zh-CN"/>
        </w:rPr>
        <w:t>Network</w:t>
      </w:r>
      <w:r w:rsidRPr="00D716CD">
        <w:rPr>
          <w:lang w:eastAsia="zh-CN"/>
        </w:rPr>
        <w:t xml:space="preserve"> </w:t>
      </w:r>
      <w:r>
        <w:rPr>
          <w:lang w:eastAsia="x-none"/>
        </w:rPr>
        <w:t xml:space="preserve">and UE are already </w:t>
      </w:r>
      <w:r w:rsidRPr="008611B4">
        <w:rPr>
          <w:lang w:eastAsia="x-none"/>
        </w:rPr>
        <w:t>froze</w:t>
      </w:r>
      <w:r>
        <w:rPr>
          <w:lang w:eastAsia="x-none"/>
        </w:rPr>
        <w:t xml:space="preserve">n, thus it may not be even feasible for the last </w:t>
      </w:r>
      <w:r>
        <w:rPr>
          <w:lang w:eastAsia="zh-CN"/>
        </w:rPr>
        <w:t>Network</w:t>
      </w:r>
      <w:r>
        <w:rPr>
          <w:lang w:eastAsia="x-none"/>
        </w:rPr>
        <w:t xml:space="preserve">-UE pair between UE 2 and Network 1 in step 4 (with dashed arrow) to train their two-sided model. </w:t>
      </w:r>
    </w:p>
    <w:p w14:paraId="59150C0E" w14:textId="77777777" w:rsidR="007413C0" w:rsidRDefault="007413C0" w:rsidP="007413C0">
      <w:pPr>
        <w:spacing w:before="120"/>
        <w:rPr>
          <w:bCs/>
        </w:rPr>
      </w:pPr>
      <w:r>
        <w:rPr>
          <w:lang w:eastAsia="x-none"/>
        </w:rPr>
        <w:t>In addition, it is not necessary, nor</w:t>
      </w:r>
      <w:r>
        <w:rPr>
          <w:lang w:eastAsia="zh-CN"/>
        </w:rPr>
        <w:t xml:space="preserve"> practical for multiple Network vendors or multiple UE vendors to jointly</w:t>
      </w:r>
      <w:r w:rsidRPr="00CA04B3">
        <w:rPr>
          <w:lang w:eastAsia="x-none"/>
        </w:rPr>
        <w:t xml:space="preserve"> </w:t>
      </w:r>
      <w:r w:rsidRPr="00AD171A">
        <w:rPr>
          <w:bCs/>
        </w:rPr>
        <w:t>generate</w:t>
      </w:r>
      <w:r>
        <w:rPr>
          <w:bCs/>
        </w:rPr>
        <w:t xml:space="preserve"> </w:t>
      </w:r>
      <w:r w:rsidRPr="00AD171A">
        <w:rPr>
          <w:bCs/>
        </w:rPr>
        <w:t>loss function</w:t>
      </w:r>
      <w:r>
        <w:rPr>
          <w:bCs/>
        </w:rPr>
        <w:t xml:space="preserve"> </w:t>
      </w:r>
      <w:r>
        <w:rPr>
          <w:lang w:eastAsia="zh-CN"/>
        </w:rPr>
        <w:t xml:space="preserve">during Type 2 training stage; in contrast, it is more practical to </w:t>
      </w:r>
      <w:r w:rsidRPr="00AD171A">
        <w:rPr>
          <w:bCs/>
        </w:rPr>
        <w:t>generate</w:t>
      </w:r>
      <w:r>
        <w:rPr>
          <w:bCs/>
        </w:rPr>
        <w:t xml:space="preserve"> </w:t>
      </w:r>
      <w:r w:rsidRPr="00AD171A">
        <w:rPr>
          <w:bCs/>
        </w:rPr>
        <w:t>loss function</w:t>
      </w:r>
      <w:r>
        <w:rPr>
          <w:lang w:eastAsia="zh-CN"/>
        </w:rPr>
        <w:t xml:space="preserve"> s</w:t>
      </w:r>
      <w:r w:rsidRPr="00AD171A">
        <w:rPr>
          <w:bCs/>
        </w:rPr>
        <w:t xml:space="preserve">eparately for N&gt;1 </w:t>
      </w:r>
      <w:r>
        <w:rPr>
          <w:lang w:eastAsia="zh-CN"/>
        </w:rPr>
        <w:t xml:space="preserve">Network </w:t>
      </w:r>
      <w:r w:rsidRPr="00AD171A">
        <w:rPr>
          <w:bCs/>
        </w:rPr>
        <w:t>part models</w:t>
      </w:r>
      <w:r>
        <w:rPr>
          <w:bCs/>
        </w:rPr>
        <w:t>.</w:t>
      </w:r>
    </w:p>
    <w:p w14:paraId="177C640F" w14:textId="670ADD38" w:rsidR="007413C0" w:rsidRPr="00D65041" w:rsidRDefault="007413C0" w:rsidP="007413C0">
      <w:pPr>
        <w:rPr>
          <w:b/>
          <w:i/>
        </w:rPr>
      </w:pPr>
      <w:r w:rsidRPr="000C24BB">
        <w:rPr>
          <w:b/>
          <w:i/>
          <w:u w:val="single"/>
        </w:rPr>
        <w:t xml:space="preserve">Proposal </w:t>
      </w:r>
      <w:r>
        <w:rPr>
          <w:b/>
          <w:i/>
          <w:u w:val="single"/>
        </w:rPr>
        <w:t>4</w:t>
      </w:r>
      <w:r w:rsidRPr="000C24BB">
        <w:rPr>
          <w:b/>
          <w:i/>
          <w:u w:val="single"/>
        </w:rPr>
        <w:t>:</w:t>
      </w:r>
      <w:r w:rsidRPr="000C24BB">
        <w:rPr>
          <w:b/>
          <w:i/>
        </w:rPr>
        <w:t xml:space="preserve"> </w:t>
      </w:r>
      <w:r w:rsidRPr="00D65041">
        <w:rPr>
          <w:b/>
          <w:i/>
        </w:rPr>
        <w:t xml:space="preserve">For the evaluation of </w:t>
      </w:r>
      <w:r w:rsidR="00F36A44">
        <w:rPr>
          <w:b/>
          <w:i/>
        </w:rPr>
        <w:t>training</w:t>
      </w:r>
      <w:r w:rsidR="00F36A44" w:rsidRPr="005664C6">
        <w:rPr>
          <w:b/>
          <w:i/>
        </w:rPr>
        <w:t xml:space="preserve"> </w:t>
      </w:r>
      <w:r w:rsidRPr="00D65041">
        <w:rPr>
          <w:b/>
          <w:i/>
        </w:rPr>
        <w:t xml:space="preserve">Type 2, </w:t>
      </w:r>
      <w:r>
        <w:rPr>
          <w:b/>
          <w:i/>
        </w:rPr>
        <w:t xml:space="preserve">analyze the feasibility for the following two cases of </w:t>
      </w:r>
      <w:r w:rsidRPr="00D65041">
        <w:rPr>
          <w:b/>
          <w:i/>
        </w:rPr>
        <w:t>N&gt;1 NW part models to M&gt;1 UE part models (i.e., Case 4), and companies to report</w:t>
      </w:r>
      <w:r>
        <w:rPr>
          <w:b/>
          <w:i/>
        </w:rPr>
        <w:t xml:space="preserve"> t</w:t>
      </w:r>
      <w:r w:rsidRPr="00D65041">
        <w:rPr>
          <w:b/>
          <w:i/>
        </w:rPr>
        <w:t>he training method/order, including the preference and details to achieve</w:t>
      </w:r>
    </w:p>
    <w:p w14:paraId="1A17474D" w14:textId="77777777" w:rsidR="007413C0" w:rsidRPr="00347D3F" w:rsidRDefault="007413C0" w:rsidP="007413C0">
      <w:pPr>
        <w:pStyle w:val="ListParagraph"/>
        <w:numPr>
          <w:ilvl w:val="0"/>
          <w:numId w:val="9"/>
        </w:numPr>
        <w:spacing w:after="120"/>
        <w:rPr>
          <w:rFonts w:ascii="Times New Roman" w:hAnsi="Times New Roman" w:cs="Times New Roman"/>
          <w:b/>
          <w:i/>
        </w:rPr>
      </w:pPr>
      <w:r w:rsidRPr="00347D3F">
        <w:rPr>
          <w:rFonts w:ascii="Times New Roman" w:hAnsi="Times New Roman" w:cs="Times New Roman"/>
          <w:b/>
          <w:i/>
        </w:rPr>
        <w:t>Case A: Simultaneously train all N Network part models and M UE part models involving all vendors</w:t>
      </w:r>
    </w:p>
    <w:p w14:paraId="0A172320" w14:textId="77777777" w:rsidR="007413C0" w:rsidRPr="00347D3F" w:rsidRDefault="007413C0" w:rsidP="007413C0">
      <w:pPr>
        <w:pStyle w:val="ListParagraph"/>
        <w:numPr>
          <w:ilvl w:val="0"/>
          <w:numId w:val="9"/>
        </w:numPr>
        <w:spacing w:after="120"/>
        <w:rPr>
          <w:rFonts w:ascii="Times New Roman" w:hAnsi="Times New Roman" w:cs="Times New Roman"/>
          <w:b/>
          <w:i/>
        </w:rPr>
      </w:pPr>
      <w:r w:rsidRPr="00347D3F">
        <w:rPr>
          <w:rFonts w:ascii="Times New Roman" w:hAnsi="Times New Roman" w:cs="Times New Roman"/>
          <w:b/>
          <w:i/>
        </w:rPr>
        <w:t>Case B: Sequentially train N Network part models and M UE part models in a pairwise manner</w:t>
      </w:r>
    </w:p>
    <w:p w14:paraId="34AB4769" w14:textId="77777777" w:rsidR="007413C0" w:rsidRPr="00634417" w:rsidRDefault="007413C0" w:rsidP="007413C0">
      <w:pPr>
        <w:pStyle w:val="ListParagraph"/>
        <w:numPr>
          <w:ilvl w:val="0"/>
          <w:numId w:val="9"/>
        </w:numPr>
        <w:spacing w:after="120"/>
        <w:rPr>
          <w:rFonts w:ascii="Times New Roman" w:hAnsi="Times New Roman" w:cs="Times New Roman"/>
          <w:b/>
          <w:i/>
        </w:rPr>
      </w:pPr>
      <w:r>
        <w:rPr>
          <w:rFonts w:ascii="Times New Roman" w:hAnsi="Times New Roman" w:cs="Times New Roman"/>
          <w:b/>
          <w:i/>
        </w:rPr>
        <w:t xml:space="preserve">Note: </w:t>
      </w:r>
      <w:r w:rsidRPr="00347D3F">
        <w:rPr>
          <w:rFonts w:ascii="Times New Roman" w:hAnsi="Times New Roman" w:cs="Times New Roman"/>
          <w:b/>
          <w:i/>
        </w:rPr>
        <w:t xml:space="preserve">The </w:t>
      </w:r>
      <w:r>
        <w:rPr>
          <w:rFonts w:ascii="Times New Roman" w:hAnsi="Times New Roman" w:cs="Times New Roman"/>
          <w:b/>
          <w:i/>
        </w:rPr>
        <w:t xml:space="preserve">loss function should be </w:t>
      </w:r>
      <w:r w:rsidRPr="00347D3F">
        <w:rPr>
          <w:rFonts w:ascii="Times New Roman" w:hAnsi="Times New Roman" w:cs="Times New Roman"/>
          <w:b/>
          <w:i/>
        </w:rPr>
        <w:t>separately generated for N&gt;1 NW part models.</w:t>
      </w:r>
    </w:p>
    <w:p w14:paraId="29DF573F" w14:textId="5ABF7B79" w:rsidR="007413C0" w:rsidRDefault="007413C0" w:rsidP="007413C0">
      <w:pPr>
        <w:spacing w:before="120"/>
        <w:rPr>
          <w:b/>
          <w:i/>
        </w:rPr>
      </w:pPr>
      <w:r>
        <w:rPr>
          <w:b/>
          <w:i/>
          <w:u w:val="single"/>
        </w:rPr>
        <w:t>Observation</w:t>
      </w:r>
      <w:r w:rsidRPr="000C24BB">
        <w:rPr>
          <w:b/>
          <w:i/>
          <w:u w:val="single"/>
        </w:rPr>
        <w:t xml:space="preserve"> </w:t>
      </w:r>
      <w:r>
        <w:rPr>
          <w:b/>
          <w:i/>
          <w:u w:val="single"/>
        </w:rPr>
        <w:t>1</w:t>
      </w:r>
      <w:r w:rsidRPr="000C24BB">
        <w:rPr>
          <w:b/>
          <w:i/>
          <w:u w:val="single"/>
        </w:rPr>
        <w:t>:</w:t>
      </w:r>
      <w:r w:rsidRPr="000C24BB">
        <w:rPr>
          <w:b/>
          <w:i/>
        </w:rPr>
        <w:t xml:space="preserve"> </w:t>
      </w:r>
      <w:r w:rsidRPr="005664C6">
        <w:rPr>
          <w:b/>
          <w:i/>
        </w:rPr>
        <w:t>For</w:t>
      </w:r>
      <w:r w:rsidR="00AF4D33">
        <w:rPr>
          <w:b/>
          <w:i/>
        </w:rPr>
        <w:t xml:space="preserve"> training</w:t>
      </w:r>
      <w:r w:rsidRPr="005664C6">
        <w:rPr>
          <w:b/>
          <w:i/>
        </w:rPr>
        <w:t xml:space="preserve"> Type </w:t>
      </w:r>
      <w:r>
        <w:rPr>
          <w:b/>
          <w:i/>
        </w:rPr>
        <w:t>2</w:t>
      </w:r>
      <w:r w:rsidRPr="005664C6">
        <w:rPr>
          <w:b/>
          <w:i/>
        </w:rPr>
        <w:t>,</w:t>
      </w:r>
      <w:r>
        <w:rPr>
          <w:b/>
          <w:i/>
        </w:rPr>
        <w:t xml:space="preserve"> challenges are observed for both of the two training methods/orders of Case A (</w:t>
      </w:r>
      <w:r w:rsidRPr="00347D3F">
        <w:rPr>
          <w:b/>
          <w:i/>
        </w:rPr>
        <w:t>Simultaneously train all N Network part models and M UE part models involving all vendors</w:t>
      </w:r>
      <w:r>
        <w:rPr>
          <w:b/>
          <w:i/>
        </w:rPr>
        <w:t>) and Case B (</w:t>
      </w:r>
      <w:r w:rsidRPr="00347D3F">
        <w:rPr>
          <w:b/>
          <w:i/>
        </w:rPr>
        <w:t>Sequentially train N Network part models and M UE part models in a pairwise manner</w:t>
      </w:r>
      <w:r>
        <w:rPr>
          <w:b/>
          <w:i/>
        </w:rPr>
        <w:t>)</w:t>
      </w:r>
    </w:p>
    <w:p w14:paraId="7822C607" w14:textId="77777777" w:rsidR="007413C0" w:rsidRDefault="007413C0" w:rsidP="007413C0">
      <w:pPr>
        <w:pStyle w:val="ListParagraph"/>
        <w:numPr>
          <w:ilvl w:val="0"/>
          <w:numId w:val="9"/>
        </w:numPr>
        <w:spacing w:after="120"/>
        <w:rPr>
          <w:b/>
          <w:i/>
        </w:rPr>
      </w:pPr>
      <w:r>
        <w:rPr>
          <w:rFonts w:ascii="Times New Roman" w:hAnsi="Times New Roman" w:cs="Times New Roman"/>
          <w:b/>
          <w:i/>
        </w:rPr>
        <w:t xml:space="preserve">For Case A, there may be challenges on aligning the training timelines of all involved </w:t>
      </w:r>
      <w:r w:rsidRPr="00352EEB">
        <w:rPr>
          <w:rFonts w:ascii="Times New Roman" w:hAnsi="Times New Roman" w:cs="Times New Roman"/>
          <w:b/>
          <w:i/>
        </w:rPr>
        <w:t xml:space="preserve">Network </w:t>
      </w:r>
      <w:r>
        <w:rPr>
          <w:rFonts w:ascii="Times New Roman" w:hAnsi="Times New Roman" w:cs="Times New Roman"/>
          <w:b/>
          <w:i/>
        </w:rPr>
        <w:t>vendors</w:t>
      </w:r>
      <w:r w:rsidRPr="00561F28">
        <w:rPr>
          <w:rFonts w:ascii="Times New Roman" w:hAnsi="Times New Roman" w:cs="Times New Roman"/>
          <w:b/>
          <w:i/>
        </w:rPr>
        <w:t xml:space="preserve"> </w:t>
      </w:r>
      <w:r w:rsidRPr="00352EEB">
        <w:rPr>
          <w:rFonts w:ascii="Times New Roman" w:hAnsi="Times New Roman" w:cs="Times New Roman"/>
          <w:b/>
          <w:i/>
        </w:rPr>
        <w:t>and UE vendors</w:t>
      </w:r>
      <w:r>
        <w:rPr>
          <w:rFonts w:ascii="Times New Roman" w:hAnsi="Times New Roman" w:cs="Times New Roman"/>
          <w:b/>
          <w:i/>
        </w:rPr>
        <w:t xml:space="preserve">. </w:t>
      </w:r>
    </w:p>
    <w:p w14:paraId="6913F8F2" w14:textId="77777777" w:rsidR="007413C0" w:rsidRDefault="007413C0" w:rsidP="007413C0">
      <w:pPr>
        <w:pStyle w:val="ListParagraph"/>
        <w:numPr>
          <w:ilvl w:val="0"/>
          <w:numId w:val="9"/>
        </w:numPr>
        <w:spacing w:after="120"/>
      </w:pPr>
      <w:r>
        <w:rPr>
          <w:rFonts w:ascii="Times New Roman" w:hAnsi="Times New Roman" w:cs="Times New Roman"/>
          <w:b/>
          <w:i/>
        </w:rPr>
        <w:lastRenderedPageBreak/>
        <w:t>For Case B, fairness may be harmed for later trained Network-UE pairs where only one side may be able to update parameters during the joint training.</w:t>
      </w:r>
    </w:p>
    <w:p w14:paraId="3E42463D" w14:textId="4BEF73A5" w:rsidR="007413C0" w:rsidRPr="00634417" w:rsidRDefault="001A01C8" w:rsidP="007413C0">
      <w:pPr>
        <w:spacing w:before="120"/>
        <w:rPr>
          <w:b/>
          <w:iCs/>
          <w:kern w:val="2"/>
          <w:u w:val="single"/>
          <w:lang w:eastAsia="zh-CN"/>
        </w:rPr>
      </w:pPr>
      <w:r>
        <w:rPr>
          <w:b/>
          <w:iCs/>
          <w:kern w:val="2"/>
          <w:u w:val="single"/>
          <w:lang w:eastAsia="zh-CN"/>
        </w:rPr>
        <w:t>Boundary between training Type 2 and</w:t>
      </w:r>
      <w:r w:rsidR="007413C0">
        <w:rPr>
          <w:b/>
          <w:iCs/>
          <w:kern w:val="2"/>
          <w:u w:val="single"/>
          <w:lang w:eastAsia="zh-CN"/>
        </w:rPr>
        <w:t xml:space="preserve"> training </w:t>
      </w:r>
      <w:r w:rsidR="007413C0" w:rsidRPr="00634417">
        <w:rPr>
          <w:b/>
          <w:iCs/>
          <w:kern w:val="2"/>
          <w:u w:val="single"/>
          <w:lang w:eastAsia="zh-CN"/>
        </w:rPr>
        <w:t>Type 3</w:t>
      </w:r>
    </w:p>
    <w:p w14:paraId="0F8D6256" w14:textId="58DB73B7" w:rsidR="007413C0" w:rsidRDefault="007413C0" w:rsidP="007413C0">
      <w:pPr>
        <w:spacing w:line="231" w:lineRule="atLeast"/>
        <w:rPr>
          <w:iCs/>
          <w:kern w:val="2"/>
          <w:lang w:eastAsia="zh-CN"/>
        </w:rPr>
      </w:pPr>
      <w:r>
        <w:rPr>
          <w:lang w:eastAsia="zh-CN"/>
        </w:rPr>
        <w:t>I</w:t>
      </w:r>
      <w:r>
        <w:rPr>
          <w:iCs/>
          <w:kern w:val="2"/>
          <w:lang w:eastAsia="zh-CN"/>
        </w:rPr>
        <w:t xml:space="preserve">n the </w:t>
      </w:r>
      <w:r w:rsidR="00B5410E">
        <w:rPr>
          <w:iCs/>
          <w:kern w:val="2"/>
          <w:lang w:eastAsia="zh-CN"/>
        </w:rPr>
        <w:t xml:space="preserve">RAN1#112bis-e </w:t>
      </w:r>
      <w:r>
        <w:rPr>
          <w:iCs/>
          <w:kern w:val="2"/>
          <w:lang w:eastAsia="zh-CN"/>
        </w:rPr>
        <w:t xml:space="preserve">meeting, an issue was </w:t>
      </w:r>
      <w:r>
        <w:rPr>
          <w:rFonts w:hint="eastAsia"/>
          <w:iCs/>
          <w:kern w:val="2"/>
          <w:lang w:eastAsia="zh-CN"/>
        </w:rPr>
        <w:t>discussed</w:t>
      </w:r>
      <w:r>
        <w:rPr>
          <w:iCs/>
          <w:kern w:val="2"/>
          <w:lang w:eastAsia="zh-CN"/>
        </w:rPr>
        <w:t xml:space="preserve"> about the </w:t>
      </w:r>
      <w:r>
        <w:rPr>
          <w:rFonts w:hint="eastAsia"/>
          <w:iCs/>
          <w:kern w:val="2"/>
          <w:lang w:eastAsia="zh-CN"/>
        </w:rPr>
        <w:t>cate</w:t>
      </w:r>
      <w:r>
        <w:rPr>
          <w:iCs/>
          <w:kern w:val="2"/>
          <w:lang w:eastAsia="zh-CN"/>
        </w:rPr>
        <w:t>gorization of the “freeze-and-train”</w:t>
      </w:r>
      <w:r w:rsidR="00901C85">
        <w:rPr>
          <w:iCs/>
          <w:kern w:val="2"/>
          <w:lang w:eastAsia="zh-CN"/>
        </w:rPr>
        <w:t>-whether it should be categorized into Type 2 or Type 3</w:t>
      </w:r>
      <w:r w:rsidRPr="00CC6E1F">
        <w:rPr>
          <w:iCs/>
          <w:kern w:val="2"/>
          <w:lang w:eastAsia="zh-CN"/>
        </w:rPr>
        <w:t>.</w:t>
      </w:r>
    </w:p>
    <w:tbl>
      <w:tblPr>
        <w:tblStyle w:val="TableGrid"/>
        <w:tblW w:w="0" w:type="auto"/>
        <w:tblLook w:val="04A0" w:firstRow="1" w:lastRow="0" w:firstColumn="1" w:lastColumn="0" w:noHBand="0" w:noVBand="1"/>
      </w:tblPr>
      <w:tblGrid>
        <w:gridCol w:w="9307"/>
      </w:tblGrid>
      <w:tr w:rsidR="007413C0" w14:paraId="6230F42C" w14:textId="77777777" w:rsidTr="00C650FA">
        <w:tc>
          <w:tcPr>
            <w:tcW w:w="9307" w:type="dxa"/>
          </w:tcPr>
          <w:p w14:paraId="68666DDA" w14:textId="77777777" w:rsidR="007413C0" w:rsidRPr="00AB55E0" w:rsidRDefault="007413C0" w:rsidP="00AB55E0">
            <w:pPr>
              <w:pStyle w:val="ListParagraph"/>
              <w:widowControl/>
              <w:numPr>
                <w:ilvl w:val="0"/>
                <w:numId w:val="9"/>
              </w:numPr>
              <w:spacing w:after="120"/>
              <w:rPr>
                <w:rFonts w:ascii="Times New Roman" w:hAnsi="Times New Roman" w:cs="Times New Roman"/>
                <w:b/>
              </w:rPr>
            </w:pPr>
            <w:r w:rsidRPr="00AB55E0">
              <w:rPr>
                <w:rFonts w:ascii="Times New Roman" w:hAnsi="Times New Roman" w:cs="Times New Roman"/>
                <w:b/>
              </w:rPr>
              <w:t>Step A: first side is trained, and after the training for the first side is finished</w:t>
            </w:r>
          </w:p>
          <w:p w14:paraId="7ADBED71" w14:textId="3C912FA5" w:rsidR="007413C0" w:rsidRDefault="007413C0" w:rsidP="00AB55E0">
            <w:pPr>
              <w:pStyle w:val="ListParagraph"/>
              <w:widowControl/>
              <w:numPr>
                <w:ilvl w:val="0"/>
                <w:numId w:val="9"/>
              </w:numPr>
              <w:spacing w:after="120"/>
              <w:rPr>
                <w:iCs/>
                <w:kern w:val="2"/>
              </w:rPr>
            </w:pPr>
            <w:r w:rsidRPr="00AB55E0">
              <w:rPr>
                <w:rFonts w:ascii="Times New Roman" w:hAnsi="Times New Roman" w:cs="Times New Roman"/>
                <w:b/>
              </w:rPr>
              <w:t>Step B: the second side is trained afterwards, with forward propagation and backward propagation (e.g., gradients) exchanged across the two sides, while the first side is frozen</w:t>
            </w:r>
          </w:p>
        </w:tc>
      </w:tr>
    </w:tbl>
    <w:p w14:paraId="681785E2" w14:textId="1A1782B7" w:rsidR="008274A1" w:rsidRDefault="008274A1" w:rsidP="007413C0">
      <w:pPr>
        <w:spacing w:before="120"/>
        <w:rPr>
          <w:iCs/>
          <w:kern w:val="2"/>
          <w:lang w:eastAsia="zh-CN"/>
        </w:rPr>
      </w:pPr>
      <w:r>
        <w:rPr>
          <w:rFonts w:hint="eastAsia"/>
          <w:iCs/>
          <w:kern w:val="2"/>
          <w:lang w:eastAsia="zh-CN"/>
        </w:rPr>
        <w:t>F</w:t>
      </w:r>
      <w:r>
        <w:rPr>
          <w:iCs/>
          <w:kern w:val="2"/>
          <w:lang w:eastAsia="zh-CN"/>
        </w:rPr>
        <w:t>rom the description of Type 3 training procedure</w:t>
      </w:r>
      <w:r w:rsidR="00810BB2">
        <w:rPr>
          <w:iCs/>
          <w:kern w:val="2"/>
          <w:lang w:eastAsia="zh-CN"/>
        </w:rPr>
        <w:t xml:space="preserve"> in the following conclusion/agreement</w:t>
      </w:r>
      <w:r>
        <w:rPr>
          <w:iCs/>
          <w:kern w:val="2"/>
          <w:lang w:eastAsia="zh-CN"/>
        </w:rPr>
        <w:t xml:space="preserve">, </w:t>
      </w:r>
      <w:r w:rsidR="00810BB2">
        <w:rPr>
          <w:iCs/>
          <w:kern w:val="2"/>
          <w:lang w:eastAsia="zh-CN"/>
        </w:rPr>
        <w:t>it describes the way that the information/dataset is shared from one side to the other side, which is a one way sharing. However, the “freeze-and-train” behaves by the exchange of FP/BP between NW and UE, which is a two-way sharing.</w:t>
      </w:r>
    </w:p>
    <w:tbl>
      <w:tblPr>
        <w:tblStyle w:val="TableGrid"/>
        <w:tblW w:w="0" w:type="auto"/>
        <w:tblLook w:val="04A0" w:firstRow="1" w:lastRow="0" w:firstColumn="1" w:lastColumn="0" w:noHBand="0" w:noVBand="1"/>
      </w:tblPr>
      <w:tblGrid>
        <w:gridCol w:w="9307"/>
      </w:tblGrid>
      <w:tr w:rsidR="008274A1" w14:paraId="1B06B350" w14:textId="77777777" w:rsidTr="008274A1">
        <w:tc>
          <w:tcPr>
            <w:tcW w:w="9307" w:type="dxa"/>
          </w:tcPr>
          <w:p w14:paraId="05A3F348" w14:textId="77777777" w:rsidR="00810BB2" w:rsidRDefault="00810BB2" w:rsidP="00810BB2">
            <w:pPr>
              <w:rPr>
                <w:szCs w:val="20"/>
                <w:u w:val="single"/>
                <w:lang w:eastAsia="zh-CN"/>
              </w:rPr>
            </w:pPr>
            <w:r>
              <w:rPr>
                <w:szCs w:val="20"/>
                <w:u w:val="single"/>
                <w:lang w:eastAsia="zh-CN"/>
              </w:rPr>
              <w:t>Conclusion</w:t>
            </w:r>
          </w:p>
          <w:p w14:paraId="7DB8D20A" w14:textId="77777777" w:rsidR="00810BB2" w:rsidRDefault="00810BB2" w:rsidP="00810BB2">
            <w:pPr>
              <w:spacing w:after="0"/>
              <w:rPr>
                <w:szCs w:val="20"/>
                <w:lang w:eastAsia="zh-CN"/>
              </w:rPr>
            </w:pPr>
            <w:r>
              <w:rPr>
                <w:szCs w:val="20"/>
                <w:lang w:eastAsia="zh-CN"/>
              </w:rPr>
              <w:t>For the evaluation of an example of Type 3 (Separate training at NW side and UE side), the following procedure is considered for the sequential training starting with NW side training (NW-first training):</w:t>
            </w:r>
          </w:p>
          <w:p w14:paraId="365ED560" w14:textId="77777777" w:rsidR="00810BB2" w:rsidRPr="00AB55E0" w:rsidRDefault="00810BB2" w:rsidP="00AB55E0">
            <w:pPr>
              <w:numPr>
                <w:ilvl w:val="0"/>
                <w:numId w:val="31"/>
              </w:numPr>
              <w:autoSpaceDE/>
              <w:autoSpaceDN/>
              <w:adjustRightInd/>
              <w:snapToGrid/>
              <w:spacing w:after="0"/>
              <w:jc w:val="left"/>
              <w:rPr>
                <w:bCs/>
                <w:szCs w:val="20"/>
              </w:rPr>
            </w:pPr>
            <w:r w:rsidRPr="00AB55E0">
              <w:rPr>
                <w:bCs/>
                <w:szCs w:val="20"/>
                <w:lang w:eastAsia="zh-CN"/>
              </w:rPr>
              <w:t>Step1: NW side trains the NW side CSI generation part (which is not used for inference) and the NW side CSI reconstruction part jointly</w:t>
            </w:r>
          </w:p>
          <w:p w14:paraId="6F2C9492" w14:textId="77777777" w:rsidR="00810BB2" w:rsidRPr="00AB55E0" w:rsidRDefault="00810BB2" w:rsidP="00AB55E0">
            <w:pPr>
              <w:numPr>
                <w:ilvl w:val="0"/>
                <w:numId w:val="31"/>
              </w:numPr>
              <w:autoSpaceDE/>
              <w:autoSpaceDN/>
              <w:adjustRightInd/>
              <w:snapToGrid/>
              <w:spacing w:after="0"/>
              <w:jc w:val="left"/>
              <w:rPr>
                <w:bCs/>
                <w:szCs w:val="20"/>
              </w:rPr>
            </w:pPr>
            <w:r w:rsidRPr="00AB55E0">
              <w:rPr>
                <w:bCs/>
                <w:szCs w:val="20"/>
                <w:lang w:eastAsia="zh-CN"/>
              </w:rPr>
              <w:t>Step2: After NW side training is finished, </w:t>
            </w:r>
            <w:r w:rsidRPr="00AB55E0">
              <w:rPr>
                <w:bCs/>
                <w:szCs w:val="20"/>
                <w:highlight w:val="yellow"/>
                <w:lang w:eastAsia="zh-CN"/>
              </w:rPr>
              <w:t>NW side shares UE side with a set of information (e.g., dataset)</w:t>
            </w:r>
            <w:r w:rsidRPr="00AB55E0">
              <w:rPr>
                <w:bCs/>
                <w:szCs w:val="20"/>
                <w:lang w:eastAsia="zh-CN"/>
              </w:rPr>
              <w:t xml:space="preserve"> that is used by the UE side to be able to train the UE side CSI generation part</w:t>
            </w:r>
          </w:p>
          <w:p w14:paraId="1C4C96EF" w14:textId="77777777" w:rsidR="00810BB2" w:rsidRPr="00AB55E0" w:rsidRDefault="00810BB2" w:rsidP="00AB55E0">
            <w:pPr>
              <w:numPr>
                <w:ilvl w:val="0"/>
                <w:numId w:val="31"/>
              </w:numPr>
              <w:autoSpaceDE/>
              <w:autoSpaceDN/>
              <w:adjustRightInd/>
              <w:snapToGrid/>
              <w:spacing w:after="0"/>
              <w:jc w:val="left"/>
              <w:rPr>
                <w:bCs/>
                <w:szCs w:val="20"/>
              </w:rPr>
            </w:pPr>
            <w:r w:rsidRPr="00AB55E0">
              <w:rPr>
                <w:bCs/>
                <w:szCs w:val="20"/>
                <w:lang w:eastAsia="zh-CN"/>
              </w:rPr>
              <w:t>Step3: UE side trains the UE side CSI generation part based on the received set of information</w:t>
            </w:r>
          </w:p>
          <w:p w14:paraId="2E30150A" w14:textId="414705E6" w:rsidR="00810BB2" w:rsidRPr="00AB55E0" w:rsidRDefault="00810BB2" w:rsidP="00AB55E0">
            <w:pPr>
              <w:numPr>
                <w:ilvl w:val="0"/>
                <w:numId w:val="31"/>
              </w:numPr>
              <w:autoSpaceDE/>
              <w:autoSpaceDN/>
              <w:adjustRightInd/>
              <w:snapToGrid/>
              <w:spacing w:after="0"/>
              <w:jc w:val="left"/>
              <w:rPr>
                <w:bCs/>
                <w:szCs w:val="20"/>
                <w:lang w:eastAsia="zh-CN"/>
              </w:rPr>
            </w:pPr>
            <w:r w:rsidRPr="00AB55E0">
              <w:rPr>
                <w:bCs/>
                <w:szCs w:val="20"/>
                <w:lang w:eastAsia="zh-CN"/>
              </w:rPr>
              <w:t>Other Type 3 NW-first training approaches are not precluded and reported by companies</w:t>
            </w:r>
          </w:p>
          <w:p w14:paraId="5F85D92D" w14:textId="77777777" w:rsidR="00810BB2" w:rsidRDefault="00810BB2" w:rsidP="008274A1">
            <w:pPr>
              <w:rPr>
                <w:bCs/>
                <w:szCs w:val="20"/>
                <w:highlight w:val="green"/>
                <w:lang w:eastAsia="zh-CN"/>
              </w:rPr>
            </w:pPr>
          </w:p>
          <w:p w14:paraId="6B19C7DF" w14:textId="224C2DCD" w:rsidR="008274A1" w:rsidRDefault="008274A1" w:rsidP="008274A1">
            <w:pPr>
              <w:rPr>
                <w:bCs/>
                <w:szCs w:val="20"/>
                <w:highlight w:val="green"/>
                <w:lang w:eastAsia="zh-CN"/>
              </w:rPr>
            </w:pPr>
            <w:r>
              <w:rPr>
                <w:bCs/>
                <w:szCs w:val="20"/>
                <w:highlight w:val="green"/>
                <w:lang w:eastAsia="zh-CN"/>
              </w:rPr>
              <w:t>Agreement</w:t>
            </w:r>
          </w:p>
          <w:p w14:paraId="57159E9C" w14:textId="77777777" w:rsidR="008274A1" w:rsidRDefault="008274A1" w:rsidP="00AB55E0">
            <w:pPr>
              <w:spacing w:after="0"/>
              <w:rPr>
                <w:szCs w:val="20"/>
                <w:lang w:eastAsia="zh-CN"/>
              </w:rPr>
            </w:pPr>
            <w:r>
              <w:rPr>
                <w:bCs/>
                <w:szCs w:val="20"/>
                <w:lang w:eastAsia="zh-CN"/>
              </w:rPr>
              <w:t>For the evaluation of an example of Type 3 (</w:t>
            </w:r>
            <w:r>
              <w:rPr>
                <w:szCs w:val="20"/>
              </w:rPr>
              <w:t xml:space="preserve">Separate training at </w:t>
            </w:r>
            <w:r>
              <w:rPr>
                <w:bCs/>
                <w:szCs w:val="20"/>
                <w:lang w:eastAsia="zh-CN"/>
              </w:rPr>
              <w:t xml:space="preserve">NW </w:t>
            </w:r>
            <w:r>
              <w:rPr>
                <w:szCs w:val="20"/>
              </w:rPr>
              <w:t>side and UE side</w:t>
            </w:r>
            <w:r>
              <w:rPr>
                <w:bCs/>
                <w:szCs w:val="20"/>
                <w:lang w:eastAsia="zh-CN"/>
              </w:rPr>
              <w:t xml:space="preserve">) with sequential training, companies to report the set of </w:t>
            </w:r>
            <w:r w:rsidRPr="000541BF">
              <w:rPr>
                <w:szCs w:val="20"/>
                <w:lang w:eastAsia="zh-CN"/>
              </w:rPr>
              <w:t>information</w:t>
            </w:r>
            <w:r>
              <w:rPr>
                <w:bCs/>
                <w:szCs w:val="20"/>
                <w:lang w:eastAsia="zh-CN"/>
              </w:rPr>
              <w:t xml:space="preserve"> (e.g., dataset) shared in Step 2</w:t>
            </w:r>
          </w:p>
          <w:p w14:paraId="7372B663" w14:textId="77777777" w:rsidR="008274A1" w:rsidRDefault="008274A1" w:rsidP="008274A1">
            <w:pPr>
              <w:numPr>
                <w:ilvl w:val="0"/>
                <w:numId w:val="31"/>
              </w:numPr>
              <w:autoSpaceDE/>
              <w:autoSpaceDN/>
              <w:adjustRightInd/>
              <w:snapToGrid/>
              <w:spacing w:after="0"/>
              <w:jc w:val="left"/>
              <w:rPr>
                <w:bCs/>
                <w:szCs w:val="20"/>
                <w:lang w:eastAsia="zh-CN"/>
              </w:rPr>
            </w:pPr>
            <w:r>
              <w:rPr>
                <w:bCs/>
                <w:szCs w:val="20"/>
                <w:lang w:eastAsia="zh-CN"/>
              </w:rPr>
              <w:t>For NW-first training</w:t>
            </w:r>
          </w:p>
          <w:p w14:paraId="12CBED80" w14:textId="77777777" w:rsidR="008274A1" w:rsidRDefault="008274A1" w:rsidP="008274A1">
            <w:pPr>
              <w:numPr>
                <w:ilvl w:val="1"/>
                <w:numId w:val="31"/>
              </w:numPr>
              <w:spacing w:after="0" w:line="259" w:lineRule="auto"/>
              <w:rPr>
                <w:bCs/>
                <w:szCs w:val="20"/>
                <w:lang w:eastAsia="zh-CN"/>
              </w:rPr>
            </w:pPr>
            <w:r>
              <w:rPr>
                <w:bCs/>
                <w:szCs w:val="20"/>
                <w:highlight w:val="yellow"/>
                <w:lang w:eastAsia="zh-CN"/>
              </w:rPr>
              <w:t>Dataset construction, e.g., the set of information includes the input and output of the Network side CSI generation part, or includes the output of the Network side CSI generation part only</w:t>
            </w:r>
            <w:r>
              <w:rPr>
                <w:bCs/>
                <w:szCs w:val="20"/>
                <w:lang w:eastAsia="zh-CN"/>
              </w:rPr>
              <w:t>, or other information if applicable.</w:t>
            </w:r>
          </w:p>
          <w:p w14:paraId="346312F4" w14:textId="77777777" w:rsidR="008274A1" w:rsidRDefault="008274A1" w:rsidP="008274A1">
            <w:pPr>
              <w:numPr>
                <w:ilvl w:val="1"/>
                <w:numId w:val="31"/>
              </w:numPr>
              <w:spacing w:after="0" w:line="259" w:lineRule="auto"/>
              <w:rPr>
                <w:bCs/>
                <w:szCs w:val="20"/>
                <w:lang w:eastAsia="zh-CN"/>
              </w:rPr>
            </w:pPr>
            <w:r>
              <w:rPr>
                <w:bCs/>
                <w:szCs w:val="20"/>
                <w:lang w:eastAsia="zh-CN"/>
              </w:rPr>
              <w:t>Quantization behavior, e.g., whether the shared output of the Network side CSI generation part is before or after quantization.</w:t>
            </w:r>
          </w:p>
          <w:p w14:paraId="57DAF11B" w14:textId="77777777" w:rsidR="008274A1" w:rsidRDefault="008274A1" w:rsidP="008274A1">
            <w:pPr>
              <w:numPr>
                <w:ilvl w:val="0"/>
                <w:numId w:val="31"/>
              </w:numPr>
              <w:autoSpaceDE/>
              <w:autoSpaceDN/>
              <w:adjustRightInd/>
              <w:snapToGrid/>
              <w:spacing w:after="0"/>
              <w:jc w:val="left"/>
              <w:rPr>
                <w:bCs/>
                <w:szCs w:val="20"/>
                <w:lang w:eastAsia="zh-CN"/>
              </w:rPr>
            </w:pPr>
            <w:r>
              <w:rPr>
                <w:bCs/>
                <w:szCs w:val="20"/>
                <w:lang w:eastAsia="zh-CN"/>
              </w:rPr>
              <w:t>For UE-first training</w:t>
            </w:r>
          </w:p>
          <w:p w14:paraId="05608A2E" w14:textId="77777777" w:rsidR="008274A1" w:rsidRDefault="008274A1" w:rsidP="008274A1">
            <w:pPr>
              <w:numPr>
                <w:ilvl w:val="1"/>
                <w:numId w:val="31"/>
              </w:numPr>
              <w:spacing w:after="0" w:line="259" w:lineRule="auto"/>
              <w:rPr>
                <w:bCs/>
                <w:szCs w:val="20"/>
                <w:lang w:eastAsia="zh-CN"/>
              </w:rPr>
            </w:pPr>
            <w:r>
              <w:rPr>
                <w:bCs/>
                <w:szCs w:val="20"/>
                <w:highlight w:val="yellow"/>
                <w:lang w:eastAsia="zh-CN"/>
              </w:rPr>
              <w:t xml:space="preserve">Dataset construction, e.g., the set of information includes the </w:t>
            </w:r>
            <w:r>
              <w:rPr>
                <w:szCs w:val="20"/>
                <w:highlight w:val="yellow"/>
                <w:lang w:eastAsia="zh-CN"/>
              </w:rPr>
              <w:t xml:space="preserve">input </w:t>
            </w:r>
            <w:r>
              <w:rPr>
                <w:bCs/>
                <w:szCs w:val="20"/>
                <w:highlight w:val="yellow"/>
                <w:lang w:eastAsia="zh-CN"/>
              </w:rPr>
              <w:t>and label of the UE side CSI reconstruction part</w:t>
            </w:r>
            <w:r>
              <w:rPr>
                <w:bCs/>
                <w:szCs w:val="20"/>
                <w:lang w:eastAsia="zh-CN"/>
              </w:rPr>
              <w:t xml:space="preserve">, or includes the </w:t>
            </w:r>
            <w:r>
              <w:rPr>
                <w:szCs w:val="20"/>
                <w:lang w:eastAsia="zh-CN"/>
              </w:rPr>
              <w:t xml:space="preserve">input </w:t>
            </w:r>
            <w:r>
              <w:rPr>
                <w:bCs/>
                <w:szCs w:val="20"/>
                <w:lang w:eastAsia="zh-CN"/>
              </w:rPr>
              <w:t>of the UE side CSI reconstruction part only, or other information if applicable.</w:t>
            </w:r>
          </w:p>
          <w:p w14:paraId="7CBA882A" w14:textId="63A1B35E" w:rsidR="008274A1" w:rsidRDefault="008274A1" w:rsidP="00AB55E0">
            <w:pPr>
              <w:numPr>
                <w:ilvl w:val="1"/>
                <w:numId w:val="31"/>
              </w:numPr>
              <w:spacing w:after="0" w:line="259" w:lineRule="auto"/>
              <w:rPr>
                <w:iCs/>
                <w:kern w:val="2"/>
                <w:lang w:eastAsia="zh-CN"/>
              </w:rPr>
            </w:pPr>
            <w:r>
              <w:rPr>
                <w:bCs/>
                <w:szCs w:val="20"/>
                <w:lang w:eastAsia="zh-CN"/>
              </w:rPr>
              <w:t xml:space="preserve">Quantization behavior, e.g., whether the shared </w:t>
            </w:r>
            <w:r>
              <w:rPr>
                <w:szCs w:val="20"/>
                <w:lang w:eastAsia="zh-CN"/>
              </w:rPr>
              <w:t>input</w:t>
            </w:r>
            <w:r>
              <w:rPr>
                <w:bCs/>
                <w:szCs w:val="20"/>
                <w:lang w:eastAsia="zh-CN"/>
              </w:rPr>
              <w:t>of the UE side CSI reconstruction part is before or after quantization.</w:t>
            </w:r>
          </w:p>
        </w:tc>
      </w:tr>
    </w:tbl>
    <w:p w14:paraId="1D9C8C7D" w14:textId="6D617E0D" w:rsidR="008274A1" w:rsidRDefault="00810BB2" w:rsidP="00A558F1">
      <w:pPr>
        <w:spacing w:before="120"/>
        <w:rPr>
          <w:lang w:eastAsia="zh-CN"/>
        </w:rPr>
      </w:pPr>
      <w:r>
        <w:rPr>
          <w:rFonts w:hint="eastAsia"/>
          <w:iCs/>
          <w:kern w:val="2"/>
          <w:lang w:eastAsia="zh-CN"/>
        </w:rPr>
        <w:t>O</w:t>
      </w:r>
      <w:r>
        <w:rPr>
          <w:iCs/>
          <w:kern w:val="2"/>
          <w:lang w:eastAsia="zh-CN"/>
        </w:rPr>
        <w:t xml:space="preserve">n the other hand, from the definition of Type 2 at 9.2.2.2, the joint training asks NW and UE to perform exchange of BP/FP in the same loop; the “freeze-and-train” behavior also exchanges the BP/FP information in the same loop, which is more like Type 2. </w:t>
      </w:r>
      <w:r w:rsidR="00A558F1">
        <w:rPr>
          <w:iCs/>
          <w:kern w:val="2"/>
          <w:lang w:eastAsia="zh-CN"/>
        </w:rPr>
        <w:t>A</w:t>
      </w:r>
      <w:r w:rsidR="008274A1">
        <w:rPr>
          <w:iCs/>
          <w:kern w:val="2"/>
          <w:lang w:eastAsia="zh-CN"/>
        </w:rPr>
        <w:t xml:space="preserve">lthough in the evaluation, the “freeze-and-train” assumes </w:t>
      </w:r>
      <w:r>
        <w:rPr>
          <w:iCs/>
          <w:kern w:val="2"/>
          <w:lang w:eastAsia="zh-CN"/>
        </w:rPr>
        <w:t xml:space="preserve">one side (e.g., NW part) is frozen during the joint training procedure, in </w:t>
      </w:r>
      <w:r>
        <w:rPr>
          <w:lang w:eastAsia="zh-CN"/>
        </w:rPr>
        <w:t>the implementation, whether</w:t>
      </w:r>
      <w:r>
        <w:rPr>
          <w:iCs/>
          <w:kern w:val="2"/>
          <w:lang w:eastAsia="zh-CN"/>
        </w:rPr>
        <w:t xml:space="preserve"> </w:t>
      </w:r>
      <w:r>
        <w:rPr>
          <w:lang w:eastAsia="zh-CN"/>
        </w:rPr>
        <w:t>NW part parameters are updated or not is unseen by the UE</w:t>
      </w:r>
      <w:r w:rsidR="00970437">
        <w:rPr>
          <w:lang w:eastAsia="zh-CN"/>
        </w:rPr>
        <w:t>, i.e.,</w:t>
      </w:r>
      <w:r>
        <w:rPr>
          <w:lang w:eastAsia="zh-CN"/>
        </w:rPr>
        <w:t xml:space="preserve"> NW can also update the parameters if needed.</w:t>
      </w:r>
    </w:p>
    <w:tbl>
      <w:tblPr>
        <w:tblStyle w:val="TableGrid"/>
        <w:tblW w:w="0" w:type="auto"/>
        <w:tblLook w:val="04A0" w:firstRow="1" w:lastRow="0" w:firstColumn="1" w:lastColumn="0" w:noHBand="0" w:noVBand="1"/>
      </w:tblPr>
      <w:tblGrid>
        <w:gridCol w:w="9307"/>
      </w:tblGrid>
      <w:tr w:rsidR="00A558F1" w14:paraId="3EE91588" w14:textId="77777777" w:rsidTr="00A558F1">
        <w:tc>
          <w:tcPr>
            <w:tcW w:w="9307" w:type="dxa"/>
          </w:tcPr>
          <w:p w14:paraId="0EEBD308" w14:textId="77777777" w:rsidR="00A558F1" w:rsidRDefault="00A558F1" w:rsidP="00A558F1">
            <w:pPr>
              <w:rPr>
                <w:highlight w:val="green"/>
              </w:rPr>
            </w:pPr>
            <w:r>
              <w:rPr>
                <w:highlight w:val="green"/>
              </w:rPr>
              <w:t>Agreement</w:t>
            </w:r>
          </w:p>
          <w:p w14:paraId="080B9E78" w14:textId="77777777" w:rsidR="00A558F1" w:rsidRDefault="00A558F1" w:rsidP="00A558F1">
            <w:r>
              <w:t>In CSI compression using two-sided model use case, the following AI/ML model training collaborations will be further studied:</w:t>
            </w:r>
          </w:p>
          <w:p w14:paraId="40CB1CCA" w14:textId="77777777" w:rsidR="00A558F1" w:rsidRPr="00AB55E0" w:rsidRDefault="00A558F1" w:rsidP="00AB55E0">
            <w:pPr>
              <w:numPr>
                <w:ilvl w:val="0"/>
                <w:numId w:val="31"/>
              </w:numPr>
              <w:autoSpaceDE/>
              <w:autoSpaceDN/>
              <w:adjustRightInd/>
              <w:snapToGrid/>
              <w:spacing w:after="0"/>
              <w:jc w:val="left"/>
              <w:rPr>
                <w:bCs/>
                <w:szCs w:val="20"/>
              </w:rPr>
            </w:pPr>
            <w:r w:rsidRPr="00AB55E0">
              <w:rPr>
                <w:bCs/>
                <w:szCs w:val="20"/>
                <w:lang w:eastAsia="zh-CN"/>
              </w:rPr>
              <w:t>Type 1: Joint training of the two-sided model at a single side/entity, e.g., UE-sided or Network-sided.</w:t>
            </w:r>
          </w:p>
          <w:p w14:paraId="4B1C37E4" w14:textId="77777777" w:rsidR="00A558F1" w:rsidRPr="00AB55E0" w:rsidRDefault="00A558F1" w:rsidP="00AB55E0">
            <w:pPr>
              <w:numPr>
                <w:ilvl w:val="0"/>
                <w:numId w:val="31"/>
              </w:numPr>
              <w:autoSpaceDE/>
              <w:autoSpaceDN/>
              <w:adjustRightInd/>
              <w:snapToGrid/>
              <w:spacing w:after="0"/>
              <w:jc w:val="left"/>
              <w:rPr>
                <w:bCs/>
                <w:szCs w:val="20"/>
              </w:rPr>
            </w:pPr>
            <w:r w:rsidRPr="00AB55E0">
              <w:rPr>
                <w:bCs/>
                <w:szCs w:val="20"/>
                <w:lang w:eastAsia="zh-CN"/>
              </w:rPr>
              <w:lastRenderedPageBreak/>
              <w:t>Type 2: Joint training of the two-sided model at network side and UE side, repectively.</w:t>
            </w:r>
          </w:p>
          <w:p w14:paraId="1498FCBF" w14:textId="77777777" w:rsidR="00A558F1" w:rsidRPr="00AB55E0" w:rsidRDefault="00A558F1" w:rsidP="00AB55E0">
            <w:pPr>
              <w:numPr>
                <w:ilvl w:val="0"/>
                <w:numId w:val="31"/>
              </w:numPr>
              <w:autoSpaceDE/>
              <w:autoSpaceDN/>
              <w:adjustRightInd/>
              <w:snapToGrid/>
              <w:spacing w:after="0"/>
              <w:jc w:val="left"/>
              <w:rPr>
                <w:bCs/>
                <w:szCs w:val="20"/>
              </w:rPr>
            </w:pPr>
            <w:r w:rsidRPr="00AB55E0">
              <w:rPr>
                <w:bCs/>
                <w:szCs w:val="20"/>
                <w:lang w:eastAsia="zh-CN"/>
              </w:rPr>
              <w:t>Type 3: Separate training at network side and UE side, where the UE-side CSI generation part and the network-side CSI reconstruction part are trained by UE side and network side, respectively.</w:t>
            </w:r>
          </w:p>
          <w:p w14:paraId="4C24F9D6" w14:textId="77777777" w:rsidR="00A558F1" w:rsidRPr="00AB55E0" w:rsidRDefault="00A558F1" w:rsidP="00AB55E0">
            <w:pPr>
              <w:numPr>
                <w:ilvl w:val="0"/>
                <w:numId w:val="31"/>
              </w:numPr>
              <w:autoSpaceDE/>
              <w:autoSpaceDN/>
              <w:adjustRightInd/>
              <w:snapToGrid/>
              <w:spacing w:after="0"/>
              <w:jc w:val="left"/>
              <w:rPr>
                <w:bCs/>
                <w:szCs w:val="20"/>
              </w:rPr>
            </w:pPr>
            <w:r w:rsidRPr="00AB55E0">
              <w:rPr>
                <w:bCs/>
                <w:szCs w:val="20"/>
                <w:lang w:eastAsia="zh-CN"/>
              </w:rPr>
              <w:t xml:space="preserve">Note: </w:t>
            </w:r>
            <w:r w:rsidRPr="00AB55E0">
              <w:rPr>
                <w:bCs/>
                <w:szCs w:val="20"/>
                <w:highlight w:val="yellow"/>
                <w:lang w:eastAsia="zh-CN"/>
              </w:rPr>
              <w:t>Joint training means the generation model and reconstruction model should be trained in the same loop for forward propagation and backward propagation</w:t>
            </w:r>
            <w:r w:rsidRPr="00AB55E0">
              <w:rPr>
                <w:bCs/>
                <w:szCs w:val="20"/>
                <w:lang w:eastAsia="zh-CN"/>
              </w:rPr>
              <w:t xml:space="preserve">. Joint training could be done both at single node or across multiple nodes (e.g., </w:t>
            </w:r>
            <w:r w:rsidRPr="00AB55E0">
              <w:rPr>
                <w:bCs/>
                <w:szCs w:val="20"/>
                <w:highlight w:val="yellow"/>
                <w:lang w:eastAsia="zh-CN"/>
              </w:rPr>
              <w:t>through gradient exchange between nodes</w:t>
            </w:r>
            <w:r w:rsidRPr="00AB55E0">
              <w:rPr>
                <w:bCs/>
                <w:szCs w:val="20"/>
                <w:lang w:eastAsia="zh-CN"/>
              </w:rPr>
              <w:t>).</w:t>
            </w:r>
          </w:p>
          <w:p w14:paraId="41916766" w14:textId="77777777" w:rsidR="00A558F1" w:rsidRPr="00AB55E0" w:rsidRDefault="00A558F1" w:rsidP="00AB55E0">
            <w:pPr>
              <w:numPr>
                <w:ilvl w:val="0"/>
                <w:numId w:val="31"/>
              </w:numPr>
              <w:autoSpaceDE/>
              <w:autoSpaceDN/>
              <w:adjustRightInd/>
              <w:snapToGrid/>
              <w:spacing w:after="0"/>
              <w:jc w:val="left"/>
              <w:rPr>
                <w:bCs/>
                <w:szCs w:val="20"/>
              </w:rPr>
            </w:pPr>
            <w:r w:rsidRPr="00AB55E0">
              <w:rPr>
                <w:bCs/>
                <w:szCs w:val="20"/>
                <w:lang w:eastAsia="zh-CN"/>
              </w:rPr>
              <w:t>Note: Separate training includes sequential training starting with UE side training, or sequential training starting with NW side training [, or parallel training] at UE and NW</w:t>
            </w:r>
          </w:p>
          <w:p w14:paraId="5E92C053" w14:textId="02389A09" w:rsidR="00A558F1" w:rsidRDefault="00A558F1" w:rsidP="00AB55E0">
            <w:pPr>
              <w:numPr>
                <w:ilvl w:val="0"/>
                <w:numId w:val="31"/>
              </w:numPr>
              <w:autoSpaceDE/>
              <w:autoSpaceDN/>
              <w:adjustRightInd/>
              <w:snapToGrid/>
              <w:spacing w:after="0"/>
              <w:jc w:val="left"/>
              <w:rPr>
                <w:iCs/>
                <w:kern w:val="2"/>
                <w:lang w:eastAsia="zh-CN"/>
              </w:rPr>
            </w:pPr>
            <w:r w:rsidRPr="00AB55E0">
              <w:rPr>
                <w:bCs/>
                <w:szCs w:val="20"/>
                <w:lang w:eastAsia="zh-CN"/>
              </w:rPr>
              <w:t>Other collaboration types are not excluded.</w:t>
            </w:r>
          </w:p>
        </w:tc>
      </w:tr>
    </w:tbl>
    <w:p w14:paraId="20D53AC4" w14:textId="603A5305" w:rsidR="007413C0" w:rsidRPr="00A2671E" w:rsidRDefault="007413C0" w:rsidP="007413C0">
      <w:pPr>
        <w:spacing w:before="120"/>
        <w:rPr>
          <w:iCs/>
          <w:kern w:val="2"/>
          <w:lang w:eastAsia="zh-CN"/>
        </w:rPr>
      </w:pPr>
      <w:r>
        <w:rPr>
          <w:iCs/>
          <w:kern w:val="2"/>
          <w:lang w:eastAsia="zh-CN"/>
        </w:rPr>
        <w:lastRenderedPageBreak/>
        <w:t xml:space="preserve">Therefore, this case should </w:t>
      </w:r>
      <w:r w:rsidRPr="00CC6E1F">
        <w:rPr>
          <w:iCs/>
          <w:kern w:val="2"/>
          <w:lang w:eastAsia="zh-CN"/>
        </w:rPr>
        <w:t>belong to</w:t>
      </w:r>
      <w:r>
        <w:rPr>
          <w:iCs/>
          <w:kern w:val="2"/>
          <w:lang w:eastAsia="zh-CN"/>
        </w:rPr>
        <w:t xml:space="preserve"> Type 2 training.</w:t>
      </w:r>
    </w:p>
    <w:p w14:paraId="2F3C33AA" w14:textId="31CF4A7A" w:rsidR="007413C0" w:rsidRPr="00BF190E" w:rsidRDefault="007413C0" w:rsidP="007413C0">
      <w:pPr>
        <w:spacing w:before="120"/>
        <w:rPr>
          <w:b/>
          <w:bCs/>
          <w:i/>
          <w:lang w:eastAsia="zh-CN"/>
        </w:rPr>
      </w:pPr>
      <w:r w:rsidRPr="000763EF">
        <w:rPr>
          <w:b/>
          <w:bCs/>
          <w:i/>
          <w:u w:val="single"/>
          <w:lang w:eastAsia="zh-CN"/>
        </w:rPr>
        <w:t xml:space="preserve">Proposal </w:t>
      </w:r>
      <w:r>
        <w:rPr>
          <w:b/>
          <w:bCs/>
          <w:i/>
          <w:u w:val="single"/>
          <w:lang w:eastAsia="zh-CN"/>
        </w:rPr>
        <w:t>5</w:t>
      </w:r>
      <w:r w:rsidRPr="00B024C7">
        <w:rPr>
          <w:b/>
          <w:bCs/>
          <w:i/>
          <w:lang w:eastAsia="zh-CN"/>
        </w:rPr>
        <w:t xml:space="preserve">: </w:t>
      </w:r>
      <w:r>
        <w:rPr>
          <w:b/>
          <w:bCs/>
          <w:i/>
          <w:lang w:eastAsia="zh-CN"/>
        </w:rPr>
        <w:t xml:space="preserve">The </w:t>
      </w:r>
      <w:r w:rsidRPr="00281DBB">
        <w:rPr>
          <w:b/>
          <w:bCs/>
          <w:i/>
          <w:lang w:eastAsia="zh-CN"/>
        </w:rPr>
        <w:t xml:space="preserve">boundary between </w:t>
      </w:r>
      <w:r w:rsidR="00901C85">
        <w:rPr>
          <w:b/>
          <w:bCs/>
          <w:i/>
          <w:lang w:eastAsia="zh-CN"/>
        </w:rPr>
        <w:t xml:space="preserve">training </w:t>
      </w:r>
      <w:r w:rsidRPr="00281DBB">
        <w:rPr>
          <w:b/>
          <w:bCs/>
          <w:i/>
          <w:lang w:eastAsia="zh-CN"/>
        </w:rPr>
        <w:t xml:space="preserve">Type 2 and </w:t>
      </w:r>
      <w:r w:rsidR="00901C85">
        <w:rPr>
          <w:b/>
          <w:bCs/>
          <w:i/>
          <w:lang w:eastAsia="zh-CN"/>
        </w:rPr>
        <w:t xml:space="preserve">training </w:t>
      </w:r>
      <w:r w:rsidRPr="00281DBB">
        <w:rPr>
          <w:b/>
          <w:bCs/>
          <w:i/>
          <w:lang w:eastAsia="zh-CN"/>
        </w:rPr>
        <w:t>Type 3</w:t>
      </w:r>
      <w:r>
        <w:rPr>
          <w:b/>
          <w:bCs/>
          <w:i/>
          <w:lang w:eastAsia="zh-CN"/>
        </w:rPr>
        <w:t xml:space="preserve"> is whether the </w:t>
      </w:r>
      <w:r w:rsidRPr="00281DBB">
        <w:rPr>
          <w:b/>
          <w:bCs/>
          <w:i/>
          <w:lang w:eastAsia="zh-CN"/>
        </w:rPr>
        <w:t>information exchange</w:t>
      </w:r>
      <w:r>
        <w:rPr>
          <w:b/>
          <w:bCs/>
          <w:i/>
          <w:lang w:eastAsia="zh-CN"/>
        </w:rPr>
        <w:t xml:space="preserve"> is required in each </w:t>
      </w:r>
      <w:r w:rsidRPr="00281DBB">
        <w:rPr>
          <w:b/>
          <w:bCs/>
          <w:i/>
          <w:lang w:eastAsia="zh-CN"/>
        </w:rPr>
        <w:t>FP/BP loop or not</w:t>
      </w:r>
      <w:r>
        <w:rPr>
          <w:b/>
          <w:bCs/>
          <w:i/>
          <w:lang w:eastAsia="zh-CN"/>
        </w:rPr>
        <w:t>:</w:t>
      </w:r>
    </w:p>
    <w:p w14:paraId="3396DF05" w14:textId="77777777" w:rsidR="007413C0" w:rsidRPr="00281DBB" w:rsidRDefault="007413C0" w:rsidP="007413C0">
      <w:pPr>
        <w:pStyle w:val="ListParagraph"/>
        <w:numPr>
          <w:ilvl w:val="0"/>
          <w:numId w:val="9"/>
        </w:numPr>
        <w:spacing w:after="120"/>
        <w:rPr>
          <w:rFonts w:ascii="Times New Roman" w:hAnsi="Times New Roman" w:cs="Times New Roman"/>
          <w:b/>
          <w:i/>
        </w:rPr>
      </w:pPr>
      <w:r>
        <w:rPr>
          <w:rFonts w:ascii="Times New Roman" w:hAnsi="Times New Roman" w:cs="Times New Roman"/>
          <w:b/>
          <w:i/>
        </w:rPr>
        <w:t xml:space="preserve">Type 2 training requires </w:t>
      </w:r>
      <w:r w:rsidRPr="00281DBB">
        <w:rPr>
          <w:rFonts w:ascii="Times New Roman" w:hAnsi="Times New Roman" w:cs="Times New Roman"/>
          <w:b/>
          <w:i/>
        </w:rPr>
        <w:t>information exchange in each FP/BP loop</w:t>
      </w:r>
      <w:r>
        <w:rPr>
          <w:rFonts w:ascii="Times New Roman" w:hAnsi="Times New Roman" w:cs="Times New Roman"/>
          <w:b/>
          <w:i/>
        </w:rPr>
        <w:t>.</w:t>
      </w:r>
    </w:p>
    <w:p w14:paraId="3DF689A0" w14:textId="77777777" w:rsidR="007413C0" w:rsidRDefault="007413C0" w:rsidP="007413C0">
      <w:pPr>
        <w:pStyle w:val="ListParagraph"/>
        <w:numPr>
          <w:ilvl w:val="0"/>
          <w:numId w:val="9"/>
        </w:numPr>
        <w:spacing w:after="120"/>
        <w:rPr>
          <w:rFonts w:ascii="Times New Roman" w:hAnsi="Times New Roman" w:cs="Times New Roman"/>
          <w:b/>
          <w:i/>
        </w:rPr>
      </w:pPr>
      <w:r>
        <w:rPr>
          <w:rFonts w:ascii="Times New Roman" w:hAnsi="Times New Roman" w:cs="Times New Roman"/>
          <w:b/>
          <w:i/>
        </w:rPr>
        <w:t xml:space="preserve">Type 3 training doesn’t require </w:t>
      </w:r>
      <w:r w:rsidRPr="00281DBB">
        <w:rPr>
          <w:rFonts w:ascii="Times New Roman" w:hAnsi="Times New Roman" w:cs="Times New Roman"/>
          <w:b/>
          <w:i/>
        </w:rPr>
        <w:t>information exchange in each FP/BP loop</w:t>
      </w:r>
      <w:r>
        <w:rPr>
          <w:rFonts w:ascii="Times New Roman" w:hAnsi="Times New Roman" w:cs="Times New Roman"/>
          <w:b/>
          <w:i/>
        </w:rPr>
        <w:t>.</w:t>
      </w:r>
    </w:p>
    <w:p w14:paraId="1F73A6D8" w14:textId="75F31A81" w:rsidR="007413C0" w:rsidRDefault="008D57C7" w:rsidP="00E26C02">
      <w:pPr>
        <w:spacing w:before="120"/>
        <w:rPr>
          <w:b/>
          <w:i/>
        </w:rPr>
      </w:pPr>
      <w:r w:rsidRPr="000763EF">
        <w:rPr>
          <w:b/>
          <w:bCs/>
          <w:i/>
          <w:u w:val="single"/>
          <w:lang w:eastAsia="zh-CN"/>
        </w:rPr>
        <w:t xml:space="preserve">Proposal </w:t>
      </w:r>
      <w:r w:rsidR="005175BA">
        <w:rPr>
          <w:b/>
          <w:bCs/>
          <w:i/>
          <w:u w:val="single"/>
          <w:lang w:eastAsia="zh-CN"/>
        </w:rPr>
        <w:t>6</w:t>
      </w:r>
      <w:r w:rsidR="007413C0">
        <w:rPr>
          <w:b/>
          <w:i/>
          <w:lang w:eastAsia="zh-CN"/>
        </w:rPr>
        <w:t>: I</w:t>
      </w:r>
      <w:r w:rsidR="007413C0" w:rsidRPr="00281DBB">
        <w:rPr>
          <w:b/>
          <w:i/>
          <w:lang w:eastAsia="zh-CN"/>
        </w:rPr>
        <w:t>f one side is trained first, and the second side is trained afterwards, with forward propagation and backward propagation (e.g., gradients) exchanged across the two sides</w:t>
      </w:r>
      <w:r w:rsidR="007413C0">
        <w:rPr>
          <w:b/>
          <w:i/>
          <w:lang w:eastAsia="zh-CN"/>
        </w:rPr>
        <w:t xml:space="preserve">, it </w:t>
      </w:r>
      <w:r>
        <w:rPr>
          <w:b/>
          <w:i/>
          <w:lang w:eastAsia="zh-CN"/>
        </w:rPr>
        <w:t xml:space="preserve">should </w:t>
      </w:r>
      <w:r w:rsidR="007413C0">
        <w:rPr>
          <w:b/>
          <w:i/>
          <w:lang w:eastAsia="zh-CN"/>
        </w:rPr>
        <w:t>belong to Type 2 training.</w:t>
      </w:r>
    </w:p>
    <w:p w14:paraId="57976EA6" w14:textId="44126307" w:rsidR="000E2729" w:rsidRPr="008B1C48" w:rsidRDefault="000E2729" w:rsidP="00C42EC8">
      <w:pPr>
        <w:pStyle w:val="Heading1"/>
        <w:numPr>
          <w:ilvl w:val="0"/>
          <w:numId w:val="8"/>
        </w:numPr>
        <w:ind w:left="426"/>
      </w:pPr>
      <w:r w:rsidRPr="008B1C48">
        <w:t>Evaluation</w:t>
      </w:r>
      <w:r w:rsidR="009F0955" w:rsidRPr="008B1C48">
        <w:t>s for</w:t>
      </w:r>
      <w:r w:rsidRPr="008B1C48">
        <w:t xml:space="preserve"> CSI compression</w:t>
      </w:r>
    </w:p>
    <w:p w14:paraId="54F50A42" w14:textId="29CA3BC5" w:rsidR="000E2729" w:rsidRDefault="000E2729" w:rsidP="00197559">
      <w:pPr>
        <w:spacing w:before="120"/>
        <w:rPr>
          <w:iCs/>
          <w:kern w:val="2"/>
          <w:lang w:eastAsia="zh-CN"/>
        </w:rPr>
      </w:pPr>
      <w:r>
        <w:rPr>
          <w:rFonts w:hint="eastAsia"/>
          <w:iCs/>
          <w:kern w:val="2"/>
          <w:lang w:eastAsia="zh-CN"/>
        </w:rPr>
        <w:t>I</w:t>
      </w:r>
      <w:r>
        <w:rPr>
          <w:iCs/>
          <w:kern w:val="2"/>
          <w:lang w:eastAsia="zh-CN"/>
        </w:rPr>
        <w:t>n this section, e</w:t>
      </w:r>
      <w:r w:rsidRPr="000E2729">
        <w:rPr>
          <w:iCs/>
          <w:kern w:val="2"/>
          <w:lang w:eastAsia="zh-CN"/>
        </w:rPr>
        <w:t>valuations for spatial-frequency domain CSI compression</w:t>
      </w:r>
      <w:r>
        <w:rPr>
          <w:iCs/>
          <w:kern w:val="2"/>
          <w:lang w:eastAsia="zh-CN"/>
        </w:rPr>
        <w:t xml:space="preserve"> will be discussed, including </w:t>
      </w:r>
      <w:r w:rsidRPr="000E2729">
        <w:rPr>
          <w:iCs/>
          <w:kern w:val="2"/>
          <w:lang w:eastAsia="zh-CN"/>
        </w:rPr>
        <w:t>AI/ML model description</w:t>
      </w:r>
      <w:r>
        <w:rPr>
          <w:iCs/>
          <w:kern w:val="2"/>
          <w:lang w:eastAsia="zh-CN"/>
        </w:rPr>
        <w:t xml:space="preserve">, </w:t>
      </w:r>
      <w:r w:rsidRPr="000E2729">
        <w:rPr>
          <w:iCs/>
          <w:kern w:val="2"/>
          <w:lang w:eastAsia="zh-CN"/>
        </w:rPr>
        <w:t>evaluation methodology</w:t>
      </w:r>
      <w:r>
        <w:rPr>
          <w:iCs/>
          <w:kern w:val="2"/>
          <w:lang w:eastAsia="zh-CN"/>
        </w:rPr>
        <w:t xml:space="preserve"> for different training types and evaluation results.</w:t>
      </w:r>
    </w:p>
    <w:p w14:paraId="669864D9" w14:textId="17EE77D4" w:rsidR="00F050F3" w:rsidRDefault="00C72688" w:rsidP="003552DF">
      <w:pPr>
        <w:pStyle w:val="Heading2"/>
        <w:rPr>
          <w:lang w:eastAsia="zh-CN"/>
        </w:rPr>
      </w:pPr>
      <w:r>
        <w:rPr>
          <w:lang w:eastAsia="zh-CN"/>
        </w:rPr>
        <w:t xml:space="preserve">3.1 </w:t>
      </w:r>
      <w:r w:rsidR="003E5828">
        <w:rPr>
          <w:lang w:eastAsia="zh-CN"/>
        </w:rPr>
        <w:t>AI/ML m</w:t>
      </w:r>
      <w:r w:rsidR="003552DF">
        <w:rPr>
          <w:lang w:eastAsia="zh-CN"/>
        </w:rPr>
        <w:t>odel description</w:t>
      </w:r>
    </w:p>
    <w:p w14:paraId="497EDB4D" w14:textId="1BF43470" w:rsidR="003552DF" w:rsidRPr="00352EEB" w:rsidRDefault="003552DF" w:rsidP="003552DF">
      <w:pPr>
        <w:pStyle w:val="Heading3"/>
        <w:tabs>
          <w:tab w:val="left" w:pos="284"/>
          <w:tab w:val="left" w:pos="426"/>
          <w:tab w:val="left" w:pos="567"/>
        </w:tabs>
        <w:spacing w:before="240"/>
      </w:pPr>
      <w:r>
        <w:t xml:space="preserve">3.1.1 </w:t>
      </w:r>
      <w:r w:rsidRPr="00352EEB">
        <w:t xml:space="preserve">CSI compression with </w:t>
      </w:r>
      <w:r w:rsidR="007C237D">
        <w:t>current</w:t>
      </w:r>
      <w:r w:rsidRPr="00352EEB">
        <w:t xml:space="preserve"> CSI as input</w:t>
      </w:r>
    </w:p>
    <w:p w14:paraId="49E70B88" w14:textId="3D16592A" w:rsidR="00184177" w:rsidRPr="002C65DF" w:rsidRDefault="008A79B8" w:rsidP="00FD734D">
      <w:pPr>
        <w:spacing w:before="120"/>
        <w:rPr>
          <w:lang w:eastAsia="zh-CN"/>
        </w:rPr>
      </w:pPr>
      <w:r>
        <w:rPr>
          <w:lang w:eastAsia="zh-CN"/>
        </w:rPr>
        <w:t>The CSI generation part including a</w:t>
      </w:r>
      <w:r w:rsidR="005D3E85" w:rsidRPr="00894EAE">
        <w:rPr>
          <w:lang w:eastAsia="zh-CN"/>
        </w:rPr>
        <w:t xml:space="preserve">n encoder and a quantizer are deployed at </w:t>
      </w:r>
      <w:r w:rsidR="00E52E36">
        <w:rPr>
          <w:lang w:eastAsia="zh-CN"/>
        </w:rPr>
        <w:t xml:space="preserve">the </w:t>
      </w:r>
      <w:r w:rsidR="005D3E85" w:rsidRPr="00894EAE">
        <w:rPr>
          <w:lang w:eastAsia="zh-CN"/>
        </w:rPr>
        <w:t xml:space="preserve">UE side for CSI compression, while </w:t>
      </w:r>
      <w:r w:rsidR="00BB55D2">
        <w:rPr>
          <w:lang w:eastAsia="zh-CN"/>
        </w:rPr>
        <w:t xml:space="preserve">the </w:t>
      </w:r>
      <w:r w:rsidR="00BB55D2" w:rsidRPr="0012407B">
        <w:t xml:space="preserve">CSI reconstruction </w:t>
      </w:r>
      <w:r w:rsidR="00BB55D2">
        <w:t xml:space="preserve">part including </w:t>
      </w:r>
      <w:r w:rsidR="005D3E85" w:rsidRPr="00894EAE">
        <w:rPr>
          <w:lang w:eastAsia="zh-CN"/>
        </w:rPr>
        <w:t xml:space="preserve">a decoder and a de-quantizer are </w:t>
      </w:r>
      <w:r w:rsidR="006616EA" w:rsidRPr="00894EAE">
        <w:rPr>
          <w:lang w:eastAsia="zh-CN"/>
        </w:rPr>
        <w:t xml:space="preserve">deployed </w:t>
      </w:r>
      <w:r w:rsidR="005D3E85" w:rsidRPr="00894EAE">
        <w:rPr>
          <w:lang w:eastAsia="zh-CN"/>
        </w:rPr>
        <w:t xml:space="preserve">at </w:t>
      </w:r>
      <w:r w:rsidR="00E52E36">
        <w:rPr>
          <w:lang w:eastAsia="zh-CN"/>
        </w:rPr>
        <w:t xml:space="preserve">the </w:t>
      </w:r>
      <w:r w:rsidR="00C95782">
        <w:rPr>
          <w:lang w:eastAsia="zh-CN"/>
        </w:rPr>
        <w:t>Network</w:t>
      </w:r>
      <w:r w:rsidR="00C95782" w:rsidRPr="00894EAE">
        <w:rPr>
          <w:lang w:eastAsia="zh-CN"/>
        </w:rPr>
        <w:t xml:space="preserve"> </w:t>
      </w:r>
      <w:r w:rsidR="005D3E85" w:rsidRPr="00894EAE">
        <w:rPr>
          <w:lang w:eastAsia="zh-CN"/>
        </w:rPr>
        <w:t xml:space="preserve">side for CSI </w:t>
      </w:r>
      <w:r w:rsidR="006616EA">
        <w:rPr>
          <w:lang w:eastAsia="zh-CN"/>
        </w:rPr>
        <w:t>recovery</w:t>
      </w:r>
      <w:r w:rsidR="005D3E85">
        <w:rPr>
          <w:lang w:eastAsia="zh-CN"/>
        </w:rPr>
        <w:t xml:space="preserve">. </w:t>
      </w:r>
      <w:r w:rsidR="00D707D7">
        <w:rPr>
          <w:lang w:eastAsia="zh-CN"/>
        </w:rPr>
        <w:t xml:space="preserve">The </w:t>
      </w:r>
      <w:r w:rsidR="00D707D7" w:rsidRPr="00894EAE">
        <w:rPr>
          <w:lang w:eastAsia="zh-CN"/>
        </w:rPr>
        <w:t>quantizer</w:t>
      </w:r>
      <w:r w:rsidR="00D707D7">
        <w:rPr>
          <w:lang w:eastAsia="zh-CN"/>
        </w:rPr>
        <w:t xml:space="preserve"> is used to quantize the output of the encoder which is a </w:t>
      </w:r>
      <w:r w:rsidR="00692C0F">
        <w:rPr>
          <w:lang w:eastAsia="zh-CN"/>
        </w:rPr>
        <w:t xml:space="preserve">floating-point </w:t>
      </w:r>
      <w:r w:rsidR="00D707D7">
        <w:rPr>
          <w:lang w:eastAsia="zh-CN"/>
        </w:rPr>
        <w:t xml:space="preserve">vector </w:t>
      </w:r>
      <w:r w:rsidR="00C25ADA">
        <w:rPr>
          <w:lang w:eastAsia="zh-CN"/>
        </w:rPr>
        <w:t>to fit the bit width for</w:t>
      </w:r>
      <w:r w:rsidR="006E2439">
        <w:rPr>
          <w:lang w:eastAsia="zh-CN"/>
        </w:rPr>
        <w:t xml:space="preserve"> CSI</w:t>
      </w:r>
      <w:r w:rsidR="00C25ADA">
        <w:rPr>
          <w:lang w:eastAsia="zh-CN"/>
        </w:rPr>
        <w:t xml:space="preserve"> feedback</w:t>
      </w:r>
      <w:r w:rsidR="00BD6940">
        <w:rPr>
          <w:lang w:eastAsia="zh-CN"/>
        </w:rPr>
        <w:t xml:space="preserve">, while the </w:t>
      </w:r>
      <w:r w:rsidR="00BD6940" w:rsidRPr="00894EAE">
        <w:rPr>
          <w:lang w:eastAsia="zh-CN"/>
        </w:rPr>
        <w:t>de-quantizer</w:t>
      </w:r>
      <w:r w:rsidR="00BD6940">
        <w:rPr>
          <w:lang w:eastAsia="zh-CN"/>
        </w:rPr>
        <w:t xml:space="preserve"> is used to </w:t>
      </w:r>
      <w:r w:rsidR="00C25ADA">
        <w:rPr>
          <w:lang w:eastAsia="zh-CN"/>
        </w:rPr>
        <w:t xml:space="preserve">recover the </w:t>
      </w:r>
      <w:r w:rsidR="00692C0F">
        <w:rPr>
          <w:lang w:eastAsia="zh-CN"/>
        </w:rPr>
        <w:t xml:space="preserve">floating-point vector </w:t>
      </w:r>
      <w:r w:rsidR="000E2EAD">
        <w:rPr>
          <w:lang w:eastAsia="zh-CN"/>
        </w:rPr>
        <w:t>as the input to the decoder</w:t>
      </w:r>
      <w:r w:rsidR="00D707D7">
        <w:rPr>
          <w:lang w:eastAsia="zh-CN"/>
        </w:rPr>
        <w:t xml:space="preserve">. </w:t>
      </w:r>
      <w:r w:rsidR="005D3E85" w:rsidRPr="002C65DF">
        <w:rPr>
          <w:lang w:eastAsia="zh-CN"/>
        </w:rPr>
        <w:t xml:space="preserve">The AI/ML-based CSI feedback </w:t>
      </w:r>
      <w:r w:rsidR="00A6156B" w:rsidRPr="002C65DF">
        <w:rPr>
          <w:lang w:eastAsia="zh-CN"/>
        </w:rPr>
        <w:t>considering</w:t>
      </w:r>
      <w:r w:rsidR="0056764E" w:rsidRPr="002C65DF">
        <w:rPr>
          <w:lang w:eastAsia="zh-CN"/>
        </w:rPr>
        <w:t xml:space="preserve"> </w:t>
      </w:r>
      <w:r w:rsidR="005D3E85" w:rsidRPr="002C65DF">
        <w:rPr>
          <w:lang w:eastAsia="zh-CN"/>
        </w:rPr>
        <w:t xml:space="preserve">both </w:t>
      </w:r>
      <w:r w:rsidR="007D3240" w:rsidRPr="002C65DF">
        <w:rPr>
          <w:lang w:eastAsia="zh-CN"/>
        </w:rPr>
        <w:t>spat</w:t>
      </w:r>
      <w:r w:rsidR="007D3240">
        <w:rPr>
          <w:lang w:eastAsia="zh-CN"/>
        </w:rPr>
        <w:t>ial</w:t>
      </w:r>
      <w:r w:rsidR="005D3E85" w:rsidRPr="002C65DF">
        <w:rPr>
          <w:lang w:eastAsia="zh-CN"/>
        </w:rPr>
        <w:t xml:space="preserve"> and frequency domain channel correlation is </w:t>
      </w:r>
      <w:r w:rsidR="003657A4" w:rsidRPr="002C65DF">
        <w:rPr>
          <w:lang w:eastAsia="zh-CN"/>
        </w:rPr>
        <w:t>named</w:t>
      </w:r>
      <w:r w:rsidR="005D3E85" w:rsidRPr="002C65DF">
        <w:rPr>
          <w:lang w:eastAsia="zh-CN"/>
        </w:rPr>
        <w:t xml:space="preserve"> as </w:t>
      </w:r>
      <w:r w:rsidR="00AA04E5">
        <w:t>AI/ML-based</w:t>
      </w:r>
      <w:r w:rsidR="008A64E8">
        <w:t xml:space="preserve"> spatial-frequency compression (AI-SF)</w:t>
      </w:r>
      <w:r w:rsidR="005D3E85" w:rsidRPr="002C65DF">
        <w:rPr>
          <w:lang w:eastAsia="zh-CN"/>
        </w:rPr>
        <w:t xml:space="preserve">, which is depicted in </w:t>
      </w:r>
      <w:r w:rsidR="005D3E85" w:rsidRPr="00F57D81">
        <w:rPr>
          <w:lang w:eastAsia="zh-CN"/>
        </w:rPr>
        <w:fldChar w:fldCharType="begin"/>
      </w:r>
      <w:r w:rsidR="005D3E85" w:rsidRPr="002C65DF">
        <w:rPr>
          <w:lang w:eastAsia="zh-CN"/>
        </w:rPr>
        <w:instrText xml:space="preserve"> REF _Ref100693627 \h  \* MERGEFORMAT </w:instrText>
      </w:r>
      <w:r w:rsidR="005D3E85" w:rsidRPr="00F57D81">
        <w:rPr>
          <w:lang w:eastAsia="zh-CN"/>
        </w:rPr>
      </w:r>
      <w:r w:rsidR="005D3E85" w:rsidRPr="00F57D81">
        <w:rPr>
          <w:lang w:eastAsia="zh-CN"/>
        </w:rPr>
        <w:fldChar w:fldCharType="separate"/>
      </w:r>
      <w:r w:rsidR="00462DB4">
        <w:rPr>
          <w:lang w:eastAsia="zh-CN"/>
        </w:rPr>
        <w:t>Figure 2</w:t>
      </w:r>
      <w:r w:rsidR="005D3E85" w:rsidRPr="00F57D81">
        <w:rPr>
          <w:lang w:eastAsia="zh-CN"/>
        </w:rPr>
        <w:fldChar w:fldCharType="end"/>
      </w:r>
      <w:r w:rsidR="003F6652">
        <w:rPr>
          <w:lang w:eastAsia="zh-CN"/>
        </w:rPr>
        <w:t xml:space="preserve"> (a)</w:t>
      </w:r>
      <w:r w:rsidR="005D3E85" w:rsidRPr="002C65DF">
        <w:rPr>
          <w:lang w:eastAsia="zh-CN"/>
        </w:rPr>
        <w:t>.</w:t>
      </w:r>
      <w:r w:rsidR="008009BD">
        <w:rPr>
          <w:lang w:eastAsia="zh-CN"/>
        </w:rPr>
        <w:t xml:space="preserve"> </w:t>
      </w:r>
      <w:r w:rsidR="003F6652">
        <w:rPr>
          <w:lang w:eastAsia="zh-CN"/>
        </w:rPr>
        <w:t>In our simulation, Transformer</w:t>
      </w:r>
      <w:r w:rsidR="00973EBB" w:rsidRPr="00973EBB">
        <w:rPr>
          <w:lang w:eastAsia="zh-CN"/>
        </w:rPr>
        <w:t xml:space="preserve"> </w:t>
      </w:r>
      <w:r w:rsidR="00973EBB">
        <w:rPr>
          <w:lang w:eastAsia="zh-CN"/>
        </w:rPr>
        <w:t>shown as</w:t>
      </w:r>
      <w:r w:rsidR="00973EBB" w:rsidRPr="002C65DF">
        <w:rPr>
          <w:lang w:eastAsia="zh-CN"/>
        </w:rPr>
        <w:t xml:space="preserve"> </w:t>
      </w:r>
      <w:r w:rsidR="00973EBB" w:rsidRPr="00F57D81">
        <w:rPr>
          <w:lang w:eastAsia="zh-CN"/>
        </w:rPr>
        <w:fldChar w:fldCharType="begin"/>
      </w:r>
      <w:r w:rsidR="00973EBB" w:rsidRPr="002C65DF">
        <w:rPr>
          <w:lang w:eastAsia="zh-CN"/>
        </w:rPr>
        <w:instrText xml:space="preserve"> REF _Ref100693627 \h  \* MERGEFORMAT </w:instrText>
      </w:r>
      <w:r w:rsidR="00973EBB" w:rsidRPr="00F57D81">
        <w:rPr>
          <w:lang w:eastAsia="zh-CN"/>
        </w:rPr>
      </w:r>
      <w:r w:rsidR="00973EBB" w:rsidRPr="00F57D81">
        <w:rPr>
          <w:lang w:eastAsia="zh-CN"/>
        </w:rPr>
        <w:fldChar w:fldCharType="separate"/>
      </w:r>
      <w:r w:rsidR="00462DB4">
        <w:rPr>
          <w:lang w:eastAsia="zh-CN"/>
        </w:rPr>
        <w:t>Figure 2</w:t>
      </w:r>
      <w:r w:rsidR="00973EBB" w:rsidRPr="00F57D81">
        <w:rPr>
          <w:lang w:eastAsia="zh-CN"/>
        </w:rPr>
        <w:fldChar w:fldCharType="end"/>
      </w:r>
      <w:r w:rsidR="00973EBB">
        <w:rPr>
          <w:lang w:eastAsia="zh-CN"/>
        </w:rPr>
        <w:t xml:space="preserve"> (b)</w:t>
      </w:r>
      <w:r w:rsidR="003F6652">
        <w:rPr>
          <w:lang w:eastAsia="zh-CN"/>
        </w:rPr>
        <w:t xml:space="preserve"> is used as the b</w:t>
      </w:r>
      <w:r w:rsidR="003F6652" w:rsidRPr="003F6652">
        <w:rPr>
          <w:lang w:eastAsia="zh-CN"/>
        </w:rPr>
        <w:t>ackbone</w:t>
      </w:r>
      <w:r w:rsidR="003F6652">
        <w:rPr>
          <w:lang w:eastAsia="zh-CN"/>
        </w:rPr>
        <w:t xml:space="preserve"> of both encoder and decoder</w:t>
      </w:r>
      <w:r w:rsidR="00232CFB">
        <w:rPr>
          <w:lang w:eastAsia="zh-CN"/>
        </w:rPr>
        <w:t xml:space="preserve"> unless state </w:t>
      </w:r>
      <w:r w:rsidR="008072C2">
        <w:rPr>
          <w:lang w:eastAsia="zh-CN"/>
        </w:rPr>
        <w:t>otherwise.</w:t>
      </w:r>
    </w:p>
    <w:p w14:paraId="1E0A6D89" w14:textId="65325EDA" w:rsidR="00184177" w:rsidRDefault="00D75903" w:rsidP="00184177">
      <w:pPr>
        <w:jc w:val="center"/>
      </w:pPr>
      <w:r>
        <w:rPr>
          <w:noProof/>
          <w:lang w:eastAsia="zh-CN"/>
        </w:rPr>
        <w:drawing>
          <wp:inline distT="0" distB="0" distL="0" distR="0" wp14:anchorId="141BFB3B" wp14:editId="6B788DA0">
            <wp:extent cx="5760000" cy="1164992"/>
            <wp:effectExtent l="0" t="0" r="0" b="0"/>
            <wp:docPr id="211" name="图片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760000" cy="1164992"/>
                    </a:xfrm>
                    <a:prstGeom prst="rect">
                      <a:avLst/>
                    </a:prstGeom>
                    <a:noFill/>
                  </pic:spPr>
                </pic:pic>
              </a:graphicData>
            </a:graphic>
          </wp:inline>
        </w:drawing>
      </w:r>
    </w:p>
    <w:p w14:paraId="1F0B2B84" w14:textId="3BF0E4FE" w:rsidR="008009BD" w:rsidRDefault="008009BD" w:rsidP="00184177">
      <w:pPr>
        <w:jc w:val="center"/>
        <w:rPr>
          <w:lang w:eastAsia="zh-CN"/>
        </w:rPr>
      </w:pPr>
      <w:r>
        <w:rPr>
          <w:rFonts w:hint="eastAsia"/>
          <w:lang w:eastAsia="zh-CN"/>
        </w:rPr>
        <w:t>(</w:t>
      </w:r>
      <w:r>
        <w:rPr>
          <w:lang w:eastAsia="zh-CN"/>
        </w:rPr>
        <w:t>a)</w:t>
      </w:r>
    </w:p>
    <w:p w14:paraId="0E600CD6" w14:textId="781EB48C" w:rsidR="00255874" w:rsidRDefault="00135EFC" w:rsidP="00184177">
      <w:pPr>
        <w:jc w:val="center"/>
        <w:rPr>
          <w:rStyle w:val="CommentReference"/>
        </w:rPr>
      </w:pPr>
      <w:r>
        <w:rPr>
          <w:rStyle w:val="CommentReference"/>
          <w:noProof/>
          <w:lang w:val="en-US"/>
        </w:rPr>
        <w:lastRenderedPageBreak/>
        <w:drawing>
          <wp:inline distT="0" distB="0" distL="0" distR="0" wp14:anchorId="45C72AFA" wp14:editId="16ECC807">
            <wp:extent cx="2706624" cy="2979080"/>
            <wp:effectExtent l="0" t="0" r="0" b="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708323" cy="2980950"/>
                    </a:xfrm>
                    <a:prstGeom prst="rect">
                      <a:avLst/>
                    </a:prstGeom>
                    <a:noFill/>
                  </pic:spPr>
                </pic:pic>
              </a:graphicData>
            </a:graphic>
          </wp:inline>
        </w:drawing>
      </w:r>
    </w:p>
    <w:p w14:paraId="679519F5" w14:textId="41F27ADB" w:rsidR="008009BD" w:rsidRDefault="00255874" w:rsidP="00184177">
      <w:pPr>
        <w:jc w:val="center"/>
        <w:rPr>
          <w:lang w:eastAsia="zh-CN"/>
        </w:rPr>
      </w:pPr>
      <w:r>
        <w:rPr>
          <w:rFonts w:hint="eastAsia"/>
          <w:lang w:eastAsia="zh-CN"/>
        </w:rPr>
        <w:t xml:space="preserve"> </w:t>
      </w:r>
      <w:r w:rsidR="008009BD">
        <w:rPr>
          <w:rFonts w:hint="eastAsia"/>
          <w:lang w:eastAsia="zh-CN"/>
        </w:rPr>
        <w:t>(</w:t>
      </w:r>
      <w:r w:rsidR="008009BD">
        <w:rPr>
          <w:lang w:eastAsia="zh-CN"/>
        </w:rPr>
        <w:t>b)</w:t>
      </w:r>
    </w:p>
    <w:p w14:paraId="1118D4D9" w14:textId="1D6771A2" w:rsidR="00184177" w:rsidRDefault="00184177" w:rsidP="00184177">
      <w:pPr>
        <w:pStyle w:val="Caption"/>
        <w:jc w:val="center"/>
      </w:pPr>
      <w:bookmarkStart w:id="4" w:name="_Ref100693627"/>
      <w:bookmarkStart w:id="5" w:name="_Ref109490264"/>
      <w:r>
        <w:t xml:space="preserve">Figure </w:t>
      </w:r>
      <w:r>
        <w:rPr>
          <w:noProof/>
        </w:rPr>
        <w:fldChar w:fldCharType="begin"/>
      </w:r>
      <w:r>
        <w:rPr>
          <w:noProof/>
        </w:rPr>
        <w:instrText xml:space="preserve"> SEQ Figure \* ARABIC </w:instrText>
      </w:r>
      <w:r>
        <w:rPr>
          <w:noProof/>
        </w:rPr>
        <w:fldChar w:fldCharType="separate"/>
      </w:r>
      <w:r w:rsidR="00462DB4">
        <w:rPr>
          <w:noProof/>
        </w:rPr>
        <w:t>2</w:t>
      </w:r>
      <w:r>
        <w:rPr>
          <w:noProof/>
        </w:rPr>
        <w:fldChar w:fldCharType="end"/>
      </w:r>
      <w:bookmarkEnd w:id="4"/>
      <w:r>
        <w:t xml:space="preserve">  </w:t>
      </w:r>
      <w:r w:rsidRPr="00184177">
        <w:t xml:space="preserve">The structure of </w:t>
      </w:r>
      <w:r w:rsidR="00DA0694">
        <w:t>AI/</w:t>
      </w:r>
      <w:r w:rsidR="00271577">
        <w:t>ML-</w:t>
      </w:r>
      <w:r w:rsidR="00DA0694">
        <w:t xml:space="preserve">based CSI compression </w:t>
      </w:r>
      <w:bookmarkEnd w:id="5"/>
      <w:r w:rsidR="004363F3">
        <w:t xml:space="preserve">with </w:t>
      </w:r>
      <w:r w:rsidR="00D106AF">
        <w:t>current</w:t>
      </w:r>
      <w:r w:rsidR="00D106AF" w:rsidRPr="00352EEB">
        <w:t xml:space="preserve"> </w:t>
      </w:r>
      <w:r w:rsidR="004363F3">
        <w:t>CSI</w:t>
      </w:r>
      <w:r w:rsidR="00C32306">
        <w:t xml:space="preserve"> only</w:t>
      </w:r>
      <w:r w:rsidR="004363F3">
        <w:t xml:space="preserve"> as input</w:t>
      </w:r>
    </w:p>
    <w:p w14:paraId="00AA4587" w14:textId="7055542C" w:rsidR="00184177" w:rsidRPr="000C76DD" w:rsidRDefault="005D3E85" w:rsidP="00C42EC8">
      <w:pPr>
        <w:pStyle w:val="ListParagraph"/>
        <w:numPr>
          <w:ilvl w:val="0"/>
          <w:numId w:val="10"/>
        </w:numPr>
        <w:spacing w:after="120"/>
        <w:jc w:val="both"/>
        <w:rPr>
          <w:rFonts w:ascii="Times New Roman" w:hAnsi="Times New Roman" w:cs="Times New Roman"/>
        </w:rPr>
      </w:pPr>
      <w:r w:rsidRPr="000C76DD">
        <w:rPr>
          <w:rFonts w:ascii="Times New Roman" w:hAnsi="Times New Roman" w:cs="Times New Roman"/>
          <w:b/>
        </w:rPr>
        <w:t>Encoder</w:t>
      </w:r>
      <w:r w:rsidRPr="000C76DD">
        <w:rPr>
          <w:rFonts w:ascii="Times New Roman" w:hAnsi="Times New Roman" w:cs="Times New Roman"/>
        </w:rPr>
        <w:t xml:space="preserve">: The encoder takes </w:t>
      </w:r>
      <w:r w:rsidR="00B9420F">
        <w:rPr>
          <w:rFonts w:ascii="Times New Roman" w:hAnsi="Times New Roman" w:cs="Times New Roman"/>
        </w:rPr>
        <w:t>the</w:t>
      </w:r>
      <w:r w:rsidR="007A7711">
        <w:rPr>
          <w:rFonts w:ascii="Times New Roman" w:hAnsi="Times New Roman" w:cs="Times New Roman"/>
        </w:rPr>
        <w:t xml:space="preserve"> original</w:t>
      </w:r>
      <w:r w:rsidR="00B9420F">
        <w:rPr>
          <w:rFonts w:ascii="Times New Roman" w:hAnsi="Times New Roman" w:cs="Times New Roman"/>
        </w:rPr>
        <w:t xml:space="preserve"> </w:t>
      </w:r>
      <w:r w:rsidR="00E11D80">
        <w:rPr>
          <w:rFonts w:ascii="Times New Roman" w:hAnsi="Times New Roman" w:cs="Times New Roman"/>
        </w:rPr>
        <w:t>eigenvector</w:t>
      </w:r>
      <w:r w:rsidR="001418C3">
        <w:rPr>
          <w:rFonts w:ascii="Times New Roman" w:hAnsi="Times New Roman" w:cs="Times New Roman"/>
        </w:rPr>
        <w:t>s</w:t>
      </w:r>
      <w:r w:rsidRPr="000C76DD">
        <w:rPr>
          <w:rFonts w:ascii="Times New Roman" w:hAnsi="Times New Roman" w:cs="Times New Roman"/>
        </w:rPr>
        <w:t xml:space="preserve"> as the input, and outputs the compressed CSI with smaller size than the original </w:t>
      </w:r>
      <w:r w:rsidR="008768CC">
        <w:rPr>
          <w:rFonts w:ascii="Times New Roman" w:hAnsi="Times New Roman" w:cs="Times New Roman"/>
        </w:rPr>
        <w:t>eigenvectors</w:t>
      </w:r>
      <w:r w:rsidRPr="000C76DD">
        <w:rPr>
          <w:rFonts w:ascii="Times New Roman" w:hAnsi="Times New Roman" w:cs="Times New Roman"/>
        </w:rPr>
        <w:t xml:space="preserve">. Specifically, the input of the encoder includes eigenvectors for N subbands, </w:t>
      </w:r>
      <w:r w:rsidR="006A51E4">
        <w:rPr>
          <w:rFonts w:ascii="Times New Roman" w:hAnsi="Times New Roman" w:cs="Times New Roman"/>
        </w:rPr>
        <w:t>which are</w:t>
      </w:r>
      <w:r w:rsidRPr="000C76DD">
        <w:rPr>
          <w:rFonts w:ascii="Times New Roman" w:hAnsi="Times New Roman" w:cs="Times New Roman"/>
        </w:rPr>
        <w:t xml:space="preserve"> formulated as</w:t>
      </w:r>
      <w:r w:rsidRPr="000C76DD">
        <w:rPr>
          <w:rFonts w:ascii="Times New Roman" w:hAnsi="Times New Roman" w:cs="Times New Roman"/>
          <w:b/>
        </w:rPr>
        <w:t xml:space="preserve"> </w:t>
      </w:r>
      <m:oMath>
        <m:r>
          <m:rPr>
            <m:sty m:val="bi"/>
          </m:rPr>
          <w:rPr>
            <w:rFonts w:ascii="Cambria Math" w:hAnsi="Cambria Math" w:cs="Times New Roman"/>
          </w:rPr>
          <m:t>V</m:t>
        </m:r>
        <m:r>
          <m:rPr>
            <m:sty m:val="p"/>
          </m:rPr>
          <w:rPr>
            <w:rFonts w:ascii="Cambria Math" w:hAnsi="Cambria Math" w:cs="Times New Roman"/>
          </w:rPr>
          <m:t>=</m:t>
        </m:r>
        <m:d>
          <m:dPr>
            <m:begChr m:val="["/>
            <m:endChr m:val="]"/>
            <m:ctrlPr>
              <w:rPr>
                <w:rFonts w:ascii="Cambria Math" w:hAnsi="Cambria Math" w:cs="Times New Roman"/>
              </w:rPr>
            </m:ctrlPr>
          </m:dPr>
          <m:e>
            <m:m>
              <m:mPr>
                <m:mcs>
                  <m:mc>
                    <m:mcPr>
                      <m:count m:val="3"/>
                      <m:mcJc m:val="center"/>
                    </m:mcPr>
                  </m:mc>
                </m:mcs>
                <m:ctrlPr>
                  <w:rPr>
                    <w:rFonts w:ascii="Cambria Math" w:hAnsi="Cambria Math" w:cs="Times New Roman"/>
                  </w:rPr>
                </m:ctrlPr>
              </m:mPr>
              <m:mr>
                <m:e>
                  <m:sSup>
                    <m:sSupPr>
                      <m:ctrlPr>
                        <w:rPr>
                          <w:rFonts w:ascii="Cambria Math" w:hAnsi="Cambria Math" w:cs="Times New Roman"/>
                        </w:rPr>
                      </m:ctrlPr>
                    </m:sSupPr>
                    <m:e>
                      <m:r>
                        <m:rPr>
                          <m:sty m:val="bi"/>
                        </m:rPr>
                        <w:rPr>
                          <w:rFonts w:ascii="Cambria Math" w:hAnsi="Cambria Math" w:cs="Times New Roman"/>
                        </w:rPr>
                        <m:t>V</m:t>
                      </m:r>
                    </m:e>
                    <m:sup>
                      <m:d>
                        <m:dPr>
                          <m:ctrlPr>
                            <w:rPr>
                              <w:rFonts w:ascii="Cambria Math" w:hAnsi="Cambria Math" w:cs="Times New Roman"/>
                            </w:rPr>
                          </m:ctrlPr>
                        </m:dPr>
                        <m:e>
                          <m:r>
                            <m:rPr>
                              <m:sty m:val="p"/>
                            </m:rPr>
                            <w:rPr>
                              <w:rFonts w:ascii="Cambria Math" w:hAnsi="Cambria Math" w:cs="Times New Roman"/>
                            </w:rPr>
                            <m:t>1</m:t>
                          </m:r>
                        </m:e>
                      </m:d>
                    </m:sup>
                  </m:sSup>
                </m:e>
                <m:e>
                  <m:r>
                    <m:rPr>
                      <m:sty m:val="p"/>
                    </m:rPr>
                    <w:rPr>
                      <w:rFonts w:ascii="Cambria Math" w:hAnsi="Cambria Math" w:cs="Times New Roman"/>
                    </w:rPr>
                    <m:t>…</m:t>
                  </m:r>
                </m:e>
                <m:e>
                  <m:sSup>
                    <m:sSupPr>
                      <m:ctrlPr>
                        <w:rPr>
                          <w:rFonts w:ascii="Cambria Math" w:hAnsi="Cambria Math" w:cs="Times New Roman"/>
                        </w:rPr>
                      </m:ctrlPr>
                    </m:sSupPr>
                    <m:e>
                      <m:r>
                        <m:rPr>
                          <m:sty m:val="bi"/>
                        </m:rPr>
                        <w:rPr>
                          <w:rFonts w:ascii="Cambria Math" w:hAnsi="Cambria Math" w:cs="Times New Roman"/>
                        </w:rPr>
                        <m:t>V</m:t>
                      </m:r>
                    </m:e>
                    <m:sup>
                      <m:d>
                        <m:dPr>
                          <m:ctrlPr>
                            <w:rPr>
                              <w:rFonts w:ascii="Cambria Math" w:hAnsi="Cambria Math" w:cs="Times New Roman"/>
                            </w:rPr>
                          </m:ctrlPr>
                        </m:dPr>
                        <m:e>
                          <m:r>
                            <w:rPr>
                              <w:rFonts w:ascii="Cambria Math" w:hAnsi="Cambria Math" w:cs="Times New Roman"/>
                            </w:rPr>
                            <m:t>N</m:t>
                          </m:r>
                        </m:e>
                      </m:d>
                    </m:sup>
                  </m:sSup>
                </m:e>
              </m:mr>
            </m:m>
          </m:e>
        </m:d>
      </m:oMath>
      <w:r w:rsidRPr="000C76DD">
        <w:rPr>
          <w:rFonts w:ascii="Times New Roman" w:hAnsi="Times New Roman" w:cs="Times New Roman"/>
        </w:rPr>
        <w:t xml:space="preserve">, where </w:t>
      </w:r>
      <m:oMath>
        <m:sSup>
          <m:sSupPr>
            <m:ctrlPr>
              <w:rPr>
                <w:rFonts w:ascii="Cambria Math" w:hAnsi="Cambria Math" w:cs="Times New Roman"/>
              </w:rPr>
            </m:ctrlPr>
          </m:sSupPr>
          <m:e>
            <m:r>
              <m:rPr>
                <m:sty m:val="bi"/>
              </m:rPr>
              <w:rPr>
                <w:rFonts w:ascii="Cambria Math" w:hAnsi="Cambria Math" w:cs="Times New Roman"/>
              </w:rPr>
              <m:t>V</m:t>
            </m:r>
          </m:e>
          <m:sup>
            <m:d>
              <m:dPr>
                <m:ctrlPr>
                  <w:rPr>
                    <w:rFonts w:ascii="Cambria Math" w:hAnsi="Cambria Math" w:cs="Times New Roman"/>
                  </w:rPr>
                </m:ctrlPr>
              </m:dPr>
              <m:e>
                <m:r>
                  <w:rPr>
                    <w:rFonts w:ascii="Cambria Math" w:hAnsi="Cambria Math" w:cs="Times New Roman"/>
                  </w:rPr>
                  <m:t>n</m:t>
                </m:r>
              </m:e>
            </m:d>
          </m:sup>
        </m:sSup>
      </m:oMath>
      <w:r w:rsidRPr="000C76DD">
        <w:rPr>
          <w:rFonts w:ascii="Times New Roman" w:hAnsi="Times New Roman" w:cs="Times New Roman"/>
        </w:rPr>
        <w:t xml:space="preserve"> denotes the eigenvector for the n-th subband. Then, the encoder can use multiple Transformer layers to process the eigenvector matrix </w:t>
      </w:r>
      <m:oMath>
        <m:r>
          <m:rPr>
            <m:sty m:val="bi"/>
          </m:rPr>
          <w:rPr>
            <w:rFonts w:ascii="Cambria Math" w:hAnsi="Cambria Math" w:cs="Times New Roman"/>
          </w:rPr>
          <m:t>V</m:t>
        </m:r>
      </m:oMath>
      <w:r w:rsidRPr="000C76DD">
        <w:rPr>
          <w:rFonts w:ascii="Times New Roman" w:hAnsi="Times New Roman" w:cs="Times New Roman"/>
        </w:rPr>
        <w:t xml:space="preserve">, and </w:t>
      </w:r>
      <w:r w:rsidR="00D5718B">
        <w:rPr>
          <w:rFonts w:ascii="Times New Roman" w:hAnsi="Times New Roman" w:cs="Times New Roman"/>
        </w:rPr>
        <w:t>obtains</w:t>
      </w:r>
      <w:r w:rsidR="00D5718B" w:rsidRPr="000C76DD">
        <w:rPr>
          <w:rFonts w:ascii="Times New Roman" w:hAnsi="Times New Roman" w:cs="Times New Roman"/>
        </w:rPr>
        <w:t xml:space="preserve"> </w:t>
      </w:r>
      <w:r w:rsidRPr="000C76DD">
        <w:rPr>
          <w:rFonts w:ascii="Times New Roman" w:hAnsi="Times New Roman" w:cs="Times New Roman"/>
        </w:rPr>
        <w:t>the compressed CSI</w:t>
      </w:r>
      <w:r w:rsidR="00280B86" w:rsidRPr="000C76DD">
        <w:rPr>
          <w:rFonts w:ascii="Times New Roman" w:hAnsi="Times New Roman" w:cs="Times New Roman"/>
        </w:rPr>
        <w:t xml:space="preserve"> as a floating-point vector</w:t>
      </w:r>
      <w:r w:rsidR="002F2782" w:rsidRPr="000C76DD">
        <w:rPr>
          <w:rFonts w:ascii="Times New Roman" w:hAnsi="Times New Roman" w:cs="Times New Roman"/>
        </w:rPr>
        <w:t xml:space="preserve"> as a result</w:t>
      </w:r>
      <w:r w:rsidRPr="000C76DD">
        <w:rPr>
          <w:rFonts w:ascii="Times New Roman" w:hAnsi="Times New Roman" w:cs="Times New Roman"/>
        </w:rPr>
        <w:t xml:space="preserve">. The compressed CSI can be formulated as </w:t>
      </w:r>
      <m:oMath>
        <m:sSub>
          <m:sSubPr>
            <m:ctrlPr>
              <w:rPr>
                <w:rFonts w:ascii="Cambria Math" w:hAnsi="Cambria Math" w:cs="Times New Roman"/>
              </w:rPr>
            </m:ctrlPr>
          </m:sSubPr>
          <m:e>
            <m:r>
              <m:rPr>
                <m:sty m:val="bi"/>
              </m:rPr>
              <w:rPr>
                <w:rFonts w:ascii="Cambria Math" w:hAnsi="Cambria Math" w:cs="Times New Roman"/>
              </w:rPr>
              <m:t>V</m:t>
            </m:r>
          </m:e>
          <m:sub>
            <m:r>
              <w:rPr>
                <w:rFonts w:ascii="Cambria Math" w:hAnsi="Cambria Math" w:cs="Times New Roman"/>
              </w:rPr>
              <m:t>En</m:t>
            </m:r>
          </m:sub>
        </m:sSub>
        <m:r>
          <m:rPr>
            <m:sty m:val="p"/>
          </m:rPr>
          <w:rPr>
            <w:rFonts w:ascii="Cambria Math" w:hAnsi="Cambria Math" w:cs="Times New Roman"/>
          </w:rPr>
          <m:t>=</m:t>
        </m:r>
        <m:sSub>
          <m:sSubPr>
            <m:ctrlPr>
              <w:rPr>
                <w:rFonts w:ascii="Cambria Math" w:hAnsi="Cambria Math" w:cs="Times New Roman"/>
              </w:rPr>
            </m:ctrlPr>
          </m:sSubPr>
          <m:e>
            <m:r>
              <w:rPr>
                <w:rFonts w:ascii="Cambria Math" w:hAnsi="Cambria Math" w:cs="Times New Roman"/>
              </w:rPr>
              <m:t>f</m:t>
            </m:r>
          </m:e>
          <m:sub>
            <m:r>
              <w:rPr>
                <w:rFonts w:ascii="Cambria Math" w:hAnsi="Cambria Math" w:cs="Times New Roman"/>
              </w:rPr>
              <m:t>encoder</m:t>
            </m:r>
          </m:sub>
        </m:sSub>
        <m:r>
          <m:rPr>
            <m:sty m:val="p"/>
          </m:rPr>
          <w:rPr>
            <w:rFonts w:ascii="Cambria Math" w:hAnsi="Cambria Math" w:cs="Times New Roman"/>
          </w:rPr>
          <m:t>(</m:t>
        </m:r>
        <m:r>
          <m:rPr>
            <m:sty m:val="bi"/>
          </m:rPr>
          <w:rPr>
            <w:rFonts w:ascii="Cambria Math" w:hAnsi="Cambria Math" w:cs="Times New Roman"/>
          </w:rPr>
          <m:t>V</m:t>
        </m:r>
        <m:r>
          <m:rPr>
            <m:sty m:val="p"/>
          </m:rPr>
          <w:rPr>
            <w:rFonts w:ascii="Cambria Math" w:hAnsi="Cambria Math" w:cs="Times New Roman"/>
          </w:rPr>
          <m:t>)</m:t>
        </m:r>
      </m:oMath>
      <w:r w:rsidRPr="000C76DD">
        <w:rPr>
          <w:rFonts w:ascii="Times New Roman" w:hAnsi="Times New Roman" w:cs="Times New Roman"/>
        </w:rPr>
        <w:t xml:space="preserve">, where </w:t>
      </w:r>
      <m:oMath>
        <m:sSub>
          <m:sSubPr>
            <m:ctrlPr>
              <w:rPr>
                <w:rFonts w:ascii="Cambria Math" w:hAnsi="Cambria Math" w:cs="Times New Roman"/>
              </w:rPr>
            </m:ctrlPr>
          </m:sSubPr>
          <m:e>
            <m:r>
              <w:rPr>
                <w:rFonts w:ascii="Cambria Math" w:hAnsi="Cambria Math" w:cs="Times New Roman"/>
              </w:rPr>
              <m:t>f</m:t>
            </m:r>
          </m:e>
          <m:sub>
            <m:r>
              <w:rPr>
                <w:rFonts w:ascii="Cambria Math" w:hAnsi="Cambria Math" w:cs="Times New Roman"/>
              </w:rPr>
              <m:t>encoder</m:t>
            </m:r>
          </m:sub>
        </m:sSub>
        <m:r>
          <m:rPr>
            <m:sty m:val="p"/>
          </m:rPr>
          <w:rPr>
            <w:rFonts w:ascii="Cambria Math" w:hAnsi="Cambria Math" w:cs="Times New Roman"/>
          </w:rPr>
          <m:t>(∙)</m:t>
        </m:r>
      </m:oMath>
      <w:r w:rsidRPr="000C76DD">
        <w:rPr>
          <w:rFonts w:ascii="Times New Roman" w:hAnsi="Times New Roman" w:cs="Times New Roman"/>
        </w:rPr>
        <w:t xml:space="preserve"> represents the function of the encoder.</w:t>
      </w:r>
      <w:r w:rsidR="008009BD">
        <w:rPr>
          <w:rFonts w:ascii="Times New Roman" w:hAnsi="Times New Roman" w:cs="Times New Roman"/>
        </w:rPr>
        <w:t xml:space="preserve"> </w:t>
      </w:r>
      <w:r w:rsidR="0062477D">
        <w:rPr>
          <w:rFonts w:ascii="Times New Roman" w:hAnsi="Times New Roman" w:cs="Times New Roman"/>
        </w:rPr>
        <w:t xml:space="preserve">The SVD decomposition is </w:t>
      </w:r>
      <w:r w:rsidR="00D77885">
        <w:rPr>
          <w:rFonts w:ascii="Times New Roman" w:hAnsi="Times New Roman" w:cs="Times New Roman"/>
        </w:rPr>
        <w:t>applied</w:t>
      </w:r>
      <w:r w:rsidR="0062477D">
        <w:rPr>
          <w:rFonts w:ascii="Times New Roman" w:hAnsi="Times New Roman" w:cs="Times New Roman"/>
        </w:rPr>
        <w:t xml:space="preserve"> as the pre-processing prior to the encoder to derive the original eigenvector</w:t>
      </w:r>
      <w:r w:rsidR="008768CC">
        <w:rPr>
          <w:rFonts w:ascii="Times New Roman" w:hAnsi="Times New Roman" w:cs="Times New Roman"/>
        </w:rPr>
        <w:t>s</w:t>
      </w:r>
      <w:r w:rsidR="0062477D">
        <w:rPr>
          <w:rFonts w:ascii="Times New Roman" w:hAnsi="Times New Roman" w:cs="Times New Roman"/>
        </w:rPr>
        <w:t>.</w:t>
      </w:r>
    </w:p>
    <w:p w14:paraId="1F3A0477" w14:textId="25FF0FCC" w:rsidR="00184177" w:rsidRPr="000C76DD" w:rsidRDefault="00184177" w:rsidP="00C42EC8">
      <w:pPr>
        <w:pStyle w:val="ListParagraph"/>
        <w:numPr>
          <w:ilvl w:val="0"/>
          <w:numId w:val="10"/>
        </w:numPr>
        <w:spacing w:after="120"/>
        <w:jc w:val="both"/>
        <w:rPr>
          <w:rFonts w:ascii="Times New Roman" w:hAnsi="Times New Roman" w:cs="Times New Roman"/>
        </w:rPr>
      </w:pPr>
      <w:r w:rsidRPr="000C76DD">
        <w:rPr>
          <w:rFonts w:ascii="Times New Roman" w:hAnsi="Times New Roman" w:cs="Times New Roman"/>
          <w:b/>
        </w:rPr>
        <w:t>Quantizer:</w:t>
      </w:r>
      <w:r w:rsidRPr="000C76DD">
        <w:rPr>
          <w:rFonts w:ascii="Times New Roman" w:hAnsi="Times New Roman" w:cs="Times New Roman"/>
        </w:rPr>
        <w:t xml:space="preserve"> </w:t>
      </w:r>
      <w:bookmarkStart w:id="6" w:name="_Hlk100320974"/>
      <w:r w:rsidR="005D3E85" w:rsidRPr="000C76DD">
        <w:rPr>
          <w:rFonts w:ascii="Times New Roman" w:hAnsi="Times New Roman" w:cs="Times New Roman"/>
        </w:rPr>
        <w:t>The quantizer at the UE side maps the compressed CSI</w:t>
      </w:r>
      <w:r w:rsidR="0006214E" w:rsidRPr="000C76DD">
        <w:rPr>
          <w:rFonts w:ascii="Times New Roman" w:hAnsi="Times New Roman" w:cs="Times New Roman"/>
        </w:rPr>
        <w:t xml:space="preserve"> of a floating-point vector</w:t>
      </w:r>
      <w:r w:rsidR="005D3E85" w:rsidRPr="000C76DD">
        <w:rPr>
          <w:rFonts w:ascii="Times New Roman" w:hAnsi="Times New Roman" w:cs="Times New Roman"/>
        </w:rPr>
        <w:t xml:space="preserve"> to </w:t>
      </w:r>
      <w:r w:rsidR="00092130" w:rsidRPr="000C76DD">
        <w:rPr>
          <w:rFonts w:ascii="Times New Roman" w:hAnsi="Times New Roman" w:cs="Times New Roman"/>
        </w:rPr>
        <w:t xml:space="preserve">a </w:t>
      </w:r>
      <w:r w:rsidR="00AF3F57" w:rsidRPr="000C76DD">
        <w:rPr>
          <w:rFonts w:ascii="Times New Roman" w:hAnsi="Times New Roman" w:cs="Times New Roman"/>
        </w:rPr>
        <w:t>quantized</w:t>
      </w:r>
      <w:r w:rsidR="005D3E85" w:rsidRPr="000C76DD">
        <w:rPr>
          <w:rFonts w:ascii="Times New Roman" w:hAnsi="Times New Roman" w:cs="Times New Roman"/>
        </w:rPr>
        <w:t xml:space="preserve"> bit</w:t>
      </w:r>
      <w:r w:rsidR="00B506A4" w:rsidRPr="000C76DD">
        <w:rPr>
          <w:rFonts w:ascii="Times New Roman" w:hAnsi="Times New Roman" w:cs="Times New Roman"/>
        </w:rPr>
        <w:t xml:space="preserve"> sequence</w:t>
      </w:r>
      <w:r w:rsidR="00AF3F57" w:rsidRPr="000C76DD">
        <w:rPr>
          <w:rFonts w:ascii="Times New Roman" w:hAnsi="Times New Roman" w:cs="Times New Roman"/>
        </w:rPr>
        <w:t xml:space="preserve"> </w:t>
      </w:r>
      <w:r w:rsidR="002451FB" w:rsidRPr="000C76DD">
        <w:rPr>
          <w:rFonts w:ascii="Times New Roman" w:hAnsi="Times New Roman" w:cs="Times New Roman"/>
        </w:rPr>
        <w:t>to fit the bit width for CSI feedback</w:t>
      </w:r>
      <w:r w:rsidR="005D3E85" w:rsidRPr="000C76DD">
        <w:rPr>
          <w:rFonts w:ascii="Times New Roman" w:hAnsi="Times New Roman" w:cs="Times New Roman"/>
        </w:rPr>
        <w:t>. Various</w:t>
      </w:r>
      <w:r w:rsidR="005D3E85" w:rsidRPr="000C76DD" w:rsidDel="00D47766">
        <w:rPr>
          <w:rFonts w:ascii="Times New Roman" w:hAnsi="Times New Roman" w:cs="Times New Roman"/>
        </w:rPr>
        <w:t xml:space="preserve"> </w:t>
      </w:r>
      <w:r w:rsidR="005D3E85" w:rsidRPr="000C76DD">
        <w:rPr>
          <w:rFonts w:ascii="Times New Roman" w:hAnsi="Times New Roman" w:cs="Times New Roman"/>
        </w:rPr>
        <w:t>methods of quantization may be adopted, such as scalar quantization, vector quantization</w:t>
      </w:r>
      <w:r w:rsidR="00040C78">
        <w:rPr>
          <w:rFonts w:ascii="Times New Roman" w:hAnsi="Times New Roman" w:cs="Times New Roman"/>
        </w:rPr>
        <w:t xml:space="preserve"> (quantizing </w:t>
      </w:r>
      <w:r w:rsidR="00225FDC">
        <w:rPr>
          <w:rFonts w:ascii="Times New Roman" w:hAnsi="Times New Roman" w:cs="Times New Roman"/>
        </w:rPr>
        <w:t>a</w:t>
      </w:r>
      <w:r w:rsidR="00040C78">
        <w:rPr>
          <w:rFonts w:ascii="Times New Roman" w:hAnsi="Times New Roman" w:cs="Times New Roman"/>
        </w:rPr>
        <w:t xml:space="preserve"> vector utilizing its </w:t>
      </w:r>
      <w:r w:rsidR="00040C78" w:rsidRPr="00040C78">
        <w:rPr>
          <w:rFonts w:ascii="Times New Roman" w:hAnsi="Times New Roman" w:cs="Times New Roman"/>
        </w:rPr>
        <w:t>probability density functions</w:t>
      </w:r>
      <w:r w:rsidR="00040C78">
        <w:rPr>
          <w:rFonts w:ascii="Times New Roman" w:hAnsi="Times New Roman" w:cs="Times New Roman"/>
        </w:rPr>
        <w:t>)</w:t>
      </w:r>
      <w:r w:rsidR="005D3E85" w:rsidRPr="000C76DD">
        <w:rPr>
          <w:rFonts w:ascii="Times New Roman" w:hAnsi="Times New Roman" w:cs="Times New Roman"/>
        </w:rPr>
        <w:t xml:space="preserve">, </w:t>
      </w:r>
      <w:r w:rsidR="00092130" w:rsidRPr="000C76DD">
        <w:rPr>
          <w:rFonts w:ascii="Times New Roman" w:hAnsi="Times New Roman" w:cs="Times New Roman"/>
        </w:rPr>
        <w:t xml:space="preserve">and </w:t>
      </w:r>
      <w:r w:rsidR="005D3E85" w:rsidRPr="000C76DD">
        <w:rPr>
          <w:rFonts w:ascii="Times New Roman" w:hAnsi="Times New Roman" w:cs="Times New Roman"/>
        </w:rPr>
        <w:t>etc.</w:t>
      </w:r>
      <w:r w:rsidR="004553CC" w:rsidRPr="000C76DD">
        <w:rPr>
          <w:rFonts w:ascii="Times New Roman" w:hAnsi="Times New Roman" w:cs="Times New Roman"/>
        </w:rPr>
        <w:t xml:space="preserve"> </w:t>
      </w:r>
      <w:r w:rsidR="008D7C6B" w:rsidRPr="000C76DD">
        <w:rPr>
          <w:rFonts w:ascii="Times New Roman" w:hAnsi="Times New Roman" w:cs="Times New Roman"/>
        </w:rPr>
        <w:t xml:space="preserve">The quantized CSI feedback can be formulated as </w:t>
      </w:r>
      <m:oMath>
        <m:sSub>
          <m:sSubPr>
            <m:ctrlPr>
              <w:rPr>
                <w:rFonts w:ascii="Cambria Math" w:hAnsi="Cambria Math" w:cs="Times New Roman"/>
              </w:rPr>
            </m:ctrlPr>
          </m:sSubPr>
          <m:e>
            <m:r>
              <m:rPr>
                <m:sty m:val="bi"/>
              </m:rPr>
              <w:rPr>
                <w:rFonts w:ascii="Cambria Math" w:hAnsi="Cambria Math" w:cs="Times New Roman"/>
              </w:rPr>
              <m:t>V</m:t>
            </m:r>
          </m:e>
          <m:sub>
            <m:r>
              <w:rPr>
                <w:rFonts w:ascii="Cambria Math" w:hAnsi="Cambria Math" w:cs="Times New Roman"/>
              </w:rPr>
              <m:t>Q</m:t>
            </m:r>
          </m:sub>
        </m:sSub>
        <m:r>
          <m:rPr>
            <m:sty m:val="p"/>
          </m:rPr>
          <w:rPr>
            <w:rFonts w:ascii="Cambria Math" w:hAnsi="Cambria Math" w:cs="Times New Roman"/>
          </w:rPr>
          <m:t>=</m:t>
        </m:r>
        <m:sSub>
          <m:sSubPr>
            <m:ctrlPr>
              <w:rPr>
                <w:rFonts w:ascii="Cambria Math" w:hAnsi="Cambria Math" w:cs="Times New Roman"/>
              </w:rPr>
            </m:ctrlPr>
          </m:sSubPr>
          <m:e>
            <m:r>
              <w:rPr>
                <w:rFonts w:ascii="Cambria Math" w:hAnsi="Cambria Math" w:cs="Times New Roman"/>
              </w:rPr>
              <m:t>f</m:t>
            </m:r>
          </m:e>
          <m:sub>
            <m:r>
              <w:rPr>
                <w:rFonts w:ascii="Cambria Math" w:hAnsi="Cambria Math" w:cs="Times New Roman"/>
              </w:rPr>
              <m:t>quantizer</m:t>
            </m:r>
          </m:sub>
        </m:sSub>
        <m:r>
          <m:rPr>
            <m:sty m:val="p"/>
          </m:rPr>
          <w:rPr>
            <w:rFonts w:ascii="Cambria Math" w:hAnsi="Cambria Math" w:cs="Times New Roman"/>
          </w:rPr>
          <m:t>(</m:t>
        </m:r>
        <m:sSub>
          <m:sSubPr>
            <m:ctrlPr>
              <w:rPr>
                <w:rFonts w:ascii="Cambria Math" w:hAnsi="Cambria Math" w:cs="Times New Roman"/>
              </w:rPr>
            </m:ctrlPr>
          </m:sSubPr>
          <m:e>
            <m:r>
              <m:rPr>
                <m:sty m:val="bi"/>
              </m:rPr>
              <w:rPr>
                <w:rFonts w:ascii="Cambria Math" w:hAnsi="Cambria Math" w:cs="Times New Roman"/>
              </w:rPr>
              <m:t>V</m:t>
            </m:r>
          </m:e>
          <m:sub>
            <m:r>
              <w:rPr>
                <w:rFonts w:ascii="Cambria Math" w:hAnsi="Cambria Math" w:cs="Times New Roman"/>
              </w:rPr>
              <m:t>En</m:t>
            </m:r>
          </m:sub>
        </m:sSub>
        <m:r>
          <m:rPr>
            <m:sty m:val="p"/>
          </m:rPr>
          <w:rPr>
            <w:rFonts w:ascii="Cambria Math" w:hAnsi="Cambria Math" w:cs="Times New Roman"/>
          </w:rPr>
          <m:t>)</m:t>
        </m:r>
      </m:oMath>
      <w:r w:rsidR="008D7C6B" w:rsidRPr="000C76DD">
        <w:rPr>
          <w:rFonts w:ascii="Times New Roman" w:hAnsi="Times New Roman" w:cs="Times New Roman"/>
        </w:rPr>
        <w:t xml:space="preserve">, where </w:t>
      </w:r>
      <m:oMath>
        <m:sSub>
          <m:sSubPr>
            <m:ctrlPr>
              <w:rPr>
                <w:rFonts w:ascii="Cambria Math" w:hAnsi="Cambria Math" w:cs="Times New Roman"/>
              </w:rPr>
            </m:ctrlPr>
          </m:sSubPr>
          <m:e>
            <m:r>
              <w:rPr>
                <w:rFonts w:ascii="Cambria Math" w:hAnsi="Cambria Math" w:cs="Times New Roman"/>
              </w:rPr>
              <m:t>f</m:t>
            </m:r>
          </m:e>
          <m:sub>
            <m:r>
              <w:rPr>
                <w:rFonts w:ascii="Cambria Math" w:hAnsi="Cambria Math" w:cs="Times New Roman"/>
              </w:rPr>
              <m:t>quantizer</m:t>
            </m:r>
          </m:sub>
        </m:sSub>
        <m:r>
          <m:rPr>
            <m:sty m:val="p"/>
          </m:rPr>
          <w:rPr>
            <w:rFonts w:ascii="Cambria Math" w:hAnsi="Cambria Math" w:cs="Times New Roman"/>
          </w:rPr>
          <m:t>(∙)</m:t>
        </m:r>
      </m:oMath>
      <w:r w:rsidR="008D7C6B" w:rsidRPr="000C76DD">
        <w:rPr>
          <w:rFonts w:ascii="Times New Roman" w:hAnsi="Times New Roman" w:cs="Times New Roman"/>
        </w:rPr>
        <w:t xml:space="preserve"> represents the function of the </w:t>
      </w:r>
      <w:r w:rsidR="009A0730" w:rsidRPr="000C76DD">
        <w:rPr>
          <w:rFonts w:ascii="Times New Roman" w:hAnsi="Times New Roman" w:cs="Times New Roman"/>
        </w:rPr>
        <w:t>quantizer</w:t>
      </w:r>
      <w:r w:rsidR="008D7C6B" w:rsidRPr="000C76DD">
        <w:rPr>
          <w:rFonts w:ascii="Times New Roman" w:hAnsi="Times New Roman" w:cs="Times New Roman"/>
        </w:rPr>
        <w:t>.</w:t>
      </w:r>
      <w:r w:rsidR="000F52CD" w:rsidRPr="000C76DD">
        <w:rPr>
          <w:rFonts w:ascii="Times New Roman" w:hAnsi="Times New Roman" w:cs="Times New Roman"/>
        </w:rPr>
        <w:t xml:space="preserve"> In our simulation, vector quantization is used.</w:t>
      </w:r>
      <w:r w:rsidR="00961F50">
        <w:rPr>
          <w:rFonts w:ascii="Times New Roman" w:hAnsi="Times New Roman" w:cs="Times New Roman"/>
        </w:rPr>
        <w:t xml:space="preserve"> To avoid the </w:t>
      </w:r>
      <w:r w:rsidR="00961F50" w:rsidRPr="00961F50">
        <w:rPr>
          <w:rFonts w:ascii="Times New Roman" w:hAnsi="Times New Roman" w:cs="Times New Roman"/>
        </w:rPr>
        <w:t>huge</w:t>
      </w:r>
      <w:r w:rsidR="00961F50">
        <w:rPr>
          <w:rFonts w:ascii="Times New Roman" w:hAnsi="Times New Roman" w:cs="Times New Roman"/>
        </w:rPr>
        <w:t xml:space="preserve"> dimension of the </w:t>
      </w:r>
      <w:r w:rsidR="00961F50" w:rsidRPr="000C76DD">
        <w:rPr>
          <w:rFonts w:ascii="Times New Roman" w:hAnsi="Times New Roman" w:cs="Times New Roman"/>
        </w:rPr>
        <w:t>quantization</w:t>
      </w:r>
      <w:r w:rsidR="00961F50">
        <w:rPr>
          <w:rFonts w:ascii="Times New Roman" w:hAnsi="Times New Roman" w:cs="Times New Roman"/>
        </w:rPr>
        <w:t xml:space="preserve"> dictionary, we divide the </w:t>
      </w:r>
      <w:r w:rsidR="00961F50" w:rsidRPr="000C76DD">
        <w:rPr>
          <w:rFonts w:ascii="Times New Roman" w:hAnsi="Times New Roman" w:cs="Times New Roman"/>
        </w:rPr>
        <w:t>quantization</w:t>
      </w:r>
      <w:r w:rsidR="00961F50">
        <w:rPr>
          <w:rFonts w:ascii="Times New Roman" w:hAnsi="Times New Roman" w:cs="Times New Roman"/>
        </w:rPr>
        <w:t xml:space="preserve"> dictionary into several sub-dictionaries and divide the </w:t>
      </w:r>
      <w:r w:rsidR="00961F50" w:rsidRPr="000C76DD">
        <w:rPr>
          <w:rFonts w:ascii="Times New Roman" w:hAnsi="Times New Roman" w:cs="Times New Roman"/>
        </w:rPr>
        <w:t>compressed CSI</w:t>
      </w:r>
      <w:r w:rsidR="00961F50">
        <w:rPr>
          <w:rFonts w:ascii="Times New Roman" w:hAnsi="Times New Roman" w:cs="Times New Roman"/>
        </w:rPr>
        <w:t xml:space="preserve"> into several parts. Each part of </w:t>
      </w:r>
      <w:r w:rsidR="00961F50" w:rsidRPr="000C76DD">
        <w:rPr>
          <w:rFonts w:ascii="Times New Roman" w:hAnsi="Times New Roman" w:cs="Times New Roman"/>
        </w:rPr>
        <w:t>compressed CSI</w:t>
      </w:r>
      <w:r w:rsidR="00961F50">
        <w:rPr>
          <w:rFonts w:ascii="Times New Roman" w:hAnsi="Times New Roman" w:cs="Times New Roman"/>
        </w:rPr>
        <w:t xml:space="preserve"> is quantized by a sub-dictionary.</w:t>
      </w:r>
    </w:p>
    <w:p w14:paraId="5E941037" w14:textId="37385599" w:rsidR="005D3E85" w:rsidRPr="000C76DD" w:rsidRDefault="005D3E85" w:rsidP="00C42EC8">
      <w:pPr>
        <w:pStyle w:val="ListParagraph"/>
        <w:numPr>
          <w:ilvl w:val="0"/>
          <w:numId w:val="10"/>
        </w:numPr>
        <w:spacing w:after="120"/>
        <w:jc w:val="both"/>
        <w:rPr>
          <w:rFonts w:ascii="Times New Roman" w:hAnsi="Times New Roman" w:cs="Times New Roman"/>
        </w:rPr>
      </w:pPr>
      <w:r w:rsidRPr="000C76DD">
        <w:rPr>
          <w:rFonts w:ascii="Times New Roman" w:hAnsi="Times New Roman" w:cs="Times New Roman"/>
          <w:b/>
        </w:rPr>
        <w:t>De-</w:t>
      </w:r>
      <w:r w:rsidR="006B3441" w:rsidRPr="000C76DD">
        <w:rPr>
          <w:rFonts w:ascii="Times New Roman" w:hAnsi="Times New Roman" w:cs="Times New Roman"/>
          <w:b/>
        </w:rPr>
        <w:t>q</w:t>
      </w:r>
      <w:r w:rsidRPr="000C76DD">
        <w:rPr>
          <w:rFonts w:ascii="Times New Roman" w:hAnsi="Times New Roman" w:cs="Times New Roman"/>
          <w:b/>
        </w:rPr>
        <w:t>uantizer</w:t>
      </w:r>
      <w:r w:rsidRPr="000C76DD">
        <w:rPr>
          <w:rFonts w:ascii="Times New Roman" w:hAnsi="Times New Roman" w:cs="Times New Roman"/>
        </w:rPr>
        <w:t>: The de-quantizer recovers the compressed CSI</w:t>
      </w:r>
      <w:r w:rsidR="00EF1DA5" w:rsidRPr="000C76DD">
        <w:rPr>
          <w:rFonts w:ascii="Times New Roman" w:hAnsi="Times New Roman" w:cs="Times New Roman"/>
        </w:rPr>
        <w:t xml:space="preserve"> f</w:t>
      </w:r>
      <w:r w:rsidRPr="000C76DD">
        <w:rPr>
          <w:rFonts w:ascii="Times New Roman" w:hAnsi="Times New Roman" w:cs="Times New Roman"/>
        </w:rPr>
        <w:t>rom the feedback</w:t>
      </w:r>
      <w:r w:rsidR="00C549A6" w:rsidRPr="000C76DD">
        <w:rPr>
          <w:rFonts w:ascii="Times New Roman" w:hAnsi="Times New Roman" w:cs="Times New Roman"/>
        </w:rPr>
        <w:t xml:space="preserve"> CSI</w:t>
      </w:r>
      <w:r w:rsidRPr="000C76DD">
        <w:rPr>
          <w:rFonts w:ascii="Times New Roman" w:hAnsi="Times New Roman" w:cs="Times New Roman"/>
        </w:rPr>
        <w:t xml:space="preserve"> bit</w:t>
      </w:r>
      <w:r w:rsidR="004652D9" w:rsidRPr="000C76DD">
        <w:rPr>
          <w:rFonts w:ascii="Times New Roman" w:hAnsi="Times New Roman" w:cs="Times New Roman"/>
        </w:rPr>
        <w:t xml:space="preserve"> sequence</w:t>
      </w:r>
      <w:r w:rsidR="00395B4C" w:rsidRPr="000C76DD">
        <w:rPr>
          <w:rFonts w:ascii="Times New Roman" w:hAnsi="Times New Roman" w:cs="Times New Roman"/>
        </w:rPr>
        <w:t xml:space="preserve"> and </w:t>
      </w:r>
      <w:r w:rsidR="00E74C71" w:rsidRPr="000C76DD">
        <w:rPr>
          <w:rFonts w:ascii="Times New Roman" w:hAnsi="Times New Roman" w:cs="Times New Roman"/>
        </w:rPr>
        <w:t xml:space="preserve">sends </w:t>
      </w:r>
      <w:r w:rsidR="00395B4C" w:rsidRPr="000C76DD">
        <w:rPr>
          <w:rFonts w:ascii="Times New Roman" w:hAnsi="Times New Roman" w:cs="Times New Roman"/>
        </w:rPr>
        <w:t xml:space="preserve">it as the input </w:t>
      </w:r>
      <w:r w:rsidR="00092130" w:rsidRPr="000C76DD">
        <w:rPr>
          <w:rFonts w:ascii="Times New Roman" w:hAnsi="Times New Roman" w:cs="Times New Roman"/>
        </w:rPr>
        <w:t>to</w:t>
      </w:r>
      <w:r w:rsidR="00395B4C" w:rsidRPr="000C76DD">
        <w:rPr>
          <w:rFonts w:ascii="Times New Roman" w:hAnsi="Times New Roman" w:cs="Times New Roman"/>
        </w:rPr>
        <w:t xml:space="preserve"> the decoder</w:t>
      </w:r>
      <w:r w:rsidRPr="000C76DD">
        <w:rPr>
          <w:rFonts w:ascii="Times New Roman" w:hAnsi="Times New Roman" w:cs="Times New Roman"/>
        </w:rPr>
        <w:t>.</w:t>
      </w:r>
      <w:r w:rsidR="00300C98" w:rsidRPr="000C76DD">
        <w:rPr>
          <w:rFonts w:ascii="Times New Roman" w:hAnsi="Times New Roman" w:cs="Times New Roman"/>
        </w:rPr>
        <w:t xml:space="preserve"> The de-quantized CSI can be formulated as</w:t>
      </w:r>
      <w:r w:rsidR="009A0730" w:rsidRPr="000C76DD">
        <w:rPr>
          <w:rFonts w:ascii="Times New Roman" w:hAnsi="Times New Roman" w:cs="Times New Roman"/>
        </w:rPr>
        <w:t xml:space="preserve"> </w:t>
      </w:r>
      <m:oMath>
        <m:sSub>
          <m:sSubPr>
            <m:ctrlPr>
              <w:rPr>
                <w:rFonts w:ascii="Cambria Math" w:hAnsi="Cambria Math" w:cs="Times New Roman"/>
              </w:rPr>
            </m:ctrlPr>
          </m:sSubPr>
          <m:e>
            <m:acc>
              <m:accPr>
                <m:chr m:val="̃"/>
                <m:ctrlPr>
                  <w:rPr>
                    <w:rFonts w:ascii="Cambria Math" w:hAnsi="Cambria Math" w:cs="Times New Roman"/>
                  </w:rPr>
                </m:ctrlPr>
              </m:accPr>
              <m:e>
                <m:r>
                  <m:rPr>
                    <m:sty m:val="bi"/>
                  </m:rPr>
                  <w:rPr>
                    <w:rFonts w:ascii="Cambria Math" w:hAnsi="Cambria Math" w:cs="Times New Roman"/>
                  </w:rPr>
                  <m:t>V</m:t>
                </m:r>
              </m:e>
            </m:acc>
          </m:e>
          <m:sub>
            <m:r>
              <w:rPr>
                <w:rFonts w:ascii="Cambria Math" w:hAnsi="Cambria Math" w:cs="Times New Roman"/>
              </w:rPr>
              <m:t>De</m:t>
            </m:r>
          </m:sub>
        </m:sSub>
        <m:r>
          <m:rPr>
            <m:sty m:val="p"/>
          </m:rPr>
          <w:rPr>
            <w:rFonts w:ascii="Cambria Math" w:hAnsi="Cambria Math" w:cs="Times New Roman"/>
          </w:rPr>
          <m:t>=</m:t>
        </m:r>
        <m:sSub>
          <m:sSubPr>
            <m:ctrlPr>
              <w:rPr>
                <w:rFonts w:ascii="Cambria Math" w:hAnsi="Cambria Math" w:cs="Times New Roman"/>
              </w:rPr>
            </m:ctrlPr>
          </m:sSubPr>
          <m:e>
            <m:r>
              <w:rPr>
                <w:rFonts w:ascii="Cambria Math" w:hAnsi="Cambria Math" w:cs="Times New Roman"/>
              </w:rPr>
              <m:t>f</m:t>
            </m:r>
          </m:e>
          <m:sub>
            <m:r>
              <w:rPr>
                <w:rFonts w:ascii="Cambria Math" w:hAnsi="Cambria Math" w:cs="Times New Roman"/>
              </w:rPr>
              <m:t>dequantizer</m:t>
            </m:r>
          </m:sub>
        </m:sSub>
        <m:r>
          <m:rPr>
            <m:sty m:val="p"/>
          </m:rPr>
          <w:rPr>
            <w:rFonts w:ascii="Cambria Math" w:hAnsi="Cambria Math" w:cs="Times New Roman"/>
          </w:rPr>
          <m:t>(</m:t>
        </m:r>
        <m:sSub>
          <m:sSubPr>
            <m:ctrlPr>
              <w:rPr>
                <w:rFonts w:ascii="Cambria Math" w:hAnsi="Cambria Math" w:cs="Times New Roman"/>
              </w:rPr>
            </m:ctrlPr>
          </m:sSubPr>
          <m:e>
            <m:r>
              <m:rPr>
                <m:sty m:val="bi"/>
              </m:rPr>
              <w:rPr>
                <w:rFonts w:ascii="Cambria Math" w:hAnsi="Cambria Math" w:cs="Times New Roman"/>
              </w:rPr>
              <m:t>V</m:t>
            </m:r>
          </m:e>
          <m:sub>
            <m:r>
              <w:rPr>
                <w:rFonts w:ascii="Cambria Math" w:hAnsi="Cambria Math" w:cs="Times New Roman"/>
              </w:rPr>
              <m:t>Q</m:t>
            </m:r>
          </m:sub>
        </m:sSub>
        <m:r>
          <m:rPr>
            <m:sty m:val="p"/>
          </m:rPr>
          <w:rPr>
            <w:rFonts w:ascii="Cambria Math" w:hAnsi="Cambria Math" w:cs="Times New Roman"/>
          </w:rPr>
          <m:t>)</m:t>
        </m:r>
      </m:oMath>
      <w:r w:rsidR="00A5640A" w:rsidRPr="000C76DD">
        <w:rPr>
          <w:rFonts w:ascii="Times New Roman" w:hAnsi="Times New Roman" w:cs="Times New Roman"/>
        </w:rPr>
        <w:t xml:space="preserve"> </w:t>
      </w:r>
      <w:r w:rsidR="009A0730" w:rsidRPr="000C76DD">
        <w:rPr>
          <w:rFonts w:ascii="Times New Roman" w:hAnsi="Times New Roman" w:cs="Times New Roman"/>
        </w:rPr>
        <w:t xml:space="preserve">where </w:t>
      </w:r>
      <m:oMath>
        <m:sSub>
          <m:sSubPr>
            <m:ctrlPr>
              <w:rPr>
                <w:rFonts w:ascii="Cambria Math" w:hAnsi="Cambria Math" w:cs="Times New Roman"/>
              </w:rPr>
            </m:ctrlPr>
          </m:sSubPr>
          <m:e>
            <m:r>
              <w:rPr>
                <w:rFonts w:ascii="Cambria Math" w:hAnsi="Cambria Math" w:cs="Times New Roman"/>
              </w:rPr>
              <m:t>f</m:t>
            </m:r>
          </m:e>
          <m:sub>
            <m:r>
              <w:rPr>
                <w:rFonts w:ascii="Cambria Math" w:hAnsi="Cambria Math" w:cs="Times New Roman"/>
              </w:rPr>
              <m:t>dequantizer</m:t>
            </m:r>
          </m:sub>
        </m:sSub>
        <m:r>
          <m:rPr>
            <m:sty m:val="p"/>
          </m:rPr>
          <w:rPr>
            <w:rFonts w:ascii="Cambria Math" w:hAnsi="Cambria Math" w:cs="Times New Roman"/>
          </w:rPr>
          <m:t>(∙)</m:t>
        </m:r>
      </m:oMath>
      <w:r w:rsidR="00D16C7D" w:rsidRPr="000C76DD">
        <w:rPr>
          <w:rFonts w:ascii="Times New Roman" w:hAnsi="Times New Roman" w:cs="Times New Roman"/>
        </w:rPr>
        <w:t>represents the function of the de-quantizer.</w:t>
      </w:r>
    </w:p>
    <w:p w14:paraId="3232AD8B" w14:textId="245B64ED" w:rsidR="0027792D" w:rsidRDefault="005D3E85" w:rsidP="00C42EC8">
      <w:pPr>
        <w:pStyle w:val="ListParagraph"/>
        <w:numPr>
          <w:ilvl w:val="0"/>
          <w:numId w:val="10"/>
        </w:numPr>
        <w:spacing w:after="120"/>
        <w:jc w:val="both"/>
        <w:rPr>
          <w:rFonts w:ascii="Times New Roman" w:hAnsi="Times New Roman" w:cs="Times New Roman"/>
        </w:rPr>
      </w:pPr>
      <w:r w:rsidRPr="000C76DD">
        <w:rPr>
          <w:rFonts w:ascii="Times New Roman" w:hAnsi="Times New Roman" w:cs="Times New Roman"/>
          <w:b/>
        </w:rPr>
        <w:t>Decoder</w:t>
      </w:r>
      <w:r w:rsidRPr="000C76DD">
        <w:rPr>
          <w:rFonts w:ascii="Times New Roman" w:hAnsi="Times New Roman" w:cs="Times New Roman"/>
        </w:rPr>
        <w:t>：</w:t>
      </w:r>
      <w:r w:rsidRPr="000C76DD">
        <w:rPr>
          <w:rFonts w:ascii="Times New Roman" w:hAnsi="Times New Roman" w:cs="Times New Roman"/>
        </w:rPr>
        <w:t xml:space="preserve">The decoder recovers the eigenvectors. Specifically, the decoder can use multiple Transformer layers for CSI </w:t>
      </w:r>
      <w:r w:rsidR="00574FB5" w:rsidRPr="00493A17">
        <w:rPr>
          <w:rFonts w:ascii="Times New Roman" w:hAnsi="Times New Roman" w:cs="Times New Roman"/>
        </w:rPr>
        <w:t>reconstruction</w:t>
      </w:r>
      <w:r w:rsidRPr="000C76DD">
        <w:rPr>
          <w:rFonts w:ascii="Times New Roman" w:hAnsi="Times New Roman" w:cs="Times New Roman"/>
        </w:rPr>
        <w:t xml:space="preserve">, which is in alignment with the structure of </w:t>
      </w:r>
      <w:r w:rsidR="00092130" w:rsidRPr="000C76DD">
        <w:rPr>
          <w:rFonts w:ascii="Times New Roman" w:hAnsi="Times New Roman" w:cs="Times New Roman"/>
        </w:rPr>
        <w:t xml:space="preserve">the </w:t>
      </w:r>
      <w:r w:rsidRPr="000C76DD">
        <w:rPr>
          <w:rFonts w:ascii="Times New Roman" w:hAnsi="Times New Roman" w:cs="Times New Roman"/>
        </w:rPr>
        <w:t xml:space="preserve">encoder. The recovered </w:t>
      </w:r>
      <w:r w:rsidR="005D20BC" w:rsidRPr="000C76DD">
        <w:rPr>
          <w:rFonts w:ascii="Times New Roman" w:hAnsi="Times New Roman" w:cs="Times New Roman"/>
        </w:rPr>
        <w:t>eigenvectors</w:t>
      </w:r>
      <w:r w:rsidR="005D20BC" w:rsidRPr="000C76DD" w:rsidDel="005D20BC">
        <w:rPr>
          <w:rFonts w:ascii="Times New Roman" w:hAnsi="Times New Roman" w:cs="Times New Roman"/>
        </w:rPr>
        <w:t xml:space="preserve"> </w:t>
      </w:r>
      <w:r w:rsidRPr="000C76DD">
        <w:rPr>
          <w:rFonts w:ascii="Times New Roman" w:hAnsi="Times New Roman" w:cs="Times New Roman"/>
        </w:rPr>
        <w:t xml:space="preserve">can be formulated as </w:t>
      </w:r>
      <m:oMath>
        <m:acc>
          <m:accPr>
            <m:chr m:val="̃"/>
            <m:ctrlPr>
              <w:rPr>
                <w:rFonts w:ascii="Cambria Math" w:hAnsi="Cambria Math" w:cs="Times New Roman"/>
                <w:b/>
                <w:bCs/>
                <w:i/>
                <w:iCs/>
              </w:rPr>
            </m:ctrlPr>
          </m:accPr>
          <m:e>
            <m:r>
              <m:rPr>
                <m:sty m:val="bi"/>
              </m:rPr>
              <w:rPr>
                <w:rFonts w:ascii="Cambria Math" w:hAnsi="Cambria Math" w:cs="Times New Roman"/>
              </w:rPr>
              <m:t>V</m:t>
            </m:r>
          </m:e>
        </m:acc>
        <m:r>
          <m:rPr>
            <m:sty m:val="p"/>
          </m:rPr>
          <w:rPr>
            <w:rFonts w:ascii="Cambria Math" w:hAnsi="Cambria Math" w:cs="Times New Roman"/>
          </w:rPr>
          <m:t>=</m:t>
        </m:r>
        <m:sSub>
          <m:sSubPr>
            <m:ctrlPr>
              <w:rPr>
                <w:rFonts w:ascii="Cambria Math" w:hAnsi="Cambria Math" w:cs="Times New Roman"/>
              </w:rPr>
            </m:ctrlPr>
          </m:sSubPr>
          <m:e>
            <m:r>
              <w:rPr>
                <w:rFonts w:ascii="Cambria Math" w:hAnsi="Cambria Math" w:cs="Times New Roman"/>
              </w:rPr>
              <m:t>f</m:t>
            </m:r>
          </m:e>
          <m:sub>
            <m:r>
              <w:rPr>
                <w:rFonts w:ascii="Cambria Math" w:hAnsi="Cambria Math" w:cs="Times New Roman"/>
              </w:rPr>
              <m:t>decoder</m:t>
            </m:r>
          </m:sub>
        </m:sSub>
        <m:r>
          <m:rPr>
            <m:sty m:val="p"/>
          </m:rPr>
          <w:rPr>
            <w:rFonts w:ascii="Cambria Math" w:hAnsi="Cambria Math" w:cs="Times New Roman"/>
          </w:rPr>
          <m:t>(</m:t>
        </m:r>
        <m:sSub>
          <m:sSubPr>
            <m:ctrlPr>
              <w:rPr>
                <w:rFonts w:ascii="Cambria Math" w:hAnsi="Cambria Math" w:cs="Times New Roman"/>
              </w:rPr>
            </m:ctrlPr>
          </m:sSubPr>
          <m:e>
            <m:acc>
              <m:accPr>
                <m:chr m:val="̃"/>
                <m:ctrlPr>
                  <w:rPr>
                    <w:rFonts w:ascii="Cambria Math" w:hAnsi="Cambria Math" w:cs="Times New Roman"/>
                  </w:rPr>
                </m:ctrlPr>
              </m:accPr>
              <m:e>
                <m:r>
                  <m:rPr>
                    <m:sty m:val="bi"/>
                  </m:rPr>
                  <w:rPr>
                    <w:rFonts w:ascii="Cambria Math" w:hAnsi="Cambria Math" w:cs="Times New Roman"/>
                  </w:rPr>
                  <m:t>V</m:t>
                </m:r>
              </m:e>
            </m:acc>
          </m:e>
          <m:sub>
            <m:r>
              <w:rPr>
                <w:rFonts w:ascii="Cambria Math" w:hAnsi="Cambria Math" w:cs="Times New Roman"/>
              </w:rPr>
              <m:t>De</m:t>
            </m:r>
          </m:sub>
        </m:sSub>
        <m:r>
          <m:rPr>
            <m:sty m:val="p"/>
          </m:rPr>
          <w:rPr>
            <w:rFonts w:ascii="Cambria Math" w:hAnsi="Cambria Math" w:cs="Times New Roman"/>
          </w:rPr>
          <m:t>)</m:t>
        </m:r>
      </m:oMath>
      <w:r w:rsidRPr="000C76DD">
        <w:rPr>
          <w:rFonts w:ascii="Times New Roman" w:hAnsi="Times New Roman" w:cs="Times New Roman"/>
        </w:rPr>
        <w:t xml:space="preserve">, where </w:t>
      </w:r>
      <m:oMath>
        <m:sSub>
          <m:sSubPr>
            <m:ctrlPr>
              <w:rPr>
                <w:rFonts w:ascii="Cambria Math" w:hAnsi="Cambria Math" w:cs="Times New Roman"/>
              </w:rPr>
            </m:ctrlPr>
          </m:sSubPr>
          <m:e>
            <m:r>
              <w:rPr>
                <w:rFonts w:ascii="Cambria Math" w:hAnsi="Cambria Math" w:cs="Times New Roman"/>
              </w:rPr>
              <m:t>f</m:t>
            </m:r>
          </m:e>
          <m:sub>
            <m:r>
              <w:rPr>
                <w:rFonts w:ascii="Cambria Math" w:hAnsi="Cambria Math" w:cs="Times New Roman"/>
              </w:rPr>
              <m:t>decoder</m:t>
            </m:r>
          </m:sub>
        </m:sSub>
        <m:r>
          <m:rPr>
            <m:sty m:val="p"/>
          </m:rPr>
          <w:rPr>
            <w:rFonts w:ascii="Cambria Math" w:hAnsi="Cambria Math" w:cs="Times New Roman"/>
          </w:rPr>
          <m:t>(∙)</m:t>
        </m:r>
      </m:oMath>
      <w:r w:rsidRPr="000C76DD">
        <w:rPr>
          <w:rFonts w:ascii="Times New Roman" w:hAnsi="Times New Roman" w:cs="Times New Roman"/>
        </w:rPr>
        <w:t xml:space="preserve"> represents the function of the decoder.</w:t>
      </w:r>
      <w:bookmarkEnd w:id="6"/>
      <w:r w:rsidR="000F52CD">
        <w:rPr>
          <w:rFonts w:ascii="Times New Roman" w:hAnsi="Times New Roman" w:cs="Times New Roman"/>
        </w:rPr>
        <w:t xml:space="preserve"> </w:t>
      </w:r>
    </w:p>
    <w:p w14:paraId="603CD82F" w14:textId="005BB8FC" w:rsidR="00F050F3" w:rsidRPr="0030430A" w:rsidRDefault="003552DF" w:rsidP="00C217C5">
      <w:pPr>
        <w:pStyle w:val="Heading3"/>
        <w:tabs>
          <w:tab w:val="left" w:pos="284"/>
          <w:tab w:val="left" w:pos="426"/>
          <w:tab w:val="left" w:pos="567"/>
        </w:tabs>
        <w:spacing w:before="240"/>
      </w:pPr>
      <w:r>
        <w:t xml:space="preserve">3.1.2 </w:t>
      </w:r>
      <w:r w:rsidR="00F050F3" w:rsidRPr="0030430A">
        <w:t xml:space="preserve">CSI compression </w:t>
      </w:r>
      <w:r w:rsidR="0058147E" w:rsidRPr="00C217C5">
        <w:t>with additional past CSI as input</w:t>
      </w:r>
    </w:p>
    <w:p w14:paraId="2FEA323D" w14:textId="24F6734F" w:rsidR="00F050F3" w:rsidRDefault="00F050F3" w:rsidP="00F050F3">
      <w:pPr>
        <w:spacing w:before="120"/>
        <w:rPr>
          <w:lang w:eastAsia="zh-CN"/>
        </w:rPr>
      </w:pPr>
      <w:r>
        <w:t>T</w:t>
      </w:r>
      <w:r w:rsidRPr="00F136A8">
        <w:t xml:space="preserve">he AI/ML-based </w:t>
      </w:r>
      <w:r w:rsidR="004232ED">
        <w:t xml:space="preserve">spatial-frequency domain </w:t>
      </w:r>
      <w:r w:rsidRPr="00F136A8">
        <w:t xml:space="preserve">CSI </w:t>
      </w:r>
      <w:r w:rsidRPr="0021763F">
        <w:rPr>
          <w:iCs/>
          <w:kern w:val="2"/>
          <w:lang w:eastAsia="zh-CN"/>
        </w:rPr>
        <w:t>compression</w:t>
      </w:r>
      <w:r w:rsidRPr="00F136A8">
        <w:t xml:space="preserve"> </w:t>
      </w:r>
      <w:r>
        <w:t>can also learn the</w:t>
      </w:r>
      <w:r w:rsidRPr="00F136A8">
        <w:t xml:space="preserve"> </w:t>
      </w:r>
      <w:r w:rsidRPr="00BC5768">
        <w:t xml:space="preserve">temporal </w:t>
      </w:r>
      <w:r w:rsidRPr="00F136A8">
        <w:t xml:space="preserve">domain correlation </w:t>
      </w:r>
      <w:r>
        <w:t xml:space="preserve">of channels </w:t>
      </w:r>
      <w:r w:rsidRPr="00F136A8">
        <w:t xml:space="preserve">on top of spatial-frequency domain compression, namely </w:t>
      </w:r>
      <w:r>
        <w:t>AI-SFT</w:t>
      </w:r>
      <w:r w:rsidRPr="00F136A8">
        <w:t>, which is depicted in</w:t>
      </w:r>
      <w:r w:rsidR="004174A9">
        <w:t xml:space="preserve"> </w:t>
      </w:r>
      <w:r w:rsidR="004174A9">
        <w:fldChar w:fldCharType="begin"/>
      </w:r>
      <w:r w:rsidR="004174A9">
        <w:instrText xml:space="preserve"> REF _Ref118149725 \h </w:instrText>
      </w:r>
      <w:r w:rsidR="004174A9">
        <w:fldChar w:fldCharType="separate"/>
      </w:r>
      <w:r w:rsidR="00462DB4">
        <w:t xml:space="preserve">Figure </w:t>
      </w:r>
      <w:r w:rsidR="00462DB4">
        <w:rPr>
          <w:noProof/>
        </w:rPr>
        <w:t>3</w:t>
      </w:r>
      <w:r w:rsidR="004174A9">
        <w:fldChar w:fldCharType="end"/>
      </w:r>
      <w:r w:rsidRPr="00F136A8">
        <w:t xml:space="preserve">. </w:t>
      </w:r>
      <w:r>
        <w:rPr>
          <w:lang w:eastAsia="zh-CN"/>
        </w:rPr>
        <w:t>In our simulation, LSTM is chained on top of a Transformer b</w:t>
      </w:r>
      <w:r w:rsidRPr="003F6652">
        <w:rPr>
          <w:lang w:eastAsia="zh-CN"/>
        </w:rPr>
        <w:t>ackbone</w:t>
      </w:r>
      <w:r>
        <w:rPr>
          <w:lang w:eastAsia="zh-CN"/>
        </w:rPr>
        <w:t xml:space="preserve"> for both the CSI generation part and the CSI reconstruction part</w:t>
      </w:r>
      <w:r w:rsidR="0058147E" w:rsidRPr="0058147E">
        <w:t xml:space="preserve"> </w:t>
      </w:r>
      <w:r w:rsidR="0058147E">
        <w:t xml:space="preserve">to take the </w:t>
      </w:r>
      <w:r w:rsidR="00A223A7">
        <w:t>past/</w:t>
      </w:r>
      <w:r w:rsidR="0058147E">
        <w:t>historic</w:t>
      </w:r>
      <w:r w:rsidR="003316E9">
        <w:t>al</w:t>
      </w:r>
      <w:r w:rsidR="0058147E">
        <w:t xml:space="preserve"> CSI into account of the AI/ML model input</w:t>
      </w:r>
      <w:r>
        <w:rPr>
          <w:lang w:eastAsia="zh-CN"/>
        </w:rPr>
        <w:t>.</w:t>
      </w:r>
    </w:p>
    <w:p w14:paraId="46962826" w14:textId="621C80C0" w:rsidR="00F050F3" w:rsidRPr="00F136A8" w:rsidRDefault="00F050F3" w:rsidP="00F050F3">
      <w:pPr>
        <w:spacing w:before="120"/>
      </w:pPr>
      <w:r>
        <w:rPr>
          <w:lang w:eastAsia="zh-CN"/>
        </w:rPr>
        <w:lastRenderedPageBreak/>
        <w:t xml:space="preserve">As shown in </w:t>
      </w:r>
      <w:r w:rsidR="004174A9">
        <w:fldChar w:fldCharType="begin"/>
      </w:r>
      <w:r w:rsidR="004174A9">
        <w:instrText xml:space="preserve"> REF _Ref118149725 \h </w:instrText>
      </w:r>
      <w:r w:rsidR="004174A9">
        <w:fldChar w:fldCharType="separate"/>
      </w:r>
      <w:r w:rsidR="00462DB4">
        <w:t xml:space="preserve">Figure </w:t>
      </w:r>
      <w:r w:rsidR="00462DB4">
        <w:rPr>
          <w:noProof/>
        </w:rPr>
        <w:t>3</w:t>
      </w:r>
      <w:r w:rsidR="004174A9">
        <w:fldChar w:fldCharType="end"/>
      </w:r>
      <w:r>
        <w:rPr>
          <w:lang w:eastAsia="zh-CN"/>
        </w:rPr>
        <w:t xml:space="preserve">, </w:t>
      </w:r>
      <w:r>
        <w:rPr>
          <w:lang w:eastAsia="x-none"/>
        </w:rPr>
        <w:t xml:space="preserve">the </w:t>
      </w:r>
      <w:r>
        <w:rPr>
          <w:lang w:eastAsia="zh-CN"/>
        </w:rPr>
        <w:t xml:space="preserve">AI/ML model can store </w:t>
      </w:r>
      <w:r w:rsidR="003316E9">
        <w:t xml:space="preserve">past/historical </w:t>
      </w:r>
      <w:r>
        <w:rPr>
          <w:lang w:eastAsia="zh-CN"/>
        </w:rPr>
        <w:t xml:space="preserve">information from previous slots and use this information to compress/recover the CSI of the current slot. The </w:t>
      </w:r>
      <w:r w:rsidR="003316E9">
        <w:t xml:space="preserve">past/historical </w:t>
      </w:r>
      <w:r>
        <w:rPr>
          <w:lang w:eastAsia="zh-CN"/>
        </w:rPr>
        <w:t xml:space="preserve">information from previous slots can be regarded as </w:t>
      </w:r>
      <w:r>
        <w:t>accumulated</w:t>
      </w:r>
      <w:r w:rsidRPr="0095466E">
        <w:t xml:space="preserve"> </w:t>
      </w:r>
      <w:r>
        <w:t>CSI</w:t>
      </w:r>
      <w:r w:rsidRPr="0095466E">
        <w:t xml:space="preserve"> information</w:t>
      </w:r>
      <w:r>
        <w:t xml:space="preserve"> and thus the CSI feedback payload for the </w:t>
      </w:r>
      <w:r>
        <w:rPr>
          <w:lang w:eastAsia="zh-CN"/>
        </w:rPr>
        <w:t xml:space="preserve">current slot can be regarded as delta CSI </w:t>
      </w:r>
      <w:r w:rsidRPr="0095466E">
        <w:t>information</w:t>
      </w:r>
      <w:r>
        <w:t xml:space="preserve"> on top </w:t>
      </w:r>
      <w:r w:rsidRPr="0021763F">
        <w:rPr>
          <w:iCs/>
          <w:kern w:val="2"/>
          <w:lang w:eastAsia="zh-CN"/>
        </w:rPr>
        <w:t>of</w:t>
      </w:r>
      <w:r>
        <w:t xml:space="preserve"> the accumulated</w:t>
      </w:r>
      <w:r w:rsidRPr="0095466E">
        <w:t xml:space="preserve"> </w:t>
      </w:r>
      <w:r>
        <w:t>CSI</w:t>
      </w:r>
      <w:r w:rsidRPr="0095466E">
        <w:t xml:space="preserve"> information</w:t>
      </w:r>
      <w:r>
        <w:t>. Therefore, compared to AI-SF, the overhead of the CSI feedback under AI-SFT can be further reduced to achieve the same CSI feedback accuracy due to the stored accumulated</w:t>
      </w:r>
      <w:r w:rsidRPr="0095466E">
        <w:t xml:space="preserve"> </w:t>
      </w:r>
      <w:r>
        <w:t>CSI</w:t>
      </w:r>
      <w:r w:rsidRPr="0095466E">
        <w:t xml:space="preserve"> information</w:t>
      </w:r>
      <w:r>
        <w:t xml:space="preserve">. </w:t>
      </w:r>
      <w:r w:rsidRPr="00BF1C09">
        <w:rPr>
          <w:lang w:eastAsia="zh-CN"/>
        </w:rPr>
        <w:t>Note that, for each slot, only t</w:t>
      </w:r>
      <w:r>
        <w:rPr>
          <w:lang w:eastAsia="zh-CN"/>
        </w:rPr>
        <w:t>he eigenvectors of the current slot are the input to the AI/ML model</w:t>
      </w:r>
      <w:r w:rsidRPr="00BF1C09">
        <w:rPr>
          <w:lang w:eastAsia="zh-CN"/>
        </w:rPr>
        <w:t>.</w:t>
      </w:r>
    </w:p>
    <w:p w14:paraId="098F196B" w14:textId="77777777" w:rsidR="00F050F3" w:rsidRDefault="00F050F3" w:rsidP="00F050F3">
      <w:pPr>
        <w:spacing w:after="180"/>
        <w:contextualSpacing/>
        <w:jc w:val="center"/>
      </w:pPr>
      <w:r>
        <w:rPr>
          <w:noProof/>
          <w:lang w:eastAsia="zh-CN"/>
        </w:rPr>
        <w:drawing>
          <wp:inline distT="0" distB="0" distL="0" distR="0" wp14:anchorId="10B8CF41" wp14:editId="1CF3B806">
            <wp:extent cx="4998684" cy="2534994"/>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010689" cy="2541082"/>
                    </a:xfrm>
                    <a:prstGeom prst="rect">
                      <a:avLst/>
                    </a:prstGeom>
                    <a:noFill/>
                  </pic:spPr>
                </pic:pic>
              </a:graphicData>
            </a:graphic>
          </wp:inline>
        </w:drawing>
      </w:r>
    </w:p>
    <w:p w14:paraId="51CEC8A8" w14:textId="7A844340" w:rsidR="00F050F3" w:rsidRDefault="00F050F3" w:rsidP="00F050F3">
      <w:pPr>
        <w:pStyle w:val="Caption"/>
        <w:jc w:val="center"/>
      </w:pPr>
      <w:bookmarkStart w:id="7" w:name="_Ref118149725"/>
      <w:r>
        <w:t xml:space="preserve">Figure </w:t>
      </w:r>
      <w:r>
        <w:rPr>
          <w:noProof/>
        </w:rPr>
        <w:fldChar w:fldCharType="begin"/>
      </w:r>
      <w:r>
        <w:rPr>
          <w:noProof/>
        </w:rPr>
        <w:instrText xml:space="preserve"> SEQ Figure \* ARABIC </w:instrText>
      </w:r>
      <w:r>
        <w:rPr>
          <w:noProof/>
        </w:rPr>
        <w:fldChar w:fldCharType="separate"/>
      </w:r>
      <w:r w:rsidR="00462DB4">
        <w:rPr>
          <w:noProof/>
        </w:rPr>
        <w:t>3</w:t>
      </w:r>
      <w:r>
        <w:rPr>
          <w:noProof/>
        </w:rPr>
        <w:fldChar w:fldCharType="end"/>
      </w:r>
      <w:bookmarkEnd w:id="7"/>
      <w:r w:rsidRPr="00894EAE">
        <w:t xml:space="preserve"> The </w:t>
      </w:r>
      <w:r>
        <w:t>procedure</w:t>
      </w:r>
      <w:r w:rsidRPr="00894EAE">
        <w:t xml:space="preserve"> of </w:t>
      </w:r>
      <w:r w:rsidR="00DA0694">
        <w:t>AI/</w:t>
      </w:r>
      <w:r w:rsidR="00271577">
        <w:t>ML-</w:t>
      </w:r>
      <w:r w:rsidR="00DA0694">
        <w:t xml:space="preserve">based </w:t>
      </w:r>
      <w:r w:rsidR="00D11B1D">
        <w:t>CSI compression with additional past CSI as input</w:t>
      </w:r>
    </w:p>
    <w:p w14:paraId="04F4A402" w14:textId="77777777" w:rsidR="00F050F3" w:rsidRPr="0095466E" w:rsidRDefault="00F050F3" w:rsidP="00C42EC8">
      <w:pPr>
        <w:pStyle w:val="ListParagraph"/>
        <w:numPr>
          <w:ilvl w:val="0"/>
          <w:numId w:val="11"/>
        </w:numPr>
        <w:snapToGrid w:val="0"/>
        <w:spacing w:after="120"/>
        <w:jc w:val="both"/>
        <w:rPr>
          <w:rFonts w:ascii="Times New Roman" w:hAnsi="Times New Roman" w:cs="Times New Roman"/>
        </w:rPr>
      </w:pPr>
      <w:r w:rsidRPr="00DE5698">
        <w:rPr>
          <w:rFonts w:ascii="Times New Roman" w:hAnsi="Times New Roman" w:cs="Times New Roman"/>
          <w:b/>
        </w:rPr>
        <w:t>Encoder</w:t>
      </w:r>
      <w:r w:rsidRPr="00DE5698">
        <w:rPr>
          <w:rFonts w:ascii="Times New Roman" w:hAnsi="Times New Roman" w:cs="Times New Roman"/>
        </w:rPr>
        <w:t xml:space="preserve">: </w:t>
      </w:r>
      <w:r>
        <w:rPr>
          <w:rFonts w:ascii="Times New Roman" w:hAnsi="Times New Roman" w:cs="Times New Roman"/>
        </w:rPr>
        <w:t>Sim</w:t>
      </w:r>
      <w:r w:rsidRPr="0095466E">
        <w:rPr>
          <w:rFonts w:ascii="Times New Roman" w:hAnsi="Times New Roman" w:cs="Times New Roman"/>
        </w:rPr>
        <w:t xml:space="preserve">ilar to </w:t>
      </w:r>
      <w:r>
        <w:rPr>
          <w:rFonts w:ascii="Times New Roman" w:hAnsi="Times New Roman" w:cs="Times New Roman"/>
        </w:rPr>
        <w:t>AI</w:t>
      </w:r>
      <w:r w:rsidRPr="0095466E">
        <w:rPr>
          <w:rFonts w:ascii="Times New Roman" w:hAnsi="Times New Roman" w:cs="Times New Roman"/>
        </w:rPr>
        <w:t xml:space="preserve">-SF, the input of the encoder includes eigenvectors for N subbands. Different from </w:t>
      </w:r>
      <w:r>
        <w:rPr>
          <w:rFonts w:ascii="Times New Roman" w:hAnsi="Times New Roman" w:cs="Times New Roman"/>
        </w:rPr>
        <w:t>AI</w:t>
      </w:r>
      <w:r w:rsidRPr="0095466E">
        <w:rPr>
          <w:rFonts w:ascii="Times New Roman" w:hAnsi="Times New Roman" w:cs="Times New Roman"/>
        </w:rPr>
        <w:t xml:space="preserve">-SF, the encoder for </w:t>
      </w:r>
      <w:r>
        <w:rPr>
          <w:rFonts w:ascii="Times New Roman" w:hAnsi="Times New Roman" w:cs="Times New Roman"/>
        </w:rPr>
        <w:t>AI</w:t>
      </w:r>
      <w:r w:rsidRPr="0095466E">
        <w:rPr>
          <w:rFonts w:ascii="Times New Roman" w:hAnsi="Times New Roman" w:cs="Times New Roman"/>
        </w:rPr>
        <w:t xml:space="preserve">-SFT can store and utilize </w:t>
      </w:r>
      <w:r>
        <w:rPr>
          <w:rFonts w:ascii="Times New Roman" w:hAnsi="Times New Roman" w:cs="Times New Roman"/>
        </w:rPr>
        <w:t>the accumulated</w:t>
      </w:r>
      <w:r w:rsidRPr="0095466E">
        <w:rPr>
          <w:rFonts w:ascii="Times New Roman" w:hAnsi="Times New Roman" w:cs="Times New Roman"/>
        </w:rPr>
        <w:t xml:space="preserve"> </w:t>
      </w:r>
      <w:r>
        <w:rPr>
          <w:rFonts w:ascii="Times New Roman" w:hAnsi="Times New Roman" w:cs="Times New Roman"/>
        </w:rPr>
        <w:t>CSI</w:t>
      </w:r>
      <w:r w:rsidRPr="0095466E">
        <w:rPr>
          <w:rFonts w:ascii="Times New Roman" w:hAnsi="Times New Roman" w:cs="Times New Roman"/>
        </w:rPr>
        <w:t xml:space="preserve"> information</w:t>
      </w:r>
      <w:r>
        <w:rPr>
          <w:rFonts w:ascii="Times New Roman" w:hAnsi="Times New Roman" w:cs="Times New Roman"/>
        </w:rPr>
        <w:t xml:space="preserve"> at encoder </w:t>
      </w:r>
      <w:r w:rsidRPr="0095466E">
        <w:rPr>
          <w:rFonts w:ascii="Times New Roman" w:hAnsi="Times New Roman" w:cs="Times New Roman"/>
        </w:rPr>
        <w:t>for further CSI compression</w:t>
      </w:r>
      <w:r>
        <w:rPr>
          <w:rFonts w:ascii="Times New Roman" w:hAnsi="Times New Roman" w:cs="Times New Roman"/>
        </w:rPr>
        <w:t xml:space="preserve"> due to the LSTM layers</w:t>
      </w:r>
      <w:r w:rsidRPr="0095466E">
        <w:rPr>
          <w:rFonts w:ascii="Times New Roman" w:hAnsi="Times New Roman" w:cs="Times New Roman"/>
        </w:rPr>
        <w:t xml:space="preserve">. Specifically, the compressed CSI can be formulated as </w:t>
      </w:r>
      <m:oMath>
        <m:sSub>
          <m:sSubPr>
            <m:ctrlPr>
              <w:rPr>
                <w:rFonts w:ascii="Cambria Math" w:hAnsi="Cambria Math" w:cs="Times New Roman"/>
              </w:rPr>
            </m:ctrlPr>
          </m:sSubPr>
          <m:e>
            <m:r>
              <m:rPr>
                <m:sty m:val="bi"/>
              </m:rPr>
              <w:rPr>
                <w:rFonts w:ascii="Cambria Math" w:hAnsi="Cambria Math" w:cs="Times New Roman"/>
              </w:rPr>
              <m:t>V</m:t>
            </m:r>
          </m:e>
          <m:sub>
            <m:r>
              <w:rPr>
                <w:rFonts w:ascii="Cambria Math" w:hAnsi="Cambria Math" w:cs="Times New Roman"/>
              </w:rPr>
              <m:t>En</m:t>
            </m:r>
          </m:sub>
        </m:sSub>
        <m:r>
          <w:rPr>
            <w:rFonts w:ascii="Cambria Math" w:hAnsi="Cambria Math" w:cs="Times New Roman"/>
          </w:rPr>
          <m:t>=</m:t>
        </m:r>
        <m:sSub>
          <m:sSubPr>
            <m:ctrlPr>
              <w:rPr>
                <w:rFonts w:ascii="Cambria Math" w:hAnsi="Cambria Math" w:cs="Times New Roman"/>
                <w:i/>
              </w:rPr>
            </m:ctrlPr>
          </m:sSubPr>
          <m:e>
            <m:acc>
              <m:accPr>
                <m:chr m:val="̌"/>
                <m:ctrlPr>
                  <w:rPr>
                    <w:rFonts w:ascii="Cambria Math" w:hAnsi="Cambria Math" w:cs="Times New Roman"/>
                    <w:i/>
                  </w:rPr>
                </m:ctrlPr>
              </m:accPr>
              <m:e>
                <m:r>
                  <w:rPr>
                    <w:rFonts w:ascii="Cambria Math" w:hAnsi="Cambria Math" w:cs="Times New Roman"/>
                  </w:rPr>
                  <m:t>f</m:t>
                </m:r>
              </m:e>
            </m:acc>
          </m:e>
          <m:sub>
            <m:r>
              <w:rPr>
                <w:rFonts w:ascii="Cambria Math" w:hAnsi="Cambria Math" w:cs="Times New Roman"/>
              </w:rPr>
              <m:t>encoder</m:t>
            </m:r>
          </m:sub>
        </m:sSub>
        <m:r>
          <w:rPr>
            <w:rFonts w:ascii="Cambria Math" w:hAnsi="Cambria Math" w:cs="Times New Roman"/>
          </w:rPr>
          <m:t>(</m:t>
        </m:r>
        <m:sSub>
          <m:sSubPr>
            <m:ctrlPr>
              <w:rPr>
                <w:rFonts w:ascii="Cambria Math" w:hAnsi="Cambria Math" w:cs="Times New Roman"/>
                <w:b/>
              </w:rPr>
            </m:ctrlPr>
          </m:sSubPr>
          <m:e>
            <m:r>
              <m:rPr>
                <m:sty m:val="bi"/>
              </m:rPr>
              <w:rPr>
                <w:rFonts w:ascii="Cambria Math" w:hAnsi="Cambria Math" w:cs="Times New Roman"/>
              </w:rPr>
              <m:t>V</m:t>
            </m:r>
          </m:e>
          <m:sub>
            <m:r>
              <m:rPr>
                <m:sty m:val="bi"/>
              </m:rPr>
              <w:rPr>
                <w:rFonts w:ascii="Cambria Math" w:hAnsi="Cambria Math" w:cs="Times New Roman"/>
              </w:rPr>
              <m:t>t</m:t>
            </m:r>
          </m:sub>
        </m:sSub>
        <m:r>
          <m:rPr>
            <m:sty m:val="b"/>
          </m:rPr>
          <w:rPr>
            <w:rFonts w:ascii="Cambria Math" w:hAnsi="Cambria Math" w:cs="Times New Roman"/>
          </w:rPr>
          <m:t>|</m:t>
        </m:r>
        <m:sSub>
          <m:sSubPr>
            <m:ctrlPr>
              <w:rPr>
                <w:rFonts w:ascii="Cambria Math" w:hAnsi="Cambria Math" w:cs="Times New Roman"/>
                <w:b/>
              </w:rPr>
            </m:ctrlPr>
          </m:sSubPr>
          <m:e>
            <m:r>
              <m:rPr>
                <m:sty m:val="bi"/>
              </m:rPr>
              <w:rPr>
                <w:rFonts w:ascii="Cambria Math" w:hAnsi="Cambria Math" w:cs="Times New Roman"/>
              </w:rPr>
              <m:t>W</m:t>
            </m:r>
          </m:e>
          <m:sub>
            <m:r>
              <m:rPr>
                <m:sty m:val="bi"/>
              </m:rPr>
              <w:rPr>
                <w:rFonts w:ascii="Cambria Math" w:hAnsi="Cambria Math" w:cs="Times New Roman"/>
              </w:rPr>
              <m:t>t-1</m:t>
            </m:r>
          </m:sub>
        </m:sSub>
        <m:r>
          <w:rPr>
            <w:rFonts w:ascii="Cambria Math" w:hAnsi="Cambria Math" w:cs="Times New Roman"/>
          </w:rPr>
          <m:t>)</m:t>
        </m:r>
      </m:oMath>
      <w:r w:rsidRPr="0095466E">
        <w:rPr>
          <w:rFonts w:ascii="Times New Roman" w:hAnsi="Times New Roman" w:cs="Times New Roman"/>
        </w:rPr>
        <w:t xml:space="preserve">, where </w:t>
      </w:r>
      <m:oMath>
        <m:sSub>
          <m:sSubPr>
            <m:ctrlPr>
              <w:rPr>
                <w:rFonts w:ascii="Cambria Math" w:hAnsi="Cambria Math" w:cs="Times New Roman"/>
                <w:i/>
              </w:rPr>
            </m:ctrlPr>
          </m:sSubPr>
          <m:e>
            <m:acc>
              <m:accPr>
                <m:chr m:val="̌"/>
                <m:ctrlPr>
                  <w:rPr>
                    <w:rFonts w:ascii="Cambria Math" w:hAnsi="Cambria Math" w:cs="Times New Roman"/>
                    <w:i/>
                  </w:rPr>
                </m:ctrlPr>
              </m:accPr>
              <m:e>
                <m:r>
                  <w:rPr>
                    <w:rFonts w:ascii="Cambria Math" w:hAnsi="Cambria Math" w:cs="Times New Roman"/>
                  </w:rPr>
                  <m:t>f</m:t>
                </m:r>
              </m:e>
            </m:acc>
          </m:e>
          <m:sub>
            <m:r>
              <w:rPr>
                <w:rFonts w:ascii="Cambria Math" w:hAnsi="Cambria Math" w:cs="Times New Roman"/>
              </w:rPr>
              <m:t>encoder</m:t>
            </m:r>
          </m:sub>
        </m:sSub>
        <m:r>
          <w:rPr>
            <w:rFonts w:ascii="Cambria Math" w:hAnsi="Cambria Math" w:cs="Times New Roman"/>
          </w:rPr>
          <m:t>(</m:t>
        </m:r>
        <m:r>
          <m:rPr>
            <m:sty m:val="b"/>
          </m:rPr>
          <w:rPr>
            <w:rFonts w:ascii="Cambria Math" w:hAnsi="Cambria Math" w:cs="Times New Roman"/>
          </w:rPr>
          <m:t>∙</m:t>
        </m:r>
        <m:r>
          <w:rPr>
            <w:rFonts w:ascii="Cambria Math" w:hAnsi="Cambria Math" w:cs="Times New Roman"/>
          </w:rPr>
          <m:t>)</m:t>
        </m:r>
      </m:oMath>
      <w:r w:rsidRPr="0095466E">
        <w:rPr>
          <w:rFonts w:ascii="Times New Roman" w:hAnsi="Times New Roman" w:cs="Times New Roman"/>
        </w:rPr>
        <w:t xml:space="preserve"> represents the function of the encoder. </w:t>
      </w:r>
      <m:oMath>
        <m:sSub>
          <m:sSubPr>
            <m:ctrlPr>
              <w:rPr>
                <w:rFonts w:ascii="Cambria Math" w:hAnsi="Cambria Math" w:cs="Times New Roman"/>
                <w:b/>
              </w:rPr>
            </m:ctrlPr>
          </m:sSubPr>
          <m:e>
            <m:r>
              <m:rPr>
                <m:sty m:val="bi"/>
              </m:rPr>
              <w:rPr>
                <w:rFonts w:ascii="Cambria Math" w:hAnsi="Cambria Math" w:cs="Times New Roman"/>
              </w:rPr>
              <m:t>W</m:t>
            </m:r>
          </m:e>
          <m:sub>
            <m:r>
              <m:rPr>
                <m:sty m:val="bi"/>
              </m:rPr>
              <w:rPr>
                <w:rFonts w:ascii="Cambria Math" w:hAnsi="Cambria Math" w:cs="Times New Roman"/>
              </w:rPr>
              <m:t>t-1</m:t>
            </m:r>
          </m:sub>
        </m:sSub>
      </m:oMath>
      <w:r>
        <w:rPr>
          <w:rFonts w:ascii="Times New Roman" w:hAnsi="Times New Roman" w:cs="Times New Roman" w:hint="eastAsia"/>
          <w:b/>
        </w:rPr>
        <w:t xml:space="preserve"> </w:t>
      </w:r>
      <w:r w:rsidRPr="0095466E">
        <w:rPr>
          <w:rFonts w:ascii="Times New Roman" w:hAnsi="Times New Roman" w:cs="Times New Roman"/>
        </w:rPr>
        <w:t>represent</w:t>
      </w:r>
      <w:r>
        <w:rPr>
          <w:rFonts w:ascii="Times New Roman" w:hAnsi="Times New Roman" w:cs="Times New Roman"/>
        </w:rPr>
        <w:t>s</w:t>
      </w:r>
      <w:r w:rsidRPr="0095466E">
        <w:rPr>
          <w:rFonts w:ascii="Times New Roman" w:hAnsi="Times New Roman" w:cs="Times New Roman"/>
        </w:rPr>
        <w:t xml:space="preserve"> the </w:t>
      </w:r>
      <w:r>
        <w:rPr>
          <w:rFonts w:ascii="Times New Roman" w:hAnsi="Times New Roman" w:cs="Times New Roman"/>
        </w:rPr>
        <w:t>accumulated</w:t>
      </w:r>
      <w:r w:rsidRPr="0095466E">
        <w:rPr>
          <w:rFonts w:ascii="Times New Roman" w:hAnsi="Times New Roman" w:cs="Times New Roman"/>
        </w:rPr>
        <w:t xml:space="preserve"> </w:t>
      </w:r>
      <w:r>
        <w:rPr>
          <w:rFonts w:ascii="Times New Roman" w:hAnsi="Times New Roman" w:cs="Times New Roman"/>
        </w:rPr>
        <w:t>CSI</w:t>
      </w:r>
      <w:r w:rsidRPr="0095466E">
        <w:rPr>
          <w:rFonts w:ascii="Times New Roman" w:hAnsi="Times New Roman" w:cs="Times New Roman"/>
        </w:rPr>
        <w:t xml:space="preserve"> information at </w:t>
      </w:r>
      <w:r>
        <w:rPr>
          <w:rFonts w:ascii="Times New Roman" w:hAnsi="Times New Roman" w:cs="Times New Roman"/>
        </w:rPr>
        <w:t xml:space="preserve">encoder of </w:t>
      </w:r>
      <w:r w:rsidRPr="0095466E">
        <w:rPr>
          <w:rFonts w:ascii="Times New Roman" w:hAnsi="Times New Roman" w:cs="Times New Roman"/>
        </w:rPr>
        <w:t>time t</w:t>
      </w:r>
      <w:r>
        <w:rPr>
          <w:rFonts w:ascii="Times New Roman" w:hAnsi="Times New Roman" w:cs="Times New Roman"/>
        </w:rPr>
        <w:t>-1 (t = 1,2,3,…)</w:t>
      </w:r>
      <w:r w:rsidRPr="0095466E">
        <w:rPr>
          <w:rFonts w:ascii="Times New Roman" w:hAnsi="Times New Roman" w:cs="Times New Roman"/>
        </w:rPr>
        <w:t xml:space="preserve">, which are already stored by the encoder </w:t>
      </w:r>
      <m:oMath>
        <m:sSub>
          <m:sSubPr>
            <m:ctrlPr>
              <w:rPr>
                <w:rFonts w:ascii="Cambria Math" w:hAnsi="Cambria Math" w:cs="Times New Roman"/>
                <w:i/>
              </w:rPr>
            </m:ctrlPr>
          </m:sSubPr>
          <m:e>
            <m:acc>
              <m:accPr>
                <m:chr m:val="̌"/>
                <m:ctrlPr>
                  <w:rPr>
                    <w:rFonts w:ascii="Cambria Math" w:hAnsi="Cambria Math" w:cs="Times New Roman"/>
                    <w:i/>
                  </w:rPr>
                </m:ctrlPr>
              </m:accPr>
              <m:e>
                <m:r>
                  <w:rPr>
                    <w:rFonts w:ascii="Cambria Math" w:hAnsi="Cambria Math" w:cs="Times New Roman"/>
                  </w:rPr>
                  <m:t>f</m:t>
                </m:r>
              </m:e>
            </m:acc>
          </m:e>
          <m:sub>
            <m:r>
              <w:rPr>
                <w:rFonts w:ascii="Cambria Math" w:hAnsi="Cambria Math" w:cs="Times New Roman"/>
              </w:rPr>
              <m:t>encoder</m:t>
            </m:r>
          </m:sub>
        </m:sSub>
        <m:r>
          <w:rPr>
            <w:rFonts w:ascii="Cambria Math" w:hAnsi="Cambria Math" w:cs="Times New Roman"/>
          </w:rPr>
          <m:t>(</m:t>
        </m:r>
        <m:r>
          <m:rPr>
            <m:sty m:val="b"/>
          </m:rPr>
          <w:rPr>
            <w:rFonts w:ascii="Cambria Math" w:hAnsi="Cambria Math" w:cs="Times New Roman"/>
          </w:rPr>
          <m:t>∙</m:t>
        </m:r>
        <m:r>
          <w:rPr>
            <w:rFonts w:ascii="Cambria Math" w:hAnsi="Cambria Math" w:cs="Times New Roman"/>
          </w:rPr>
          <m:t>)</m:t>
        </m:r>
      </m:oMath>
      <w:r w:rsidRPr="0095466E">
        <w:rPr>
          <w:rFonts w:ascii="Times New Roman" w:hAnsi="Times New Roman" w:cs="Times New Roman"/>
        </w:rPr>
        <w:t>.</w:t>
      </w:r>
    </w:p>
    <w:p w14:paraId="3844A570" w14:textId="77777777" w:rsidR="00F050F3" w:rsidRPr="0095466E" w:rsidRDefault="00F050F3" w:rsidP="00C42EC8">
      <w:pPr>
        <w:pStyle w:val="ListParagraph"/>
        <w:numPr>
          <w:ilvl w:val="0"/>
          <w:numId w:val="11"/>
        </w:numPr>
        <w:snapToGrid w:val="0"/>
        <w:spacing w:after="120"/>
        <w:jc w:val="both"/>
        <w:rPr>
          <w:rFonts w:ascii="Times New Roman" w:hAnsi="Times New Roman" w:cs="Times New Roman"/>
        </w:rPr>
      </w:pPr>
      <w:r w:rsidRPr="0095466E">
        <w:rPr>
          <w:rFonts w:ascii="Times New Roman" w:hAnsi="Times New Roman" w:cs="Times New Roman"/>
          <w:b/>
        </w:rPr>
        <w:t>Quantizer:</w:t>
      </w:r>
      <w:r w:rsidRPr="0095466E">
        <w:rPr>
          <w:rFonts w:ascii="Times New Roman" w:hAnsi="Times New Roman" w:cs="Times New Roman"/>
        </w:rPr>
        <w:t xml:space="preserve"> The quantizer at the UE side maps the compressed CSI of a floating-point vector to a quantized bit sequence. Scalar quantization, vector quantization, etc., can be adopted. </w:t>
      </w:r>
      <w:r w:rsidRPr="000C76DD">
        <w:rPr>
          <w:rFonts w:ascii="Times New Roman" w:hAnsi="Times New Roman" w:cs="Times New Roman"/>
        </w:rPr>
        <w:t>In our simulation, vector quantization is used.</w:t>
      </w:r>
      <w:r>
        <w:rPr>
          <w:rFonts w:ascii="Times New Roman" w:hAnsi="Times New Roman" w:cs="Times New Roman"/>
        </w:rPr>
        <w:t xml:space="preserve"> </w:t>
      </w:r>
      <w:r w:rsidRPr="0095466E">
        <w:rPr>
          <w:rFonts w:ascii="Times New Roman" w:hAnsi="Times New Roman" w:cs="Times New Roman"/>
        </w:rPr>
        <w:t xml:space="preserve">The quantized CSI feedback can be formulated as  </w:t>
      </w:r>
      <m:oMath>
        <m:sSub>
          <m:sSubPr>
            <m:ctrlPr>
              <w:rPr>
                <w:rFonts w:ascii="Cambria Math" w:hAnsi="Cambria Math" w:cs="Times New Roman"/>
                <w:b/>
              </w:rPr>
            </m:ctrlPr>
          </m:sSubPr>
          <m:e>
            <m:r>
              <m:rPr>
                <m:sty m:val="bi"/>
              </m:rPr>
              <w:rPr>
                <w:rFonts w:ascii="Cambria Math" w:hAnsi="Cambria Math" w:cs="Times New Roman"/>
              </w:rPr>
              <m:t>V</m:t>
            </m:r>
          </m:e>
          <m:sub>
            <m:r>
              <m:rPr>
                <m:sty m:val="bi"/>
              </m:rPr>
              <w:rPr>
                <w:rFonts w:ascii="Cambria Math" w:hAnsi="Cambria Math" w:cs="Times New Roman"/>
              </w:rPr>
              <m:t>Q</m:t>
            </m:r>
          </m:sub>
        </m:sSub>
        <m:r>
          <m:rPr>
            <m:sty m:val="p"/>
          </m:rPr>
          <w:rPr>
            <w:rFonts w:ascii="Cambria Math" w:hAnsi="Cambria Math" w:cs="Times New Roman"/>
          </w:rPr>
          <m:t>=</m:t>
        </m:r>
        <m:sSub>
          <m:sSubPr>
            <m:ctrlPr>
              <w:rPr>
                <w:rFonts w:ascii="Cambria Math" w:hAnsi="Cambria Math" w:cs="Times New Roman"/>
              </w:rPr>
            </m:ctrlPr>
          </m:sSubPr>
          <m:e>
            <m:r>
              <w:rPr>
                <w:rFonts w:ascii="Cambria Math" w:hAnsi="Cambria Math" w:cs="Times New Roman"/>
              </w:rPr>
              <m:t>f</m:t>
            </m:r>
          </m:e>
          <m:sub>
            <m:r>
              <w:rPr>
                <w:rFonts w:ascii="Cambria Math" w:hAnsi="Cambria Math" w:cs="Times New Roman"/>
              </w:rPr>
              <m:t>quantizer</m:t>
            </m:r>
          </m:sub>
        </m:sSub>
        <m:r>
          <m:rPr>
            <m:sty m:val="p"/>
          </m:rPr>
          <w:rPr>
            <w:rFonts w:ascii="Cambria Math" w:hAnsi="Cambria Math" w:cs="Times New Roman"/>
          </w:rPr>
          <m:t>(</m:t>
        </m:r>
        <m:sSub>
          <m:sSubPr>
            <m:ctrlPr>
              <w:rPr>
                <w:rFonts w:ascii="Cambria Math" w:hAnsi="Cambria Math" w:cs="Times New Roman"/>
              </w:rPr>
            </m:ctrlPr>
          </m:sSubPr>
          <m:e>
            <m:r>
              <m:rPr>
                <m:sty m:val="bi"/>
              </m:rPr>
              <w:rPr>
                <w:rFonts w:ascii="Cambria Math" w:hAnsi="Cambria Math" w:cs="Times New Roman"/>
              </w:rPr>
              <m:t>V</m:t>
            </m:r>
          </m:e>
          <m:sub>
            <m:r>
              <w:rPr>
                <w:rFonts w:ascii="Cambria Math" w:hAnsi="Cambria Math" w:cs="Times New Roman"/>
              </w:rPr>
              <m:t>EN</m:t>
            </m:r>
          </m:sub>
        </m:sSub>
        <m:r>
          <m:rPr>
            <m:sty m:val="p"/>
          </m:rPr>
          <w:rPr>
            <w:rFonts w:ascii="Cambria Math" w:hAnsi="Cambria Math" w:cs="Times New Roman"/>
          </w:rPr>
          <m:t>)</m:t>
        </m:r>
      </m:oMath>
      <w:r w:rsidRPr="0095466E">
        <w:rPr>
          <w:rFonts w:ascii="Times New Roman" w:hAnsi="Times New Roman" w:cs="Times New Roman"/>
        </w:rPr>
        <w:t>.</w:t>
      </w:r>
    </w:p>
    <w:p w14:paraId="3C8B82D1" w14:textId="77777777" w:rsidR="00F050F3" w:rsidRPr="0095466E" w:rsidRDefault="00F050F3" w:rsidP="00C42EC8">
      <w:pPr>
        <w:pStyle w:val="ListParagraph"/>
        <w:numPr>
          <w:ilvl w:val="0"/>
          <w:numId w:val="11"/>
        </w:numPr>
        <w:snapToGrid w:val="0"/>
        <w:spacing w:after="120"/>
        <w:jc w:val="both"/>
        <w:rPr>
          <w:rFonts w:ascii="Times New Roman" w:hAnsi="Times New Roman" w:cs="Times New Roman"/>
        </w:rPr>
      </w:pPr>
      <w:r w:rsidRPr="0095466E">
        <w:rPr>
          <w:rFonts w:ascii="Times New Roman" w:hAnsi="Times New Roman" w:cs="Times New Roman"/>
          <w:b/>
        </w:rPr>
        <w:t>De-Quantizer</w:t>
      </w:r>
      <w:r w:rsidRPr="0095466E">
        <w:rPr>
          <w:rFonts w:ascii="Times New Roman" w:hAnsi="Times New Roman" w:cs="Times New Roman"/>
        </w:rPr>
        <w:t xml:space="preserve">: The de-quantizer recovers the compressed CSI from the feedback CSI bit sequence and sends it as the input to the decoder. The de-quantized CSI can be formulated as </w:t>
      </w:r>
      <w:r w:rsidRPr="000C76DD">
        <w:rPr>
          <w:rFonts w:ascii="Times New Roman" w:hAnsi="Times New Roman" w:cs="Times New Roman"/>
        </w:rPr>
        <w:t xml:space="preserve"> </w:t>
      </w:r>
      <m:oMath>
        <m:sSub>
          <m:sSubPr>
            <m:ctrlPr>
              <w:rPr>
                <w:rFonts w:ascii="Cambria Math" w:hAnsi="Cambria Math" w:cs="Times New Roman"/>
              </w:rPr>
            </m:ctrlPr>
          </m:sSubPr>
          <m:e>
            <m:acc>
              <m:accPr>
                <m:chr m:val="̃"/>
                <m:ctrlPr>
                  <w:rPr>
                    <w:rFonts w:ascii="Cambria Math" w:hAnsi="Cambria Math" w:cs="Times New Roman"/>
                  </w:rPr>
                </m:ctrlPr>
              </m:accPr>
              <m:e>
                <m:r>
                  <m:rPr>
                    <m:sty m:val="bi"/>
                  </m:rPr>
                  <w:rPr>
                    <w:rFonts w:ascii="Cambria Math" w:hAnsi="Cambria Math" w:cs="Times New Roman"/>
                  </w:rPr>
                  <m:t>V</m:t>
                </m:r>
              </m:e>
            </m:acc>
          </m:e>
          <m:sub>
            <m:r>
              <w:rPr>
                <w:rFonts w:ascii="Cambria Math" w:hAnsi="Cambria Math" w:cs="Times New Roman"/>
              </w:rPr>
              <m:t>De</m:t>
            </m:r>
          </m:sub>
        </m:sSub>
        <m:r>
          <m:rPr>
            <m:sty m:val="p"/>
          </m:rPr>
          <w:rPr>
            <w:rFonts w:ascii="Cambria Math" w:hAnsi="Cambria Math" w:cs="Times New Roman"/>
          </w:rPr>
          <m:t>=</m:t>
        </m:r>
        <m:sSub>
          <m:sSubPr>
            <m:ctrlPr>
              <w:rPr>
                <w:rFonts w:ascii="Cambria Math" w:hAnsi="Cambria Math" w:cs="Times New Roman"/>
              </w:rPr>
            </m:ctrlPr>
          </m:sSubPr>
          <m:e>
            <m:r>
              <w:rPr>
                <w:rFonts w:ascii="Cambria Math" w:hAnsi="Cambria Math" w:cs="Times New Roman"/>
              </w:rPr>
              <m:t>f</m:t>
            </m:r>
          </m:e>
          <m:sub>
            <m:r>
              <w:rPr>
                <w:rFonts w:ascii="Cambria Math" w:hAnsi="Cambria Math" w:cs="Times New Roman"/>
              </w:rPr>
              <m:t>dequantizer</m:t>
            </m:r>
          </m:sub>
        </m:sSub>
        <m:r>
          <m:rPr>
            <m:sty m:val="p"/>
          </m:rPr>
          <w:rPr>
            <w:rFonts w:ascii="Cambria Math" w:hAnsi="Cambria Math" w:cs="Times New Roman"/>
          </w:rPr>
          <m:t xml:space="preserve">( </m:t>
        </m:r>
        <m:sSub>
          <m:sSubPr>
            <m:ctrlPr>
              <w:rPr>
                <w:rFonts w:ascii="Cambria Math" w:hAnsi="Cambria Math" w:cs="Times New Roman"/>
                <w:b/>
              </w:rPr>
            </m:ctrlPr>
          </m:sSubPr>
          <m:e>
            <m:r>
              <m:rPr>
                <m:sty m:val="bi"/>
              </m:rPr>
              <w:rPr>
                <w:rFonts w:ascii="Cambria Math" w:hAnsi="Cambria Math" w:cs="Times New Roman"/>
              </w:rPr>
              <m:t>V</m:t>
            </m:r>
          </m:e>
          <m:sub>
            <m:r>
              <m:rPr>
                <m:sty m:val="bi"/>
              </m:rPr>
              <w:rPr>
                <w:rFonts w:ascii="Cambria Math" w:hAnsi="Cambria Math" w:cs="Times New Roman"/>
              </w:rPr>
              <m:t>Q</m:t>
            </m:r>
          </m:sub>
        </m:sSub>
        <m:r>
          <m:rPr>
            <m:sty m:val="p"/>
          </m:rPr>
          <w:rPr>
            <w:rFonts w:ascii="Cambria Math" w:hAnsi="Cambria Math" w:cs="Times New Roman"/>
          </w:rPr>
          <m:t>)</m:t>
        </m:r>
      </m:oMath>
      <w:r w:rsidRPr="0095466E">
        <w:rPr>
          <w:rFonts w:ascii="Times New Roman" w:hAnsi="Times New Roman" w:cs="Times New Roman"/>
        </w:rPr>
        <w:t>.</w:t>
      </w:r>
    </w:p>
    <w:p w14:paraId="4F26708E" w14:textId="77777777" w:rsidR="00F050F3" w:rsidRDefault="00F050F3" w:rsidP="00C42EC8">
      <w:pPr>
        <w:pStyle w:val="ListParagraph"/>
        <w:numPr>
          <w:ilvl w:val="0"/>
          <w:numId w:val="11"/>
        </w:numPr>
        <w:snapToGrid w:val="0"/>
        <w:spacing w:after="120"/>
        <w:jc w:val="both"/>
        <w:rPr>
          <w:rFonts w:ascii="Times New Roman" w:hAnsi="Times New Roman" w:cs="Times New Roman"/>
        </w:rPr>
      </w:pPr>
      <w:r w:rsidRPr="00E61324">
        <w:rPr>
          <w:rFonts w:ascii="Times New Roman" w:hAnsi="Times New Roman" w:cs="Times New Roman"/>
          <w:b/>
        </w:rPr>
        <w:t>Decoder</w:t>
      </w:r>
      <w:r w:rsidRPr="0095466E">
        <w:rPr>
          <w:rFonts w:ascii="Times New Roman" w:hAnsi="Times New Roman" w:cs="Times New Roman"/>
        </w:rPr>
        <w:t>: The decoder recovers the eigenvectors</w:t>
      </w:r>
      <w:r w:rsidRPr="00B61C06">
        <w:rPr>
          <w:rFonts w:ascii="Times New Roman" w:hAnsi="Times New Roman" w:cs="Times New Roman"/>
        </w:rPr>
        <w:t xml:space="preserve"> </w:t>
      </w:r>
      <w:r w:rsidRPr="0095466E">
        <w:rPr>
          <w:rFonts w:ascii="Times New Roman" w:hAnsi="Times New Roman" w:cs="Times New Roman"/>
        </w:rPr>
        <w:t>for N subbands. Different fr</w:t>
      </w:r>
      <w:r>
        <w:rPr>
          <w:rFonts w:ascii="Times New Roman" w:hAnsi="Times New Roman" w:cs="Times New Roman"/>
        </w:rPr>
        <w:t>om AI-SF, the decoder for AI</w:t>
      </w:r>
      <w:r w:rsidRPr="0095466E">
        <w:rPr>
          <w:rFonts w:ascii="Times New Roman" w:hAnsi="Times New Roman" w:cs="Times New Roman"/>
        </w:rPr>
        <w:t xml:space="preserve">-SFT can store and utilize </w:t>
      </w:r>
      <w:r>
        <w:rPr>
          <w:rFonts w:ascii="Times New Roman" w:hAnsi="Times New Roman" w:cs="Times New Roman"/>
        </w:rPr>
        <w:t>accumulated</w:t>
      </w:r>
      <w:r w:rsidRPr="0095466E">
        <w:rPr>
          <w:rFonts w:ascii="Times New Roman" w:hAnsi="Times New Roman" w:cs="Times New Roman"/>
        </w:rPr>
        <w:t xml:space="preserve"> </w:t>
      </w:r>
      <w:r>
        <w:rPr>
          <w:rFonts w:ascii="Times New Roman" w:hAnsi="Times New Roman" w:cs="Times New Roman"/>
        </w:rPr>
        <w:t>CSI</w:t>
      </w:r>
      <w:r w:rsidRPr="0095466E">
        <w:rPr>
          <w:rFonts w:ascii="Times New Roman" w:hAnsi="Times New Roman" w:cs="Times New Roman"/>
        </w:rPr>
        <w:t xml:space="preserve"> information</w:t>
      </w:r>
      <w:r>
        <w:rPr>
          <w:rFonts w:ascii="Times New Roman" w:hAnsi="Times New Roman" w:cs="Times New Roman"/>
        </w:rPr>
        <w:t xml:space="preserve"> at decoder</w:t>
      </w:r>
      <w:r w:rsidRPr="0095466E">
        <w:rPr>
          <w:rFonts w:ascii="Times New Roman" w:hAnsi="Times New Roman" w:cs="Times New Roman"/>
        </w:rPr>
        <w:t xml:space="preserve"> for CSI </w:t>
      </w:r>
      <w:r w:rsidRPr="00493A17">
        <w:rPr>
          <w:rFonts w:ascii="Times New Roman" w:hAnsi="Times New Roman" w:cs="Times New Roman"/>
        </w:rPr>
        <w:t>reconstruction</w:t>
      </w:r>
      <w:r>
        <w:rPr>
          <w:rFonts w:ascii="Times New Roman" w:hAnsi="Times New Roman" w:cs="Times New Roman"/>
        </w:rPr>
        <w:t>, where the accumulated CSI information is mostly synchronized with the encoder part. By considering a long observation window, occasionally missing CSI feedbacks (e.g., due to UCI missing) would not impact the whole performance seriously, although the performance of the nearest occasion will be inferior to AI-SF</w:t>
      </w:r>
      <w:r w:rsidRPr="0095466E">
        <w:rPr>
          <w:rFonts w:ascii="Times New Roman" w:hAnsi="Times New Roman" w:cs="Times New Roman"/>
        </w:rPr>
        <w:t>. Specifically, the recovered eigenvectors</w:t>
      </w:r>
      <w:r w:rsidRPr="0095466E" w:rsidDel="004411DF">
        <w:rPr>
          <w:rFonts w:ascii="Times New Roman" w:hAnsi="Times New Roman" w:cs="Times New Roman"/>
        </w:rPr>
        <w:t xml:space="preserve"> </w:t>
      </w:r>
      <w:r w:rsidRPr="0095466E">
        <w:rPr>
          <w:rFonts w:ascii="Times New Roman" w:hAnsi="Times New Roman" w:cs="Times New Roman"/>
        </w:rPr>
        <w:t xml:space="preserve">can be formulated as </w:t>
      </w:r>
      <m:oMath>
        <m:acc>
          <m:accPr>
            <m:chr m:val="̃"/>
            <m:ctrlPr>
              <w:rPr>
                <w:rFonts w:ascii="Cambria Math" w:hAnsi="Cambria Math" w:cs="Times New Roman"/>
                <w:bCs/>
                <w:i/>
                <w:iCs/>
              </w:rPr>
            </m:ctrlPr>
          </m:accPr>
          <m:e>
            <m:r>
              <m:rPr>
                <m:sty m:val="bi"/>
              </m:rPr>
              <w:rPr>
                <w:rFonts w:ascii="Cambria Math" w:hAnsi="Cambria Math" w:cs="Times New Roman"/>
              </w:rPr>
              <m:t>V</m:t>
            </m:r>
          </m:e>
        </m:acc>
        <m:r>
          <w:rPr>
            <w:rFonts w:ascii="Cambria Math" w:hAnsi="Cambria Math" w:cs="Times New Roman"/>
          </w:rPr>
          <m:t>=</m:t>
        </m:r>
        <m:sSub>
          <m:sSubPr>
            <m:ctrlPr>
              <w:rPr>
                <w:rFonts w:ascii="Cambria Math" w:hAnsi="Cambria Math" w:cs="Times New Roman"/>
                <w:i/>
              </w:rPr>
            </m:ctrlPr>
          </m:sSubPr>
          <m:e>
            <m:acc>
              <m:accPr>
                <m:chr m:val="̌"/>
                <m:ctrlPr>
                  <w:rPr>
                    <w:rFonts w:ascii="Cambria Math" w:hAnsi="Cambria Math" w:cs="Times New Roman"/>
                    <w:i/>
                  </w:rPr>
                </m:ctrlPr>
              </m:accPr>
              <m:e>
                <m:r>
                  <w:rPr>
                    <w:rFonts w:ascii="Cambria Math" w:hAnsi="Cambria Math" w:cs="Times New Roman"/>
                  </w:rPr>
                  <m:t>f</m:t>
                </m:r>
              </m:e>
            </m:acc>
          </m:e>
          <m:sub>
            <m:r>
              <w:rPr>
                <w:rFonts w:ascii="Cambria Math" w:hAnsi="Cambria Math" w:cs="Times New Roman"/>
              </w:rPr>
              <m:t>decoder</m:t>
            </m:r>
          </m:sub>
        </m:sSub>
        <m:r>
          <w:rPr>
            <w:rFonts w:ascii="Cambria Math" w:hAnsi="Cambria Math" w:cs="Times New Roman"/>
          </w:rPr>
          <m:t>(</m:t>
        </m:r>
        <m:sSub>
          <m:sSubPr>
            <m:ctrlPr>
              <w:rPr>
                <w:rFonts w:ascii="Cambria Math" w:hAnsi="Cambria Math" w:cs="Times New Roman"/>
              </w:rPr>
            </m:ctrlPr>
          </m:sSubPr>
          <m:e>
            <m:acc>
              <m:accPr>
                <m:chr m:val="̃"/>
                <m:ctrlPr>
                  <w:rPr>
                    <w:rFonts w:ascii="Cambria Math" w:hAnsi="Cambria Math" w:cs="Times New Roman"/>
                  </w:rPr>
                </m:ctrlPr>
              </m:accPr>
              <m:e>
                <m:r>
                  <m:rPr>
                    <m:sty m:val="bi"/>
                  </m:rPr>
                  <w:rPr>
                    <w:rFonts w:ascii="Cambria Math" w:hAnsi="Cambria Math" w:cs="Times New Roman"/>
                  </w:rPr>
                  <m:t>V</m:t>
                </m:r>
              </m:e>
            </m:acc>
          </m:e>
          <m:sub>
            <m:r>
              <w:rPr>
                <w:rFonts w:ascii="Cambria Math" w:hAnsi="Cambria Math" w:cs="Times New Roman"/>
              </w:rPr>
              <m:t>De</m:t>
            </m:r>
          </m:sub>
        </m:sSub>
        <m:r>
          <m:rPr>
            <m:sty m:val="p"/>
          </m:rPr>
          <w:rPr>
            <w:rFonts w:ascii="Cambria Math" w:hAnsi="Cambria Math" w:cs="Times New Roman"/>
          </w:rPr>
          <m:t>|</m:t>
        </m:r>
        <m:sSub>
          <m:sSubPr>
            <m:ctrlPr>
              <w:rPr>
                <w:rFonts w:ascii="Cambria Math" w:hAnsi="Cambria Math" w:cs="Times New Roman"/>
              </w:rPr>
            </m:ctrlPr>
          </m:sSubPr>
          <m:e>
            <m:acc>
              <m:accPr>
                <m:chr m:val="̃"/>
                <m:ctrlPr>
                  <w:rPr>
                    <w:rFonts w:ascii="Cambria Math" w:hAnsi="Cambria Math" w:cs="Times New Roman"/>
                  </w:rPr>
                </m:ctrlPr>
              </m:accPr>
              <m:e>
                <m:r>
                  <m:rPr>
                    <m:sty m:val="bi"/>
                  </m:rPr>
                  <w:rPr>
                    <w:rFonts w:ascii="Cambria Math" w:hAnsi="Cambria Math" w:cs="Times New Roman"/>
                  </w:rPr>
                  <m:t>W</m:t>
                </m:r>
              </m:e>
            </m:acc>
          </m:e>
          <m:sub>
            <m:r>
              <w:rPr>
                <w:rFonts w:ascii="Cambria Math" w:hAnsi="Cambria Math" w:cs="Times New Roman"/>
              </w:rPr>
              <m:t>t-1</m:t>
            </m:r>
          </m:sub>
        </m:sSub>
        <m:r>
          <w:rPr>
            <w:rFonts w:ascii="Cambria Math" w:hAnsi="Cambria Math" w:cs="Times New Roman"/>
          </w:rPr>
          <m:t>)</m:t>
        </m:r>
      </m:oMath>
      <w:r w:rsidRPr="0095466E">
        <w:rPr>
          <w:rFonts w:ascii="Times New Roman" w:hAnsi="Times New Roman" w:cs="Times New Roman"/>
        </w:rPr>
        <w:t xml:space="preserve">, where </w:t>
      </w:r>
      <m:oMath>
        <m:sSub>
          <m:sSubPr>
            <m:ctrlPr>
              <w:rPr>
                <w:rFonts w:ascii="Cambria Math" w:hAnsi="Cambria Math" w:cs="Times New Roman"/>
                <w:i/>
              </w:rPr>
            </m:ctrlPr>
          </m:sSubPr>
          <m:e>
            <m:acc>
              <m:accPr>
                <m:chr m:val="̌"/>
                <m:ctrlPr>
                  <w:rPr>
                    <w:rFonts w:ascii="Cambria Math" w:hAnsi="Cambria Math" w:cs="Times New Roman"/>
                    <w:i/>
                  </w:rPr>
                </m:ctrlPr>
              </m:accPr>
              <m:e>
                <m:r>
                  <w:rPr>
                    <w:rFonts w:ascii="Cambria Math" w:hAnsi="Cambria Math" w:cs="Times New Roman"/>
                  </w:rPr>
                  <m:t>f</m:t>
                </m:r>
              </m:e>
            </m:acc>
          </m:e>
          <m:sub>
            <m:r>
              <w:rPr>
                <w:rFonts w:ascii="Cambria Math" w:hAnsi="Cambria Math" w:cs="Times New Roman"/>
              </w:rPr>
              <m:t>decoder</m:t>
            </m:r>
          </m:sub>
        </m:sSub>
        <m:r>
          <w:rPr>
            <w:rFonts w:ascii="Cambria Math" w:hAnsi="Cambria Math" w:cs="Times New Roman"/>
          </w:rPr>
          <m:t>(</m:t>
        </m:r>
        <m:r>
          <m:rPr>
            <m:sty m:val="p"/>
          </m:rPr>
          <w:rPr>
            <w:rFonts w:ascii="Cambria Math" w:hAnsi="Cambria Math" w:cs="Times New Roman"/>
          </w:rPr>
          <m:t>∙</m:t>
        </m:r>
        <m:r>
          <w:rPr>
            <w:rFonts w:ascii="Cambria Math" w:hAnsi="Cambria Math" w:cs="Times New Roman"/>
          </w:rPr>
          <m:t>)</m:t>
        </m:r>
      </m:oMath>
      <w:r w:rsidRPr="0095466E">
        <w:rPr>
          <w:rFonts w:ascii="Times New Roman" w:hAnsi="Times New Roman" w:cs="Times New Roman"/>
        </w:rPr>
        <w:t xml:space="preserve"> represents the function of the decoder. </w:t>
      </w:r>
      <m:oMath>
        <m:sSub>
          <m:sSubPr>
            <m:ctrlPr>
              <w:rPr>
                <w:rFonts w:ascii="Cambria Math" w:hAnsi="Cambria Math" w:cs="Times New Roman"/>
              </w:rPr>
            </m:ctrlPr>
          </m:sSubPr>
          <m:e>
            <m:acc>
              <m:accPr>
                <m:chr m:val="̃"/>
                <m:ctrlPr>
                  <w:rPr>
                    <w:rFonts w:ascii="Cambria Math" w:hAnsi="Cambria Math" w:cs="Times New Roman"/>
                  </w:rPr>
                </m:ctrlPr>
              </m:accPr>
              <m:e>
                <m:r>
                  <m:rPr>
                    <m:sty m:val="bi"/>
                  </m:rPr>
                  <w:rPr>
                    <w:rFonts w:ascii="Cambria Math" w:hAnsi="Cambria Math" w:cs="Times New Roman"/>
                  </w:rPr>
                  <m:t>W</m:t>
                </m:r>
              </m:e>
            </m:acc>
          </m:e>
          <m:sub>
            <m:r>
              <w:rPr>
                <w:rFonts w:ascii="Cambria Math" w:hAnsi="Cambria Math" w:cs="Times New Roman"/>
              </w:rPr>
              <m:t>t-1</m:t>
            </m:r>
          </m:sub>
        </m:sSub>
      </m:oMath>
      <w:r w:rsidRPr="0095466E">
        <w:rPr>
          <w:rFonts w:ascii="Times New Roman" w:hAnsi="Times New Roman" w:cs="Times New Roman"/>
        </w:rPr>
        <w:t xml:space="preserve"> denote</w:t>
      </w:r>
      <w:r>
        <w:rPr>
          <w:rFonts w:ascii="Times New Roman" w:hAnsi="Times New Roman" w:cs="Times New Roman"/>
        </w:rPr>
        <w:t>s</w:t>
      </w:r>
      <w:r w:rsidRPr="0095466E">
        <w:rPr>
          <w:rFonts w:ascii="Times New Roman" w:hAnsi="Times New Roman" w:cs="Times New Roman"/>
        </w:rPr>
        <w:t xml:space="preserve"> the </w:t>
      </w:r>
      <w:r>
        <w:rPr>
          <w:rFonts w:ascii="Times New Roman" w:hAnsi="Times New Roman" w:cs="Times New Roman"/>
        </w:rPr>
        <w:t>accumulated</w:t>
      </w:r>
      <w:r w:rsidRPr="0095466E">
        <w:rPr>
          <w:rFonts w:ascii="Times New Roman" w:hAnsi="Times New Roman" w:cs="Times New Roman"/>
        </w:rPr>
        <w:t xml:space="preserve"> </w:t>
      </w:r>
      <w:r>
        <w:rPr>
          <w:rFonts w:ascii="Times New Roman" w:hAnsi="Times New Roman" w:cs="Times New Roman"/>
        </w:rPr>
        <w:t>CSI</w:t>
      </w:r>
      <w:r w:rsidRPr="0095466E">
        <w:rPr>
          <w:rFonts w:ascii="Times New Roman" w:hAnsi="Times New Roman" w:cs="Times New Roman"/>
        </w:rPr>
        <w:t xml:space="preserve"> information at </w:t>
      </w:r>
      <w:r>
        <w:rPr>
          <w:rFonts w:ascii="Times New Roman" w:hAnsi="Times New Roman" w:cs="Times New Roman"/>
        </w:rPr>
        <w:t>decoder of time t-1,</w:t>
      </w:r>
      <w:r w:rsidRPr="0095466E">
        <w:rPr>
          <w:rFonts w:ascii="Times New Roman" w:hAnsi="Times New Roman" w:cs="Times New Roman"/>
        </w:rPr>
        <w:t xml:space="preserve"> which are stored by the decoder </w:t>
      </w:r>
      <m:oMath>
        <m:sSub>
          <m:sSubPr>
            <m:ctrlPr>
              <w:rPr>
                <w:rFonts w:ascii="Cambria Math" w:hAnsi="Cambria Math" w:cs="Times New Roman"/>
                <w:i/>
              </w:rPr>
            </m:ctrlPr>
          </m:sSubPr>
          <m:e>
            <m:acc>
              <m:accPr>
                <m:chr m:val="̌"/>
                <m:ctrlPr>
                  <w:rPr>
                    <w:rFonts w:ascii="Cambria Math" w:hAnsi="Cambria Math" w:cs="Times New Roman"/>
                    <w:i/>
                  </w:rPr>
                </m:ctrlPr>
              </m:accPr>
              <m:e>
                <m:r>
                  <w:rPr>
                    <w:rFonts w:ascii="Cambria Math" w:hAnsi="Cambria Math" w:cs="Times New Roman"/>
                  </w:rPr>
                  <m:t>f</m:t>
                </m:r>
              </m:e>
            </m:acc>
          </m:e>
          <m:sub>
            <m:r>
              <w:rPr>
                <w:rFonts w:ascii="Cambria Math" w:hAnsi="Cambria Math" w:cs="Times New Roman"/>
              </w:rPr>
              <m:t>decoder</m:t>
            </m:r>
          </m:sub>
        </m:sSub>
        <m:r>
          <w:rPr>
            <w:rFonts w:ascii="Cambria Math" w:hAnsi="Cambria Math" w:cs="Times New Roman"/>
          </w:rPr>
          <m:t>(</m:t>
        </m:r>
        <m:r>
          <m:rPr>
            <m:sty m:val="p"/>
          </m:rPr>
          <w:rPr>
            <w:rFonts w:ascii="Cambria Math" w:hAnsi="Cambria Math" w:cs="Times New Roman"/>
          </w:rPr>
          <m:t>∙</m:t>
        </m:r>
        <m:r>
          <w:rPr>
            <w:rFonts w:ascii="Cambria Math" w:hAnsi="Cambria Math" w:cs="Times New Roman"/>
          </w:rPr>
          <m:t>)</m:t>
        </m:r>
      </m:oMath>
      <w:r w:rsidRPr="0095466E">
        <w:rPr>
          <w:rFonts w:ascii="Times New Roman" w:hAnsi="Times New Roman" w:cs="Times New Roman"/>
        </w:rPr>
        <w:t>.</w:t>
      </w:r>
      <w:r>
        <w:rPr>
          <w:rFonts w:ascii="Times New Roman" w:hAnsi="Times New Roman" w:cs="Times New Roman"/>
        </w:rPr>
        <w:t xml:space="preserve"> Note that, f</w:t>
      </w:r>
      <w:r w:rsidRPr="00D03CA9">
        <w:rPr>
          <w:rFonts w:ascii="Times New Roman" w:hAnsi="Times New Roman" w:cs="Times New Roman"/>
        </w:rPr>
        <w:t xml:space="preserve">or each slot, only the </w:t>
      </w:r>
      <w:r w:rsidRPr="0095466E">
        <w:rPr>
          <w:rFonts w:ascii="Times New Roman" w:hAnsi="Times New Roman" w:cs="Times New Roman"/>
        </w:rPr>
        <w:t xml:space="preserve">de-quantized CSI </w:t>
      </w:r>
      <w:r w:rsidRPr="00D03CA9">
        <w:rPr>
          <w:rFonts w:ascii="Times New Roman" w:hAnsi="Times New Roman" w:cs="Times New Roman"/>
        </w:rPr>
        <w:t xml:space="preserve">of </w:t>
      </w:r>
      <w:r>
        <w:rPr>
          <w:rFonts w:ascii="Times New Roman" w:hAnsi="Times New Roman" w:cs="Times New Roman"/>
        </w:rPr>
        <w:t xml:space="preserve">the </w:t>
      </w:r>
      <w:r w:rsidRPr="00D03CA9">
        <w:rPr>
          <w:rFonts w:ascii="Times New Roman" w:hAnsi="Times New Roman" w:cs="Times New Roman"/>
        </w:rPr>
        <w:t>current slot (</w:t>
      </w:r>
      <m:oMath>
        <m:sSub>
          <m:sSubPr>
            <m:ctrlPr>
              <w:rPr>
                <w:rFonts w:ascii="Cambria Math" w:hAnsi="Cambria Math" w:cs="Times New Roman"/>
              </w:rPr>
            </m:ctrlPr>
          </m:sSubPr>
          <m:e>
            <m:acc>
              <m:accPr>
                <m:chr m:val="̃"/>
                <m:ctrlPr>
                  <w:rPr>
                    <w:rFonts w:ascii="Cambria Math" w:hAnsi="Cambria Math" w:cs="Times New Roman"/>
                  </w:rPr>
                </m:ctrlPr>
              </m:accPr>
              <m:e>
                <m:r>
                  <m:rPr>
                    <m:sty m:val="bi"/>
                  </m:rPr>
                  <w:rPr>
                    <w:rFonts w:ascii="Cambria Math" w:hAnsi="Cambria Math" w:cs="Times New Roman"/>
                  </w:rPr>
                  <m:t>V</m:t>
                </m:r>
              </m:e>
            </m:acc>
          </m:e>
          <m:sub>
            <m:r>
              <w:rPr>
                <w:rFonts w:ascii="Cambria Math" w:hAnsi="Cambria Math" w:cs="Times New Roman"/>
              </w:rPr>
              <m:t>De</m:t>
            </m:r>
          </m:sub>
        </m:sSub>
      </m:oMath>
      <w:r w:rsidRPr="00D03CA9">
        <w:rPr>
          <w:rFonts w:ascii="Times New Roman" w:hAnsi="Times New Roman" w:cs="Times New Roman"/>
        </w:rPr>
        <w:t>) is needed for compression</w:t>
      </w:r>
      <w:r>
        <w:rPr>
          <w:rFonts w:ascii="Times New Roman" w:hAnsi="Times New Roman" w:cs="Times New Roman"/>
        </w:rPr>
        <w:t>.</w:t>
      </w:r>
    </w:p>
    <w:p w14:paraId="75C68103" w14:textId="30E851FA" w:rsidR="003552DF" w:rsidRDefault="003552DF" w:rsidP="003552DF">
      <w:pPr>
        <w:pStyle w:val="Heading2"/>
        <w:rPr>
          <w:lang w:eastAsia="zh-CN"/>
        </w:rPr>
      </w:pPr>
      <w:r>
        <w:rPr>
          <w:lang w:eastAsia="zh-CN"/>
        </w:rPr>
        <w:t xml:space="preserve">3.2 </w:t>
      </w:r>
      <w:r w:rsidRPr="00C72688">
        <w:t>Evaluation results</w:t>
      </w:r>
      <w:r w:rsidRPr="007B31C8" w:rsidDel="00986E94">
        <w:t xml:space="preserve"> </w:t>
      </w:r>
      <w:r>
        <w:t xml:space="preserve">for </w:t>
      </w:r>
      <w:r w:rsidR="00BF3FB2" w:rsidRPr="00231AFF">
        <w:t>1-on-1 joint training</w:t>
      </w:r>
    </w:p>
    <w:p w14:paraId="22496218" w14:textId="61EFF58C" w:rsidR="00177368" w:rsidRDefault="00177368" w:rsidP="00177368">
      <w:r>
        <w:rPr>
          <w:lang w:eastAsia="zh-CN"/>
        </w:rPr>
        <w:t xml:space="preserve">This section provides the evaluation results of the </w:t>
      </w:r>
      <w:r w:rsidRPr="00754B95">
        <w:rPr>
          <w:lang w:eastAsia="zh-CN"/>
        </w:rPr>
        <w:t>CSI compression at spatial-frequency domain</w:t>
      </w:r>
      <w:r w:rsidR="00713309">
        <w:rPr>
          <w:lang w:eastAsia="zh-CN"/>
        </w:rPr>
        <w:t xml:space="preserve"> </w:t>
      </w:r>
      <w:r w:rsidR="00713309">
        <w:t xml:space="preserve">based on joint training </w:t>
      </w:r>
      <w:r w:rsidR="00B66BD5">
        <w:t>with ideal model pairing</w:t>
      </w:r>
      <w:r w:rsidR="00713309">
        <w:t xml:space="preserve"> </w:t>
      </w:r>
      <w:r w:rsidR="00B66BD5">
        <w:t xml:space="preserve">and </w:t>
      </w:r>
      <w:r w:rsidR="00713309">
        <w:rPr>
          <w:lang w:eastAsia="zh-CN"/>
        </w:rPr>
        <w:t xml:space="preserve">ideal quantization of </w:t>
      </w:r>
      <w:r w:rsidR="00880587">
        <w:rPr>
          <w:lang w:eastAsia="zh-CN"/>
        </w:rPr>
        <w:t xml:space="preserve">the </w:t>
      </w:r>
      <w:r w:rsidR="00713309">
        <w:rPr>
          <w:lang w:eastAsia="zh-CN"/>
        </w:rPr>
        <w:t>dataset</w:t>
      </w:r>
      <w:r>
        <w:rPr>
          <w:lang w:eastAsia="zh-CN"/>
        </w:rPr>
        <w:t>.</w:t>
      </w:r>
      <w:r w:rsidRPr="00C840D5">
        <w:t xml:space="preserve"> </w:t>
      </w:r>
      <w:r w:rsidR="00175768">
        <w:rPr>
          <w:lang w:eastAsia="zh-CN"/>
        </w:rPr>
        <w:t xml:space="preserve">In the simulation of this section, 800K training samples are used and </w:t>
      </w:r>
      <w:r w:rsidR="00175768">
        <w:rPr>
          <w:noProof/>
        </w:rPr>
        <w:t xml:space="preserve">the </w:t>
      </w:r>
      <w:r w:rsidR="006E3ED8">
        <w:rPr>
          <w:noProof/>
        </w:rPr>
        <w:t>S</w:t>
      </w:r>
      <w:r w:rsidR="00175768">
        <w:rPr>
          <w:noProof/>
        </w:rPr>
        <w:t xml:space="preserve">GCS is caculated in the </w:t>
      </w:r>
      <w:r w:rsidR="00175768" w:rsidRPr="00D34309">
        <w:t>system level simulation</w:t>
      </w:r>
      <w:r w:rsidR="00175768">
        <w:t xml:space="preserve"> with the same dataset as the throughput evaluation</w:t>
      </w:r>
      <w:r w:rsidR="00175768">
        <w:rPr>
          <w:lang w:eastAsia="zh-CN"/>
        </w:rPr>
        <w:t xml:space="preserve">. </w:t>
      </w:r>
      <w:r>
        <w:t xml:space="preserve">Both rank=1 </w:t>
      </w:r>
      <w:r w:rsidR="00952295">
        <w:t xml:space="preserve">with fixed rank </w:t>
      </w:r>
      <w:r>
        <w:t xml:space="preserve">and rank=2 </w:t>
      </w:r>
      <w:r w:rsidR="00952295">
        <w:t xml:space="preserve">with rank adaptation </w:t>
      </w:r>
      <w:r>
        <w:t xml:space="preserve">are </w:t>
      </w:r>
      <w:r>
        <w:lastRenderedPageBreak/>
        <w:t xml:space="preserve">considered, where for rank=2, </w:t>
      </w:r>
      <w:r w:rsidR="00144BE4">
        <w:t xml:space="preserve">Option </w:t>
      </w:r>
      <w:r w:rsidR="000C3743">
        <w:t>3-1 (</w:t>
      </w:r>
      <w:r w:rsidR="00161048" w:rsidRPr="002B6FEC">
        <w:rPr>
          <w:lang w:eastAsia="zh-CN"/>
        </w:rPr>
        <w:t>layer common</w:t>
      </w:r>
      <w:r w:rsidR="00B72440">
        <w:rPr>
          <w:lang w:eastAsia="zh-CN"/>
        </w:rPr>
        <w:t xml:space="preserve"> and rank common</w:t>
      </w:r>
      <w:r w:rsidR="000C3743">
        <w:t>)</w:t>
      </w:r>
      <w:r w:rsidR="00C67F5B">
        <w:t xml:space="preserve"> </w:t>
      </w:r>
      <w:r>
        <w:t xml:space="preserve">is applied for inference </w:t>
      </w:r>
      <w:r w:rsidR="00B72440">
        <w:t xml:space="preserve">of </w:t>
      </w:r>
      <w:r>
        <w:t>each layer separately to derive the compressed CSI per layer.</w:t>
      </w:r>
      <w:r w:rsidR="00880587">
        <w:t xml:space="preserve"> </w:t>
      </w:r>
    </w:p>
    <w:p w14:paraId="694316F2" w14:textId="6C7B75ED" w:rsidR="003552DF" w:rsidRPr="00352EEB" w:rsidRDefault="003552DF" w:rsidP="003552DF">
      <w:pPr>
        <w:pStyle w:val="Heading3"/>
        <w:tabs>
          <w:tab w:val="left" w:pos="284"/>
          <w:tab w:val="left" w:pos="426"/>
          <w:tab w:val="left" w:pos="567"/>
        </w:tabs>
        <w:spacing w:before="240"/>
      </w:pPr>
      <w:r>
        <w:t xml:space="preserve">3.2.1 </w:t>
      </w:r>
      <w:r w:rsidRPr="00352EEB">
        <w:t xml:space="preserve">CSI compression with </w:t>
      </w:r>
      <w:r w:rsidR="00CE0486">
        <w:t>current</w:t>
      </w:r>
      <w:r w:rsidR="00CE0486" w:rsidRPr="00352EEB">
        <w:t xml:space="preserve"> </w:t>
      </w:r>
      <w:r w:rsidRPr="00352EEB">
        <w:t>CSI as input</w:t>
      </w:r>
    </w:p>
    <w:p w14:paraId="7163484A" w14:textId="54EA09EE" w:rsidR="00B51B84" w:rsidRDefault="000A3FD8" w:rsidP="00B51B84">
      <w:pPr>
        <w:rPr>
          <w:lang w:eastAsia="zh-CN"/>
        </w:rPr>
      </w:pPr>
      <w:r>
        <w:t xml:space="preserve">As mentioned </w:t>
      </w:r>
      <w:r w:rsidR="003A56ED">
        <w:t xml:space="preserve">previously, </w:t>
      </w:r>
      <w:r w:rsidR="00B51B84">
        <w:rPr>
          <w:lang w:eastAsia="zh-CN"/>
        </w:rPr>
        <w:t xml:space="preserve">weighted average CSI payload of each rank by rank distribution are used as the final CSI payload for rank&gt;2 cases. For AI-SF, </w:t>
      </w:r>
      <w:r w:rsidR="00474433">
        <w:rPr>
          <w:lang w:eastAsia="zh-CN"/>
        </w:rPr>
        <w:t xml:space="preserve">separate </w:t>
      </w:r>
      <w:r w:rsidR="00B51B84">
        <w:rPr>
          <w:lang w:eastAsia="zh-CN"/>
        </w:rPr>
        <w:t xml:space="preserve">AI/ML models with CSI payload </w:t>
      </w:r>
      <w:r w:rsidR="00464B48">
        <w:rPr>
          <w:lang w:eastAsia="zh-CN"/>
        </w:rPr>
        <w:t xml:space="preserve">size </w:t>
      </w:r>
      <w:r w:rsidR="00B51B84">
        <w:rPr>
          <w:lang w:eastAsia="zh-CN"/>
        </w:rPr>
        <w:t>60, 120, 168 and 240</w:t>
      </w:r>
      <w:r w:rsidR="00532F97">
        <w:rPr>
          <w:lang w:eastAsia="zh-CN"/>
        </w:rPr>
        <w:t xml:space="preserve"> bits</w:t>
      </w:r>
      <w:r w:rsidR="00B51B84">
        <w:rPr>
          <w:lang w:eastAsia="zh-CN"/>
        </w:rPr>
        <w:t xml:space="preserve"> are evaluated. Layer 1 and layer 2 use the same AI/ML model</w:t>
      </w:r>
      <w:r w:rsidR="00873C16">
        <w:rPr>
          <w:lang w:eastAsia="zh-CN"/>
        </w:rPr>
        <w:t xml:space="preserve"> </w:t>
      </w:r>
      <w:r w:rsidR="00B375AF">
        <w:rPr>
          <w:lang w:eastAsia="zh-CN"/>
        </w:rPr>
        <w:t xml:space="preserve">for </w:t>
      </w:r>
      <w:r w:rsidR="00873C16">
        <w:rPr>
          <w:lang w:eastAsia="zh-CN"/>
        </w:rPr>
        <w:t>per CSI payload size</w:t>
      </w:r>
      <w:r w:rsidR="00B51B84">
        <w:rPr>
          <w:lang w:eastAsia="zh-CN"/>
        </w:rPr>
        <w:t xml:space="preserve"> and thus</w:t>
      </w:r>
      <w:r w:rsidR="00941657">
        <w:rPr>
          <w:lang w:eastAsia="zh-CN"/>
        </w:rPr>
        <w:t xml:space="preserve"> the </w:t>
      </w:r>
      <w:r w:rsidR="00306C9A">
        <w:rPr>
          <w:lang w:eastAsia="zh-CN"/>
        </w:rPr>
        <w:t xml:space="preserve">maximum </w:t>
      </w:r>
      <w:r w:rsidR="00941657">
        <w:rPr>
          <w:lang w:eastAsia="zh-CN"/>
        </w:rPr>
        <w:t>CSI payloads for rank 2 are 120, 240, 336 and 480</w:t>
      </w:r>
      <w:r w:rsidR="00532F97">
        <w:rPr>
          <w:lang w:eastAsia="zh-CN"/>
        </w:rPr>
        <w:t xml:space="preserve"> bits</w:t>
      </w:r>
      <w:r w:rsidR="00941657">
        <w:rPr>
          <w:lang w:eastAsia="zh-CN"/>
        </w:rPr>
        <w:t>. The rank distribution</w:t>
      </w:r>
      <w:r w:rsidR="00B375AF">
        <w:rPr>
          <w:lang w:eastAsia="zh-CN"/>
        </w:rPr>
        <w:t xml:space="preserve"> {rank 1, rank 2}</w:t>
      </w:r>
      <w:r w:rsidR="00941657">
        <w:rPr>
          <w:lang w:eastAsia="zh-CN"/>
        </w:rPr>
        <w:t xml:space="preserve"> for different scheme</w:t>
      </w:r>
      <w:r w:rsidR="00B375AF">
        <w:rPr>
          <w:lang w:eastAsia="zh-CN"/>
        </w:rPr>
        <w:t>s</w:t>
      </w:r>
      <w:r w:rsidR="00941657">
        <w:rPr>
          <w:lang w:eastAsia="zh-CN"/>
        </w:rPr>
        <w:t xml:space="preserve"> </w:t>
      </w:r>
      <w:r w:rsidR="00941657" w:rsidRPr="00941657">
        <w:rPr>
          <w:lang w:eastAsia="zh-CN"/>
        </w:rPr>
        <w:t>varies </w:t>
      </w:r>
      <w:r w:rsidR="00941657">
        <w:rPr>
          <w:lang w:eastAsia="zh-CN"/>
        </w:rPr>
        <w:t xml:space="preserve">from </w:t>
      </w:r>
      <w:r w:rsidR="00B375AF">
        <w:rPr>
          <w:lang w:eastAsia="zh-CN"/>
        </w:rPr>
        <w:t>{</w:t>
      </w:r>
      <w:r w:rsidR="004440AE">
        <w:rPr>
          <w:lang w:eastAsia="zh-CN"/>
        </w:rPr>
        <w:t>70</w:t>
      </w:r>
      <w:r w:rsidR="00941657">
        <w:rPr>
          <w:lang w:eastAsia="zh-CN"/>
        </w:rPr>
        <w:t>%, 3</w:t>
      </w:r>
      <w:r w:rsidR="004440AE">
        <w:rPr>
          <w:lang w:eastAsia="zh-CN"/>
        </w:rPr>
        <w:t>0</w:t>
      </w:r>
      <w:r w:rsidR="00B375AF">
        <w:rPr>
          <w:lang w:eastAsia="zh-CN"/>
        </w:rPr>
        <w:t xml:space="preserve">%} </w:t>
      </w:r>
      <w:r w:rsidR="00941657">
        <w:rPr>
          <w:lang w:eastAsia="zh-CN"/>
        </w:rPr>
        <w:t xml:space="preserve">to </w:t>
      </w:r>
      <w:r w:rsidR="00B375AF">
        <w:rPr>
          <w:lang w:eastAsia="zh-CN"/>
        </w:rPr>
        <w:t>{</w:t>
      </w:r>
      <w:r w:rsidR="004440AE">
        <w:rPr>
          <w:lang w:eastAsia="zh-CN"/>
        </w:rPr>
        <w:t>5</w:t>
      </w:r>
      <w:r w:rsidR="00941657">
        <w:rPr>
          <w:lang w:eastAsia="zh-CN"/>
        </w:rPr>
        <w:t xml:space="preserve">6%, </w:t>
      </w:r>
      <w:r w:rsidR="004440AE">
        <w:rPr>
          <w:lang w:eastAsia="zh-CN"/>
        </w:rPr>
        <w:t>4</w:t>
      </w:r>
      <w:r w:rsidR="00941657">
        <w:rPr>
          <w:lang w:eastAsia="zh-CN"/>
        </w:rPr>
        <w:t>4%</w:t>
      </w:r>
      <w:r w:rsidR="00B375AF">
        <w:rPr>
          <w:lang w:eastAsia="zh-CN"/>
        </w:rPr>
        <w:t>}</w:t>
      </w:r>
      <w:r w:rsidR="00941657">
        <w:rPr>
          <w:lang w:eastAsia="zh-CN"/>
        </w:rPr>
        <w:t>.</w:t>
      </w:r>
      <w:r w:rsidR="00532F97">
        <w:rPr>
          <w:lang w:eastAsia="zh-CN"/>
        </w:rPr>
        <w:t xml:space="preserve"> </w:t>
      </w:r>
      <w:r w:rsidR="00306C9A">
        <w:rPr>
          <w:lang w:eastAsia="zh-CN"/>
        </w:rPr>
        <w:t xml:space="preserve">Therefore, the </w:t>
      </w:r>
      <w:r w:rsidR="00532F97">
        <w:rPr>
          <w:lang w:eastAsia="zh-CN"/>
        </w:rPr>
        <w:t xml:space="preserve">weighted average CSI payloads for </w:t>
      </w:r>
      <w:r w:rsidR="00532F97">
        <w:t>Rel-16</w:t>
      </w:r>
      <w:r w:rsidR="00532F97" w:rsidRPr="00D34309">
        <w:t xml:space="preserve"> Type</w:t>
      </w:r>
      <w:r w:rsidR="00532F97">
        <w:t xml:space="preserve"> </w:t>
      </w:r>
      <w:r w:rsidR="00532F97" w:rsidRPr="00D34309">
        <w:t>II codebook</w:t>
      </w:r>
      <w:r w:rsidR="00532F97">
        <w:t xml:space="preserve"> are </w:t>
      </w:r>
      <w:r w:rsidR="003828B0">
        <w:t>76</w:t>
      </w:r>
      <w:r w:rsidR="00532F97">
        <w:t xml:space="preserve">, </w:t>
      </w:r>
      <w:r w:rsidR="003828B0">
        <w:t>114</w:t>
      </w:r>
      <w:r w:rsidR="00532F97">
        <w:t>, 1</w:t>
      </w:r>
      <w:r w:rsidR="003828B0">
        <w:t>4</w:t>
      </w:r>
      <w:r w:rsidR="00532F97">
        <w:t>4, 2</w:t>
      </w:r>
      <w:r w:rsidR="003828B0">
        <w:t>24</w:t>
      </w:r>
      <w:r w:rsidR="00532F97">
        <w:t xml:space="preserve">, </w:t>
      </w:r>
      <w:r w:rsidR="003828B0">
        <w:t>303</w:t>
      </w:r>
      <w:r w:rsidR="00532F97">
        <w:t xml:space="preserve"> and </w:t>
      </w:r>
      <w:r w:rsidR="003828B0">
        <w:t>380</w:t>
      </w:r>
      <w:r w:rsidR="00532F97">
        <w:t xml:space="preserve"> bits, while the </w:t>
      </w:r>
      <w:r w:rsidR="00532F97">
        <w:rPr>
          <w:lang w:eastAsia="zh-CN"/>
        </w:rPr>
        <w:t>weighted avera</w:t>
      </w:r>
      <w:r w:rsidR="005F0D32">
        <w:rPr>
          <w:lang w:eastAsia="zh-CN"/>
        </w:rPr>
        <w:t>ge CSI payloads for AI-SF are 80</w:t>
      </w:r>
      <w:r w:rsidR="00532F97">
        <w:rPr>
          <w:lang w:eastAsia="zh-CN"/>
        </w:rPr>
        <w:t xml:space="preserve">, </w:t>
      </w:r>
      <w:r w:rsidR="005F0D32">
        <w:rPr>
          <w:lang w:eastAsia="zh-CN"/>
        </w:rPr>
        <w:t>163</w:t>
      </w:r>
      <w:r w:rsidR="00532F97">
        <w:rPr>
          <w:lang w:eastAsia="zh-CN"/>
        </w:rPr>
        <w:t>, 2</w:t>
      </w:r>
      <w:r w:rsidR="005F0D32">
        <w:rPr>
          <w:lang w:eastAsia="zh-CN"/>
        </w:rPr>
        <w:t>3</w:t>
      </w:r>
      <w:r w:rsidR="00532F97">
        <w:rPr>
          <w:lang w:eastAsia="zh-CN"/>
        </w:rPr>
        <w:t xml:space="preserve">4 and </w:t>
      </w:r>
      <w:r w:rsidR="005F0D32">
        <w:rPr>
          <w:lang w:eastAsia="zh-CN"/>
        </w:rPr>
        <w:t>341</w:t>
      </w:r>
      <w:r w:rsidR="00532F97">
        <w:rPr>
          <w:lang w:eastAsia="zh-CN"/>
        </w:rPr>
        <w:t xml:space="preserve"> bits.</w:t>
      </w:r>
    </w:p>
    <w:p w14:paraId="74450450" w14:textId="55A1F525" w:rsidR="00177368" w:rsidRDefault="00177368" w:rsidP="00177368">
      <w:pPr>
        <w:rPr>
          <w:noProof/>
        </w:rPr>
      </w:pPr>
      <w:r>
        <w:fldChar w:fldCharType="begin"/>
      </w:r>
      <w:r>
        <w:instrText xml:space="preserve"> REF _Ref100694303 \h </w:instrText>
      </w:r>
      <w:r>
        <w:fldChar w:fldCharType="separate"/>
      </w:r>
      <w:r w:rsidR="00462DB4">
        <w:t xml:space="preserve">Figure </w:t>
      </w:r>
      <w:r w:rsidR="00462DB4">
        <w:rPr>
          <w:noProof/>
        </w:rPr>
        <w:t>4</w:t>
      </w:r>
      <w:r>
        <w:fldChar w:fldCharType="end"/>
      </w:r>
      <w:r w:rsidRPr="00D34309">
        <w:t xml:space="preserve"> </w:t>
      </w:r>
      <w:r>
        <w:t>illustrates</w:t>
      </w:r>
      <w:r w:rsidRPr="00D34309">
        <w:t xml:space="preserve"> th</w:t>
      </w:r>
      <w:r>
        <w:t>e</w:t>
      </w:r>
      <w:r w:rsidRPr="00D34309">
        <w:t xml:space="preserve"> comparison of </w:t>
      </w:r>
      <w:r w:rsidR="006E3ED8">
        <w:t>S</w:t>
      </w:r>
      <w:r w:rsidRPr="00D34309">
        <w:t xml:space="preserve">GCS between </w:t>
      </w:r>
      <w:r>
        <w:t>AI-SF</w:t>
      </w:r>
      <w:r w:rsidRPr="00D34309">
        <w:t xml:space="preserve"> and </w:t>
      </w:r>
      <w:r>
        <w:t>Rel-16</w:t>
      </w:r>
      <w:r w:rsidRPr="00D34309">
        <w:t xml:space="preserve"> Type</w:t>
      </w:r>
      <w:r>
        <w:t xml:space="preserve"> </w:t>
      </w:r>
      <w:r w:rsidRPr="00D34309">
        <w:t xml:space="preserve">II codebook </w:t>
      </w:r>
      <w:r>
        <w:t>under</w:t>
      </w:r>
      <w:r w:rsidRPr="00D34309">
        <w:t xml:space="preserve"> </w:t>
      </w:r>
      <w:r>
        <w:t>the rank=1 case and the rank=2 case</w:t>
      </w:r>
      <w:r w:rsidRPr="00D34309">
        <w:t xml:space="preserve">. It can be seen that, </w:t>
      </w:r>
      <w:r>
        <w:t xml:space="preserve">AI-SF outperforms Rel-16 Type II codebook in terms of </w:t>
      </w:r>
      <w:r w:rsidR="006E3ED8">
        <w:t>S</w:t>
      </w:r>
      <w:r>
        <w:t>GCS for each rank, indicating higher accuracy of CSI recovery by AI-SF. In addition, the accuracy of the 1</w:t>
      </w:r>
      <w:r w:rsidRPr="00FD734D">
        <w:rPr>
          <w:vertAlign w:val="superscript"/>
        </w:rPr>
        <w:t>st</w:t>
      </w:r>
      <w:r>
        <w:t xml:space="preserve"> rank outperforms the accuracy of the 2</w:t>
      </w:r>
      <w:r w:rsidRPr="00FD734D">
        <w:rPr>
          <w:vertAlign w:val="superscript"/>
        </w:rPr>
        <w:t>nd</w:t>
      </w:r>
      <w:r>
        <w:t xml:space="preserve"> rank </w:t>
      </w:r>
      <w:r w:rsidR="00432E19">
        <w:t xml:space="preserve">for both AI-SF and Rel-16 Type II </w:t>
      </w:r>
      <w:r>
        <w:t xml:space="preserve">since the </w:t>
      </w:r>
      <w:r w:rsidR="00306C9A">
        <w:t xml:space="preserve">eigenvectors </w:t>
      </w:r>
      <w:r>
        <w:t>of the 1</w:t>
      </w:r>
      <w:r w:rsidRPr="00FD734D">
        <w:rPr>
          <w:vertAlign w:val="superscript"/>
        </w:rPr>
        <w:t>st</w:t>
      </w:r>
      <w:r>
        <w:t xml:space="preserve"> rank is sparser than the 2</w:t>
      </w:r>
      <w:r w:rsidRPr="00FD734D">
        <w:rPr>
          <w:vertAlign w:val="superscript"/>
        </w:rPr>
        <w:t>nd</w:t>
      </w:r>
      <w:r>
        <w:t xml:space="preserve"> rank, so the </w:t>
      </w:r>
      <w:r w:rsidR="00222EE4">
        <w:t>S</w:t>
      </w:r>
      <w:r w:rsidR="00757BF0">
        <w:t xml:space="preserve">GCS </w:t>
      </w:r>
      <w:r w:rsidR="00975CDC">
        <w:t>performance</w:t>
      </w:r>
      <w:r w:rsidR="00757BF0">
        <w:t xml:space="preserve"> </w:t>
      </w:r>
      <w:r>
        <w:t>is higher.</w:t>
      </w:r>
      <w:r>
        <w:rPr>
          <w:noProof/>
        </w:rPr>
        <w:t xml:space="preserve"> </w:t>
      </w:r>
      <w:r w:rsidR="00306C9A">
        <w:rPr>
          <w:noProof/>
        </w:rPr>
        <w:t>As the AI-SF can better learn the characteristics of the eigenvectors especially for the less sparse enviroment, i.e. the 2</w:t>
      </w:r>
      <w:r w:rsidR="00306C9A" w:rsidRPr="00161048">
        <w:rPr>
          <w:noProof/>
          <w:vertAlign w:val="superscript"/>
        </w:rPr>
        <w:t>nd</w:t>
      </w:r>
      <w:r w:rsidR="00306C9A">
        <w:rPr>
          <w:noProof/>
        </w:rPr>
        <w:t xml:space="preserve"> layer, the AI-SF </w:t>
      </w:r>
      <w:r w:rsidR="000C48AA">
        <w:rPr>
          <w:noProof/>
        </w:rPr>
        <w:t xml:space="preserve">can achieve more performance gain </w:t>
      </w:r>
      <w:r w:rsidR="00306C9A">
        <w:rPr>
          <w:noProof/>
        </w:rPr>
        <w:t>over the Rel-16 Type II codebook on the 2</w:t>
      </w:r>
      <w:r w:rsidR="00306C9A" w:rsidRPr="00161048">
        <w:rPr>
          <w:noProof/>
          <w:vertAlign w:val="superscript"/>
        </w:rPr>
        <w:t>nd</w:t>
      </w:r>
      <w:r w:rsidR="00306C9A">
        <w:rPr>
          <w:noProof/>
        </w:rPr>
        <w:t xml:space="preserve"> layer than </w:t>
      </w:r>
      <w:r w:rsidR="000C48AA">
        <w:rPr>
          <w:noProof/>
        </w:rPr>
        <w:t xml:space="preserve">on </w:t>
      </w:r>
      <w:r w:rsidR="00306C9A">
        <w:rPr>
          <w:noProof/>
        </w:rPr>
        <w:t>the 1</w:t>
      </w:r>
      <w:r w:rsidR="00306C9A" w:rsidRPr="00161048">
        <w:rPr>
          <w:noProof/>
          <w:vertAlign w:val="superscript"/>
        </w:rPr>
        <w:t>st</w:t>
      </w:r>
      <w:r w:rsidR="00306C9A">
        <w:rPr>
          <w:noProof/>
        </w:rPr>
        <w:t xml:space="preserve"> layer.</w:t>
      </w:r>
      <w:r w:rsidR="00161048">
        <w:rPr>
          <w:noProof/>
        </w:rPr>
        <w:t xml:space="preserve"> For example, with 80 bits CSI payload, AI-SF can provide 0.06 SGCS gain over Rel-16 Type II codebook </w:t>
      </w:r>
      <w:r w:rsidR="00464754">
        <w:rPr>
          <w:noProof/>
        </w:rPr>
        <w:t>on the 1</w:t>
      </w:r>
      <w:r w:rsidR="00464754" w:rsidRPr="00161048">
        <w:rPr>
          <w:noProof/>
          <w:vertAlign w:val="superscript"/>
        </w:rPr>
        <w:t>st</w:t>
      </w:r>
      <w:r w:rsidR="00464754">
        <w:rPr>
          <w:noProof/>
        </w:rPr>
        <w:t xml:space="preserve"> layer and 0.08 SGCS gain</w:t>
      </w:r>
      <w:r w:rsidR="00464754" w:rsidRPr="00464754">
        <w:rPr>
          <w:noProof/>
        </w:rPr>
        <w:t xml:space="preserve"> </w:t>
      </w:r>
      <w:r w:rsidR="00464754">
        <w:rPr>
          <w:noProof/>
        </w:rPr>
        <w:t>on the 2</w:t>
      </w:r>
      <w:r w:rsidR="00464754" w:rsidRPr="00161048">
        <w:rPr>
          <w:noProof/>
          <w:vertAlign w:val="superscript"/>
        </w:rPr>
        <w:t>nd</w:t>
      </w:r>
      <w:r w:rsidR="00464754">
        <w:rPr>
          <w:noProof/>
        </w:rPr>
        <w:t xml:space="preserve"> layer.</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623"/>
        <w:gridCol w:w="4624"/>
      </w:tblGrid>
      <w:tr w:rsidR="00177368" w14:paraId="72C2D9AE" w14:textId="77777777" w:rsidTr="0047217A">
        <w:tc>
          <w:tcPr>
            <w:tcW w:w="4623" w:type="dxa"/>
          </w:tcPr>
          <w:p w14:paraId="16C369DA" w14:textId="278829BB" w:rsidR="00177368" w:rsidRDefault="00B85D64" w:rsidP="00DC1B84">
            <w:pPr>
              <w:jc w:val="center"/>
            </w:pPr>
            <w:r>
              <w:rPr>
                <w:noProof/>
                <w:lang w:eastAsia="zh-CN"/>
              </w:rPr>
              <w:drawing>
                <wp:inline distT="0" distB="0" distL="0" distR="0" wp14:anchorId="4734C3E7" wp14:editId="0FAC6EB3">
                  <wp:extent cx="2880000" cy="1681798"/>
                  <wp:effectExtent l="0" t="0" r="0" b="0"/>
                  <wp:docPr id="5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880000" cy="1681798"/>
                          </a:xfrm>
                          <a:prstGeom prst="rect">
                            <a:avLst/>
                          </a:prstGeom>
                          <a:noFill/>
                        </pic:spPr>
                      </pic:pic>
                    </a:graphicData>
                  </a:graphic>
                </wp:inline>
              </w:drawing>
            </w:r>
          </w:p>
          <w:p w14:paraId="61C07C2D" w14:textId="77777777" w:rsidR="00177368" w:rsidRDefault="00177368" w:rsidP="00DC1B84">
            <w:pPr>
              <w:jc w:val="center"/>
              <w:rPr>
                <w:lang w:eastAsia="zh-CN"/>
              </w:rPr>
            </w:pPr>
            <w:r>
              <w:rPr>
                <w:lang w:eastAsia="zh-CN"/>
              </w:rPr>
              <w:t>Rank 1</w:t>
            </w:r>
          </w:p>
        </w:tc>
        <w:tc>
          <w:tcPr>
            <w:tcW w:w="4624" w:type="dxa"/>
          </w:tcPr>
          <w:p w14:paraId="3068BC17" w14:textId="628B9D24" w:rsidR="00177368" w:rsidRDefault="00B85D64" w:rsidP="00DC1B84">
            <w:pPr>
              <w:jc w:val="center"/>
            </w:pPr>
            <w:r>
              <w:rPr>
                <w:noProof/>
                <w:lang w:eastAsia="zh-CN"/>
              </w:rPr>
              <w:drawing>
                <wp:inline distT="0" distB="0" distL="0" distR="0" wp14:anchorId="58640523" wp14:editId="3D3B00A5">
                  <wp:extent cx="2880000" cy="1602807"/>
                  <wp:effectExtent l="0" t="0" r="0" b="0"/>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880000" cy="1602807"/>
                          </a:xfrm>
                          <a:prstGeom prst="rect">
                            <a:avLst/>
                          </a:prstGeom>
                          <a:noFill/>
                        </pic:spPr>
                      </pic:pic>
                    </a:graphicData>
                  </a:graphic>
                </wp:inline>
              </w:drawing>
            </w:r>
          </w:p>
          <w:p w14:paraId="3D048DDB" w14:textId="77777777" w:rsidR="00177368" w:rsidRDefault="00177368" w:rsidP="00DC1B84">
            <w:pPr>
              <w:jc w:val="center"/>
            </w:pPr>
            <w:r>
              <w:rPr>
                <w:lang w:eastAsia="zh-CN"/>
              </w:rPr>
              <w:t>Rank 2</w:t>
            </w:r>
          </w:p>
        </w:tc>
      </w:tr>
    </w:tbl>
    <w:p w14:paraId="3825E139" w14:textId="41466F6C" w:rsidR="00177368" w:rsidRDefault="00177368" w:rsidP="00177368">
      <w:pPr>
        <w:pStyle w:val="Caption"/>
        <w:jc w:val="center"/>
      </w:pPr>
      <w:bookmarkStart w:id="8" w:name="_Ref100694303"/>
      <w:r>
        <w:t xml:space="preserve">Figure </w:t>
      </w:r>
      <w:r>
        <w:rPr>
          <w:noProof/>
        </w:rPr>
        <w:fldChar w:fldCharType="begin"/>
      </w:r>
      <w:r>
        <w:rPr>
          <w:noProof/>
        </w:rPr>
        <w:instrText xml:space="preserve"> SEQ Figure \* ARABIC </w:instrText>
      </w:r>
      <w:r>
        <w:rPr>
          <w:noProof/>
        </w:rPr>
        <w:fldChar w:fldCharType="separate"/>
      </w:r>
      <w:r w:rsidR="00462DB4">
        <w:rPr>
          <w:noProof/>
        </w:rPr>
        <w:t>4</w:t>
      </w:r>
      <w:r>
        <w:rPr>
          <w:noProof/>
        </w:rPr>
        <w:fldChar w:fldCharType="end"/>
      </w:r>
      <w:bookmarkEnd w:id="8"/>
      <w:r>
        <w:t xml:space="preserve">  </w:t>
      </w:r>
      <w:r w:rsidR="006E3ED8">
        <w:t>S</w:t>
      </w:r>
      <w:r>
        <w:t xml:space="preserve">GCS between AI/ML-based </w:t>
      </w:r>
      <w:r w:rsidR="008257AA">
        <w:t>output</w:t>
      </w:r>
      <w:r w:rsidR="00266AC4">
        <w:t xml:space="preserve"> </w:t>
      </w:r>
      <w:r>
        <w:t xml:space="preserve">CSI and </w:t>
      </w:r>
      <w:r w:rsidR="007B6415">
        <w:t xml:space="preserve">the </w:t>
      </w:r>
      <w:r w:rsidR="00266AC4">
        <w:t>target</w:t>
      </w:r>
      <w:r w:rsidR="00266AC4" w:rsidRPr="00894EAE">
        <w:t xml:space="preserve"> </w:t>
      </w:r>
      <w:r w:rsidR="00266AC4">
        <w:t>CSI</w:t>
      </w:r>
    </w:p>
    <w:p w14:paraId="203E08AC" w14:textId="6A19181E" w:rsidR="00177368" w:rsidRDefault="00177368" w:rsidP="00177368">
      <w:r w:rsidRPr="00D34309">
        <w:rPr>
          <w:rFonts w:hint="eastAsia"/>
        </w:rPr>
        <w:t>T</w:t>
      </w:r>
      <w:r w:rsidRPr="00D34309">
        <w:t xml:space="preserve">he system level simulation results of </w:t>
      </w:r>
      <w:r w:rsidR="00306C9A">
        <w:t xml:space="preserve">the average </w:t>
      </w:r>
      <w:r>
        <w:t>throughput</w:t>
      </w:r>
      <w:r w:rsidRPr="00D34309">
        <w:t xml:space="preserve"> for </w:t>
      </w:r>
      <w:r>
        <w:t>AI-SF</w:t>
      </w:r>
      <w:r w:rsidRPr="00D34309">
        <w:t xml:space="preserve"> </w:t>
      </w:r>
      <w:r>
        <w:t>using full buffer traffic</w:t>
      </w:r>
      <w:r w:rsidRPr="00D34309">
        <w:t xml:space="preserve"> are illustrated in</w:t>
      </w:r>
      <w:r>
        <w:t xml:space="preserve"> </w:t>
      </w:r>
      <w:r>
        <w:fldChar w:fldCharType="begin"/>
      </w:r>
      <w:r>
        <w:instrText xml:space="preserve"> REF _Ref100694317 \h </w:instrText>
      </w:r>
      <w:r>
        <w:fldChar w:fldCharType="separate"/>
      </w:r>
      <w:r w:rsidR="00462DB4">
        <w:t xml:space="preserve">Figure </w:t>
      </w:r>
      <w:r w:rsidR="00462DB4">
        <w:rPr>
          <w:noProof/>
        </w:rPr>
        <w:t>5</w:t>
      </w:r>
      <w:r>
        <w:fldChar w:fldCharType="end"/>
      </w:r>
      <w:r w:rsidRPr="00D34309">
        <w:t>.</w:t>
      </w:r>
      <w:r>
        <w:t xml:space="preserve"> It is illustrated that, with the same overhead of CSI feedback, AI-SF</w:t>
      </w:r>
      <w:r w:rsidRPr="00D34309">
        <w:t xml:space="preserve"> has a performance gain of </w:t>
      </w:r>
      <w:r>
        <w:t>7</w:t>
      </w:r>
      <w:r w:rsidRPr="00D34309">
        <w:t>%</w:t>
      </w:r>
      <w:r>
        <w:t>-10.73</w:t>
      </w:r>
      <w:r w:rsidRPr="00D34309">
        <w:t xml:space="preserve">% over </w:t>
      </w:r>
      <w:r>
        <w:t>Rel-16</w:t>
      </w:r>
      <w:r w:rsidRPr="00D34309">
        <w:t xml:space="preserve"> </w:t>
      </w:r>
      <w:r>
        <w:t>Type II</w:t>
      </w:r>
      <w:r w:rsidRPr="00D34309">
        <w:t xml:space="preserve"> codebook in terms of the </w:t>
      </w:r>
      <w:r>
        <w:t xml:space="preserve">throughput under rank=1, </w:t>
      </w:r>
      <w:r w:rsidRPr="00467884">
        <w:t>while it has a performance gain of</w:t>
      </w:r>
      <w:r w:rsidR="006E3ED8">
        <w:t xml:space="preserve"> 8.9</w:t>
      </w:r>
      <w:r w:rsidRPr="00467884">
        <w:t>%-1</w:t>
      </w:r>
      <w:r w:rsidR="00886E7B">
        <w:t>4.8</w:t>
      </w:r>
      <w:r w:rsidRPr="00467884">
        <w:t>% over Rel-16 Type II codebook under rank=2</w:t>
      </w:r>
      <w:r w:rsidRPr="00D34309">
        <w:t xml:space="preserve">.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623"/>
        <w:gridCol w:w="4624"/>
      </w:tblGrid>
      <w:tr w:rsidR="00177368" w14:paraId="4C0D0EC0" w14:textId="77777777" w:rsidTr="0047217A">
        <w:tc>
          <w:tcPr>
            <w:tcW w:w="4623" w:type="dxa"/>
          </w:tcPr>
          <w:p w14:paraId="06DF7479" w14:textId="77777777" w:rsidR="00177368" w:rsidRDefault="00177368" w:rsidP="00DC1B84">
            <w:pPr>
              <w:jc w:val="center"/>
            </w:pPr>
            <w:r>
              <w:rPr>
                <w:noProof/>
                <w:lang w:eastAsia="zh-CN"/>
              </w:rPr>
              <w:drawing>
                <wp:inline distT="0" distB="0" distL="0" distR="0" wp14:anchorId="2BA2A568" wp14:editId="19B045A6">
                  <wp:extent cx="2880000" cy="1918451"/>
                  <wp:effectExtent l="0" t="0" r="0" b="5715"/>
                  <wp:docPr id="389" name="图片 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880000" cy="1918451"/>
                          </a:xfrm>
                          <a:prstGeom prst="rect">
                            <a:avLst/>
                          </a:prstGeom>
                          <a:noFill/>
                        </pic:spPr>
                      </pic:pic>
                    </a:graphicData>
                  </a:graphic>
                </wp:inline>
              </w:drawing>
            </w:r>
          </w:p>
          <w:p w14:paraId="4583EC18" w14:textId="77777777" w:rsidR="00177368" w:rsidRDefault="00177368" w:rsidP="00DC1B84">
            <w:pPr>
              <w:jc w:val="center"/>
            </w:pPr>
            <w:r>
              <w:rPr>
                <w:lang w:eastAsia="zh-CN"/>
              </w:rPr>
              <w:t>Rank 1</w:t>
            </w:r>
          </w:p>
        </w:tc>
        <w:tc>
          <w:tcPr>
            <w:tcW w:w="4624" w:type="dxa"/>
          </w:tcPr>
          <w:p w14:paraId="71054003" w14:textId="5D6E0863" w:rsidR="00177368" w:rsidRDefault="0085276E" w:rsidP="00DC1B84">
            <w:pPr>
              <w:jc w:val="center"/>
            </w:pPr>
            <w:r>
              <w:rPr>
                <w:noProof/>
                <w:lang w:eastAsia="zh-CN"/>
              </w:rPr>
              <w:drawing>
                <wp:inline distT="0" distB="0" distL="0" distR="0" wp14:anchorId="52716D0C" wp14:editId="48778DC0">
                  <wp:extent cx="2880000" cy="1974050"/>
                  <wp:effectExtent l="0" t="0" r="0" b="7620"/>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880000" cy="1974050"/>
                          </a:xfrm>
                          <a:prstGeom prst="rect">
                            <a:avLst/>
                          </a:prstGeom>
                          <a:noFill/>
                        </pic:spPr>
                      </pic:pic>
                    </a:graphicData>
                  </a:graphic>
                </wp:inline>
              </w:drawing>
            </w:r>
          </w:p>
          <w:p w14:paraId="7175B77C" w14:textId="77777777" w:rsidR="00177368" w:rsidRDefault="00177368" w:rsidP="00DC1B84">
            <w:pPr>
              <w:jc w:val="center"/>
            </w:pPr>
            <w:r>
              <w:rPr>
                <w:lang w:eastAsia="zh-CN"/>
              </w:rPr>
              <w:t>Rank 2</w:t>
            </w:r>
          </w:p>
        </w:tc>
      </w:tr>
    </w:tbl>
    <w:p w14:paraId="2BFBBB96" w14:textId="5FBF31EE" w:rsidR="00177368" w:rsidRDefault="00177368" w:rsidP="00177368">
      <w:pPr>
        <w:pStyle w:val="Caption"/>
        <w:jc w:val="center"/>
      </w:pPr>
      <w:bookmarkStart w:id="9" w:name="_Ref100694317"/>
      <w:r>
        <w:t xml:space="preserve">Figure </w:t>
      </w:r>
      <w:r>
        <w:rPr>
          <w:noProof/>
        </w:rPr>
        <w:fldChar w:fldCharType="begin"/>
      </w:r>
      <w:r>
        <w:rPr>
          <w:noProof/>
        </w:rPr>
        <w:instrText xml:space="preserve"> SEQ Figure \* ARABIC </w:instrText>
      </w:r>
      <w:r>
        <w:rPr>
          <w:noProof/>
        </w:rPr>
        <w:fldChar w:fldCharType="separate"/>
      </w:r>
      <w:r w:rsidR="00462DB4">
        <w:rPr>
          <w:noProof/>
        </w:rPr>
        <w:t>5</w:t>
      </w:r>
      <w:r>
        <w:rPr>
          <w:noProof/>
        </w:rPr>
        <w:fldChar w:fldCharType="end"/>
      </w:r>
      <w:bookmarkEnd w:id="9"/>
      <w:r>
        <w:t xml:space="preserve">  Throughput gain over Rel-16 Type II codebook for full buffer traffic</w:t>
      </w:r>
    </w:p>
    <w:p w14:paraId="548B2EEF" w14:textId="77F50787" w:rsidR="00EF33BB" w:rsidRDefault="00177368" w:rsidP="00177368">
      <w:pPr>
        <w:rPr>
          <w:b/>
          <w:i/>
        </w:rPr>
      </w:pPr>
      <w:r w:rsidRPr="00E74D12">
        <w:rPr>
          <w:b/>
          <w:i/>
          <w:u w:val="single"/>
        </w:rPr>
        <w:lastRenderedPageBreak/>
        <w:t xml:space="preserve">Observation </w:t>
      </w:r>
      <w:r w:rsidR="005175BA">
        <w:rPr>
          <w:b/>
          <w:i/>
          <w:u w:val="single"/>
        </w:rPr>
        <w:t>2</w:t>
      </w:r>
      <w:r w:rsidRPr="00565B6C">
        <w:rPr>
          <w:b/>
          <w:i/>
          <w:u w:val="single"/>
        </w:rPr>
        <w:t>:</w:t>
      </w:r>
      <w:r w:rsidRPr="00526BDE">
        <w:rPr>
          <w:b/>
          <w:i/>
        </w:rPr>
        <w:t xml:space="preserve"> </w:t>
      </w:r>
      <w:r w:rsidR="007950C1">
        <w:rPr>
          <w:b/>
          <w:i/>
        </w:rPr>
        <w:t>W</w:t>
      </w:r>
      <w:r w:rsidRPr="00E74D12">
        <w:rPr>
          <w:b/>
          <w:i/>
        </w:rPr>
        <w:t>ith the same overhead of CSI feedback</w:t>
      </w:r>
      <w:r>
        <w:rPr>
          <w:b/>
          <w:i/>
        </w:rPr>
        <w:t xml:space="preserve"> and in terms of </w:t>
      </w:r>
      <w:r w:rsidR="00EF33BB">
        <w:rPr>
          <w:b/>
          <w:i/>
        </w:rPr>
        <w:t xml:space="preserve">cell </w:t>
      </w:r>
      <w:r w:rsidRPr="00E74D12">
        <w:rPr>
          <w:b/>
          <w:i/>
        </w:rPr>
        <w:t xml:space="preserve">average throughput, AI/ML-based CSI compression </w:t>
      </w:r>
      <w:r w:rsidR="00BB28F1" w:rsidRPr="00DD5C56">
        <w:rPr>
          <w:b/>
          <w:i/>
        </w:rPr>
        <w:t>with spatial-frequency domain CSI as input</w:t>
      </w:r>
      <w:r w:rsidR="00BB28F1" w:rsidRPr="00E74D12" w:rsidDel="00BB28F1">
        <w:rPr>
          <w:b/>
          <w:i/>
        </w:rPr>
        <w:t xml:space="preserve"> </w:t>
      </w:r>
      <w:r w:rsidRPr="00E74D12">
        <w:rPr>
          <w:b/>
          <w:i/>
        </w:rPr>
        <w:t xml:space="preserve">can </w:t>
      </w:r>
      <w:r w:rsidR="00EF33BB">
        <w:rPr>
          <w:b/>
          <w:i/>
        </w:rPr>
        <w:t xml:space="preserve">outperform </w:t>
      </w:r>
      <w:r w:rsidR="00EF33BB" w:rsidRPr="00E74D12">
        <w:rPr>
          <w:b/>
          <w:i/>
        </w:rPr>
        <w:t>Rel-16</w:t>
      </w:r>
      <w:r w:rsidR="00EF33BB">
        <w:rPr>
          <w:b/>
          <w:i/>
        </w:rPr>
        <w:t xml:space="preserve"> </w:t>
      </w:r>
      <w:r w:rsidR="00EF33BB" w:rsidRPr="00E74D12">
        <w:rPr>
          <w:b/>
          <w:i/>
        </w:rPr>
        <w:t>Type</w:t>
      </w:r>
      <w:r w:rsidR="00EF33BB">
        <w:rPr>
          <w:b/>
          <w:i/>
        </w:rPr>
        <w:t xml:space="preserve"> </w:t>
      </w:r>
      <w:r w:rsidR="00EF33BB" w:rsidRPr="00E74D12">
        <w:rPr>
          <w:b/>
          <w:i/>
        </w:rPr>
        <w:t xml:space="preserve">II </w:t>
      </w:r>
      <w:r w:rsidR="00EF33BB">
        <w:rPr>
          <w:b/>
          <w:i/>
        </w:rPr>
        <w:t>codebook with</w:t>
      </w:r>
      <w:r w:rsidR="00EF33BB" w:rsidRPr="00E74D12" w:rsidDel="00EF33BB">
        <w:rPr>
          <w:b/>
          <w:i/>
        </w:rPr>
        <w:t xml:space="preserve"> </w:t>
      </w:r>
    </w:p>
    <w:p w14:paraId="6137353C" w14:textId="3DF8FDBD" w:rsidR="00EF33BB" w:rsidRPr="00DD5C56" w:rsidRDefault="00EF33BB" w:rsidP="00C42EC8">
      <w:pPr>
        <w:pStyle w:val="ListParagraph"/>
        <w:numPr>
          <w:ilvl w:val="0"/>
          <w:numId w:val="9"/>
        </w:numPr>
        <w:spacing w:after="120"/>
        <w:rPr>
          <w:rFonts w:ascii="Times New Roman" w:hAnsi="Times New Roman" w:cs="Times New Roman"/>
          <w:b/>
          <w:i/>
        </w:rPr>
      </w:pPr>
      <w:r>
        <w:rPr>
          <w:rFonts w:ascii="Times New Roman" w:hAnsi="Times New Roman" w:cs="Times New Roman"/>
          <w:b/>
          <w:i/>
        </w:rPr>
        <w:t>7</w:t>
      </w:r>
      <w:r w:rsidRPr="00F92E6F">
        <w:rPr>
          <w:rFonts w:ascii="Times New Roman" w:hAnsi="Times New Roman" w:cs="Times New Roman"/>
          <w:b/>
          <w:i/>
        </w:rPr>
        <w:t>%-</w:t>
      </w:r>
      <w:r>
        <w:rPr>
          <w:rFonts w:ascii="Times New Roman" w:hAnsi="Times New Roman" w:cs="Times New Roman"/>
          <w:b/>
          <w:i/>
        </w:rPr>
        <w:t>10.3% gain on rank 1 under full buffer traffic</w:t>
      </w:r>
      <w:r w:rsidRPr="00F92E6F">
        <w:rPr>
          <w:rFonts w:ascii="Times New Roman" w:hAnsi="Times New Roman" w:cs="Times New Roman"/>
          <w:b/>
          <w:i/>
        </w:rPr>
        <w:t>.</w:t>
      </w:r>
    </w:p>
    <w:p w14:paraId="69594D97" w14:textId="532272D5" w:rsidR="00177368" w:rsidRPr="00DD5C56" w:rsidRDefault="00EF33BB" w:rsidP="00C42EC8">
      <w:pPr>
        <w:pStyle w:val="ListParagraph"/>
        <w:numPr>
          <w:ilvl w:val="0"/>
          <w:numId w:val="9"/>
        </w:numPr>
        <w:spacing w:after="120"/>
        <w:rPr>
          <w:rFonts w:ascii="Times New Roman" w:hAnsi="Times New Roman" w:cs="Times New Roman"/>
          <w:b/>
          <w:i/>
        </w:rPr>
      </w:pPr>
      <w:r>
        <w:rPr>
          <w:rFonts w:ascii="Times New Roman" w:hAnsi="Times New Roman" w:cs="Times New Roman"/>
          <w:b/>
          <w:i/>
        </w:rPr>
        <w:t>8.9</w:t>
      </w:r>
      <w:r w:rsidRPr="00F92E6F">
        <w:rPr>
          <w:rFonts w:ascii="Times New Roman" w:hAnsi="Times New Roman" w:cs="Times New Roman"/>
          <w:b/>
          <w:i/>
        </w:rPr>
        <w:t>%-</w:t>
      </w:r>
      <w:r>
        <w:rPr>
          <w:rFonts w:ascii="Times New Roman" w:hAnsi="Times New Roman" w:cs="Times New Roman"/>
          <w:b/>
          <w:i/>
        </w:rPr>
        <w:t>14.8% gain on rank 2 under full buffer traffic</w:t>
      </w:r>
      <w:r w:rsidRPr="00F92E6F">
        <w:rPr>
          <w:rFonts w:ascii="Times New Roman" w:hAnsi="Times New Roman" w:cs="Times New Roman"/>
          <w:b/>
          <w:i/>
        </w:rPr>
        <w:t>.</w:t>
      </w:r>
    </w:p>
    <w:p w14:paraId="7B627A3F" w14:textId="0E2EBF21" w:rsidR="007950C1" w:rsidRDefault="007950C1" w:rsidP="00177368">
      <w:pPr>
        <w:rPr>
          <w:b/>
          <w:i/>
        </w:rPr>
      </w:pPr>
      <w:r w:rsidRPr="00E74D12">
        <w:rPr>
          <w:b/>
          <w:i/>
          <w:u w:val="single"/>
        </w:rPr>
        <w:t xml:space="preserve">Observation </w:t>
      </w:r>
      <w:r w:rsidR="005175BA">
        <w:rPr>
          <w:b/>
          <w:i/>
          <w:u w:val="single"/>
        </w:rPr>
        <w:t>3</w:t>
      </w:r>
      <w:r w:rsidRPr="00565B6C">
        <w:rPr>
          <w:b/>
          <w:i/>
          <w:u w:val="single"/>
        </w:rPr>
        <w:t>:</w:t>
      </w:r>
      <w:r w:rsidRPr="00526BDE">
        <w:rPr>
          <w:b/>
          <w:i/>
        </w:rPr>
        <w:t xml:space="preserve"> </w:t>
      </w:r>
      <w:r w:rsidR="00370CC9">
        <w:rPr>
          <w:b/>
          <w:i/>
        </w:rPr>
        <w:t>For the rank=2 case, the 1</w:t>
      </w:r>
      <w:r w:rsidR="00370CC9" w:rsidRPr="0021763F">
        <w:rPr>
          <w:b/>
          <w:i/>
          <w:vertAlign w:val="superscript"/>
        </w:rPr>
        <w:t>st</w:t>
      </w:r>
      <w:r w:rsidR="00370CC9">
        <w:rPr>
          <w:b/>
          <w:i/>
        </w:rPr>
        <w:t xml:space="preserve"> layer achieves higher </w:t>
      </w:r>
      <w:r w:rsidR="00061337">
        <w:rPr>
          <w:b/>
          <w:i/>
        </w:rPr>
        <w:t>S</w:t>
      </w:r>
      <w:r w:rsidR="00370CC9">
        <w:rPr>
          <w:b/>
          <w:i/>
        </w:rPr>
        <w:t>GCS than that of the 2</w:t>
      </w:r>
      <w:r w:rsidR="00370CC9" w:rsidRPr="0021763F">
        <w:rPr>
          <w:b/>
          <w:i/>
          <w:vertAlign w:val="superscript"/>
        </w:rPr>
        <w:t>nd</w:t>
      </w:r>
      <w:r w:rsidR="00370CC9">
        <w:rPr>
          <w:b/>
          <w:i/>
        </w:rPr>
        <w:t xml:space="preserve"> layer as the eigenvectors of the 2</w:t>
      </w:r>
      <w:r w:rsidR="00370CC9" w:rsidRPr="0021763F">
        <w:rPr>
          <w:b/>
          <w:i/>
          <w:vertAlign w:val="superscript"/>
        </w:rPr>
        <w:t>nd</w:t>
      </w:r>
      <w:r w:rsidR="00370CC9">
        <w:rPr>
          <w:b/>
          <w:i/>
        </w:rPr>
        <w:t xml:space="preserve"> layer are more sparse, and </w:t>
      </w:r>
      <w:r w:rsidRPr="00E74D12">
        <w:rPr>
          <w:b/>
          <w:i/>
        </w:rPr>
        <w:t xml:space="preserve">AI/ML-based CSI </w:t>
      </w:r>
      <w:r w:rsidR="002173EB" w:rsidRPr="00E74D12">
        <w:rPr>
          <w:b/>
          <w:i/>
        </w:rPr>
        <w:t xml:space="preserve">compression </w:t>
      </w:r>
      <w:r w:rsidR="0044290C" w:rsidRPr="00352EEB">
        <w:rPr>
          <w:b/>
          <w:i/>
        </w:rPr>
        <w:t>with spatial-frequency domain CSI as input</w:t>
      </w:r>
      <w:r w:rsidR="0044290C" w:rsidRPr="00E74D12" w:rsidDel="00BB28F1">
        <w:rPr>
          <w:b/>
          <w:i/>
        </w:rPr>
        <w:t xml:space="preserve"> </w:t>
      </w:r>
      <w:r w:rsidR="00370CC9">
        <w:rPr>
          <w:b/>
          <w:i/>
        </w:rPr>
        <w:t>can achieve more gains over the Rel-16 Type II on the 2</w:t>
      </w:r>
      <w:r w:rsidR="00370CC9" w:rsidRPr="0021763F">
        <w:rPr>
          <w:b/>
          <w:i/>
          <w:vertAlign w:val="superscript"/>
        </w:rPr>
        <w:t>nd</w:t>
      </w:r>
      <w:r w:rsidR="00370CC9">
        <w:rPr>
          <w:b/>
          <w:i/>
        </w:rPr>
        <w:t xml:space="preserve"> layer</w:t>
      </w:r>
      <w:r w:rsidR="00306C9A">
        <w:rPr>
          <w:b/>
          <w:i/>
        </w:rPr>
        <w:t xml:space="preserve"> than </w:t>
      </w:r>
      <w:r w:rsidR="000C48AA">
        <w:rPr>
          <w:b/>
          <w:i/>
        </w:rPr>
        <w:t xml:space="preserve">on </w:t>
      </w:r>
      <w:r w:rsidR="00306C9A">
        <w:rPr>
          <w:b/>
          <w:i/>
        </w:rPr>
        <w:t>the 1</w:t>
      </w:r>
      <w:r w:rsidR="00306C9A" w:rsidRPr="00433AE3">
        <w:rPr>
          <w:b/>
          <w:i/>
          <w:vertAlign w:val="superscript"/>
        </w:rPr>
        <w:t>st</w:t>
      </w:r>
      <w:r w:rsidR="00306C9A">
        <w:rPr>
          <w:b/>
          <w:i/>
        </w:rPr>
        <w:t xml:space="preserve"> layer</w:t>
      </w:r>
      <w:r w:rsidR="00370CC9">
        <w:rPr>
          <w:b/>
          <w:i/>
        </w:rPr>
        <w:t>.</w:t>
      </w:r>
    </w:p>
    <w:p w14:paraId="5AF1BDB9" w14:textId="5FF79513" w:rsidR="00061337" w:rsidRDefault="00061337" w:rsidP="00177368">
      <w:r w:rsidRPr="00D34309">
        <w:rPr>
          <w:rFonts w:hint="eastAsia"/>
        </w:rPr>
        <w:t>T</w:t>
      </w:r>
      <w:r w:rsidRPr="00D34309">
        <w:t xml:space="preserve">he system level simulation results of </w:t>
      </w:r>
      <w:r>
        <w:t>mean UPT and 5% UPT</w:t>
      </w:r>
      <w:r w:rsidRPr="00D34309">
        <w:t xml:space="preserve"> </w:t>
      </w:r>
      <w:r>
        <w:t>using FTP traffic</w:t>
      </w:r>
      <w:r w:rsidRPr="00D34309">
        <w:t xml:space="preserve"> are illustrated in</w:t>
      </w:r>
      <w:r>
        <w:t xml:space="preserve"> </w:t>
      </w:r>
      <w:fldSimple w:instr=" REF _Ref114757871 ">
        <w:r w:rsidR="00462DB4">
          <w:t xml:space="preserve">Figure </w:t>
        </w:r>
        <w:r w:rsidR="00462DB4">
          <w:rPr>
            <w:noProof/>
          </w:rPr>
          <w:t>6</w:t>
        </w:r>
      </w:fldSimple>
      <w:r w:rsidR="000C4B37">
        <w:t xml:space="preserve"> </w:t>
      </w:r>
      <w:r>
        <w:t>and</w:t>
      </w:r>
      <w:r w:rsidR="000C4B37">
        <w:t xml:space="preserve"> </w:t>
      </w:r>
      <w:fldSimple w:instr=" REF _Ref114757880 ">
        <w:r w:rsidR="00462DB4">
          <w:t xml:space="preserve">Figure </w:t>
        </w:r>
        <w:r w:rsidR="00462DB4">
          <w:rPr>
            <w:noProof/>
          </w:rPr>
          <w:t>7</w:t>
        </w:r>
      </w:fldSimple>
      <w:r w:rsidR="00246E98">
        <w:rPr>
          <w:noProof/>
        </w:rPr>
        <w:t>, respectively</w:t>
      </w:r>
      <w:r w:rsidRPr="00D34309">
        <w:t>.</w:t>
      </w:r>
      <w:r>
        <w:t xml:space="preserve"> It is illustrated that, </w:t>
      </w:r>
      <w:r w:rsidR="00B26893">
        <w:t xml:space="preserve">AI-SF can achieve higher gain </w:t>
      </w:r>
      <w:r w:rsidR="00DC2B06">
        <w:rPr>
          <w:rFonts w:hint="eastAsia"/>
          <w:lang w:eastAsia="zh-CN"/>
        </w:rPr>
        <w:t>for</w:t>
      </w:r>
      <w:r w:rsidR="00DC2B06">
        <w:t xml:space="preserve"> </w:t>
      </w:r>
      <w:r w:rsidR="00BB28F1">
        <w:t xml:space="preserve">higher </w:t>
      </w:r>
      <w:r w:rsidR="00B26893">
        <w:t>RU</w:t>
      </w:r>
      <w:r w:rsidR="005C655A">
        <w:t xml:space="preserve"> compared to low RU; this may because the network benefits </w:t>
      </w:r>
      <w:r w:rsidR="00433AE3">
        <w:t xml:space="preserve">more </w:t>
      </w:r>
      <w:r w:rsidR="005C655A">
        <w:t xml:space="preserve">from the accurate CSI for MU pairing under heavy traffic load. In addition, AI-SF can achieve higher gain </w:t>
      </w:r>
      <w:r w:rsidR="00B26893">
        <w:t>for 5</w:t>
      </w:r>
      <w:r w:rsidR="00DC2B06">
        <w:t>% UPT</w:t>
      </w:r>
      <w:r w:rsidR="005C655A">
        <w:t xml:space="preserve"> compared to average UPT; this </w:t>
      </w:r>
      <w:r w:rsidR="00DC2B06">
        <w:t>may because the UE</w:t>
      </w:r>
      <w:r w:rsidR="00197168">
        <w:t xml:space="preserve"> with lower SINR can benefit more on the improvement of the accurate CSI and the accurate DL precoding</w:t>
      </w:r>
      <w:r w:rsidR="00197168" w:rsidRPr="00197168">
        <w:t xml:space="preserve"> </w:t>
      </w:r>
      <w:r w:rsidR="00197168">
        <w:t>accordingly</w:t>
      </w:r>
      <w:r w:rsidR="005C655A">
        <w:t>, as opposed to the cell center UEs which already have high MCS with limited margin to further improvement</w:t>
      </w:r>
      <w:r w:rsidR="00DC2B06">
        <w:t xml:space="preserve">. </w:t>
      </w:r>
      <w:r w:rsidR="00DC5641">
        <w:t>I</w:t>
      </w:r>
      <w:r w:rsidR="00DC5641" w:rsidRPr="00D34309">
        <w:t xml:space="preserve">n terms of the </w:t>
      </w:r>
      <w:r w:rsidR="00DC5641">
        <w:t xml:space="preserve">mean UPT, </w:t>
      </w:r>
      <w:r>
        <w:t>AI-SF</w:t>
      </w:r>
      <w:r w:rsidRPr="00D34309">
        <w:t xml:space="preserve"> has a performance gain of </w:t>
      </w:r>
      <w:r w:rsidR="00DC5641">
        <w:t>4.8</w:t>
      </w:r>
      <w:r w:rsidRPr="00D34309">
        <w:t>%</w:t>
      </w:r>
      <w:r w:rsidR="00DC5641">
        <w:t>-8.8</w:t>
      </w:r>
      <w:r w:rsidRPr="00D34309">
        <w:t xml:space="preserve">% over </w:t>
      </w:r>
      <w:r>
        <w:t>Rel-16</w:t>
      </w:r>
      <w:r w:rsidRPr="00D34309">
        <w:t xml:space="preserve"> </w:t>
      </w:r>
      <w:r>
        <w:t>Type II</w:t>
      </w:r>
      <w:r w:rsidRPr="00D34309">
        <w:t xml:space="preserve"> codebook </w:t>
      </w:r>
      <w:r>
        <w:t>under rank=1</w:t>
      </w:r>
      <w:r w:rsidR="00DC5641">
        <w:t xml:space="preserve"> and RU=80%</w:t>
      </w:r>
      <w:r>
        <w:t xml:space="preserve">, </w:t>
      </w:r>
      <w:r w:rsidRPr="00467884">
        <w:t>while it has a performance gain of</w:t>
      </w:r>
      <w:r>
        <w:t xml:space="preserve"> </w:t>
      </w:r>
      <w:r w:rsidR="00DC5641">
        <w:t>7.5</w:t>
      </w:r>
      <w:r w:rsidRPr="00467884">
        <w:t>%-1</w:t>
      </w:r>
      <w:r w:rsidR="00DC5641">
        <w:t>4</w:t>
      </w:r>
      <w:r>
        <w:t>.</w:t>
      </w:r>
      <w:r w:rsidR="00F60747">
        <w:t>5</w:t>
      </w:r>
      <w:r w:rsidRPr="00467884">
        <w:t>% over Rel-16 Type II codebook under rank=2</w:t>
      </w:r>
      <w:r w:rsidR="00DC5641">
        <w:t xml:space="preserve"> and RU=80%</w:t>
      </w:r>
      <w:r w:rsidRPr="00D34309">
        <w:t xml:space="preserve">. </w:t>
      </w:r>
      <w:r w:rsidR="003C4D16">
        <w:t>I</w:t>
      </w:r>
      <w:r w:rsidR="003C4D16" w:rsidRPr="00D34309">
        <w:t xml:space="preserve">n terms of the </w:t>
      </w:r>
      <w:r w:rsidR="003C4D16">
        <w:t>5% UPT, AI-SF</w:t>
      </w:r>
      <w:r w:rsidR="003C4D16" w:rsidRPr="00D34309">
        <w:t xml:space="preserve"> has a performance gain of </w:t>
      </w:r>
      <w:r w:rsidR="003C4D16">
        <w:t>7.1</w:t>
      </w:r>
      <w:r w:rsidR="003C4D16" w:rsidRPr="00D34309">
        <w:t>%</w:t>
      </w:r>
      <w:r w:rsidR="003C4D16">
        <w:t>-16.3</w:t>
      </w:r>
      <w:r w:rsidR="003C4D16" w:rsidRPr="00D34309">
        <w:t xml:space="preserve">% over </w:t>
      </w:r>
      <w:r w:rsidR="003C4D16">
        <w:t>Rel-16</w:t>
      </w:r>
      <w:r w:rsidR="003C4D16" w:rsidRPr="00D34309">
        <w:t xml:space="preserve"> </w:t>
      </w:r>
      <w:r w:rsidR="003C4D16">
        <w:t>Type II</w:t>
      </w:r>
      <w:r w:rsidR="003C4D16" w:rsidRPr="00D34309">
        <w:t xml:space="preserve"> codebook </w:t>
      </w:r>
      <w:r w:rsidR="003C4D16">
        <w:t xml:space="preserve">under rank=1 and RU=80%, </w:t>
      </w:r>
      <w:r w:rsidR="003C4D16" w:rsidRPr="00467884">
        <w:t>while it has a performance gain of</w:t>
      </w:r>
      <w:r w:rsidR="003C4D16">
        <w:t xml:space="preserve"> 9.1</w:t>
      </w:r>
      <w:r w:rsidR="003C4D16" w:rsidRPr="00467884">
        <w:t>%-</w:t>
      </w:r>
      <w:r w:rsidR="003C4D16">
        <w:t>23.7</w:t>
      </w:r>
      <w:r w:rsidR="003C4D16" w:rsidRPr="00467884">
        <w:t>% over Rel-16 Type II codebook under rank=2</w:t>
      </w:r>
      <w:r w:rsidR="003C4D16">
        <w:t xml:space="preserve"> and RU=80%</w:t>
      </w:r>
      <w:r w:rsidR="003C4D16" w:rsidRPr="00D34309">
        <w:t>.</w:t>
      </w:r>
    </w:p>
    <w:p w14:paraId="011539FF" w14:textId="157F45BA" w:rsidR="003B2766" w:rsidRPr="00061337" w:rsidRDefault="003B2766" w:rsidP="00177368">
      <w:r w:rsidRPr="00D34309">
        <w:t xml:space="preserve">On the other hand, </w:t>
      </w:r>
      <w:r>
        <w:fldChar w:fldCharType="begin"/>
      </w:r>
      <w:r>
        <w:instrText xml:space="preserve"> REF _Ref127366510 \h </w:instrText>
      </w:r>
      <w:r>
        <w:fldChar w:fldCharType="separate"/>
      </w:r>
      <w:r w:rsidR="00462DB4">
        <w:t xml:space="preserve">Figure </w:t>
      </w:r>
      <w:r w:rsidR="00462DB4">
        <w:rPr>
          <w:noProof/>
        </w:rPr>
        <w:t>8</w:t>
      </w:r>
      <w:r>
        <w:fldChar w:fldCharType="end"/>
      </w:r>
      <w:r>
        <w:t xml:space="preserve"> shows</w:t>
      </w:r>
      <w:r w:rsidRPr="00D34309">
        <w:t xml:space="preserve"> that, </w:t>
      </w:r>
      <w:r>
        <w:t>for</w:t>
      </w:r>
      <w:r w:rsidRPr="00D34309">
        <w:t xml:space="preserve"> </w:t>
      </w:r>
      <w:r>
        <w:t>achieving</w:t>
      </w:r>
      <w:r w:rsidRPr="00D34309">
        <w:t xml:space="preserve"> the same </w:t>
      </w:r>
      <w:r>
        <w:t>throughput</w:t>
      </w:r>
      <w:r w:rsidRPr="00D34309">
        <w:t xml:space="preserve">, </w:t>
      </w:r>
      <w:r>
        <w:t xml:space="preserve">AI-SF </w:t>
      </w:r>
      <w:r w:rsidRPr="00D34309">
        <w:t>requires less feedback overhead, with an overhead reduction of</w:t>
      </w:r>
      <w:r>
        <w:t xml:space="preserve"> about 42% </w:t>
      </w:r>
      <w:r w:rsidR="000E36D1">
        <w:t>in high range</w:t>
      </w:r>
      <w:r w:rsidR="005555A9">
        <w:t xml:space="preserve"> (CSI overhead C)</w:t>
      </w:r>
      <w:r w:rsidR="000E36D1">
        <w:t xml:space="preserve"> and 46% in medium range </w:t>
      </w:r>
      <w:r>
        <w:t>for rank = 1</w:t>
      </w:r>
      <w:r w:rsidR="000E36D1">
        <w:t>,</w:t>
      </w:r>
      <w:r>
        <w:t xml:space="preserve"> and </w:t>
      </w:r>
      <w:r w:rsidR="000E36D1">
        <w:t>48</w:t>
      </w:r>
      <w:r w:rsidRPr="00D34309">
        <w:rPr>
          <w:rFonts w:hint="eastAsia"/>
        </w:rPr>
        <w:t>%</w:t>
      </w:r>
      <w:r>
        <w:t xml:space="preserve"> </w:t>
      </w:r>
      <w:r w:rsidR="000E36D1">
        <w:t>in high range and 43% in medium range</w:t>
      </w:r>
      <w:r w:rsidR="005555A9">
        <w:t xml:space="preserve"> </w:t>
      </w:r>
      <w:r w:rsidR="005555A9">
        <w:t xml:space="preserve">(CSI overhead </w:t>
      </w:r>
      <w:r w:rsidR="005555A9">
        <w:t>B</w:t>
      </w:r>
      <w:r w:rsidR="005555A9">
        <w:t>)</w:t>
      </w:r>
      <w:r w:rsidR="000E36D1">
        <w:t xml:space="preserve"> </w:t>
      </w:r>
      <w:r>
        <w:t>for rank = 2</w:t>
      </w:r>
      <w:r w:rsidRPr="00D34309">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623"/>
        <w:gridCol w:w="4624"/>
      </w:tblGrid>
      <w:tr w:rsidR="006D0692" w14:paraId="018BF2E1" w14:textId="77777777" w:rsidTr="009D01C5">
        <w:tc>
          <w:tcPr>
            <w:tcW w:w="4623" w:type="dxa"/>
          </w:tcPr>
          <w:p w14:paraId="35FBF3D1" w14:textId="70B563DA" w:rsidR="006D0692" w:rsidRDefault="006D0692" w:rsidP="006D0692">
            <w:pPr>
              <w:jc w:val="center"/>
            </w:pPr>
            <w:r>
              <w:rPr>
                <w:noProof/>
                <w:lang w:eastAsia="zh-CN"/>
              </w:rPr>
              <w:drawing>
                <wp:inline distT="0" distB="0" distL="0" distR="0" wp14:anchorId="61105ECE" wp14:editId="2CA74A26">
                  <wp:extent cx="2880000" cy="1925500"/>
                  <wp:effectExtent l="0" t="0" r="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880000" cy="1925500"/>
                          </a:xfrm>
                          <a:prstGeom prst="rect">
                            <a:avLst/>
                          </a:prstGeom>
                          <a:noFill/>
                        </pic:spPr>
                      </pic:pic>
                    </a:graphicData>
                  </a:graphic>
                </wp:inline>
              </w:drawing>
            </w:r>
          </w:p>
        </w:tc>
        <w:tc>
          <w:tcPr>
            <w:tcW w:w="4624" w:type="dxa"/>
          </w:tcPr>
          <w:p w14:paraId="3ACDBB01" w14:textId="3360A263" w:rsidR="006D0692" w:rsidRDefault="006A780E" w:rsidP="006D0692">
            <w:pPr>
              <w:jc w:val="center"/>
            </w:pPr>
            <w:r>
              <w:rPr>
                <w:noProof/>
                <w:lang w:eastAsia="zh-CN"/>
              </w:rPr>
              <w:drawing>
                <wp:inline distT="0" distB="0" distL="0" distR="0" wp14:anchorId="40728AAF" wp14:editId="439AF18D">
                  <wp:extent cx="2880000" cy="1900961"/>
                  <wp:effectExtent l="0" t="0" r="0" b="4445"/>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880000" cy="1900961"/>
                          </a:xfrm>
                          <a:prstGeom prst="rect">
                            <a:avLst/>
                          </a:prstGeom>
                          <a:noFill/>
                        </pic:spPr>
                      </pic:pic>
                    </a:graphicData>
                  </a:graphic>
                </wp:inline>
              </w:drawing>
            </w:r>
          </w:p>
        </w:tc>
      </w:tr>
    </w:tbl>
    <w:p w14:paraId="1274E7ED" w14:textId="4EA2B5E1" w:rsidR="006D0692" w:rsidRDefault="00061337" w:rsidP="00061337">
      <w:pPr>
        <w:pStyle w:val="Caption"/>
        <w:jc w:val="center"/>
        <w:rPr>
          <w:b w:val="0"/>
          <w:i/>
        </w:rPr>
      </w:pPr>
      <w:bookmarkStart w:id="10" w:name="_Ref114757871"/>
      <w:r>
        <w:t xml:space="preserve">Figure </w:t>
      </w:r>
      <w:r w:rsidR="00167446">
        <w:rPr>
          <w:noProof/>
        </w:rPr>
        <w:fldChar w:fldCharType="begin"/>
      </w:r>
      <w:r w:rsidR="00167446">
        <w:rPr>
          <w:noProof/>
        </w:rPr>
        <w:instrText xml:space="preserve"> SEQ Figure \* ARABIC </w:instrText>
      </w:r>
      <w:r w:rsidR="00167446">
        <w:rPr>
          <w:noProof/>
        </w:rPr>
        <w:fldChar w:fldCharType="separate"/>
      </w:r>
      <w:r w:rsidR="00462DB4">
        <w:rPr>
          <w:noProof/>
        </w:rPr>
        <w:t>6</w:t>
      </w:r>
      <w:r w:rsidR="00167446">
        <w:rPr>
          <w:noProof/>
        </w:rPr>
        <w:fldChar w:fldCharType="end"/>
      </w:r>
      <w:bookmarkEnd w:id="10"/>
      <w:r>
        <w:t xml:space="preserve"> Mean UPT gain over Rel-16 Type II codebook for FTP traffic</w:t>
      </w:r>
      <w:r w:rsidR="00D11743">
        <w:t xml:space="preserve"> (left: rank=1; right: rank=2)</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623"/>
        <w:gridCol w:w="4624"/>
      </w:tblGrid>
      <w:tr w:rsidR="006D0692" w14:paraId="0EBFCC47" w14:textId="77777777" w:rsidTr="009D01C5">
        <w:tc>
          <w:tcPr>
            <w:tcW w:w="4623" w:type="dxa"/>
          </w:tcPr>
          <w:p w14:paraId="3145EA3B" w14:textId="13F0FB74" w:rsidR="006D0692" w:rsidRDefault="00105111" w:rsidP="009D01C5">
            <w:pPr>
              <w:jc w:val="center"/>
            </w:pPr>
            <w:r>
              <w:rPr>
                <w:noProof/>
                <w:lang w:eastAsia="zh-CN"/>
              </w:rPr>
              <w:drawing>
                <wp:inline distT="0" distB="0" distL="0" distR="0" wp14:anchorId="34EE8E3F" wp14:editId="4D69F389">
                  <wp:extent cx="2880000" cy="1918451"/>
                  <wp:effectExtent l="0" t="0" r="0" b="5715"/>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880000" cy="1918451"/>
                          </a:xfrm>
                          <a:prstGeom prst="rect">
                            <a:avLst/>
                          </a:prstGeom>
                          <a:noFill/>
                        </pic:spPr>
                      </pic:pic>
                    </a:graphicData>
                  </a:graphic>
                </wp:inline>
              </w:drawing>
            </w:r>
          </w:p>
        </w:tc>
        <w:tc>
          <w:tcPr>
            <w:tcW w:w="4624" w:type="dxa"/>
          </w:tcPr>
          <w:p w14:paraId="6237B8F7" w14:textId="31711FBC" w:rsidR="006D0692" w:rsidRDefault="006D0692" w:rsidP="009D01C5">
            <w:pPr>
              <w:jc w:val="center"/>
            </w:pPr>
            <w:r>
              <w:rPr>
                <w:noProof/>
                <w:lang w:eastAsia="zh-CN"/>
              </w:rPr>
              <w:drawing>
                <wp:inline distT="0" distB="0" distL="0" distR="0" wp14:anchorId="32FC30EA" wp14:editId="4382E2FA">
                  <wp:extent cx="2880000" cy="1900961"/>
                  <wp:effectExtent l="0" t="0" r="0" b="4445"/>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880000" cy="1900961"/>
                          </a:xfrm>
                          <a:prstGeom prst="rect">
                            <a:avLst/>
                          </a:prstGeom>
                          <a:noFill/>
                        </pic:spPr>
                      </pic:pic>
                    </a:graphicData>
                  </a:graphic>
                </wp:inline>
              </w:drawing>
            </w:r>
          </w:p>
        </w:tc>
      </w:tr>
    </w:tbl>
    <w:p w14:paraId="11EB75DE" w14:textId="75A0D7D8" w:rsidR="006D0692" w:rsidRDefault="00061337" w:rsidP="00B03630">
      <w:pPr>
        <w:pStyle w:val="Caption"/>
        <w:jc w:val="center"/>
      </w:pPr>
      <w:bookmarkStart w:id="11" w:name="_Ref114757880"/>
      <w:r>
        <w:t xml:space="preserve">Figure </w:t>
      </w:r>
      <w:r w:rsidR="00167446">
        <w:rPr>
          <w:noProof/>
        </w:rPr>
        <w:fldChar w:fldCharType="begin"/>
      </w:r>
      <w:r w:rsidR="00167446">
        <w:rPr>
          <w:noProof/>
        </w:rPr>
        <w:instrText xml:space="preserve"> SEQ Figure \* ARABIC </w:instrText>
      </w:r>
      <w:r w:rsidR="00167446">
        <w:rPr>
          <w:noProof/>
        </w:rPr>
        <w:fldChar w:fldCharType="separate"/>
      </w:r>
      <w:r w:rsidR="00462DB4">
        <w:rPr>
          <w:noProof/>
        </w:rPr>
        <w:t>7</w:t>
      </w:r>
      <w:r w:rsidR="00167446">
        <w:rPr>
          <w:noProof/>
        </w:rPr>
        <w:fldChar w:fldCharType="end"/>
      </w:r>
      <w:bookmarkEnd w:id="11"/>
      <w:r w:rsidRPr="00061337">
        <w:t xml:space="preserve"> </w:t>
      </w:r>
      <w:r>
        <w:t>5% UPT gain over Rel-16 Type II codebook for FTP traffic</w:t>
      </w:r>
      <w:r w:rsidR="00D11743">
        <w:t xml:space="preserve"> (left: rank=1; right: rank=2)</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623"/>
        <w:gridCol w:w="4624"/>
      </w:tblGrid>
      <w:tr w:rsidR="00E61C1D" w14:paraId="5E48D813" w14:textId="77777777" w:rsidTr="00470B0A">
        <w:tc>
          <w:tcPr>
            <w:tcW w:w="4623" w:type="dxa"/>
          </w:tcPr>
          <w:p w14:paraId="4D0649C6" w14:textId="32839C69" w:rsidR="00E61C1D" w:rsidRDefault="00100C90" w:rsidP="00470B0A">
            <w:pPr>
              <w:jc w:val="center"/>
            </w:pPr>
            <w:r>
              <w:rPr>
                <w:noProof/>
                <w:lang w:eastAsia="zh-CN"/>
              </w:rPr>
              <w:lastRenderedPageBreak/>
              <w:drawing>
                <wp:inline distT="0" distB="0" distL="0" distR="0" wp14:anchorId="7D723CE0" wp14:editId="6C26142E">
                  <wp:extent cx="2880000" cy="1681798"/>
                  <wp:effectExtent l="0" t="0" r="0" b="0"/>
                  <wp:docPr id="5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880000" cy="1681798"/>
                          </a:xfrm>
                          <a:prstGeom prst="rect">
                            <a:avLst/>
                          </a:prstGeom>
                          <a:noFill/>
                        </pic:spPr>
                      </pic:pic>
                    </a:graphicData>
                  </a:graphic>
                </wp:inline>
              </w:drawing>
            </w:r>
          </w:p>
        </w:tc>
        <w:tc>
          <w:tcPr>
            <w:tcW w:w="4624" w:type="dxa"/>
          </w:tcPr>
          <w:p w14:paraId="05490B72" w14:textId="7F96CBFF" w:rsidR="00E61C1D" w:rsidRDefault="00100C90" w:rsidP="00470B0A">
            <w:pPr>
              <w:jc w:val="center"/>
            </w:pPr>
            <w:r>
              <w:rPr>
                <w:noProof/>
                <w:lang w:eastAsia="zh-CN"/>
              </w:rPr>
              <w:drawing>
                <wp:inline distT="0" distB="0" distL="0" distR="0" wp14:anchorId="56E016DB" wp14:editId="07A85058">
                  <wp:extent cx="2880000" cy="1681798"/>
                  <wp:effectExtent l="0" t="0" r="0" b="0"/>
                  <wp:docPr id="56"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880000" cy="1681798"/>
                          </a:xfrm>
                          <a:prstGeom prst="rect">
                            <a:avLst/>
                          </a:prstGeom>
                          <a:noFill/>
                        </pic:spPr>
                      </pic:pic>
                    </a:graphicData>
                  </a:graphic>
                </wp:inline>
              </w:drawing>
            </w:r>
          </w:p>
        </w:tc>
      </w:tr>
    </w:tbl>
    <w:p w14:paraId="3CBD80E3" w14:textId="6F39076C" w:rsidR="00E61C1D" w:rsidRPr="00E61C1D" w:rsidRDefault="00E61C1D" w:rsidP="00E61C1D">
      <w:pPr>
        <w:pStyle w:val="Caption"/>
        <w:jc w:val="center"/>
      </w:pPr>
      <w:bookmarkStart w:id="12" w:name="_Ref127366510"/>
      <w:r>
        <w:t xml:space="preserve">Figure </w:t>
      </w:r>
      <w:r w:rsidR="001D5DFE">
        <w:rPr>
          <w:noProof/>
        </w:rPr>
        <w:fldChar w:fldCharType="begin"/>
      </w:r>
      <w:r w:rsidR="001D5DFE">
        <w:rPr>
          <w:noProof/>
        </w:rPr>
        <w:instrText xml:space="preserve"> SEQ Figure \* ARABIC </w:instrText>
      </w:r>
      <w:r w:rsidR="001D5DFE">
        <w:rPr>
          <w:noProof/>
        </w:rPr>
        <w:fldChar w:fldCharType="separate"/>
      </w:r>
      <w:r w:rsidR="00462DB4">
        <w:rPr>
          <w:noProof/>
        </w:rPr>
        <w:t>8</w:t>
      </w:r>
      <w:r w:rsidR="001D5DFE">
        <w:rPr>
          <w:noProof/>
        </w:rPr>
        <w:fldChar w:fldCharType="end"/>
      </w:r>
      <w:bookmarkEnd w:id="12"/>
      <w:r w:rsidRPr="00061337">
        <w:t xml:space="preserve"> </w:t>
      </w:r>
      <w:r>
        <w:t>O</w:t>
      </w:r>
      <w:r>
        <w:rPr>
          <w:rFonts w:hint="eastAsia"/>
        </w:rPr>
        <w:t>verhead</w:t>
      </w:r>
      <w:r>
        <w:t xml:space="preserve"> reduction over Rel-16 codebook for FTP traffic (left: rank=1; right: rank=2)</w:t>
      </w:r>
    </w:p>
    <w:p w14:paraId="6B682C40" w14:textId="5D037DE1" w:rsidR="00194EE2" w:rsidRDefault="00D056F3" w:rsidP="00D056F3">
      <w:pPr>
        <w:rPr>
          <w:b/>
          <w:i/>
        </w:rPr>
      </w:pPr>
      <w:r w:rsidRPr="00E74D12">
        <w:rPr>
          <w:b/>
          <w:i/>
          <w:u w:val="single"/>
        </w:rPr>
        <w:t xml:space="preserve">Observation </w:t>
      </w:r>
      <w:r w:rsidR="005175BA">
        <w:rPr>
          <w:b/>
          <w:i/>
          <w:u w:val="single"/>
        </w:rPr>
        <w:t>4</w:t>
      </w:r>
      <w:r w:rsidRPr="00565B6C">
        <w:rPr>
          <w:b/>
          <w:i/>
          <w:u w:val="single"/>
        </w:rPr>
        <w:t>:</w:t>
      </w:r>
      <w:r w:rsidRPr="00526BDE">
        <w:rPr>
          <w:b/>
          <w:i/>
        </w:rPr>
        <w:t xml:space="preserve"> </w:t>
      </w:r>
      <w:r>
        <w:rPr>
          <w:b/>
          <w:i/>
        </w:rPr>
        <w:t>W</w:t>
      </w:r>
      <w:r w:rsidRPr="00E74D12">
        <w:rPr>
          <w:b/>
          <w:i/>
        </w:rPr>
        <w:t>ith the same overhead of CSI feedback</w:t>
      </w:r>
      <w:r>
        <w:rPr>
          <w:b/>
          <w:i/>
        </w:rPr>
        <w:t xml:space="preserve"> and in terms of mean UPT</w:t>
      </w:r>
      <w:r w:rsidRPr="00E74D12">
        <w:rPr>
          <w:b/>
          <w:i/>
        </w:rPr>
        <w:t xml:space="preserve">, AI/ML-based CSI compression </w:t>
      </w:r>
      <w:r w:rsidR="002173EB" w:rsidRPr="00352EEB">
        <w:rPr>
          <w:b/>
          <w:i/>
        </w:rPr>
        <w:t>with spatial-frequency domain CSI as input</w:t>
      </w:r>
      <w:r w:rsidR="002173EB" w:rsidRPr="00E74D12" w:rsidDel="00BB28F1">
        <w:rPr>
          <w:b/>
          <w:i/>
        </w:rPr>
        <w:t xml:space="preserve"> </w:t>
      </w:r>
      <w:r w:rsidRPr="00E74D12">
        <w:rPr>
          <w:b/>
          <w:i/>
        </w:rPr>
        <w:t xml:space="preserve">can </w:t>
      </w:r>
      <w:r w:rsidR="00194EE2">
        <w:rPr>
          <w:b/>
          <w:i/>
        </w:rPr>
        <w:t xml:space="preserve">outperform </w:t>
      </w:r>
      <w:r w:rsidR="00194EE2" w:rsidRPr="00E74D12">
        <w:rPr>
          <w:b/>
          <w:i/>
        </w:rPr>
        <w:t>Rel-16</w:t>
      </w:r>
      <w:r w:rsidR="00194EE2">
        <w:rPr>
          <w:b/>
          <w:i/>
        </w:rPr>
        <w:t xml:space="preserve"> </w:t>
      </w:r>
      <w:r w:rsidR="00194EE2" w:rsidRPr="00E74D12">
        <w:rPr>
          <w:b/>
          <w:i/>
        </w:rPr>
        <w:t>Type</w:t>
      </w:r>
      <w:r w:rsidR="00194EE2">
        <w:rPr>
          <w:b/>
          <w:i/>
        </w:rPr>
        <w:t xml:space="preserve"> </w:t>
      </w:r>
      <w:r w:rsidR="00194EE2" w:rsidRPr="00E74D12">
        <w:rPr>
          <w:b/>
          <w:i/>
        </w:rPr>
        <w:t xml:space="preserve">II </w:t>
      </w:r>
      <w:r w:rsidR="00194EE2">
        <w:rPr>
          <w:b/>
          <w:i/>
        </w:rPr>
        <w:t>codebook with</w:t>
      </w:r>
    </w:p>
    <w:p w14:paraId="7A4B3224" w14:textId="1CAC7999" w:rsidR="00194EE2" w:rsidRPr="00DD5C56" w:rsidRDefault="00194EE2" w:rsidP="00C42EC8">
      <w:pPr>
        <w:pStyle w:val="ListParagraph"/>
        <w:numPr>
          <w:ilvl w:val="0"/>
          <w:numId w:val="9"/>
        </w:numPr>
        <w:spacing w:after="120"/>
        <w:rPr>
          <w:rFonts w:ascii="Times New Roman" w:hAnsi="Times New Roman" w:cs="Times New Roman"/>
          <w:b/>
          <w:i/>
        </w:rPr>
      </w:pPr>
      <w:r>
        <w:rPr>
          <w:rFonts w:ascii="Times New Roman" w:hAnsi="Times New Roman" w:cs="Times New Roman"/>
          <w:b/>
          <w:i/>
        </w:rPr>
        <w:t>2</w:t>
      </w:r>
      <w:r w:rsidRPr="00F92E6F">
        <w:rPr>
          <w:rFonts w:ascii="Times New Roman" w:hAnsi="Times New Roman" w:cs="Times New Roman"/>
          <w:b/>
          <w:i/>
        </w:rPr>
        <w:t>.</w:t>
      </w:r>
      <w:r>
        <w:rPr>
          <w:rFonts w:ascii="Times New Roman" w:hAnsi="Times New Roman" w:cs="Times New Roman"/>
          <w:b/>
          <w:i/>
        </w:rPr>
        <w:t>2</w:t>
      </w:r>
      <w:r w:rsidRPr="00F92E6F">
        <w:rPr>
          <w:rFonts w:ascii="Times New Roman" w:hAnsi="Times New Roman" w:cs="Times New Roman"/>
          <w:b/>
          <w:i/>
        </w:rPr>
        <w:t>%-</w:t>
      </w:r>
      <w:r>
        <w:rPr>
          <w:rFonts w:ascii="Times New Roman" w:hAnsi="Times New Roman" w:cs="Times New Roman"/>
          <w:b/>
          <w:i/>
        </w:rPr>
        <w:t>2</w:t>
      </w:r>
      <w:r w:rsidRPr="00F92E6F">
        <w:rPr>
          <w:rFonts w:ascii="Times New Roman" w:hAnsi="Times New Roman" w:cs="Times New Roman"/>
          <w:b/>
          <w:i/>
        </w:rPr>
        <w:t>.</w:t>
      </w:r>
      <w:r>
        <w:rPr>
          <w:rFonts w:ascii="Times New Roman" w:hAnsi="Times New Roman" w:cs="Times New Roman"/>
          <w:b/>
          <w:i/>
        </w:rPr>
        <w:t>5</w:t>
      </w:r>
      <w:r w:rsidRPr="00F92E6F">
        <w:rPr>
          <w:rFonts w:ascii="Times New Roman" w:hAnsi="Times New Roman" w:cs="Times New Roman"/>
          <w:b/>
          <w:i/>
        </w:rPr>
        <w:t xml:space="preserve">% gain on rank 1 under FTP traffic and </w:t>
      </w:r>
      <w:r>
        <w:rPr>
          <w:rFonts w:ascii="Times New Roman" w:hAnsi="Times New Roman" w:cs="Times New Roman"/>
          <w:b/>
          <w:i/>
        </w:rPr>
        <w:t>5</w:t>
      </w:r>
      <w:r w:rsidRPr="00F92E6F">
        <w:rPr>
          <w:rFonts w:ascii="Times New Roman" w:hAnsi="Times New Roman" w:cs="Times New Roman"/>
          <w:b/>
          <w:i/>
        </w:rPr>
        <w:t>0% RU.</w:t>
      </w:r>
    </w:p>
    <w:p w14:paraId="30950010" w14:textId="35507199" w:rsidR="00194EE2" w:rsidRDefault="00194EE2" w:rsidP="00C42EC8">
      <w:pPr>
        <w:pStyle w:val="ListParagraph"/>
        <w:numPr>
          <w:ilvl w:val="0"/>
          <w:numId w:val="9"/>
        </w:numPr>
        <w:spacing w:after="120"/>
        <w:rPr>
          <w:rFonts w:ascii="Times New Roman" w:hAnsi="Times New Roman" w:cs="Times New Roman"/>
          <w:b/>
          <w:i/>
        </w:rPr>
      </w:pPr>
      <w:r>
        <w:rPr>
          <w:rFonts w:ascii="Times New Roman" w:hAnsi="Times New Roman" w:cs="Times New Roman"/>
          <w:b/>
          <w:i/>
        </w:rPr>
        <w:t>3</w:t>
      </w:r>
      <w:r w:rsidRPr="00F92E6F">
        <w:rPr>
          <w:rFonts w:ascii="Times New Roman" w:hAnsi="Times New Roman" w:cs="Times New Roman"/>
          <w:b/>
          <w:i/>
        </w:rPr>
        <w:t>.</w:t>
      </w:r>
      <w:r>
        <w:rPr>
          <w:rFonts w:ascii="Times New Roman" w:hAnsi="Times New Roman" w:cs="Times New Roman"/>
          <w:b/>
          <w:i/>
        </w:rPr>
        <w:t>2</w:t>
      </w:r>
      <w:r w:rsidRPr="00F92E6F">
        <w:rPr>
          <w:rFonts w:ascii="Times New Roman" w:hAnsi="Times New Roman" w:cs="Times New Roman"/>
          <w:b/>
          <w:i/>
        </w:rPr>
        <w:t>%-</w:t>
      </w:r>
      <w:r>
        <w:rPr>
          <w:rFonts w:ascii="Times New Roman" w:hAnsi="Times New Roman" w:cs="Times New Roman"/>
          <w:b/>
          <w:i/>
        </w:rPr>
        <w:t>7.8</w:t>
      </w:r>
      <w:r w:rsidRPr="00F92E6F">
        <w:rPr>
          <w:rFonts w:ascii="Times New Roman" w:hAnsi="Times New Roman" w:cs="Times New Roman"/>
          <w:b/>
          <w:i/>
        </w:rPr>
        <w:t xml:space="preserve">% gain on rank 1 under FTP traffic and </w:t>
      </w:r>
      <w:r>
        <w:rPr>
          <w:rFonts w:ascii="Times New Roman" w:hAnsi="Times New Roman" w:cs="Times New Roman"/>
          <w:b/>
          <w:i/>
        </w:rPr>
        <w:t>7</w:t>
      </w:r>
      <w:r w:rsidRPr="00F92E6F">
        <w:rPr>
          <w:rFonts w:ascii="Times New Roman" w:hAnsi="Times New Roman" w:cs="Times New Roman"/>
          <w:b/>
          <w:i/>
        </w:rPr>
        <w:t>0% RU.</w:t>
      </w:r>
    </w:p>
    <w:p w14:paraId="5D2924B7" w14:textId="1146F636" w:rsidR="00194EE2" w:rsidRPr="00DD5C56" w:rsidRDefault="00D056F3" w:rsidP="00C42EC8">
      <w:pPr>
        <w:pStyle w:val="ListParagraph"/>
        <w:numPr>
          <w:ilvl w:val="0"/>
          <w:numId w:val="9"/>
        </w:numPr>
        <w:spacing w:after="120"/>
        <w:rPr>
          <w:rFonts w:ascii="Times New Roman" w:hAnsi="Times New Roman" w:cs="Times New Roman"/>
          <w:b/>
          <w:i/>
        </w:rPr>
      </w:pPr>
      <w:r w:rsidRPr="00224A85">
        <w:rPr>
          <w:rFonts w:ascii="Times New Roman" w:hAnsi="Times New Roman" w:cs="Times New Roman"/>
          <w:b/>
          <w:i/>
        </w:rPr>
        <w:t>4.8%-</w:t>
      </w:r>
      <w:r w:rsidR="00194EE2" w:rsidRPr="00224A85">
        <w:rPr>
          <w:rFonts w:ascii="Times New Roman" w:hAnsi="Times New Roman" w:cs="Times New Roman"/>
          <w:b/>
          <w:i/>
        </w:rPr>
        <w:t>8.8</w:t>
      </w:r>
      <w:r w:rsidRPr="00224A85">
        <w:rPr>
          <w:rFonts w:ascii="Times New Roman" w:hAnsi="Times New Roman" w:cs="Times New Roman"/>
          <w:b/>
          <w:i/>
        </w:rPr>
        <w:t>%</w:t>
      </w:r>
      <w:r w:rsidR="00E42064" w:rsidRPr="00224A85">
        <w:rPr>
          <w:rFonts w:ascii="Times New Roman" w:hAnsi="Times New Roman" w:cs="Times New Roman"/>
          <w:b/>
          <w:i/>
        </w:rPr>
        <w:t xml:space="preserve"> gain</w:t>
      </w:r>
      <w:r w:rsidR="00194EE2" w:rsidRPr="00224A85">
        <w:rPr>
          <w:rFonts w:ascii="Times New Roman" w:hAnsi="Times New Roman" w:cs="Times New Roman"/>
          <w:b/>
          <w:i/>
        </w:rPr>
        <w:t xml:space="preserve"> on rank 1</w:t>
      </w:r>
      <w:r w:rsidRPr="00224A85">
        <w:rPr>
          <w:rFonts w:ascii="Times New Roman" w:hAnsi="Times New Roman" w:cs="Times New Roman"/>
          <w:b/>
          <w:i/>
        </w:rPr>
        <w:t xml:space="preserve"> under FTP traffic and 80% RU</w:t>
      </w:r>
      <w:r w:rsidR="0015213C" w:rsidRPr="00224A85">
        <w:rPr>
          <w:rFonts w:ascii="Times New Roman" w:hAnsi="Times New Roman" w:cs="Times New Roman"/>
          <w:b/>
          <w:i/>
        </w:rPr>
        <w:t xml:space="preserve">. </w:t>
      </w:r>
    </w:p>
    <w:p w14:paraId="7A1B7728" w14:textId="3D6A7B1F" w:rsidR="00194EE2" w:rsidRDefault="00194EE2" w:rsidP="00C42EC8">
      <w:pPr>
        <w:pStyle w:val="ListParagraph"/>
        <w:numPr>
          <w:ilvl w:val="0"/>
          <w:numId w:val="9"/>
        </w:numPr>
        <w:spacing w:after="120"/>
        <w:rPr>
          <w:rFonts w:ascii="Times New Roman" w:hAnsi="Times New Roman" w:cs="Times New Roman"/>
          <w:b/>
          <w:i/>
        </w:rPr>
      </w:pPr>
      <w:r>
        <w:rPr>
          <w:rFonts w:ascii="Times New Roman" w:hAnsi="Times New Roman" w:cs="Times New Roman"/>
          <w:b/>
          <w:i/>
        </w:rPr>
        <w:t>5.4</w:t>
      </w:r>
      <w:r w:rsidRPr="00F92E6F">
        <w:rPr>
          <w:rFonts w:ascii="Times New Roman" w:hAnsi="Times New Roman" w:cs="Times New Roman"/>
          <w:b/>
          <w:i/>
        </w:rPr>
        <w:t>%-</w:t>
      </w:r>
      <w:r>
        <w:rPr>
          <w:rFonts w:ascii="Times New Roman" w:hAnsi="Times New Roman" w:cs="Times New Roman"/>
          <w:b/>
          <w:i/>
        </w:rPr>
        <w:t>10.1</w:t>
      </w:r>
      <w:r w:rsidRPr="00F92E6F">
        <w:rPr>
          <w:rFonts w:ascii="Times New Roman" w:hAnsi="Times New Roman" w:cs="Times New Roman"/>
          <w:b/>
          <w:i/>
        </w:rPr>
        <w:t xml:space="preserve">% gain on rank </w:t>
      </w:r>
      <w:r>
        <w:rPr>
          <w:rFonts w:ascii="Times New Roman" w:hAnsi="Times New Roman" w:cs="Times New Roman"/>
          <w:b/>
          <w:i/>
        </w:rPr>
        <w:t>2</w:t>
      </w:r>
      <w:r w:rsidRPr="00F92E6F">
        <w:rPr>
          <w:rFonts w:ascii="Times New Roman" w:hAnsi="Times New Roman" w:cs="Times New Roman"/>
          <w:b/>
          <w:i/>
        </w:rPr>
        <w:t xml:space="preserve"> under FTP traffic and </w:t>
      </w:r>
      <w:r>
        <w:rPr>
          <w:rFonts w:ascii="Times New Roman" w:hAnsi="Times New Roman" w:cs="Times New Roman"/>
          <w:b/>
          <w:i/>
        </w:rPr>
        <w:t>5</w:t>
      </w:r>
      <w:r w:rsidRPr="00F92E6F">
        <w:rPr>
          <w:rFonts w:ascii="Times New Roman" w:hAnsi="Times New Roman" w:cs="Times New Roman"/>
          <w:b/>
          <w:i/>
        </w:rPr>
        <w:t>0% RU.</w:t>
      </w:r>
    </w:p>
    <w:p w14:paraId="0AB735C4" w14:textId="207F11D9" w:rsidR="00194EE2" w:rsidRDefault="00194EE2" w:rsidP="00C42EC8">
      <w:pPr>
        <w:pStyle w:val="ListParagraph"/>
        <w:numPr>
          <w:ilvl w:val="0"/>
          <w:numId w:val="9"/>
        </w:numPr>
        <w:spacing w:after="120"/>
        <w:rPr>
          <w:rFonts w:ascii="Times New Roman" w:hAnsi="Times New Roman" w:cs="Times New Roman"/>
          <w:b/>
          <w:i/>
        </w:rPr>
      </w:pPr>
      <w:r>
        <w:rPr>
          <w:rFonts w:ascii="Times New Roman" w:hAnsi="Times New Roman" w:cs="Times New Roman"/>
          <w:b/>
          <w:i/>
        </w:rPr>
        <w:t>7</w:t>
      </w:r>
      <w:r w:rsidRPr="00F92E6F">
        <w:rPr>
          <w:rFonts w:ascii="Times New Roman" w:hAnsi="Times New Roman" w:cs="Times New Roman"/>
          <w:b/>
          <w:i/>
        </w:rPr>
        <w:t>.</w:t>
      </w:r>
      <w:r>
        <w:rPr>
          <w:rFonts w:ascii="Times New Roman" w:hAnsi="Times New Roman" w:cs="Times New Roman"/>
          <w:b/>
          <w:i/>
        </w:rPr>
        <w:t>2</w:t>
      </w:r>
      <w:r w:rsidRPr="00F92E6F">
        <w:rPr>
          <w:rFonts w:ascii="Times New Roman" w:hAnsi="Times New Roman" w:cs="Times New Roman"/>
          <w:b/>
          <w:i/>
        </w:rPr>
        <w:t>%-</w:t>
      </w:r>
      <w:r>
        <w:rPr>
          <w:rFonts w:ascii="Times New Roman" w:hAnsi="Times New Roman" w:cs="Times New Roman"/>
          <w:b/>
          <w:i/>
        </w:rPr>
        <w:t>14.4</w:t>
      </w:r>
      <w:r w:rsidRPr="00F92E6F">
        <w:rPr>
          <w:rFonts w:ascii="Times New Roman" w:hAnsi="Times New Roman" w:cs="Times New Roman"/>
          <w:b/>
          <w:i/>
        </w:rPr>
        <w:t xml:space="preserve">% gain on rank </w:t>
      </w:r>
      <w:r>
        <w:rPr>
          <w:rFonts w:ascii="Times New Roman" w:hAnsi="Times New Roman" w:cs="Times New Roman"/>
          <w:b/>
          <w:i/>
        </w:rPr>
        <w:t>2</w:t>
      </w:r>
      <w:r w:rsidRPr="00F92E6F">
        <w:rPr>
          <w:rFonts w:ascii="Times New Roman" w:hAnsi="Times New Roman" w:cs="Times New Roman"/>
          <w:b/>
          <w:i/>
        </w:rPr>
        <w:t xml:space="preserve"> under FTP traffic and </w:t>
      </w:r>
      <w:r>
        <w:rPr>
          <w:rFonts w:ascii="Times New Roman" w:hAnsi="Times New Roman" w:cs="Times New Roman"/>
          <w:b/>
          <w:i/>
        </w:rPr>
        <w:t>7</w:t>
      </w:r>
      <w:r w:rsidRPr="00F92E6F">
        <w:rPr>
          <w:rFonts w:ascii="Times New Roman" w:hAnsi="Times New Roman" w:cs="Times New Roman"/>
          <w:b/>
          <w:i/>
        </w:rPr>
        <w:t>0% RU.</w:t>
      </w:r>
    </w:p>
    <w:p w14:paraId="70B59EE6" w14:textId="38691AD1" w:rsidR="00194EE2" w:rsidRPr="00DD5C56" w:rsidRDefault="00194EE2" w:rsidP="00C42EC8">
      <w:pPr>
        <w:pStyle w:val="ListParagraph"/>
        <w:numPr>
          <w:ilvl w:val="0"/>
          <w:numId w:val="9"/>
        </w:numPr>
        <w:spacing w:after="120"/>
        <w:rPr>
          <w:rFonts w:ascii="Times New Roman" w:hAnsi="Times New Roman" w:cs="Times New Roman"/>
          <w:b/>
          <w:i/>
        </w:rPr>
      </w:pPr>
      <w:r w:rsidRPr="00224A85">
        <w:rPr>
          <w:rFonts w:ascii="Times New Roman" w:hAnsi="Times New Roman" w:cs="Times New Roman"/>
          <w:b/>
          <w:i/>
        </w:rPr>
        <w:t xml:space="preserve">7.5%-14.5% gain on rank 2 under FTP traffic and 80% RU. </w:t>
      </w:r>
    </w:p>
    <w:p w14:paraId="04CE1396" w14:textId="6A010FB4" w:rsidR="00194EE2" w:rsidRDefault="00194EE2" w:rsidP="00194EE2">
      <w:pPr>
        <w:rPr>
          <w:b/>
          <w:i/>
        </w:rPr>
      </w:pPr>
      <w:r w:rsidRPr="00E74D12">
        <w:rPr>
          <w:b/>
          <w:i/>
          <w:u w:val="single"/>
        </w:rPr>
        <w:t xml:space="preserve">Observation </w:t>
      </w:r>
      <w:r w:rsidR="005175BA">
        <w:rPr>
          <w:b/>
          <w:i/>
          <w:u w:val="single"/>
        </w:rPr>
        <w:t>5</w:t>
      </w:r>
      <w:r w:rsidRPr="00565B6C">
        <w:rPr>
          <w:b/>
          <w:i/>
          <w:u w:val="single"/>
        </w:rPr>
        <w:t>:</w:t>
      </w:r>
      <w:r w:rsidRPr="00526BDE">
        <w:rPr>
          <w:b/>
          <w:i/>
        </w:rPr>
        <w:t xml:space="preserve"> </w:t>
      </w:r>
      <w:r>
        <w:rPr>
          <w:b/>
          <w:i/>
        </w:rPr>
        <w:t>W</w:t>
      </w:r>
      <w:r w:rsidRPr="00E74D12">
        <w:rPr>
          <w:b/>
          <w:i/>
        </w:rPr>
        <w:t>ith the same overhead of CSI feedback</w:t>
      </w:r>
      <w:r>
        <w:rPr>
          <w:b/>
          <w:i/>
        </w:rPr>
        <w:t xml:space="preserve"> and in terms of 5% UPT</w:t>
      </w:r>
      <w:r w:rsidRPr="00E74D12">
        <w:rPr>
          <w:b/>
          <w:i/>
        </w:rPr>
        <w:t xml:space="preserve">, AI/ML-based CSI compression </w:t>
      </w:r>
      <w:r w:rsidR="009E13AA" w:rsidRPr="00352EEB">
        <w:rPr>
          <w:b/>
          <w:i/>
        </w:rPr>
        <w:t>with spatial-frequency domain CSI as input</w:t>
      </w:r>
      <w:r w:rsidR="009E13AA" w:rsidRPr="00E74D12" w:rsidDel="00BB28F1">
        <w:rPr>
          <w:b/>
          <w:i/>
        </w:rPr>
        <w:t xml:space="preserve"> </w:t>
      </w:r>
      <w:r w:rsidRPr="00E74D12">
        <w:rPr>
          <w:b/>
          <w:i/>
        </w:rPr>
        <w:t xml:space="preserve">can </w:t>
      </w:r>
      <w:r>
        <w:rPr>
          <w:b/>
          <w:i/>
        </w:rPr>
        <w:t xml:space="preserve">outperform </w:t>
      </w:r>
      <w:r w:rsidRPr="00E74D12">
        <w:rPr>
          <w:b/>
          <w:i/>
        </w:rPr>
        <w:t>Rel-16</w:t>
      </w:r>
      <w:r>
        <w:rPr>
          <w:b/>
          <w:i/>
        </w:rPr>
        <w:t xml:space="preserve"> </w:t>
      </w:r>
      <w:r w:rsidRPr="00E74D12">
        <w:rPr>
          <w:b/>
          <w:i/>
        </w:rPr>
        <w:t>Type</w:t>
      </w:r>
      <w:r>
        <w:rPr>
          <w:b/>
          <w:i/>
        </w:rPr>
        <w:t xml:space="preserve"> </w:t>
      </w:r>
      <w:r w:rsidRPr="00E74D12">
        <w:rPr>
          <w:b/>
          <w:i/>
        </w:rPr>
        <w:t xml:space="preserve">II </w:t>
      </w:r>
      <w:r>
        <w:rPr>
          <w:b/>
          <w:i/>
        </w:rPr>
        <w:t>codebook with</w:t>
      </w:r>
    </w:p>
    <w:p w14:paraId="70D20CCC" w14:textId="45B0B584" w:rsidR="00194EE2" w:rsidRDefault="00224A85" w:rsidP="00C42EC8">
      <w:pPr>
        <w:pStyle w:val="ListParagraph"/>
        <w:numPr>
          <w:ilvl w:val="0"/>
          <w:numId w:val="9"/>
        </w:numPr>
        <w:spacing w:after="120"/>
        <w:rPr>
          <w:rFonts w:ascii="Times New Roman" w:hAnsi="Times New Roman" w:cs="Times New Roman"/>
          <w:b/>
          <w:i/>
        </w:rPr>
      </w:pPr>
      <w:r>
        <w:rPr>
          <w:rFonts w:ascii="Times New Roman" w:hAnsi="Times New Roman" w:cs="Times New Roman"/>
          <w:b/>
          <w:i/>
        </w:rPr>
        <w:t>2.2</w:t>
      </w:r>
      <w:r w:rsidR="00194EE2" w:rsidRPr="00F92E6F">
        <w:rPr>
          <w:rFonts w:ascii="Times New Roman" w:hAnsi="Times New Roman" w:cs="Times New Roman"/>
          <w:b/>
          <w:i/>
        </w:rPr>
        <w:t>%-</w:t>
      </w:r>
      <w:r>
        <w:rPr>
          <w:rFonts w:ascii="Times New Roman" w:hAnsi="Times New Roman" w:cs="Times New Roman"/>
          <w:b/>
          <w:i/>
        </w:rPr>
        <w:t>7</w:t>
      </w:r>
      <w:r w:rsidR="00194EE2" w:rsidRPr="00F92E6F">
        <w:rPr>
          <w:rFonts w:ascii="Times New Roman" w:hAnsi="Times New Roman" w:cs="Times New Roman"/>
          <w:b/>
          <w:i/>
        </w:rPr>
        <w:t xml:space="preserve">% gain on rank 1 under FTP traffic and </w:t>
      </w:r>
      <w:r w:rsidR="00194EE2">
        <w:rPr>
          <w:rFonts w:ascii="Times New Roman" w:hAnsi="Times New Roman" w:cs="Times New Roman"/>
          <w:b/>
          <w:i/>
        </w:rPr>
        <w:t>5</w:t>
      </w:r>
      <w:r w:rsidR="00194EE2" w:rsidRPr="00F92E6F">
        <w:rPr>
          <w:rFonts w:ascii="Times New Roman" w:hAnsi="Times New Roman" w:cs="Times New Roman"/>
          <w:b/>
          <w:i/>
        </w:rPr>
        <w:t>0% RU.</w:t>
      </w:r>
    </w:p>
    <w:p w14:paraId="4541EDDD" w14:textId="33006719" w:rsidR="00194EE2" w:rsidRDefault="00224A85" w:rsidP="00C42EC8">
      <w:pPr>
        <w:pStyle w:val="ListParagraph"/>
        <w:numPr>
          <w:ilvl w:val="0"/>
          <w:numId w:val="9"/>
        </w:numPr>
        <w:spacing w:after="120"/>
        <w:rPr>
          <w:rFonts w:ascii="Times New Roman" w:hAnsi="Times New Roman" w:cs="Times New Roman"/>
          <w:b/>
          <w:i/>
        </w:rPr>
      </w:pPr>
      <w:r>
        <w:rPr>
          <w:rFonts w:ascii="Times New Roman" w:hAnsi="Times New Roman" w:cs="Times New Roman"/>
          <w:b/>
          <w:i/>
        </w:rPr>
        <w:t>6.4</w:t>
      </w:r>
      <w:r w:rsidR="00194EE2" w:rsidRPr="00F92E6F">
        <w:rPr>
          <w:rFonts w:ascii="Times New Roman" w:hAnsi="Times New Roman" w:cs="Times New Roman"/>
          <w:b/>
          <w:i/>
        </w:rPr>
        <w:t>%-</w:t>
      </w:r>
      <w:r>
        <w:rPr>
          <w:rFonts w:ascii="Times New Roman" w:hAnsi="Times New Roman" w:cs="Times New Roman"/>
          <w:b/>
          <w:i/>
        </w:rPr>
        <w:t>14.6</w:t>
      </w:r>
      <w:r w:rsidR="00194EE2" w:rsidRPr="00F92E6F">
        <w:rPr>
          <w:rFonts w:ascii="Times New Roman" w:hAnsi="Times New Roman" w:cs="Times New Roman"/>
          <w:b/>
          <w:i/>
        </w:rPr>
        <w:t xml:space="preserve">% gain on rank 1 under FTP traffic and </w:t>
      </w:r>
      <w:r w:rsidR="00194EE2">
        <w:rPr>
          <w:rFonts w:ascii="Times New Roman" w:hAnsi="Times New Roman" w:cs="Times New Roman"/>
          <w:b/>
          <w:i/>
        </w:rPr>
        <w:t>7</w:t>
      </w:r>
      <w:r w:rsidR="00194EE2" w:rsidRPr="00F92E6F">
        <w:rPr>
          <w:rFonts w:ascii="Times New Roman" w:hAnsi="Times New Roman" w:cs="Times New Roman"/>
          <w:b/>
          <w:i/>
        </w:rPr>
        <w:t>0% RU.</w:t>
      </w:r>
    </w:p>
    <w:p w14:paraId="0D4F0597" w14:textId="28328035" w:rsidR="00194EE2" w:rsidRDefault="00224A85" w:rsidP="00C42EC8">
      <w:pPr>
        <w:pStyle w:val="ListParagraph"/>
        <w:numPr>
          <w:ilvl w:val="0"/>
          <w:numId w:val="9"/>
        </w:numPr>
        <w:spacing w:after="120"/>
        <w:rPr>
          <w:rFonts w:ascii="Times New Roman" w:hAnsi="Times New Roman" w:cs="Times New Roman"/>
          <w:b/>
          <w:i/>
        </w:rPr>
      </w:pPr>
      <w:r>
        <w:rPr>
          <w:rFonts w:ascii="Times New Roman" w:hAnsi="Times New Roman" w:cs="Times New Roman"/>
          <w:b/>
          <w:i/>
        </w:rPr>
        <w:t>7.1</w:t>
      </w:r>
      <w:r w:rsidR="00194EE2" w:rsidRPr="00F92E6F">
        <w:rPr>
          <w:rFonts w:ascii="Times New Roman" w:hAnsi="Times New Roman" w:cs="Times New Roman"/>
          <w:b/>
          <w:i/>
        </w:rPr>
        <w:t>%-</w:t>
      </w:r>
      <w:r>
        <w:rPr>
          <w:rFonts w:ascii="Times New Roman" w:hAnsi="Times New Roman" w:cs="Times New Roman"/>
          <w:b/>
          <w:i/>
        </w:rPr>
        <w:t>16.3</w:t>
      </w:r>
      <w:r w:rsidR="00194EE2" w:rsidRPr="00F92E6F">
        <w:rPr>
          <w:rFonts w:ascii="Times New Roman" w:hAnsi="Times New Roman" w:cs="Times New Roman"/>
          <w:b/>
          <w:i/>
        </w:rPr>
        <w:t>%</w:t>
      </w:r>
      <w:r w:rsidR="00194EE2">
        <w:rPr>
          <w:rFonts w:ascii="Times New Roman" w:hAnsi="Times New Roman" w:cs="Times New Roman"/>
          <w:b/>
          <w:i/>
        </w:rPr>
        <w:t xml:space="preserve"> </w:t>
      </w:r>
      <w:r w:rsidR="00194EE2" w:rsidRPr="00F92E6F">
        <w:rPr>
          <w:rFonts w:ascii="Times New Roman" w:hAnsi="Times New Roman" w:cs="Times New Roman"/>
          <w:b/>
          <w:i/>
        </w:rPr>
        <w:t xml:space="preserve">gain on rank 1 under FTP traffic and 80% RU. </w:t>
      </w:r>
    </w:p>
    <w:p w14:paraId="2B961E37" w14:textId="0A1F9EDE" w:rsidR="00194EE2" w:rsidRDefault="00224A85" w:rsidP="00C42EC8">
      <w:pPr>
        <w:pStyle w:val="ListParagraph"/>
        <w:numPr>
          <w:ilvl w:val="0"/>
          <w:numId w:val="9"/>
        </w:numPr>
        <w:spacing w:after="120"/>
        <w:rPr>
          <w:rFonts w:ascii="Times New Roman" w:hAnsi="Times New Roman" w:cs="Times New Roman"/>
          <w:b/>
          <w:i/>
        </w:rPr>
      </w:pPr>
      <w:r>
        <w:rPr>
          <w:rFonts w:ascii="Times New Roman" w:hAnsi="Times New Roman" w:cs="Times New Roman"/>
          <w:b/>
          <w:i/>
        </w:rPr>
        <w:t>4.3</w:t>
      </w:r>
      <w:r w:rsidR="00194EE2" w:rsidRPr="00F92E6F">
        <w:rPr>
          <w:rFonts w:ascii="Times New Roman" w:hAnsi="Times New Roman" w:cs="Times New Roman"/>
          <w:b/>
          <w:i/>
        </w:rPr>
        <w:t>%-</w:t>
      </w:r>
      <w:r>
        <w:rPr>
          <w:rFonts w:ascii="Times New Roman" w:hAnsi="Times New Roman" w:cs="Times New Roman"/>
          <w:b/>
          <w:i/>
        </w:rPr>
        <w:t>13.3</w:t>
      </w:r>
      <w:r w:rsidR="00194EE2" w:rsidRPr="00F92E6F">
        <w:rPr>
          <w:rFonts w:ascii="Times New Roman" w:hAnsi="Times New Roman" w:cs="Times New Roman"/>
          <w:b/>
          <w:i/>
        </w:rPr>
        <w:t xml:space="preserve">% gain on rank </w:t>
      </w:r>
      <w:r w:rsidR="00194EE2">
        <w:rPr>
          <w:rFonts w:ascii="Times New Roman" w:hAnsi="Times New Roman" w:cs="Times New Roman"/>
          <w:b/>
          <w:i/>
        </w:rPr>
        <w:t>2</w:t>
      </w:r>
      <w:r w:rsidR="00194EE2" w:rsidRPr="00F92E6F">
        <w:rPr>
          <w:rFonts w:ascii="Times New Roman" w:hAnsi="Times New Roman" w:cs="Times New Roman"/>
          <w:b/>
          <w:i/>
        </w:rPr>
        <w:t xml:space="preserve"> under FTP traffic and </w:t>
      </w:r>
      <w:r w:rsidR="00194EE2">
        <w:rPr>
          <w:rFonts w:ascii="Times New Roman" w:hAnsi="Times New Roman" w:cs="Times New Roman"/>
          <w:b/>
          <w:i/>
        </w:rPr>
        <w:t>5</w:t>
      </w:r>
      <w:r w:rsidR="00194EE2" w:rsidRPr="00F92E6F">
        <w:rPr>
          <w:rFonts w:ascii="Times New Roman" w:hAnsi="Times New Roman" w:cs="Times New Roman"/>
          <w:b/>
          <w:i/>
        </w:rPr>
        <w:t>0% RU.</w:t>
      </w:r>
    </w:p>
    <w:p w14:paraId="3911EBD6" w14:textId="6129101F" w:rsidR="00194EE2" w:rsidRDefault="00224A85" w:rsidP="00C42EC8">
      <w:pPr>
        <w:pStyle w:val="ListParagraph"/>
        <w:numPr>
          <w:ilvl w:val="0"/>
          <w:numId w:val="9"/>
        </w:numPr>
        <w:spacing w:after="120"/>
        <w:rPr>
          <w:rFonts w:ascii="Times New Roman" w:hAnsi="Times New Roman" w:cs="Times New Roman"/>
          <w:b/>
          <w:i/>
        </w:rPr>
      </w:pPr>
      <w:r>
        <w:rPr>
          <w:rFonts w:ascii="Times New Roman" w:hAnsi="Times New Roman" w:cs="Times New Roman"/>
          <w:b/>
          <w:i/>
        </w:rPr>
        <w:t>8.1</w:t>
      </w:r>
      <w:r w:rsidR="00194EE2" w:rsidRPr="00F92E6F">
        <w:rPr>
          <w:rFonts w:ascii="Times New Roman" w:hAnsi="Times New Roman" w:cs="Times New Roman"/>
          <w:b/>
          <w:i/>
        </w:rPr>
        <w:t>%-</w:t>
      </w:r>
      <w:r>
        <w:rPr>
          <w:rFonts w:ascii="Times New Roman" w:hAnsi="Times New Roman" w:cs="Times New Roman"/>
          <w:b/>
          <w:i/>
        </w:rPr>
        <w:t>18</w:t>
      </w:r>
      <w:r w:rsidR="00194EE2" w:rsidRPr="00F92E6F">
        <w:rPr>
          <w:rFonts w:ascii="Times New Roman" w:hAnsi="Times New Roman" w:cs="Times New Roman"/>
          <w:b/>
          <w:i/>
        </w:rPr>
        <w:t xml:space="preserve">% gain on rank </w:t>
      </w:r>
      <w:r w:rsidR="00194EE2">
        <w:rPr>
          <w:rFonts w:ascii="Times New Roman" w:hAnsi="Times New Roman" w:cs="Times New Roman"/>
          <w:b/>
          <w:i/>
        </w:rPr>
        <w:t>2</w:t>
      </w:r>
      <w:r w:rsidR="00194EE2" w:rsidRPr="00F92E6F">
        <w:rPr>
          <w:rFonts w:ascii="Times New Roman" w:hAnsi="Times New Roman" w:cs="Times New Roman"/>
          <w:b/>
          <w:i/>
        </w:rPr>
        <w:t xml:space="preserve"> under FTP traffic and </w:t>
      </w:r>
      <w:r w:rsidR="00194EE2">
        <w:rPr>
          <w:rFonts w:ascii="Times New Roman" w:hAnsi="Times New Roman" w:cs="Times New Roman"/>
          <w:b/>
          <w:i/>
        </w:rPr>
        <w:t>7</w:t>
      </w:r>
      <w:r w:rsidR="00194EE2" w:rsidRPr="00F92E6F">
        <w:rPr>
          <w:rFonts w:ascii="Times New Roman" w:hAnsi="Times New Roman" w:cs="Times New Roman"/>
          <w:b/>
          <w:i/>
        </w:rPr>
        <w:t>0% RU.</w:t>
      </w:r>
    </w:p>
    <w:p w14:paraId="7F9151FF" w14:textId="2410A206" w:rsidR="00194EE2" w:rsidRPr="00F92E6F" w:rsidRDefault="00224A85" w:rsidP="00C42EC8">
      <w:pPr>
        <w:pStyle w:val="ListParagraph"/>
        <w:numPr>
          <w:ilvl w:val="0"/>
          <w:numId w:val="9"/>
        </w:numPr>
        <w:spacing w:after="120"/>
        <w:rPr>
          <w:rFonts w:ascii="Times New Roman" w:hAnsi="Times New Roman" w:cs="Times New Roman"/>
          <w:b/>
          <w:i/>
        </w:rPr>
      </w:pPr>
      <w:r>
        <w:rPr>
          <w:rFonts w:ascii="Times New Roman" w:hAnsi="Times New Roman" w:cs="Times New Roman"/>
          <w:b/>
          <w:i/>
        </w:rPr>
        <w:t>9.1</w:t>
      </w:r>
      <w:r w:rsidR="00194EE2" w:rsidRPr="00F92E6F">
        <w:rPr>
          <w:rFonts w:ascii="Times New Roman" w:hAnsi="Times New Roman" w:cs="Times New Roman"/>
          <w:b/>
          <w:i/>
        </w:rPr>
        <w:t>%-</w:t>
      </w:r>
      <w:r>
        <w:rPr>
          <w:rFonts w:ascii="Times New Roman" w:hAnsi="Times New Roman" w:cs="Times New Roman"/>
          <w:b/>
          <w:i/>
        </w:rPr>
        <w:t>23.7</w:t>
      </w:r>
      <w:r w:rsidR="00194EE2" w:rsidRPr="00F92E6F">
        <w:rPr>
          <w:rFonts w:ascii="Times New Roman" w:hAnsi="Times New Roman" w:cs="Times New Roman"/>
          <w:b/>
          <w:i/>
        </w:rPr>
        <w:t xml:space="preserve">% gain on rank 2 under FTP traffic and 80% RU. </w:t>
      </w:r>
    </w:p>
    <w:p w14:paraId="1D5ECE4F" w14:textId="45C46CF8" w:rsidR="00D056F3" w:rsidRDefault="00D056F3" w:rsidP="00D056F3">
      <w:pPr>
        <w:rPr>
          <w:b/>
          <w:i/>
        </w:rPr>
      </w:pPr>
      <w:r w:rsidRPr="00E74D12">
        <w:rPr>
          <w:b/>
          <w:i/>
          <w:u w:val="single"/>
        </w:rPr>
        <w:t xml:space="preserve">Observation </w:t>
      </w:r>
      <w:r w:rsidR="005175BA">
        <w:rPr>
          <w:b/>
          <w:i/>
          <w:u w:val="single"/>
        </w:rPr>
        <w:t>6</w:t>
      </w:r>
      <w:r w:rsidRPr="00565B6C">
        <w:rPr>
          <w:b/>
          <w:i/>
          <w:u w:val="single"/>
        </w:rPr>
        <w:t>:</w:t>
      </w:r>
      <w:r w:rsidRPr="00526BDE">
        <w:rPr>
          <w:b/>
          <w:i/>
        </w:rPr>
        <w:t xml:space="preserve"> </w:t>
      </w:r>
      <w:r w:rsidR="000C4D5A" w:rsidRPr="00E74D12">
        <w:rPr>
          <w:b/>
          <w:i/>
        </w:rPr>
        <w:t xml:space="preserve">AI/ML-based CSI compression </w:t>
      </w:r>
      <w:r w:rsidR="00D1319F" w:rsidRPr="00352EEB">
        <w:rPr>
          <w:b/>
          <w:i/>
        </w:rPr>
        <w:t>with spatial-frequency domain CSI as input</w:t>
      </w:r>
      <w:r w:rsidR="00D1319F" w:rsidRPr="00E74D12" w:rsidDel="00BB28F1">
        <w:rPr>
          <w:b/>
          <w:i/>
        </w:rPr>
        <w:t xml:space="preserve"> </w:t>
      </w:r>
      <w:r>
        <w:rPr>
          <w:b/>
          <w:i/>
        </w:rPr>
        <w:t>can achieve more</w:t>
      </w:r>
      <w:r w:rsidR="00B62E5D">
        <w:rPr>
          <w:b/>
          <w:i/>
        </w:rPr>
        <w:t xml:space="preserve"> obvious</w:t>
      </w:r>
      <w:r>
        <w:rPr>
          <w:b/>
          <w:i/>
        </w:rPr>
        <w:t xml:space="preserve"> gains over the Rel-16 Type II </w:t>
      </w:r>
      <w:r w:rsidR="00B62E5D">
        <w:rPr>
          <w:b/>
          <w:i/>
        </w:rPr>
        <w:t xml:space="preserve">codebook </w:t>
      </w:r>
      <w:r>
        <w:rPr>
          <w:b/>
          <w:i/>
        </w:rPr>
        <w:t xml:space="preserve">on </w:t>
      </w:r>
      <w:r w:rsidR="000C4D5A">
        <w:rPr>
          <w:b/>
          <w:i/>
        </w:rPr>
        <w:t>high RU</w:t>
      </w:r>
      <w:r w:rsidR="00596660">
        <w:rPr>
          <w:b/>
          <w:i/>
        </w:rPr>
        <w:t xml:space="preserve"> than low RU</w:t>
      </w:r>
      <w:r>
        <w:rPr>
          <w:b/>
          <w:i/>
        </w:rPr>
        <w:t>.</w:t>
      </w:r>
    </w:p>
    <w:p w14:paraId="0738C30A" w14:textId="1B95343F" w:rsidR="00D056F3" w:rsidRDefault="000C4D5A" w:rsidP="00D056F3">
      <w:pPr>
        <w:rPr>
          <w:b/>
          <w:i/>
        </w:rPr>
      </w:pPr>
      <w:r w:rsidRPr="00E74D12">
        <w:rPr>
          <w:b/>
          <w:i/>
          <w:u w:val="single"/>
        </w:rPr>
        <w:t xml:space="preserve">Observation </w:t>
      </w:r>
      <w:r w:rsidR="005175BA">
        <w:rPr>
          <w:b/>
          <w:i/>
          <w:u w:val="single"/>
        </w:rPr>
        <w:t>7</w:t>
      </w:r>
      <w:r w:rsidRPr="00565B6C">
        <w:rPr>
          <w:b/>
          <w:i/>
          <w:u w:val="single"/>
        </w:rPr>
        <w:t>:</w:t>
      </w:r>
      <w:r w:rsidRPr="00526BDE">
        <w:rPr>
          <w:b/>
          <w:i/>
        </w:rPr>
        <w:t xml:space="preserve"> </w:t>
      </w:r>
      <w:r w:rsidRPr="00E74D12">
        <w:rPr>
          <w:b/>
          <w:i/>
        </w:rPr>
        <w:t xml:space="preserve">AI/ML-based CSI compression </w:t>
      </w:r>
      <w:r w:rsidR="00D1319F" w:rsidRPr="00352EEB">
        <w:rPr>
          <w:b/>
          <w:i/>
        </w:rPr>
        <w:t>with spatial-frequency domain CSI as input</w:t>
      </w:r>
      <w:r w:rsidR="00D1319F" w:rsidRPr="00E74D12" w:rsidDel="00BB28F1">
        <w:rPr>
          <w:b/>
          <w:i/>
        </w:rPr>
        <w:t xml:space="preserve"> </w:t>
      </w:r>
      <w:r>
        <w:rPr>
          <w:b/>
          <w:i/>
        </w:rPr>
        <w:t xml:space="preserve">can achieve more </w:t>
      </w:r>
      <w:r w:rsidR="00B62E5D">
        <w:rPr>
          <w:b/>
          <w:i/>
        </w:rPr>
        <w:t xml:space="preserve">obvious </w:t>
      </w:r>
      <w:r>
        <w:rPr>
          <w:b/>
          <w:i/>
        </w:rPr>
        <w:t xml:space="preserve">gains over the Rel-16 Type II </w:t>
      </w:r>
      <w:r w:rsidR="00B62E5D">
        <w:rPr>
          <w:b/>
          <w:i/>
        </w:rPr>
        <w:t xml:space="preserve">codebook </w:t>
      </w:r>
      <w:r>
        <w:rPr>
          <w:b/>
          <w:i/>
        </w:rPr>
        <w:t xml:space="preserve">for cell edge </w:t>
      </w:r>
      <w:r w:rsidR="00DA6392">
        <w:rPr>
          <w:b/>
          <w:i/>
        </w:rPr>
        <w:t>UPT than average</w:t>
      </w:r>
      <w:r w:rsidR="00DA6392" w:rsidRPr="00DA6392">
        <w:rPr>
          <w:b/>
          <w:i/>
        </w:rPr>
        <w:t xml:space="preserve"> </w:t>
      </w:r>
      <w:r w:rsidR="00DA6392">
        <w:rPr>
          <w:b/>
          <w:i/>
        </w:rPr>
        <w:t>UPT</w:t>
      </w:r>
      <w:r>
        <w:rPr>
          <w:b/>
          <w:i/>
        </w:rPr>
        <w:t>.</w:t>
      </w:r>
    </w:p>
    <w:p w14:paraId="40E201C4" w14:textId="460219AC" w:rsidR="00E65A50" w:rsidRDefault="00E65A50" w:rsidP="00D056F3">
      <w:pPr>
        <w:rPr>
          <w:b/>
          <w:i/>
        </w:rPr>
      </w:pPr>
      <w:r w:rsidRPr="00E74D12">
        <w:rPr>
          <w:b/>
          <w:i/>
          <w:u w:val="single"/>
        </w:rPr>
        <w:t xml:space="preserve">Observation </w:t>
      </w:r>
      <w:r w:rsidR="005175BA">
        <w:rPr>
          <w:b/>
          <w:i/>
          <w:u w:val="single"/>
        </w:rPr>
        <w:t>8</w:t>
      </w:r>
      <w:r w:rsidRPr="00565B6C">
        <w:rPr>
          <w:b/>
          <w:i/>
          <w:u w:val="single"/>
        </w:rPr>
        <w:t>:</w:t>
      </w:r>
      <w:r w:rsidRPr="00526BDE">
        <w:rPr>
          <w:b/>
          <w:i/>
        </w:rPr>
        <w:t xml:space="preserve"> </w:t>
      </w:r>
      <w:r w:rsidR="004B6B58">
        <w:rPr>
          <w:b/>
          <w:i/>
        </w:rPr>
        <w:t>F</w:t>
      </w:r>
      <w:r w:rsidR="004B6B58" w:rsidRPr="004B6B58">
        <w:rPr>
          <w:b/>
          <w:i/>
        </w:rPr>
        <w:t>or achieving the same throughput</w:t>
      </w:r>
      <w:r w:rsidR="004B6B58">
        <w:rPr>
          <w:b/>
          <w:i/>
        </w:rPr>
        <w:t>,</w:t>
      </w:r>
      <w:r w:rsidR="004B6B58" w:rsidRPr="004B6B58">
        <w:rPr>
          <w:b/>
          <w:i/>
        </w:rPr>
        <w:t xml:space="preserve"> </w:t>
      </w:r>
      <w:r w:rsidR="004B6B58" w:rsidRPr="00E74D12">
        <w:rPr>
          <w:b/>
          <w:i/>
        </w:rPr>
        <w:t xml:space="preserve">AI/ML-based CSI compression </w:t>
      </w:r>
      <w:r w:rsidR="004B6B58" w:rsidRPr="00352EEB">
        <w:rPr>
          <w:b/>
          <w:i/>
        </w:rPr>
        <w:t>with spatial-frequency domain CSI as input</w:t>
      </w:r>
      <w:r w:rsidR="004B6B58" w:rsidRPr="00E74D12" w:rsidDel="00BB28F1">
        <w:rPr>
          <w:b/>
          <w:i/>
        </w:rPr>
        <w:t xml:space="preserve"> </w:t>
      </w:r>
      <w:r w:rsidR="00DC1545" w:rsidRPr="00DC1545">
        <w:rPr>
          <w:b/>
          <w:i/>
        </w:rPr>
        <w:t>requires less feedback overhead</w:t>
      </w:r>
      <w:r w:rsidR="00DC1545">
        <w:rPr>
          <w:b/>
          <w:i/>
        </w:rPr>
        <w:t xml:space="preserve"> than </w:t>
      </w:r>
      <w:r w:rsidR="00DC1545" w:rsidRPr="00E74D12">
        <w:rPr>
          <w:b/>
          <w:i/>
        </w:rPr>
        <w:t>Rel-16</w:t>
      </w:r>
      <w:r w:rsidR="00DC1545">
        <w:rPr>
          <w:b/>
          <w:i/>
        </w:rPr>
        <w:t xml:space="preserve"> </w:t>
      </w:r>
      <w:r w:rsidR="00DC1545" w:rsidRPr="00E74D12">
        <w:rPr>
          <w:b/>
          <w:i/>
        </w:rPr>
        <w:t>Type</w:t>
      </w:r>
      <w:r w:rsidR="00DC1545">
        <w:rPr>
          <w:b/>
          <w:i/>
        </w:rPr>
        <w:t xml:space="preserve"> </w:t>
      </w:r>
      <w:r w:rsidR="00DC1545" w:rsidRPr="00E74D12">
        <w:rPr>
          <w:b/>
          <w:i/>
        </w:rPr>
        <w:t xml:space="preserve">II </w:t>
      </w:r>
      <w:r w:rsidR="00DC1545">
        <w:rPr>
          <w:b/>
          <w:i/>
        </w:rPr>
        <w:t>codebook</w:t>
      </w:r>
      <w:r w:rsidR="00DC1545" w:rsidRPr="00DC1545">
        <w:rPr>
          <w:b/>
          <w:i/>
        </w:rPr>
        <w:t>, with an overhead reduction of</w:t>
      </w:r>
    </w:p>
    <w:p w14:paraId="5748121F" w14:textId="4D27CC2A" w:rsidR="004B6B58" w:rsidRDefault="004B6B58" w:rsidP="00CF55C8">
      <w:pPr>
        <w:pStyle w:val="ListParagraph"/>
        <w:numPr>
          <w:ilvl w:val="0"/>
          <w:numId w:val="9"/>
        </w:numPr>
        <w:spacing w:after="120"/>
        <w:rPr>
          <w:b/>
          <w:i/>
        </w:rPr>
      </w:pPr>
      <w:r w:rsidRPr="00CF55C8">
        <w:rPr>
          <w:rFonts w:ascii="Times New Roman" w:hAnsi="Times New Roman" w:cs="Times New Roman"/>
          <w:b/>
          <w:i/>
        </w:rPr>
        <w:t>42% in high</w:t>
      </w:r>
      <w:r w:rsidR="00932DFE">
        <w:rPr>
          <w:rFonts w:ascii="Times New Roman" w:hAnsi="Times New Roman" w:cs="Times New Roman"/>
          <w:b/>
          <w:i/>
        </w:rPr>
        <w:t xml:space="preserve"> overhead</w:t>
      </w:r>
      <w:r w:rsidRPr="00CF55C8">
        <w:rPr>
          <w:rFonts w:ascii="Times New Roman" w:hAnsi="Times New Roman" w:cs="Times New Roman"/>
          <w:b/>
          <w:i/>
        </w:rPr>
        <w:t xml:space="preserve"> range and 46% in medium </w:t>
      </w:r>
      <w:r w:rsidR="00932DFE">
        <w:rPr>
          <w:rFonts w:ascii="Times New Roman" w:hAnsi="Times New Roman" w:cs="Times New Roman"/>
          <w:b/>
          <w:i/>
        </w:rPr>
        <w:t>overhead</w:t>
      </w:r>
      <w:r w:rsidR="00932DFE" w:rsidRPr="00E50EA5">
        <w:rPr>
          <w:rFonts w:ascii="Times New Roman" w:hAnsi="Times New Roman" w:cs="Times New Roman"/>
          <w:b/>
          <w:i/>
        </w:rPr>
        <w:t xml:space="preserve"> </w:t>
      </w:r>
      <w:r w:rsidRPr="00CF55C8">
        <w:rPr>
          <w:rFonts w:ascii="Times New Roman" w:hAnsi="Times New Roman" w:cs="Times New Roman"/>
          <w:b/>
          <w:i/>
        </w:rPr>
        <w:t>range for rank = 1</w:t>
      </w:r>
      <w:r>
        <w:rPr>
          <w:rFonts w:ascii="Times New Roman" w:hAnsi="Times New Roman" w:cs="Times New Roman"/>
          <w:b/>
          <w:i/>
        </w:rPr>
        <w:t>.</w:t>
      </w:r>
    </w:p>
    <w:p w14:paraId="5D06A7A3" w14:textId="759CE860" w:rsidR="004B6B58" w:rsidRPr="000C23C6" w:rsidRDefault="004B6B58" w:rsidP="00CF55C8">
      <w:pPr>
        <w:pStyle w:val="ListParagraph"/>
        <w:numPr>
          <w:ilvl w:val="0"/>
          <w:numId w:val="9"/>
        </w:numPr>
        <w:spacing w:after="120"/>
        <w:rPr>
          <w:b/>
          <w:i/>
        </w:rPr>
      </w:pPr>
      <w:r w:rsidRPr="00CF55C8">
        <w:rPr>
          <w:rFonts w:ascii="Times New Roman" w:hAnsi="Times New Roman" w:cs="Times New Roman"/>
          <w:b/>
          <w:i/>
        </w:rPr>
        <w:t xml:space="preserve">48% in high </w:t>
      </w:r>
      <w:r w:rsidR="00932DFE">
        <w:rPr>
          <w:rFonts w:ascii="Times New Roman" w:hAnsi="Times New Roman" w:cs="Times New Roman"/>
          <w:b/>
          <w:i/>
        </w:rPr>
        <w:t>overhead</w:t>
      </w:r>
      <w:r w:rsidR="00932DFE" w:rsidRPr="00E50EA5">
        <w:rPr>
          <w:rFonts w:ascii="Times New Roman" w:hAnsi="Times New Roman" w:cs="Times New Roman"/>
          <w:b/>
          <w:i/>
        </w:rPr>
        <w:t xml:space="preserve"> </w:t>
      </w:r>
      <w:r w:rsidRPr="00CF55C8">
        <w:rPr>
          <w:rFonts w:ascii="Times New Roman" w:hAnsi="Times New Roman" w:cs="Times New Roman"/>
          <w:b/>
          <w:i/>
        </w:rPr>
        <w:t xml:space="preserve">range and 43% in medium </w:t>
      </w:r>
      <w:r w:rsidR="00932DFE">
        <w:rPr>
          <w:rFonts w:ascii="Times New Roman" w:hAnsi="Times New Roman" w:cs="Times New Roman"/>
          <w:b/>
          <w:i/>
        </w:rPr>
        <w:t>overhead</w:t>
      </w:r>
      <w:r w:rsidR="00932DFE" w:rsidRPr="00E50EA5">
        <w:rPr>
          <w:rFonts w:ascii="Times New Roman" w:hAnsi="Times New Roman" w:cs="Times New Roman"/>
          <w:b/>
          <w:i/>
        </w:rPr>
        <w:t xml:space="preserve"> </w:t>
      </w:r>
      <w:r w:rsidRPr="00CF55C8">
        <w:rPr>
          <w:rFonts w:ascii="Times New Roman" w:hAnsi="Times New Roman" w:cs="Times New Roman"/>
          <w:b/>
          <w:i/>
        </w:rPr>
        <w:t>range for rank = 2</w:t>
      </w:r>
      <w:r>
        <w:rPr>
          <w:rFonts w:ascii="Times New Roman" w:hAnsi="Times New Roman" w:cs="Times New Roman"/>
          <w:b/>
          <w:i/>
        </w:rPr>
        <w:t>.</w:t>
      </w:r>
    </w:p>
    <w:p w14:paraId="101BB9CA" w14:textId="7DA5B198" w:rsidR="003552DF" w:rsidRPr="00352EEB" w:rsidRDefault="003552DF" w:rsidP="003552DF">
      <w:pPr>
        <w:pStyle w:val="Heading3"/>
        <w:tabs>
          <w:tab w:val="left" w:pos="284"/>
          <w:tab w:val="left" w:pos="426"/>
          <w:tab w:val="left" w:pos="567"/>
        </w:tabs>
        <w:spacing w:before="240"/>
      </w:pPr>
      <w:r>
        <w:t xml:space="preserve">3.2.2 </w:t>
      </w:r>
      <w:r w:rsidRPr="00352EEB">
        <w:t>CSI compression with additional past CSI as input</w:t>
      </w:r>
    </w:p>
    <w:p w14:paraId="09162FDE" w14:textId="5388DA36" w:rsidR="00B332B4" w:rsidRDefault="00B332B4" w:rsidP="00B332B4">
      <w:r>
        <w:rPr>
          <w:lang w:eastAsia="zh-CN"/>
        </w:rPr>
        <w:t>The following part provides the evaluation results of the AI-SFT compression scheme, where</w:t>
      </w:r>
      <w:r w:rsidRPr="00C840D5">
        <w:t xml:space="preserve"> </w:t>
      </w:r>
      <w:r>
        <w:t>rank=1 and rank=2 with rank adaptation is considered.</w:t>
      </w:r>
      <w:r w:rsidRPr="009E2ACA">
        <w:t xml:space="preserve"> </w:t>
      </w:r>
      <w:r w:rsidR="004B3B32">
        <w:fldChar w:fldCharType="begin"/>
      </w:r>
      <w:r w:rsidR="004B3B32">
        <w:instrText xml:space="preserve"> REF _Ref118360516 \h </w:instrText>
      </w:r>
      <w:r w:rsidR="004B3B32">
        <w:fldChar w:fldCharType="separate"/>
      </w:r>
      <w:r w:rsidR="00462DB4">
        <w:t xml:space="preserve">Figure </w:t>
      </w:r>
      <w:r w:rsidR="00462DB4">
        <w:rPr>
          <w:noProof/>
        </w:rPr>
        <w:t>9</w:t>
      </w:r>
      <w:r w:rsidR="004B3B32">
        <w:fldChar w:fldCharType="end"/>
      </w:r>
      <w:r w:rsidR="004B3B32">
        <w:t xml:space="preserve"> </w:t>
      </w:r>
      <w:r>
        <w:t>illustrates</w:t>
      </w:r>
      <w:r w:rsidRPr="00894EAE">
        <w:t xml:space="preserve"> the </w:t>
      </w:r>
      <w:r>
        <w:t>S</w:t>
      </w:r>
      <w:r w:rsidRPr="00894EAE">
        <w:t>GCS</w:t>
      </w:r>
      <w:r>
        <w:t xml:space="preserve"> </w:t>
      </w:r>
      <w:r w:rsidRPr="00894EAE">
        <w:t xml:space="preserve">of </w:t>
      </w:r>
      <w:r>
        <w:t>AI</w:t>
      </w:r>
      <w:r w:rsidRPr="00894EAE">
        <w:t xml:space="preserve">-SFT with feedback overhead </w:t>
      </w:r>
      <w:r>
        <w:t>of</w:t>
      </w:r>
      <w:r w:rsidRPr="00894EAE">
        <w:t xml:space="preserve"> 60bits</w:t>
      </w:r>
      <w:r>
        <w:t>, 120bits</w:t>
      </w:r>
      <w:r w:rsidRPr="00894EAE">
        <w:t xml:space="preserve"> </w:t>
      </w:r>
      <w:r>
        <w:t>and 240bits</w:t>
      </w:r>
      <w:r w:rsidRPr="00894EAE">
        <w:t xml:space="preserve">. It can be seen that </w:t>
      </w:r>
      <w:r>
        <w:t>AI</w:t>
      </w:r>
      <w:r w:rsidRPr="00894EAE">
        <w:t>-SFT has</w:t>
      </w:r>
      <w:r w:rsidRPr="000A42F1">
        <w:t xml:space="preserve"> </w:t>
      </w:r>
      <w:r>
        <w:t>improved S</w:t>
      </w:r>
      <w:r w:rsidRPr="00894EAE">
        <w:t xml:space="preserve">GCS over </w:t>
      </w:r>
      <w:r>
        <w:t>Rel-16</w:t>
      </w:r>
      <w:r w:rsidRPr="00894EAE">
        <w:t xml:space="preserve"> </w:t>
      </w:r>
      <w:r>
        <w:t xml:space="preserve">Type II codebook. </w:t>
      </w:r>
      <w:r w:rsidR="004B3B32">
        <w:fldChar w:fldCharType="begin"/>
      </w:r>
      <w:r w:rsidR="004B3B32">
        <w:instrText xml:space="preserve"> REF _Ref118360540 \h </w:instrText>
      </w:r>
      <w:r w:rsidR="004B3B32">
        <w:fldChar w:fldCharType="separate"/>
      </w:r>
      <w:r w:rsidR="00462DB4">
        <w:t xml:space="preserve">Figure </w:t>
      </w:r>
      <w:r w:rsidR="00462DB4">
        <w:rPr>
          <w:noProof/>
        </w:rPr>
        <w:t>10</w:t>
      </w:r>
      <w:r w:rsidR="004B3B32">
        <w:fldChar w:fldCharType="end"/>
      </w:r>
      <w:r w:rsidR="004B3B32">
        <w:t xml:space="preserve"> </w:t>
      </w:r>
      <w:r>
        <w:t>illustrates</w:t>
      </w:r>
      <w:r w:rsidRPr="00894EAE">
        <w:t xml:space="preserve"> </w:t>
      </w:r>
      <w:r>
        <w:t>that</w:t>
      </w:r>
      <w:r w:rsidRPr="00894EAE">
        <w:t xml:space="preserve"> </w:t>
      </w:r>
      <w:r>
        <w:t>AI</w:t>
      </w:r>
      <w:r w:rsidRPr="00894EAE">
        <w:t>-SFT</w:t>
      </w:r>
      <w:r w:rsidRPr="00237B43">
        <w:t xml:space="preserve"> </w:t>
      </w:r>
      <w:r>
        <w:t xml:space="preserve">can provide 18.3%-25.4% gain for rank=1 and 23.3%-30.2% gain for rank=2 </w:t>
      </w:r>
      <w:r w:rsidRPr="00894EAE">
        <w:t xml:space="preserve">over </w:t>
      </w:r>
      <w:r>
        <w:t>Rel-16</w:t>
      </w:r>
      <w:r w:rsidRPr="00894EAE">
        <w:t xml:space="preserve"> </w:t>
      </w:r>
      <w:r>
        <w:t xml:space="preserve">Type II codebook in terms of throughput under </w:t>
      </w:r>
      <w:r w:rsidRPr="00237B43">
        <w:t>full buffer traffic</w:t>
      </w:r>
      <w:r>
        <w:t xml:space="preserve">. </w:t>
      </w:r>
      <w:r w:rsidR="004B3B32">
        <w:fldChar w:fldCharType="begin"/>
      </w:r>
      <w:r w:rsidR="004B3B32">
        <w:instrText xml:space="preserve"> REF _Ref118360552 \h </w:instrText>
      </w:r>
      <w:r w:rsidR="004B3B32">
        <w:fldChar w:fldCharType="separate"/>
      </w:r>
      <w:r w:rsidR="00462DB4">
        <w:t xml:space="preserve">Figure </w:t>
      </w:r>
      <w:r w:rsidR="00462DB4">
        <w:rPr>
          <w:noProof/>
        </w:rPr>
        <w:t>11</w:t>
      </w:r>
      <w:r w:rsidR="004B3B32">
        <w:fldChar w:fldCharType="end"/>
      </w:r>
      <w:r w:rsidR="004B3B32">
        <w:t xml:space="preserve"> </w:t>
      </w:r>
      <w:r>
        <w:t>illustrates</w:t>
      </w:r>
      <w:r w:rsidRPr="00894EAE">
        <w:t xml:space="preserve"> </w:t>
      </w:r>
      <w:r>
        <w:t>that</w:t>
      </w:r>
      <w:r w:rsidRPr="00894EAE">
        <w:t xml:space="preserve"> </w:t>
      </w:r>
      <w:r>
        <w:t>AI</w:t>
      </w:r>
      <w:r w:rsidRPr="00894EAE">
        <w:t>-SFT</w:t>
      </w:r>
      <w:r w:rsidRPr="00237B43">
        <w:t xml:space="preserve"> </w:t>
      </w:r>
      <w:r>
        <w:t xml:space="preserve">can provide 7.7%-14.9% gain for rank=1 and 16.6%-28.6% gain for rank=2 </w:t>
      </w:r>
      <w:r w:rsidRPr="00894EAE">
        <w:t xml:space="preserve">over </w:t>
      </w:r>
      <w:r>
        <w:lastRenderedPageBreak/>
        <w:t>Rel-16</w:t>
      </w:r>
      <w:r w:rsidRPr="00894EAE">
        <w:t xml:space="preserve"> </w:t>
      </w:r>
      <w:r>
        <w:t>Type II codebook in terms of mean UPT under FTP</w:t>
      </w:r>
      <w:r w:rsidRPr="00237B43">
        <w:t xml:space="preserve"> traffic</w:t>
      </w:r>
      <w:r>
        <w:t xml:space="preserve">. </w:t>
      </w:r>
      <w:r w:rsidR="004B3B32">
        <w:rPr>
          <w:noProof/>
        </w:rPr>
        <w:fldChar w:fldCharType="begin"/>
      </w:r>
      <w:r w:rsidR="004B3B32">
        <w:rPr>
          <w:noProof/>
        </w:rPr>
        <w:instrText xml:space="preserve"> REF _Ref118360579 \h </w:instrText>
      </w:r>
      <w:r w:rsidR="004B3B32">
        <w:rPr>
          <w:noProof/>
        </w:rPr>
      </w:r>
      <w:r w:rsidR="004B3B32">
        <w:rPr>
          <w:noProof/>
        </w:rPr>
        <w:fldChar w:fldCharType="separate"/>
      </w:r>
      <w:r w:rsidR="00462DB4">
        <w:t xml:space="preserve">Figure </w:t>
      </w:r>
      <w:r w:rsidR="00462DB4">
        <w:rPr>
          <w:noProof/>
        </w:rPr>
        <w:t>12</w:t>
      </w:r>
      <w:r w:rsidR="004B3B32">
        <w:rPr>
          <w:noProof/>
        </w:rPr>
        <w:fldChar w:fldCharType="end"/>
      </w:r>
      <w:r>
        <w:t xml:space="preserve"> illustrates</w:t>
      </w:r>
      <w:r w:rsidRPr="00894EAE">
        <w:t xml:space="preserve"> </w:t>
      </w:r>
      <w:r>
        <w:t>that</w:t>
      </w:r>
      <w:r w:rsidRPr="00894EAE">
        <w:t xml:space="preserve"> </w:t>
      </w:r>
      <w:r>
        <w:t>AI</w:t>
      </w:r>
      <w:r w:rsidRPr="00894EAE">
        <w:t>-SFT</w:t>
      </w:r>
      <w:r w:rsidRPr="00237B43">
        <w:t xml:space="preserve"> </w:t>
      </w:r>
      <w:r>
        <w:t xml:space="preserve">can provide 10%-28.4% gain for rank=1 and 17%-39.2% gain for rank=2 </w:t>
      </w:r>
      <w:r w:rsidRPr="00894EAE">
        <w:t xml:space="preserve">over </w:t>
      </w:r>
      <w:r>
        <w:t>Rel-16</w:t>
      </w:r>
      <w:r w:rsidRPr="00894EAE">
        <w:t xml:space="preserve"> </w:t>
      </w:r>
      <w:r>
        <w:t>Type II codebook in terms of 5% UPT under FTP</w:t>
      </w:r>
      <w:r w:rsidRPr="00237B43">
        <w:t xml:space="preserve"> traffic</w:t>
      </w:r>
      <w:r>
        <w:t xml:space="preserve">. </w:t>
      </w:r>
    </w:p>
    <w:p w14:paraId="48B5CEBE" w14:textId="52F65066" w:rsidR="004A0FB1" w:rsidRDefault="004A0FB1" w:rsidP="00C97DB2">
      <w:pPr>
        <w:rPr>
          <w:lang w:eastAsia="zh-CN"/>
        </w:rPr>
      </w:pPr>
      <w:r>
        <w:rPr>
          <w:rFonts w:hint="eastAsia"/>
          <w:lang w:eastAsia="zh-CN"/>
        </w:rPr>
        <w:t>A</w:t>
      </w:r>
      <w:r>
        <w:rPr>
          <w:lang w:eastAsia="zh-CN"/>
        </w:rPr>
        <w:t xml:space="preserve">s shown in </w:t>
      </w:r>
      <w:r w:rsidR="00F9551F">
        <w:rPr>
          <w:lang w:eastAsia="zh-CN"/>
        </w:rPr>
        <w:fldChar w:fldCharType="begin"/>
      </w:r>
      <w:r w:rsidR="00F9551F">
        <w:rPr>
          <w:lang w:eastAsia="zh-CN"/>
        </w:rPr>
        <w:instrText xml:space="preserve"> REF _Ref127366976 \h </w:instrText>
      </w:r>
      <w:r w:rsidR="00F9551F">
        <w:rPr>
          <w:lang w:eastAsia="zh-CN"/>
        </w:rPr>
      </w:r>
      <w:r w:rsidR="00F9551F">
        <w:rPr>
          <w:lang w:eastAsia="zh-CN"/>
        </w:rPr>
        <w:fldChar w:fldCharType="separate"/>
      </w:r>
      <w:r w:rsidR="00462DB4">
        <w:t xml:space="preserve">Figure </w:t>
      </w:r>
      <w:r w:rsidR="00462DB4">
        <w:rPr>
          <w:noProof/>
        </w:rPr>
        <w:t>13</w:t>
      </w:r>
      <w:r w:rsidR="00F9551F">
        <w:rPr>
          <w:lang w:eastAsia="zh-CN"/>
        </w:rPr>
        <w:fldChar w:fldCharType="end"/>
      </w:r>
      <w:r w:rsidR="00C97DB2">
        <w:rPr>
          <w:lang w:eastAsia="zh-CN"/>
        </w:rPr>
        <w:t>,</w:t>
      </w:r>
      <w:r>
        <w:rPr>
          <w:lang w:eastAsia="zh-CN"/>
        </w:rPr>
        <w:t xml:space="preserve"> the UPT </w:t>
      </w:r>
      <w:r w:rsidR="00F9551F">
        <w:rPr>
          <w:lang w:eastAsia="zh-CN"/>
        </w:rPr>
        <w:t xml:space="preserve">corresponding to the ideal CSI is provided as the upper bound and the performances of </w:t>
      </w:r>
      <w:r w:rsidR="00F9551F">
        <w:t>Rel-16</w:t>
      </w:r>
      <w:r w:rsidR="00F9551F" w:rsidRPr="00D34309">
        <w:t xml:space="preserve"> Type</w:t>
      </w:r>
      <w:r w:rsidR="00F9551F">
        <w:t xml:space="preserve"> </w:t>
      </w:r>
      <w:r w:rsidR="00F9551F" w:rsidRPr="00D34309">
        <w:t>II co</w:t>
      </w:r>
      <w:r w:rsidR="00F9551F" w:rsidRPr="00D34309">
        <w:rPr>
          <w:lang w:eastAsia="zh-CN"/>
        </w:rPr>
        <w:t>debook</w:t>
      </w:r>
      <w:r w:rsidR="00F9551F">
        <w:rPr>
          <w:lang w:eastAsia="zh-CN"/>
        </w:rPr>
        <w:t>, AI-SF, and AI-SFT are provided as the ratio to the ideal CSI</w:t>
      </w:r>
      <w:r w:rsidR="00C97DB2">
        <w:rPr>
          <w:lang w:eastAsia="zh-CN"/>
        </w:rPr>
        <w:t xml:space="preserve">. It can be seen that </w:t>
      </w:r>
      <w:r w:rsidR="00245200">
        <w:rPr>
          <w:lang w:eastAsia="zh-CN"/>
        </w:rPr>
        <w:t xml:space="preserve">for rank=2, </w:t>
      </w:r>
      <w:r w:rsidR="00C97DB2" w:rsidRPr="00245200">
        <w:rPr>
          <w:lang w:eastAsia="zh-CN"/>
        </w:rPr>
        <w:t>compared to the mean UPT corresponding to the ideal CSI</w:t>
      </w:r>
      <w:r w:rsidR="00D54FEA">
        <w:rPr>
          <w:lang w:eastAsia="zh-CN"/>
        </w:rPr>
        <w:t xml:space="preserve"> and </w:t>
      </w:r>
      <w:r w:rsidR="00D54FEA" w:rsidRPr="00A76D51">
        <w:rPr>
          <w:lang w:eastAsia="zh-CN"/>
        </w:rPr>
        <w:t>under the payload size of 80/163/341 bits, respectively</w:t>
      </w:r>
      <w:r w:rsidR="00C97DB2" w:rsidRPr="00245200">
        <w:rPr>
          <w:lang w:eastAsia="zh-CN"/>
        </w:rPr>
        <w:t>: Rel-16 Type II codebook has 37%/25%/19% margin; AI/ML-based CSI compression with spatial-frequency domain CSI as input</w:t>
      </w:r>
      <w:r w:rsidR="00C97DB2" w:rsidRPr="00245200" w:rsidDel="00BB28F1">
        <w:rPr>
          <w:lang w:eastAsia="zh-CN"/>
        </w:rPr>
        <w:t xml:space="preserve"> </w:t>
      </w:r>
      <w:r w:rsidR="00C97DB2" w:rsidRPr="00245200">
        <w:rPr>
          <w:lang w:eastAsia="zh-CN"/>
        </w:rPr>
        <w:t>has 28%/19%/10% margin; AI/ML-based CSI compression with additional past CSI as input</w:t>
      </w:r>
      <w:r w:rsidR="00C97DB2" w:rsidRPr="00245200" w:rsidDel="009F23EF">
        <w:rPr>
          <w:lang w:eastAsia="zh-CN"/>
        </w:rPr>
        <w:t xml:space="preserve"> </w:t>
      </w:r>
      <w:r w:rsidR="00C97DB2" w:rsidRPr="00245200">
        <w:rPr>
          <w:lang w:eastAsia="zh-CN"/>
        </w:rPr>
        <w:t>has 19%/13%/5% margin.</w:t>
      </w:r>
    </w:p>
    <w:p w14:paraId="7CB1012F" w14:textId="4FE2361A" w:rsidR="003E1DC4" w:rsidRPr="00CF55C8" w:rsidRDefault="003E1DC4" w:rsidP="00C97DB2">
      <w:r w:rsidRPr="00D34309">
        <w:t xml:space="preserve">On the other hand, </w:t>
      </w:r>
      <w:r>
        <w:fldChar w:fldCharType="begin"/>
      </w:r>
      <w:r>
        <w:instrText xml:space="preserve"> REF _Ref127366976 \h </w:instrText>
      </w:r>
      <w:r>
        <w:fldChar w:fldCharType="separate"/>
      </w:r>
      <w:r w:rsidR="00462DB4">
        <w:t xml:space="preserve">Figure </w:t>
      </w:r>
      <w:r w:rsidR="00462DB4">
        <w:rPr>
          <w:noProof/>
        </w:rPr>
        <w:t>13</w:t>
      </w:r>
      <w:r>
        <w:fldChar w:fldCharType="end"/>
      </w:r>
      <w:r>
        <w:t xml:space="preserve"> also shows</w:t>
      </w:r>
      <w:r w:rsidRPr="00D34309">
        <w:t xml:space="preserve"> that, </w:t>
      </w:r>
      <w:r>
        <w:t>for</w:t>
      </w:r>
      <w:r w:rsidRPr="00D34309">
        <w:t xml:space="preserve"> </w:t>
      </w:r>
      <w:r>
        <w:t>achieving</w:t>
      </w:r>
      <w:r w:rsidRPr="00D34309">
        <w:t xml:space="preserve"> the same </w:t>
      </w:r>
      <w:r>
        <w:t>throughput</w:t>
      </w:r>
      <w:r w:rsidRPr="00D34309">
        <w:t xml:space="preserve">, </w:t>
      </w:r>
      <w:r>
        <w:t xml:space="preserve">AI-SFT </w:t>
      </w:r>
      <w:r w:rsidRPr="00D34309">
        <w:t>requires less</w:t>
      </w:r>
      <w:r>
        <w:t>er</w:t>
      </w:r>
      <w:r w:rsidRPr="00D34309">
        <w:t xml:space="preserve"> feedback overhead</w:t>
      </w:r>
      <w:r>
        <w:t xml:space="preserve"> than both </w:t>
      </w:r>
      <w:r w:rsidRPr="00245200">
        <w:rPr>
          <w:lang w:eastAsia="zh-CN"/>
        </w:rPr>
        <w:t>Rel-16 Type II codebook</w:t>
      </w:r>
      <w:r>
        <w:rPr>
          <w:lang w:eastAsia="zh-CN"/>
        </w:rPr>
        <w:t xml:space="preserve"> and AI-SF</w:t>
      </w:r>
      <w:r w:rsidRPr="00D34309">
        <w:t>, with an overhead reduction of</w:t>
      </w:r>
      <w:r>
        <w:t xml:space="preserve"> about </w:t>
      </w:r>
      <w:r w:rsidR="00DF541F">
        <w:t>73</w:t>
      </w:r>
      <w:r>
        <w:t>% in high range</w:t>
      </w:r>
      <w:r w:rsidR="005555A9">
        <w:t xml:space="preserve"> </w:t>
      </w:r>
      <w:r w:rsidR="005555A9">
        <w:t>(CSI overhead C)</w:t>
      </w:r>
      <w:r>
        <w:t xml:space="preserve"> for rank = 1, and </w:t>
      </w:r>
      <w:r w:rsidR="00DF541F">
        <w:t>70</w:t>
      </w:r>
      <w:r w:rsidRPr="00D34309">
        <w:rPr>
          <w:rFonts w:hint="eastAsia"/>
        </w:rPr>
        <w:t>%</w:t>
      </w:r>
      <w:r>
        <w:t xml:space="preserve"> in high range</w:t>
      </w:r>
      <w:r w:rsidR="005555A9">
        <w:t xml:space="preserve"> </w:t>
      </w:r>
      <w:r w:rsidR="005555A9">
        <w:t>(CSI overhead C)</w:t>
      </w:r>
      <w:r>
        <w:t xml:space="preserve"> for rank = 2</w:t>
      </w:r>
      <w:r w:rsidRPr="00D34309">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623"/>
        <w:gridCol w:w="4624"/>
      </w:tblGrid>
      <w:tr w:rsidR="00B332B4" w14:paraId="401760FC" w14:textId="77777777" w:rsidTr="00BA0920">
        <w:tc>
          <w:tcPr>
            <w:tcW w:w="4623" w:type="dxa"/>
          </w:tcPr>
          <w:p w14:paraId="333718C3" w14:textId="35DE2403" w:rsidR="00B332B4" w:rsidRDefault="00BB4F70" w:rsidP="00BA0920">
            <w:pPr>
              <w:jc w:val="center"/>
            </w:pPr>
            <w:r>
              <w:rPr>
                <w:noProof/>
                <w:lang w:eastAsia="zh-CN"/>
              </w:rPr>
              <w:drawing>
                <wp:inline distT="0" distB="0" distL="0" distR="0" wp14:anchorId="34AEF172" wp14:editId="692201CA">
                  <wp:extent cx="2880000" cy="1685606"/>
                  <wp:effectExtent l="0" t="0" r="0" b="0"/>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880000" cy="1685606"/>
                          </a:xfrm>
                          <a:prstGeom prst="rect">
                            <a:avLst/>
                          </a:prstGeom>
                          <a:noFill/>
                        </pic:spPr>
                      </pic:pic>
                    </a:graphicData>
                  </a:graphic>
                </wp:inline>
              </w:drawing>
            </w:r>
          </w:p>
          <w:p w14:paraId="63BDC4C2" w14:textId="77777777" w:rsidR="00B332B4" w:rsidRDefault="00B332B4" w:rsidP="00BA0920">
            <w:pPr>
              <w:jc w:val="center"/>
              <w:rPr>
                <w:lang w:eastAsia="zh-CN"/>
              </w:rPr>
            </w:pPr>
            <w:r>
              <w:rPr>
                <w:lang w:eastAsia="zh-CN"/>
              </w:rPr>
              <w:t>Rank 1</w:t>
            </w:r>
          </w:p>
        </w:tc>
        <w:tc>
          <w:tcPr>
            <w:tcW w:w="4624" w:type="dxa"/>
          </w:tcPr>
          <w:p w14:paraId="0232311B" w14:textId="4285F188" w:rsidR="00B332B4" w:rsidRDefault="000123F6" w:rsidP="00BA0920">
            <w:pPr>
              <w:jc w:val="center"/>
            </w:pPr>
            <w:r>
              <w:rPr>
                <w:noProof/>
                <w:lang w:eastAsia="zh-CN"/>
              </w:rPr>
              <w:drawing>
                <wp:inline distT="0" distB="0" distL="0" distR="0" wp14:anchorId="1BB65742" wp14:editId="52DF409A">
                  <wp:extent cx="2880000" cy="1780809"/>
                  <wp:effectExtent l="0" t="0" r="0" b="0"/>
                  <wp:docPr id="5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880000" cy="1780809"/>
                          </a:xfrm>
                          <a:prstGeom prst="rect">
                            <a:avLst/>
                          </a:prstGeom>
                          <a:noFill/>
                        </pic:spPr>
                      </pic:pic>
                    </a:graphicData>
                  </a:graphic>
                </wp:inline>
              </w:drawing>
            </w:r>
          </w:p>
          <w:p w14:paraId="5A927821" w14:textId="77777777" w:rsidR="00B332B4" w:rsidRDefault="00B332B4" w:rsidP="00BA0920">
            <w:pPr>
              <w:jc w:val="center"/>
            </w:pPr>
            <w:r>
              <w:rPr>
                <w:lang w:eastAsia="zh-CN"/>
              </w:rPr>
              <w:t>Rank 2</w:t>
            </w:r>
          </w:p>
        </w:tc>
      </w:tr>
    </w:tbl>
    <w:p w14:paraId="5BF0699A" w14:textId="3442606F" w:rsidR="00B332B4" w:rsidRDefault="00B332B4" w:rsidP="00B332B4">
      <w:pPr>
        <w:pStyle w:val="Caption"/>
        <w:jc w:val="center"/>
      </w:pPr>
      <w:bookmarkStart w:id="13" w:name="_Ref118360516"/>
      <w:r>
        <w:t xml:space="preserve">Figure </w:t>
      </w:r>
      <w:r>
        <w:rPr>
          <w:noProof/>
        </w:rPr>
        <w:fldChar w:fldCharType="begin"/>
      </w:r>
      <w:r>
        <w:rPr>
          <w:noProof/>
        </w:rPr>
        <w:instrText xml:space="preserve"> SEQ Figure \* ARABIC </w:instrText>
      </w:r>
      <w:r>
        <w:rPr>
          <w:noProof/>
        </w:rPr>
        <w:fldChar w:fldCharType="separate"/>
      </w:r>
      <w:r w:rsidR="00462DB4">
        <w:rPr>
          <w:noProof/>
        </w:rPr>
        <w:t>9</w:t>
      </w:r>
      <w:r>
        <w:rPr>
          <w:noProof/>
        </w:rPr>
        <w:fldChar w:fldCharType="end"/>
      </w:r>
      <w:bookmarkEnd w:id="13"/>
      <w:r>
        <w:t xml:space="preserve">  SGCS between AI/ML-based output CSI and the target</w:t>
      </w:r>
      <w:r w:rsidRPr="00894EAE">
        <w:t xml:space="preserve"> </w:t>
      </w:r>
      <w:r>
        <w:t>CSI</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623"/>
        <w:gridCol w:w="4624"/>
      </w:tblGrid>
      <w:tr w:rsidR="00B332B4" w14:paraId="49E9BE5B" w14:textId="77777777" w:rsidTr="00BA0920">
        <w:tc>
          <w:tcPr>
            <w:tcW w:w="4623" w:type="dxa"/>
          </w:tcPr>
          <w:p w14:paraId="311032C8" w14:textId="77777777" w:rsidR="00B332B4" w:rsidRDefault="00B332B4" w:rsidP="00BA0920">
            <w:pPr>
              <w:jc w:val="center"/>
            </w:pPr>
            <w:r>
              <w:rPr>
                <w:noProof/>
                <w:lang w:eastAsia="zh-CN"/>
              </w:rPr>
              <w:drawing>
                <wp:inline distT="0" distB="0" distL="0" distR="0" wp14:anchorId="1B5A5D2A" wp14:editId="74B4C782">
                  <wp:extent cx="2880000" cy="1918451"/>
                  <wp:effectExtent l="0" t="0" r="0" b="5715"/>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880000" cy="1918451"/>
                          </a:xfrm>
                          <a:prstGeom prst="rect">
                            <a:avLst/>
                          </a:prstGeom>
                          <a:noFill/>
                        </pic:spPr>
                      </pic:pic>
                    </a:graphicData>
                  </a:graphic>
                </wp:inline>
              </w:drawing>
            </w:r>
          </w:p>
          <w:p w14:paraId="5578E378" w14:textId="77777777" w:rsidR="00B332B4" w:rsidRDefault="00B332B4" w:rsidP="00BA0920">
            <w:pPr>
              <w:jc w:val="center"/>
            </w:pPr>
            <w:r>
              <w:rPr>
                <w:lang w:eastAsia="zh-CN"/>
              </w:rPr>
              <w:t>Rank 1</w:t>
            </w:r>
          </w:p>
        </w:tc>
        <w:tc>
          <w:tcPr>
            <w:tcW w:w="4624" w:type="dxa"/>
          </w:tcPr>
          <w:p w14:paraId="19BB5102" w14:textId="77777777" w:rsidR="00B332B4" w:rsidRDefault="00B332B4" w:rsidP="00BA0920">
            <w:pPr>
              <w:jc w:val="center"/>
            </w:pPr>
            <w:r>
              <w:rPr>
                <w:noProof/>
                <w:lang w:eastAsia="zh-CN"/>
              </w:rPr>
              <w:drawing>
                <wp:inline distT="0" distB="0" distL="0" distR="0" wp14:anchorId="5656A95B" wp14:editId="55ABEDE3">
                  <wp:extent cx="2880000" cy="1925500"/>
                  <wp:effectExtent l="0" t="0" r="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880000" cy="1925500"/>
                          </a:xfrm>
                          <a:prstGeom prst="rect">
                            <a:avLst/>
                          </a:prstGeom>
                          <a:noFill/>
                        </pic:spPr>
                      </pic:pic>
                    </a:graphicData>
                  </a:graphic>
                </wp:inline>
              </w:drawing>
            </w:r>
          </w:p>
          <w:p w14:paraId="421F681B" w14:textId="77777777" w:rsidR="00B332B4" w:rsidRDefault="00B332B4" w:rsidP="00BA0920">
            <w:pPr>
              <w:jc w:val="center"/>
            </w:pPr>
            <w:r>
              <w:rPr>
                <w:lang w:eastAsia="zh-CN"/>
              </w:rPr>
              <w:t>Rank 2</w:t>
            </w:r>
          </w:p>
        </w:tc>
      </w:tr>
    </w:tbl>
    <w:p w14:paraId="27388E24" w14:textId="3AFC316B" w:rsidR="00B332B4" w:rsidRDefault="00B332B4" w:rsidP="00B332B4">
      <w:pPr>
        <w:pStyle w:val="Caption"/>
        <w:jc w:val="center"/>
      </w:pPr>
      <w:bookmarkStart w:id="14" w:name="_Ref118360540"/>
      <w:r>
        <w:t xml:space="preserve">Figure </w:t>
      </w:r>
      <w:r>
        <w:rPr>
          <w:noProof/>
        </w:rPr>
        <w:fldChar w:fldCharType="begin"/>
      </w:r>
      <w:r>
        <w:rPr>
          <w:noProof/>
        </w:rPr>
        <w:instrText xml:space="preserve"> SEQ Figure \* ARABIC </w:instrText>
      </w:r>
      <w:r>
        <w:rPr>
          <w:noProof/>
        </w:rPr>
        <w:fldChar w:fldCharType="separate"/>
      </w:r>
      <w:r w:rsidR="00462DB4">
        <w:rPr>
          <w:noProof/>
        </w:rPr>
        <w:t>10</w:t>
      </w:r>
      <w:r>
        <w:rPr>
          <w:noProof/>
        </w:rPr>
        <w:fldChar w:fldCharType="end"/>
      </w:r>
      <w:bookmarkEnd w:id="14"/>
      <w:r>
        <w:t xml:space="preserve">  Throughput gain over Rel-16 Type II codebook for full buffer traffic</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623"/>
        <w:gridCol w:w="4624"/>
      </w:tblGrid>
      <w:tr w:rsidR="00B332B4" w14:paraId="770D3FE6" w14:textId="77777777" w:rsidTr="00BA0920">
        <w:tc>
          <w:tcPr>
            <w:tcW w:w="4623" w:type="dxa"/>
          </w:tcPr>
          <w:p w14:paraId="3FB1AFD4" w14:textId="77777777" w:rsidR="00B332B4" w:rsidRDefault="00B332B4" w:rsidP="00BA0920">
            <w:pPr>
              <w:jc w:val="center"/>
            </w:pPr>
            <w:r>
              <w:rPr>
                <w:noProof/>
                <w:lang w:eastAsia="zh-CN"/>
              </w:rPr>
              <w:lastRenderedPageBreak/>
              <w:drawing>
                <wp:inline distT="0" distB="0" distL="0" distR="0" wp14:anchorId="3FD1F189" wp14:editId="742BE6F7">
                  <wp:extent cx="2880000" cy="1898172"/>
                  <wp:effectExtent l="0" t="0" r="0" b="6985"/>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880000" cy="1898172"/>
                          </a:xfrm>
                          <a:prstGeom prst="rect">
                            <a:avLst/>
                          </a:prstGeom>
                          <a:noFill/>
                        </pic:spPr>
                      </pic:pic>
                    </a:graphicData>
                  </a:graphic>
                </wp:inline>
              </w:drawing>
            </w:r>
          </w:p>
          <w:p w14:paraId="1EB32D10" w14:textId="77777777" w:rsidR="00B332B4" w:rsidRDefault="00B332B4" w:rsidP="00BA0920">
            <w:pPr>
              <w:jc w:val="center"/>
            </w:pPr>
            <w:r>
              <w:rPr>
                <w:lang w:eastAsia="zh-CN"/>
              </w:rPr>
              <w:t>Rank 1</w:t>
            </w:r>
          </w:p>
        </w:tc>
        <w:tc>
          <w:tcPr>
            <w:tcW w:w="4624" w:type="dxa"/>
          </w:tcPr>
          <w:p w14:paraId="5AD47882" w14:textId="77777777" w:rsidR="00B332B4" w:rsidRDefault="00B332B4" w:rsidP="00BA0920">
            <w:pPr>
              <w:jc w:val="center"/>
            </w:pPr>
            <w:r>
              <w:rPr>
                <w:noProof/>
                <w:lang w:eastAsia="zh-CN"/>
              </w:rPr>
              <w:drawing>
                <wp:inline distT="0" distB="0" distL="0" distR="0" wp14:anchorId="53487589" wp14:editId="1DD1E083">
                  <wp:extent cx="2880000" cy="1898172"/>
                  <wp:effectExtent l="0" t="0" r="0" b="6985"/>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880000" cy="1898172"/>
                          </a:xfrm>
                          <a:prstGeom prst="rect">
                            <a:avLst/>
                          </a:prstGeom>
                          <a:noFill/>
                        </pic:spPr>
                      </pic:pic>
                    </a:graphicData>
                  </a:graphic>
                </wp:inline>
              </w:drawing>
            </w:r>
          </w:p>
          <w:p w14:paraId="241FE7D3" w14:textId="77777777" w:rsidR="00B332B4" w:rsidRDefault="00B332B4" w:rsidP="00BA0920">
            <w:pPr>
              <w:jc w:val="center"/>
            </w:pPr>
            <w:r>
              <w:rPr>
                <w:lang w:eastAsia="zh-CN"/>
              </w:rPr>
              <w:t>Rank 2</w:t>
            </w:r>
          </w:p>
        </w:tc>
      </w:tr>
    </w:tbl>
    <w:p w14:paraId="525947E0" w14:textId="1150E01E" w:rsidR="00B332B4" w:rsidRDefault="00B332B4" w:rsidP="00B332B4">
      <w:pPr>
        <w:pStyle w:val="Caption"/>
        <w:jc w:val="center"/>
        <w:rPr>
          <w:b w:val="0"/>
          <w:i/>
        </w:rPr>
      </w:pPr>
      <w:bookmarkStart w:id="15" w:name="_Ref118360552"/>
      <w:r>
        <w:t xml:space="preserve">Figure </w:t>
      </w:r>
      <w:r>
        <w:rPr>
          <w:noProof/>
        </w:rPr>
        <w:fldChar w:fldCharType="begin"/>
      </w:r>
      <w:r>
        <w:rPr>
          <w:noProof/>
        </w:rPr>
        <w:instrText xml:space="preserve"> SEQ Figure \* ARABIC </w:instrText>
      </w:r>
      <w:r>
        <w:rPr>
          <w:noProof/>
        </w:rPr>
        <w:fldChar w:fldCharType="separate"/>
      </w:r>
      <w:r w:rsidR="00462DB4">
        <w:rPr>
          <w:noProof/>
        </w:rPr>
        <w:t>11</w:t>
      </w:r>
      <w:r>
        <w:rPr>
          <w:noProof/>
        </w:rPr>
        <w:fldChar w:fldCharType="end"/>
      </w:r>
      <w:bookmarkEnd w:id="15"/>
      <w:r>
        <w:t xml:space="preserve"> Mean UPT gain over Rel-16 Type II codebook for FTP traffic at 80% RU</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623"/>
        <w:gridCol w:w="4624"/>
      </w:tblGrid>
      <w:tr w:rsidR="00B332B4" w14:paraId="6C8E6D8D" w14:textId="77777777" w:rsidTr="00BA0920">
        <w:tc>
          <w:tcPr>
            <w:tcW w:w="4623" w:type="dxa"/>
          </w:tcPr>
          <w:p w14:paraId="462736D0" w14:textId="77777777" w:rsidR="00B332B4" w:rsidRDefault="00B332B4" w:rsidP="00BA0920">
            <w:pPr>
              <w:jc w:val="center"/>
            </w:pPr>
            <w:r>
              <w:rPr>
                <w:noProof/>
                <w:lang w:eastAsia="zh-CN"/>
              </w:rPr>
              <w:drawing>
                <wp:inline distT="0" distB="0" distL="0" distR="0" wp14:anchorId="179ECFF8" wp14:editId="429D106B">
                  <wp:extent cx="2880000" cy="1900961"/>
                  <wp:effectExtent l="0" t="0" r="0" b="4445"/>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880000" cy="1900961"/>
                          </a:xfrm>
                          <a:prstGeom prst="rect">
                            <a:avLst/>
                          </a:prstGeom>
                          <a:noFill/>
                        </pic:spPr>
                      </pic:pic>
                    </a:graphicData>
                  </a:graphic>
                </wp:inline>
              </w:drawing>
            </w:r>
          </w:p>
          <w:p w14:paraId="696EAC9E" w14:textId="77777777" w:rsidR="00B332B4" w:rsidRDefault="00B332B4" w:rsidP="00BA0920">
            <w:pPr>
              <w:jc w:val="center"/>
            </w:pPr>
            <w:r>
              <w:rPr>
                <w:lang w:eastAsia="zh-CN"/>
              </w:rPr>
              <w:t>Rank 1</w:t>
            </w:r>
          </w:p>
        </w:tc>
        <w:tc>
          <w:tcPr>
            <w:tcW w:w="4624" w:type="dxa"/>
          </w:tcPr>
          <w:p w14:paraId="55E1082F" w14:textId="77777777" w:rsidR="00B332B4" w:rsidRDefault="00B332B4" w:rsidP="00BA0920">
            <w:pPr>
              <w:jc w:val="center"/>
            </w:pPr>
            <w:r>
              <w:rPr>
                <w:noProof/>
                <w:lang w:eastAsia="zh-CN"/>
              </w:rPr>
              <w:drawing>
                <wp:inline distT="0" distB="0" distL="0" distR="0" wp14:anchorId="1E8BC2F9" wp14:editId="72C385B9">
                  <wp:extent cx="2880000" cy="1900961"/>
                  <wp:effectExtent l="0" t="0" r="0" b="4445"/>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880000" cy="1900961"/>
                          </a:xfrm>
                          <a:prstGeom prst="rect">
                            <a:avLst/>
                          </a:prstGeom>
                          <a:noFill/>
                        </pic:spPr>
                      </pic:pic>
                    </a:graphicData>
                  </a:graphic>
                </wp:inline>
              </w:drawing>
            </w:r>
          </w:p>
          <w:p w14:paraId="3503C44C" w14:textId="77777777" w:rsidR="00B332B4" w:rsidRDefault="00B332B4" w:rsidP="00BA0920">
            <w:pPr>
              <w:jc w:val="center"/>
            </w:pPr>
            <w:r>
              <w:rPr>
                <w:lang w:eastAsia="zh-CN"/>
              </w:rPr>
              <w:t>Rank 2</w:t>
            </w:r>
          </w:p>
        </w:tc>
      </w:tr>
    </w:tbl>
    <w:p w14:paraId="2F0DA12D" w14:textId="5ED7D10F" w:rsidR="00B332B4" w:rsidRDefault="00B332B4" w:rsidP="00B332B4">
      <w:pPr>
        <w:pStyle w:val="Caption"/>
        <w:jc w:val="center"/>
      </w:pPr>
      <w:bookmarkStart w:id="16" w:name="_Ref118360579"/>
      <w:r>
        <w:t xml:space="preserve">Figure </w:t>
      </w:r>
      <w:r>
        <w:rPr>
          <w:noProof/>
        </w:rPr>
        <w:fldChar w:fldCharType="begin"/>
      </w:r>
      <w:r>
        <w:rPr>
          <w:noProof/>
        </w:rPr>
        <w:instrText xml:space="preserve"> SEQ Figure \* ARABIC </w:instrText>
      </w:r>
      <w:r>
        <w:rPr>
          <w:noProof/>
        </w:rPr>
        <w:fldChar w:fldCharType="separate"/>
      </w:r>
      <w:r w:rsidR="00462DB4">
        <w:rPr>
          <w:noProof/>
        </w:rPr>
        <w:t>12</w:t>
      </w:r>
      <w:r>
        <w:rPr>
          <w:noProof/>
        </w:rPr>
        <w:fldChar w:fldCharType="end"/>
      </w:r>
      <w:bookmarkEnd w:id="16"/>
      <w:r w:rsidRPr="00061337">
        <w:t xml:space="preserve"> </w:t>
      </w:r>
      <w:r>
        <w:t>5% UPT gain over Rel-16 Type II codebook for FTP traffic</w:t>
      </w:r>
      <w:r w:rsidRPr="00486D2C">
        <w:t xml:space="preserve"> </w:t>
      </w:r>
      <w:r>
        <w:t>at 80% RU</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623"/>
        <w:gridCol w:w="4624"/>
      </w:tblGrid>
      <w:tr w:rsidR="00077530" w14:paraId="1D91FCFB" w14:textId="77777777" w:rsidTr="00C43B6D">
        <w:tc>
          <w:tcPr>
            <w:tcW w:w="4623" w:type="dxa"/>
          </w:tcPr>
          <w:p w14:paraId="643355D3" w14:textId="3182B112" w:rsidR="00077530" w:rsidRDefault="00937777" w:rsidP="00C43B6D">
            <w:pPr>
              <w:jc w:val="center"/>
            </w:pPr>
            <w:r>
              <w:rPr>
                <w:noProof/>
                <w:lang w:eastAsia="zh-CN"/>
              </w:rPr>
              <w:drawing>
                <wp:inline distT="0" distB="0" distL="0" distR="0" wp14:anchorId="1C7BB470" wp14:editId="671F9C10">
                  <wp:extent cx="2880000" cy="1679331"/>
                  <wp:effectExtent l="0" t="0" r="0" b="0"/>
                  <wp:docPr id="59"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880000" cy="1679331"/>
                          </a:xfrm>
                          <a:prstGeom prst="rect">
                            <a:avLst/>
                          </a:prstGeom>
                          <a:noFill/>
                        </pic:spPr>
                      </pic:pic>
                    </a:graphicData>
                  </a:graphic>
                </wp:inline>
              </w:drawing>
            </w:r>
          </w:p>
          <w:p w14:paraId="207077C4" w14:textId="77777777" w:rsidR="00077530" w:rsidRDefault="00077530" w:rsidP="00C43B6D">
            <w:pPr>
              <w:jc w:val="center"/>
            </w:pPr>
            <w:r>
              <w:rPr>
                <w:lang w:eastAsia="zh-CN"/>
              </w:rPr>
              <w:t>Rank 1</w:t>
            </w:r>
          </w:p>
        </w:tc>
        <w:tc>
          <w:tcPr>
            <w:tcW w:w="4624" w:type="dxa"/>
          </w:tcPr>
          <w:p w14:paraId="15AF5433" w14:textId="2E4039F9" w:rsidR="00077530" w:rsidRDefault="00937777" w:rsidP="00C43B6D">
            <w:pPr>
              <w:jc w:val="center"/>
            </w:pPr>
            <w:r>
              <w:rPr>
                <w:noProof/>
                <w:lang w:eastAsia="zh-CN"/>
              </w:rPr>
              <w:drawing>
                <wp:inline distT="0" distB="0" distL="0" distR="0" wp14:anchorId="66FADA5E" wp14:editId="32576E46">
                  <wp:extent cx="2880000" cy="1679331"/>
                  <wp:effectExtent l="0" t="0" r="0" b="0"/>
                  <wp:docPr id="58"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880000" cy="1679331"/>
                          </a:xfrm>
                          <a:prstGeom prst="rect">
                            <a:avLst/>
                          </a:prstGeom>
                          <a:noFill/>
                        </pic:spPr>
                      </pic:pic>
                    </a:graphicData>
                  </a:graphic>
                </wp:inline>
              </w:drawing>
            </w:r>
          </w:p>
          <w:p w14:paraId="023DF2A3" w14:textId="77777777" w:rsidR="00077530" w:rsidRDefault="00077530" w:rsidP="00C43B6D">
            <w:pPr>
              <w:jc w:val="center"/>
            </w:pPr>
            <w:r>
              <w:rPr>
                <w:lang w:eastAsia="zh-CN"/>
              </w:rPr>
              <w:t>Rank 2</w:t>
            </w:r>
          </w:p>
        </w:tc>
      </w:tr>
    </w:tbl>
    <w:p w14:paraId="0CA1746B" w14:textId="5C54001C" w:rsidR="00077530" w:rsidRPr="00077530" w:rsidRDefault="00077530" w:rsidP="00077530">
      <w:pPr>
        <w:pStyle w:val="Caption"/>
        <w:jc w:val="center"/>
      </w:pPr>
      <w:bookmarkStart w:id="17" w:name="_Ref127366976"/>
      <w:r>
        <w:t xml:space="preserve">Figure </w:t>
      </w:r>
      <w:r w:rsidR="00DD5A4C">
        <w:rPr>
          <w:noProof/>
        </w:rPr>
        <w:fldChar w:fldCharType="begin"/>
      </w:r>
      <w:r w:rsidR="00DD5A4C">
        <w:rPr>
          <w:noProof/>
        </w:rPr>
        <w:instrText xml:space="preserve"> SEQ Figure \* ARABIC </w:instrText>
      </w:r>
      <w:r w:rsidR="00DD5A4C">
        <w:rPr>
          <w:noProof/>
        </w:rPr>
        <w:fldChar w:fldCharType="separate"/>
      </w:r>
      <w:r w:rsidR="00462DB4">
        <w:rPr>
          <w:noProof/>
        </w:rPr>
        <w:t>13</w:t>
      </w:r>
      <w:r w:rsidR="00DD5A4C">
        <w:rPr>
          <w:noProof/>
        </w:rPr>
        <w:fldChar w:fldCharType="end"/>
      </w:r>
      <w:bookmarkEnd w:id="17"/>
      <w:r>
        <w:t xml:space="preserve"> UPT performance compared with ideal CSI for FTP traffic</w:t>
      </w:r>
      <w:r w:rsidRPr="00486D2C">
        <w:t xml:space="preserve"> </w:t>
      </w:r>
      <w:r>
        <w:t>at 80% RU</w:t>
      </w:r>
    </w:p>
    <w:p w14:paraId="38ED0501" w14:textId="44D0AFF2" w:rsidR="00B332B4" w:rsidRDefault="00B332B4" w:rsidP="00B332B4">
      <w:pPr>
        <w:rPr>
          <w:b/>
          <w:i/>
        </w:rPr>
      </w:pPr>
      <w:r w:rsidRPr="00E74D12">
        <w:rPr>
          <w:b/>
          <w:i/>
          <w:u w:val="single"/>
        </w:rPr>
        <w:t xml:space="preserve">Observation </w:t>
      </w:r>
      <w:r w:rsidR="005175BA">
        <w:rPr>
          <w:b/>
          <w:i/>
          <w:u w:val="single"/>
        </w:rPr>
        <w:t>9</w:t>
      </w:r>
      <w:r w:rsidRPr="00565B6C">
        <w:rPr>
          <w:b/>
          <w:i/>
          <w:u w:val="single"/>
        </w:rPr>
        <w:t>:</w:t>
      </w:r>
      <w:r w:rsidRPr="00526BDE">
        <w:rPr>
          <w:b/>
          <w:i/>
        </w:rPr>
        <w:t xml:space="preserve"> </w:t>
      </w:r>
      <w:r>
        <w:rPr>
          <w:b/>
          <w:i/>
        </w:rPr>
        <w:t>W</w:t>
      </w:r>
      <w:r w:rsidRPr="00E74D12">
        <w:rPr>
          <w:b/>
          <w:i/>
        </w:rPr>
        <w:t>ith the same overhead of CSI feedback</w:t>
      </w:r>
      <w:r>
        <w:rPr>
          <w:b/>
          <w:i/>
        </w:rPr>
        <w:t xml:space="preserve"> and in terms of cell </w:t>
      </w:r>
      <w:r w:rsidRPr="00E74D12">
        <w:rPr>
          <w:b/>
          <w:i/>
        </w:rPr>
        <w:t xml:space="preserve">average throughput, AI/ML-based CSI compression </w:t>
      </w:r>
      <w:r w:rsidR="009F23EF" w:rsidRPr="00DD5C56">
        <w:rPr>
          <w:b/>
          <w:i/>
        </w:rPr>
        <w:t>with additional past CSI as input</w:t>
      </w:r>
      <w:r w:rsidR="009F23EF" w:rsidRPr="00E74D12" w:rsidDel="009F23EF">
        <w:rPr>
          <w:b/>
          <w:i/>
        </w:rPr>
        <w:t xml:space="preserve"> </w:t>
      </w:r>
      <w:r w:rsidRPr="00E74D12">
        <w:rPr>
          <w:b/>
          <w:i/>
        </w:rPr>
        <w:t xml:space="preserve">can </w:t>
      </w:r>
      <w:r>
        <w:rPr>
          <w:b/>
          <w:i/>
        </w:rPr>
        <w:t xml:space="preserve">outperform </w:t>
      </w:r>
      <w:r w:rsidRPr="00E74D12">
        <w:rPr>
          <w:b/>
          <w:i/>
        </w:rPr>
        <w:t>Rel-16</w:t>
      </w:r>
      <w:r>
        <w:rPr>
          <w:b/>
          <w:i/>
        </w:rPr>
        <w:t xml:space="preserve"> </w:t>
      </w:r>
      <w:r w:rsidRPr="00E74D12">
        <w:rPr>
          <w:b/>
          <w:i/>
        </w:rPr>
        <w:t>Type</w:t>
      </w:r>
      <w:r>
        <w:rPr>
          <w:b/>
          <w:i/>
        </w:rPr>
        <w:t xml:space="preserve"> </w:t>
      </w:r>
      <w:r w:rsidRPr="00E74D12">
        <w:rPr>
          <w:b/>
          <w:i/>
        </w:rPr>
        <w:t xml:space="preserve">II </w:t>
      </w:r>
      <w:r>
        <w:rPr>
          <w:b/>
          <w:i/>
        </w:rPr>
        <w:t>codebook with</w:t>
      </w:r>
      <w:r w:rsidRPr="00E74D12" w:rsidDel="00EF33BB">
        <w:rPr>
          <w:b/>
          <w:i/>
        </w:rPr>
        <w:t xml:space="preserve"> </w:t>
      </w:r>
    </w:p>
    <w:p w14:paraId="77E5C00A" w14:textId="77777777" w:rsidR="00B332B4" w:rsidRDefault="00B332B4" w:rsidP="00C42EC8">
      <w:pPr>
        <w:pStyle w:val="ListParagraph"/>
        <w:numPr>
          <w:ilvl w:val="0"/>
          <w:numId w:val="9"/>
        </w:numPr>
        <w:spacing w:after="120"/>
        <w:rPr>
          <w:b/>
          <w:i/>
        </w:rPr>
      </w:pPr>
      <w:r>
        <w:rPr>
          <w:rFonts w:ascii="Times New Roman" w:hAnsi="Times New Roman" w:cs="Times New Roman"/>
          <w:b/>
          <w:i/>
        </w:rPr>
        <w:t>18.3</w:t>
      </w:r>
      <w:r w:rsidRPr="00F92E6F">
        <w:rPr>
          <w:rFonts w:ascii="Times New Roman" w:hAnsi="Times New Roman" w:cs="Times New Roman"/>
          <w:b/>
          <w:i/>
        </w:rPr>
        <w:t>%-</w:t>
      </w:r>
      <w:r>
        <w:rPr>
          <w:rFonts w:ascii="Times New Roman" w:hAnsi="Times New Roman" w:cs="Times New Roman"/>
          <w:b/>
          <w:i/>
        </w:rPr>
        <w:t>25.4% gain on rank 1 under full buffer traffic</w:t>
      </w:r>
      <w:r w:rsidRPr="00F92E6F">
        <w:rPr>
          <w:rFonts w:ascii="Times New Roman" w:hAnsi="Times New Roman" w:cs="Times New Roman"/>
          <w:b/>
          <w:i/>
        </w:rPr>
        <w:t>.</w:t>
      </w:r>
    </w:p>
    <w:p w14:paraId="4405472E" w14:textId="77777777" w:rsidR="00B332B4" w:rsidRPr="000763EF" w:rsidRDefault="00B332B4" w:rsidP="00C42EC8">
      <w:pPr>
        <w:pStyle w:val="ListParagraph"/>
        <w:numPr>
          <w:ilvl w:val="0"/>
          <w:numId w:val="9"/>
        </w:numPr>
        <w:spacing w:after="120"/>
        <w:rPr>
          <w:b/>
          <w:i/>
        </w:rPr>
      </w:pPr>
      <w:r>
        <w:rPr>
          <w:rFonts w:ascii="Times New Roman" w:hAnsi="Times New Roman" w:cs="Times New Roman"/>
          <w:b/>
          <w:i/>
        </w:rPr>
        <w:t>23.3</w:t>
      </w:r>
      <w:r w:rsidRPr="00F92E6F">
        <w:rPr>
          <w:rFonts w:ascii="Times New Roman" w:hAnsi="Times New Roman" w:cs="Times New Roman"/>
          <w:b/>
          <w:i/>
        </w:rPr>
        <w:t>%-</w:t>
      </w:r>
      <w:r>
        <w:rPr>
          <w:rFonts w:ascii="Times New Roman" w:hAnsi="Times New Roman" w:cs="Times New Roman"/>
          <w:b/>
          <w:i/>
        </w:rPr>
        <w:t>30.2% gain on rank 2 under full buffer traffic</w:t>
      </w:r>
      <w:r w:rsidRPr="00F92E6F">
        <w:rPr>
          <w:rFonts w:ascii="Times New Roman" w:hAnsi="Times New Roman" w:cs="Times New Roman"/>
          <w:b/>
          <w:i/>
        </w:rPr>
        <w:t>.</w:t>
      </w:r>
    </w:p>
    <w:p w14:paraId="198879D1" w14:textId="14FAAA63" w:rsidR="00B332B4" w:rsidRDefault="00B332B4" w:rsidP="00B332B4">
      <w:pPr>
        <w:rPr>
          <w:b/>
          <w:i/>
        </w:rPr>
      </w:pPr>
      <w:r w:rsidRPr="00E74D12">
        <w:rPr>
          <w:b/>
          <w:i/>
          <w:u w:val="single"/>
        </w:rPr>
        <w:t xml:space="preserve">Observation </w:t>
      </w:r>
      <w:r w:rsidR="005175BA">
        <w:rPr>
          <w:b/>
          <w:i/>
          <w:u w:val="single"/>
        </w:rPr>
        <w:t>10</w:t>
      </w:r>
      <w:r w:rsidRPr="00565B6C">
        <w:rPr>
          <w:b/>
          <w:i/>
          <w:u w:val="single"/>
        </w:rPr>
        <w:t>:</w:t>
      </w:r>
      <w:r w:rsidRPr="00526BDE">
        <w:rPr>
          <w:b/>
          <w:i/>
        </w:rPr>
        <w:t xml:space="preserve"> </w:t>
      </w:r>
      <w:r>
        <w:rPr>
          <w:b/>
          <w:i/>
        </w:rPr>
        <w:t>W</w:t>
      </w:r>
      <w:r w:rsidRPr="00E74D12">
        <w:rPr>
          <w:b/>
          <w:i/>
        </w:rPr>
        <w:t>ith the same overhead of CSI feedback</w:t>
      </w:r>
      <w:r>
        <w:rPr>
          <w:b/>
          <w:i/>
        </w:rPr>
        <w:t xml:space="preserve"> and in terms of mean UPT</w:t>
      </w:r>
      <w:r w:rsidRPr="00E74D12">
        <w:rPr>
          <w:b/>
          <w:i/>
        </w:rPr>
        <w:t xml:space="preserve">, AI/ML-based CSI compression on spatial-frequency domain </w:t>
      </w:r>
      <w:r w:rsidR="009F23EF" w:rsidRPr="00352EEB">
        <w:rPr>
          <w:b/>
          <w:i/>
        </w:rPr>
        <w:t>with additional past CSI as input</w:t>
      </w:r>
      <w:r w:rsidR="009F23EF" w:rsidRPr="00E74D12" w:rsidDel="009F23EF">
        <w:rPr>
          <w:b/>
          <w:i/>
        </w:rPr>
        <w:t xml:space="preserve"> </w:t>
      </w:r>
      <w:r w:rsidRPr="00E74D12">
        <w:rPr>
          <w:b/>
          <w:i/>
        </w:rPr>
        <w:t xml:space="preserve">can </w:t>
      </w:r>
      <w:r>
        <w:rPr>
          <w:b/>
          <w:i/>
        </w:rPr>
        <w:t xml:space="preserve">outperform </w:t>
      </w:r>
      <w:r w:rsidRPr="00E74D12">
        <w:rPr>
          <w:b/>
          <w:i/>
        </w:rPr>
        <w:t>Rel-16</w:t>
      </w:r>
      <w:r>
        <w:rPr>
          <w:b/>
          <w:i/>
        </w:rPr>
        <w:t xml:space="preserve"> </w:t>
      </w:r>
      <w:r w:rsidRPr="00E74D12">
        <w:rPr>
          <w:b/>
          <w:i/>
        </w:rPr>
        <w:t>Type</w:t>
      </w:r>
      <w:r>
        <w:rPr>
          <w:b/>
          <w:i/>
        </w:rPr>
        <w:t xml:space="preserve"> </w:t>
      </w:r>
      <w:r w:rsidRPr="00E74D12">
        <w:rPr>
          <w:b/>
          <w:i/>
        </w:rPr>
        <w:t xml:space="preserve">II </w:t>
      </w:r>
      <w:r>
        <w:rPr>
          <w:b/>
          <w:i/>
        </w:rPr>
        <w:t>codebook with</w:t>
      </w:r>
    </w:p>
    <w:p w14:paraId="23B6130E" w14:textId="77777777" w:rsidR="00B332B4" w:rsidRDefault="00B332B4" w:rsidP="00C42EC8">
      <w:pPr>
        <w:pStyle w:val="ListParagraph"/>
        <w:numPr>
          <w:ilvl w:val="0"/>
          <w:numId w:val="9"/>
        </w:numPr>
        <w:spacing w:after="120"/>
        <w:rPr>
          <w:b/>
          <w:i/>
        </w:rPr>
      </w:pPr>
      <w:r>
        <w:rPr>
          <w:rFonts w:ascii="Times New Roman" w:hAnsi="Times New Roman" w:cs="Times New Roman"/>
          <w:b/>
          <w:i/>
        </w:rPr>
        <w:lastRenderedPageBreak/>
        <w:t>7.7</w:t>
      </w:r>
      <w:r w:rsidRPr="00224A85">
        <w:rPr>
          <w:rFonts w:ascii="Times New Roman" w:hAnsi="Times New Roman" w:cs="Times New Roman"/>
          <w:b/>
          <w:i/>
        </w:rPr>
        <w:t>%-</w:t>
      </w:r>
      <w:r>
        <w:rPr>
          <w:rFonts w:ascii="Times New Roman" w:hAnsi="Times New Roman" w:cs="Times New Roman"/>
          <w:b/>
          <w:i/>
        </w:rPr>
        <w:t>14.9</w:t>
      </w:r>
      <w:r w:rsidRPr="00224A85">
        <w:rPr>
          <w:rFonts w:ascii="Times New Roman" w:hAnsi="Times New Roman" w:cs="Times New Roman"/>
          <w:b/>
          <w:i/>
        </w:rPr>
        <w:t xml:space="preserve">% gain on rank 1 under FTP traffic and 80% RU. </w:t>
      </w:r>
    </w:p>
    <w:p w14:paraId="1B05C88B" w14:textId="77777777" w:rsidR="00B332B4" w:rsidRPr="009D540F" w:rsidRDefault="00B332B4" w:rsidP="00C42EC8">
      <w:pPr>
        <w:pStyle w:val="ListParagraph"/>
        <w:numPr>
          <w:ilvl w:val="0"/>
          <w:numId w:val="9"/>
        </w:numPr>
        <w:spacing w:after="120"/>
        <w:rPr>
          <w:b/>
          <w:i/>
        </w:rPr>
      </w:pPr>
      <w:r>
        <w:rPr>
          <w:rFonts w:ascii="Times New Roman" w:hAnsi="Times New Roman" w:cs="Times New Roman"/>
          <w:b/>
          <w:i/>
        </w:rPr>
        <w:t>16.6</w:t>
      </w:r>
      <w:r w:rsidRPr="00224A85">
        <w:rPr>
          <w:rFonts w:ascii="Times New Roman" w:hAnsi="Times New Roman" w:cs="Times New Roman"/>
          <w:b/>
          <w:i/>
        </w:rPr>
        <w:t>%-</w:t>
      </w:r>
      <w:r>
        <w:rPr>
          <w:rFonts w:ascii="Times New Roman" w:hAnsi="Times New Roman" w:cs="Times New Roman"/>
          <w:b/>
          <w:i/>
        </w:rPr>
        <w:t>28.6</w:t>
      </w:r>
      <w:r w:rsidRPr="00224A85">
        <w:rPr>
          <w:rFonts w:ascii="Times New Roman" w:hAnsi="Times New Roman" w:cs="Times New Roman"/>
          <w:b/>
          <w:i/>
        </w:rPr>
        <w:t xml:space="preserve">% gain on rank 2 under FTP traffic and 80% RU. </w:t>
      </w:r>
    </w:p>
    <w:p w14:paraId="47EB48C6" w14:textId="6AC5A8B3" w:rsidR="00B332B4" w:rsidRDefault="00B332B4" w:rsidP="00B332B4">
      <w:pPr>
        <w:rPr>
          <w:b/>
          <w:i/>
        </w:rPr>
      </w:pPr>
      <w:r w:rsidRPr="00E74D12">
        <w:rPr>
          <w:b/>
          <w:i/>
          <w:u w:val="single"/>
        </w:rPr>
        <w:t xml:space="preserve">Observation </w:t>
      </w:r>
      <w:r w:rsidR="005175BA">
        <w:rPr>
          <w:b/>
          <w:i/>
          <w:u w:val="single"/>
        </w:rPr>
        <w:t>11</w:t>
      </w:r>
      <w:r w:rsidRPr="00565B6C">
        <w:rPr>
          <w:b/>
          <w:i/>
          <w:u w:val="single"/>
        </w:rPr>
        <w:t>:</w:t>
      </w:r>
      <w:r w:rsidRPr="00526BDE">
        <w:rPr>
          <w:b/>
          <w:i/>
        </w:rPr>
        <w:t xml:space="preserve"> </w:t>
      </w:r>
      <w:r>
        <w:rPr>
          <w:b/>
          <w:i/>
        </w:rPr>
        <w:t>W</w:t>
      </w:r>
      <w:r w:rsidRPr="00E74D12">
        <w:rPr>
          <w:b/>
          <w:i/>
        </w:rPr>
        <w:t>ith the same overhead of CSI feedback</w:t>
      </w:r>
      <w:r>
        <w:rPr>
          <w:b/>
          <w:i/>
        </w:rPr>
        <w:t xml:space="preserve"> and in terms of 5% UPT</w:t>
      </w:r>
      <w:r w:rsidRPr="00E74D12">
        <w:rPr>
          <w:b/>
          <w:i/>
        </w:rPr>
        <w:t xml:space="preserve">, AI/ML-based CSI compression on spatial-frequency domain </w:t>
      </w:r>
      <w:r w:rsidR="00F80962" w:rsidRPr="00352EEB">
        <w:rPr>
          <w:b/>
          <w:i/>
        </w:rPr>
        <w:t>with additional past CSI as input</w:t>
      </w:r>
      <w:r w:rsidR="00F80962" w:rsidRPr="00E74D12" w:rsidDel="009F23EF">
        <w:rPr>
          <w:b/>
          <w:i/>
        </w:rPr>
        <w:t xml:space="preserve"> </w:t>
      </w:r>
      <w:r w:rsidRPr="00E74D12">
        <w:rPr>
          <w:b/>
          <w:i/>
        </w:rPr>
        <w:t xml:space="preserve">can </w:t>
      </w:r>
      <w:r>
        <w:rPr>
          <w:b/>
          <w:i/>
        </w:rPr>
        <w:t xml:space="preserve">outperform </w:t>
      </w:r>
      <w:r w:rsidRPr="00E74D12">
        <w:rPr>
          <w:b/>
          <w:i/>
        </w:rPr>
        <w:t>Rel-16</w:t>
      </w:r>
      <w:r>
        <w:rPr>
          <w:b/>
          <w:i/>
        </w:rPr>
        <w:t xml:space="preserve"> </w:t>
      </w:r>
      <w:r w:rsidRPr="00E74D12">
        <w:rPr>
          <w:b/>
          <w:i/>
        </w:rPr>
        <w:t>Type</w:t>
      </w:r>
      <w:r>
        <w:rPr>
          <w:b/>
          <w:i/>
        </w:rPr>
        <w:t xml:space="preserve"> </w:t>
      </w:r>
      <w:r w:rsidRPr="00E74D12">
        <w:rPr>
          <w:b/>
          <w:i/>
        </w:rPr>
        <w:t xml:space="preserve">II </w:t>
      </w:r>
      <w:r>
        <w:rPr>
          <w:b/>
          <w:i/>
        </w:rPr>
        <w:t>codebook with</w:t>
      </w:r>
    </w:p>
    <w:p w14:paraId="2853AA53" w14:textId="0E1FB6D9" w:rsidR="00B332B4" w:rsidRDefault="00B332B4" w:rsidP="00C42EC8">
      <w:pPr>
        <w:pStyle w:val="ListParagraph"/>
        <w:numPr>
          <w:ilvl w:val="0"/>
          <w:numId w:val="9"/>
        </w:numPr>
        <w:spacing w:after="120"/>
        <w:rPr>
          <w:rFonts w:ascii="Times New Roman" w:hAnsi="Times New Roman" w:cs="Times New Roman"/>
          <w:b/>
          <w:i/>
        </w:rPr>
      </w:pPr>
      <w:r>
        <w:rPr>
          <w:rFonts w:ascii="Times New Roman" w:hAnsi="Times New Roman" w:cs="Times New Roman"/>
          <w:b/>
          <w:i/>
        </w:rPr>
        <w:t>10</w:t>
      </w:r>
      <w:r w:rsidRPr="00F92E6F">
        <w:rPr>
          <w:rFonts w:ascii="Times New Roman" w:hAnsi="Times New Roman" w:cs="Times New Roman"/>
          <w:b/>
          <w:i/>
        </w:rPr>
        <w:t>%-</w:t>
      </w:r>
      <w:r>
        <w:rPr>
          <w:rFonts w:ascii="Times New Roman" w:hAnsi="Times New Roman" w:cs="Times New Roman"/>
          <w:b/>
          <w:i/>
        </w:rPr>
        <w:t>28.4</w:t>
      </w:r>
      <w:r w:rsidRPr="00F92E6F">
        <w:rPr>
          <w:rFonts w:ascii="Times New Roman" w:hAnsi="Times New Roman" w:cs="Times New Roman"/>
          <w:b/>
          <w:i/>
        </w:rPr>
        <w:t>%</w:t>
      </w:r>
      <w:r>
        <w:rPr>
          <w:rFonts w:ascii="Times New Roman" w:hAnsi="Times New Roman" w:cs="Times New Roman"/>
          <w:b/>
          <w:i/>
        </w:rPr>
        <w:t xml:space="preserve"> </w:t>
      </w:r>
      <w:r w:rsidRPr="00F92E6F">
        <w:rPr>
          <w:rFonts w:ascii="Times New Roman" w:hAnsi="Times New Roman" w:cs="Times New Roman"/>
          <w:b/>
          <w:i/>
        </w:rPr>
        <w:t>gain on rank 1 under FTP traffic and 80% RU.</w:t>
      </w:r>
    </w:p>
    <w:p w14:paraId="2E722CB3" w14:textId="3C345498" w:rsidR="003552DF" w:rsidRDefault="00B332B4" w:rsidP="00C42EC8">
      <w:pPr>
        <w:pStyle w:val="ListParagraph"/>
        <w:numPr>
          <w:ilvl w:val="0"/>
          <w:numId w:val="9"/>
        </w:numPr>
        <w:spacing w:after="120"/>
        <w:rPr>
          <w:rFonts w:ascii="Times New Roman" w:hAnsi="Times New Roman" w:cs="Times New Roman"/>
          <w:b/>
          <w:i/>
        </w:rPr>
      </w:pPr>
      <w:r>
        <w:rPr>
          <w:rFonts w:ascii="Times New Roman" w:hAnsi="Times New Roman" w:cs="Times New Roman"/>
          <w:b/>
          <w:i/>
        </w:rPr>
        <w:t>17</w:t>
      </w:r>
      <w:r w:rsidRPr="00F92E6F">
        <w:rPr>
          <w:rFonts w:ascii="Times New Roman" w:hAnsi="Times New Roman" w:cs="Times New Roman"/>
          <w:b/>
          <w:i/>
        </w:rPr>
        <w:t>%-</w:t>
      </w:r>
      <w:r>
        <w:rPr>
          <w:rFonts w:ascii="Times New Roman" w:hAnsi="Times New Roman" w:cs="Times New Roman"/>
          <w:b/>
          <w:i/>
        </w:rPr>
        <w:t>39.2</w:t>
      </w:r>
      <w:r w:rsidRPr="00F92E6F">
        <w:rPr>
          <w:rFonts w:ascii="Times New Roman" w:hAnsi="Times New Roman" w:cs="Times New Roman"/>
          <w:b/>
          <w:i/>
        </w:rPr>
        <w:t>% gain on rank 2 under FTP traffic and 80% RU.</w:t>
      </w:r>
    </w:p>
    <w:p w14:paraId="3467D710" w14:textId="7B54C0F9" w:rsidR="009F5945" w:rsidRDefault="00696B34" w:rsidP="00696B34">
      <w:pPr>
        <w:rPr>
          <w:b/>
          <w:i/>
        </w:rPr>
      </w:pPr>
      <w:r w:rsidRPr="00E74D12">
        <w:rPr>
          <w:b/>
          <w:i/>
          <w:u w:val="single"/>
        </w:rPr>
        <w:t xml:space="preserve">Observation </w:t>
      </w:r>
      <w:r w:rsidR="005175BA">
        <w:rPr>
          <w:b/>
          <w:i/>
          <w:u w:val="single"/>
        </w:rPr>
        <w:t>12</w:t>
      </w:r>
      <w:r w:rsidRPr="00565B6C">
        <w:rPr>
          <w:b/>
          <w:i/>
          <w:u w:val="single"/>
        </w:rPr>
        <w:t>:</w:t>
      </w:r>
      <w:r w:rsidRPr="00526BDE">
        <w:rPr>
          <w:b/>
          <w:i/>
        </w:rPr>
        <w:t xml:space="preserve"> </w:t>
      </w:r>
      <w:r>
        <w:rPr>
          <w:b/>
          <w:i/>
        </w:rPr>
        <w:t>W</w:t>
      </w:r>
      <w:r w:rsidRPr="00E74D12">
        <w:rPr>
          <w:b/>
          <w:i/>
        </w:rPr>
        <w:t>ith the same overhead of CSI feedback</w:t>
      </w:r>
      <w:r>
        <w:rPr>
          <w:b/>
          <w:i/>
        </w:rPr>
        <w:t xml:space="preserve"> and in terms of mean UPT</w:t>
      </w:r>
      <w:r w:rsidR="0047017B">
        <w:rPr>
          <w:b/>
          <w:i/>
        </w:rPr>
        <w:t xml:space="preserve"> for rank 2</w:t>
      </w:r>
      <w:r w:rsidRPr="00E74D12">
        <w:rPr>
          <w:b/>
          <w:i/>
        </w:rPr>
        <w:t xml:space="preserve">, </w:t>
      </w:r>
      <w:r w:rsidR="009F5945">
        <w:rPr>
          <w:b/>
          <w:i/>
        </w:rPr>
        <w:t xml:space="preserve">compared to the mean UPT corresponding to the ideal CSI, </w:t>
      </w:r>
    </w:p>
    <w:p w14:paraId="309B23E0" w14:textId="7758CA81" w:rsidR="009F5945" w:rsidRPr="00C347D2" w:rsidRDefault="009F5945" w:rsidP="0047017B">
      <w:pPr>
        <w:pStyle w:val="ListParagraph"/>
        <w:numPr>
          <w:ilvl w:val="0"/>
          <w:numId w:val="9"/>
        </w:numPr>
        <w:spacing w:after="120"/>
        <w:rPr>
          <w:b/>
          <w:i/>
        </w:rPr>
      </w:pPr>
      <w:r w:rsidRPr="0047017B">
        <w:rPr>
          <w:rFonts w:ascii="Times New Roman" w:hAnsi="Times New Roman" w:cs="Times New Roman"/>
          <w:b/>
          <w:i/>
        </w:rPr>
        <w:t xml:space="preserve">Rel-16 Type II codebook </w:t>
      </w:r>
      <w:r>
        <w:rPr>
          <w:rFonts w:ascii="Times New Roman" w:hAnsi="Times New Roman" w:cs="Times New Roman"/>
          <w:b/>
          <w:i/>
        </w:rPr>
        <w:t xml:space="preserve">has </w:t>
      </w:r>
      <w:r w:rsidR="004566AC" w:rsidRPr="004566AC">
        <w:rPr>
          <w:rFonts w:ascii="Times New Roman" w:hAnsi="Times New Roman" w:cs="Times New Roman"/>
          <w:b/>
          <w:i/>
        </w:rPr>
        <w:t xml:space="preserve">37%/25%/19% </w:t>
      </w:r>
      <w:r>
        <w:rPr>
          <w:rFonts w:ascii="Times New Roman" w:hAnsi="Times New Roman" w:cs="Times New Roman"/>
          <w:b/>
          <w:i/>
        </w:rPr>
        <w:t xml:space="preserve">margin under the payload size of </w:t>
      </w:r>
      <w:r w:rsidR="004566AC" w:rsidRPr="004566AC">
        <w:rPr>
          <w:rFonts w:ascii="Times New Roman" w:hAnsi="Times New Roman" w:cs="Times New Roman"/>
          <w:b/>
          <w:i/>
        </w:rPr>
        <w:t xml:space="preserve">80/163/341 </w:t>
      </w:r>
      <w:r>
        <w:rPr>
          <w:rFonts w:ascii="Times New Roman" w:hAnsi="Times New Roman" w:cs="Times New Roman"/>
          <w:b/>
          <w:i/>
        </w:rPr>
        <w:t>bits, respectively.</w:t>
      </w:r>
    </w:p>
    <w:p w14:paraId="218F23CE" w14:textId="77570ADF" w:rsidR="009F5945" w:rsidRPr="00C347D2" w:rsidRDefault="009F5945" w:rsidP="0047017B">
      <w:pPr>
        <w:pStyle w:val="ListParagraph"/>
        <w:numPr>
          <w:ilvl w:val="0"/>
          <w:numId w:val="9"/>
        </w:numPr>
        <w:spacing w:after="120"/>
        <w:rPr>
          <w:b/>
          <w:i/>
        </w:rPr>
      </w:pPr>
      <w:r w:rsidRPr="0047017B">
        <w:rPr>
          <w:rFonts w:ascii="Times New Roman" w:hAnsi="Times New Roman" w:cs="Times New Roman"/>
          <w:b/>
          <w:i/>
        </w:rPr>
        <w:t>AI/ML-based CSI compression with spatial-frequency domain CSI as input</w:t>
      </w:r>
      <w:r w:rsidRPr="0047017B" w:rsidDel="00BB28F1">
        <w:rPr>
          <w:rFonts w:ascii="Times New Roman" w:hAnsi="Times New Roman" w:cs="Times New Roman"/>
          <w:b/>
          <w:i/>
        </w:rPr>
        <w:t xml:space="preserve"> </w:t>
      </w:r>
      <w:r w:rsidR="003266A7">
        <w:rPr>
          <w:rFonts w:ascii="Times New Roman" w:hAnsi="Times New Roman" w:cs="Times New Roman"/>
          <w:b/>
          <w:i/>
        </w:rPr>
        <w:t xml:space="preserve">has </w:t>
      </w:r>
      <w:r w:rsidR="004566AC" w:rsidRPr="004566AC">
        <w:rPr>
          <w:rFonts w:ascii="Times New Roman" w:hAnsi="Times New Roman" w:cs="Times New Roman"/>
          <w:b/>
          <w:i/>
        </w:rPr>
        <w:t xml:space="preserve">28%/19%/10% </w:t>
      </w:r>
      <w:r w:rsidR="003266A7">
        <w:rPr>
          <w:rFonts w:ascii="Times New Roman" w:hAnsi="Times New Roman" w:cs="Times New Roman"/>
          <w:b/>
          <w:i/>
        </w:rPr>
        <w:t xml:space="preserve">margin under the payload size of </w:t>
      </w:r>
      <w:r w:rsidR="004566AC" w:rsidRPr="004566AC">
        <w:rPr>
          <w:rFonts w:ascii="Times New Roman" w:hAnsi="Times New Roman" w:cs="Times New Roman"/>
          <w:b/>
          <w:i/>
        </w:rPr>
        <w:t xml:space="preserve">80/163/341 </w:t>
      </w:r>
      <w:r w:rsidR="003266A7">
        <w:rPr>
          <w:rFonts w:ascii="Times New Roman" w:hAnsi="Times New Roman" w:cs="Times New Roman"/>
          <w:b/>
          <w:i/>
        </w:rPr>
        <w:t>bits, respectively</w:t>
      </w:r>
      <w:r w:rsidR="00D0675D">
        <w:rPr>
          <w:rFonts w:ascii="Times New Roman" w:hAnsi="Times New Roman" w:cs="Times New Roman"/>
          <w:b/>
          <w:i/>
        </w:rPr>
        <w:t>.</w:t>
      </w:r>
    </w:p>
    <w:p w14:paraId="672505B1" w14:textId="6CABEA73" w:rsidR="009F5945" w:rsidRPr="00CF55C8" w:rsidRDefault="00696B34" w:rsidP="0047017B">
      <w:pPr>
        <w:pStyle w:val="ListParagraph"/>
        <w:numPr>
          <w:ilvl w:val="0"/>
          <w:numId w:val="9"/>
        </w:numPr>
        <w:spacing w:after="120"/>
        <w:rPr>
          <w:b/>
          <w:i/>
        </w:rPr>
      </w:pPr>
      <w:r w:rsidRPr="0047017B">
        <w:rPr>
          <w:rFonts w:ascii="Times New Roman" w:hAnsi="Times New Roman" w:cs="Times New Roman"/>
          <w:b/>
          <w:i/>
        </w:rPr>
        <w:t>AI/ML-based CSI compression with additional past CSI as input</w:t>
      </w:r>
      <w:r w:rsidRPr="0047017B" w:rsidDel="009F23EF">
        <w:rPr>
          <w:rFonts w:ascii="Times New Roman" w:hAnsi="Times New Roman" w:cs="Times New Roman"/>
          <w:b/>
          <w:i/>
        </w:rPr>
        <w:t xml:space="preserve"> </w:t>
      </w:r>
      <w:r w:rsidR="0034427F">
        <w:rPr>
          <w:rFonts w:ascii="Times New Roman" w:hAnsi="Times New Roman" w:cs="Times New Roman"/>
          <w:b/>
          <w:i/>
        </w:rPr>
        <w:t xml:space="preserve">has </w:t>
      </w:r>
      <w:r w:rsidR="007A7715" w:rsidRPr="007A7715">
        <w:rPr>
          <w:rFonts w:ascii="Times New Roman" w:hAnsi="Times New Roman" w:cs="Times New Roman"/>
          <w:b/>
          <w:i/>
        </w:rPr>
        <w:t xml:space="preserve">19%/13%/5% </w:t>
      </w:r>
      <w:r w:rsidR="0034427F">
        <w:rPr>
          <w:rFonts w:ascii="Times New Roman" w:hAnsi="Times New Roman" w:cs="Times New Roman"/>
          <w:b/>
          <w:i/>
        </w:rPr>
        <w:t xml:space="preserve">margin under the payload size of </w:t>
      </w:r>
      <w:r w:rsidR="004566AC" w:rsidRPr="004566AC">
        <w:rPr>
          <w:rFonts w:ascii="Times New Roman" w:hAnsi="Times New Roman" w:cs="Times New Roman"/>
          <w:b/>
          <w:i/>
        </w:rPr>
        <w:t xml:space="preserve">80/163/341 </w:t>
      </w:r>
      <w:r w:rsidR="0034427F">
        <w:rPr>
          <w:rFonts w:ascii="Times New Roman" w:hAnsi="Times New Roman" w:cs="Times New Roman"/>
          <w:b/>
          <w:i/>
        </w:rPr>
        <w:t>bits, respectively</w:t>
      </w:r>
      <w:r w:rsidR="00D0675D">
        <w:rPr>
          <w:rFonts w:ascii="Times New Roman" w:hAnsi="Times New Roman" w:cs="Times New Roman"/>
          <w:b/>
          <w:i/>
        </w:rPr>
        <w:t>.</w:t>
      </w:r>
    </w:p>
    <w:p w14:paraId="3DFF9AD8" w14:textId="7D7BFC80" w:rsidR="00592710" w:rsidRDefault="00592710" w:rsidP="00592710">
      <w:pPr>
        <w:rPr>
          <w:b/>
          <w:i/>
        </w:rPr>
      </w:pPr>
      <w:r w:rsidRPr="00E74D12">
        <w:rPr>
          <w:b/>
          <w:i/>
          <w:u w:val="single"/>
        </w:rPr>
        <w:t xml:space="preserve">Observation </w:t>
      </w:r>
      <w:r w:rsidR="005175BA">
        <w:rPr>
          <w:b/>
          <w:i/>
          <w:u w:val="single"/>
        </w:rPr>
        <w:t>13</w:t>
      </w:r>
      <w:r w:rsidRPr="00565B6C">
        <w:rPr>
          <w:b/>
          <w:i/>
          <w:u w:val="single"/>
        </w:rPr>
        <w:t>:</w:t>
      </w:r>
      <w:r w:rsidRPr="00526BDE">
        <w:rPr>
          <w:b/>
          <w:i/>
        </w:rPr>
        <w:t xml:space="preserve"> </w:t>
      </w:r>
      <w:r w:rsidR="00DC1545">
        <w:rPr>
          <w:b/>
          <w:i/>
        </w:rPr>
        <w:t>F</w:t>
      </w:r>
      <w:r w:rsidR="00DC1545" w:rsidRPr="00DC1545">
        <w:rPr>
          <w:b/>
          <w:i/>
        </w:rPr>
        <w:t>or achieving the same throughput</w:t>
      </w:r>
      <w:r w:rsidR="00DC1545">
        <w:rPr>
          <w:b/>
          <w:i/>
        </w:rPr>
        <w:t xml:space="preserve">, </w:t>
      </w:r>
      <w:r w:rsidR="00DC1545" w:rsidRPr="00E74D12">
        <w:rPr>
          <w:b/>
          <w:i/>
        </w:rPr>
        <w:t xml:space="preserve">AI/ML-based CSI compression on spatial-frequency domain </w:t>
      </w:r>
      <w:r w:rsidR="00DC1545" w:rsidRPr="00352EEB">
        <w:rPr>
          <w:b/>
          <w:i/>
        </w:rPr>
        <w:t>with additional past CSI as input</w:t>
      </w:r>
      <w:r w:rsidR="00DC1545" w:rsidRPr="00E74D12" w:rsidDel="009F23EF">
        <w:rPr>
          <w:b/>
          <w:i/>
        </w:rPr>
        <w:t xml:space="preserve"> </w:t>
      </w:r>
      <w:r w:rsidR="00DC1545" w:rsidRPr="00DC1545">
        <w:rPr>
          <w:b/>
          <w:i/>
        </w:rPr>
        <w:t>requires less feedback overhead</w:t>
      </w:r>
      <w:r w:rsidR="00DC1545">
        <w:rPr>
          <w:b/>
          <w:i/>
        </w:rPr>
        <w:t xml:space="preserve"> than </w:t>
      </w:r>
      <w:r w:rsidR="00DC1545" w:rsidRPr="00E74D12">
        <w:rPr>
          <w:b/>
          <w:i/>
        </w:rPr>
        <w:t>Rel-16</w:t>
      </w:r>
      <w:r w:rsidR="00DC1545">
        <w:rPr>
          <w:b/>
          <w:i/>
        </w:rPr>
        <w:t xml:space="preserve"> </w:t>
      </w:r>
      <w:r w:rsidR="00DC1545" w:rsidRPr="00E74D12">
        <w:rPr>
          <w:b/>
          <w:i/>
        </w:rPr>
        <w:t>Type</w:t>
      </w:r>
      <w:r w:rsidR="00DC1545">
        <w:rPr>
          <w:b/>
          <w:i/>
        </w:rPr>
        <w:t xml:space="preserve"> </w:t>
      </w:r>
      <w:r w:rsidR="00DC1545" w:rsidRPr="00E74D12">
        <w:rPr>
          <w:b/>
          <w:i/>
        </w:rPr>
        <w:t xml:space="preserve">II </w:t>
      </w:r>
      <w:r w:rsidR="00DC1545">
        <w:rPr>
          <w:b/>
          <w:i/>
        </w:rPr>
        <w:t>codebook</w:t>
      </w:r>
      <w:r w:rsidR="00DC1545" w:rsidRPr="00DC1545">
        <w:rPr>
          <w:b/>
          <w:i/>
        </w:rPr>
        <w:t>, with an overhead reduction of</w:t>
      </w:r>
      <w:r w:rsidR="00DC1545">
        <w:rPr>
          <w:b/>
          <w:i/>
        </w:rPr>
        <w:t xml:space="preserve"> </w:t>
      </w:r>
    </w:p>
    <w:p w14:paraId="11E4200C" w14:textId="0D35EA91" w:rsidR="00592710" w:rsidRDefault="00DC1545" w:rsidP="00592710">
      <w:pPr>
        <w:pStyle w:val="ListParagraph"/>
        <w:numPr>
          <w:ilvl w:val="0"/>
          <w:numId w:val="9"/>
        </w:numPr>
        <w:spacing w:after="120"/>
        <w:rPr>
          <w:rFonts w:ascii="Times New Roman" w:hAnsi="Times New Roman" w:cs="Times New Roman"/>
          <w:b/>
          <w:i/>
        </w:rPr>
      </w:pPr>
      <w:r>
        <w:rPr>
          <w:rFonts w:ascii="Times New Roman" w:hAnsi="Times New Roman" w:cs="Times New Roman"/>
          <w:b/>
          <w:i/>
        </w:rPr>
        <w:t>73</w:t>
      </w:r>
      <w:r w:rsidR="00592710" w:rsidRPr="00F92E6F">
        <w:rPr>
          <w:rFonts w:ascii="Times New Roman" w:hAnsi="Times New Roman" w:cs="Times New Roman"/>
          <w:b/>
          <w:i/>
        </w:rPr>
        <w:t>%</w:t>
      </w:r>
      <w:r w:rsidR="00592710">
        <w:rPr>
          <w:rFonts w:ascii="Times New Roman" w:hAnsi="Times New Roman" w:cs="Times New Roman"/>
          <w:b/>
          <w:i/>
        </w:rPr>
        <w:t xml:space="preserve"> </w:t>
      </w:r>
      <w:r>
        <w:rPr>
          <w:rFonts w:ascii="Times New Roman" w:hAnsi="Times New Roman" w:cs="Times New Roman"/>
          <w:b/>
          <w:i/>
        </w:rPr>
        <w:t xml:space="preserve">in </w:t>
      </w:r>
      <w:r w:rsidRPr="00F010A7">
        <w:rPr>
          <w:rFonts w:ascii="Times New Roman" w:hAnsi="Times New Roman" w:cs="Times New Roman"/>
          <w:b/>
          <w:i/>
        </w:rPr>
        <w:t>high</w:t>
      </w:r>
      <w:r w:rsidR="00D03DD1">
        <w:rPr>
          <w:rFonts w:ascii="Times New Roman" w:hAnsi="Times New Roman" w:cs="Times New Roman"/>
          <w:b/>
          <w:i/>
        </w:rPr>
        <w:t xml:space="preserve"> overhead</w:t>
      </w:r>
      <w:r w:rsidRPr="00F010A7">
        <w:rPr>
          <w:rFonts w:ascii="Times New Roman" w:hAnsi="Times New Roman" w:cs="Times New Roman"/>
          <w:b/>
          <w:i/>
        </w:rPr>
        <w:t xml:space="preserve"> range for rank = 1</w:t>
      </w:r>
      <w:r w:rsidR="00592710" w:rsidRPr="00F92E6F">
        <w:rPr>
          <w:rFonts w:ascii="Times New Roman" w:hAnsi="Times New Roman" w:cs="Times New Roman"/>
          <w:b/>
          <w:i/>
        </w:rPr>
        <w:t>.</w:t>
      </w:r>
    </w:p>
    <w:p w14:paraId="77AE1C16" w14:textId="5915D646" w:rsidR="00592710" w:rsidRDefault="00DC1545" w:rsidP="00592710">
      <w:pPr>
        <w:pStyle w:val="ListParagraph"/>
        <w:numPr>
          <w:ilvl w:val="0"/>
          <w:numId w:val="9"/>
        </w:numPr>
        <w:spacing w:after="120"/>
        <w:rPr>
          <w:rFonts w:ascii="Times New Roman" w:hAnsi="Times New Roman" w:cs="Times New Roman"/>
          <w:b/>
          <w:i/>
        </w:rPr>
      </w:pPr>
      <w:r>
        <w:rPr>
          <w:rFonts w:ascii="Times New Roman" w:hAnsi="Times New Roman" w:cs="Times New Roman"/>
          <w:b/>
          <w:i/>
        </w:rPr>
        <w:t>70</w:t>
      </w:r>
      <w:r w:rsidR="00592710" w:rsidRPr="00F92E6F">
        <w:rPr>
          <w:rFonts w:ascii="Times New Roman" w:hAnsi="Times New Roman" w:cs="Times New Roman"/>
          <w:b/>
          <w:i/>
        </w:rPr>
        <w:t>%</w:t>
      </w:r>
      <w:r w:rsidRPr="00DC1545">
        <w:rPr>
          <w:rFonts w:ascii="Times New Roman" w:hAnsi="Times New Roman" w:cs="Times New Roman"/>
          <w:b/>
          <w:i/>
        </w:rPr>
        <w:t xml:space="preserve"> </w:t>
      </w:r>
      <w:r>
        <w:rPr>
          <w:rFonts w:ascii="Times New Roman" w:hAnsi="Times New Roman" w:cs="Times New Roman"/>
          <w:b/>
          <w:i/>
        </w:rPr>
        <w:t xml:space="preserve">in </w:t>
      </w:r>
      <w:r w:rsidRPr="00F010A7">
        <w:rPr>
          <w:rFonts w:ascii="Times New Roman" w:hAnsi="Times New Roman" w:cs="Times New Roman"/>
          <w:b/>
          <w:i/>
        </w:rPr>
        <w:t xml:space="preserve">high </w:t>
      </w:r>
      <w:r w:rsidR="00D03DD1">
        <w:rPr>
          <w:rFonts w:ascii="Times New Roman" w:hAnsi="Times New Roman" w:cs="Times New Roman"/>
          <w:b/>
          <w:i/>
        </w:rPr>
        <w:t>overhead</w:t>
      </w:r>
      <w:r w:rsidR="00D03DD1" w:rsidRPr="00F010A7">
        <w:rPr>
          <w:rFonts w:ascii="Times New Roman" w:hAnsi="Times New Roman" w:cs="Times New Roman"/>
          <w:b/>
          <w:i/>
        </w:rPr>
        <w:t xml:space="preserve"> </w:t>
      </w:r>
      <w:r w:rsidRPr="00F010A7">
        <w:rPr>
          <w:rFonts w:ascii="Times New Roman" w:hAnsi="Times New Roman" w:cs="Times New Roman"/>
          <w:b/>
          <w:i/>
        </w:rPr>
        <w:t xml:space="preserve">range for rank = </w:t>
      </w:r>
      <w:r>
        <w:rPr>
          <w:rFonts w:ascii="Times New Roman" w:hAnsi="Times New Roman" w:cs="Times New Roman"/>
          <w:b/>
          <w:i/>
        </w:rPr>
        <w:t>2</w:t>
      </w:r>
      <w:r w:rsidRPr="00F92E6F">
        <w:rPr>
          <w:rFonts w:ascii="Times New Roman" w:hAnsi="Times New Roman" w:cs="Times New Roman"/>
          <w:b/>
          <w:i/>
        </w:rPr>
        <w:t>.</w:t>
      </w:r>
    </w:p>
    <w:p w14:paraId="6516CE70" w14:textId="3CA73A92" w:rsidR="000F1A52" w:rsidRDefault="000F1A52" w:rsidP="0002716A">
      <w:pPr>
        <w:pStyle w:val="Heading2"/>
        <w:rPr>
          <w:lang w:eastAsia="zh-CN"/>
        </w:rPr>
      </w:pPr>
      <w:r w:rsidRPr="0002716A">
        <w:rPr>
          <w:lang w:eastAsia="zh-CN"/>
        </w:rPr>
        <w:t>3.</w:t>
      </w:r>
      <w:r w:rsidR="00526E43">
        <w:rPr>
          <w:lang w:eastAsia="zh-CN"/>
        </w:rPr>
        <w:t>3</w:t>
      </w:r>
      <w:r w:rsidRPr="0002716A">
        <w:rPr>
          <w:lang w:eastAsia="zh-CN"/>
        </w:rPr>
        <w:t xml:space="preserve"> </w:t>
      </w:r>
      <w:r w:rsidR="00695EAB" w:rsidRPr="00695EAB">
        <w:rPr>
          <w:lang w:eastAsia="zh-CN"/>
        </w:rPr>
        <w:t xml:space="preserve">Evaluation results for </w:t>
      </w:r>
      <w:r w:rsidR="00681571" w:rsidRPr="00231AFF">
        <w:t>multi-vendor joint training</w:t>
      </w:r>
      <w:r w:rsidR="00681571" w:rsidDel="00681571">
        <w:rPr>
          <w:lang w:eastAsia="zh-CN"/>
        </w:rPr>
        <w:t xml:space="preserve"> </w:t>
      </w:r>
    </w:p>
    <w:p w14:paraId="1DE768BC" w14:textId="527E1A90" w:rsidR="00E845EF" w:rsidRPr="00E845EF" w:rsidRDefault="00E845EF" w:rsidP="000F1A52">
      <w:pPr>
        <w:rPr>
          <w:lang w:eastAsia="zh-CN"/>
        </w:rPr>
      </w:pPr>
      <w:r>
        <w:rPr>
          <w:lang w:eastAsia="zh-CN"/>
        </w:rPr>
        <w:t xml:space="preserve">This section provides the evaluation results of </w:t>
      </w:r>
      <w:r w:rsidR="006F6B45" w:rsidRPr="006F6B45">
        <w:rPr>
          <w:lang w:eastAsia="zh-CN"/>
        </w:rPr>
        <w:t>train</w:t>
      </w:r>
      <w:r w:rsidR="0066045B">
        <w:rPr>
          <w:lang w:eastAsia="zh-CN"/>
        </w:rPr>
        <w:t>ing</w:t>
      </w:r>
      <w:r w:rsidR="006F6B45" w:rsidRPr="006F6B45">
        <w:rPr>
          <w:lang w:eastAsia="zh-CN"/>
        </w:rPr>
        <w:t xml:space="preserve"> Type </w:t>
      </w:r>
      <w:r w:rsidR="004457A8">
        <w:rPr>
          <w:lang w:eastAsia="zh-CN"/>
        </w:rPr>
        <w:t>1/</w:t>
      </w:r>
      <w:r w:rsidR="006F6B45" w:rsidRPr="006F6B45">
        <w:rPr>
          <w:lang w:eastAsia="zh-CN"/>
        </w:rPr>
        <w:t>2 with multi-vendor cases</w:t>
      </w:r>
      <w:r>
        <w:rPr>
          <w:lang w:eastAsia="zh-CN"/>
        </w:rPr>
        <w:t xml:space="preserve"> for </w:t>
      </w:r>
      <w:r w:rsidRPr="00754B95">
        <w:rPr>
          <w:lang w:eastAsia="zh-CN"/>
        </w:rPr>
        <w:t>CSI compression at spatial-frequency domain</w:t>
      </w:r>
      <w:r>
        <w:rPr>
          <w:lang w:eastAsia="zh-CN"/>
        </w:rPr>
        <w:t xml:space="preserve">. The detailed </w:t>
      </w:r>
      <w:r w:rsidR="007440DF">
        <w:rPr>
          <w:lang w:eastAsia="zh-CN"/>
        </w:rPr>
        <w:t xml:space="preserve">training </w:t>
      </w:r>
      <w:r>
        <w:rPr>
          <w:lang w:eastAsia="zh-CN"/>
        </w:rPr>
        <w:t xml:space="preserve">procedure is elaborated in our companion </w:t>
      </w:r>
      <w:r w:rsidRPr="00CF5DD5">
        <w:rPr>
          <w:lang w:eastAsia="zh-CN"/>
        </w:rPr>
        <w:t>contribution</w:t>
      </w:r>
      <w:r w:rsidR="00356BEF">
        <w:rPr>
          <w:lang w:eastAsia="zh-CN"/>
        </w:rPr>
        <w:t xml:space="preserve"> </w:t>
      </w:r>
      <w:r w:rsidR="00356BEF">
        <w:rPr>
          <w:lang w:eastAsia="zh-CN"/>
        </w:rPr>
        <w:fldChar w:fldCharType="begin"/>
      </w:r>
      <w:r w:rsidR="00356BEF">
        <w:rPr>
          <w:lang w:eastAsia="zh-CN"/>
        </w:rPr>
        <w:instrText xml:space="preserve"> REF _Ref126607019 \r \h </w:instrText>
      </w:r>
      <w:r w:rsidR="00356BEF">
        <w:rPr>
          <w:lang w:eastAsia="zh-CN"/>
        </w:rPr>
      </w:r>
      <w:r w:rsidR="00356BEF">
        <w:rPr>
          <w:lang w:eastAsia="zh-CN"/>
        </w:rPr>
        <w:fldChar w:fldCharType="separate"/>
      </w:r>
      <w:r w:rsidR="00462DB4">
        <w:rPr>
          <w:lang w:eastAsia="zh-CN"/>
        </w:rPr>
        <w:t>[2]</w:t>
      </w:r>
      <w:r w:rsidR="00356BEF">
        <w:rPr>
          <w:lang w:eastAsia="zh-CN"/>
        </w:rPr>
        <w:fldChar w:fldCharType="end"/>
      </w:r>
      <w:r>
        <w:rPr>
          <w:lang w:eastAsia="zh-CN"/>
        </w:rPr>
        <w:t xml:space="preserve">. </w:t>
      </w:r>
      <w:r w:rsidR="007440DF">
        <w:rPr>
          <w:lang w:eastAsia="zh-CN"/>
        </w:rPr>
        <w:t>For the training order, s</w:t>
      </w:r>
      <w:r w:rsidR="007440DF" w:rsidRPr="007440DF">
        <w:rPr>
          <w:lang w:eastAsia="zh-CN"/>
        </w:rPr>
        <w:t>imultaneously train all N Network part models and M UE part models involving all vendors</w:t>
      </w:r>
      <w:r w:rsidR="007440DF">
        <w:rPr>
          <w:lang w:eastAsia="zh-CN"/>
        </w:rPr>
        <w:t xml:space="preserve"> is adopted in this section. </w:t>
      </w:r>
    </w:p>
    <w:p w14:paraId="6E72414F" w14:textId="77FDB779" w:rsidR="000F1A52" w:rsidRDefault="00A57683" w:rsidP="000F1A52">
      <w:pPr>
        <w:rPr>
          <w:b/>
          <w:u w:val="single"/>
          <w:lang w:eastAsia="zh-CN"/>
        </w:rPr>
      </w:pPr>
      <w:r w:rsidRPr="005C079B">
        <w:rPr>
          <w:b/>
          <w:u w:val="single"/>
          <w:lang w:eastAsia="zh-CN"/>
        </w:rPr>
        <w:t xml:space="preserve">Support of one </w:t>
      </w:r>
      <w:r>
        <w:rPr>
          <w:b/>
          <w:u w:val="single"/>
          <w:lang w:eastAsia="zh-CN"/>
        </w:rPr>
        <w:t>Network part model</w:t>
      </w:r>
      <w:r w:rsidRPr="005C079B">
        <w:rPr>
          <w:b/>
          <w:u w:val="single"/>
          <w:lang w:eastAsia="zh-CN"/>
        </w:rPr>
        <w:t xml:space="preserve"> to </w:t>
      </w:r>
      <w:r>
        <w:rPr>
          <w:b/>
          <w:u w:val="single"/>
          <w:lang w:eastAsia="zh-CN"/>
        </w:rPr>
        <w:t>M&gt;1</w:t>
      </w:r>
      <w:r w:rsidRPr="005C079B">
        <w:rPr>
          <w:b/>
          <w:u w:val="single"/>
          <w:lang w:eastAsia="zh-CN"/>
        </w:rPr>
        <w:t xml:space="preserve"> UE</w:t>
      </w:r>
      <w:r>
        <w:rPr>
          <w:b/>
          <w:u w:val="single"/>
          <w:lang w:eastAsia="zh-CN"/>
        </w:rPr>
        <w:t xml:space="preserve"> part model</w:t>
      </w:r>
      <w:r w:rsidRPr="005C079B">
        <w:rPr>
          <w:b/>
          <w:u w:val="single"/>
          <w:lang w:eastAsia="zh-CN"/>
        </w:rPr>
        <w:t>s</w:t>
      </w:r>
    </w:p>
    <w:p w14:paraId="41291A4F" w14:textId="4FA9E1CB" w:rsidR="00E845EF" w:rsidRDefault="000F344A" w:rsidP="000F1A52">
      <w:pPr>
        <w:rPr>
          <w:lang w:eastAsia="zh-CN"/>
        </w:rPr>
      </w:pPr>
      <w:r>
        <w:rPr>
          <w:rFonts w:hint="eastAsia"/>
          <w:lang w:eastAsia="zh-CN"/>
        </w:rPr>
        <w:t>I</w:t>
      </w:r>
      <w:r>
        <w:rPr>
          <w:lang w:eastAsia="zh-CN"/>
        </w:rPr>
        <w:t xml:space="preserve">n this simulation, </w:t>
      </w:r>
      <w:r w:rsidRPr="000F344A">
        <w:rPr>
          <w:lang w:eastAsia="zh-CN"/>
        </w:rPr>
        <w:t>one Network part model to M</w:t>
      </w:r>
      <w:r>
        <w:rPr>
          <w:lang w:eastAsia="zh-CN"/>
        </w:rPr>
        <w:t>=3 different</w:t>
      </w:r>
      <w:r w:rsidRPr="000F344A">
        <w:rPr>
          <w:lang w:eastAsia="zh-CN"/>
        </w:rPr>
        <w:t xml:space="preserve"> UE part models</w:t>
      </w:r>
      <w:r>
        <w:rPr>
          <w:lang w:eastAsia="zh-CN"/>
        </w:rPr>
        <w:t xml:space="preserve"> </w:t>
      </w:r>
      <w:r w:rsidR="00D56748">
        <w:rPr>
          <w:lang w:eastAsia="zh-CN"/>
        </w:rPr>
        <w:t>are</w:t>
      </w:r>
      <w:r>
        <w:rPr>
          <w:lang w:eastAsia="zh-CN"/>
        </w:rPr>
        <w:t xml:space="preserve"> considered</w:t>
      </w:r>
      <w:r w:rsidR="004329D0">
        <w:rPr>
          <w:lang w:eastAsia="zh-CN"/>
        </w:rPr>
        <w:t xml:space="preserve"> and the payload </w:t>
      </w:r>
      <w:r w:rsidR="00BC1F4F">
        <w:rPr>
          <w:lang w:eastAsia="zh-CN"/>
        </w:rPr>
        <w:t xml:space="preserve">size </w:t>
      </w:r>
      <w:r w:rsidR="004329D0">
        <w:rPr>
          <w:lang w:eastAsia="zh-CN"/>
        </w:rPr>
        <w:t>of CSI feedback is 240 bits</w:t>
      </w:r>
      <w:r>
        <w:rPr>
          <w:lang w:eastAsia="zh-CN"/>
        </w:rPr>
        <w:t xml:space="preserve">. The AI/ML models of UE 1, UE 2 and </w:t>
      </w:r>
      <w:r w:rsidR="00D573AC">
        <w:rPr>
          <w:lang w:eastAsia="zh-CN"/>
        </w:rPr>
        <w:t xml:space="preserve">Network </w:t>
      </w:r>
      <w:r>
        <w:rPr>
          <w:lang w:eastAsia="zh-CN"/>
        </w:rPr>
        <w:t xml:space="preserve">1 are assumed to have </w:t>
      </w:r>
      <w:r w:rsidR="008F2B6C">
        <w:rPr>
          <w:lang w:eastAsia="zh-CN"/>
        </w:rPr>
        <w:t xml:space="preserve">the </w:t>
      </w:r>
      <w:r>
        <w:rPr>
          <w:lang w:eastAsia="zh-CN"/>
        </w:rPr>
        <w:t>same backbone (Transformer backbone) but different structure</w:t>
      </w:r>
      <w:r w:rsidR="00181680">
        <w:rPr>
          <w:lang w:eastAsia="zh-CN"/>
        </w:rPr>
        <w:t>s</w:t>
      </w:r>
      <w:r>
        <w:rPr>
          <w:lang w:eastAsia="zh-CN"/>
        </w:rPr>
        <w:t xml:space="preserve"> (different number of layers), while the model of UE 3 has a different backbone (CNN backbone).</w:t>
      </w:r>
      <w:r w:rsidR="003A68DE">
        <w:rPr>
          <w:lang w:eastAsia="zh-CN"/>
        </w:rPr>
        <w:t xml:space="preserve"> Case 2 of </w:t>
      </w:r>
      <w:r w:rsidR="008614ED">
        <w:rPr>
          <w:lang w:eastAsia="zh-CN"/>
        </w:rPr>
        <w:fldChar w:fldCharType="begin"/>
      </w:r>
      <w:r w:rsidR="008614ED">
        <w:rPr>
          <w:lang w:eastAsia="zh-CN"/>
        </w:rPr>
        <w:instrText xml:space="preserve"> REF _Ref127192963 \h </w:instrText>
      </w:r>
      <w:r w:rsidR="008614ED">
        <w:rPr>
          <w:lang w:eastAsia="zh-CN"/>
        </w:rPr>
      </w:r>
      <w:r w:rsidR="008614ED">
        <w:rPr>
          <w:lang w:eastAsia="zh-CN"/>
        </w:rPr>
        <w:fldChar w:fldCharType="separate"/>
      </w:r>
      <w:r w:rsidR="00462DB4">
        <w:t xml:space="preserve">Figure </w:t>
      </w:r>
      <w:r w:rsidR="00462DB4">
        <w:rPr>
          <w:noProof/>
        </w:rPr>
        <w:t>14</w:t>
      </w:r>
      <w:r w:rsidR="008614ED">
        <w:rPr>
          <w:lang w:eastAsia="zh-CN"/>
        </w:rPr>
        <w:fldChar w:fldCharType="end"/>
      </w:r>
      <w:r w:rsidR="008614ED">
        <w:rPr>
          <w:lang w:eastAsia="zh-CN"/>
        </w:rPr>
        <w:t xml:space="preserve"> shows the evaluation case of training Type 2 and all of the </w:t>
      </w:r>
      <w:r w:rsidR="00DA71DB">
        <w:rPr>
          <w:lang w:eastAsia="zh-CN"/>
        </w:rPr>
        <w:t>3 UE-</w:t>
      </w:r>
      <w:r w:rsidR="00060839">
        <w:rPr>
          <w:lang w:eastAsia="x-none"/>
        </w:rPr>
        <w:t>Network</w:t>
      </w:r>
      <w:r w:rsidR="00DA71DB">
        <w:rPr>
          <w:lang w:eastAsia="zh-CN"/>
        </w:rPr>
        <w:t xml:space="preserve"> pairs</w:t>
      </w:r>
      <w:r w:rsidR="008614ED">
        <w:rPr>
          <w:lang w:eastAsia="zh-CN"/>
        </w:rPr>
        <w:t xml:space="preserve"> (UE 1~3 and Network 1) are </w:t>
      </w:r>
      <w:r w:rsidR="00956C36">
        <w:rPr>
          <w:lang w:eastAsia="zh-CN"/>
        </w:rPr>
        <w:t>simultaneously</w:t>
      </w:r>
      <w:r w:rsidR="008614ED">
        <w:rPr>
          <w:lang w:eastAsia="zh-CN"/>
        </w:rPr>
        <w:t xml:space="preserve"> trained.</w:t>
      </w:r>
      <w:r w:rsidR="00FA6187">
        <w:rPr>
          <w:lang w:eastAsia="zh-CN"/>
        </w:rPr>
        <w:t xml:space="preserve"> As analyzed in Section 2.</w:t>
      </w:r>
      <w:r w:rsidR="00C33FC5">
        <w:rPr>
          <w:lang w:eastAsia="zh-CN"/>
        </w:rPr>
        <w:t>2</w:t>
      </w:r>
      <w:r w:rsidR="00FA6187">
        <w:rPr>
          <w:lang w:eastAsia="zh-CN"/>
        </w:rPr>
        <w:t>.</w:t>
      </w:r>
      <w:r w:rsidR="00C33FC5">
        <w:rPr>
          <w:lang w:eastAsia="zh-CN"/>
        </w:rPr>
        <w:t>2</w:t>
      </w:r>
      <w:r w:rsidR="00FA6187">
        <w:rPr>
          <w:lang w:eastAsia="zh-CN"/>
        </w:rPr>
        <w:t xml:space="preserve">, 3 different UE-Network pairs </w:t>
      </w:r>
      <w:r w:rsidR="00FA6187">
        <w:rPr>
          <w:iCs/>
          <w:kern w:val="2"/>
        </w:rPr>
        <w:t>with restricted model pairing</w:t>
      </w:r>
      <w:r w:rsidR="00A22F21">
        <w:rPr>
          <w:iCs/>
          <w:kern w:val="2"/>
        </w:rPr>
        <w:t xml:space="preserve"> (same model structure as Case 2</w:t>
      </w:r>
      <w:r w:rsidR="00732E3B">
        <w:rPr>
          <w:iCs/>
          <w:kern w:val="2"/>
        </w:rPr>
        <w:t xml:space="preserve"> for each UE</w:t>
      </w:r>
      <w:r w:rsidR="00E95E84">
        <w:rPr>
          <w:iCs/>
          <w:kern w:val="2"/>
        </w:rPr>
        <w:t>-</w:t>
      </w:r>
      <w:r w:rsidR="00732E3B">
        <w:rPr>
          <w:iCs/>
          <w:kern w:val="2"/>
        </w:rPr>
        <w:t>Network</w:t>
      </w:r>
      <w:r w:rsidR="00E95E84">
        <w:rPr>
          <w:iCs/>
          <w:kern w:val="2"/>
        </w:rPr>
        <w:t xml:space="preserve"> pair</w:t>
      </w:r>
      <w:r w:rsidR="00A22F21">
        <w:rPr>
          <w:iCs/>
          <w:kern w:val="2"/>
        </w:rPr>
        <w:t>)</w:t>
      </w:r>
      <w:r w:rsidR="00587717">
        <w:rPr>
          <w:iCs/>
          <w:kern w:val="2"/>
        </w:rPr>
        <w:t xml:space="preserve"> are used as</w:t>
      </w:r>
      <w:r w:rsidR="005625D0">
        <w:rPr>
          <w:iCs/>
          <w:kern w:val="2"/>
        </w:rPr>
        <w:t xml:space="preserve"> baseline for performance </w:t>
      </w:r>
      <w:r w:rsidR="00A33275" w:rsidRPr="00A33275">
        <w:rPr>
          <w:iCs/>
          <w:kern w:val="2"/>
        </w:rPr>
        <w:t>comparison</w:t>
      </w:r>
      <w:r w:rsidR="00303B8B">
        <w:rPr>
          <w:iCs/>
          <w:kern w:val="2"/>
        </w:rPr>
        <w:t>, shown as Case 1</w:t>
      </w:r>
      <w:r w:rsidR="00587717">
        <w:rPr>
          <w:iCs/>
          <w:kern w:val="2"/>
        </w:rPr>
        <w:t>.</w:t>
      </w:r>
    </w:p>
    <w:p w14:paraId="7300B389" w14:textId="22B5EC70" w:rsidR="00A57683" w:rsidRDefault="00AA2722" w:rsidP="00E845EF">
      <w:pPr>
        <w:jc w:val="center"/>
      </w:pPr>
      <w:r>
        <w:rPr>
          <w:noProof/>
          <w:lang w:eastAsia="zh-CN"/>
        </w:rPr>
        <w:drawing>
          <wp:inline distT="0" distB="0" distL="0" distR="0" wp14:anchorId="7117D6A5" wp14:editId="7CAA793E">
            <wp:extent cx="4320000" cy="1113000"/>
            <wp:effectExtent l="0" t="0" r="0" b="0"/>
            <wp:docPr id="422" name="图片 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4320000" cy="1113000"/>
                    </a:xfrm>
                    <a:prstGeom prst="rect">
                      <a:avLst/>
                    </a:prstGeom>
                    <a:noFill/>
                  </pic:spPr>
                </pic:pic>
              </a:graphicData>
            </a:graphic>
          </wp:inline>
        </w:drawing>
      </w:r>
    </w:p>
    <w:p w14:paraId="086991E0" w14:textId="43480402" w:rsidR="00E845EF" w:rsidRDefault="00E845EF" w:rsidP="00E845EF">
      <w:pPr>
        <w:pStyle w:val="Caption"/>
        <w:jc w:val="center"/>
      </w:pPr>
      <w:bookmarkStart w:id="18" w:name="_Ref127192963"/>
      <w:r>
        <w:t xml:space="preserve">Figure </w:t>
      </w:r>
      <w:r w:rsidR="00DD5A4C">
        <w:rPr>
          <w:noProof/>
        </w:rPr>
        <w:fldChar w:fldCharType="begin"/>
      </w:r>
      <w:r w:rsidR="00DD5A4C">
        <w:rPr>
          <w:noProof/>
        </w:rPr>
        <w:instrText xml:space="preserve"> SEQ Figure \* ARABIC </w:instrText>
      </w:r>
      <w:r w:rsidR="00DD5A4C">
        <w:rPr>
          <w:noProof/>
        </w:rPr>
        <w:fldChar w:fldCharType="separate"/>
      </w:r>
      <w:r w:rsidR="00462DB4">
        <w:rPr>
          <w:noProof/>
        </w:rPr>
        <w:t>14</w:t>
      </w:r>
      <w:r w:rsidR="00DD5A4C">
        <w:rPr>
          <w:noProof/>
        </w:rPr>
        <w:fldChar w:fldCharType="end"/>
      </w:r>
      <w:bookmarkEnd w:id="18"/>
      <w:r>
        <w:t xml:space="preserve"> Simulation</w:t>
      </w:r>
      <w:r w:rsidRPr="00E845EF">
        <w:t xml:space="preserve"> </w:t>
      </w:r>
      <w:r>
        <w:t>case</w:t>
      </w:r>
      <w:r w:rsidRPr="00E845EF">
        <w:t xml:space="preserve">s of </w:t>
      </w:r>
      <w:r w:rsidR="00D97F9E">
        <w:t xml:space="preserve">training Type 2 with </w:t>
      </w:r>
      <w:r w:rsidR="00D97F9E" w:rsidRPr="00D97F9E">
        <w:t>one Network part model to M&gt;1 UE part models</w:t>
      </w:r>
    </w:p>
    <w:p w14:paraId="5D5C6FE4" w14:textId="2A95EA79" w:rsidR="004C45D6" w:rsidRPr="004C45D6" w:rsidRDefault="004C45D6" w:rsidP="007622A2">
      <w:pPr>
        <w:pStyle w:val="Caption"/>
        <w:jc w:val="center"/>
      </w:pPr>
      <w:bookmarkStart w:id="19" w:name="_Ref127193589"/>
      <w:r>
        <w:t xml:space="preserve">Table </w:t>
      </w:r>
      <w:r w:rsidR="00DD5A4C">
        <w:rPr>
          <w:noProof/>
        </w:rPr>
        <w:fldChar w:fldCharType="begin"/>
      </w:r>
      <w:r w:rsidR="00DD5A4C">
        <w:rPr>
          <w:noProof/>
        </w:rPr>
        <w:instrText xml:space="preserve"> SEQ Table \* ARABIC </w:instrText>
      </w:r>
      <w:r w:rsidR="00DD5A4C">
        <w:rPr>
          <w:noProof/>
        </w:rPr>
        <w:fldChar w:fldCharType="separate"/>
      </w:r>
      <w:r w:rsidR="00462DB4">
        <w:rPr>
          <w:noProof/>
        </w:rPr>
        <w:t>1</w:t>
      </w:r>
      <w:r w:rsidR="00DD5A4C">
        <w:rPr>
          <w:noProof/>
        </w:rPr>
        <w:fldChar w:fldCharType="end"/>
      </w:r>
      <w:bookmarkEnd w:id="19"/>
      <w:r>
        <w:t xml:space="preserve"> SGCS of </w:t>
      </w:r>
      <w:r w:rsidR="00D97F9E">
        <w:t xml:space="preserve">training </w:t>
      </w:r>
      <w:r>
        <w:t xml:space="preserve">Type 2 </w:t>
      </w:r>
      <w:r w:rsidR="00D97F9E">
        <w:t xml:space="preserve">with </w:t>
      </w:r>
      <w:r w:rsidR="00D97F9E" w:rsidRPr="00D97F9E">
        <w:t>one Network part model to M&gt;1 UE part models</w:t>
      </w:r>
    </w:p>
    <w:tbl>
      <w:tblPr>
        <w:tblStyle w:val="TableGrid"/>
        <w:tblW w:w="0" w:type="auto"/>
        <w:jc w:val="center"/>
        <w:tblLook w:val="04A0" w:firstRow="1" w:lastRow="0" w:firstColumn="1" w:lastColumn="0" w:noHBand="0" w:noVBand="1"/>
      </w:tblPr>
      <w:tblGrid>
        <w:gridCol w:w="2326"/>
        <w:gridCol w:w="2327"/>
        <w:gridCol w:w="2327"/>
      </w:tblGrid>
      <w:tr w:rsidR="00BB2432" w14:paraId="2582C3C4" w14:textId="4E5A25DA" w:rsidTr="00BA5F62">
        <w:trPr>
          <w:jc w:val="center"/>
        </w:trPr>
        <w:tc>
          <w:tcPr>
            <w:tcW w:w="2326" w:type="dxa"/>
          </w:tcPr>
          <w:p w14:paraId="43C8C8F7" w14:textId="77777777" w:rsidR="00BB2432" w:rsidRDefault="00BB2432" w:rsidP="00E63A0D"/>
        </w:tc>
        <w:tc>
          <w:tcPr>
            <w:tcW w:w="2327" w:type="dxa"/>
            <w:vAlign w:val="center"/>
          </w:tcPr>
          <w:p w14:paraId="614169C0" w14:textId="7ED188A5" w:rsidR="00BB2432" w:rsidRDefault="00BB2432" w:rsidP="00E63A0D">
            <w:r>
              <w:rPr>
                <w:lang w:eastAsia="zh-CN"/>
              </w:rPr>
              <w:t>Case 1</w:t>
            </w:r>
          </w:p>
        </w:tc>
        <w:tc>
          <w:tcPr>
            <w:tcW w:w="2327" w:type="dxa"/>
          </w:tcPr>
          <w:p w14:paraId="736AFF79" w14:textId="3AC02D21" w:rsidR="00BB2432" w:rsidDel="00BB2432" w:rsidRDefault="00BB2432" w:rsidP="00E63A0D">
            <w:pPr>
              <w:rPr>
                <w:lang w:eastAsia="zh-CN"/>
              </w:rPr>
            </w:pPr>
            <w:r>
              <w:rPr>
                <w:rFonts w:hint="eastAsia"/>
                <w:lang w:eastAsia="zh-CN"/>
              </w:rPr>
              <w:t>C</w:t>
            </w:r>
            <w:r>
              <w:rPr>
                <w:lang w:eastAsia="zh-CN"/>
              </w:rPr>
              <w:t>ase 2</w:t>
            </w:r>
          </w:p>
        </w:tc>
      </w:tr>
      <w:tr w:rsidR="00BB2432" w14:paraId="7907F8D3" w14:textId="6AD7B8A5" w:rsidTr="00BA5F62">
        <w:trPr>
          <w:jc w:val="center"/>
        </w:trPr>
        <w:tc>
          <w:tcPr>
            <w:tcW w:w="2326" w:type="dxa"/>
          </w:tcPr>
          <w:p w14:paraId="249D07F4" w14:textId="634F5721" w:rsidR="00BB2432" w:rsidRDefault="00BB2432" w:rsidP="00BB2432">
            <w:pPr>
              <w:rPr>
                <w:lang w:eastAsia="zh-CN"/>
              </w:rPr>
            </w:pPr>
            <w:r>
              <w:rPr>
                <w:lang w:eastAsia="zh-CN"/>
              </w:rPr>
              <w:t>UE1-NW1</w:t>
            </w:r>
          </w:p>
        </w:tc>
        <w:tc>
          <w:tcPr>
            <w:tcW w:w="2327" w:type="dxa"/>
            <w:vAlign w:val="center"/>
          </w:tcPr>
          <w:p w14:paraId="1AA64DEB" w14:textId="3C821C3D" w:rsidR="00BB2432" w:rsidRDefault="00BB2432" w:rsidP="00BB2432">
            <w:r>
              <w:rPr>
                <w:color w:val="000000"/>
              </w:rPr>
              <w:t>0.918</w:t>
            </w:r>
          </w:p>
        </w:tc>
        <w:tc>
          <w:tcPr>
            <w:tcW w:w="2327" w:type="dxa"/>
            <w:vAlign w:val="center"/>
          </w:tcPr>
          <w:p w14:paraId="70D37D29" w14:textId="5D2088CB" w:rsidR="00BB2432" w:rsidRDefault="00BB2432" w:rsidP="00BB2432">
            <w:pPr>
              <w:rPr>
                <w:color w:val="000000"/>
              </w:rPr>
            </w:pPr>
            <w:r>
              <w:rPr>
                <w:color w:val="000000"/>
              </w:rPr>
              <w:t>0.904</w:t>
            </w:r>
            <w:r w:rsidR="00FD7080">
              <w:rPr>
                <w:color w:val="000000"/>
              </w:rPr>
              <w:t xml:space="preserve"> (-1.4</w:t>
            </w:r>
            <w:r>
              <w:rPr>
                <w:color w:val="000000"/>
              </w:rPr>
              <w:t>%)</w:t>
            </w:r>
          </w:p>
        </w:tc>
      </w:tr>
      <w:tr w:rsidR="00BB2432" w14:paraId="4678F227" w14:textId="7C758B65" w:rsidTr="00BA5F62">
        <w:trPr>
          <w:jc w:val="center"/>
        </w:trPr>
        <w:tc>
          <w:tcPr>
            <w:tcW w:w="2326" w:type="dxa"/>
          </w:tcPr>
          <w:p w14:paraId="06600FA9" w14:textId="75CE6F5E" w:rsidR="00BB2432" w:rsidRDefault="00BB2432" w:rsidP="00BB2432">
            <w:pPr>
              <w:rPr>
                <w:lang w:eastAsia="zh-CN"/>
              </w:rPr>
            </w:pPr>
            <w:r>
              <w:rPr>
                <w:lang w:eastAsia="zh-CN"/>
              </w:rPr>
              <w:lastRenderedPageBreak/>
              <w:t>UE2-NW1</w:t>
            </w:r>
          </w:p>
        </w:tc>
        <w:tc>
          <w:tcPr>
            <w:tcW w:w="2327" w:type="dxa"/>
            <w:vAlign w:val="center"/>
          </w:tcPr>
          <w:p w14:paraId="45577038" w14:textId="7655664E" w:rsidR="00BB2432" w:rsidRDefault="00BB2432" w:rsidP="00BB2432">
            <w:r>
              <w:rPr>
                <w:color w:val="000000"/>
              </w:rPr>
              <w:t>0.913</w:t>
            </w:r>
          </w:p>
        </w:tc>
        <w:tc>
          <w:tcPr>
            <w:tcW w:w="2327" w:type="dxa"/>
            <w:vAlign w:val="center"/>
          </w:tcPr>
          <w:p w14:paraId="4471AB7C" w14:textId="1893BA52" w:rsidR="00BB2432" w:rsidRDefault="00BB2432" w:rsidP="00BB2432">
            <w:pPr>
              <w:rPr>
                <w:color w:val="000000"/>
              </w:rPr>
            </w:pPr>
            <w:r>
              <w:rPr>
                <w:color w:val="000000"/>
              </w:rPr>
              <w:t>0.902</w:t>
            </w:r>
            <w:r w:rsidR="00FD7080">
              <w:rPr>
                <w:color w:val="000000"/>
              </w:rPr>
              <w:t xml:space="preserve"> (-1.1</w:t>
            </w:r>
            <w:r>
              <w:rPr>
                <w:color w:val="000000"/>
              </w:rPr>
              <w:t>%)</w:t>
            </w:r>
          </w:p>
        </w:tc>
      </w:tr>
      <w:tr w:rsidR="00BB2432" w14:paraId="6669FAA3" w14:textId="57CC8F62" w:rsidTr="00BA5F62">
        <w:trPr>
          <w:jc w:val="center"/>
        </w:trPr>
        <w:tc>
          <w:tcPr>
            <w:tcW w:w="2326" w:type="dxa"/>
          </w:tcPr>
          <w:p w14:paraId="2AE01C2B" w14:textId="0B9355F3" w:rsidR="00BB2432" w:rsidRDefault="00BB2432" w:rsidP="00BB2432">
            <w:pPr>
              <w:rPr>
                <w:lang w:eastAsia="zh-CN"/>
              </w:rPr>
            </w:pPr>
            <w:r>
              <w:rPr>
                <w:lang w:eastAsia="zh-CN"/>
              </w:rPr>
              <w:t>UE3-NW1</w:t>
            </w:r>
          </w:p>
        </w:tc>
        <w:tc>
          <w:tcPr>
            <w:tcW w:w="2327" w:type="dxa"/>
            <w:vAlign w:val="center"/>
          </w:tcPr>
          <w:p w14:paraId="6E8B05CA" w14:textId="5DAD970B" w:rsidR="00BB2432" w:rsidRDefault="00BB2432" w:rsidP="00AC79B5">
            <w:pPr>
              <w:rPr>
                <w:color w:val="000000"/>
                <w:lang w:eastAsia="zh-CN"/>
              </w:rPr>
            </w:pPr>
            <w:r>
              <w:rPr>
                <w:rFonts w:hint="eastAsia"/>
                <w:color w:val="000000"/>
                <w:lang w:eastAsia="zh-CN"/>
              </w:rPr>
              <w:t>0</w:t>
            </w:r>
            <w:r>
              <w:rPr>
                <w:color w:val="000000"/>
                <w:lang w:eastAsia="zh-CN"/>
              </w:rPr>
              <w:t>.857</w:t>
            </w:r>
          </w:p>
        </w:tc>
        <w:tc>
          <w:tcPr>
            <w:tcW w:w="2327" w:type="dxa"/>
          </w:tcPr>
          <w:p w14:paraId="5DA58C8C" w14:textId="4B73413D" w:rsidR="00BB2432" w:rsidRDefault="00BB2432" w:rsidP="00AC79B5">
            <w:pPr>
              <w:rPr>
                <w:color w:val="000000"/>
                <w:lang w:eastAsia="zh-CN"/>
              </w:rPr>
            </w:pPr>
            <w:r>
              <w:rPr>
                <w:rFonts w:hint="eastAsia"/>
                <w:color w:val="000000"/>
                <w:lang w:eastAsia="zh-CN"/>
              </w:rPr>
              <w:t>0</w:t>
            </w:r>
            <w:r>
              <w:rPr>
                <w:color w:val="000000"/>
                <w:lang w:eastAsia="zh-CN"/>
              </w:rPr>
              <w:t>.792 (-6.5%)</w:t>
            </w:r>
          </w:p>
        </w:tc>
      </w:tr>
    </w:tbl>
    <w:p w14:paraId="43BCFB8C" w14:textId="0802B601" w:rsidR="00E63A0D" w:rsidRDefault="002B1F52" w:rsidP="00B434D9">
      <w:pPr>
        <w:spacing w:before="120"/>
      </w:pPr>
      <w:r>
        <w:fldChar w:fldCharType="begin"/>
      </w:r>
      <w:r>
        <w:instrText xml:space="preserve"> REF _Ref127193589 \h </w:instrText>
      </w:r>
      <w:r>
        <w:fldChar w:fldCharType="separate"/>
      </w:r>
      <w:r w:rsidR="00462DB4">
        <w:t xml:space="preserve">Table </w:t>
      </w:r>
      <w:r w:rsidR="00462DB4">
        <w:rPr>
          <w:noProof/>
        </w:rPr>
        <w:t>1</w:t>
      </w:r>
      <w:r>
        <w:fldChar w:fldCharType="end"/>
      </w:r>
      <w:r>
        <w:t xml:space="preserve"> shows the evaluation results of the two cases. </w:t>
      </w:r>
      <w:r w:rsidR="001601AC">
        <w:t>For the UE-Network pair</w:t>
      </w:r>
      <w:r w:rsidR="005D6909">
        <w:t>s</w:t>
      </w:r>
      <w:r w:rsidR="001601AC">
        <w:t xml:space="preserve"> with </w:t>
      </w:r>
      <w:r w:rsidR="00992270">
        <w:t>the same</w:t>
      </w:r>
      <w:r w:rsidR="001601AC">
        <w:t xml:space="preserve"> model backbone</w:t>
      </w:r>
      <w:r w:rsidR="00CE3EBB">
        <w:t xml:space="preserve"> but different structures</w:t>
      </w:r>
      <w:r w:rsidR="00D5502E">
        <w:t xml:space="preserve"> (</w:t>
      </w:r>
      <w:r w:rsidR="00D5502E">
        <w:rPr>
          <w:lang w:eastAsia="zh-CN"/>
        </w:rPr>
        <w:t>UE1-NW1 and UE2-NW1</w:t>
      </w:r>
      <w:r w:rsidR="00D5502E">
        <w:t>)</w:t>
      </w:r>
      <w:r w:rsidR="001601AC">
        <w:t xml:space="preserve">, </w:t>
      </w:r>
      <w:r w:rsidR="00D5502E">
        <w:t xml:space="preserve">the SGCS loss comparing to the 1 UE to 1 Network joint training is </w:t>
      </w:r>
      <w:r w:rsidR="009730F3">
        <w:t>1.1% and</w:t>
      </w:r>
      <w:r w:rsidR="00D5502E">
        <w:t xml:space="preserve"> 1.4%</w:t>
      </w:r>
      <w:r w:rsidR="009730F3">
        <w:t>, respectively</w:t>
      </w:r>
      <w:r w:rsidR="005D6909">
        <w:t>,</w:t>
      </w:r>
      <w:r w:rsidR="00D5502E">
        <w:t xml:space="preserve"> </w:t>
      </w:r>
      <w:r w:rsidR="005D6909">
        <w:rPr>
          <w:lang w:eastAsia="zh-CN"/>
        </w:rPr>
        <w:t>w</w:t>
      </w:r>
      <w:r w:rsidR="00D5502E">
        <w:rPr>
          <w:lang w:eastAsia="zh-CN"/>
        </w:rPr>
        <w:t>hile</w:t>
      </w:r>
      <w:r w:rsidR="00D5502E">
        <w:t xml:space="preserve"> for the UE-Network pair with </w:t>
      </w:r>
      <w:r w:rsidR="00992270">
        <w:t>different</w:t>
      </w:r>
      <w:r w:rsidR="00D5502E">
        <w:t xml:space="preserve"> model backbone</w:t>
      </w:r>
      <w:r w:rsidR="00992270">
        <w:t>s</w:t>
      </w:r>
      <w:r w:rsidR="00D5502E">
        <w:t xml:space="preserve"> (</w:t>
      </w:r>
      <w:r w:rsidR="00D5502E">
        <w:rPr>
          <w:lang w:eastAsia="zh-CN"/>
        </w:rPr>
        <w:t>UE</w:t>
      </w:r>
      <w:r w:rsidR="00FA2EB8">
        <w:rPr>
          <w:lang w:eastAsia="zh-CN"/>
        </w:rPr>
        <w:t>3</w:t>
      </w:r>
      <w:r w:rsidR="00D5502E">
        <w:rPr>
          <w:lang w:eastAsia="zh-CN"/>
        </w:rPr>
        <w:t>-NW</w:t>
      </w:r>
      <w:r w:rsidR="00FA2EB8">
        <w:rPr>
          <w:lang w:eastAsia="zh-CN"/>
        </w:rPr>
        <w:t>1</w:t>
      </w:r>
      <w:r w:rsidR="00D5502E">
        <w:t>), the SGCS loss comparing to the 1 UE to 1 Network joint training i</w:t>
      </w:r>
      <w:r w:rsidR="00124032">
        <w:t xml:space="preserve">s </w:t>
      </w:r>
      <w:r w:rsidR="00E443A7">
        <w:t>6.5%</w:t>
      </w:r>
      <w:r w:rsidR="00D5502E">
        <w:t>.</w:t>
      </w:r>
    </w:p>
    <w:p w14:paraId="378E34D2" w14:textId="426D6BD4" w:rsidR="00327FD3" w:rsidRDefault="00327FD3" w:rsidP="000F1A52">
      <w:pPr>
        <w:rPr>
          <w:b/>
          <w:i/>
        </w:rPr>
      </w:pPr>
      <w:r w:rsidRPr="00E74D12">
        <w:rPr>
          <w:b/>
          <w:i/>
          <w:u w:val="single"/>
        </w:rPr>
        <w:t xml:space="preserve">Observation </w:t>
      </w:r>
      <w:r w:rsidR="005175BA">
        <w:rPr>
          <w:b/>
          <w:i/>
          <w:u w:val="single"/>
        </w:rPr>
        <w:t>14</w:t>
      </w:r>
      <w:r w:rsidRPr="00565B6C">
        <w:rPr>
          <w:b/>
          <w:i/>
          <w:u w:val="single"/>
        </w:rPr>
        <w:t>:</w:t>
      </w:r>
      <w:r w:rsidRPr="00526BDE">
        <w:rPr>
          <w:b/>
          <w:i/>
        </w:rPr>
        <w:t xml:space="preserve"> </w:t>
      </w:r>
      <w:r>
        <w:rPr>
          <w:b/>
          <w:i/>
        </w:rPr>
        <w:t>F</w:t>
      </w:r>
      <w:r w:rsidRPr="00F406A9">
        <w:rPr>
          <w:b/>
          <w:i/>
        </w:rPr>
        <w:t xml:space="preserve">or </w:t>
      </w:r>
      <w:r w:rsidRPr="00E74D12">
        <w:rPr>
          <w:b/>
          <w:i/>
        </w:rPr>
        <w:t>AI/ML-based CSI compressi</w:t>
      </w:r>
      <w:r>
        <w:rPr>
          <w:b/>
          <w:i/>
        </w:rPr>
        <w:t>on,</w:t>
      </w:r>
      <w:r w:rsidR="0098175A">
        <w:rPr>
          <w:b/>
          <w:i/>
        </w:rPr>
        <w:t xml:space="preserve"> compared</w:t>
      </w:r>
      <w:r>
        <w:rPr>
          <w:b/>
          <w:i/>
        </w:rPr>
        <w:t xml:space="preserve"> </w:t>
      </w:r>
      <w:r w:rsidR="0098175A">
        <w:rPr>
          <w:b/>
          <w:i/>
        </w:rPr>
        <w:t xml:space="preserve">to the joint training of </w:t>
      </w:r>
      <w:r w:rsidR="0098175A" w:rsidRPr="00EE08A1">
        <w:rPr>
          <w:b/>
          <w:i/>
        </w:rPr>
        <w:t xml:space="preserve">one Network part model to </w:t>
      </w:r>
      <w:r w:rsidR="0098175A">
        <w:rPr>
          <w:b/>
          <w:i/>
        </w:rPr>
        <w:t xml:space="preserve">one UE part model, </w:t>
      </w:r>
      <w:r>
        <w:rPr>
          <w:b/>
          <w:i/>
        </w:rPr>
        <w:t xml:space="preserve">the SGCS </w:t>
      </w:r>
      <w:r w:rsidR="00EE08A1">
        <w:rPr>
          <w:b/>
          <w:i/>
        </w:rPr>
        <w:t xml:space="preserve">loss </w:t>
      </w:r>
      <w:r>
        <w:rPr>
          <w:b/>
          <w:i/>
        </w:rPr>
        <w:t xml:space="preserve">of training Type 2 </w:t>
      </w:r>
      <w:r w:rsidR="00EE08A1">
        <w:rPr>
          <w:b/>
          <w:i/>
        </w:rPr>
        <w:t xml:space="preserve">is 1.1%~6.5% </w:t>
      </w:r>
      <w:r w:rsidR="0098175A">
        <w:rPr>
          <w:b/>
          <w:i/>
        </w:rPr>
        <w:t>for</w:t>
      </w:r>
      <w:r w:rsidR="00ED4F2D">
        <w:rPr>
          <w:b/>
          <w:i/>
        </w:rPr>
        <w:t xml:space="preserve"> </w:t>
      </w:r>
      <w:r w:rsidR="00EE08A1" w:rsidRPr="00EE08A1">
        <w:rPr>
          <w:b/>
          <w:i/>
        </w:rPr>
        <w:t>one Network part model to M</w:t>
      </w:r>
      <w:r w:rsidR="00D85764">
        <w:rPr>
          <w:b/>
          <w:i/>
        </w:rPr>
        <w:t>=3</w:t>
      </w:r>
      <w:r w:rsidR="00EE08A1" w:rsidRPr="00EE08A1">
        <w:rPr>
          <w:b/>
          <w:i/>
        </w:rPr>
        <w:t xml:space="preserve"> UE part models</w:t>
      </w:r>
      <w:r w:rsidR="00EE08A1">
        <w:rPr>
          <w:b/>
          <w:i/>
        </w:rPr>
        <w:t xml:space="preserve"> with different backbones or different structures.</w:t>
      </w:r>
    </w:p>
    <w:p w14:paraId="4EB02A23" w14:textId="066F346F" w:rsidR="002D5129" w:rsidRPr="00640711" w:rsidRDefault="002D5129" w:rsidP="002D5129">
      <w:pPr>
        <w:rPr>
          <w:b/>
          <w:u w:val="single"/>
          <w:lang w:eastAsia="zh-CN"/>
        </w:rPr>
      </w:pPr>
      <w:r w:rsidRPr="005C079B">
        <w:rPr>
          <w:b/>
          <w:u w:val="single"/>
          <w:lang w:eastAsia="zh-CN"/>
        </w:rPr>
        <w:t xml:space="preserve">Support of </w:t>
      </w:r>
      <w:r>
        <w:rPr>
          <w:b/>
          <w:u w:val="single"/>
          <w:lang w:eastAsia="zh-CN"/>
        </w:rPr>
        <w:t>N&gt;1</w:t>
      </w:r>
      <w:r w:rsidRPr="005C079B">
        <w:rPr>
          <w:b/>
          <w:u w:val="single"/>
          <w:lang w:eastAsia="zh-CN"/>
        </w:rPr>
        <w:t xml:space="preserve"> </w:t>
      </w:r>
      <w:r>
        <w:rPr>
          <w:b/>
          <w:u w:val="single"/>
          <w:lang w:eastAsia="zh-CN"/>
        </w:rPr>
        <w:t>Network part model</w:t>
      </w:r>
      <w:r w:rsidRPr="005C079B">
        <w:rPr>
          <w:b/>
          <w:u w:val="single"/>
          <w:lang w:eastAsia="zh-CN"/>
        </w:rPr>
        <w:t xml:space="preserve"> to </w:t>
      </w:r>
      <w:r>
        <w:rPr>
          <w:b/>
          <w:u w:val="single"/>
          <w:lang w:eastAsia="zh-CN"/>
        </w:rPr>
        <w:t>M&gt;1</w:t>
      </w:r>
      <w:r w:rsidRPr="005C079B">
        <w:rPr>
          <w:b/>
          <w:u w:val="single"/>
          <w:lang w:eastAsia="zh-CN"/>
        </w:rPr>
        <w:t xml:space="preserve"> UE</w:t>
      </w:r>
      <w:r>
        <w:rPr>
          <w:b/>
          <w:u w:val="single"/>
          <w:lang w:eastAsia="zh-CN"/>
        </w:rPr>
        <w:t xml:space="preserve"> part model</w:t>
      </w:r>
      <w:r w:rsidRPr="005C079B">
        <w:rPr>
          <w:b/>
          <w:u w:val="single"/>
          <w:lang w:eastAsia="zh-CN"/>
        </w:rPr>
        <w:t>s</w:t>
      </w:r>
    </w:p>
    <w:p w14:paraId="64EA1249" w14:textId="5F8E02EB" w:rsidR="009A7BD4" w:rsidRPr="00B434D9" w:rsidRDefault="005C6931" w:rsidP="000F1A52">
      <w:pPr>
        <w:rPr>
          <w:lang w:eastAsia="zh-CN"/>
        </w:rPr>
      </w:pPr>
      <w:r>
        <w:rPr>
          <w:rFonts w:hint="eastAsia"/>
          <w:lang w:eastAsia="zh-CN"/>
        </w:rPr>
        <w:t>I</w:t>
      </w:r>
      <w:r>
        <w:rPr>
          <w:lang w:eastAsia="zh-CN"/>
        </w:rPr>
        <w:t>n this simulation, N=2</w:t>
      </w:r>
      <w:r w:rsidRPr="000F344A">
        <w:rPr>
          <w:lang w:eastAsia="zh-CN"/>
        </w:rPr>
        <w:t xml:space="preserve"> Network part model</w:t>
      </w:r>
      <w:r w:rsidR="006D0E3E">
        <w:rPr>
          <w:lang w:eastAsia="zh-CN"/>
        </w:rPr>
        <w:t>s</w:t>
      </w:r>
      <w:r w:rsidRPr="000F344A">
        <w:rPr>
          <w:lang w:eastAsia="zh-CN"/>
        </w:rPr>
        <w:t xml:space="preserve"> to M</w:t>
      </w:r>
      <w:r>
        <w:rPr>
          <w:lang w:eastAsia="zh-CN"/>
        </w:rPr>
        <w:t>=2 different</w:t>
      </w:r>
      <w:r w:rsidRPr="000F344A">
        <w:rPr>
          <w:lang w:eastAsia="zh-CN"/>
        </w:rPr>
        <w:t xml:space="preserve"> UE part models</w:t>
      </w:r>
      <w:r>
        <w:rPr>
          <w:lang w:eastAsia="zh-CN"/>
        </w:rPr>
        <w:t xml:space="preserve"> </w:t>
      </w:r>
      <w:r w:rsidR="008D383E">
        <w:rPr>
          <w:lang w:eastAsia="zh-CN"/>
        </w:rPr>
        <w:t>are</w:t>
      </w:r>
      <w:r>
        <w:rPr>
          <w:lang w:eastAsia="zh-CN"/>
        </w:rPr>
        <w:t xml:space="preserve"> considered. The AI/ML models of UE 1, UE 2</w:t>
      </w:r>
      <w:r w:rsidR="00673AC1">
        <w:rPr>
          <w:lang w:eastAsia="zh-CN"/>
        </w:rPr>
        <w:t>,</w:t>
      </w:r>
      <w:r>
        <w:rPr>
          <w:lang w:eastAsia="zh-CN"/>
        </w:rPr>
        <w:t xml:space="preserve"> </w:t>
      </w:r>
      <w:r w:rsidR="00D573AC">
        <w:rPr>
          <w:lang w:eastAsia="zh-CN"/>
        </w:rPr>
        <w:t>Network 1</w:t>
      </w:r>
      <w:r w:rsidR="00212004">
        <w:rPr>
          <w:lang w:eastAsia="zh-CN"/>
        </w:rPr>
        <w:t xml:space="preserve"> </w:t>
      </w:r>
      <w:r>
        <w:rPr>
          <w:lang w:eastAsia="zh-CN"/>
        </w:rPr>
        <w:t xml:space="preserve">and </w:t>
      </w:r>
      <w:r w:rsidR="00D573AC">
        <w:rPr>
          <w:lang w:eastAsia="zh-CN"/>
        </w:rPr>
        <w:t xml:space="preserve">Network </w:t>
      </w:r>
      <w:r w:rsidR="00E43BB2">
        <w:rPr>
          <w:lang w:eastAsia="zh-CN"/>
        </w:rPr>
        <w:t>2</w:t>
      </w:r>
      <w:r>
        <w:rPr>
          <w:lang w:eastAsia="zh-CN"/>
        </w:rPr>
        <w:t xml:space="preserve"> are assumed to have </w:t>
      </w:r>
      <w:r w:rsidR="006D0E3E">
        <w:rPr>
          <w:lang w:eastAsia="zh-CN"/>
        </w:rPr>
        <w:t xml:space="preserve">the </w:t>
      </w:r>
      <w:r>
        <w:rPr>
          <w:lang w:eastAsia="zh-CN"/>
        </w:rPr>
        <w:t>same backbone (Transformer backbone) but different structure</w:t>
      </w:r>
      <w:r w:rsidR="006D0E3E">
        <w:rPr>
          <w:lang w:eastAsia="zh-CN"/>
        </w:rPr>
        <w:t>s</w:t>
      </w:r>
      <w:r>
        <w:rPr>
          <w:lang w:eastAsia="zh-CN"/>
        </w:rPr>
        <w:t xml:space="preserve"> (different number of layers). Case 2 of </w:t>
      </w:r>
      <w:r w:rsidR="00A11E9B">
        <w:rPr>
          <w:lang w:eastAsia="zh-CN"/>
        </w:rPr>
        <w:fldChar w:fldCharType="begin"/>
      </w:r>
      <w:r w:rsidR="00A11E9B">
        <w:rPr>
          <w:lang w:eastAsia="zh-CN"/>
        </w:rPr>
        <w:instrText xml:space="preserve"> REF _Ref127194693 \h </w:instrText>
      </w:r>
      <w:r w:rsidR="00A11E9B">
        <w:rPr>
          <w:lang w:eastAsia="zh-CN"/>
        </w:rPr>
      </w:r>
      <w:r w:rsidR="00A11E9B">
        <w:rPr>
          <w:lang w:eastAsia="zh-CN"/>
        </w:rPr>
        <w:fldChar w:fldCharType="separate"/>
      </w:r>
      <w:r w:rsidR="00462DB4">
        <w:t xml:space="preserve">Figure </w:t>
      </w:r>
      <w:r w:rsidR="00462DB4">
        <w:rPr>
          <w:noProof/>
        </w:rPr>
        <w:t>15</w:t>
      </w:r>
      <w:r w:rsidR="00A11E9B">
        <w:rPr>
          <w:lang w:eastAsia="zh-CN"/>
        </w:rPr>
        <w:fldChar w:fldCharType="end"/>
      </w:r>
      <w:r w:rsidR="00A11E9B">
        <w:rPr>
          <w:lang w:eastAsia="zh-CN"/>
        </w:rPr>
        <w:t xml:space="preserve"> </w:t>
      </w:r>
      <w:r>
        <w:rPr>
          <w:lang w:eastAsia="zh-CN"/>
        </w:rPr>
        <w:t>shows the evaluation case of training Type 2 and all of the 4 models (</w:t>
      </w:r>
      <w:r w:rsidR="00212004">
        <w:rPr>
          <w:lang w:eastAsia="zh-CN"/>
        </w:rPr>
        <w:t>UE 1, UE 2, Network 1 and Network 2</w:t>
      </w:r>
      <w:r>
        <w:rPr>
          <w:lang w:eastAsia="zh-CN"/>
        </w:rPr>
        <w:t>) are jointly trained</w:t>
      </w:r>
      <w:r w:rsidR="00137C7C">
        <w:rPr>
          <w:lang w:eastAsia="zh-CN"/>
        </w:rPr>
        <w:t xml:space="preserve"> using simultaneous training method, i.e., Case A as discussed in Section 2.</w:t>
      </w:r>
      <w:r w:rsidR="00C33FC5">
        <w:rPr>
          <w:lang w:eastAsia="zh-CN"/>
        </w:rPr>
        <w:t>2</w:t>
      </w:r>
      <w:r w:rsidR="00137C7C">
        <w:rPr>
          <w:lang w:eastAsia="zh-CN"/>
        </w:rPr>
        <w:t>.</w:t>
      </w:r>
      <w:r w:rsidR="005431E8">
        <w:rPr>
          <w:lang w:eastAsia="zh-CN"/>
        </w:rPr>
        <w:t>2</w:t>
      </w:r>
      <w:r>
        <w:rPr>
          <w:lang w:eastAsia="zh-CN"/>
        </w:rPr>
        <w:t xml:space="preserve">. </w:t>
      </w:r>
      <w:r w:rsidR="00212004">
        <w:rPr>
          <w:lang w:eastAsia="zh-CN"/>
        </w:rPr>
        <w:t>Similarly</w:t>
      </w:r>
      <w:r>
        <w:rPr>
          <w:lang w:eastAsia="zh-CN"/>
        </w:rPr>
        <w:t xml:space="preserve">, </w:t>
      </w:r>
      <w:r w:rsidR="009C72E4">
        <w:rPr>
          <w:lang w:eastAsia="zh-CN"/>
        </w:rPr>
        <w:t>4</w:t>
      </w:r>
      <w:r>
        <w:rPr>
          <w:lang w:eastAsia="zh-CN"/>
        </w:rPr>
        <w:t xml:space="preserve"> </w:t>
      </w:r>
      <w:r w:rsidR="002A0215">
        <w:rPr>
          <w:lang w:eastAsia="zh-CN"/>
        </w:rPr>
        <w:t>combinatorial</w:t>
      </w:r>
      <w:r>
        <w:rPr>
          <w:lang w:eastAsia="zh-CN"/>
        </w:rPr>
        <w:t xml:space="preserve"> UE-Network pairs </w:t>
      </w:r>
      <w:r>
        <w:rPr>
          <w:iCs/>
          <w:kern w:val="2"/>
        </w:rPr>
        <w:t>with restricted model pairing (same model structure as Case 2 for each UE</w:t>
      </w:r>
      <w:r w:rsidR="004C46D2">
        <w:rPr>
          <w:iCs/>
          <w:kern w:val="2"/>
        </w:rPr>
        <w:t>-</w:t>
      </w:r>
      <w:r>
        <w:rPr>
          <w:iCs/>
          <w:kern w:val="2"/>
        </w:rPr>
        <w:t>Network</w:t>
      </w:r>
      <w:r w:rsidR="00371B7B">
        <w:rPr>
          <w:iCs/>
          <w:kern w:val="2"/>
        </w:rPr>
        <w:t xml:space="preserve"> </w:t>
      </w:r>
      <w:r w:rsidR="004C46D2">
        <w:rPr>
          <w:iCs/>
          <w:kern w:val="2"/>
        </w:rPr>
        <w:t>pair</w:t>
      </w:r>
      <w:r>
        <w:rPr>
          <w:iCs/>
          <w:kern w:val="2"/>
        </w:rPr>
        <w:t>) are used as baseline</w:t>
      </w:r>
      <w:r w:rsidR="004C46D2">
        <w:rPr>
          <w:iCs/>
          <w:kern w:val="2"/>
        </w:rPr>
        <w:t>s</w:t>
      </w:r>
      <w:r>
        <w:rPr>
          <w:iCs/>
          <w:kern w:val="2"/>
        </w:rPr>
        <w:t xml:space="preserve"> for performance </w:t>
      </w:r>
      <w:r w:rsidRPr="00A33275">
        <w:rPr>
          <w:iCs/>
          <w:kern w:val="2"/>
        </w:rPr>
        <w:t>comparison</w:t>
      </w:r>
      <w:r>
        <w:rPr>
          <w:iCs/>
          <w:kern w:val="2"/>
        </w:rPr>
        <w:t>, shown as Case 1.</w:t>
      </w:r>
    </w:p>
    <w:p w14:paraId="2DF4A698" w14:textId="1B3DC16F" w:rsidR="00551991" w:rsidRDefault="00551991" w:rsidP="00551991">
      <w:pPr>
        <w:jc w:val="center"/>
        <w:rPr>
          <w:noProof/>
          <w:lang w:eastAsia="zh-CN"/>
        </w:rPr>
      </w:pPr>
      <w:r>
        <w:rPr>
          <w:noProof/>
          <w:lang w:eastAsia="zh-CN"/>
        </w:rPr>
        <w:drawing>
          <wp:inline distT="0" distB="0" distL="0" distR="0" wp14:anchorId="772F3990" wp14:editId="42DD87B0">
            <wp:extent cx="4320000" cy="1319772"/>
            <wp:effectExtent l="0" t="0" r="4445" b="0"/>
            <wp:docPr id="423" name="图片 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4320000" cy="1319772"/>
                    </a:xfrm>
                    <a:prstGeom prst="rect">
                      <a:avLst/>
                    </a:prstGeom>
                    <a:noFill/>
                  </pic:spPr>
                </pic:pic>
              </a:graphicData>
            </a:graphic>
          </wp:inline>
        </w:drawing>
      </w:r>
    </w:p>
    <w:p w14:paraId="197F2E2F" w14:textId="6612D519" w:rsidR="00BC2B6F" w:rsidRPr="00BB2432" w:rsidRDefault="007622A2" w:rsidP="00B434D9">
      <w:pPr>
        <w:pStyle w:val="Caption"/>
        <w:jc w:val="center"/>
      </w:pPr>
      <w:bookmarkStart w:id="20" w:name="_Ref127194693"/>
      <w:r>
        <w:t xml:space="preserve">Figure </w:t>
      </w:r>
      <w:r w:rsidR="00DD5A4C">
        <w:rPr>
          <w:noProof/>
        </w:rPr>
        <w:fldChar w:fldCharType="begin"/>
      </w:r>
      <w:r w:rsidR="00DD5A4C">
        <w:rPr>
          <w:noProof/>
        </w:rPr>
        <w:instrText xml:space="preserve"> SEQ Figure \* ARABIC </w:instrText>
      </w:r>
      <w:r w:rsidR="00DD5A4C">
        <w:rPr>
          <w:noProof/>
        </w:rPr>
        <w:fldChar w:fldCharType="separate"/>
      </w:r>
      <w:r w:rsidR="00462DB4">
        <w:rPr>
          <w:noProof/>
        </w:rPr>
        <w:t>15</w:t>
      </w:r>
      <w:r w:rsidR="00DD5A4C">
        <w:rPr>
          <w:noProof/>
        </w:rPr>
        <w:fldChar w:fldCharType="end"/>
      </w:r>
      <w:bookmarkEnd w:id="20"/>
      <w:r>
        <w:t xml:space="preserve"> Simulation</w:t>
      </w:r>
      <w:r w:rsidRPr="00E845EF">
        <w:t xml:space="preserve"> </w:t>
      </w:r>
      <w:r>
        <w:t>case</w:t>
      </w:r>
      <w:r w:rsidRPr="00E845EF">
        <w:t xml:space="preserve">s of </w:t>
      </w:r>
      <w:r>
        <w:t>training Type 2 w</w:t>
      </w:r>
      <w:r w:rsidRPr="00BB2432">
        <w:t xml:space="preserve">ith </w:t>
      </w:r>
      <w:r w:rsidRPr="00B434D9">
        <w:rPr>
          <w:lang w:eastAsia="zh-CN"/>
        </w:rPr>
        <w:t xml:space="preserve">N&gt;1 </w:t>
      </w:r>
      <w:r w:rsidRPr="00BB2432">
        <w:t>Network part model</w:t>
      </w:r>
      <w:r w:rsidR="00B3025B">
        <w:t>s</w:t>
      </w:r>
      <w:r w:rsidRPr="00BB2432">
        <w:t xml:space="preserve"> to M&gt;1 UE part models</w:t>
      </w:r>
    </w:p>
    <w:p w14:paraId="2D4B3EDA" w14:textId="7A5BF57F" w:rsidR="007622A2" w:rsidRDefault="007622A2" w:rsidP="00B434D9">
      <w:pPr>
        <w:pStyle w:val="Caption"/>
        <w:jc w:val="center"/>
      </w:pPr>
      <w:bookmarkStart w:id="21" w:name="_Ref127198245"/>
      <w:r w:rsidRPr="00BB2432">
        <w:t xml:space="preserve">Table </w:t>
      </w:r>
      <w:r w:rsidR="00DD5A4C">
        <w:rPr>
          <w:noProof/>
        </w:rPr>
        <w:fldChar w:fldCharType="begin"/>
      </w:r>
      <w:r w:rsidR="00DD5A4C">
        <w:rPr>
          <w:noProof/>
        </w:rPr>
        <w:instrText xml:space="preserve"> SEQ Table \* ARABIC </w:instrText>
      </w:r>
      <w:r w:rsidR="00DD5A4C">
        <w:rPr>
          <w:noProof/>
        </w:rPr>
        <w:fldChar w:fldCharType="separate"/>
      </w:r>
      <w:r w:rsidR="00462DB4">
        <w:rPr>
          <w:noProof/>
        </w:rPr>
        <w:t>2</w:t>
      </w:r>
      <w:r w:rsidR="00DD5A4C">
        <w:rPr>
          <w:noProof/>
        </w:rPr>
        <w:fldChar w:fldCharType="end"/>
      </w:r>
      <w:bookmarkEnd w:id="21"/>
      <w:r w:rsidRPr="00B434D9">
        <w:t xml:space="preserve"> SGCS of training Type 2 with </w:t>
      </w:r>
      <w:r w:rsidRPr="00B434D9">
        <w:rPr>
          <w:lang w:eastAsia="zh-CN"/>
        </w:rPr>
        <w:t xml:space="preserve">N&gt;1 </w:t>
      </w:r>
      <w:r w:rsidRPr="00BB2432">
        <w:t>Netwo</w:t>
      </w:r>
      <w:r w:rsidRPr="00D97F9E">
        <w:t>rk part model</w:t>
      </w:r>
      <w:r w:rsidR="00B3025B">
        <w:t>s</w:t>
      </w:r>
      <w:r w:rsidRPr="00D97F9E">
        <w:t xml:space="preserve"> to M&gt;1 UE part models</w:t>
      </w:r>
    </w:p>
    <w:tbl>
      <w:tblPr>
        <w:tblStyle w:val="TableGrid"/>
        <w:tblW w:w="0" w:type="auto"/>
        <w:tblLook w:val="04A0" w:firstRow="1" w:lastRow="0" w:firstColumn="1" w:lastColumn="0" w:noHBand="0" w:noVBand="1"/>
      </w:tblPr>
      <w:tblGrid>
        <w:gridCol w:w="2326"/>
        <w:gridCol w:w="2327"/>
        <w:gridCol w:w="2327"/>
        <w:gridCol w:w="2327"/>
      </w:tblGrid>
      <w:tr w:rsidR="004944CB" w:rsidRPr="00981FC1" w14:paraId="52A0FEA6" w14:textId="77777777" w:rsidTr="007036DE">
        <w:tc>
          <w:tcPr>
            <w:tcW w:w="2326" w:type="dxa"/>
          </w:tcPr>
          <w:p w14:paraId="780E4A8C" w14:textId="77777777" w:rsidR="004944CB" w:rsidRPr="00981FC1" w:rsidRDefault="004944CB" w:rsidP="007036DE">
            <w:pPr>
              <w:rPr>
                <w:iCs/>
                <w:kern w:val="2"/>
                <w:lang w:eastAsia="zh-CN"/>
              </w:rPr>
            </w:pPr>
          </w:p>
        </w:tc>
        <w:tc>
          <w:tcPr>
            <w:tcW w:w="2327" w:type="dxa"/>
            <w:vAlign w:val="center"/>
          </w:tcPr>
          <w:p w14:paraId="574ED664" w14:textId="77777777" w:rsidR="004944CB" w:rsidRPr="00F6417D" w:rsidRDefault="004944CB" w:rsidP="007036DE">
            <w:pPr>
              <w:rPr>
                <w:iCs/>
                <w:kern w:val="2"/>
                <w:lang w:eastAsia="zh-CN"/>
              </w:rPr>
            </w:pPr>
            <w:r>
              <w:rPr>
                <w:iCs/>
                <w:kern w:val="2"/>
                <w:lang w:eastAsia="zh-CN"/>
              </w:rPr>
              <w:t>60 bits</w:t>
            </w:r>
          </w:p>
        </w:tc>
        <w:tc>
          <w:tcPr>
            <w:tcW w:w="2327" w:type="dxa"/>
            <w:vAlign w:val="center"/>
          </w:tcPr>
          <w:p w14:paraId="0683AC26" w14:textId="77777777" w:rsidR="004944CB" w:rsidRPr="00F6417D" w:rsidRDefault="004944CB" w:rsidP="007036DE">
            <w:pPr>
              <w:rPr>
                <w:iCs/>
                <w:kern w:val="2"/>
                <w:lang w:eastAsia="zh-CN"/>
              </w:rPr>
            </w:pPr>
            <w:r w:rsidRPr="00F6417D">
              <w:rPr>
                <w:rFonts w:hint="eastAsia"/>
                <w:iCs/>
                <w:kern w:val="2"/>
                <w:lang w:eastAsia="zh-CN"/>
              </w:rPr>
              <w:t>1</w:t>
            </w:r>
            <w:r w:rsidRPr="00F6417D">
              <w:rPr>
                <w:iCs/>
                <w:kern w:val="2"/>
                <w:lang w:eastAsia="zh-CN"/>
              </w:rPr>
              <w:t>20 bits</w:t>
            </w:r>
          </w:p>
        </w:tc>
        <w:tc>
          <w:tcPr>
            <w:tcW w:w="2327" w:type="dxa"/>
            <w:vAlign w:val="center"/>
          </w:tcPr>
          <w:p w14:paraId="046FDDEA" w14:textId="77777777" w:rsidR="004944CB" w:rsidRPr="00F6417D" w:rsidRDefault="004944CB" w:rsidP="007036DE">
            <w:pPr>
              <w:rPr>
                <w:iCs/>
                <w:kern w:val="2"/>
                <w:lang w:eastAsia="zh-CN"/>
              </w:rPr>
            </w:pPr>
            <w:r w:rsidRPr="00F6417D">
              <w:rPr>
                <w:iCs/>
                <w:kern w:val="2"/>
                <w:lang w:eastAsia="zh-CN"/>
              </w:rPr>
              <w:t>240 bits</w:t>
            </w:r>
          </w:p>
        </w:tc>
      </w:tr>
      <w:tr w:rsidR="00981FC1" w:rsidRPr="00981FC1" w14:paraId="498CC153" w14:textId="77777777" w:rsidTr="007036DE">
        <w:tc>
          <w:tcPr>
            <w:tcW w:w="2326" w:type="dxa"/>
          </w:tcPr>
          <w:p w14:paraId="0555F954" w14:textId="7481E7CC" w:rsidR="00981FC1" w:rsidRPr="00981FC1" w:rsidRDefault="00981FC1" w:rsidP="00981FC1">
            <w:pPr>
              <w:rPr>
                <w:iCs/>
                <w:kern w:val="2"/>
                <w:lang w:eastAsia="zh-CN"/>
              </w:rPr>
            </w:pPr>
            <w:r w:rsidRPr="00981FC1">
              <w:rPr>
                <w:iCs/>
                <w:kern w:val="2"/>
                <w:lang w:eastAsia="zh-CN"/>
              </w:rPr>
              <w:t>Case 1 UE1-NW1</w:t>
            </w:r>
          </w:p>
        </w:tc>
        <w:tc>
          <w:tcPr>
            <w:tcW w:w="2327" w:type="dxa"/>
            <w:vAlign w:val="center"/>
          </w:tcPr>
          <w:p w14:paraId="4E4AC8E2" w14:textId="7FCE4CFE" w:rsidR="00981FC1" w:rsidRPr="00F6417D" w:rsidRDefault="00981FC1" w:rsidP="00981FC1">
            <w:pPr>
              <w:rPr>
                <w:iCs/>
                <w:kern w:val="2"/>
                <w:lang w:eastAsia="zh-CN"/>
              </w:rPr>
            </w:pPr>
            <w:r w:rsidRPr="00981FC1">
              <w:rPr>
                <w:iCs/>
                <w:kern w:val="2"/>
                <w:lang w:eastAsia="zh-CN"/>
              </w:rPr>
              <w:t xml:space="preserve">0.767 </w:t>
            </w:r>
          </w:p>
        </w:tc>
        <w:tc>
          <w:tcPr>
            <w:tcW w:w="2327" w:type="dxa"/>
            <w:vAlign w:val="center"/>
          </w:tcPr>
          <w:p w14:paraId="260956E0" w14:textId="173912CE" w:rsidR="00981FC1" w:rsidRPr="00F6417D" w:rsidRDefault="00981FC1" w:rsidP="00981FC1">
            <w:pPr>
              <w:rPr>
                <w:iCs/>
                <w:kern w:val="2"/>
                <w:lang w:eastAsia="zh-CN"/>
              </w:rPr>
            </w:pPr>
            <w:r w:rsidRPr="00F6417D">
              <w:rPr>
                <w:iCs/>
                <w:kern w:val="2"/>
                <w:lang w:eastAsia="zh-CN"/>
              </w:rPr>
              <w:t xml:space="preserve">0.861 </w:t>
            </w:r>
          </w:p>
        </w:tc>
        <w:tc>
          <w:tcPr>
            <w:tcW w:w="2327" w:type="dxa"/>
            <w:vAlign w:val="center"/>
          </w:tcPr>
          <w:p w14:paraId="4F56A1DF" w14:textId="286CA92E" w:rsidR="00981FC1" w:rsidRPr="00F6417D" w:rsidRDefault="00981FC1" w:rsidP="00981FC1">
            <w:pPr>
              <w:rPr>
                <w:iCs/>
                <w:kern w:val="2"/>
                <w:lang w:eastAsia="zh-CN"/>
              </w:rPr>
            </w:pPr>
            <w:r w:rsidRPr="00F6417D">
              <w:rPr>
                <w:iCs/>
                <w:kern w:val="2"/>
                <w:lang w:eastAsia="zh-CN"/>
              </w:rPr>
              <w:t xml:space="preserve">0.918 </w:t>
            </w:r>
          </w:p>
        </w:tc>
      </w:tr>
      <w:tr w:rsidR="00981FC1" w:rsidRPr="00981FC1" w14:paraId="7467AF7A" w14:textId="77777777" w:rsidTr="007036DE">
        <w:tc>
          <w:tcPr>
            <w:tcW w:w="2326" w:type="dxa"/>
          </w:tcPr>
          <w:p w14:paraId="37E17AC6" w14:textId="1A57FD45" w:rsidR="00981FC1" w:rsidRPr="00981FC1" w:rsidRDefault="00981FC1" w:rsidP="00981FC1">
            <w:pPr>
              <w:rPr>
                <w:iCs/>
                <w:kern w:val="2"/>
                <w:lang w:eastAsia="zh-CN"/>
              </w:rPr>
            </w:pPr>
            <w:r w:rsidRPr="00981FC1">
              <w:rPr>
                <w:iCs/>
                <w:kern w:val="2"/>
                <w:lang w:eastAsia="zh-CN"/>
              </w:rPr>
              <w:t>Case 1 UE2-NW1</w:t>
            </w:r>
          </w:p>
        </w:tc>
        <w:tc>
          <w:tcPr>
            <w:tcW w:w="2327" w:type="dxa"/>
            <w:vAlign w:val="center"/>
          </w:tcPr>
          <w:p w14:paraId="602FCDCD" w14:textId="6BA31BC1" w:rsidR="00981FC1" w:rsidRPr="00F6417D" w:rsidRDefault="00981FC1" w:rsidP="00981FC1">
            <w:pPr>
              <w:rPr>
                <w:iCs/>
                <w:kern w:val="2"/>
                <w:lang w:eastAsia="zh-CN"/>
              </w:rPr>
            </w:pPr>
            <w:r w:rsidRPr="00981FC1">
              <w:rPr>
                <w:iCs/>
                <w:kern w:val="2"/>
                <w:lang w:eastAsia="zh-CN"/>
              </w:rPr>
              <w:t xml:space="preserve">0.759 </w:t>
            </w:r>
          </w:p>
        </w:tc>
        <w:tc>
          <w:tcPr>
            <w:tcW w:w="2327" w:type="dxa"/>
            <w:vAlign w:val="center"/>
          </w:tcPr>
          <w:p w14:paraId="24F72371" w14:textId="0CF0A913" w:rsidR="00981FC1" w:rsidRPr="00F6417D" w:rsidRDefault="00981FC1" w:rsidP="00981FC1">
            <w:pPr>
              <w:rPr>
                <w:iCs/>
                <w:kern w:val="2"/>
                <w:lang w:eastAsia="zh-CN"/>
              </w:rPr>
            </w:pPr>
            <w:r w:rsidRPr="00F6417D">
              <w:rPr>
                <w:iCs/>
                <w:kern w:val="2"/>
                <w:lang w:eastAsia="zh-CN"/>
              </w:rPr>
              <w:t xml:space="preserve">0.844 </w:t>
            </w:r>
          </w:p>
        </w:tc>
        <w:tc>
          <w:tcPr>
            <w:tcW w:w="2327" w:type="dxa"/>
            <w:vAlign w:val="center"/>
          </w:tcPr>
          <w:p w14:paraId="38176418" w14:textId="6B6CB758" w:rsidR="00981FC1" w:rsidRPr="00F6417D" w:rsidRDefault="00981FC1" w:rsidP="00981FC1">
            <w:pPr>
              <w:rPr>
                <w:iCs/>
                <w:kern w:val="2"/>
                <w:lang w:eastAsia="zh-CN"/>
              </w:rPr>
            </w:pPr>
            <w:r w:rsidRPr="00F6417D">
              <w:rPr>
                <w:iCs/>
                <w:kern w:val="2"/>
                <w:lang w:eastAsia="zh-CN"/>
              </w:rPr>
              <w:t xml:space="preserve">0.913 </w:t>
            </w:r>
          </w:p>
        </w:tc>
      </w:tr>
      <w:tr w:rsidR="00981FC1" w:rsidRPr="00981FC1" w14:paraId="0701EC9E" w14:textId="77777777" w:rsidTr="007036DE">
        <w:tc>
          <w:tcPr>
            <w:tcW w:w="2326" w:type="dxa"/>
          </w:tcPr>
          <w:p w14:paraId="48C3D574" w14:textId="35045061" w:rsidR="00981FC1" w:rsidRPr="00981FC1" w:rsidRDefault="00981FC1" w:rsidP="00981FC1">
            <w:pPr>
              <w:rPr>
                <w:iCs/>
                <w:kern w:val="2"/>
                <w:lang w:eastAsia="zh-CN"/>
              </w:rPr>
            </w:pPr>
            <w:r w:rsidRPr="00981FC1">
              <w:rPr>
                <w:iCs/>
                <w:kern w:val="2"/>
                <w:lang w:eastAsia="zh-CN"/>
              </w:rPr>
              <w:t>Case 1 UE1-NW2</w:t>
            </w:r>
          </w:p>
        </w:tc>
        <w:tc>
          <w:tcPr>
            <w:tcW w:w="2327" w:type="dxa"/>
            <w:vAlign w:val="center"/>
          </w:tcPr>
          <w:p w14:paraId="1BE09FFB" w14:textId="44C28B1A" w:rsidR="00981FC1" w:rsidRPr="00F6417D" w:rsidRDefault="00981FC1" w:rsidP="00981FC1">
            <w:pPr>
              <w:rPr>
                <w:iCs/>
                <w:kern w:val="2"/>
                <w:lang w:eastAsia="zh-CN"/>
              </w:rPr>
            </w:pPr>
            <w:r w:rsidRPr="00981FC1">
              <w:rPr>
                <w:iCs/>
                <w:kern w:val="2"/>
                <w:lang w:eastAsia="zh-CN"/>
              </w:rPr>
              <w:t xml:space="preserve">0.764 </w:t>
            </w:r>
          </w:p>
        </w:tc>
        <w:tc>
          <w:tcPr>
            <w:tcW w:w="2327" w:type="dxa"/>
            <w:vAlign w:val="center"/>
          </w:tcPr>
          <w:p w14:paraId="136615AF" w14:textId="739118DE" w:rsidR="00981FC1" w:rsidRPr="00F6417D" w:rsidRDefault="00981FC1" w:rsidP="00981FC1">
            <w:pPr>
              <w:rPr>
                <w:iCs/>
                <w:kern w:val="2"/>
                <w:lang w:eastAsia="zh-CN"/>
              </w:rPr>
            </w:pPr>
            <w:r w:rsidRPr="00F6417D">
              <w:rPr>
                <w:iCs/>
                <w:kern w:val="2"/>
                <w:lang w:eastAsia="zh-CN"/>
              </w:rPr>
              <w:t xml:space="preserve">0.852 </w:t>
            </w:r>
          </w:p>
        </w:tc>
        <w:tc>
          <w:tcPr>
            <w:tcW w:w="2327" w:type="dxa"/>
            <w:vAlign w:val="center"/>
          </w:tcPr>
          <w:p w14:paraId="4E5AA893" w14:textId="765F4014" w:rsidR="00981FC1" w:rsidRPr="00F6417D" w:rsidRDefault="00981FC1" w:rsidP="00981FC1">
            <w:pPr>
              <w:rPr>
                <w:iCs/>
                <w:kern w:val="2"/>
                <w:lang w:eastAsia="zh-CN"/>
              </w:rPr>
            </w:pPr>
            <w:r w:rsidRPr="00F6417D">
              <w:rPr>
                <w:iCs/>
                <w:kern w:val="2"/>
                <w:lang w:eastAsia="zh-CN"/>
              </w:rPr>
              <w:t xml:space="preserve">0.918 </w:t>
            </w:r>
          </w:p>
        </w:tc>
      </w:tr>
      <w:tr w:rsidR="00981FC1" w:rsidRPr="00981FC1" w14:paraId="1E1501FA" w14:textId="77777777" w:rsidTr="007036DE">
        <w:tc>
          <w:tcPr>
            <w:tcW w:w="2326" w:type="dxa"/>
          </w:tcPr>
          <w:p w14:paraId="6FDF1B5F" w14:textId="75F71770" w:rsidR="00981FC1" w:rsidRPr="00981FC1" w:rsidRDefault="00981FC1" w:rsidP="00981FC1">
            <w:pPr>
              <w:rPr>
                <w:iCs/>
                <w:kern w:val="2"/>
                <w:lang w:eastAsia="zh-CN"/>
              </w:rPr>
            </w:pPr>
            <w:r w:rsidRPr="00981FC1">
              <w:rPr>
                <w:iCs/>
                <w:kern w:val="2"/>
                <w:lang w:eastAsia="zh-CN"/>
              </w:rPr>
              <w:t>Case 1 UE2-NW2</w:t>
            </w:r>
          </w:p>
        </w:tc>
        <w:tc>
          <w:tcPr>
            <w:tcW w:w="2327" w:type="dxa"/>
            <w:vAlign w:val="center"/>
          </w:tcPr>
          <w:p w14:paraId="5D2A11A2" w14:textId="3F2A4517" w:rsidR="00981FC1" w:rsidRPr="00F6417D" w:rsidRDefault="00981FC1" w:rsidP="00981FC1">
            <w:pPr>
              <w:rPr>
                <w:iCs/>
                <w:kern w:val="2"/>
                <w:lang w:eastAsia="zh-CN"/>
              </w:rPr>
            </w:pPr>
            <w:r w:rsidRPr="00981FC1">
              <w:rPr>
                <w:iCs/>
                <w:kern w:val="2"/>
                <w:lang w:eastAsia="zh-CN"/>
              </w:rPr>
              <w:t xml:space="preserve">0.741 </w:t>
            </w:r>
          </w:p>
        </w:tc>
        <w:tc>
          <w:tcPr>
            <w:tcW w:w="2327" w:type="dxa"/>
            <w:vAlign w:val="center"/>
          </w:tcPr>
          <w:p w14:paraId="31F35316" w14:textId="7AE149FF" w:rsidR="00981FC1" w:rsidRPr="00F6417D" w:rsidRDefault="00981FC1" w:rsidP="00981FC1">
            <w:pPr>
              <w:rPr>
                <w:iCs/>
                <w:kern w:val="2"/>
                <w:lang w:eastAsia="zh-CN"/>
              </w:rPr>
            </w:pPr>
            <w:r w:rsidRPr="00F6417D">
              <w:rPr>
                <w:iCs/>
                <w:kern w:val="2"/>
                <w:lang w:eastAsia="zh-CN"/>
              </w:rPr>
              <w:t xml:space="preserve">0.849 </w:t>
            </w:r>
          </w:p>
        </w:tc>
        <w:tc>
          <w:tcPr>
            <w:tcW w:w="2327" w:type="dxa"/>
            <w:vAlign w:val="center"/>
          </w:tcPr>
          <w:p w14:paraId="5EC747A9" w14:textId="53A946B7" w:rsidR="00981FC1" w:rsidRPr="00F6417D" w:rsidRDefault="00981FC1" w:rsidP="00981FC1">
            <w:pPr>
              <w:rPr>
                <w:iCs/>
                <w:kern w:val="2"/>
                <w:lang w:eastAsia="zh-CN"/>
              </w:rPr>
            </w:pPr>
            <w:r w:rsidRPr="00F6417D">
              <w:rPr>
                <w:iCs/>
                <w:kern w:val="2"/>
                <w:lang w:eastAsia="zh-CN"/>
              </w:rPr>
              <w:t xml:space="preserve">0.910 </w:t>
            </w:r>
          </w:p>
        </w:tc>
      </w:tr>
      <w:tr w:rsidR="00981FC1" w:rsidRPr="00981FC1" w14:paraId="3AF6BF85" w14:textId="77777777" w:rsidTr="007036DE">
        <w:tc>
          <w:tcPr>
            <w:tcW w:w="2326" w:type="dxa"/>
          </w:tcPr>
          <w:p w14:paraId="55C7CE63" w14:textId="15564C06" w:rsidR="00981FC1" w:rsidRPr="00981FC1" w:rsidRDefault="00981FC1" w:rsidP="00981FC1">
            <w:pPr>
              <w:rPr>
                <w:iCs/>
                <w:kern w:val="2"/>
                <w:lang w:eastAsia="zh-CN"/>
              </w:rPr>
            </w:pPr>
            <w:r w:rsidRPr="00981FC1">
              <w:rPr>
                <w:iCs/>
                <w:kern w:val="2"/>
                <w:lang w:eastAsia="zh-CN"/>
              </w:rPr>
              <w:t>Case 2 UE1-NW1</w:t>
            </w:r>
          </w:p>
        </w:tc>
        <w:tc>
          <w:tcPr>
            <w:tcW w:w="2327" w:type="dxa"/>
            <w:vAlign w:val="center"/>
          </w:tcPr>
          <w:p w14:paraId="6D459A2F" w14:textId="200ABFA3" w:rsidR="00981FC1" w:rsidRPr="00F6417D" w:rsidRDefault="00981FC1" w:rsidP="00981FC1">
            <w:pPr>
              <w:rPr>
                <w:iCs/>
                <w:kern w:val="2"/>
                <w:lang w:eastAsia="zh-CN"/>
              </w:rPr>
            </w:pPr>
            <w:r w:rsidRPr="00981FC1">
              <w:rPr>
                <w:iCs/>
                <w:kern w:val="2"/>
                <w:lang w:eastAsia="zh-CN"/>
              </w:rPr>
              <w:t>0.741 (-2.6%)</w:t>
            </w:r>
          </w:p>
        </w:tc>
        <w:tc>
          <w:tcPr>
            <w:tcW w:w="2327" w:type="dxa"/>
            <w:vAlign w:val="center"/>
          </w:tcPr>
          <w:p w14:paraId="2238DE55" w14:textId="65AD82FC" w:rsidR="00981FC1" w:rsidRPr="00F6417D" w:rsidRDefault="00981FC1" w:rsidP="00981FC1">
            <w:pPr>
              <w:rPr>
                <w:iCs/>
                <w:kern w:val="2"/>
                <w:lang w:eastAsia="zh-CN"/>
              </w:rPr>
            </w:pPr>
            <w:r w:rsidRPr="00F6417D">
              <w:rPr>
                <w:iCs/>
                <w:kern w:val="2"/>
                <w:lang w:eastAsia="zh-CN"/>
              </w:rPr>
              <w:t>0.841 (-2%)</w:t>
            </w:r>
          </w:p>
        </w:tc>
        <w:tc>
          <w:tcPr>
            <w:tcW w:w="2327" w:type="dxa"/>
            <w:vAlign w:val="center"/>
          </w:tcPr>
          <w:p w14:paraId="7AB63406" w14:textId="57668BEE" w:rsidR="00981FC1" w:rsidRPr="00F6417D" w:rsidRDefault="00981FC1" w:rsidP="00981FC1">
            <w:pPr>
              <w:rPr>
                <w:iCs/>
                <w:kern w:val="2"/>
                <w:lang w:eastAsia="zh-CN"/>
              </w:rPr>
            </w:pPr>
            <w:r w:rsidRPr="00F6417D">
              <w:rPr>
                <w:iCs/>
                <w:kern w:val="2"/>
                <w:lang w:eastAsia="zh-CN"/>
              </w:rPr>
              <w:t>0.907 (-1.1%)</w:t>
            </w:r>
          </w:p>
        </w:tc>
      </w:tr>
      <w:tr w:rsidR="00981FC1" w:rsidRPr="00981FC1" w14:paraId="6E2B4D9F" w14:textId="77777777" w:rsidTr="007036DE">
        <w:tc>
          <w:tcPr>
            <w:tcW w:w="2326" w:type="dxa"/>
          </w:tcPr>
          <w:p w14:paraId="2C671309" w14:textId="3E12B94D" w:rsidR="00981FC1" w:rsidRPr="00981FC1" w:rsidRDefault="00981FC1" w:rsidP="00981FC1">
            <w:pPr>
              <w:rPr>
                <w:iCs/>
                <w:kern w:val="2"/>
                <w:lang w:eastAsia="zh-CN"/>
              </w:rPr>
            </w:pPr>
            <w:r w:rsidRPr="00981FC1">
              <w:rPr>
                <w:iCs/>
                <w:kern w:val="2"/>
                <w:lang w:eastAsia="zh-CN"/>
              </w:rPr>
              <w:t>Case 2 UE2-NW1</w:t>
            </w:r>
          </w:p>
        </w:tc>
        <w:tc>
          <w:tcPr>
            <w:tcW w:w="2327" w:type="dxa"/>
            <w:vAlign w:val="center"/>
          </w:tcPr>
          <w:p w14:paraId="09521B3D" w14:textId="141320C0" w:rsidR="00981FC1" w:rsidRPr="00F6417D" w:rsidRDefault="00981FC1" w:rsidP="00981FC1">
            <w:pPr>
              <w:rPr>
                <w:iCs/>
                <w:kern w:val="2"/>
                <w:lang w:eastAsia="zh-CN"/>
              </w:rPr>
            </w:pPr>
            <w:r w:rsidRPr="00981FC1">
              <w:rPr>
                <w:iCs/>
                <w:kern w:val="2"/>
                <w:lang w:eastAsia="zh-CN"/>
              </w:rPr>
              <w:t>0.74 (-1.9%)</w:t>
            </w:r>
          </w:p>
        </w:tc>
        <w:tc>
          <w:tcPr>
            <w:tcW w:w="2327" w:type="dxa"/>
            <w:vAlign w:val="center"/>
          </w:tcPr>
          <w:p w14:paraId="2DEBAAE9" w14:textId="48F4D0C7" w:rsidR="00981FC1" w:rsidRPr="00F6417D" w:rsidRDefault="00981FC1" w:rsidP="00981FC1">
            <w:pPr>
              <w:rPr>
                <w:iCs/>
                <w:kern w:val="2"/>
                <w:lang w:eastAsia="zh-CN"/>
              </w:rPr>
            </w:pPr>
            <w:r w:rsidRPr="00F6417D">
              <w:rPr>
                <w:iCs/>
                <w:kern w:val="2"/>
                <w:lang w:eastAsia="zh-CN"/>
              </w:rPr>
              <w:t>0.838 (-0.6%)</w:t>
            </w:r>
          </w:p>
        </w:tc>
        <w:tc>
          <w:tcPr>
            <w:tcW w:w="2327" w:type="dxa"/>
            <w:vAlign w:val="center"/>
          </w:tcPr>
          <w:p w14:paraId="45086584" w14:textId="3CDC1FD2" w:rsidR="00981FC1" w:rsidRPr="00F6417D" w:rsidRDefault="00981FC1" w:rsidP="00981FC1">
            <w:pPr>
              <w:rPr>
                <w:iCs/>
                <w:kern w:val="2"/>
                <w:lang w:eastAsia="zh-CN"/>
              </w:rPr>
            </w:pPr>
            <w:r w:rsidRPr="00F6417D">
              <w:rPr>
                <w:iCs/>
                <w:kern w:val="2"/>
                <w:lang w:eastAsia="zh-CN"/>
              </w:rPr>
              <w:t>0.904 (-0.9%)</w:t>
            </w:r>
          </w:p>
        </w:tc>
      </w:tr>
      <w:tr w:rsidR="00981FC1" w:rsidRPr="00981FC1" w14:paraId="2217E437" w14:textId="77777777" w:rsidTr="007036DE">
        <w:tc>
          <w:tcPr>
            <w:tcW w:w="2326" w:type="dxa"/>
          </w:tcPr>
          <w:p w14:paraId="7CFAF698" w14:textId="354F0685" w:rsidR="00981FC1" w:rsidRPr="00981FC1" w:rsidRDefault="00981FC1" w:rsidP="00981FC1">
            <w:pPr>
              <w:rPr>
                <w:iCs/>
                <w:kern w:val="2"/>
                <w:lang w:eastAsia="zh-CN"/>
              </w:rPr>
            </w:pPr>
            <w:r w:rsidRPr="00981FC1">
              <w:rPr>
                <w:iCs/>
                <w:kern w:val="2"/>
                <w:lang w:eastAsia="zh-CN"/>
              </w:rPr>
              <w:t>Case 2 UE1-NW2</w:t>
            </w:r>
          </w:p>
        </w:tc>
        <w:tc>
          <w:tcPr>
            <w:tcW w:w="2327" w:type="dxa"/>
            <w:vAlign w:val="center"/>
          </w:tcPr>
          <w:p w14:paraId="42D31AEE" w14:textId="63BD8C5C" w:rsidR="00981FC1" w:rsidRPr="00F6417D" w:rsidRDefault="00981FC1" w:rsidP="00981FC1">
            <w:pPr>
              <w:rPr>
                <w:iCs/>
                <w:kern w:val="2"/>
                <w:lang w:eastAsia="zh-CN"/>
              </w:rPr>
            </w:pPr>
            <w:r w:rsidRPr="00981FC1">
              <w:rPr>
                <w:iCs/>
                <w:kern w:val="2"/>
                <w:lang w:eastAsia="zh-CN"/>
              </w:rPr>
              <w:t>0.741 (-2.3%)</w:t>
            </w:r>
          </w:p>
        </w:tc>
        <w:tc>
          <w:tcPr>
            <w:tcW w:w="2327" w:type="dxa"/>
            <w:vAlign w:val="center"/>
          </w:tcPr>
          <w:p w14:paraId="37BD0416" w14:textId="40465B5A" w:rsidR="00981FC1" w:rsidRPr="00F6417D" w:rsidRDefault="00981FC1" w:rsidP="00981FC1">
            <w:pPr>
              <w:rPr>
                <w:iCs/>
                <w:kern w:val="2"/>
                <w:lang w:eastAsia="zh-CN"/>
              </w:rPr>
            </w:pPr>
            <w:r w:rsidRPr="00F6417D">
              <w:rPr>
                <w:iCs/>
                <w:kern w:val="2"/>
                <w:lang w:eastAsia="zh-CN"/>
              </w:rPr>
              <w:t>0.838 (-1.4%)</w:t>
            </w:r>
          </w:p>
        </w:tc>
        <w:tc>
          <w:tcPr>
            <w:tcW w:w="2327" w:type="dxa"/>
            <w:vAlign w:val="center"/>
          </w:tcPr>
          <w:p w14:paraId="6952A1D9" w14:textId="79BE93CA" w:rsidR="00981FC1" w:rsidRPr="00F6417D" w:rsidRDefault="00981FC1" w:rsidP="00981FC1">
            <w:pPr>
              <w:rPr>
                <w:iCs/>
                <w:kern w:val="2"/>
                <w:lang w:eastAsia="zh-CN"/>
              </w:rPr>
            </w:pPr>
            <w:r w:rsidRPr="00F6417D">
              <w:rPr>
                <w:iCs/>
                <w:kern w:val="2"/>
                <w:lang w:eastAsia="zh-CN"/>
              </w:rPr>
              <w:t>0.905 (-1.3%)</w:t>
            </w:r>
          </w:p>
        </w:tc>
      </w:tr>
      <w:tr w:rsidR="00981FC1" w:rsidRPr="00981FC1" w14:paraId="7377C5DB" w14:textId="77777777" w:rsidTr="007036DE">
        <w:tc>
          <w:tcPr>
            <w:tcW w:w="2326" w:type="dxa"/>
          </w:tcPr>
          <w:p w14:paraId="2B366E93" w14:textId="07534940" w:rsidR="00981FC1" w:rsidRPr="00981FC1" w:rsidRDefault="00981FC1" w:rsidP="00981FC1">
            <w:pPr>
              <w:rPr>
                <w:iCs/>
                <w:kern w:val="2"/>
                <w:lang w:eastAsia="zh-CN"/>
              </w:rPr>
            </w:pPr>
            <w:r w:rsidRPr="00981FC1">
              <w:rPr>
                <w:iCs/>
                <w:kern w:val="2"/>
                <w:lang w:eastAsia="zh-CN"/>
              </w:rPr>
              <w:t>Case 2 UE2-NW2</w:t>
            </w:r>
          </w:p>
        </w:tc>
        <w:tc>
          <w:tcPr>
            <w:tcW w:w="2327" w:type="dxa"/>
            <w:vAlign w:val="center"/>
          </w:tcPr>
          <w:p w14:paraId="623CCDA6" w14:textId="1F389B94" w:rsidR="00981FC1" w:rsidRPr="00F6417D" w:rsidRDefault="00981FC1" w:rsidP="00981FC1">
            <w:pPr>
              <w:rPr>
                <w:iCs/>
                <w:kern w:val="2"/>
                <w:lang w:eastAsia="zh-CN"/>
              </w:rPr>
            </w:pPr>
            <w:r w:rsidRPr="00981FC1">
              <w:rPr>
                <w:iCs/>
                <w:kern w:val="2"/>
                <w:lang w:eastAsia="zh-CN"/>
              </w:rPr>
              <w:t>0.74 (-0.1%)</w:t>
            </w:r>
          </w:p>
        </w:tc>
        <w:tc>
          <w:tcPr>
            <w:tcW w:w="2327" w:type="dxa"/>
            <w:vAlign w:val="center"/>
          </w:tcPr>
          <w:p w14:paraId="51AA47C0" w14:textId="1DFF212C" w:rsidR="00981FC1" w:rsidRPr="00F6417D" w:rsidRDefault="00981FC1" w:rsidP="00981FC1">
            <w:pPr>
              <w:rPr>
                <w:iCs/>
                <w:kern w:val="2"/>
                <w:lang w:eastAsia="zh-CN"/>
              </w:rPr>
            </w:pPr>
            <w:r w:rsidRPr="00F6417D">
              <w:rPr>
                <w:iCs/>
                <w:kern w:val="2"/>
                <w:lang w:eastAsia="zh-CN"/>
              </w:rPr>
              <w:t>0.835 (-1.4%)</w:t>
            </w:r>
          </w:p>
        </w:tc>
        <w:tc>
          <w:tcPr>
            <w:tcW w:w="2327" w:type="dxa"/>
            <w:vAlign w:val="center"/>
          </w:tcPr>
          <w:p w14:paraId="0C8F608D" w14:textId="59B54585" w:rsidR="00981FC1" w:rsidRPr="00F6417D" w:rsidRDefault="00981FC1" w:rsidP="00981FC1">
            <w:pPr>
              <w:rPr>
                <w:iCs/>
                <w:kern w:val="2"/>
                <w:lang w:eastAsia="zh-CN"/>
              </w:rPr>
            </w:pPr>
            <w:r w:rsidRPr="00F6417D">
              <w:rPr>
                <w:iCs/>
                <w:kern w:val="2"/>
                <w:lang w:eastAsia="zh-CN"/>
              </w:rPr>
              <w:t>0.903 (-0.7%)</w:t>
            </w:r>
          </w:p>
        </w:tc>
      </w:tr>
    </w:tbl>
    <w:p w14:paraId="02CC79E7" w14:textId="7DD2251C" w:rsidR="009A7BD4" w:rsidRPr="002C4B96" w:rsidRDefault="00981FC1" w:rsidP="00B434D9">
      <w:pPr>
        <w:spacing w:before="120"/>
      </w:pPr>
      <w:r>
        <w:fldChar w:fldCharType="begin"/>
      </w:r>
      <w:r>
        <w:instrText xml:space="preserve"> REF _Ref127198245 \h </w:instrText>
      </w:r>
      <w:r>
        <w:fldChar w:fldCharType="separate"/>
      </w:r>
      <w:r w:rsidR="00462DB4" w:rsidRPr="00BB2432">
        <w:t xml:space="preserve">Table </w:t>
      </w:r>
      <w:r w:rsidR="00462DB4">
        <w:rPr>
          <w:noProof/>
        </w:rPr>
        <w:t>2</w:t>
      </w:r>
      <w:r>
        <w:fldChar w:fldCharType="end"/>
      </w:r>
      <w:r>
        <w:t xml:space="preserve"> shows the evaluation results of the two cases. For the UE-Network pair with aligned model backbone, the SGCS loss </w:t>
      </w:r>
      <w:r>
        <w:rPr>
          <w:lang w:eastAsia="zh-CN"/>
        </w:rPr>
        <w:t>comparing</w:t>
      </w:r>
      <w:r>
        <w:t xml:space="preserve"> to the 1 UE to 1 Network joint training is 0.1%~2.6%. </w:t>
      </w:r>
    </w:p>
    <w:p w14:paraId="5F429FA2" w14:textId="06D759E8" w:rsidR="00EC425D" w:rsidRPr="00B434D9" w:rsidRDefault="00EC425D" w:rsidP="000F1A52">
      <w:pPr>
        <w:rPr>
          <w:b/>
          <w:i/>
        </w:rPr>
      </w:pPr>
      <w:r w:rsidRPr="00E74D12">
        <w:rPr>
          <w:b/>
          <w:i/>
          <w:u w:val="single"/>
        </w:rPr>
        <w:t xml:space="preserve">Observation </w:t>
      </w:r>
      <w:r w:rsidR="005175BA">
        <w:rPr>
          <w:b/>
          <w:i/>
          <w:u w:val="single"/>
        </w:rPr>
        <w:t>15</w:t>
      </w:r>
      <w:r w:rsidRPr="00565B6C">
        <w:rPr>
          <w:b/>
          <w:i/>
          <w:u w:val="single"/>
        </w:rPr>
        <w:t>:</w:t>
      </w:r>
      <w:r w:rsidRPr="00526BDE">
        <w:rPr>
          <w:b/>
          <w:i/>
        </w:rPr>
        <w:t xml:space="preserve"> </w:t>
      </w:r>
      <w:r>
        <w:rPr>
          <w:b/>
          <w:i/>
        </w:rPr>
        <w:t>F</w:t>
      </w:r>
      <w:r w:rsidRPr="00F406A9">
        <w:rPr>
          <w:b/>
          <w:i/>
        </w:rPr>
        <w:t xml:space="preserve">or </w:t>
      </w:r>
      <w:r w:rsidRPr="00E74D12">
        <w:rPr>
          <w:b/>
          <w:i/>
        </w:rPr>
        <w:t>AI/ML-based CSI compressi</w:t>
      </w:r>
      <w:r>
        <w:rPr>
          <w:b/>
          <w:i/>
        </w:rPr>
        <w:t xml:space="preserve">on, </w:t>
      </w:r>
      <w:r w:rsidR="00C47F67">
        <w:rPr>
          <w:b/>
          <w:i/>
        </w:rPr>
        <w:t xml:space="preserve">compared to the joint training of </w:t>
      </w:r>
      <w:r w:rsidR="00C47F67" w:rsidRPr="00EE08A1">
        <w:rPr>
          <w:b/>
          <w:i/>
        </w:rPr>
        <w:t xml:space="preserve">one Network part model to </w:t>
      </w:r>
      <w:r w:rsidR="00C47F67">
        <w:rPr>
          <w:b/>
          <w:i/>
        </w:rPr>
        <w:t xml:space="preserve">one UE part model, the SGCS loss of training Type 2 is </w:t>
      </w:r>
      <w:r w:rsidR="00C47F67" w:rsidRPr="006D6148">
        <w:rPr>
          <w:b/>
          <w:i/>
        </w:rPr>
        <w:t>0.1%~2.6%</w:t>
      </w:r>
      <w:r w:rsidR="00C47F67">
        <w:rPr>
          <w:b/>
          <w:i/>
        </w:rPr>
        <w:t xml:space="preserve"> for N</w:t>
      </w:r>
      <w:r w:rsidR="00D85764">
        <w:rPr>
          <w:b/>
          <w:i/>
        </w:rPr>
        <w:t>=2</w:t>
      </w:r>
      <w:r w:rsidR="00C47F67">
        <w:rPr>
          <w:b/>
          <w:i/>
        </w:rPr>
        <w:t xml:space="preserve"> </w:t>
      </w:r>
      <w:r w:rsidR="00C47F67" w:rsidRPr="00EE08A1">
        <w:rPr>
          <w:b/>
          <w:i/>
        </w:rPr>
        <w:t>Network part model</w:t>
      </w:r>
      <w:r w:rsidR="00C47F67">
        <w:rPr>
          <w:b/>
          <w:i/>
        </w:rPr>
        <w:t>s</w:t>
      </w:r>
      <w:r w:rsidR="00C47F67" w:rsidRPr="00EE08A1">
        <w:rPr>
          <w:b/>
          <w:i/>
        </w:rPr>
        <w:t xml:space="preserve"> to M</w:t>
      </w:r>
      <w:r w:rsidR="00D85764">
        <w:rPr>
          <w:b/>
          <w:i/>
        </w:rPr>
        <w:t>=2</w:t>
      </w:r>
      <w:r w:rsidR="00C47F67" w:rsidRPr="00EE08A1">
        <w:rPr>
          <w:b/>
          <w:i/>
        </w:rPr>
        <w:t xml:space="preserve"> UE part models</w:t>
      </w:r>
      <w:r w:rsidR="00C47F67">
        <w:rPr>
          <w:b/>
          <w:i/>
        </w:rPr>
        <w:t xml:space="preserve"> with different structures.</w:t>
      </w:r>
    </w:p>
    <w:p w14:paraId="65FC8A10" w14:textId="36092A8E" w:rsidR="00177368" w:rsidRDefault="00177368" w:rsidP="00DD5C56">
      <w:pPr>
        <w:pStyle w:val="Heading2"/>
      </w:pPr>
      <w:r w:rsidRPr="003749B1">
        <w:lastRenderedPageBreak/>
        <w:t>3.</w:t>
      </w:r>
      <w:r w:rsidR="0091719E">
        <w:t>4</w:t>
      </w:r>
      <w:r w:rsidR="0091719E" w:rsidRPr="003749B1">
        <w:t xml:space="preserve"> </w:t>
      </w:r>
      <w:r w:rsidR="00C72688" w:rsidRPr="00C72688">
        <w:t xml:space="preserve">Evaluation results for </w:t>
      </w:r>
      <w:r w:rsidR="00C10ACE" w:rsidRPr="00231AFF">
        <w:t>separate training</w:t>
      </w:r>
    </w:p>
    <w:p w14:paraId="16C79469" w14:textId="436B05F4" w:rsidR="00553D93" w:rsidRDefault="00177368" w:rsidP="00177368">
      <w:pPr>
        <w:rPr>
          <w:lang w:eastAsia="zh-CN"/>
        </w:rPr>
      </w:pPr>
      <w:r>
        <w:rPr>
          <w:lang w:eastAsia="zh-CN"/>
        </w:rPr>
        <w:t xml:space="preserve">This section provides the evaluation results of </w:t>
      </w:r>
      <w:r w:rsidR="00D91131">
        <w:rPr>
          <w:lang w:eastAsia="zh-CN"/>
        </w:rPr>
        <w:t xml:space="preserve">training </w:t>
      </w:r>
      <w:r w:rsidR="00B62E5D">
        <w:rPr>
          <w:lang w:eastAsia="zh-CN"/>
        </w:rPr>
        <w:t xml:space="preserve">Type 3 </w:t>
      </w:r>
      <w:r>
        <w:rPr>
          <w:lang w:eastAsia="zh-CN"/>
        </w:rPr>
        <w:t xml:space="preserve">for </w:t>
      </w:r>
      <w:r w:rsidRPr="00754B95">
        <w:rPr>
          <w:lang w:eastAsia="zh-CN"/>
        </w:rPr>
        <w:t>CSI compression at spatial-frequency domain</w:t>
      </w:r>
      <w:r w:rsidR="00C739FD">
        <w:rPr>
          <w:lang w:eastAsia="x-none"/>
        </w:rPr>
        <w:t xml:space="preserve">. </w:t>
      </w:r>
      <w:r>
        <w:rPr>
          <w:lang w:eastAsia="zh-CN"/>
        </w:rPr>
        <w:t>The detail</w:t>
      </w:r>
      <w:r w:rsidR="008006EE">
        <w:rPr>
          <w:lang w:eastAsia="zh-CN"/>
        </w:rPr>
        <w:t>ed</w:t>
      </w:r>
      <w:r>
        <w:rPr>
          <w:lang w:eastAsia="zh-CN"/>
        </w:rPr>
        <w:t xml:space="preserve"> procedure of s</w:t>
      </w:r>
      <w:r w:rsidRPr="00570607">
        <w:rPr>
          <w:lang w:eastAsia="zh-CN"/>
        </w:rPr>
        <w:t xml:space="preserve">eparate training </w:t>
      </w:r>
      <w:r>
        <w:rPr>
          <w:lang w:eastAsia="zh-CN"/>
        </w:rPr>
        <w:t xml:space="preserve">scheme is </w:t>
      </w:r>
      <w:r w:rsidR="008006EE">
        <w:rPr>
          <w:lang w:eastAsia="zh-CN"/>
        </w:rPr>
        <w:t xml:space="preserve">elaborated </w:t>
      </w:r>
      <w:r>
        <w:rPr>
          <w:lang w:eastAsia="zh-CN"/>
        </w:rPr>
        <w:t xml:space="preserve">in </w:t>
      </w:r>
      <w:r w:rsidR="008006EE">
        <w:rPr>
          <w:lang w:eastAsia="zh-CN"/>
        </w:rPr>
        <w:t>our companion</w:t>
      </w:r>
      <w:r>
        <w:rPr>
          <w:lang w:eastAsia="zh-CN"/>
        </w:rPr>
        <w:t xml:space="preserve"> </w:t>
      </w:r>
      <w:r w:rsidRPr="00CF5DD5">
        <w:rPr>
          <w:lang w:eastAsia="zh-CN"/>
        </w:rPr>
        <w:t>contribution</w:t>
      </w:r>
      <w:r w:rsidR="00356BEF">
        <w:rPr>
          <w:lang w:eastAsia="zh-CN"/>
        </w:rPr>
        <w:t xml:space="preserve"> </w:t>
      </w:r>
      <w:r w:rsidR="00356BEF">
        <w:rPr>
          <w:lang w:eastAsia="zh-CN"/>
        </w:rPr>
        <w:fldChar w:fldCharType="begin"/>
      </w:r>
      <w:r w:rsidR="00356BEF">
        <w:rPr>
          <w:lang w:eastAsia="zh-CN"/>
        </w:rPr>
        <w:instrText xml:space="preserve"> REF _Ref126607019 \r \h </w:instrText>
      </w:r>
      <w:r w:rsidR="00356BEF">
        <w:rPr>
          <w:lang w:eastAsia="zh-CN"/>
        </w:rPr>
      </w:r>
      <w:r w:rsidR="00356BEF">
        <w:rPr>
          <w:lang w:eastAsia="zh-CN"/>
        </w:rPr>
        <w:fldChar w:fldCharType="separate"/>
      </w:r>
      <w:r w:rsidR="00462DB4">
        <w:rPr>
          <w:lang w:eastAsia="zh-CN"/>
        </w:rPr>
        <w:t>[2]</w:t>
      </w:r>
      <w:r w:rsidR="00356BEF">
        <w:rPr>
          <w:lang w:eastAsia="zh-CN"/>
        </w:rPr>
        <w:fldChar w:fldCharType="end"/>
      </w:r>
      <w:r>
        <w:rPr>
          <w:lang w:eastAsia="zh-CN"/>
        </w:rPr>
        <w:t xml:space="preserve">. </w:t>
      </w:r>
      <w:r w:rsidR="00341ED5">
        <w:rPr>
          <w:lang w:eastAsia="zh-CN"/>
        </w:rPr>
        <w:t>In the simulation</w:t>
      </w:r>
      <w:r w:rsidR="00A524C7">
        <w:rPr>
          <w:lang w:eastAsia="zh-CN"/>
        </w:rPr>
        <w:t>s</w:t>
      </w:r>
      <w:r w:rsidR="00341ED5">
        <w:rPr>
          <w:lang w:eastAsia="zh-CN"/>
        </w:rPr>
        <w:t xml:space="preserve"> of this section, 300K training samples and </w:t>
      </w:r>
      <w:r w:rsidR="00986599">
        <w:rPr>
          <w:lang w:eastAsia="zh-CN"/>
        </w:rPr>
        <w:t>15</w:t>
      </w:r>
      <w:r w:rsidR="00341ED5">
        <w:rPr>
          <w:lang w:eastAsia="zh-CN"/>
        </w:rPr>
        <w:t>K testing samples are used.</w:t>
      </w:r>
    </w:p>
    <w:p w14:paraId="2BAEA2D4" w14:textId="7C475840" w:rsidR="001B13FD" w:rsidRPr="001B13FD" w:rsidRDefault="001B13FD" w:rsidP="00D45837">
      <w:pPr>
        <w:pStyle w:val="Heading3"/>
        <w:tabs>
          <w:tab w:val="left" w:pos="284"/>
          <w:tab w:val="left" w:pos="426"/>
          <w:tab w:val="left" w:pos="567"/>
        </w:tabs>
        <w:spacing w:before="240"/>
      </w:pPr>
      <w:r>
        <w:t>3.</w:t>
      </w:r>
      <w:r w:rsidR="0091719E">
        <w:t>4</w:t>
      </w:r>
      <w:r>
        <w:t xml:space="preserve">.1 </w:t>
      </w:r>
      <w:r w:rsidR="005E59B0">
        <w:t>NW first s</w:t>
      </w:r>
      <w:r w:rsidRPr="001B13FD">
        <w:t>eparate training</w:t>
      </w:r>
    </w:p>
    <w:p w14:paraId="4FD116A3" w14:textId="77777777" w:rsidR="001422BB" w:rsidRPr="00640711" w:rsidRDefault="001422BB" w:rsidP="001422BB">
      <w:pPr>
        <w:rPr>
          <w:b/>
          <w:u w:val="single"/>
          <w:lang w:eastAsia="zh-CN"/>
        </w:rPr>
      </w:pPr>
      <w:r w:rsidRPr="005C079B">
        <w:rPr>
          <w:b/>
          <w:u w:val="single"/>
          <w:lang w:eastAsia="zh-CN"/>
        </w:rPr>
        <w:t xml:space="preserve">Support of one </w:t>
      </w:r>
      <w:r>
        <w:rPr>
          <w:b/>
          <w:u w:val="single"/>
          <w:lang w:eastAsia="zh-CN"/>
        </w:rPr>
        <w:t>Network part model</w:t>
      </w:r>
      <w:r w:rsidRPr="005C079B">
        <w:rPr>
          <w:b/>
          <w:u w:val="single"/>
          <w:lang w:eastAsia="zh-CN"/>
        </w:rPr>
        <w:t xml:space="preserve"> to </w:t>
      </w:r>
      <w:r>
        <w:rPr>
          <w:b/>
          <w:u w:val="single"/>
          <w:lang w:eastAsia="zh-CN"/>
        </w:rPr>
        <w:t>M&gt;1</w:t>
      </w:r>
      <w:r w:rsidRPr="005C079B">
        <w:rPr>
          <w:b/>
          <w:u w:val="single"/>
          <w:lang w:eastAsia="zh-CN"/>
        </w:rPr>
        <w:t xml:space="preserve"> UE</w:t>
      </w:r>
      <w:r>
        <w:rPr>
          <w:b/>
          <w:u w:val="single"/>
          <w:lang w:eastAsia="zh-CN"/>
        </w:rPr>
        <w:t xml:space="preserve"> part model</w:t>
      </w:r>
      <w:r w:rsidRPr="005C079B">
        <w:rPr>
          <w:b/>
          <w:u w:val="single"/>
          <w:lang w:eastAsia="zh-CN"/>
        </w:rPr>
        <w:t>s</w:t>
      </w:r>
    </w:p>
    <w:p w14:paraId="235E5AB6" w14:textId="02A8345D" w:rsidR="001422BB" w:rsidRDefault="001422BB" w:rsidP="001422BB">
      <w:pPr>
        <w:rPr>
          <w:lang w:eastAsia="zh-CN"/>
        </w:rPr>
      </w:pPr>
      <w:r>
        <w:rPr>
          <w:lang w:eastAsia="zh-CN"/>
        </w:rPr>
        <w:t>O</w:t>
      </w:r>
      <w:r w:rsidRPr="00C06C3F">
        <w:rPr>
          <w:lang w:eastAsia="zh-CN"/>
        </w:rPr>
        <w:t xml:space="preserve">ne common CSI reconstruction part to multiple CSI generation parts of different UEs </w:t>
      </w:r>
      <w:r>
        <w:rPr>
          <w:lang w:eastAsia="zh-CN"/>
        </w:rPr>
        <w:t>is n</w:t>
      </w:r>
      <w:r w:rsidRPr="00C06C3F">
        <w:rPr>
          <w:lang w:eastAsia="zh-CN"/>
        </w:rPr>
        <w:t>atural support</w:t>
      </w:r>
      <w:r>
        <w:rPr>
          <w:lang w:eastAsia="zh-CN"/>
        </w:rPr>
        <w:t>ed</w:t>
      </w:r>
      <w:r w:rsidRPr="00C06C3F">
        <w:rPr>
          <w:lang w:eastAsia="zh-CN"/>
        </w:rPr>
        <w:t xml:space="preserve"> </w:t>
      </w:r>
      <w:r>
        <w:rPr>
          <w:lang w:eastAsia="zh-CN"/>
        </w:rPr>
        <w:t>f</w:t>
      </w:r>
      <w:r w:rsidRPr="00C06C3F">
        <w:rPr>
          <w:lang w:eastAsia="zh-CN"/>
        </w:rPr>
        <w:t xml:space="preserve">or </w:t>
      </w:r>
      <w:r w:rsidR="00700630">
        <w:rPr>
          <w:lang w:eastAsia="zh-CN"/>
        </w:rPr>
        <w:t>NW first</w:t>
      </w:r>
      <w:r w:rsidRPr="00C06C3F">
        <w:rPr>
          <w:lang w:eastAsia="zh-CN"/>
        </w:rPr>
        <w:t xml:space="preserve"> training</w:t>
      </w:r>
      <w:r>
        <w:rPr>
          <w:lang w:eastAsia="zh-CN"/>
        </w:rPr>
        <w:t xml:space="preserve">, since the dataset generated by one Network side </w:t>
      </w:r>
      <w:r w:rsidRPr="00C06C3F">
        <w:rPr>
          <w:lang w:eastAsia="zh-CN"/>
        </w:rPr>
        <w:t xml:space="preserve">CSI </w:t>
      </w:r>
      <w:r w:rsidR="00746A70" w:rsidRPr="00C06C3F">
        <w:rPr>
          <w:lang w:eastAsia="zh-CN"/>
        </w:rPr>
        <w:t xml:space="preserve">generation </w:t>
      </w:r>
      <w:r w:rsidRPr="00C06C3F">
        <w:rPr>
          <w:lang w:eastAsia="zh-CN"/>
        </w:rPr>
        <w:t>part</w:t>
      </w:r>
      <w:r>
        <w:rPr>
          <w:lang w:eastAsia="zh-CN"/>
        </w:rPr>
        <w:t xml:space="preserve"> can be delivered to multiple UE sides to train </w:t>
      </w:r>
      <w:r w:rsidRPr="00C06C3F">
        <w:rPr>
          <w:lang w:eastAsia="zh-CN"/>
        </w:rPr>
        <w:t>multiple CSI generation parts</w:t>
      </w:r>
      <w:r>
        <w:rPr>
          <w:lang w:eastAsia="zh-CN"/>
        </w:rPr>
        <w:t xml:space="preserve"> </w:t>
      </w:r>
      <w:r w:rsidRPr="00C06C3F">
        <w:rPr>
          <w:lang w:eastAsia="zh-CN"/>
        </w:rPr>
        <w:t>independently</w:t>
      </w:r>
      <w:r>
        <w:rPr>
          <w:lang w:eastAsia="zh-CN"/>
        </w:rPr>
        <w:t xml:space="preserve">. From evaluation perspective, there is nothing different between the cases of </w:t>
      </w:r>
      <w:r w:rsidRPr="00C06C3F">
        <w:rPr>
          <w:lang w:eastAsia="zh-CN"/>
        </w:rPr>
        <w:t xml:space="preserve">one CSI reconstruction part to </w:t>
      </w:r>
      <w:r>
        <w:rPr>
          <w:lang w:eastAsia="zh-CN"/>
        </w:rPr>
        <w:t xml:space="preserve">one CSI generation part and </w:t>
      </w:r>
      <w:r w:rsidRPr="00C06C3F">
        <w:rPr>
          <w:lang w:eastAsia="zh-CN"/>
        </w:rPr>
        <w:t>one common CSI reconstruction part to multiple CSI generation parts</w:t>
      </w:r>
      <w:r>
        <w:rPr>
          <w:lang w:eastAsia="zh-CN"/>
        </w:rPr>
        <w:t xml:space="preserve">. </w:t>
      </w:r>
    </w:p>
    <w:p w14:paraId="1C43E122" w14:textId="069AD2D5" w:rsidR="00B02E47" w:rsidRDefault="000D32DD" w:rsidP="00177368">
      <w:pPr>
        <w:rPr>
          <w:lang w:eastAsia="zh-CN"/>
        </w:rPr>
      </w:pPr>
      <w:r w:rsidRPr="00746A70">
        <w:rPr>
          <w:lang w:eastAsia="zh-CN"/>
        </w:rPr>
        <w:t>I</w:t>
      </w:r>
      <w:r w:rsidR="001422BB">
        <w:rPr>
          <w:lang w:eastAsia="zh-CN"/>
        </w:rPr>
        <w:t>n the following we simulate the case of one Network part model to M=4 different UE part models</w:t>
      </w:r>
      <w:r w:rsidR="00A15A08">
        <w:rPr>
          <w:lang w:eastAsia="zh-CN"/>
        </w:rPr>
        <w:t xml:space="preserve"> as shown in Case 2~5</w:t>
      </w:r>
      <w:r w:rsidR="004566E8">
        <w:rPr>
          <w:lang w:eastAsia="zh-CN"/>
        </w:rPr>
        <w:t xml:space="preserve"> (UE A~UE D)</w:t>
      </w:r>
      <w:r w:rsidR="00A15A08">
        <w:rPr>
          <w:lang w:eastAsia="zh-CN"/>
        </w:rPr>
        <w:t xml:space="preserve"> and Case 7~10</w:t>
      </w:r>
      <w:r w:rsidR="004566E8">
        <w:rPr>
          <w:lang w:eastAsia="zh-CN"/>
        </w:rPr>
        <w:t xml:space="preserve"> (UE A’~UE D’)</w:t>
      </w:r>
      <w:r>
        <w:rPr>
          <w:lang w:eastAsia="zh-CN"/>
        </w:rPr>
        <w:t xml:space="preserve"> described in the following table</w:t>
      </w:r>
      <w:r w:rsidR="00F97FF3">
        <w:rPr>
          <w:lang w:eastAsia="zh-CN"/>
        </w:rPr>
        <w:t>s</w:t>
      </w:r>
      <w:r w:rsidR="00B02E47">
        <w:rPr>
          <w:lang w:eastAsia="zh-CN"/>
        </w:rPr>
        <w:t xml:space="preserve">, where the UE part models in Case 2/7 adopt the same structure with the Network </w:t>
      </w:r>
      <w:r w:rsidR="00764995">
        <w:rPr>
          <w:lang w:eastAsia="zh-CN"/>
        </w:rPr>
        <w:t xml:space="preserve">side </w:t>
      </w:r>
      <w:r w:rsidR="00764995" w:rsidRPr="00C06C3F">
        <w:rPr>
          <w:lang w:eastAsia="zh-CN"/>
        </w:rPr>
        <w:t xml:space="preserve">CSI generation </w:t>
      </w:r>
      <w:r w:rsidR="00B02E47">
        <w:rPr>
          <w:lang w:eastAsia="zh-CN"/>
        </w:rPr>
        <w:t xml:space="preserve">part, </w:t>
      </w:r>
      <w:r w:rsidR="004566E8">
        <w:rPr>
          <w:lang w:eastAsia="zh-CN"/>
        </w:rPr>
        <w:t xml:space="preserve">and </w:t>
      </w:r>
      <w:r w:rsidR="00B02E47">
        <w:rPr>
          <w:lang w:eastAsia="zh-CN"/>
        </w:rPr>
        <w:t xml:space="preserve">the UE part models in Case 3~5/8~10 adopt a different backbone/structure from the Network </w:t>
      </w:r>
      <w:r w:rsidR="00A06F15">
        <w:rPr>
          <w:lang w:eastAsia="zh-CN"/>
        </w:rPr>
        <w:t xml:space="preserve">side </w:t>
      </w:r>
      <w:r w:rsidR="00A06F15" w:rsidRPr="00C06C3F">
        <w:rPr>
          <w:lang w:eastAsia="zh-CN"/>
        </w:rPr>
        <w:t xml:space="preserve">CSI generation </w:t>
      </w:r>
      <w:r w:rsidR="00B02E47">
        <w:rPr>
          <w:lang w:eastAsia="zh-CN"/>
        </w:rPr>
        <w:t>part</w:t>
      </w:r>
      <w:r w:rsidR="00A15A08">
        <w:rPr>
          <w:lang w:eastAsia="zh-CN"/>
        </w:rPr>
        <w:t>.</w:t>
      </w:r>
      <w:r w:rsidR="001422BB">
        <w:rPr>
          <w:lang w:eastAsia="zh-CN"/>
        </w:rPr>
        <w:t xml:space="preserve"> </w:t>
      </w:r>
      <w:r w:rsidR="00774C6D">
        <w:rPr>
          <w:lang w:eastAsia="zh-CN"/>
        </w:rPr>
        <w:t>Case 1</w:t>
      </w:r>
      <w:r w:rsidR="00740A89">
        <w:rPr>
          <w:lang w:eastAsia="zh-CN"/>
        </w:rPr>
        <w:t xml:space="preserve"> and Case </w:t>
      </w:r>
      <w:r w:rsidR="00B02E47">
        <w:rPr>
          <w:lang w:eastAsia="zh-CN"/>
        </w:rPr>
        <w:t>6</w:t>
      </w:r>
      <w:r w:rsidR="00F845C8">
        <w:rPr>
          <w:lang w:eastAsia="zh-CN"/>
        </w:rPr>
        <w:t xml:space="preserve"> </w:t>
      </w:r>
      <w:r w:rsidR="00740A89">
        <w:rPr>
          <w:lang w:eastAsia="zh-CN"/>
        </w:rPr>
        <w:t>are</w:t>
      </w:r>
      <w:r w:rsidR="00774C6D">
        <w:rPr>
          <w:lang w:eastAsia="zh-CN"/>
        </w:rPr>
        <w:t xml:space="preserve"> assumed </w:t>
      </w:r>
      <w:r w:rsidR="00740A89">
        <w:rPr>
          <w:lang w:eastAsia="zh-CN"/>
        </w:rPr>
        <w:t xml:space="preserve">as </w:t>
      </w:r>
      <w:r w:rsidR="00DA35FD">
        <w:rPr>
          <w:iCs/>
          <w:kern w:val="2"/>
        </w:rPr>
        <w:t>1 Network vs 1 UE joint training with ideal/restricted model pairing</w:t>
      </w:r>
      <w:r w:rsidR="00774C6D">
        <w:rPr>
          <w:lang w:eastAsia="zh-CN"/>
        </w:rPr>
        <w:t xml:space="preserve"> </w:t>
      </w:r>
      <w:r w:rsidR="00740A89">
        <w:rPr>
          <w:lang w:eastAsia="zh-CN"/>
        </w:rPr>
        <w:t>as a reference</w:t>
      </w:r>
      <w:r w:rsidR="00774C6D">
        <w:rPr>
          <w:lang w:eastAsia="zh-CN"/>
        </w:rPr>
        <w:t>.</w:t>
      </w:r>
    </w:p>
    <w:p w14:paraId="2449786F" w14:textId="640BC879" w:rsidR="00177368" w:rsidRDefault="003E2BCC" w:rsidP="00177368">
      <w:pPr>
        <w:rPr>
          <w:lang w:eastAsia="zh-CN"/>
        </w:rPr>
      </w:pPr>
      <w:r>
        <w:rPr>
          <w:lang w:eastAsia="zh-CN"/>
        </w:rPr>
        <w:t xml:space="preserve">The </w:t>
      </w:r>
      <w:r w:rsidR="00F845C8">
        <w:rPr>
          <w:lang w:eastAsia="zh-CN"/>
        </w:rPr>
        <w:t>UE</w:t>
      </w:r>
      <w:r>
        <w:rPr>
          <w:lang w:eastAsia="zh-CN"/>
        </w:rPr>
        <w:t>s</w:t>
      </w:r>
      <w:r w:rsidR="00F845C8">
        <w:rPr>
          <w:lang w:eastAsia="zh-CN"/>
        </w:rPr>
        <w:t xml:space="preserve"> use the same dataset </w:t>
      </w:r>
      <w:r w:rsidR="00F845C8" w:rsidRPr="00F845C8">
        <w:rPr>
          <w:lang w:eastAsia="zh-CN"/>
        </w:rPr>
        <w:t>as the Network to train the UE side CSI generation part</w:t>
      </w:r>
      <w:r w:rsidR="00F845C8">
        <w:rPr>
          <w:lang w:eastAsia="zh-CN"/>
        </w:rPr>
        <w:t xml:space="preserve"> for Case 2~4 and Case 7~9, which means Network share both </w:t>
      </w:r>
      <w:r w:rsidR="00F845C8" w:rsidRPr="00F845C8">
        <w:rPr>
          <w:lang w:eastAsia="zh-CN"/>
        </w:rPr>
        <w:t>the input (original CSI) and output (CSI feedback) of the Network side CSI generation part</w:t>
      </w:r>
      <w:r w:rsidR="007D48C0">
        <w:rPr>
          <w:lang w:eastAsia="zh-CN"/>
        </w:rPr>
        <w:t xml:space="preserve">. </w:t>
      </w:r>
      <w:r w:rsidR="003725B2">
        <w:rPr>
          <w:rFonts w:eastAsia="等线"/>
        </w:rPr>
        <w:t xml:space="preserve">For Case 6 and Case 10, </w:t>
      </w:r>
      <w:r w:rsidR="003725B2">
        <w:rPr>
          <w:lang w:eastAsia="zh-CN"/>
        </w:rPr>
        <w:t>t</w:t>
      </w:r>
      <w:r w:rsidR="00D52EC8">
        <w:rPr>
          <w:lang w:eastAsia="zh-CN"/>
        </w:rPr>
        <w:t xml:space="preserve">he UE </w:t>
      </w:r>
      <w:r w:rsidR="007D48C0" w:rsidRPr="00726BDA">
        <w:rPr>
          <w:rFonts w:eastAsia="等线"/>
        </w:rPr>
        <w:t>only use</w:t>
      </w:r>
      <w:r w:rsidR="00CB752F">
        <w:rPr>
          <w:rFonts w:eastAsia="等线"/>
        </w:rPr>
        <w:t>s</w:t>
      </w:r>
      <w:r w:rsidR="007D48C0" w:rsidRPr="00726BDA">
        <w:rPr>
          <w:rFonts w:eastAsia="等线"/>
        </w:rPr>
        <w:t xml:space="preserve"> </w:t>
      </w:r>
      <w:r w:rsidR="007D48C0">
        <w:rPr>
          <w:rFonts w:eastAsia="等线"/>
        </w:rPr>
        <w:t>its</w:t>
      </w:r>
      <w:r w:rsidR="007D48C0" w:rsidRPr="00726BDA">
        <w:rPr>
          <w:rFonts w:eastAsia="等线"/>
        </w:rPr>
        <w:t xml:space="preserve"> </w:t>
      </w:r>
      <w:r w:rsidR="007D48C0">
        <w:rPr>
          <w:rFonts w:eastAsia="等线"/>
        </w:rPr>
        <w:t>own</w:t>
      </w:r>
      <w:r w:rsidR="007D48C0" w:rsidRPr="00726BDA">
        <w:rPr>
          <w:rFonts w:eastAsia="等线"/>
        </w:rPr>
        <w:t xml:space="preserve"> </w:t>
      </w:r>
      <w:r w:rsidR="00D24849" w:rsidRPr="00F845C8">
        <w:rPr>
          <w:lang w:eastAsia="zh-CN"/>
        </w:rPr>
        <w:t xml:space="preserve">original </w:t>
      </w:r>
      <w:r w:rsidR="007D48C0" w:rsidRPr="00726BDA">
        <w:rPr>
          <w:rFonts w:eastAsia="等线"/>
        </w:rPr>
        <w:t>CSI</w:t>
      </w:r>
      <w:r w:rsidR="00803937">
        <w:rPr>
          <w:rFonts w:eastAsia="等线"/>
        </w:rPr>
        <w:t xml:space="preserve"> as input</w:t>
      </w:r>
      <w:r w:rsidR="003725B2">
        <w:rPr>
          <w:rFonts w:eastAsia="等线"/>
        </w:rPr>
        <w:t>s</w:t>
      </w:r>
      <w:r w:rsidR="00AB28A1">
        <w:rPr>
          <w:rFonts w:eastAsia="等线"/>
        </w:rPr>
        <w:t xml:space="preserve"> (which is a subset of the input CSI for Network side</w:t>
      </w:r>
      <w:r w:rsidR="004D2BA4" w:rsidRPr="004D2BA4">
        <w:rPr>
          <w:rFonts w:eastAsia="等线"/>
        </w:rPr>
        <w:t xml:space="preserve"> </w:t>
      </w:r>
      <w:r w:rsidR="004D2BA4">
        <w:rPr>
          <w:rFonts w:eastAsia="等线"/>
        </w:rPr>
        <w:t>collected from multiple UEs</w:t>
      </w:r>
      <w:r w:rsidR="00AB28A1">
        <w:rPr>
          <w:rFonts w:eastAsia="等线"/>
        </w:rPr>
        <w:t>)</w:t>
      </w:r>
      <w:r w:rsidR="007D48C0">
        <w:rPr>
          <w:rFonts w:eastAsia="等线"/>
        </w:rPr>
        <w:t xml:space="preserve"> and the corresponding CSI feedback</w:t>
      </w:r>
      <w:r w:rsidR="00D46796">
        <w:rPr>
          <w:rFonts w:eastAsia="等线"/>
        </w:rPr>
        <w:t xml:space="preserve"> shared by Network</w:t>
      </w:r>
      <w:r w:rsidR="00207119">
        <w:rPr>
          <w:rFonts w:eastAsia="等线"/>
        </w:rPr>
        <w:t xml:space="preserve"> as labels</w:t>
      </w:r>
      <w:r w:rsidR="007D48C0" w:rsidRPr="00726BDA">
        <w:rPr>
          <w:rFonts w:eastAsia="等线"/>
        </w:rPr>
        <w:t xml:space="preserve"> to train the UE side CSI generation part,</w:t>
      </w:r>
      <w:r w:rsidR="007D48C0">
        <w:rPr>
          <w:rFonts w:eastAsia="等线"/>
        </w:rPr>
        <w:t xml:space="preserve"> </w:t>
      </w:r>
      <w:r w:rsidR="00094C2E">
        <w:rPr>
          <w:lang w:eastAsia="zh-CN"/>
        </w:rPr>
        <w:t>i.e.,</w:t>
      </w:r>
      <w:r w:rsidR="007D48C0">
        <w:rPr>
          <w:lang w:eastAsia="zh-CN"/>
        </w:rPr>
        <w:t xml:space="preserve"> Network share</w:t>
      </w:r>
      <w:r w:rsidR="00D30774">
        <w:rPr>
          <w:lang w:eastAsia="zh-CN"/>
        </w:rPr>
        <w:t>s</w:t>
      </w:r>
      <w:r w:rsidR="007D48C0">
        <w:rPr>
          <w:lang w:eastAsia="zh-CN"/>
        </w:rPr>
        <w:t xml:space="preserve"> only </w:t>
      </w:r>
      <w:r w:rsidR="007D48C0" w:rsidRPr="00F845C8">
        <w:rPr>
          <w:lang w:eastAsia="zh-CN"/>
        </w:rPr>
        <w:t>the output of the Network side CSI generation part</w:t>
      </w:r>
      <w:r w:rsidR="007D48C0">
        <w:rPr>
          <w:lang w:eastAsia="zh-CN"/>
        </w:rPr>
        <w:t xml:space="preserve"> </w:t>
      </w:r>
      <w:r w:rsidR="00CB752F">
        <w:rPr>
          <w:lang w:eastAsia="zh-CN"/>
        </w:rPr>
        <w:t>to the UE</w:t>
      </w:r>
      <w:r w:rsidR="007D48C0">
        <w:rPr>
          <w:lang w:eastAsia="zh-CN"/>
        </w:rPr>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882"/>
        <w:gridCol w:w="2435"/>
      </w:tblGrid>
      <w:tr w:rsidR="002025E5" w14:paraId="748DA624" w14:textId="77777777" w:rsidTr="00027964">
        <w:tc>
          <w:tcPr>
            <w:tcW w:w="4653" w:type="dxa"/>
            <w:vAlign w:val="center"/>
          </w:tcPr>
          <w:p w14:paraId="004AF444" w14:textId="548BA36D" w:rsidR="00027964" w:rsidRDefault="002025E5" w:rsidP="00DA18BF">
            <w:pPr>
              <w:jc w:val="center"/>
              <w:rPr>
                <w:lang w:eastAsia="zh-CN"/>
              </w:rPr>
            </w:pPr>
            <w:r>
              <w:rPr>
                <w:noProof/>
                <w:lang w:eastAsia="zh-CN"/>
              </w:rPr>
              <w:drawing>
                <wp:inline distT="0" distB="0" distL="0" distR="0" wp14:anchorId="74CCC1D6" wp14:editId="697ECF2C">
                  <wp:extent cx="4320000" cy="2031474"/>
                  <wp:effectExtent l="0" t="0" r="4445" b="6985"/>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4320000" cy="2031474"/>
                          </a:xfrm>
                          <a:prstGeom prst="rect">
                            <a:avLst/>
                          </a:prstGeom>
                          <a:noFill/>
                        </pic:spPr>
                      </pic:pic>
                    </a:graphicData>
                  </a:graphic>
                </wp:inline>
              </w:drawing>
            </w:r>
          </w:p>
        </w:tc>
        <w:tc>
          <w:tcPr>
            <w:tcW w:w="4654" w:type="dxa"/>
            <w:vAlign w:val="center"/>
          </w:tcPr>
          <w:p w14:paraId="568983AF" w14:textId="66FB22A4" w:rsidR="00027964" w:rsidRDefault="002025E5" w:rsidP="00DA18BF">
            <w:pPr>
              <w:jc w:val="center"/>
              <w:rPr>
                <w:lang w:eastAsia="zh-CN"/>
              </w:rPr>
            </w:pPr>
            <w:r>
              <w:rPr>
                <w:noProof/>
                <w:lang w:eastAsia="zh-CN"/>
              </w:rPr>
              <w:drawing>
                <wp:inline distT="0" distB="0" distL="0" distR="0" wp14:anchorId="6B83F7E7" wp14:editId="54FBC289">
                  <wp:extent cx="1440000" cy="1829699"/>
                  <wp:effectExtent l="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1440000" cy="1829699"/>
                          </a:xfrm>
                          <a:prstGeom prst="rect">
                            <a:avLst/>
                          </a:prstGeom>
                          <a:noFill/>
                        </pic:spPr>
                      </pic:pic>
                    </a:graphicData>
                  </a:graphic>
                </wp:inline>
              </w:drawing>
            </w:r>
          </w:p>
        </w:tc>
      </w:tr>
    </w:tbl>
    <w:p w14:paraId="51BDB9CC" w14:textId="0EA0C964" w:rsidR="00593D35" w:rsidRDefault="00593D35" w:rsidP="00593D35">
      <w:pPr>
        <w:pStyle w:val="Caption"/>
        <w:jc w:val="center"/>
        <w:rPr>
          <w:lang w:eastAsia="zh-CN"/>
        </w:rPr>
      </w:pPr>
      <w:bookmarkStart w:id="22" w:name="_Ref127371481"/>
      <w:r>
        <w:t xml:space="preserve">Figure </w:t>
      </w:r>
      <w:r w:rsidR="00167446">
        <w:rPr>
          <w:noProof/>
        </w:rPr>
        <w:fldChar w:fldCharType="begin"/>
      </w:r>
      <w:r w:rsidR="00167446">
        <w:rPr>
          <w:noProof/>
        </w:rPr>
        <w:instrText xml:space="preserve"> SEQ Figure \* ARABIC </w:instrText>
      </w:r>
      <w:r w:rsidR="00167446">
        <w:rPr>
          <w:noProof/>
        </w:rPr>
        <w:fldChar w:fldCharType="separate"/>
      </w:r>
      <w:r w:rsidR="00462DB4">
        <w:rPr>
          <w:noProof/>
        </w:rPr>
        <w:t>16</w:t>
      </w:r>
      <w:r w:rsidR="00167446">
        <w:rPr>
          <w:noProof/>
        </w:rPr>
        <w:fldChar w:fldCharType="end"/>
      </w:r>
      <w:bookmarkEnd w:id="22"/>
      <w:r>
        <w:t xml:space="preserve"> SGCS </w:t>
      </w:r>
      <w:r w:rsidRPr="003749B1">
        <w:t>of separated training</w:t>
      </w:r>
      <w:r>
        <w:t xml:space="preserve"> with </w:t>
      </w:r>
      <w:r w:rsidRPr="00593D35">
        <w:t>Transformer</w:t>
      </w:r>
      <w:r>
        <w:t xml:space="preserve"> as backbone of </w:t>
      </w:r>
      <w:r w:rsidR="002A4A1E">
        <w:t>Network</w:t>
      </w:r>
      <w:r w:rsidRPr="00593D35">
        <w:t xml:space="preserve"> part</w:t>
      </w:r>
    </w:p>
    <w:p w14:paraId="4B195839" w14:textId="783EB1CE" w:rsidR="000120DB" w:rsidRDefault="008F7758" w:rsidP="00FC6059">
      <w:pPr>
        <w:pStyle w:val="Caption"/>
        <w:jc w:val="center"/>
      </w:pPr>
      <w:r w:rsidRPr="003749B1">
        <w:t xml:space="preserve">Table </w:t>
      </w:r>
      <w:r w:rsidR="002240C6">
        <w:rPr>
          <w:noProof/>
        </w:rPr>
        <w:fldChar w:fldCharType="begin"/>
      </w:r>
      <w:r w:rsidR="002240C6">
        <w:rPr>
          <w:noProof/>
        </w:rPr>
        <w:instrText xml:space="preserve"> SEQ Table \* ARABIC </w:instrText>
      </w:r>
      <w:r w:rsidR="002240C6">
        <w:rPr>
          <w:noProof/>
        </w:rPr>
        <w:fldChar w:fldCharType="separate"/>
      </w:r>
      <w:r w:rsidR="00462DB4">
        <w:rPr>
          <w:noProof/>
        </w:rPr>
        <w:t>3</w:t>
      </w:r>
      <w:r w:rsidR="002240C6">
        <w:rPr>
          <w:noProof/>
        </w:rPr>
        <w:fldChar w:fldCharType="end"/>
      </w:r>
      <w:r w:rsidRPr="003749B1">
        <w:t xml:space="preserve"> </w:t>
      </w:r>
      <w:r w:rsidR="00224A85">
        <w:t xml:space="preserve">Case description </w:t>
      </w:r>
      <w:r w:rsidR="00894C62" w:rsidRPr="003749B1">
        <w:t>of separated training</w:t>
      </w:r>
      <w:r w:rsidR="00894C62">
        <w:t xml:space="preserve"> with </w:t>
      </w:r>
      <w:r w:rsidR="00894C62" w:rsidRPr="00593D35">
        <w:t>Transformer</w:t>
      </w:r>
      <w:r w:rsidR="00894C62">
        <w:t xml:space="preserve"> as backbone of </w:t>
      </w:r>
      <w:r w:rsidR="001C14C2">
        <w:t>Network</w:t>
      </w:r>
      <w:r w:rsidR="001C14C2" w:rsidRPr="00593D35">
        <w:t xml:space="preserve"> </w:t>
      </w:r>
      <w:r w:rsidR="00894C62" w:rsidRPr="00593D35">
        <w:t>part</w:t>
      </w:r>
    </w:p>
    <w:tbl>
      <w:tblPr>
        <w:tblW w:w="9297" w:type="dxa"/>
        <w:tblCellMar>
          <w:left w:w="0" w:type="dxa"/>
          <w:right w:w="0" w:type="dxa"/>
        </w:tblCellMar>
        <w:tblLook w:val="04A0" w:firstRow="1" w:lastRow="0" w:firstColumn="1" w:lastColumn="0" w:noHBand="0" w:noVBand="1"/>
      </w:tblPr>
      <w:tblGrid>
        <w:gridCol w:w="983"/>
        <w:gridCol w:w="1230"/>
        <w:gridCol w:w="1834"/>
        <w:gridCol w:w="2427"/>
        <w:gridCol w:w="2823"/>
      </w:tblGrid>
      <w:tr w:rsidR="008072C2" w:rsidRPr="00A160EF" w14:paraId="262DC246" w14:textId="77777777" w:rsidTr="004E599C">
        <w:tc>
          <w:tcPr>
            <w:tcW w:w="98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6B6FDDA" w14:textId="77777777" w:rsidR="008072C2" w:rsidRPr="00A160EF" w:rsidRDefault="008072C2" w:rsidP="00093008">
            <w:pPr>
              <w:widowControl w:val="0"/>
              <w:jc w:val="center"/>
              <w:rPr>
                <w:lang w:eastAsia="zh-CN"/>
              </w:rPr>
            </w:pPr>
            <w:r w:rsidRPr="00A160EF">
              <w:rPr>
                <w:lang w:eastAsia="zh-CN"/>
              </w:rPr>
              <w:t>Case</w:t>
            </w:r>
          </w:p>
        </w:tc>
        <w:tc>
          <w:tcPr>
            <w:tcW w:w="123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53563EC" w14:textId="64F51586" w:rsidR="008072C2" w:rsidRPr="00A160EF" w:rsidRDefault="008072C2" w:rsidP="00093008">
            <w:pPr>
              <w:widowControl w:val="0"/>
              <w:jc w:val="center"/>
              <w:rPr>
                <w:lang w:eastAsia="zh-CN"/>
              </w:rPr>
            </w:pPr>
            <w:r>
              <w:rPr>
                <w:lang w:eastAsia="zh-CN"/>
              </w:rPr>
              <w:t>Training type</w:t>
            </w:r>
          </w:p>
        </w:tc>
        <w:tc>
          <w:tcPr>
            <w:tcW w:w="1834" w:type="dxa"/>
            <w:tcBorders>
              <w:top w:val="single" w:sz="8" w:space="0" w:color="000000"/>
              <w:left w:val="single" w:sz="8" w:space="0" w:color="000000"/>
              <w:bottom w:val="single" w:sz="8" w:space="0" w:color="000000"/>
              <w:right w:val="single" w:sz="8" w:space="0" w:color="000000"/>
            </w:tcBorders>
            <w:vAlign w:val="center"/>
          </w:tcPr>
          <w:p w14:paraId="66182AFC" w14:textId="2E0CD8BB" w:rsidR="008072C2" w:rsidRDefault="008072C2" w:rsidP="008072C2">
            <w:pPr>
              <w:widowControl w:val="0"/>
              <w:jc w:val="center"/>
              <w:rPr>
                <w:lang w:eastAsia="zh-CN"/>
              </w:rPr>
            </w:pPr>
            <w:r>
              <w:rPr>
                <w:rFonts w:hint="eastAsia"/>
                <w:lang w:eastAsia="zh-CN"/>
              </w:rPr>
              <w:t>D</w:t>
            </w:r>
            <w:r>
              <w:rPr>
                <w:lang w:eastAsia="zh-CN"/>
              </w:rPr>
              <w:t>ataset used at UE</w:t>
            </w:r>
          </w:p>
        </w:tc>
        <w:tc>
          <w:tcPr>
            <w:tcW w:w="242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C471267" w14:textId="3B772D78" w:rsidR="008072C2" w:rsidRPr="00A160EF" w:rsidRDefault="008072C2" w:rsidP="00093008">
            <w:pPr>
              <w:widowControl w:val="0"/>
              <w:jc w:val="center"/>
              <w:rPr>
                <w:lang w:eastAsia="zh-CN"/>
              </w:rPr>
            </w:pPr>
            <w:r>
              <w:rPr>
                <w:lang w:eastAsia="zh-CN"/>
              </w:rPr>
              <w:t>CSI generation part at UE</w:t>
            </w:r>
          </w:p>
        </w:tc>
        <w:tc>
          <w:tcPr>
            <w:tcW w:w="2823" w:type="dxa"/>
            <w:tcBorders>
              <w:top w:val="single" w:sz="8" w:space="0" w:color="000000"/>
              <w:left w:val="single" w:sz="8" w:space="0" w:color="000000"/>
              <w:bottom w:val="single" w:sz="8" w:space="0" w:color="000000"/>
              <w:right w:val="single" w:sz="8" w:space="0" w:color="000000"/>
            </w:tcBorders>
            <w:vAlign w:val="center"/>
          </w:tcPr>
          <w:p w14:paraId="1D99BFB4" w14:textId="192C92CF" w:rsidR="008072C2" w:rsidRPr="00A160EF" w:rsidRDefault="008072C2" w:rsidP="00093008">
            <w:pPr>
              <w:widowControl w:val="0"/>
              <w:jc w:val="center"/>
              <w:rPr>
                <w:lang w:eastAsia="zh-CN"/>
              </w:rPr>
            </w:pPr>
            <w:r w:rsidRPr="00DD7A5C">
              <w:rPr>
                <w:lang w:eastAsia="zh-CN"/>
              </w:rPr>
              <w:t xml:space="preserve">CSI </w:t>
            </w:r>
            <w:r>
              <w:rPr>
                <w:lang w:eastAsia="zh-CN"/>
              </w:rPr>
              <w:t>generation/</w:t>
            </w:r>
            <w:r w:rsidRPr="00DD7A5C">
              <w:rPr>
                <w:lang w:eastAsia="zh-CN"/>
              </w:rPr>
              <w:t>reconstruction part</w:t>
            </w:r>
            <w:r>
              <w:rPr>
                <w:lang w:eastAsia="zh-CN"/>
              </w:rPr>
              <w:t xml:space="preserve"> at Network</w:t>
            </w:r>
          </w:p>
        </w:tc>
      </w:tr>
      <w:tr w:rsidR="008072C2" w:rsidRPr="00A160EF" w14:paraId="27A29BBA" w14:textId="77777777" w:rsidTr="004E599C">
        <w:tc>
          <w:tcPr>
            <w:tcW w:w="98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482CAAD" w14:textId="77777777" w:rsidR="008072C2" w:rsidRPr="00A160EF" w:rsidRDefault="008072C2" w:rsidP="004E599C">
            <w:pPr>
              <w:widowControl w:val="0"/>
              <w:spacing w:after="0"/>
              <w:jc w:val="center"/>
              <w:rPr>
                <w:lang w:eastAsia="zh-CN"/>
              </w:rPr>
            </w:pPr>
            <w:r w:rsidRPr="00A160EF">
              <w:rPr>
                <w:lang w:eastAsia="zh-CN"/>
              </w:rPr>
              <w:t>1</w:t>
            </w:r>
          </w:p>
        </w:tc>
        <w:tc>
          <w:tcPr>
            <w:tcW w:w="123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8A6211E" w14:textId="27B49D0B" w:rsidR="008072C2" w:rsidRPr="00A160EF" w:rsidRDefault="008072C2" w:rsidP="00093008">
            <w:pPr>
              <w:widowControl w:val="0"/>
              <w:jc w:val="center"/>
              <w:rPr>
                <w:lang w:eastAsia="zh-CN"/>
              </w:rPr>
            </w:pPr>
            <w:r>
              <w:rPr>
                <w:lang w:eastAsia="zh-CN"/>
              </w:rPr>
              <w:t>Joint training</w:t>
            </w:r>
          </w:p>
        </w:tc>
        <w:tc>
          <w:tcPr>
            <w:tcW w:w="1834" w:type="dxa"/>
            <w:tcBorders>
              <w:top w:val="single" w:sz="8" w:space="0" w:color="000000"/>
              <w:left w:val="single" w:sz="8" w:space="0" w:color="000000"/>
              <w:bottom w:val="single" w:sz="8" w:space="0" w:color="000000"/>
              <w:right w:val="single" w:sz="8" w:space="0" w:color="000000"/>
            </w:tcBorders>
          </w:tcPr>
          <w:p w14:paraId="5842EE0E" w14:textId="20B8DE94" w:rsidR="008072C2" w:rsidRDefault="008072C2" w:rsidP="00093008">
            <w:pPr>
              <w:widowControl w:val="0"/>
              <w:jc w:val="center"/>
              <w:rPr>
                <w:lang w:eastAsia="zh-CN"/>
              </w:rPr>
            </w:pPr>
            <w:r>
              <w:rPr>
                <w:rFonts w:hint="eastAsia"/>
                <w:lang w:eastAsia="zh-CN"/>
              </w:rPr>
              <w:t>3</w:t>
            </w:r>
            <w:r>
              <w:rPr>
                <w:lang w:eastAsia="zh-CN"/>
              </w:rPr>
              <w:t>00K</w:t>
            </w:r>
          </w:p>
        </w:tc>
        <w:tc>
          <w:tcPr>
            <w:tcW w:w="242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85166AC" w14:textId="4835EFF2" w:rsidR="008072C2" w:rsidRPr="00A160EF" w:rsidRDefault="008072C2" w:rsidP="00093008">
            <w:pPr>
              <w:widowControl w:val="0"/>
              <w:jc w:val="center"/>
              <w:rPr>
                <w:lang w:eastAsia="zh-CN"/>
              </w:rPr>
            </w:pPr>
            <w:r>
              <w:rPr>
                <w:lang w:eastAsia="zh-CN"/>
              </w:rPr>
              <w:t>Transformer</w:t>
            </w:r>
          </w:p>
        </w:tc>
        <w:tc>
          <w:tcPr>
            <w:tcW w:w="2823" w:type="dxa"/>
            <w:tcBorders>
              <w:top w:val="single" w:sz="8" w:space="0" w:color="000000"/>
              <w:left w:val="single" w:sz="8" w:space="0" w:color="000000"/>
              <w:bottom w:val="single" w:sz="8" w:space="0" w:color="000000"/>
              <w:right w:val="single" w:sz="8" w:space="0" w:color="000000"/>
            </w:tcBorders>
            <w:vAlign w:val="center"/>
          </w:tcPr>
          <w:p w14:paraId="75DCA81A" w14:textId="77777777" w:rsidR="008072C2" w:rsidRPr="00A160EF" w:rsidRDefault="008072C2" w:rsidP="00093008">
            <w:pPr>
              <w:widowControl w:val="0"/>
              <w:jc w:val="center"/>
              <w:rPr>
                <w:lang w:eastAsia="zh-CN"/>
              </w:rPr>
            </w:pPr>
            <w:r w:rsidRPr="00A160EF">
              <w:rPr>
                <w:lang w:eastAsia="zh-CN"/>
              </w:rPr>
              <w:t>Transformer</w:t>
            </w:r>
          </w:p>
        </w:tc>
      </w:tr>
      <w:tr w:rsidR="008072C2" w:rsidRPr="00A160EF" w14:paraId="5CDA7464" w14:textId="77777777" w:rsidTr="004E599C">
        <w:tc>
          <w:tcPr>
            <w:tcW w:w="98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D9344F5" w14:textId="77777777" w:rsidR="008072C2" w:rsidRDefault="008072C2" w:rsidP="004E599C">
            <w:pPr>
              <w:widowControl w:val="0"/>
              <w:spacing w:after="0"/>
              <w:jc w:val="center"/>
              <w:rPr>
                <w:lang w:eastAsia="zh-CN"/>
              </w:rPr>
            </w:pPr>
            <w:r w:rsidRPr="00A160EF">
              <w:rPr>
                <w:lang w:eastAsia="zh-CN"/>
              </w:rPr>
              <w:t>2</w:t>
            </w:r>
          </w:p>
          <w:p w14:paraId="243CEAD1" w14:textId="25BB5196" w:rsidR="005C5C57" w:rsidRPr="00A160EF" w:rsidRDefault="005C5C57" w:rsidP="004E599C">
            <w:pPr>
              <w:widowControl w:val="0"/>
              <w:spacing w:after="0"/>
              <w:jc w:val="center"/>
              <w:rPr>
                <w:lang w:eastAsia="zh-CN"/>
              </w:rPr>
            </w:pPr>
            <w:r>
              <w:rPr>
                <w:lang w:eastAsia="zh-CN"/>
              </w:rPr>
              <w:t>(</w:t>
            </w:r>
            <w:r w:rsidR="008B7055">
              <w:rPr>
                <w:lang w:eastAsia="zh-CN"/>
              </w:rPr>
              <w:t>UE A</w:t>
            </w:r>
            <w:r>
              <w:rPr>
                <w:lang w:eastAsia="zh-CN"/>
              </w:rPr>
              <w:t>)</w:t>
            </w:r>
          </w:p>
        </w:tc>
        <w:tc>
          <w:tcPr>
            <w:tcW w:w="123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00908E6" w14:textId="3882CAC9" w:rsidR="008072C2" w:rsidRPr="00A160EF" w:rsidRDefault="008072C2" w:rsidP="00093008">
            <w:pPr>
              <w:widowControl w:val="0"/>
              <w:jc w:val="center"/>
              <w:rPr>
                <w:lang w:eastAsia="zh-CN"/>
              </w:rPr>
            </w:pPr>
            <w:r>
              <w:rPr>
                <w:lang w:eastAsia="zh-CN"/>
              </w:rPr>
              <w:t>Separate training</w:t>
            </w:r>
          </w:p>
        </w:tc>
        <w:tc>
          <w:tcPr>
            <w:tcW w:w="1834" w:type="dxa"/>
            <w:tcBorders>
              <w:top w:val="single" w:sz="8" w:space="0" w:color="000000"/>
              <w:left w:val="single" w:sz="8" w:space="0" w:color="000000"/>
              <w:bottom w:val="single" w:sz="8" w:space="0" w:color="000000"/>
              <w:right w:val="single" w:sz="8" w:space="0" w:color="000000"/>
            </w:tcBorders>
          </w:tcPr>
          <w:p w14:paraId="713A2D58" w14:textId="2A03F672" w:rsidR="008072C2" w:rsidRDefault="008072C2" w:rsidP="00892DD0">
            <w:pPr>
              <w:widowControl w:val="0"/>
              <w:jc w:val="center"/>
              <w:rPr>
                <w:lang w:eastAsia="zh-CN"/>
              </w:rPr>
            </w:pPr>
            <w:r>
              <w:rPr>
                <w:lang w:eastAsia="zh-CN"/>
              </w:rPr>
              <w:t xml:space="preserve">Same as Case 1 </w:t>
            </w:r>
          </w:p>
        </w:tc>
        <w:tc>
          <w:tcPr>
            <w:tcW w:w="242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5A74982" w14:textId="1AB37272" w:rsidR="008072C2" w:rsidRPr="00A160EF" w:rsidRDefault="008072C2" w:rsidP="00093008">
            <w:pPr>
              <w:widowControl w:val="0"/>
              <w:jc w:val="center"/>
              <w:rPr>
                <w:lang w:eastAsia="zh-CN"/>
              </w:rPr>
            </w:pPr>
            <w:r>
              <w:rPr>
                <w:lang w:eastAsia="zh-CN"/>
              </w:rPr>
              <w:t>Transformer, same structure as Case 1</w:t>
            </w:r>
          </w:p>
        </w:tc>
        <w:tc>
          <w:tcPr>
            <w:tcW w:w="2823" w:type="dxa"/>
            <w:tcBorders>
              <w:top w:val="single" w:sz="8" w:space="0" w:color="000000"/>
              <w:left w:val="single" w:sz="8" w:space="0" w:color="000000"/>
              <w:bottom w:val="single" w:sz="8" w:space="0" w:color="000000"/>
              <w:right w:val="single" w:sz="8" w:space="0" w:color="000000"/>
            </w:tcBorders>
            <w:vAlign w:val="center"/>
          </w:tcPr>
          <w:p w14:paraId="7DBBAD8E" w14:textId="77777777" w:rsidR="008072C2" w:rsidRPr="00A160EF" w:rsidRDefault="008072C2" w:rsidP="00093008">
            <w:pPr>
              <w:widowControl w:val="0"/>
              <w:jc w:val="center"/>
              <w:rPr>
                <w:lang w:eastAsia="zh-CN"/>
              </w:rPr>
            </w:pPr>
            <w:r w:rsidRPr="00A160EF">
              <w:rPr>
                <w:lang w:eastAsia="zh-CN"/>
              </w:rPr>
              <w:t>Transformer</w:t>
            </w:r>
          </w:p>
        </w:tc>
      </w:tr>
      <w:tr w:rsidR="008072C2" w:rsidRPr="00A160EF" w14:paraId="4D816305" w14:textId="77777777" w:rsidTr="004E599C">
        <w:tc>
          <w:tcPr>
            <w:tcW w:w="98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14F92E2" w14:textId="77777777" w:rsidR="008072C2" w:rsidRDefault="008072C2" w:rsidP="004E599C">
            <w:pPr>
              <w:widowControl w:val="0"/>
              <w:spacing w:after="0"/>
              <w:jc w:val="center"/>
              <w:rPr>
                <w:lang w:eastAsia="zh-CN"/>
              </w:rPr>
            </w:pPr>
            <w:r w:rsidRPr="00A160EF">
              <w:rPr>
                <w:lang w:eastAsia="zh-CN"/>
              </w:rPr>
              <w:t>3</w:t>
            </w:r>
          </w:p>
          <w:p w14:paraId="43B01464" w14:textId="6B8D8309" w:rsidR="005C5C57" w:rsidRPr="00A160EF" w:rsidRDefault="005C5C57" w:rsidP="004E599C">
            <w:pPr>
              <w:widowControl w:val="0"/>
              <w:spacing w:after="0"/>
              <w:jc w:val="center"/>
              <w:rPr>
                <w:lang w:eastAsia="zh-CN"/>
              </w:rPr>
            </w:pPr>
            <w:r>
              <w:rPr>
                <w:lang w:eastAsia="zh-CN"/>
              </w:rPr>
              <w:t xml:space="preserve">(UE </w:t>
            </w:r>
            <w:r w:rsidR="008B7055">
              <w:rPr>
                <w:lang w:eastAsia="zh-CN"/>
              </w:rPr>
              <w:t>B</w:t>
            </w:r>
            <w:r>
              <w:rPr>
                <w:lang w:eastAsia="zh-CN"/>
              </w:rPr>
              <w:t>)</w:t>
            </w:r>
          </w:p>
        </w:tc>
        <w:tc>
          <w:tcPr>
            <w:tcW w:w="123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50B2807" w14:textId="36B55AEC" w:rsidR="008072C2" w:rsidRPr="00A160EF" w:rsidRDefault="008072C2" w:rsidP="008072C2">
            <w:pPr>
              <w:widowControl w:val="0"/>
              <w:jc w:val="center"/>
              <w:rPr>
                <w:lang w:eastAsia="zh-CN"/>
              </w:rPr>
            </w:pPr>
            <w:r>
              <w:rPr>
                <w:lang w:eastAsia="zh-CN"/>
              </w:rPr>
              <w:t>Separate training</w:t>
            </w:r>
          </w:p>
        </w:tc>
        <w:tc>
          <w:tcPr>
            <w:tcW w:w="1834" w:type="dxa"/>
            <w:tcBorders>
              <w:top w:val="single" w:sz="8" w:space="0" w:color="000000"/>
              <w:left w:val="single" w:sz="8" w:space="0" w:color="000000"/>
              <w:bottom w:val="single" w:sz="8" w:space="0" w:color="000000"/>
              <w:right w:val="single" w:sz="8" w:space="0" w:color="000000"/>
            </w:tcBorders>
          </w:tcPr>
          <w:p w14:paraId="3FDA39FB" w14:textId="75122C0F" w:rsidR="008072C2" w:rsidRDefault="008072C2" w:rsidP="00892DD0">
            <w:pPr>
              <w:widowControl w:val="0"/>
              <w:jc w:val="center"/>
              <w:rPr>
                <w:lang w:eastAsia="zh-CN"/>
              </w:rPr>
            </w:pPr>
            <w:r>
              <w:rPr>
                <w:lang w:eastAsia="zh-CN"/>
              </w:rPr>
              <w:t xml:space="preserve">Same as Case 1 </w:t>
            </w:r>
          </w:p>
        </w:tc>
        <w:tc>
          <w:tcPr>
            <w:tcW w:w="242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80B7D5F" w14:textId="5FEA7012" w:rsidR="008072C2" w:rsidRPr="00A160EF" w:rsidRDefault="008072C2" w:rsidP="008072C2">
            <w:pPr>
              <w:widowControl w:val="0"/>
              <w:jc w:val="center"/>
              <w:rPr>
                <w:lang w:eastAsia="zh-CN"/>
              </w:rPr>
            </w:pPr>
            <w:r>
              <w:rPr>
                <w:lang w:eastAsia="zh-CN"/>
              </w:rPr>
              <w:t>Transformer, transformer layers are 30% less than Case 1</w:t>
            </w:r>
          </w:p>
        </w:tc>
        <w:tc>
          <w:tcPr>
            <w:tcW w:w="2823" w:type="dxa"/>
            <w:tcBorders>
              <w:top w:val="single" w:sz="8" w:space="0" w:color="000000"/>
              <w:left w:val="single" w:sz="8" w:space="0" w:color="000000"/>
              <w:bottom w:val="single" w:sz="8" w:space="0" w:color="000000"/>
              <w:right w:val="single" w:sz="8" w:space="0" w:color="000000"/>
            </w:tcBorders>
            <w:vAlign w:val="center"/>
          </w:tcPr>
          <w:p w14:paraId="5BD55D68" w14:textId="77777777" w:rsidR="008072C2" w:rsidRPr="00A160EF" w:rsidRDefault="008072C2" w:rsidP="008072C2">
            <w:pPr>
              <w:widowControl w:val="0"/>
              <w:jc w:val="center"/>
              <w:rPr>
                <w:lang w:eastAsia="zh-CN"/>
              </w:rPr>
            </w:pPr>
            <w:r w:rsidRPr="00A160EF">
              <w:rPr>
                <w:lang w:eastAsia="zh-CN"/>
              </w:rPr>
              <w:t>Transformer</w:t>
            </w:r>
          </w:p>
        </w:tc>
      </w:tr>
      <w:tr w:rsidR="008072C2" w:rsidRPr="00A160EF" w14:paraId="35C85330" w14:textId="77777777" w:rsidTr="004E599C">
        <w:tc>
          <w:tcPr>
            <w:tcW w:w="98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98F8524" w14:textId="77777777" w:rsidR="008072C2" w:rsidRDefault="008072C2" w:rsidP="004E599C">
            <w:pPr>
              <w:widowControl w:val="0"/>
              <w:spacing w:after="0"/>
              <w:jc w:val="center"/>
              <w:rPr>
                <w:lang w:eastAsia="zh-CN"/>
              </w:rPr>
            </w:pPr>
            <w:r w:rsidRPr="00A160EF">
              <w:rPr>
                <w:lang w:eastAsia="zh-CN"/>
              </w:rPr>
              <w:lastRenderedPageBreak/>
              <w:t>4</w:t>
            </w:r>
          </w:p>
          <w:p w14:paraId="77C08EB4" w14:textId="376CDA27" w:rsidR="005C5C57" w:rsidRPr="00A160EF" w:rsidRDefault="005C5C57" w:rsidP="004E599C">
            <w:pPr>
              <w:widowControl w:val="0"/>
              <w:spacing w:after="0"/>
              <w:jc w:val="center"/>
              <w:rPr>
                <w:lang w:eastAsia="zh-CN"/>
              </w:rPr>
            </w:pPr>
            <w:r>
              <w:rPr>
                <w:lang w:eastAsia="zh-CN"/>
              </w:rPr>
              <w:t xml:space="preserve">(UE </w:t>
            </w:r>
            <w:r w:rsidR="008B7055">
              <w:rPr>
                <w:lang w:eastAsia="zh-CN"/>
              </w:rPr>
              <w:t>C</w:t>
            </w:r>
            <w:r>
              <w:rPr>
                <w:lang w:eastAsia="zh-CN"/>
              </w:rPr>
              <w:t>)</w:t>
            </w:r>
          </w:p>
        </w:tc>
        <w:tc>
          <w:tcPr>
            <w:tcW w:w="123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12F9211" w14:textId="6694BB0A" w:rsidR="008072C2" w:rsidRPr="00A160EF" w:rsidRDefault="008072C2" w:rsidP="008072C2">
            <w:pPr>
              <w:widowControl w:val="0"/>
              <w:jc w:val="center"/>
              <w:rPr>
                <w:lang w:eastAsia="zh-CN"/>
              </w:rPr>
            </w:pPr>
            <w:r w:rsidRPr="00EB464C">
              <w:rPr>
                <w:lang w:eastAsia="zh-CN"/>
              </w:rPr>
              <w:t>Separate training</w:t>
            </w:r>
          </w:p>
        </w:tc>
        <w:tc>
          <w:tcPr>
            <w:tcW w:w="1834" w:type="dxa"/>
            <w:tcBorders>
              <w:top w:val="single" w:sz="8" w:space="0" w:color="000000"/>
              <w:left w:val="single" w:sz="8" w:space="0" w:color="000000"/>
              <w:bottom w:val="single" w:sz="8" w:space="0" w:color="000000"/>
              <w:right w:val="single" w:sz="8" w:space="0" w:color="000000"/>
            </w:tcBorders>
          </w:tcPr>
          <w:p w14:paraId="3F535588" w14:textId="55312193" w:rsidR="008072C2" w:rsidRDefault="008072C2" w:rsidP="00892DD0">
            <w:pPr>
              <w:widowControl w:val="0"/>
              <w:jc w:val="center"/>
              <w:rPr>
                <w:lang w:eastAsia="zh-CN"/>
              </w:rPr>
            </w:pPr>
            <w:r>
              <w:rPr>
                <w:lang w:eastAsia="zh-CN"/>
              </w:rPr>
              <w:t xml:space="preserve">Same as Case 1 </w:t>
            </w:r>
          </w:p>
        </w:tc>
        <w:tc>
          <w:tcPr>
            <w:tcW w:w="242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90367A0" w14:textId="31EF2B0D" w:rsidR="008072C2" w:rsidRPr="00A160EF" w:rsidRDefault="008072C2" w:rsidP="008072C2">
            <w:pPr>
              <w:widowControl w:val="0"/>
              <w:jc w:val="center"/>
              <w:rPr>
                <w:lang w:eastAsia="zh-CN"/>
              </w:rPr>
            </w:pPr>
            <w:r>
              <w:rPr>
                <w:lang w:eastAsia="zh-CN"/>
              </w:rPr>
              <w:t>Transformer, attention heads are 50% less than Case 1</w:t>
            </w:r>
          </w:p>
        </w:tc>
        <w:tc>
          <w:tcPr>
            <w:tcW w:w="2823" w:type="dxa"/>
            <w:tcBorders>
              <w:top w:val="single" w:sz="8" w:space="0" w:color="000000"/>
              <w:left w:val="single" w:sz="8" w:space="0" w:color="000000"/>
              <w:bottom w:val="single" w:sz="8" w:space="0" w:color="000000"/>
              <w:right w:val="single" w:sz="8" w:space="0" w:color="000000"/>
            </w:tcBorders>
            <w:vAlign w:val="center"/>
          </w:tcPr>
          <w:p w14:paraId="62AB299C" w14:textId="77777777" w:rsidR="008072C2" w:rsidRPr="00A160EF" w:rsidRDefault="008072C2" w:rsidP="008072C2">
            <w:pPr>
              <w:widowControl w:val="0"/>
              <w:jc w:val="center"/>
              <w:rPr>
                <w:lang w:eastAsia="zh-CN"/>
              </w:rPr>
            </w:pPr>
            <w:r w:rsidRPr="00A160EF">
              <w:rPr>
                <w:lang w:eastAsia="zh-CN"/>
              </w:rPr>
              <w:t>Transformer</w:t>
            </w:r>
          </w:p>
        </w:tc>
      </w:tr>
      <w:tr w:rsidR="008072C2" w:rsidRPr="00A160EF" w14:paraId="5FD77405" w14:textId="77777777" w:rsidTr="004E599C">
        <w:tc>
          <w:tcPr>
            <w:tcW w:w="98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414D597A" w14:textId="77777777" w:rsidR="008072C2" w:rsidRDefault="008072C2" w:rsidP="004E599C">
            <w:pPr>
              <w:widowControl w:val="0"/>
              <w:spacing w:after="0"/>
              <w:jc w:val="center"/>
              <w:rPr>
                <w:lang w:eastAsia="zh-CN"/>
              </w:rPr>
            </w:pPr>
            <w:r>
              <w:rPr>
                <w:rFonts w:hint="eastAsia"/>
                <w:lang w:eastAsia="zh-CN"/>
              </w:rPr>
              <w:t>5</w:t>
            </w:r>
          </w:p>
          <w:p w14:paraId="75E7A1FE" w14:textId="3E4E16AB" w:rsidR="005C5C57" w:rsidRPr="00A160EF" w:rsidRDefault="005C5C57" w:rsidP="004E599C">
            <w:pPr>
              <w:widowControl w:val="0"/>
              <w:spacing w:after="0"/>
              <w:jc w:val="center"/>
              <w:rPr>
                <w:lang w:eastAsia="zh-CN"/>
              </w:rPr>
            </w:pPr>
            <w:r>
              <w:rPr>
                <w:lang w:eastAsia="zh-CN"/>
              </w:rPr>
              <w:t xml:space="preserve">(UE </w:t>
            </w:r>
            <w:r w:rsidR="008B7055">
              <w:rPr>
                <w:lang w:eastAsia="zh-CN"/>
              </w:rPr>
              <w:t>D</w:t>
            </w:r>
            <w:r>
              <w:rPr>
                <w:lang w:eastAsia="zh-CN"/>
              </w:rPr>
              <w:t>)</w:t>
            </w:r>
          </w:p>
        </w:tc>
        <w:tc>
          <w:tcPr>
            <w:tcW w:w="123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523E7220" w14:textId="556F76F1" w:rsidR="008072C2" w:rsidRPr="00EB464C" w:rsidRDefault="008072C2" w:rsidP="008072C2">
            <w:pPr>
              <w:widowControl w:val="0"/>
              <w:jc w:val="center"/>
              <w:rPr>
                <w:lang w:eastAsia="zh-CN"/>
              </w:rPr>
            </w:pPr>
            <w:r>
              <w:rPr>
                <w:lang w:eastAsia="zh-CN"/>
              </w:rPr>
              <w:t>Separate training</w:t>
            </w:r>
          </w:p>
        </w:tc>
        <w:tc>
          <w:tcPr>
            <w:tcW w:w="1834" w:type="dxa"/>
            <w:tcBorders>
              <w:top w:val="single" w:sz="8" w:space="0" w:color="000000"/>
              <w:left w:val="single" w:sz="8" w:space="0" w:color="000000"/>
              <w:bottom w:val="single" w:sz="8" w:space="0" w:color="000000"/>
              <w:right w:val="single" w:sz="8" w:space="0" w:color="000000"/>
            </w:tcBorders>
          </w:tcPr>
          <w:p w14:paraId="40AD2259" w14:textId="6F6A9BEA" w:rsidR="008072C2" w:rsidRDefault="008072C2" w:rsidP="00892DD0">
            <w:pPr>
              <w:widowControl w:val="0"/>
              <w:jc w:val="center"/>
              <w:rPr>
                <w:lang w:eastAsia="zh-CN"/>
              </w:rPr>
            </w:pPr>
            <w:r>
              <w:rPr>
                <w:lang w:eastAsia="zh-CN"/>
              </w:rPr>
              <w:t>100K (</w:t>
            </w:r>
            <w:r w:rsidR="00B65E0E">
              <w:rPr>
                <w:lang w:eastAsia="zh-CN"/>
              </w:rPr>
              <w:t xml:space="preserve">subset of </w:t>
            </w:r>
            <w:r w:rsidR="0038173F">
              <w:rPr>
                <w:lang w:eastAsia="zh-CN"/>
              </w:rPr>
              <w:t>C</w:t>
            </w:r>
            <w:r w:rsidR="00B65E0E">
              <w:rPr>
                <w:lang w:eastAsia="zh-CN"/>
              </w:rPr>
              <w:t>ase 1</w:t>
            </w:r>
            <w:r>
              <w:rPr>
                <w:lang w:eastAsia="zh-CN"/>
              </w:rPr>
              <w:t>)</w:t>
            </w:r>
          </w:p>
        </w:tc>
        <w:tc>
          <w:tcPr>
            <w:tcW w:w="242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4D0B7950" w14:textId="2AFD1A4F" w:rsidR="008072C2" w:rsidRDefault="008072C2" w:rsidP="008072C2">
            <w:pPr>
              <w:widowControl w:val="0"/>
              <w:jc w:val="center"/>
              <w:rPr>
                <w:lang w:eastAsia="zh-CN"/>
              </w:rPr>
            </w:pPr>
            <w:r>
              <w:rPr>
                <w:lang w:eastAsia="zh-CN"/>
              </w:rPr>
              <w:t>Transformer, same structure as Case 1</w:t>
            </w:r>
          </w:p>
        </w:tc>
        <w:tc>
          <w:tcPr>
            <w:tcW w:w="2823" w:type="dxa"/>
            <w:tcBorders>
              <w:top w:val="single" w:sz="8" w:space="0" w:color="000000"/>
              <w:left w:val="single" w:sz="8" w:space="0" w:color="000000"/>
              <w:bottom w:val="single" w:sz="8" w:space="0" w:color="000000"/>
              <w:right w:val="single" w:sz="8" w:space="0" w:color="000000"/>
            </w:tcBorders>
            <w:vAlign w:val="center"/>
          </w:tcPr>
          <w:p w14:paraId="4C39C8C1" w14:textId="4AE71AE5" w:rsidR="008072C2" w:rsidRPr="00A160EF" w:rsidRDefault="008072C2" w:rsidP="008072C2">
            <w:pPr>
              <w:widowControl w:val="0"/>
              <w:jc w:val="center"/>
              <w:rPr>
                <w:lang w:eastAsia="zh-CN"/>
              </w:rPr>
            </w:pPr>
            <w:r w:rsidRPr="00A160EF">
              <w:rPr>
                <w:lang w:eastAsia="zh-CN"/>
              </w:rPr>
              <w:t>Transformer</w:t>
            </w:r>
          </w:p>
        </w:tc>
      </w:tr>
    </w:tbl>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882"/>
        <w:gridCol w:w="2435"/>
      </w:tblGrid>
      <w:tr w:rsidR="00AC6A70" w14:paraId="195925F5" w14:textId="77777777" w:rsidTr="00AC6A70">
        <w:tc>
          <w:tcPr>
            <w:tcW w:w="6882" w:type="dxa"/>
            <w:vAlign w:val="center"/>
          </w:tcPr>
          <w:p w14:paraId="1CF580ED" w14:textId="31AC5E0B" w:rsidR="00AC6A70" w:rsidRDefault="00705545" w:rsidP="00746A70">
            <w:pPr>
              <w:spacing w:before="120"/>
              <w:jc w:val="center"/>
              <w:rPr>
                <w:lang w:eastAsia="zh-CN"/>
              </w:rPr>
            </w:pPr>
            <w:r>
              <w:rPr>
                <w:noProof/>
                <w:lang w:eastAsia="zh-CN"/>
              </w:rPr>
              <w:drawing>
                <wp:inline distT="0" distB="0" distL="0" distR="0" wp14:anchorId="1A26500E" wp14:editId="518377BE">
                  <wp:extent cx="4320000" cy="2031474"/>
                  <wp:effectExtent l="0" t="0" r="4445" b="6985"/>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4320000" cy="2031474"/>
                          </a:xfrm>
                          <a:prstGeom prst="rect">
                            <a:avLst/>
                          </a:prstGeom>
                          <a:noFill/>
                        </pic:spPr>
                      </pic:pic>
                    </a:graphicData>
                  </a:graphic>
                </wp:inline>
              </w:drawing>
            </w:r>
          </w:p>
        </w:tc>
        <w:tc>
          <w:tcPr>
            <w:tcW w:w="2435" w:type="dxa"/>
            <w:vAlign w:val="center"/>
          </w:tcPr>
          <w:p w14:paraId="2228FC06" w14:textId="35D0330C" w:rsidR="00AC6A70" w:rsidRDefault="00AC6A70" w:rsidP="00DA18BF">
            <w:pPr>
              <w:jc w:val="center"/>
              <w:rPr>
                <w:lang w:eastAsia="zh-CN"/>
              </w:rPr>
            </w:pPr>
            <w:r>
              <w:rPr>
                <w:noProof/>
                <w:lang w:eastAsia="zh-CN"/>
              </w:rPr>
              <w:drawing>
                <wp:inline distT="0" distB="0" distL="0" distR="0" wp14:anchorId="13238B66" wp14:editId="2BF059C1">
                  <wp:extent cx="1440000" cy="1791281"/>
                  <wp:effectExtent l="0" t="0" r="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1440000" cy="1791281"/>
                          </a:xfrm>
                          <a:prstGeom prst="rect">
                            <a:avLst/>
                          </a:prstGeom>
                          <a:noFill/>
                        </pic:spPr>
                      </pic:pic>
                    </a:graphicData>
                  </a:graphic>
                </wp:inline>
              </w:drawing>
            </w:r>
          </w:p>
        </w:tc>
      </w:tr>
    </w:tbl>
    <w:p w14:paraId="5590B410" w14:textId="5DCEBA41" w:rsidR="008E2826" w:rsidRDefault="008E2826" w:rsidP="008E2826">
      <w:pPr>
        <w:pStyle w:val="Caption"/>
        <w:jc w:val="center"/>
        <w:rPr>
          <w:lang w:eastAsia="zh-CN"/>
        </w:rPr>
      </w:pPr>
      <w:bookmarkStart w:id="23" w:name="_Ref127371482"/>
      <w:r>
        <w:t xml:space="preserve">Figure </w:t>
      </w:r>
      <w:r w:rsidR="00167446">
        <w:rPr>
          <w:noProof/>
        </w:rPr>
        <w:fldChar w:fldCharType="begin"/>
      </w:r>
      <w:r w:rsidR="00167446">
        <w:rPr>
          <w:noProof/>
        </w:rPr>
        <w:instrText xml:space="preserve"> SEQ Figure \* ARABIC </w:instrText>
      </w:r>
      <w:r w:rsidR="00167446">
        <w:rPr>
          <w:noProof/>
        </w:rPr>
        <w:fldChar w:fldCharType="separate"/>
      </w:r>
      <w:r w:rsidR="00462DB4">
        <w:rPr>
          <w:noProof/>
        </w:rPr>
        <w:t>17</w:t>
      </w:r>
      <w:r w:rsidR="00167446">
        <w:rPr>
          <w:noProof/>
        </w:rPr>
        <w:fldChar w:fldCharType="end"/>
      </w:r>
      <w:bookmarkEnd w:id="23"/>
      <w:r>
        <w:t xml:space="preserve"> SGCS </w:t>
      </w:r>
      <w:r w:rsidRPr="003749B1">
        <w:t>of separated training</w:t>
      </w:r>
      <w:r>
        <w:t xml:space="preserve"> with CNN as backbone of </w:t>
      </w:r>
      <w:r w:rsidR="00E2748D">
        <w:t>Network</w:t>
      </w:r>
      <w:r w:rsidR="00E2748D" w:rsidRPr="00593D35">
        <w:t xml:space="preserve"> part</w:t>
      </w:r>
    </w:p>
    <w:p w14:paraId="2B58A441" w14:textId="0A5BCE60" w:rsidR="008E2826" w:rsidRDefault="008E2826" w:rsidP="008E2826">
      <w:pPr>
        <w:pStyle w:val="Caption"/>
        <w:jc w:val="center"/>
      </w:pPr>
      <w:r w:rsidRPr="003749B1">
        <w:t xml:space="preserve">Table </w:t>
      </w:r>
      <w:r>
        <w:rPr>
          <w:noProof/>
        </w:rPr>
        <w:fldChar w:fldCharType="begin"/>
      </w:r>
      <w:r>
        <w:rPr>
          <w:noProof/>
        </w:rPr>
        <w:instrText xml:space="preserve"> SEQ Table \* ARABIC </w:instrText>
      </w:r>
      <w:r>
        <w:rPr>
          <w:noProof/>
        </w:rPr>
        <w:fldChar w:fldCharType="separate"/>
      </w:r>
      <w:r w:rsidR="00462DB4">
        <w:rPr>
          <w:noProof/>
        </w:rPr>
        <w:t>4</w:t>
      </w:r>
      <w:r>
        <w:rPr>
          <w:noProof/>
        </w:rPr>
        <w:fldChar w:fldCharType="end"/>
      </w:r>
      <w:r w:rsidRPr="003749B1">
        <w:t xml:space="preserve"> </w:t>
      </w:r>
      <w:r w:rsidR="00967F15">
        <w:t>Case description</w:t>
      </w:r>
      <w:r w:rsidR="00967F15" w:rsidDel="00967F15">
        <w:t xml:space="preserve"> </w:t>
      </w:r>
      <w:r w:rsidRPr="003749B1">
        <w:t>of separated training</w:t>
      </w:r>
      <w:r>
        <w:t xml:space="preserve"> with CNN as backbone of </w:t>
      </w:r>
      <w:r w:rsidR="00E2748D">
        <w:t>Network</w:t>
      </w:r>
      <w:r w:rsidR="00E2748D" w:rsidRPr="00593D35">
        <w:t xml:space="preserve"> part</w:t>
      </w:r>
    </w:p>
    <w:tbl>
      <w:tblPr>
        <w:tblW w:w="9297" w:type="dxa"/>
        <w:tblCellMar>
          <w:left w:w="0" w:type="dxa"/>
          <w:right w:w="0" w:type="dxa"/>
        </w:tblCellMar>
        <w:tblLook w:val="04A0" w:firstRow="1" w:lastRow="0" w:firstColumn="1" w:lastColumn="0" w:noHBand="0" w:noVBand="1"/>
      </w:tblPr>
      <w:tblGrid>
        <w:gridCol w:w="983"/>
        <w:gridCol w:w="1066"/>
        <w:gridCol w:w="1888"/>
        <w:gridCol w:w="2466"/>
        <w:gridCol w:w="2894"/>
      </w:tblGrid>
      <w:tr w:rsidR="009972E6" w:rsidRPr="00A160EF" w14:paraId="73AE0385" w14:textId="77777777" w:rsidTr="004E599C">
        <w:tc>
          <w:tcPr>
            <w:tcW w:w="98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31841CE" w14:textId="77777777" w:rsidR="009972E6" w:rsidRPr="00A160EF" w:rsidRDefault="009972E6" w:rsidP="009972E6">
            <w:pPr>
              <w:widowControl w:val="0"/>
              <w:jc w:val="center"/>
              <w:rPr>
                <w:lang w:eastAsia="zh-CN"/>
              </w:rPr>
            </w:pPr>
            <w:r w:rsidRPr="00A160EF">
              <w:rPr>
                <w:lang w:eastAsia="zh-CN"/>
              </w:rPr>
              <w:t>Case</w:t>
            </w:r>
          </w:p>
        </w:tc>
        <w:tc>
          <w:tcPr>
            <w:tcW w:w="106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4A17B38" w14:textId="77777777" w:rsidR="009972E6" w:rsidRPr="00A160EF" w:rsidRDefault="009972E6" w:rsidP="009972E6">
            <w:pPr>
              <w:widowControl w:val="0"/>
              <w:jc w:val="center"/>
              <w:rPr>
                <w:lang w:eastAsia="zh-CN"/>
              </w:rPr>
            </w:pPr>
            <w:r>
              <w:rPr>
                <w:lang w:eastAsia="zh-CN"/>
              </w:rPr>
              <w:t>Training type</w:t>
            </w:r>
          </w:p>
        </w:tc>
        <w:tc>
          <w:tcPr>
            <w:tcW w:w="1888" w:type="dxa"/>
            <w:tcBorders>
              <w:top w:val="single" w:sz="8" w:space="0" w:color="000000"/>
              <w:left w:val="single" w:sz="8" w:space="0" w:color="000000"/>
              <w:bottom w:val="single" w:sz="8" w:space="0" w:color="000000"/>
              <w:right w:val="single" w:sz="8" w:space="0" w:color="000000"/>
            </w:tcBorders>
            <w:vAlign w:val="center"/>
          </w:tcPr>
          <w:p w14:paraId="3F000E6F" w14:textId="06E6CFE2" w:rsidR="009972E6" w:rsidRDefault="009972E6" w:rsidP="009972E6">
            <w:pPr>
              <w:widowControl w:val="0"/>
              <w:jc w:val="center"/>
              <w:rPr>
                <w:lang w:eastAsia="zh-CN"/>
              </w:rPr>
            </w:pPr>
            <w:r>
              <w:rPr>
                <w:rFonts w:hint="eastAsia"/>
                <w:lang w:eastAsia="zh-CN"/>
              </w:rPr>
              <w:t>D</w:t>
            </w:r>
            <w:r>
              <w:rPr>
                <w:lang w:eastAsia="zh-CN"/>
              </w:rPr>
              <w:t>ataset used at UE</w:t>
            </w:r>
          </w:p>
        </w:tc>
        <w:tc>
          <w:tcPr>
            <w:tcW w:w="246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200BEBA" w14:textId="72737133" w:rsidR="009972E6" w:rsidRPr="00A160EF" w:rsidRDefault="009972E6" w:rsidP="009972E6">
            <w:pPr>
              <w:widowControl w:val="0"/>
              <w:jc w:val="center"/>
              <w:rPr>
                <w:lang w:eastAsia="zh-CN"/>
              </w:rPr>
            </w:pPr>
            <w:r>
              <w:rPr>
                <w:lang w:eastAsia="zh-CN"/>
              </w:rPr>
              <w:t>CSI generation part at UE</w:t>
            </w:r>
          </w:p>
        </w:tc>
        <w:tc>
          <w:tcPr>
            <w:tcW w:w="2894" w:type="dxa"/>
            <w:tcBorders>
              <w:top w:val="single" w:sz="8" w:space="0" w:color="000000"/>
              <w:left w:val="single" w:sz="8" w:space="0" w:color="000000"/>
              <w:bottom w:val="single" w:sz="8" w:space="0" w:color="000000"/>
              <w:right w:val="single" w:sz="8" w:space="0" w:color="000000"/>
            </w:tcBorders>
            <w:vAlign w:val="center"/>
          </w:tcPr>
          <w:p w14:paraId="31A1C5EE" w14:textId="1B0C1315" w:rsidR="009972E6" w:rsidRPr="00A160EF" w:rsidRDefault="009972E6" w:rsidP="009972E6">
            <w:pPr>
              <w:widowControl w:val="0"/>
              <w:jc w:val="center"/>
              <w:rPr>
                <w:lang w:eastAsia="zh-CN"/>
              </w:rPr>
            </w:pPr>
            <w:r w:rsidRPr="00DD7A5C">
              <w:rPr>
                <w:lang w:eastAsia="zh-CN"/>
              </w:rPr>
              <w:t xml:space="preserve">CSI </w:t>
            </w:r>
            <w:r>
              <w:rPr>
                <w:lang w:eastAsia="zh-CN"/>
              </w:rPr>
              <w:t>generation/</w:t>
            </w:r>
            <w:r w:rsidRPr="00DD7A5C">
              <w:rPr>
                <w:lang w:eastAsia="zh-CN"/>
              </w:rPr>
              <w:t>reconstruction part</w:t>
            </w:r>
            <w:r>
              <w:rPr>
                <w:lang w:eastAsia="zh-CN"/>
              </w:rPr>
              <w:t xml:space="preserve"> at Network</w:t>
            </w:r>
          </w:p>
        </w:tc>
      </w:tr>
      <w:tr w:rsidR="009972E6" w:rsidRPr="00A160EF" w14:paraId="477FF6C3" w14:textId="77777777" w:rsidTr="004E599C">
        <w:tc>
          <w:tcPr>
            <w:tcW w:w="98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5CA0238" w14:textId="264FA0FC" w:rsidR="009972E6" w:rsidRPr="00A160EF" w:rsidRDefault="009972E6" w:rsidP="009972E6">
            <w:pPr>
              <w:widowControl w:val="0"/>
              <w:jc w:val="center"/>
              <w:rPr>
                <w:lang w:eastAsia="zh-CN"/>
              </w:rPr>
            </w:pPr>
            <w:r>
              <w:rPr>
                <w:lang w:eastAsia="zh-CN"/>
              </w:rPr>
              <w:t>6</w:t>
            </w:r>
          </w:p>
        </w:tc>
        <w:tc>
          <w:tcPr>
            <w:tcW w:w="106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1C416C0" w14:textId="77777777" w:rsidR="009972E6" w:rsidRPr="00A160EF" w:rsidRDefault="009972E6" w:rsidP="009972E6">
            <w:pPr>
              <w:widowControl w:val="0"/>
              <w:jc w:val="center"/>
              <w:rPr>
                <w:lang w:eastAsia="zh-CN"/>
              </w:rPr>
            </w:pPr>
            <w:r>
              <w:rPr>
                <w:lang w:eastAsia="zh-CN"/>
              </w:rPr>
              <w:t>Joint training</w:t>
            </w:r>
          </w:p>
        </w:tc>
        <w:tc>
          <w:tcPr>
            <w:tcW w:w="1888" w:type="dxa"/>
            <w:tcBorders>
              <w:top w:val="single" w:sz="8" w:space="0" w:color="000000"/>
              <w:left w:val="single" w:sz="8" w:space="0" w:color="000000"/>
              <w:bottom w:val="single" w:sz="8" w:space="0" w:color="000000"/>
              <w:right w:val="single" w:sz="8" w:space="0" w:color="000000"/>
            </w:tcBorders>
          </w:tcPr>
          <w:p w14:paraId="49445EE9" w14:textId="5FC1B3A4" w:rsidR="009972E6" w:rsidRDefault="009972E6" w:rsidP="009972E6">
            <w:pPr>
              <w:widowControl w:val="0"/>
              <w:jc w:val="center"/>
              <w:rPr>
                <w:lang w:eastAsia="zh-CN"/>
              </w:rPr>
            </w:pPr>
            <w:r>
              <w:rPr>
                <w:rFonts w:hint="eastAsia"/>
                <w:lang w:eastAsia="zh-CN"/>
              </w:rPr>
              <w:t>3</w:t>
            </w:r>
            <w:r>
              <w:rPr>
                <w:lang w:eastAsia="zh-CN"/>
              </w:rPr>
              <w:t>00K</w:t>
            </w:r>
          </w:p>
        </w:tc>
        <w:tc>
          <w:tcPr>
            <w:tcW w:w="246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AA9C00F" w14:textId="6608F317" w:rsidR="009972E6" w:rsidRPr="00A160EF" w:rsidRDefault="009972E6" w:rsidP="009972E6">
            <w:pPr>
              <w:widowControl w:val="0"/>
              <w:jc w:val="center"/>
              <w:rPr>
                <w:lang w:eastAsia="zh-CN"/>
              </w:rPr>
            </w:pPr>
            <w:r>
              <w:rPr>
                <w:lang w:eastAsia="zh-CN"/>
              </w:rPr>
              <w:t>CNN</w:t>
            </w:r>
          </w:p>
        </w:tc>
        <w:tc>
          <w:tcPr>
            <w:tcW w:w="2894" w:type="dxa"/>
            <w:tcBorders>
              <w:top w:val="single" w:sz="8" w:space="0" w:color="000000"/>
              <w:left w:val="single" w:sz="8" w:space="0" w:color="000000"/>
              <w:bottom w:val="single" w:sz="8" w:space="0" w:color="000000"/>
              <w:right w:val="single" w:sz="8" w:space="0" w:color="000000"/>
            </w:tcBorders>
            <w:vAlign w:val="center"/>
          </w:tcPr>
          <w:p w14:paraId="1D39C00A" w14:textId="119CEB3F" w:rsidR="009972E6" w:rsidRPr="00A160EF" w:rsidRDefault="009972E6" w:rsidP="009972E6">
            <w:pPr>
              <w:widowControl w:val="0"/>
              <w:jc w:val="center"/>
              <w:rPr>
                <w:lang w:eastAsia="zh-CN"/>
              </w:rPr>
            </w:pPr>
            <w:r>
              <w:rPr>
                <w:lang w:eastAsia="zh-CN"/>
              </w:rPr>
              <w:t>CNN</w:t>
            </w:r>
          </w:p>
        </w:tc>
      </w:tr>
      <w:tr w:rsidR="00197561" w:rsidRPr="00A160EF" w14:paraId="5D0C2DAC" w14:textId="77777777" w:rsidTr="004E599C">
        <w:tc>
          <w:tcPr>
            <w:tcW w:w="98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73573ED" w14:textId="1A59B430" w:rsidR="00197561" w:rsidRDefault="00197561" w:rsidP="00197561">
            <w:pPr>
              <w:widowControl w:val="0"/>
              <w:spacing w:after="0"/>
              <w:jc w:val="center"/>
              <w:rPr>
                <w:lang w:eastAsia="zh-CN"/>
              </w:rPr>
            </w:pPr>
            <w:r>
              <w:rPr>
                <w:rFonts w:hint="eastAsia"/>
                <w:lang w:eastAsia="zh-CN"/>
              </w:rPr>
              <w:t>7</w:t>
            </w:r>
          </w:p>
          <w:p w14:paraId="132A630C" w14:textId="3CE476F9" w:rsidR="00197561" w:rsidRPr="00A160EF" w:rsidRDefault="00197561" w:rsidP="004E599C">
            <w:pPr>
              <w:widowControl w:val="0"/>
              <w:jc w:val="center"/>
              <w:rPr>
                <w:lang w:eastAsia="zh-CN"/>
              </w:rPr>
            </w:pPr>
            <w:r>
              <w:rPr>
                <w:lang w:eastAsia="zh-CN"/>
              </w:rPr>
              <w:t xml:space="preserve">(UE </w:t>
            </w:r>
            <w:r w:rsidR="008B7055">
              <w:rPr>
                <w:lang w:eastAsia="zh-CN"/>
              </w:rPr>
              <w:t>A’</w:t>
            </w:r>
            <w:r>
              <w:rPr>
                <w:lang w:eastAsia="zh-CN"/>
              </w:rPr>
              <w:t>)</w:t>
            </w:r>
          </w:p>
        </w:tc>
        <w:tc>
          <w:tcPr>
            <w:tcW w:w="106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C266C6B" w14:textId="77777777" w:rsidR="00197561" w:rsidRPr="00A160EF" w:rsidRDefault="00197561" w:rsidP="00197561">
            <w:pPr>
              <w:widowControl w:val="0"/>
              <w:jc w:val="center"/>
              <w:rPr>
                <w:lang w:eastAsia="zh-CN"/>
              </w:rPr>
            </w:pPr>
            <w:r>
              <w:rPr>
                <w:lang w:eastAsia="zh-CN"/>
              </w:rPr>
              <w:t>Separate training</w:t>
            </w:r>
          </w:p>
        </w:tc>
        <w:tc>
          <w:tcPr>
            <w:tcW w:w="1888" w:type="dxa"/>
            <w:tcBorders>
              <w:top w:val="single" w:sz="8" w:space="0" w:color="000000"/>
              <w:left w:val="single" w:sz="8" w:space="0" w:color="000000"/>
              <w:bottom w:val="single" w:sz="8" w:space="0" w:color="000000"/>
              <w:right w:val="single" w:sz="8" w:space="0" w:color="000000"/>
            </w:tcBorders>
          </w:tcPr>
          <w:p w14:paraId="36886161" w14:textId="24930CCD" w:rsidR="00197561" w:rsidRDefault="00197561" w:rsidP="00892DD0">
            <w:pPr>
              <w:widowControl w:val="0"/>
              <w:jc w:val="center"/>
              <w:rPr>
                <w:lang w:eastAsia="zh-CN"/>
              </w:rPr>
            </w:pPr>
            <w:r>
              <w:rPr>
                <w:lang w:eastAsia="zh-CN"/>
              </w:rPr>
              <w:t xml:space="preserve">Same as Case </w:t>
            </w:r>
            <w:r w:rsidR="007F3C1C">
              <w:rPr>
                <w:lang w:eastAsia="zh-CN"/>
              </w:rPr>
              <w:t xml:space="preserve">6 </w:t>
            </w:r>
          </w:p>
        </w:tc>
        <w:tc>
          <w:tcPr>
            <w:tcW w:w="246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91A3364" w14:textId="62E07DE0" w:rsidR="00197561" w:rsidRPr="00A160EF" w:rsidRDefault="00197561" w:rsidP="00197561">
            <w:pPr>
              <w:widowControl w:val="0"/>
              <w:jc w:val="center"/>
              <w:rPr>
                <w:lang w:eastAsia="zh-CN"/>
              </w:rPr>
            </w:pPr>
            <w:r>
              <w:rPr>
                <w:lang w:eastAsia="zh-CN"/>
              </w:rPr>
              <w:t>CNN, same structure as Case 1</w:t>
            </w:r>
          </w:p>
        </w:tc>
        <w:tc>
          <w:tcPr>
            <w:tcW w:w="2894" w:type="dxa"/>
            <w:tcBorders>
              <w:top w:val="single" w:sz="8" w:space="0" w:color="000000"/>
              <w:left w:val="single" w:sz="8" w:space="0" w:color="000000"/>
              <w:bottom w:val="single" w:sz="8" w:space="0" w:color="000000"/>
              <w:right w:val="single" w:sz="8" w:space="0" w:color="000000"/>
            </w:tcBorders>
            <w:vAlign w:val="center"/>
          </w:tcPr>
          <w:p w14:paraId="0D325A19" w14:textId="3ED53116" w:rsidR="00197561" w:rsidRPr="00A160EF" w:rsidRDefault="00197561" w:rsidP="00197561">
            <w:pPr>
              <w:widowControl w:val="0"/>
              <w:jc w:val="center"/>
              <w:rPr>
                <w:lang w:eastAsia="zh-CN"/>
              </w:rPr>
            </w:pPr>
            <w:r>
              <w:rPr>
                <w:lang w:eastAsia="zh-CN"/>
              </w:rPr>
              <w:t>CNN</w:t>
            </w:r>
          </w:p>
        </w:tc>
      </w:tr>
      <w:tr w:rsidR="00197561" w:rsidRPr="00A160EF" w14:paraId="73469884" w14:textId="77777777" w:rsidTr="004E599C">
        <w:tc>
          <w:tcPr>
            <w:tcW w:w="98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71CAB5D" w14:textId="1E3A6C29" w:rsidR="00197561" w:rsidRDefault="00197561" w:rsidP="00197561">
            <w:pPr>
              <w:widowControl w:val="0"/>
              <w:spacing w:after="0"/>
              <w:jc w:val="center"/>
              <w:rPr>
                <w:lang w:eastAsia="zh-CN"/>
              </w:rPr>
            </w:pPr>
            <w:r>
              <w:rPr>
                <w:rFonts w:hint="eastAsia"/>
                <w:lang w:eastAsia="zh-CN"/>
              </w:rPr>
              <w:t>8</w:t>
            </w:r>
          </w:p>
          <w:p w14:paraId="374112A6" w14:textId="747EEC98" w:rsidR="00197561" w:rsidRPr="00A160EF" w:rsidRDefault="00197561" w:rsidP="004E599C">
            <w:pPr>
              <w:widowControl w:val="0"/>
              <w:jc w:val="center"/>
              <w:rPr>
                <w:lang w:eastAsia="zh-CN"/>
              </w:rPr>
            </w:pPr>
            <w:r>
              <w:rPr>
                <w:lang w:eastAsia="zh-CN"/>
              </w:rPr>
              <w:t xml:space="preserve">(UE </w:t>
            </w:r>
            <w:r w:rsidR="008B7055">
              <w:rPr>
                <w:lang w:eastAsia="zh-CN"/>
              </w:rPr>
              <w:t>B’</w:t>
            </w:r>
            <w:r>
              <w:rPr>
                <w:lang w:eastAsia="zh-CN"/>
              </w:rPr>
              <w:t>)</w:t>
            </w:r>
          </w:p>
        </w:tc>
        <w:tc>
          <w:tcPr>
            <w:tcW w:w="106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6754B1C" w14:textId="6ECFD899" w:rsidR="00197561" w:rsidRPr="00A160EF" w:rsidRDefault="00197561" w:rsidP="00197561">
            <w:pPr>
              <w:widowControl w:val="0"/>
              <w:jc w:val="center"/>
              <w:rPr>
                <w:lang w:eastAsia="zh-CN"/>
              </w:rPr>
            </w:pPr>
            <w:r>
              <w:rPr>
                <w:lang w:eastAsia="zh-CN"/>
              </w:rPr>
              <w:t>Separate training</w:t>
            </w:r>
          </w:p>
        </w:tc>
        <w:tc>
          <w:tcPr>
            <w:tcW w:w="1888" w:type="dxa"/>
            <w:tcBorders>
              <w:top w:val="single" w:sz="8" w:space="0" w:color="000000"/>
              <w:left w:val="single" w:sz="8" w:space="0" w:color="000000"/>
              <w:bottom w:val="single" w:sz="8" w:space="0" w:color="000000"/>
              <w:right w:val="single" w:sz="8" w:space="0" w:color="000000"/>
            </w:tcBorders>
          </w:tcPr>
          <w:p w14:paraId="6357BD18" w14:textId="3F63B50F" w:rsidR="00197561" w:rsidRDefault="00197561" w:rsidP="00892DD0">
            <w:pPr>
              <w:widowControl w:val="0"/>
              <w:jc w:val="center"/>
              <w:rPr>
                <w:lang w:eastAsia="zh-CN"/>
              </w:rPr>
            </w:pPr>
            <w:r>
              <w:rPr>
                <w:lang w:eastAsia="zh-CN"/>
              </w:rPr>
              <w:t xml:space="preserve">Same as Case </w:t>
            </w:r>
            <w:r w:rsidR="007F3C1C">
              <w:rPr>
                <w:lang w:eastAsia="zh-CN"/>
              </w:rPr>
              <w:t xml:space="preserve">6 </w:t>
            </w:r>
          </w:p>
        </w:tc>
        <w:tc>
          <w:tcPr>
            <w:tcW w:w="246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CCF6515" w14:textId="01D7B11A" w:rsidR="00197561" w:rsidRPr="00A160EF" w:rsidRDefault="00197561" w:rsidP="00197561">
            <w:pPr>
              <w:widowControl w:val="0"/>
              <w:jc w:val="center"/>
              <w:rPr>
                <w:lang w:eastAsia="zh-CN"/>
              </w:rPr>
            </w:pPr>
            <w:r>
              <w:rPr>
                <w:lang w:eastAsia="zh-CN"/>
              </w:rPr>
              <w:t>CNN, CNN layers are 6% less than Case 1 and CNN channels are 6% less than Case 1</w:t>
            </w:r>
          </w:p>
        </w:tc>
        <w:tc>
          <w:tcPr>
            <w:tcW w:w="2894" w:type="dxa"/>
            <w:tcBorders>
              <w:top w:val="single" w:sz="8" w:space="0" w:color="000000"/>
              <w:left w:val="single" w:sz="8" w:space="0" w:color="000000"/>
              <w:bottom w:val="single" w:sz="8" w:space="0" w:color="000000"/>
              <w:right w:val="single" w:sz="8" w:space="0" w:color="000000"/>
            </w:tcBorders>
            <w:vAlign w:val="center"/>
          </w:tcPr>
          <w:p w14:paraId="6B65D6C1" w14:textId="1E524FFA" w:rsidR="00197561" w:rsidRPr="00A160EF" w:rsidRDefault="00197561" w:rsidP="00197561">
            <w:pPr>
              <w:widowControl w:val="0"/>
              <w:jc w:val="center"/>
              <w:rPr>
                <w:lang w:eastAsia="zh-CN"/>
              </w:rPr>
            </w:pPr>
            <w:r>
              <w:rPr>
                <w:lang w:eastAsia="zh-CN"/>
              </w:rPr>
              <w:t>CNN</w:t>
            </w:r>
          </w:p>
        </w:tc>
      </w:tr>
      <w:tr w:rsidR="00197561" w:rsidRPr="00A160EF" w14:paraId="28807885" w14:textId="77777777" w:rsidTr="004E599C">
        <w:tc>
          <w:tcPr>
            <w:tcW w:w="98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FD8A37A" w14:textId="324D27C4" w:rsidR="00197561" w:rsidRDefault="00197561" w:rsidP="00197561">
            <w:pPr>
              <w:widowControl w:val="0"/>
              <w:spacing w:after="0"/>
              <w:jc w:val="center"/>
              <w:rPr>
                <w:lang w:eastAsia="zh-CN"/>
              </w:rPr>
            </w:pPr>
            <w:r>
              <w:rPr>
                <w:rFonts w:hint="eastAsia"/>
                <w:lang w:eastAsia="zh-CN"/>
              </w:rPr>
              <w:t>9</w:t>
            </w:r>
          </w:p>
          <w:p w14:paraId="7656003A" w14:textId="074A2F65" w:rsidR="00197561" w:rsidRPr="00A160EF" w:rsidRDefault="00197561" w:rsidP="004E599C">
            <w:pPr>
              <w:widowControl w:val="0"/>
              <w:jc w:val="center"/>
              <w:rPr>
                <w:lang w:eastAsia="zh-CN"/>
              </w:rPr>
            </w:pPr>
            <w:r>
              <w:rPr>
                <w:lang w:eastAsia="zh-CN"/>
              </w:rPr>
              <w:t xml:space="preserve">(UE </w:t>
            </w:r>
            <w:r w:rsidR="008B7055">
              <w:rPr>
                <w:lang w:eastAsia="zh-CN"/>
              </w:rPr>
              <w:t>C’</w:t>
            </w:r>
            <w:r>
              <w:rPr>
                <w:lang w:eastAsia="zh-CN"/>
              </w:rPr>
              <w:t>)</w:t>
            </w:r>
          </w:p>
        </w:tc>
        <w:tc>
          <w:tcPr>
            <w:tcW w:w="106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C53B013" w14:textId="77777777" w:rsidR="00197561" w:rsidRPr="00A160EF" w:rsidRDefault="00197561" w:rsidP="00197561">
            <w:pPr>
              <w:widowControl w:val="0"/>
              <w:jc w:val="center"/>
              <w:rPr>
                <w:lang w:eastAsia="zh-CN"/>
              </w:rPr>
            </w:pPr>
            <w:r w:rsidRPr="00EB464C">
              <w:rPr>
                <w:lang w:eastAsia="zh-CN"/>
              </w:rPr>
              <w:t>Separate training</w:t>
            </w:r>
          </w:p>
        </w:tc>
        <w:tc>
          <w:tcPr>
            <w:tcW w:w="1888" w:type="dxa"/>
            <w:tcBorders>
              <w:top w:val="single" w:sz="8" w:space="0" w:color="000000"/>
              <w:left w:val="single" w:sz="8" w:space="0" w:color="000000"/>
              <w:bottom w:val="single" w:sz="8" w:space="0" w:color="000000"/>
              <w:right w:val="single" w:sz="8" w:space="0" w:color="000000"/>
            </w:tcBorders>
          </w:tcPr>
          <w:p w14:paraId="2AF288EF" w14:textId="185F8FA3" w:rsidR="00197561" w:rsidRDefault="00197561" w:rsidP="00892DD0">
            <w:pPr>
              <w:widowControl w:val="0"/>
              <w:jc w:val="center"/>
              <w:rPr>
                <w:lang w:eastAsia="zh-CN"/>
              </w:rPr>
            </w:pPr>
            <w:r>
              <w:rPr>
                <w:lang w:eastAsia="zh-CN"/>
              </w:rPr>
              <w:t xml:space="preserve">Same as Case </w:t>
            </w:r>
            <w:r w:rsidR="007F3C1C">
              <w:rPr>
                <w:lang w:eastAsia="zh-CN"/>
              </w:rPr>
              <w:t xml:space="preserve">6 </w:t>
            </w:r>
          </w:p>
        </w:tc>
        <w:tc>
          <w:tcPr>
            <w:tcW w:w="246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1969E40" w14:textId="249ACE40" w:rsidR="00197561" w:rsidRPr="00A160EF" w:rsidRDefault="00197561" w:rsidP="00197561">
            <w:pPr>
              <w:widowControl w:val="0"/>
              <w:jc w:val="center"/>
              <w:rPr>
                <w:lang w:eastAsia="zh-CN"/>
              </w:rPr>
            </w:pPr>
            <w:r>
              <w:rPr>
                <w:lang w:eastAsia="zh-CN"/>
              </w:rPr>
              <w:t>Transformer</w:t>
            </w:r>
          </w:p>
        </w:tc>
        <w:tc>
          <w:tcPr>
            <w:tcW w:w="2894" w:type="dxa"/>
            <w:tcBorders>
              <w:top w:val="single" w:sz="8" w:space="0" w:color="000000"/>
              <w:left w:val="single" w:sz="8" w:space="0" w:color="000000"/>
              <w:bottom w:val="single" w:sz="8" w:space="0" w:color="000000"/>
              <w:right w:val="single" w:sz="8" w:space="0" w:color="000000"/>
            </w:tcBorders>
            <w:vAlign w:val="center"/>
          </w:tcPr>
          <w:p w14:paraId="5A41AC74" w14:textId="74CDC3C4" w:rsidR="00197561" w:rsidRPr="00A160EF" w:rsidRDefault="00197561" w:rsidP="00197561">
            <w:pPr>
              <w:widowControl w:val="0"/>
              <w:jc w:val="center"/>
              <w:rPr>
                <w:lang w:eastAsia="zh-CN"/>
              </w:rPr>
            </w:pPr>
            <w:r>
              <w:rPr>
                <w:lang w:eastAsia="zh-CN"/>
              </w:rPr>
              <w:t>CNN</w:t>
            </w:r>
          </w:p>
        </w:tc>
      </w:tr>
      <w:tr w:rsidR="00197561" w:rsidRPr="00A160EF" w14:paraId="6C0000F2" w14:textId="77777777" w:rsidTr="004E599C">
        <w:tc>
          <w:tcPr>
            <w:tcW w:w="98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602A1A4A" w14:textId="3C9F1A4A" w:rsidR="00197561" w:rsidRDefault="00197561" w:rsidP="00197561">
            <w:pPr>
              <w:widowControl w:val="0"/>
              <w:spacing w:after="0"/>
              <w:jc w:val="center"/>
              <w:rPr>
                <w:lang w:eastAsia="zh-CN"/>
              </w:rPr>
            </w:pPr>
            <w:r>
              <w:rPr>
                <w:rFonts w:hint="eastAsia"/>
                <w:lang w:eastAsia="zh-CN"/>
              </w:rPr>
              <w:t>1</w:t>
            </w:r>
            <w:r>
              <w:rPr>
                <w:lang w:eastAsia="zh-CN"/>
              </w:rPr>
              <w:t>0</w:t>
            </w:r>
          </w:p>
          <w:p w14:paraId="7940D426" w14:textId="25C8FE14" w:rsidR="00197561" w:rsidRDefault="00197561" w:rsidP="004E599C">
            <w:pPr>
              <w:widowControl w:val="0"/>
              <w:jc w:val="center"/>
              <w:rPr>
                <w:lang w:eastAsia="zh-CN"/>
              </w:rPr>
            </w:pPr>
            <w:r>
              <w:rPr>
                <w:lang w:eastAsia="zh-CN"/>
              </w:rPr>
              <w:t xml:space="preserve">(UE </w:t>
            </w:r>
            <w:r w:rsidR="008B7055">
              <w:rPr>
                <w:lang w:eastAsia="zh-CN"/>
              </w:rPr>
              <w:t>D’</w:t>
            </w:r>
            <w:r>
              <w:rPr>
                <w:lang w:eastAsia="zh-CN"/>
              </w:rPr>
              <w:t>)</w:t>
            </w:r>
          </w:p>
        </w:tc>
        <w:tc>
          <w:tcPr>
            <w:tcW w:w="106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4717AF0A" w14:textId="547B5DB0" w:rsidR="00197561" w:rsidRPr="00EB464C" w:rsidRDefault="00197561" w:rsidP="00197561">
            <w:pPr>
              <w:widowControl w:val="0"/>
              <w:jc w:val="center"/>
              <w:rPr>
                <w:lang w:eastAsia="zh-CN"/>
              </w:rPr>
            </w:pPr>
            <w:r w:rsidRPr="00EB464C">
              <w:rPr>
                <w:lang w:eastAsia="zh-CN"/>
              </w:rPr>
              <w:t>Separate training</w:t>
            </w:r>
          </w:p>
        </w:tc>
        <w:tc>
          <w:tcPr>
            <w:tcW w:w="1888" w:type="dxa"/>
            <w:tcBorders>
              <w:top w:val="single" w:sz="8" w:space="0" w:color="000000"/>
              <w:left w:val="single" w:sz="8" w:space="0" w:color="000000"/>
              <w:bottom w:val="single" w:sz="8" w:space="0" w:color="000000"/>
              <w:right w:val="single" w:sz="8" w:space="0" w:color="000000"/>
            </w:tcBorders>
          </w:tcPr>
          <w:p w14:paraId="72A2E893" w14:textId="5DDE1DDD" w:rsidR="00197561" w:rsidRDefault="00197561" w:rsidP="00892DD0">
            <w:pPr>
              <w:widowControl w:val="0"/>
              <w:jc w:val="center"/>
              <w:rPr>
                <w:lang w:eastAsia="zh-CN"/>
              </w:rPr>
            </w:pPr>
            <w:r>
              <w:rPr>
                <w:lang w:eastAsia="zh-CN"/>
              </w:rPr>
              <w:t>100K (</w:t>
            </w:r>
            <w:r w:rsidR="0038173F">
              <w:rPr>
                <w:lang w:eastAsia="zh-CN"/>
              </w:rPr>
              <w:t xml:space="preserve">subset of Case </w:t>
            </w:r>
            <w:r w:rsidR="007F3C1C">
              <w:rPr>
                <w:lang w:eastAsia="zh-CN"/>
              </w:rPr>
              <w:t>6</w:t>
            </w:r>
            <w:r>
              <w:rPr>
                <w:lang w:eastAsia="zh-CN"/>
              </w:rPr>
              <w:t>)</w:t>
            </w:r>
          </w:p>
        </w:tc>
        <w:tc>
          <w:tcPr>
            <w:tcW w:w="246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054F0AB8" w14:textId="0A68C0D6" w:rsidR="00197561" w:rsidRDefault="00197561" w:rsidP="00197561">
            <w:pPr>
              <w:widowControl w:val="0"/>
              <w:jc w:val="center"/>
              <w:rPr>
                <w:lang w:eastAsia="zh-CN"/>
              </w:rPr>
            </w:pPr>
            <w:r>
              <w:rPr>
                <w:lang w:eastAsia="zh-CN"/>
              </w:rPr>
              <w:t>CNN, same structure as Case 1</w:t>
            </w:r>
          </w:p>
        </w:tc>
        <w:tc>
          <w:tcPr>
            <w:tcW w:w="2894" w:type="dxa"/>
            <w:tcBorders>
              <w:top w:val="single" w:sz="8" w:space="0" w:color="000000"/>
              <w:left w:val="single" w:sz="8" w:space="0" w:color="000000"/>
              <w:bottom w:val="single" w:sz="8" w:space="0" w:color="000000"/>
              <w:right w:val="single" w:sz="8" w:space="0" w:color="000000"/>
            </w:tcBorders>
            <w:vAlign w:val="center"/>
          </w:tcPr>
          <w:p w14:paraId="445AD73C" w14:textId="250E564F" w:rsidR="00197561" w:rsidRDefault="00197561" w:rsidP="00197561">
            <w:pPr>
              <w:widowControl w:val="0"/>
              <w:jc w:val="center"/>
              <w:rPr>
                <w:lang w:eastAsia="zh-CN"/>
              </w:rPr>
            </w:pPr>
            <w:r>
              <w:rPr>
                <w:lang w:eastAsia="zh-CN"/>
              </w:rPr>
              <w:t>CNN</w:t>
            </w:r>
          </w:p>
        </w:tc>
      </w:tr>
    </w:tbl>
    <w:p w14:paraId="78C827A8" w14:textId="2DD70459" w:rsidR="006A325E" w:rsidRDefault="00976590" w:rsidP="003749B1">
      <w:pPr>
        <w:spacing w:before="120"/>
      </w:pPr>
      <w:r>
        <w:rPr>
          <w:lang w:eastAsia="zh-CN"/>
        </w:rPr>
        <w:t>Based on the results</w:t>
      </w:r>
      <w:r w:rsidR="00BC6B43">
        <w:rPr>
          <w:lang w:eastAsia="zh-CN"/>
        </w:rPr>
        <w:t xml:space="preserve"> of Case 1~</w:t>
      </w:r>
      <w:r w:rsidR="001D3458">
        <w:rPr>
          <w:lang w:eastAsia="zh-CN"/>
        </w:rPr>
        <w:t>5</w:t>
      </w:r>
      <w:r w:rsidR="00C752A4">
        <w:rPr>
          <w:lang w:eastAsia="zh-CN"/>
        </w:rPr>
        <w:t xml:space="preserve"> as shown in </w:t>
      </w:r>
      <w:r w:rsidR="00C752A4">
        <w:rPr>
          <w:lang w:eastAsia="zh-CN"/>
        </w:rPr>
        <w:fldChar w:fldCharType="begin"/>
      </w:r>
      <w:r w:rsidR="00C752A4">
        <w:rPr>
          <w:lang w:eastAsia="zh-CN"/>
        </w:rPr>
        <w:instrText xml:space="preserve"> REF _Ref127371481 \h </w:instrText>
      </w:r>
      <w:r w:rsidR="00C752A4">
        <w:rPr>
          <w:lang w:eastAsia="zh-CN"/>
        </w:rPr>
      </w:r>
      <w:r w:rsidR="00C752A4">
        <w:rPr>
          <w:lang w:eastAsia="zh-CN"/>
        </w:rPr>
        <w:fldChar w:fldCharType="separate"/>
      </w:r>
      <w:r w:rsidR="00462DB4">
        <w:t xml:space="preserve">Figure </w:t>
      </w:r>
      <w:r w:rsidR="00462DB4">
        <w:rPr>
          <w:noProof/>
        </w:rPr>
        <w:t>16</w:t>
      </w:r>
      <w:r w:rsidR="00C752A4">
        <w:rPr>
          <w:lang w:eastAsia="zh-CN"/>
        </w:rPr>
        <w:fldChar w:fldCharType="end"/>
      </w:r>
      <w:r>
        <w:rPr>
          <w:lang w:eastAsia="zh-CN"/>
        </w:rPr>
        <w:t xml:space="preserve">, </w:t>
      </w:r>
      <w:r w:rsidR="00B52DE8">
        <w:t xml:space="preserve">it can be found that the </w:t>
      </w:r>
      <w:r w:rsidR="00BC6B43">
        <w:t>S</w:t>
      </w:r>
      <w:r w:rsidR="00B52DE8">
        <w:t xml:space="preserve">GCS </w:t>
      </w:r>
      <w:r w:rsidR="00B52DE8" w:rsidRPr="00B52DE8">
        <w:t xml:space="preserve">margin </w:t>
      </w:r>
      <w:r w:rsidR="00B52DE8">
        <w:t xml:space="preserve">between </w:t>
      </w:r>
      <w:r w:rsidR="00B52DE8" w:rsidRPr="00DB177C">
        <w:t>separate training</w:t>
      </w:r>
      <w:r w:rsidR="00B52DE8">
        <w:t xml:space="preserve"> and joint training is </w:t>
      </w:r>
      <w:r w:rsidR="00BC6B43">
        <w:t>less than</w:t>
      </w:r>
      <w:r w:rsidR="00B52DE8">
        <w:t xml:space="preserve"> 0.</w:t>
      </w:r>
      <w:r w:rsidR="00892DD0">
        <w:t>5</w:t>
      </w:r>
      <w:r w:rsidR="007759D9">
        <w:t>%</w:t>
      </w:r>
      <w:r w:rsidR="00892DD0">
        <w:t xml:space="preserve"> </w:t>
      </w:r>
      <w:r w:rsidR="00B52DE8">
        <w:t xml:space="preserve">when </w:t>
      </w:r>
      <w:r w:rsidR="00435442">
        <w:t xml:space="preserve">the </w:t>
      </w:r>
      <w:r w:rsidR="00435442" w:rsidRPr="00435442">
        <w:t xml:space="preserve">UE-side CSI generation part </w:t>
      </w:r>
      <w:r w:rsidR="00435442">
        <w:t xml:space="preserve">and </w:t>
      </w:r>
      <w:r w:rsidR="00435442" w:rsidRPr="00435442">
        <w:t xml:space="preserve">the </w:t>
      </w:r>
      <w:r w:rsidR="00C95782">
        <w:rPr>
          <w:lang w:eastAsia="zh-CN"/>
        </w:rPr>
        <w:t>Network</w:t>
      </w:r>
      <w:r w:rsidR="00C95782">
        <w:t xml:space="preserve"> </w:t>
      </w:r>
      <w:r w:rsidR="00435442" w:rsidRPr="00435442">
        <w:t>side CSI generation part</w:t>
      </w:r>
      <w:r w:rsidR="00435442">
        <w:t xml:space="preserve"> have a same </w:t>
      </w:r>
      <w:r w:rsidR="00BC6B43">
        <w:t xml:space="preserve">backbone </w:t>
      </w:r>
      <w:r w:rsidR="00864BB2">
        <w:t>but same or different structures</w:t>
      </w:r>
      <w:r w:rsidR="00B52DE8">
        <w:t>.</w:t>
      </w:r>
      <w:r w:rsidR="00435442">
        <w:t xml:space="preserve"> </w:t>
      </w:r>
    </w:p>
    <w:p w14:paraId="5240EDD3" w14:textId="0BB9DD79" w:rsidR="006A325E" w:rsidRDefault="006A325E" w:rsidP="003749B1">
      <w:pPr>
        <w:spacing w:before="120"/>
      </w:pPr>
      <w:r>
        <w:rPr>
          <w:lang w:eastAsia="zh-CN"/>
        </w:rPr>
        <w:t xml:space="preserve">Based on the results of Case </w:t>
      </w:r>
      <w:r w:rsidR="00E92DFB">
        <w:rPr>
          <w:lang w:eastAsia="zh-CN"/>
        </w:rPr>
        <w:t>6</w:t>
      </w:r>
      <w:r>
        <w:rPr>
          <w:lang w:eastAsia="zh-CN"/>
        </w:rPr>
        <w:t>~</w:t>
      </w:r>
      <w:r w:rsidR="001D3458">
        <w:rPr>
          <w:lang w:eastAsia="zh-CN"/>
        </w:rPr>
        <w:t>10</w:t>
      </w:r>
      <w:r w:rsidR="00C752A4" w:rsidRPr="00C752A4">
        <w:rPr>
          <w:lang w:eastAsia="zh-CN"/>
        </w:rPr>
        <w:t xml:space="preserve"> </w:t>
      </w:r>
      <w:r w:rsidR="00C752A4">
        <w:rPr>
          <w:lang w:eastAsia="zh-CN"/>
        </w:rPr>
        <w:t xml:space="preserve">as shown in </w:t>
      </w:r>
      <w:r w:rsidR="00C752A4">
        <w:rPr>
          <w:lang w:eastAsia="zh-CN"/>
        </w:rPr>
        <w:fldChar w:fldCharType="begin"/>
      </w:r>
      <w:r w:rsidR="00C752A4">
        <w:rPr>
          <w:lang w:eastAsia="zh-CN"/>
        </w:rPr>
        <w:instrText xml:space="preserve"> REF _Ref127371482 \h </w:instrText>
      </w:r>
      <w:r w:rsidR="00C752A4">
        <w:rPr>
          <w:lang w:eastAsia="zh-CN"/>
        </w:rPr>
      </w:r>
      <w:r w:rsidR="00C752A4">
        <w:rPr>
          <w:lang w:eastAsia="zh-CN"/>
        </w:rPr>
        <w:fldChar w:fldCharType="separate"/>
      </w:r>
      <w:r w:rsidR="00462DB4">
        <w:t xml:space="preserve">Figure </w:t>
      </w:r>
      <w:r w:rsidR="00462DB4">
        <w:rPr>
          <w:noProof/>
        </w:rPr>
        <w:t>17</w:t>
      </w:r>
      <w:r w:rsidR="00C752A4">
        <w:rPr>
          <w:lang w:eastAsia="zh-CN"/>
        </w:rPr>
        <w:fldChar w:fldCharType="end"/>
      </w:r>
      <w:r>
        <w:rPr>
          <w:lang w:eastAsia="zh-CN"/>
        </w:rPr>
        <w:t xml:space="preserve">, </w:t>
      </w:r>
      <w:r>
        <w:t xml:space="preserve">it can be found that the SGCS </w:t>
      </w:r>
      <w:r w:rsidRPr="00B52DE8">
        <w:t xml:space="preserve">margin </w:t>
      </w:r>
      <w:r>
        <w:t xml:space="preserve">between </w:t>
      </w:r>
      <w:r w:rsidRPr="00DB177C">
        <w:t>separate training</w:t>
      </w:r>
      <w:r>
        <w:t xml:space="preserve"> and joint training is less than </w:t>
      </w:r>
      <w:r w:rsidR="007759D9">
        <w:t>0.5%</w:t>
      </w:r>
      <w:r>
        <w:t xml:space="preserve"> even when the </w:t>
      </w:r>
      <w:r w:rsidRPr="00435442">
        <w:t xml:space="preserve">UE-side CSI generation part </w:t>
      </w:r>
      <w:r>
        <w:t xml:space="preserve">and </w:t>
      </w:r>
      <w:r w:rsidRPr="00435442">
        <w:t xml:space="preserve">the </w:t>
      </w:r>
      <w:r w:rsidR="00C95782">
        <w:rPr>
          <w:lang w:eastAsia="zh-CN"/>
        </w:rPr>
        <w:t>N</w:t>
      </w:r>
      <w:r>
        <w:rPr>
          <w:lang w:eastAsia="zh-CN"/>
        </w:rPr>
        <w:t>etwork</w:t>
      </w:r>
      <w:r w:rsidR="00C95782">
        <w:t xml:space="preserve"> </w:t>
      </w:r>
      <w:r w:rsidRPr="00435442">
        <w:t>side CSI generation part</w:t>
      </w:r>
      <w:r>
        <w:t xml:space="preserve"> have different </w:t>
      </w:r>
      <w:r w:rsidR="00D35844">
        <w:t>backbones</w:t>
      </w:r>
      <w:r w:rsidR="00C975F3">
        <w:t xml:space="preserve"> </w:t>
      </w:r>
      <w:r w:rsidR="00C975F3">
        <w:rPr>
          <w:rFonts w:hint="eastAsia"/>
          <w:lang w:eastAsia="zh-CN"/>
        </w:rPr>
        <w:t>b</w:t>
      </w:r>
      <w:r w:rsidR="00C975F3">
        <w:rPr>
          <w:lang w:eastAsia="zh-CN"/>
        </w:rPr>
        <w:t xml:space="preserve">ut the </w:t>
      </w:r>
      <w:r w:rsidR="00C975F3" w:rsidRPr="00435442">
        <w:t>UE-side CSI generation part</w:t>
      </w:r>
      <w:r w:rsidR="00C975F3">
        <w:t xml:space="preserve"> has similar or stronger </w:t>
      </w:r>
      <w:r w:rsidR="00C975F3">
        <w:rPr>
          <w:lang w:eastAsia="zh-CN"/>
        </w:rPr>
        <w:t>learning capability than the Network</w:t>
      </w:r>
      <w:r w:rsidR="00C975F3">
        <w:t xml:space="preserve"> </w:t>
      </w:r>
      <w:r w:rsidR="00C975F3" w:rsidRPr="00435442">
        <w:t>side CSI generation part</w:t>
      </w:r>
      <w:r>
        <w:t>.</w:t>
      </w:r>
    </w:p>
    <w:p w14:paraId="612FE1ED" w14:textId="48E3B67F" w:rsidR="00E92DFB" w:rsidRDefault="00E92DFB" w:rsidP="003749B1">
      <w:pPr>
        <w:spacing w:before="120"/>
      </w:pPr>
      <w:r>
        <w:rPr>
          <w:lang w:eastAsia="zh-CN"/>
        </w:rPr>
        <w:t>Based on the results of Case 1 and Case 5</w:t>
      </w:r>
      <w:r w:rsidR="001A120C" w:rsidRPr="001A120C">
        <w:rPr>
          <w:lang w:eastAsia="zh-CN"/>
        </w:rPr>
        <w:t xml:space="preserve"> </w:t>
      </w:r>
      <w:r w:rsidR="001A120C">
        <w:rPr>
          <w:lang w:eastAsia="zh-CN"/>
        </w:rPr>
        <w:t xml:space="preserve">in </w:t>
      </w:r>
      <w:r w:rsidR="001A120C">
        <w:rPr>
          <w:lang w:eastAsia="zh-CN"/>
        </w:rPr>
        <w:fldChar w:fldCharType="begin"/>
      </w:r>
      <w:r w:rsidR="001A120C">
        <w:rPr>
          <w:lang w:eastAsia="zh-CN"/>
        </w:rPr>
        <w:instrText xml:space="preserve"> REF _Ref127371481 \h </w:instrText>
      </w:r>
      <w:r w:rsidR="001A120C">
        <w:rPr>
          <w:lang w:eastAsia="zh-CN"/>
        </w:rPr>
      </w:r>
      <w:r w:rsidR="001A120C">
        <w:rPr>
          <w:lang w:eastAsia="zh-CN"/>
        </w:rPr>
        <w:fldChar w:fldCharType="separate"/>
      </w:r>
      <w:r w:rsidR="00462DB4">
        <w:t xml:space="preserve">Figure </w:t>
      </w:r>
      <w:r w:rsidR="00462DB4">
        <w:rPr>
          <w:noProof/>
        </w:rPr>
        <w:t>16</w:t>
      </w:r>
      <w:r w:rsidR="001A120C">
        <w:rPr>
          <w:lang w:eastAsia="zh-CN"/>
        </w:rPr>
        <w:fldChar w:fldCharType="end"/>
      </w:r>
      <w:r>
        <w:rPr>
          <w:lang w:eastAsia="zh-CN"/>
        </w:rPr>
        <w:t>, or Case 6 and Case 10</w:t>
      </w:r>
      <w:r w:rsidR="001A120C" w:rsidRPr="001A120C">
        <w:rPr>
          <w:lang w:eastAsia="zh-CN"/>
        </w:rPr>
        <w:t xml:space="preserve"> </w:t>
      </w:r>
      <w:r w:rsidR="001A120C">
        <w:rPr>
          <w:lang w:eastAsia="zh-CN"/>
        </w:rPr>
        <w:t xml:space="preserve">in </w:t>
      </w:r>
      <w:r w:rsidR="001A120C">
        <w:rPr>
          <w:lang w:eastAsia="zh-CN"/>
        </w:rPr>
        <w:fldChar w:fldCharType="begin"/>
      </w:r>
      <w:r w:rsidR="001A120C">
        <w:rPr>
          <w:lang w:eastAsia="zh-CN"/>
        </w:rPr>
        <w:instrText xml:space="preserve"> REF _Ref127371482 \h </w:instrText>
      </w:r>
      <w:r w:rsidR="001A120C">
        <w:rPr>
          <w:lang w:eastAsia="zh-CN"/>
        </w:rPr>
      </w:r>
      <w:r w:rsidR="001A120C">
        <w:rPr>
          <w:lang w:eastAsia="zh-CN"/>
        </w:rPr>
        <w:fldChar w:fldCharType="separate"/>
      </w:r>
      <w:r w:rsidR="00462DB4">
        <w:t xml:space="preserve">Figure </w:t>
      </w:r>
      <w:r w:rsidR="00462DB4">
        <w:rPr>
          <w:noProof/>
        </w:rPr>
        <w:t>17</w:t>
      </w:r>
      <w:r w:rsidR="001A120C">
        <w:rPr>
          <w:lang w:eastAsia="zh-CN"/>
        </w:rPr>
        <w:fldChar w:fldCharType="end"/>
      </w:r>
      <w:r>
        <w:rPr>
          <w:lang w:eastAsia="zh-CN"/>
        </w:rPr>
        <w:t xml:space="preserve">, </w:t>
      </w:r>
      <w:r>
        <w:t xml:space="preserve">it can be found that the SGCS </w:t>
      </w:r>
      <w:r w:rsidRPr="00B52DE8">
        <w:t xml:space="preserve">margin </w:t>
      </w:r>
      <w:r>
        <w:t xml:space="preserve">between </w:t>
      </w:r>
      <w:r w:rsidRPr="00DB177C">
        <w:t>separate training</w:t>
      </w:r>
      <w:r>
        <w:t xml:space="preserve"> and joint training is less than </w:t>
      </w:r>
      <w:r w:rsidR="007759D9">
        <w:t>0.5%</w:t>
      </w:r>
      <w:r>
        <w:t xml:space="preserve"> even when the dataset of </w:t>
      </w:r>
      <w:r w:rsidRPr="00435442">
        <w:t>UE</w:t>
      </w:r>
      <w:r w:rsidR="003A74AB">
        <w:t xml:space="preserve"> </w:t>
      </w:r>
      <w:r w:rsidRPr="00435442">
        <w:t xml:space="preserve">side </w:t>
      </w:r>
      <w:r w:rsidR="001D3458">
        <w:t>is only a subset of the dataset of the</w:t>
      </w:r>
      <w:r>
        <w:t xml:space="preserve"> </w:t>
      </w:r>
      <w:r>
        <w:rPr>
          <w:lang w:eastAsia="zh-CN"/>
        </w:rPr>
        <w:t>Network</w:t>
      </w:r>
      <w:r>
        <w:t xml:space="preserve"> </w:t>
      </w:r>
      <w:r w:rsidRPr="00435442">
        <w:t>side</w:t>
      </w:r>
      <w:r>
        <w:t>.</w:t>
      </w:r>
    </w:p>
    <w:p w14:paraId="4C45FC17" w14:textId="36D373FE" w:rsidR="00182364" w:rsidRDefault="002A1081" w:rsidP="00182364">
      <w:pPr>
        <w:spacing w:before="120"/>
        <w:rPr>
          <w:iCs/>
          <w:kern w:val="2"/>
        </w:rPr>
      </w:pPr>
      <w:r>
        <w:rPr>
          <w:rFonts w:hint="eastAsia"/>
          <w:lang w:eastAsia="zh-CN"/>
        </w:rPr>
        <w:t>C</w:t>
      </w:r>
      <w:r>
        <w:rPr>
          <w:lang w:eastAsia="zh-CN"/>
        </w:rPr>
        <w:t xml:space="preserve">omparing </w:t>
      </w:r>
      <w:r w:rsidR="00D72446">
        <w:rPr>
          <w:lang w:eastAsia="zh-CN"/>
        </w:rPr>
        <w:t xml:space="preserve">Case 1 </w:t>
      </w:r>
      <w:r>
        <w:rPr>
          <w:lang w:eastAsia="zh-CN"/>
        </w:rPr>
        <w:t xml:space="preserve">with Case </w:t>
      </w:r>
      <w:r w:rsidR="00E92DFB">
        <w:rPr>
          <w:lang w:eastAsia="zh-CN"/>
        </w:rPr>
        <w:t>6</w:t>
      </w:r>
      <w:r w:rsidR="00D72446">
        <w:rPr>
          <w:lang w:eastAsia="zh-CN"/>
        </w:rPr>
        <w:t xml:space="preserve">, Transformer has better performance than CNN </w:t>
      </w:r>
      <w:r>
        <w:rPr>
          <w:lang w:eastAsia="zh-CN"/>
        </w:rPr>
        <w:t>which</w:t>
      </w:r>
      <w:r w:rsidR="00D72446">
        <w:rPr>
          <w:lang w:eastAsia="zh-CN"/>
        </w:rPr>
        <w:t xml:space="preserve"> is because the </w:t>
      </w:r>
      <w:r w:rsidR="00D76394">
        <w:rPr>
          <w:lang w:eastAsia="zh-CN"/>
        </w:rPr>
        <w:t>learning capability</w:t>
      </w:r>
      <w:r w:rsidR="00D72446">
        <w:rPr>
          <w:lang w:eastAsia="zh-CN"/>
        </w:rPr>
        <w:t xml:space="preserve"> of Transformer is </w:t>
      </w:r>
      <w:r>
        <w:rPr>
          <w:lang w:eastAsia="zh-CN"/>
        </w:rPr>
        <w:t xml:space="preserve">more excellent </w:t>
      </w:r>
      <w:r w:rsidR="00D72446">
        <w:rPr>
          <w:lang w:eastAsia="zh-CN"/>
        </w:rPr>
        <w:t>than CNN</w:t>
      </w:r>
      <w:r w:rsidR="00F951CE">
        <w:rPr>
          <w:lang w:eastAsia="zh-CN"/>
        </w:rPr>
        <w:t>, as analyzed in Section 2.</w:t>
      </w:r>
      <w:r w:rsidR="00C33FC5">
        <w:rPr>
          <w:lang w:eastAsia="zh-CN"/>
        </w:rPr>
        <w:t>2</w:t>
      </w:r>
      <w:r w:rsidR="00F951CE">
        <w:rPr>
          <w:lang w:eastAsia="zh-CN"/>
        </w:rPr>
        <w:t>.</w:t>
      </w:r>
      <w:r w:rsidR="00C33FC5">
        <w:rPr>
          <w:lang w:eastAsia="zh-CN"/>
        </w:rPr>
        <w:t>2</w:t>
      </w:r>
      <w:r w:rsidR="00D72446">
        <w:rPr>
          <w:lang w:eastAsia="zh-CN"/>
        </w:rPr>
        <w:t>. For the same reason, Transformer-based CSI generation part</w:t>
      </w:r>
      <w:r>
        <w:rPr>
          <w:lang w:eastAsia="zh-CN"/>
        </w:rPr>
        <w:t xml:space="preserve"> at UE side</w:t>
      </w:r>
      <w:r w:rsidR="00D72446">
        <w:rPr>
          <w:lang w:eastAsia="zh-CN"/>
        </w:rPr>
        <w:t xml:space="preserve"> trained by the dataset generated by CNN-based </w:t>
      </w:r>
      <w:r w:rsidR="00D72446">
        <w:rPr>
          <w:lang w:eastAsia="zh-CN"/>
        </w:rPr>
        <w:lastRenderedPageBreak/>
        <w:t>CSI generation part</w:t>
      </w:r>
      <w:r>
        <w:rPr>
          <w:lang w:eastAsia="zh-CN"/>
        </w:rPr>
        <w:t xml:space="preserve"> at Network side (i.e., Case </w:t>
      </w:r>
      <w:r w:rsidR="00E92DFB">
        <w:rPr>
          <w:lang w:eastAsia="zh-CN"/>
        </w:rPr>
        <w:t>9</w:t>
      </w:r>
      <w:r>
        <w:rPr>
          <w:lang w:eastAsia="zh-CN"/>
        </w:rPr>
        <w:t>)</w:t>
      </w:r>
      <w:r w:rsidR="00D72446">
        <w:rPr>
          <w:lang w:eastAsia="zh-CN"/>
        </w:rPr>
        <w:t xml:space="preserve"> can achieve </w:t>
      </w:r>
      <w:r w:rsidR="008F76DE">
        <w:rPr>
          <w:lang w:eastAsia="zh-CN"/>
        </w:rPr>
        <w:t xml:space="preserve">even </w:t>
      </w:r>
      <w:r w:rsidR="003119C3">
        <w:rPr>
          <w:lang w:eastAsia="zh-CN"/>
        </w:rPr>
        <w:t xml:space="preserve">slightly </w:t>
      </w:r>
      <w:r w:rsidR="008F76DE">
        <w:rPr>
          <w:lang w:eastAsia="zh-CN"/>
        </w:rPr>
        <w:t xml:space="preserve">better </w:t>
      </w:r>
      <w:r w:rsidR="00D72446">
        <w:rPr>
          <w:lang w:eastAsia="zh-CN"/>
        </w:rPr>
        <w:t xml:space="preserve">performance </w:t>
      </w:r>
      <w:r w:rsidR="008F76DE">
        <w:rPr>
          <w:lang w:eastAsia="zh-CN"/>
        </w:rPr>
        <w:t xml:space="preserve">than the </w:t>
      </w:r>
      <w:r w:rsidR="00D72446">
        <w:rPr>
          <w:lang w:eastAsia="zh-CN"/>
        </w:rPr>
        <w:t>joint training</w:t>
      </w:r>
      <w:r w:rsidR="00395632" w:rsidRPr="00395632">
        <w:rPr>
          <w:lang w:eastAsia="zh-CN"/>
        </w:rPr>
        <w:t xml:space="preserve"> </w:t>
      </w:r>
      <w:r w:rsidR="00395632">
        <w:rPr>
          <w:lang w:eastAsia="zh-CN"/>
        </w:rPr>
        <w:t>baseline</w:t>
      </w:r>
      <w:r>
        <w:rPr>
          <w:lang w:eastAsia="zh-CN"/>
        </w:rPr>
        <w:t xml:space="preserve"> of both CNN models (i.e., Case </w:t>
      </w:r>
      <w:r w:rsidR="00E92DFB">
        <w:rPr>
          <w:lang w:eastAsia="zh-CN"/>
        </w:rPr>
        <w:t>6</w:t>
      </w:r>
      <w:r>
        <w:rPr>
          <w:lang w:eastAsia="zh-CN"/>
        </w:rPr>
        <w:t>)</w:t>
      </w:r>
      <w:r w:rsidR="00A86606">
        <w:rPr>
          <w:lang w:eastAsia="zh-CN"/>
        </w:rPr>
        <w:t xml:space="preserve">, but </w:t>
      </w:r>
      <w:r w:rsidR="00A86606" w:rsidRPr="00A86606">
        <w:rPr>
          <w:lang w:eastAsia="zh-CN"/>
        </w:rPr>
        <w:t>not </w:t>
      </w:r>
      <w:r>
        <w:rPr>
          <w:lang w:eastAsia="zh-CN"/>
        </w:rPr>
        <w:t>the other way around</w:t>
      </w:r>
      <w:r w:rsidR="00D72446">
        <w:rPr>
          <w:lang w:eastAsia="zh-CN"/>
        </w:rPr>
        <w:t>.</w:t>
      </w:r>
    </w:p>
    <w:p w14:paraId="33BD4E7F" w14:textId="1C727AC4" w:rsidR="00133395" w:rsidRPr="00163420" w:rsidRDefault="00133395" w:rsidP="00F35293">
      <w:pPr>
        <w:spacing w:before="120"/>
      </w:pPr>
      <w:r>
        <w:t xml:space="preserve">In general, if the </w:t>
      </w:r>
      <w:r w:rsidR="00F35293">
        <w:t>backbone of UE-side</w:t>
      </w:r>
      <w:r w:rsidR="00F35293" w:rsidRPr="00435442">
        <w:t xml:space="preserve"> CSI generation part</w:t>
      </w:r>
      <w:r w:rsidR="00F35293">
        <w:t xml:space="preserve"> has similar or stronger </w:t>
      </w:r>
      <w:r w:rsidR="00F35293">
        <w:rPr>
          <w:lang w:eastAsia="zh-CN"/>
        </w:rPr>
        <w:t xml:space="preserve">learning capability than that of </w:t>
      </w:r>
      <w:r w:rsidR="003605E0">
        <w:rPr>
          <w:lang w:eastAsia="zh-CN"/>
        </w:rPr>
        <w:t xml:space="preserve">virtual </w:t>
      </w:r>
      <w:r w:rsidR="00F35293">
        <w:rPr>
          <w:lang w:eastAsia="zh-CN"/>
        </w:rPr>
        <w:t>Network</w:t>
      </w:r>
      <w:r w:rsidR="00F35293">
        <w:t xml:space="preserve"> </w:t>
      </w:r>
      <w:r w:rsidR="00F35293" w:rsidRPr="00435442">
        <w:t>side CSI generation part</w:t>
      </w:r>
      <w:r w:rsidR="00F35293">
        <w:t xml:space="preserve">, </w:t>
      </w:r>
      <w:r>
        <w:t xml:space="preserve">the performance margin between the separate training and the joint training is &lt;0.5%, which is minor gap. </w:t>
      </w:r>
      <w:r w:rsidR="003605E0">
        <w:t>Although for the separate training, it may not always be the case that the UE-side</w:t>
      </w:r>
      <w:r w:rsidR="003605E0" w:rsidRPr="00435442">
        <w:t xml:space="preserve"> CSI generation part</w:t>
      </w:r>
      <w:r w:rsidR="003605E0">
        <w:t xml:space="preserve"> outperforms the </w:t>
      </w:r>
      <w:r w:rsidR="003605E0">
        <w:rPr>
          <w:lang w:eastAsia="zh-CN"/>
        </w:rPr>
        <w:t>virtual Network</w:t>
      </w:r>
      <w:r w:rsidR="003605E0">
        <w:t xml:space="preserve"> </w:t>
      </w:r>
      <w:r w:rsidR="003605E0" w:rsidRPr="00435442">
        <w:t>side CSI generation part</w:t>
      </w:r>
      <w:r w:rsidR="003605E0">
        <w:t xml:space="preserve">, the </w:t>
      </w:r>
      <w:r w:rsidR="003605E0" w:rsidRPr="00630B32">
        <w:rPr>
          <w:iCs/>
          <w:kern w:val="2"/>
        </w:rPr>
        <w:t>learning capabilit</w:t>
      </w:r>
      <w:r w:rsidR="003605E0">
        <w:rPr>
          <w:iCs/>
          <w:kern w:val="2"/>
        </w:rPr>
        <w:t>ies between Network side</w:t>
      </w:r>
      <w:r w:rsidR="00AF35E6">
        <w:rPr>
          <w:iCs/>
          <w:kern w:val="2"/>
        </w:rPr>
        <w:t xml:space="preserve"> model</w:t>
      </w:r>
      <w:r w:rsidR="003605E0">
        <w:rPr>
          <w:iCs/>
          <w:kern w:val="2"/>
        </w:rPr>
        <w:t xml:space="preserve"> and UE side </w:t>
      </w:r>
      <w:r w:rsidR="00AF35E6">
        <w:rPr>
          <w:iCs/>
          <w:kern w:val="2"/>
        </w:rPr>
        <w:t xml:space="preserve">model </w:t>
      </w:r>
      <w:r w:rsidR="003605E0">
        <w:rPr>
          <w:iCs/>
          <w:kern w:val="2"/>
        </w:rPr>
        <w:t xml:space="preserve">may easily </w:t>
      </w:r>
      <w:r w:rsidR="007B6A16">
        <w:rPr>
          <w:iCs/>
          <w:kern w:val="2"/>
        </w:rPr>
        <w:t>aligned to some extent</w:t>
      </w:r>
      <w:r w:rsidR="003605E0">
        <w:rPr>
          <w:iCs/>
          <w:kern w:val="2"/>
        </w:rPr>
        <w:t xml:space="preserve"> by, e.g., sharing the </w:t>
      </w:r>
      <w:r w:rsidR="003605E0" w:rsidRPr="00A76D51">
        <w:rPr>
          <w:iCs/>
          <w:kern w:val="2"/>
        </w:rPr>
        <w:t>target performance metric</w:t>
      </w:r>
      <w:r w:rsidR="003605E0" w:rsidRPr="00DA18BF">
        <w:rPr>
          <w:iCs/>
          <w:kern w:val="2"/>
        </w:rPr>
        <w:t xml:space="preserve"> of the model</w:t>
      </w:r>
      <w:r w:rsidR="003605E0">
        <w:rPr>
          <w:iCs/>
          <w:kern w:val="2"/>
        </w:rPr>
        <w:t>s</w:t>
      </w:r>
      <w:r w:rsidR="00770ECA">
        <w:rPr>
          <w:iCs/>
          <w:kern w:val="2"/>
        </w:rPr>
        <w:t xml:space="preserve"> in together with the shared dataset</w:t>
      </w:r>
      <w:r w:rsidR="003605E0">
        <w:rPr>
          <w:iCs/>
          <w:kern w:val="2"/>
        </w:rPr>
        <w:t>.</w:t>
      </w:r>
    </w:p>
    <w:p w14:paraId="03BBAAD7" w14:textId="5315AE56" w:rsidR="00F35293" w:rsidRDefault="00F35293" w:rsidP="00F35293">
      <w:pPr>
        <w:rPr>
          <w:b/>
          <w:i/>
        </w:rPr>
      </w:pPr>
      <w:r w:rsidRPr="00E74D12">
        <w:rPr>
          <w:b/>
          <w:i/>
          <w:u w:val="single"/>
        </w:rPr>
        <w:t xml:space="preserve">Observation </w:t>
      </w:r>
      <w:r w:rsidR="005175BA">
        <w:rPr>
          <w:b/>
          <w:i/>
          <w:u w:val="single"/>
        </w:rPr>
        <w:t>16</w:t>
      </w:r>
      <w:r w:rsidRPr="00565B6C">
        <w:rPr>
          <w:b/>
          <w:i/>
          <w:u w:val="single"/>
        </w:rPr>
        <w:t>:</w:t>
      </w:r>
      <w:r w:rsidRPr="00526BDE">
        <w:rPr>
          <w:b/>
          <w:i/>
        </w:rPr>
        <w:t xml:space="preserve"> </w:t>
      </w:r>
      <w:r>
        <w:rPr>
          <w:b/>
          <w:i/>
        </w:rPr>
        <w:t>F</w:t>
      </w:r>
      <w:r w:rsidRPr="00F406A9">
        <w:rPr>
          <w:b/>
          <w:i/>
        </w:rPr>
        <w:t xml:space="preserve">or </w:t>
      </w:r>
      <w:r w:rsidRPr="00E74D12">
        <w:rPr>
          <w:b/>
          <w:i/>
        </w:rPr>
        <w:t>AI/ML-based CSI compressi</w:t>
      </w:r>
      <w:r>
        <w:rPr>
          <w:b/>
          <w:i/>
        </w:rPr>
        <w:t>on, there is only minor margin (</w:t>
      </w:r>
      <w:r>
        <w:rPr>
          <w:rFonts w:hint="eastAsia"/>
          <w:b/>
          <w:i/>
          <w:lang w:eastAsia="zh-CN"/>
        </w:rPr>
        <w:t>&lt;</w:t>
      </w:r>
      <w:r>
        <w:rPr>
          <w:b/>
          <w:i/>
          <w:lang w:eastAsia="zh-CN"/>
        </w:rPr>
        <w:t>0.5%</w:t>
      </w:r>
      <w:r>
        <w:rPr>
          <w:b/>
          <w:i/>
        </w:rPr>
        <w:t xml:space="preserve">) between the SGCS of the NW first </w:t>
      </w:r>
      <w:r w:rsidRPr="00F406A9">
        <w:rPr>
          <w:b/>
          <w:i/>
        </w:rPr>
        <w:t xml:space="preserve">separate training </w:t>
      </w:r>
      <w:r>
        <w:rPr>
          <w:b/>
          <w:i/>
        </w:rPr>
        <w:t>and</w:t>
      </w:r>
      <w:r w:rsidRPr="00F406A9">
        <w:rPr>
          <w:b/>
          <w:i/>
        </w:rPr>
        <w:t xml:space="preserve"> </w:t>
      </w:r>
      <w:r>
        <w:rPr>
          <w:b/>
          <w:i/>
        </w:rPr>
        <w:t xml:space="preserve">the SGCS of the </w:t>
      </w:r>
      <w:r w:rsidRPr="00F406A9">
        <w:rPr>
          <w:b/>
          <w:i/>
        </w:rPr>
        <w:t>joint training</w:t>
      </w:r>
      <w:r>
        <w:rPr>
          <w:b/>
          <w:i/>
        </w:rPr>
        <w:t xml:space="preserve"> </w:t>
      </w:r>
      <w:r w:rsidRPr="00F35293">
        <w:rPr>
          <w:b/>
          <w:i/>
        </w:rPr>
        <w:t xml:space="preserve">if the backbone of UE-side CSI generation part has similar or stronger learning capability than that of </w:t>
      </w:r>
      <w:r w:rsidR="00BC3EA6">
        <w:rPr>
          <w:b/>
          <w:i/>
        </w:rPr>
        <w:t>NW</w:t>
      </w:r>
      <w:r w:rsidR="00BC3EA6" w:rsidRPr="00F35293">
        <w:rPr>
          <w:b/>
          <w:i/>
        </w:rPr>
        <w:t xml:space="preserve"> </w:t>
      </w:r>
      <w:r w:rsidRPr="00F35293">
        <w:rPr>
          <w:b/>
          <w:i/>
        </w:rPr>
        <w:t>side CSI generation part</w:t>
      </w:r>
      <w:r>
        <w:rPr>
          <w:b/>
          <w:i/>
        </w:rPr>
        <w:t>.</w:t>
      </w:r>
    </w:p>
    <w:p w14:paraId="4AAF1230" w14:textId="01A866A8" w:rsidR="005B6B54" w:rsidRPr="00F35293" w:rsidRDefault="00F35293" w:rsidP="00F35293">
      <w:pPr>
        <w:pStyle w:val="ListParagraph"/>
        <w:numPr>
          <w:ilvl w:val="0"/>
          <w:numId w:val="9"/>
        </w:numPr>
        <w:spacing w:after="120"/>
        <w:rPr>
          <w:rFonts w:ascii="Times New Roman" w:hAnsi="Times New Roman" w:cs="Times New Roman"/>
          <w:b/>
          <w:i/>
        </w:rPr>
      </w:pPr>
      <w:r w:rsidRPr="004E599C">
        <w:rPr>
          <w:rFonts w:ascii="Times New Roman" w:hAnsi="Times New Roman" w:cs="Times New Roman"/>
          <w:b/>
          <w:i/>
        </w:rPr>
        <w:t xml:space="preserve">This observation applies </w:t>
      </w:r>
      <w:r>
        <w:rPr>
          <w:rFonts w:ascii="Times New Roman" w:hAnsi="Times New Roman" w:cs="Times New Roman"/>
          <w:b/>
          <w:i/>
        </w:rPr>
        <w:t xml:space="preserve">regardless </w:t>
      </w:r>
      <w:r w:rsidRPr="004E599C">
        <w:rPr>
          <w:rFonts w:ascii="Times New Roman" w:hAnsi="Times New Roman" w:cs="Times New Roman"/>
          <w:b/>
          <w:i/>
        </w:rPr>
        <w:t xml:space="preserve">when the </w:t>
      </w:r>
      <w:r>
        <w:rPr>
          <w:rFonts w:ascii="Times New Roman" w:hAnsi="Times New Roman" w:cs="Times New Roman"/>
          <w:b/>
          <w:i/>
        </w:rPr>
        <w:t xml:space="preserve">input </w:t>
      </w:r>
      <w:r w:rsidRPr="004E599C">
        <w:rPr>
          <w:rFonts w:ascii="Times New Roman" w:hAnsi="Times New Roman" w:cs="Times New Roman"/>
          <w:b/>
          <w:i/>
        </w:rPr>
        <w:t xml:space="preserve">dataset </w:t>
      </w:r>
      <w:r>
        <w:rPr>
          <w:rFonts w:ascii="Times New Roman" w:hAnsi="Times New Roman" w:cs="Times New Roman"/>
          <w:b/>
          <w:i/>
        </w:rPr>
        <w:t>for the</w:t>
      </w:r>
      <w:r w:rsidRPr="004E599C">
        <w:rPr>
          <w:rFonts w:ascii="Times New Roman" w:hAnsi="Times New Roman" w:cs="Times New Roman"/>
          <w:b/>
          <w:i/>
        </w:rPr>
        <w:t xml:space="preserve"> UE side is only a subset of </w:t>
      </w:r>
      <w:r>
        <w:rPr>
          <w:rFonts w:ascii="Times New Roman" w:hAnsi="Times New Roman" w:cs="Times New Roman"/>
          <w:b/>
          <w:i/>
        </w:rPr>
        <w:t xml:space="preserve">or equal to </w:t>
      </w:r>
      <w:r w:rsidRPr="004E599C">
        <w:rPr>
          <w:rFonts w:ascii="Times New Roman" w:hAnsi="Times New Roman" w:cs="Times New Roman"/>
          <w:b/>
          <w:i/>
        </w:rPr>
        <w:t xml:space="preserve">the </w:t>
      </w:r>
      <w:r>
        <w:rPr>
          <w:rFonts w:ascii="Times New Roman" w:hAnsi="Times New Roman" w:cs="Times New Roman"/>
          <w:b/>
          <w:i/>
        </w:rPr>
        <w:t xml:space="preserve">input </w:t>
      </w:r>
      <w:r w:rsidRPr="004E599C">
        <w:rPr>
          <w:rFonts w:ascii="Times New Roman" w:hAnsi="Times New Roman" w:cs="Times New Roman"/>
          <w:b/>
          <w:i/>
        </w:rPr>
        <w:t xml:space="preserve">dataset </w:t>
      </w:r>
      <w:r>
        <w:rPr>
          <w:rFonts w:ascii="Times New Roman" w:hAnsi="Times New Roman" w:cs="Times New Roman"/>
          <w:b/>
          <w:i/>
        </w:rPr>
        <w:t>for the</w:t>
      </w:r>
      <w:r w:rsidRPr="00352EEB">
        <w:rPr>
          <w:rFonts w:ascii="Times New Roman" w:hAnsi="Times New Roman" w:cs="Times New Roman"/>
          <w:b/>
          <w:i/>
        </w:rPr>
        <w:t xml:space="preserve"> </w:t>
      </w:r>
      <w:r w:rsidR="00BC3EA6" w:rsidRPr="004F3B68">
        <w:rPr>
          <w:rFonts w:ascii="Times New Roman" w:hAnsi="Times New Roman" w:cs="Times New Roman"/>
          <w:b/>
          <w:i/>
        </w:rPr>
        <w:t xml:space="preserve">NW </w:t>
      </w:r>
      <w:r w:rsidRPr="004E599C">
        <w:rPr>
          <w:rFonts w:ascii="Times New Roman" w:hAnsi="Times New Roman" w:cs="Times New Roman"/>
          <w:b/>
          <w:i/>
        </w:rPr>
        <w:t>side</w:t>
      </w:r>
      <w:r>
        <w:rPr>
          <w:rFonts w:ascii="Times New Roman" w:hAnsi="Times New Roman" w:cs="Times New Roman"/>
          <w:b/>
          <w:i/>
        </w:rPr>
        <w:t>.</w:t>
      </w:r>
    </w:p>
    <w:p w14:paraId="7D13ABA7" w14:textId="56F8A705" w:rsidR="00182364" w:rsidRPr="00F35293" w:rsidRDefault="00F35293" w:rsidP="00F35293">
      <w:pPr>
        <w:rPr>
          <w:b/>
          <w:i/>
        </w:rPr>
      </w:pPr>
      <w:r w:rsidRPr="00E74D12">
        <w:rPr>
          <w:b/>
          <w:i/>
          <w:u w:val="single"/>
        </w:rPr>
        <w:t xml:space="preserve">Observation </w:t>
      </w:r>
      <w:r w:rsidR="005175BA">
        <w:rPr>
          <w:b/>
          <w:i/>
          <w:u w:val="single"/>
        </w:rPr>
        <w:t>17</w:t>
      </w:r>
      <w:r w:rsidRPr="00565B6C">
        <w:rPr>
          <w:b/>
          <w:i/>
          <w:u w:val="single"/>
        </w:rPr>
        <w:t>:</w:t>
      </w:r>
      <w:r w:rsidRPr="00526BDE">
        <w:rPr>
          <w:b/>
          <w:i/>
        </w:rPr>
        <w:t xml:space="preserve"> </w:t>
      </w:r>
      <w:r>
        <w:rPr>
          <w:b/>
          <w:i/>
        </w:rPr>
        <w:t xml:space="preserve">For </w:t>
      </w:r>
      <w:r w:rsidRPr="00F406A9">
        <w:rPr>
          <w:b/>
          <w:i/>
        </w:rPr>
        <w:t>separate training</w:t>
      </w:r>
      <w:r>
        <w:rPr>
          <w:b/>
          <w:i/>
        </w:rPr>
        <w:t xml:space="preserve">, </w:t>
      </w:r>
      <w:r w:rsidR="00156443">
        <w:rPr>
          <w:b/>
          <w:i/>
        </w:rPr>
        <w:t xml:space="preserve">good </w:t>
      </w:r>
      <w:r>
        <w:rPr>
          <w:b/>
          <w:i/>
        </w:rPr>
        <w:t>performance can be achieved by</w:t>
      </w:r>
      <w:r w:rsidR="00156443">
        <w:rPr>
          <w:b/>
          <w:i/>
        </w:rPr>
        <w:t xml:space="preserve"> pairing with comparable</w:t>
      </w:r>
      <w:r>
        <w:rPr>
          <w:b/>
          <w:i/>
        </w:rPr>
        <w:t xml:space="preserve"> </w:t>
      </w:r>
      <w:r w:rsidR="00156443" w:rsidRPr="00156443">
        <w:rPr>
          <w:b/>
          <w:i/>
        </w:rPr>
        <w:t xml:space="preserve">learning capabilities between </w:t>
      </w:r>
      <w:r w:rsidR="00BC3EA6">
        <w:rPr>
          <w:b/>
          <w:i/>
        </w:rPr>
        <w:t>NW</w:t>
      </w:r>
      <w:r w:rsidR="00BC3EA6" w:rsidRPr="00F35293">
        <w:rPr>
          <w:b/>
          <w:i/>
        </w:rPr>
        <w:t xml:space="preserve"> </w:t>
      </w:r>
      <w:r w:rsidR="00156443" w:rsidRPr="00156443">
        <w:rPr>
          <w:b/>
          <w:i/>
        </w:rPr>
        <w:t>side model and UE side model</w:t>
      </w:r>
      <w:r w:rsidR="007C65FC">
        <w:rPr>
          <w:b/>
          <w:i/>
        </w:rPr>
        <w:t>, which may be</w:t>
      </w:r>
      <w:r w:rsidR="00156443" w:rsidRPr="00156443">
        <w:rPr>
          <w:b/>
          <w:i/>
        </w:rPr>
        <w:t xml:space="preserve"> easily aligned by, e.g., sharing the target performance metric of the models in together with the shared dataset</w:t>
      </w:r>
      <w:r>
        <w:rPr>
          <w:b/>
          <w:i/>
        </w:rPr>
        <w:t>.</w:t>
      </w:r>
    </w:p>
    <w:p w14:paraId="680FC2F7" w14:textId="4F744869" w:rsidR="005C079B" w:rsidRPr="00640711" w:rsidRDefault="005C079B" w:rsidP="005C079B">
      <w:pPr>
        <w:rPr>
          <w:b/>
          <w:u w:val="single"/>
          <w:lang w:eastAsia="zh-CN"/>
        </w:rPr>
      </w:pPr>
      <w:r w:rsidRPr="005C079B">
        <w:rPr>
          <w:b/>
          <w:u w:val="single"/>
          <w:lang w:eastAsia="zh-CN"/>
        </w:rPr>
        <w:t>Support of</w:t>
      </w:r>
      <w:r w:rsidR="005051CF" w:rsidRPr="00DD5C56">
        <w:rPr>
          <w:b/>
          <w:u w:val="single"/>
          <w:lang w:eastAsia="zh-CN"/>
        </w:rPr>
        <w:t xml:space="preserve"> one UE part model and N&gt;1 separate </w:t>
      </w:r>
      <w:r w:rsidR="00C210F2">
        <w:rPr>
          <w:b/>
          <w:u w:val="single"/>
          <w:lang w:eastAsia="zh-CN"/>
        </w:rPr>
        <w:t xml:space="preserve">Network </w:t>
      </w:r>
      <w:r w:rsidR="005051CF" w:rsidRPr="00DD5C56">
        <w:rPr>
          <w:b/>
          <w:u w:val="single"/>
          <w:lang w:eastAsia="zh-CN"/>
        </w:rPr>
        <w:t>part models</w:t>
      </w:r>
    </w:p>
    <w:p w14:paraId="3325AD98" w14:textId="6D12DE82" w:rsidR="002E4711" w:rsidRDefault="0005099B" w:rsidP="005628DF">
      <w:r>
        <w:rPr>
          <w:lang w:eastAsia="zh-CN"/>
        </w:rPr>
        <w:t>The evaluation</w:t>
      </w:r>
      <w:r w:rsidR="00FA1B75">
        <w:rPr>
          <w:lang w:eastAsia="zh-CN"/>
        </w:rPr>
        <w:t xml:space="preserve"> cases for </w:t>
      </w:r>
      <w:r w:rsidR="00110212">
        <w:rPr>
          <w:lang w:eastAsia="zh-CN"/>
        </w:rPr>
        <w:t>N&gt;1</w:t>
      </w:r>
      <w:r w:rsidR="00110212" w:rsidRPr="0005099B">
        <w:rPr>
          <w:lang w:eastAsia="zh-CN"/>
        </w:rPr>
        <w:t xml:space="preserve"> </w:t>
      </w:r>
      <w:r w:rsidR="00FA1B75" w:rsidRPr="0005099B">
        <w:rPr>
          <w:lang w:eastAsia="zh-CN"/>
        </w:rPr>
        <w:t>CSI reconstruction parts to one common CSI generation part</w:t>
      </w:r>
      <w:r w:rsidR="00FA1B75">
        <w:rPr>
          <w:lang w:eastAsia="zh-CN"/>
        </w:rPr>
        <w:t xml:space="preserve"> at UE are given in the following table, and the corresponding</w:t>
      </w:r>
      <w:r>
        <w:rPr>
          <w:lang w:eastAsia="zh-CN"/>
        </w:rPr>
        <w:t xml:space="preserve"> results are shown </w:t>
      </w:r>
      <w:r w:rsidR="00263520">
        <w:rPr>
          <w:lang w:eastAsia="zh-CN"/>
        </w:rPr>
        <w:t xml:space="preserve">in </w:t>
      </w:r>
      <w:r>
        <w:rPr>
          <w:b/>
          <w:i/>
        </w:rPr>
        <w:fldChar w:fldCharType="begin"/>
      </w:r>
      <w:r>
        <w:rPr>
          <w:b/>
          <w:i/>
        </w:rPr>
        <w:instrText xml:space="preserve"> REF _Ref115441658 </w:instrText>
      </w:r>
      <w:r>
        <w:rPr>
          <w:b/>
          <w:i/>
        </w:rPr>
        <w:fldChar w:fldCharType="separate"/>
      </w:r>
      <w:r w:rsidR="00462DB4">
        <w:t xml:space="preserve">Figure </w:t>
      </w:r>
      <w:r w:rsidR="00462DB4">
        <w:rPr>
          <w:noProof/>
        </w:rPr>
        <w:t>18</w:t>
      </w:r>
      <w:r>
        <w:rPr>
          <w:b/>
          <w:i/>
        </w:rPr>
        <w:fldChar w:fldCharType="end"/>
      </w:r>
      <w:r>
        <w:t>. In this evaluation, UE use</w:t>
      </w:r>
      <w:r w:rsidR="001C493A">
        <w:t>s</w:t>
      </w:r>
      <w:r>
        <w:t xml:space="preserve"> </w:t>
      </w:r>
      <w:r w:rsidR="00517ECF">
        <w:t>a mix</w:t>
      </w:r>
      <w:r w:rsidR="00B0007F">
        <w:t>ture</w:t>
      </w:r>
      <w:r w:rsidR="00517ECF">
        <w:t xml:space="preserve"> of </w:t>
      </w:r>
      <w:r w:rsidR="003B587F">
        <w:t xml:space="preserve">N=2 </w:t>
      </w:r>
      <w:r>
        <w:t xml:space="preserve">datasets generated by two different Networks to train a common CSI generation part. </w:t>
      </w:r>
    </w:p>
    <w:p w14:paraId="5CD9EAC4" w14:textId="11C3AC06" w:rsidR="00602239" w:rsidRDefault="003D5A88" w:rsidP="005628DF">
      <w:r>
        <w:t xml:space="preserve">For Case 1 and Case 2, joint training is applied to UE and Network with the same </w:t>
      </w:r>
      <w:r w:rsidR="001E5D72">
        <w:t>backbone</w:t>
      </w:r>
      <w:r>
        <w:t>, while the Network part model in Case 1 and the Network part model in Case 2 are subject to different Transformer structures, denoted by Transformer A and Transformer B</w:t>
      </w:r>
      <w:r w:rsidR="00192E9D">
        <w:t>; the paired UE part models are denoted as Transformer A’ and Transformer B’, respectively</w:t>
      </w:r>
      <w:r>
        <w:t>.</w:t>
      </w:r>
      <w:r w:rsidR="002E4711">
        <w:t xml:space="preserve"> </w:t>
      </w:r>
      <w:r w:rsidR="00400627">
        <w:t xml:space="preserve">For </w:t>
      </w:r>
      <w:r w:rsidR="00560C74">
        <w:t xml:space="preserve">Case </w:t>
      </w:r>
      <w:r>
        <w:t>3</w:t>
      </w:r>
      <w:r w:rsidR="004F31CF">
        <w:t xml:space="preserve"> and Case </w:t>
      </w:r>
      <w:r w:rsidR="00400627">
        <w:t xml:space="preserve">4, </w:t>
      </w:r>
      <w:r w:rsidR="004F31CF">
        <w:t>one UE part model match</w:t>
      </w:r>
      <w:r w:rsidR="002E4711">
        <w:t>es</w:t>
      </w:r>
      <w:r w:rsidR="004F31CF">
        <w:t xml:space="preserve"> with two Network part models</w:t>
      </w:r>
      <w:r w:rsidR="00B77B71">
        <w:t xml:space="preserve"> with Transformer A and Transformer B, respectively</w:t>
      </w:r>
      <w:r w:rsidR="004F31CF">
        <w:t>, and t</w:t>
      </w:r>
      <w:r w:rsidR="005C27B6">
        <w:t xml:space="preserve">he common </w:t>
      </w:r>
      <w:r w:rsidR="005C27B6" w:rsidRPr="005C27B6">
        <w:t>CSI generation part</w:t>
      </w:r>
      <w:r w:rsidR="00517ECF">
        <w:t xml:space="preserve"> at UE</w:t>
      </w:r>
      <w:r w:rsidR="005C27B6">
        <w:t xml:space="preserve"> </w:t>
      </w:r>
      <w:r w:rsidR="005628DF">
        <w:t xml:space="preserve">is </w:t>
      </w:r>
      <w:r w:rsidR="00400627">
        <w:t>also Transformer-based</w:t>
      </w:r>
      <w:r w:rsidR="007B5862">
        <w:t xml:space="preserve"> (denoted as Transformer C)</w:t>
      </w:r>
      <w:r w:rsidR="00400627">
        <w:t xml:space="preserve"> but with </w:t>
      </w:r>
      <w:r w:rsidR="005628DF">
        <w:t xml:space="preserve">different from </w:t>
      </w:r>
      <w:r w:rsidR="00602239">
        <w:t>n</w:t>
      </w:r>
      <w:r w:rsidR="005628DF">
        <w:t xml:space="preserve">either </w:t>
      </w:r>
      <w:r w:rsidR="00400627">
        <w:t xml:space="preserve">Transformer </w:t>
      </w:r>
      <w:r w:rsidR="005628DF">
        <w:t>A</w:t>
      </w:r>
      <w:r w:rsidR="00192E9D">
        <w:t>’</w:t>
      </w:r>
      <w:r w:rsidR="005628DF">
        <w:t xml:space="preserve"> </w:t>
      </w:r>
      <w:r w:rsidR="00602239">
        <w:t>n</w:t>
      </w:r>
      <w:r w:rsidR="005628DF">
        <w:t xml:space="preserve">or </w:t>
      </w:r>
      <w:r w:rsidR="00400627">
        <w:t xml:space="preserve">Transformer </w:t>
      </w:r>
      <w:r w:rsidR="005628DF">
        <w:t>B</w:t>
      </w:r>
      <w:r w:rsidR="00192E9D">
        <w:t>’</w:t>
      </w:r>
      <w:r w:rsidR="005C27B6">
        <w:t>.</w:t>
      </w:r>
    </w:p>
    <w:p w14:paraId="2364AB63" w14:textId="63039399" w:rsidR="005C079B" w:rsidRDefault="003E2C51" w:rsidP="005628DF">
      <w:r>
        <w:t xml:space="preserve">For </w:t>
      </w:r>
      <w:r w:rsidR="00560C74">
        <w:t xml:space="preserve">Case </w:t>
      </w:r>
      <w:r>
        <w:t>5</w:t>
      </w:r>
      <w:r w:rsidR="00EE562F">
        <w:t xml:space="preserve"> and Case 6</w:t>
      </w:r>
      <w:r>
        <w:t xml:space="preserve">, the </w:t>
      </w:r>
      <w:r w:rsidRPr="0005099B">
        <w:rPr>
          <w:lang w:eastAsia="zh-CN"/>
        </w:rPr>
        <w:t>CSI generation part</w:t>
      </w:r>
      <w:r>
        <w:rPr>
          <w:lang w:eastAsia="zh-CN"/>
        </w:rPr>
        <w:t xml:space="preserve">s and </w:t>
      </w:r>
      <w:r w:rsidRPr="0005099B">
        <w:rPr>
          <w:lang w:eastAsia="zh-CN"/>
        </w:rPr>
        <w:t>CSI reconstruction parts</w:t>
      </w:r>
      <w:r>
        <w:rPr>
          <w:lang w:eastAsia="zh-CN"/>
        </w:rPr>
        <w:t xml:space="preserve"> of the two </w:t>
      </w:r>
      <w:r>
        <w:t>Networks are MLP-based and CNN-based, respectively</w:t>
      </w:r>
      <w:r w:rsidR="00224FDF">
        <w:rPr>
          <w:rFonts w:hint="eastAsia"/>
          <w:lang w:eastAsia="zh-CN"/>
        </w:rPr>
        <w:t>.</w:t>
      </w:r>
      <w:r w:rsidR="00602239">
        <w:t xml:space="preserve"> </w:t>
      </w:r>
      <w:r w:rsidR="00224FDF">
        <w:t xml:space="preserve">For case 7 and 8, </w:t>
      </w:r>
      <w:r w:rsidR="00391592">
        <w:t xml:space="preserve">the </w:t>
      </w:r>
      <w:r w:rsidR="0056262E">
        <w:t xml:space="preserve">common </w:t>
      </w:r>
      <w:r w:rsidRPr="005C27B6">
        <w:t>CSI generation part</w:t>
      </w:r>
      <w:r>
        <w:t xml:space="preserve"> at UE is Transformer-based</w:t>
      </w:r>
      <w:r w:rsidR="005A0B3A">
        <w:t xml:space="preserve">, matching with </w:t>
      </w:r>
      <w:r w:rsidR="00402D9D">
        <w:t xml:space="preserve">the </w:t>
      </w:r>
      <w:r w:rsidR="005A0B3A">
        <w:t>two Network part models</w:t>
      </w:r>
      <w:r w:rsidR="00CA6FC2">
        <w:t xml:space="preserve"> in Case 5 and 7</w:t>
      </w:r>
      <w:r>
        <w:t>.</w:t>
      </w:r>
      <w:r w:rsidR="003A2013">
        <w:t xml:space="preserve"> </w:t>
      </w:r>
      <w:r w:rsidR="00E92DFB">
        <w:t>Since the data distribution</w:t>
      </w:r>
      <w:r w:rsidR="00391592">
        <w:t>s</w:t>
      </w:r>
      <w:r w:rsidR="00E92DFB">
        <w:t xml:space="preserve"> of the output</w:t>
      </w:r>
      <w:r w:rsidR="00391592">
        <w:t>s</w:t>
      </w:r>
      <w:r w:rsidR="00E92DFB">
        <w:t xml:space="preserve"> </w:t>
      </w:r>
      <w:r w:rsidR="00391592">
        <w:t>over</w:t>
      </w:r>
      <w:r w:rsidR="00E92DFB">
        <w:t xml:space="preserve"> different CSI generation parts are different even </w:t>
      </w:r>
      <w:r w:rsidR="00391592">
        <w:t>under</w:t>
      </w:r>
      <w:r w:rsidR="00E92DFB">
        <w:t xml:space="preserve"> same</w:t>
      </w:r>
      <w:r w:rsidR="00391592">
        <w:t xml:space="preserve"> input</w:t>
      </w:r>
      <w:r w:rsidR="00E92DFB">
        <w:t xml:space="preserve"> dataset, t</w:t>
      </w:r>
      <w:r w:rsidR="0041637E">
        <w:t xml:space="preserve">o better match with the two different </w:t>
      </w:r>
      <w:r w:rsidR="0041637E" w:rsidRPr="0005099B">
        <w:rPr>
          <w:lang w:eastAsia="zh-CN"/>
        </w:rPr>
        <w:t>CSI reconstruction parts</w:t>
      </w:r>
      <w:r w:rsidR="0041637E">
        <w:rPr>
          <w:lang w:eastAsia="zh-CN"/>
        </w:rPr>
        <w:t xml:space="preserve">, </w:t>
      </w:r>
      <w:r w:rsidR="0041637E" w:rsidRPr="0041637E">
        <w:rPr>
          <w:lang w:eastAsia="zh-CN"/>
        </w:rPr>
        <w:t>adaptation layer</w:t>
      </w:r>
      <w:r w:rsidR="0041637E">
        <w:rPr>
          <w:lang w:eastAsia="zh-CN"/>
        </w:rPr>
        <w:t xml:space="preserve">s are </w:t>
      </w:r>
      <w:r w:rsidR="0002202C">
        <w:rPr>
          <w:lang w:eastAsia="zh-CN"/>
        </w:rPr>
        <w:t>applied</w:t>
      </w:r>
      <w:r w:rsidR="0041637E">
        <w:rPr>
          <w:lang w:eastAsia="zh-CN"/>
        </w:rPr>
        <w:t xml:space="preserve"> </w:t>
      </w:r>
      <w:r w:rsidR="005F7432">
        <w:rPr>
          <w:lang w:eastAsia="zh-CN"/>
        </w:rPr>
        <w:t xml:space="preserve">for </w:t>
      </w:r>
      <w:r w:rsidR="005F7432">
        <w:t xml:space="preserve">the common </w:t>
      </w:r>
      <w:r w:rsidR="005F7432" w:rsidRPr="005C27B6">
        <w:t>CSI generation part</w:t>
      </w:r>
      <w:r w:rsidR="005F7432">
        <w:t xml:space="preserve"> at UE</w:t>
      </w:r>
      <w:r w:rsidR="00394536">
        <w:t xml:space="preserve"> for different Networks, which</w:t>
      </w:r>
      <w:r w:rsidR="00F42C0C">
        <w:t xml:space="preserve"> similar to the design </w:t>
      </w:r>
      <w:r w:rsidR="001E69FD">
        <w:t>for</w:t>
      </w:r>
      <w:r w:rsidR="00276483">
        <w:t xml:space="preserve"> support</w:t>
      </w:r>
      <w:r w:rsidR="001E69FD">
        <w:t>ing</w:t>
      </w:r>
      <w:r w:rsidR="00276483">
        <w:t xml:space="preserve"> scalability </w:t>
      </w:r>
      <w:r w:rsidR="00720ED8">
        <w:t xml:space="preserve">over payload sizes </w:t>
      </w:r>
      <w:r w:rsidR="00276483">
        <w:t>as described in Section 3.6</w:t>
      </w:r>
      <w:r w:rsidR="0041637E">
        <w:t>.</w:t>
      </w:r>
    </w:p>
    <w:p w14:paraId="5EDF5F33" w14:textId="4B062031" w:rsidR="00655C53" w:rsidRDefault="00655C53" w:rsidP="00655C53">
      <w:pPr>
        <w:pStyle w:val="Caption"/>
        <w:jc w:val="center"/>
      </w:pPr>
      <w:r w:rsidRPr="003749B1">
        <w:t xml:space="preserve">Table </w:t>
      </w:r>
      <w:r>
        <w:rPr>
          <w:noProof/>
        </w:rPr>
        <w:fldChar w:fldCharType="begin"/>
      </w:r>
      <w:r>
        <w:rPr>
          <w:noProof/>
        </w:rPr>
        <w:instrText xml:space="preserve"> SEQ Table \* ARABIC </w:instrText>
      </w:r>
      <w:r>
        <w:rPr>
          <w:noProof/>
        </w:rPr>
        <w:fldChar w:fldCharType="separate"/>
      </w:r>
      <w:r w:rsidR="00462DB4">
        <w:rPr>
          <w:noProof/>
        </w:rPr>
        <w:t>5</w:t>
      </w:r>
      <w:r>
        <w:rPr>
          <w:noProof/>
        </w:rPr>
        <w:fldChar w:fldCharType="end"/>
      </w:r>
      <w:r w:rsidRPr="003749B1">
        <w:t xml:space="preserve"> </w:t>
      </w:r>
      <w:r>
        <w:t>Case description</w:t>
      </w:r>
      <w:r w:rsidDel="00967F15">
        <w:t xml:space="preserve"> </w:t>
      </w:r>
      <w:r w:rsidRPr="003749B1">
        <w:t xml:space="preserve">of </w:t>
      </w:r>
      <w:r w:rsidR="00887894">
        <w:t>N=2 Network part models</w:t>
      </w:r>
      <w:r w:rsidRPr="00655C53">
        <w:t xml:space="preserve"> to one common </w:t>
      </w:r>
      <w:r w:rsidR="00887894">
        <w:t>UE</w:t>
      </w:r>
      <w:r w:rsidRPr="00655C53">
        <w:t xml:space="preserve"> part</w:t>
      </w:r>
      <w:r w:rsidR="00887894">
        <w:t xml:space="preserve"> model</w:t>
      </w:r>
    </w:p>
    <w:tbl>
      <w:tblPr>
        <w:tblW w:w="9204" w:type="dxa"/>
        <w:tblCellMar>
          <w:left w:w="0" w:type="dxa"/>
          <w:right w:w="0" w:type="dxa"/>
        </w:tblCellMar>
        <w:tblLook w:val="04A0" w:firstRow="1" w:lastRow="0" w:firstColumn="1" w:lastColumn="0" w:noHBand="0" w:noVBand="1"/>
      </w:tblPr>
      <w:tblGrid>
        <w:gridCol w:w="674"/>
        <w:gridCol w:w="2718"/>
        <w:gridCol w:w="2906"/>
        <w:gridCol w:w="2906"/>
      </w:tblGrid>
      <w:tr w:rsidR="00655C53" w:rsidRPr="00A160EF" w14:paraId="230F1D28" w14:textId="77777777" w:rsidTr="0096701C">
        <w:tc>
          <w:tcPr>
            <w:tcW w:w="67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A542290" w14:textId="77777777" w:rsidR="00655C53" w:rsidRPr="00A160EF" w:rsidRDefault="00655C53" w:rsidP="00AC5594">
            <w:pPr>
              <w:widowControl w:val="0"/>
              <w:jc w:val="center"/>
              <w:rPr>
                <w:lang w:eastAsia="zh-CN"/>
              </w:rPr>
            </w:pPr>
            <w:r w:rsidRPr="00A160EF">
              <w:rPr>
                <w:lang w:eastAsia="zh-CN"/>
              </w:rPr>
              <w:t>Case</w:t>
            </w:r>
          </w:p>
        </w:tc>
        <w:tc>
          <w:tcPr>
            <w:tcW w:w="271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8BEC288" w14:textId="77777777" w:rsidR="00655C53" w:rsidRPr="00A160EF" w:rsidRDefault="00655C53" w:rsidP="00AC5594">
            <w:pPr>
              <w:widowControl w:val="0"/>
              <w:jc w:val="center"/>
              <w:rPr>
                <w:lang w:eastAsia="zh-CN"/>
              </w:rPr>
            </w:pPr>
            <w:r>
              <w:rPr>
                <w:lang w:eastAsia="zh-CN"/>
              </w:rPr>
              <w:t>Training type</w:t>
            </w:r>
          </w:p>
        </w:tc>
        <w:tc>
          <w:tcPr>
            <w:tcW w:w="290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939BB8A" w14:textId="77777777" w:rsidR="00655C53" w:rsidRPr="00A160EF" w:rsidRDefault="00655C53" w:rsidP="00AC5594">
            <w:pPr>
              <w:widowControl w:val="0"/>
              <w:jc w:val="center"/>
              <w:rPr>
                <w:lang w:eastAsia="zh-CN"/>
              </w:rPr>
            </w:pPr>
            <w:r>
              <w:rPr>
                <w:lang w:eastAsia="zh-CN"/>
              </w:rPr>
              <w:t>CSI generation part at UE</w:t>
            </w:r>
          </w:p>
        </w:tc>
        <w:tc>
          <w:tcPr>
            <w:tcW w:w="2906" w:type="dxa"/>
            <w:tcBorders>
              <w:top w:val="single" w:sz="8" w:space="0" w:color="000000"/>
              <w:left w:val="single" w:sz="8" w:space="0" w:color="000000"/>
              <w:bottom w:val="single" w:sz="8" w:space="0" w:color="000000"/>
              <w:right w:val="single" w:sz="8" w:space="0" w:color="000000"/>
            </w:tcBorders>
            <w:vAlign w:val="center"/>
          </w:tcPr>
          <w:p w14:paraId="16DC78B3" w14:textId="0695C2F9" w:rsidR="00655C53" w:rsidRPr="00A160EF" w:rsidRDefault="00655C53" w:rsidP="00F66F92">
            <w:pPr>
              <w:widowControl w:val="0"/>
              <w:jc w:val="center"/>
              <w:rPr>
                <w:lang w:eastAsia="zh-CN"/>
              </w:rPr>
            </w:pPr>
            <w:r w:rsidRPr="00DD7A5C">
              <w:rPr>
                <w:lang w:eastAsia="zh-CN"/>
              </w:rPr>
              <w:t>CSI reconstruction part</w:t>
            </w:r>
            <w:r>
              <w:rPr>
                <w:lang w:eastAsia="zh-CN"/>
              </w:rPr>
              <w:t xml:space="preserve"> at Network</w:t>
            </w:r>
          </w:p>
        </w:tc>
      </w:tr>
      <w:tr w:rsidR="00655C53" w:rsidRPr="00A160EF" w14:paraId="523F3A1D" w14:textId="77777777" w:rsidTr="0096701C">
        <w:tc>
          <w:tcPr>
            <w:tcW w:w="67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5DE4EDE" w14:textId="070C6D3A" w:rsidR="00655C53" w:rsidRPr="00A160EF" w:rsidRDefault="00655C53" w:rsidP="00AC5594">
            <w:pPr>
              <w:widowControl w:val="0"/>
              <w:jc w:val="center"/>
              <w:rPr>
                <w:lang w:eastAsia="zh-CN"/>
              </w:rPr>
            </w:pPr>
            <w:r>
              <w:rPr>
                <w:lang w:eastAsia="zh-CN"/>
              </w:rPr>
              <w:t>1</w:t>
            </w:r>
          </w:p>
        </w:tc>
        <w:tc>
          <w:tcPr>
            <w:tcW w:w="271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17A56FA" w14:textId="77777777" w:rsidR="006728A7" w:rsidRDefault="00655C53" w:rsidP="00AC5594">
            <w:pPr>
              <w:widowControl w:val="0"/>
              <w:jc w:val="center"/>
              <w:rPr>
                <w:lang w:eastAsia="zh-CN"/>
              </w:rPr>
            </w:pPr>
            <w:r>
              <w:rPr>
                <w:lang w:eastAsia="zh-CN"/>
              </w:rPr>
              <w:t xml:space="preserve">Joint training, </w:t>
            </w:r>
          </w:p>
          <w:p w14:paraId="0C844B21" w14:textId="3D679421" w:rsidR="00655C53" w:rsidRPr="00A160EF" w:rsidRDefault="00655C53" w:rsidP="00AC5594">
            <w:pPr>
              <w:widowControl w:val="0"/>
              <w:jc w:val="center"/>
              <w:rPr>
                <w:lang w:eastAsia="zh-CN"/>
              </w:rPr>
            </w:pPr>
            <w:r w:rsidRPr="00655C53">
              <w:rPr>
                <w:lang w:eastAsia="zh-CN"/>
              </w:rPr>
              <w:t>one CSI reconstruction part to one CSI generation part</w:t>
            </w:r>
          </w:p>
        </w:tc>
        <w:tc>
          <w:tcPr>
            <w:tcW w:w="290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A42F878" w14:textId="09CCD087" w:rsidR="00655C53" w:rsidRPr="00A160EF" w:rsidRDefault="00655C53" w:rsidP="00AC5594">
            <w:pPr>
              <w:widowControl w:val="0"/>
              <w:jc w:val="center"/>
              <w:rPr>
                <w:lang w:eastAsia="zh-CN"/>
              </w:rPr>
            </w:pPr>
            <w:r>
              <w:t>Transformer</w:t>
            </w:r>
            <w:r w:rsidR="00983718">
              <w:t xml:space="preserve"> A</w:t>
            </w:r>
            <w:r w:rsidR="003F0FB4">
              <w:t>’</w:t>
            </w:r>
          </w:p>
        </w:tc>
        <w:tc>
          <w:tcPr>
            <w:tcW w:w="2906" w:type="dxa"/>
            <w:tcBorders>
              <w:top w:val="single" w:sz="8" w:space="0" w:color="000000"/>
              <w:left w:val="single" w:sz="8" w:space="0" w:color="000000"/>
              <w:bottom w:val="single" w:sz="8" w:space="0" w:color="000000"/>
              <w:right w:val="single" w:sz="8" w:space="0" w:color="000000"/>
            </w:tcBorders>
            <w:vAlign w:val="center"/>
          </w:tcPr>
          <w:p w14:paraId="0642F860" w14:textId="7AC3EF81" w:rsidR="00655C53" w:rsidRPr="00A160EF" w:rsidRDefault="00655C53" w:rsidP="00AC5594">
            <w:pPr>
              <w:widowControl w:val="0"/>
              <w:jc w:val="center"/>
              <w:rPr>
                <w:lang w:eastAsia="zh-CN"/>
              </w:rPr>
            </w:pPr>
            <w:r>
              <w:t>Transformer</w:t>
            </w:r>
            <w:r w:rsidR="000D5579">
              <w:t xml:space="preserve"> A</w:t>
            </w:r>
          </w:p>
        </w:tc>
      </w:tr>
      <w:tr w:rsidR="00655C53" w:rsidRPr="00A160EF" w14:paraId="29C6FEA3" w14:textId="77777777" w:rsidTr="0096701C">
        <w:tc>
          <w:tcPr>
            <w:tcW w:w="67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EA55010" w14:textId="24CEEE7E" w:rsidR="00655C53" w:rsidRPr="00A160EF" w:rsidRDefault="00655C53" w:rsidP="00AC5594">
            <w:pPr>
              <w:widowControl w:val="0"/>
              <w:jc w:val="center"/>
              <w:rPr>
                <w:lang w:eastAsia="zh-CN"/>
              </w:rPr>
            </w:pPr>
            <w:r>
              <w:rPr>
                <w:lang w:eastAsia="zh-CN"/>
              </w:rPr>
              <w:t>2</w:t>
            </w:r>
          </w:p>
        </w:tc>
        <w:tc>
          <w:tcPr>
            <w:tcW w:w="271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9AA91A0" w14:textId="77777777" w:rsidR="006728A7" w:rsidRDefault="00655C53" w:rsidP="00AC5594">
            <w:pPr>
              <w:widowControl w:val="0"/>
              <w:jc w:val="center"/>
              <w:rPr>
                <w:lang w:eastAsia="zh-CN"/>
              </w:rPr>
            </w:pPr>
            <w:r>
              <w:rPr>
                <w:lang w:eastAsia="zh-CN"/>
              </w:rPr>
              <w:t xml:space="preserve">Joint training, </w:t>
            </w:r>
          </w:p>
          <w:p w14:paraId="06FD5460" w14:textId="2FA18696" w:rsidR="00655C53" w:rsidRPr="00A160EF" w:rsidRDefault="00655C53" w:rsidP="00AC5594">
            <w:pPr>
              <w:widowControl w:val="0"/>
              <w:jc w:val="center"/>
              <w:rPr>
                <w:lang w:eastAsia="zh-CN"/>
              </w:rPr>
            </w:pPr>
            <w:r w:rsidRPr="00655C53">
              <w:rPr>
                <w:lang w:eastAsia="zh-CN"/>
              </w:rPr>
              <w:t>one CSI reconstruction part to one CSI generation part</w:t>
            </w:r>
          </w:p>
        </w:tc>
        <w:tc>
          <w:tcPr>
            <w:tcW w:w="290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F9AA331" w14:textId="2C9B18FC" w:rsidR="00655C53" w:rsidRPr="00A160EF" w:rsidRDefault="00655C53" w:rsidP="00AC5594">
            <w:pPr>
              <w:widowControl w:val="0"/>
              <w:jc w:val="center"/>
              <w:rPr>
                <w:lang w:eastAsia="zh-CN"/>
              </w:rPr>
            </w:pPr>
            <w:r>
              <w:t>Transformer</w:t>
            </w:r>
            <w:r w:rsidR="00983718">
              <w:t xml:space="preserve"> B</w:t>
            </w:r>
            <w:r w:rsidR="003F0FB4">
              <w:t>’</w:t>
            </w:r>
            <w:r w:rsidR="006728A7">
              <w:t xml:space="preserve">, </w:t>
            </w:r>
            <w:r w:rsidR="006728A7">
              <w:rPr>
                <w:lang w:eastAsia="zh-CN"/>
              </w:rPr>
              <w:t>transformer layers are 30% less than Case 1</w:t>
            </w:r>
          </w:p>
        </w:tc>
        <w:tc>
          <w:tcPr>
            <w:tcW w:w="2906" w:type="dxa"/>
            <w:tcBorders>
              <w:top w:val="single" w:sz="8" w:space="0" w:color="000000"/>
              <w:left w:val="single" w:sz="8" w:space="0" w:color="000000"/>
              <w:bottom w:val="single" w:sz="8" w:space="0" w:color="000000"/>
              <w:right w:val="single" w:sz="8" w:space="0" w:color="000000"/>
            </w:tcBorders>
            <w:vAlign w:val="center"/>
          </w:tcPr>
          <w:p w14:paraId="2A73711C" w14:textId="1B04308C" w:rsidR="00655C53" w:rsidRPr="00A160EF" w:rsidRDefault="00655C53" w:rsidP="006728A7">
            <w:pPr>
              <w:widowControl w:val="0"/>
              <w:jc w:val="center"/>
              <w:rPr>
                <w:lang w:eastAsia="zh-CN"/>
              </w:rPr>
            </w:pPr>
            <w:r>
              <w:t>Transformer</w:t>
            </w:r>
            <w:r w:rsidR="000D5579">
              <w:t xml:space="preserve"> B</w:t>
            </w:r>
          </w:p>
        </w:tc>
      </w:tr>
      <w:tr w:rsidR="006728A7" w:rsidRPr="00A160EF" w14:paraId="777A51C9" w14:textId="77777777" w:rsidTr="0096701C">
        <w:trPr>
          <w:trHeight w:val="735"/>
        </w:trPr>
        <w:tc>
          <w:tcPr>
            <w:tcW w:w="67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2238749" w14:textId="68012F34" w:rsidR="006728A7" w:rsidRPr="00A160EF" w:rsidRDefault="006728A7" w:rsidP="00AC5594">
            <w:pPr>
              <w:widowControl w:val="0"/>
              <w:jc w:val="center"/>
              <w:rPr>
                <w:lang w:eastAsia="zh-CN"/>
              </w:rPr>
            </w:pPr>
            <w:r>
              <w:rPr>
                <w:lang w:eastAsia="zh-CN"/>
              </w:rPr>
              <w:t>3</w:t>
            </w:r>
          </w:p>
        </w:tc>
        <w:tc>
          <w:tcPr>
            <w:tcW w:w="2718" w:type="dxa"/>
            <w:vMerge w:val="restart"/>
            <w:tcBorders>
              <w:top w:val="single" w:sz="8" w:space="0" w:color="000000"/>
              <w:left w:val="single" w:sz="8" w:space="0" w:color="000000"/>
              <w:right w:val="single" w:sz="8" w:space="0" w:color="000000"/>
            </w:tcBorders>
            <w:shd w:val="clear" w:color="auto" w:fill="auto"/>
            <w:tcMar>
              <w:top w:w="15" w:type="dxa"/>
              <w:left w:w="108" w:type="dxa"/>
              <w:bottom w:w="0" w:type="dxa"/>
              <w:right w:w="108" w:type="dxa"/>
            </w:tcMar>
            <w:vAlign w:val="center"/>
            <w:hideMark/>
          </w:tcPr>
          <w:p w14:paraId="1CB3C503" w14:textId="77777777" w:rsidR="006728A7" w:rsidRPr="00A160EF" w:rsidRDefault="006728A7" w:rsidP="00AC5594">
            <w:pPr>
              <w:widowControl w:val="0"/>
              <w:jc w:val="center"/>
              <w:rPr>
                <w:lang w:eastAsia="zh-CN"/>
              </w:rPr>
            </w:pPr>
            <w:r>
              <w:rPr>
                <w:lang w:eastAsia="zh-CN"/>
              </w:rPr>
              <w:t xml:space="preserve">Separate training, </w:t>
            </w:r>
          </w:p>
          <w:p w14:paraId="3809CDB7" w14:textId="50644365" w:rsidR="006728A7" w:rsidRPr="00A160EF" w:rsidRDefault="006728A7" w:rsidP="00AC5594">
            <w:pPr>
              <w:widowControl w:val="0"/>
              <w:jc w:val="center"/>
              <w:rPr>
                <w:lang w:eastAsia="zh-CN"/>
              </w:rPr>
            </w:pPr>
            <w:r>
              <w:rPr>
                <w:lang w:eastAsia="zh-CN"/>
              </w:rPr>
              <w:t xml:space="preserve">2 </w:t>
            </w:r>
            <w:r w:rsidRPr="006728A7">
              <w:rPr>
                <w:lang w:eastAsia="zh-CN"/>
              </w:rPr>
              <w:t xml:space="preserve">reconstruction parts of </w:t>
            </w:r>
            <w:r w:rsidRPr="006728A7">
              <w:rPr>
                <w:lang w:eastAsia="zh-CN"/>
              </w:rPr>
              <w:lastRenderedPageBreak/>
              <w:t>different Networks to one common CSI generation part</w:t>
            </w:r>
          </w:p>
        </w:tc>
        <w:tc>
          <w:tcPr>
            <w:tcW w:w="2906" w:type="dxa"/>
            <w:vMerge w:val="restart"/>
            <w:tcBorders>
              <w:top w:val="single" w:sz="8" w:space="0" w:color="000000"/>
              <w:left w:val="single" w:sz="8" w:space="0" w:color="000000"/>
              <w:right w:val="single" w:sz="8" w:space="0" w:color="000000"/>
            </w:tcBorders>
            <w:shd w:val="clear" w:color="auto" w:fill="auto"/>
            <w:tcMar>
              <w:top w:w="15" w:type="dxa"/>
              <w:left w:w="108" w:type="dxa"/>
              <w:bottom w:w="0" w:type="dxa"/>
              <w:right w:w="108" w:type="dxa"/>
            </w:tcMar>
            <w:vAlign w:val="center"/>
            <w:hideMark/>
          </w:tcPr>
          <w:p w14:paraId="6B25C948" w14:textId="43A8F9F0" w:rsidR="006728A7" w:rsidRPr="00A160EF" w:rsidRDefault="006728A7" w:rsidP="00AC5594">
            <w:pPr>
              <w:widowControl w:val="0"/>
              <w:jc w:val="center"/>
              <w:rPr>
                <w:lang w:eastAsia="zh-CN"/>
              </w:rPr>
            </w:pPr>
            <w:r>
              <w:rPr>
                <w:lang w:eastAsia="zh-CN"/>
              </w:rPr>
              <w:lastRenderedPageBreak/>
              <w:t>Transformer</w:t>
            </w:r>
            <w:r w:rsidR="00983718">
              <w:rPr>
                <w:lang w:eastAsia="zh-CN"/>
              </w:rPr>
              <w:t xml:space="preserve"> C</w:t>
            </w:r>
            <w:r>
              <w:rPr>
                <w:lang w:eastAsia="zh-CN"/>
              </w:rPr>
              <w:t xml:space="preserve">, attention heads are 50% less than Case </w:t>
            </w:r>
            <w:r>
              <w:rPr>
                <w:lang w:eastAsia="zh-CN"/>
              </w:rPr>
              <w:lastRenderedPageBreak/>
              <w:t>1</w:t>
            </w:r>
          </w:p>
        </w:tc>
        <w:tc>
          <w:tcPr>
            <w:tcW w:w="2906" w:type="dxa"/>
            <w:tcBorders>
              <w:top w:val="single" w:sz="8" w:space="0" w:color="000000"/>
              <w:left w:val="single" w:sz="8" w:space="0" w:color="000000"/>
              <w:bottom w:val="single" w:sz="8" w:space="0" w:color="000000"/>
              <w:right w:val="single" w:sz="8" w:space="0" w:color="000000"/>
            </w:tcBorders>
            <w:vAlign w:val="center"/>
          </w:tcPr>
          <w:p w14:paraId="23A7CD43" w14:textId="11B98463" w:rsidR="006728A7" w:rsidRPr="00A160EF" w:rsidRDefault="006728A7">
            <w:pPr>
              <w:widowControl w:val="0"/>
              <w:jc w:val="center"/>
              <w:rPr>
                <w:lang w:eastAsia="zh-CN"/>
              </w:rPr>
            </w:pPr>
            <w:r>
              <w:lastRenderedPageBreak/>
              <w:t>Transformer</w:t>
            </w:r>
            <w:r w:rsidR="000D5579">
              <w:t xml:space="preserve"> A</w:t>
            </w:r>
            <w:r>
              <w:t xml:space="preserve">, same as </w:t>
            </w:r>
            <w:r w:rsidR="009F294C">
              <w:t xml:space="preserve">Case </w:t>
            </w:r>
            <w:r>
              <w:t>1</w:t>
            </w:r>
          </w:p>
        </w:tc>
      </w:tr>
      <w:tr w:rsidR="006728A7" w:rsidRPr="00A160EF" w14:paraId="633CA6F5" w14:textId="77777777" w:rsidTr="00983718">
        <w:trPr>
          <w:trHeight w:val="735"/>
        </w:trPr>
        <w:tc>
          <w:tcPr>
            <w:tcW w:w="67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AA0930B" w14:textId="1C480B1B" w:rsidR="006728A7" w:rsidRPr="00A160EF" w:rsidRDefault="006728A7" w:rsidP="00AC5594">
            <w:pPr>
              <w:widowControl w:val="0"/>
              <w:jc w:val="center"/>
              <w:rPr>
                <w:lang w:eastAsia="zh-CN"/>
              </w:rPr>
            </w:pPr>
            <w:r>
              <w:rPr>
                <w:lang w:eastAsia="zh-CN"/>
              </w:rPr>
              <w:lastRenderedPageBreak/>
              <w:t>4</w:t>
            </w:r>
          </w:p>
        </w:tc>
        <w:tc>
          <w:tcPr>
            <w:tcW w:w="2718" w:type="dxa"/>
            <w:vMerge/>
            <w:tcBorders>
              <w:left w:val="single" w:sz="8" w:space="0" w:color="000000"/>
              <w:bottom w:val="single" w:sz="4" w:space="0" w:color="auto"/>
              <w:right w:val="single" w:sz="8" w:space="0" w:color="000000"/>
            </w:tcBorders>
            <w:shd w:val="clear" w:color="auto" w:fill="auto"/>
            <w:tcMar>
              <w:top w:w="15" w:type="dxa"/>
              <w:left w:w="108" w:type="dxa"/>
              <w:bottom w:w="0" w:type="dxa"/>
              <w:right w:w="108" w:type="dxa"/>
            </w:tcMar>
            <w:vAlign w:val="center"/>
            <w:hideMark/>
          </w:tcPr>
          <w:p w14:paraId="6D35CCC2" w14:textId="1B656A82" w:rsidR="006728A7" w:rsidRPr="00A160EF" w:rsidRDefault="006728A7" w:rsidP="00AC5594">
            <w:pPr>
              <w:widowControl w:val="0"/>
              <w:jc w:val="center"/>
              <w:rPr>
                <w:lang w:eastAsia="zh-CN"/>
              </w:rPr>
            </w:pPr>
          </w:p>
        </w:tc>
        <w:tc>
          <w:tcPr>
            <w:tcW w:w="2906" w:type="dxa"/>
            <w:vMerge/>
            <w:tcBorders>
              <w:left w:val="single" w:sz="8" w:space="0" w:color="000000"/>
              <w:bottom w:val="single" w:sz="4" w:space="0" w:color="auto"/>
              <w:right w:val="single" w:sz="8" w:space="0" w:color="000000"/>
            </w:tcBorders>
            <w:shd w:val="clear" w:color="auto" w:fill="auto"/>
            <w:tcMar>
              <w:top w:w="15" w:type="dxa"/>
              <w:left w:w="108" w:type="dxa"/>
              <w:bottom w:w="0" w:type="dxa"/>
              <w:right w:w="108" w:type="dxa"/>
            </w:tcMar>
            <w:vAlign w:val="center"/>
            <w:hideMark/>
          </w:tcPr>
          <w:p w14:paraId="43FD1E6B" w14:textId="2113A3E7" w:rsidR="006728A7" w:rsidRPr="00A160EF" w:rsidRDefault="006728A7" w:rsidP="00AC5594">
            <w:pPr>
              <w:widowControl w:val="0"/>
              <w:jc w:val="center"/>
              <w:rPr>
                <w:lang w:eastAsia="zh-CN"/>
              </w:rPr>
            </w:pPr>
          </w:p>
        </w:tc>
        <w:tc>
          <w:tcPr>
            <w:tcW w:w="2906" w:type="dxa"/>
            <w:tcBorders>
              <w:top w:val="single" w:sz="8" w:space="0" w:color="000000"/>
              <w:left w:val="single" w:sz="8" w:space="0" w:color="000000"/>
              <w:bottom w:val="single" w:sz="4" w:space="0" w:color="auto"/>
              <w:right w:val="single" w:sz="8" w:space="0" w:color="000000"/>
            </w:tcBorders>
            <w:vAlign w:val="center"/>
          </w:tcPr>
          <w:p w14:paraId="6084D718" w14:textId="00691F15" w:rsidR="006728A7" w:rsidRPr="00A160EF" w:rsidRDefault="006728A7">
            <w:pPr>
              <w:widowControl w:val="0"/>
              <w:jc w:val="center"/>
              <w:rPr>
                <w:lang w:eastAsia="zh-CN"/>
              </w:rPr>
            </w:pPr>
            <w:r>
              <w:t>Transformer</w:t>
            </w:r>
            <w:r w:rsidR="000D5579">
              <w:t xml:space="preserve"> B</w:t>
            </w:r>
            <w:r>
              <w:t xml:space="preserve">, same as </w:t>
            </w:r>
            <w:r w:rsidR="009F294C">
              <w:t xml:space="preserve">Case </w:t>
            </w:r>
            <w:r>
              <w:t>2</w:t>
            </w:r>
          </w:p>
        </w:tc>
      </w:tr>
      <w:tr w:rsidR="00983718" w:rsidRPr="00A160EF" w14:paraId="25AF2686" w14:textId="77777777" w:rsidTr="00983718">
        <w:trPr>
          <w:trHeight w:val="735"/>
        </w:trPr>
        <w:tc>
          <w:tcPr>
            <w:tcW w:w="674" w:type="dxa"/>
            <w:tcBorders>
              <w:top w:val="single" w:sz="8" w:space="0" w:color="000000"/>
              <w:left w:val="single" w:sz="8" w:space="0" w:color="000000"/>
              <w:bottom w:val="single" w:sz="8" w:space="0" w:color="000000"/>
              <w:right w:val="single" w:sz="4" w:space="0" w:color="auto"/>
            </w:tcBorders>
            <w:shd w:val="clear" w:color="auto" w:fill="auto"/>
            <w:tcMar>
              <w:top w:w="15" w:type="dxa"/>
              <w:left w:w="108" w:type="dxa"/>
              <w:bottom w:w="0" w:type="dxa"/>
              <w:right w:w="108" w:type="dxa"/>
            </w:tcMar>
            <w:vAlign w:val="center"/>
          </w:tcPr>
          <w:p w14:paraId="4BB7F7C0" w14:textId="0EBDAA17" w:rsidR="00983718" w:rsidRDefault="00983718" w:rsidP="00983718">
            <w:pPr>
              <w:widowControl w:val="0"/>
              <w:jc w:val="center"/>
              <w:rPr>
                <w:lang w:eastAsia="zh-CN"/>
              </w:rPr>
            </w:pPr>
            <w:r>
              <w:rPr>
                <w:lang w:eastAsia="zh-CN"/>
              </w:rPr>
              <w:t>5</w:t>
            </w:r>
          </w:p>
        </w:tc>
        <w:tc>
          <w:tcPr>
            <w:tcW w:w="2718"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tcPr>
          <w:p w14:paraId="6791ADD8" w14:textId="77777777" w:rsidR="00983718" w:rsidRDefault="00983718" w:rsidP="00983718">
            <w:pPr>
              <w:widowControl w:val="0"/>
              <w:jc w:val="center"/>
              <w:rPr>
                <w:lang w:eastAsia="zh-CN"/>
              </w:rPr>
            </w:pPr>
            <w:r>
              <w:rPr>
                <w:lang w:eastAsia="zh-CN"/>
              </w:rPr>
              <w:t xml:space="preserve">Joint training, </w:t>
            </w:r>
          </w:p>
          <w:p w14:paraId="6BA86BAC" w14:textId="5AC713C7" w:rsidR="00983718" w:rsidRPr="00A160EF" w:rsidRDefault="00983718" w:rsidP="00983718">
            <w:pPr>
              <w:widowControl w:val="0"/>
              <w:jc w:val="center"/>
              <w:rPr>
                <w:lang w:eastAsia="zh-CN"/>
              </w:rPr>
            </w:pPr>
            <w:r w:rsidRPr="00655C53">
              <w:rPr>
                <w:lang w:eastAsia="zh-CN"/>
              </w:rPr>
              <w:t>one CSI reconstruction part to one CSI generation part</w:t>
            </w:r>
          </w:p>
        </w:tc>
        <w:tc>
          <w:tcPr>
            <w:tcW w:w="2906"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tcPr>
          <w:p w14:paraId="3737870B" w14:textId="32B22692" w:rsidR="00983718" w:rsidRPr="00A160EF" w:rsidRDefault="00983718" w:rsidP="00983718">
            <w:pPr>
              <w:widowControl w:val="0"/>
              <w:jc w:val="center"/>
              <w:rPr>
                <w:lang w:eastAsia="zh-CN"/>
              </w:rPr>
            </w:pPr>
            <w:r>
              <w:t>MLP</w:t>
            </w:r>
          </w:p>
        </w:tc>
        <w:tc>
          <w:tcPr>
            <w:tcW w:w="2906" w:type="dxa"/>
            <w:tcBorders>
              <w:top w:val="single" w:sz="4" w:space="0" w:color="auto"/>
              <w:left w:val="single" w:sz="4" w:space="0" w:color="auto"/>
              <w:bottom w:val="single" w:sz="4" w:space="0" w:color="auto"/>
              <w:right w:val="single" w:sz="4" w:space="0" w:color="auto"/>
            </w:tcBorders>
            <w:vAlign w:val="center"/>
          </w:tcPr>
          <w:p w14:paraId="684477A7" w14:textId="1CD74112" w:rsidR="00983718" w:rsidRDefault="00983718" w:rsidP="00983718">
            <w:pPr>
              <w:widowControl w:val="0"/>
              <w:jc w:val="center"/>
            </w:pPr>
            <w:r>
              <w:t>MLP</w:t>
            </w:r>
          </w:p>
        </w:tc>
      </w:tr>
      <w:tr w:rsidR="00983718" w:rsidRPr="00A160EF" w14:paraId="57BCDC71" w14:textId="77777777" w:rsidTr="001C2044">
        <w:trPr>
          <w:trHeight w:val="735"/>
        </w:trPr>
        <w:tc>
          <w:tcPr>
            <w:tcW w:w="674" w:type="dxa"/>
            <w:tcBorders>
              <w:top w:val="single" w:sz="8" w:space="0" w:color="000000"/>
              <w:left w:val="single" w:sz="8" w:space="0" w:color="000000"/>
              <w:bottom w:val="single" w:sz="8" w:space="0" w:color="000000"/>
              <w:right w:val="single" w:sz="4" w:space="0" w:color="auto"/>
            </w:tcBorders>
            <w:shd w:val="clear" w:color="auto" w:fill="auto"/>
            <w:tcMar>
              <w:top w:w="15" w:type="dxa"/>
              <w:left w:w="108" w:type="dxa"/>
              <w:bottom w:w="0" w:type="dxa"/>
              <w:right w:w="108" w:type="dxa"/>
            </w:tcMar>
            <w:vAlign w:val="center"/>
          </w:tcPr>
          <w:p w14:paraId="75EFF2C5" w14:textId="45FD1C27" w:rsidR="00983718" w:rsidRDefault="00983718" w:rsidP="00983718">
            <w:pPr>
              <w:widowControl w:val="0"/>
              <w:jc w:val="center"/>
              <w:rPr>
                <w:lang w:eastAsia="zh-CN"/>
              </w:rPr>
            </w:pPr>
            <w:r>
              <w:rPr>
                <w:lang w:eastAsia="zh-CN"/>
              </w:rPr>
              <w:t>6</w:t>
            </w:r>
          </w:p>
        </w:tc>
        <w:tc>
          <w:tcPr>
            <w:tcW w:w="2718"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tcPr>
          <w:p w14:paraId="68EBFC5E" w14:textId="77777777" w:rsidR="00983718" w:rsidRDefault="00983718" w:rsidP="00983718">
            <w:pPr>
              <w:widowControl w:val="0"/>
              <w:jc w:val="center"/>
              <w:rPr>
                <w:lang w:eastAsia="zh-CN"/>
              </w:rPr>
            </w:pPr>
            <w:r>
              <w:rPr>
                <w:lang w:eastAsia="zh-CN"/>
              </w:rPr>
              <w:t xml:space="preserve">Joint training, </w:t>
            </w:r>
          </w:p>
          <w:p w14:paraId="11415A6B" w14:textId="403D9F0E" w:rsidR="00983718" w:rsidRPr="00A160EF" w:rsidRDefault="00983718" w:rsidP="00983718">
            <w:pPr>
              <w:widowControl w:val="0"/>
              <w:jc w:val="center"/>
              <w:rPr>
                <w:lang w:eastAsia="zh-CN"/>
              </w:rPr>
            </w:pPr>
            <w:r w:rsidRPr="00655C53">
              <w:rPr>
                <w:lang w:eastAsia="zh-CN"/>
              </w:rPr>
              <w:t>one CSI reconstruction part to one CSI generation part</w:t>
            </w:r>
          </w:p>
        </w:tc>
        <w:tc>
          <w:tcPr>
            <w:tcW w:w="2906"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tcPr>
          <w:p w14:paraId="13366F40" w14:textId="18A48826" w:rsidR="00983718" w:rsidRPr="00A160EF" w:rsidRDefault="00983718" w:rsidP="00983718">
            <w:pPr>
              <w:widowControl w:val="0"/>
              <w:jc w:val="center"/>
              <w:rPr>
                <w:lang w:eastAsia="zh-CN"/>
              </w:rPr>
            </w:pPr>
            <w:r>
              <w:t>CNN</w:t>
            </w:r>
          </w:p>
        </w:tc>
        <w:tc>
          <w:tcPr>
            <w:tcW w:w="2906" w:type="dxa"/>
            <w:tcBorders>
              <w:top w:val="single" w:sz="4" w:space="0" w:color="auto"/>
              <w:left w:val="single" w:sz="4" w:space="0" w:color="auto"/>
              <w:bottom w:val="single" w:sz="4" w:space="0" w:color="auto"/>
              <w:right w:val="single" w:sz="4" w:space="0" w:color="auto"/>
            </w:tcBorders>
            <w:vAlign w:val="center"/>
          </w:tcPr>
          <w:p w14:paraId="2A569C74" w14:textId="4E556843" w:rsidR="00983718" w:rsidRDefault="00983718" w:rsidP="00983718">
            <w:pPr>
              <w:widowControl w:val="0"/>
              <w:jc w:val="center"/>
            </w:pPr>
            <w:r>
              <w:t>CNN</w:t>
            </w:r>
          </w:p>
        </w:tc>
      </w:tr>
      <w:tr w:rsidR="00983718" w:rsidRPr="00A160EF" w14:paraId="73E8A105" w14:textId="77777777" w:rsidTr="0009788F">
        <w:trPr>
          <w:trHeight w:val="735"/>
        </w:trPr>
        <w:tc>
          <w:tcPr>
            <w:tcW w:w="674" w:type="dxa"/>
            <w:tcBorders>
              <w:top w:val="single" w:sz="8" w:space="0" w:color="000000"/>
              <w:left w:val="single" w:sz="8" w:space="0" w:color="000000"/>
              <w:bottom w:val="single" w:sz="8" w:space="0" w:color="000000"/>
              <w:right w:val="single" w:sz="4" w:space="0" w:color="auto"/>
            </w:tcBorders>
            <w:shd w:val="clear" w:color="auto" w:fill="auto"/>
            <w:tcMar>
              <w:top w:w="15" w:type="dxa"/>
              <w:left w:w="108" w:type="dxa"/>
              <w:bottom w:w="0" w:type="dxa"/>
              <w:right w:w="108" w:type="dxa"/>
            </w:tcMar>
            <w:vAlign w:val="center"/>
          </w:tcPr>
          <w:p w14:paraId="2BB0CCC9" w14:textId="6D45FD6A" w:rsidR="00983718" w:rsidRDefault="00983718" w:rsidP="00983718">
            <w:pPr>
              <w:widowControl w:val="0"/>
              <w:jc w:val="center"/>
              <w:rPr>
                <w:lang w:eastAsia="zh-CN"/>
              </w:rPr>
            </w:pPr>
            <w:r>
              <w:rPr>
                <w:lang w:eastAsia="zh-CN"/>
              </w:rPr>
              <w:t>7</w:t>
            </w:r>
          </w:p>
        </w:tc>
        <w:tc>
          <w:tcPr>
            <w:tcW w:w="2718" w:type="dxa"/>
            <w:vMerge w:val="restar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tcPr>
          <w:p w14:paraId="23930BF1" w14:textId="77777777" w:rsidR="00983718" w:rsidRPr="00A160EF" w:rsidRDefault="00983718" w:rsidP="00983718">
            <w:pPr>
              <w:widowControl w:val="0"/>
              <w:jc w:val="center"/>
              <w:rPr>
                <w:lang w:eastAsia="zh-CN"/>
              </w:rPr>
            </w:pPr>
            <w:r>
              <w:rPr>
                <w:lang w:eastAsia="zh-CN"/>
              </w:rPr>
              <w:t xml:space="preserve">Separate training, </w:t>
            </w:r>
          </w:p>
          <w:p w14:paraId="38AD07F9" w14:textId="5B3DDA71" w:rsidR="00983718" w:rsidRPr="00A160EF" w:rsidRDefault="00983718" w:rsidP="00983718">
            <w:pPr>
              <w:widowControl w:val="0"/>
              <w:jc w:val="center"/>
              <w:rPr>
                <w:lang w:eastAsia="zh-CN"/>
              </w:rPr>
            </w:pPr>
            <w:r>
              <w:rPr>
                <w:lang w:eastAsia="zh-CN"/>
              </w:rPr>
              <w:t xml:space="preserve">2 </w:t>
            </w:r>
            <w:r w:rsidRPr="006728A7">
              <w:rPr>
                <w:lang w:eastAsia="zh-CN"/>
              </w:rPr>
              <w:t>reconstruction parts of different Networks to one common CSI generation part</w:t>
            </w:r>
          </w:p>
        </w:tc>
        <w:tc>
          <w:tcPr>
            <w:tcW w:w="2906" w:type="dxa"/>
            <w:vMerge w:val="restar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tcPr>
          <w:p w14:paraId="6117A3D6" w14:textId="01D93272" w:rsidR="00983718" w:rsidRPr="00A160EF" w:rsidRDefault="00983718" w:rsidP="0009788F">
            <w:pPr>
              <w:widowControl w:val="0"/>
              <w:jc w:val="center"/>
              <w:rPr>
                <w:lang w:eastAsia="zh-CN"/>
              </w:rPr>
            </w:pPr>
            <w:r>
              <w:rPr>
                <w:lang w:eastAsia="zh-CN"/>
              </w:rPr>
              <w:t>Transformer</w:t>
            </w:r>
          </w:p>
        </w:tc>
        <w:tc>
          <w:tcPr>
            <w:tcW w:w="2906" w:type="dxa"/>
            <w:tcBorders>
              <w:top w:val="single" w:sz="4" w:space="0" w:color="auto"/>
              <w:left w:val="single" w:sz="4" w:space="0" w:color="auto"/>
              <w:bottom w:val="single" w:sz="4" w:space="0" w:color="auto"/>
              <w:right w:val="single" w:sz="4" w:space="0" w:color="auto"/>
            </w:tcBorders>
            <w:vAlign w:val="center"/>
          </w:tcPr>
          <w:p w14:paraId="62F5346A" w14:textId="0F7DDE7B" w:rsidR="00983718" w:rsidRDefault="00983718">
            <w:pPr>
              <w:widowControl w:val="0"/>
              <w:jc w:val="center"/>
            </w:pPr>
            <w:r>
              <w:t xml:space="preserve">MLP, same as </w:t>
            </w:r>
            <w:r w:rsidR="009F294C">
              <w:t xml:space="preserve">Case </w:t>
            </w:r>
            <w:r w:rsidR="00EE562F">
              <w:t>5</w:t>
            </w:r>
          </w:p>
        </w:tc>
      </w:tr>
      <w:tr w:rsidR="00983718" w:rsidRPr="00A160EF" w14:paraId="6B465568" w14:textId="77777777" w:rsidTr="001C2044">
        <w:trPr>
          <w:trHeight w:val="735"/>
        </w:trPr>
        <w:tc>
          <w:tcPr>
            <w:tcW w:w="674" w:type="dxa"/>
            <w:tcBorders>
              <w:top w:val="single" w:sz="8" w:space="0" w:color="000000"/>
              <w:left w:val="single" w:sz="8" w:space="0" w:color="000000"/>
              <w:bottom w:val="single" w:sz="8" w:space="0" w:color="000000"/>
              <w:right w:val="single" w:sz="4" w:space="0" w:color="auto"/>
            </w:tcBorders>
            <w:shd w:val="clear" w:color="auto" w:fill="auto"/>
            <w:tcMar>
              <w:top w:w="15" w:type="dxa"/>
              <w:left w:w="108" w:type="dxa"/>
              <w:bottom w:w="0" w:type="dxa"/>
              <w:right w:w="108" w:type="dxa"/>
            </w:tcMar>
            <w:vAlign w:val="center"/>
          </w:tcPr>
          <w:p w14:paraId="25DC6DC3" w14:textId="74430CA9" w:rsidR="00983718" w:rsidRDefault="00983718" w:rsidP="00983718">
            <w:pPr>
              <w:widowControl w:val="0"/>
              <w:jc w:val="center"/>
              <w:rPr>
                <w:lang w:eastAsia="zh-CN"/>
              </w:rPr>
            </w:pPr>
            <w:r>
              <w:rPr>
                <w:lang w:eastAsia="zh-CN"/>
              </w:rPr>
              <w:t>8</w:t>
            </w:r>
          </w:p>
        </w:tc>
        <w:tc>
          <w:tcPr>
            <w:tcW w:w="2718" w:type="dxa"/>
            <w:vMerge/>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tcPr>
          <w:p w14:paraId="146B99B3" w14:textId="77777777" w:rsidR="00983718" w:rsidRPr="00A160EF" w:rsidRDefault="00983718" w:rsidP="00983718">
            <w:pPr>
              <w:widowControl w:val="0"/>
              <w:jc w:val="center"/>
              <w:rPr>
                <w:lang w:eastAsia="zh-CN"/>
              </w:rPr>
            </w:pPr>
          </w:p>
        </w:tc>
        <w:tc>
          <w:tcPr>
            <w:tcW w:w="2906" w:type="dxa"/>
            <w:vMerge/>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tcPr>
          <w:p w14:paraId="7EF422EB" w14:textId="77777777" w:rsidR="00983718" w:rsidRPr="00A160EF" w:rsidRDefault="00983718" w:rsidP="00983718">
            <w:pPr>
              <w:widowControl w:val="0"/>
              <w:jc w:val="center"/>
              <w:rPr>
                <w:lang w:eastAsia="zh-CN"/>
              </w:rPr>
            </w:pPr>
          </w:p>
        </w:tc>
        <w:tc>
          <w:tcPr>
            <w:tcW w:w="2906" w:type="dxa"/>
            <w:tcBorders>
              <w:top w:val="single" w:sz="4" w:space="0" w:color="auto"/>
              <w:left w:val="single" w:sz="4" w:space="0" w:color="auto"/>
              <w:bottom w:val="single" w:sz="4" w:space="0" w:color="auto"/>
              <w:right w:val="single" w:sz="4" w:space="0" w:color="auto"/>
            </w:tcBorders>
            <w:vAlign w:val="center"/>
          </w:tcPr>
          <w:p w14:paraId="76EC88BB" w14:textId="4FA0021D" w:rsidR="00983718" w:rsidRDefault="00983718">
            <w:pPr>
              <w:widowControl w:val="0"/>
              <w:jc w:val="center"/>
            </w:pPr>
            <w:r>
              <w:t xml:space="preserve">CNN, same as </w:t>
            </w:r>
            <w:r w:rsidR="009F294C">
              <w:t xml:space="preserve">Case </w:t>
            </w:r>
            <w:r w:rsidR="00EE562F">
              <w:t>6</w:t>
            </w:r>
          </w:p>
        </w:tc>
      </w:tr>
    </w:tbl>
    <w:p w14:paraId="181976FF" w14:textId="5DA4BFC9" w:rsidR="007044ED" w:rsidRDefault="007044ED" w:rsidP="007044ED"/>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872"/>
        <w:gridCol w:w="2445"/>
      </w:tblGrid>
      <w:tr w:rsidR="007044ED" w14:paraId="70004E25" w14:textId="77777777" w:rsidTr="0072698E">
        <w:tc>
          <w:tcPr>
            <w:tcW w:w="6882" w:type="dxa"/>
            <w:vAlign w:val="center"/>
          </w:tcPr>
          <w:p w14:paraId="502AF264" w14:textId="0EF7F623" w:rsidR="007044ED" w:rsidRDefault="007044ED" w:rsidP="00DA18BF">
            <w:pPr>
              <w:jc w:val="center"/>
              <w:rPr>
                <w:lang w:eastAsia="zh-CN"/>
              </w:rPr>
            </w:pPr>
            <w:r>
              <w:rPr>
                <w:noProof/>
                <w:lang w:eastAsia="zh-CN"/>
              </w:rPr>
              <w:drawing>
                <wp:inline distT="0" distB="0" distL="0" distR="0" wp14:anchorId="56CD51D7" wp14:editId="1DC991FB">
                  <wp:extent cx="4320000" cy="2087222"/>
                  <wp:effectExtent l="0" t="0" r="4445" b="889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4320000" cy="2087222"/>
                          </a:xfrm>
                          <a:prstGeom prst="rect">
                            <a:avLst/>
                          </a:prstGeom>
                          <a:noFill/>
                        </pic:spPr>
                      </pic:pic>
                    </a:graphicData>
                  </a:graphic>
                </wp:inline>
              </w:drawing>
            </w:r>
          </w:p>
        </w:tc>
        <w:tc>
          <w:tcPr>
            <w:tcW w:w="2435" w:type="dxa"/>
            <w:vAlign w:val="center"/>
          </w:tcPr>
          <w:p w14:paraId="4D91DE0C" w14:textId="23D6E1BB" w:rsidR="007044ED" w:rsidRDefault="00892DD0" w:rsidP="00DA18BF">
            <w:pPr>
              <w:jc w:val="center"/>
              <w:rPr>
                <w:lang w:eastAsia="zh-CN"/>
              </w:rPr>
            </w:pPr>
            <w:r>
              <w:rPr>
                <w:noProof/>
                <w:lang w:eastAsia="zh-CN"/>
              </w:rPr>
              <w:drawing>
                <wp:inline distT="0" distB="0" distL="0" distR="0" wp14:anchorId="6886D703" wp14:editId="62420604">
                  <wp:extent cx="1440000" cy="1686757"/>
                  <wp:effectExtent l="0" t="0" r="8255" b="8890"/>
                  <wp:docPr id="61"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1440000" cy="1686757"/>
                          </a:xfrm>
                          <a:prstGeom prst="rect">
                            <a:avLst/>
                          </a:prstGeom>
                          <a:noFill/>
                        </pic:spPr>
                      </pic:pic>
                    </a:graphicData>
                  </a:graphic>
                </wp:inline>
              </w:drawing>
            </w:r>
          </w:p>
        </w:tc>
      </w:tr>
    </w:tbl>
    <w:p w14:paraId="61A9F444" w14:textId="3A107B75" w:rsidR="00411877" w:rsidRDefault="00411877" w:rsidP="000763EF">
      <w:pPr>
        <w:jc w:val="center"/>
      </w:pPr>
      <w:r>
        <w:t xml:space="preserve">(a) </w:t>
      </w:r>
      <w:r w:rsidR="004B1EB8">
        <w:t>Same</w:t>
      </w:r>
      <w:r>
        <w:t xml:space="preserve"> backbone, different structure</w:t>
      </w:r>
      <w:r w:rsidR="009F294C">
        <w:t>s</w:t>
      </w:r>
    </w:p>
    <w:p w14:paraId="4F1C2662" w14:textId="77777777" w:rsidR="0087261B" w:rsidRDefault="00E92DFB" w:rsidP="000763EF">
      <w:pPr>
        <w:jc w:val="center"/>
        <w:rPr>
          <w:b/>
          <w:i/>
        </w:rPr>
      </w:pPr>
      <w:r w:rsidDel="00E92DFB">
        <w:rPr>
          <w:b/>
          <w:i/>
          <w:noProof/>
          <w:lang w:eastAsia="zh-CN"/>
        </w:rPr>
        <w:t xml:space="preserve">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872"/>
        <w:gridCol w:w="2445"/>
      </w:tblGrid>
      <w:tr w:rsidR="00D21CE5" w14:paraId="6E0E24B7" w14:textId="77777777" w:rsidTr="0072698E">
        <w:tc>
          <w:tcPr>
            <w:tcW w:w="6882" w:type="dxa"/>
            <w:vAlign w:val="center"/>
          </w:tcPr>
          <w:p w14:paraId="491DE16A" w14:textId="7BF769D7" w:rsidR="0087261B" w:rsidRDefault="00333284" w:rsidP="00DA18BF">
            <w:pPr>
              <w:jc w:val="center"/>
              <w:rPr>
                <w:lang w:eastAsia="zh-CN"/>
              </w:rPr>
            </w:pPr>
            <w:r>
              <w:rPr>
                <w:b/>
                <w:i/>
                <w:noProof/>
                <w:lang w:eastAsia="zh-CN"/>
              </w:rPr>
              <w:drawing>
                <wp:inline distT="0" distB="0" distL="0" distR="0" wp14:anchorId="247C0B41" wp14:editId="75C2D69B">
                  <wp:extent cx="4320000" cy="2087222"/>
                  <wp:effectExtent l="0" t="0" r="4445" b="8890"/>
                  <wp:docPr id="4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4320000" cy="2087222"/>
                          </a:xfrm>
                          <a:prstGeom prst="rect">
                            <a:avLst/>
                          </a:prstGeom>
                          <a:noFill/>
                        </pic:spPr>
                      </pic:pic>
                    </a:graphicData>
                  </a:graphic>
                </wp:inline>
              </w:drawing>
            </w:r>
            <w:r w:rsidR="00EE57E1" w:rsidDel="00EE57E1">
              <w:rPr>
                <w:b/>
                <w:i/>
                <w:noProof/>
                <w:lang w:eastAsia="zh-CN"/>
              </w:rPr>
              <w:t xml:space="preserve"> </w:t>
            </w:r>
          </w:p>
        </w:tc>
        <w:tc>
          <w:tcPr>
            <w:tcW w:w="2435" w:type="dxa"/>
            <w:vAlign w:val="center"/>
          </w:tcPr>
          <w:p w14:paraId="0D616FE4" w14:textId="4B878A57" w:rsidR="0087261B" w:rsidRDefault="00D073FB" w:rsidP="00DA18BF">
            <w:pPr>
              <w:jc w:val="center"/>
              <w:rPr>
                <w:lang w:eastAsia="zh-CN"/>
              </w:rPr>
            </w:pPr>
            <w:r>
              <w:rPr>
                <w:noProof/>
                <w:lang w:eastAsia="zh-CN"/>
              </w:rPr>
              <w:drawing>
                <wp:inline distT="0" distB="0" distL="0" distR="0" wp14:anchorId="4F2DCAB4" wp14:editId="34FFBDEC">
                  <wp:extent cx="1440000" cy="1695041"/>
                  <wp:effectExtent l="0" t="0" r="8255" b="0"/>
                  <wp:docPr id="62"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1440000" cy="1695041"/>
                          </a:xfrm>
                          <a:prstGeom prst="rect">
                            <a:avLst/>
                          </a:prstGeom>
                          <a:noFill/>
                        </pic:spPr>
                      </pic:pic>
                    </a:graphicData>
                  </a:graphic>
                </wp:inline>
              </w:drawing>
            </w:r>
          </w:p>
        </w:tc>
      </w:tr>
    </w:tbl>
    <w:p w14:paraId="6F4AD91E" w14:textId="255D135E" w:rsidR="00411877" w:rsidRDefault="00411877" w:rsidP="000763EF">
      <w:pPr>
        <w:jc w:val="center"/>
        <w:rPr>
          <w:b/>
          <w:i/>
        </w:rPr>
      </w:pPr>
      <w:r>
        <w:t xml:space="preserve">(b) </w:t>
      </w:r>
      <w:r w:rsidR="004B1EB8">
        <w:t>Different</w:t>
      </w:r>
      <w:r>
        <w:t xml:space="preserve"> backbone</w:t>
      </w:r>
      <w:r w:rsidR="009F294C">
        <w:t>s</w:t>
      </w:r>
    </w:p>
    <w:p w14:paraId="53D60AC5" w14:textId="07EF1C90" w:rsidR="00655C53" w:rsidRPr="00655C53" w:rsidRDefault="0005099B" w:rsidP="008D2FD6">
      <w:pPr>
        <w:pStyle w:val="Caption"/>
        <w:jc w:val="center"/>
      </w:pPr>
      <w:bookmarkStart w:id="24" w:name="_Ref115441658"/>
      <w:r>
        <w:t xml:space="preserve">Figure </w:t>
      </w:r>
      <w:r w:rsidR="00AC5594">
        <w:rPr>
          <w:noProof/>
        </w:rPr>
        <w:fldChar w:fldCharType="begin"/>
      </w:r>
      <w:r w:rsidR="00AC5594">
        <w:rPr>
          <w:noProof/>
        </w:rPr>
        <w:instrText xml:space="preserve"> SEQ Figure \* ARABIC </w:instrText>
      </w:r>
      <w:r w:rsidR="00AC5594">
        <w:rPr>
          <w:noProof/>
        </w:rPr>
        <w:fldChar w:fldCharType="separate"/>
      </w:r>
      <w:r w:rsidR="00462DB4">
        <w:rPr>
          <w:noProof/>
        </w:rPr>
        <w:t>18</w:t>
      </w:r>
      <w:r w:rsidR="00AC5594">
        <w:rPr>
          <w:noProof/>
        </w:rPr>
        <w:fldChar w:fldCharType="end"/>
      </w:r>
      <w:bookmarkEnd w:id="24"/>
      <w:r>
        <w:t xml:space="preserve"> SGCS for </w:t>
      </w:r>
      <w:r w:rsidR="00DC7F2D">
        <w:t>N=2 Network part models</w:t>
      </w:r>
      <w:r w:rsidR="00DC7F2D" w:rsidRPr="00655C53">
        <w:t xml:space="preserve"> to one common </w:t>
      </w:r>
      <w:r w:rsidR="00DC7F2D">
        <w:t>UE</w:t>
      </w:r>
      <w:r w:rsidR="00DC7F2D" w:rsidRPr="00655C53">
        <w:t xml:space="preserve"> part</w:t>
      </w:r>
      <w:r w:rsidR="00DC7F2D">
        <w:t xml:space="preserve"> model</w:t>
      </w:r>
    </w:p>
    <w:p w14:paraId="348CC935" w14:textId="21411E9D" w:rsidR="0005099B" w:rsidRDefault="00897935" w:rsidP="00177368">
      <w:r>
        <w:rPr>
          <w:lang w:eastAsia="zh-CN"/>
        </w:rPr>
        <w:t xml:space="preserve">Based on the results, </w:t>
      </w:r>
      <w:r>
        <w:t xml:space="preserve">it can be found that the SGCS </w:t>
      </w:r>
      <w:r w:rsidRPr="00B52DE8">
        <w:t xml:space="preserve">margin </w:t>
      </w:r>
      <w:r>
        <w:t xml:space="preserve">between </w:t>
      </w:r>
      <w:r w:rsidRPr="00DB177C">
        <w:t>separate training</w:t>
      </w:r>
      <w:r>
        <w:t xml:space="preserve"> for </w:t>
      </w:r>
      <w:r w:rsidRPr="0005099B">
        <w:t>multiple CSI reconstruction parts to one common CSI generation part</w:t>
      </w:r>
      <w:r>
        <w:t xml:space="preserve"> and joint training is less than </w:t>
      </w:r>
      <w:r w:rsidR="00BF5D03">
        <w:t>0.5%</w:t>
      </w:r>
      <w:r>
        <w:t>.</w:t>
      </w:r>
    </w:p>
    <w:p w14:paraId="7669F8C1" w14:textId="00E63572" w:rsidR="00EB71E4" w:rsidRDefault="00EB71E4" w:rsidP="00177368">
      <w:pPr>
        <w:rPr>
          <w:b/>
          <w:i/>
        </w:rPr>
      </w:pPr>
      <w:r w:rsidRPr="00E74D12">
        <w:rPr>
          <w:b/>
          <w:i/>
          <w:u w:val="single"/>
        </w:rPr>
        <w:lastRenderedPageBreak/>
        <w:t xml:space="preserve">Observation </w:t>
      </w:r>
      <w:r w:rsidR="005175BA">
        <w:rPr>
          <w:b/>
          <w:i/>
          <w:u w:val="single"/>
        </w:rPr>
        <w:t>18</w:t>
      </w:r>
      <w:r w:rsidRPr="00565B6C">
        <w:rPr>
          <w:b/>
          <w:i/>
          <w:u w:val="single"/>
        </w:rPr>
        <w:t>:</w:t>
      </w:r>
      <w:r w:rsidRPr="00526BDE">
        <w:rPr>
          <w:b/>
          <w:i/>
        </w:rPr>
        <w:t xml:space="preserve"> </w:t>
      </w:r>
      <w:r>
        <w:rPr>
          <w:b/>
          <w:i/>
        </w:rPr>
        <w:t>F</w:t>
      </w:r>
      <w:r w:rsidRPr="00F406A9">
        <w:rPr>
          <w:b/>
          <w:i/>
        </w:rPr>
        <w:t xml:space="preserve">or </w:t>
      </w:r>
      <w:r w:rsidRPr="00E74D12">
        <w:rPr>
          <w:b/>
          <w:i/>
        </w:rPr>
        <w:t>AI/ML-based CSI compressi</w:t>
      </w:r>
      <w:r>
        <w:rPr>
          <w:b/>
          <w:i/>
        </w:rPr>
        <w:t>on, there is only minor margin (</w:t>
      </w:r>
      <w:r>
        <w:rPr>
          <w:rFonts w:hint="eastAsia"/>
          <w:b/>
          <w:i/>
          <w:lang w:eastAsia="zh-CN"/>
        </w:rPr>
        <w:t>&lt;</w:t>
      </w:r>
      <w:r>
        <w:rPr>
          <w:b/>
          <w:i/>
          <w:lang w:eastAsia="zh-CN"/>
        </w:rPr>
        <w:t>0.5%</w:t>
      </w:r>
      <w:r>
        <w:rPr>
          <w:b/>
          <w:i/>
        </w:rPr>
        <w:t xml:space="preserve">) between the SGCS of the </w:t>
      </w:r>
      <w:r w:rsidR="0057044B">
        <w:rPr>
          <w:b/>
          <w:i/>
        </w:rPr>
        <w:t xml:space="preserve">NW first </w:t>
      </w:r>
      <w:r w:rsidRPr="00F406A9">
        <w:rPr>
          <w:b/>
          <w:i/>
        </w:rPr>
        <w:t xml:space="preserve">separate training </w:t>
      </w:r>
      <w:r w:rsidR="0002202C">
        <w:rPr>
          <w:b/>
          <w:i/>
        </w:rPr>
        <w:t>and</w:t>
      </w:r>
      <w:r w:rsidR="0002202C" w:rsidRPr="00F406A9">
        <w:rPr>
          <w:b/>
          <w:i/>
        </w:rPr>
        <w:t xml:space="preserve"> </w:t>
      </w:r>
      <w:r w:rsidR="0002202C">
        <w:rPr>
          <w:b/>
          <w:i/>
        </w:rPr>
        <w:t xml:space="preserve">the SGCS of the </w:t>
      </w:r>
      <w:r w:rsidR="0002202C" w:rsidRPr="00F406A9">
        <w:rPr>
          <w:b/>
          <w:i/>
        </w:rPr>
        <w:t>joint training</w:t>
      </w:r>
      <w:r w:rsidR="0002202C" w:rsidRPr="00EB71E4">
        <w:rPr>
          <w:b/>
          <w:i/>
        </w:rPr>
        <w:t xml:space="preserve"> </w:t>
      </w:r>
      <w:r w:rsidR="0002202C">
        <w:rPr>
          <w:b/>
          <w:i/>
        </w:rPr>
        <w:t xml:space="preserve">when the </w:t>
      </w:r>
      <w:r w:rsidR="0002202C" w:rsidRPr="00F406A9">
        <w:rPr>
          <w:b/>
          <w:i/>
        </w:rPr>
        <w:t xml:space="preserve">separate training </w:t>
      </w:r>
      <w:r w:rsidR="0002202C">
        <w:rPr>
          <w:b/>
          <w:i/>
        </w:rPr>
        <w:t xml:space="preserve">considers </w:t>
      </w:r>
      <w:r w:rsidR="00C649EF">
        <w:rPr>
          <w:b/>
          <w:i/>
        </w:rPr>
        <w:t>N</w:t>
      </w:r>
      <w:r w:rsidR="00DC2D5C">
        <w:rPr>
          <w:b/>
          <w:i/>
        </w:rPr>
        <w:t>&gt;1</w:t>
      </w:r>
      <w:r w:rsidR="00C649EF">
        <w:rPr>
          <w:b/>
          <w:i/>
        </w:rPr>
        <w:t xml:space="preserve"> Network</w:t>
      </w:r>
      <w:r w:rsidRPr="00EB71E4">
        <w:rPr>
          <w:b/>
          <w:i/>
        </w:rPr>
        <w:t xml:space="preserve"> part</w:t>
      </w:r>
      <w:r w:rsidR="00C649EF">
        <w:rPr>
          <w:b/>
          <w:i/>
        </w:rPr>
        <w:t xml:space="preserve"> model</w:t>
      </w:r>
      <w:r w:rsidRPr="00EB71E4">
        <w:rPr>
          <w:b/>
          <w:i/>
        </w:rPr>
        <w:t xml:space="preserve">s to one common </w:t>
      </w:r>
      <w:r w:rsidR="0002202C">
        <w:rPr>
          <w:b/>
          <w:i/>
        </w:rPr>
        <w:t>UE</w:t>
      </w:r>
      <w:r w:rsidR="00C649EF">
        <w:rPr>
          <w:b/>
          <w:i/>
        </w:rPr>
        <w:t xml:space="preserve"> part model</w:t>
      </w:r>
      <w:r w:rsidR="004760D3">
        <w:rPr>
          <w:b/>
          <w:i/>
        </w:rPr>
        <w:t xml:space="preserve"> with a backbone </w:t>
      </w:r>
      <w:r w:rsidR="008A056D">
        <w:rPr>
          <w:b/>
          <w:i/>
        </w:rPr>
        <w:t xml:space="preserve">with </w:t>
      </w:r>
      <w:r w:rsidR="008A056D" w:rsidRPr="00F35293">
        <w:rPr>
          <w:b/>
          <w:i/>
        </w:rPr>
        <w:t>similar or stronger learning capability than</w:t>
      </w:r>
      <w:r w:rsidR="004760D3">
        <w:rPr>
          <w:b/>
          <w:i/>
        </w:rPr>
        <w:t xml:space="preserve"> any of the N Network</w:t>
      </w:r>
      <w:r w:rsidR="004760D3" w:rsidRPr="00EB71E4">
        <w:rPr>
          <w:b/>
          <w:i/>
        </w:rPr>
        <w:t xml:space="preserve"> part</w:t>
      </w:r>
      <w:r w:rsidR="004760D3">
        <w:rPr>
          <w:b/>
          <w:i/>
        </w:rPr>
        <w:t xml:space="preserve"> model</w:t>
      </w:r>
      <w:r w:rsidR="004760D3" w:rsidRPr="00EB71E4">
        <w:rPr>
          <w:b/>
          <w:i/>
        </w:rPr>
        <w:t>s</w:t>
      </w:r>
      <w:r>
        <w:rPr>
          <w:b/>
          <w:i/>
        </w:rPr>
        <w:t>.</w:t>
      </w:r>
    </w:p>
    <w:p w14:paraId="3CCAB471" w14:textId="5307731F" w:rsidR="0017661F" w:rsidRDefault="0017661F" w:rsidP="0017661F">
      <w:pPr>
        <w:pStyle w:val="Heading3"/>
        <w:tabs>
          <w:tab w:val="left" w:pos="284"/>
          <w:tab w:val="left" w:pos="426"/>
          <w:tab w:val="left" w:pos="567"/>
        </w:tabs>
        <w:spacing w:before="240"/>
      </w:pPr>
      <w:r>
        <w:t>3.</w:t>
      </w:r>
      <w:r w:rsidR="0091719E">
        <w:t>4</w:t>
      </w:r>
      <w:r>
        <w:t>.</w:t>
      </w:r>
      <w:r w:rsidR="00C44BA7">
        <w:t xml:space="preserve">2 </w:t>
      </w:r>
      <w:r w:rsidR="005E59B0">
        <w:t>UE first s</w:t>
      </w:r>
      <w:r w:rsidRPr="001B13FD">
        <w:t>eparate training</w:t>
      </w:r>
    </w:p>
    <w:p w14:paraId="19C15A7C" w14:textId="10746722" w:rsidR="001D5DFE" w:rsidRPr="00640711" w:rsidRDefault="001D5DFE" w:rsidP="001D5DFE">
      <w:pPr>
        <w:rPr>
          <w:b/>
          <w:u w:val="single"/>
          <w:lang w:eastAsia="zh-CN"/>
        </w:rPr>
      </w:pPr>
      <w:r w:rsidRPr="005C079B">
        <w:rPr>
          <w:b/>
          <w:u w:val="single"/>
          <w:lang w:eastAsia="zh-CN"/>
        </w:rPr>
        <w:t xml:space="preserve">Support of one </w:t>
      </w:r>
      <w:r w:rsidR="00F72D2B">
        <w:rPr>
          <w:b/>
          <w:u w:val="single"/>
          <w:lang w:eastAsia="zh-CN"/>
        </w:rPr>
        <w:t>UE</w:t>
      </w:r>
      <w:r>
        <w:rPr>
          <w:b/>
          <w:u w:val="single"/>
          <w:lang w:eastAsia="zh-CN"/>
        </w:rPr>
        <w:t xml:space="preserve"> part model</w:t>
      </w:r>
      <w:r w:rsidRPr="005C079B">
        <w:rPr>
          <w:b/>
          <w:u w:val="single"/>
          <w:lang w:eastAsia="zh-CN"/>
        </w:rPr>
        <w:t xml:space="preserve"> to </w:t>
      </w:r>
      <w:r w:rsidR="00F72D2B">
        <w:rPr>
          <w:b/>
          <w:u w:val="single"/>
          <w:lang w:eastAsia="zh-CN"/>
        </w:rPr>
        <w:t>N</w:t>
      </w:r>
      <w:r>
        <w:rPr>
          <w:b/>
          <w:u w:val="single"/>
          <w:lang w:eastAsia="zh-CN"/>
        </w:rPr>
        <w:t>&gt;1</w:t>
      </w:r>
      <w:r w:rsidRPr="005C079B">
        <w:rPr>
          <w:b/>
          <w:u w:val="single"/>
          <w:lang w:eastAsia="zh-CN"/>
        </w:rPr>
        <w:t xml:space="preserve"> </w:t>
      </w:r>
      <w:r w:rsidR="00F72D2B">
        <w:rPr>
          <w:b/>
          <w:u w:val="single"/>
          <w:lang w:eastAsia="zh-CN"/>
        </w:rPr>
        <w:t>Network</w:t>
      </w:r>
      <w:r>
        <w:rPr>
          <w:b/>
          <w:u w:val="single"/>
          <w:lang w:eastAsia="zh-CN"/>
        </w:rPr>
        <w:t xml:space="preserve"> part model</w:t>
      </w:r>
      <w:r w:rsidRPr="005C079B">
        <w:rPr>
          <w:b/>
          <w:u w:val="single"/>
          <w:lang w:eastAsia="zh-CN"/>
        </w:rPr>
        <w:t>s</w:t>
      </w:r>
    </w:p>
    <w:p w14:paraId="5A08E963" w14:textId="0C550993" w:rsidR="001D5DFE" w:rsidRDefault="00AB170B" w:rsidP="001D5DFE">
      <w:pPr>
        <w:rPr>
          <w:lang w:eastAsia="zh-CN"/>
        </w:rPr>
      </w:pPr>
      <w:r>
        <w:rPr>
          <w:lang w:eastAsia="zh-CN"/>
        </w:rPr>
        <w:t>W</w:t>
      </w:r>
      <w:r w:rsidR="001D5DFE">
        <w:rPr>
          <w:lang w:eastAsia="zh-CN"/>
        </w:rPr>
        <w:t>e simulate the case</w:t>
      </w:r>
      <w:r w:rsidR="00D35F83">
        <w:rPr>
          <w:lang w:eastAsia="zh-CN"/>
        </w:rPr>
        <w:t>s</w:t>
      </w:r>
      <w:r w:rsidR="001D5DFE">
        <w:rPr>
          <w:lang w:eastAsia="zh-CN"/>
        </w:rPr>
        <w:t xml:space="preserve"> of one </w:t>
      </w:r>
      <w:r>
        <w:rPr>
          <w:lang w:eastAsia="zh-CN"/>
        </w:rPr>
        <w:t>UE</w:t>
      </w:r>
      <w:r w:rsidR="001D5DFE">
        <w:rPr>
          <w:lang w:eastAsia="zh-CN"/>
        </w:rPr>
        <w:t xml:space="preserve"> part model to </w:t>
      </w:r>
      <w:r>
        <w:rPr>
          <w:lang w:eastAsia="zh-CN"/>
        </w:rPr>
        <w:t>N</w:t>
      </w:r>
      <w:r w:rsidR="001D5DFE">
        <w:rPr>
          <w:lang w:eastAsia="zh-CN"/>
        </w:rPr>
        <w:t xml:space="preserve">=4 different </w:t>
      </w:r>
      <w:r w:rsidR="006D6D67">
        <w:rPr>
          <w:lang w:eastAsia="zh-CN"/>
        </w:rPr>
        <w:t xml:space="preserve">Network </w:t>
      </w:r>
      <w:r w:rsidR="001D5DFE">
        <w:rPr>
          <w:lang w:eastAsia="zh-CN"/>
        </w:rPr>
        <w:t>part models as shown in Case 2~5 (</w:t>
      </w:r>
      <w:r w:rsidR="00B8167F">
        <w:rPr>
          <w:lang w:eastAsia="zh-CN"/>
        </w:rPr>
        <w:t>Network</w:t>
      </w:r>
      <w:r w:rsidR="001D5DFE">
        <w:rPr>
          <w:lang w:eastAsia="zh-CN"/>
        </w:rPr>
        <w:t xml:space="preserve"> A~</w:t>
      </w:r>
      <w:r w:rsidR="00B8167F" w:rsidRPr="00B8167F">
        <w:rPr>
          <w:lang w:eastAsia="zh-CN"/>
        </w:rPr>
        <w:t xml:space="preserve"> </w:t>
      </w:r>
      <w:r w:rsidR="00B8167F">
        <w:rPr>
          <w:lang w:eastAsia="zh-CN"/>
        </w:rPr>
        <w:t xml:space="preserve">Network </w:t>
      </w:r>
      <w:r w:rsidR="001D5DFE">
        <w:rPr>
          <w:lang w:eastAsia="zh-CN"/>
        </w:rPr>
        <w:t>D) and Case 7~10 (</w:t>
      </w:r>
      <w:r w:rsidR="00B8167F">
        <w:rPr>
          <w:lang w:eastAsia="zh-CN"/>
        </w:rPr>
        <w:t xml:space="preserve">Network </w:t>
      </w:r>
      <w:r w:rsidR="001D5DFE">
        <w:rPr>
          <w:lang w:eastAsia="zh-CN"/>
        </w:rPr>
        <w:t>A’~</w:t>
      </w:r>
      <w:r w:rsidR="00B8167F" w:rsidRPr="00B8167F">
        <w:rPr>
          <w:lang w:eastAsia="zh-CN"/>
        </w:rPr>
        <w:t xml:space="preserve"> </w:t>
      </w:r>
      <w:r w:rsidR="00B8167F">
        <w:rPr>
          <w:lang w:eastAsia="zh-CN"/>
        </w:rPr>
        <w:t xml:space="preserve">Network </w:t>
      </w:r>
      <w:r w:rsidR="001D5DFE">
        <w:rPr>
          <w:lang w:eastAsia="zh-CN"/>
        </w:rPr>
        <w:t>D’)</w:t>
      </w:r>
      <w:r w:rsidR="00305665" w:rsidRPr="00305665">
        <w:rPr>
          <w:lang w:eastAsia="zh-CN"/>
        </w:rPr>
        <w:t xml:space="preserve"> </w:t>
      </w:r>
      <w:r w:rsidR="00305665">
        <w:rPr>
          <w:lang w:eastAsia="zh-CN"/>
        </w:rPr>
        <w:t>described in the following tables</w:t>
      </w:r>
      <w:r w:rsidR="001D5DFE">
        <w:rPr>
          <w:lang w:eastAsia="zh-CN"/>
        </w:rPr>
        <w:t xml:space="preserve">, where the </w:t>
      </w:r>
      <w:r w:rsidR="00B8167F">
        <w:rPr>
          <w:lang w:eastAsia="zh-CN"/>
        </w:rPr>
        <w:t xml:space="preserve">Network </w:t>
      </w:r>
      <w:r w:rsidR="001D5DFE">
        <w:rPr>
          <w:lang w:eastAsia="zh-CN"/>
        </w:rPr>
        <w:t xml:space="preserve">part models in Case 2/7 adopt the same structure with the </w:t>
      </w:r>
      <w:r w:rsidR="00FC4FA0">
        <w:rPr>
          <w:lang w:eastAsia="zh-CN"/>
        </w:rPr>
        <w:t>UE</w:t>
      </w:r>
      <w:r w:rsidR="001D5DFE">
        <w:rPr>
          <w:lang w:eastAsia="zh-CN"/>
        </w:rPr>
        <w:t xml:space="preserve"> </w:t>
      </w:r>
      <w:r w:rsidR="00BF2AA5">
        <w:rPr>
          <w:lang w:eastAsia="zh-CN"/>
        </w:rPr>
        <w:t>side CSI reconstruction</w:t>
      </w:r>
      <w:r w:rsidR="00BF2AA5" w:rsidRPr="00F845C8">
        <w:rPr>
          <w:lang w:eastAsia="zh-CN"/>
        </w:rPr>
        <w:t xml:space="preserve"> </w:t>
      </w:r>
      <w:r w:rsidR="001D5DFE">
        <w:rPr>
          <w:lang w:eastAsia="zh-CN"/>
        </w:rPr>
        <w:t xml:space="preserve">part, and the </w:t>
      </w:r>
      <w:r w:rsidR="00B8167F">
        <w:rPr>
          <w:lang w:eastAsia="zh-CN"/>
        </w:rPr>
        <w:t xml:space="preserve">Network </w:t>
      </w:r>
      <w:r w:rsidR="001D5DFE">
        <w:rPr>
          <w:lang w:eastAsia="zh-CN"/>
        </w:rPr>
        <w:t xml:space="preserve">part models in Case 3~5/8~10 adopt a different backbone/structure from the </w:t>
      </w:r>
      <w:r w:rsidR="00B8167F">
        <w:rPr>
          <w:lang w:eastAsia="zh-CN"/>
        </w:rPr>
        <w:t>UE</w:t>
      </w:r>
      <w:r w:rsidR="001D5DFE">
        <w:rPr>
          <w:lang w:eastAsia="zh-CN"/>
        </w:rPr>
        <w:t xml:space="preserve"> </w:t>
      </w:r>
      <w:r w:rsidR="00C629ED">
        <w:rPr>
          <w:lang w:eastAsia="zh-CN"/>
        </w:rPr>
        <w:t xml:space="preserve">side CSI reconstruction </w:t>
      </w:r>
      <w:r w:rsidR="001D5DFE">
        <w:rPr>
          <w:lang w:eastAsia="zh-CN"/>
        </w:rPr>
        <w:t xml:space="preserve">part. Case 1 and Case 6 are assumed as </w:t>
      </w:r>
      <w:r w:rsidR="008258E5">
        <w:rPr>
          <w:iCs/>
          <w:kern w:val="2"/>
        </w:rPr>
        <w:t>1 Network vs 1 UE joint training with ideal/restricted model pairing</w:t>
      </w:r>
      <w:r w:rsidR="001D5DFE">
        <w:rPr>
          <w:lang w:eastAsia="zh-CN"/>
        </w:rPr>
        <w:t xml:space="preserve"> as a reference.</w:t>
      </w:r>
    </w:p>
    <w:p w14:paraId="22EE62E4" w14:textId="75345C32" w:rsidR="001D5DFE" w:rsidRDefault="001D5DFE" w:rsidP="001D5DFE">
      <w:pPr>
        <w:rPr>
          <w:lang w:eastAsia="zh-CN"/>
        </w:rPr>
      </w:pPr>
      <w:r>
        <w:rPr>
          <w:lang w:eastAsia="zh-CN"/>
        </w:rPr>
        <w:t xml:space="preserve">The </w:t>
      </w:r>
      <w:r w:rsidR="00971FF7">
        <w:rPr>
          <w:lang w:eastAsia="zh-CN"/>
        </w:rPr>
        <w:t xml:space="preserve">Networks </w:t>
      </w:r>
      <w:r>
        <w:rPr>
          <w:lang w:eastAsia="zh-CN"/>
        </w:rPr>
        <w:t xml:space="preserve">use the same dataset </w:t>
      </w:r>
      <w:r w:rsidRPr="00F845C8">
        <w:rPr>
          <w:lang w:eastAsia="zh-CN"/>
        </w:rPr>
        <w:t xml:space="preserve">as the </w:t>
      </w:r>
      <w:r w:rsidR="00971FF7">
        <w:rPr>
          <w:lang w:eastAsia="zh-CN"/>
        </w:rPr>
        <w:t>UE</w:t>
      </w:r>
      <w:r w:rsidRPr="00F845C8">
        <w:rPr>
          <w:lang w:eastAsia="zh-CN"/>
        </w:rPr>
        <w:t xml:space="preserve"> to train the </w:t>
      </w:r>
      <w:r w:rsidR="00971FF7">
        <w:rPr>
          <w:lang w:eastAsia="zh-CN"/>
        </w:rPr>
        <w:t xml:space="preserve">Network </w:t>
      </w:r>
      <w:r w:rsidRPr="00F845C8">
        <w:rPr>
          <w:lang w:eastAsia="zh-CN"/>
        </w:rPr>
        <w:t xml:space="preserve">side CSI </w:t>
      </w:r>
      <w:r w:rsidR="00671710">
        <w:rPr>
          <w:lang w:eastAsia="zh-CN"/>
        </w:rPr>
        <w:t>reconstruction</w:t>
      </w:r>
      <w:r w:rsidR="00671710" w:rsidRPr="00F845C8">
        <w:rPr>
          <w:lang w:eastAsia="zh-CN"/>
        </w:rPr>
        <w:t xml:space="preserve"> </w:t>
      </w:r>
      <w:r w:rsidRPr="00F845C8">
        <w:rPr>
          <w:lang w:eastAsia="zh-CN"/>
        </w:rPr>
        <w:t>part</w:t>
      </w:r>
      <w:r>
        <w:rPr>
          <w:lang w:eastAsia="zh-CN"/>
        </w:rPr>
        <w:t xml:space="preserve"> for Case 2~4 and Case 7~9, which means </w:t>
      </w:r>
      <w:r w:rsidR="00971FF7">
        <w:rPr>
          <w:lang w:eastAsia="zh-CN"/>
        </w:rPr>
        <w:t>UE</w:t>
      </w:r>
      <w:r>
        <w:rPr>
          <w:lang w:eastAsia="zh-CN"/>
        </w:rPr>
        <w:t xml:space="preserve"> share</w:t>
      </w:r>
      <w:r w:rsidR="00C233DC">
        <w:rPr>
          <w:lang w:eastAsia="zh-CN"/>
        </w:rPr>
        <w:t>s</w:t>
      </w:r>
      <w:r>
        <w:rPr>
          <w:lang w:eastAsia="zh-CN"/>
        </w:rPr>
        <w:t xml:space="preserve"> both </w:t>
      </w:r>
      <w:r w:rsidRPr="00F845C8">
        <w:rPr>
          <w:lang w:eastAsia="zh-CN"/>
        </w:rPr>
        <w:t>the input (</w:t>
      </w:r>
      <w:r w:rsidR="00B40513" w:rsidRPr="00F845C8">
        <w:rPr>
          <w:lang w:eastAsia="zh-CN"/>
        </w:rPr>
        <w:t>CSI feedback</w:t>
      </w:r>
      <w:r w:rsidRPr="00F845C8">
        <w:rPr>
          <w:lang w:eastAsia="zh-CN"/>
        </w:rPr>
        <w:t xml:space="preserve">) and </w:t>
      </w:r>
      <w:r w:rsidR="00C233DC">
        <w:rPr>
          <w:lang w:eastAsia="zh-CN"/>
        </w:rPr>
        <w:t>labels</w:t>
      </w:r>
      <w:r w:rsidR="00C233DC" w:rsidRPr="00F845C8">
        <w:rPr>
          <w:lang w:eastAsia="zh-CN"/>
        </w:rPr>
        <w:t xml:space="preserve"> </w:t>
      </w:r>
      <w:r w:rsidRPr="00F845C8">
        <w:rPr>
          <w:lang w:eastAsia="zh-CN"/>
        </w:rPr>
        <w:t>(</w:t>
      </w:r>
      <w:r w:rsidR="00B40513" w:rsidRPr="00F845C8">
        <w:rPr>
          <w:lang w:eastAsia="zh-CN"/>
        </w:rPr>
        <w:t>original CSI</w:t>
      </w:r>
      <w:r w:rsidRPr="00F845C8">
        <w:rPr>
          <w:lang w:eastAsia="zh-CN"/>
        </w:rPr>
        <w:t xml:space="preserve">) of the </w:t>
      </w:r>
      <w:r w:rsidR="00C233DC">
        <w:rPr>
          <w:lang w:eastAsia="zh-CN"/>
        </w:rPr>
        <w:t>UE</w:t>
      </w:r>
      <w:r w:rsidR="00C233DC" w:rsidRPr="00F845C8">
        <w:rPr>
          <w:lang w:eastAsia="zh-CN"/>
        </w:rPr>
        <w:t xml:space="preserve"> </w:t>
      </w:r>
      <w:r w:rsidRPr="00F845C8">
        <w:rPr>
          <w:lang w:eastAsia="zh-CN"/>
        </w:rPr>
        <w:t xml:space="preserve">side CSI </w:t>
      </w:r>
      <w:r w:rsidR="00C233DC">
        <w:rPr>
          <w:lang w:eastAsia="zh-CN"/>
        </w:rPr>
        <w:t>reconstruction</w:t>
      </w:r>
      <w:r w:rsidR="00C233DC" w:rsidRPr="00F845C8">
        <w:rPr>
          <w:lang w:eastAsia="zh-CN"/>
        </w:rPr>
        <w:t xml:space="preserve"> </w:t>
      </w:r>
      <w:r w:rsidRPr="00F845C8">
        <w:rPr>
          <w:lang w:eastAsia="zh-CN"/>
        </w:rPr>
        <w:t>part</w:t>
      </w:r>
      <w:r>
        <w:rPr>
          <w:lang w:eastAsia="zh-CN"/>
        </w:rPr>
        <w:t xml:space="preserve">. </w:t>
      </w:r>
      <w:r>
        <w:rPr>
          <w:rFonts w:eastAsia="等线"/>
        </w:rPr>
        <w:t xml:space="preserve">For Case 6 and Case 10, </w:t>
      </w:r>
      <w:r>
        <w:rPr>
          <w:lang w:eastAsia="zh-CN"/>
        </w:rPr>
        <w:t xml:space="preserve">the </w:t>
      </w:r>
      <w:r w:rsidR="00557D07">
        <w:rPr>
          <w:lang w:eastAsia="zh-CN"/>
        </w:rPr>
        <w:t xml:space="preserve">Network </w:t>
      </w:r>
      <w:r w:rsidRPr="00726BDA">
        <w:rPr>
          <w:rFonts w:eastAsia="等线"/>
        </w:rPr>
        <w:t>only use</w:t>
      </w:r>
      <w:r>
        <w:rPr>
          <w:rFonts w:eastAsia="等线"/>
        </w:rPr>
        <w:t>s</w:t>
      </w:r>
      <w:r w:rsidRPr="00726BDA">
        <w:rPr>
          <w:rFonts w:eastAsia="等线"/>
        </w:rPr>
        <w:t xml:space="preserve"> </w:t>
      </w:r>
      <w:r>
        <w:rPr>
          <w:rFonts w:eastAsia="等线"/>
        </w:rPr>
        <w:t>its</w:t>
      </w:r>
      <w:r w:rsidRPr="00726BDA">
        <w:rPr>
          <w:rFonts w:eastAsia="等线"/>
        </w:rPr>
        <w:t xml:space="preserve"> </w:t>
      </w:r>
      <w:r>
        <w:rPr>
          <w:rFonts w:eastAsia="等线"/>
        </w:rPr>
        <w:t>own</w:t>
      </w:r>
      <w:r w:rsidRPr="00726BDA">
        <w:rPr>
          <w:rFonts w:eastAsia="等线"/>
        </w:rPr>
        <w:t xml:space="preserve"> CSI</w:t>
      </w:r>
      <w:r>
        <w:rPr>
          <w:rFonts w:eastAsia="等线"/>
        </w:rPr>
        <w:t xml:space="preserve"> as </w:t>
      </w:r>
      <w:r w:rsidR="001A45DD">
        <w:rPr>
          <w:rFonts w:eastAsia="等线"/>
        </w:rPr>
        <w:t>labels</w:t>
      </w:r>
      <w:r w:rsidR="00BD6107">
        <w:rPr>
          <w:rFonts w:eastAsia="等线"/>
        </w:rPr>
        <w:t xml:space="preserve"> </w:t>
      </w:r>
      <w:r>
        <w:rPr>
          <w:rFonts w:eastAsia="等线"/>
        </w:rPr>
        <w:t xml:space="preserve">(which is a subset of the </w:t>
      </w:r>
      <w:r w:rsidR="00BD6107">
        <w:rPr>
          <w:rFonts w:eastAsia="等线"/>
        </w:rPr>
        <w:t>dataset</w:t>
      </w:r>
      <w:r>
        <w:rPr>
          <w:rFonts w:eastAsia="等线"/>
        </w:rPr>
        <w:t xml:space="preserve"> for </w:t>
      </w:r>
      <w:r w:rsidR="00557D07">
        <w:rPr>
          <w:rFonts w:eastAsia="等线"/>
        </w:rPr>
        <w:t>UE</w:t>
      </w:r>
      <w:r>
        <w:rPr>
          <w:rFonts w:eastAsia="等线"/>
        </w:rPr>
        <w:t xml:space="preserve"> side</w:t>
      </w:r>
      <w:r w:rsidR="00776233">
        <w:rPr>
          <w:rFonts w:eastAsia="等线"/>
        </w:rPr>
        <w:t xml:space="preserve"> collected from multiple Networks</w:t>
      </w:r>
      <w:r>
        <w:rPr>
          <w:rFonts w:eastAsia="等线"/>
        </w:rPr>
        <w:t xml:space="preserve">) and the corresponding CSI feedback shared by </w:t>
      </w:r>
      <w:r w:rsidR="00557D07">
        <w:rPr>
          <w:rFonts w:eastAsia="等线"/>
        </w:rPr>
        <w:t>UE</w:t>
      </w:r>
      <w:r>
        <w:rPr>
          <w:rFonts w:eastAsia="等线"/>
        </w:rPr>
        <w:t xml:space="preserve"> </w:t>
      </w:r>
      <w:r w:rsidR="009969F3">
        <w:rPr>
          <w:rFonts w:eastAsia="等线"/>
        </w:rPr>
        <w:t>as input</w:t>
      </w:r>
      <w:r w:rsidR="00BA33F8">
        <w:rPr>
          <w:rFonts w:eastAsia="等线"/>
        </w:rPr>
        <w:t>s</w:t>
      </w:r>
      <w:r w:rsidR="009969F3">
        <w:rPr>
          <w:rFonts w:eastAsia="等线"/>
        </w:rPr>
        <w:t xml:space="preserve"> </w:t>
      </w:r>
      <w:r w:rsidRPr="00726BDA">
        <w:rPr>
          <w:rFonts w:eastAsia="等线"/>
        </w:rPr>
        <w:t xml:space="preserve">to train the </w:t>
      </w:r>
      <w:r w:rsidR="00557D07">
        <w:rPr>
          <w:lang w:eastAsia="zh-CN"/>
        </w:rPr>
        <w:t xml:space="preserve">Network </w:t>
      </w:r>
      <w:r w:rsidRPr="00726BDA">
        <w:rPr>
          <w:rFonts w:eastAsia="等线"/>
        </w:rPr>
        <w:t xml:space="preserve">side CSI </w:t>
      </w:r>
      <w:r w:rsidR="00AC1C14">
        <w:rPr>
          <w:lang w:eastAsia="zh-CN"/>
        </w:rPr>
        <w:t>reconstruction</w:t>
      </w:r>
      <w:r w:rsidR="00AC1C14" w:rsidRPr="00F845C8">
        <w:rPr>
          <w:lang w:eastAsia="zh-CN"/>
        </w:rPr>
        <w:t xml:space="preserve"> </w:t>
      </w:r>
      <w:r w:rsidRPr="00726BDA">
        <w:rPr>
          <w:rFonts w:eastAsia="等线"/>
        </w:rPr>
        <w:t>part</w:t>
      </w:r>
      <w:r>
        <w:rPr>
          <w:lang w:eastAsia="zh-CN"/>
        </w:rPr>
        <w:t>.</w:t>
      </w:r>
    </w:p>
    <w:p w14:paraId="724DCC72" w14:textId="17C2948A" w:rsidR="00217EBC" w:rsidRPr="00DA18BF" w:rsidRDefault="009D2BB8" w:rsidP="00407595">
      <w:pPr>
        <w:spacing w:before="120"/>
        <w:rPr>
          <w:lang w:eastAsia="zh-CN"/>
        </w:rPr>
      </w:pPr>
      <w:r>
        <w:rPr>
          <w:lang w:eastAsia="zh-CN"/>
        </w:rPr>
        <w:t>Based on the results of Case 1 and Case 5</w:t>
      </w:r>
      <w:r w:rsidRPr="001A120C">
        <w:rPr>
          <w:lang w:eastAsia="zh-CN"/>
        </w:rPr>
        <w:t xml:space="preserve"> </w:t>
      </w:r>
      <w:r>
        <w:rPr>
          <w:lang w:eastAsia="zh-CN"/>
        </w:rPr>
        <w:t>in</w:t>
      </w:r>
      <w:r w:rsidR="00E866C9">
        <w:rPr>
          <w:lang w:eastAsia="zh-CN"/>
        </w:rPr>
        <w:t xml:space="preserve"> </w:t>
      </w:r>
      <w:r w:rsidR="00E866C9">
        <w:rPr>
          <w:lang w:eastAsia="zh-CN"/>
        </w:rPr>
        <w:fldChar w:fldCharType="begin"/>
      </w:r>
      <w:r w:rsidR="00E866C9">
        <w:rPr>
          <w:lang w:eastAsia="zh-CN"/>
        </w:rPr>
        <w:instrText xml:space="preserve"> REF _Ref127373722 \h </w:instrText>
      </w:r>
      <w:r w:rsidR="00E866C9">
        <w:rPr>
          <w:lang w:eastAsia="zh-CN"/>
        </w:rPr>
      </w:r>
      <w:r w:rsidR="00E866C9">
        <w:rPr>
          <w:lang w:eastAsia="zh-CN"/>
        </w:rPr>
        <w:fldChar w:fldCharType="separate"/>
      </w:r>
      <w:r w:rsidR="00462DB4">
        <w:t xml:space="preserve">Figure </w:t>
      </w:r>
      <w:r w:rsidR="00462DB4">
        <w:rPr>
          <w:noProof/>
        </w:rPr>
        <w:t>19</w:t>
      </w:r>
      <w:r w:rsidR="00E866C9">
        <w:rPr>
          <w:lang w:eastAsia="zh-CN"/>
        </w:rPr>
        <w:fldChar w:fldCharType="end"/>
      </w:r>
      <w:r>
        <w:rPr>
          <w:lang w:eastAsia="zh-CN"/>
        </w:rPr>
        <w:t>, or Case 6 and Case 10</w:t>
      </w:r>
      <w:r w:rsidRPr="001A120C">
        <w:rPr>
          <w:lang w:eastAsia="zh-CN"/>
        </w:rPr>
        <w:t xml:space="preserve"> </w:t>
      </w:r>
      <w:r>
        <w:rPr>
          <w:lang w:eastAsia="zh-CN"/>
        </w:rPr>
        <w:t xml:space="preserve">in </w:t>
      </w:r>
      <w:r w:rsidR="00E866C9">
        <w:rPr>
          <w:lang w:eastAsia="zh-CN"/>
        </w:rPr>
        <w:fldChar w:fldCharType="begin"/>
      </w:r>
      <w:r w:rsidR="00E866C9">
        <w:rPr>
          <w:lang w:eastAsia="zh-CN"/>
        </w:rPr>
        <w:instrText xml:space="preserve"> REF _Ref127373724 \h </w:instrText>
      </w:r>
      <w:r w:rsidR="00E866C9">
        <w:rPr>
          <w:lang w:eastAsia="zh-CN"/>
        </w:rPr>
      </w:r>
      <w:r w:rsidR="00E866C9">
        <w:rPr>
          <w:lang w:eastAsia="zh-CN"/>
        </w:rPr>
        <w:fldChar w:fldCharType="separate"/>
      </w:r>
      <w:r w:rsidR="00462DB4">
        <w:t xml:space="preserve">Figure </w:t>
      </w:r>
      <w:r w:rsidR="00462DB4">
        <w:rPr>
          <w:noProof/>
        </w:rPr>
        <w:t>20</w:t>
      </w:r>
      <w:r w:rsidR="00E866C9">
        <w:rPr>
          <w:lang w:eastAsia="zh-CN"/>
        </w:rPr>
        <w:fldChar w:fldCharType="end"/>
      </w:r>
      <w:r>
        <w:rPr>
          <w:lang w:eastAsia="zh-CN"/>
        </w:rPr>
        <w:t xml:space="preserve">, </w:t>
      </w:r>
      <w:r>
        <w:t xml:space="preserve">it can be found that the SGCS </w:t>
      </w:r>
      <w:r w:rsidRPr="00B52DE8">
        <w:t xml:space="preserve">margin </w:t>
      </w:r>
      <w:r>
        <w:t xml:space="preserve">between </w:t>
      </w:r>
      <w:r w:rsidRPr="00DB177C">
        <w:t>separate training</w:t>
      </w:r>
      <w:r>
        <w:t xml:space="preserve"> and joint training is less than </w:t>
      </w:r>
      <w:r w:rsidR="007262FB">
        <w:t>1%</w:t>
      </w:r>
      <w:r>
        <w:t xml:space="preserve"> even when the dataset of </w:t>
      </w:r>
      <w:r w:rsidRPr="00435442">
        <w:t>UE</w:t>
      </w:r>
      <w:r>
        <w:t xml:space="preserve"> </w:t>
      </w:r>
      <w:r w:rsidRPr="00435442">
        <w:t xml:space="preserve">side </w:t>
      </w:r>
      <w:r>
        <w:t xml:space="preserve">is only a subset of the dataset of the </w:t>
      </w:r>
      <w:r>
        <w:rPr>
          <w:lang w:eastAsia="zh-CN"/>
        </w:rPr>
        <w:t>Network</w:t>
      </w:r>
      <w:r>
        <w:t xml:space="preserve"> </w:t>
      </w:r>
      <w:r w:rsidRPr="00435442">
        <w:t>side</w:t>
      </w:r>
      <w:r>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872"/>
        <w:gridCol w:w="2445"/>
      </w:tblGrid>
      <w:tr w:rsidR="0097151B" w14:paraId="5F26D23B" w14:textId="77777777" w:rsidTr="0072698E">
        <w:tc>
          <w:tcPr>
            <w:tcW w:w="6882" w:type="dxa"/>
            <w:vAlign w:val="center"/>
          </w:tcPr>
          <w:p w14:paraId="469B2430" w14:textId="06EB67B6" w:rsidR="0097151B" w:rsidRDefault="00E15103" w:rsidP="00DA18BF">
            <w:pPr>
              <w:jc w:val="center"/>
              <w:rPr>
                <w:lang w:eastAsia="zh-CN"/>
              </w:rPr>
            </w:pPr>
            <w:r>
              <w:rPr>
                <w:noProof/>
                <w:lang w:eastAsia="zh-CN"/>
              </w:rPr>
              <w:drawing>
                <wp:inline distT="0" distB="0" distL="0" distR="0" wp14:anchorId="0067682A" wp14:editId="1A13D6B2">
                  <wp:extent cx="4320000" cy="1963441"/>
                  <wp:effectExtent l="0" t="0" r="4445"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4320000" cy="1963441"/>
                          </a:xfrm>
                          <a:prstGeom prst="rect">
                            <a:avLst/>
                          </a:prstGeom>
                          <a:noFill/>
                        </pic:spPr>
                      </pic:pic>
                    </a:graphicData>
                  </a:graphic>
                </wp:inline>
              </w:drawing>
            </w:r>
          </w:p>
        </w:tc>
        <w:tc>
          <w:tcPr>
            <w:tcW w:w="2435" w:type="dxa"/>
            <w:vAlign w:val="center"/>
          </w:tcPr>
          <w:p w14:paraId="4175CC2E" w14:textId="032883B8" w:rsidR="0097151B" w:rsidRDefault="00E15103" w:rsidP="00DA18BF">
            <w:pPr>
              <w:jc w:val="center"/>
              <w:rPr>
                <w:lang w:eastAsia="zh-CN"/>
              </w:rPr>
            </w:pPr>
            <w:r>
              <w:rPr>
                <w:noProof/>
                <w:lang w:eastAsia="zh-CN"/>
              </w:rPr>
              <w:drawing>
                <wp:inline distT="0" distB="0" distL="0" distR="0" wp14:anchorId="52003455" wp14:editId="70F3E13D">
                  <wp:extent cx="1440000" cy="1799130"/>
                  <wp:effectExtent l="0" t="0" r="8255" b="0"/>
                  <wp:docPr id="53"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440000" cy="1799130"/>
                          </a:xfrm>
                          <a:prstGeom prst="rect">
                            <a:avLst/>
                          </a:prstGeom>
                          <a:noFill/>
                        </pic:spPr>
                      </pic:pic>
                    </a:graphicData>
                  </a:graphic>
                </wp:inline>
              </w:drawing>
            </w:r>
          </w:p>
        </w:tc>
      </w:tr>
    </w:tbl>
    <w:p w14:paraId="7EF8FC0F" w14:textId="1EC94292" w:rsidR="001D5DFE" w:rsidRDefault="001D5DFE" w:rsidP="001D5DFE">
      <w:pPr>
        <w:pStyle w:val="Caption"/>
        <w:jc w:val="center"/>
        <w:rPr>
          <w:lang w:eastAsia="zh-CN"/>
        </w:rPr>
      </w:pPr>
      <w:bookmarkStart w:id="25" w:name="_Ref127373722"/>
      <w:r>
        <w:t xml:space="preserve">Figure </w:t>
      </w:r>
      <w:r>
        <w:rPr>
          <w:noProof/>
        </w:rPr>
        <w:fldChar w:fldCharType="begin"/>
      </w:r>
      <w:r>
        <w:rPr>
          <w:noProof/>
        </w:rPr>
        <w:instrText xml:space="preserve"> SEQ Figure \* ARABIC </w:instrText>
      </w:r>
      <w:r>
        <w:rPr>
          <w:noProof/>
        </w:rPr>
        <w:fldChar w:fldCharType="separate"/>
      </w:r>
      <w:r w:rsidR="00462DB4">
        <w:rPr>
          <w:noProof/>
        </w:rPr>
        <w:t>19</w:t>
      </w:r>
      <w:r>
        <w:rPr>
          <w:noProof/>
        </w:rPr>
        <w:fldChar w:fldCharType="end"/>
      </w:r>
      <w:bookmarkEnd w:id="25"/>
      <w:r>
        <w:t xml:space="preserve"> SGCS </w:t>
      </w:r>
      <w:r w:rsidRPr="003749B1">
        <w:t>of separated training</w:t>
      </w:r>
      <w:r>
        <w:t xml:space="preserve"> with </w:t>
      </w:r>
      <w:r w:rsidRPr="00593D35">
        <w:t>Transformer</w:t>
      </w:r>
      <w:r>
        <w:t xml:space="preserve"> as backbone of </w:t>
      </w:r>
      <w:r w:rsidR="00FE1FBD">
        <w:t>UE</w:t>
      </w:r>
      <w:r w:rsidR="00FE1FBD" w:rsidRPr="00593D35">
        <w:t xml:space="preserve"> </w:t>
      </w:r>
      <w:r w:rsidRPr="00593D35">
        <w:t>part</w:t>
      </w:r>
    </w:p>
    <w:p w14:paraId="30EAB9BF" w14:textId="3F82014B" w:rsidR="001D5DFE" w:rsidRDefault="001D5DFE" w:rsidP="001D5DFE">
      <w:pPr>
        <w:pStyle w:val="Caption"/>
        <w:jc w:val="center"/>
      </w:pPr>
      <w:r w:rsidRPr="003749B1">
        <w:t xml:space="preserve">Table </w:t>
      </w:r>
      <w:r>
        <w:rPr>
          <w:noProof/>
        </w:rPr>
        <w:fldChar w:fldCharType="begin"/>
      </w:r>
      <w:r>
        <w:rPr>
          <w:noProof/>
        </w:rPr>
        <w:instrText xml:space="preserve"> SEQ Table \* ARABIC </w:instrText>
      </w:r>
      <w:r>
        <w:rPr>
          <w:noProof/>
        </w:rPr>
        <w:fldChar w:fldCharType="separate"/>
      </w:r>
      <w:r w:rsidR="00462DB4">
        <w:rPr>
          <w:noProof/>
        </w:rPr>
        <w:t>6</w:t>
      </w:r>
      <w:r>
        <w:rPr>
          <w:noProof/>
        </w:rPr>
        <w:fldChar w:fldCharType="end"/>
      </w:r>
      <w:r w:rsidRPr="003749B1">
        <w:t xml:space="preserve"> </w:t>
      </w:r>
      <w:r>
        <w:t xml:space="preserve">Case description </w:t>
      </w:r>
      <w:r w:rsidRPr="003749B1">
        <w:t>of separated training</w:t>
      </w:r>
      <w:r>
        <w:t xml:space="preserve"> with </w:t>
      </w:r>
      <w:r w:rsidRPr="00593D35">
        <w:t>Transformer</w:t>
      </w:r>
      <w:r>
        <w:t xml:space="preserve"> as backbone of </w:t>
      </w:r>
      <w:r w:rsidR="00FE1FBD">
        <w:t>UE</w:t>
      </w:r>
      <w:r w:rsidR="00FE1FBD" w:rsidRPr="00593D35">
        <w:t xml:space="preserve"> </w:t>
      </w:r>
      <w:r w:rsidRPr="00593D35">
        <w:t>part</w:t>
      </w:r>
    </w:p>
    <w:tbl>
      <w:tblPr>
        <w:tblW w:w="9297" w:type="dxa"/>
        <w:tblLayout w:type="fixed"/>
        <w:tblCellMar>
          <w:left w:w="0" w:type="dxa"/>
          <w:right w:w="0" w:type="dxa"/>
        </w:tblCellMar>
        <w:tblLook w:val="04A0" w:firstRow="1" w:lastRow="0" w:firstColumn="1" w:lastColumn="0" w:noHBand="0" w:noVBand="1"/>
      </w:tblPr>
      <w:tblGrid>
        <w:gridCol w:w="1408"/>
        <w:gridCol w:w="992"/>
        <w:gridCol w:w="1670"/>
        <w:gridCol w:w="2299"/>
        <w:gridCol w:w="2928"/>
      </w:tblGrid>
      <w:tr w:rsidR="001D5DFE" w:rsidRPr="00A160EF" w14:paraId="319C36A4" w14:textId="77777777" w:rsidTr="00B72A94">
        <w:tc>
          <w:tcPr>
            <w:tcW w:w="140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7E49640" w14:textId="77777777" w:rsidR="001D5DFE" w:rsidRPr="00A160EF" w:rsidRDefault="001D5DFE" w:rsidP="001D5DFE">
            <w:pPr>
              <w:widowControl w:val="0"/>
              <w:jc w:val="center"/>
              <w:rPr>
                <w:lang w:eastAsia="zh-CN"/>
              </w:rPr>
            </w:pPr>
            <w:r w:rsidRPr="00A160EF">
              <w:rPr>
                <w:lang w:eastAsia="zh-CN"/>
              </w:rPr>
              <w:t>Case</w:t>
            </w:r>
          </w:p>
        </w:tc>
        <w:tc>
          <w:tcPr>
            <w:tcW w:w="9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764E220" w14:textId="77777777" w:rsidR="001D5DFE" w:rsidRPr="00A160EF" w:rsidRDefault="001D5DFE" w:rsidP="001D5DFE">
            <w:pPr>
              <w:widowControl w:val="0"/>
              <w:jc w:val="center"/>
              <w:rPr>
                <w:lang w:eastAsia="zh-CN"/>
              </w:rPr>
            </w:pPr>
            <w:r>
              <w:rPr>
                <w:lang w:eastAsia="zh-CN"/>
              </w:rPr>
              <w:t>Training type</w:t>
            </w:r>
          </w:p>
        </w:tc>
        <w:tc>
          <w:tcPr>
            <w:tcW w:w="1670" w:type="dxa"/>
            <w:tcBorders>
              <w:top w:val="single" w:sz="8" w:space="0" w:color="000000"/>
              <w:left w:val="single" w:sz="8" w:space="0" w:color="000000"/>
              <w:bottom w:val="single" w:sz="8" w:space="0" w:color="000000"/>
              <w:right w:val="single" w:sz="8" w:space="0" w:color="000000"/>
            </w:tcBorders>
            <w:vAlign w:val="center"/>
          </w:tcPr>
          <w:p w14:paraId="5443CD66" w14:textId="77777777" w:rsidR="001D5DFE" w:rsidRDefault="001D5DFE" w:rsidP="001D5DFE">
            <w:pPr>
              <w:widowControl w:val="0"/>
              <w:jc w:val="center"/>
              <w:rPr>
                <w:lang w:eastAsia="zh-CN"/>
              </w:rPr>
            </w:pPr>
            <w:r>
              <w:rPr>
                <w:rFonts w:hint="eastAsia"/>
                <w:lang w:eastAsia="zh-CN"/>
              </w:rPr>
              <w:t>D</w:t>
            </w:r>
            <w:r>
              <w:rPr>
                <w:lang w:eastAsia="zh-CN"/>
              </w:rPr>
              <w:t>ataset used at UE</w:t>
            </w:r>
          </w:p>
        </w:tc>
        <w:tc>
          <w:tcPr>
            <w:tcW w:w="229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82BB1D9" w14:textId="3AD38600" w:rsidR="001D5DFE" w:rsidRPr="00A160EF" w:rsidRDefault="008541A2" w:rsidP="001D5DFE">
            <w:pPr>
              <w:widowControl w:val="0"/>
              <w:jc w:val="center"/>
              <w:rPr>
                <w:lang w:eastAsia="zh-CN"/>
              </w:rPr>
            </w:pPr>
            <w:r w:rsidRPr="00DD7A5C">
              <w:rPr>
                <w:lang w:eastAsia="zh-CN"/>
              </w:rPr>
              <w:t xml:space="preserve">CSI </w:t>
            </w:r>
            <w:r>
              <w:rPr>
                <w:lang w:eastAsia="zh-CN"/>
              </w:rPr>
              <w:t>generation/</w:t>
            </w:r>
            <w:r w:rsidRPr="00DD7A5C">
              <w:rPr>
                <w:lang w:eastAsia="zh-CN"/>
              </w:rPr>
              <w:t>reconstruction</w:t>
            </w:r>
            <w:r>
              <w:rPr>
                <w:lang w:eastAsia="zh-CN"/>
              </w:rPr>
              <w:t xml:space="preserve"> part at</w:t>
            </w:r>
            <w:r w:rsidR="001D5DFE">
              <w:rPr>
                <w:lang w:eastAsia="zh-CN"/>
              </w:rPr>
              <w:t xml:space="preserve"> UE</w:t>
            </w:r>
          </w:p>
        </w:tc>
        <w:tc>
          <w:tcPr>
            <w:tcW w:w="2928" w:type="dxa"/>
            <w:tcBorders>
              <w:top w:val="single" w:sz="8" w:space="0" w:color="000000"/>
              <w:left w:val="single" w:sz="8" w:space="0" w:color="000000"/>
              <w:bottom w:val="single" w:sz="8" w:space="0" w:color="000000"/>
              <w:right w:val="single" w:sz="8" w:space="0" w:color="000000"/>
            </w:tcBorders>
            <w:vAlign w:val="center"/>
          </w:tcPr>
          <w:p w14:paraId="4F52ABF8" w14:textId="2AC55824" w:rsidR="001D5DFE" w:rsidRPr="00A160EF" w:rsidRDefault="001D5DFE" w:rsidP="008541A2">
            <w:pPr>
              <w:widowControl w:val="0"/>
              <w:jc w:val="center"/>
              <w:rPr>
                <w:lang w:eastAsia="zh-CN"/>
              </w:rPr>
            </w:pPr>
            <w:r w:rsidRPr="00DD7A5C">
              <w:rPr>
                <w:lang w:eastAsia="zh-CN"/>
              </w:rPr>
              <w:t>CSI reconstruction part</w:t>
            </w:r>
            <w:r>
              <w:rPr>
                <w:lang w:eastAsia="zh-CN"/>
              </w:rPr>
              <w:t xml:space="preserve"> at Network</w:t>
            </w:r>
          </w:p>
        </w:tc>
      </w:tr>
      <w:tr w:rsidR="008541A2" w:rsidRPr="00A160EF" w14:paraId="6CF10A48" w14:textId="77777777" w:rsidTr="00B72A94">
        <w:tc>
          <w:tcPr>
            <w:tcW w:w="140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0E8FA7C" w14:textId="77777777" w:rsidR="008541A2" w:rsidRPr="00A160EF" w:rsidRDefault="008541A2" w:rsidP="008541A2">
            <w:pPr>
              <w:widowControl w:val="0"/>
              <w:spacing w:after="0"/>
              <w:jc w:val="center"/>
              <w:rPr>
                <w:lang w:eastAsia="zh-CN"/>
              </w:rPr>
            </w:pPr>
            <w:r w:rsidRPr="00A160EF">
              <w:rPr>
                <w:lang w:eastAsia="zh-CN"/>
              </w:rPr>
              <w:t>1</w:t>
            </w:r>
          </w:p>
        </w:tc>
        <w:tc>
          <w:tcPr>
            <w:tcW w:w="9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4DE36C6" w14:textId="77777777" w:rsidR="008541A2" w:rsidRPr="00A160EF" w:rsidRDefault="008541A2" w:rsidP="008541A2">
            <w:pPr>
              <w:widowControl w:val="0"/>
              <w:jc w:val="center"/>
              <w:rPr>
                <w:lang w:eastAsia="zh-CN"/>
              </w:rPr>
            </w:pPr>
            <w:r>
              <w:rPr>
                <w:lang w:eastAsia="zh-CN"/>
              </w:rPr>
              <w:t>Joint training</w:t>
            </w:r>
          </w:p>
        </w:tc>
        <w:tc>
          <w:tcPr>
            <w:tcW w:w="1670" w:type="dxa"/>
            <w:tcBorders>
              <w:top w:val="single" w:sz="8" w:space="0" w:color="000000"/>
              <w:left w:val="single" w:sz="8" w:space="0" w:color="000000"/>
              <w:bottom w:val="single" w:sz="8" w:space="0" w:color="000000"/>
              <w:right w:val="single" w:sz="8" w:space="0" w:color="000000"/>
            </w:tcBorders>
          </w:tcPr>
          <w:p w14:paraId="2BE80799" w14:textId="77777777" w:rsidR="008541A2" w:rsidRDefault="008541A2" w:rsidP="008541A2">
            <w:pPr>
              <w:widowControl w:val="0"/>
              <w:jc w:val="center"/>
              <w:rPr>
                <w:lang w:eastAsia="zh-CN"/>
              </w:rPr>
            </w:pPr>
            <w:r>
              <w:rPr>
                <w:rFonts w:hint="eastAsia"/>
                <w:lang w:eastAsia="zh-CN"/>
              </w:rPr>
              <w:t>3</w:t>
            </w:r>
            <w:r>
              <w:rPr>
                <w:lang w:eastAsia="zh-CN"/>
              </w:rPr>
              <w:t>00K</w:t>
            </w:r>
          </w:p>
        </w:tc>
        <w:tc>
          <w:tcPr>
            <w:tcW w:w="229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F783EDC" w14:textId="77777777" w:rsidR="008541A2" w:rsidRPr="00A160EF" w:rsidRDefault="008541A2" w:rsidP="008541A2">
            <w:pPr>
              <w:widowControl w:val="0"/>
              <w:jc w:val="center"/>
              <w:rPr>
                <w:lang w:eastAsia="zh-CN"/>
              </w:rPr>
            </w:pPr>
            <w:r>
              <w:rPr>
                <w:lang w:eastAsia="zh-CN"/>
              </w:rPr>
              <w:t>Transformer</w:t>
            </w:r>
          </w:p>
        </w:tc>
        <w:tc>
          <w:tcPr>
            <w:tcW w:w="2928" w:type="dxa"/>
            <w:tcBorders>
              <w:top w:val="single" w:sz="8" w:space="0" w:color="000000"/>
              <w:left w:val="single" w:sz="8" w:space="0" w:color="000000"/>
              <w:bottom w:val="single" w:sz="8" w:space="0" w:color="000000"/>
              <w:right w:val="single" w:sz="8" w:space="0" w:color="000000"/>
            </w:tcBorders>
            <w:vAlign w:val="center"/>
          </w:tcPr>
          <w:p w14:paraId="43108CA9" w14:textId="3DCD9C06" w:rsidR="008541A2" w:rsidRPr="00A160EF" w:rsidRDefault="008541A2" w:rsidP="008541A2">
            <w:pPr>
              <w:widowControl w:val="0"/>
              <w:jc w:val="center"/>
              <w:rPr>
                <w:lang w:eastAsia="zh-CN"/>
              </w:rPr>
            </w:pPr>
            <w:r>
              <w:rPr>
                <w:lang w:eastAsia="zh-CN"/>
              </w:rPr>
              <w:t>Transformer</w:t>
            </w:r>
          </w:p>
        </w:tc>
      </w:tr>
      <w:tr w:rsidR="008541A2" w:rsidRPr="00A160EF" w14:paraId="070BBFA0" w14:textId="77777777" w:rsidTr="00B72A94">
        <w:tc>
          <w:tcPr>
            <w:tcW w:w="140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62452A8" w14:textId="77777777" w:rsidR="008541A2" w:rsidRDefault="008541A2" w:rsidP="008541A2">
            <w:pPr>
              <w:widowControl w:val="0"/>
              <w:spacing w:after="0"/>
              <w:jc w:val="center"/>
              <w:rPr>
                <w:lang w:eastAsia="zh-CN"/>
              </w:rPr>
            </w:pPr>
            <w:r w:rsidRPr="00A160EF">
              <w:rPr>
                <w:lang w:eastAsia="zh-CN"/>
              </w:rPr>
              <w:t>2</w:t>
            </w:r>
          </w:p>
          <w:p w14:paraId="6A83E373" w14:textId="7DB660A4" w:rsidR="008541A2" w:rsidRPr="00A160EF" w:rsidRDefault="008541A2" w:rsidP="008541A2">
            <w:pPr>
              <w:widowControl w:val="0"/>
              <w:spacing w:after="0"/>
              <w:jc w:val="center"/>
              <w:rPr>
                <w:lang w:eastAsia="zh-CN"/>
              </w:rPr>
            </w:pPr>
            <w:r>
              <w:rPr>
                <w:lang w:eastAsia="zh-CN"/>
              </w:rPr>
              <w:t>(Network A)</w:t>
            </w:r>
          </w:p>
        </w:tc>
        <w:tc>
          <w:tcPr>
            <w:tcW w:w="9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0B9ACAF" w14:textId="77777777" w:rsidR="008541A2" w:rsidRPr="00A160EF" w:rsidRDefault="008541A2" w:rsidP="008541A2">
            <w:pPr>
              <w:widowControl w:val="0"/>
              <w:jc w:val="center"/>
              <w:rPr>
                <w:lang w:eastAsia="zh-CN"/>
              </w:rPr>
            </w:pPr>
            <w:r>
              <w:rPr>
                <w:lang w:eastAsia="zh-CN"/>
              </w:rPr>
              <w:t>Separate training</w:t>
            </w:r>
          </w:p>
        </w:tc>
        <w:tc>
          <w:tcPr>
            <w:tcW w:w="1670" w:type="dxa"/>
            <w:tcBorders>
              <w:top w:val="single" w:sz="8" w:space="0" w:color="000000"/>
              <w:left w:val="single" w:sz="8" w:space="0" w:color="000000"/>
              <w:bottom w:val="single" w:sz="8" w:space="0" w:color="000000"/>
              <w:right w:val="single" w:sz="8" w:space="0" w:color="000000"/>
            </w:tcBorders>
          </w:tcPr>
          <w:p w14:paraId="4E22A3B8" w14:textId="394D8C37" w:rsidR="008541A2" w:rsidRDefault="008541A2" w:rsidP="008541A2">
            <w:pPr>
              <w:widowControl w:val="0"/>
              <w:jc w:val="center"/>
              <w:rPr>
                <w:lang w:eastAsia="zh-CN"/>
              </w:rPr>
            </w:pPr>
            <w:r>
              <w:rPr>
                <w:lang w:eastAsia="zh-CN"/>
              </w:rPr>
              <w:t xml:space="preserve">Same as Case 1 </w:t>
            </w:r>
          </w:p>
        </w:tc>
        <w:tc>
          <w:tcPr>
            <w:tcW w:w="229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1EFA422" w14:textId="354BF485" w:rsidR="008541A2" w:rsidRPr="00A160EF" w:rsidRDefault="008541A2" w:rsidP="008A2334">
            <w:pPr>
              <w:widowControl w:val="0"/>
              <w:jc w:val="center"/>
              <w:rPr>
                <w:lang w:eastAsia="zh-CN"/>
              </w:rPr>
            </w:pPr>
            <w:r w:rsidRPr="00F71C37">
              <w:rPr>
                <w:lang w:eastAsia="zh-CN"/>
              </w:rPr>
              <w:t>Transformer</w:t>
            </w:r>
          </w:p>
        </w:tc>
        <w:tc>
          <w:tcPr>
            <w:tcW w:w="2928" w:type="dxa"/>
            <w:tcBorders>
              <w:top w:val="single" w:sz="8" w:space="0" w:color="000000"/>
              <w:left w:val="single" w:sz="8" w:space="0" w:color="000000"/>
              <w:bottom w:val="single" w:sz="8" w:space="0" w:color="000000"/>
              <w:right w:val="single" w:sz="8" w:space="0" w:color="000000"/>
            </w:tcBorders>
            <w:vAlign w:val="center"/>
          </w:tcPr>
          <w:p w14:paraId="01788179" w14:textId="2EA69ED2" w:rsidR="008541A2" w:rsidRPr="00A160EF" w:rsidRDefault="008541A2" w:rsidP="008541A2">
            <w:pPr>
              <w:widowControl w:val="0"/>
              <w:jc w:val="center"/>
              <w:rPr>
                <w:lang w:eastAsia="zh-CN"/>
              </w:rPr>
            </w:pPr>
            <w:r>
              <w:rPr>
                <w:lang w:eastAsia="zh-CN"/>
              </w:rPr>
              <w:t>Transformer, same structure as Case 1</w:t>
            </w:r>
          </w:p>
        </w:tc>
      </w:tr>
      <w:tr w:rsidR="008541A2" w:rsidRPr="00A160EF" w14:paraId="0FDE7DCE" w14:textId="77777777" w:rsidTr="00B72A94">
        <w:tc>
          <w:tcPr>
            <w:tcW w:w="140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8C3073C" w14:textId="77777777" w:rsidR="008541A2" w:rsidRDefault="008541A2" w:rsidP="008541A2">
            <w:pPr>
              <w:widowControl w:val="0"/>
              <w:spacing w:after="0"/>
              <w:jc w:val="center"/>
              <w:rPr>
                <w:lang w:eastAsia="zh-CN"/>
              </w:rPr>
            </w:pPr>
            <w:r w:rsidRPr="00A160EF">
              <w:rPr>
                <w:lang w:eastAsia="zh-CN"/>
              </w:rPr>
              <w:t>3</w:t>
            </w:r>
          </w:p>
          <w:p w14:paraId="1CF97149" w14:textId="04EB2F06" w:rsidR="008541A2" w:rsidRPr="00A160EF" w:rsidRDefault="008541A2" w:rsidP="008541A2">
            <w:pPr>
              <w:widowControl w:val="0"/>
              <w:spacing w:after="0"/>
              <w:jc w:val="center"/>
              <w:rPr>
                <w:lang w:eastAsia="zh-CN"/>
              </w:rPr>
            </w:pPr>
            <w:r>
              <w:rPr>
                <w:lang w:eastAsia="zh-CN"/>
              </w:rPr>
              <w:t>(Network B)</w:t>
            </w:r>
          </w:p>
        </w:tc>
        <w:tc>
          <w:tcPr>
            <w:tcW w:w="9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87BCFA5" w14:textId="77777777" w:rsidR="008541A2" w:rsidRPr="00A160EF" w:rsidRDefault="008541A2" w:rsidP="008541A2">
            <w:pPr>
              <w:widowControl w:val="0"/>
              <w:jc w:val="center"/>
              <w:rPr>
                <w:lang w:eastAsia="zh-CN"/>
              </w:rPr>
            </w:pPr>
            <w:r>
              <w:rPr>
                <w:lang w:eastAsia="zh-CN"/>
              </w:rPr>
              <w:t>Separate training</w:t>
            </w:r>
          </w:p>
        </w:tc>
        <w:tc>
          <w:tcPr>
            <w:tcW w:w="1670" w:type="dxa"/>
            <w:tcBorders>
              <w:top w:val="single" w:sz="8" w:space="0" w:color="000000"/>
              <w:left w:val="single" w:sz="8" w:space="0" w:color="000000"/>
              <w:bottom w:val="single" w:sz="8" w:space="0" w:color="000000"/>
              <w:right w:val="single" w:sz="8" w:space="0" w:color="000000"/>
            </w:tcBorders>
          </w:tcPr>
          <w:p w14:paraId="30D9A36A" w14:textId="6F08DF96" w:rsidR="008541A2" w:rsidRDefault="008541A2" w:rsidP="008541A2">
            <w:pPr>
              <w:widowControl w:val="0"/>
              <w:jc w:val="center"/>
              <w:rPr>
                <w:lang w:eastAsia="zh-CN"/>
              </w:rPr>
            </w:pPr>
            <w:r>
              <w:rPr>
                <w:lang w:eastAsia="zh-CN"/>
              </w:rPr>
              <w:t xml:space="preserve">Same as Case 1 </w:t>
            </w:r>
          </w:p>
        </w:tc>
        <w:tc>
          <w:tcPr>
            <w:tcW w:w="229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85EF55F" w14:textId="480553A6" w:rsidR="008541A2" w:rsidRPr="00A160EF" w:rsidRDefault="008541A2" w:rsidP="008A2334">
            <w:pPr>
              <w:widowControl w:val="0"/>
              <w:jc w:val="center"/>
              <w:rPr>
                <w:lang w:eastAsia="zh-CN"/>
              </w:rPr>
            </w:pPr>
            <w:r w:rsidRPr="00F71C37">
              <w:rPr>
                <w:lang w:eastAsia="zh-CN"/>
              </w:rPr>
              <w:t>Transformer</w:t>
            </w:r>
          </w:p>
        </w:tc>
        <w:tc>
          <w:tcPr>
            <w:tcW w:w="2928" w:type="dxa"/>
            <w:tcBorders>
              <w:top w:val="single" w:sz="8" w:space="0" w:color="000000"/>
              <w:left w:val="single" w:sz="8" w:space="0" w:color="000000"/>
              <w:bottom w:val="single" w:sz="8" w:space="0" w:color="000000"/>
              <w:right w:val="single" w:sz="8" w:space="0" w:color="000000"/>
            </w:tcBorders>
            <w:vAlign w:val="center"/>
          </w:tcPr>
          <w:p w14:paraId="5DF80B83" w14:textId="00B1E1AA" w:rsidR="008541A2" w:rsidRPr="00A160EF" w:rsidRDefault="008541A2" w:rsidP="006A1E7D">
            <w:pPr>
              <w:widowControl w:val="0"/>
              <w:jc w:val="center"/>
              <w:rPr>
                <w:lang w:eastAsia="zh-CN"/>
              </w:rPr>
            </w:pPr>
            <w:r>
              <w:rPr>
                <w:lang w:eastAsia="zh-CN"/>
              </w:rPr>
              <w:t xml:space="preserve">Transformer, transformer layers are </w:t>
            </w:r>
            <w:r w:rsidR="006A1E7D">
              <w:rPr>
                <w:lang w:eastAsia="zh-CN"/>
              </w:rPr>
              <w:t>25</w:t>
            </w:r>
            <w:r>
              <w:rPr>
                <w:lang w:eastAsia="zh-CN"/>
              </w:rPr>
              <w:t>% less than Case 1</w:t>
            </w:r>
          </w:p>
        </w:tc>
      </w:tr>
      <w:tr w:rsidR="008541A2" w:rsidRPr="00A160EF" w14:paraId="5905E02C" w14:textId="77777777" w:rsidTr="00B72A94">
        <w:tc>
          <w:tcPr>
            <w:tcW w:w="140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58CF9D0" w14:textId="77777777" w:rsidR="008541A2" w:rsidRDefault="008541A2" w:rsidP="008541A2">
            <w:pPr>
              <w:widowControl w:val="0"/>
              <w:spacing w:after="0"/>
              <w:jc w:val="center"/>
              <w:rPr>
                <w:lang w:eastAsia="zh-CN"/>
              </w:rPr>
            </w:pPr>
            <w:r w:rsidRPr="00A160EF">
              <w:rPr>
                <w:lang w:eastAsia="zh-CN"/>
              </w:rPr>
              <w:t>4</w:t>
            </w:r>
          </w:p>
          <w:p w14:paraId="6C588052" w14:textId="04F08625" w:rsidR="008541A2" w:rsidRPr="00A160EF" w:rsidRDefault="008541A2" w:rsidP="008541A2">
            <w:pPr>
              <w:widowControl w:val="0"/>
              <w:spacing w:after="0"/>
              <w:jc w:val="center"/>
              <w:rPr>
                <w:lang w:eastAsia="zh-CN"/>
              </w:rPr>
            </w:pPr>
            <w:r>
              <w:rPr>
                <w:lang w:eastAsia="zh-CN"/>
              </w:rPr>
              <w:t>(Network C)</w:t>
            </w:r>
          </w:p>
        </w:tc>
        <w:tc>
          <w:tcPr>
            <w:tcW w:w="9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A3FA8E0" w14:textId="77777777" w:rsidR="008541A2" w:rsidRPr="00A160EF" w:rsidRDefault="008541A2" w:rsidP="008541A2">
            <w:pPr>
              <w:widowControl w:val="0"/>
              <w:jc w:val="center"/>
              <w:rPr>
                <w:lang w:eastAsia="zh-CN"/>
              </w:rPr>
            </w:pPr>
            <w:r w:rsidRPr="00EB464C">
              <w:rPr>
                <w:lang w:eastAsia="zh-CN"/>
              </w:rPr>
              <w:t>Separate training</w:t>
            </w:r>
          </w:p>
        </w:tc>
        <w:tc>
          <w:tcPr>
            <w:tcW w:w="1670" w:type="dxa"/>
            <w:tcBorders>
              <w:top w:val="single" w:sz="8" w:space="0" w:color="000000"/>
              <w:left w:val="single" w:sz="8" w:space="0" w:color="000000"/>
              <w:bottom w:val="single" w:sz="8" w:space="0" w:color="000000"/>
              <w:right w:val="single" w:sz="8" w:space="0" w:color="000000"/>
            </w:tcBorders>
          </w:tcPr>
          <w:p w14:paraId="173E602F" w14:textId="427673E1" w:rsidR="008541A2" w:rsidRDefault="008541A2" w:rsidP="008541A2">
            <w:pPr>
              <w:widowControl w:val="0"/>
              <w:jc w:val="center"/>
              <w:rPr>
                <w:lang w:eastAsia="zh-CN"/>
              </w:rPr>
            </w:pPr>
            <w:r>
              <w:rPr>
                <w:lang w:eastAsia="zh-CN"/>
              </w:rPr>
              <w:t xml:space="preserve">Same as Case 1 </w:t>
            </w:r>
          </w:p>
        </w:tc>
        <w:tc>
          <w:tcPr>
            <w:tcW w:w="229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EFCB780" w14:textId="776B0A89" w:rsidR="008541A2" w:rsidRPr="00A160EF" w:rsidRDefault="008541A2" w:rsidP="008A2334">
            <w:pPr>
              <w:widowControl w:val="0"/>
              <w:jc w:val="center"/>
              <w:rPr>
                <w:lang w:eastAsia="zh-CN"/>
              </w:rPr>
            </w:pPr>
            <w:r w:rsidRPr="00F71C37">
              <w:rPr>
                <w:lang w:eastAsia="zh-CN"/>
              </w:rPr>
              <w:t>Transformer</w:t>
            </w:r>
          </w:p>
        </w:tc>
        <w:tc>
          <w:tcPr>
            <w:tcW w:w="2928" w:type="dxa"/>
            <w:tcBorders>
              <w:top w:val="single" w:sz="8" w:space="0" w:color="000000"/>
              <w:left w:val="single" w:sz="8" w:space="0" w:color="000000"/>
              <w:bottom w:val="single" w:sz="8" w:space="0" w:color="000000"/>
              <w:right w:val="single" w:sz="8" w:space="0" w:color="000000"/>
            </w:tcBorders>
            <w:vAlign w:val="center"/>
          </w:tcPr>
          <w:p w14:paraId="50188DD4" w14:textId="08CD9C2D" w:rsidR="008541A2" w:rsidRPr="00A160EF" w:rsidRDefault="008541A2" w:rsidP="008541A2">
            <w:pPr>
              <w:widowControl w:val="0"/>
              <w:jc w:val="center"/>
              <w:rPr>
                <w:lang w:eastAsia="zh-CN"/>
              </w:rPr>
            </w:pPr>
            <w:r>
              <w:rPr>
                <w:lang w:eastAsia="zh-CN"/>
              </w:rPr>
              <w:t>Transformer, attention heads are 50% less than Case 1</w:t>
            </w:r>
          </w:p>
        </w:tc>
      </w:tr>
      <w:tr w:rsidR="008541A2" w:rsidRPr="00A160EF" w14:paraId="015651B6" w14:textId="77777777" w:rsidTr="00B72A94">
        <w:tc>
          <w:tcPr>
            <w:tcW w:w="140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5175CFE0" w14:textId="77777777" w:rsidR="008541A2" w:rsidRDefault="008541A2" w:rsidP="008541A2">
            <w:pPr>
              <w:widowControl w:val="0"/>
              <w:spacing w:after="0"/>
              <w:jc w:val="center"/>
              <w:rPr>
                <w:lang w:eastAsia="zh-CN"/>
              </w:rPr>
            </w:pPr>
            <w:r>
              <w:rPr>
                <w:rFonts w:hint="eastAsia"/>
                <w:lang w:eastAsia="zh-CN"/>
              </w:rPr>
              <w:t>5</w:t>
            </w:r>
          </w:p>
          <w:p w14:paraId="2FB4A0B0" w14:textId="1344AB20" w:rsidR="008541A2" w:rsidRPr="00A160EF" w:rsidRDefault="008541A2" w:rsidP="008541A2">
            <w:pPr>
              <w:widowControl w:val="0"/>
              <w:spacing w:after="0"/>
              <w:jc w:val="center"/>
              <w:rPr>
                <w:lang w:eastAsia="zh-CN"/>
              </w:rPr>
            </w:pPr>
            <w:r>
              <w:rPr>
                <w:lang w:eastAsia="zh-CN"/>
              </w:rPr>
              <w:t>(Network D)</w:t>
            </w:r>
          </w:p>
        </w:tc>
        <w:tc>
          <w:tcPr>
            <w:tcW w:w="9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3F855163" w14:textId="77777777" w:rsidR="008541A2" w:rsidRPr="00EB464C" w:rsidRDefault="008541A2" w:rsidP="008541A2">
            <w:pPr>
              <w:widowControl w:val="0"/>
              <w:jc w:val="center"/>
              <w:rPr>
                <w:lang w:eastAsia="zh-CN"/>
              </w:rPr>
            </w:pPr>
            <w:r>
              <w:rPr>
                <w:lang w:eastAsia="zh-CN"/>
              </w:rPr>
              <w:t>Separate training</w:t>
            </w:r>
          </w:p>
        </w:tc>
        <w:tc>
          <w:tcPr>
            <w:tcW w:w="1670" w:type="dxa"/>
            <w:tcBorders>
              <w:top w:val="single" w:sz="8" w:space="0" w:color="000000"/>
              <w:left w:val="single" w:sz="8" w:space="0" w:color="000000"/>
              <w:bottom w:val="single" w:sz="8" w:space="0" w:color="000000"/>
              <w:right w:val="single" w:sz="8" w:space="0" w:color="000000"/>
            </w:tcBorders>
          </w:tcPr>
          <w:p w14:paraId="78900772" w14:textId="55485847" w:rsidR="008541A2" w:rsidRDefault="008541A2" w:rsidP="008541A2">
            <w:pPr>
              <w:widowControl w:val="0"/>
              <w:jc w:val="center"/>
              <w:rPr>
                <w:lang w:eastAsia="zh-CN"/>
              </w:rPr>
            </w:pPr>
            <w:r>
              <w:rPr>
                <w:lang w:eastAsia="zh-CN"/>
              </w:rPr>
              <w:t>100K</w:t>
            </w:r>
            <w:r w:rsidR="001700F4">
              <w:rPr>
                <w:lang w:eastAsia="zh-CN"/>
              </w:rPr>
              <w:t xml:space="preserve"> (subset of Case </w:t>
            </w:r>
            <w:r w:rsidR="001842A3">
              <w:rPr>
                <w:lang w:eastAsia="zh-CN"/>
              </w:rPr>
              <w:t>1</w:t>
            </w:r>
            <w:r w:rsidR="001700F4">
              <w:rPr>
                <w:lang w:eastAsia="zh-CN"/>
              </w:rPr>
              <w:t>)</w:t>
            </w:r>
          </w:p>
        </w:tc>
        <w:tc>
          <w:tcPr>
            <w:tcW w:w="229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487AA15E" w14:textId="2DB7BFB9" w:rsidR="008541A2" w:rsidRDefault="008541A2" w:rsidP="008A2334">
            <w:pPr>
              <w:widowControl w:val="0"/>
              <w:jc w:val="center"/>
              <w:rPr>
                <w:lang w:eastAsia="zh-CN"/>
              </w:rPr>
            </w:pPr>
            <w:r w:rsidRPr="00F71C37">
              <w:rPr>
                <w:lang w:eastAsia="zh-CN"/>
              </w:rPr>
              <w:t>Transformer</w:t>
            </w:r>
          </w:p>
        </w:tc>
        <w:tc>
          <w:tcPr>
            <w:tcW w:w="2928" w:type="dxa"/>
            <w:tcBorders>
              <w:top w:val="single" w:sz="8" w:space="0" w:color="000000"/>
              <w:left w:val="single" w:sz="8" w:space="0" w:color="000000"/>
              <w:bottom w:val="single" w:sz="8" w:space="0" w:color="000000"/>
              <w:right w:val="single" w:sz="8" w:space="0" w:color="000000"/>
            </w:tcBorders>
            <w:vAlign w:val="center"/>
          </w:tcPr>
          <w:p w14:paraId="238D5DDB" w14:textId="6B8D111E" w:rsidR="008541A2" w:rsidRPr="00A160EF" w:rsidRDefault="008541A2" w:rsidP="008541A2">
            <w:pPr>
              <w:widowControl w:val="0"/>
              <w:jc w:val="center"/>
              <w:rPr>
                <w:lang w:eastAsia="zh-CN"/>
              </w:rPr>
            </w:pPr>
            <w:r>
              <w:rPr>
                <w:lang w:eastAsia="zh-CN"/>
              </w:rPr>
              <w:t>Transformer, same structure as Case 1</w:t>
            </w:r>
          </w:p>
        </w:tc>
      </w:tr>
    </w:tbl>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872"/>
        <w:gridCol w:w="2445"/>
      </w:tblGrid>
      <w:tr w:rsidR="00276504" w14:paraId="0646E93D" w14:textId="77777777" w:rsidTr="00276504">
        <w:tc>
          <w:tcPr>
            <w:tcW w:w="6872" w:type="dxa"/>
            <w:vAlign w:val="center"/>
          </w:tcPr>
          <w:p w14:paraId="3F8580B8" w14:textId="6A9555AD" w:rsidR="00276504" w:rsidRDefault="00276504" w:rsidP="00284816">
            <w:pPr>
              <w:spacing w:before="120"/>
              <w:jc w:val="center"/>
              <w:rPr>
                <w:lang w:eastAsia="zh-CN"/>
              </w:rPr>
            </w:pPr>
            <w:r>
              <w:rPr>
                <w:noProof/>
                <w:lang w:eastAsia="zh-CN"/>
              </w:rPr>
              <w:lastRenderedPageBreak/>
              <w:drawing>
                <wp:inline distT="0" distB="0" distL="0" distR="0" wp14:anchorId="0AFD6CFC" wp14:editId="374AC4B5">
                  <wp:extent cx="4320000" cy="1963441"/>
                  <wp:effectExtent l="0" t="0" r="4445"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4320000" cy="1963441"/>
                          </a:xfrm>
                          <a:prstGeom prst="rect">
                            <a:avLst/>
                          </a:prstGeom>
                          <a:noFill/>
                        </pic:spPr>
                      </pic:pic>
                    </a:graphicData>
                  </a:graphic>
                </wp:inline>
              </w:drawing>
            </w:r>
          </w:p>
        </w:tc>
        <w:tc>
          <w:tcPr>
            <w:tcW w:w="2445" w:type="dxa"/>
            <w:vAlign w:val="center"/>
          </w:tcPr>
          <w:p w14:paraId="66F95536" w14:textId="506CEE3B" w:rsidR="00276504" w:rsidRDefault="00276504" w:rsidP="00DA18BF">
            <w:pPr>
              <w:jc w:val="center"/>
              <w:rPr>
                <w:lang w:eastAsia="zh-CN"/>
              </w:rPr>
            </w:pPr>
            <w:r>
              <w:rPr>
                <w:noProof/>
                <w:lang w:eastAsia="zh-CN"/>
              </w:rPr>
              <w:drawing>
                <wp:inline distT="0" distB="0" distL="0" distR="0" wp14:anchorId="04D2884A" wp14:editId="079D02C8">
                  <wp:extent cx="1440000" cy="1773894"/>
                  <wp:effectExtent l="0" t="0" r="8255" b="0"/>
                  <wp:docPr id="57"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440000" cy="1773894"/>
                          </a:xfrm>
                          <a:prstGeom prst="rect">
                            <a:avLst/>
                          </a:prstGeom>
                          <a:noFill/>
                        </pic:spPr>
                      </pic:pic>
                    </a:graphicData>
                  </a:graphic>
                </wp:inline>
              </w:drawing>
            </w:r>
          </w:p>
        </w:tc>
      </w:tr>
    </w:tbl>
    <w:p w14:paraId="1B65BB96" w14:textId="0F9E59C5" w:rsidR="001D5DFE" w:rsidRDefault="001D5DFE" w:rsidP="001D5DFE">
      <w:pPr>
        <w:pStyle w:val="Caption"/>
        <w:jc w:val="center"/>
        <w:rPr>
          <w:lang w:eastAsia="zh-CN"/>
        </w:rPr>
      </w:pPr>
      <w:bookmarkStart w:id="26" w:name="_Ref127373724"/>
      <w:r>
        <w:t xml:space="preserve">Figure </w:t>
      </w:r>
      <w:r>
        <w:rPr>
          <w:noProof/>
        </w:rPr>
        <w:fldChar w:fldCharType="begin"/>
      </w:r>
      <w:r>
        <w:rPr>
          <w:noProof/>
        </w:rPr>
        <w:instrText xml:space="preserve"> SEQ Figure \* ARABIC </w:instrText>
      </w:r>
      <w:r>
        <w:rPr>
          <w:noProof/>
        </w:rPr>
        <w:fldChar w:fldCharType="separate"/>
      </w:r>
      <w:r w:rsidR="00462DB4">
        <w:rPr>
          <w:noProof/>
        </w:rPr>
        <w:t>20</w:t>
      </w:r>
      <w:r>
        <w:rPr>
          <w:noProof/>
        </w:rPr>
        <w:fldChar w:fldCharType="end"/>
      </w:r>
      <w:bookmarkEnd w:id="26"/>
      <w:r>
        <w:t xml:space="preserve"> SGCS </w:t>
      </w:r>
      <w:r w:rsidRPr="003749B1">
        <w:t>of separated training</w:t>
      </w:r>
      <w:r>
        <w:t xml:space="preserve"> with CNN as backbone of </w:t>
      </w:r>
      <w:r w:rsidR="00E2785C">
        <w:t>UE</w:t>
      </w:r>
      <w:r w:rsidRPr="00593D35">
        <w:t xml:space="preserve"> part</w:t>
      </w:r>
    </w:p>
    <w:p w14:paraId="28DA2F2D" w14:textId="218B8219" w:rsidR="001D5DFE" w:rsidRDefault="001D5DFE" w:rsidP="001D5DFE">
      <w:pPr>
        <w:pStyle w:val="Caption"/>
        <w:jc w:val="center"/>
      </w:pPr>
      <w:r w:rsidRPr="003749B1">
        <w:t xml:space="preserve">Table </w:t>
      </w:r>
      <w:r>
        <w:rPr>
          <w:noProof/>
        </w:rPr>
        <w:fldChar w:fldCharType="begin"/>
      </w:r>
      <w:r>
        <w:rPr>
          <w:noProof/>
        </w:rPr>
        <w:instrText xml:space="preserve"> SEQ Table \* ARABIC </w:instrText>
      </w:r>
      <w:r>
        <w:rPr>
          <w:noProof/>
        </w:rPr>
        <w:fldChar w:fldCharType="separate"/>
      </w:r>
      <w:r w:rsidR="00462DB4">
        <w:rPr>
          <w:noProof/>
        </w:rPr>
        <w:t>7</w:t>
      </w:r>
      <w:r>
        <w:rPr>
          <w:noProof/>
        </w:rPr>
        <w:fldChar w:fldCharType="end"/>
      </w:r>
      <w:r w:rsidRPr="003749B1">
        <w:t xml:space="preserve"> </w:t>
      </w:r>
      <w:r>
        <w:t>Case description</w:t>
      </w:r>
      <w:r w:rsidDel="00967F15">
        <w:t xml:space="preserve"> </w:t>
      </w:r>
      <w:r w:rsidRPr="003749B1">
        <w:t>of separated training</w:t>
      </w:r>
      <w:r>
        <w:t xml:space="preserve"> with CNN as backbone of </w:t>
      </w:r>
      <w:r w:rsidR="00E2785C">
        <w:t>UE</w:t>
      </w:r>
      <w:r w:rsidR="00E2785C" w:rsidRPr="00593D35">
        <w:t xml:space="preserve"> </w:t>
      </w:r>
      <w:r w:rsidR="00FE1FBD" w:rsidRPr="00593D35">
        <w:t>part</w:t>
      </w:r>
    </w:p>
    <w:tbl>
      <w:tblPr>
        <w:tblW w:w="9297" w:type="dxa"/>
        <w:tblCellMar>
          <w:left w:w="0" w:type="dxa"/>
          <w:right w:w="0" w:type="dxa"/>
        </w:tblCellMar>
        <w:tblLook w:val="04A0" w:firstRow="1" w:lastRow="0" w:firstColumn="1" w:lastColumn="0" w:noHBand="0" w:noVBand="1"/>
      </w:tblPr>
      <w:tblGrid>
        <w:gridCol w:w="1408"/>
        <w:gridCol w:w="992"/>
        <w:gridCol w:w="1570"/>
        <w:gridCol w:w="2465"/>
        <w:gridCol w:w="2862"/>
      </w:tblGrid>
      <w:tr w:rsidR="005B02EE" w:rsidRPr="00A160EF" w14:paraId="6233C1FF" w14:textId="77777777" w:rsidTr="00B85F4E">
        <w:tc>
          <w:tcPr>
            <w:tcW w:w="140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550A857" w14:textId="77777777" w:rsidR="005B02EE" w:rsidRPr="00A160EF" w:rsidRDefault="005B02EE" w:rsidP="005B02EE">
            <w:pPr>
              <w:widowControl w:val="0"/>
              <w:jc w:val="center"/>
              <w:rPr>
                <w:lang w:eastAsia="zh-CN"/>
              </w:rPr>
            </w:pPr>
            <w:r w:rsidRPr="00A160EF">
              <w:rPr>
                <w:lang w:eastAsia="zh-CN"/>
              </w:rPr>
              <w:t>Case</w:t>
            </w:r>
          </w:p>
        </w:tc>
        <w:tc>
          <w:tcPr>
            <w:tcW w:w="9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256E707" w14:textId="77777777" w:rsidR="005B02EE" w:rsidRPr="00A160EF" w:rsidRDefault="005B02EE" w:rsidP="005B02EE">
            <w:pPr>
              <w:widowControl w:val="0"/>
              <w:jc w:val="center"/>
              <w:rPr>
                <w:lang w:eastAsia="zh-CN"/>
              </w:rPr>
            </w:pPr>
            <w:r>
              <w:rPr>
                <w:lang w:eastAsia="zh-CN"/>
              </w:rPr>
              <w:t>Training type</w:t>
            </w:r>
          </w:p>
        </w:tc>
        <w:tc>
          <w:tcPr>
            <w:tcW w:w="1570" w:type="dxa"/>
            <w:tcBorders>
              <w:top w:val="single" w:sz="8" w:space="0" w:color="000000"/>
              <w:left w:val="single" w:sz="8" w:space="0" w:color="000000"/>
              <w:bottom w:val="single" w:sz="8" w:space="0" w:color="000000"/>
              <w:right w:val="single" w:sz="8" w:space="0" w:color="000000"/>
            </w:tcBorders>
            <w:vAlign w:val="center"/>
          </w:tcPr>
          <w:p w14:paraId="2AE9ADB8" w14:textId="77777777" w:rsidR="005B02EE" w:rsidRDefault="005B02EE" w:rsidP="005B02EE">
            <w:pPr>
              <w:widowControl w:val="0"/>
              <w:jc w:val="center"/>
              <w:rPr>
                <w:lang w:eastAsia="zh-CN"/>
              </w:rPr>
            </w:pPr>
            <w:r>
              <w:rPr>
                <w:rFonts w:hint="eastAsia"/>
                <w:lang w:eastAsia="zh-CN"/>
              </w:rPr>
              <w:t>D</w:t>
            </w:r>
            <w:r>
              <w:rPr>
                <w:lang w:eastAsia="zh-CN"/>
              </w:rPr>
              <w:t>ataset used at UE</w:t>
            </w:r>
          </w:p>
        </w:tc>
        <w:tc>
          <w:tcPr>
            <w:tcW w:w="246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1BA2BD5" w14:textId="7D46ADA6" w:rsidR="005B02EE" w:rsidRPr="00A160EF" w:rsidRDefault="005B02EE" w:rsidP="005B02EE">
            <w:pPr>
              <w:widowControl w:val="0"/>
              <w:jc w:val="center"/>
              <w:rPr>
                <w:lang w:eastAsia="zh-CN"/>
              </w:rPr>
            </w:pPr>
            <w:r w:rsidRPr="00DD7A5C">
              <w:rPr>
                <w:lang w:eastAsia="zh-CN"/>
              </w:rPr>
              <w:t xml:space="preserve">CSI </w:t>
            </w:r>
            <w:r>
              <w:rPr>
                <w:lang w:eastAsia="zh-CN"/>
              </w:rPr>
              <w:t>generation/</w:t>
            </w:r>
            <w:r w:rsidRPr="00DD7A5C">
              <w:rPr>
                <w:lang w:eastAsia="zh-CN"/>
              </w:rPr>
              <w:t>reconstruction</w:t>
            </w:r>
            <w:r>
              <w:rPr>
                <w:lang w:eastAsia="zh-CN"/>
              </w:rPr>
              <w:t xml:space="preserve"> part at UE</w:t>
            </w:r>
          </w:p>
        </w:tc>
        <w:tc>
          <w:tcPr>
            <w:tcW w:w="2862" w:type="dxa"/>
            <w:tcBorders>
              <w:top w:val="single" w:sz="8" w:space="0" w:color="000000"/>
              <w:left w:val="single" w:sz="8" w:space="0" w:color="000000"/>
              <w:bottom w:val="single" w:sz="8" w:space="0" w:color="000000"/>
              <w:right w:val="single" w:sz="8" w:space="0" w:color="000000"/>
            </w:tcBorders>
            <w:vAlign w:val="center"/>
          </w:tcPr>
          <w:p w14:paraId="3E3068DD" w14:textId="320C3C90" w:rsidR="005B02EE" w:rsidRPr="00A160EF" w:rsidRDefault="005B02EE" w:rsidP="005B02EE">
            <w:pPr>
              <w:widowControl w:val="0"/>
              <w:jc w:val="center"/>
              <w:rPr>
                <w:lang w:eastAsia="zh-CN"/>
              </w:rPr>
            </w:pPr>
            <w:r w:rsidRPr="00DD7A5C">
              <w:rPr>
                <w:lang w:eastAsia="zh-CN"/>
              </w:rPr>
              <w:t>CSI reconstruction part</w:t>
            </w:r>
            <w:r>
              <w:rPr>
                <w:lang w:eastAsia="zh-CN"/>
              </w:rPr>
              <w:t xml:space="preserve"> at Network</w:t>
            </w:r>
          </w:p>
        </w:tc>
      </w:tr>
      <w:tr w:rsidR="005B02EE" w:rsidRPr="00A160EF" w14:paraId="2B3A2FA4" w14:textId="77777777" w:rsidTr="00CB52A1">
        <w:tc>
          <w:tcPr>
            <w:tcW w:w="140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6A63A10" w14:textId="77777777" w:rsidR="005B02EE" w:rsidRPr="00A160EF" w:rsidRDefault="005B02EE" w:rsidP="00CB52A1">
            <w:pPr>
              <w:widowControl w:val="0"/>
              <w:jc w:val="center"/>
              <w:rPr>
                <w:lang w:eastAsia="zh-CN"/>
              </w:rPr>
            </w:pPr>
            <w:r>
              <w:rPr>
                <w:lang w:eastAsia="zh-CN"/>
              </w:rPr>
              <w:t>6</w:t>
            </w:r>
          </w:p>
        </w:tc>
        <w:tc>
          <w:tcPr>
            <w:tcW w:w="9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20E5D43" w14:textId="77777777" w:rsidR="005B02EE" w:rsidRPr="00A160EF" w:rsidRDefault="005B02EE" w:rsidP="00CB52A1">
            <w:pPr>
              <w:widowControl w:val="0"/>
              <w:jc w:val="center"/>
              <w:rPr>
                <w:lang w:eastAsia="zh-CN"/>
              </w:rPr>
            </w:pPr>
            <w:r>
              <w:rPr>
                <w:lang w:eastAsia="zh-CN"/>
              </w:rPr>
              <w:t>Joint training</w:t>
            </w:r>
          </w:p>
        </w:tc>
        <w:tc>
          <w:tcPr>
            <w:tcW w:w="1570" w:type="dxa"/>
            <w:tcBorders>
              <w:top w:val="single" w:sz="8" w:space="0" w:color="000000"/>
              <w:left w:val="single" w:sz="8" w:space="0" w:color="000000"/>
              <w:bottom w:val="single" w:sz="8" w:space="0" w:color="000000"/>
              <w:right w:val="single" w:sz="8" w:space="0" w:color="000000"/>
            </w:tcBorders>
            <w:vAlign w:val="center"/>
          </w:tcPr>
          <w:p w14:paraId="5C1CD171" w14:textId="77777777" w:rsidR="005B02EE" w:rsidRDefault="005B02EE" w:rsidP="00CB52A1">
            <w:pPr>
              <w:widowControl w:val="0"/>
              <w:jc w:val="center"/>
              <w:rPr>
                <w:lang w:eastAsia="zh-CN"/>
              </w:rPr>
            </w:pPr>
            <w:r>
              <w:rPr>
                <w:rFonts w:hint="eastAsia"/>
                <w:lang w:eastAsia="zh-CN"/>
              </w:rPr>
              <w:t>3</w:t>
            </w:r>
            <w:r>
              <w:rPr>
                <w:lang w:eastAsia="zh-CN"/>
              </w:rPr>
              <w:t>00K</w:t>
            </w:r>
          </w:p>
        </w:tc>
        <w:tc>
          <w:tcPr>
            <w:tcW w:w="246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89BD0CA" w14:textId="77777777" w:rsidR="005B02EE" w:rsidRPr="00A160EF" w:rsidRDefault="005B02EE" w:rsidP="00CB52A1">
            <w:pPr>
              <w:widowControl w:val="0"/>
              <w:jc w:val="center"/>
              <w:rPr>
                <w:lang w:eastAsia="zh-CN"/>
              </w:rPr>
            </w:pPr>
            <w:r>
              <w:rPr>
                <w:lang w:eastAsia="zh-CN"/>
              </w:rPr>
              <w:t>CNN</w:t>
            </w:r>
          </w:p>
        </w:tc>
        <w:tc>
          <w:tcPr>
            <w:tcW w:w="2862" w:type="dxa"/>
            <w:tcBorders>
              <w:top w:val="single" w:sz="8" w:space="0" w:color="000000"/>
              <w:left w:val="single" w:sz="8" w:space="0" w:color="000000"/>
              <w:bottom w:val="single" w:sz="8" w:space="0" w:color="000000"/>
              <w:right w:val="single" w:sz="8" w:space="0" w:color="000000"/>
            </w:tcBorders>
            <w:vAlign w:val="center"/>
          </w:tcPr>
          <w:p w14:paraId="6CA5AF12" w14:textId="42665198" w:rsidR="005B02EE" w:rsidRPr="00A160EF" w:rsidRDefault="005B02EE" w:rsidP="00CB52A1">
            <w:pPr>
              <w:widowControl w:val="0"/>
              <w:jc w:val="center"/>
              <w:rPr>
                <w:lang w:eastAsia="zh-CN"/>
              </w:rPr>
            </w:pPr>
            <w:r>
              <w:rPr>
                <w:lang w:eastAsia="zh-CN"/>
              </w:rPr>
              <w:t>CNN</w:t>
            </w:r>
          </w:p>
        </w:tc>
      </w:tr>
      <w:tr w:rsidR="005B02EE" w:rsidRPr="00A160EF" w14:paraId="3FBB429E" w14:textId="77777777" w:rsidTr="00CB52A1">
        <w:tc>
          <w:tcPr>
            <w:tcW w:w="140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24261D8" w14:textId="77777777" w:rsidR="005B02EE" w:rsidRDefault="005B02EE" w:rsidP="00CB52A1">
            <w:pPr>
              <w:widowControl w:val="0"/>
              <w:spacing w:after="0"/>
              <w:jc w:val="center"/>
              <w:rPr>
                <w:lang w:eastAsia="zh-CN"/>
              </w:rPr>
            </w:pPr>
            <w:r>
              <w:rPr>
                <w:rFonts w:hint="eastAsia"/>
                <w:lang w:eastAsia="zh-CN"/>
              </w:rPr>
              <w:t>7</w:t>
            </w:r>
          </w:p>
          <w:p w14:paraId="77B08F4E" w14:textId="1EF197A9" w:rsidR="005B02EE" w:rsidRPr="00A160EF" w:rsidRDefault="005B02EE" w:rsidP="00CB52A1">
            <w:pPr>
              <w:widowControl w:val="0"/>
              <w:jc w:val="center"/>
              <w:rPr>
                <w:lang w:eastAsia="zh-CN"/>
              </w:rPr>
            </w:pPr>
            <w:r>
              <w:rPr>
                <w:lang w:eastAsia="zh-CN"/>
              </w:rPr>
              <w:t>(Network A’)</w:t>
            </w:r>
          </w:p>
        </w:tc>
        <w:tc>
          <w:tcPr>
            <w:tcW w:w="9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B769CA5" w14:textId="77777777" w:rsidR="005B02EE" w:rsidRPr="00A160EF" w:rsidRDefault="005B02EE" w:rsidP="00CB52A1">
            <w:pPr>
              <w:widowControl w:val="0"/>
              <w:jc w:val="center"/>
              <w:rPr>
                <w:lang w:eastAsia="zh-CN"/>
              </w:rPr>
            </w:pPr>
            <w:r>
              <w:rPr>
                <w:lang w:eastAsia="zh-CN"/>
              </w:rPr>
              <w:t>Separate training</w:t>
            </w:r>
          </w:p>
        </w:tc>
        <w:tc>
          <w:tcPr>
            <w:tcW w:w="1570" w:type="dxa"/>
            <w:tcBorders>
              <w:top w:val="single" w:sz="8" w:space="0" w:color="000000"/>
              <w:left w:val="single" w:sz="8" w:space="0" w:color="000000"/>
              <w:bottom w:val="single" w:sz="8" w:space="0" w:color="000000"/>
              <w:right w:val="single" w:sz="8" w:space="0" w:color="000000"/>
            </w:tcBorders>
            <w:vAlign w:val="center"/>
          </w:tcPr>
          <w:p w14:paraId="206442C8" w14:textId="467E072D" w:rsidR="005B02EE" w:rsidRDefault="005B02EE" w:rsidP="00CB52A1">
            <w:pPr>
              <w:widowControl w:val="0"/>
              <w:jc w:val="center"/>
              <w:rPr>
                <w:lang w:eastAsia="zh-CN"/>
              </w:rPr>
            </w:pPr>
            <w:r>
              <w:rPr>
                <w:lang w:eastAsia="zh-CN"/>
              </w:rPr>
              <w:t xml:space="preserve">Same as Case 1 </w:t>
            </w:r>
          </w:p>
        </w:tc>
        <w:tc>
          <w:tcPr>
            <w:tcW w:w="246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162A828" w14:textId="25430B5E" w:rsidR="005B02EE" w:rsidRPr="00A160EF" w:rsidRDefault="005B02EE" w:rsidP="00CB52A1">
            <w:pPr>
              <w:widowControl w:val="0"/>
              <w:jc w:val="center"/>
              <w:rPr>
                <w:lang w:eastAsia="zh-CN"/>
              </w:rPr>
            </w:pPr>
            <w:r w:rsidRPr="008569D3">
              <w:rPr>
                <w:lang w:eastAsia="zh-CN"/>
              </w:rPr>
              <w:t>CNN</w:t>
            </w:r>
          </w:p>
        </w:tc>
        <w:tc>
          <w:tcPr>
            <w:tcW w:w="2862" w:type="dxa"/>
            <w:tcBorders>
              <w:top w:val="single" w:sz="8" w:space="0" w:color="000000"/>
              <w:left w:val="single" w:sz="8" w:space="0" w:color="000000"/>
              <w:bottom w:val="single" w:sz="8" w:space="0" w:color="000000"/>
              <w:right w:val="single" w:sz="8" w:space="0" w:color="000000"/>
            </w:tcBorders>
            <w:vAlign w:val="center"/>
          </w:tcPr>
          <w:p w14:paraId="00D9D489" w14:textId="4BC69F02" w:rsidR="005B02EE" w:rsidRPr="00A160EF" w:rsidRDefault="005B02EE" w:rsidP="00284816">
            <w:pPr>
              <w:widowControl w:val="0"/>
              <w:jc w:val="center"/>
              <w:rPr>
                <w:lang w:eastAsia="zh-CN"/>
              </w:rPr>
            </w:pPr>
            <w:r>
              <w:rPr>
                <w:lang w:eastAsia="zh-CN"/>
              </w:rPr>
              <w:t xml:space="preserve">CNN, same structure as Case </w:t>
            </w:r>
            <w:r w:rsidR="00284816">
              <w:rPr>
                <w:lang w:eastAsia="zh-CN"/>
              </w:rPr>
              <w:t>6</w:t>
            </w:r>
          </w:p>
        </w:tc>
      </w:tr>
      <w:tr w:rsidR="005B02EE" w:rsidRPr="00A160EF" w14:paraId="10C8DF93" w14:textId="77777777" w:rsidTr="00CB52A1">
        <w:tc>
          <w:tcPr>
            <w:tcW w:w="140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DF77FBE" w14:textId="77777777" w:rsidR="005B02EE" w:rsidRDefault="005B02EE" w:rsidP="00CB52A1">
            <w:pPr>
              <w:widowControl w:val="0"/>
              <w:spacing w:after="0"/>
              <w:jc w:val="center"/>
              <w:rPr>
                <w:lang w:eastAsia="zh-CN"/>
              </w:rPr>
            </w:pPr>
            <w:r>
              <w:rPr>
                <w:rFonts w:hint="eastAsia"/>
                <w:lang w:eastAsia="zh-CN"/>
              </w:rPr>
              <w:t>8</w:t>
            </w:r>
          </w:p>
          <w:p w14:paraId="6AEC60E1" w14:textId="714034D3" w:rsidR="005B02EE" w:rsidRPr="00A160EF" w:rsidRDefault="005B02EE" w:rsidP="00CB52A1">
            <w:pPr>
              <w:widowControl w:val="0"/>
              <w:jc w:val="center"/>
              <w:rPr>
                <w:lang w:eastAsia="zh-CN"/>
              </w:rPr>
            </w:pPr>
            <w:r>
              <w:rPr>
                <w:lang w:eastAsia="zh-CN"/>
              </w:rPr>
              <w:t>(Network B’)</w:t>
            </w:r>
          </w:p>
        </w:tc>
        <w:tc>
          <w:tcPr>
            <w:tcW w:w="9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94D952C" w14:textId="77777777" w:rsidR="005B02EE" w:rsidRPr="00A160EF" w:rsidRDefault="005B02EE" w:rsidP="00CB52A1">
            <w:pPr>
              <w:widowControl w:val="0"/>
              <w:jc w:val="center"/>
              <w:rPr>
                <w:lang w:eastAsia="zh-CN"/>
              </w:rPr>
            </w:pPr>
            <w:r>
              <w:rPr>
                <w:lang w:eastAsia="zh-CN"/>
              </w:rPr>
              <w:t>Separate training</w:t>
            </w:r>
          </w:p>
        </w:tc>
        <w:tc>
          <w:tcPr>
            <w:tcW w:w="1570" w:type="dxa"/>
            <w:tcBorders>
              <w:top w:val="single" w:sz="8" w:space="0" w:color="000000"/>
              <w:left w:val="single" w:sz="8" w:space="0" w:color="000000"/>
              <w:bottom w:val="single" w:sz="8" w:space="0" w:color="000000"/>
              <w:right w:val="single" w:sz="8" w:space="0" w:color="000000"/>
            </w:tcBorders>
            <w:vAlign w:val="center"/>
          </w:tcPr>
          <w:p w14:paraId="00606F29" w14:textId="6BE6231C" w:rsidR="005B02EE" w:rsidRDefault="005B02EE" w:rsidP="00CB52A1">
            <w:pPr>
              <w:widowControl w:val="0"/>
              <w:jc w:val="center"/>
              <w:rPr>
                <w:lang w:eastAsia="zh-CN"/>
              </w:rPr>
            </w:pPr>
            <w:r>
              <w:rPr>
                <w:lang w:eastAsia="zh-CN"/>
              </w:rPr>
              <w:t xml:space="preserve">Same as Case 1 </w:t>
            </w:r>
          </w:p>
        </w:tc>
        <w:tc>
          <w:tcPr>
            <w:tcW w:w="246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E9537E3" w14:textId="65304002" w:rsidR="005B02EE" w:rsidRPr="00A160EF" w:rsidRDefault="005B02EE" w:rsidP="00CB52A1">
            <w:pPr>
              <w:widowControl w:val="0"/>
              <w:jc w:val="center"/>
              <w:rPr>
                <w:lang w:eastAsia="zh-CN"/>
              </w:rPr>
            </w:pPr>
            <w:r w:rsidRPr="008569D3">
              <w:rPr>
                <w:lang w:eastAsia="zh-CN"/>
              </w:rPr>
              <w:t>CNN</w:t>
            </w:r>
          </w:p>
        </w:tc>
        <w:tc>
          <w:tcPr>
            <w:tcW w:w="2862" w:type="dxa"/>
            <w:tcBorders>
              <w:top w:val="single" w:sz="8" w:space="0" w:color="000000"/>
              <w:left w:val="single" w:sz="8" w:space="0" w:color="000000"/>
              <w:bottom w:val="single" w:sz="8" w:space="0" w:color="000000"/>
              <w:right w:val="single" w:sz="8" w:space="0" w:color="000000"/>
            </w:tcBorders>
            <w:vAlign w:val="center"/>
          </w:tcPr>
          <w:p w14:paraId="0D8DB797" w14:textId="249B8018" w:rsidR="005B02EE" w:rsidRPr="00A160EF" w:rsidRDefault="005B02EE" w:rsidP="00284816">
            <w:pPr>
              <w:widowControl w:val="0"/>
              <w:jc w:val="center"/>
              <w:rPr>
                <w:lang w:eastAsia="zh-CN"/>
              </w:rPr>
            </w:pPr>
            <w:r>
              <w:rPr>
                <w:lang w:eastAsia="zh-CN"/>
              </w:rPr>
              <w:t xml:space="preserve">CNN, CNN layers are 6% less than Case </w:t>
            </w:r>
            <w:r w:rsidR="00284816">
              <w:rPr>
                <w:lang w:eastAsia="zh-CN"/>
              </w:rPr>
              <w:t xml:space="preserve">6 </w:t>
            </w:r>
            <w:r>
              <w:rPr>
                <w:lang w:eastAsia="zh-CN"/>
              </w:rPr>
              <w:t xml:space="preserve">and CNN channels are 6% less than Case </w:t>
            </w:r>
            <w:r w:rsidR="00284816">
              <w:rPr>
                <w:lang w:eastAsia="zh-CN"/>
              </w:rPr>
              <w:t>6</w:t>
            </w:r>
          </w:p>
        </w:tc>
      </w:tr>
      <w:tr w:rsidR="005B02EE" w:rsidRPr="00A160EF" w14:paraId="4B8977CA" w14:textId="77777777" w:rsidTr="00CB52A1">
        <w:tc>
          <w:tcPr>
            <w:tcW w:w="140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535CD86" w14:textId="77777777" w:rsidR="005B02EE" w:rsidRDefault="005B02EE" w:rsidP="00CB52A1">
            <w:pPr>
              <w:widowControl w:val="0"/>
              <w:spacing w:after="0"/>
              <w:jc w:val="center"/>
              <w:rPr>
                <w:lang w:eastAsia="zh-CN"/>
              </w:rPr>
            </w:pPr>
            <w:r>
              <w:rPr>
                <w:rFonts w:hint="eastAsia"/>
                <w:lang w:eastAsia="zh-CN"/>
              </w:rPr>
              <w:t>9</w:t>
            </w:r>
          </w:p>
          <w:p w14:paraId="7C1A3F69" w14:textId="340926E5" w:rsidR="005B02EE" w:rsidRPr="00A160EF" w:rsidRDefault="005B02EE" w:rsidP="00CB52A1">
            <w:pPr>
              <w:widowControl w:val="0"/>
              <w:jc w:val="center"/>
              <w:rPr>
                <w:lang w:eastAsia="zh-CN"/>
              </w:rPr>
            </w:pPr>
            <w:r>
              <w:rPr>
                <w:lang w:eastAsia="zh-CN"/>
              </w:rPr>
              <w:t>(Network C’)</w:t>
            </w:r>
          </w:p>
        </w:tc>
        <w:tc>
          <w:tcPr>
            <w:tcW w:w="9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5FF9836" w14:textId="77777777" w:rsidR="005B02EE" w:rsidRPr="00A160EF" w:rsidRDefault="005B02EE" w:rsidP="00CB52A1">
            <w:pPr>
              <w:widowControl w:val="0"/>
              <w:jc w:val="center"/>
              <w:rPr>
                <w:lang w:eastAsia="zh-CN"/>
              </w:rPr>
            </w:pPr>
            <w:r w:rsidRPr="00EB464C">
              <w:rPr>
                <w:lang w:eastAsia="zh-CN"/>
              </w:rPr>
              <w:t>Separate training</w:t>
            </w:r>
          </w:p>
        </w:tc>
        <w:tc>
          <w:tcPr>
            <w:tcW w:w="1570" w:type="dxa"/>
            <w:tcBorders>
              <w:top w:val="single" w:sz="8" w:space="0" w:color="000000"/>
              <w:left w:val="single" w:sz="8" w:space="0" w:color="000000"/>
              <w:bottom w:val="single" w:sz="8" w:space="0" w:color="000000"/>
              <w:right w:val="single" w:sz="8" w:space="0" w:color="000000"/>
            </w:tcBorders>
            <w:vAlign w:val="center"/>
          </w:tcPr>
          <w:p w14:paraId="097F1F6B" w14:textId="76DDDA3C" w:rsidR="005B02EE" w:rsidRDefault="005B02EE" w:rsidP="00CB52A1">
            <w:pPr>
              <w:widowControl w:val="0"/>
              <w:jc w:val="center"/>
              <w:rPr>
                <w:lang w:eastAsia="zh-CN"/>
              </w:rPr>
            </w:pPr>
            <w:r>
              <w:rPr>
                <w:lang w:eastAsia="zh-CN"/>
              </w:rPr>
              <w:t xml:space="preserve">Same as Case 1 </w:t>
            </w:r>
          </w:p>
        </w:tc>
        <w:tc>
          <w:tcPr>
            <w:tcW w:w="246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CE51081" w14:textId="37DD15C0" w:rsidR="005B02EE" w:rsidRPr="00A160EF" w:rsidRDefault="005B02EE" w:rsidP="00CB52A1">
            <w:pPr>
              <w:widowControl w:val="0"/>
              <w:jc w:val="center"/>
              <w:rPr>
                <w:lang w:eastAsia="zh-CN"/>
              </w:rPr>
            </w:pPr>
            <w:r w:rsidRPr="008569D3">
              <w:rPr>
                <w:lang w:eastAsia="zh-CN"/>
              </w:rPr>
              <w:t>CNN</w:t>
            </w:r>
          </w:p>
        </w:tc>
        <w:tc>
          <w:tcPr>
            <w:tcW w:w="2862" w:type="dxa"/>
            <w:tcBorders>
              <w:top w:val="single" w:sz="8" w:space="0" w:color="000000"/>
              <w:left w:val="single" w:sz="8" w:space="0" w:color="000000"/>
              <w:bottom w:val="single" w:sz="8" w:space="0" w:color="000000"/>
              <w:right w:val="single" w:sz="8" w:space="0" w:color="000000"/>
            </w:tcBorders>
            <w:vAlign w:val="center"/>
          </w:tcPr>
          <w:p w14:paraId="2AB70D64" w14:textId="6C2342E9" w:rsidR="005B02EE" w:rsidRPr="00A160EF" w:rsidRDefault="005B02EE" w:rsidP="00CB52A1">
            <w:pPr>
              <w:widowControl w:val="0"/>
              <w:jc w:val="center"/>
              <w:rPr>
                <w:lang w:eastAsia="zh-CN"/>
              </w:rPr>
            </w:pPr>
            <w:r>
              <w:rPr>
                <w:lang w:eastAsia="zh-CN"/>
              </w:rPr>
              <w:t>Transformer</w:t>
            </w:r>
          </w:p>
        </w:tc>
      </w:tr>
      <w:tr w:rsidR="005B02EE" w:rsidRPr="00A160EF" w14:paraId="06B99880" w14:textId="77777777" w:rsidTr="00CB52A1">
        <w:tc>
          <w:tcPr>
            <w:tcW w:w="140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73C55EA4" w14:textId="77777777" w:rsidR="005B02EE" w:rsidRDefault="005B02EE" w:rsidP="00CB52A1">
            <w:pPr>
              <w:widowControl w:val="0"/>
              <w:spacing w:after="0"/>
              <w:jc w:val="center"/>
              <w:rPr>
                <w:lang w:eastAsia="zh-CN"/>
              </w:rPr>
            </w:pPr>
            <w:r>
              <w:rPr>
                <w:rFonts w:hint="eastAsia"/>
                <w:lang w:eastAsia="zh-CN"/>
              </w:rPr>
              <w:t>1</w:t>
            </w:r>
            <w:r>
              <w:rPr>
                <w:lang w:eastAsia="zh-CN"/>
              </w:rPr>
              <w:t>0</w:t>
            </w:r>
          </w:p>
          <w:p w14:paraId="75CCA6BF" w14:textId="0E858076" w:rsidR="005B02EE" w:rsidRDefault="005B02EE" w:rsidP="00CB52A1">
            <w:pPr>
              <w:widowControl w:val="0"/>
              <w:jc w:val="center"/>
              <w:rPr>
                <w:lang w:eastAsia="zh-CN"/>
              </w:rPr>
            </w:pPr>
            <w:r>
              <w:rPr>
                <w:lang w:eastAsia="zh-CN"/>
              </w:rPr>
              <w:t>(Network</w:t>
            </w:r>
            <w:r w:rsidR="00B85F4E">
              <w:rPr>
                <w:lang w:eastAsia="zh-CN"/>
              </w:rPr>
              <w:t xml:space="preserve"> </w:t>
            </w:r>
            <w:r>
              <w:rPr>
                <w:lang w:eastAsia="zh-CN"/>
              </w:rPr>
              <w:t>D’)</w:t>
            </w:r>
          </w:p>
        </w:tc>
        <w:tc>
          <w:tcPr>
            <w:tcW w:w="9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4725E040" w14:textId="77777777" w:rsidR="005B02EE" w:rsidRPr="00EB464C" w:rsidRDefault="005B02EE" w:rsidP="00CB52A1">
            <w:pPr>
              <w:widowControl w:val="0"/>
              <w:jc w:val="center"/>
              <w:rPr>
                <w:lang w:eastAsia="zh-CN"/>
              </w:rPr>
            </w:pPr>
            <w:r w:rsidRPr="00EB464C">
              <w:rPr>
                <w:lang w:eastAsia="zh-CN"/>
              </w:rPr>
              <w:t>Separate training</w:t>
            </w:r>
          </w:p>
        </w:tc>
        <w:tc>
          <w:tcPr>
            <w:tcW w:w="1570" w:type="dxa"/>
            <w:tcBorders>
              <w:top w:val="single" w:sz="8" w:space="0" w:color="000000"/>
              <w:left w:val="single" w:sz="8" w:space="0" w:color="000000"/>
              <w:bottom w:val="single" w:sz="8" w:space="0" w:color="000000"/>
              <w:right w:val="single" w:sz="8" w:space="0" w:color="000000"/>
            </w:tcBorders>
            <w:vAlign w:val="center"/>
          </w:tcPr>
          <w:p w14:paraId="1318E2A0" w14:textId="7A6FFB47" w:rsidR="005B02EE" w:rsidRDefault="005B02EE" w:rsidP="00CB52A1">
            <w:pPr>
              <w:widowControl w:val="0"/>
              <w:jc w:val="center"/>
              <w:rPr>
                <w:lang w:eastAsia="zh-CN"/>
              </w:rPr>
            </w:pPr>
            <w:r>
              <w:rPr>
                <w:lang w:eastAsia="zh-CN"/>
              </w:rPr>
              <w:t>100K</w:t>
            </w:r>
            <w:r w:rsidR="000D016F">
              <w:rPr>
                <w:lang w:eastAsia="zh-CN"/>
              </w:rPr>
              <w:t xml:space="preserve"> (subset of Case 6)</w:t>
            </w:r>
          </w:p>
        </w:tc>
        <w:tc>
          <w:tcPr>
            <w:tcW w:w="246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3CBAD2C4" w14:textId="64942DD0" w:rsidR="005B02EE" w:rsidRDefault="005B02EE" w:rsidP="00CB52A1">
            <w:pPr>
              <w:widowControl w:val="0"/>
              <w:jc w:val="center"/>
              <w:rPr>
                <w:lang w:eastAsia="zh-CN"/>
              </w:rPr>
            </w:pPr>
            <w:r w:rsidRPr="008569D3">
              <w:rPr>
                <w:lang w:eastAsia="zh-CN"/>
              </w:rPr>
              <w:t>CNN</w:t>
            </w:r>
          </w:p>
        </w:tc>
        <w:tc>
          <w:tcPr>
            <w:tcW w:w="2862" w:type="dxa"/>
            <w:tcBorders>
              <w:top w:val="single" w:sz="8" w:space="0" w:color="000000"/>
              <w:left w:val="single" w:sz="8" w:space="0" w:color="000000"/>
              <w:bottom w:val="single" w:sz="8" w:space="0" w:color="000000"/>
              <w:right w:val="single" w:sz="8" w:space="0" w:color="000000"/>
            </w:tcBorders>
            <w:vAlign w:val="center"/>
          </w:tcPr>
          <w:p w14:paraId="66347D58" w14:textId="7C8DD52F" w:rsidR="005B02EE" w:rsidRDefault="005B02EE" w:rsidP="00284816">
            <w:pPr>
              <w:widowControl w:val="0"/>
              <w:jc w:val="center"/>
              <w:rPr>
                <w:lang w:eastAsia="zh-CN"/>
              </w:rPr>
            </w:pPr>
            <w:r>
              <w:rPr>
                <w:lang w:eastAsia="zh-CN"/>
              </w:rPr>
              <w:t xml:space="preserve">CNN, same structure as Case </w:t>
            </w:r>
            <w:r w:rsidR="00284816">
              <w:rPr>
                <w:lang w:eastAsia="zh-CN"/>
              </w:rPr>
              <w:t>6</w:t>
            </w:r>
          </w:p>
        </w:tc>
      </w:tr>
    </w:tbl>
    <w:p w14:paraId="7087FC26" w14:textId="76CD1873" w:rsidR="001D5DFE" w:rsidRDefault="001D5DFE" w:rsidP="00CF55C8">
      <w:pPr>
        <w:spacing w:before="120"/>
        <w:rPr>
          <w:b/>
          <w:i/>
        </w:rPr>
      </w:pPr>
      <w:r w:rsidRPr="00E74D12">
        <w:rPr>
          <w:b/>
          <w:i/>
          <w:u w:val="single"/>
        </w:rPr>
        <w:t xml:space="preserve">Observation </w:t>
      </w:r>
      <w:r w:rsidR="005175BA">
        <w:rPr>
          <w:b/>
          <w:i/>
          <w:u w:val="single"/>
        </w:rPr>
        <w:t>19</w:t>
      </w:r>
      <w:r w:rsidRPr="00565B6C">
        <w:rPr>
          <w:b/>
          <w:i/>
          <w:u w:val="single"/>
        </w:rPr>
        <w:t>:</w:t>
      </w:r>
      <w:r w:rsidRPr="00526BDE">
        <w:rPr>
          <w:b/>
          <w:i/>
        </w:rPr>
        <w:t xml:space="preserve"> </w:t>
      </w:r>
      <w:r>
        <w:rPr>
          <w:b/>
          <w:i/>
        </w:rPr>
        <w:t>F</w:t>
      </w:r>
      <w:r w:rsidRPr="00F406A9">
        <w:rPr>
          <w:b/>
          <w:i/>
        </w:rPr>
        <w:t xml:space="preserve">or </w:t>
      </w:r>
      <w:r w:rsidRPr="00E74D12">
        <w:rPr>
          <w:b/>
          <w:i/>
        </w:rPr>
        <w:t>AI/ML-based CSI compressi</w:t>
      </w:r>
      <w:r>
        <w:rPr>
          <w:b/>
          <w:i/>
        </w:rPr>
        <w:t>on, there is minor margin (</w:t>
      </w:r>
      <w:r>
        <w:rPr>
          <w:rFonts w:hint="eastAsia"/>
          <w:b/>
          <w:i/>
          <w:lang w:eastAsia="zh-CN"/>
        </w:rPr>
        <w:t>&lt;</w:t>
      </w:r>
      <w:r w:rsidR="00707472">
        <w:rPr>
          <w:b/>
          <w:i/>
          <w:lang w:eastAsia="zh-CN"/>
        </w:rPr>
        <w:t>1</w:t>
      </w:r>
      <w:r>
        <w:rPr>
          <w:b/>
          <w:i/>
          <w:lang w:eastAsia="zh-CN"/>
        </w:rPr>
        <w:t>%</w:t>
      </w:r>
      <w:r>
        <w:rPr>
          <w:b/>
          <w:i/>
        </w:rPr>
        <w:t xml:space="preserve">) between the SGCS of the </w:t>
      </w:r>
      <w:r w:rsidR="00144F80">
        <w:rPr>
          <w:b/>
          <w:i/>
        </w:rPr>
        <w:t xml:space="preserve">UE first </w:t>
      </w:r>
      <w:r w:rsidRPr="00F406A9">
        <w:rPr>
          <w:b/>
          <w:i/>
        </w:rPr>
        <w:t xml:space="preserve">separate training </w:t>
      </w:r>
      <w:r>
        <w:rPr>
          <w:b/>
          <w:i/>
        </w:rPr>
        <w:t>and</w:t>
      </w:r>
      <w:r w:rsidRPr="00F406A9">
        <w:rPr>
          <w:b/>
          <w:i/>
        </w:rPr>
        <w:t xml:space="preserve"> </w:t>
      </w:r>
      <w:r>
        <w:rPr>
          <w:b/>
          <w:i/>
        </w:rPr>
        <w:t xml:space="preserve">the SGCS of the </w:t>
      </w:r>
      <w:r w:rsidRPr="00F406A9">
        <w:rPr>
          <w:b/>
          <w:i/>
        </w:rPr>
        <w:t>joint training</w:t>
      </w:r>
      <w:r>
        <w:rPr>
          <w:b/>
          <w:i/>
        </w:rPr>
        <w:t xml:space="preserve"> even </w:t>
      </w:r>
      <w:r w:rsidR="006F3217" w:rsidRPr="00F35293">
        <w:rPr>
          <w:b/>
          <w:i/>
        </w:rPr>
        <w:t xml:space="preserve">if the backbone of </w:t>
      </w:r>
      <w:r w:rsidR="006F3217">
        <w:rPr>
          <w:b/>
          <w:i/>
        </w:rPr>
        <w:t>Network</w:t>
      </w:r>
      <w:r w:rsidR="006F3217" w:rsidRPr="00F35293">
        <w:rPr>
          <w:b/>
          <w:i/>
        </w:rPr>
        <w:t xml:space="preserve">-side CSI </w:t>
      </w:r>
      <w:r w:rsidR="006F3217" w:rsidRPr="008419F6">
        <w:rPr>
          <w:b/>
          <w:i/>
        </w:rPr>
        <w:t xml:space="preserve">reconstruction </w:t>
      </w:r>
      <w:r w:rsidR="006F3217" w:rsidRPr="00F35293">
        <w:rPr>
          <w:b/>
          <w:i/>
        </w:rPr>
        <w:t xml:space="preserve">part has similar or stronger learning capability than that of </w:t>
      </w:r>
      <w:r w:rsidR="006F3217">
        <w:rPr>
          <w:b/>
          <w:i/>
        </w:rPr>
        <w:t>UE</w:t>
      </w:r>
      <w:r w:rsidR="006F3217" w:rsidRPr="00F35293">
        <w:rPr>
          <w:b/>
          <w:i/>
        </w:rPr>
        <w:t xml:space="preserve"> side CSI </w:t>
      </w:r>
      <w:r w:rsidR="006F3217" w:rsidRPr="008419F6">
        <w:rPr>
          <w:b/>
          <w:i/>
        </w:rPr>
        <w:t xml:space="preserve">reconstruction </w:t>
      </w:r>
      <w:r w:rsidR="006F3217" w:rsidRPr="00F35293">
        <w:rPr>
          <w:b/>
          <w:i/>
        </w:rPr>
        <w:t>part</w:t>
      </w:r>
      <w:r w:rsidR="006F3217">
        <w:rPr>
          <w:b/>
          <w:i/>
        </w:rPr>
        <w:t>.</w:t>
      </w:r>
    </w:p>
    <w:p w14:paraId="2BE13DB5" w14:textId="4A66E6B4" w:rsidR="001D5DFE" w:rsidRPr="004E599C" w:rsidRDefault="001D5DFE" w:rsidP="00C42EC8">
      <w:pPr>
        <w:pStyle w:val="ListParagraph"/>
        <w:numPr>
          <w:ilvl w:val="0"/>
          <w:numId w:val="9"/>
        </w:numPr>
        <w:spacing w:after="120"/>
        <w:rPr>
          <w:rFonts w:ascii="Times New Roman" w:hAnsi="Times New Roman" w:cs="Times New Roman"/>
          <w:b/>
          <w:i/>
        </w:rPr>
      </w:pPr>
      <w:r w:rsidRPr="004E599C">
        <w:rPr>
          <w:rFonts w:ascii="Times New Roman" w:hAnsi="Times New Roman" w:cs="Times New Roman"/>
          <w:b/>
          <w:i/>
        </w:rPr>
        <w:t xml:space="preserve">This observation applies </w:t>
      </w:r>
      <w:r>
        <w:rPr>
          <w:rFonts w:ascii="Times New Roman" w:hAnsi="Times New Roman" w:cs="Times New Roman"/>
          <w:b/>
          <w:i/>
        </w:rPr>
        <w:t xml:space="preserve">regardless </w:t>
      </w:r>
      <w:r w:rsidRPr="004E599C">
        <w:rPr>
          <w:rFonts w:ascii="Times New Roman" w:hAnsi="Times New Roman" w:cs="Times New Roman"/>
          <w:b/>
          <w:i/>
        </w:rPr>
        <w:t xml:space="preserve">when the dataset </w:t>
      </w:r>
      <w:r>
        <w:rPr>
          <w:rFonts w:ascii="Times New Roman" w:hAnsi="Times New Roman" w:cs="Times New Roman"/>
          <w:b/>
          <w:i/>
        </w:rPr>
        <w:t>for the</w:t>
      </w:r>
      <w:r w:rsidRPr="004E599C">
        <w:rPr>
          <w:rFonts w:ascii="Times New Roman" w:hAnsi="Times New Roman" w:cs="Times New Roman"/>
          <w:b/>
          <w:i/>
        </w:rPr>
        <w:t xml:space="preserve"> </w:t>
      </w:r>
      <w:r w:rsidR="00BC3EA6">
        <w:rPr>
          <w:rFonts w:ascii="Times New Roman" w:hAnsi="Times New Roman" w:cs="Times New Roman"/>
          <w:b/>
          <w:i/>
        </w:rPr>
        <w:t>NW</w:t>
      </w:r>
      <w:r w:rsidR="00BC3EA6" w:rsidRPr="004E599C">
        <w:rPr>
          <w:rFonts w:ascii="Times New Roman" w:hAnsi="Times New Roman" w:cs="Times New Roman"/>
          <w:b/>
          <w:i/>
        </w:rPr>
        <w:t xml:space="preserve"> </w:t>
      </w:r>
      <w:r w:rsidRPr="004E599C">
        <w:rPr>
          <w:rFonts w:ascii="Times New Roman" w:hAnsi="Times New Roman" w:cs="Times New Roman"/>
          <w:b/>
          <w:i/>
        </w:rPr>
        <w:t xml:space="preserve">side is only a subset of </w:t>
      </w:r>
      <w:r>
        <w:rPr>
          <w:rFonts w:ascii="Times New Roman" w:hAnsi="Times New Roman" w:cs="Times New Roman"/>
          <w:b/>
          <w:i/>
        </w:rPr>
        <w:t xml:space="preserve">or equal to </w:t>
      </w:r>
      <w:r w:rsidRPr="004E599C">
        <w:rPr>
          <w:rFonts w:ascii="Times New Roman" w:hAnsi="Times New Roman" w:cs="Times New Roman"/>
          <w:b/>
          <w:i/>
        </w:rPr>
        <w:t xml:space="preserve">the dataset </w:t>
      </w:r>
      <w:r>
        <w:rPr>
          <w:rFonts w:ascii="Times New Roman" w:hAnsi="Times New Roman" w:cs="Times New Roman"/>
          <w:b/>
          <w:i/>
        </w:rPr>
        <w:t>for the</w:t>
      </w:r>
      <w:r w:rsidRPr="00352EEB">
        <w:rPr>
          <w:rFonts w:ascii="Times New Roman" w:hAnsi="Times New Roman" w:cs="Times New Roman"/>
          <w:b/>
          <w:i/>
        </w:rPr>
        <w:t xml:space="preserve"> </w:t>
      </w:r>
      <w:r w:rsidR="009E6B97">
        <w:rPr>
          <w:rFonts w:ascii="Times New Roman" w:hAnsi="Times New Roman" w:cs="Times New Roman"/>
          <w:b/>
          <w:i/>
          <w:lang w:eastAsia="en-US"/>
        </w:rPr>
        <w:t>UE</w:t>
      </w:r>
      <w:r w:rsidR="009E6B97" w:rsidRPr="004E599C">
        <w:rPr>
          <w:rFonts w:ascii="Times New Roman" w:hAnsi="Times New Roman" w:cs="Times New Roman"/>
          <w:b/>
          <w:i/>
        </w:rPr>
        <w:t xml:space="preserve"> </w:t>
      </w:r>
      <w:r w:rsidRPr="004E599C">
        <w:rPr>
          <w:rFonts w:ascii="Times New Roman" w:hAnsi="Times New Roman" w:cs="Times New Roman"/>
          <w:b/>
          <w:i/>
        </w:rPr>
        <w:t>side</w:t>
      </w:r>
      <w:r w:rsidR="00C37FD9">
        <w:rPr>
          <w:rFonts w:ascii="Times New Roman" w:hAnsi="Times New Roman" w:cs="Times New Roman"/>
          <w:b/>
          <w:i/>
        </w:rPr>
        <w:t>.</w:t>
      </w:r>
    </w:p>
    <w:p w14:paraId="2E3511BB" w14:textId="5FB5A399" w:rsidR="00177368" w:rsidRDefault="00177368" w:rsidP="00DD5C56">
      <w:pPr>
        <w:pStyle w:val="Heading2"/>
      </w:pPr>
      <w:r>
        <w:t>3.</w:t>
      </w:r>
      <w:r w:rsidR="0091719E">
        <w:t xml:space="preserve">5 </w:t>
      </w:r>
      <w:r w:rsidR="007E259A" w:rsidRPr="00C72688">
        <w:t>Evaluation results</w:t>
      </w:r>
      <w:r w:rsidR="007E259A" w:rsidRPr="007B31C8" w:rsidDel="00986E94">
        <w:t xml:space="preserve"> </w:t>
      </w:r>
      <w:r w:rsidR="007E259A">
        <w:t>for</w:t>
      </w:r>
      <w:r w:rsidR="007E259A" w:rsidRPr="00D23DDB">
        <w:t xml:space="preserve"> </w:t>
      </w:r>
      <w:r w:rsidR="007E259A">
        <w:t>g</w:t>
      </w:r>
      <w:r w:rsidRPr="00D23DDB">
        <w:t>eneralization</w:t>
      </w:r>
      <w:r w:rsidR="001462CF">
        <w:t xml:space="preserve"> performance</w:t>
      </w:r>
    </w:p>
    <w:p w14:paraId="44F5F8FE" w14:textId="345A026C" w:rsidR="00177368" w:rsidRDefault="00177368" w:rsidP="00177368">
      <w:pPr>
        <w:rPr>
          <w:lang w:eastAsia="zh-CN"/>
        </w:rPr>
      </w:pPr>
      <w:r>
        <w:rPr>
          <w:lang w:eastAsia="zh-CN"/>
        </w:rPr>
        <w:t xml:space="preserve">This section provides the evaluation results of the </w:t>
      </w:r>
      <w:r>
        <w:t>g</w:t>
      </w:r>
      <w:r w:rsidRPr="00D23DDB">
        <w:t>eneralization</w:t>
      </w:r>
      <w:r>
        <w:rPr>
          <w:lang w:eastAsia="zh-CN"/>
        </w:rPr>
        <w:t xml:space="preserve"> </w:t>
      </w:r>
      <w:r>
        <w:rPr>
          <w:lang w:eastAsia="x-none"/>
        </w:rPr>
        <w:t xml:space="preserve">over </w:t>
      </w:r>
      <w:r>
        <w:rPr>
          <w:lang w:eastAsia="zh-CN"/>
        </w:rPr>
        <w:t xml:space="preserve">scenarios for </w:t>
      </w:r>
      <w:r w:rsidRPr="00754B95">
        <w:rPr>
          <w:lang w:eastAsia="zh-CN"/>
        </w:rPr>
        <w:t xml:space="preserve">CSI compression </w:t>
      </w:r>
      <w:r w:rsidR="005F04DC">
        <w:rPr>
          <w:lang w:eastAsia="zh-CN"/>
        </w:rPr>
        <w:t>with</w:t>
      </w:r>
      <w:r w:rsidR="005F04DC" w:rsidRPr="00754B95">
        <w:rPr>
          <w:lang w:eastAsia="zh-CN"/>
        </w:rPr>
        <w:t xml:space="preserve"> </w:t>
      </w:r>
      <w:r w:rsidRPr="00754B95">
        <w:rPr>
          <w:lang w:eastAsia="zh-CN"/>
        </w:rPr>
        <w:t>spatial-frequency domain</w:t>
      </w:r>
      <w:r w:rsidR="005F04DC">
        <w:rPr>
          <w:lang w:eastAsia="zh-CN"/>
        </w:rPr>
        <w:t xml:space="preserve"> CSI as input</w:t>
      </w:r>
      <w:r>
        <w:rPr>
          <w:lang w:eastAsia="zh-CN"/>
        </w:rPr>
        <w:t xml:space="preserve">. </w:t>
      </w:r>
      <w:r w:rsidR="003A60CE">
        <w:rPr>
          <w:lang w:eastAsia="zh-CN"/>
        </w:rPr>
        <w:t xml:space="preserve">The </w:t>
      </w:r>
      <w:r w:rsidR="003A60CE" w:rsidRPr="00755486">
        <w:rPr>
          <w:lang w:eastAsia="zh-CN"/>
        </w:rPr>
        <w:t>CSI feedback payload</w:t>
      </w:r>
      <w:r w:rsidR="003A60CE">
        <w:rPr>
          <w:lang w:eastAsia="zh-CN"/>
        </w:rPr>
        <w:t xml:space="preserve"> </w:t>
      </w:r>
      <w:r w:rsidR="00464B48">
        <w:rPr>
          <w:lang w:eastAsia="zh-CN"/>
        </w:rPr>
        <w:t xml:space="preserve">size </w:t>
      </w:r>
      <w:r w:rsidR="003A60CE">
        <w:rPr>
          <w:lang w:eastAsia="zh-CN"/>
        </w:rPr>
        <w:t>is 240 bits in this section.</w:t>
      </w:r>
    </w:p>
    <w:p w14:paraId="6B868736" w14:textId="7BCA5E31" w:rsidR="003A60CE" w:rsidRPr="006C4305" w:rsidRDefault="003A60CE" w:rsidP="00177368">
      <w:pPr>
        <w:rPr>
          <w:b/>
          <w:u w:val="single"/>
          <w:lang w:eastAsia="zh-CN"/>
        </w:rPr>
      </w:pPr>
      <w:r w:rsidRPr="006C4305">
        <w:rPr>
          <w:b/>
          <w:u w:val="single"/>
          <w:lang w:eastAsia="zh-CN"/>
        </w:rPr>
        <w:t xml:space="preserve">Generalization over channel </w:t>
      </w:r>
      <w:r>
        <w:rPr>
          <w:b/>
          <w:u w:val="single"/>
          <w:lang w:eastAsia="zh-CN"/>
        </w:rPr>
        <w:t>models</w:t>
      </w:r>
    </w:p>
    <w:p w14:paraId="480F46D4" w14:textId="241DB7D9" w:rsidR="007C211A" w:rsidRDefault="00177368" w:rsidP="00177368">
      <w:pPr>
        <w:rPr>
          <w:lang w:eastAsia="zh-CN"/>
        </w:rPr>
      </w:pPr>
      <w:r>
        <w:rPr>
          <w:lang w:eastAsia="zh-CN"/>
        </w:rPr>
        <w:fldChar w:fldCharType="begin"/>
      </w:r>
      <w:r>
        <w:rPr>
          <w:lang w:eastAsia="zh-CN"/>
        </w:rPr>
        <w:instrText xml:space="preserve"> REF _Ref109657093 \h </w:instrText>
      </w:r>
      <w:r>
        <w:rPr>
          <w:lang w:eastAsia="zh-CN"/>
        </w:rPr>
      </w:r>
      <w:r>
        <w:rPr>
          <w:lang w:eastAsia="zh-CN"/>
        </w:rPr>
        <w:fldChar w:fldCharType="separate"/>
      </w:r>
      <w:r w:rsidR="00462DB4">
        <w:t xml:space="preserve">Table </w:t>
      </w:r>
      <w:r w:rsidR="00462DB4">
        <w:rPr>
          <w:noProof/>
        </w:rPr>
        <w:t>8</w:t>
      </w:r>
      <w:r>
        <w:rPr>
          <w:lang w:eastAsia="zh-CN"/>
        </w:rPr>
        <w:fldChar w:fldCharType="end"/>
      </w:r>
      <w:r>
        <w:rPr>
          <w:lang w:eastAsia="zh-CN"/>
        </w:rPr>
        <w:t xml:space="preserve"> shows the </w:t>
      </w:r>
      <w:r w:rsidRPr="008602E8">
        <w:rPr>
          <w:lang w:eastAsia="zh-CN"/>
        </w:rPr>
        <w:t xml:space="preserve">generalization performances on </w:t>
      </w:r>
      <w:r>
        <w:rPr>
          <w:rFonts w:hint="eastAsia"/>
          <w:lang w:eastAsia="zh-CN"/>
        </w:rPr>
        <w:t>various</w:t>
      </w:r>
      <w:r>
        <w:rPr>
          <w:lang w:eastAsia="zh-CN"/>
        </w:rPr>
        <w:t xml:space="preserve"> </w:t>
      </w:r>
      <w:r w:rsidRPr="008602E8">
        <w:rPr>
          <w:lang w:eastAsia="zh-CN"/>
        </w:rPr>
        <w:t>channel models</w:t>
      </w:r>
      <w:r w:rsidR="002A6EAB">
        <w:rPr>
          <w:lang w:eastAsia="zh-CN"/>
        </w:rPr>
        <w:t xml:space="preserve">, and the generalization is verified from the perspective of the dataset composition (Case </w:t>
      </w:r>
      <w:r w:rsidR="00323B79">
        <w:rPr>
          <w:lang w:eastAsia="zh-CN"/>
        </w:rPr>
        <w:t>1/2/</w:t>
      </w:r>
      <w:r w:rsidR="002A6EAB">
        <w:rPr>
          <w:lang w:eastAsia="zh-CN"/>
        </w:rPr>
        <w:t>3) and fine-tuning</w:t>
      </w:r>
      <w:r>
        <w:rPr>
          <w:lang w:eastAsia="zh-CN"/>
        </w:rPr>
        <w:t xml:space="preserve">. </w:t>
      </w:r>
      <w:r w:rsidR="005028DE">
        <w:rPr>
          <w:lang w:eastAsia="zh-CN"/>
        </w:rPr>
        <w:t xml:space="preserve">For Case 1 and Case 2, the </w:t>
      </w:r>
      <w:r w:rsidR="002A6EAB">
        <w:rPr>
          <w:lang w:eastAsia="zh-CN"/>
        </w:rPr>
        <w:t xml:space="preserve">training </w:t>
      </w:r>
      <w:r>
        <w:rPr>
          <w:lang w:eastAsia="zh-CN"/>
        </w:rPr>
        <w:t xml:space="preserve">dataset size </w:t>
      </w:r>
      <w:r w:rsidR="002A6EAB">
        <w:rPr>
          <w:lang w:eastAsia="zh-CN"/>
        </w:rPr>
        <w:t>for UMa, UMi and InH</w:t>
      </w:r>
      <w:r w:rsidR="0021292D">
        <w:rPr>
          <w:lang w:eastAsia="zh-CN"/>
        </w:rPr>
        <w:t xml:space="preserve"> cases</w:t>
      </w:r>
      <w:r w:rsidR="002B6F57">
        <w:rPr>
          <w:lang w:eastAsia="zh-CN"/>
        </w:rPr>
        <w:t xml:space="preserve"> </w:t>
      </w:r>
      <w:r w:rsidR="00E73455">
        <w:rPr>
          <w:lang w:eastAsia="zh-CN"/>
        </w:rPr>
        <w:t>is</w:t>
      </w:r>
      <w:r w:rsidR="002B6F57">
        <w:rPr>
          <w:lang w:eastAsia="zh-CN"/>
        </w:rPr>
        <w:t xml:space="preserve"> 300K for each</w:t>
      </w:r>
      <w:r>
        <w:rPr>
          <w:lang w:eastAsia="zh-CN"/>
        </w:rPr>
        <w:t xml:space="preserve">. </w:t>
      </w:r>
      <w:r w:rsidR="005028DE">
        <w:rPr>
          <w:lang w:eastAsia="zh-CN"/>
        </w:rPr>
        <w:t xml:space="preserve">For Case 3, the </w:t>
      </w:r>
      <w:r w:rsidR="002A6EAB">
        <w:rPr>
          <w:lang w:eastAsia="zh-CN"/>
        </w:rPr>
        <w:t xml:space="preserve">mixed </w:t>
      </w:r>
      <w:r>
        <w:rPr>
          <w:lang w:eastAsia="zh-CN"/>
        </w:rPr>
        <w:t>dataset contains sub-datasets of UMa, UMi and InH</w:t>
      </w:r>
      <w:r w:rsidR="0021292D">
        <w:rPr>
          <w:lang w:eastAsia="zh-CN"/>
        </w:rPr>
        <w:t>, each of which</w:t>
      </w:r>
      <w:r>
        <w:rPr>
          <w:lang w:eastAsia="zh-CN"/>
        </w:rPr>
        <w:t xml:space="preserve"> is</w:t>
      </w:r>
      <w:r w:rsidR="0021292D">
        <w:rPr>
          <w:lang w:eastAsia="zh-CN"/>
        </w:rPr>
        <w:t xml:space="preserve"> </w:t>
      </w:r>
      <w:r w:rsidR="00F74C06">
        <w:rPr>
          <w:lang w:eastAsia="zh-CN"/>
        </w:rPr>
        <w:t xml:space="preserve">of </w:t>
      </w:r>
      <w:r>
        <w:rPr>
          <w:lang w:eastAsia="zh-CN"/>
        </w:rPr>
        <w:t>100K</w:t>
      </w:r>
      <w:r w:rsidR="00F74C06">
        <w:rPr>
          <w:lang w:eastAsia="zh-CN"/>
        </w:rPr>
        <w:t xml:space="preserve"> samples</w:t>
      </w:r>
      <w:r>
        <w:rPr>
          <w:lang w:eastAsia="zh-CN"/>
        </w:rPr>
        <w:t xml:space="preserve">. </w:t>
      </w:r>
      <w:r w:rsidR="005028DE">
        <w:rPr>
          <w:lang w:eastAsia="zh-CN"/>
        </w:rPr>
        <w:t xml:space="preserve">For </w:t>
      </w:r>
      <w:r w:rsidR="00495AC3">
        <w:rPr>
          <w:lang w:eastAsia="zh-CN"/>
        </w:rPr>
        <w:t>fine-tuning</w:t>
      </w:r>
      <w:r w:rsidR="007C211A">
        <w:rPr>
          <w:lang w:eastAsia="zh-CN"/>
        </w:rPr>
        <w:t xml:space="preserve">, </w:t>
      </w:r>
      <w:r w:rsidR="00F81686">
        <w:rPr>
          <w:lang w:eastAsia="zh-CN"/>
        </w:rPr>
        <w:t xml:space="preserve">the initial AI/ML model is trained based on </w:t>
      </w:r>
      <w:r w:rsidR="00F74C06">
        <w:rPr>
          <w:lang w:eastAsia="zh-CN"/>
        </w:rPr>
        <w:t xml:space="preserve">an </w:t>
      </w:r>
      <w:r w:rsidR="00F81686">
        <w:rPr>
          <w:lang w:eastAsia="zh-CN"/>
        </w:rPr>
        <w:t xml:space="preserve">InH </w:t>
      </w:r>
      <w:r w:rsidR="00F74C06">
        <w:rPr>
          <w:lang w:eastAsia="zh-CN"/>
        </w:rPr>
        <w:t>dataset of 300K</w:t>
      </w:r>
      <w:r w:rsidR="00F74C06" w:rsidRPr="00F74C06">
        <w:rPr>
          <w:lang w:eastAsia="zh-CN"/>
        </w:rPr>
        <w:t xml:space="preserve"> </w:t>
      </w:r>
      <w:r w:rsidR="00F74C06">
        <w:rPr>
          <w:lang w:eastAsia="zh-CN"/>
        </w:rPr>
        <w:t xml:space="preserve">samples, and the fine-tuning is </w:t>
      </w:r>
      <w:r w:rsidR="005028DE">
        <w:rPr>
          <w:lang w:eastAsia="zh-CN"/>
        </w:rPr>
        <w:t xml:space="preserve">performed based on an UMa dataset </w:t>
      </w:r>
      <w:r w:rsidR="00F74C06">
        <w:rPr>
          <w:lang w:eastAsia="zh-CN"/>
        </w:rPr>
        <w:t xml:space="preserve">of 25K samples. </w:t>
      </w:r>
      <w:r w:rsidR="00F62B12">
        <w:rPr>
          <w:lang w:eastAsia="zh-CN"/>
        </w:rPr>
        <w:t xml:space="preserve">The size of the testing dataset is </w:t>
      </w:r>
      <w:r w:rsidR="00945AEE">
        <w:rPr>
          <w:lang w:eastAsia="zh-CN"/>
        </w:rPr>
        <w:t>6</w:t>
      </w:r>
      <w:r w:rsidR="009159FD">
        <w:rPr>
          <w:lang w:eastAsia="zh-CN"/>
        </w:rPr>
        <w:t>0K samples</w:t>
      </w:r>
      <w:r w:rsidR="00F62B12">
        <w:rPr>
          <w:lang w:eastAsia="zh-CN"/>
        </w:rPr>
        <w:t xml:space="preserve"> for each of UMa/UMi/InH</w:t>
      </w:r>
      <w:r w:rsidR="005028DE">
        <w:rPr>
          <w:lang w:eastAsia="zh-CN"/>
        </w:rPr>
        <w:t xml:space="preserve"> for Case 1/2/3/</w:t>
      </w:r>
      <w:r w:rsidR="00495AC3">
        <w:rPr>
          <w:lang w:eastAsia="zh-CN"/>
        </w:rPr>
        <w:t>fine-tuning</w:t>
      </w:r>
      <w:r w:rsidR="00F62B12">
        <w:rPr>
          <w:lang w:eastAsia="zh-CN"/>
        </w:rPr>
        <w:t>.</w:t>
      </w:r>
      <w:r w:rsidR="00D76438" w:rsidRPr="00D76438">
        <w:rPr>
          <w:lang w:eastAsia="zh-CN"/>
        </w:rPr>
        <w:t xml:space="preserve"> </w:t>
      </w:r>
    </w:p>
    <w:p w14:paraId="52281DC7" w14:textId="5652180C" w:rsidR="00586398" w:rsidRDefault="00177368" w:rsidP="00177368">
      <w:pPr>
        <w:rPr>
          <w:lang w:eastAsia="zh-CN"/>
        </w:rPr>
      </w:pPr>
      <w:r>
        <w:rPr>
          <w:lang w:eastAsia="zh-CN"/>
        </w:rPr>
        <w:lastRenderedPageBreak/>
        <w:t xml:space="preserve">The results show that the </w:t>
      </w:r>
      <w:r w:rsidR="00586398">
        <w:rPr>
          <w:lang w:eastAsia="zh-CN"/>
        </w:rPr>
        <w:t xml:space="preserve">characteristics </w:t>
      </w:r>
      <w:r>
        <w:rPr>
          <w:lang w:eastAsia="zh-CN"/>
        </w:rPr>
        <w:t xml:space="preserve">of UMa and UMi are similar, </w:t>
      </w:r>
      <w:r w:rsidR="00E23FC5">
        <w:rPr>
          <w:lang w:eastAsia="zh-CN"/>
        </w:rPr>
        <w:t xml:space="preserve">and </w:t>
      </w:r>
      <w:r>
        <w:rPr>
          <w:lang w:eastAsia="zh-CN"/>
        </w:rPr>
        <w:t xml:space="preserve">the AI/ML model trained by UMa/UMi </w:t>
      </w:r>
      <w:r w:rsidR="00933A33">
        <w:rPr>
          <w:lang w:eastAsia="zh-CN"/>
        </w:rPr>
        <w:t>dataset</w:t>
      </w:r>
      <w:r>
        <w:rPr>
          <w:lang w:eastAsia="zh-CN"/>
        </w:rPr>
        <w:t xml:space="preserve"> can be used for </w:t>
      </w:r>
      <w:r w:rsidR="00933A33">
        <w:rPr>
          <w:lang w:eastAsia="zh-CN"/>
        </w:rPr>
        <w:t xml:space="preserve">each other </w:t>
      </w:r>
      <w:r w:rsidR="00E23FC5">
        <w:rPr>
          <w:lang w:eastAsia="zh-CN"/>
        </w:rPr>
        <w:t>with generalized performance</w:t>
      </w:r>
      <w:r w:rsidR="00933A33">
        <w:rPr>
          <w:lang w:eastAsia="zh-CN"/>
        </w:rPr>
        <w:t>; the AI/ML model trained by UMa/UMi dataset can also be applied for testing at InH scenario with minor loss</w:t>
      </w:r>
      <w:r>
        <w:rPr>
          <w:lang w:eastAsia="zh-CN"/>
        </w:rPr>
        <w:t xml:space="preserve">. </w:t>
      </w:r>
      <w:r w:rsidR="00E23FC5">
        <w:rPr>
          <w:lang w:eastAsia="zh-CN"/>
        </w:rPr>
        <w:t xml:space="preserve">On the other hand, </w:t>
      </w:r>
      <w:r w:rsidR="00FD4415">
        <w:rPr>
          <w:lang w:eastAsia="zh-CN"/>
        </w:rPr>
        <w:t>the AI/ML model trained by InH dataset provides good performance for the InH scenario but poor performance for the UMa/UMi scenario</w:t>
      </w:r>
      <w:r w:rsidR="00A0736A">
        <w:rPr>
          <w:lang w:eastAsia="zh-CN"/>
        </w:rPr>
        <w:t xml:space="preserve"> (</w:t>
      </w:r>
      <w:r w:rsidR="00C175E0">
        <w:rPr>
          <w:lang w:eastAsia="zh-CN"/>
        </w:rPr>
        <w:t xml:space="preserve">i.e., </w:t>
      </w:r>
      <w:r w:rsidR="00A0736A">
        <w:rPr>
          <w:lang w:eastAsia="zh-CN"/>
        </w:rPr>
        <w:t>Case 2)</w:t>
      </w:r>
      <w:r w:rsidR="00FD4415">
        <w:rPr>
          <w:lang w:eastAsia="zh-CN"/>
        </w:rPr>
        <w:t xml:space="preserve">, </w:t>
      </w:r>
      <w:r w:rsidR="00835578">
        <w:rPr>
          <w:lang w:eastAsia="zh-CN"/>
        </w:rPr>
        <w:t>since</w:t>
      </w:r>
      <w:r w:rsidR="00FD4415">
        <w:rPr>
          <w:lang w:eastAsia="zh-CN"/>
        </w:rPr>
        <w:t xml:space="preserve"> the channel characteristics under InH are less </w:t>
      </w:r>
      <w:r w:rsidR="003A761B">
        <w:rPr>
          <w:lang w:eastAsia="zh-CN"/>
        </w:rPr>
        <w:t xml:space="preserve">diverse </w:t>
      </w:r>
      <w:r w:rsidR="00FD4415">
        <w:rPr>
          <w:lang w:eastAsia="zh-CN"/>
        </w:rPr>
        <w:t xml:space="preserve">than UMa/UMi, so that the </w:t>
      </w:r>
      <w:r w:rsidR="00C175E0">
        <w:rPr>
          <w:lang w:eastAsia="zh-CN"/>
        </w:rPr>
        <w:t xml:space="preserve">characteristic of the </w:t>
      </w:r>
      <w:r w:rsidR="00FD4415">
        <w:rPr>
          <w:lang w:eastAsia="zh-CN"/>
        </w:rPr>
        <w:t xml:space="preserve">UMa/UMi </w:t>
      </w:r>
      <w:r w:rsidR="00C175E0">
        <w:rPr>
          <w:lang w:eastAsia="zh-CN"/>
        </w:rPr>
        <w:t>are not well learnt</w:t>
      </w:r>
      <w:r w:rsidR="00FD4415">
        <w:rPr>
          <w:lang w:eastAsia="zh-CN"/>
        </w:rPr>
        <w:t xml:space="preserve"> for the AI/ML model trained by InH.</w:t>
      </w:r>
      <w:r w:rsidR="00835578">
        <w:rPr>
          <w:lang w:eastAsia="zh-CN"/>
        </w:rPr>
        <w:t xml:space="preserve"> </w:t>
      </w:r>
      <w:r>
        <w:rPr>
          <w:lang w:eastAsia="zh-CN"/>
        </w:rPr>
        <w:t xml:space="preserve">The AI/ML model trained by </w:t>
      </w:r>
      <w:r w:rsidR="00CA510F">
        <w:rPr>
          <w:lang w:eastAsia="zh-CN"/>
        </w:rPr>
        <w:t xml:space="preserve">the </w:t>
      </w:r>
      <w:r>
        <w:rPr>
          <w:lang w:eastAsia="zh-CN"/>
        </w:rPr>
        <w:t>mixed dataset</w:t>
      </w:r>
      <w:r w:rsidR="00C175E0">
        <w:rPr>
          <w:lang w:eastAsia="zh-CN"/>
        </w:rPr>
        <w:t xml:space="preserve"> (i.e., Case 3)</w:t>
      </w:r>
      <w:r>
        <w:rPr>
          <w:lang w:eastAsia="zh-CN"/>
        </w:rPr>
        <w:t xml:space="preserve"> show</w:t>
      </w:r>
      <w:r w:rsidR="00337060">
        <w:rPr>
          <w:lang w:eastAsia="zh-CN"/>
        </w:rPr>
        <w:t>s</w:t>
      </w:r>
      <w:r>
        <w:rPr>
          <w:lang w:eastAsia="zh-CN"/>
        </w:rPr>
        <w:t xml:space="preserve"> </w:t>
      </w:r>
      <w:r w:rsidR="00CA510F">
        <w:rPr>
          <w:lang w:eastAsia="zh-CN"/>
        </w:rPr>
        <w:t xml:space="preserve">moderate </w:t>
      </w:r>
      <w:r>
        <w:rPr>
          <w:lang w:eastAsia="zh-CN"/>
        </w:rPr>
        <w:t xml:space="preserve">performance on each of the </w:t>
      </w:r>
      <w:r w:rsidR="00EC7E1A">
        <w:rPr>
          <w:lang w:eastAsia="zh-CN"/>
        </w:rPr>
        <w:t xml:space="preserve">UMa/UMi/InH </w:t>
      </w:r>
      <w:r>
        <w:rPr>
          <w:lang w:eastAsia="zh-CN"/>
        </w:rPr>
        <w:t xml:space="preserve">testing dataset, but compared with the </w:t>
      </w:r>
      <w:r w:rsidR="00EC7E1A">
        <w:rPr>
          <w:lang w:eastAsia="zh-CN"/>
        </w:rPr>
        <w:t>overfitting dataset (</w:t>
      </w:r>
      <w:r w:rsidR="00C175E0">
        <w:rPr>
          <w:lang w:eastAsia="zh-CN"/>
        </w:rPr>
        <w:t xml:space="preserve">i.e., </w:t>
      </w:r>
      <w:r w:rsidR="00EC7E1A">
        <w:rPr>
          <w:lang w:eastAsia="zh-CN"/>
        </w:rPr>
        <w:t>Case 1)</w:t>
      </w:r>
      <w:r>
        <w:rPr>
          <w:lang w:eastAsia="zh-CN"/>
        </w:rPr>
        <w:t xml:space="preserve">, there is still a gap. </w:t>
      </w:r>
    </w:p>
    <w:p w14:paraId="2B5DFBBF" w14:textId="15608749" w:rsidR="00177368" w:rsidRDefault="00177368" w:rsidP="00177368">
      <w:pPr>
        <w:rPr>
          <w:lang w:eastAsia="zh-CN"/>
        </w:rPr>
      </w:pPr>
      <w:r>
        <w:rPr>
          <w:lang w:eastAsia="zh-CN"/>
        </w:rPr>
        <w:t>The</w:t>
      </w:r>
      <w:r w:rsidRPr="000600DF">
        <w:rPr>
          <w:lang w:eastAsia="zh-CN"/>
        </w:rPr>
        <w:t xml:space="preserve"> </w:t>
      </w:r>
      <w:r>
        <w:rPr>
          <w:lang w:eastAsia="zh-CN"/>
        </w:rPr>
        <w:t xml:space="preserve">AI/ML model trained by </w:t>
      </w:r>
      <w:r>
        <w:rPr>
          <w:rFonts w:hint="eastAsia"/>
          <w:lang w:eastAsia="zh-CN"/>
        </w:rPr>
        <w:t>the</w:t>
      </w:r>
      <w:r>
        <w:rPr>
          <w:lang w:eastAsia="zh-CN"/>
        </w:rPr>
        <w:t xml:space="preserve"> dataset of InH shows poor performance if it is directly applied for the testing dataset of UMa. However, after fine-tuned by a dataset of UMa </w:t>
      </w:r>
      <w:r w:rsidRPr="008602E8">
        <w:rPr>
          <w:lang w:eastAsia="zh-CN"/>
        </w:rPr>
        <w:t>channel</w:t>
      </w:r>
      <w:r>
        <w:rPr>
          <w:lang w:eastAsia="zh-CN"/>
        </w:rPr>
        <w:t xml:space="preserve">, the performance can be improved </w:t>
      </w:r>
      <w:r w:rsidRPr="00FA7145">
        <w:rPr>
          <w:lang w:eastAsia="zh-CN"/>
        </w:rPr>
        <w:t>obvious</w:t>
      </w:r>
      <w:r>
        <w:rPr>
          <w:lang w:eastAsia="zh-CN"/>
        </w:rPr>
        <w:t>ly.</w:t>
      </w:r>
      <w:r w:rsidR="002C6E89">
        <w:rPr>
          <w:lang w:eastAsia="zh-CN"/>
        </w:rPr>
        <w:t xml:space="preserve"> This demonstrates the benefit of fine-tuning.</w:t>
      </w:r>
    </w:p>
    <w:p w14:paraId="4F8F8F33" w14:textId="3C0A820F" w:rsidR="00177368" w:rsidRDefault="00177368" w:rsidP="00177368">
      <w:pPr>
        <w:pStyle w:val="Caption"/>
        <w:jc w:val="center"/>
        <w:rPr>
          <w:lang w:eastAsia="zh-CN"/>
        </w:rPr>
      </w:pPr>
      <w:bookmarkStart w:id="27" w:name="_Ref109657093"/>
      <w:r>
        <w:t xml:space="preserve">Table </w:t>
      </w:r>
      <w:r w:rsidR="007D1251">
        <w:rPr>
          <w:noProof/>
        </w:rPr>
        <w:fldChar w:fldCharType="begin"/>
      </w:r>
      <w:r w:rsidR="007D1251">
        <w:rPr>
          <w:noProof/>
        </w:rPr>
        <w:instrText xml:space="preserve"> SEQ Table \* ARABIC </w:instrText>
      </w:r>
      <w:r w:rsidR="007D1251">
        <w:rPr>
          <w:noProof/>
        </w:rPr>
        <w:fldChar w:fldCharType="separate"/>
      </w:r>
      <w:r w:rsidR="00462DB4">
        <w:rPr>
          <w:noProof/>
        </w:rPr>
        <w:t>8</w:t>
      </w:r>
      <w:r w:rsidR="007D1251">
        <w:rPr>
          <w:noProof/>
        </w:rPr>
        <w:fldChar w:fldCharType="end"/>
      </w:r>
      <w:bookmarkEnd w:id="27"/>
      <w:r>
        <w:t xml:space="preserve"> G</w:t>
      </w:r>
      <w:r w:rsidRPr="00D23DDB">
        <w:t>eneralization</w:t>
      </w:r>
      <w:r>
        <w:t xml:space="preserve"> performances on channel models</w:t>
      </w:r>
    </w:p>
    <w:tbl>
      <w:tblPr>
        <w:tblStyle w:val="TableGrid"/>
        <w:tblW w:w="0" w:type="auto"/>
        <w:tblLook w:val="04A0" w:firstRow="1" w:lastRow="0" w:firstColumn="1" w:lastColumn="0" w:noHBand="0" w:noVBand="1"/>
      </w:tblPr>
      <w:tblGrid>
        <w:gridCol w:w="1416"/>
        <w:gridCol w:w="1310"/>
        <w:gridCol w:w="1311"/>
        <w:gridCol w:w="1310"/>
        <w:gridCol w:w="1311"/>
        <w:gridCol w:w="2649"/>
      </w:tblGrid>
      <w:tr w:rsidR="00177368" w14:paraId="31A63103" w14:textId="77777777" w:rsidTr="00DC1B84">
        <w:tc>
          <w:tcPr>
            <w:tcW w:w="1416" w:type="dxa"/>
            <w:vMerge w:val="restart"/>
            <w:vAlign w:val="center"/>
          </w:tcPr>
          <w:p w14:paraId="517575F0" w14:textId="2F980725" w:rsidR="00177368" w:rsidRDefault="00177368" w:rsidP="00DC1B84">
            <w:pPr>
              <w:jc w:val="center"/>
              <w:rPr>
                <w:lang w:eastAsia="zh-CN"/>
              </w:rPr>
            </w:pPr>
            <w:r w:rsidRPr="009E4D8B">
              <w:rPr>
                <w:rFonts w:eastAsia="宋体"/>
                <w:lang w:eastAsia="zh-CN"/>
              </w:rPr>
              <w:t>Test</w:t>
            </w:r>
            <w:r w:rsidR="002A6EAB">
              <w:rPr>
                <w:rFonts w:eastAsia="宋体"/>
                <w:lang w:eastAsia="zh-CN"/>
              </w:rPr>
              <w:t>ing</w:t>
            </w:r>
          </w:p>
        </w:tc>
        <w:tc>
          <w:tcPr>
            <w:tcW w:w="7891" w:type="dxa"/>
            <w:gridSpan w:val="5"/>
            <w:vAlign w:val="center"/>
          </w:tcPr>
          <w:p w14:paraId="223A4CEF" w14:textId="6503DC9D" w:rsidR="00177368" w:rsidRDefault="00177368" w:rsidP="00DC1B84">
            <w:pPr>
              <w:jc w:val="center"/>
              <w:rPr>
                <w:lang w:eastAsia="zh-CN"/>
              </w:rPr>
            </w:pPr>
            <w:r w:rsidRPr="009E4D8B">
              <w:rPr>
                <w:rFonts w:eastAsia="宋体"/>
                <w:lang w:eastAsia="zh-CN"/>
              </w:rPr>
              <w:t>Train</w:t>
            </w:r>
            <w:r w:rsidR="002A6EAB">
              <w:rPr>
                <w:rFonts w:eastAsia="宋体"/>
                <w:lang w:eastAsia="zh-CN"/>
              </w:rPr>
              <w:t>ing</w:t>
            </w:r>
            <w:r w:rsidR="00BC5F75">
              <w:rPr>
                <w:rFonts w:eastAsia="宋体"/>
                <w:lang w:eastAsia="zh-CN"/>
              </w:rPr>
              <w:t>, channel model</w:t>
            </w:r>
          </w:p>
        </w:tc>
      </w:tr>
      <w:tr w:rsidR="00177368" w:rsidRPr="008602E8" w14:paraId="0EB03894" w14:textId="77777777" w:rsidTr="00DC1B84">
        <w:tc>
          <w:tcPr>
            <w:tcW w:w="1416" w:type="dxa"/>
            <w:vMerge/>
            <w:vAlign w:val="center"/>
          </w:tcPr>
          <w:p w14:paraId="4FB2FECE" w14:textId="77777777" w:rsidR="00177368" w:rsidRDefault="00177368" w:rsidP="00DC1B84">
            <w:pPr>
              <w:jc w:val="center"/>
              <w:rPr>
                <w:lang w:eastAsia="zh-CN"/>
              </w:rPr>
            </w:pPr>
          </w:p>
        </w:tc>
        <w:tc>
          <w:tcPr>
            <w:tcW w:w="1310" w:type="dxa"/>
            <w:vAlign w:val="center"/>
          </w:tcPr>
          <w:p w14:paraId="20E5FFF3" w14:textId="77777777" w:rsidR="00177368" w:rsidRDefault="00177368" w:rsidP="00DC1B84">
            <w:pPr>
              <w:jc w:val="center"/>
              <w:rPr>
                <w:lang w:eastAsia="zh-CN"/>
              </w:rPr>
            </w:pPr>
            <w:r w:rsidRPr="008A06E0">
              <w:rPr>
                <w:lang w:eastAsia="zh-CN"/>
              </w:rPr>
              <w:t>UMa</w:t>
            </w:r>
          </w:p>
        </w:tc>
        <w:tc>
          <w:tcPr>
            <w:tcW w:w="1311" w:type="dxa"/>
            <w:vAlign w:val="center"/>
          </w:tcPr>
          <w:p w14:paraId="3298E252" w14:textId="77777777" w:rsidR="00177368" w:rsidRDefault="00177368" w:rsidP="00DC1B84">
            <w:pPr>
              <w:jc w:val="center"/>
              <w:rPr>
                <w:lang w:eastAsia="zh-CN"/>
              </w:rPr>
            </w:pPr>
            <w:r w:rsidRPr="008A06E0">
              <w:rPr>
                <w:lang w:eastAsia="zh-CN"/>
              </w:rPr>
              <w:t>UMi</w:t>
            </w:r>
          </w:p>
        </w:tc>
        <w:tc>
          <w:tcPr>
            <w:tcW w:w="1310" w:type="dxa"/>
            <w:vAlign w:val="center"/>
          </w:tcPr>
          <w:p w14:paraId="2E2F43D9" w14:textId="77777777" w:rsidR="00177368" w:rsidRDefault="00177368" w:rsidP="00DC1B84">
            <w:pPr>
              <w:jc w:val="center"/>
              <w:rPr>
                <w:lang w:eastAsia="zh-CN"/>
              </w:rPr>
            </w:pPr>
            <w:r w:rsidRPr="008A06E0">
              <w:rPr>
                <w:lang w:eastAsia="zh-CN"/>
              </w:rPr>
              <w:t>InH</w:t>
            </w:r>
          </w:p>
        </w:tc>
        <w:tc>
          <w:tcPr>
            <w:tcW w:w="1311" w:type="dxa"/>
            <w:vAlign w:val="center"/>
          </w:tcPr>
          <w:p w14:paraId="664AB06D" w14:textId="77777777" w:rsidR="00177368" w:rsidRDefault="00177368" w:rsidP="00DC1B84">
            <w:pPr>
              <w:jc w:val="center"/>
              <w:rPr>
                <w:lang w:eastAsia="zh-CN"/>
              </w:rPr>
            </w:pPr>
            <w:r w:rsidRPr="008A06E0">
              <w:rPr>
                <w:lang w:eastAsia="zh-CN"/>
              </w:rPr>
              <w:t>Mixed</w:t>
            </w:r>
          </w:p>
        </w:tc>
        <w:tc>
          <w:tcPr>
            <w:tcW w:w="2649" w:type="dxa"/>
            <w:vAlign w:val="center"/>
          </w:tcPr>
          <w:p w14:paraId="5A5F2235" w14:textId="3332B25E" w:rsidR="00177368" w:rsidRDefault="00177368">
            <w:pPr>
              <w:jc w:val="center"/>
              <w:rPr>
                <w:lang w:eastAsia="zh-CN"/>
              </w:rPr>
            </w:pPr>
            <w:r w:rsidRPr="008A06E0">
              <w:rPr>
                <w:lang w:eastAsia="zh-CN"/>
              </w:rPr>
              <w:t xml:space="preserve">InH, </w:t>
            </w:r>
            <w:r w:rsidR="00586398" w:rsidRPr="008A06E0">
              <w:rPr>
                <w:lang w:eastAsia="zh-CN"/>
              </w:rPr>
              <w:t>fine</w:t>
            </w:r>
            <w:r w:rsidRPr="008A06E0">
              <w:rPr>
                <w:lang w:eastAsia="zh-CN"/>
              </w:rPr>
              <w:t>-tune</w:t>
            </w:r>
            <w:r w:rsidR="00586398" w:rsidRPr="008A06E0">
              <w:rPr>
                <w:lang w:eastAsia="zh-CN"/>
              </w:rPr>
              <w:t>d</w:t>
            </w:r>
            <w:r w:rsidRPr="008A06E0">
              <w:rPr>
                <w:lang w:eastAsia="zh-CN"/>
              </w:rPr>
              <w:t xml:space="preserve"> with UMa</w:t>
            </w:r>
          </w:p>
        </w:tc>
      </w:tr>
      <w:tr w:rsidR="008A06E0" w14:paraId="09C14063" w14:textId="77777777" w:rsidTr="00DC1B84">
        <w:tc>
          <w:tcPr>
            <w:tcW w:w="1416" w:type="dxa"/>
            <w:vAlign w:val="center"/>
          </w:tcPr>
          <w:p w14:paraId="197739C5" w14:textId="77777777" w:rsidR="008A06E0" w:rsidRDefault="008A06E0" w:rsidP="008A06E0">
            <w:pPr>
              <w:jc w:val="center"/>
              <w:rPr>
                <w:lang w:eastAsia="zh-CN"/>
              </w:rPr>
            </w:pPr>
            <w:r w:rsidRPr="009E4D8B">
              <w:rPr>
                <w:rFonts w:eastAsia="宋体"/>
                <w:lang w:eastAsia="zh-CN"/>
              </w:rPr>
              <w:t>UMa</w:t>
            </w:r>
          </w:p>
        </w:tc>
        <w:tc>
          <w:tcPr>
            <w:tcW w:w="1310" w:type="dxa"/>
            <w:vAlign w:val="center"/>
          </w:tcPr>
          <w:p w14:paraId="443AA4E7" w14:textId="77777777" w:rsidR="008A06E0" w:rsidRDefault="008A06E0" w:rsidP="008A06E0">
            <w:pPr>
              <w:jc w:val="center"/>
              <w:rPr>
                <w:lang w:eastAsia="zh-CN"/>
              </w:rPr>
            </w:pPr>
            <w:r w:rsidRPr="008A06E0">
              <w:rPr>
                <w:lang w:eastAsia="zh-CN"/>
              </w:rPr>
              <w:t>0.916</w:t>
            </w:r>
          </w:p>
          <w:p w14:paraId="0DEFF04B" w14:textId="7376EA7D" w:rsidR="00CC753A" w:rsidRDefault="00EC7B2B" w:rsidP="008A06E0">
            <w:pPr>
              <w:jc w:val="center"/>
              <w:rPr>
                <w:lang w:eastAsia="zh-CN"/>
              </w:rPr>
            </w:pPr>
            <w:r>
              <w:rPr>
                <w:rFonts w:eastAsia="宋体"/>
                <w:lang w:eastAsia="zh-CN"/>
              </w:rPr>
              <w:t>(Case 1)</w:t>
            </w:r>
          </w:p>
        </w:tc>
        <w:tc>
          <w:tcPr>
            <w:tcW w:w="1311" w:type="dxa"/>
            <w:vAlign w:val="center"/>
          </w:tcPr>
          <w:p w14:paraId="600A49E8" w14:textId="77777777" w:rsidR="00EC7B2B" w:rsidRDefault="008A06E0" w:rsidP="00EC7B2B">
            <w:pPr>
              <w:jc w:val="center"/>
              <w:rPr>
                <w:lang w:eastAsia="zh-CN"/>
              </w:rPr>
            </w:pPr>
            <w:r w:rsidRPr="008A06E0">
              <w:rPr>
                <w:lang w:eastAsia="zh-CN"/>
              </w:rPr>
              <w:t>0.911</w:t>
            </w:r>
          </w:p>
          <w:p w14:paraId="48E229CA" w14:textId="05C2315C" w:rsidR="008A06E0" w:rsidRDefault="00EC7B2B" w:rsidP="00EC7B2B">
            <w:pPr>
              <w:jc w:val="center"/>
              <w:rPr>
                <w:lang w:eastAsia="zh-CN"/>
              </w:rPr>
            </w:pPr>
            <w:r>
              <w:rPr>
                <w:rFonts w:eastAsia="宋体"/>
                <w:lang w:eastAsia="zh-CN"/>
              </w:rPr>
              <w:t>(Case 2)</w:t>
            </w:r>
          </w:p>
        </w:tc>
        <w:tc>
          <w:tcPr>
            <w:tcW w:w="1310" w:type="dxa"/>
            <w:vAlign w:val="center"/>
          </w:tcPr>
          <w:p w14:paraId="05EC555E" w14:textId="77777777" w:rsidR="00EC7B2B" w:rsidRDefault="008A06E0" w:rsidP="00EC7B2B">
            <w:pPr>
              <w:jc w:val="center"/>
              <w:rPr>
                <w:lang w:eastAsia="zh-CN"/>
              </w:rPr>
            </w:pPr>
            <w:r w:rsidRPr="008A06E0">
              <w:rPr>
                <w:lang w:eastAsia="zh-CN"/>
              </w:rPr>
              <w:t>0.855</w:t>
            </w:r>
          </w:p>
          <w:p w14:paraId="2769FB3B" w14:textId="56939A70" w:rsidR="008A06E0" w:rsidRDefault="00EC7B2B" w:rsidP="00EC7B2B">
            <w:pPr>
              <w:jc w:val="center"/>
              <w:rPr>
                <w:lang w:eastAsia="zh-CN"/>
              </w:rPr>
            </w:pPr>
            <w:r>
              <w:rPr>
                <w:rFonts w:eastAsia="宋体"/>
                <w:lang w:eastAsia="zh-CN"/>
              </w:rPr>
              <w:t>(Case 2)</w:t>
            </w:r>
          </w:p>
        </w:tc>
        <w:tc>
          <w:tcPr>
            <w:tcW w:w="1311" w:type="dxa"/>
            <w:vAlign w:val="center"/>
          </w:tcPr>
          <w:p w14:paraId="5E7CA5BE" w14:textId="77777777" w:rsidR="00EC7B2B" w:rsidRDefault="008A06E0" w:rsidP="00EC7B2B">
            <w:pPr>
              <w:jc w:val="center"/>
              <w:rPr>
                <w:lang w:eastAsia="zh-CN"/>
              </w:rPr>
            </w:pPr>
            <w:r w:rsidRPr="008A06E0">
              <w:rPr>
                <w:lang w:eastAsia="zh-CN"/>
              </w:rPr>
              <w:t>0.909</w:t>
            </w:r>
          </w:p>
          <w:p w14:paraId="27D7DFE6" w14:textId="34A39EEF" w:rsidR="008A06E0" w:rsidRDefault="00EC7B2B">
            <w:pPr>
              <w:jc w:val="center"/>
              <w:rPr>
                <w:lang w:eastAsia="zh-CN"/>
              </w:rPr>
            </w:pPr>
            <w:r>
              <w:rPr>
                <w:rFonts w:eastAsia="宋体"/>
                <w:lang w:eastAsia="zh-CN"/>
              </w:rPr>
              <w:t>(Case 3)</w:t>
            </w:r>
          </w:p>
        </w:tc>
        <w:tc>
          <w:tcPr>
            <w:tcW w:w="2649" w:type="dxa"/>
            <w:vAlign w:val="center"/>
          </w:tcPr>
          <w:p w14:paraId="6696F48D" w14:textId="77777777" w:rsidR="008A06E0" w:rsidRDefault="008A06E0" w:rsidP="008A06E0">
            <w:pPr>
              <w:jc w:val="center"/>
              <w:rPr>
                <w:lang w:eastAsia="zh-CN"/>
              </w:rPr>
            </w:pPr>
            <w:r w:rsidRPr="008A06E0">
              <w:rPr>
                <w:lang w:eastAsia="zh-CN"/>
              </w:rPr>
              <w:t>0.889</w:t>
            </w:r>
          </w:p>
          <w:p w14:paraId="1FB54FC0" w14:textId="46F77F96" w:rsidR="00EC7B2B" w:rsidRDefault="00EC7B2B">
            <w:pPr>
              <w:jc w:val="center"/>
              <w:rPr>
                <w:lang w:eastAsia="zh-CN"/>
              </w:rPr>
            </w:pPr>
            <w:r>
              <w:rPr>
                <w:rFonts w:eastAsia="宋体"/>
                <w:lang w:eastAsia="zh-CN"/>
              </w:rPr>
              <w:t>(</w:t>
            </w:r>
            <w:r w:rsidR="00495AC3">
              <w:rPr>
                <w:lang w:eastAsia="zh-CN"/>
              </w:rPr>
              <w:t>fine-tuning</w:t>
            </w:r>
            <w:r>
              <w:rPr>
                <w:rFonts w:eastAsia="宋体"/>
                <w:lang w:eastAsia="zh-CN"/>
              </w:rPr>
              <w:t>)</w:t>
            </w:r>
          </w:p>
        </w:tc>
      </w:tr>
      <w:tr w:rsidR="008A06E0" w14:paraId="09E7687B" w14:textId="77777777" w:rsidTr="00DC1B84">
        <w:tc>
          <w:tcPr>
            <w:tcW w:w="1416" w:type="dxa"/>
            <w:vAlign w:val="center"/>
          </w:tcPr>
          <w:p w14:paraId="55CFBBF4" w14:textId="77777777" w:rsidR="008A06E0" w:rsidRDefault="008A06E0" w:rsidP="008A06E0">
            <w:pPr>
              <w:jc w:val="center"/>
              <w:rPr>
                <w:lang w:eastAsia="zh-CN"/>
              </w:rPr>
            </w:pPr>
            <w:r w:rsidRPr="009E4D8B">
              <w:rPr>
                <w:rFonts w:eastAsia="宋体"/>
                <w:lang w:eastAsia="zh-CN"/>
              </w:rPr>
              <w:t>UMi</w:t>
            </w:r>
          </w:p>
        </w:tc>
        <w:tc>
          <w:tcPr>
            <w:tcW w:w="1310" w:type="dxa"/>
            <w:vAlign w:val="center"/>
          </w:tcPr>
          <w:p w14:paraId="458C47BB" w14:textId="77777777" w:rsidR="008A06E0" w:rsidRDefault="008A06E0" w:rsidP="008A06E0">
            <w:pPr>
              <w:jc w:val="center"/>
              <w:rPr>
                <w:lang w:eastAsia="zh-CN"/>
              </w:rPr>
            </w:pPr>
            <w:r w:rsidRPr="008A06E0">
              <w:rPr>
                <w:lang w:eastAsia="zh-CN"/>
              </w:rPr>
              <w:t>0.91</w:t>
            </w:r>
          </w:p>
          <w:p w14:paraId="1D6A5D01" w14:textId="016B6C3F" w:rsidR="00EC7B2B" w:rsidRDefault="00EC7B2B">
            <w:pPr>
              <w:jc w:val="center"/>
              <w:rPr>
                <w:lang w:eastAsia="zh-CN"/>
              </w:rPr>
            </w:pPr>
            <w:r>
              <w:rPr>
                <w:rFonts w:eastAsia="宋体"/>
                <w:lang w:eastAsia="zh-CN"/>
              </w:rPr>
              <w:t>(Case 2)</w:t>
            </w:r>
          </w:p>
        </w:tc>
        <w:tc>
          <w:tcPr>
            <w:tcW w:w="1311" w:type="dxa"/>
            <w:vAlign w:val="center"/>
          </w:tcPr>
          <w:p w14:paraId="340EBDEA" w14:textId="77777777" w:rsidR="008A06E0" w:rsidRDefault="008A06E0" w:rsidP="008A06E0">
            <w:pPr>
              <w:jc w:val="center"/>
              <w:rPr>
                <w:lang w:eastAsia="zh-CN"/>
              </w:rPr>
            </w:pPr>
            <w:r w:rsidRPr="008A06E0">
              <w:rPr>
                <w:lang w:eastAsia="zh-CN"/>
              </w:rPr>
              <w:t>0.909</w:t>
            </w:r>
          </w:p>
          <w:p w14:paraId="147EAF48" w14:textId="34988144" w:rsidR="00EC7B2B" w:rsidRDefault="00EC7B2B" w:rsidP="008A06E0">
            <w:pPr>
              <w:jc w:val="center"/>
              <w:rPr>
                <w:lang w:eastAsia="zh-CN"/>
              </w:rPr>
            </w:pPr>
            <w:r>
              <w:rPr>
                <w:rFonts w:eastAsia="宋体"/>
                <w:lang w:eastAsia="zh-CN"/>
              </w:rPr>
              <w:t>(Case 1)</w:t>
            </w:r>
          </w:p>
        </w:tc>
        <w:tc>
          <w:tcPr>
            <w:tcW w:w="1310" w:type="dxa"/>
            <w:vAlign w:val="center"/>
          </w:tcPr>
          <w:p w14:paraId="69CAE0B5" w14:textId="77777777" w:rsidR="00EC7B2B" w:rsidRDefault="008A06E0" w:rsidP="00EC7B2B">
            <w:pPr>
              <w:jc w:val="center"/>
              <w:rPr>
                <w:lang w:eastAsia="zh-CN"/>
              </w:rPr>
            </w:pPr>
            <w:r w:rsidRPr="008A06E0">
              <w:rPr>
                <w:lang w:eastAsia="zh-CN"/>
              </w:rPr>
              <w:t>0.859</w:t>
            </w:r>
          </w:p>
          <w:p w14:paraId="5B170E4F" w14:textId="271B7C83" w:rsidR="008A06E0" w:rsidRDefault="00EC7B2B" w:rsidP="00EC7B2B">
            <w:pPr>
              <w:jc w:val="center"/>
              <w:rPr>
                <w:lang w:eastAsia="zh-CN"/>
              </w:rPr>
            </w:pPr>
            <w:r>
              <w:rPr>
                <w:rFonts w:eastAsia="宋体"/>
                <w:lang w:eastAsia="zh-CN"/>
              </w:rPr>
              <w:t>(Case 2)</w:t>
            </w:r>
          </w:p>
        </w:tc>
        <w:tc>
          <w:tcPr>
            <w:tcW w:w="1311" w:type="dxa"/>
            <w:vAlign w:val="center"/>
          </w:tcPr>
          <w:p w14:paraId="5DDF2486" w14:textId="77777777" w:rsidR="00EC7B2B" w:rsidRDefault="008A06E0" w:rsidP="00EC7B2B">
            <w:pPr>
              <w:jc w:val="center"/>
              <w:rPr>
                <w:lang w:eastAsia="zh-CN"/>
              </w:rPr>
            </w:pPr>
            <w:r w:rsidRPr="008A06E0">
              <w:rPr>
                <w:lang w:eastAsia="zh-CN"/>
              </w:rPr>
              <w:t>0.895</w:t>
            </w:r>
          </w:p>
          <w:p w14:paraId="1E8CCC89" w14:textId="54890537" w:rsidR="008A06E0" w:rsidRDefault="00EC7B2B" w:rsidP="00EC7B2B">
            <w:pPr>
              <w:jc w:val="center"/>
              <w:rPr>
                <w:lang w:eastAsia="zh-CN"/>
              </w:rPr>
            </w:pPr>
            <w:r>
              <w:rPr>
                <w:rFonts w:eastAsia="宋体"/>
                <w:lang w:eastAsia="zh-CN"/>
              </w:rPr>
              <w:t>(Case 3)</w:t>
            </w:r>
          </w:p>
        </w:tc>
        <w:tc>
          <w:tcPr>
            <w:tcW w:w="2649" w:type="dxa"/>
            <w:vAlign w:val="center"/>
          </w:tcPr>
          <w:p w14:paraId="1A8F6376" w14:textId="05486678" w:rsidR="008A06E0" w:rsidRDefault="008A06E0" w:rsidP="008A06E0">
            <w:pPr>
              <w:jc w:val="center"/>
              <w:rPr>
                <w:lang w:eastAsia="zh-CN"/>
              </w:rPr>
            </w:pPr>
            <w:r w:rsidRPr="008A06E0">
              <w:rPr>
                <w:lang w:eastAsia="zh-CN"/>
              </w:rPr>
              <w:t>\</w:t>
            </w:r>
          </w:p>
        </w:tc>
      </w:tr>
      <w:tr w:rsidR="008A06E0" w14:paraId="0CDB1C18" w14:textId="77777777" w:rsidTr="00DC1B84">
        <w:tc>
          <w:tcPr>
            <w:tcW w:w="1416" w:type="dxa"/>
            <w:vAlign w:val="center"/>
          </w:tcPr>
          <w:p w14:paraId="0D9FFC85" w14:textId="77777777" w:rsidR="008A06E0" w:rsidRDefault="008A06E0" w:rsidP="008A06E0">
            <w:pPr>
              <w:jc w:val="center"/>
              <w:rPr>
                <w:lang w:eastAsia="zh-CN"/>
              </w:rPr>
            </w:pPr>
            <w:r w:rsidRPr="009E4D8B">
              <w:rPr>
                <w:rFonts w:eastAsia="宋体"/>
                <w:lang w:eastAsia="zh-CN"/>
              </w:rPr>
              <w:t>InH</w:t>
            </w:r>
          </w:p>
        </w:tc>
        <w:tc>
          <w:tcPr>
            <w:tcW w:w="1310" w:type="dxa"/>
            <w:vAlign w:val="center"/>
          </w:tcPr>
          <w:p w14:paraId="26A35D20" w14:textId="77777777" w:rsidR="00EC7B2B" w:rsidRDefault="008A06E0" w:rsidP="00EC7B2B">
            <w:pPr>
              <w:jc w:val="center"/>
              <w:rPr>
                <w:lang w:eastAsia="zh-CN"/>
              </w:rPr>
            </w:pPr>
            <w:r w:rsidRPr="008A06E0">
              <w:rPr>
                <w:lang w:eastAsia="zh-CN"/>
              </w:rPr>
              <w:t>0.962</w:t>
            </w:r>
          </w:p>
          <w:p w14:paraId="4DA738E2" w14:textId="64385463" w:rsidR="008A06E0" w:rsidRDefault="00EC7B2B" w:rsidP="00EC7B2B">
            <w:pPr>
              <w:jc w:val="center"/>
              <w:rPr>
                <w:lang w:eastAsia="zh-CN"/>
              </w:rPr>
            </w:pPr>
            <w:r>
              <w:rPr>
                <w:rFonts w:eastAsia="宋体"/>
                <w:lang w:eastAsia="zh-CN"/>
              </w:rPr>
              <w:t>(Case 2)</w:t>
            </w:r>
          </w:p>
        </w:tc>
        <w:tc>
          <w:tcPr>
            <w:tcW w:w="1311" w:type="dxa"/>
            <w:vAlign w:val="center"/>
          </w:tcPr>
          <w:p w14:paraId="7798A9BA" w14:textId="77777777" w:rsidR="00EC7B2B" w:rsidRDefault="008A06E0" w:rsidP="00EC7B2B">
            <w:pPr>
              <w:jc w:val="center"/>
              <w:rPr>
                <w:lang w:eastAsia="zh-CN"/>
              </w:rPr>
            </w:pPr>
            <w:r w:rsidRPr="008A06E0">
              <w:rPr>
                <w:lang w:eastAsia="zh-CN"/>
              </w:rPr>
              <w:t>0.96</w:t>
            </w:r>
          </w:p>
          <w:p w14:paraId="233E0348" w14:textId="36B44C1E" w:rsidR="008A06E0" w:rsidRDefault="00EC7B2B" w:rsidP="00EC7B2B">
            <w:pPr>
              <w:jc w:val="center"/>
              <w:rPr>
                <w:lang w:eastAsia="zh-CN"/>
              </w:rPr>
            </w:pPr>
            <w:r>
              <w:rPr>
                <w:rFonts w:eastAsia="宋体"/>
                <w:lang w:eastAsia="zh-CN"/>
              </w:rPr>
              <w:t>(Case 2)</w:t>
            </w:r>
          </w:p>
        </w:tc>
        <w:tc>
          <w:tcPr>
            <w:tcW w:w="1310" w:type="dxa"/>
            <w:vAlign w:val="center"/>
          </w:tcPr>
          <w:p w14:paraId="59A3DD93" w14:textId="77777777" w:rsidR="008A06E0" w:rsidRDefault="008A06E0" w:rsidP="008A06E0">
            <w:pPr>
              <w:jc w:val="center"/>
              <w:rPr>
                <w:lang w:eastAsia="zh-CN"/>
              </w:rPr>
            </w:pPr>
            <w:r w:rsidRPr="008A06E0">
              <w:rPr>
                <w:lang w:eastAsia="zh-CN"/>
              </w:rPr>
              <w:t>0.968</w:t>
            </w:r>
          </w:p>
          <w:p w14:paraId="1D109815" w14:textId="7E78425D" w:rsidR="00EC7B2B" w:rsidRDefault="00EC7B2B" w:rsidP="008A06E0">
            <w:pPr>
              <w:jc w:val="center"/>
              <w:rPr>
                <w:lang w:eastAsia="zh-CN"/>
              </w:rPr>
            </w:pPr>
            <w:r>
              <w:rPr>
                <w:rFonts w:eastAsia="宋体"/>
                <w:lang w:eastAsia="zh-CN"/>
              </w:rPr>
              <w:t>(Case 1)</w:t>
            </w:r>
          </w:p>
        </w:tc>
        <w:tc>
          <w:tcPr>
            <w:tcW w:w="1311" w:type="dxa"/>
            <w:vAlign w:val="center"/>
          </w:tcPr>
          <w:p w14:paraId="2799F556" w14:textId="77777777" w:rsidR="00EC7B2B" w:rsidRDefault="008A06E0" w:rsidP="00EC7B2B">
            <w:pPr>
              <w:jc w:val="center"/>
              <w:rPr>
                <w:lang w:eastAsia="zh-CN"/>
              </w:rPr>
            </w:pPr>
            <w:r w:rsidRPr="008A06E0">
              <w:rPr>
                <w:lang w:eastAsia="zh-CN"/>
              </w:rPr>
              <w:t>0.965</w:t>
            </w:r>
          </w:p>
          <w:p w14:paraId="20A71694" w14:textId="58659C5D" w:rsidR="008A06E0" w:rsidRDefault="00EC7B2B" w:rsidP="00EC7B2B">
            <w:pPr>
              <w:jc w:val="center"/>
              <w:rPr>
                <w:lang w:eastAsia="zh-CN"/>
              </w:rPr>
            </w:pPr>
            <w:r>
              <w:rPr>
                <w:rFonts w:eastAsia="宋体"/>
                <w:lang w:eastAsia="zh-CN"/>
              </w:rPr>
              <w:t>(Case 3)</w:t>
            </w:r>
          </w:p>
        </w:tc>
        <w:tc>
          <w:tcPr>
            <w:tcW w:w="2649" w:type="dxa"/>
            <w:vAlign w:val="center"/>
          </w:tcPr>
          <w:p w14:paraId="4519E10A" w14:textId="08401A99" w:rsidR="008A06E0" w:rsidRDefault="008A06E0" w:rsidP="008A06E0">
            <w:pPr>
              <w:jc w:val="center"/>
              <w:rPr>
                <w:lang w:eastAsia="zh-CN"/>
              </w:rPr>
            </w:pPr>
            <w:r w:rsidRPr="008A06E0">
              <w:rPr>
                <w:lang w:eastAsia="zh-CN"/>
              </w:rPr>
              <w:t>\</w:t>
            </w:r>
          </w:p>
        </w:tc>
      </w:tr>
    </w:tbl>
    <w:p w14:paraId="17B6AC50" w14:textId="352FFD59" w:rsidR="008A06E0" w:rsidRDefault="008A06E0" w:rsidP="008A06E0">
      <w:pPr>
        <w:spacing w:before="120"/>
        <w:rPr>
          <w:b/>
          <w:i/>
        </w:rPr>
      </w:pPr>
      <w:r w:rsidRPr="00E74D12">
        <w:rPr>
          <w:b/>
          <w:i/>
          <w:u w:val="single"/>
        </w:rPr>
        <w:t xml:space="preserve">Observation </w:t>
      </w:r>
      <w:r w:rsidR="005175BA">
        <w:rPr>
          <w:b/>
          <w:i/>
          <w:u w:val="single"/>
        </w:rPr>
        <w:t>20</w:t>
      </w:r>
      <w:r w:rsidRPr="00565B6C">
        <w:rPr>
          <w:b/>
          <w:i/>
          <w:u w:val="single"/>
        </w:rPr>
        <w:t>:</w:t>
      </w:r>
      <w:r w:rsidRPr="00526BDE">
        <w:rPr>
          <w:b/>
          <w:i/>
        </w:rPr>
        <w:t xml:space="preserve"> </w:t>
      </w:r>
      <w:r w:rsidRPr="00885443">
        <w:rPr>
          <w:b/>
          <w:i/>
        </w:rPr>
        <w:t>For an AI/ML model</w:t>
      </w:r>
      <w:r w:rsidR="004B3762">
        <w:rPr>
          <w:b/>
          <w:i/>
        </w:rPr>
        <w:t xml:space="preserve"> of CSI compression</w:t>
      </w:r>
      <w:r w:rsidRPr="00885443">
        <w:rPr>
          <w:b/>
          <w:i/>
        </w:rPr>
        <w:t xml:space="preserve"> trained under Scenario#A (e.g., InH) dataset but applied to Scenario#B (e.g., </w:t>
      </w:r>
      <w:r w:rsidR="009921C6" w:rsidRPr="00885443">
        <w:rPr>
          <w:b/>
          <w:i/>
        </w:rPr>
        <w:t>U</w:t>
      </w:r>
      <w:r w:rsidR="009921C6">
        <w:rPr>
          <w:b/>
          <w:i/>
        </w:rPr>
        <w:t>M</w:t>
      </w:r>
      <w:r w:rsidR="009921C6" w:rsidRPr="00885443">
        <w:rPr>
          <w:b/>
          <w:i/>
        </w:rPr>
        <w:t>a</w:t>
      </w:r>
      <w:r w:rsidRPr="00885443">
        <w:rPr>
          <w:b/>
          <w:i/>
        </w:rPr>
        <w:t>/UMi) for inference</w:t>
      </w:r>
      <w:r w:rsidR="009751E6">
        <w:rPr>
          <w:b/>
          <w:i/>
        </w:rPr>
        <w:t xml:space="preserve"> (i.e., generalization Case 2)</w:t>
      </w:r>
      <w:r w:rsidRPr="00885443">
        <w:rPr>
          <w:b/>
          <w:i/>
        </w:rPr>
        <w:t>, its performance may be degraded compared to inference under Scenario#A</w:t>
      </w:r>
      <w:r w:rsidR="009751E6">
        <w:rPr>
          <w:b/>
          <w:i/>
        </w:rPr>
        <w:t xml:space="preserve"> (i.e., generalization Case 1)</w:t>
      </w:r>
      <w:r w:rsidRPr="00885443">
        <w:rPr>
          <w:b/>
          <w:i/>
        </w:rPr>
        <w:t xml:space="preserve">, but mixing the dataset over the </w:t>
      </w:r>
      <w:r>
        <w:rPr>
          <w:b/>
          <w:i/>
        </w:rPr>
        <w:t>three</w:t>
      </w:r>
      <w:r w:rsidRPr="00885443">
        <w:rPr>
          <w:b/>
          <w:i/>
        </w:rPr>
        <w:t xml:space="preserve"> scenarios for AI/ML model training</w:t>
      </w:r>
      <w:r w:rsidR="009751E6">
        <w:rPr>
          <w:b/>
          <w:i/>
        </w:rPr>
        <w:t xml:space="preserve"> (i.e., generalization Case 3)</w:t>
      </w:r>
      <w:r w:rsidRPr="00885443">
        <w:rPr>
          <w:b/>
          <w:i/>
        </w:rPr>
        <w:t xml:space="preserve"> is helpful to improve the generalization</w:t>
      </w:r>
      <w:r>
        <w:rPr>
          <w:b/>
          <w:i/>
        </w:rPr>
        <w:t>.</w:t>
      </w:r>
    </w:p>
    <w:p w14:paraId="1E0A99B0" w14:textId="47422048" w:rsidR="008A06E0" w:rsidRPr="008A06E0" w:rsidRDefault="008A06E0" w:rsidP="008A06E0">
      <w:pPr>
        <w:rPr>
          <w:b/>
          <w:i/>
        </w:rPr>
      </w:pPr>
      <w:r w:rsidRPr="00E74D12">
        <w:rPr>
          <w:b/>
          <w:i/>
          <w:u w:val="single"/>
        </w:rPr>
        <w:t xml:space="preserve">Observation </w:t>
      </w:r>
      <w:r w:rsidR="005175BA">
        <w:rPr>
          <w:b/>
          <w:i/>
          <w:u w:val="single"/>
        </w:rPr>
        <w:t>21</w:t>
      </w:r>
      <w:r w:rsidRPr="00565B6C">
        <w:rPr>
          <w:b/>
          <w:i/>
          <w:u w:val="single"/>
        </w:rPr>
        <w:t>:</w:t>
      </w:r>
      <w:r w:rsidRPr="00526BDE">
        <w:rPr>
          <w:b/>
          <w:i/>
        </w:rPr>
        <w:t xml:space="preserve"> </w:t>
      </w:r>
      <w:r w:rsidRPr="00337CA2">
        <w:rPr>
          <w:b/>
          <w:i/>
        </w:rPr>
        <w:t xml:space="preserve">For an AI/ML model </w:t>
      </w:r>
      <w:r w:rsidR="004B3762">
        <w:rPr>
          <w:b/>
          <w:i/>
        </w:rPr>
        <w:t>of CSI compression</w:t>
      </w:r>
      <w:r w:rsidR="004B3762" w:rsidRPr="00337CA2">
        <w:rPr>
          <w:b/>
          <w:i/>
        </w:rPr>
        <w:t xml:space="preserve"> </w:t>
      </w:r>
      <w:r w:rsidRPr="00337CA2">
        <w:rPr>
          <w:b/>
          <w:i/>
        </w:rPr>
        <w:t xml:space="preserve">trained under Scenario#A (e.g., InH) dataset but applied to Scenario#B (e.g., </w:t>
      </w:r>
      <w:r w:rsidR="009921C6" w:rsidRPr="00337CA2">
        <w:rPr>
          <w:b/>
          <w:i/>
        </w:rPr>
        <w:t>U</w:t>
      </w:r>
      <w:r w:rsidR="009921C6">
        <w:rPr>
          <w:b/>
          <w:i/>
        </w:rPr>
        <w:t>M</w:t>
      </w:r>
      <w:r w:rsidR="009921C6" w:rsidRPr="00337CA2">
        <w:rPr>
          <w:b/>
          <w:i/>
        </w:rPr>
        <w:t>a</w:t>
      </w:r>
      <w:r w:rsidRPr="00337CA2">
        <w:rPr>
          <w:b/>
          <w:i/>
        </w:rPr>
        <w:t>) for inference, its performance can be improved by applying fine-tuning</w:t>
      </w:r>
      <w:r w:rsidR="009751E6">
        <w:rPr>
          <w:b/>
          <w:i/>
        </w:rPr>
        <w:t xml:space="preserve"> </w:t>
      </w:r>
      <w:r w:rsidRPr="00337CA2">
        <w:rPr>
          <w:b/>
          <w:i/>
        </w:rPr>
        <w:t>using a relatively small dataset from Scenario#B</w:t>
      </w:r>
      <w:r>
        <w:rPr>
          <w:b/>
          <w:i/>
        </w:rPr>
        <w:t>.</w:t>
      </w:r>
    </w:p>
    <w:p w14:paraId="34459D30" w14:textId="2B42159F" w:rsidR="003A60CE" w:rsidRPr="00F92E6F" w:rsidRDefault="003A60CE" w:rsidP="003A60CE">
      <w:pPr>
        <w:rPr>
          <w:b/>
          <w:u w:val="single"/>
          <w:lang w:eastAsia="zh-CN"/>
        </w:rPr>
      </w:pPr>
      <w:r w:rsidRPr="00F92E6F">
        <w:rPr>
          <w:b/>
          <w:u w:val="single"/>
          <w:lang w:eastAsia="zh-CN"/>
        </w:rPr>
        <w:t xml:space="preserve">Generalization over </w:t>
      </w:r>
      <w:r>
        <w:rPr>
          <w:b/>
          <w:u w:val="single"/>
          <w:lang w:eastAsia="zh-CN"/>
        </w:rPr>
        <w:t>indoor/outdoor UEs</w:t>
      </w:r>
    </w:p>
    <w:p w14:paraId="4CD187EE" w14:textId="55B2743C" w:rsidR="00177368" w:rsidRDefault="00177368" w:rsidP="00177368">
      <w:pPr>
        <w:spacing w:beforeLines="50" w:before="120"/>
      </w:pPr>
      <w:r>
        <w:fldChar w:fldCharType="begin"/>
      </w:r>
      <w:r>
        <w:instrText xml:space="preserve"> REF _Ref109659533 \h </w:instrText>
      </w:r>
      <w:r>
        <w:fldChar w:fldCharType="separate"/>
      </w:r>
      <w:r w:rsidR="00462DB4">
        <w:t xml:space="preserve">Table </w:t>
      </w:r>
      <w:r w:rsidR="00462DB4">
        <w:rPr>
          <w:noProof/>
        </w:rPr>
        <w:t>9</w:t>
      </w:r>
      <w:r>
        <w:fldChar w:fldCharType="end"/>
      </w:r>
      <w:r>
        <w:t xml:space="preserve"> shows the </w:t>
      </w:r>
      <w:r w:rsidRPr="008602E8">
        <w:t>generalization performances on</w:t>
      </w:r>
      <w:r w:rsidR="00215678">
        <w:t xml:space="preserve"> various</w:t>
      </w:r>
      <w:r>
        <w:t xml:space="preserve"> i</w:t>
      </w:r>
      <w:r w:rsidRPr="006B3407">
        <w:t>ndoor/outdoor</w:t>
      </w:r>
      <w:r>
        <w:t xml:space="preserve"> </w:t>
      </w:r>
      <w:r w:rsidRPr="006B3407">
        <w:t>UE distribution</w:t>
      </w:r>
      <w:r>
        <w:t xml:space="preserve">s. The size of each </w:t>
      </w:r>
      <w:r w:rsidR="00632F00">
        <w:t xml:space="preserve">training </w:t>
      </w:r>
      <w:r>
        <w:t xml:space="preserve">dataset </w:t>
      </w:r>
      <w:r w:rsidR="00912C39">
        <w:t xml:space="preserve">is </w:t>
      </w:r>
      <w:r>
        <w:t>300K</w:t>
      </w:r>
      <w:r w:rsidR="00235B29">
        <w:t xml:space="preserve">, and the </w:t>
      </w:r>
      <w:r w:rsidR="00235B29">
        <w:rPr>
          <w:lang w:eastAsia="zh-CN"/>
        </w:rPr>
        <w:t xml:space="preserve">size of the testing dataset is </w:t>
      </w:r>
      <w:r w:rsidR="006F693E">
        <w:rPr>
          <w:lang w:eastAsia="zh-CN"/>
        </w:rPr>
        <w:t>60K</w:t>
      </w:r>
      <w:r w:rsidR="006F693E" w:rsidDel="006F693E">
        <w:rPr>
          <w:lang w:eastAsia="zh-CN"/>
        </w:rPr>
        <w:t xml:space="preserve"> </w:t>
      </w:r>
      <w:r w:rsidR="00235B29">
        <w:rPr>
          <w:lang w:eastAsia="zh-CN"/>
        </w:rPr>
        <w:t>for each of indoor/outdoor</w:t>
      </w:r>
      <w:r>
        <w:t xml:space="preserve">. </w:t>
      </w:r>
      <w:r>
        <w:rPr>
          <w:lang w:eastAsia="zh-CN"/>
        </w:rPr>
        <w:t xml:space="preserve">The results show that AI/ML models trained by any </w:t>
      </w:r>
      <w:r w:rsidRPr="00AE40C6">
        <w:rPr>
          <w:lang w:eastAsia="zh-CN"/>
        </w:rPr>
        <w:t>indoor/outdoor UE distribution</w:t>
      </w:r>
      <w:r>
        <w:rPr>
          <w:lang w:eastAsia="zh-CN"/>
        </w:rPr>
        <w:t xml:space="preserve"> </w:t>
      </w:r>
      <w:r w:rsidR="006471BF">
        <w:rPr>
          <w:lang w:eastAsia="zh-CN"/>
        </w:rPr>
        <w:t>performs similarly</w:t>
      </w:r>
      <w:r>
        <w:rPr>
          <w:lang w:eastAsia="zh-CN"/>
        </w:rPr>
        <w:t xml:space="preserve"> on </w:t>
      </w:r>
      <w:r w:rsidRPr="00AE40C6">
        <w:rPr>
          <w:lang w:eastAsia="zh-CN"/>
        </w:rPr>
        <w:t>outdoor</w:t>
      </w:r>
      <w:r>
        <w:rPr>
          <w:lang w:eastAsia="zh-CN"/>
        </w:rPr>
        <w:t xml:space="preserve"> testing dataset. </w:t>
      </w:r>
      <w:r w:rsidR="00A323A2">
        <w:rPr>
          <w:lang w:eastAsia="zh-CN"/>
        </w:rPr>
        <w:t>On the other hand</w:t>
      </w:r>
      <w:r>
        <w:rPr>
          <w:lang w:eastAsia="zh-CN"/>
        </w:rPr>
        <w:t xml:space="preserve">, with the </w:t>
      </w:r>
      <w:r w:rsidR="00EE7446">
        <w:rPr>
          <w:lang w:eastAsia="zh-CN"/>
        </w:rPr>
        <w:t xml:space="preserve">decrease </w:t>
      </w:r>
      <w:r>
        <w:rPr>
          <w:lang w:eastAsia="zh-CN"/>
        </w:rPr>
        <w:t xml:space="preserve">of the ratio </w:t>
      </w:r>
      <w:r w:rsidR="00EE7446">
        <w:rPr>
          <w:lang w:eastAsia="zh-CN"/>
        </w:rPr>
        <w:t xml:space="preserve">of indoor UEs (i.e., O2I channel samples) </w:t>
      </w:r>
      <w:r>
        <w:rPr>
          <w:lang w:eastAsia="zh-CN"/>
        </w:rPr>
        <w:t xml:space="preserve">in </w:t>
      </w:r>
      <w:r w:rsidR="00EE7446">
        <w:rPr>
          <w:lang w:eastAsia="zh-CN"/>
        </w:rPr>
        <w:t xml:space="preserve">the </w:t>
      </w:r>
      <w:r>
        <w:rPr>
          <w:lang w:eastAsia="zh-CN"/>
        </w:rPr>
        <w:t>training dataset, the performance on indoor testing dataset</w:t>
      </w:r>
      <w:r w:rsidR="003A60CE">
        <w:rPr>
          <w:lang w:eastAsia="zh-CN"/>
        </w:rPr>
        <w:t xml:space="preserve"> (wherein all UEs are subject to indoor UEs)</w:t>
      </w:r>
      <w:r>
        <w:rPr>
          <w:lang w:eastAsia="zh-CN"/>
        </w:rPr>
        <w:t xml:space="preserve"> becomes worse. This </w:t>
      </w:r>
      <w:r w:rsidR="00EE7446">
        <w:rPr>
          <w:lang w:eastAsia="zh-CN"/>
        </w:rPr>
        <w:t>is</w:t>
      </w:r>
      <w:r>
        <w:rPr>
          <w:lang w:eastAsia="zh-CN"/>
        </w:rPr>
        <w:t xml:space="preserve"> because the </w:t>
      </w:r>
      <w:r w:rsidR="00EE7446">
        <w:rPr>
          <w:lang w:eastAsia="zh-CN"/>
        </w:rPr>
        <w:t xml:space="preserve">characteristics </w:t>
      </w:r>
      <w:r>
        <w:rPr>
          <w:lang w:eastAsia="zh-CN"/>
        </w:rPr>
        <w:t xml:space="preserve">of </w:t>
      </w:r>
      <w:r w:rsidR="00BD6146">
        <w:rPr>
          <w:lang w:eastAsia="zh-CN"/>
        </w:rPr>
        <w:t xml:space="preserve">O2I </w:t>
      </w:r>
      <w:r>
        <w:rPr>
          <w:lang w:eastAsia="zh-CN"/>
        </w:rPr>
        <w:t>channels are more diverse</w:t>
      </w:r>
      <w:r w:rsidR="00C44ECE">
        <w:rPr>
          <w:lang w:eastAsia="zh-CN"/>
        </w:rPr>
        <w:t xml:space="preserve"> for learning</w:t>
      </w:r>
      <w:r w:rsidR="00BB2390">
        <w:rPr>
          <w:lang w:eastAsia="zh-CN"/>
        </w:rPr>
        <w:t xml:space="preserve"> due to penetration, scattering, etc.</w:t>
      </w:r>
      <w:r w:rsidR="00705A09">
        <w:rPr>
          <w:lang w:eastAsia="zh-CN"/>
        </w:rPr>
        <w:t>, than outdoor only</w:t>
      </w:r>
      <w:r>
        <w:rPr>
          <w:lang w:eastAsia="zh-CN"/>
        </w:rPr>
        <w:t>.</w:t>
      </w:r>
    </w:p>
    <w:p w14:paraId="1D588CAE" w14:textId="0A0C79E1" w:rsidR="00177368" w:rsidRDefault="00177368" w:rsidP="00177368">
      <w:pPr>
        <w:pStyle w:val="Caption"/>
        <w:jc w:val="center"/>
      </w:pPr>
      <w:bookmarkStart w:id="28" w:name="_Ref109659533"/>
      <w:r>
        <w:t xml:space="preserve">Table </w:t>
      </w:r>
      <w:r w:rsidR="007D1251">
        <w:rPr>
          <w:noProof/>
        </w:rPr>
        <w:fldChar w:fldCharType="begin"/>
      </w:r>
      <w:r w:rsidR="007D1251">
        <w:rPr>
          <w:noProof/>
        </w:rPr>
        <w:instrText xml:space="preserve"> SEQ Table \* ARABIC </w:instrText>
      </w:r>
      <w:r w:rsidR="007D1251">
        <w:rPr>
          <w:noProof/>
        </w:rPr>
        <w:fldChar w:fldCharType="separate"/>
      </w:r>
      <w:r w:rsidR="00462DB4">
        <w:rPr>
          <w:noProof/>
        </w:rPr>
        <w:t>9</w:t>
      </w:r>
      <w:r w:rsidR="007D1251">
        <w:rPr>
          <w:noProof/>
        </w:rPr>
        <w:fldChar w:fldCharType="end"/>
      </w:r>
      <w:bookmarkEnd w:id="28"/>
      <w:r>
        <w:t xml:space="preserve"> G</w:t>
      </w:r>
      <w:r w:rsidRPr="00D23DDB">
        <w:t>eneralization</w:t>
      </w:r>
      <w:r>
        <w:t xml:space="preserve"> performances on i</w:t>
      </w:r>
      <w:r w:rsidRPr="006B3407">
        <w:t>ndoor/outdoor</w:t>
      </w:r>
      <w:r>
        <w:t xml:space="preserve"> </w:t>
      </w:r>
      <w:r w:rsidRPr="006B3407">
        <w:t>UE distribution</w:t>
      </w:r>
    </w:p>
    <w:tbl>
      <w:tblPr>
        <w:tblStyle w:val="TableGrid"/>
        <w:tblW w:w="0" w:type="auto"/>
        <w:tblLook w:val="04A0" w:firstRow="1" w:lastRow="0" w:firstColumn="1" w:lastColumn="0" w:noHBand="0" w:noVBand="1"/>
      </w:tblPr>
      <w:tblGrid>
        <w:gridCol w:w="1416"/>
        <w:gridCol w:w="1578"/>
        <w:gridCol w:w="1578"/>
        <w:gridCol w:w="1578"/>
        <w:gridCol w:w="1578"/>
        <w:gridCol w:w="1579"/>
      </w:tblGrid>
      <w:tr w:rsidR="00177368" w14:paraId="5DE43901" w14:textId="77777777" w:rsidTr="00DC1B84">
        <w:tc>
          <w:tcPr>
            <w:tcW w:w="1416" w:type="dxa"/>
            <w:vMerge w:val="restart"/>
            <w:vAlign w:val="center"/>
          </w:tcPr>
          <w:p w14:paraId="6919B32B" w14:textId="529F62B8" w:rsidR="00177368" w:rsidRDefault="00177368" w:rsidP="00DC1B84">
            <w:pPr>
              <w:jc w:val="center"/>
              <w:rPr>
                <w:lang w:eastAsia="zh-CN"/>
              </w:rPr>
            </w:pPr>
            <w:r w:rsidRPr="009E4D8B">
              <w:rPr>
                <w:rFonts w:eastAsia="宋体"/>
                <w:lang w:eastAsia="zh-CN"/>
              </w:rPr>
              <w:t>Test</w:t>
            </w:r>
            <w:r w:rsidR="00D671E3">
              <w:rPr>
                <w:rFonts w:eastAsia="宋体"/>
                <w:lang w:eastAsia="zh-CN"/>
              </w:rPr>
              <w:t>ing</w:t>
            </w:r>
          </w:p>
        </w:tc>
        <w:tc>
          <w:tcPr>
            <w:tcW w:w="7891" w:type="dxa"/>
            <w:gridSpan w:val="5"/>
            <w:vAlign w:val="center"/>
          </w:tcPr>
          <w:p w14:paraId="19FB6F29" w14:textId="3E026B31" w:rsidR="00177368" w:rsidRDefault="00177368" w:rsidP="00DC1B84">
            <w:pPr>
              <w:jc w:val="center"/>
              <w:rPr>
                <w:lang w:eastAsia="zh-CN"/>
              </w:rPr>
            </w:pPr>
            <w:r w:rsidRPr="00E51995">
              <w:rPr>
                <w:rFonts w:eastAsia="宋体"/>
                <w:lang w:eastAsia="zh-CN"/>
              </w:rPr>
              <w:t>Train</w:t>
            </w:r>
            <w:r w:rsidR="00D671E3">
              <w:rPr>
                <w:rFonts w:eastAsia="宋体"/>
                <w:lang w:eastAsia="zh-CN"/>
              </w:rPr>
              <w:t>ing</w:t>
            </w:r>
            <w:r w:rsidRPr="00E51995">
              <w:rPr>
                <w:rFonts w:eastAsia="宋体"/>
                <w:lang w:eastAsia="zh-CN"/>
              </w:rPr>
              <w:t>, Indoor/outdoor ratio</w:t>
            </w:r>
          </w:p>
        </w:tc>
      </w:tr>
      <w:tr w:rsidR="00177368" w14:paraId="28F56719" w14:textId="77777777" w:rsidTr="00DC1B84">
        <w:tc>
          <w:tcPr>
            <w:tcW w:w="1416" w:type="dxa"/>
            <w:vMerge/>
            <w:vAlign w:val="center"/>
          </w:tcPr>
          <w:p w14:paraId="176BD5A6" w14:textId="77777777" w:rsidR="00177368" w:rsidRDefault="00177368" w:rsidP="00DC1B84">
            <w:pPr>
              <w:jc w:val="center"/>
              <w:rPr>
                <w:lang w:eastAsia="zh-CN"/>
              </w:rPr>
            </w:pPr>
          </w:p>
        </w:tc>
        <w:tc>
          <w:tcPr>
            <w:tcW w:w="1578" w:type="dxa"/>
          </w:tcPr>
          <w:p w14:paraId="1EF00591" w14:textId="5F3B8ACC" w:rsidR="00177368" w:rsidRPr="00C72433" w:rsidRDefault="00177368" w:rsidP="00DC1B84">
            <w:pPr>
              <w:jc w:val="center"/>
              <w:rPr>
                <w:rFonts w:eastAsia="宋体"/>
                <w:lang w:eastAsia="zh-CN"/>
              </w:rPr>
            </w:pPr>
            <w:r w:rsidRPr="00C72433">
              <w:rPr>
                <w:rFonts w:eastAsia="宋体"/>
                <w:lang w:eastAsia="zh-CN"/>
              </w:rPr>
              <w:t>1</w:t>
            </w:r>
            <w:r w:rsidR="00D671E3" w:rsidRPr="00C72433">
              <w:rPr>
                <w:rFonts w:eastAsia="宋体"/>
                <w:lang w:eastAsia="zh-CN"/>
              </w:rPr>
              <w:t>0</w:t>
            </w:r>
            <w:r w:rsidRPr="00C72433">
              <w:rPr>
                <w:rFonts w:eastAsia="宋体"/>
                <w:lang w:eastAsia="zh-CN"/>
              </w:rPr>
              <w:t>:0</w:t>
            </w:r>
          </w:p>
        </w:tc>
        <w:tc>
          <w:tcPr>
            <w:tcW w:w="1578" w:type="dxa"/>
          </w:tcPr>
          <w:p w14:paraId="7912515B" w14:textId="77777777" w:rsidR="00177368" w:rsidRPr="00C72433" w:rsidRDefault="00177368" w:rsidP="00DC1B84">
            <w:pPr>
              <w:jc w:val="center"/>
              <w:rPr>
                <w:rFonts w:eastAsia="宋体"/>
                <w:lang w:eastAsia="zh-CN"/>
              </w:rPr>
            </w:pPr>
            <w:r w:rsidRPr="00C72433">
              <w:rPr>
                <w:rFonts w:eastAsia="宋体"/>
                <w:lang w:eastAsia="zh-CN"/>
              </w:rPr>
              <w:t>8:2</w:t>
            </w:r>
          </w:p>
        </w:tc>
        <w:tc>
          <w:tcPr>
            <w:tcW w:w="1578" w:type="dxa"/>
          </w:tcPr>
          <w:p w14:paraId="4EC80D6A" w14:textId="77777777" w:rsidR="00177368" w:rsidRPr="00C72433" w:rsidRDefault="00177368" w:rsidP="00DC1B84">
            <w:pPr>
              <w:jc w:val="center"/>
              <w:rPr>
                <w:rFonts w:eastAsia="宋体"/>
                <w:lang w:eastAsia="zh-CN"/>
              </w:rPr>
            </w:pPr>
            <w:r w:rsidRPr="00C72433">
              <w:rPr>
                <w:rFonts w:eastAsia="宋体"/>
                <w:lang w:eastAsia="zh-CN"/>
              </w:rPr>
              <w:t>5:5</w:t>
            </w:r>
          </w:p>
        </w:tc>
        <w:tc>
          <w:tcPr>
            <w:tcW w:w="1578" w:type="dxa"/>
          </w:tcPr>
          <w:p w14:paraId="6BB77100" w14:textId="77777777" w:rsidR="00177368" w:rsidRPr="00C72433" w:rsidRDefault="00177368" w:rsidP="00DC1B84">
            <w:pPr>
              <w:jc w:val="center"/>
              <w:rPr>
                <w:rFonts w:eastAsia="宋体"/>
                <w:lang w:eastAsia="zh-CN"/>
              </w:rPr>
            </w:pPr>
            <w:r w:rsidRPr="00C72433">
              <w:rPr>
                <w:rFonts w:eastAsia="宋体"/>
                <w:lang w:eastAsia="zh-CN"/>
              </w:rPr>
              <w:t>2:8</w:t>
            </w:r>
          </w:p>
        </w:tc>
        <w:tc>
          <w:tcPr>
            <w:tcW w:w="1579" w:type="dxa"/>
          </w:tcPr>
          <w:p w14:paraId="7776F080" w14:textId="0A48948C" w:rsidR="00177368" w:rsidRPr="00C72433" w:rsidRDefault="00177368" w:rsidP="00DC1B84">
            <w:pPr>
              <w:jc w:val="center"/>
              <w:rPr>
                <w:rFonts w:eastAsia="宋体"/>
                <w:lang w:eastAsia="zh-CN"/>
              </w:rPr>
            </w:pPr>
            <w:r w:rsidRPr="00C72433">
              <w:rPr>
                <w:rFonts w:eastAsia="宋体"/>
                <w:lang w:eastAsia="zh-CN"/>
              </w:rPr>
              <w:t>0:1</w:t>
            </w:r>
            <w:r w:rsidR="00D671E3" w:rsidRPr="00C72433">
              <w:rPr>
                <w:rFonts w:eastAsia="宋体"/>
                <w:lang w:eastAsia="zh-CN"/>
              </w:rPr>
              <w:t>0</w:t>
            </w:r>
          </w:p>
        </w:tc>
      </w:tr>
      <w:tr w:rsidR="00C72433" w14:paraId="6E3AE5B6" w14:textId="77777777" w:rsidTr="00DC1B84">
        <w:tc>
          <w:tcPr>
            <w:tcW w:w="1416" w:type="dxa"/>
          </w:tcPr>
          <w:p w14:paraId="6980E2A7" w14:textId="225DF090" w:rsidR="00C72433" w:rsidRDefault="00C72433" w:rsidP="00C72433">
            <w:pPr>
              <w:jc w:val="center"/>
              <w:rPr>
                <w:lang w:eastAsia="zh-CN"/>
              </w:rPr>
            </w:pPr>
            <w:r w:rsidRPr="00DB248A">
              <w:t>Indoor</w:t>
            </w:r>
            <w:r>
              <w:t xml:space="preserve"> (O2I)</w:t>
            </w:r>
          </w:p>
        </w:tc>
        <w:tc>
          <w:tcPr>
            <w:tcW w:w="1578" w:type="dxa"/>
          </w:tcPr>
          <w:p w14:paraId="219C2E3C" w14:textId="77777777" w:rsidR="00C72433" w:rsidRDefault="00C72433" w:rsidP="00C72433">
            <w:pPr>
              <w:jc w:val="center"/>
              <w:rPr>
                <w:rFonts w:eastAsia="宋体"/>
                <w:lang w:eastAsia="zh-CN"/>
              </w:rPr>
            </w:pPr>
            <w:r w:rsidRPr="00C72433">
              <w:rPr>
                <w:rFonts w:eastAsia="宋体"/>
                <w:lang w:eastAsia="zh-CN"/>
              </w:rPr>
              <w:t>0.916</w:t>
            </w:r>
          </w:p>
          <w:p w14:paraId="1083FFD5" w14:textId="112DA509" w:rsidR="000B5236" w:rsidRPr="00C72433" w:rsidRDefault="000B5236" w:rsidP="00C72433">
            <w:pPr>
              <w:jc w:val="center"/>
              <w:rPr>
                <w:rFonts w:eastAsia="宋体"/>
                <w:lang w:eastAsia="zh-CN"/>
              </w:rPr>
            </w:pPr>
            <w:r>
              <w:rPr>
                <w:rFonts w:eastAsia="宋体"/>
                <w:lang w:eastAsia="zh-CN"/>
              </w:rPr>
              <w:t>(Case 1)</w:t>
            </w:r>
          </w:p>
        </w:tc>
        <w:tc>
          <w:tcPr>
            <w:tcW w:w="1578" w:type="dxa"/>
          </w:tcPr>
          <w:p w14:paraId="51656688" w14:textId="77777777" w:rsidR="00C72433" w:rsidRDefault="00C72433" w:rsidP="00C72433">
            <w:pPr>
              <w:jc w:val="center"/>
              <w:rPr>
                <w:rFonts w:eastAsia="宋体"/>
                <w:lang w:eastAsia="zh-CN"/>
              </w:rPr>
            </w:pPr>
            <w:r w:rsidRPr="00C72433">
              <w:rPr>
                <w:rFonts w:eastAsia="宋体"/>
                <w:lang w:eastAsia="zh-CN"/>
              </w:rPr>
              <w:t>0.914</w:t>
            </w:r>
          </w:p>
          <w:p w14:paraId="32FA35B8" w14:textId="389A595A" w:rsidR="000B5236" w:rsidRPr="00C72433" w:rsidRDefault="000B5236">
            <w:pPr>
              <w:jc w:val="center"/>
              <w:rPr>
                <w:rFonts w:eastAsia="宋体"/>
                <w:lang w:eastAsia="zh-CN"/>
              </w:rPr>
            </w:pPr>
            <w:r>
              <w:rPr>
                <w:rFonts w:eastAsia="宋体"/>
                <w:lang w:eastAsia="zh-CN"/>
              </w:rPr>
              <w:t>(Case 3)</w:t>
            </w:r>
          </w:p>
        </w:tc>
        <w:tc>
          <w:tcPr>
            <w:tcW w:w="1578" w:type="dxa"/>
          </w:tcPr>
          <w:p w14:paraId="70CE2E1B" w14:textId="77777777" w:rsidR="00C72433" w:rsidRDefault="00C72433" w:rsidP="00C72433">
            <w:pPr>
              <w:jc w:val="center"/>
              <w:rPr>
                <w:rFonts w:eastAsia="宋体"/>
                <w:lang w:eastAsia="zh-CN"/>
              </w:rPr>
            </w:pPr>
            <w:r w:rsidRPr="00C72433">
              <w:rPr>
                <w:rFonts w:eastAsia="宋体"/>
                <w:lang w:eastAsia="zh-CN"/>
              </w:rPr>
              <w:t>0.914</w:t>
            </w:r>
          </w:p>
          <w:p w14:paraId="43EB952E" w14:textId="30CBBF3D" w:rsidR="000B5236" w:rsidRPr="00C72433" w:rsidRDefault="000B5236" w:rsidP="00C72433">
            <w:pPr>
              <w:jc w:val="center"/>
              <w:rPr>
                <w:rFonts w:eastAsia="宋体"/>
                <w:lang w:eastAsia="zh-CN"/>
              </w:rPr>
            </w:pPr>
            <w:r>
              <w:rPr>
                <w:rFonts w:eastAsia="宋体"/>
                <w:lang w:eastAsia="zh-CN"/>
              </w:rPr>
              <w:t>(Case 3)</w:t>
            </w:r>
          </w:p>
        </w:tc>
        <w:tc>
          <w:tcPr>
            <w:tcW w:w="1578" w:type="dxa"/>
          </w:tcPr>
          <w:p w14:paraId="68B899F0" w14:textId="77777777" w:rsidR="00C72433" w:rsidRDefault="00C72433" w:rsidP="00C72433">
            <w:pPr>
              <w:jc w:val="center"/>
              <w:rPr>
                <w:rFonts w:eastAsia="宋体"/>
                <w:lang w:eastAsia="zh-CN"/>
              </w:rPr>
            </w:pPr>
            <w:r w:rsidRPr="00C72433">
              <w:rPr>
                <w:rFonts w:eastAsia="宋体"/>
                <w:lang w:eastAsia="zh-CN"/>
              </w:rPr>
              <w:t>0.909</w:t>
            </w:r>
          </w:p>
          <w:p w14:paraId="3FC6EE89" w14:textId="0CF667FA" w:rsidR="000B5236" w:rsidRPr="00C72433" w:rsidRDefault="000B5236" w:rsidP="00C72433">
            <w:pPr>
              <w:jc w:val="center"/>
              <w:rPr>
                <w:rFonts w:eastAsia="宋体"/>
                <w:lang w:eastAsia="zh-CN"/>
              </w:rPr>
            </w:pPr>
            <w:r>
              <w:rPr>
                <w:rFonts w:eastAsia="宋体"/>
                <w:lang w:eastAsia="zh-CN"/>
              </w:rPr>
              <w:t>(Case 3)</w:t>
            </w:r>
          </w:p>
        </w:tc>
        <w:tc>
          <w:tcPr>
            <w:tcW w:w="1579" w:type="dxa"/>
          </w:tcPr>
          <w:p w14:paraId="141799B4" w14:textId="77777777" w:rsidR="00C72433" w:rsidRDefault="00C72433" w:rsidP="00C72433">
            <w:pPr>
              <w:jc w:val="center"/>
              <w:rPr>
                <w:rFonts w:eastAsia="宋体"/>
                <w:lang w:eastAsia="zh-CN"/>
              </w:rPr>
            </w:pPr>
            <w:r w:rsidRPr="00C72433">
              <w:rPr>
                <w:rFonts w:eastAsia="宋体"/>
                <w:lang w:eastAsia="zh-CN"/>
              </w:rPr>
              <w:t>0.892</w:t>
            </w:r>
          </w:p>
          <w:p w14:paraId="4DB9DC07" w14:textId="6870556C" w:rsidR="000B5236" w:rsidRPr="00C72433" w:rsidRDefault="000B5236" w:rsidP="00C72433">
            <w:pPr>
              <w:jc w:val="center"/>
              <w:rPr>
                <w:rFonts w:eastAsia="宋体"/>
                <w:lang w:eastAsia="zh-CN"/>
              </w:rPr>
            </w:pPr>
            <w:r>
              <w:rPr>
                <w:rFonts w:eastAsia="宋体"/>
                <w:lang w:eastAsia="zh-CN"/>
              </w:rPr>
              <w:t>(Case 2)</w:t>
            </w:r>
          </w:p>
        </w:tc>
      </w:tr>
      <w:tr w:rsidR="00C72433" w14:paraId="147BF3AF" w14:textId="77777777" w:rsidTr="00DC1B84">
        <w:tc>
          <w:tcPr>
            <w:tcW w:w="1416" w:type="dxa"/>
          </w:tcPr>
          <w:p w14:paraId="648B69E8" w14:textId="492B5995" w:rsidR="00C72433" w:rsidRDefault="000B5236" w:rsidP="00C72433">
            <w:pPr>
              <w:jc w:val="center"/>
              <w:rPr>
                <w:lang w:eastAsia="zh-CN"/>
              </w:rPr>
            </w:pPr>
            <w:r>
              <w:t>O</w:t>
            </w:r>
            <w:r w:rsidRPr="00DB248A">
              <w:t>utdoor</w:t>
            </w:r>
          </w:p>
        </w:tc>
        <w:tc>
          <w:tcPr>
            <w:tcW w:w="1578" w:type="dxa"/>
          </w:tcPr>
          <w:p w14:paraId="146299B4" w14:textId="77777777" w:rsidR="00C72433" w:rsidRDefault="00C72433" w:rsidP="00C72433">
            <w:pPr>
              <w:jc w:val="center"/>
              <w:rPr>
                <w:rFonts w:eastAsia="宋体"/>
                <w:lang w:eastAsia="zh-CN"/>
              </w:rPr>
            </w:pPr>
            <w:r w:rsidRPr="00C72433">
              <w:rPr>
                <w:rFonts w:eastAsia="宋体"/>
                <w:lang w:eastAsia="zh-CN"/>
              </w:rPr>
              <w:t>0.949</w:t>
            </w:r>
          </w:p>
          <w:p w14:paraId="536ACD9C" w14:textId="0F160D05" w:rsidR="000B5236" w:rsidRPr="00C72433" w:rsidRDefault="000B5236">
            <w:pPr>
              <w:jc w:val="center"/>
              <w:rPr>
                <w:rFonts w:eastAsia="宋体"/>
                <w:lang w:eastAsia="zh-CN"/>
              </w:rPr>
            </w:pPr>
            <w:r>
              <w:rPr>
                <w:rFonts w:eastAsia="宋体"/>
                <w:lang w:eastAsia="zh-CN"/>
              </w:rPr>
              <w:t>(Case 2)</w:t>
            </w:r>
          </w:p>
        </w:tc>
        <w:tc>
          <w:tcPr>
            <w:tcW w:w="1578" w:type="dxa"/>
          </w:tcPr>
          <w:p w14:paraId="229BB9DC" w14:textId="77777777" w:rsidR="00C72433" w:rsidRDefault="00C72433" w:rsidP="00C72433">
            <w:pPr>
              <w:jc w:val="center"/>
              <w:rPr>
                <w:rFonts w:eastAsia="宋体"/>
                <w:lang w:eastAsia="zh-CN"/>
              </w:rPr>
            </w:pPr>
            <w:r w:rsidRPr="00C72433">
              <w:rPr>
                <w:rFonts w:eastAsia="宋体"/>
                <w:lang w:eastAsia="zh-CN"/>
              </w:rPr>
              <w:t>0.948</w:t>
            </w:r>
          </w:p>
          <w:p w14:paraId="435EBBD4" w14:textId="4B35FA3F" w:rsidR="000B5236" w:rsidRPr="00C72433" w:rsidRDefault="000B5236" w:rsidP="00C72433">
            <w:pPr>
              <w:jc w:val="center"/>
              <w:rPr>
                <w:rFonts w:eastAsia="宋体"/>
                <w:lang w:eastAsia="zh-CN"/>
              </w:rPr>
            </w:pPr>
            <w:r>
              <w:rPr>
                <w:rFonts w:eastAsia="宋体"/>
                <w:lang w:eastAsia="zh-CN"/>
              </w:rPr>
              <w:t>(Case 3)</w:t>
            </w:r>
          </w:p>
        </w:tc>
        <w:tc>
          <w:tcPr>
            <w:tcW w:w="1578" w:type="dxa"/>
          </w:tcPr>
          <w:p w14:paraId="137463B3" w14:textId="77777777" w:rsidR="00C72433" w:rsidRDefault="00C72433" w:rsidP="00C72433">
            <w:pPr>
              <w:jc w:val="center"/>
              <w:rPr>
                <w:rFonts w:eastAsia="宋体"/>
                <w:lang w:eastAsia="zh-CN"/>
              </w:rPr>
            </w:pPr>
            <w:r w:rsidRPr="00C72433">
              <w:rPr>
                <w:rFonts w:eastAsia="宋体"/>
                <w:lang w:eastAsia="zh-CN"/>
              </w:rPr>
              <w:t>0.949</w:t>
            </w:r>
          </w:p>
          <w:p w14:paraId="24588BE9" w14:textId="73218A03" w:rsidR="000B5236" w:rsidRPr="00C72433" w:rsidRDefault="000B5236" w:rsidP="00C72433">
            <w:pPr>
              <w:jc w:val="center"/>
              <w:rPr>
                <w:rFonts w:eastAsia="宋体"/>
                <w:lang w:eastAsia="zh-CN"/>
              </w:rPr>
            </w:pPr>
            <w:r>
              <w:rPr>
                <w:rFonts w:eastAsia="宋体"/>
                <w:lang w:eastAsia="zh-CN"/>
              </w:rPr>
              <w:t>(Case 3)</w:t>
            </w:r>
          </w:p>
        </w:tc>
        <w:tc>
          <w:tcPr>
            <w:tcW w:w="1578" w:type="dxa"/>
          </w:tcPr>
          <w:p w14:paraId="63FFA8DA" w14:textId="77777777" w:rsidR="00C72433" w:rsidRDefault="00C72433" w:rsidP="00C72433">
            <w:pPr>
              <w:jc w:val="center"/>
              <w:rPr>
                <w:rFonts w:eastAsia="宋体"/>
                <w:lang w:eastAsia="zh-CN"/>
              </w:rPr>
            </w:pPr>
            <w:r w:rsidRPr="00C72433">
              <w:rPr>
                <w:rFonts w:eastAsia="宋体"/>
                <w:lang w:eastAsia="zh-CN"/>
              </w:rPr>
              <w:t>0.949</w:t>
            </w:r>
          </w:p>
          <w:p w14:paraId="73FC1F97" w14:textId="61FD9487" w:rsidR="000B5236" w:rsidRPr="00C72433" w:rsidRDefault="000B5236" w:rsidP="00C72433">
            <w:pPr>
              <w:jc w:val="center"/>
              <w:rPr>
                <w:rFonts w:eastAsia="宋体"/>
                <w:lang w:eastAsia="zh-CN"/>
              </w:rPr>
            </w:pPr>
            <w:r>
              <w:rPr>
                <w:rFonts w:eastAsia="宋体"/>
                <w:lang w:eastAsia="zh-CN"/>
              </w:rPr>
              <w:t>(Case 3)</w:t>
            </w:r>
          </w:p>
        </w:tc>
        <w:tc>
          <w:tcPr>
            <w:tcW w:w="1579" w:type="dxa"/>
          </w:tcPr>
          <w:p w14:paraId="5BFE3EB9" w14:textId="77777777" w:rsidR="00C72433" w:rsidRDefault="00C72433" w:rsidP="00C72433">
            <w:pPr>
              <w:jc w:val="center"/>
              <w:rPr>
                <w:rFonts w:eastAsia="宋体"/>
                <w:lang w:eastAsia="zh-CN"/>
              </w:rPr>
            </w:pPr>
            <w:r w:rsidRPr="00C72433">
              <w:rPr>
                <w:rFonts w:eastAsia="宋体"/>
                <w:lang w:eastAsia="zh-CN"/>
              </w:rPr>
              <w:t>0.948</w:t>
            </w:r>
          </w:p>
          <w:p w14:paraId="2A54DBAB" w14:textId="43B92B1B" w:rsidR="000B5236" w:rsidRPr="00C72433" w:rsidRDefault="000B5236" w:rsidP="00C72433">
            <w:pPr>
              <w:jc w:val="center"/>
              <w:rPr>
                <w:rFonts w:eastAsia="宋体"/>
                <w:lang w:eastAsia="zh-CN"/>
              </w:rPr>
            </w:pPr>
            <w:r>
              <w:rPr>
                <w:rFonts w:eastAsia="宋体"/>
                <w:lang w:eastAsia="zh-CN"/>
              </w:rPr>
              <w:t>(Case 1)</w:t>
            </w:r>
          </w:p>
        </w:tc>
      </w:tr>
    </w:tbl>
    <w:p w14:paraId="03A716A0" w14:textId="190DA4BE" w:rsidR="00800B31" w:rsidRDefault="00177368" w:rsidP="00E7430D">
      <w:pPr>
        <w:spacing w:before="120"/>
        <w:rPr>
          <w:b/>
          <w:i/>
        </w:rPr>
      </w:pPr>
      <w:r w:rsidRPr="00E74D12">
        <w:rPr>
          <w:b/>
          <w:i/>
          <w:u w:val="single"/>
        </w:rPr>
        <w:lastRenderedPageBreak/>
        <w:t xml:space="preserve">Observation </w:t>
      </w:r>
      <w:r w:rsidR="005175BA">
        <w:rPr>
          <w:b/>
          <w:i/>
          <w:u w:val="single"/>
        </w:rPr>
        <w:t>22</w:t>
      </w:r>
      <w:r w:rsidRPr="00565B6C">
        <w:rPr>
          <w:b/>
          <w:i/>
          <w:u w:val="single"/>
        </w:rPr>
        <w:t>:</w:t>
      </w:r>
      <w:r w:rsidRPr="00526BDE">
        <w:rPr>
          <w:b/>
          <w:i/>
        </w:rPr>
        <w:t xml:space="preserve"> </w:t>
      </w:r>
      <w:r>
        <w:rPr>
          <w:b/>
          <w:i/>
        </w:rPr>
        <w:t xml:space="preserve">For </w:t>
      </w:r>
      <w:r w:rsidR="00F81A7A">
        <w:rPr>
          <w:b/>
          <w:i/>
        </w:rPr>
        <w:t>g</w:t>
      </w:r>
      <w:r w:rsidRPr="00E0511E">
        <w:rPr>
          <w:b/>
          <w:i/>
        </w:rPr>
        <w:t xml:space="preserve">eneralization </w:t>
      </w:r>
      <w:r w:rsidR="00AC14AB">
        <w:rPr>
          <w:b/>
          <w:i/>
        </w:rPr>
        <w:t xml:space="preserve">of </w:t>
      </w:r>
      <w:r w:rsidR="00AC14AB" w:rsidRPr="0021763F">
        <w:rPr>
          <w:b/>
          <w:i/>
        </w:rPr>
        <w:t>AI/ML</w:t>
      </w:r>
      <w:r w:rsidR="00AC14AB">
        <w:rPr>
          <w:b/>
          <w:i/>
        </w:rPr>
        <w:t>-based</w:t>
      </w:r>
      <w:r w:rsidR="00AC14AB" w:rsidRPr="0021763F">
        <w:rPr>
          <w:b/>
          <w:i/>
        </w:rPr>
        <w:t xml:space="preserve"> </w:t>
      </w:r>
      <w:r w:rsidR="00AC14AB">
        <w:rPr>
          <w:b/>
          <w:i/>
        </w:rPr>
        <w:t>CSI compression</w:t>
      </w:r>
      <w:r w:rsidR="00AC14AB" w:rsidRPr="00E9788E">
        <w:rPr>
          <w:b/>
          <w:i/>
        </w:rPr>
        <w:t xml:space="preserve"> </w:t>
      </w:r>
      <w:r w:rsidRPr="00E9788E">
        <w:rPr>
          <w:b/>
          <w:i/>
        </w:rPr>
        <w:t xml:space="preserve">over </w:t>
      </w:r>
      <w:r w:rsidRPr="00E0511E">
        <w:rPr>
          <w:b/>
          <w:i/>
        </w:rPr>
        <w:t>indoor/outdoor UE distribution</w:t>
      </w:r>
      <w:r w:rsidR="00800B31">
        <w:rPr>
          <w:b/>
          <w:i/>
        </w:rPr>
        <w:t xml:space="preserve"> ratios</w:t>
      </w:r>
      <w:r w:rsidRPr="00E0511E">
        <w:rPr>
          <w:b/>
          <w:i/>
        </w:rPr>
        <w:t xml:space="preserve">, </w:t>
      </w:r>
    </w:p>
    <w:p w14:paraId="60551F4C" w14:textId="09B7F12E" w:rsidR="00800B31" w:rsidRPr="0021763F" w:rsidRDefault="00177368" w:rsidP="00C42EC8">
      <w:pPr>
        <w:pStyle w:val="ListParagraph"/>
        <w:numPr>
          <w:ilvl w:val="0"/>
          <w:numId w:val="9"/>
        </w:numPr>
        <w:spacing w:after="120"/>
        <w:rPr>
          <w:b/>
          <w:i/>
        </w:rPr>
      </w:pPr>
      <w:r w:rsidRPr="0021763F">
        <w:rPr>
          <w:rFonts w:ascii="Times New Roman" w:hAnsi="Times New Roman" w:cs="Times New Roman"/>
          <w:b/>
          <w:i/>
        </w:rPr>
        <w:t>AI/ML model trained by any indoor/outdoor UE distribution</w:t>
      </w:r>
      <w:r w:rsidR="00D3143B">
        <w:rPr>
          <w:rFonts w:ascii="Times New Roman" w:hAnsi="Times New Roman" w:cs="Times New Roman"/>
          <w:b/>
          <w:i/>
        </w:rPr>
        <w:t xml:space="preserve"> ratio</w:t>
      </w:r>
      <w:r w:rsidRPr="0021763F">
        <w:rPr>
          <w:rFonts w:ascii="Times New Roman" w:hAnsi="Times New Roman" w:cs="Times New Roman"/>
          <w:b/>
          <w:i/>
        </w:rPr>
        <w:t xml:space="preserve"> show</w:t>
      </w:r>
      <w:r w:rsidR="00D3143B">
        <w:rPr>
          <w:rFonts w:ascii="Times New Roman" w:hAnsi="Times New Roman" w:cs="Times New Roman"/>
          <w:b/>
          <w:i/>
        </w:rPr>
        <w:t>s</w:t>
      </w:r>
      <w:r w:rsidRPr="0021763F">
        <w:rPr>
          <w:rFonts w:ascii="Times New Roman" w:hAnsi="Times New Roman" w:cs="Times New Roman"/>
          <w:b/>
          <w:i/>
        </w:rPr>
        <w:t xml:space="preserve"> similar performance on </w:t>
      </w:r>
      <w:r w:rsidR="00D3143B">
        <w:rPr>
          <w:rFonts w:ascii="Times New Roman" w:hAnsi="Times New Roman" w:cs="Times New Roman"/>
          <w:b/>
          <w:i/>
        </w:rPr>
        <w:t xml:space="preserve">the </w:t>
      </w:r>
      <w:r w:rsidRPr="0021763F">
        <w:rPr>
          <w:rFonts w:ascii="Times New Roman" w:hAnsi="Times New Roman" w:cs="Times New Roman"/>
          <w:b/>
          <w:i/>
        </w:rPr>
        <w:t xml:space="preserve">outdoor testing dataset. </w:t>
      </w:r>
    </w:p>
    <w:p w14:paraId="4779C8D6" w14:textId="13905BAE" w:rsidR="00D3143B" w:rsidRPr="000153E2" w:rsidRDefault="00D3143B" w:rsidP="00C42EC8">
      <w:pPr>
        <w:pStyle w:val="ListParagraph"/>
        <w:numPr>
          <w:ilvl w:val="0"/>
          <w:numId w:val="9"/>
        </w:numPr>
        <w:spacing w:after="120"/>
        <w:rPr>
          <w:b/>
          <w:i/>
        </w:rPr>
      </w:pPr>
      <w:r>
        <w:rPr>
          <w:rFonts w:ascii="Times New Roman" w:hAnsi="Times New Roman" w:cs="Times New Roman"/>
          <w:b/>
          <w:i/>
        </w:rPr>
        <w:t>W</w:t>
      </w:r>
      <w:r w:rsidRPr="00197534">
        <w:rPr>
          <w:rFonts w:ascii="Times New Roman" w:hAnsi="Times New Roman" w:cs="Times New Roman"/>
          <w:b/>
          <w:i/>
        </w:rPr>
        <w:t>ith the decreas</w:t>
      </w:r>
      <w:r w:rsidRPr="00197534">
        <w:rPr>
          <w:rFonts w:ascii="Times New Roman" w:hAnsi="Times New Roman" w:cs="Times New Roman" w:hint="eastAsia"/>
          <w:b/>
          <w:i/>
        </w:rPr>
        <w:t>e</w:t>
      </w:r>
      <w:r w:rsidRPr="00197534">
        <w:rPr>
          <w:rFonts w:ascii="Times New Roman" w:hAnsi="Times New Roman" w:cs="Times New Roman"/>
          <w:b/>
          <w:i/>
        </w:rPr>
        <w:t xml:space="preserve"> of the indoor </w:t>
      </w:r>
      <w:r w:rsidRPr="00197534">
        <w:rPr>
          <w:rFonts w:ascii="Times New Roman" w:hAnsi="Times New Roman" w:cs="Times New Roman" w:hint="eastAsia"/>
          <w:b/>
          <w:i/>
        </w:rPr>
        <w:t>channel</w:t>
      </w:r>
      <w:r w:rsidRPr="00197534">
        <w:rPr>
          <w:rFonts w:ascii="Times New Roman" w:hAnsi="Times New Roman" w:cs="Times New Roman"/>
          <w:b/>
          <w:i/>
        </w:rPr>
        <w:t xml:space="preserve"> ratio </w:t>
      </w:r>
      <w:r w:rsidR="003A60CE">
        <w:rPr>
          <w:rFonts w:ascii="Times New Roman" w:hAnsi="Times New Roman" w:cs="Times New Roman"/>
          <w:b/>
          <w:i/>
        </w:rPr>
        <w:t>for</w:t>
      </w:r>
      <w:r w:rsidR="003A60CE" w:rsidRPr="00197534">
        <w:rPr>
          <w:rFonts w:ascii="Times New Roman" w:hAnsi="Times New Roman" w:cs="Times New Roman"/>
          <w:b/>
          <w:i/>
        </w:rPr>
        <w:t xml:space="preserve"> </w:t>
      </w:r>
      <w:r w:rsidR="003A60CE">
        <w:rPr>
          <w:rFonts w:ascii="Times New Roman" w:hAnsi="Times New Roman" w:cs="Times New Roman"/>
          <w:b/>
          <w:i/>
        </w:rPr>
        <w:t xml:space="preserve">the </w:t>
      </w:r>
      <w:r w:rsidRPr="00197534">
        <w:rPr>
          <w:rFonts w:ascii="Times New Roman" w:hAnsi="Times New Roman" w:cs="Times New Roman"/>
          <w:b/>
          <w:i/>
        </w:rPr>
        <w:t>training dataset</w:t>
      </w:r>
      <w:r>
        <w:rPr>
          <w:rFonts w:ascii="Times New Roman" w:hAnsi="Times New Roman" w:cs="Times New Roman"/>
          <w:b/>
          <w:i/>
        </w:rPr>
        <w:t>, the trained</w:t>
      </w:r>
      <w:r w:rsidRPr="00197534">
        <w:rPr>
          <w:rFonts w:ascii="Times New Roman" w:hAnsi="Times New Roman" w:cs="Times New Roman"/>
          <w:b/>
          <w:i/>
        </w:rPr>
        <w:t xml:space="preserve"> AI/ML model </w:t>
      </w:r>
      <w:r>
        <w:rPr>
          <w:rFonts w:ascii="Times New Roman" w:hAnsi="Times New Roman" w:cs="Times New Roman"/>
          <w:b/>
          <w:i/>
        </w:rPr>
        <w:t>brings</w:t>
      </w:r>
      <w:r w:rsidRPr="00197534">
        <w:rPr>
          <w:rFonts w:ascii="Times New Roman" w:hAnsi="Times New Roman" w:cs="Times New Roman"/>
          <w:b/>
          <w:i/>
        </w:rPr>
        <w:t xml:space="preserve"> </w:t>
      </w:r>
      <w:r w:rsidR="00F63D92">
        <w:rPr>
          <w:rFonts w:ascii="Times New Roman" w:hAnsi="Times New Roman" w:cs="Times New Roman"/>
          <w:b/>
          <w:i/>
        </w:rPr>
        <w:t>decreased</w:t>
      </w:r>
      <w:r w:rsidRPr="00D3143B">
        <w:rPr>
          <w:rFonts w:ascii="Times New Roman" w:hAnsi="Times New Roman" w:cs="Times New Roman"/>
          <w:b/>
          <w:i/>
        </w:rPr>
        <w:t xml:space="preserve"> </w:t>
      </w:r>
      <w:r w:rsidRPr="00197534">
        <w:rPr>
          <w:rFonts w:ascii="Times New Roman" w:hAnsi="Times New Roman" w:cs="Times New Roman"/>
          <w:b/>
          <w:i/>
        </w:rPr>
        <w:t>performance on</w:t>
      </w:r>
      <w:r>
        <w:rPr>
          <w:rFonts w:ascii="Times New Roman" w:hAnsi="Times New Roman" w:cs="Times New Roman"/>
          <w:b/>
          <w:i/>
        </w:rPr>
        <w:t xml:space="preserve"> the</w:t>
      </w:r>
      <w:r w:rsidRPr="00197534">
        <w:rPr>
          <w:rFonts w:ascii="Times New Roman" w:hAnsi="Times New Roman" w:cs="Times New Roman"/>
          <w:b/>
          <w:i/>
        </w:rPr>
        <w:t xml:space="preserve"> indoor </w:t>
      </w:r>
      <w:r w:rsidRPr="00197534">
        <w:rPr>
          <w:rFonts w:ascii="Times New Roman" w:hAnsi="Times New Roman" w:cs="Times New Roman" w:hint="eastAsia"/>
          <w:b/>
          <w:i/>
        </w:rPr>
        <w:t>tes</w:t>
      </w:r>
      <w:r w:rsidRPr="00197534">
        <w:rPr>
          <w:rFonts w:ascii="Times New Roman" w:hAnsi="Times New Roman" w:cs="Times New Roman"/>
          <w:b/>
          <w:i/>
        </w:rPr>
        <w:t>t</w:t>
      </w:r>
      <w:r w:rsidRPr="00197534">
        <w:rPr>
          <w:rFonts w:ascii="Times New Roman" w:hAnsi="Times New Roman" w:cs="Times New Roman" w:hint="eastAsia"/>
          <w:b/>
          <w:i/>
        </w:rPr>
        <w:t>ing</w:t>
      </w:r>
      <w:r w:rsidRPr="00197534">
        <w:rPr>
          <w:rFonts w:ascii="Times New Roman" w:hAnsi="Times New Roman" w:cs="Times New Roman"/>
          <w:b/>
          <w:i/>
        </w:rPr>
        <w:t xml:space="preserve"> dataset</w:t>
      </w:r>
      <w:r>
        <w:rPr>
          <w:rFonts w:ascii="Times New Roman" w:hAnsi="Times New Roman" w:cs="Times New Roman"/>
          <w:b/>
          <w:i/>
        </w:rPr>
        <w:t>.</w:t>
      </w:r>
    </w:p>
    <w:p w14:paraId="14C856BD" w14:textId="6EA4B57E" w:rsidR="003A60CE" w:rsidRPr="00F92E6F" w:rsidRDefault="003A60CE" w:rsidP="003A60CE">
      <w:pPr>
        <w:rPr>
          <w:b/>
          <w:u w:val="single"/>
          <w:lang w:eastAsia="zh-CN"/>
        </w:rPr>
      </w:pPr>
      <w:r w:rsidRPr="00F92E6F">
        <w:rPr>
          <w:b/>
          <w:u w:val="single"/>
          <w:lang w:eastAsia="zh-CN"/>
        </w:rPr>
        <w:t xml:space="preserve">Generalization over </w:t>
      </w:r>
      <w:r>
        <w:rPr>
          <w:b/>
          <w:u w:val="single"/>
          <w:lang w:eastAsia="zh-CN"/>
        </w:rPr>
        <w:t>TxRU mappings</w:t>
      </w:r>
    </w:p>
    <w:p w14:paraId="4D0B6230" w14:textId="6E1F4722" w:rsidR="003C2F01" w:rsidRDefault="008D51FC" w:rsidP="003C2F01">
      <w:pPr>
        <w:rPr>
          <w:lang w:eastAsia="zh-CN"/>
        </w:rPr>
      </w:pPr>
      <w:fldSimple w:instr=" REF _Ref114818208 ">
        <w:r w:rsidR="00462DB4">
          <w:t xml:space="preserve">Table </w:t>
        </w:r>
        <w:r w:rsidR="00462DB4">
          <w:rPr>
            <w:noProof/>
          </w:rPr>
          <w:t>10</w:t>
        </w:r>
      </w:fldSimple>
      <w:r w:rsidR="00894DAF">
        <w:t xml:space="preserve"> </w:t>
      </w:r>
      <w:r w:rsidR="000153E2">
        <w:t xml:space="preserve">shows the </w:t>
      </w:r>
      <w:r w:rsidR="000153E2" w:rsidRPr="008602E8">
        <w:t>generalization performances on</w:t>
      </w:r>
      <w:r w:rsidR="000153E2">
        <w:t xml:space="preserve"> various </w:t>
      </w:r>
      <w:r w:rsidR="00894DAF" w:rsidRPr="00CF350B">
        <w:t>TxRU mapping</w:t>
      </w:r>
      <w:r w:rsidR="003A7B00">
        <w:t>s</w:t>
      </w:r>
      <w:r w:rsidR="000153E2">
        <w:t>.</w:t>
      </w:r>
      <w:r w:rsidR="00894DAF">
        <w:t xml:space="preserve"> </w:t>
      </w:r>
      <w:r w:rsidR="00863DAE">
        <w:t xml:space="preserve">The size of each training dataset is 300K, and the </w:t>
      </w:r>
      <w:r w:rsidR="00863DAE">
        <w:rPr>
          <w:lang w:eastAsia="zh-CN"/>
        </w:rPr>
        <w:t>size of the testing dataset is 60K</w:t>
      </w:r>
      <w:r w:rsidR="00863DAE" w:rsidDel="006F693E">
        <w:rPr>
          <w:lang w:eastAsia="zh-CN"/>
        </w:rPr>
        <w:t xml:space="preserve"> </w:t>
      </w:r>
      <w:r w:rsidR="00863DAE">
        <w:rPr>
          <w:lang w:eastAsia="zh-CN"/>
        </w:rPr>
        <w:t xml:space="preserve">for each of </w:t>
      </w:r>
      <w:r w:rsidR="00863DAE" w:rsidRPr="00CF350B">
        <w:t>TxRU mapping</w:t>
      </w:r>
      <w:r w:rsidR="00863DAE">
        <w:t xml:space="preserve"> scenario.</w:t>
      </w:r>
      <w:r w:rsidR="004932EC" w:rsidRPr="004932EC">
        <w:rPr>
          <w:lang w:eastAsia="zh-CN"/>
        </w:rPr>
        <w:t xml:space="preserve"> </w:t>
      </w:r>
      <w:r w:rsidR="004932EC">
        <w:rPr>
          <w:lang w:eastAsia="zh-CN"/>
        </w:rPr>
        <w:t xml:space="preserve">The results show that AI/ML models trained by </w:t>
      </w:r>
      <w:r w:rsidR="004932EC" w:rsidRPr="00CF350B">
        <w:t>TxRU mapping</w:t>
      </w:r>
      <w:r w:rsidR="004932EC">
        <w:t xml:space="preserve"> scenario</w:t>
      </w:r>
      <w:r w:rsidR="004932EC" w:rsidRPr="00C350A6">
        <w:rPr>
          <w:lang w:eastAsia="zh-CN"/>
        </w:rPr>
        <w:t xml:space="preserve"> (8,8,2,1,1,2,8)</w:t>
      </w:r>
      <w:r w:rsidR="004932EC">
        <w:rPr>
          <w:lang w:eastAsia="zh-CN"/>
        </w:rPr>
        <w:t xml:space="preserve"> can provide good performance </w:t>
      </w:r>
      <w:r w:rsidR="00864CC1">
        <w:rPr>
          <w:lang w:eastAsia="zh-CN"/>
        </w:rPr>
        <w:t>on</w:t>
      </w:r>
      <w:r w:rsidR="004932EC">
        <w:rPr>
          <w:lang w:eastAsia="zh-CN"/>
        </w:rPr>
        <w:t xml:space="preserve"> </w:t>
      </w:r>
      <w:r w:rsidR="003C58E1">
        <w:rPr>
          <w:lang w:eastAsia="zh-CN"/>
        </w:rPr>
        <w:t xml:space="preserve">both </w:t>
      </w:r>
      <w:r w:rsidR="003C58E1" w:rsidRPr="00C350A6">
        <w:rPr>
          <w:lang w:eastAsia="zh-CN"/>
        </w:rPr>
        <w:t>(8,8,2,1,1,2,8)</w:t>
      </w:r>
      <w:r w:rsidR="003C58E1">
        <w:rPr>
          <w:lang w:eastAsia="zh-CN"/>
        </w:rPr>
        <w:t xml:space="preserve"> and </w:t>
      </w:r>
      <w:r w:rsidR="003C58E1" w:rsidRPr="00C350A6">
        <w:rPr>
          <w:lang w:eastAsia="zh-CN"/>
        </w:rPr>
        <w:t>(</w:t>
      </w:r>
      <w:r w:rsidR="003C58E1">
        <w:rPr>
          <w:lang w:eastAsia="zh-CN"/>
        </w:rPr>
        <w:t>2</w:t>
      </w:r>
      <w:r w:rsidR="003C58E1" w:rsidRPr="00C350A6">
        <w:rPr>
          <w:lang w:eastAsia="zh-CN"/>
        </w:rPr>
        <w:t>,8,2,1,1,2,8)</w:t>
      </w:r>
      <w:r w:rsidR="00864CC1">
        <w:rPr>
          <w:lang w:eastAsia="zh-CN"/>
        </w:rPr>
        <w:t xml:space="preserve">. On the other hand, AI/ML models trained by </w:t>
      </w:r>
      <w:r w:rsidR="00864CC1" w:rsidRPr="00CF350B">
        <w:t>TxRU mapping</w:t>
      </w:r>
      <w:r w:rsidR="00864CC1">
        <w:t xml:space="preserve"> scenario</w:t>
      </w:r>
      <w:r w:rsidR="00864CC1" w:rsidRPr="00C350A6">
        <w:rPr>
          <w:lang w:eastAsia="zh-CN"/>
        </w:rPr>
        <w:t xml:space="preserve"> (</w:t>
      </w:r>
      <w:r w:rsidR="00864CC1">
        <w:rPr>
          <w:lang w:eastAsia="zh-CN"/>
        </w:rPr>
        <w:t>2</w:t>
      </w:r>
      <w:r w:rsidR="00864CC1" w:rsidRPr="00C350A6">
        <w:rPr>
          <w:lang w:eastAsia="zh-CN"/>
        </w:rPr>
        <w:t>,8,2,1,1,2,8)</w:t>
      </w:r>
      <w:r w:rsidR="00864CC1">
        <w:rPr>
          <w:lang w:eastAsia="zh-CN"/>
        </w:rPr>
        <w:t xml:space="preserve"> can provide </w:t>
      </w:r>
      <w:r w:rsidR="00864CC1" w:rsidRPr="00864CC1">
        <w:rPr>
          <w:lang w:eastAsia="zh-CN"/>
        </w:rPr>
        <w:t>excellent</w:t>
      </w:r>
      <w:r w:rsidR="00864CC1">
        <w:rPr>
          <w:lang w:eastAsia="zh-CN"/>
        </w:rPr>
        <w:t xml:space="preserve"> performance on same </w:t>
      </w:r>
      <w:r w:rsidR="00864CC1">
        <w:t xml:space="preserve">scenario but </w:t>
      </w:r>
      <w:r w:rsidR="00C44ECE">
        <w:t xml:space="preserve">relatively </w:t>
      </w:r>
      <w:r w:rsidR="00864CC1">
        <w:rPr>
          <w:lang w:eastAsia="zh-CN"/>
        </w:rPr>
        <w:t>poor</w:t>
      </w:r>
      <w:r w:rsidR="00C44ECE">
        <w:rPr>
          <w:lang w:eastAsia="zh-CN"/>
        </w:rPr>
        <w:t>er</w:t>
      </w:r>
      <w:r w:rsidR="00864CC1">
        <w:rPr>
          <w:lang w:eastAsia="zh-CN"/>
        </w:rPr>
        <w:t xml:space="preserve"> performance on </w:t>
      </w:r>
      <w:r w:rsidR="00864CC1" w:rsidRPr="00C350A6">
        <w:rPr>
          <w:lang w:eastAsia="zh-CN"/>
        </w:rPr>
        <w:t>(8,8,2,1,1,2,8)</w:t>
      </w:r>
      <w:r w:rsidR="00864CC1">
        <w:rPr>
          <w:lang w:eastAsia="zh-CN"/>
        </w:rPr>
        <w:t xml:space="preserve">. This is because the more antenna elements leads to more </w:t>
      </w:r>
      <w:r w:rsidR="00864CC1" w:rsidRPr="00864CC1">
        <w:rPr>
          <w:lang w:eastAsia="zh-CN"/>
        </w:rPr>
        <w:t xml:space="preserve">complicated </w:t>
      </w:r>
      <w:r w:rsidR="00864CC1">
        <w:rPr>
          <w:lang w:eastAsia="zh-CN"/>
        </w:rPr>
        <w:t xml:space="preserve">channel characteristics. </w:t>
      </w:r>
      <w:r w:rsidR="003C2F01">
        <w:rPr>
          <w:lang w:eastAsia="zh-CN"/>
        </w:rPr>
        <w:t>The AI/ML model trained by the mixed dataset show</w:t>
      </w:r>
      <w:r w:rsidR="003A7B00">
        <w:rPr>
          <w:lang w:eastAsia="zh-CN"/>
        </w:rPr>
        <w:t>s</w:t>
      </w:r>
      <w:r w:rsidR="003C2F01">
        <w:rPr>
          <w:lang w:eastAsia="zh-CN"/>
        </w:rPr>
        <w:t xml:space="preserve"> </w:t>
      </w:r>
      <w:r w:rsidR="003A7B00">
        <w:rPr>
          <w:lang w:eastAsia="zh-CN"/>
        </w:rPr>
        <w:t xml:space="preserve">moderate </w:t>
      </w:r>
      <w:r w:rsidR="003C2F01">
        <w:rPr>
          <w:lang w:eastAsia="zh-CN"/>
        </w:rPr>
        <w:t xml:space="preserve">performance on each of the </w:t>
      </w:r>
      <w:r w:rsidR="003C2F01" w:rsidRPr="00CF350B">
        <w:t>TxRU mapping</w:t>
      </w:r>
      <w:r w:rsidR="003C2F01">
        <w:t xml:space="preserve"> scenarios</w:t>
      </w:r>
      <w:r w:rsidR="003C2F01">
        <w:rPr>
          <w:lang w:eastAsia="zh-CN"/>
        </w:rPr>
        <w:t xml:space="preserve">. </w:t>
      </w:r>
    </w:p>
    <w:p w14:paraId="732FA036" w14:textId="161FAE60" w:rsidR="008A06E0" w:rsidRDefault="00CF350B" w:rsidP="00CF350B">
      <w:pPr>
        <w:pStyle w:val="Caption"/>
        <w:jc w:val="center"/>
        <w:rPr>
          <w:b w:val="0"/>
          <w:i/>
        </w:rPr>
      </w:pPr>
      <w:bookmarkStart w:id="29" w:name="_Ref114818208"/>
      <w:r>
        <w:t xml:space="preserve">Table </w:t>
      </w:r>
      <w:r w:rsidR="00167446">
        <w:rPr>
          <w:noProof/>
        </w:rPr>
        <w:fldChar w:fldCharType="begin"/>
      </w:r>
      <w:r w:rsidR="00167446">
        <w:rPr>
          <w:noProof/>
        </w:rPr>
        <w:instrText xml:space="preserve"> SEQ Table \* ARABIC </w:instrText>
      </w:r>
      <w:r w:rsidR="00167446">
        <w:rPr>
          <w:noProof/>
        </w:rPr>
        <w:fldChar w:fldCharType="separate"/>
      </w:r>
      <w:r w:rsidR="00462DB4">
        <w:rPr>
          <w:noProof/>
        </w:rPr>
        <w:t>10</w:t>
      </w:r>
      <w:r w:rsidR="00167446">
        <w:rPr>
          <w:noProof/>
        </w:rPr>
        <w:fldChar w:fldCharType="end"/>
      </w:r>
      <w:bookmarkEnd w:id="29"/>
      <w:r w:rsidRPr="00CF350B">
        <w:t xml:space="preserve"> </w:t>
      </w:r>
      <w:r>
        <w:t>G</w:t>
      </w:r>
      <w:r w:rsidRPr="00D23DDB">
        <w:t>eneralization</w:t>
      </w:r>
      <w:r>
        <w:t xml:space="preserve"> performances on </w:t>
      </w:r>
      <w:r w:rsidRPr="00CF350B">
        <w:t>TxRU mapping</w:t>
      </w:r>
    </w:p>
    <w:tbl>
      <w:tblPr>
        <w:tblStyle w:val="TableGrid"/>
        <w:tblW w:w="0" w:type="auto"/>
        <w:tblLook w:val="04A0" w:firstRow="1" w:lastRow="0" w:firstColumn="1" w:lastColumn="0" w:noHBand="0" w:noVBand="1"/>
      </w:tblPr>
      <w:tblGrid>
        <w:gridCol w:w="2302"/>
        <w:gridCol w:w="2302"/>
        <w:gridCol w:w="2302"/>
        <w:gridCol w:w="2303"/>
      </w:tblGrid>
      <w:tr w:rsidR="00C72433" w14:paraId="29D17C8E" w14:textId="77777777" w:rsidTr="00C72433">
        <w:tc>
          <w:tcPr>
            <w:tcW w:w="2302" w:type="dxa"/>
            <w:vMerge w:val="restart"/>
            <w:vAlign w:val="center"/>
          </w:tcPr>
          <w:p w14:paraId="1C03AD19" w14:textId="77777777" w:rsidR="00C72433" w:rsidRDefault="00C72433" w:rsidP="00167446">
            <w:pPr>
              <w:jc w:val="center"/>
              <w:rPr>
                <w:lang w:eastAsia="zh-CN"/>
              </w:rPr>
            </w:pPr>
            <w:r w:rsidRPr="009E4D8B">
              <w:rPr>
                <w:rFonts w:eastAsia="宋体"/>
                <w:lang w:eastAsia="zh-CN"/>
              </w:rPr>
              <w:t>Test</w:t>
            </w:r>
            <w:r>
              <w:rPr>
                <w:rFonts w:eastAsia="宋体"/>
                <w:lang w:eastAsia="zh-CN"/>
              </w:rPr>
              <w:t>ing</w:t>
            </w:r>
          </w:p>
        </w:tc>
        <w:tc>
          <w:tcPr>
            <w:tcW w:w="6907" w:type="dxa"/>
            <w:gridSpan w:val="3"/>
            <w:vAlign w:val="center"/>
          </w:tcPr>
          <w:p w14:paraId="1A0B3EDC" w14:textId="5688072E" w:rsidR="00C72433" w:rsidRDefault="00C72433" w:rsidP="00C72433">
            <w:pPr>
              <w:jc w:val="center"/>
              <w:rPr>
                <w:lang w:eastAsia="zh-CN"/>
              </w:rPr>
            </w:pPr>
            <w:r w:rsidRPr="00E51995">
              <w:rPr>
                <w:rFonts w:eastAsia="宋体"/>
                <w:lang w:eastAsia="zh-CN"/>
              </w:rPr>
              <w:t>Train</w:t>
            </w:r>
            <w:r>
              <w:rPr>
                <w:rFonts w:eastAsia="宋体"/>
                <w:lang w:eastAsia="zh-CN"/>
              </w:rPr>
              <w:t>ing</w:t>
            </w:r>
            <w:r w:rsidR="00B21D86">
              <w:rPr>
                <w:rFonts w:eastAsia="宋体"/>
                <w:lang w:eastAsia="zh-CN"/>
              </w:rPr>
              <w:t xml:space="preserve">, </w:t>
            </w:r>
            <w:r w:rsidR="00B21D86" w:rsidRPr="00B21D86">
              <w:rPr>
                <w:rFonts w:eastAsia="宋体"/>
                <w:lang w:eastAsia="zh-CN"/>
              </w:rPr>
              <w:t>TxRU mapping</w:t>
            </w:r>
          </w:p>
        </w:tc>
      </w:tr>
      <w:tr w:rsidR="00C72433" w14:paraId="66A121E7" w14:textId="77777777" w:rsidTr="00C72433">
        <w:tc>
          <w:tcPr>
            <w:tcW w:w="2302" w:type="dxa"/>
            <w:vMerge/>
            <w:vAlign w:val="center"/>
          </w:tcPr>
          <w:p w14:paraId="64A41166" w14:textId="77777777" w:rsidR="00C72433" w:rsidRDefault="00C72433" w:rsidP="00C72433">
            <w:pPr>
              <w:jc w:val="center"/>
              <w:rPr>
                <w:lang w:eastAsia="zh-CN"/>
              </w:rPr>
            </w:pPr>
          </w:p>
        </w:tc>
        <w:tc>
          <w:tcPr>
            <w:tcW w:w="2302" w:type="dxa"/>
          </w:tcPr>
          <w:p w14:paraId="053C70A4" w14:textId="5BA1EF61" w:rsidR="00C72433" w:rsidRDefault="00C72433" w:rsidP="00C72433">
            <w:pPr>
              <w:jc w:val="center"/>
              <w:rPr>
                <w:lang w:eastAsia="zh-CN"/>
              </w:rPr>
            </w:pPr>
            <w:r w:rsidRPr="00C350A6">
              <w:rPr>
                <w:lang w:eastAsia="zh-CN"/>
              </w:rPr>
              <w:t xml:space="preserve"> (8,8,2,1,1,2,8)</w:t>
            </w:r>
          </w:p>
        </w:tc>
        <w:tc>
          <w:tcPr>
            <w:tcW w:w="2302" w:type="dxa"/>
          </w:tcPr>
          <w:p w14:paraId="7AB9FD58" w14:textId="559CF92D" w:rsidR="00C72433" w:rsidRDefault="00C72433" w:rsidP="00C72433">
            <w:pPr>
              <w:jc w:val="center"/>
              <w:rPr>
                <w:lang w:eastAsia="zh-CN"/>
              </w:rPr>
            </w:pPr>
            <w:r w:rsidRPr="00C350A6">
              <w:rPr>
                <w:lang w:eastAsia="zh-CN"/>
              </w:rPr>
              <w:t xml:space="preserve"> (2,8,2,1,1,2,8)</w:t>
            </w:r>
          </w:p>
        </w:tc>
        <w:tc>
          <w:tcPr>
            <w:tcW w:w="2303" w:type="dxa"/>
          </w:tcPr>
          <w:p w14:paraId="4C391AE5" w14:textId="40351550" w:rsidR="00C72433" w:rsidRDefault="00C72433" w:rsidP="00C72433">
            <w:pPr>
              <w:jc w:val="center"/>
              <w:rPr>
                <w:lang w:eastAsia="zh-CN"/>
              </w:rPr>
            </w:pPr>
            <w:r w:rsidRPr="00C350A6">
              <w:rPr>
                <w:lang w:eastAsia="zh-CN"/>
              </w:rPr>
              <w:t>Mixed</w:t>
            </w:r>
          </w:p>
        </w:tc>
      </w:tr>
      <w:tr w:rsidR="00C72433" w14:paraId="0667F9FB" w14:textId="77777777" w:rsidTr="00C72433">
        <w:tc>
          <w:tcPr>
            <w:tcW w:w="2302" w:type="dxa"/>
          </w:tcPr>
          <w:p w14:paraId="4E9E8983" w14:textId="2A22CA68" w:rsidR="00C72433" w:rsidRDefault="00C72433" w:rsidP="00C72433">
            <w:pPr>
              <w:jc w:val="center"/>
              <w:rPr>
                <w:lang w:eastAsia="zh-CN"/>
              </w:rPr>
            </w:pPr>
            <w:r>
              <w:rPr>
                <w:color w:val="000000" w:themeColor="text1"/>
                <w:kern w:val="24"/>
              </w:rPr>
              <w:t>(8,8,2,1,1,2,8)</w:t>
            </w:r>
          </w:p>
        </w:tc>
        <w:tc>
          <w:tcPr>
            <w:tcW w:w="2302" w:type="dxa"/>
          </w:tcPr>
          <w:p w14:paraId="48CB8E1D" w14:textId="77777777" w:rsidR="003A7B00" w:rsidRDefault="00C72433" w:rsidP="003A7B00">
            <w:pPr>
              <w:jc w:val="center"/>
              <w:rPr>
                <w:rFonts w:eastAsia="宋体"/>
                <w:lang w:eastAsia="zh-CN"/>
              </w:rPr>
            </w:pPr>
            <w:r w:rsidRPr="00C350A6">
              <w:rPr>
                <w:lang w:eastAsia="zh-CN"/>
              </w:rPr>
              <w:t>0.916</w:t>
            </w:r>
          </w:p>
          <w:p w14:paraId="330E4454" w14:textId="4417C9CC" w:rsidR="00C72433" w:rsidRDefault="003A7B00" w:rsidP="003A7B00">
            <w:pPr>
              <w:jc w:val="center"/>
              <w:rPr>
                <w:lang w:eastAsia="zh-CN"/>
              </w:rPr>
            </w:pPr>
            <w:r>
              <w:rPr>
                <w:rFonts w:eastAsia="宋体"/>
                <w:lang w:eastAsia="zh-CN"/>
              </w:rPr>
              <w:t>(Case 1)</w:t>
            </w:r>
          </w:p>
        </w:tc>
        <w:tc>
          <w:tcPr>
            <w:tcW w:w="2302" w:type="dxa"/>
          </w:tcPr>
          <w:p w14:paraId="24F91954" w14:textId="77777777" w:rsidR="003A7B00" w:rsidRDefault="00C72433" w:rsidP="003A7B00">
            <w:pPr>
              <w:jc w:val="center"/>
              <w:rPr>
                <w:rFonts w:eastAsia="宋体"/>
                <w:lang w:eastAsia="zh-CN"/>
              </w:rPr>
            </w:pPr>
            <w:r w:rsidRPr="00C350A6">
              <w:rPr>
                <w:lang w:eastAsia="zh-CN"/>
              </w:rPr>
              <w:t>0.89</w:t>
            </w:r>
          </w:p>
          <w:p w14:paraId="456006E8" w14:textId="615DDC8E" w:rsidR="00C72433" w:rsidRDefault="003A7B00">
            <w:pPr>
              <w:jc w:val="center"/>
              <w:rPr>
                <w:lang w:eastAsia="zh-CN"/>
              </w:rPr>
            </w:pPr>
            <w:r>
              <w:rPr>
                <w:rFonts w:eastAsia="宋体"/>
                <w:lang w:eastAsia="zh-CN"/>
              </w:rPr>
              <w:t>(Case 2)</w:t>
            </w:r>
          </w:p>
        </w:tc>
        <w:tc>
          <w:tcPr>
            <w:tcW w:w="2303" w:type="dxa"/>
          </w:tcPr>
          <w:p w14:paraId="31E67C75" w14:textId="77777777" w:rsidR="003A7B00" w:rsidRDefault="00C72433" w:rsidP="003A7B00">
            <w:pPr>
              <w:jc w:val="center"/>
              <w:rPr>
                <w:rFonts w:eastAsia="宋体"/>
                <w:lang w:eastAsia="zh-CN"/>
              </w:rPr>
            </w:pPr>
            <w:r w:rsidRPr="00C350A6">
              <w:rPr>
                <w:lang w:eastAsia="zh-CN"/>
              </w:rPr>
              <w:t>0.913</w:t>
            </w:r>
          </w:p>
          <w:p w14:paraId="0FF5DB8F" w14:textId="6797636D" w:rsidR="00C72433" w:rsidRDefault="003A7B00">
            <w:pPr>
              <w:jc w:val="center"/>
              <w:rPr>
                <w:lang w:eastAsia="zh-CN"/>
              </w:rPr>
            </w:pPr>
            <w:r>
              <w:rPr>
                <w:rFonts w:eastAsia="宋体"/>
                <w:lang w:eastAsia="zh-CN"/>
              </w:rPr>
              <w:t>(Case 3)</w:t>
            </w:r>
          </w:p>
        </w:tc>
      </w:tr>
      <w:tr w:rsidR="00C72433" w14:paraId="161B7000" w14:textId="77777777" w:rsidTr="00C72433">
        <w:tc>
          <w:tcPr>
            <w:tcW w:w="2302" w:type="dxa"/>
          </w:tcPr>
          <w:p w14:paraId="5DEDBB2B" w14:textId="7B7B699A" w:rsidR="00C72433" w:rsidRDefault="00C72433" w:rsidP="00C72433">
            <w:pPr>
              <w:jc w:val="center"/>
              <w:rPr>
                <w:lang w:eastAsia="zh-CN"/>
              </w:rPr>
            </w:pPr>
            <w:r>
              <w:rPr>
                <w:color w:val="000000" w:themeColor="text1"/>
                <w:kern w:val="24"/>
              </w:rPr>
              <w:t>(2,8,2,1,1,2,8)</w:t>
            </w:r>
          </w:p>
        </w:tc>
        <w:tc>
          <w:tcPr>
            <w:tcW w:w="2302" w:type="dxa"/>
          </w:tcPr>
          <w:p w14:paraId="53EB6394" w14:textId="77777777" w:rsidR="003A7B00" w:rsidRDefault="00C72433" w:rsidP="003A7B00">
            <w:pPr>
              <w:jc w:val="center"/>
              <w:rPr>
                <w:rFonts w:eastAsia="宋体"/>
                <w:lang w:eastAsia="zh-CN"/>
              </w:rPr>
            </w:pPr>
            <w:r w:rsidRPr="00C350A6">
              <w:rPr>
                <w:lang w:eastAsia="zh-CN"/>
              </w:rPr>
              <w:t>0.914</w:t>
            </w:r>
          </w:p>
          <w:p w14:paraId="0432482D" w14:textId="0857F88A" w:rsidR="00C72433" w:rsidRDefault="003A7B00" w:rsidP="003A7B00">
            <w:pPr>
              <w:jc w:val="center"/>
              <w:rPr>
                <w:lang w:eastAsia="zh-CN"/>
              </w:rPr>
            </w:pPr>
            <w:r>
              <w:rPr>
                <w:rFonts w:eastAsia="宋体"/>
                <w:lang w:eastAsia="zh-CN"/>
              </w:rPr>
              <w:t>(Case 2)</w:t>
            </w:r>
          </w:p>
        </w:tc>
        <w:tc>
          <w:tcPr>
            <w:tcW w:w="2302" w:type="dxa"/>
          </w:tcPr>
          <w:p w14:paraId="5FA57A17" w14:textId="77777777" w:rsidR="003A7B00" w:rsidRDefault="00C72433" w:rsidP="003A7B00">
            <w:pPr>
              <w:jc w:val="center"/>
              <w:rPr>
                <w:rFonts w:eastAsia="宋体"/>
                <w:lang w:eastAsia="zh-CN"/>
              </w:rPr>
            </w:pPr>
            <w:r w:rsidRPr="00C350A6">
              <w:rPr>
                <w:lang w:eastAsia="zh-CN"/>
              </w:rPr>
              <w:t>0.922</w:t>
            </w:r>
          </w:p>
          <w:p w14:paraId="18079AE0" w14:textId="6A499C2B" w:rsidR="00C72433" w:rsidRDefault="003A7B00" w:rsidP="003A7B00">
            <w:pPr>
              <w:jc w:val="center"/>
              <w:rPr>
                <w:lang w:eastAsia="zh-CN"/>
              </w:rPr>
            </w:pPr>
            <w:r>
              <w:rPr>
                <w:rFonts w:eastAsia="宋体"/>
                <w:lang w:eastAsia="zh-CN"/>
              </w:rPr>
              <w:t>(Case 1)</w:t>
            </w:r>
          </w:p>
        </w:tc>
        <w:tc>
          <w:tcPr>
            <w:tcW w:w="2303" w:type="dxa"/>
          </w:tcPr>
          <w:p w14:paraId="35CE32F3" w14:textId="77777777" w:rsidR="003A7B00" w:rsidRDefault="00C72433" w:rsidP="003A7B00">
            <w:pPr>
              <w:jc w:val="center"/>
              <w:rPr>
                <w:rFonts w:eastAsia="宋体"/>
                <w:lang w:eastAsia="zh-CN"/>
              </w:rPr>
            </w:pPr>
            <w:r w:rsidRPr="00C350A6">
              <w:rPr>
                <w:lang w:eastAsia="zh-CN"/>
              </w:rPr>
              <w:t>0.92</w:t>
            </w:r>
          </w:p>
          <w:p w14:paraId="76CD4383" w14:textId="0653CDA7" w:rsidR="00C72433" w:rsidRDefault="003A7B00">
            <w:pPr>
              <w:jc w:val="center"/>
              <w:rPr>
                <w:lang w:eastAsia="zh-CN"/>
              </w:rPr>
            </w:pPr>
            <w:r>
              <w:rPr>
                <w:rFonts w:eastAsia="宋体"/>
                <w:lang w:eastAsia="zh-CN"/>
              </w:rPr>
              <w:t>(Case 3)</w:t>
            </w:r>
          </w:p>
        </w:tc>
      </w:tr>
    </w:tbl>
    <w:p w14:paraId="2BA1E087" w14:textId="32469F11" w:rsidR="008A06E0" w:rsidRPr="008A06E0" w:rsidRDefault="008A395A" w:rsidP="00C910C8">
      <w:pPr>
        <w:spacing w:before="120"/>
        <w:rPr>
          <w:b/>
          <w:i/>
          <w:lang w:eastAsia="zh-CN"/>
        </w:rPr>
      </w:pPr>
      <w:r w:rsidRPr="00E74D12">
        <w:rPr>
          <w:b/>
          <w:i/>
          <w:u w:val="single"/>
        </w:rPr>
        <w:t xml:space="preserve">Observation </w:t>
      </w:r>
      <w:r w:rsidR="005175BA">
        <w:rPr>
          <w:b/>
          <w:i/>
          <w:u w:val="single"/>
        </w:rPr>
        <w:t>23</w:t>
      </w:r>
      <w:r w:rsidRPr="00565B6C">
        <w:rPr>
          <w:b/>
          <w:i/>
          <w:u w:val="single"/>
        </w:rPr>
        <w:t>:</w:t>
      </w:r>
      <w:r w:rsidRPr="00526BDE">
        <w:rPr>
          <w:b/>
          <w:i/>
        </w:rPr>
        <w:t xml:space="preserve"> </w:t>
      </w:r>
      <w:r>
        <w:rPr>
          <w:b/>
          <w:i/>
        </w:rPr>
        <w:t>For g</w:t>
      </w:r>
      <w:r w:rsidRPr="00E0511E">
        <w:rPr>
          <w:b/>
          <w:i/>
        </w:rPr>
        <w:t>eneralization</w:t>
      </w:r>
      <w:r w:rsidR="002A787C" w:rsidRPr="002A787C">
        <w:rPr>
          <w:b/>
          <w:i/>
        </w:rPr>
        <w:t xml:space="preserve"> </w:t>
      </w:r>
      <w:r w:rsidR="002A787C">
        <w:rPr>
          <w:b/>
          <w:i/>
        </w:rPr>
        <w:t xml:space="preserve">of </w:t>
      </w:r>
      <w:r w:rsidR="002A787C" w:rsidRPr="0021763F">
        <w:rPr>
          <w:b/>
          <w:i/>
        </w:rPr>
        <w:t>AI/ML</w:t>
      </w:r>
      <w:r w:rsidR="002A787C">
        <w:rPr>
          <w:b/>
          <w:i/>
        </w:rPr>
        <w:t>-based</w:t>
      </w:r>
      <w:r w:rsidR="002A787C" w:rsidRPr="0021763F">
        <w:rPr>
          <w:b/>
          <w:i/>
        </w:rPr>
        <w:t xml:space="preserve"> </w:t>
      </w:r>
      <w:r w:rsidR="002A787C">
        <w:rPr>
          <w:b/>
          <w:i/>
        </w:rPr>
        <w:t>CSI compression</w:t>
      </w:r>
      <w:r w:rsidRPr="00E0511E">
        <w:rPr>
          <w:b/>
          <w:i/>
        </w:rPr>
        <w:t xml:space="preserve"> </w:t>
      </w:r>
      <w:r w:rsidRPr="00E9788E">
        <w:rPr>
          <w:b/>
          <w:i/>
        </w:rPr>
        <w:t xml:space="preserve">over </w:t>
      </w:r>
      <w:r w:rsidR="00A31CF9" w:rsidRPr="00A31CF9">
        <w:rPr>
          <w:b/>
          <w:i/>
        </w:rPr>
        <w:t xml:space="preserve">various TxRU mapping </w:t>
      </w:r>
      <w:r w:rsidR="00C44ECE">
        <w:rPr>
          <w:b/>
          <w:i/>
        </w:rPr>
        <w:t xml:space="preserve">methods </w:t>
      </w:r>
      <w:r w:rsidR="00B2095C">
        <w:rPr>
          <w:b/>
          <w:i/>
        </w:rPr>
        <w:t xml:space="preserve">including </w:t>
      </w:r>
      <w:r w:rsidR="00B2095C" w:rsidRPr="00C910C8">
        <w:rPr>
          <w:b/>
          <w:i/>
        </w:rPr>
        <w:t>(8,8,2,1,1,2,8) and (2,8,2,1,1,2,8)</w:t>
      </w:r>
      <w:r w:rsidRPr="00E0511E">
        <w:rPr>
          <w:b/>
          <w:i/>
        </w:rPr>
        <w:t xml:space="preserve">, </w:t>
      </w:r>
      <w:r w:rsidR="00077F2C">
        <w:rPr>
          <w:b/>
          <w:i/>
        </w:rPr>
        <w:t xml:space="preserve">the </w:t>
      </w:r>
      <w:r w:rsidR="00077F2C" w:rsidRPr="00077F2C">
        <w:rPr>
          <w:b/>
          <w:i/>
        </w:rPr>
        <w:t>AI/ML model trained by the mixed dataset show</w:t>
      </w:r>
      <w:r w:rsidR="001D676A">
        <w:rPr>
          <w:b/>
          <w:i/>
        </w:rPr>
        <w:t>s</w:t>
      </w:r>
      <w:r w:rsidR="00077F2C" w:rsidRPr="00077F2C">
        <w:rPr>
          <w:b/>
          <w:i/>
        </w:rPr>
        <w:t xml:space="preserve"> </w:t>
      </w:r>
      <w:r w:rsidR="00B2095C">
        <w:rPr>
          <w:b/>
          <w:i/>
        </w:rPr>
        <w:t>moderate</w:t>
      </w:r>
      <w:r w:rsidR="00B2095C" w:rsidRPr="00077F2C">
        <w:rPr>
          <w:b/>
          <w:i/>
        </w:rPr>
        <w:t xml:space="preserve"> </w:t>
      </w:r>
      <w:r w:rsidR="00077F2C" w:rsidRPr="00077F2C">
        <w:rPr>
          <w:b/>
          <w:i/>
        </w:rPr>
        <w:t xml:space="preserve">performance on each of the TxRU mapping </w:t>
      </w:r>
      <w:r w:rsidR="00B2095C">
        <w:rPr>
          <w:b/>
          <w:i/>
        </w:rPr>
        <w:t>methods</w:t>
      </w:r>
      <w:r w:rsidR="00D7738C">
        <w:rPr>
          <w:rFonts w:hint="eastAsia"/>
          <w:b/>
          <w:i/>
          <w:lang w:eastAsia="zh-CN"/>
        </w:rPr>
        <w:t>.</w:t>
      </w:r>
    </w:p>
    <w:p w14:paraId="7CB02F21" w14:textId="26C05BD0" w:rsidR="00733FD5" w:rsidRDefault="00733FD5" w:rsidP="00DD5C56">
      <w:pPr>
        <w:pStyle w:val="Heading2"/>
      </w:pPr>
      <w:r>
        <w:t>3.</w:t>
      </w:r>
      <w:r w:rsidR="0091719E">
        <w:t xml:space="preserve">6 </w:t>
      </w:r>
      <w:r w:rsidRPr="00C72688">
        <w:t>Evaluation results</w:t>
      </w:r>
      <w:r w:rsidRPr="007B31C8" w:rsidDel="00986E94">
        <w:t xml:space="preserve"> </w:t>
      </w:r>
      <w:r>
        <w:t>for</w:t>
      </w:r>
      <w:r w:rsidRPr="00D23DDB">
        <w:t xml:space="preserve"> </w:t>
      </w:r>
      <w:r>
        <w:t>s</w:t>
      </w:r>
      <w:r w:rsidRPr="00733FD5">
        <w:t xml:space="preserve">calability </w:t>
      </w:r>
      <w:r w:rsidR="00B46C4F">
        <w:t xml:space="preserve">performance </w:t>
      </w:r>
    </w:p>
    <w:p w14:paraId="63B54BFD" w14:textId="734441CE" w:rsidR="00B46C4F" w:rsidRPr="002D7AC2" w:rsidRDefault="00F02CED" w:rsidP="00733FD5">
      <w:pPr>
        <w:rPr>
          <w:b/>
          <w:u w:val="single"/>
          <w:lang w:eastAsia="zh-CN"/>
        </w:rPr>
      </w:pPr>
      <w:r>
        <w:rPr>
          <w:b/>
          <w:u w:val="single"/>
          <w:lang w:eastAsia="zh-CN"/>
        </w:rPr>
        <w:t>S</w:t>
      </w:r>
      <w:r w:rsidRPr="00F02CED">
        <w:rPr>
          <w:b/>
          <w:u w:val="single"/>
          <w:lang w:eastAsia="zh-CN"/>
        </w:rPr>
        <w:t xml:space="preserve">calability </w:t>
      </w:r>
      <w:r w:rsidR="00B46C4F" w:rsidRPr="006C4305">
        <w:rPr>
          <w:b/>
          <w:u w:val="single"/>
          <w:lang w:eastAsia="zh-CN"/>
        </w:rPr>
        <w:t xml:space="preserve">over </w:t>
      </w:r>
      <w:r w:rsidRPr="00F02CED">
        <w:rPr>
          <w:b/>
          <w:u w:val="single"/>
          <w:lang w:eastAsia="zh-CN"/>
        </w:rPr>
        <w:t>different payload</w:t>
      </w:r>
      <w:r w:rsidR="00471048">
        <w:rPr>
          <w:b/>
          <w:u w:val="single"/>
          <w:lang w:eastAsia="zh-CN"/>
        </w:rPr>
        <w:t xml:space="preserve"> size</w:t>
      </w:r>
      <w:r w:rsidRPr="00F02CED">
        <w:rPr>
          <w:b/>
          <w:u w:val="single"/>
          <w:lang w:eastAsia="zh-CN"/>
        </w:rPr>
        <w:t>s</w:t>
      </w:r>
    </w:p>
    <w:p w14:paraId="0D922E93" w14:textId="73AE3201" w:rsidR="00703935" w:rsidRPr="001A1C49" w:rsidRDefault="005A2EF5" w:rsidP="001A1C49">
      <w:pPr>
        <w:spacing w:before="120"/>
        <w:rPr>
          <w:iCs/>
          <w:kern w:val="2"/>
          <w:lang w:eastAsia="zh-CN"/>
        </w:rPr>
      </w:pPr>
      <w:r>
        <w:rPr>
          <w:lang w:eastAsia="zh-CN"/>
        </w:rPr>
        <w:fldChar w:fldCharType="begin"/>
      </w:r>
      <w:r>
        <w:rPr>
          <w:lang w:eastAsia="zh-CN"/>
        </w:rPr>
        <w:instrText xml:space="preserve"> REF _Ref126071592 \h </w:instrText>
      </w:r>
      <w:r>
        <w:rPr>
          <w:lang w:eastAsia="zh-CN"/>
        </w:rPr>
      </w:r>
      <w:r>
        <w:rPr>
          <w:lang w:eastAsia="zh-CN"/>
        </w:rPr>
        <w:fldChar w:fldCharType="separate"/>
      </w:r>
      <w:r w:rsidR="00462DB4">
        <w:t xml:space="preserve">Figure </w:t>
      </w:r>
      <w:r w:rsidR="00462DB4">
        <w:rPr>
          <w:noProof/>
        </w:rPr>
        <w:t>21</w:t>
      </w:r>
      <w:r>
        <w:rPr>
          <w:lang w:eastAsia="zh-CN"/>
        </w:rPr>
        <w:fldChar w:fldCharType="end"/>
      </w:r>
      <w:r>
        <w:rPr>
          <w:lang w:eastAsia="zh-CN"/>
        </w:rPr>
        <w:t xml:space="preserve"> </w:t>
      </w:r>
      <w:r w:rsidRPr="004E599C">
        <w:rPr>
          <w:lang w:eastAsia="zh-CN"/>
        </w:rPr>
        <w:t>shows</w:t>
      </w:r>
      <w:r>
        <w:rPr>
          <w:lang w:eastAsia="zh-CN"/>
        </w:rPr>
        <w:t xml:space="preserve"> the </w:t>
      </w:r>
      <w:r w:rsidR="0095752D">
        <w:rPr>
          <w:lang w:eastAsia="zh-CN"/>
        </w:rPr>
        <w:t>method</w:t>
      </w:r>
      <w:r w:rsidRPr="005A2EF5">
        <w:rPr>
          <w:lang w:eastAsia="zh-CN"/>
        </w:rPr>
        <w:t xml:space="preserve"> </w:t>
      </w:r>
      <w:r w:rsidR="00130F09">
        <w:rPr>
          <w:lang w:eastAsia="zh-CN"/>
        </w:rPr>
        <w:t xml:space="preserve">to achieve </w:t>
      </w:r>
      <w:r w:rsidRPr="005A2EF5">
        <w:rPr>
          <w:lang w:eastAsia="zh-CN"/>
        </w:rPr>
        <w:t>scalability over different payloads by adaptation layer</w:t>
      </w:r>
      <w:r w:rsidR="00130F09">
        <w:rPr>
          <w:lang w:eastAsia="zh-CN"/>
        </w:rPr>
        <w:t xml:space="preserve"> adopted in this </w:t>
      </w:r>
      <w:r w:rsidR="00286068">
        <w:rPr>
          <w:lang w:eastAsia="zh-CN"/>
        </w:rPr>
        <w:t>evaluation</w:t>
      </w:r>
      <w:r w:rsidR="00655A88">
        <w:rPr>
          <w:lang w:eastAsia="zh-CN"/>
        </w:rPr>
        <w:t xml:space="preserve">. </w:t>
      </w:r>
      <w:r w:rsidR="006C5A13">
        <w:rPr>
          <w:lang w:eastAsia="zh-CN"/>
        </w:rPr>
        <w:t>A pair of scalable CSI generation part and scalable CSI reconstruction part is evaluated, where t</w:t>
      </w:r>
      <w:r w:rsidR="00684FF4">
        <w:rPr>
          <w:lang w:eastAsia="zh-CN"/>
        </w:rPr>
        <w:t xml:space="preserve">he CSI generation part includes </w:t>
      </w:r>
      <w:r w:rsidR="00ED1C46">
        <w:rPr>
          <w:lang w:eastAsia="zh-CN"/>
        </w:rPr>
        <w:t xml:space="preserve">a </w:t>
      </w:r>
      <w:r w:rsidR="00703935">
        <w:rPr>
          <w:lang w:eastAsia="zh-CN"/>
        </w:rPr>
        <w:t xml:space="preserve">common </w:t>
      </w:r>
      <w:r w:rsidR="00703935" w:rsidRPr="00703935">
        <w:rPr>
          <w:lang w:eastAsia="zh-CN"/>
        </w:rPr>
        <w:t>part</w:t>
      </w:r>
      <w:r w:rsidR="00ED1C46">
        <w:rPr>
          <w:lang w:eastAsia="zh-CN"/>
        </w:rPr>
        <w:t xml:space="preserve"> and 4 output </w:t>
      </w:r>
      <w:r w:rsidR="00ED1C46">
        <w:rPr>
          <w:iCs/>
          <w:kern w:val="2"/>
          <w:lang w:eastAsia="zh-CN"/>
        </w:rPr>
        <w:t>a</w:t>
      </w:r>
      <w:r w:rsidR="00ED1C46" w:rsidRPr="00FA6561">
        <w:rPr>
          <w:iCs/>
          <w:kern w:val="2"/>
          <w:lang w:eastAsia="zh-CN"/>
        </w:rPr>
        <w:t>daptation layer</w:t>
      </w:r>
      <w:r w:rsidR="00ED1C46">
        <w:rPr>
          <w:iCs/>
          <w:kern w:val="2"/>
          <w:lang w:eastAsia="zh-CN"/>
        </w:rPr>
        <w:t>s corresponding to 4 different payload sizes</w:t>
      </w:r>
      <w:r w:rsidR="005B478F">
        <w:rPr>
          <w:iCs/>
          <w:kern w:val="2"/>
          <w:lang w:eastAsia="zh-CN"/>
        </w:rPr>
        <w:t xml:space="preserve"> (Y1/Y2/Y3/Y4=</w:t>
      </w:r>
      <w:r w:rsidR="0070414E">
        <w:rPr>
          <w:iCs/>
          <w:kern w:val="2"/>
          <w:lang w:eastAsia="zh-CN"/>
        </w:rPr>
        <w:t>60/120/168/240 bits</w:t>
      </w:r>
      <w:r w:rsidR="005B478F">
        <w:rPr>
          <w:iCs/>
          <w:kern w:val="2"/>
          <w:lang w:eastAsia="zh-CN"/>
        </w:rPr>
        <w:t>)</w:t>
      </w:r>
      <w:r w:rsidR="00703935">
        <w:rPr>
          <w:lang w:eastAsia="zh-CN"/>
        </w:rPr>
        <w:t xml:space="preserve">, </w:t>
      </w:r>
      <w:r w:rsidR="00ED1C46">
        <w:rPr>
          <w:lang w:eastAsia="zh-CN"/>
        </w:rPr>
        <w:t>and the</w:t>
      </w:r>
      <w:r w:rsidR="00ED1C46" w:rsidRPr="00ED1C46">
        <w:rPr>
          <w:lang w:eastAsia="zh-CN"/>
        </w:rPr>
        <w:t xml:space="preserve"> </w:t>
      </w:r>
      <w:r w:rsidR="00ED1C46">
        <w:rPr>
          <w:lang w:eastAsia="zh-CN"/>
        </w:rPr>
        <w:t xml:space="preserve">CSI </w:t>
      </w:r>
      <w:r w:rsidR="00ED1C46" w:rsidRPr="00703935">
        <w:rPr>
          <w:lang w:eastAsia="zh-CN"/>
        </w:rPr>
        <w:t xml:space="preserve">reconstruction </w:t>
      </w:r>
      <w:r w:rsidR="00ED1C46">
        <w:rPr>
          <w:lang w:eastAsia="zh-CN"/>
        </w:rPr>
        <w:t xml:space="preserve">part includes </w:t>
      </w:r>
      <w:r w:rsidR="00703935">
        <w:rPr>
          <w:lang w:eastAsia="zh-CN"/>
        </w:rPr>
        <w:t xml:space="preserve">one common </w:t>
      </w:r>
      <w:r w:rsidR="00703935" w:rsidRPr="00703935">
        <w:rPr>
          <w:lang w:eastAsia="zh-CN"/>
        </w:rPr>
        <w:t>part</w:t>
      </w:r>
      <w:r w:rsidR="00703935">
        <w:rPr>
          <w:lang w:eastAsia="zh-CN"/>
        </w:rPr>
        <w:t xml:space="preserve"> and </w:t>
      </w:r>
      <w:r w:rsidR="00405871">
        <w:rPr>
          <w:lang w:eastAsia="zh-CN"/>
        </w:rPr>
        <w:t>4</w:t>
      </w:r>
      <w:r w:rsidR="00703935">
        <w:rPr>
          <w:lang w:eastAsia="zh-CN"/>
        </w:rPr>
        <w:t xml:space="preserve"> </w:t>
      </w:r>
      <w:r w:rsidR="00ED1C46">
        <w:rPr>
          <w:lang w:eastAsia="zh-CN"/>
        </w:rPr>
        <w:t xml:space="preserve">input </w:t>
      </w:r>
      <w:r w:rsidR="00703935">
        <w:rPr>
          <w:iCs/>
          <w:kern w:val="2"/>
          <w:lang w:eastAsia="zh-CN"/>
        </w:rPr>
        <w:t>a</w:t>
      </w:r>
      <w:r w:rsidR="00703935" w:rsidRPr="00FA6561">
        <w:rPr>
          <w:iCs/>
          <w:kern w:val="2"/>
          <w:lang w:eastAsia="zh-CN"/>
        </w:rPr>
        <w:t>daptation layer</w:t>
      </w:r>
      <w:r w:rsidR="00703935">
        <w:rPr>
          <w:iCs/>
          <w:kern w:val="2"/>
          <w:lang w:eastAsia="zh-CN"/>
        </w:rPr>
        <w:t xml:space="preserve">s </w:t>
      </w:r>
      <w:r w:rsidR="00ED1C46">
        <w:rPr>
          <w:iCs/>
          <w:kern w:val="2"/>
          <w:lang w:eastAsia="zh-CN"/>
        </w:rPr>
        <w:t xml:space="preserve">paired with the </w:t>
      </w:r>
      <w:r w:rsidR="00ED1C46">
        <w:rPr>
          <w:lang w:eastAsia="zh-CN"/>
        </w:rPr>
        <w:t xml:space="preserve">4 output </w:t>
      </w:r>
      <w:r w:rsidR="00ED1C46">
        <w:rPr>
          <w:iCs/>
          <w:kern w:val="2"/>
          <w:lang w:eastAsia="zh-CN"/>
        </w:rPr>
        <w:t>a</w:t>
      </w:r>
      <w:r w:rsidR="00ED1C46" w:rsidRPr="00FA6561">
        <w:rPr>
          <w:iCs/>
          <w:kern w:val="2"/>
          <w:lang w:eastAsia="zh-CN"/>
        </w:rPr>
        <w:t>daptation layer</w:t>
      </w:r>
      <w:r w:rsidR="00ED1C46">
        <w:rPr>
          <w:iCs/>
          <w:kern w:val="2"/>
          <w:lang w:eastAsia="zh-CN"/>
        </w:rPr>
        <w:t>s, respectively</w:t>
      </w:r>
      <w:r w:rsidR="00703935">
        <w:rPr>
          <w:lang w:eastAsia="zh-CN"/>
        </w:rPr>
        <w:t>.</w:t>
      </w:r>
      <w:r w:rsidR="00703935">
        <w:rPr>
          <w:iCs/>
          <w:kern w:val="2"/>
          <w:lang w:eastAsia="zh-CN"/>
        </w:rPr>
        <w:t xml:space="preserve"> </w:t>
      </w:r>
      <w:r w:rsidR="00130F09">
        <w:rPr>
          <w:iCs/>
          <w:kern w:val="2"/>
          <w:lang w:eastAsia="zh-CN"/>
        </w:rPr>
        <w:t>A</w:t>
      </w:r>
      <w:r w:rsidR="00130F09" w:rsidRPr="00FA6561">
        <w:rPr>
          <w:iCs/>
          <w:kern w:val="2"/>
          <w:lang w:eastAsia="zh-CN"/>
        </w:rPr>
        <w:t>daptation layer</w:t>
      </w:r>
      <w:r w:rsidR="0066606C">
        <w:rPr>
          <w:iCs/>
          <w:kern w:val="2"/>
          <w:lang w:eastAsia="zh-CN"/>
        </w:rPr>
        <w:t>s</w:t>
      </w:r>
      <w:r w:rsidR="00130F09">
        <w:rPr>
          <w:iCs/>
          <w:kern w:val="2"/>
          <w:lang w:eastAsia="zh-CN"/>
        </w:rPr>
        <w:t xml:space="preserve"> in the AI/ML models </w:t>
      </w:r>
      <w:r w:rsidR="0066606C">
        <w:rPr>
          <w:iCs/>
          <w:kern w:val="2"/>
          <w:lang w:eastAsia="zh-CN"/>
        </w:rPr>
        <w:t>are</w:t>
      </w:r>
      <w:r w:rsidR="00130F09">
        <w:rPr>
          <w:iCs/>
          <w:kern w:val="2"/>
          <w:lang w:eastAsia="zh-CN"/>
        </w:rPr>
        <w:t xml:space="preserve"> used to adjust the dimension of CSI generation output and CSI reconstruction input, where different adaptation layers correspond to separate output/input dimensions </w:t>
      </w:r>
      <w:r w:rsidR="008E329E">
        <w:rPr>
          <w:iCs/>
          <w:kern w:val="2"/>
          <w:lang w:eastAsia="zh-CN"/>
        </w:rPr>
        <w:t xml:space="preserve">to be </w:t>
      </w:r>
      <w:r w:rsidR="00130F09">
        <w:rPr>
          <w:iCs/>
          <w:kern w:val="2"/>
          <w:lang w:eastAsia="zh-CN"/>
        </w:rPr>
        <w:t xml:space="preserve">consistent with the CSI payload sizes. </w:t>
      </w:r>
      <w:r w:rsidR="00985147">
        <w:rPr>
          <w:lang w:eastAsia="zh-CN"/>
        </w:rPr>
        <w:t>In the simulations of this section, 300K training samples and 15K testing samples are used.</w:t>
      </w:r>
    </w:p>
    <w:p w14:paraId="4D33E798" w14:textId="16351998" w:rsidR="005F54F8" w:rsidRDefault="00020DFA" w:rsidP="00C41748">
      <w:pPr>
        <w:jc w:val="center"/>
        <w:rPr>
          <w:lang w:eastAsia="zh-CN"/>
        </w:rPr>
      </w:pPr>
      <w:r>
        <w:rPr>
          <w:noProof/>
          <w:lang w:eastAsia="zh-CN"/>
        </w:rPr>
        <w:drawing>
          <wp:inline distT="0" distB="0" distL="0" distR="0" wp14:anchorId="2C45CB84" wp14:editId="761F621C">
            <wp:extent cx="4851400" cy="1514606"/>
            <wp:effectExtent l="0" t="0" r="6350" b="9525"/>
            <wp:docPr id="31" name="Picture 31" descr="C:\Users\l00285311\AppData\Roaming\eSpace_Desktop\UserData\l00668617\imagefiles\115E55E4-422C-49F3-9C6C-6F082BD2EB6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l00285311\AppData\Roaming\eSpace_Desktop\UserData\l00668617\imagefiles\115E55E4-422C-49F3-9C6C-6F082BD2EB66.png"/>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4875287" cy="1522064"/>
                    </a:xfrm>
                    <a:prstGeom prst="rect">
                      <a:avLst/>
                    </a:prstGeom>
                    <a:noFill/>
                    <a:ln>
                      <a:noFill/>
                    </a:ln>
                  </pic:spPr>
                </pic:pic>
              </a:graphicData>
            </a:graphic>
          </wp:inline>
        </w:drawing>
      </w:r>
    </w:p>
    <w:p w14:paraId="4F13D1A2" w14:textId="7CC155A8" w:rsidR="00C41748" w:rsidRDefault="00F96E4E" w:rsidP="00353823">
      <w:pPr>
        <w:pStyle w:val="Caption"/>
        <w:jc w:val="center"/>
        <w:rPr>
          <w:lang w:eastAsia="zh-CN"/>
        </w:rPr>
      </w:pPr>
      <w:bookmarkStart w:id="30" w:name="_Ref126071592"/>
      <w:r>
        <w:t xml:space="preserve">Figure </w:t>
      </w:r>
      <w:r w:rsidR="00DD5A4C">
        <w:rPr>
          <w:noProof/>
        </w:rPr>
        <w:fldChar w:fldCharType="begin"/>
      </w:r>
      <w:r w:rsidR="00DD5A4C">
        <w:rPr>
          <w:noProof/>
        </w:rPr>
        <w:instrText xml:space="preserve"> SEQ Figure \* ARABIC </w:instrText>
      </w:r>
      <w:r w:rsidR="00DD5A4C">
        <w:rPr>
          <w:noProof/>
        </w:rPr>
        <w:fldChar w:fldCharType="separate"/>
      </w:r>
      <w:r w:rsidR="00462DB4">
        <w:rPr>
          <w:noProof/>
        </w:rPr>
        <w:t>21</w:t>
      </w:r>
      <w:r w:rsidR="00DD5A4C">
        <w:rPr>
          <w:noProof/>
        </w:rPr>
        <w:fldChar w:fldCharType="end"/>
      </w:r>
      <w:bookmarkEnd w:id="30"/>
      <w:r>
        <w:t xml:space="preserve"> </w:t>
      </w:r>
      <w:r w:rsidR="00353823">
        <w:t>D</w:t>
      </w:r>
      <w:r w:rsidR="00353823" w:rsidRPr="00353823">
        <w:t>iagram</w:t>
      </w:r>
      <w:r w:rsidR="00353823">
        <w:t xml:space="preserve"> of s</w:t>
      </w:r>
      <w:r w:rsidR="00353823" w:rsidRPr="00353823">
        <w:t>calability over different payloads</w:t>
      </w:r>
      <w:r w:rsidR="00353823">
        <w:t xml:space="preserve"> by adaptation layer</w:t>
      </w:r>
    </w:p>
    <w:p w14:paraId="3F0B5639" w14:textId="512E59D2" w:rsidR="00D41687" w:rsidRDefault="00D41687" w:rsidP="004E599C">
      <w:pPr>
        <w:pStyle w:val="Caption"/>
        <w:jc w:val="center"/>
        <w:rPr>
          <w:highlight w:val="yellow"/>
          <w:lang w:eastAsia="zh-CN"/>
        </w:rPr>
      </w:pPr>
      <w:bookmarkStart w:id="31" w:name="_Ref118317459"/>
      <w:r>
        <w:lastRenderedPageBreak/>
        <w:t xml:space="preserve">Table </w:t>
      </w:r>
      <w:r w:rsidR="001D5DFE">
        <w:rPr>
          <w:noProof/>
        </w:rPr>
        <w:fldChar w:fldCharType="begin"/>
      </w:r>
      <w:r w:rsidR="001D5DFE">
        <w:rPr>
          <w:noProof/>
        </w:rPr>
        <w:instrText xml:space="preserve"> SEQ Table \* ARABIC </w:instrText>
      </w:r>
      <w:r w:rsidR="001D5DFE">
        <w:rPr>
          <w:noProof/>
        </w:rPr>
        <w:fldChar w:fldCharType="separate"/>
      </w:r>
      <w:r w:rsidR="00462DB4">
        <w:rPr>
          <w:noProof/>
        </w:rPr>
        <w:t>11</w:t>
      </w:r>
      <w:r w:rsidR="001D5DFE">
        <w:rPr>
          <w:noProof/>
        </w:rPr>
        <w:fldChar w:fldCharType="end"/>
      </w:r>
      <w:bookmarkEnd w:id="31"/>
      <w:r>
        <w:t xml:space="preserve"> S</w:t>
      </w:r>
      <w:r w:rsidRPr="00D41687">
        <w:t>calability</w:t>
      </w:r>
      <w:r>
        <w:t xml:space="preserve"> performance</w:t>
      </w:r>
      <w:r w:rsidRPr="00D41687">
        <w:t xml:space="preserve"> over different payloads</w:t>
      </w:r>
    </w:p>
    <w:tbl>
      <w:tblPr>
        <w:tblStyle w:val="TableGrid"/>
        <w:tblW w:w="0" w:type="auto"/>
        <w:tblLook w:val="04A0" w:firstRow="1" w:lastRow="0" w:firstColumn="1" w:lastColumn="0" w:noHBand="0" w:noVBand="1"/>
      </w:tblPr>
      <w:tblGrid>
        <w:gridCol w:w="2547"/>
        <w:gridCol w:w="1690"/>
        <w:gridCol w:w="1690"/>
        <w:gridCol w:w="1690"/>
        <w:gridCol w:w="1690"/>
      </w:tblGrid>
      <w:tr w:rsidR="003F2440" w14:paraId="228BB349" w14:textId="77777777" w:rsidTr="004E599C">
        <w:tc>
          <w:tcPr>
            <w:tcW w:w="2547" w:type="dxa"/>
            <w:vAlign w:val="center"/>
          </w:tcPr>
          <w:p w14:paraId="2684BEEA" w14:textId="624BD592" w:rsidR="003F2440" w:rsidRDefault="003F2440" w:rsidP="00B63780">
            <w:pPr>
              <w:jc w:val="center"/>
              <w:rPr>
                <w:iCs/>
                <w:kern w:val="2"/>
                <w:lang w:eastAsia="zh-CN"/>
              </w:rPr>
            </w:pPr>
          </w:p>
        </w:tc>
        <w:tc>
          <w:tcPr>
            <w:tcW w:w="1690" w:type="dxa"/>
            <w:vAlign w:val="center"/>
          </w:tcPr>
          <w:p w14:paraId="4D9CD5B9" w14:textId="4DFCCFAE" w:rsidR="003F2440" w:rsidRDefault="00D41687" w:rsidP="00B63780">
            <w:pPr>
              <w:jc w:val="center"/>
              <w:rPr>
                <w:iCs/>
                <w:kern w:val="2"/>
                <w:lang w:eastAsia="zh-CN"/>
              </w:rPr>
            </w:pPr>
            <w:r>
              <w:rPr>
                <w:iCs/>
                <w:kern w:val="2"/>
                <w:lang w:eastAsia="zh-CN"/>
              </w:rPr>
              <w:t>6</w:t>
            </w:r>
            <w:r w:rsidR="003F2440">
              <w:rPr>
                <w:iCs/>
                <w:kern w:val="2"/>
                <w:lang w:eastAsia="zh-CN"/>
              </w:rPr>
              <w:t>0</w:t>
            </w:r>
            <w:r>
              <w:rPr>
                <w:iCs/>
                <w:kern w:val="2"/>
                <w:lang w:eastAsia="zh-CN"/>
              </w:rPr>
              <w:t xml:space="preserve"> bits</w:t>
            </w:r>
          </w:p>
        </w:tc>
        <w:tc>
          <w:tcPr>
            <w:tcW w:w="1690" w:type="dxa"/>
            <w:vAlign w:val="center"/>
          </w:tcPr>
          <w:p w14:paraId="14BFF553" w14:textId="1A7D9C12" w:rsidR="003F2440" w:rsidRDefault="00D41687" w:rsidP="00B63780">
            <w:pPr>
              <w:jc w:val="center"/>
              <w:rPr>
                <w:lang w:eastAsia="zh-CN"/>
              </w:rPr>
            </w:pPr>
            <w:r>
              <w:rPr>
                <w:rFonts w:hint="eastAsia"/>
                <w:lang w:eastAsia="zh-CN"/>
              </w:rPr>
              <w:t>1</w:t>
            </w:r>
            <w:r>
              <w:rPr>
                <w:lang w:eastAsia="zh-CN"/>
              </w:rPr>
              <w:t>20 bits</w:t>
            </w:r>
          </w:p>
        </w:tc>
        <w:tc>
          <w:tcPr>
            <w:tcW w:w="1690" w:type="dxa"/>
            <w:vAlign w:val="center"/>
          </w:tcPr>
          <w:p w14:paraId="23331FD6" w14:textId="6A9C900B" w:rsidR="003F2440" w:rsidRDefault="00D41687" w:rsidP="00B63780">
            <w:pPr>
              <w:jc w:val="center"/>
              <w:rPr>
                <w:lang w:eastAsia="zh-CN"/>
              </w:rPr>
            </w:pPr>
            <w:r>
              <w:rPr>
                <w:rFonts w:hint="eastAsia"/>
                <w:lang w:eastAsia="zh-CN"/>
              </w:rPr>
              <w:t>1</w:t>
            </w:r>
            <w:r>
              <w:rPr>
                <w:lang w:eastAsia="zh-CN"/>
              </w:rPr>
              <w:t>68 bits</w:t>
            </w:r>
          </w:p>
        </w:tc>
        <w:tc>
          <w:tcPr>
            <w:tcW w:w="1690" w:type="dxa"/>
            <w:vAlign w:val="center"/>
          </w:tcPr>
          <w:p w14:paraId="7B590E6F" w14:textId="44038530" w:rsidR="003F2440" w:rsidRDefault="00D41687" w:rsidP="00B63780">
            <w:pPr>
              <w:jc w:val="center"/>
              <w:rPr>
                <w:iCs/>
                <w:kern w:val="2"/>
                <w:lang w:eastAsia="zh-CN"/>
              </w:rPr>
            </w:pPr>
            <w:r>
              <w:rPr>
                <w:rFonts w:hint="eastAsia"/>
                <w:iCs/>
                <w:kern w:val="2"/>
                <w:lang w:eastAsia="zh-CN"/>
              </w:rPr>
              <w:t>2</w:t>
            </w:r>
            <w:r>
              <w:rPr>
                <w:iCs/>
                <w:kern w:val="2"/>
                <w:lang w:eastAsia="zh-CN"/>
              </w:rPr>
              <w:t>40bit</w:t>
            </w:r>
          </w:p>
        </w:tc>
      </w:tr>
      <w:tr w:rsidR="007412F8" w14:paraId="24427587" w14:textId="77777777" w:rsidTr="007036DE">
        <w:tc>
          <w:tcPr>
            <w:tcW w:w="2547" w:type="dxa"/>
            <w:vAlign w:val="center"/>
          </w:tcPr>
          <w:p w14:paraId="6469ADD7" w14:textId="4DF1BDAD" w:rsidR="007412F8" w:rsidRDefault="007412F8" w:rsidP="007412F8">
            <w:pPr>
              <w:jc w:val="center"/>
              <w:rPr>
                <w:iCs/>
                <w:kern w:val="2"/>
                <w:lang w:eastAsia="zh-CN"/>
              </w:rPr>
            </w:pPr>
            <w:r>
              <w:rPr>
                <w:iCs/>
                <w:kern w:val="2"/>
                <w:lang w:eastAsia="zh-CN"/>
              </w:rPr>
              <w:t>Payload-specific models</w:t>
            </w:r>
            <w:r w:rsidR="00335DA7">
              <w:rPr>
                <w:iCs/>
                <w:kern w:val="2"/>
                <w:lang w:eastAsia="zh-CN"/>
              </w:rPr>
              <w:t xml:space="preserve"> (generalization Case 1)</w:t>
            </w:r>
          </w:p>
        </w:tc>
        <w:tc>
          <w:tcPr>
            <w:tcW w:w="1690" w:type="dxa"/>
          </w:tcPr>
          <w:p w14:paraId="453F0565" w14:textId="3BB7AA98" w:rsidR="007412F8" w:rsidRDefault="007412F8" w:rsidP="007412F8">
            <w:pPr>
              <w:jc w:val="center"/>
              <w:rPr>
                <w:iCs/>
                <w:kern w:val="2"/>
                <w:lang w:eastAsia="zh-CN"/>
              </w:rPr>
            </w:pPr>
            <w:r w:rsidRPr="007412F8">
              <w:rPr>
                <w:iCs/>
                <w:kern w:val="2"/>
                <w:lang w:eastAsia="zh-CN"/>
              </w:rPr>
              <w:t xml:space="preserve">0.767 </w:t>
            </w:r>
          </w:p>
        </w:tc>
        <w:tc>
          <w:tcPr>
            <w:tcW w:w="1690" w:type="dxa"/>
          </w:tcPr>
          <w:p w14:paraId="1DBEC9F0" w14:textId="12130E55" w:rsidR="007412F8" w:rsidRPr="007412F8" w:rsidRDefault="007412F8" w:rsidP="007412F8">
            <w:pPr>
              <w:jc w:val="center"/>
              <w:rPr>
                <w:iCs/>
                <w:kern w:val="2"/>
                <w:lang w:eastAsia="zh-CN"/>
              </w:rPr>
            </w:pPr>
            <w:r w:rsidRPr="007412F8">
              <w:rPr>
                <w:iCs/>
                <w:kern w:val="2"/>
                <w:lang w:eastAsia="zh-CN"/>
              </w:rPr>
              <w:t xml:space="preserve">0.861 </w:t>
            </w:r>
          </w:p>
        </w:tc>
        <w:tc>
          <w:tcPr>
            <w:tcW w:w="1690" w:type="dxa"/>
          </w:tcPr>
          <w:p w14:paraId="3B55B249" w14:textId="6F18D928" w:rsidR="007412F8" w:rsidRPr="007412F8" w:rsidRDefault="007412F8" w:rsidP="007412F8">
            <w:pPr>
              <w:jc w:val="center"/>
              <w:rPr>
                <w:iCs/>
                <w:kern w:val="2"/>
                <w:lang w:eastAsia="zh-CN"/>
              </w:rPr>
            </w:pPr>
            <w:r w:rsidRPr="007412F8">
              <w:rPr>
                <w:iCs/>
                <w:kern w:val="2"/>
                <w:lang w:eastAsia="zh-CN"/>
              </w:rPr>
              <w:t xml:space="preserve">0.887 </w:t>
            </w:r>
          </w:p>
        </w:tc>
        <w:tc>
          <w:tcPr>
            <w:tcW w:w="1690" w:type="dxa"/>
          </w:tcPr>
          <w:p w14:paraId="61A579E7" w14:textId="3CB43018" w:rsidR="007412F8" w:rsidRDefault="007412F8" w:rsidP="007412F8">
            <w:pPr>
              <w:jc w:val="center"/>
              <w:rPr>
                <w:iCs/>
                <w:kern w:val="2"/>
                <w:lang w:eastAsia="zh-CN"/>
              </w:rPr>
            </w:pPr>
            <w:r w:rsidRPr="007412F8">
              <w:rPr>
                <w:iCs/>
                <w:kern w:val="2"/>
                <w:lang w:eastAsia="zh-CN"/>
              </w:rPr>
              <w:t xml:space="preserve">0.918 </w:t>
            </w:r>
          </w:p>
        </w:tc>
      </w:tr>
      <w:tr w:rsidR="007412F8" w14:paraId="17F6DAF6" w14:textId="77777777" w:rsidTr="007412F8">
        <w:tc>
          <w:tcPr>
            <w:tcW w:w="2547" w:type="dxa"/>
            <w:vAlign w:val="center"/>
          </w:tcPr>
          <w:p w14:paraId="693F35DD" w14:textId="77777777" w:rsidR="007412F8" w:rsidRDefault="007412F8" w:rsidP="00E56134">
            <w:pPr>
              <w:spacing w:after="0"/>
              <w:jc w:val="center"/>
              <w:rPr>
                <w:iCs/>
                <w:kern w:val="2"/>
                <w:lang w:eastAsia="zh-CN"/>
              </w:rPr>
            </w:pPr>
            <w:r>
              <w:rPr>
                <w:rFonts w:hint="eastAsia"/>
                <w:iCs/>
                <w:kern w:val="2"/>
                <w:lang w:eastAsia="zh-CN"/>
              </w:rPr>
              <w:t>U</w:t>
            </w:r>
            <w:r>
              <w:rPr>
                <w:iCs/>
                <w:kern w:val="2"/>
                <w:lang w:eastAsia="zh-CN"/>
              </w:rPr>
              <w:t>nified model for 4 different payloads</w:t>
            </w:r>
          </w:p>
          <w:p w14:paraId="2E3C3674" w14:textId="1AE0820B" w:rsidR="00335DA7" w:rsidRDefault="00335DA7" w:rsidP="007412F8">
            <w:pPr>
              <w:jc w:val="center"/>
              <w:rPr>
                <w:iCs/>
                <w:kern w:val="2"/>
                <w:lang w:eastAsia="zh-CN"/>
              </w:rPr>
            </w:pPr>
            <w:r>
              <w:rPr>
                <w:iCs/>
                <w:kern w:val="2"/>
                <w:lang w:eastAsia="zh-CN"/>
              </w:rPr>
              <w:t>(generalization Case 3)</w:t>
            </w:r>
          </w:p>
        </w:tc>
        <w:tc>
          <w:tcPr>
            <w:tcW w:w="1690" w:type="dxa"/>
            <w:vAlign w:val="center"/>
          </w:tcPr>
          <w:p w14:paraId="5701BE41" w14:textId="72FDE658" w:rsidR="007412F8" w:rsidRPr="00D41687" w:rsidRDefault="007412F8" w:rsidP="007412F8">
            <w:pPr>
              <w:jc w:val="center"/>
              <w:rPr>
                <w:iCs/>
                <w:kern w:val="2"/>
                <w:lang w:eastAsia="zh-CN"/>
              </w:rPr>
            </w:pPr>
            <w:r w:rsidRPr="007412F8">
              <w:rPr>
                <w:iCs/>
                <w:kern w:val="2"/>
                <w:lang w:eastAsia="zh-CN"/>
              </w:rPr>
              <w:t>0.757</w:t>
            </w:r>
            <w:r>
              <w:rPr>
                <w:iCs/>
                <w:kern w:val="2"/>
                <w:lang w:eastAsia="zh-CN"/>
              </w:rPr>
              <w:t xml:space="preserve"> </w:t>
            </w:r>
            <w:r w:rsidRPr="007412F8">
              <w:rPr>
                <w:iCs/>
                <w:kern w:val="2"/>
                <w:lang w:eastAsia="zh-CN"/>
              </w:rPr>
              <w:t>(-1%)</w:t>
            </w:r>
          </w:p>
        </w:tc>
        <w:tc>
          <w:tcPr>
            <w:tcW w:w="1690" w:type="dxa"/>
            <w:vAlign w:val="center"/>
          </w:tcPr>
          <w:p w14:paraId="78ECB3B4" w14:textId="454D803D" w:rsidR="007412F8" w:rsidRPr="007412F8" w:rsidRDefault="007412F8" w:rsidP="007412F8">
            <w:pPr>
              <w:jc w:val="center"/>
              <w:rPr>
                <w:iCs/>
                <w:kern w:val="2"/>
                <w:lang w:eastAsia="zh-CN"/>
              </w:rPr>
            </w:pPr>
            <w:r>
              <w:rPr>
                <w:iCs/>
                <w:kern w:val="2"/>
                <w:lang w:eastAsia="zh-CN"/>
              </w:rPr>
              <w:t xml:space="preserve">0.855 </w:t>
            </w:r>
            <w:r w:rsidRPr="007412F8">
              <w:rPr>
                <w:iCs/>
                <w:kern w:val="2"/>
                <w:lang w:eastAsia="zh-CN"/>
              </w:rPr>
              <w:t>(-0.</w:t>
            </w:r>
            <w:r>
              <w:rPr>
                <w:iCs/>
                <w:kern w:val="2"/>
                <w:lang w:eastAsia="zh-CN"/>
              </w:rPr>
              <w:t>6</w:t>
            </w:r>
            <w:r w:rsidRPr="007412F8">
              <w:rPr>
                <w:iCs/>
                <w:kern w:val="2"/>
                <w:lang w:eastAsia="zh-CN"/>
              </w:rPr>
              <w:t>%)</w:t>
            </w:r>
          </w:p>
        </w:tc>
        <w:tc>
          <w:tcPr>
            <w:tcW w:w="1690" w:type="dxa"/>
            <w:vAlign w:val="center"/>
          </w:tcPr>
          <w:p w14:paraId="2BB6F667" w14:textId="54E43105" w:rsidR="007412F8" w:rsidRPr="007412F8" w:rsidRDefault="007412F8" w:rsidP="007412F8">
            <w:pPr>
              <w:jc w:val="center"/>
              <w:rPr>
                <w:iCs/>
                <w:kern w:val="2"/>
                <w:lang w:eastAsia="zh-CN"/>
              </w:rPr>
            </w:pPr>
            <w:r>
              <w:rPr>
                <w:iCs/>
                <w:kern w:val="2"/>
                <w:lang w:eastAsia="zh-CN"/>
              </w:rPr>
              <w:t>0.884</w:t>
            </w:r>
            <w:r w:rsidRPr="007412F8">
              <w:rPr>
                <w:iCs/>
                <w:kern w:val="2"/>
                <w:lang w:eastAsia="zh-CN"/>
              </w:rPr>
              <w:t xml:space="preserve"> (-0.3%)</w:t>
            </w:r>
          </w:p>
        </w:tc>
        <w:tc>
          <w:tcPr>
            <w:tcW w:w="1690" w:type="dxa"/>
            <w:vAlign w:val="center"/>
          </w:tcPr>
          <w:p w14:paraId="2517AA8E" w14:textId="035137FA" w:rsidR="007412F8" w:rsidRDefault="007412F8" w:rsidP="007412F8">
            <w:pPr>
              <w:jc w:val="center"/>
              <w:rPr>
                <w:iCs/>
                <w:kern w:val="2"/>
                <w:lang w:eastAsia="zh-CN"/>
              </w:rPr>
            </w:pPr>
            <w:r>
              <w:rPr>
                <w:iCs/>
                <w:kern w:val="2"/>
                <w:lang w:eastAsia="zh-CN"/>
              </w:rPr>
              <w:t>0.908</w:t>
            </w:r>
            <w:r w:rsidRPr="007412F8">
              <w:rPr>
                <w:iCs/>
                <w:kern w:val="2"/>
                <w:lang w:eastAsia="zh-CN"/>
              </w:rPr>
              <w:t xml:space="preserve"> (-1%)</w:t>
            </w:r>
          </w:p>
        </w:tc>
      </w:tr>
    </w:tbl>
    <w:p w14:paraId="6762C1D4" w14:textId="4224FCAC" w:rsidR="003F2440" w:rsidRDefault="001A1C49" w:rsidP="004E599C">
      <w:pPr>
        <w:spacing w:before="120"/>
        <w:rPr>
          <w:lang w:eastAsia="zh-CN"/>
        </w:rPr>
      </w:pPr>
      <w:r w:rsidRPr="004E599C">
        <w:rPr>
          <w:lang w:eastAsia="zh-CN"/>
        </w:rPr>
        <w:fldChar w:fldCharType="begin"/>
      </w:r>
      <w:r w:rsidRPr="004E599C">
        <w:rPr>
          <w:lang w:eastAsia="zh-CN"/>
        </w:rPr>
        <w:instrText xml:space="preserve"> REF _Ref118317459 \h </w:instrText>
      </w:r>
      <w:r>
        <w:rPr>
          <w:lang w:eastAsia="zh-CN"/>
        </w:rPr>
        <w:instrText xml:space="preserve"> \* MERGEFORMAT </w:instrText>
      </w:r>
      <w:r w:rsidRPr="004E599C">
        <w:rPr>
          <w:lang w:eastAsia="zh-CN"/>
        </w:rPr>
      </w:r>
      <w:r w:rsidRPr="004E599C">
        <w:rPr>
          <w:lang w:eastAsia="zh-CN"/>
        </w:rPr>
        <w:fldChar w:fldCharType="separate"/>
      </w:r>
      <w:r w:rsidR="00462DB4">
        <w:t xml:space="preserve">Table </w:t>
      </w:r>
      <w:r w:rsidR="00462DB4">
        <w:rPr>
          <w:noProof/>
        </w:rPr>
        <w:t>11</w:t>
      </w:r>
      <w:r w:rsidRPr="004E599C">
        <w:rPr>
          <w:lang w:eastAsia="zh-CN"/>
        </w:rPr>
        <w:fldChar w:fldCharType="end"/>
      </w:r>
      <w:r w:rsidRPr="004E599C">
        <w:rPr>
          <w:lang w:eastAsia="zh-CN"/>
        </w:rPr>
        <w:t xml:space="preserve"> shows</w:t>
      </w:r>
      <w:r>
        <w:rPr>
          <w:lang w:eastAsia="zh-CN"/>
        </w:rPr>
        <w:t xml:space="preserve"> the s</w:t>
      </w:r>
      <w:r w:rsidRPr="00D41687">
        <w:rPr>
          <w:lang w:eastAsia="zh-CN"/>
        </w:rPr>
        <w:t xml:space="preserve">calability </w:t>
      </w:r>
      <w:r>
        <w:rPr>
          <w:lang w:eastAsia="zh-CN"/>
        </w:rPr>
        <w:t xml:space="preserve">performance over different payloads. </w:t>
      </w:r>
      <w:r w:rsidR="00B63780">
        <w:rPr>
          <w:rFonts w:hint="eastAsia"/>
          <w:lang w:eastAsia="zh-CN"/>
        </w:rPr>
        <w:t>T</w:t>
      </w:r>
      <w:r w:rsidR="00B63780">
        <w:rPr>
          <w:lang w:eastAsia="zh-CN"/>
        </w:rPr>
        <w:t xml:space="preserve">he results show that </w:t>
      </w:r>
      <w:r w:rsidR="001A729E">
        <w:rPr>
          <w:lang w:eastAsia="zh-CN"/>
        </w:rPr>
        <w:t xml:space="preserve">the </w:t>
      </w:r>
      <w:r w:rsidR="00AC5BD3">
        <w:t xml:space="preserve">SGCS </w:t>
      </w:r>
      <w:r w:rsidR="00AC5BD3" w:rsidRPr="00B52DE8">
        <w:t xml:space="preserve">margin </w:t>
      </w:r>
      <w:r w:rsidR="00AC5BD3">
        <w:t xml:space="preserve">between </w:t>
      </w:r>
      <w:r w:rsidR="00AC5BD3">
        <w:rPr>
          <w:iCs/>
          <w:kern w:val="2"/>
          <w:lang w:eastAsia="zh-CN"/>
        </w:rPr>
        <w:t xml:space="preserve">payload-specific models and </w:t>
      </w:r>
      <w:r w:rsidR="00134B24">
        <w:rPr>
          <w:iCs/>
          <w:kern w:val="2"/>
          <w:lang w:eastAsia="zh-CN"/>
        </w:rPr>
        <w:t xml:space="preserve">a </w:t>
      </w:r>
      <w:r w:rsidR="00AC5BD3">
        <w:rPr>
          <w:iCs/>
          <w:kern w:val="2"/>
          <w:lang w:eastAsia="zh-CN"/>
        </w:rPr>
        <w:t xml:space="preserve">unified model for </w:t>
      </w:r>
      <w:r>
        <w:rPr>
          <w:iCs/>
          <w:kern w:val="2"/>
          <w:lang w:eastAsia="zh-CN"/>
        </w:rPr>
        <w:t>4</w:t>
      </w:r>
      <w:r w:rsidR="00AC5BD3">
        <w:rPr>
          <w:iCs/>
          <w:kern w:val="2"/>
          <w:lang w:eastAsia="zh-CN"/>
        </w:rPr>
        <w:t xml:space="preserve"> different payloads</w:t>
      </w:r>
      <w:r>
        <w:rPr>
          <w:iCs/>
          <w:kern w:val="2"/>
          <w:lang w:eastAsia="zh-CN"/>
        </w:rPr>
        <w:t xml:space="preserve"> is less than 1%</w:t>
      </w:r>
      <w:r w:rsidR="00AC5BD3">
        <w:rPr>
          <w:lang w:eastAsia="zh-CN"/>
        </w:rPr>
        <w:t>.</w:t>
      </w:r>
    </w:p>
    <w:p w14:paraId="6E8CD238" w14:textId="5408DB2F" w:rsidR="00911904" w:rsidRDefault="00AC5BD3" w:rsidP="00733FD5">
      <w:pPr>
        <w:rPr>
          <w:b/>
          <w:i/>
        </w:rPr>
      </w:pPr>
      <w:bookmarkStart w:id="32" w:name="OLE_LINK8"/>
      <w:bookmarkStart w:id="33" w:name="OLE_LINK9"/>
      <w:r w:rsidRPr="00E74D12">
        <w:rPr>
          <w:b/>
          <w:i/>
          <w:u w:val="single"/>
        </w:rPr>
        <w:t xml:space="preserve">Observation </w:t>
      </w:r>
      <w:bookmarkEnd w:id="32"/>
      <w:bookmarkEnd w:id="33"/>
      <w:r w:rsidR="005175BA">
        <w:rPr>
          <w:b/>
          <w:i/>
          <w:u w:val="single"/>
        </w:rPr>
        <w:t>24</w:t>
      </w:r>
      <w:r w:rsidRPr="00565B6C">
        <w:rPr>
          <w:b/>
          <w:i/>
          <w:u w:val="single"/>
        </w:rPr>
        <w:t>:</w:t>
      </w:r>
      <w:r w:rsidRPr="00526BDE">
        <w:rPr>
          <w:b/>
          <w:i/>
        </w:rPr>
        <w:t xml:space="preserve"> </w:t>
      </w:r>
      <w:r>
        <w:rPr>
          <w:b/>
          <w:i/>
        </w:rPr>
        <w:t xml:space="preserve">For </w:t>
      </w:r>
      <w:r w:rsidRPr="00AC5BD3">
        <w:rPr>
          <w:b/>
          <w:i/>
        </w:rPr>
        <w:t xml:space="preserve">scalability </w:t>
      </w:r>
      <w:r w:rsidR="00CD0205">
        <w:rPr>
          <w:b/>
          <w:i/>
        </w:rPr>
        <w:t xml:space="preserve">of </w:t>
      </w:r>
      <w:r w:rsidR="00CD0205" w:rsidRPr="0021763F">
        <w:rPr>
          <w:b/>
          <w:i/>
        </w:rPr>
        <w:t>AI/ML</w:t>
      </w:r>
      <w:r w:rsidR="00CD0205">
        <w:rPr>
          <w:b/>
          <w:i/>
        </w:rPr>
        <w:t>-based</w:t>
      </w:r>
      <w:r w:rsidR="00CD0205" w:rsidRPr="0021763F">
        <w:rPr>
          <w:b/>
          <w:i/>
        </w:rPr>
        <w:t xml:space="preserve"> </w:t>
      </w:r>
      <w:r w:rsidR="00CD0205">
        <w:rPr>
          <w:b/>
          <w:i/>
        </w:rPr>
        <w:t>CSI compression</w:t>
      </w:r>
      <w:r w:rsidR="00CD0205" w:rsidRPr="00E0511E">
        <w:rPr>
          <w:b/>
          <w:i/>
        </w:rPr>
        <w:t xml:space="preserve"> </w:t>
      </w:r>
      <w:r w:rsidRPr="00AC5BD3">
        <w:rPr>
          <w:b/>
          <w:i/>
        </w:rPr>
        <w:t xml:space="preserve">over </w:t>
      </w:r>
      <w:r w:rsidR="00965F31">
        <w:rPr>
          <w:b/>
          <w:i/>
        </w:rPr>
        <w:t>various</w:t>
      </w:r>
      <w:r w:rsidR="00E666BB">
        <w:rPr>
          <w:b/>
          <w:i/>
        </w:rPr>
        <w:t xml:space="preserve"> CSI</w:t>
      </w:r>
      <w:r w:rsidR="00965F31" w:rsidRPr="00AC5BD3">
        <w:rPr>
          <w:b/>
          <w:i/>
        </w:rPr>
        <w:t xml:space="preserve"> </w:t>
      </w:r>
      <w:r w:rsidRPr="00AC5BD3">
        <w:rPr>
          <w:b/>
          <w:i/>
        </w:rPr>
        <w:t>payload</w:t>
      </w:r>
      <w:r w:rsidR="009831D2">
        <w:rPr>
          <w:b/>
          <w:i/>
        </w:rPr>
        <w:t xml:space="preserve"> size</w:t>
      </w:r>
      <w:r w:rsidRPr="00AC5BD3">
        <w:rPr>
          <w:b/>
          <w:i/>
        </w:rPr>
        <w:t>s</w:t>
      </w:r>
      <w:r>
        <w:rPr>
          <w:b/>
          <w:i/>
        </w:rPr>
        <w:t xml:space="preserve">, </w:t>
      </w:r>
      <w:r w:rsidR="00911904">
        <w:rPr>
          <w:b/>
          <w:i/>
        </w:rPr>
        <w:t xml:space="preserve">the SGCS margin between the </w:t>
      </w:r>
      <w:r w:rsidR="00911904" w:rsidRPr="0038411B">
        <w:rPr>
          <w:b/>
          <w:i/>
        </w:rPr>
        <w:t xml:space="preserve">payload-specific models and </w:t>
      </w:r>
      <w:r w:rsidR="00444CE5">
        <w:rPr>
          <w:b/>
          <w:i/>
        </w:rPr>
        <w:t xml:space="preserve">the </w:t>
      </w:r>
      <w:r w:rsidR="00911904" w:rsidRPr="0038411B">
        <w:rPr>
          <w:b/>
          <w:i/>
        </w:rPr>
        <w:t xml:space="preserve">unified </w:t>
      </w:r>
      <w:r w:rsidR="005B3BDF">
        <w:rPr>
          <w:b/>
          <w:i/>
        </w:rPr>
        <w:t xml:space="preserve">scalable </w:t>
      </w:r>
      <w:r w:rsidR="00911904" w:rsidRPr="0038411B">
        <w:rPr>
          <w:b/>
          <w:i/>
        </w:rPr>
        <w:t xml:space="preserve">model </w:t>
      </w:r>
      <w:r w:rsidR="00911904">
        <w:rPr>
          <w:b/>
          <w:i/>
        </w:rPr>
        <w:t>supporting</w:t>
      </w:r>
      <w:r w:rsidR="00911904" w:rsidRPr="0038411B">
        <w:rPr>
          <w:b/>
          <w:i/>
        </w:rPr>
        <w:t xml:space="preserve"> </w:t>
      </w:r>
      <w:r w:rsidR="00911904">
        <w:rPr>
          <w:b/>
          <w:i/>
        </w:rPr>
        <w:t>4</w:t>
      </w:r>
      <w:r w:rsidR="00911904" w:rsidRPr="0038411B">
        <w:rPr>
          <w:b/>
          <w:i/>
        </w:rPr>
        <w:t xml:space="preserve"> different </w:t>
      </w:r>
      <w:r w:rsidR="00263D9A">
        <w:rPr>
          <w:b/>
          <w:i/>
        </w:rPr>
        <w:t>CSI</w:t>
      </w:r>
      <w:r w:rsidR="00263D9A" w:rsidRPr="00AC5BD3">
        <w:rPr>
          <w:b/>
          <w:i/>
        </w:rPr>
        <w:t xml:space="preserve"> </w:t>
      </w:r>
      <w:r w:rsidR="00911904" w:rsidRPr="0038411B">
        <w:rPr>
          <w:b/>
          <w:i/>
        </w:rPr>
        <w:t>payload</w:t>
      </w:r>
      <w:r w:rsidR="00911904">
        <w:rPr>
          <w:b/>
          <w:i/>
        </w:rPr>
        <w:t xml:space="preserve"> size</w:t>
      </w:r>
      <w:r w:rsidR="00911904" w:rsidRPr="0038411B">
        <w:rPr>
          <w:b/>
          <w:i/>
        </w:rPr>
        <w:t>s</w:t>
      </w:r>
      <w:r w:rsidR="00911904" w:rsidRPr="00911904">
        <w:t xml:space="preserve"> </w:t>
      </w:r>
      <w:r w:rsidR="00911904" w:rsidRPr="00911904">
        <w:rPr>
          <w:b/>
          <w:i/>
        </w:rPr>
        <w:t>is less than 1%.</w:t>
      </w:r>
    </w:p>
    <w:p w14:paraId="25D85FE4" w14:textId="0DF0FA19" w:rsidR="00D61DB9" w:rsidRPr="00C347D2" w:rsidRDefault="00E666BB" w:rsidP="00E56134">
      <w:pPr>
        <w:pStyle w:val="ListParagraph"/>
        <w:numPr>
          <w:ilvl w:val="0"/>
          <w:numId w:val="9"/>
        </w:numPr>
        <w:spacing w:after="120"/>
        <w:rPr>
          <w:b/>
          <w:i/>
        </w:rPr>
      </w:pPr>
      <w:r w:rsidRPr="00E56134">
        <w:rPr>
          <w:rFonts w:ascii="Times New Roman" w:hAnsi="Times New Roman" w:cs="Times New Roman"/>
          <w:b/>
          <w:i/>
        </w:rPr>
        <w:t>Adaptation layers in the AI/ML model are used to achieve the scalability</w:t>
      </w:r>
      <w:r w:rsidR="0078099A">
        <w:rPr>
          <w:rFonts w:ascii="Times New Roman" w:hAnsi="Times New Roman" w:cs="Times New Roman"/>
          <w:b/>
          <w:i/>
        </w:rPr>
        <w:t>.</w:t>
      </w:r>
    </w:p>
    <w:p w14:paraId="18478C9B" w14:textId="5BB3F27E" w:rsidR="002D7AC2" w:rsidRDefault="002D7AC2" w:rsidP="002D7AC2">
      <w:pPr>
        <w:rPr>
          <w:b/>
          <w:u w:val="single"/>
          <w:lang w:eastAsia="zh-CN"/>
        </w:rPr>
      </w:pPr>
      <w:r>
        <w:rPr>
          <w:b/>
          <w:u w:val="single"/>
          <w:lang w:eastAsia="zh-CN"/>
        </w:rPr>
        <w:t>S</w:t>
      </w:r>
      <w:r w:rsidRPr="00F02CED">
        <w:rPr>
          <w:b/>
          <w:u w:val="single"/>
          <w:lang w:eastAsia="zh-CN"/>
        </w:rPr>
        <w:t xml:space="preserve">calability </w:t>
      </w:r>
      <w:r w:rsidRPr="006C4305">
        <w:rPr>
          <w:b/>
          <w:u w:val="single"/>
          <w:lang w:eastAsia="zh-CN"/>
        </w:rPr>
        <w:t xml:space="preserve">over </w:t>
      </w:r>
      <w:r w:rsidRPr="00F02CED">
        <w:rPr>
          <w:b/>
          <w:u w:val="single"/>
          <w:lang w:eastAsia="zh-CN"/>
        </w:rPr>
        <w:t xml:space="preserve">different </w:t>
      </w:r>
      <w:r w:rsidRPr="002D7AC2">
        <w:rPr>
          <w:b/>
          <w:u w:val="single"/>
          <w:lang w:eastAsia="zh-CN"/>
        </w:rPr>
        <w:t>antenna port numbers</w:t>
      </w:r>
    </w:p>
    <w:p w14:paraId="3C45C605" w14:textId="4FD33EF2" w:rsidR="00286068" w:rsidRPr="00FB5C65" w:rsidRDefault="003D25BA" w:rsidP="00955EFB">
      <w:pPr>
        <w:spacing w:before="120"/>
        <w:rPr>
          <w:iCs/>
          <w:kern w:val="2"/>
          <w:lang w:eastAsia="zh-CN"/>
        </w:rPr>
      </w:pPr>
      <w:r>
        <w:rPr>
          <w:lang w:eastAsia="zh-CN"/>
        </w:rPr>
        <w:fldChar w:fldCharType="begin"/>
      </w:r>
      <w:r>
        <w:rPr>
          <w:lang w:eastAsia="zh-CN"/>
        </w:rPr>
        <w:instrText xml:space="preserve"> REF _Ref126073224 \h </w:instrText>
      </w:r>
      <w:r w:rsidR="00E56134">
        <w:rPr>
          <w:lang w:eastAsia="zh-CN"/>
        </w:rPr>
        <w:instrText xml:space="preserve"> \* MERGEFORMAT </w:instrText>
      </w:r>
      <w:r>
        <w:rPr>
          <w:lang w:eastAsia="zh-CN"/>
        </w:rPr>
      </w:r>
      <w:r>
        <w:rPr>
          <w:lang w:eastAsia="zh-CN"/>
        </w:rPr>
        <w:fldChar w:fldCharType="separate"/>
      </w:r>
      <w:r w:rsidR="00462DB4">
        <w:t xml:space="preserve">Figure </w:t>
      </w:r>
      <w:r w:rsidR="00462DB4">
        <w:rPr>
          <w:bCs/>
          <w:noProof/>
        </w:rPr>
        <w:t>22</w:t>
      </w:r>
      <w:r>
        <w:rPr>
          <w:lang w:eastAsia="zh-CN"/>
        </w:rPr>
        <w:fldChar w:fldCharType="end"/>
      </w:r>
      <w:r>
        <w:rPr>
          <w:lang w:eastAsia="zh-CN"/>
        </w:rPr>
        <w:t xml:space="preserve"> </w:t>
      </w:r>
      <w:r w:rsidR="00955EFB" w:rsidRPr="004E599C">
        <w:rPr>
          <w:lang w:eastAsia="zh-CN"/>
        </w:rPr>
        <w:t>shows</w:t>
      </w:r>
      <w:r w:rsidR="00955EFB">
        <w:rPr>
          <w:lang w:eastAsia="zh-CN"/>
        </w:rPr>
        <w:t xml:space="preserve"> the method</w:t>
      </w:r>
      <w:r w:rsidR="00955EFB" w:rsidRPr="005A2EF5">
        <w:rPr>
          <w:lang w:eastAsia="zh-CN"/>
        </w:rPr>
        <w:t xml:space="preserve"> </w:t>
      </w:r>
      <w:r w:rsidR="00955EFB">
        <w:rPr>
          <w:lang w:eastAsia="zh-CN"/>
        </w:rPr>
        <w:t xml:space="preserve">to achieve </w:t>
      </w:r>
      <w:r w:rsidR="00955EFB" w:rsidRPr="005A2EF5">
        <w:rPr>
          <w:lang w:eastAsia="zh-CN"/>
        </w:rPr>
        <w:t xml:space="preserve">scalability over different </w:t>
      </w:r>
      <w:r w:rsidRPr="003D25BA">
        <w:rPr>
          <w:lang w:eastAsia="zh-CN"/>
        </w:rPr>
        <w:t>antenna port numbers</w:t>
      </w:r>
      <w:r w:rsidR="005209E5">
        <w:rPr>
          <w:lang w:eastAsia="zh-CN"/>
        </w:rPr>
        <w:t>, where a pair of scalable CSI generation part and scalable CSI reconstruction part is considered</w:t>
      </w:r>
      <w:r w:rsidRPr="003D25BA">
        <w:rPr>
          <w:lang w:eastAsia="zh-CN"/>
        </w:rPr>
        <w:t xml:space="preserve"> </w:t>
      </w:r>
      <w:r w:rsidR="005209E5">
        <w:rPr>
          <w:lang w:eastAsia="zh-CN"/>
        </w:rPr>
        <w:t>and</w:t>
      </w:r>
      <w:r w:rsidR="005209E5" w:rsidRPr="005A2EF5">
        <w:rPr>
          <w:lang w:eastAsia="zh-CN"/>
        </w:rPr>
        <w:t xml:space="preserve"> </w:t>
      </w:r>
      <w:r w:rsidRPr="003D25BA">
        <w:rPr>
          <w:lang w:eastAsia="zh-CN"/>
        </w:rPr>
        <w:t>truncation/padding</w:t>
      </w:r>
      <w:r w:rsidR="00955EFB">
        <w:rPr>
          <w:lang w:eastAsia="zh-CN"/>
        </w:rPr>
        <w:t xml:space="preserve"> </w:t>
      </w:r>
      <w:r w:rsidR="005209E5">
        <w:rPr>
          <w:lang w:eastAsia="zh-CN"/>
        </w:rPr>
        <w:t xml:space="preserve">is </w:t>
      </w:r>
      <w:r w:rsidR="00955EFB">
        <w:rPr>
          <w:lang w:eastAsia="zh-CN"/>
        </w:rPr>
        <w:t>adopted</w:t>
      </w:r>
      <w:r w:rsidR="005209E5">
        <w:rPr>
          <w:lang w:eastAsia="zh-CN"/>
        </w:rPr>
        <w:t xml:space="preserve"> to achieve the scalability</w:t>
      </w:r>
      <w:r w:rsidR="00955EFB">
        <w:rPr>
          <w:lang w:eastAsia="zh-CN"/>
        </w:rPr>
        <w:t xml:space="preserve"> in this </w:t>
      </w:r>
      <w:r w:rsidR="00286068">
        <w:rPr>
          <w:lang w:eastAsia="zh-CN"/>
        </w:rPr>
        <w:t>evaluation</w:t>
      </w:r>
      <w:r w:rsidR="00955EFB">
        <w:rPr>
          <w:lang w:eastAsia="zh-CN"/>
        </w:rPr>
        <w:t>.</w:t>
      </w:r>
      <w:r w:rsidR="00286068">
        <w:rPr>
          <w:iCs/>
          <w:kern w:val="2"/>
          <w:lang w:eastAsia="zh-CN"/>
        </w:rPr>
        <w:t xml:space="preserve"> The input dimension of the </w:t>
      </w:r>
      <w:r w:rsidR="00286068" w:rsidRPr="00703935">
        <w:rPr>
          <w:lang w:eastAsia="zh-CN"/>
        </w:rPr>
        <w:t>CSI generation part</w:t>
      </w:r>
      <w:r w:rsidR="00286068">
        <w:rPr>
          <w:iCs/>
          <w:kern w:val="2"/>
          <w:lang w:eastAsia="zh-CN"/>
        </w:rPr>
        <w:t xml:space="preserve"> is set as up to the maximum </w:t>
      </w:r>
      <w:r w:rsidR="00286068" w:rsidRPr="003D25BA">
        <w:rPr>
          <w:lang w:eastAsia="zh-CN"/>
        </w:rPr>
        <w:t>antenna port number</w:t>
      </w:r>
      <w:r w:rsidR="00A90588">
        <w:rPr>
          <w:lang w:eastAsia="zh-CN"/>
        </w:rPr>
        <w:t xml:space="preserve"> (32)</w:t>
      </w:r>
      <w:r w:rsidR="00286068">
        <w:rPr>
          <w:iCs/>
          <w:kern w:val="2"/>
          <w:lang w:eastAsia="zh-CN"/>
        </w:rPr>
        <w:t xml:space="preserve">, </w:t>
      </w:r>
      <w:r w:rsidR="00C06BA5">
        <w:rPr>
          <w:iCs/>
          <w:kern w:val="2"/>
          <w:lang w:eastAsia="zh-CN"/>
        </w:rPr>
        <w:t xml:space="preserve">and </w:t>
      </w:r>
      <w:r w:rsidR="009739BD">
        <w:rPr>
          <w:iCs/>
          <w:kern w:val="2"/>
          <w:lang w:eastAsia="zh-CN"/>
        </w:rPr>
        <w:t xml:space="preserve">zeroes are padded </w:t>
      </w:r>
      <w:r w:rsidR="007C61E4">
        <w:rPr>
          <w:iCs/>
          <w:kern w:val="2"/>
          <w:lang w:eastAsia="zh-CN"/>
        </w:rPr>
        <w:t xml:space="preserve">to </w:t>
      </w:r>
      <w:r w:rsidR="00381931">
        <w:rPr>
          <w:iCs/>
          <w:kern w:val="2"/>
          <w:lang w:eastAsia="zh-CN"/>
        </w:rPr>
        <w:t>match the</w:t>
      </w:r>
      <w:r w:rsidR="00362701">
        <w:rPr>
          <w:iCs/>
          <w:kern w:val="2"/>
          <w:lang w:eastAsia="zh-CN"/>
        </w:rPr>
        <w:t xml:space="preserve"> </w:t>
      </w:r>
      <w:r w:rsidR="001C3E35">
        <w:rPr>
          <w:iCs/>
          <w:kern w:val="2"/>
          <w:lang w:eastAsia="zh-CN"/>
        </w:rPr>
        <w:t>input dimension</w:t>
      </w:r>
      <w:r w:rsidR="00904F0B">
        <w:rPr>
          <w:iCs/>
          <w:kern w:val="2"/>
          <w:lang w:eastAsia="zh-CN"/>
        </w:rPr>
        <w:t xml:space="preserve"> in case of 16 ports input</w:t>
      </w:r>
      <w:r w:rsidR="00A90588">
        <w:rPr>
          <w:lang w:eastAsia="zh-CN"/>
        </w:rPr>
        <w:t xml:space="preserve">. </w:t>
      </w:r>
      <w:r w:rsidR="008620A5">
        <w:rPr>
          <w:lang w:eastAsia="zh-CN"/>
        </w:rPr>
        <w:t>Symmetrically, t</w:t>
      </w:r>
      <w:r w:rsidR="00A90588">
        <w:rPr>
          <w:lang w:eastAsia="zh-CN"/>
        </w:rPr>
        <w:t xml:space="preserve">he output </w:t>
      </w:r>
      <w:r w:rsidR="00A90588">
        <w:rPr>
          <w:iCs/>
          <w:kern w:val="2"/>
          <w:lang w:eastAsia="zh-CN"/>
        </w:rPr>
        <w:t xml:space="preserve">dimension of </w:t>
      </w:r>
      <w:r w:rsidR="00A90588" w:rsidRPr="00703935">
        <w:rPr>
          <w:lang w:eastAsia="zh-CN"/>
        </w:rPr>
        <w:t>CSI reconstruction part</w:t>
      </w:r>
      <w:r w:rsidR="00F009FB">
        <w:rPr>
          <w:lang w:eastAsia="zh-CN"/>
        </w:rPr>
        <w:t xml:space="preserve"> </w:t>
      </w:r>
      <w:r w:rsidR="00F009FB">
        <w:rPr>
          <w:iCs/>
          <w:kern w:val="2"/>
          <w:lang w:eastAsia="zh-CN"/>
        </w:rPr>
        <w:t xml:space="preserve">is </w:t>
      </w:r>
      <w:r w:rsidR="008620A5">
        <w:rPr>
          <w:iCs/>
          <w:kern w:val="2"/>
          <w:lang w:eastAsia="zh-CN"/>
        </w:rPr>
        <w:t xml:space="preserve">set </w:t>
      </w:r>
      <w:r w:rsidR="00F009FB">
        <w:rPr>
          <w:iCs/>
          <w:kern w:val="2"/>
          <w:lang w:eastAsia="zh-CN"/>
        </w:rPr>
        <w:t xml:space="preserve">as up to the maximum </w:t>
      </w:r>
      <w:r w:rsidR="00F009FB" w:rsidRPr="003D25BA">
        <w:rPr>
          <w:lang w:eastAsia="zh-CN"/>
        </w:rPr>
        <w:t>antenna port number</w:t>
      </w:r>
      <w:r w:rsidR="00F009FB">
        <w:rPr>
          <w:lang w:eastAsia="zh-CN"/>
        </w:rPr>
        <w:t xml:space="preserve"> (32) and the output </w:t>
      </w:r>
      <w:r w:rsidR="00F009FB">
        <w:rPr>
          <w:iCs/>
          <w:kern w:val="2"/>
          <w:lang w:eastAsia="zh-CN"/>
        </w:rPr>
        <w:t>is truncated from the tail to generate the output of 16 port</w:t>
      </w:r>
      <w:r w:rsidR="00C06BA5">
        <w:rPr>
          <w:iCs/>
          <w:kern w:val="2"/>
          <w:lang w:eastAsia="zh-CN"/>
        </w:rPr>
        <w:t>s</w:t>
      </w:r>
      <w:r w:rsidR="00F009FB">
        <w:rPr>
          <w:iCs/>
          <w:kern w:val="2"/>
          <w:lang w:eastAsia="zh-CN"/>
        </w:rPr>
        <w:t>.</w:t>
      </w:r>
    </w:p>
    <w:p w14:paraId="62920A89" w14:textId="4C3BD8D3" w:rsidR="002E0F6F" w:rsidRDefault="002E0F6F" w:rsidP="002E0F6F">
      <w:pPr>
        <w:jc w:val="center"/>
        <w:rPr>
          <w:b/>
          <w:u w:val="single"/>
          <w:lang w:eastAsia="zh-CN"/>
        </w:rPr>
      </w:pPr>
      <w:r>
        <w:rPr>
          <w:iCs/>
          <w:noProof/>
          <w:kern w:val="2"/>
          <w:lang w:eastAsia="zh-CN"/>
        </w:rPr>
        <w:drawing>
          <wp:inline distT="0" distB="0" distL="0" distR="0" wp14:anchorId="2EF9E4A7" wp14:editId="1BB1DE07">
            <wp:extent cx="5040000" cy="878645"/>
            <wp:effectExtent l="0" t="0" r="0" b="0"/>
            <wp:docPr id="5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040000" cy="878645"/>
                    </a:xfrm>
                    <a:prstGeom prst="rect">
                      <a:avLst/>
                    </a:prstGeom>
                    <a:noFill/>
                  </pic:spPr>
                </pic:pic>
              </a:graphicData>
            </a:graphic>
          </wp:inline>
        </w:drawing>
      </w:r>
    </w:p>
    <w:p w14:paraId="4638F870" w14:textId="7622A699" w:rsidR="00130F09" w:rsidRDefault="002E0F6F" w:rsidP="00E56134">
      <w:pPr>
        <w:pStyle w:val="Caption"/>
        <w:jc w:val="center"/>
        <w:rPr>
          <w:lang w:eastAsia="zh-CN"/>
        </w:rPr>
      </w:pPr>
      <w:bookmarkStart w:id="34" w:name="_Ref126073224"/>
      <w:r>
        <w:t xml:space="preserve">Figure </w:t>
      </w:r>
      <w:r w:rsidR="00BE352E" w:rsidRPr="00E56134">
        <w:rPr>
          <w:bCs w:val="0"/>
        </w:rPr>
        <w:fldChar w:fldCharType="begin"/>
      </w:r>
      <w:r w:rsidR="00BE352E" w:rsidRPr="00E56134">
        <w:rPr>
          <w:bCs w:val="0"/>
        </w:rPr>
        <w:instrText xml:space="preserve"> SEQ Figure \* ARABIC </w:instrText>
      </w:r>
      <w:r w:rsidR="00BE352E" w:rsidRPr="00E56134">
        <w:rPr>
          <w:bCs w:val="0"/>
        </w:rPr>
        <w:fldChar w:fldCharType="separate"/>
      </w:r>
      <w:r w:rsidR="00462DB4">
        <w:rPr>
          <w:bCs w:val="0"/>
          <w:noProof/>
        </w:rPr>
        <w:t>22</w:t>
      </w:r>
      <w:r w:rsidR="00BE352E" w:rsidRPr="00E56134">
        <w:rPr>
          <w:bCs w:val="0"/>
          <w:noProof/>
        </w:rPr>
        <w:fldChar w:fldCharType="end"/>
      </w:r>
      <w:bookmarkEnd w:id="34"/>
      <w:r>
        <w:t xml:space="preserve"> D</w:t>
      </w:r>
      <w:r w:rsidRPr="00353823">
        <w:t>iagram</w:t>
      </w:r>
      <w:r>
        <w:t xml:space="preserve"> of s</w:t>
      </w:r>
      <w:r w:rsidRPr="00353823">
        <w:t xml:space="preserve">calability over different </w:t>
      </w:r>
      <w:r w:rsidRPr="002E0F6F">
        <w:t xml:space="preserve">antenna port numbers </w:t>
      </w:r>
      <w:r>
        <w:t>by truncation/padding</w:t>
      </w:r>
    </w:p>
    <w:p w14:paraId="68CA8358" w14:textId="09742485" w:rsidR="002E0F6F" w:rsidRPr="00FB5C65" w:rsidRDefault="00FB5C65" w:rsidP="00FB5C65">
      <w:pPr>
        <w:pStyle w:val="Caption"/>
        <w:jc w:val="center"/>
        <w:rPr>
          <w:highlight w:val="yellow"/>
          <w:lang w:eastAsia="zh-CN"/>
        </w:rPr>
      </w:pPr>
      <w:bookmarkStart w:id="35" w:name="_Ref126073776"/>
      <w:r>
        <w:t xml:space="preserve">Table </w:t>
      </w:r>
      <w:r>
        <w:rPr>
          <w:noProof/>
        </w:rPr>
        <w:fldChar w:fldCharType="begin"/>
      </w:r>
      <w:r>
        <w:rPr>
          <w:noProof/>
        </w:rPr>
        <w:instrText xml:space="preserve"> SEQ Table \* ARABIC </w:instrText>
      </w:r>
      <w:r>
        <w:rPr>
          <w:noProof/>
        </w:rPr>
        <w:fldChar w:fldCharType="separate"/>
      </w:r>
      <w:r w:rsidR="00462DB4">
        <w:rPr>
          <w:noProof/>
        </w:rPr>
        <w:t>12</w:t>
      </w:r>
      <w:r>
        <w:rPr>
          <w:noProof/>
        </w:rPr>
        <w:fldChar w:fldCharType="end"/>
      </w:r>
      <w:bookmarkEnd w:id="35"/>
      <w:r>
        <w:t xml:space="preserve"> S</w:t>
      </w:r>
      <w:r w:rsidRPr="00D41687">
        <w:t>calability</w:t>
      </w:r>
      <w:r>
        <w:t xml:space="preserve"> performance</w:t>
      </w:r>
      <w:r w:rsidRPr="00D41687">
        <w:t xml:space="preserve"> over different </w:t>
      </w:r>
      <w:r w:rsidRPr="00FB5C65">
        <w:t>antenna port numbers</w:t>
      </w:r>
    </w:p>
    <w:tbl>
      <w:tblPr>
        <w:tblStyle w:val="TableGrid"/>
        <w:tblW w:w="0" w:type="auto"/>
        <w:tblLook w:val="04A0" w:firstRow="1" w:lastRow="0" w:firstColumn="1" w:lastColumn="0" w:noHBand="0" w:noVBand="1"/>
      </w:tblPr>
      <w:tblGrid>
        <w:gridCol w:w="1555"/>
        <w:gridCol w:w="1701"/>
        <w:gridCol w:w="1512"/>
        <w:gridCol w:w="1513"/>
        <w:gridCol w:w="1513"/>
        <w:gridCol w:w="1513"/>
      </w:tblGrid>
      <w:tr w:rsidR="005141CD" w14:paraId="5D071899" w14:textId="77777777" w:rsidTr="00E56134">
        <w:tc>
          <w:tcPr>
            <w:tcW w:w="1555" w:type="dxa"/>
          </w:tcPr>
          <w:p w14:paraId="2D1FCB43" w14:textId="184CD309" w:rsidR="005141CD" w:rsidRDefault="00AC3937" w:rsidP="007036DE">
            <w:pPr>
              <w:jc w:val="center"/>
              <w:rPr>
                <w:iCs/>
                <w:kern w:val="2"/>
                <w:lang w:eastAsia="zh-CN"/>
              </w:rPr>
            </w:pPr>
            <w:r>
              <w:rPr>
                <w:rFonts w:hint="eastAsia"/>
                <w:iCs/>
                <w:kern w:val="2"/>
                <w:lang w:eastAsia="zh-CN"/>
              </w:rPr>
              <w:t>T</w:t>
            </w:r>
            <w:r>
              <w:rPr>
                <w:iCs/>
                <w:kern w:val="2"/>
                <w:lang w:eastAsia="zh-CN"/>
              </w:rPr>
              <w:t>raining</w:t>
            </w:r>
          </w:p>
        </w:tc>
        <w:tc>
          <w:tcPr>
            <w:tcW w:w="1701" w:type="dxa"/>
            <w:vAlign w:val="center"/>
          </w:tcPr>
          <w:p w14:paraId="6628B857" w14:textId="2A7CB247" w:rsidR="005141CD" w:rsidRDefault="00AC3937" w:rsidP="007036DE">
            <w:pPr>
              <w:jc w:val="center"/>
              <w:rPr>
                <w:iCs/>
                <w:kern w:val="2"/>
                <w:lang w:eastAsia="zh-CN"/>
              </w:rPr>
            </w:pPr>
            <w:r>
              <w:rPr>
                <w:rFonts w:hint="eastAsia"/>
                <w:iCs/>
                <w:kern w:val="2"/>
                <w:lang w:eastAsia="zh-CN"/>
              </w:rPr>
              <w:t>T</w:t>
            </w:r>
            <w:r>
              <w:rPr>
                <w:iCs/>
                <w:kern w:val="2"/>
                <w:lang w:eastAsia="zh-CN"/>
              </w:rPr>
              <w:t>est</w:t>
            </w:r>
          </w:p>
        </w:tc>
        <w:tc>
          <w:tcPr>
            <w:tcW w:w="1512" w:type="dxa"/>
            <w:vAlign w:val="center"/>
          </w:tcPr>
          <w:p w14:paraId="4334C0B1" w14:textId="77777777" w:rsidR="005141CD" w:rsidRDefault="005141CD" w:rsidP="007036DE">
            <w:pPr>
              <w:jc w:val="center"/>
              <w:rPr>
                <w:iCs/>
                <w:kern w:val="2"/>
                <w:lang w:eastAsia="zh-CN"/>
              </w:rPr>
            </w:pPr>
            <w:r>
              <w:rPr>
                <w:iCs/>
                <w:kern w:val="2"/>
                <w:lang w:eastAsia="zh-CN"/>
              </w:rPr>
              <w:t>60 bits</w:t>
            </w:r>
          </w:p>
        </w:tc>
        <w:tc>
          <w:tcPr>
            <w:tcW w:w="1513" w:type="dxa"/>
            <w:vAlign w:val="center"/>
          </w:tcPr>
          <w:p w14:paraId="59D10D08" w14:textId="77777777" w:rsidR="005141CD" w:rsidRDefault="005141CD" w:rsidP="007036DE">
            <w:pPr>
              <w:jc w:val="center"/>
              <w:rPr>
                <w:lang w:eastAsia="zh-CN"/>
              </w:rPr>
            </w:pPr>
            <w:r>
              <w:rPr>
                <w:rFonts w:hint="eastAsia"/>
                <w:lang w:eastAsia="zh-CN"/>
              </w:rPr>
              <w:t>1</w:t>
            </w:r>
            <w:r>
              <w:rPr>
                <w:lang w:eastAsia="zh-CN"/>
              </w:rPr>
              <w:t>20 bits</w:t>
            </w:r>
          </w:p>
        </w:tc>
        <w:tc>
          <w:tcPr>
            <w:tcW w:w="1513" w:type="dxa"/>
            <w:vAlign w:val="center"/>
          </w:tcPr>
          <w:p w14:paraId="43EDD7BA" w14:textId="77777777" w:rsidR="005141CD" w:rsidRDefault="005141CD" w:rsidP="007036DE">
            <w:pPr>
              <w:jc w:val="center"/>
              <w:rPr>
                <w:lang w:eastAsia="zh-CN"/>
              </w:rPr>
            </w:pPr>
            <w:r>
              <w:rPr>
                <w:rFonts w:hint="eastAsia"/>
                <w:lang w:eastAsia="zh-CN"/>
              </w:rPr>
              <w:t>1</w:t>
            </w:r>
            <w:r>
              <w:rPr>
                <w:lang w:eastAsia="zh-CN"/>
              </w:rPr>
              <w:t>68 bits</w:t>
            </w:r>
          </w:p>
        </w:tc>
        <w:tc>
          <w:tcPr>
            <w:tcW w:w="1513" w:type="dxa"/>
            <w:vAlign w:val="center"/>
          </w:tcPr>
          <w:p w14:paraId="1679E306" w14:textId="77777777" w:rsidR="005141CD" w:rsidRDefault="005141CD" w:rsidP="007036DE">
            <w:pPr>
              <w:jc w:val="center"/>
              <w:rPr>
                <w:iCs/>
                <w:kern w:val="2"/>
                <w:lang w:eastAsia="zh-CN"/>
              </w:rPr>
            </w:pPr>
            <w:r>
              <w:rPr>
                <w:rFonts w:hint="eastAsia"/>
                <w:iCs/>
                <w:kern w:val="2"/>
                <w:lang w:eastAsia="zh-CN"/>
              </w:rPr>
              <w:t>2</w:t>
            </w:r>
            <w:r>
              <w:rPr>
                <w:iCs/>
                <w:kern w:val="2"/>
                <w:lang w:eastAsia="zh-CN"/>
              </w:rPr>
              <w:t>40bit</w:t>
            </w:r>
          </w:p>
        </w:tc>
      </w:tr>
      <w:tr w:rsidR="005141CD" w14:paraId="6E7E731D" w14:textId="77777777" w:rsidTr="00E56134">
        <w:trPr>
          <w:trHeight w:val="561"/>
        </w:trPr>
        <w:tc>
          <w:tcPr>
            <w:tcW w:w="1555" w:type="dxa"/>
            <w:vMerge w:val="restart"/>
          </w:tcPr>
          <w:p w14:paraId="2F91413E" w14:textId="74C4D0F3" w:rsidR="005141CD" w:rsidRDefault="00406F85" w:rsidP="00422CDF">
            <w:pPr>
              <w:jc w:val="center"/>
              <w:rPr>
                <w:iCs/>
                <w:kern w:val="2"/>
                <w:lang w:eastAsia="zh-CN"/>
              </w:rPr>
            </w:pPr>
            <w:r>
              <w:rPr>
                <w:iCs/>
                <w:kern w:val="2"/>
                <w:lang w:eastAsia="zh-CN"/>
              </w:rPr>
              <w:t>P</w:t>
            </w:r>
            <w:r w:rsidR="005141CD">
              <w:rPr>
                <w:iCs/>
                <w:kern w:val="2"/>
                <w:lang w:eastAsia="zh-CN"/>
              </w:rPr>
              <w:t>ort-specific models (generalization Case 1)</w:t>
            </w:r>
          </w:p>
        </w:tc>
        <w:tc>
          <w:tcPr>
            <w:tcW w:w="1701" w:type="dxa"/>
            <w:vAlign w:val="center"/>
          </w:tcPr>
          <w:p w14:paraId="744780FE" w14:textId="798D3F2A" w:rsidR="005141CD" w:rsidRDefault="005141CD" w:rsidP="00422CDF">
            <w:pPr>
              <w:jc w:val="center"/>
              <w:rPr>
                <w:iCs/>
                <w:kern w:val="2"/>
                <w:lang w:eastAsia="zh-CN"/>
              </w:rPr>
            </w:pPr>
            <w:r>
              <w:rPr>
                <w:iCs/>
                <w:kern w:val="2"/>
                <w:lang w:eastAsia="zh-CN"/>
              </w:rPr>
              <w:t>16 ports</w:t>
            </w:r>
          </w:p>
        </w:tc>
        <w:tc>
          <w:tcPr>
            <w:tcW w:w="1512" w:type="dxa"/>
            <w:vAlign w:val="center"/>
          </w:tcPr>
          <w:p w14:paraId="762C8130" w14:textId="3EDB9F4B" w:rsidR="005141CD" w:rsidRDefault="005141CD" w:rsidP="00422CDF">
            <w:pPr>
              <w:jc w:val="center"/>
              <w:rPr>
                <w:iCs/>
                <w:kern w:val="2"/>
                <w:lang w:eastAsia="zh-CN"/>
              </w:rPr>
            </w:pPr>
            <w:r w:rsidRPr="00422CDF">
              <w:rPr>
                <w:rFonts w:hint="eastAsia"/>
                <w:iCs/>
                <w:kern w:val="2"/>
                <w:lang w:eastAsia="zh-CN"/>
              </w:rPr>
              <w:t>0.831</w:t>
            </w:r>
          </w:p>
        </w:tc>
        <w:tc>
          <w:tcPr>
            <w:tcW w:w="1513" w:type="dxa"/>
            <w:vAlign w:val="center"/>
          </w:tcPr>
          <w:p w14:paraId="24650474" w14:textId="284C35CD" w:rsidR="005141CD" w:rsidRPr="007412F8" w:rsidRDefault="005141CD" w:rsidP="00422CDF">
            <w:pPr>
              <w:jc w:val="center"/>
              <w:rPr>
                <w:iCs/>
                <w:kern w:val="2"/>
                <w:lang w:eastAsia="zh-CN"/>
              </w:rPr>
            </w:pPr>
            <w:r w:rsidRPr="00422CDF">
              <w:rPr>
                <w:rFonts w:hint="eastAsia"/>
                <w:iCs/>
                <w:kern w:val="2"/>
                <w:lang w:eastAsia="zh-CN"/>
              </w:rPr>
              <w:t>0.894</w:t>
            </w:r>
          </w:p>
        </w:tc>
        <w:tc>
          <w:tcPr>
            <w:tcW w:w="1513" w:type="dxa"/>
            <w:vAlign w:val="center"/>
          </w:tcPr>
          <w:p w14:paraId="52688CEA" w14:textId="60B55695" w:rsidR="005141CD" w:rsidRPr="007412F8" w:rsidRDefault="005141CD" w:rsidP="00422CDF">
            <w:pPr>
              <w:jc w:val="center"/>
              <w:rPr>
                <w:iCs/>
                <w:kern w:val="2"/>
                <w:lang w:eastAsia="zh-CN"/>
              </w:rPr>
            </w:pPr>
            <w:r w:rsidRPr="00422CDF">
              <w:rPr>
                <w:rFonts w:hint="eastAsia"/>
                <w:iCs/>
                <w:kern w:val="2"/>
                <w:lang w:eastAsia="zh-CN"/>
              </w:rPr>
              <w:t>0.92</w:t>
            </w:r>
          </w:p>
        </w:tc>
        <w:tc>
          <w:tcPr>
            <w:tcW w:w="1513" w:type="dxa"/>
            <w:vAlign w:val="center"/>
          </w:tcPr>
          <w:p w14:paraId="0FF2BE62" w14:textId="2A1848A9" w:rsidR="005141CD" w:rsidRDefault="005141CD" w:rsidP="00422CDF">
            <w:pPr>
              <w:jc w:val="center"/>
              <w:rPr>
                <w:iCs/>
                <w:kern w:val="2"/>
                <w:lang w:eastAsia="zh-CN"/>
              </w:rPr>
            </w:pPr>
            <w:r w:rsidRPr="00422CDF">
              <w:rPr>
                <w:rFonts w:hint="eastAsia"/>
                <w:iCs/>
                <w:kern w:val="2"/>
                <w:lang w:eastAsia="zh-CN"/>
              </w:rPr>
              <w:t>0.944</w:t>
            </w:r>
          </w:p>
        </w:tc>
      </w:tr>
      <w:tr w:rsidR="005141CD" w14:paraId="7C58F3AD" w14:textId="77777777" w:rsidTr="00E56134">
        <w:trPr>
          <w:trHeight w:val="561"/>
        </w:trPr>
        <w:tc>
          <w:tcPr>
            <w:tcW w:w="1555" w:type="dxa"/>
            <w:vMerge/>
          </w:tcPr>
          <w:p w14:paraId="50E5BA30" w14:textId="77777777" w:rsidR="005141CD" w:rsidRDefault="005141CD" w:rsidP="00422CDF">
            <w:pPr>
              <w:jc w:val="center"/>
              <w:rPr>
                <w:iCs/>
                <w:kern w:val="2"/>
                <w:lang w:eastAsia="zh-CN"/>
              </w:rPr>
            </w:pPr>
          </w:p>
        </w:tc>
        <w:tc>
          <w:tcPr>
            <w:tcW w:w="1701" w:type="dxa"/>
            <w:vAlign w:val="center"/>
          </w:tcPr>
          <w:p w14:paraId="0413249D" w14:textId="3ABD307C" w:rsidR="005141CD" w:rsidRDefault="005141CD" w:rsidP="00422CDF">
            <w:pPr>
              <w:jc w:val="center"/>
              <w:rPr>
                <w:iCs/>
                <w:kern w:val="2"/>
                <w:lang w:eastAsia="zh-CN"/>
              </w:rPr>
            </w:pPr>
            <w:r>
              <w:rPr>
                <w:iCs/>
                <w:kern w:val="2"/>
                <w:lang w:eastAsia="zh-CN"/>
              </w:rPr>
              <w:t>32 ports</w:t>
            </w:r>
          </w:p>
        </w:tc>
        <w:tc>
          <w:tcPr>
            <w:tcW w:w="1512" w:type="dxa"/>
            <w:vAlign w:val="center"/>
          </w:tcPr>
          <w:p w14:paraId="6D703EEC" w14:textId="548FF3D5" w:rsidR="005141CD" w:rsidRPr="00D41687" w:rsidRDefault="005141CD" w:rsidP="00422CDF">
            <w:pPr>
              <w:jc w:val="center"/>
              <w:rPr>
                <w:iCs/>
                <w:kern w:val="2"/>
                <w:lang w:eastAsia="zh-CN"/>
              </w:rPr>
            </w:pPr>
            <w:r w:rsidRPr="00422CDF">
              <w:rPr>
                <w:rFonts w:hint="eastAsia"/>
                <w:iCs/>
                <w:kern w:val="2"/>
                <w:lang w:eastAsia="zh-CN"/>
              </w:rPr>
              <w:t>0.767</w:t>
            </w:r>
          </w:p>
        </w:tc>
        <w:tc>
          <w:tcPr>
            <w:tcW w:w="1513" w:type="dxa"/>
            <w:vAlign w:val="center"/>
          </w:tcPr>
          <w:p w14:paraId="062AE42A" w14:textId="16C1ABF8" w:rsidR="005141CD" w:rsidRPr="007412F8" w:rsidRDefault="005141CD" w:rsidP="00422CDF">
            <w:pPr>
              <w:jc w:val="center"/>
              <w:rPr>
                <w:iCs/>
                <w:kern w:val="2"/>
                <w:lang w:eastAsia="zh-CN"/>
              </w:rPr>
            </w:pPr>
            <w:r w:rsidRPr="00422CDF">
              <w:rPr>
                <w:rFonts w:hint="eastAsia"/>
                <w:iCs/>
                <w:kern w:val="2"/>
                <w:lang w:eastAsia="zh-CN"/>
              </w:rPr>
              <w:t>0.861</w:t>
            </w:r>
          </w:p>
        </w:tc>
        <w:tc>
          <w:tcPr>
            <w:tcW w:w="1513" w:type="dxa"/>
            <w:vAlign w:val="center"/>
          </w:tcPr>
          <w:p w14:paraId="367FDF9F" w14:textId="50456B41" w:rsidR="005141CD" w:rsidRPr="007412F8" w:rsidRDefault="005141CD" w:rsidP="00422CDF">
            <w:pPr>
              <w:jc w:val="center"/>
              <w:rPr>
                <w:iCs/>
                <w:kern w:val="2"/>
                <w:lang w:eastAsia="zh-CN"/>
              </w:rPr>
            </w:pPr>
            <w:r w:rsidRPr="00422CDF">
              <w:rPr>
                <w:rFonts w:hint="eastAsia"/>
                <w:iCs/>
                <w:kern w:val="2"/>
                <w:lang w:eastAsia="zh-CN"/>
              </w:rPr>
              <w:t>0.887</w:t>
            </w:r>
          </w:p>
        </w:tc>
        <w:tc>
          <w:tcPr>
            <w:tcW w:w="1513" w:type="dxa"/>
            <w:vAlign w:val="center"/>
          </w:tcPr>
          <w:p w14:paraId="62B2B1B9" w14:textId="6A95D6C8" w:rsidR="005141CD" w:rsidRDefault="005141CD" w:rsidP="00422CDF">
            <w:pPr>
              <w:jc w:val="center"/>
              <w:rPr>
                <w:iCs/>
                <w:kern w:val="2"/>
                <w:lang w:eastAsia="zh-CN"/>
              </w:rPr>
            </w:pPr>
            <w:r w:rsidRPr="00422CDF">
              <w:rPr>
                <w:rFonts w:hint="eastAsia"/>
                <w:iCs/>
                <w:kern w:val="2"/>
                <w:lang w:eastAsia="zh-CN"/>
              </w:rPr>
              <w:t>0.918</w:t>
            </w:r>
          </w:p>
        </w:tc>
      </w:tr>
      <w:tr w:rsidR="005141CD" w14:paraId="6D10A468" w14:textId="77777777" w:rsidTr="00E56134">
        <w:trPr>
          <w:trHeight w:val="687"/>
        </w:trPr>
        <w:tc>
          <w:tcPr>
            <w:tcW w:w="1555" w:type="dxa"/>
            <w:vMerge w:val="restart"/>
          </w:tcPr>
          <w:p w14:paraId="5241E0FA" w14:textId="1C4C3AD4" w:rsidR="005141CD" w:rsidRDefault="005141CD" w:rsidP="005809B5">
            <w:pPr>
              <w:jc w:val="center"/>
              <w:rPr>
                <w:iCs/>
                <w:kern w:val="2"/>
                <w:lang w:eastAsia="zh-CN"/>
              </w:rPr>
            </w:pPr>
            <w:r>
              <w:rPr>
                <w:rFonts w:hint="eastAsia"/>
                <w:iCs/>
                <w:kern w:val="2"/>
                <w:lang w:eastAsia="zh-CN"/>
              </w:rPr>
              <w:t>U</w:t>
            </w:r>
            <w:r>
              <w:rPr>
                <w:iCs/>
                <w:kern w:val="2"/>
                <w:lang w:eastAsia="zh-CN"/>
              </w:rPr>
              <w:t xml:space="preserve">nified model for 2 </w:t>
            </w:r>
            <w:r w:rsidRPr="00E42F2C">
              <w:rPr>
                <w:iCs/>
                <w:kern w:val="2"/>
                <w:lang w:eastAsia="zh-CN"/>
              </w:rPr>
              <w:t>antenna port numbers</w:t>
            </w:r>
            <w:r>
              <w:rPr>
                <w:iCs/>
                <w:kern w:val="2"/>
                <w:lang w:eastAsia="zh-CN"/>
              </w:rPr>
              <w:t xml:space="preserve"> (generalization Case 3)</w:t>
            </w:r>
          </w:p>
        </w:tc>
        <w:tc>
          <w:tcPr>
            <w:tcW w:w="1701" w:type="dxa"/>
            <w:vAlign w:val="center"/>
          </w:tcPr>
          <w:p w14:paraId="16500D68" w14:textId="66DD5D75" w:rsidR="005141CD" w:rsidRDefault="005141CD" w:rsidP="005809B5">
            <w:pPr>
              <w:jc w:val="center"/>
              <w:rPr>
                <w:iCs/>
                <w:kern w:val="2"/>
                <w:lang w:eastAsia="zh-CN"/>
              </w:rPr>
            </w:pPr>
            <w:r>
              <w:rPr>
                <w:iCs/>
                <w:kern w:val="2"/>
                <w:lang w:eastAsia="zh-CN"/>
              </w:rPr>
              <w:t>16 port</w:t>
            </w:r>
          </w:p>
        </w:tc>
        <w:tc>
          <w:tcPr>
            <w:tcW w:w="1512" w:type="dxa"/>
            <w:vAlign w:val="center"/>
          </w:tcPr>
          <w:p w14:paraId="181EFC91" w14:textId="0D0394D2" w:rsidR="005141CD" w:rsidRPr="007412F8" w:rsidRDefault="005141CD" w:rsidP="00422CDF">
            <w:pPr>
              <w:jc w:val="center"/>
              <w:rPr>
                <w:iCs/>
                <w:kern w:val="2"/>
                <w:lang w:eastAsia="zh-CN"/>
              </w:rPr>
            </w:pPr>
            <w:r w:rsidRPr="00422CDF">
              <w:rPr>
                <w:rFonts w:hint="eastAsia"/>
                <w:iCs/>
                <w:kern w:val="2"/>
                <w:lang w:eastAsia="zh-CN"/>
              </w:rPr>
              <w:t>0.827</w:t>
            </w:r>
            <w:r>
              <w:rPr>
                <w:iCs/>
                <w:kern w:val="2"/>
                <w:lang w:eastAsia="zh-CN"/>
              </w:rPr>
              <w:t xml:space="preserve"> (-0.4%)</w:t>
            </w:r>
          </w:p>
        </w:tc>
        <w:tc>
          <w:tcPr>
            <w:tcW w:w="1513" w:type="dxa"/>
            <w:vAlign w:val="center"/>
          </w:tcPr>
          <w:p w14:paraId="77CBF979" w14:textId="3D406154" w:rsidR="005141CD" w:rsidRDefault="005141CD" w:rsidP="000C27E9">
            <w:pPr>
              <w:jc w:val="center"/>
              <w:rPr>
                <w:iCs/>
                <w:kern w:val="2"/>
                <w:lang w:eastAsia="zh-CN"/>
              </w:rPr>
            </w:pPr>
            <w:r w:rsidRPr="00422CDF">
              <w:rPr>
                <w:rFonts w:hint="eastAsia"/>
                <w:iCs/>
                <w:kern w:val="2"/>
                <w:lang w:eastAsia="zh-CN"/>
              </w:rPr>
              <w:t>0.89</w:t>
            </w:r>
            <w:r>
              <w:rPr>
                <w:iCs/>
                <w:kern w:val="2"/>
                <w:lang w:eastAsia="zh-CN"/>
              </w:rPr>
              <w:t>2 (-0.2%)</w:t>
            </w:r>
          </w:p>
        </w:tc>
        <w:tc>
          <w:tcPr>
            <w:tcW w:w="1513" w:type="dxa"/>
            <w:vAlign w:val="center"/>
          </w:tcPr>
          <w:p w14:paraId="672E9D00" w14:textId="040FCCC5" w:rsidR="005141CD" w:rsidRDefault="005141CD" w:rsidP="00422CDF">
            <w:pPr>
              <w:jc w:val="center"/>
              <w:rPr>
                <w:iCs/>
                <w:kern w:val="2"/>
                <w:lang w:eastAsia="zh-CN"/>
              </w:rPr>
            </w:pPr>
            <w:r w:rsidRPr="00422CDF">
              <w:rPr>
                <w:rFonts w:hint="eastAsia"/>
                <w:iCs/>
                <w:kern w:val="2"/>
                <w:lang w:eastAsia="zh-CN"/>
              </w:rPr>
              <w:t>0.919</w:t>
            </w:r>
            <w:r>
              <w:rPr>
                <w:iCs/>
                <w:kern w:val="2"/>
                <w:lang w:eastAsia="zh-CN"/>
              </w:rPr>
              <w:t xml:space="preserve"> (-0.1%)</w:t>
            </w:r>
          </w:p>
        </w:tc>
        <w:tc>
          <w:tcPr>
            <w:tcW w:w="1513" w:type="dxa"/>
            <w:vAlign w:val="center"/>
          </w:tcPr>
          <w:p w14:paraId="024A078F" w14:textId="0DD2EC1E" w:rsidR="005141CD" w:rsidRDefault="005141CD" w:rsidP="00422CDF">
            <w:pPr>
              <w:jc w:val="center"/>
              <w:rPr>
                <w:iCs/>
                <w:kern w:val="2"/>
                <w:lang w:eastAsia="zh-CN"/>
              </w:rPr>
            </w:pPr>
            <w:r w:rsidRPr="00422CDF">
              <w:rPr>
                <w:rFonts w:hint="eastAsia"/>
                <w:iCs/>
                <w:kern w:val="2"/>
                <w:lang w:eastAsia="zh-CN"/>
              </w:rPr>
              <w:t>0.942</w:t>
            </w:r>
            <w:r>
              <w:rPr>
                <w:iCs/>
                <w:kern w:val="2"/>
                <w:lang w:eastAsia="zh-CN"/>
              </w:rPr>
              <w:t xml:space="preserve"> (-0.2%)</w:t>
            </w:r>
          </w:p>
        </w:tc>
      </w:tr>
      <w:tr w:rsidR="005141CD" w14:paraId="76AD7F1B" w14:textId="77777777" w:rsidTr="00E56134">
        <w:trPr>
          <w:trHeight w:val="688"/>
        </w:trPr>
        <w:tc>
          <w:tcPr>
            <w:tcW w:w="1555" w:type="dxa"/>
            <w:vMerge/>
          </w:tcPr>
          <w:p w14:paraId="4F403438" w14:textId="77777777" w:rsidR="005141CD" w:rsidRDefault="005141CD" w:rsidP="005809B5">
            <w:pPr>
              <w:jc w:val="center"/>
              <w:rPr>
                <w:iCs/>
                <w:kern w:val="2"/>
                <w:lang w:eastAsia="zh-CN"/>
              </w:rPr>
            </w:pPr>
          </w:p>
        </w:tc>
        <w:tc>
          <w:tcPr>
            <w:tcW w:w="1701" w:type="dxa"/>
            <w:vAlign w:val="center"/>
          </w:tcPr>
          <w:p w14:paraId="506364A5" w14:textId="6187575A" w:rsidR="005141CD" w:rsidRDefault="005141CD" w:rsidP="005809B5">
            <w:pPr>
              <w:jc w:val="center"/>
              <w:rPr>
                <w:iCs/>
                <w:kern w:val="2"/>
                <w:lang w:eastAsia="zh-CN"/>
              </w:rPr>
            </w:pPr>
            <w:r>
              <w:rPr>
                <w:iCs/>
                <w:kern w:val="2"/>
                <w:lang w:eastAsia="zh-CN"/>
              </w:rPr>
              <w:t>32 port</w:t>
            </w:r>
          </w:p>
        </w:tc>
        <w:tc>
          <w:tcPr>
            <w:tcW w:w="1512" w:type="dxa"/>
            <w:vAlign w:val="center"/>
          </w:tcPr>
          <w:p w14:paraId="1018EADB" w14:textId="6BCFECED" w:rsidR="005141CD" w:rsidRPr="007412F8" w:rsidRDefault="005141CD" w:rsidP="00422CDF">
            <w:pPr>
              <w:jc w:val="center"/>
              <w:rPr>
                <w:iCs/>
                <w:kern w:val="2"/>
                <w:lang w:eastAsia="zh-CN"/>
              </w:rPr>
            </w:pPr>
            <w:r w:rsidRPr="00422CDF">
              <w:rPr>
                <w:rFonts w:hint="eastAsia"/>
                <w:iCs/>
                <w:kern w:val="2"/>
                <w:lang w:eastAsia="zh-CN"/>
              </w:rPr>
              <w:t>0.766</w:t>
            </w:r>
            <w:r>
              <w:rPr>
                <w:iCs/>
                <w:kern w:val="2"/>
                <w:lang w:eastAsia="zh-CN"/>
              </w:rPr>
              <w:t xml:space="preserve"> (-0.1%)</w:t>
            </w:r>
          </w:p>
        </w:tc>
        <w:tc>
          <w:tcPr>
            <w:tcW w:w="1513" w:type="dxa"/>
            <w:vAlign w:val="center"/>
          </w:tcPr>
          <w:p w14:paraId="26F69007" w14:textId="2AD7E637" w:rsidR="005141CD" w:rsidRDefault="005141CD" w:rsidP="000C27E9">
            <w:pPr>
              <w:jc w:val="center"/>
              <w:rPr>
                <w:iCs/>
                <w:kern w:val="2"/>
                <w:lang w:eastAsia="zh-CN"/>
              </w:rPr>
            </w:pPr>
            <w:r w:rsidRPr="00422CDF">
              <w:rPr>
                <w:rFonts w:hint="eastAsia"/>
                <w:iCs/>
                <w:kern w:val="2"/>
                <w:lang w:eastAsia="zh-CN"/>
              </w:rPr>
              <w:t>0.85</w:t>
            </w:r>
            <w:r>
              <w:rPr>
                <w:iCs/>
                <w:kern w:val="2"/>
                <w:lang w:eastAsia="zh-CN"/>
              </w:rPr>
              <w:t>2 (-0.9%)</w:t>
            </w:r>
          </w:p>
        </w:tc>
        <w:tc>
          <w:tcPr>
            <w:tcW w:w="1513" w:type="dxa"/>
            <w:vAlign w:val="center"/>
          </w:tcPr>
          <w:p w14:paraId="5C00266C" w14:textId="4D9BE49F" w:rsidR="005141CD" w:rsidRDefault="005141CD" w:rsidP="00422CDF">
            <w:pPr>
              <w:jc w:val="center"/>
              <w:rPr>
                <w:iCs/>
                <w:kern w:val="2"/>
                <w:lang w:eastAsia="zh-CN"/>
              </w:rPr>
            </w:pPr>
            <w:r w:rsidRPr="00422CDF">
              <w:rPr>
                <w:rFonts w:hint="eastAsia"/>
                <w:iCs/>
                <w:kern w:val="2"/>
                <w:lang w:eastAsia="zh-CN"/>
              </w:rPr>
              <w:t>0.884</w:t>
            </w:r>
            <w:r>
              <w:rPr>
                <w:iCs/>
                <w:kern w:val="2"/>
                <w:lang w:eastAsia="zh-CN"/>
              </w:rPr>
              <w:t xml:space="preserve"> (-0.3%)</w:t>
            </w:r>
          </w:p>
        </w:tc>
        <w:tc>
          <w:tcPr>
            <w:tcW w:w="1513" w:type="dxa"/>
            <w:vAlign w:val="center"/>
          </w:tcPr>
          <w:p w14:paraId="0CCEDAD3" w14:textId="265296E4" w:rsidR="005141CD" w:rsidRDefault="005141CD" w:rsidP="00422CDF">
            <w:pPr>
              <w:jc w:val="center"/>
              <w:rPr>
                <w:iCs/>
                <w:kern w:val="2"/>
                <w:lang w:eastAsia="zh-CN"/>
              </w:rPr>
            </w:pPr>
            <w:r w:rsidRPr="00422CDF">
              <w:rPr>
                <w:rFonts w:hint="eastAsia"/>
                <w:iCs/>
                <w:kern w:val="2"/>
                <w:lang w:eastAsia="zh-CN"/>
              </w:rPr>
              <w:t>0.913</w:t>
            </w:r>
            <w:r>
              <w:rPr>
                <w:iCs/>
                <w:kern w:val="2"/>
                <w:lang w:eastAsia="zh-CN"/>
              </w:rPr>
              <w:t xml:space="preserve"> (-0.5%)</w:t>
            </w:r>
          </w:p>
        </w:tc>
      </w:tr>
    </w:tbl>
    <w:p w14:paraId="39E720C1" w14:textId="48C9F8D5" w:rsidR="002D7AC2" w:rsidRDefault="00EF2948" w:rsidP="00FB5C65">
      <w:pPr>
        <w:spacing w:before="120"/>
        <w:rPr>
          <w:lang w:eastAsia="zh-CN"/>
        </w:rPr>
      </w:pPr>
      <w:r>
        <w:rPr>
          <w:lang w:eastAsia="zh-CN"/>
        </w:rPr>
        <w:fldChar w:fldCharType="begin"/>
      </w:r>
      <w:r>
        <w:rPr>
          <w:lang w:eastAsia="zh-CN"/>
        </w:rPr>
        <w:instrText xml:space="preserve"> REF _Ref126073776 \h </w:instrText>
      </w:r>
      <w:r>
        <w:rPr>
          <w:lang w:eastAsia="zh-CN"/>
        </w:rPr>
      </w:r>
      <w:r>
        <w:rPr>
          <w:lang w:eastAsia="zh-CN"/>
        </w:rPr>
        <w:fldChar w:fldCharType="separate"/>
      </w:r>
      <w:r w:rsidR="00462DB4">
        <w:t xml:space="preserve">Table </w:t>
      </w:r>
      <w:r w:rsidR="00462DB4">
        <w:rPr>
          <w:noProof/>
        </w:rPr>
        <w:t>12</w:t>
      </w:r>
      <w:r>
        <w:rPr>
          <w:lang w:eastAsia="zh-CN"/>
        </w:rPr>
        <w:fldChar w:fldCharType="end"/>
      </w:r>
      <w:r>
        <w:rPr>
          <w:lang w:eastAsia="zh-CN"/>
        </w:rPr>
        <w:t xml:space="preserve"> </w:t>
      </w:r>
      <w:r w:rsidR="00FB5C65" w:rsidRPr="004E599C">
        <w:rPr>
          <w:lang w:eastAsia="zh-CN"/>
        </w:rPr>
        <w:t>shows</w:t>
      </w:r>
      <w:r w:rsidR="00FB5C65">
        <w:rPr>
          <w:lang w:eastAsia="zh-CN"/>
        </w:rPr>
        <w:t xml:space="preserve"> the s</w:t>
      </w:r>
      <w:r w:rsidR="00FB5C65" w:rsidRPr="00D41687">
        <w:rPr>
          <w:lang w:eastAsia="zh-CN"/>
        </w:rPr>
        <w:t xml:space="preserve">calability </w:t>
      </w:r>
      <w:r w:rsidR="00FB5C65">
        <w:rPr>
          <w:lang w:eastAsia="zh-CN"/>
        </w:rPr>
        <w:t xml:space="preserve">performance over different </w:t>
      </w:r>
      <w:r w:rsidRPr="00EF2948">
        <w:rPr>
          <w:lang w:eastAsia="zh-CN"/>
        </w:rPr>
        <w:t>antenna port numbers</w:t>
      </w:r>
      <w:r w:rsidR="00FB5C65">
        <w:rPr>
          <w:lang w:eastAsia="zh-CN"/>
        </w:rPr>
        <w:t xml:space="preserve">. </w:t>
      </w:r>
      <w:r w:rsidR="00FB5C65">
        <w:rPr>
          <w:rFonts w:hint="eastAsia"/>
          <w:lang w:eastAsia="zh-CN"/>
        </w:rPr>
        <w:t>T</w:t>
      </w:r>
      <w:r w:rsidR="00FB5C65">
        <w:rPr>
          <w:lang w:eastAsia="zh-CN"/>
        </w:rPr>
        <w:t xml:space="preserve">he results show that the </w:t>
      </w:r>
      <w:r w:rsidR="00FB5C65">
        <w:t xml:space="preserve">SGCS </w:t>
      </w:r>
      <w:r w:rsidR="00FB5C65" w:rsidRPr="00B52DE8">
        <w:t xml:space="preserve">margin </w:t>
      </w:r>
      <w:r w:rsidR="00FB5C65">
        <w:t xml:space="preserve">between </w:t>
      </w:r>
      <w:r>
        <w:rPr>
          <w:iCs/>
          <w:kern w:val="2"/>
          <w:lang w:eastAsia="zh-CN"/>
        </w:rPr>
        <w:t>port</w:t>
      </w:r>
      <w:r w:rsidR="00FB5C65">
        <w:rPr>
          <w:iCs/>
          <w:kern w:val="2"/>
          <w:lang w:eastAsia="zh-CN"/>
        </w:rPr>
        <w:t xml:space="preserve">-specific models and a unified model for </w:t>
      </w:r>
      <w:r>
        <w:rPr>
          <w:iCs/>
          <w:kern w:val="2"/>
          <w:lang w:eastAsia="zh-CN"/>
        </w:rPr>
        <w:t>2</w:t>
      </w:r>
      <w:r w:rsidR="00FB5C65">
        <w:rPr>
          <w:iCs/>
          <w:kern w:val="2"/>
          <w:lang w:eastAsia="zh-CN"/>
        </w:rPr>
        <w:t xml:space="preserve"> different </w:t>
      </w:r>
      <w:r w:rsidRPr="00EF2948">
        <w:rPr>
          <w:lang w:eastAsia="zh-CN"/>
        </w:rPr>
        <w:t>antenna port</w:t>
      </w:r>
      <w:r>
        <w:rPr>
          <w:iCs/>
          <w:kern w:val="2"/>
          <w:lang w:eastAsia="zh-CN"/>
        </w:rPr>
        <w:t xml:space="preserve"> </w:t>
      </w:r>
      <w:r w:rsidRPr="00EF2948">
        <w:rPr>
          <w:lang w:eastAsia="zh-CN"/>
        </w:rPr>
        <w:t>numbers</w:t>
      </w:r>
      <w:r>
        <w:rPr>
          <w:iCs/>
          <w:kern w:val="2"/>
          <w:lang w:eastAsia="zh-CN"/>
        </w:rPr>
        <w:t xml:space="preserve"> </w:t>
      </w:r>
      <w:r w:rsidR="00FB5C65">
        <w:rPr>
          <w:iCs/>
          <w:kern w:val="2"/>
          <w:lang w:eastAsia="zh-CN"/>
        </w:rPr>
        <w:t xml:space="preserve">is less than </w:t>
      </w:r>
      <w:r>
        <w:rPr>
          <w:iCs/>
          <w:kern w:val="2"/>
          <w:lang w:eastAsia="zh-CN"/>
        </w:rPr>
        <w:t>0.9</w:t>
      </w:r>
      <w:r w:rsidR="00FB5C65">
        <w:rPr>
          <w:iCs/>
          <w:kern w:val="2"/>
          <w:lang w:eastAsia="zh-CN"/>
        </w:rPr>
        <w:t>%</w:t>
      </w:r>
      <w:r w:rsidR="00FB5C65">
        <w:rPr>
          <w:lang w:eastAsia="zh-CN"/>
        </w:rPr>
        <w:t>.</w:t>
      </w:r>
    </w:p>
    <w:p w14:paraId="23DB9CA7" w14:textId="5B282FE4" w:rsidR="000816B7" w:rsidRDefault="000816B7" w:rsidP="000816B7">
      <w:pPr>
        <w:rPr>
          <w:b/>
          <w:i/>
        </w:rPr>
      </w:pPr>
      <w:r w:rsidRPr="00E74D12">
        <w:rPr>
          <w:b/>
          <w:i/>
          <w:u w:val="single"/>
        </w:rPr>
        <w:t xml:space="preserve">Observation </w:t>
      </w:r>
      <w:r w:rsidR="005175BA">
        <w:rPr>
          <w:b/>
          <w:i/>
          <w:u w:val="single"/>
        </w:rPr>
        <w:t>25</w:t>
      </w:r>
      <w:r w:rsidRPr="00565B6C">
        <w:rPr>
          <w:b/>
          <w:i/>
          <w:u w:val="single"/>
        </w:rPr>
        <w:t>:</w:t>
      </w:r>
      <w:r w:rsidRPr="00526BDE">
        <w:rPr>
          <w:b/>
          <w:i/>
        </w:rPr>
        <w:t xml:space="preserve"> </w:t>
      </w:r>
      <w:r>
        <w:rPr>
          <w:b/>
          <w:i/>
        </w:rPr>
        <w:t xml:space="preserve">For </w:t>
      </w:r>
      <w:r w:rsidRPr="00AC5BD3">
        <w:rPr>
          <w:b/>
          <w:i/>
        </w:rPr>
        <w:t xml:space="preserve">scalability </w:t>
      </w:r>
      <w:r w:rsidR="00D61DB9">
        <w:rPr>
          <w:b/>
          <w:i/>
        </w:rPr>
        <w:t xml:space="preserve">of </w:t>
      </w:r>
      <w:r w:rsidR="00D61DB9" w:rsidRPr="0021763F">
        <w:rPr>
          <w:b/>
          <w:i/>
        </w:rPr>
        <w:t>AI/ML</w:t>
      </w:r>
      <w:r w:rsidR="00D61DB9">
        <w:rPr>
          <w:b/>
          <w:i/>
        </w:rPr>
        <w:t>-based</w:t>
      </w:r>
      <w:r w:rsidR="00D61DB9" w:rsidRPr="0021763F">
        <w:rPr>
          <w:b/>
          <w:i/>
        </w:rPr>
        <w:t xml:space="preserve"> </w:t>
      </w:r>
      <w:r w:rsidR="00D61DB9">
        <w:rPr>
          <w:b/>
          <w:i/>
        </w:rPr>
        <w:t>CSI compression</w:t>
      </w:r>
      <w:r w:rsidR="00D61DB9" w:rsidRPr="00E0511E">
        <w:rPr>
          <w:b/>
          <w:i/>
        </w:rPr>
        <w:t xml:space="preserve"> </w:t>
      </w:r>
      <w:r w:rsidR="00D61DB9" w:rsidRPr="00AC5BD3">
        <w:rPr>
          <w:b/>
          <w:i/>
        </w:rPr>
        <w:t xml:space="preserve">over </w:t>
      </w:r>
      <w:r w:rsidR="00D61DB9">
        <w:rPr>
          <w:b/>
          <w:i/>
        </w:rPr>
        <w:t>various</w:t>
      </w:r>
      <w:r w:rsidR="00D61DB9" w:rsidRPr="00AC5BD3">
        <w:rPr>
          <w:b/>
          <w:i/>
        </w:rPr>
        <w:t xml:space="preserve"> </w:t>
      </w:r>
      <w:r w:rsidRPr="000816B7">
        <w:rPr>
          <w:b/>
          <w:i/>
        </w:rPr>
        <w:t>antenna port numbers</w:t>
      </w:r>
      <w:r>
        <w:rPr>
          <w:b/>
          <w:i/>
        </w:rPr>
        <w:t xml:space="preserve">, the SGCS margin between the </w:t>
      </w:r>
      <w:r w:rsidR="00AB745D" w:rsidRPr="00AB745D">
        <w:rPr>
          <w:b/>
          <w:i/>
        </w:rPr>
        <w:t>port</w:t>
      </w:r>
      <w:r w:rsidRPr="0038411B">
        <w:rPr>
          <w:b/>
          <w:i/>
        </w:rPr>
        <w:t xml:space="preserve">-specific models and </w:t>
      </w:r>
      <w:r w:rsidR="00444CE5">
        <w:rPr>
          <w:b/>
          <w:i/>
        </w:rPr>
        <w:t xml:space="preserve">the </w:t>
      </w:r>
      <w:r w:rsidRPr="0038411B">
        <w:rPr>
          <w:b/>
          <w:i/>
        </w:rPr>
        <w:t xml:space="preserve">unified </w:t>
      </w:r>
      <w:r w:rsidR="006411BB">
        <w:rPr>
          <w:b/>
          <w:i/>
        </w:rPr>
        <w:t xml:space="preserve">scalable </w:t>
      </w:r>
      <w:r w:rsidRPr="0038411B">
        <w:rPr>
          <w:b/>
          <w:i/>
        </w:rPr>
        <w:t xml:space="preserve">model </w:t>
      </w:r>
      <w:r>
        <w:rPr>
          <w:b/>
          <w:i/>
        </w:rPr>
        <w:t>supporting</w:t>
      </w:r>
      <w:r w:rsidRPr="0038411B">
        <w:rPr>
          <w:b/>
          <w:i/>
        </w:rPr>
        <w:t xml:space="preserve"> </w:t>
      </w:r>
      <w:r w:rsidR="002B186D">
        <w:rPr>
          <w:b/>
          <w:i/>
        </w:rPr>
        <w:t>2</w:t>
      </w:r>
      <w:r w:rsidRPr="0038411B">
        <w:rPr>
          <w:b/>
          <w:i/>
        </w:rPr>
        <w:t xml:space="preserve"> different </w:t>
      </w:r>
      <w:r w:rsidR="00AB745D" w:rsidRPr="00AB745D">
        <w:rPr>
          <w:b/>
          <w:i/>
        </w:rPr>
        <w:t>antenna port numbers</w:t>
      </w:r>
      <w:r w:rsidRPr="00911904">
        <w:t xml:space="preserve"> </w:t>
      </w:r>
      <w:r w:rsidRPr="00911904">
        <w:rPr>
          <w:b/>
          <w:i/>
        </w:rPr>
        <w:t xml:space="preserve">is less than </w:t>
      </w:r>
      <w:r w:rsidR="00AB745D">
        <w:rPr>
          <w:b/>
          <w:i/>
        </w:rPr>
        <w:t>0.9</w:t>
      </w:r>
      <w:r w:rsidRPr="00911904">
        <w:rPr>
          <w:b/>
          <w:i/>
        </w:rPr>
        <w:t>%.</w:t>
      </w:r>
    </w:p>
    <w:p w14:paraId="2F9C6D91" w14:textId="2CD352BA" w:rsidR="0078099A" w:rsidRPr="008113AA" w:rsidRDefault="00F504F4" w:rsidP="008113AA">
      <w:pPr>
        <w:pStyle w:val="ListParagraph"/>
        <w:numPr>
          <w:ilvl w:val="0"/>
          <w:numId w:val="9"/>
        </w:numPr>
        <w:spacing w:after="120"/>
        <w:rPr>
          <w:b/>
          <w:i/>
        </w:rPr>
      </w:pPr>
      <w:r>
        <w:rPr>
          <w:rFonts w:ascii="Times New Roman" w:hAnsi="Times New Roman" w:cs="Times New Roman"/>
          <w:b/>
          <w:i/>
        </w:rPr>
        <w:t>Pre/post processing of p</w:t>
      </w:r>
      <w:r w:rsidR="0078099A">
        <w:rPr>
          <w:rFonts w:ascii="Times New Roman" w:hAnsi="Times New Roman" w:cs="Times New Roman"/>
          <w:b/>
          <w:i/>
        </w:rPr>
        <w:t>adding/truncation</w:t>
      </w:r>
      <w:r w:rsidR="0078099A" w:rsidRPr="00A76D51">
        <w:rPr>
          <w:rFonts w:ascii="Times New Roman" w:hAnsi="Times New Roman" w:cs="Times New Roman"/>
          <w:b/>
          <w:i/>
        </w:rPr>
        <w:t xml:space="preserve"> </w:t>
      </w:r>
      <w:r w:rsidR="0078099A">
        <w:rPr>
          <w:rFonts w:ascii="Times New Roman" w:hAnsi="Times New Roman" w:cs="Times New Roman"/>
          <w:b/>
          <w:i/>
        </w:rPr>
        <w:t>is</w:t>
      </w:r>
      <w:r w:rsidR="0078099A" w:rsidRPr="00A76D51">
        <w:rPr>
          <w:rFonts w:ascii="Times New Roman" w:hAnsi="Times New Roman" w:cs="Times New Roman"/>
          <w:b/>
          <w:i/>
        </w:rPr>
        <w:t xml:space="preserve"> used to achieve the scalability</w:t>
      </w:r>
      <w:r w:rsidR="0078099A">
        <w:rPr>
          <w:rFonts w:ascii="Times New Roman" w:hAnsi="Times New Roman" w:cs="Times New Roman"/>
          <w:b/>
          <w:i/>
        </w:rPr>
        <w:t>.</w:t>
      </w:r>
    </w:p>
    <w:p w14:paraId="020C0F0F" w14:textId="70BE8F59" w:rsidR="00932C56" w:rsidRDefault="00932C56" w:rsidP="00DD5C56">
      <w:pPr>
        <w:pStyle w:val="Heading2"/>
      </w:pPr>
      <w:r w:rsidRPr="003749B1">
        <w:lastRenderedPageBreak/>
        <w:t>3.</w:t>
      </w:r>
      <w:r w:rsidR="0091719E">
        <w:t>7</w:t>
      </w:r>
      <w:r w:rsidR="0091719E" w:rsidRPr="003749B1">
        <w:t xml:space="preserve"> </w:t>
      </w:r>
      <w:r w:rsidRPr="00C72688">
        <w:t xml:space="preserve">Evaluation results for </w:t>
      </w:r>
      <w:r w:rsidR="00055B87">
        <w:t xml:space="preserve">quantized </w:t>
      </w:r>
      <w:r w:rsidR="00B9034D">
        <w:t>ground-truth CSI</w:t>
      </w:r>
    </w:p>
    <w:p w14:paraId="0A44876D" w14:textId="32DE56DD" w:rsidR="00932C56" w:rsidRDefault="0040219E" w:rsidP="00932C56">
      <w:pPr>
        <w:rPr>
          <w:iCs/>
          <w:kern w:val="2"/>
          <w:lang w:eastAsia="zh-CN"/>
        </w:rPr>
      </w:pPr>
      <w:r>
        <w:rPr>
          <w:lang w:eastAsia="zh-CN"/>
        </w:rPr>
        <w:t xml:space="preserve">In this section, </w:t>
      </w:r>
      <w:r w:rsidR="00055B87">
        <w:rPr>
          <w:iCs/>
          <w:kern w:val="2"/>
          <w:lang w:eastAsia="zh-CN"/>
        </w:rPr>
        <w:t>e</w:t>
      </w:r>
      <w:r w:rsidR="00055B87" w:rsidRPr="000E2729">
        <w:rPr>
          <w:iCs/>
          <w:kern w:val="2"/>
          <w:lang w:eastAsia="zh-CN"/>
        </w:rPr>
        <w:t>valuation</w:t>
      </w:r>
      <w:r w:rsidR="00055B87">
        <w:rPr>
          <w:iCs/>
          <w:kern w:val="2"/>
          <w:lang w:eastAsia="zh-CN"/>
        </w:rPr>
        <w:t xml:space="preserve"> results for </w:t>
      </w:r>
      <w:r w:rsidR="009616CF">
        <w:rPr>
          <w:iCs/>
          <w:kern w:val="2"/>
          <w:lang w:eastAsia="zh-CN"/>
        </w:rPr>
        <w:t xml:space="preserve">the two </w:t>
      </w:r>
      <w:r w:rsidR="009616CF">
        <w:rPr>
          <w:lang w:eastAsia="zh-CN"/>
        </w:rPr>
        <w:t xml:space="preserve">quantization </w:t>
      </w:r>
      <w:r w:rsidR="009616CF" w:rsidRPr="0021763F">
        <w:rPr>
          <w:lang w:eastAsia="zh-CN"/>
        </w:rPr>
        <w:t>methods</w:t>
      </w:r>
      <w:r w:rsidR="000B7F20">
        <w:rPr>
          <w:lang w:eastAsia="zh-CN"/>
        </w:rPr>
        <w:t xml:space="preserve"> (scalar quantization and quantization by </w:t>
      </w:r>
      <w:r w:rsidR="000B7F20">
        <w:t>Rel-16 Type</w:t>
      </w:r>
      <w:r w:rsidR="000C3743">
        <w:t xml:space="preserve"> </w:t>
      </w:r>
      <w:r w:rsidR="000B7F20">
        <w:t>II-like codebook generation method with new parameters</w:t>
      </w:r>
      <w:r w:rsidR="000B7F20">
        <w:rPr>
          <w:lang w:eastAsia="zh-CN"/>
        </w:rPr>
        <w:t>)</w:t>
      </w:r>
      <w:r w:rsidR="009616CF" w:rsidRPr="0021763F">
        <w:rPr>
          <w:lang w:eastAsia="zh-CN"/>
        </w:rPr>
        <w:t xml:space="preserve"> </w:t>
      </w:r>
      <w:r w:rsidR="009616CF">
        <w:rPr>
          <w:lang w:eastAsia="zh-CN"/>
        </w:rPr>
        <w:t>for</w:t>
      </w:r>
      <w:r w:rsidR="006716BB">
        <w:rPr>
          <w:lang w:eastAsia="zh-CN"/>
        </w:rPr>
        <w:t xml:space="preserve"> the</w:t>
      </w:r>
      <w:r w:rsidR="009616CF">
        <w:rPr>
          <w:lang w:eastAsia="zh-CN"/>
        </w:rPr>
        <w:t xml:space="preserve"> ground-truth CSI </w:t>
      </w:r>
      <w:r w:rsidR="00055B87">
        <w:rPr>
          <w:iCs/>
          <w:kern w:val="2"/>
          <w:lang w:eastAsia="zh-CN"/>
        </w:rPr>
        <w:t>are provided.</w:t>
      </w:r>
    </w:p>
    <w:p w14:paraId="64F8CCBF" w14:textId="0D608B44" w:rsidR="0060745F" w:rsidRDefault="0060745F" w:rsidP="0060745F">
      <w:pPr>
        <w:pStyle w:val="Caption"/>
        <w:jc w:val="center"/>
      </w:pPr>
      <w:r>
        <w:t xml:space="preserve">Table </w:t>
      </w:r>
      <w:r w:rsidR="00167446">
        <w:rPr>
          <w:noProof/>
        </w:rPr>
        <w:fldChar w:fldCharType="begin"/>
      </w:r>
      <w:r w:rsidR="00167446">
        <w:rPr>
          <w:noProof/>
        </w:rPr>
        <w:instrText xml:space="preserve"> SEQ Table \* ARABIC </w:instrText>
      </w:r>
      <w:r w:rsidR="00167446">
        <w:rPr>
          <w:noProof/>
        </w:rPr>
        <w:fldChar w:fldCharType="separate"/>
      </w:r>
      <w:r w:rsidR="00462DB4">
        <w:rPr>
          <w:noProof/>
        </w:rPr>
        <w:t>13</w:t>
      </w:r>
      <w:r w:rsidR="00167446">
        <w:rPr>
          <w:noProof/>
        </w:rPr>
        <w:fldChar w:fldCharType="end"/>
      </w:r>
      <w:r>
        <w:t xml:space="preserve"> SGCS for quantized channel information</w:t>
      </w:r>
      <w:r w:rsidRPr="0060745F">
        <w:t xml:space="preserve"> </w:t>
      </w:r>
      <w:r>
        <w:t>as training dataset</w:t>
      </w:r>
    </w:p>
    <w:tbl>
      <w:tblPr>
        <w:tblStyle w:val="TableGrid"/>
        <w:tblW w:w="0" w:type="auto"/>
        <w:tblCellMar>
          <w:left w:w="57" w:type="dxa"/>
          <w:right w:w="57" w:type="dxa"/>
        </w:tblCellMar>
        <w:tblLook w:val="04A0" w:firstRow="1" w:lastRow="0" w:firstColumn="1" w:lastColumn="0" w:noHBand="0" w:noVBand="1"/>
      </w:tblPr>
      <w:tblGrid>
        <w:gridCol w:w="2830"/>
        <w:gridCol w:w="1928"/>
        <w:gridCol w:w="1483"/>
        <w:gridCol w:w="1484"/>
        <w:gridCol w:w="1484"/>
      </w:tblGrid>
      <w:tr w:rsidR="002624D4" w14:paraId="6DFF7A6F" w14:textId="4ECCDA36" w:rsidTr="004F3B68">
        <w:tc>
          <w:tcPr>
            <w:tcW w:w="2830" w:type="dxa"/>
          </w:tcPr>
          <w:p w14:paraId="1C2F3CBA" w14:textId="177FF4FA" w:rsidR="002624D4" w:rsidRDefault="002624D4" w:rsidP="00776F95">
            <w:r>
              <w:rPr>
                <w:lang w:eastAsia="zh-CN"/>
              </w:rPr>
              <w:t>Q</w:t>
            </w:r>
            <w:r w:rsidRPr="00A64AE9">
              <w:rPr>
                <w:sz w:val="21"/>
              </w:rPr>
              <w:t>uantization method</w:t>
            </w:r>
          </w:p>
        </w:tc>
        <w:tc>
          <w:tcPr>
            <w:tcW w:w="1928" w:type="dxa"/>
            <w:vAlign w:val="center"/>
          </w:tcPr>
          <w:p w14:paraId="5B395E38" w14:textId="1A44DB3C" w:rsidR="002624D4" w:rsidRDefault="002624D4" w:rsidP="002624D4">
            <w:pPr>
              <w:jc w:val="center"/>
            </w:pPr>
            <w:r w:rsidRPr="00A64AE9">
              <w:rPr>
                <w:sz w:val="21"/>
                <w:lang w:eastAsia="zh-CN"/>
              </w:rPr>
              <w:t>S</w:t>
            </w:r>
            <w:r>
              <w:rPr>
                <w:sz w:val="21"/>
                <w:lang w:eastAsia="zh-CN"/>
              </w:rPr>
              <w:t xml:space="preserve">ize per </w:t>
            </w:r>
            <w:r w:rsidRPr="00A64AE9">
              <w:rPr>
                <w:sz w:val="21"/>
                <w:lang w:eastAsia="zh-CN"/>
              </w:rPr>
              <w:t>input</w:t>
            </w:r>
            <w:r>
              <w:rPr>
                <w:sz w:val="21"/>
                <w:lang w:eastAsia="zh-CN"/>
              </w:rPr>
              <w:t>/</w:t>
            </w:r>
            <w:r w:rsidRPr="00A64AE9">
              <w:rPr>
                <w:sz w:val="21"/>
                <w:lang w:eastAsia="zh-CN"/>
              </w:rPr>
              <w:t>Total overhead</w:t>
            </w:r>
            <w:r>
              <w:rPr>
                <w:sz w:val="21"/>
                <w:lang w:eastAsia="zh-CN"/>
              </w:rPr>
              <w:t xml:space="preserve">, </w:t>
            </w:r>
            <w:r w:rsidRPr="00A64AE9">
              <w:rPr>
                <w:sz w:val="21"/>
                <w:lang w:eastAsia="zh-CN"/>
              </w:rPr>
              <w:t>bytes</w:t>
            </w:r>
          </w:p>
        </w:tc>
        <w:tc>
          <w:tcPr>
            <w:tcW w:w="4451" w:type="dxa"/>
            <w:gridSpan w:val="3"/>
            <w:vAlign w:val="center"/>
          </w:tcPr>
          <w:p w14:paraId="23DC1D50" w14:textId="64328998" w:rsidR="002624D4" w:rsidRDefault="002624D4" w:rsidP="002624D4">
            <w:pPr>
              <w:jc w:val="center"/>
            </w:pPr>
            <w:r>
              <w:rPr>
                <w:rFonts w:hint="eastAsia"/>
                <w:lang w:eastAsia="zh-CN"/>
              </w:rPr>
              <w:t>S</w:t>
            </w:r>
            <w:r>
              <w:rPr>
                <w:lang w:eastAsia="zh-CN"/>
              </w:rPr>
              <w:t>GCS</w:t>
            </w:r>
          </w:p>
        </w:tc>
      </w:tr>
      <w:tr w:rsidR="00776F95" w14:paraId="1A3BFF44" w14:textId="4E5D5BC8" w:rsidTr="004F3B68">
        <w:tc>
          <w:tcPr>
            <w:tcW w:w="2830" w:type="dxa"/>
          </w:tcPr>
          <w:p w14:paraId="7D08E324" w14:textId="77777777" w:rsidR="00776F95" w:rsidRDefault="00776F95" w:rsidP="00776F95"/>
        </w:tc>
        <w:tc>
          <w:tcPr>
            <w:tcW w:w="1928" w:type="dxa"/>
            <w:vAlign w:val="center"/>
          </w:tcPr>
          <w:p w14:paraId="58FECECB" w14:textId="4B24201B" w:rsidR="00776F95" w:rsidRDefault="00776F95" w:rsidP="002624D4">
            <w:pPr>
              <w:jc w:val="center"/>
            </w:pPr>
          </w:p>
        </w:tc>
        <w:tc>
          <w:tcPr>
            <w:tcW w:w="1483" w:type="dxa"/>
            <w:vAlign w:val="center"/>
          </w:tcPr>
          <w:p w14:paraId="16C914F6" w14:textId="480FD195" w:rsidR="00776F95" w:rsidRDefault="00776F95" w:rsidP="002624D4">
            <w:pPr>
              <w:jc w:val="center"/>
              <w:rPr>
                <w:lang w:eastAsia="zh-CN"/>
              </w:rPr>
            </w:pPr>
            <w:r>
              <w:rPr>
                <w:rFonts w:hint="eastAsia"/>
                <w:lang w:eastAsia="zh-CN"/>
              </w:rPr>
              <w:t>6</w:t>
            </w:r>
            <w:r>
              <w:rPr>
                <w:lang w:eastAsia="zh-CN"/>
              </w:rPr>
              <w:t>0 bits</w:t>
            </w:r>
          </w:p>
        </w:tc>
        <w:tc>
          <w:tcPr>
            <w:tcW w:w="1484" w:type="dxa"/>
            <w:vAlign w:val="center"/>
          </w:tcPr>
          <w:p w14:paraId="3B35CE66" w14:textId="1E961B49" w:rsidR="00776F95" w:rsidRDefault="00776F95" w:rsidP="002624D4">
            <w:pPr>
              <w:jc w:val="center"/>
              <w:rPr>
                <w:lang w:eastAsia="zh-CN"/>
              </w:rPr>
            </w:pPr>
            <w:r>
              <w:rPr>
                <w:rFonts w:hint="eastAsia"/>
                <w:lang w:eastAsia="zh-CN"/>
              </w:rPr>
              <w:t>1</w:t>
            </w:r>
            <w:r>
              <w:rPr>
                <w:lang w:eastAsia="zh-CN"/>
              </w:rPr>
              <w:t>20 bits</w:t>
            </w:r>
          </w:p>
        </w:tc>
        <w:tc>
          <w:tcPr>
            <w:tcW w:w="1484" w:type="dxa"/>
            <w:vAlign w:val="center"/>
          </w:tcPr>
          <w:p w14:paraId="6E96D9B3" w14:textId="0213F0D9" w:rsidR="00776F95" w:rsidRDefault="00776F95" w:rsidP="002624D4">
            <w:pPr>
              <w:jc w:val="center"/>
              <w:rPr>
                <w:lang w:eastAsia="zh-CN"/>
              </w:rPr>
            </w:pPr>
            <w:r>
              <w:rPr>
                <w:rFonts w:hint="eastAsia"/>
                <w:lang w:eastAsia="zh-CN"/>
              </w:rPr>
              <w:t>2</w:t>
            </w:r>
            <w:r>
              <w:rPr>
                <w:lang w:eastAsia="zh-CN"/>
              </w:rPr>
              <w:t>40 bits</w:t>
            </w:r>
          </w:p>
        </w:tc>
      </w:tr>
      <w:tr w:rsidR="00776F95" w14:paraId="0D0B9DA2" w14:textId="2C2AA443" w:rsidTr="004F3B68">
        <w:tc>
          <w:tcPr>
            <w:tcW w:w="2830" w:type="dxa"/>
          </w:tcPr>
          <w:p w14:paraId="0ABC8FE0" w14:textId="469CC5E4" w:rsidR="00776F95" w:rsidRDefault="00776F95" w:rsidP="00776F95">
            <w:r w:rsidRPr="00A64AE9">
              <w:rPr>
                <w:rFonts w:hint="eastAsia"/>
                <w:sz w:val="21"/>
                <w:lang w:eastAsia="zh-CN"/>
              </w:rPr>
              <w:t>F</w:t>
            </w:r>
            <w:r w:rsidRPr="00A64AE9">
              <w:rPr>
                <w:sz w:val="21"/>
                <w:lang w:eastAsia="zh-CN"/>
              </w:rPr>
              <w:t>loat32</w:t>
            </w:r>
          </w:p>
        </w:tc>
        <w:tc>
          <w:tcPr>
            <w:tcW w:w="1928" w:type="dxa"/>
            <w:vAlign w:val="center"/>
          </w:tcPr>
          <w:p w14:paraId="7EE83261" w14:textId="43F08BB8" w:rsidR="00776F95" w:rsidRDefault="002624D4" w:rsidP="002624D4">
            <w:pPr>
              <w:jc w:val="center"/>
            </w:pPr>
            <w:r>
              <w:rPr>
                <w:rFonts w:hint="eastAsia"/>
                <w:lang w:eastAsia="zh-CN"/>
              </w:rPr>
              <w:t>3</w:t>
            </w:r>
            <w:r>
              <w:rPr>
                <w:lang w:eastAsia="zh-CN"/>
              </w:rPr>
              <w:t>.3K/</w:t>
            </w:r>
            <w:r>
              <w:rPr>
                <w:rFonts w:hint="eastAsia"/>
                <w:lang w:eastAsia="zh-CN"/>
              </w:rPr>
              <w:t>9</w:t>
            </w:r>
            <w:r>
              <w:rPr>
                <w:lang w:eastAsia="zh-CN"/>
              </w:rPr>
              <w:t>92M</w:t>
            </w:r>
          </w:p>
        </w:tc>
        <w:tc>
          <w:tcPr>
            <w:tcW w:w="1483" w:type="dxa"/>
            <w:vAlign w:val="center"/>
          </w:tcPr>
          <w:p w14:paraId="66F62718" w14:textId="22ADC729" w:rsidR="00776F95" w:rsidRDefault="002624D4" w:rsidP="002624D4">
            <w:pPr>
              <w:jc w:val="center"/>
              <w:rPr>
                <w:lang w:eastAsia="zh-CN"/>
              </w:rPr>
            </w:pPr>
            <w:r>
              <w:rPr>
                <w:rFonts w:hint="eastAsia"/>
                <w:lang w:eastAsia="zh-CN"/>
              </w:rPr>
              <w:t>0</w:t>
            </w:r>
            <w:r>
              <w:rPr>
                <w:lang w:eastAsia="zh-CN"/>
              </w:rPr>
              <w:t>.767</w:t>
            </w:r>
          </w:p>
        </w:tc>
        <w:tc>
          <w:tcPr>
            <w:tcW w:w="1484" w:type="dxa"/>
            <w:vAlign w:val="center"/>
          </w:tcPr>
          <w:p w14:paraId="0C46A3EE" w14:textId="1B2DF448" w:rsidR="00776F95" w:rsidRDefault="002624D4" w:rsidP="002624D4">
            <w:pPr>
              <w:jc w:val="center"/>
              <w:rPr>
                <w:lang w:eastAsia="zh-CN"/>
              </w:rPr>
            </w:pPr>
            <w:r>
              <w:rPr>
                <w:rFonts w:hint="eastAsia"/>
                <w:lang w:eastAsia="zh-CN"/>
              </w:rPr>
              <w:t>0</w:t>
            </w:r>
            <w:r>
              <w:rPr>
                <w:lang w:eastAsia="zh-CN"/>
              </w:rPr>
              <w:t>.861</w:t>
            </w:r>
          </w:p>
        </w:tc>
        <w:tc>
          <w:tcPr>
            <w:tcW w:w="1484" w:type="dxa"/>
            <w:vAlign w:val="center"/>
          </w:tcPr>
          <w:p w14:paraId="7AEC581B" w14:textId="12AB2849" w:rsidR="00776F95" w:rsidRDefault="002624D4" w:rsidP="002624D4">
            <w:pPr>
              <w:jc w:val="center"/>
              <w:rPr>
                <w:lang w:eastAsia="zh-CN"/>
              </w:rPr>
            </w:pPr>
            <w:r>
              <w:rPr>
                <w:rFonts w:hint="eastAsia"/>
                <w:lang w:eastAsia="zh-CN"/>
              </w:rPr>
              <w:t>0</w:t>
            </w:r>
            <w:r>
              <w:rPr>
                <w:lang w:eastAsia="zh-CN"/>
              </w:rPr>
              <w:t>.918</w:t>
            </w:r>
          </w:p>
        </w:tc>
      </w:tr>
      <w:tr w:rsidR="00584824" w14:paraId="410EA59A" w14:textId="57FD05BC" w:rsidTr="004F3B68">
        <w:tc>
          <w:tcPr>
            <w:tcW w:w="2830" w:type="dxa"/>
          </w:tcPr>
          <w:p w14:paraId="11AAFDDC" w14:textId="41271BE4" w:rsidR="00584824" w:rsidRDefault="00584824" w:rsidP="00584824">
            <w:r w:rsidRPr="00A64AE9">
              <w:rPr>
                <w:rFonts w:hint="eastAsia"/>
                <w:sz w:val="21"/>
                <w:lang w:eastAsia="zh-CN"/>
              </w:rPr>
              <w:t>F</w:t>
            </w:r>
            <w:r w:rsidRPr="00A64AE9">
              <w:rPr>
                <w:sz w:val="21"/>
                <w:lang w:eastAsia="zh-CN"/>
              </w:rPr>
              <w:t>loat</w:t>
            </w:r>
            <w:r>
              <w:rPr>
                <w:sz w:val="21"/>
                <w:lang w:eastAsia="zh-CN"/>
              </w:rPr>
              <w:t>16</w:t>
            </w:r>
          </w:p>
        </w:tc>
        <w:tc>
          <w:tcPr>
            <w:tcW w:w="1928" w:type="dxa"/>
            <w:vAlign w:val="center"/>
          </w:tcPr>
          <w:p w14:paraId="67D9A8A0" w14:textId="5C20C388" w:rsidR="00584824" w:rsidRDefault="00584824" w:rsidP="00584824">
            <w:pPr>
              <w:jc w:val="center"/>
            </w:pPr>
            <w:r>
              <w:rPr>
                <w:rFonts w:hint="eastAsia"/>
                <w:lang w:eastAsia="zh-CN"/>
              </w:rPr>
              <w:t>1</w:t>
            </w:r>
            <w:r>
              <w:rPr>
                <w:lang w:eastAsia="zh-CN"/>
              </w:rPr>
              <w:t>.67K/</w:t>
            </w:r>
            <w:r>
              <w:rPr>
                <w:rFonts w:hint="eastAsia"/>
                <w:lang w:eastAsia="zh-CN"/>
              </w:rPr>
              <w:t>4</w:t>
            </w:r>
            <w:r>
              <w:rPr>
                <w:lang w:eastAsia="zh-CN"/>
              </w:rPr>
              <w:t>99</w:t>
            </w:r>
            <w:r>
              <w:rPr>
                <w:rFonts w:hint="eastAsia"/>
                <w:lang w:eastAsia="zh-CN"/>
              </w:rPr>
              <w:t>M</w:t>
            </w:r>
            <w:r>
              <w:rPr>
                <w:lang w:eastAsia="zh-CN"/>
              </w:rPr>
              <w:t xml:space="preserve"> (-50%)</w:t>
            </w:r>
          </w:p>
        </w:tc>
        <w:tc>
          <w:tcPr>
            <w:tcW w:w="1483" w:type="dxa"/>
            <w:vAlign w:val="center"/>
          </w:tcPr>
          <w:p w14:paraId="06970D71" w14:textId="5A775007" w:rsidR="00584824" w:rsidRDefault="00584824" w:rsidP="00584824">
            <w:pPr>
              <w:jc w:val="center"/>
            </w:pPr>
            <w:r>
              <w:rPr>
                <w:rFonts w:hint="eastAsia"/>
                <w:lang w:eastAsia="zh-CN"/>
              </w:rPr>
              <w:t>0</w:t>
            </w:r>
            <w:r>
              <w:rPr>
                <w:lang w:eastAsia="zh-CN"/>
              </w:rPr>
              <w:t>.764 (-0.3%)</w:t>
            </w:r>
          </w:p>
        </w:tc>
        <w:tc>
          <w:tcPr>
            <w:tcW w:w="1484" w:type="dxa"/>
            <w:vAlign w:val="center"/>
          </w:tcPr>
          <w:p w14:paraId="6BEB6856" w14:textId="75CAB20F" w:rsidR="00584824" w:rsidRDefault="00584824" w:rsidP="00584824">
            <w:pPr>
              <w:jc w:val="center"/>
            </w:pPr>
            <w:r>
              <w:rPr>
                <w:rFonts w:hint="eastAsia"/>
                <w:lang w:eastAsia="zh-CN"/>
              </w:rPr>
              <w:t>0</w:t>
            </w:r>
            <w:r>
              <w:rPr>
                <w:lang w:eastAsia="zh-CN"/>
              </w:rPr>
              <w:t>.855 (-0.6%)</w:t>
            </w:r>
          </w:p>
        </w:tc>
        <w:tc>
          <w:tcPr>
            <w:tcW w:w="1484" w:type="dxa"/>
            <w:vAlign w:val="center"/>
          </w:tcPr>
          <w:p w14:paraId="20D1D5F0" w14:textId="56046680" w:rsidR="00584824" w:rsidRDefault="00584824" w:rsidP="00584824">
            <w:pPr>
              <w:jc w:val="center"/>
            </w:pPr>
            <w:r>
              <w:rPr>
                <w:rFonts w:hint="eastAsia"/>
                <w:lang w:eastAsia="zh-CN"/>
              </w:rPr>
              <w:t>0</w:t>
            </w:r>
            <w:r>
              <w:rPr>
                <w:lang w:eastAsia="zh-CN"/>
              </w:rPr>
              <w:t>.916 (-0.2%)</w:t>
            </w:r>
          </w:p>
        </w:tc>
      </w:tr>
      <w:tr w:rsidR="00584824" w14:paraId="5D75C1B6" w14:textId="77777777" w:rsidTr="004F3B68">
        <w:tc>
          <w:tcPr>
            <w:tcW w:w="2830" w:type="dxa"/>
          </w:tcPr>
          <w:p w14:paraId="0D622964" w14:textId="26A95809" w:rsidR="00584824" w:rsidRPr="00A64AE9" w:rsidRDefault="00584824" w:rsidP="00584824">
            <w:pPr>
              <w:rPr>
                <w:sz w:val="21"/>
                <w:lang w:eastAsia="zh-CN"/>
              </w:rPr>
            </w:pPr>
            <w:r>
              <w:rPr>
                <w:rFonts w:hint="eastAsia"/>
                <w:lang w:eastAsia="zh-CN"/>
              </w:rPr>
              <w:t>8</w:t>
            </w:r>
            <w:r>
              <w:rPr>
                <w:lang w:eastAsia="zh-CN"/>
              </w:rPr>
              <w:t xml:space="preserve"> bits scalar quantization</w:t>
            </w:r>
          </w:p>
        </w:tc>
        <w:tc>
          <w:tcPr>
            <w:tcW w:w="1928" w:type="dxa"/>
            <w:vAlign w:val="center"/>
          </w:tcPr>
          <w:p w14:paraId="09DA9BDA" w14:textId="4B091A7B" w:rsidR="00584824" w:rsidRDefault="00584824" w:rsidP="00584824">
            <w:pPr>
              <w:jc w:val="center"/>
            </w:pPr>
            <w:r>
              <w:rPr>
                <w:rFonts w:hint="eastAsia"/>
                <w:lang w:eastAsia="zh-CN"/>
              </w:rPr>
              <w:t>0</w:t>
            </w:r>
            <w:r>
              <w:rPr>
                <w:lang w:eastAsia="zh-CN"/>
              </w:rPr>
              <w:t>.83K/</w:t>
            </w:r>
            <w:r>
              <w:rPr>
                <w:rFonts w:hint="eastAsia"/>
                <w:lang w:eastAsia="zh-CN"/>
              </w:rPr>
              <w:t>2</w:t>
            </w:r>
            <w:r>
              <w:rPr>
                <w:lang w:eastAsia="zh-CN"/>
              </w:rPr>
              <w:t>50M (-75%)</w:t>
            </w:r>
          </w:p>
        </w:tc>
        <w:tc>
          <w:tcPr>
            <w:tcW w:w="1483" w:type="dxa"/>
            <w:vAlign w:val="center"/>
          </w:tcPr>
          <w:p w14:paraId="2299A85A" w14:textId="2BE05C7E" w:rsidR="00584824" w:rsidRDefault="00584824" w:rsidP="00446B64">
            <w:pPr>
              <w:jc w:val="center"/>
            </w:pPr>
            <w:r>
              <w:rPr>
                <w:rFonts w:hint="eastAsia"/>
                <w:lang w:eastAsia="zh-CN"/>
              </w:rPr>
              <w:t>0</w:t>
            </w:r>
            <w:r>
              <w:rPr>
                <w:lang w:eastAsia="zh-CN"/>
              </w:rPr>
              <w:t>.76</w:t>
            </w:r>
            <w:r w:rsidR="00446B64">
              <w:rPr>
                <w:lang w:eastAsia="zh-CN"/>
              </w:rPr>
              <w:t>2</w:t>
            </w:r>
            <w:r>
              <w:rPr>
                <w:lang w:eastAsia="zh-CN"/>
              </w:rPr>
              <w:t xml:space="preserve"> (-0.</w:t>
            </w:r>
            <w:r w:rsidR="00446B64">
              <w:rPr>
                <w:lang w:eastAsia="zh-CN"/>
              </w:rPr>
              <w:t>5</w:t>
            </w:r>
            <w:r>
              <w:rPr>
                <w:lang w:eastAsia="zh-CN"/>
              </w:rPr>
              <w:t>%)</w:t>
            </w:r>
          </w:p>
        </w:tc>
        <w:tc>
          <w:tcPr>
            <w:tcW w:w="1484" w:type="dxa"/>
            <w:vAlign w:val="center"/>
          </w:tcPr>
          <w:p w14:paraId="7BDC5A56" w14:textId="5A8E4456" w:rsidR="00584824" w:rsidRDefault="00584824" w:rsidP="00446B64">
            <w:pPr>
              <w:jc w:val="center"/>
            </w:pPr>
            <w:r>
              <w:rPr>
                <w:rFonts w:hint="eastAsia"/>
                <w:lang w:eastAsia="zh-CN"/>
              </w:rPr>
              <w:t>0</w:t>
            </w:r>
            <w:r>
              <w:rPr>
                <w:lang w:eastAsia="zh-CN"/>
              </w:rPr>
              <w:t>.85</w:t>
            </w:r>
            <w:r w:rsidR="00446B64">
              <w:rPr>
                <w:lang w:eastAsia="zh-CN"/>
              </w:rPr>
              <w:t>2</w:t>
            </w:r>
            <w:r>
              <w:rPr>
                <w:lang w:eastAsia="zh-CN"/>
              </w:rPr>
              <w:t xml:space="preserve"> (-0.</w:t>
            </w:r>
            <w:r w:rsidR="00446B64">
              <w:rPr>
                <w:lang w:eastAsia="zh-CN"/>
              </w:rPr>
              <w:t>9</w:t>
            </w:r>
            <w:r>
              <w:rPr>
                <w:lang w:eastAsia="zh-CN"/>
              </w:rPr>
              <w:t>%)</w:t>
            </w:r>
          </w:p>
        </w:tc>
        <w:tc>
          <w:tcPr>
            <w:tcW w:w="1484" w:type="dxa"/>
            <w:vAlign w:val="center"/>
          </w:tcPr>
          <w:p w14:paraId="4F8286AF" w14:textId="17CE0835" w:rsidR="00584824" w:rsidRDefault="00584824" w:rsidP="008F1700">
            <w:pPr>
              <w:jc w:val="center"/>
            </w:pPr>
            <w:r>
              <w:rPr>
                <w:rFonts w:hint="eastAsia"/>
                <w:lang w:eastAsia="zh-CN"/>
              </w:rPr>
              <w:t>0</w:t>
            </w:r>
            <w:r>
              <w:rPr>
                <w:lang w:eastAsia="zh-CN"/>
              </w:rPr>
              <w:t>.91</w:t>
            </w:r>
            <w:r w:rsidR="008F1700">
              <w:rPr>
                <w:lang w:eastAsia="zh-CN"/>
              </w:rPr>
              <w:t>1</w:t>
            </w:r>
            <w:r>
              <w:rPr>
                <w:lang w:eastAsia="zh-CN"/>
              </w:rPr>
              <w:t xml:space="preserve"> (-0.</w:t>
            </w:r>
            <w:r w:rsidR="008F1700">
              <w:rPr>
                <w:lang w:eastAsia="zh-CN"/>
              </w:rPr>
              <w:t>7</w:t>
            </w:r>
            <w:r>
              <w:rPr>
                <w:lang w:eastAsia="zh-CN"/>
              </w:rPr>
              <w:t>%)</w:t>
            </w:r>
          </w:p>
        </w:tc>
      </w:tr>
      <w:tr w:rsidR="00584824" w14:paraId="0DEE4AF2" w14:textId="77777777" w:rsidTr="004F3B68">
        <w:tc>
          <w:tcPr>
            <w:tcW w:w="2830" w:type="dxa"/>
          </w:tcPr>
          <w:p w14:paraId="59DE0C37" w14:textId="4353EFB8" w:rsidR="00584824" w:rsidRPr="00A64AE9" w:rsidRDefault="00584824" w:rsidP="00584824">
            <w:pPr>
              <w:rPr>
                <w:sz w:val="21"/>
                <w:lang w:eastAsia="zh-CN"/>
              </w:rPr>
            </w:pPr>
            <w:r>
              <w:t>Rel-16 Type</w:t>
            </w:r>
            <w:r w:rsidR="000C3743">
              <w:t xml:space="preserve"> </w:t>
            </w:r>
            <w:r>
              <w:t xml:space="preserve">II CB with new parameters: L=10, p=0.9, beta=0.31, </w:t>
            </w:r>
            <w:r w:rsidR="00A131CE">
              <w:t xml:space="preserve">reference </w:t>
            </w:r>
            <w:r w:rsidR="00A131CE" w:rsidRPr="00155FAE">
              <w:t>amplitude</w:t>
            </w:r>
            <w:r w:rsidR="00A131CE">
              <w:rPr>
                <w:lang w:eastAsia="zh-CN"/>
              </w:rPr>
              <w:t xml:space="preserve">: 6 bits, </w:t>
            </w:r>
            <w:r w:rsidR="00A131CE">
              <w:t xml:space="preserve">differential </w:t>
            </w:r>
            <w:r w:rsidRPr="00155FAE">
              <w:t>amplitude</w:t>
            </w:r>
            <w:r>
              <w:rPr>
                <w:lang w:eastAsia="zh-CN"/>
              </w:rPr>
              <w:t>: 4 bits, phase: 6 bits</w:t>
            </w:r>
          </w:p>
        </w:tc>
        <w:tc>
          <w:tcPr>
            <w:tcW w:w="1928" w:type="dxa"/>
            <w:vAlign w:val="center"/>
          </w:tcPr>
          <w:p w14:paraId="368774CB" w14:textId="0F42B52A" w:rsidR="00584824" w:rsidRDefault="00584824" w:rsidP="00584824">
            <w:pPr>
              <w:jc w:val="center"/>
            </w:pPr>
            <w:r>
              <w:rPr>
                <w:rFonts w:hint="eastAsia"/>
                <w:lang w:eastAsia="zh-CN"/>
              </w:rPr>
              <w:t>1</w:t>
            </w:r>
            <w:r>
              <w:rPr>
                <w:lang w:eastAsia="zh-CN"/>
              </w:rPr>
              <w:t>27/</w:t>
            </w:r>
            <w:r>
              <w:rPr>
                <w:rFonts w:hint="eastAsia"/>
                <w:lang w:eastAsia="zh-CN"/>
              </w:rPr>
              <w:t>4</w:t>
            </w:r>
            <w:r>
              <w:rPr>
                <w:lang w:eastAsia="zh-CN"/>
              </w:rPr>
              <w:t xml:space="preserve">0M </w:t>
            </w:r>
            <w:r w:rsidRPr="000763EF">
              <w:rPr>
                <w:b/>
                <w:color w:val="00B050"/>
                <w:lang w:eastAsia="zh-CN"/>
              </w:rPr>
              <w:t>(-96%)</w:t>
            </w:r>
          </w:p>
        </w:tc>
        <w:tc>
          <w:tcPr>
            <w:tcW w:w="1483" w:type="dxa"/>
            <w:vAlign w:val="center"/>
          </w:tcPr>
          <w:p w14:paraId="05986F49" w14:textId="153D83BA" w:rsidR="00584824" w:rsidRDefault="00584824" w:rsidP="00584824">
            <w:pPr>
              <w:jc w:val="center"/>
              <w:rPr>
                <w:lang w:eastAsia="zh-CN"/>
              </w:rPr>
            </w:pPr>
            <w:r>
              <w:rPr>
                <w:rFonts w:hint="eastAsia"/>
                <w:lang w:eastAsia="zh-CN"/>
              </w:rPr>
              <w:t>0</w:t>
            </w:r>
            <w:r>
              <w:rPr>
                <w:lang w:eastAsia="zh-CN"/>
              </w:rPr>
              <w:t>.768 (+0.1%)</w:t>
            </w:r>
          </w:p>
        </w:tc>
        <w:tc>
          <w:tcPr>
            <w:tcW w:w="1484" w:type="dxa"/>
            <w:vAlign w:val="center"/>
          </w:tcPr>
          <w:p w14:paraId="43F1E756" w14:textId="6806B475" w:rsidR="00584824" w:rsidRDefault="00584824" w:rsidP="00584824">
            <w:pPr>
              <w:jc w:val="center"/>
              <w:rPr>
                <w:lang w:eastAsia="zh-CN"/>
              </w:rPr>
            </w:pPr>
            <w:r>
              <w:rPr>
                <w:rFonts w:hint="eastAsia"/>
                <w:lang w:eastAsia="zh-CN"/>
              </w:rPr>
              <w:t>0</w:t>
            </w:r>
            <w:r>
              <w:rPr>
                <w:lang w:eastAsia="zh-CN"/>
              </w:rPr>
              <w:t>.854 (-0.7%)</w:t>
            </w:r>
          </w:p>
        </w:tc>
        <w:tc>
          <w:tcPr>
            <w:tcW w:w="1484" w:type="dxa"/>
            <w:vAlign w:val="center"/>
          </w:tcPr>
          <w:p w14:paraId="3244A157" w14:textId="1B5F3D0D" w:rsidR="00584824" w:rsidRDefault="00584824" w:rsidP="00584824">
            <w:pPr>
              <w:jc w:val="center"/>
              <w:rPr>
                <w:lang w:eastAsia="zh-CN"/>
              </w:rPr>
            </w:pPr>
            <w:r>
              <w:rPr>
                <w:rFonts w:hint="eastAsia"/>
                <w:lang w:eastAsia="zh-CN"/>
              </w:rPr>
              <w:t>0</w:t>
            </w:r>
            <w:r>
              <w:rPr>
                <w:lang w:eastAsia="zh-CN"/>
              </w:rPr>
              <w:t>.917 (-0.1%)</w:t>
            </w:r>
          </w:p>
        </w:tc>
      </w:tr>
      <w:tr w:rsidR="00584824" w14:paraId="755472AD" w14:textId="77777777" w:rsidTr="004F3B68">
        <w:tc>
          <w:tcPr>
            <w:tcW w:w="2830" w:type="dxa"/>
          </w:tcPr>
          <w:p w14:paraId="2D6DA720" w14:textId="0A264385" w:rsidR="00584824" w:rsidRPr="002624D4" w:rsidRDefault="00584824" w:rsidP="00584824">
            <w:pPr>
              <w:rPr>
                <w:lang w:eastAsia="zh-CN"/>
              </w:rPr>
            </w:pPr>
            <w:r w:rsidRPr="002624D4">
              <w:rPr>
                <w:rFonts w:hint="eastAsia"/>
                <w:lang w:eastAsia="zh-CN"/>
              </w:rPr>
              <w:t>P</w:t>
            </w:r>
            <w:r w:rsidRPr="002624D4">
              <w:rPr>
                <w:lang w:eastAsia="zh-CN"/>
              </w:rPr>
              <w:t xml:space="preserve">C8 of </w:t>
            </w:r>
            <w:r>
              <w:rPr>
                <w:lang w:eastAsia="zh-CN"/>
              </w:rPr>
              <w:t>Rel-16 Type</w:t>
            </w:r>
            <w:r w:rsidR="000C3743">
              <w:rPr>
                <w:lang w:eastAsia="zh-CN"/>
              </w:rPr>
              <w:t xml:space="preserve"> </w:t>
            </w:r>
            <w:r>
              <w:rPr>
                <w:lang w:eastAsia="zh-CN"/>
              </w:rPr>
              <w:t>II CB</w:t>
            </w:r>
          </w:p>
        </w:tc>
        <w:tc>
          <w:tcPr>
            <w:tcW w:w="1928" w:type="dxa"/>
            <w:vAlign w:val="center"/>
          </w:tcPr>
          <w:p w14:paraId="62B147B2" w14:textId="697266A5" w:rsidR="00584824" w:rsidRDefault="00584824" w:rsidP="00584824">
            <w:pPr>
              <w:jc w:val="center"/>
              <w:rPr>
                <w:lang w:eastAsia="zh-CN"/>
              </w:rPr>
            </w:pPr>
            <w:r>
              <w:rPr>
                <w:lang w:eastAsia="zh-CN"/>
              </w:rPr>
              <w:t xml:space="preserve">41/12M </w:t>
            </w:r>
            <w:r w:rsidRPr="002624D4">
              <w:rPr>
                <w:lang w:eastAsia="zh-CN"/>
              </w:rPr>
              <w:t>(-97.5%)</w:t>
            </w:r>
          </w:p>
        </w:tc>
        <w:tc>
          <w:tcPr>
            <w:tcW w:w="1483" w:type="dxa"/>
            <w:vAlign w:val="center"/>
          </w:tcPr>
          <w:p w14:paraId="46186609" w14:textId="07997B92" w:rsidR="00584824" w:rsidRDefault="00584824" w:rsidP="00584824">
            <w:pPr>
              <w:jc w:val="center"/>
              <w:rPr>
                <w:lang w:eastAsia="zh-CN"/>
              </w:rPr>
            </w:pPr>
            <w:r>
              <w:rPr>
                <w:rFonts w:hint="eastAsia"/>
                <w:lang w:eastAsia="zh-CN"/>
              </w:rPr>
              <w:t>0</w:t>
            </w:r>
            <w:r>
              <w:rPr>
                <w:lang w:eastAsia="zh-CN"/>
              </w:rPr>
              <w:t>.76 (-0.7%)</w:t>
            </w:r>
          </w:p>
        </w:tc>
        <w:tc>
          <w:tcPr>
            <w:tcW w:w="1484" w:type="dxa"/>
            <w:vAlign w:val="center"/>
          </w:tcPr>
          <w:p w14:paraId="310F301A" w14:textId="52858FCE" w:rsidR="00584824" w:rsidRPr="00C05598" w:rsidRDefault="00584824" w:rsidP="00584824">
            <w:pPr>
              <w:jc w:val="center"/>
              <w:rPr>
                <w:lang w:eastAsia="zh-CN"/>
              </w:rPr>
            </w:pPr>
            <w:r w:rsidRPr="00C05598">
              <w:rPr>
                <w:lang w:eastAsia="zh-CN"/>
              </w:rPr>
              <w:t>0.832 (-2.9%)</w:t>
            </w:r>
          </w:p>
        </w:tc>
        <w:tc>
          <w:tcPr>
            <w:tcW w:w="1484" w:type="dxa"/>
            <w:vAlign w:val="center"/>
          </w:tcPr>
          <w:p w14:paraId="2EB51E34" w14:textId="7ACB3FA3" w:rsidR="00584824" w:rsidRPr="00C05598" w:rsidRDefault="00584824" w:rsidP="00584824">
            <w:pPr>
              <w:jc w:val="center"/>
              <w:rPr>
                <w:lang w:eastAsia="zh-CN"/>
              </w:rPr>
            </w:pPr>
            <w:r w:rsidRPr="00C05598">
              <w:rPr>
                <w:lang w:eastAsia="zh-CN"/>
              </w:rPr>
              <w:t>0.887 (-3.1%)</w:t>
            </w:r>
          </w:p>
        </w:tc>
      </w:tr>
    </w:tbl>
    <w:p w14:paraId="781348BD" w14:textId="78F90800" w:rsidR="00055B87" w:rsidRPr="0008011C" w:rsidRDefault="0008011C" w:rsidP="00E7430D">
      <w:pPr>
        <w:spacing w:before="120"/>
      </w:pPr>
      <w:r>
        <w:rPr>
          <w:lang w:eastAsia="zh-CN"/>
        </w:rPr>
        <w:t xml:space="preserve">The results show that </w:t>
      </w:r>
      <w:r w:rsidR="00BF0349">
        <w:rPr>
          <w:lang w:eastAsia="zh-CN"/>
        </w:rPr>
        <w:t xml:space="preserve">compared with </w:t>
      </w:r>
      <w:r w:rsidR="00BF0349">
        <w:t xml:space="preserve">the </w:t>
      </w:r>
      <w:r w:rsidR="00BF0349">
        <w:rPr>
          <w:lang w:eastAsia="zh-CN"/>
        </w:rPr>
        <w:t>training dataset</w:t>
      </w:r>
      <w:r w:rsidR="00BF0349">
        <w:t xml:space="preserve"> quantized by </w:t>
      </w:r>
      <w:r w:rsidR="00C44ECE">
        <w:t xml:space="preserve">Float32 </w:t>
      </w:r>
      <w:r w:rsidR="00BE56E7">
        <w:t>format</w:t>
      </w:r>
      <w:r w:rsidR="00BF0349">
        <w:t xml:space="preserve">, the </w:t>
      </w:r>
      <w:r w:rsidR="00BF0349">
        <w:rPr>
          <w:lang w:eastAsia="zh-CN"/>
        </w:rPr>
        <w:t>training dataset</w:t>
      </w:r>
      <w:r>
        <w:t xml:space="preserve"> quantized by Rel-16 Type</w:t>
      </w:r>
      <w:r w:rsidR="000C3743">
        <w:t xml:space="preserve"> </w:t>
      </w:r>
      <w:r>
        <w:t xml:space="preserve">II CB with new parameters can provide only </w:t>
      </w:r>
      <w:r w:rsidRPr="0008011C">
        <w:t xml:space="preserve">minor </w:t>
      </w:r>
      <w:r w:rsidR="00BF0349">
        <w:t xml:space="preserve">performance </w:t>
      </w:r>
      <w:r w:rsidRPr="0008011C">
        <w:t>margin (</w:t>
      </w:r>
      <w:r w:rsidRPr="0008011C">
        <w:rPr>
          <w:rFonts w:hint="eastAsia"/>
        </w:rPr>
        <w:t>&lt;</w:t>
      </w:r>
      <w:r w:rsidRPr="0008011C">
        <w:t>0.</w:t>
      </w:r>
      <w:r>
        <w:t>7</w:t>
      </w:r>
      <w:r w:rsidRPr="0008011C">
        <w:t>%)</w:t>
      </w:r>
      <w:r>
        <w:t xml:space="preserve"> </w:t>
      </w:r>
      <w:r w:rsidR="00824EB9">
        <w:t>but reduce</w:t>
      </w:r>
      <w:r w:rsidR="00C0379B">
        <w:t>s</w:t>
      </w:r>
      <w:r w:rsidR="00824EB9">
        <w:t xml:space="preserve"> 96% </w:t>
      </w:r>
      <w:r w:rsidR="00824EB9">
        <w:rPr>
          <w:lang w:eastAsia="zh-CN"/>
        </w:rPr>
        <w:t xml:space="preserve">overhead </w:t>
      </w:r>
      <w:r w:rsidR="00C0379B">
        <w:rPr>
          <w:lang w:eastAsia="zh-CN"/>
        </w:rPr>
        <w:t xml:space="preserve">for </w:t>
      </w:r>
      <w:r w:rsidR="00824EB9">
        <w:rPr>
          <w:lang w:eastAsia="zh-CN"/>
        </w:rPr>
        <w:t xml:space="preserve">training dataset </w:t>
      </w:r>
      <w:r w:rsidR="00824EB9">
        <w:t>d</w:t>
      </w:r>
      <w:r w:rsidR="00824EB9" w:rsidRPr="00924B78">
        <w:t>elivery</w:t>
      </w:r>
      <w:r w:rsidR="00BF0349">
        <w:t>.</w:t>
      </w:r>
    </w:p>
    <w:p w14:paraId="3D9B07B2" w14:textId="48B037A4" w:rsidR="00F142F9" w:rsidRDefault="00E91E9C" w:rsidP="00932C56">
      <w:pPr>
        <w:rPr>
          <w:b/>
          <w:i/>
        </w:rPr>
      </w:pPr>
      <w:r w:rsidRPr="00E74D12">
        <w:rPr>
          <w:b/>
          <w:i/>
          <w:u w:val="single"/>
        </w:rPr>
        <w:t xml:space="preserve">Observation </w:t>
      </w:r>
      <w:r w:rsidR="005175BA">
        <w:rPr>
          <w:b/>
          <w:i/>
          <w:u w:val="single"/>
        </w:rPr>
        <w:t>26</w:t>
      </w:r>
      <w:r w:rsidRPr="00565B6C">
        <w:rPr>
          <w:b/>
          <w:i/>
          <w:u w:val="single"/>
        </w:rPr>
        <w:t>:</w:t>
      </w:r>
      <w:r w:rsidRPr="00526BDE">
        <w:rPr>
          <w:b/>
          <w:i/>
        </w:rPr>
        <w:t xml:space="preserve"> </w:t>
      </w:r>
      <w:r>
        <w:rPr>
          <w:b/>
          <w:i/>
        </w:rPr>
        <w:t>F</w:t>
      </w:r>
      <w:r w:rsidRPr="00F406A9">
        <w:rPr>
          <w:b/>
          <w:i/>
        </w:rPr>
        <w:t xml:space="preserve">or </w:t>
      </w:r>
      <w:r w:rsidRPr="00E74D12">
        <w:rPr>
          <w:b/>
          <w:i/>
        </w:rPr>
        <w:t>AI/ML-based CSI compressi</w:t>
      </w:r>
      <w:r>
        <w:rPr>
          <w:b/>
          <w:i/>
        </w:rPr>
        <w:t xml:space="preserve">on, </w:t>
      </w:r>
      <w:r w:rsidRPr="00E91E9C">
        <w:rPr>
          <w:b/>
          <w:i/>
        </w:rPr>
        <w:t xml:space="preserve">compared with the training dataset </w:t>
      </w:r>
      <w:r w:rsidR="00DB1FCF">
        <w:rPr>
          <w:b/>
          <w:i/>
        </w:rPr>
        <w:t>with</w:t>
      </w:r>
      <w:r w:rsidR="00DB1FCF" w:rsidRPr="00E91E9C">
        <w:rPr>
          <w:b/>
          <w:i/>
        </w:rPr>
        <w:t xml:space="preserve"> </w:t>
      </w:r>
      <w:r w:rsidR="00C44ECE">
        <w:rPr>
          <w:b/>
          <w:i/>
        </w:rPr>
        <w:t>F</w:t>
      </w:r>
      <w:r w:rsidR="00C44ECE" w:rsidRPr="00E91E9C">
        <w:rPr>
          <w:b/>
          <w:i/>
        </w:rPr>
        <w:t xml:space="preserve">loat32 </w:t>
      </w:r>
      <w:r w:rsidRPr="00E91E9C">
        <w:rPr>
          <w:b/>
          <w:i/>
        </w:rPr>
        <w:t xml:space="preserve">format, </w:t>
      </w:r>
      <w:r w:rsidR="00F142F9">
        <w:rPr>
          <w:b/>
          <w:i/>
        </w:rPr>
        <w:t xml:space="preserve">other high resolution </w:t>
      </w:r>
      <w:r w:rsidR="00F142F9" w:rsidRPr="00431F47">
        <w:rPr>
          <w:b/>
          <w:bCs/>
          <w:i/>
        </w:rPr>
        <w:t xml:space="preserve">ground-truth </w:t>
      </w:r>
      <w:r w:rsidR="00F142F9">
        <w:rPr>
          <w:b/>
          <w:bCs/>
          <w:i/>
        </w:rPr>
        <w:t xml:space="preserve">CSI </w:t>
      </w:r>
      <w:r w:rsidR="00F142F9" w:rsidRPr="00431F47">
        <w:rPr>
          <w:b/>
          <w:bCs/>
          <w:i/>
        </w:rPr>
        <w:t>quantization</w:t>
      </w:r>
      <w:r w:rsidR="00F142F9">
        <w:rPr>
          <w:b/>
          <w:bCs/>
          <w:i/>
        </w:rPr>
        <w:t xml:space="preserve"> methods with lower overhead show </w:t>
      </w:r>
      <w:r w:rsidR="0057607D">
        <w:rPr>
          <w:b/>
          <w:bCs/>
          <w:i/>
        </w:rPr>
        <w:t>minor</w:t>
      </w:r>
      <w:r w:rsidR="00F142F9">
        <w:rPr>
          <w:b/>
          <w:bCs/>
          <w:i/>
        </w:rPr>
        <w:t xml:space="preserve"> SGCS loss with remarkable overhead reduction</w:t>
      </w:r>
      <w:r w:rsidR="007822FE">
        <w:rPr>
          <w:b/>
          <w:bCs/>
          <w:i/>
        </w:rPr>
        <w:t>.</w:t>
      </w:r>
    </w:p>
    <w:p w14:paraId="21D68A1D" w14:textId="67603430" w:rsidR="00EE20C8" w:rsidRPr="00352EEB" w:rsidRDefault="00EE20C8" w:rsidP="00C42EC8">
      <w:pPr>
        <w:pStyle w:val="ListParagraph"/>
        <w:numPr>
          <w:ilvl w:val="0"/>
          <w:numId w:val="9"/>
        </w:numPr>
        <w:spacing w:after="120"/>
        <w:rPr>
          <w:rFonts w:ascii="Times New Roman" w:hAnsi="Times New Roman" w:cs="Times New Roman"/>
        </w:rPr>
      </w:pPr>
      <w:r>
        <w:rPr>
          <w:rFonts w:ascii="Times New Roman" w:hAnsi="Times New Roman" w:cs="Times New Roman"/>
          <w:b/>
          <w:i/>
        </w:rPr>
        <w:t>T</w:t>
      </w:r>
      <w:r w:rsidRPr="00352EEB">
        <w:rPr>
          <w:rFonts w:ascii="Times New Roman" w:hAnsi="Times New Roman" w:cs="Times New Roman"/>
          <w:b/>
          <w:i/>
        </w:rPr>
        <w:t xml:space="preserve">raining dataset quantized by </w:t>
      </w:r>
      <w:r>
        <w:rPr>
          <w:rFonts w:ascii="Times New Roman" w:hAnsi="Times New Roman" w:cs="Times New Roman"/>
          <w:b/>
          <w:i/>
        </w:rPr>
        <w:t>8 bits scalar quantization</w:t>
      </w:r>
      <w:r w:rsidRPr="00352EEB">
        <w:rPr>
          <w:rFonts w:ascii="Times New Roman" w:hAnsi="Times New Roman" w:cs="Times New Roman"/>
          <w:b/>
          <w:i/>
        </w:rPr>
        <w:t xml:space="preserve"> </w:t>
      </w:r>
      <w:r>
        <w:rPr>
          <w:rFonts w:ascii="Times New Roman" w:hAnsi="Times New Roman" w:cs="Times New Roman"/>
          <w:b/>
          <w:i/>
        </w:rPr>
        <w:t>has</w:t>
      </w:r>
      <w:r w:rsidRPr="00352EEB">
        <w:rPr>
          <w:rFonts w:ascii="Times New Roman" w:hAnsi="Times New Roman" w:cs="Times New Roman"/>
          <w:b/>
          <w:i/>
        </w:rPr>
        <w:t xml:space="preserve"> &lt;0.</w:t>
      </w:r>
      <w:r>
        <w:rPr>
          <w:rFonts w:ascii="Times New Roman" w:hAnsi="Times New Roman" w:cs="Times New Roman"/>
          <w:b/>
          <w:i/>
        </w:rPr>
        <w:t>9</w:t>
      </w:r>
      <w:r w:rsidRPr="00352EEB">
        <w:rPr>
          <w:rFonts w:ascii="Times New Roman" w:hAnsi="Times New Roman" w:cs="Times New Roman"/>
          <w:b/>
          <w:i/>
        </w:rPr>
        <w:t>%</w:t>
      </w:r>
      <w:r>
        <w:rPr>
          <w:rFonts w:ascii="Times New Roman" w:hAnsi="Times New Roman" w:cs="Times New Roman"/>
          <w:b/>
          <w:i/>
        </w:rPr>
        <w:t xml:space="preserve"> SGCS loss</w:t>
      </w:r>
      <w:r w:rsidRPr="00352EEB">
        <w:rPr>
          <w:rFonts w:ascii="Times New Roman" w:hAnsi="Times New Roman" w:cs="Times New Roman"/>
          <w:b/>
          <w:i/>
        </w:rPr>
        <w:t xml:space="preserve"> but reduces </w:t>
      </w:r>
      <w:r>
        <w:rPr>
          <w:rFonts w:ascii="Times New Roman" w:hAnsi="Times New Roman" w:cs="Times New Roman"/>
          <w:b/>
          <w:i/>
        </w:rPr>
        <w:t>75</w:t>
      </w:r>
      <w:r w:rsidRPr="00352EEB">
        <w:rPr>
          <w:rFonts w:ascii="Times New Roman" w:hAnsi="Times New Roman" w:cs="Times New Roman"/>
          <w:b/>
          <w:i/>
        </w:rPr>
        <w:t>% overhead of training dataset delivery.</w:t>
      </w:r>
    </w:p>
    <w:p w14:paraId="60D80CAA" w14:textId="04B4DB2B" w:rsidR="00055B87" w:rsidRPr="00046F9E" w:rsidRDefault="00EE20C8" w:rsidP="00C42EC8">
      <w:pPr>
        <w:pStyle w:val="ListParagraph"/>
        <w:numPr>
          <w:ilvl w:val="0"/>
          <w:numId w:val="9"/>
        </w:numPr>
        <w:spacing w:after="120"/>
        <w:rPr>
          <w:rFonts w:ascii="Times New Roman" w:hAnsi="Times New Roman" w:cs="Times New Roman"/>
        </w:rPr>
      </w:pPr>
      <w:r>
        <w:rPr>
          <w:rFonts w:ascii="Times New Roman" w:hAnsi="Times New Roman" w:cs="Times New Roman"/>
          <w:b/>
          <w:i/>
        </w:rPr>
        <w:t>T</w:t>
      </w:r>
      <w:r w:rsidR="00E91E9C" w:rsidRPr="004E599C">
        <w:rPr>
          <w:rFonts w:ascii="Times New Roman" w:hAnsi="Times New Roman" w:cs="Times New Roman"/>
          <w:b/>
          <w:i/>
        </w:rPr>
        <w:t>raining dataset quantized by Rel-16 Type</w:t>
      </w:r>
      <w:r w:rsidR="000C3743">
        <w:rPr>
          <w:rFonts w:ascii="Times New Roman" w:hAnsi="Times New Roman" w:cs="Times New Roman"/>
          <w:b/>
          <w:i/>
        </w:rPr>
        <w:t xml:space="preserve"> </w:t>
      </w:r>
      <w:r w:rsidR="00E91E9C" w:rsidRPr="004E599C">
        <w:rPr>
          <w:rFonts w:ascii="Times New Roman" w:hAnsi="Times New Roman" w:cs="Times New Roman"/>
          <w:b/>
          <w:i/>
        </w:rPr>
        <w:t xml:space="preserve">II CB with new parameters </w:t>
      </w:r>
      <w:r w:rsidR="00991C49">
        <w:rPr>
          <w:rFonts w:ascii="Times New Roman" w:hAnsi="Times New Roman" w:cs="Times New Roman"/>
          <w:b/>
          <w:i/>
        </w:rPr>
        <w:t>has</w:t>
      </w:r>
      <w:r w:rsidR="00991C49" w:rsidRPr="00352EEB">
        <w:rPr>
          <w:rFonts w:ascii="Times New Roman" w:hAnsi="Times New Roman" w:cs="Times New Roman"/>
          <w:b/>
          <w:i/>
        </w:rPr>
        <w:t xml:space="preserve"> </w:t>
      </w:r>
      <w:r w:rsidRPr="00352EEB">
        <w:rPr>
          <w:rFonts w:ascii="Times New Roman" w:hAnsi="Times New Roman" w:cs="Times New Roman"/>
          <w:b/>
          <w:i/>
        </w:rPr>
        <w:t>&lt;0.7%</w:t>
      </w:r>
      <w:r>
        <w:rPr>
          <w:rFonts w:ascii="Times New Roman" w:hAnsi="Times New Roman" w:cs="Times New Roman"/>
          <w:b/>
          <w:i/>
        </w:rPr>
        <w:t xml:space="preserve"> </w:t>
      </w:r>
      <w:r w:rsidR="00072CE9">
        <w:rPr>
          <w:rFonts w:ascii="Times New Roman" w:hAnsi="Times New Roman" w:cs="Times New Roman"/>
          <w:b/>
          <w:i/>
        </w:rPr>
        <w:t>SGCS loss</w:t>
      </w:r>
      <w:r w:rsidR="00072CE9" w:rsidRPr="00352EEB">
        <w:rPr>
          <w:rFonts w:ascii="Times New Roman" w:hAnsi="Times New Roman" w:cs="Times New Roman"/>
          <w:b/>
          <w:i/>
        </w:rPr>
        <w:t xml:space="preserve"> </w:t>
      </w:r>
      <w:r w:rsidR="00E91E9C" w:rsidRPr="004E599C">
        <w:rPr>
          <w:rFonts w:ascii="Times New Roman" w:hAnsi="Times New Roman" w:cs="Times New Roman"/>
          <w:b/>
          <w:i/>
        </w:rPr>
        <w:t>but reduce</w:t>
      </w:r>
      <w:r w:rsidR="00656905" w:rsidRPr="004E599C">
        <w:rPr>
          <w:rFonts w:ascii="Times New Roman" w:hAnsi="Times New Roman" w:cs="Times New Roman"/>
          <w:b/>
          <w:i/>
        </w:rPr>
        <w:t>s</w:t>
      </w:r>
      <w:r w:rsidR="00E91E9C" w:rsidRPr="004E599C">
        <w:rPr>
          <w:rFonts w:ascii="Times New Roman" w:hAnsi="Times New Roman" w:cs="Times New Roman"/>
          <w:b/>
          <w:i/>
        </w:rPr>
        <w:t xml:space="preserve"> 96% overhead of training dataset delivery.</w:t>
      </w:r>
    </w:p>
    <w:p w14:paraId="109677F8" w14:textId="38EB0D47" w:rsidR="00445866" w:rsidRDefault="003807B2" w:rsidP="00046F9E">
      <w:pPr>
        <w:rPr>
          <w:b/>
          <w:bCs/>
          <w:i/>
        </w:rPr>
      </w:pPr>
      <w:r w:rsidRPr="00E74D12">
        <w:rPr>
          <w:b/>
          <w:i/>
          <w:u w:val="single"/>
        </w:rPr>
        <w:t xml:space="preserve">Observation </w:t>
      </w:r>
      <w:r w:rsidR="005175BA">
        <w:rPr>
          <w:b/>
          <w:i/>
          <w:u w:val="single"/>
        </w:rPr>
        <w:t>27</w:t>
      </w:r>
      <w:r w:rsidRPr="00565B6C">
        <w:rPr>
          <w:b/>
          <w:i/>
          <w:u w:val="single"/>
        </w:rPr>
        <w:t>:</w:t>
      </w:r>
      <w:r w:rsidRPr="00526BDE">
        <w:rPr>
          <w:b/>
          <w:i/>
        </w:rPr>
        <w:t xml:space="preserve"> </w:t>
      </w:r>
      <w:r>
        <w:rPr>
          <w:b/>
          <w:i/>
        </w:rPr>
        <w:t>F</w:t>
      </w:r>
      <w:r w:rsidRPr="00F406A9">
        <w:rPr>
          <w:b/>
          <w:i/>
        </w:rPr>
        <w:t xml:space="preserve">or </w:t>
      </w:r>
      <w:r w:rsidRPr="00E74D12">
        <w:rPr>
          <w:b/>
          <w:i/>
        </w:rPr>
        <w:t>AI/ML-based CSI compressi</w:t>
      </w:r>
      <w:r>
        <w:rPr>
          <w:b/>
          <w:i/>
        </w:rPr>
        <w:t xml:space="preserve">on, </w:t>
      </w:r>
      <w:r w:rsidRPr="00E91E9C">
        <w:rPr>
          <w:b/>
          <w:i/>
        </w:rPr>
        <w:t xml:space="preserve">compared with the training dataset </w:t>
      </w:r>
      <w:r w:rsidR="00DB1FCF">
        <w:rPr>
          <w:b/>
          <w:i/>
        </w:rPr>
        <w:t>with</w:t>
      </w:r>
      <w:r w:rsidRPr="00E91E9C">
        <w:rPr>
          <w:b/>
          <w:i/>
        </w:rPr>
        <w:t xml:space="preserve"> </w:t>
      </w:r>
      <w:r>
        <w:rPr>
          <w:b/>
          <w:i/>
        </w:rPr>
        <w:t>F</w:t>
      </w:r>
      <w:r w:rsidRPr="00E91E9C">
        <w:rPr>
          <w:b/>
          <w:i/>
        </w:rPr>
        <w:t xml:space="preserve">loat32 format, </w:t>
      </w:r>
      <w:r>
        <w:rPr>
          <w:b/>
          <w:i/>
        </w:rPr>
        <w:t>t</w:t>
      </w:r>
      <w:r w:rsidRPr="004E599C">
        <w:rPr>
          <w:b/>
          <w:i/>
        </w:rPr>
        <w:t xml:space="preserve">raining dataset quantized by </w:t>
      </w:r>
      <w:r>
        <w:rPr>
          <w:b/>
          <w:i/>
        </w:rPr>
        <w:t xml:space="preserve">a legacy quantization resolution of PC8 of </w:t>
      </w:r>
      <w:r w:rsidRPr="004E599C">
        <w:rPr>
          <w:b/>
          <w:i/>
        </w:rPr>
        <w:t>Rel-16 Type</w:t>
      </w:r>
      <w:r>
        <w:rPr>
          <w:b/>
          <w:i/>
        </w:rPr>
        <w:t xml:space="preserve"> </w:t>
      </w:r>
      <w:r w:rsidRPr="004E599C">
        <w:rPr>
          <w:b/>
          <w:i/>
        </w:rPr>
        <w:t xml:space="preserve">II CB </w:t>
      </w:r>
      <w:r w:rsidR="00DB1FCF">
        <w:rPr>
          <w:b/>
          <w:i/>
        </w:rPr>
        <w:t>causes significant SGCS loss</w:t>
      </w:r>
      <w:r w:rsidR="00DB1FCF" w:rsidRPr="00352EEB">
        <w:rPr>
          <w:b/>
          <w:i/>
        </w:rPr>
        <w:t xml:space="preserve"> </w:t>
      </w:r>
      <w:r w:rsidR="00DB1FCF">
        <w:rPr>
          <w:b/>
          <w:i/>
        </w:rPr>
        <w:t>of</w:t>
      </w:r>
      <w:r w:rsidRPr="00352EEB">
        <w:rPr>
          <w:b/>
          <w:i/>
        </w:rPr>
        <w:t xml:space="preserve"> </w:t>
      </w:r>
      <w:r w:rsidR="00DB1FCF">
        <w:rPr>
          <w:b/>
          <w:i/>
        </w:rPr>
        <w:t>around</w:t>
      </w:r>
      <w:r>
        <w:rPr>
          <w:b/>
          <w:i/>
        </w:rPr>
        <w:t xml:space="preserve"> 3% when the CSI payload size is medium and large</w:t>
      </w:r>
      <w:r>
        <w:rPr>
          <w:b/>
          <w:bCs/>
          <w:i/>
        </w:rPr>
        <w:t>.</w:t>
      </w:r>
    </w:p>
    <w:p w14:paraId="79D08BE2" w14:textId="2C6932F6" w:rsidR="00196828" w:rsidRDefault="00163B47" w:rsidP="00046F9E">
      <w:pPr>
        <w:rPr>
          <w:b/>
          <w:bCs/>
          <w:i/>
        </w:rPr>
      </w:pPr>
      <w:r>
        <w:rPr>
          <w:b/>
          <w:i/>
          <w:u w:val="single"/>
        </w:rPr>
        <w:t>Proposal</w:t>
      </w:r>
      <w:r w:rsidRPr="00E74D12">
        <w:rPr>
          <w:b/>
          <w:i/>
          <w:u w:val="single"/>
        </w:rPr>
        <w:t xml:space="preserve"> </w:t>
      </w:r>
      <w:r w:rsidR="00487F16">
        <w:rPr>
          <w:b/>
          <w:i/>
          <w:u w:val="single"/>
        </w:rPr>
        <w:t>7</w:t>
      </w:r>
      <w:r w:rsidRPr="00565B6C">
        <w:rPr>
          <w:b/>
          <w:i/>
          <w:u w:val="single"/>
        </w:rPr>
        <w:t>:</w:t>
      </w:r>
      <w:r w:rsidRPr="00526BDE">
        <w:rPr>
          <w:b/>
          <w:i/>
        </w:rPr>
        <w:t xml:space="preserve"> </w:t>
      </w:r>
      <w:r>
        <w:rPr>
          <w:b/>
          <w:i/>
        </w:rPr>
        <w:t>For</w:t>
      </w:r>
      <w:r w:rsidRPr="00163B47">
        <w:rPr>
          <w:b/>
          <w:i/>
        </w:rPr>
        <w:t xml:space="preserve"> </w:t>
      </w:r>
      <w:r w:rsidRPr="00E74D12">
        <w:rPr>
          <w:b/>
          <w:i/>
        </w:rPr>
        <w:t>AI/ML-based CSI compressi</w:t>
      </w:r>
      <w:r>
        <w:rPr>
          <w:b/>
          <w:i/>
        </w:rPr>
        <w:t xml:space="preserve">on, </w:t>
      </w:r>
      <w:r w:rsidR="003D2273">
        <w:rPr>
          <w:b/>
          <w:i/>
        </w:rPr>
        <w:t>consider</w:t>
      </w:r>
      <w:r>
        <w:rPr>
          <w:b/>
          <w:i/>
        </w:rPr>
        <w:t xml:space="preserve"> the enhanced parameters based on </w:t>
      </w:r>
      <w:r w:rsidRPr="004F3B68">
        <w:rPr>
          <w:b/>
          <w:i/>
        </w:rPr>
        <w:t xml:space="preserve">Rel-16 Type II CB </w:t>
      </w:r>
      <w:r>
        <w:rPr>
          <w:b/>
          <w:i/>
        </w:rPr>
        <w:t xml:space="preserve">to support the NW side data collection with high resolution </w:t>
      </w:r>
      <w:r w:rsidRPr="00431F47">
        <w:rPr>
          <w:b/>
          <w:bCs/>
          <w:i/>
        </w:rPr>
        <w:t xml:space="preserve">ground-truth </w:t>
      </w:r>
      <w:r>
        <w:rPr>
          <w:b/>
          <w:bCs/>
          <w:i/>
        </w:rPr>
        <w:t xml:space="preserve">CSI </w:t>
      </w:r>
      <w:r w:rsidRPr="00431F47">
        <w:rPr>
          <w:b/>
          <w:bCs/>
          <w:i/>
        </w:rPr>
        <w:t>quantization</w:t>
      </w:r>
      <w:r>
        <w:rPr>
          <w:b/>
          <w:bCs/>
          <w:i/>
        </w:rPr>
        <w:t>.</w:t>
      </w:r>
      <w:r w:rsidR="00196828">
        <w:rPr>
          <w:b/>
          <w:bCs/>
          <w:i/>
        </w:rPr>
        <w:t xml:space="preserve"> </w:t>
      </w:r>
    </w:p>
    <w:p w14:paraId="38B9D672" w14:textId="1D3A1069" w:rsidR="00163B47" w:rsidRPr="004F3B68" w:rsidRDefault="00196828" w:rsidP="004F3B68">
      <w:pPr>
        <w:pStyle w:val="ListParagraph"/>
        <w:numPr>
          <w:ilvl w:val="0"/>
          <w:numId w:val="9"/>
        </w:numPr>
        <w:spacing w:after="120"/>
        <w:rPr>
          <w:b/>
          <w:i/>
        </w:rPr>
      </w:pPr>
      <w:r w:rsidRPr="004F3B68">
        <w:rPr>
          <w:rFonts w:ascii="Times New Roman" w:hAnsi="Times New Roman" w:cs="Times New Roman"/>
          <w:b/>
          <w:i/>
        </w:rPr>
        <w:t>E.g., L=</w:t>
      </w:r>
      <w:r w:rsidR="00E362BE">
        <w:rPr>
          <w:rFonts w:ascii="Times New Roman" w:hAnsi="Times New Roman" w:cs="Times New Roman"/>
          <w:b/>
          <w:i/>
        </w:rPr>
        <w:t xml:space="preserve">8, </w:t>
      </w:r>
      <w:r w:rsidRPr="004F3B68">
        <w:rPr>
          <w:rFonts w:ascii="Times New Roman" w:hAnsi="Times New Roman" w:cs="Times New Roman"/>
          <w:b/>
          <w:i/>
        </w:rPr>
        <w:t>10, 12</w:t>
      </w:r>
      <w:r w:rsidR="00534B5E">
        <w:rPr>
          <w:rFonts w:ascii="Times New Roman" w:hAnsi="Times New Roman" w:cs="Times New Roman"/>
          <w:b/>
          <w:i/>
        </w:rPr>
        <w:t>, etc.</w:t>
      </w:r>
      <w:r w:rsidRPr="004F3B68">
        <w:rPr>
          <w:rFonts w:ascii="Times New Roman" w:hAnsi="Times New Roman" w:cs="Times New Roman"/>
          <w:b/>
          <w:i/>
        </w:rPr>
        <w:t>; p=</w:t>
      </w:r>
      <w:r w:rsidR="00E201DD">
        <w:rPr>
          <w:rFonts w:ascii="Times New Roman" w:hAnsi="Times New Roman" w:cs="Times New Roman"/>
          <w:b/>
          <w:i/>
        </w:rPr>
        <w:t xml:space="preserve">0.75, 0.8, </w:t>
      </w:r>
      <w:r w:rsidRPr="004F3B68">
        <w:rPr>
          <w:rFonts w:ascii="Times New Roman" w:hAnsi="Times New Roman" w:cs="Times New Roman"/>
          <w:b/>
          <w:i/>
        </w:rPr>
        <w:t>0.9</w:t>
      </w:r>
      <w:r w:rsidR="00534B5E">
        <w:rPr>
          <w:rFonts w:ascii="Times New Roman" w:hAnsi="Times New Roman" w:cs="Times New Roman"/>
          <w:b/>
          <w:i/>
        </w:rPr>
        <w:t>, etc.</w:t>
      </w:r>
      <w:r w:rsidRPr="004F3B68">
        <w:rPr>
          <w:rFonts w:ascii="Times New Roman" w:hAnsi="Times New Roman" w:cs="Times New Roman"/>
          <w:b/>
          <w:i/>
        </w:rPr>
        <w:t>; beta = 0.8, 0.9, 1</w:t>
      </w:r>
      <w:r w:rsidR="00534B5E">
        <w:rPr>
          <w:rFonts w:ascii="Times New Roman" w:hAnsi="Times New Roman" w:cs="Times New Roman"/>
          <w:b/>
          <w:i/>
        </w:rPr>
        <w:t>, etc.</w:t>
      </w:r>
      <w:r w:rsidRPr="004F3B68">
        <w:rPr>
          <w:rFonts w:ascii="Times New Roman" w:hAnsi="Times New Roman" w:cs="Times New Roman"/>
          <w:b/>
          <w:i/>
        </w:rPr>
        <w:t>; reference amplitude = 6 bits, 8 bits</w:t>
      </w:r>
      <w:r w:rsidR="00E362BE">
        <w:rPr>
          <w:rFonts w:ascii="Times New Roman" w:hAnsi="Times New Roman" w:cs="Times New Roman"/>
          <w:b/>
          <w:i/>
        </w:rPr>
        <w:t>, etc.</w:t>
      </w:r>
      <w:r w:rsidRPr="004F3B68">
        <w:rPr>
          <w:rFonts w:ascii="Times New Roman" w:hAnsi="Times New Roman" w:cs="Times New Roman"/>
          <w:b/>
          <w:i/>
        </w:rPr>
        <w:t>; differential amplitude = 4bits</w:t>
      </w:r>
      <w:r w:rsidR="00E201DD">
        <w:rPr>
          <w:rFonts w:ascii="Times New Roman" w:hAnsi="Times New Roman" w:cs="Times New Roman"/>
          <w:b/>
          <w:i/>
        </w:rPr>
        <w:t>,</w:t>
      </w:r>
      <w:r w:rsidR="00E201DD" w:rsidRPr="00E201DD">
        <w:rPr>
          <w:rFonts w:ascii="Times New Roman" w:hAnsi="Times New Roman" w:cs="Times New Roman"/>
          <w:b/>
          <w:i/>
        </w:rPr>
        <w:t xml:space="preserve"> </w:t>
      </w:r>
      <w:r w:rsidR="00E201DD" w:rsidRPr="00486C46">
        <w:rPr>
          <w:rFonts w:ascii="Times New Roman" w:hAnsi="Times New Roman" w:cs="Times New Roman"/>
          <w:b/>
          <w:i/>
        </w:rPr>
        <w:t>6 bits</w:t>
      </w:r>
      <w:r w:rsidR="00E362BE">
        <w:rPr>
          <w:rFonts w:ascii="Times New Roman" w:hAnsi="Times New Roman" w:cs="Times New Roman"/>
          <w:b/>
          <w:i/>
        </w:rPr>
        <w:t>, etc.</w:t>
      </w:r>
      <w:r w:rsidRPr="004F3B68">
        <w:rPr>
          <w:rFonts w:ascii="Times New Roman" w:hAnsi="Times New Roman" w:cs="Times New Roman"/>
          <w:b/>
          <w:i/>
        </w:rPr>
        <w:t xml:space="preserve">, phase </w:t>
      </w:r>
      <w:r w:rsidR="00E201DD">
        <w:rPr>
          <w:rFonts w:ascii="Times New Roman" w:hAnsi="Times New Roman" w:cs="Times New Roman"/>
          <w:b/>
          <w:i/>
        </w:rPr>
        <w:t>=</w:t>
      </w:r>
      <w:r w:rsidRPr="004F3B68">
        <w:rPr>
          <w:rFonts w:ascii="Times New Roman" w:hAnsi="Times New Roman" w:cs="Times New Roman"/>
          <w:b/>
          <w:i/>
        </w:rPr>
        <w:t xml:space="preserve"> 6 bits</w:t>
      </w:r>
      <w:r w:rsidR="00E201DD">
        <w:rPr>
          <w:rFonts w:ascii="Times New Roman" w:hAnsi="Times New Roman" w:cs="Times New Roman"/>
          <w:b/>
          <w:i/>
        </w:rPr>
        <w:t>, 8bits</w:t>
      </w:r>
      <w:r w:rsidR="00E362BE">
        <w:rPr>
          <w:rFonts w:ascii="Times New Roman" w:hAnsi="Times New Roman" w:cs="Times New Roman"/>
          <w:b/>
          <w:i/>
        </w:rPr>
        <w:t>, etc</w:t>
      </w:r>
      <w:r>
        <w:rPr>
          <w:rFonts w:ascii="Times New Roman" w:hAnsi="Times New Roman" w:cs="Times New Roman"/>
          <w:b/>
          <w:i/>
        </w:rPr>
        <w:t>.</w:t>
      </w:r>
    </w:p>
    <w:p w14:paraId="6C517532" w14:textId="34F758D6" w:rsidR="00D673FD" w:rsidRDefault="00D673FD" w:rsidP="00D673FD">
      <w:pPr>
        <w:pStyle w:val="Heading2"/>
      </w:pPr>
      <w:r w:rsidRPr="007B2896">
        <w:t>3.</w:t>
      </w:r>
      <w:r w:rsidR="0091719E">
        <w:t>8</w:t>
      </w:r>
      <w:r w:rsidR="0091719E" w:rsidRPr="007B2896">
        <w:t xml:space="preserve"> </w:t>
      </w:r>
      <w:r w:rsidRPr="007B2896">
        <w:t xml:space="preserve">Evaluation results for </w:t>
      </w:r>
      <w:r w:rsidR="00685890" w:rsidRPr="007B2896">
        <w:t>quantization aware/non-aware training</w:t>
      </w:r>
    </w:p>
    <w:p w14:paraId="17F0D10D" w14:textId="77777777" w:rsidR="00787330" w:rsidRDefault="000332BF">
      <w:r>
        <w:rPr>
          <w:rFonts w:hint="eastAsia"/>
          <w:lang w:eastAsia="zh-CN"/>
        </w:rPr>
        <w:t>T</w:t>
      </w:r>
      <w:r>
        <w:rPr>
          <w:lang w:eastAsia="zh-CN"/>
        </w:rPr>
        <w:t xml:space="preserve">his section </w:t>
      </w:r>
      <w:r w:rsidR="00BC7D81">
        <w:rPr>
          <w:lang w:eastAsia="zh-CN"/>
        </w:rPr>
        <w:t xml:space="preserve">provides the </w:t>
      </w:r>
      <w:r w:rsidR="00BC7D81">
        <w:rPr>
          <w:iCs/>
          <w:kern w:val="2"/>
          <w:lang w:eastAsia="zh-CN"/>
        </w:rPr>
        <w:t>e</w:t>
      </w:r>
      <w:r w:rsidR="00BC7D81" w:rsidRPr="000E2729">
        <w:rPr>
          <w:iCs/>
          <w:kern w:val="2"/>
          <w:lang w:eastAsia="zh-CN"/>
        </w:rPr>
        <w:t>valuation</w:t>
      </w:r>
      <w:r w:rsidR="00BC7D81">
        <w:rPr>
          <w:iCs/>
          <w:kern w:val="2"/>
          <w:lang w:eastAsia="zh-CN"/>
        </w:rPr>
        <w:t xml:space="preserve"> results</w:t>
      </w:r>
      <w:r w:rsidR="0043379A">
        <w:rPr>
          <w:iCs/>
          <w:kern w:val="2"/>
          <w:lang w:eastAsia="zh-CN"/>
        </w:rPr>
        <w:t xml:space="preserve"> for different </w:t>
      </w:r>
      <w:r w:rsidR="0043379A" w:rsidRPr="0043379A">
        <w:rPr>
          <w:iCs/>
          <w:kern w:val="2"/>
          <w:lang w:eastAsia="zh-CN"/>
        </w:rPr>
        <w:t xml:space="preserve">quantization </w:t>
      </w:r>
      <w:r w:rsidR="0043379A">
        <w:rPr>
          <w:iCs/>
          <w:kern w:val="2"/>
          <w:lang w:eastAsia="zh-CN"/>
        </w:rPr>
        <w:t xml:space="preserve">methods </w:t>
      </w:r>
      <w:r w:rsidR="0043379A" w:rsidRPr="0043379A">
        <w:rPr>
          <w:iCs/>
          <w:kern w:val="2"/>
          <w:lang w:eastAsia="zh-CN"/>
        </w:rPr>
        <w:t>of CSI feedback</w:t>
      </w:r>
      <w:r w:rsidR="0043379A">
        <w:rPr>
          <w:iCs/>
          <w:kern w:val="2"/>
          <w:lang w:eastAsia="zh-CN"/>
        </w:rPr>
        <w:t xml:space="preserve">, including </w:t>
      </w:r>
      <w:r w:rsidR="0043379A" w:rsidRPr="00CE6BEE">
        <w:t>quantization aware</w:t>
      </w:r>
      <w:r w:rsidR="0043379A">
        <w:t xml:space="preserve"> training and </w:t>
      </w:r>
      <w:r w:rsidR="0043379A" w:rsidRPr="00CE6BEE">
        <w:t>quantization non-aware training</w:t>
      </w:r>
      <w:r w:rsidR="0043379A">
        <w:t xml:space="preserve">. </w:t>
      </w:r>
    </w:p>
    <w:p w14:paraId="2265F1F3" w14:textId="77777777" w:rsidR="00787330" w:rsidRDefault="004C19B3">
      <w:r>
        <w:t xml:space="preserve">For </w:t>
      </w:r>
      <w:r w:rsidRPr="00CE6BEE">
        <w:t>quantization aware</w:t>
      </w:r>
      <w:r>
        <w:t xml:space="preserve"> training, the </w:t>
      </w:r>
      <w:r>
        <w:rPr>
          <w:iCs/>
          <w:kern w:val="2"/>
          <w:lang w:eastAsia="zh-CN"/>
        </w:rPr>
        <w:t xml:space="preserve">codebook of vector </w:t>
      </w:r>
      <w:r w:rsidRPr="00CE6BEE">
        <w:t>quantization</w:t>
      </w:r>
      <w:r>
        <w:t xml:space="preserve"> is trained jointly with the CSI generation part and the CSI reconstruction part</w:t>
      </w:r>
      <w:r w:rsidR="00093C69">
        <w:t xml:space="preserve"> (i.e., Case 2-2)</w:t>
      </w:r>
      <w:r>
        <w:t xml:space="preserve">. The parameters of the </w:t>
      </w:r>
      <w:r>
        <w:rPr>
          <w:iCs/>
          <w:kern w:val="2"/>
          <w:lang w:eastAsia="zh-CN"/>
        </w:rPr>
        <w:t xml:space="preserve">codebook of vector </w:t>
      </w:r>
      <w:r w:rsidRPr="00CE6BEE">
        <w:t>quantization</w:t>
      </w:r>
      <w:r>
        <w:t xml:space="preserve"> is updated in each training epoch. </w:t>
      </w:r>
    </w:p>
    <w:p w14:paraId="0E75AFB9" w14:textId="4A958CB8" w:rsidR="00B73896" w:rsidRDefault="004C19B3" w:rsidP="008113AA">
      <w:pPr>
        <w:rPr>
          <w:lang w:eastAsia="zh-CN"/>
        </w:rPr>
      </w:pPr>
      <w:r>
        <w:t xml:space="preserve">For </w:t>
      </w:r>
      <w:r w:rsidRPr="00CE6BEE">
        <w:t>quantization non-aware training</w:t>
      </w:r>
      <w:r>
        <w:t>, the CSI generation part and the CSI reconstruction part</w:t>
      </w:r>
      <w:r w:rsidR="00B633D0">
        <w:t xml:space="preserve"> are trained</w:t>
      </w:r>
      <w:r>
        <w:t xml:space="preserve"> </w:t>
      </w:r>
      <w:r w:rsidR="009C32D4">
        <w:t xml:space="preserve">by using the FP of floating vectors </w:t>
      </w:r>
      <w:r>
        <w:t xml:space="preserve">without </w:t>
      </w:r>
      <w:r w:rsidRPr="0043379A">
        <w:rPr>
          <w:iCs/>
          <w:kern w:val="2"/>
          <w:lang w:eastAsia="zh-CN"/>
        </w:rPr>
        <w:t>CSI feedback</w:t>
      </w:r>
      <w:r w:rsidR="00912A37" w:rsidRPr="00912A37">
        <w:rPr>
          <w:iCs/>
          <w:kern w:val="2"/>
          <w:lang w:eastAsia="zh-CN"/>
        </w:rPr>
        <w:t xml:space="preserve"> </w:t>
      </w:r>
      <w:r w:rsidR="00912A37" w:rsidRPr="0043379A">
        <w:rPr>
          <w:iCs/>
          <w:kern w:val="2"/>
          <w:lang w:eastAsia="zh-CN"/>
        </w:rPr>
        <w:t>quantization</w:t>
      </w:r>
      <w:r>
        <w:rPr>
          <w:iCs/>
          <w:kern w:val="2"/>
          <w:lang w:eastAsia="zh-CN"/>
        </w:rPr>
        <w:t xml:space="preserve">. And the </w:t>
      </w:r>
      <w:r w:rsidR="001F45B7">
        <w:rPr>
          <w:iCs/>
          <w:kern w:val="2"/>
          <w:lang w:eastAsia="zh-CN"/>
        </w:rPr>
        <w:t>dictionary/cod</w:t>
      </w:r>
      <w:r w:rsidR="004F4505">
        <w:rPr>
          <w:iCs/>
          <w:kern w:val="2"/>
          <w:lang w:eastAsia="zh-CN"/>
        </w:rPr>
        <w:t>e</w:t>
      </w:r>
      <w:r w:rsidR="001F45B7">
        <w:rPr>
          <w:iCs/>
          <w:kern w:val="2"/>
          <w:lang w:eastAsia="zh-CN"/>
        </w:rPr>
        <w:t>book</w:t>
      </w:r>
      <w:r>
        <w:rPr>
          <w:iCs/>
          <w:kern w:val="2"/>
          <w:lang w:eastAsia="zh-CN"/>
        </w:rPr>
        <w:t xml:space="preserve"> </w:t>
      </w:r>
      <w:r w:rsidR="001F45B7">
        <w:rPr>
          <w:iCs/>
          <w:kern w:val="2"/>
          <w:lang w:eastAsia="zh-CN"/>
        </w:rPr>
        <w:t>for the</w:t>
      </w:r>
      <w:r>
        <w:rPr>
          <w:iCs/>
          <w:kern w:val="2"/>
          <w:lang w:eastAsia="zh-CN"/>
        </w:rPr>
        <w:t xml:space="preserve"> vector </w:t>
      </w:r>
      <w:r w:rsidRPr="00CE6BEE">
        <w:t>quantization</w:t>
      </w:r>
      <w:r>
        <w:t xml:space="preserve"> is generated</w:t>
      </w:r>
      <w:r w:rsidR="001F45B7">
        <w:t xml:space="preserve"> by applying the clustering algorithm to</w:t>
      </w:r>
      <w:r>
        <w:t xml:space="preserve"> </w:t>
      </w:r>
      <w:r w:rsidR="001F45B7">
        <w:t>the outputs of</w:t>
      </w:r>
      <w:r>
        <w:t xml:space="preserve"> the well-trained CSI generation part.</w:t>
      </w:r>
    </w:p>
    <w:p w14:paraId="55BD999D" w14:textId="5D017FEC" w:rsidR="00CE6BEE" w:rsidRPr="00B73896" w:rsidRDefault="00CE6BEE" w:rsidP="008113AA">
      <w:pPr>
        <w:pStyle w:val="Caption"/>
        <w:jc w:val="center"/>
        <w:rPr>
          <w:lang w:eastAsia="zh-CN"/>
        </w:rPr>
      </w:pPr>
      <w:r>
        <w:t xml:space="preserve">Table </w:t>
      </w:r>
      <w:r w:rsidR="00DD5A4C">
        <w:rPr>
          <w:noProof/>
        </w:rPr>
        <w:fldChar w:fldCharType="begin"/>
      </w:r>
      <w:r w:rsidR="00DD5A4C">
        <w:rPr>
          <w:noProof/>
        </w:rPr>
        <w:instrText xml:space="preserve"> SEQ Table \* ARABIC </w:instrText>
      </w:r>
      <w:r w:rsidR="00DD5A4C">
        <w:rPr>
          <w:noProof/>
        </w:rPr>
        <w:fldChar w:fldCharType="separate"/>
      </w:r>
      <w:r w:rsidR="00462DB4">
        <w:rPr>
          <w:noProof/>
        </w:rPr>
        <w:t>14</w:t>
      </w:r>
      <w:r w:rsidR="00DD5A4C">
        <w:rPr>
          <w:noProof/>
        </w:rPr>
        <w:fldChar w:fldCharType="end"/>
      </w:r>
      <w:r>
        <w:t xml:space="preserve"> SGCS for </w:t>
      </w:r>
      <w:r w:rsidRPr="00CE6BEE">
        <w:t>quantization aware</w:t>
      </w:r>
      <w:r>
        <w:t xml:space="preserve"> training and </w:t>
      </w:r>
      <w:r w:rsidR="00AF0ACF" w:rsidRPr="00CE6BEE">
        <w:t xml:space="preserve">quantization </w:t>
      </w:r>
      <w:r w:rsidRPr="00CE6BEE">
        <w:t>non-aware training</w:t>
      </w:r>
    </w:p>
    <w:tbl>
      <w:tblPr>
        <w:tblStyle w:val="TableGrid"/>
        <w:tblW w:w="0" w:type="auto"/>
        <w:jc w:val="center"/>
        <w:tblLook w:val="04A0" w:firstRow="1" w:lastRow="0" w:firstColumn="1" w:lastColumn="0" w:noHBand="0" w:noVBand="1"/>
      </w:tblPr>
      <w:tblGrid>
        <w:gridCol w:w="3119"/>
        <w:gridCol w:w="1690"/>
        <w:gridCol w:w="1690"/>
        <w:gridCol w:w="1690"/>
      </w:tblGrid>
      <w:tr w:rsidR="00724CB6" w:rsidRPr="00724CB6" w14:paraId="6F404631" w14:textId="77777777" w:rsidTr="00724CB6">
        <w:trPr>
          <w:jc w:val="center"/>
        </w:trPr>
        <w:tc>
          <w:tcPr>
            <w:tcW w:w="3119" w:type="dxa"/>
            <w:vAlign w:val="center"/>
          </w:tcPr>
          <w:p w14:paraId="2B9248F5" w14:textId="77777777" w:rsidR="00724CB6" w:rsidRDefault="00724CB6" w:rsidP="007036DE">
            <w:pPr>
              <w:jc w:val="center"/>
              <w:rPr>
                <w:iCs/>
                <w:kern w:val="2"/>
                <w:lang w:eastAsia="zh-CN"/>
              </w:rPr>
            </w:pPr>
          </w:p>
        </w:tc>
        <w:tc>
          <w:tcPr>
            <w:tcW w:w="1690" w:type="dxa"/>
            <w:vAlign w:val="center"/>
          </w:tcPr>
          <w:p w14:paraId="26059C72" w14:textId="77777777" w:rsidR="00724CB6" w:rsidRDefault="00724CB6" w:rsidP="007036DE">
            <w:pPr>
              <w:jc w:val="center"/>
              <w:rPr>
                <w:iCs/>
                <w:kern w:val="2"/>
                <w:lang w:eastAsia="zh-CN"/>
              </w:rPr>
            </w:pPr>
            <w:r>
              <w:rPr>
                <w:iCs/>
                <w:kern w:val="2"/>
                <w:lang w:eastAsia="zh-CN"/>
              </w:rPr>
              <w:t>60 bits</w:t>
            </w:r>
          </w:p>
        </w:tc>
        <w:tc>
          <w:tcPr>
            <w:tcW w:w="1690" w:type="dxa"/>
            <w:vAlign w:val="center"/>
          </w:tcPr>
          <w:p w14:paraId="404F9928" w14:textId="77777777" w:rsidR="00724CB6" w:rsidRPr="00724CB6" w:rsidRDefault="00724CB6" w:rsidP="007036DE">
            <w:pPr>
              <w:jc w:val="center"/>
              <w:rPr>
                <w:iCs/>
                <w:kern w:val="2"/>
                <w:lang w:eastAsia="zh-CN"/>
              </w:rPr>
            </w:pPr>
            <w:r w:rsidRPr="00724CB6">
              <w:rPr>
                <w:rFonts w:hint="eastAsia"/>
                <w:iCs/>
                <w:kern w:val="2"/>
                <w:lang w:eastAsia="zh-CN"/>
              </w:rPr>
              <w:t>1</w:t>
            </w:r>
            <w:r w:rsidRPr="00724CB6">
              <w:rPr>
                <w:iCs/>
                <w:kern w:val="2"/>
                <w:lang w:eastAsia="zh-CN"/>
              </w:rPr>
              <w:t>20 bits</w:t>
            </w:r>
          </w:p>
        </w:tc>
        <w:tc>
          <w:tcPr>
            <w:tcW w:w="1690" w:type="dxa"/>
            <w:vAlign w:val="center"/>
          </w:tcPr>
          <w:p w14:paraId="24BFDAF9" w14:textId="77777777" w:rsidR="00724CB6" w:rsidRDefault="00724CB6" w:rsidP="007036DE">
            <w:pPr>
              <w:jc w:val="center"/>
              <w:rPr>
                <w:iCs/>
                <w:kern w:val="2"/>
                <w:lang w:eastAsia="zh-CN"/>
              </w:rPr>
            </w:pPr>
            <w:r>
              <w:rPr>
                <w:rFonts w:hint="eastAsia"/>
                <w:iCs/>
                <w:kern w:val="2"/>
                <w:lang w:eastAsia="zh-CN"/>
              </w:rPr>
              <w:t>2</w:t>
            </w:r>
            <w:r>
              <w:rPr>
                <w:iCs/>
                <w:kern w:val="2"/>
                <w:lang w:eastAsia="zh-CN"/>
              </w:rPr>
              <w:t>40bit</w:t>
            </w:r>
          </w:p>
        </w:tc>
      </w:tr>
      <w:tr w:rsidR="00724CB6" w:rsidRPr="00724CB6" w14:paraId="65DA0967" w14:textId="77777777" w:rsidTr="00724CB6">
        <w:trPr>
          <w:jc w:val="center"/>
        </w:trPr>
        <w:tc>
          <w:tcPr>
            <w:tcW w:w="3119" w:type="dxa"/>
            <w:vAlign w:val="center"/>
          </w:tcPr>
          <w:p w14:paraId="0FD1A770" w14:textId="35965CE1" w:rsidR="00724CB6" w:rsidRDefault="00724CB6" w:rsidP="00724CB6">
            <w:pPr>
              <w:jc w:val="center"/>
              <w:rPr>
                <w:iCs/>
                <w:kern w:val="2"/>
                <w:lang w:eastAsia="zh-CN"/>
              </w:rPr>
            </w:pPr>
            <w:r>
              <w:rPr>
                <w:iCs/>
                <w:kern w:val="2"/>
                <w:lang w:eastAsia="zh-CN"/>
              </w:rPr>
              <w:t>Q</w:t>
            </w:r>
            <w:r w:rsidRPr="00724CB6">
              <w:rPr>
                <w:iCs/>
                <w:kern w:val="2"/>
                <w:lang w:eastAsia="zh-CN"/>
              </w:rPr>
              <w:t>uantization aware</w:t>
            </w:r>
            <w:r>
              <w:rPr>
                <w:iCs/>
                <w:kern w:val="2"/>
                <w:lang w:eastAsia="zh-CN"/>
              </w:rPr>
              <w:t xml:space="preserve"> training</w:t>
            </w:r>
            <w:r w:rsidR="00B06E91">
              <w:rPr>
                <w:iCs/>
                <w:kern w:val="2"/>
                <w:lang w:eastAsia="zh-CN"/>
              </w:rPr>
              <w:t xml:space="preserve"> </w:t>
            </w:r>
            <w:r w:rsidR="00362561">
              <w:rPr>
                <w:iCs/>
                <w:kern w:val="2"/>
                <w:lang w:eastAsia="zh-CN"/>
              </w:rPr>
              <w:t>(Case 2-2)</w:t>
            </w:r>
          </w:p>
        </w:tc>
        <w:tc>
          <w:tcPr>
            <w:tcW w:w="1690" w:type="dxa"/>
            <w:vAlign w:val="center"/>
          </w:tcPr>
          <w:p w14:paraId="79111ADF" w14:textId="2D221089" w:rsidR="00724CB6" w:rsidRDefault="00724CB6" w:rsidP="00724CB6">
            <w:pPr>
              <w:jc w:val="center"/>
              <w:rPr>
                <w:iCs/>
                <w:kern w:val="2"/>
                <w:lang w:eastAsia="zh-CN"/>
              </w:rPr>
            </w:pPr>
            <w:r w:rsidRPr="00724CB6">
              <w:rPr>
                <w:rFonts w:hint="eastAsia"/>
                <w:iCs/>
                <w:kern w:val="2"/>
                <w:lang w:eastAsia="zh-CN"/>
              </w:rPr>
              <w:t>0.767</w:t>
            </w:r>
          </w:p>
        </w:tc>
        <w:tc>
          <w:tcPr>
            <w:tcW w:w="1690" w:type="dxa"/>
            <w:vAlign w:val="center"/>
          </w:tcPr>
          <w:p w14:paraId="2040DD24" w14:textId="6CE6259F" w:rsidR="00724CB6" w:rsidRPr="007412F8" w:rsidRDefault="00724CB6" w:rsidP="00724CB6">
            <w:pPr>
              <w:jc w:val="center"/>
              <w:rPr>
                <w:iCs/>
                <w:kern w:val="2"/>
                <w:lang w:eastAsia="zh-CN"/>
              </w:rPr>
            </w:pPr>
            <w:r w:rsidRPr="00724CB6">
              <w:rPr>
                <w:rFonts w:hint="eastAsia"/>
                <w:iCs/>
                <w:kern w:val="2"/>
                <w:lang w:eastAsia="zh-CN"/>
              </w:rPr>
              <w:t>0.861</w:t>
            </w:r>
          </w:p>
        </w:tc>
        <w:tc>
          <w:tcPr>
            <w:tcW w:w="1690" w:type="dxa"/>
            <w:vAlign w:val="center"/>
          </w:tcPr>
          <w:p w14:paraId="3CDC2DE9" w14:textId="72AC57B3" w:rsidR="00724CB6" w:rsidRDefault="00724CB6" w:rsidP="00724CB6">
            <w:pPr>
              <w:jc w:val="center"/>
              <w:rPr>
                <w:iCs/>
                <w:kern w:val="2"/>
                <w:lang w:eastAsia="zh-CN"/>
              </w:rPr>
            </w:pPr>
            <w:r w:rsidRPr="00724CB6">
              <w:rPr>
                <w:rFonts w:hint="eastAsia"/>
                <w:iCs/>
                <w:kern w:val="2"/>
                <w:lang w:eastAsia="zh-CN"/>
              </w:rPr>
              <w:t>0.918</w:t>
            </w:r>
          </w:p>
        </w:tc>
      </w:tr>
      <w:tr w:rsidR="00724CB6" w:rsidRPr="00724CB6" w14:paraId="2113D02A" w14:textId="77777777" w:rsidTr="00724CB6">
        <w:trPr>
          <w:jc w:val="center"/>
        </w:trPr>
        <w:tc>
          <w:tcPr>
            <w:tcW w:w="3119" w:type="dxa"/>
            <w:vAlign w:val="center"/>
          </w:tcPr>
          <w:p w14:paraId="78A79260" w14:textId="6475FB07" w:rsidR="00724CB6" w:rsidRDefault="00724CB6" w:rsidP="00724CB6">
            <w:pPr>
              <w:jc w:val="center"/>
              <w:rPr>
                <w:iCs/>
                <w:kern w:val="2"/>
                <w:lang w:eastAsia="zh-CN"/>
              </w:rPr>
            </w:pPr>
            <w:r>
              <w:rPr>
                <w:iCs/>
                <w:kern w:val="2"/>
                <w:lang w:eastAsia="zh-CN"/>
              </w:rPr>
              <w:t>Q</w:t>
            </w:r>
            <w:r w:rsidRPr="00724CB6">
              <w:rPr>
                <w:iCs/>
                <w:kern w:val="2"/>
                <w:lang w:eastAsia="zh-CN"/>
              </w:rPr>
              <w:t xml:space="preserve">uantization </w:t>
            </w:r>
            <w:r>
              <w:rPr>
                <w:iCs/>
                <w:kern w:val="2"/>
                <w:lang w:eastAsia="zh-CN"/>
              </w:rPr>
              <w:t>non-</w:t>
            </w:r>
            <w:r w:rsidRPr="00724CB6">
              <w:rPr>
                <w:iCs/>
                <w:kern w:val="2"/>
                <w:lang w:eastAsia="zh-CN"/>
              </w:rPr>
              <w:t>aware</w:t>
            </w:r>
            <w:r>
              <w:rPr>
                <w:iCs/>
                <w:kern w:val="2"/>
                <w:lang w:eastAsia="zh-CN"/>
              </w:rPr>
              <w:t xml:space="preserve"> training</w:t>
            </w:r>
            <w:r w:rsidR="00362561">
              <w:rPr>
                <w:iCs/>
                <w:kern w:val="2"/>
                <w:lang w:eastAsia="zh-CN"/>
              </w:rPr>
              <w:t xml:space="preserve"> (</w:t>
            </w:r>
            <w:r w:rsidR="00362561" w:rsidRPr="00974BDD">
              <w:rPr>
                <w:bCs/>
                <w:szCs w:val="20"/>
                <w:lang w:eastAsia="zh-CN"/>
              </w:rPr>
              <w:t>Case 1</w:t>
            </w:r>
            <w:r w:rsidR="00362561">
              <w:rPr>
                <w:iCs/>
                <w:kern w:val="2"/>
                <w:lang w:eastAsia="zh-CN"/>
              </w:rPr>
              <w:t>)</w:t>
            </w:r>
          </w:p>
        </w:tc>
        <w:tc>
          <w:tcPr>
            <w:tcW w:w="1690" w:type="dxa"/>
            <w:vAlign w:val="center"/>
          </w:tcPr>
          <w:p w14:paraId="4FA76489" w14:textId="2B6606AE" w:rsidR="00724CB6" w:rsidRPr="00D41687" w:rsidRDefault="00724CB6" w:rsidP="00724CB6">
            <w:pPr>
              <w:jc w:val="center"/>
              <w:rPr>
                <w:iCs/>
                <w:kern w:val="2"/>
                <w:lang w:eastAsia="zh-CN"/>
              </w:rPr>
            </w:pPr>
            <w:r w:rsidRPr="00724CB6">
              <w:rPr>
                <w:rFonts w:hint="eastAsia"/>
                <w:iCs/>
                <w:kern w:val="2"/>
                <w:lang w:eastAsia="zh-CN"/>
              </w:rPr>
              <w:t>0.69</w:t>
            </w:r>
            <w:r>
              <w:rPr>
                <w:iCs/>
                <w:kern w:val="2"/>
                <w:lang w:eastAsia="zh-CN"/>
              </w:rPr>
              <w:t xml:space="preserve"> (-7.7%)</w:t>
            </w:r>
          </w:p>
        </w:tc>
        <w:tc>
          <w:tcPr>
            <w:tcW w:w="1690" w:type="dxa"/>
            <w:vAlign w:val="center"/>
          </w:tcPr>
          <w:p w14:paraId="63C8B8C1" w14:textId="6B8053E0" w:rsidR="00724CB6" w:rsidRPr="007412F8" w:rsidRDefault="00724CB6" w:rsidP="00724CB6">
            <w:pPr>
              <w:jc w:val="center"/>
              <w:rPr>
                <w:iCs/>
                <w:kern w:val="2"/>
                <w:lang w:eastAsia="zh-CN"/>
              </w:rPr>
            </w:pPr>
            <w:r w:rsidRPr="00724CB6">
              <w:rPr>
                <w:rFonts w:hint="eastAsia"/>
                <w:iCs/>
                <w:kern w:val="2"/>
                <w:lang w:eastAsia="zh-CN"/>
              </w:rPr>
              <w:t>0.738</w:t>
            </w:r>
            <w:r>
              <w:rPr>
                <w:iCs/>
                <w:kern w:val="2"/>
                <w:lang w:eastAsia="zh-CN"/>
              </w:rPr>
              <w:t xml:space="preserve"> (-12.3%)</w:t>
            </w:r>
          </w:p>
        </w:tc>
        <w:tc>
          <w:tcPr>
            <w:tcW w:w="1690" w:type="dxa"/>
            <w:vAlign w:val="center"/>
          </w:tcPr>
          <w:p w14:paraId="7F70AFC3" w14:textId="312AE9ED" w:rsidR="00724CB6" w:rsidRDefault="00724CB6" w:rsidP="00724CB6">
            <w:pPr>
              <w:jc w:val="center"/>
              <w:rPr>
                <w:iCs/>
                <w:kern w:val="2"/>
                <w:lang w:eastAsia="zh-CN"/>
              </w:rPr>
            </w:pPr>
            <w:r w:rsidRPr="00724CB6">
              <w:rPr>
                <w:rFonts w:hint="eastAsia"/>
                <w:iCs/>
                <w:kern w:val="2"/>
                <w:lang w:eastAsia="zh-CN"/>
              </w:rPr>
              <w:t>0.829</w:t>
            </w:r>
            <w:r>
              <w:rPr>
                <w:iCs/>
                <w:kern w:val="2"/>
                <w:lang w:eastAsia="zh-CN"/>
              </w:rPr>
              <w:t xml:space="preserve"> (-8.9%)</w:t>
            </w:r>
          </w:p>
        </w:tc>
      </w:tr>
    </w:tbl>
    <w:p w14:paraId="2E65468B" w14:textId="5AD4DCDC" w:rsidR="00D673FD" w:rsidRDefault="003C2E73" w:rsidP="00B73896">
      <w:pPr>
        <w:spacing w:before="120"/>
        <w:rPr>
          <w:b/>
          <w:i/>
        </w:rPr>
      </w:pPr>
      <w:r w:rsidRPr="00E74D12">
        <w:rPr>
          <w:b/>
          <w:i/>
          <w:u w:val="single"/>
        </w:rPr>
        <w:t xml:space="preserve">Observation </w:t>
      </w:r>
      <w:r w:rsidR="00487F16">
        <w:rPr>
          <w:b/>
          <w:i/>
          <w:u w:val="single"/>
        </w:rPr>
        <w:t>28</w:t>
      </w:r>
      <w:r w:rsidRPr="00565B6C">
        <w:rPr>
          <w:b/>
          <w:i/>
          <w:u w:val="single"/>
        </w:rPr>
        <w:t>:</w:t>
      </w:r>
      <w:r w:rsidRPr="00526BDE">
        <w:rPr>
          <w:b/>
          <w:i/>
        </w:rPr>
        <w:t xml:space="preserve"> </w:t>
      </w:r>
      <w:r>
        <w:rPr>
          <w:b/>
          <w:i/>
        </w:rPr>
        <w:t>F</w:t>
      </w:r>
      <w:r w:rsidRPr="00F406A9">
        <w:rPr>
          <w:b/>
          <w:i/>
        </w:rPr>
        <w:t xml:space="preserve">or </w:t>
      </w:r>
      <w:r w:rsidRPr="00E74D12">
        <w:rPr>
          <w:b/>
          <w:i/>
        </w:rPr>
        <w:t>AI/ML-based CSI compressi</w:t>
      </w:r>
      <w:r>
        <w:rPr>
          <w:b/>
          <w:i/>
        </w:rPr>
        <w:t xml:space="preserve">on, </w:t>
      </w:r>
      <w:r w:rsidRPr="003C2E73">
        <w:rPr>
          <w:b/>
          <w:i/>
        </w:rPr>
        <w:t>quantization</w:t>
      </w:r>
      <w:r>
        <w:rPr>
          <w:b/>
          <w:i/>
        </w:rPr>
        <w:t xml:space="preserve"> </w:t>
      </w:r>
      <w:r w:rsidRPr="003C2E73">
        <w:rPr>
          <w:b/>
          <w:i/>
        </w:rPr>
        <w:t>non-aware training</w:t>
      </w:r>
      <w:r w:rsidR="007E6141">
        <w:rPr>
          <w:b/>
          <w:i/>
        </w:rPr>
        <w:t xml:space="preserve"> show</w:t>
      </w:r>
      <w:r w:rsidR="00C903BC">
        <w:rPr>
          <w:b/>
          <w:i/>
        </w:rPr>
        <w:t>s</w:t>
      </w:r>
      <w:r w:rsidR="007E6141">
        <w:rPr>
          <w:b/>
          <w:i/>
        </w:rPr>
        <w:t xml:space="preserve"> </w:t>
      </w:r>
      <w:r w:rsidR="0074303F">
        <w:rPr>
          <w:b/>
          <w:i/>
        </w:rPr>
        <w:t xml:space="preserve">significant </w:t>
      </w:r>
      <w:r w:rsidR="007E6141">
        <w:rPr>
          <w:b/>
          <w:i/>
        </w:rPr>
        <w:t>performance loss compar</w:t>
      </w:r>
      <w:r w:rsidR="008360F7">
        <w:rPr>
          <w:b/>
          <w:i/>
        </w:rPr>
        <w:t>ed</w:t>
      </w:r>
      <w:r w:rsidR="007E6141">
        <w:rPr>
          <w:b/>
          <w:i/>
        </w:rPr>
        <w:t xml:space="preserve"> </w:t>
      </w:r>
      <w:r w:rsidR="000410C3">
        <w:rPr>
          <w:b/>
          <w:i/>
        </w:rPr>
        <w:t>to</w:t>
      </w:r>
      <w:r w:rsidR="007E6141">
        <w:rPr>
          <w:b/>
          <w:i/>
        </w:rPr>
        <w:t xml:space="preserve"> </w:t>
      </w:r>
      <w:r w:rsidR="007E6141" w:rsidRPr="003C2E73">
        <w:rPr>
          <w:b/>
          <w:i/>
        </w:rPr>
        <w:t>quantization</w:t>
      </w:r>
      <w:r w:rsidR="007E6141">
        <w:rPr>
          <w:b/>
          <w:i/>
        </w:rPr>
        <w:t xml:space="preserve"> </w:t>
      </w:r>
      <w:r w:rsidR="007E6141" w:rsidRPr="003C2E73">
        <w:rPr>
          <w:b/>
          <w:i/>
        </w:rPr>
        <w:t>aware training</w:t>
      </w:r>
      <w:r w:rsidR="007E6141">
        <w:rPr>
          <w:b/>
          <w:i/>
        </w:rPr>
        <w:t>.</w:t>
      </w:r>
    </w:p>
    <w:p w14:paraId="133CE7E4" w14:textId="2DDB4E48" w:rsidR="0064594E" w:rsidRDefault="0064594E" w:rsidP="0064594E">
      <w:pPr>
        <w:pStyle w:val="Heading2"/>
      </w:pPr>
      <w:r w:rsidRPr="007B2896">
        <w:t>3.</w:t>
      </w:r>
      <w:r>
        <w:t>9</w:t>
      </w:r>
      <w:r w:rsidRPr="007B2896">
        <w:t xml:space="preserve"> Evaluation results for </w:t>
      </w:r>
      <w:r>
        <w:rPr>
          <w:rFonts w:hint="eastAsia"/>
          <w:lang w:eastAsia="zh-CN"/>
        </w:rPr>
        <w:t>monitoring</w:t>
      </w:r>
      <w:r w:rsidR="0053089A">
        <w:rPr>
          <w:lang w:eastAsia="zh-CN"/>
        </w:rPr>
        <w:t xml:space="preserve"> accuracy</w:t>
      </w:r>
    </w:p>
    <w:p w14:paraId="791C80B7" w14:textId="3329C76E" w:rsidR="007C2793" w:rsidRPr="0098248E" w:rsidRDefault="00D328DC" w:rsidP="0064594E">
      <w:pPr>
        <w:rPr>
          <w:szCs w:val="20"/>
          <w:lang w:eastAsia="zh-CN"/>
        </w:rPr>
      </w:pPr>
      <w:r w:rsidRPr="0098248E">
        <w:rPr>
          <w:lang w:eastAsia="zh-CN"/>
        </w:rPr>
        <w:t xml:space="preserve">Based on the </w:t>
      </w:r>
      <w:r w:rsidR="00C33FC5" w:rsidRPr="0098248E">
        <w:rPr>
          <w:lang w:eastAsia="zh-CN"/>
        </w:rPr>
        <w:t xml:space="preserve">agreements on evaluating the monitoring accuracy in the </w:t>
      </w:r>
      <w:r w:rsidR="009928C1">
        <w:rPr>
          <w:lang w:eastAsia="zh-CN"/>
        </w:rPr>
        <w:t>RAN1#112bis-e</w:t>
      </w:r>
      <w:r w:rsidR="00CE6070">
        <w:rPr>
          <w:lang w:eastAsia="zh-CN"/>
        </w:rPr>
        <w:t xml:space="preserve"> </w:t>
      </w:r>
      <w:r w:rsidR="00C33FC5" w:rsidRPr="0098248E">
        <w:rPr>
          <w:lang w:eastAsia="zh-CN"/>
        </w:rPr>
        <w:t xml:space="preserve">meeting and the </w:t>
      </w:r>
      <w:r w:rsidRPr="0098248E">
        <w:rPr>
          <w:lang w:eastAsia="zh-CN"/>
        </w:rPr>
        <w:t>discussions in Section 2.</w:t>
      </w:r>
      <w:r w:rsidR="00C33FC5" w:rsidRPr="0098248E">
        <w:rPr>
          <w:lang w:eastAsia="zh-CN"/>
        </w:rPr>
        <w:t>2</w:t>
      </w:r>
      <w:r w:rsidRPr="0098248E">
        <w:rPr>
          <w:lang w:eastAsia="zh-CN"/>
        </w:rPr>
        <w:t xml:space="preserve">.1, this </w:t>
      </w:r>
      <w:r w:rsidR="0064594E" w:rsidRPr="0098248E">
        <w:rPr>
          <w:lang w:eastAsia="zh-CN"/>
        </w:rPr>
        <w:t xml:space="preserve">section provides the </w:t>
      </w:r>
      <w:r w:rsidR="0064594E" w:rsidRPr="0098248E">
        <w:rPr>
          <w:iCs/>
          <w:kern w:val="2"/>
          <w:lang w:eastAsia="zh-CN"/>
        </w:rPr>
        <w:t>evaluation results for</w:t>
      </w:r>
      <w:r w:rsidR="00E43BF1" w:rsidRPr="0098248E">
        <w:rPr>
          <w:iCs/>
          <w:kern w:val="2"/>
          <w:lang w:eastAsia="zh-CN"/>
        </w:rPr>
        <w:t xml:space="preserve"> the monitoring accuracy using</w:t>
      </w:r>
      <w:r w:rsidR="0064594E" w:rsidRPr="0098248E">
        <w:rPr>
          <w:iCs/>
          <w:kern w:val="2"/>
          <w:lang w:eastAsia="zh-CN"/>
        </w:rPr>
        <w:t xml:space="preserve"> </w:t>
      </w:r>
      <w:r w:rsidR="00F01F2A" w:rsidRPr="0098248E">
        <w:rPr>
          <w:lang w:eastAsia="zh-CN"/>
        </w:rPr>
        <w:t>intermediate KPI</w:t>
      </w:r>
      <w:r w:rsidR="00E43BF1" w:rsidRPr="0098248E">
        <w:rPr>
          <w:lang w:eastAsia="zh-CN"/>
        </w:rPr>
        <w:t>.</w:t>
      </w:r>
      <w:r w:rsidR="00F01F2A" w:rsidRPr="0098248E">
        <w:rPr>
          <w:iCs/>
          <w:kern w:val="2"/>
          <w:lang w:eastAsia="zh-CN"/>
        </w:rPr>
        <w:t xml:space="preserve"> </w:t>
      </w:r>
      <w:r w:rsidR="00F9140B" w:rsidRPr="0098248E">
        <w:rPr>
          <w:iCs/>
          <w:kern w:val="2"/>
          <w:lang w:eastAsia="zh-CN"/>
        </w:rPr>
        <w:t xml:space="preserve">For calculating the </w:t>
      </w:r>
      <m:oMath>
        <m:sSub>
          <m:sSubPr>
            <m:ctrlPr>
              <w:rPr>
                <w:rFonts w:ascii="Cambria Math" w:hAnsi="Cambria Math"/>
                <w:szCs w:val="20"/>
              </w:rPr>
            </m:ctrlPr>
          </m:sSubPr>
          <m:e>
            <m:r>
              <m:rPr>
                <m:sty m:val="p"/>
              </m:rPr>
              <w:rPr>
                <w:rFonts w:ascii="Cambria Math" w:hAnsi="Cambria Math"/>
                <w:szCs w:val="20"/>
              </w:rPr>
              <m:t>KPI</m:t>
            </m:r>
          </m:e>
          <m:sub>
            <m:r>
              <w:rPr>
                <w:rFonts w:ascii="Cambria Math" w:hAnsi="Cambria Math"/>
                <w:szCs w:val="20"/>
              </w:rPr>
              <m:t>Diff</m:t>
            </m:r>
          </m:sub>
        </m:sSub>
      </m:oMath>
      <w:r w:rsidR="00F9140B" w:rsidRPr="0098248E">
        <w:rPr>
          <w:szCs w:val="20"/>
          <w:lang w:eastAsia="zh-CN"/>
        </w:rPr>
        <w:t>, b</w:t>
      </w:r>
      <w:r w:rsidR="00F9140B" w:rsidRPr="0098248E">
        <w:rPr>
          <w:iCs/>
          <w:kern w:val="2"/>
          <w:lang w:eastAsia="zh-CN"/>
        </w:rPr>
        <w:t xml:space="preserve">oth </w:t>
      </w:r>
      <w:r w:rsidR="0053436C" w:rsidRPr="0098248E">
        <w:rPr>
          <w:iCs/>
          <w:kern w:val="2"/>
          <w:lang w:eastAsia="zh-CN"/>
        </w:rPr>
        <w:t>O</w:t>
      </w:r>
      <w:r w:rsidR="00F9140B" w:rsidRPr="0098248E">
        <w:rPr>
          <w:iCs/>
          <w:kern w:val="2"/>
          <w:lang w:eastAsia="zh-CN"/>
        </w:rPr>
        <w:t>ption 1</w:t>
      </w:r>
      <w:r w:rsidR="007C2793" w:rsidRPr="0098248E">
        <w:rPr>
          <w:iCs/>
          <w:kern w:val="2"/>
          <w:lang w:eastAsia="zh-CN"/>
        </w:rPr>
        <w:t xml:space="preserve"> (</w:t>
      </w:r>
      <w:r w:rsidR="001C7377">
        <w:rPr>
          <w:iCs/>
          <w:kern w:val="2"/>
          <w:lang w:eastAsia="zh-CN"/>
        </w:rPr>
        <w:t xml:space="preserve">SGCS </w:t>
      </w:r>
      <w:r w:rsidR="001C7377">
        <w:rPr>
          <w:szCs w:val="20"/>
          <w:lang w:eastAsia="zh-CN"/>
        </w:rPr>
        <w:t>g</w:t>
      </w:r>
      <w:r w:rsidR="00F9140B" w:rsidRPr="0098248E">
        <w:rPr>
          <w:szCs w:val="20"/>
          <w:lang w:eastAsia="zh-CN"/>
        </w:rPr>
        <w:t xml:space="preserve">ap between </w:t>
      </w:r>
      <m:oMath>
        <m:sSub>
          <m:sSubPr>
            <m:ctrlPr>
              <w:rPr>
                <w:rFonts w:ascii="Cambria Math" w:hAnsi="Cambria Math"/>
                <w:szCs w:val="20"/>
              </w:rPr>
            </m:ctrlPr>
          </m:sSubPr>
          <m:e>
            <m:r>
              <m:rPr>
                <m:sty m:val="p"/>
              </m:rPr>
              <w:rPr>
                <w:rFonts w:ascii="Cambria Math" w:hAnsi="Cambria Math"/>
                <w:szCs w:val="20"/>
              </w:rPr>
              <m:t>KPI</m:t>
            </m:r>
          </m:e>
          <m:sub>
            <m:r>
              <w:rPr>
                <w:rFonts w:ascii="Cambria Math" w:hAnsi="Cambria Math"/>
                <w:szCs w:val="20"/>
              </w:rPr>
              <m:t>Actual</m:t>
            </m:r>
          </m:sub>
        </m:sSub>
      </m:oMath>
      <w:r w:rsidR="00F9140B" w:rsidRPr="0098248E">
        <w:rPr>
          <w:szCs w:val="20"/>
          <w:lang w:eastAsia="zh-CN"/>
        </w:rPr>
        <w:t xml:space="preserve"> and </w:t>
      </w:r>
      <m:oMath>
        <m:sSub>
          <m:sSubPr>
            <m:ctrlPr>
              <w:rPr>
                <w:rFonts w:ascii="Cambria Math" w:hAnsi="Cambria Math"/>
                <w:szCs w:val="20"/>
              </w:rPr>
            </m:ctrlPr>
          </m:sSubPr>
          <m:e>
            <m:r>
              <m:rPr>
                <m:sty m:val="p"/>
              </m:rPr>
              <w:rPr>
                <w:rFonts w:ascii="Cambria Math" w:hAnsi="Cambria Math"/>
                <w:szCs w:val="20"/>
              </w:rPr>
              <m:t>KPI</m:t>
            </m:r>
          </m:e>
          <m:sub>
            <m:r>
              <w:rPr>
                <w:rFonts w:ascii="Cambria Math" w:hAnsi="Cambria Math"/>
                <w:szCs w:val="20"/>
              </w:rPr>
              <m:t>Genie</m:t>
            </m:r>
          </m:sub>
        </m:sSub>
      </m:oMath>
      <w:r w:rsidR="007C2793" w:rsidRPr="0098248E">
        <w:rPr>
          <w:szCs w:val="20"/>
          <w:lang w:eastAsia="zh-CN"/>
        </w:rPr>
        <w:t>)</w:t>
      </w:r>
      <w:r w:rsidR="00F9140B" w:rsidRPr="0098248E">
        <w:rPr>
          <w:szCs w:val="20"/>
          <w:lang w:eastAsia="zh-CN"/>
        </w:rPr>
        <w:t xml:space="preserve"> </w:t>
      </w:r>
      <w:r w:rsidR="0053436C" w:rsidRPr="0098248E">
        <w:rPr>
          <w:szCs w:val="20"/>
          <w:lang w:eastAsia="zh-CN"/>
        </w:rPr>
        <w:t>and O</w:t>
      </w:r>
      <w:r w:rsidR="00F9140B" w:rsidRPr="0098248E">
        <w:rPr>
          <w:szCs w:val="20"/>
          <w:lang w:eastAsia="zh-CN"/>
        </w:rPr>
        <w:t>ption 2</w:t>
      </w:r>
      <w:r w:rsidR="007C2793" w:rsidRPr="0098248E">
        <w:rPr>
          <w:szCs w:val="20"/>
          <w:lang w:eastAsia="zh-CN"/>
        </w:rPr>
        <w:t xml:space="preserve"> (</w:t>
      </w:r>
      <w:r w:rsidR="00F9140B" w:rsidRPr="0098248E">
        <w:rPr>
          <w:szCs w:val="20"/>
          <w:lang w:eastAsia="zh-CN"/>
        </w:rPr>
        <w:t xml:space="preserve">Binary state of </w:t>
      </w:r>
      <m:oMath>
        <m:sSub>
          <m:sSubPr>
            <m:ctrlPr>
              <w:rPr>
                <w:rFonts w:ascii="Cambria Math" w:hAnsi="Cambria Math"/>
                <w:szCs w:val="20"/>
              </w:rPr>
            </m:ctrlPr>
          </m:sSubPr>
          <m:e>
            <m:r>
              <m:rPr>
                <m:sty m:val="p"/>
              </m:rPr>
              <w:rPr>
                <w:rFonts w:ascii="Cambria Math" w:hAnsi="Cambria Math"/>
                <w:szCs w:val="20"/>
              </w:rPr>
              <m:t>KPI</m:t>
            </m:r>
          </m:e>
          <m:sub>
            <m:r>
              <w:rPr>
                <w:rFonts w:ascii="Cambria Math" w:hAnsi="Cambria Math"/>
                <w:szCs w:val="20"/>
              </w:rPr>
              <m:t>Actual</m:t>
            </m:r>
          </m:sub>
        </m:sSub>
      </m:oMath>
      <w:r w:rsidR="00F9140B" w:rsidRPr="0098248E">
        <w:rPr>
          <w:szCs w:val="20"/>
          <w:lang w:eastAsia="zh-CN"/>
        </w:rPr>
        <w:t xml:space="preserve"> and </w:t>
      </w:r>
      <m:oMath>
        <m:sSub>
          <m:sSubPr>
            <m:ctrlPr>
              <w:rPr>
                <w:rFonts w:ascii="Cambria Math" w:hAnsi="Cambria Math"/>
                <w:szCs w:val="20"/>
              </w:rPr>
            </m:ctrlPr>
          </m:sSubPr>
          <m:e>
            <m:r>
              <m:rPr>
                <m:sty m:val="p"/>
              </m:rPr>
              <w:rPr>
                <w:rFonts w:ascii="Cambria Math" w:hAnsi="Cambria Math"/>
                <w:szCs w:val="20"/>
              </w:rPr>
              <m:t>KPI</m:t>
            </m:r>
          </m:e>
          <m:sub>
            <m:r>
              <w:rPr>
                <w:rFonts w:ascii="Cambria Math" w:hAnsi="Cambria Math"/>
                <w:szCs w:val="20"/>
              </w:rPr>
              <m:t>Genie</m:t>
            </m:r>
          </m:sub>
        </m:sSub>
      </m:oMath>
      <w:r w:rsidR="007C2793" w:rsidRPr="0098248E">
        <w:rPr>
          <w:szCs w:val="20"/>
          <w:lang w:eastAsia="zh-CN"/>
        </w:rPr>
        <w:t>)</w:t>
      </w:r>
      <w:r w:rsidR="00F9140B" w:rsidRPr="0098248E">
        <w:rPr>
          <w:szCs w:val="20"/>
          <w:lang w:eastAsia="zh-CN"/>
        </w:rPr>
        <w:t xml:space="preserve"> are considered. For monitoring </w:t>
      </w:r>
      <w:r w:rsidR="007C2793" w:rsidRPr="0098248E">
        <w:rPr>
          <w:szCs w:val="20"/>
          <w:lang w:eastAsia="zh-CN"/>
        </w:rPr>
        <w:t>entity</w:t>
      </w:r>
      <w:r w:rsidR="00F9140B" w:rsidRPr="0098248E">
        <w:rPr>
          <w:szCs w:val="20"/>
          <w:lang w:eastAsia="zh-CN"/>
        </w:rPr>
        <w:t xml:space="preserve">, both </w:t>
      </w:r>
      <w:r w:rsidR="0053436C" w:rsidRPr="0098248E">
        <w:rPr>
          <w:szCs w:val="20"/>
          <w:lang w:eastAsia="zh-CN"/>
        </w:rPr>
        <w:t>C</w:t>
      </w:r>
      <w:r w:rsidR="00F9140B" w:rsidRPr="0098248E">
        <w:rPr>
          <w:szCs w:val="20"/>
          <w:lang w:eastAsia="zh-CN"/>
        </w:rPr>
        <w:t>ase 1</w:t>
      </w:r>
      <w:r w:rsidR="007C2793" w:rsidRPr="0098248E">
        <w:rPr>
          <w:szCs w:val="20"/>
          <w:lang w:eastAsia="zh-CN"/>
        </w:rPr>
        <w:t xml:space="preserve"> (</w:t>
      </w:r>
      <w:r w:rsidR="00F9140B" w:rsidRPr="0098248E">
        <w:rPr>
          <w:szCs w:val="20"/>
          <w:lang w:eastAsia="zh-CN"/>
        </w:rPr>
        <w:t>NW side monitoring based on ground-truth CSI</w:t>
      </w:r>
      <w:r w:rsidR="007C2793" w:rsidRPr="0098248E">
        <w:rPr>
          <w:szCs w:val="20"/>
          <w:lang w:eastAsia="zh-CN"/>
        </w:rPr>
        <w:t>)</w:t>
      </w:r>
      <w:r w:rsidR="00F9140B" w:rsidRPr="0098248E">
        <w:rPr>
          <w:szCs w:val="20"/>
          <w:lang w:eastAsia="zh-CN"/>
        </w:rPr>
        <w:t xml:space="preserve"> and </w:t>
      </w:r>
      <w:r w:rsidR="0053436C" w:rsidRPr="0098248E">
        <w:rPr>
          <w:szCs w:val="20"/>
          <w:lang w:eastAsia="zh-CN"/>
        </w:rPr>
        <w:t>Case 2</w:t>
      </w:r>
      <w:r w:rsidR="007C2793" w:rsidRPr="0098248E">
        <w:rPr>
          <w:szCs w:val="20"/>
          <w:lang w:eastAsia="zh-CN"/>
        </w:rPr>
        <w:t>-1</w:t>
      </w:r>
      <w:r w:rsidR="0053436C" w:rsidRPr="0098248E">
        <w:rPr>
          <w:szCs w:val="20"/>
          <w:lang w:eastAsia="zh-CN"/>
        </w:rPr>
        <w:t xml:space="preserve"> </w:t>
      </w:r>
      <w:r w:rsidR="007C2793" w:rsidRPr="0098248E">
        <w:rPr>
          <w:szCs w:val="20"/>
          <w:lang w:eastAsia="zh-CN"/>
        </w:rPr>
        <w:t>(</w:t>
      </w:r>
      <w:r w:rsidR="00F9140B" w:rsidRPr="0098248E">
        <w:rPr>
          <w:szCs w:val="20"/>
          <w:lang w:eastAsia="zh-CN"/>
        </w:rPr>
        <w:t>UE side monitoring based on proxy model</w:t>
      </w:r>
      <w:r w:rsidR="007C2793" w:rsidRPr="0098248E">
        <w:rPr>
          <w:szCs w:val="20"/>
          <w:lang w:eastAsia="zh-CN"/>
        </w:rPr>
        <w:t>)</w:t>
      </w:r>
      <w:r w:rsidR="00F9140B" w:rsidRPr="0098248E">
        <w:rPr>
          <w:szCs w:val="20"/>
          <w:lang w:eastAsia="zh-CN"/>
        </w:rPr>
        <w:t xml:space="preserve"> are evaluated. </w:t>
      </w:r>
    </w:p>
    <w:p w14:paraId="06B25A40" w14:textId="74B327A0" w:rsidR="00D328DC" w:rsidRDefault="00F9140B" w:rsidP="0064594E">
      <w:pPr>
        <w:rPr>
          <w:iCs/>
          <w:kern w:val="2"/>
          <w:lang w:eastAsia="zh-CN"/>
        </w:rPr>
      </w:pPr>
      <w:r>
        <w:rPr>
          <w:szCs w:val="20"/>
          <w:lang w:eastAsia="zh-CN"/>
        </w:rPr>
        <w:t xml:space="preserve">For </w:t>
      </w:r>
      <w:r w:rsidR="00BA7E35">
        <w:rPr>
          <w:szCs w:val="20"/>
          <w:lang w:eastAsia="zh-CN"/>
        </w:rPr>
        <w:t xml:space="preserve">Case </w:t>
      </w:r>
      <w:r>
        <w:rPr>
          <w:szCs w:val="20"/>
          <w:lang w:eastAsia="zh-CN"/>
        </w:rPr>
        <w:t>1</w:t>
      </w:r>
      <w:r w:rsidR="00BA7E35">
        <w:rPr>
          <w:szCs w:val="20"/>
          <w:lang w:eastAsia="zh-CN"/>
        </w:rPr>
        <w:t xml:space="preserve"> (</w:t>
      </w:r>
      <w:r w:rsidR="00BA7E35" w:rsidRPr="002A3042">
        <w:rPr>
          <w:szCs w:val="20"/>
          <w:lang w:eastAsia="zh-CN"/>
        </w:rPr>
        <w:t>NW side monitoring</w:t>
      </w:r>
      <w:r w:rsidR="00BA7E35">
        <w:rPr>
          <w:szCs w:val="20"/>
          <w:lang w:eastAsia="zh-CN"/>
        </w:rPr>
        <w:t xml:space="preserve"> based on ground-truth CSI)</w:t>
      </w:r>
      <w:r>
        <w:rPr>
          <w:szCs w:val="20"/>
          <w:lang w:eastAsia="zh-CN"/>
        </w:rPr>
        <w:t>, t</w:t>
      </w:r>
      <w:r w:rsidR="003031BC">
        <w:rPr>
          <w:iCs/>
          <w:kern w:val="2"/>
          <w:lang w:eastAsia="zh-CN"/>
        </w:rPr>
        <w:t>hree</w:t>
      </w:r>
      <w:r w:rsidR="00F01F2A">
        <w:rPr>
          <w:iCs/>
          <w:kern w:val="2"/>
          <w:lang w:eastAsia="zh-CN"/>
        </w:rPr>
        <w:t xml:space="preserve"> formats of ground-truth CSI</w:t>
      </w:r>
      <w:r w:rsidR="00E43BF1">
        <w:rPr>
          <w:iCs/>
          <w:kern w:val="2"/>
          <w:lang w:eastAsia="zh-CN"/>
        </w:rPr>
        <w:t xml:space="preserve"> are considered</w:t>
      </w:r>
      <w:r w:rsidR="00D328DC">
        <w:rPr>
          <w:iCs/>
          <w:kern w:val="2"/>
          <w:lang w:eastAsia="zh-CN"/>
        </w:rPr>
        <w:t>:</w:t>
      </w:r>
    </w:p>
    <w:p w14:paraId="72367865" w14:textId="00685BCC" w:rsidR="008B3D8D" w:rsidRDefault="00F01F2A" w:rsidP="00046F9E">
      <w:pPr>
        <w:pStyle w:val="ListParagraph"/>
        <w:numPr>
          <w:ilvl w:val="0"/>
          <w:numId w:val="9"/>
        </w:numPr>
        <w:spacing w:after="120"/>
      </w:pPr>
      <w:r w:rsidRPr="00685800">
        <w:rPr>
          <w:rFonts w:ascii="Times New Roman" w:hAnsi="Times New Roman" w:cs="Times New Roman"/>
          <w:iCs/>
          <w:kern w:val="2"/>
          <w:u w:val="single"/>
        </w:rPr>
        <w:t xml:space="preserve">PC8 of </w:t>
      </w:r>
      <w:r w:rsidRPr="00685800">
        <w:rPr>
          <w:rFonts w:ascii="Times New Roman" w:hAnsi="Times New Roman" w:cs="Times New Roman"/>
          <w:u w:val="single"/>
        </w:rPr>
        <w:t>Rel-16 Type</w:t>
      </w:r>
      <w:r w:rsidR="000C3743" w:rsidRPr="00685800">
        <w:rPr>
          <w:rFonts w:ascii="Times New Roman" w:hAnsi="Times New Roman" w:cs="Times New Roman"/>
          <w:u w:val="single"/>
        </w:rPr>
        <w:t xml:space="preserve"> </w:t>
      </w:r>
      <w:r w:rsidRPr="00685800">
        <w:rPr>
          <w:rFonts w:ascii="Times New Roman" w:hAnsi="Times New Roman" w:cs="Times New Roman"/>
          <w:u w:val="single"/>
        </w:rPr>
        <w:t>II CB</w:t>
      </w:r>
      <w:r w:rsidR="008B3D8D" w:rsidRPr="00046F9E">
        <w:rPr>
          <w:rFonts w:ascii="Times New Roman" w:hAnsi="Times New Roman" w:cs="Times New Roman"/>
        </w:rPr>
        <w:t>, which adopts the legacy CB resolution and is regarded as a lower bound baseline.</w:t>
      </w:r>
      <w:r w:rsidR="00A017CE" w:rsidRPr="00CF55C8">
        <w:rPr>
          <w:rFonts w:ascii="Times New Roman" w:hAnsi="Times New Roman" w:cs="Times New Roman"/>
        </w:rPr>
        <w:t xml:space="preserve"> The CSI payload of the PC8 setting is 328 bits</w:t>
      </w:r>
      <w:r w:rsidR="00A017CE">
        <w:rPr>
          <w:rFonts w:ascii="Times New Roman" w:hAnsi="Times New Roman" w:cs="Times New Roman"/>
        </w:rPr>
        <w:t>.</w:t>
      </w:r>
    </w:p>
    <w:p w14:paraId="52EDAC18" w14:textId="18041AC4" w:rsidR="00F20F55" w:rsidRPr="00CF55C8" w:rsidRDefault="00C91386" w:rsidP="00046F9E">
      <w:pPr>
        <w:pStyle w:val="ListParagraph"/>
        <w:numPr>
          <w:ilvl w:val="0"/>
          <w:numId w:val="9"/>
        </w:numPr>
        <w:spacing w:after="120"/>
        <w:rPr>
          <w:rFonts w:ascii="Times New Roman" w:hAnsi="Times New Roman" w:cs="Times New Roman"/>
        </w:rPr>
      </w:pPr>
      <w:r w:rsidRPr="00685800">
        <w:rPr>
          <w:rFonts w:ascii="Times New Roman" w:hAnsi="Times New Roman" w:cs="Times New Roman"/>
          <w:u w:val="single"/>
        </w:rPr>
        <w:t>H</w:t>
      </w:r>
      <w:r w:rsidR="00F20F55" w:rsidRPr="00685800">
        <w:rPr>
          <w:rFonts w:ascii="Times New Roman" w:hAnsi="Times New Roman" w:cs="Times New Roman"/>
          <w:u w:val="single"/>
        </w:rPr>
        <w:t>igh resolution ground-truth CSI</w:t>
      </w:r>
      <w:r w:rsidR="00114012" w:rsidRPr="00685800">
        <w:rPr>
          <w:rFonts w:ascii="Times New Roman" w:hAnsi="Times New Roman" w:cs="Times New Roman"/>
          <w:u w:val="single"/>
        </w:rPr>
        <w:t>#1</w:t>
      </w:r>
      <w:r w:rsidR="00F20F55" w:rsidRPr="00046F9E">
        <w:rPr>
          <w:rFonts w:ascii="Times New Roman" w:hAnsi="Times New Roman" w:cs="Times New Roman"/>
        </w:rPr>
        <w:t xml:space="preserve"> </w:t>
      </w:r>
      <w:r w:rsidR="00F20F55">
        <w:rPr>
          <w:rFonts w:ascii="Times New Roman" w:hAnsi="Times New Roman" w:cs="Times New Roman"/>
        </w:rPr>
        <w:t xml:space="preserve">using </w:t>
      </w:r>
      <w:r w:rsidR="00F20F55" w:rsidRPr="00046F9E">
        <w:rPr>
          <w:rFonts w:ascii="Times New Roman" w:hAnsi="Times New Roman" w:cs="Times New Roman"/>
        </w:rPr>
        <w:t>Rel-16 Type II CB with new parameters</w:t>
      </w:r>
      <w:r w:rsidR="00B64543" w:rsidRPr="00046F9E">
        <w:rPr>
          <w:rFonts w:ascii="Times New Roman" w:hAnsi="Times New Roman" w:cs="Times New Roman"/>
        </w:rPr>
        <w:t xml:space="preserve">: {L=10, p=0.9, beta=0.31, </w:t>
      </w:r>
      <w:r w:rsidR="008F19E1" w:rsidRPr="00685800">
        <w:rPr>
          <w:rFonts w:ascii="Times New Roman" w:hAnsi="Times New Roman" w:cs="Times New Roman"/>
        </w:rPr>
        <w:t xml:space="preserve">reference amplitude: 6 bits, differential </w:t>
      </w:r>
      <w:r w:rsidR="00B64543" w:rsidRPr="00046F9E">
        <w:rPr>
          <w:rFonts w:ascii="Times New Roman" w:hAnsi="Times New Roman" w:cs="Times New Roman"/>
        </w:rPr>
        <w:t>amplitude</w:t>
      </w:r>
      <w:r w:rsidR="00B64543" w:rsidRPr="00A906AC">
        <w:rPr>
          <w:rFonts w:ascii="Times New Roman" w:hAnsi="Times New Roman" w:cs="Times New Roman"/>
        </w:rPr>
        <w:t xml:space="preserve">: 4 bits, phase </w:t>
      </w:r>
      <w:r w:rsidR="00B64543" w:rsidRPr="00046F9E">
        <w:rPr>
          <w:rFonts w:ascii="Times New Roman" w:hAnsi="Times New Roman" w:cs="Times New Roman"/>
        </w:rPr>
        <w:t>quantization</w:t>
      </w:r>
      <w:r w:rsidR="00B64543" w:rsidRPr="00A906AC">
        <w:rPr>
          <w:rFonts w:ascii="Times New Roman" w:hAnsi="Times New Roman" w:cs="Times New Roman"/>
        </w:rPr>
        <w:t>: 6 bits}</w:t>
      </w:r>
      <w:r w:rsidR="00DF658D">
        <w:rPr>
          <w:rFonts w:ascii="Times New Roman" w:hAnsi="Times New Roman" w:cs="Times New Roman"/>
        </w:rPr>
        <w:t>.</w:t>
      </w:r>
      <w:r w:rsidR="00A017CE">
        <w:rPr>
          <w:rFonts w:ascii="Times New Roman" w:hAnsi="Times New Roman" w:cs="Times New Roman"/>
        </w:rPr>
        <w:t xml:space="preserve"> </w:t>
      </w:r>
      <w:r w:rsidR="00A017CE" w:rsidRPr="00E50EA5">
        <w:rPr>
          <w:rFonts w:ascii="Times New Roman" w:hAnsi="Times New Roman" w:cs="Times New Roman"/>
        </w:rPr>
        <w:t>The CSI payload of</w:t>
      </w:r>
      <w:r w:rsidR="00A017CE">
        <w:rPr>
          <w:rFonts w:ascii="Times New Roman" w:hAnsi="Times New Roman" w:cs="Times New Roman"/>
        </w:rPr>
        <w:t xml:space="preserve"> </w:t>
      </w:r>
      <w:r w:rsidR="00B07A87" w:rsidRPr="00B07A87">
        <w:rPr>
          <w:rFonts w:ascii="Times New Roman" w:hAnsi="Times New Roman" w:cs="Times New Roman"/>
        </w:rPr>
        <w:t xml:space="preserve">high resolution </w:t>
      </w:r>
      <w:r w:rsidR="00A017CE" w:rsidRPr="00046F9E">
        <w:rPr>
          <w:rFonts w:ascii="Times New Roman" w:hAnsi="Times New Roman" w:cs="Times New Roman"/>
        </w:rPr>
        <w:t>ground-truth CSI</w:t>
      </w:r>
      <w:r w:rsidR="00A017CE">
        <w:rPr>
          <w:rFonts w:ascii="Times New Roman" w:hAnsi="Times New Roman" w:cs="Times New Roman"/>
        </w:rPr>
        <w:t xml:space="preserve">#1 is </w:t>
      </w:r>
      <w:r w:rsidR="00A017CE" w:rsidRPr="00CF55C8">
        <w:rPr>
          <w:rFonts w:ascii="Times New Roman" w:hAnsi="Times New Roman" w:cs="Times New Roman"/>
        </w:rPr>
        <w:t>1014 bits.</w:t>
      </w:r>
    </w:p>
    <w:p w14:paraId="18D0004B" w14:textId="70838B92" w:rsidR="00A906AC" w:rsidRPr="00CF55C8" w:rsidRDefault="00C91386" w:rsidP="00046F9E">
      <w:pPr>
        <w:pStyle w:val="ListParagraph"/>
        <w:numPr>
          <w:ilvl w:val="0"/>
          <w:numId w:val="9"/>
        </w:numPr>
        <w:spacing w:after="120"/>
        <w:rPr>
          <w:rFonts w:ascii="Times New Roman" w:hAnsi="Times New Roman" w:cs="Times New Roman"/>
        </w:rPr>
      </w:pPr>
      <w:r w:rsidRPr="00685800">
        <w:rPr>
          <w:rFonts w:ascii="Times New Roman" w:hAnsi="Times New Roman" w:cs="Times New Roman"/>
          <w:u w:val="single"/>
        </w:rPr>
        <w:t xml:space="preserve">High </w:t>
      </w:r>
      <w:r w:rsidR="00A906AC" w:rsidRPr="00685800">
        <w:rPr>
          <w:rFonts w:ascii="Times New Roman" w:hAnsi="Times New Roman" w:cs="Times New Roman"/>
          <w:u w:val="single"/>
        </w:rPr>
        <w:t>resolution ground-truth CSI</w:t>
      </w:r>
      <w:r w:rsidR="00114012" w:rsidRPr="00685800">
        <w:rPr>
          <w:rFonts w:ascii="Times New Roman" w:hAnsi="Times New Roman" w:cs="Times New Roman"/>
          <w:u w:val="single"/>
        </w:rPr>
        <w:t>#2</w:t>
      </w:r>
      <w:r w:rsidR="00A906AC" w:rsidRPr="00936D2C">
        <w:rPr>
          <w:rFonts w:ascii="Times New Roman" w:hAnsi="Times New Roman" w:cs="Times New Roman"/>
        </w:rPr>
        <w:t xml:space="preserve"> </w:t>
      </w:r>
      <w:r w:rsidR="00A906AC">
        <w:rPr>
          <w:rFonts w:ascii="Times New Roman" w:hAnsi="Times New Roman" w:cs="Times New Roman"/>
        </w:rPr>
        <w:t xml:space="preserve">using </w:t>
      </w:r>
      <w:r w:rsidR="00A906AC" w:rsidRPr="00936D2C">
        <w:rPr>
          <w:rFonts w:ascii="Times New Roman" w:hAnsi="Times New Roman" w:cs="Times New Roman"/>
        </w:rPr>
        <w:t>Rel-16 Type II CB with new parameters:</w:t>
      </w:r>
      <w:r w:rsidR="00A906AC">
        <w:rPr>
          <w:rFonts w:ascii="Times New Roman" w:hAnsi="Times New Roman" w:cs="Times New Roman"/>
        </w:rPr>
        <w:t xml:space="preserve"> </w:t>
      </w:r>
      <w:r w:rsidR="00A906AC" w:rsidRPr="00046F9E">
        <w:rPr>
          <w:rFonts w:ascii="Times New Roman" w:hAnsi="Times New Roman" w:cs="Times New Roman"/>
        </w:rPr>
        <w:t xml:space="preserve">{L=12, p=0.8, beta=0.5, </w:t>
      </w:r>
      <w:r w:rsidR="008F19E1" w:rsidRPr="00486C46">
        <w:rPr>
          <w:rFonts w:ascii="Times New Roman" w:hAnsi="Times New Roman" w:cs="Times New Roman"/>
        </w:rPr>
        <w:t xml:space="preserve">reference amplitude: 6 bits, differential </w:t>
      </w:r>
      <w:r w:rsidR="008F19E1" w:rsidRPr="00046F9E">
        <w:rPr>
          <w:rFonts w:ascii="Times New Roman" w:hAnsi="Times New Roman" w:cs="Times New Roman"/>
        </w:rPr>
        <w:t>amplitude</w:t>
      </w:r>
      <w:r w:rsidR="00A906AC" w:rsidRPr="00A906AC">
        <w:rPr>
          <w:rFonts w:ascii="Times New Roman" w:hAnsi="Times New Roman" w:cs="Times New Roman"/>
        </w:rPr>
        <w:t xml:space="preserve">: 4 bits, phase </w:t>
      </w:r>
      <w:r w:rsidR="00A906AC" w:rsidRPr="00046F9E">
        <w:rPr>
          <w:rFonts w:ascii="Times New Roman" w:hAnsi="Times New Roman" w:cs="Times New Roman"/>
        </w:rPr>
        <w:t>quantization</w:t>
      </w:r>
      <w:r w:rsidR="00A906AC" w:rsidRPr="00A906AC">
        <w:rPr>
          <w:rFonts w:ascii="Times New Roman" w:hAnsi="Times New Roman" w:cs="Times New Roman"/>
        </w:rPr>
        <w:t>: 6 bits}</w:t>
      </w:r>
      <w:r w:rsidR="00DF658D">
        <w:rPr>
          <w:rFonts w:ascii="Times New Roman" w:hAnsi="Times New Roman" w:cs="Times New Roman"/>
        </w:rPr>
        <w:t>.</w:t>
      </w:r>
      <w:r w:rsidR="00A017CE" w:rsidRPr="00A017CE">
        <w:rPr>
          <w:rFonts w:ascii="Times New Roman" w:hAnsi="Times New Roman" w:cs="Times New Roman"/>
        </w:rPr>
        <w:t xml:space="preserve"> </w:t>
      </w:r>
      <w:r w:rsidR="00A017CE" w:rsidRPr="00E50EA5">
        <w:rPr>
          <w:rFonts w:ascii="Times New Roman" w:hAnsi="Times New Roman" w:cs="Times New Roman"/>
        </w:rPr>
        <w:t>The CSI payload of</w:t>
      </w:r>
      <w:r w:rsidR="00A017CE">
        <w:rPr>
          <w:rFonts w:ascii="Times New Roman" w:hAnsi="Times New Roman" w:cs="Times New Roman"/>
        </w:rPr>
        <w:t xml:space="preserve"> </w:t>
      </w:r>
      <w:r w:rsidR="00B07A87" w:rsidRPr="00B07A87">
        <w:rPr>
          <w:rFonts w:ascii="Times New Roman" w:hAnsi="Times New Roman" w:cs="Times New Roman"/>
        </w:rPr>
        <w:t xml:space="preserve">high resolution </w:t>
      </w:r>
      <w:r w:rsidR="00A017CE" w:rsidRPr="00046F9E">
        <w:rPr>
          <w:rFonts w:ascii="Times New Roman" w:hAnsi="Times New Roman" w:cs="Times New Roman"/>
        </w:rPr>
        <w:t>ground-truth CSI</w:t>
      </w:r>
      <w:r w:rsidR="00A017CE">
        <w:rPr>
          <w:rFonts w:ascii="Times New Roman" w:hAnsi="Times New Roman" w:cs="Times New Roman"/>
        </w:rPr>
        <w:t xml:space="preserve">#2 is </w:t>
      </w:r>
      <w:r w:rsidR="00A017CE" w:rsidRPr="00CF55C8">
        <w:rPr>
          <w:rFonts w:ascii="Times New Roman" w:hAnsi="Times New Roman" w:cs="Times New Roman"/>
        </w:rPr>
        <w:t xml:space="preserve">1610 </w:t>
      </w:r>
      <w:r w:rsidR="00A017CE" w:rsidRPr="00E50EA5">
        <w:rPr>
          <w:rFonts w:ascii="Times New Roman" w:hAnsi="Times New Roman" w:cs="Times New Roman"/>
        </w:rPr>
        <w:t>bits.</w:t>
      </w:r>
    </w:p>
    <w:p w14:paraId="5802180F" w14:textId="4ACDB412" w:rsidR="00CF676B" w:rsidRDefault="00CF676B" w:rsidP="0064594E">
      <w:r>
        <w:rPr>
          <w:szCs w:val="20"/>
          <w:lang w:eastAsia="zh-CN"/>
        </w:rPr>
        <w:t xml:space="preserve">For Case 2-1, both </w:t>
      </w:r>
      <w:r w:rsidRPr="002A3042">
        <w:rPr>
          <w:szCs w:val="20"/>
          <w:lang w:eastAsia="zh-CN"/>
        </w:rPr>
        <w:t xml:space="preserve">generalization </w:t>
      </w:r>
      <w:r>
        <w:rPr>
          <w:szCs w:val="20"/>
          <w:lang w:eastAsia="zh-CN"/>
        </w:rPr>
        <w:t>Case 1 and generalization Case 2</w:t>
      </w:r>
      <w:r w:rsidRPr="002A3042">
        <w:rPr>
          <w:szCs w:val="20"/>
          <w:lang w:eastAsia="zh-CN"/>
        </w:rPr>
        <w:t xml:space="preserve"> of the proxy CSI reconstruction model</w:t>
      </w:r>
      <w:r>
        <w:rPr>
          <w:szCs w:val="20"/>
          <w:lang w:eastAsia="zh-CN"/>
        </w:rPr>
        <w:t xml:space="preserve"> are evaluated.</w:t>
      </w:r>
    </w:p>
    <w:p w14:paraId="3DBD5F85" w14:textId="018E4CFD" w:rsidR="00032578" w:rsidRDefault="00B9679F" w:rsidP="0064594E">
      <w:r>
        <w:t xml:space="preserve">For the CSI payload size of inference, </w:t>
      </w:r>
      <w:r w:rsidR="00FB052C">
        <w:t>240 bits are evaluated, and rank=1 is assumed.</w:t>
      </w:r>
    </w:p>
    <w:p w14:paraId="15614A69" w14:textId="07AC532C" w:rsidR="00F43DD4" w:rsidRPr="00B748A0" w:rsidRDefault="00F43DD4" w:rsidP="00685800">
      <w:pPr>
        <w:pStyle w:val="Heading3"/>
        <w:tabs>
          <w:tab w:val="left" w:pos="284"/>
          <w:tab w:val="left" w:pos="426"/>
          <w:tab w:val="left" w:pos="567"/>
        </w:tabs>
        <w:spacing w:before="240"/>
        <w:rPr>
          <w:b w:val="0"/>
        </w:rPr>
      </w:pPr>
      <w:r w:rsidRPr="000541BF">
        <w:t>3.9.</w:t>
      </w:r>
      <w:r w:rsidR="00D46837">
        <w:t>1</w:t>
      </w:r>
      <w:r w:rsidRPr="000541BF">
        <w:t xml:space="preserve"> </w:t>
      </w:r>
      <w:r w:rsidRPr="000541BF">
        <w:rPr>
          <w:rFonts w:hint="eastAsia"/>
        </w:rPr>
        <w:t>Option</w:t>
      </w:r>
      <w:r w:rsidRPr="0098248E">
        <w:t xml:space="preserve">s for calculating </w:t>
      </w:r>
      <m:oMath>
        <m:sSub>
          <m:sSubPr>
            <m:ctrlPr>
              <w:rPr>
                <w:rFonts w:ascii="Cambria Math" w:hAnsi="Cambria Math"/>
              </w:rPr>
            </m:ctrlPr>
          </m:sSubPr>
          <m:e>
            <m:r>
              <m:rPr>
                <m:sty m:val="b"/>
              </m:rPr>
              <w:rPr>
                <w:rFonts w:ascii="Cambria Math" w:hAnsi="Cambria Math"/>
              </w:rPr>
              <m:t>KPI</m:t>
            </m:r>
          </m:e>
          <m:sub>
            <m:r>
              <m:rPr>
                <m:sty m:val="bi"/>
              </m:rPr>
              <w:rPr>
                <w:rFonts w:ascii="Cambria Math" w:hAnsi="Cambria Math"/>
              </w:rPr>
              <m:t>Diff</m:t>
            </m:r>
          </m:sub>
        </m:sSub>
      </m:oMath>
    </w:p>
    <w:p w14:paraId="77883719" w14:textId="1851C494" w:rsidR="00541671" w:rsidRDefault="00541671" w:rsidP="0064594E">
      <w:pPr>
        <w:rPr>
          <w:b/>
          <w:u w:val="single"/>
        </w:rPr>
      </w:pPr>
      <w:r>
        <w:rPr>
          <w:iCs/>
          <w:kern w:val="2"/>
          <w:lang w:eastAsia="zh-CN"/>
        </w:rPr>
        <w:t xml:space="preserve">For Case 1, PC8 of </w:t>
      </w:r>
      <w:r>
        <w:t xml:space="preserve">Rel-16 Type II CB, high resolution </w:t>
      </w:r>
      <w:r w:rsidRPr="00936D2C">
        <w:rPr>
          <w:lang w:eastAsia="zh-CN"/>
        </w:rPr>
        <w:t>ground-truth CSI</w:t>
      </w:r>
      <w:r>
        <w:t xml:space="preserve">#1, high resolution </w:t>
      </w:r>
      <w:r w:rsidRPr="00936D2C">
        <w:rPr>
          <w:lang w:eastAsia="zh-CN"/>
        </w:rPr>
        <w:t>ground-truth CSI</w:t>
      </w:r>
      <w:r>
        <w:t xml:space="preserve">#2 are evaluated; for Case 2-1, the proxy </w:t>
      </w:r>
      <w:r w:rsidRPr="002A3042">
        <w:rPr>
          <w:szCs w:val="20"/>
          <w:lang w:eastAsia="zh-CN"/>
        </w:rPr>
        <w:t xml:space="preserve">CSI reconstruction </w:t>
      </w:r>
      <w:r>
        <w:t>model is evaluated under generalization Case 1, i.e., the training and testing of the proxy model are under the same scenario</w:t>
      </w:r>
      <w:r w:rsidR="00672449">
        <w:t xml:space="preserve"> (UMa)</w:t>
      </w:r>
      <w:r>
        <w:t>.</w:t>
      </w:r>
    </w:p>
    <w:p w14:paraId="3451D0F7" w14:textId="5473BF8C" w:rsidR="00AC33C1" w:rsidRPr="00685800" w:rsidRDefault="00AC33C1" w:rsidP="0064594E">
      <w:pPr>
        <w:rPr>
          <w:b/>
          <w:u w:val="single"/>
        </w:rPr>
      </w:pPr>
      <w:r w:rsidRPr="00685800">
        <w:rPr>
          <w:b/>
          <w:u w:val="single"/>
        </w:rPr>
        <w:t xml:space="preserve">Option 1: </w:t>
      </w:r>
      <w:r w:rsidRPr="00685800">
        <w:rPr>
          <w:b/>
          <w:szCs w:val="20"/>
          <w:u w:val="single"/>
          <w:lang w:eastAsia="zh-CN"/>
        </w:rPr>
        <w:t xml:space="preserve">Gap between </w:t>
      </w:r>
      <m:oMath>
        <m:sSub>
          <m:sSubPr>
            <m:ctrlPr>
              <w:rPr>
                <w:rFonts w:ascii="Cambria Math" w:hAnsi="Cambria Math"/>
                <w:b/>
                <w:szCs w:val="20"/>
                <w:u w:val="single"/>
              </w:rPr>
            </m:ctrlPr>
          </m:sSubPr>
          <m:e>
            <m:r>
              <m:rPr>
                <m:sty m:val="b"/>
              </m:rPr>
              <w:rPr>
                <w:rFonts w:ascii="Cambria Math" w:hAnsi="Cambria Math"/>
                <w:szCs w:val="20"/>
                <w:u w:val="single"/>
              </w:rPr>
              <m:t>KPI</m:t>
            </m:r>
          </m:e>
          <m:sub>
            <m:r>
              <m:rPr>
                <m:sty m:val="bi"/>
              </m:rPr>
              <w:rPr>
                <w:rFonts w:ascii="Cambria Math" w:hAnsi="Cambria Math"/>
                <w:szCs w:val="20"/>
                <w:u w:val="single"/>
              </w:rPr>
              <m:t>Actual</m:t>
            </m:r>
          </m:sub>
        </m:sSub>
      </m:oMath>
      <w:r w:rsidRPr="00685800">
        <w:rPr>
          <w:b/>
          <w:szCs w:val="20"/>
          <w:u w:val="single"/>
          <w:lang w:eastAsia="zh-CN"/>
        </w:rPr>
        <w:t xml:space="preserve"> and </w:t>
      </w:r>
      <m:oMath>
        <m:sSub>
          <m:sSubPr>
            <m:ctrlPr>
              <w:rPr>
                <w:rFonts w:ascii="Cambria Math" w:hAnsi="Cambria Math"/>
                <w:b/>
                <w:szCs w:val="20"/>
                <w:u w:val="single"/>
              </w:rPr>
            </m:ctrlPr>
          </m:sSubPr>
          <m:e>
            <m:r>
              <m:rPr>
                <m:sty m:val="b"/>
              </m:rPr>
              <w:rPr>
                <w:rFonts w:ascii="Cambria Math" w:hAnsi="Cambria Math"/>
                <w:szCs w:val="20"/>
                <w:u w:val="single"/>
              </w:rPr>
              <m:t>KPI</m:t>
            </m:r>
          </m:e>
          <m:sub>
            <m:r>
              <m:rPr>
                <m:sty m:val="bi"/>
              </m:rPr>
              <w:rPr>
                <w:rFonts w:ascii="Cambria Math" w:hAnsi="Cambria Math"/>
                <w:szCs w:val="20"/>
                <w:u w:val="single"/>
              </w:rPr>
              <m:t>Genie</m:t>
            </m:r>
          </m:sub>
        </m:sSub>
      </m:oMath>
    </w:p>
    <w:p w14:paraId="2298CA6E" w14:textId="47ABDDE0" w:rsidR="0064594E" w:rsidRDefault="00BB392E" w:rsidP="0064594E">
      <w:r w:rsidRPr="00BE6E77">
        <w:rPr>
          <w:rFonts w:hint="eastAsia"/>
          <w:iCs/>
          <w:kern w:val="2"/>
          <w:lang w:eastAsia="zh-CN"/>
        </w:rPr>
        <w:t>T</w:t>
      </w:r>
      <w:r w:rsidRPr="00BE6E77">
        <w:rPr>
          <w:iCs/>
          <w:kern w:val="2"/>
          <w:lang w:eastAsia="zh-CN"/>
        </w:rPr>
        <w:t>he</w:t>
      </w:r>
      <w:r>
        <w:rPr>
          <w:iCs/>
          <w:kern w:val="2"/>
          <w:lang w:eastAsia="zh-CN"/>
        </w:rPr>
        <w:t xml:space="preserve"> CDF </w:t>
      </w:r>
      <w:r w:rsidR="001277E0">
        <w:rPr>
          <w:iCs/>
          <w:kern w:val="2"/>
          <w:lang w:eastAsia="zh-CN"/>
        </w:rPr>
        <w:t xml:space="preserve">curves </w:t>
      </w:r>
      <w:r>
        <w:t xml:space="preserve">of </w:t>
      </w:r>
      <w:r w:rsidR="00E619D7">
        <w:t xml:space="preserve">the </w:t>
      </w:r>
      <w:r>
        <w:t xml:space="preserve">SGCS </w:t>
      </w:r>
      <w:r w:rsidR="00F96A82">
        <w:t>gap</w:t>
      </w:r>
      <w:r>
        <w:rPr>
          <w:iCs/>
          <w:kern w:val="2"/>
          <w:lang w:eastAsia="zh-CN"/>
        </w:rPr>
        <w:t xml:space="preserve"> </w:t>
      </w:r>
      <w:r>
        <w:t xml:space="preserve">are shown in </w:t>
      </w:r>
      <w:r>
        <w:fldChar w:fldCharType="begin"/>
      </w:r>
      <w:r>
        <w:instrText xml:space="preserve"> REF _Ref130836087 \h </w:instrText>
      </w:r>
      <w:r>
        <w:fldChar w:fldCharType="separate"/>
      </w:r>
      <w:r w:rsidR="00462DB4">
        <w:t xml:space="preserve">Figure </w:t>
      </w:r>
      <w:r w:rsidR="00462DB4">
        <w:rPr>
          <w:noProof/>
        </w:rPr>
        <w:t>23</w:t>
      </w:r>
      <w:r>
        <w:fldChar w:fldCharType="end"/>
      </w:r>
      <w:r w:rsidR="00541671">
        <w:t>.</w:t>
      </w:r>
      <w:r w:rsidR="00610B1F">
        <w:t xml:space="preserve"> </w:t>
      </w:r>
      <w:r w:rsidR="00032578">
        <w:t>From the figure,</w:t>
      </w:r>
      <w:r w:rsidR="00667212">
        <w:t xml:space="preserve"> </w:t>
      </w:r>
      <w:r w:rsidR="00032578">
        <w:t xml:space="preserve">it can be </w:t>
      </w:r>
      <w:r w:rsidR="00BC3EA6">
        <w:t xml:space="preserve">easily </w:t>
      </w:r>
      <w:r w:rsidR="00032578">
        <w:t xml:space="preserve">observed </w:t>
      </w:r>
      <w:r w:rsidR="00950902">
        <w:t>from</w:t>
      </w:r>
      <w:r w:rsidR="00032578">
        <w:t xml:space="preserve"> the distribution</w:t>
      </w:r>
      <w:r w:rsidR="00950902">
        <w:t>s</w:t>
      </w:r>
      <w:r w:rsidR="00032578">
        <w:t xml:space="preserve"> of the SGCS gap</w:t>
      </w:r>
      <w:r w:rsidR="00950902">
        <w:t>s that</w:t>
      </w:r>
      <w:r w:rsidR="00032578">
        <w:t xml:space="preserve"> </w:t>
      </w:r>
      <w:r w:rsidR="00032578">
        <w:rPr>
          <w:iCs/>
          <w:kern w:val="2"/>
          <w:lang w:eastAsia="zh-CN"/>
        </w:rPr>
        <w:t xml:space="preserve">PC8 of </w:t>
      </w:r>
      <w:r w:rsidR="00032578">
        <w:t>Rel-16 Type II CB</w:t>
      </w:r>
      <w:r w:rsidR="00CF676B">
        <w:t xml:space="preserve"> and the proxy </w:t>
      </w:r>
      <w:r w:rsidR="00CF676B" w:rsidRPr="002A3042">
        <w:rPr>
          <w:szCs w:val="20"/>
          <w:lang w:eastAsia="zh-CN"/>
        </w:rPr>
        <w:t xml:space="preserve">CSI reconstruction </w:t>
      </w:r>
      <w:r w:rsidR="00CF676B">
        <w:t>model</w:t>
      </w:r>
      <w:r w:rsidR="00032578">
        <w:t xml:space="preserve"> </w:t>
      </w:r>
      <w:r w:rsidR="00CF676B">
        <w:t xml:space="preserve">have </w:t>
      </w:r>
      <w:r w:rsidR="00032578">
        <w:t>larger variation</w:t>
      </w:r>
      <w:r w:rsidR="00950902">
        <w:t xml:space="preserve"> (i.e., higher ratio of large SGCS gaps)</w:t>
      </w:r>
      <w:r w:rsidR="00032578">
        <w:t xml:space="preserve"> compared to the high resolution </w:t>
      </w:r>
      <w:r w:rsidR="00032578" w:rsidRPr="00936D2C">
        <w:rPr>
          <w:lang w:eastAsia="zh-CN"/>
        </w:rPr>
        <w:t>ground-truth CSI</w:t>
      </w:r>
      <w:r w:rsidR="00032578">
        <w:rPr>
          <w:lang w:eastAsia="zh-CN"/>
        </w:rPr>
        <w:t xml:space="preserve"> formats</w:t>
      </w:r>
      <w:r w:rsidR="009F0D72">
        <w:t>.</w:t>
      </w:r>
    </w:p>
    <w:p w14:paraId="2C9185AD" w14:textId="242EA4C5" w:rsidR="003C416F" w:rsidRDefault="00A40D6E" w:rsidP="0064594E">
      <w:pPr>
        <w:rPr>
          <w:iCs/>
          <w:kern w:val="2"/>
          <w:lang w:eastAsia="zh-CN"/>
        </w:rPr>
      </w:pPr>
      <w:r>
        <w:rPr>
          <w:iCs/>
          <w:kern w:val="2"/>
          <w:lang w:eastAsia="zh-CN"/>
        </w:rPr>
        <w:t>Q</w:t>
      </w:r>
      <w:r w:rsidRPr="00A40D6E">
        <w:rPr>
          <w:iCs/>
          <w:kern w:val="2"/>
          <w:lang w:eastAsia="zh-CN"/>
        </w:rPr>
        <w:t xml:space="preserve">uantitative </w:t>
      </w:r>
      <w:r w:rsidR="00C01DA6">
        <w:rPr>
          <w:iCs/>
          <w:kern w:val="2"/>
          <w:lang w:eastAsia="zh-CN"/>
        </w:rPr>
        <w:t xml:space="preserve">monitoring </w:t>
      </w:r>
      <w:r>
        <w:rPr>
          <w:iCs/>
          <w:kern w:val="2"/>
          <w:lang w:eastAsia="zh-CN"/>
        </w:rPr>
        <w:t>accuracy values</w:t>
      </w:r>
      <w:r>
        <w:t xml:space="preserve"> </w:t>
      </w:r>
      <w:r w:rsidR="00D76E1E">
        <w:t>are</w:t>
      </w:r>
      <w:r w:rsidR="003C416F">
        <w:t xml:space="preserve"> </w:t>
      </w:r>
      <w:r w:rsidR="00185616">
        <w:t>captured</w:t>
      </w:r>
      <w:r w:rsidR="003C416F">
        <w:t xml:space="preserve"> in </w:t>
      </w:r>
      <w:r w:rsidR="003C416F">
        <w:fldChar w:fldCharType="begin"/>
      </w:r>
      <w:r w:rsidR="003C416F">
        <w:instrText xml:space="preserve"> REF _Ref130995322 \h </w:instrText>
      </w:r>
      <w:r w:rsidR="003C416F">
        <w:fldChar w:fldCharType="separate"/>
      </w:r>
      <w:r w:rsidR="00462DB4">
        <w:t xml:space="preserve">Table </w:t>
      </w:r>
      <w:r w:rsidR="00462DB4">
        <w:rPr>
          <w:noProof/>
        </w:rPr>
        <w:t>15</w:t>
      </w:r>
      <w:r w:rsidR="003C416F">
        <w:fldChar w:fldCharType="end"/>
      </w:r>
      <w:r w:rsidR="003C416F">
        <w:t>.</w:t>
      </w:r>
      <w:r w:rsidR="006E3786">
        <w:t xml:space="preserve"> Th</w:t>
      </w:r>
      <w:r w:rsidR="00D95B32">
        <w:t>re</w:t>
      </w:r>
      <w:r w:rsidR="006E3786">
        <w:t xml:space="preserve">e </w:t>
      </w:r>
      <w:r w:rsidR="005061F8">
        <w:rPr>
          <w:iCs/>
          <w:kern w:val="2"/>
          <w:lang w:eastAsia="zh-CN"/>
        </w:rPr>
        <w:t xml:space="preserve">values for </w:t>
      </w:r>
      <w:r w:rsidR="006E3786">
        <w:rPr>
          <w:iCs/>
          <w:kern w:val="2"/>
          <w:lang w:eastAsia="zh-CN"/>
        </w:rPr>
        <w:t>threshold</w:t>
      </w:r>
      <w:r w:rsidR="005061F8">
        <w:rPr>
          <w:iCs/>
          <w:kern w:val="2"/>
          <w:lang w:eastAsia="zh-CN"/>
        </w:rPr>
        <w:t xml:space="preserve"> of SGCS gap</w:t>
      </w:r>
      <w:r w:rsidR="00735E65">
        <w:rPr>
          <w:iCs/>
          <w:kern w:val="2"/>
          <w:lang w:eastAsia="zh-CN"/>
        </w:rPr>
        <w:t xml:space="preserve"> (i.e., </w:t>
      </w:r>
      <m:oMath>
        <m:sSub>
          <m:sSubPr>
            <m:ctrlPr>
              <w:rPr>
                <w:rFonts w:ascii="Cambria Math" w:hAnsi="Cambria Math"/>
              </w:rPr>
            </m:ctrlPr>
          </m:sSubPr>
          <m:e>
            <m:r>
              <m:rPr>
                <m:sty m:val="p"/>
              </m:rPr>
              <w:rPr>
                <w:rFonts w:ascii="Cambria Math" w:hAnsi="Cambria Math"/>
              </w:rPr>
              <m:t>KPI</m:t>
            </m:r>
          </m:e>
          <m:sub>
            <m:r>
              <w:rPr>
                <w:rFonts w:ascii="Cambria Math" w:hAnsi="Cambria Math"/>
              </w:rPr>
              <m:t>th_1</m:t>
            </m:r>
          </m:sub>
        </m:sSub>
      </m:oMath>
      <w:r w:rsidR="00735E65">
        <w:rPr>
          <w:iCs/>
          <w:kern w:val="2"/>
          <w:lang w:eastAsia="zh-CN"/>
        </w:rPr>
        <w:t>)</w:t>
      </w:r>
      <w:r w:rsidR="00D95B32">
        <w:rPr>
          <w:iCs/>
          <w:kern w:val="2"/>
          <w:lang w:eastAsia="zh-CN"/>
        </w:rPr>
        <w:t xml:space="preserve"> are considered: 0.01, 0.02, and 0.05</w:t>
      </w:r>
      <w:r w:rsidR="00AC3544">
        <w:rPr>
          <w:iCs/>
          <w:kern w:val="2"/>
          <w:lang w:eastAsia="zh-CN"/>
        </w:rPr>
        <w:t xml:space="preserve">; considering the </w:t>
      </w:r>
      <w:r w:rsidR="00A50E29">
        <w:rPr>
          <w:iCs/>
          <w:kern w:val="2"/>
          <w:lang w:eastAsia="zh-CN"/>
        </w:rPr>
        <w:t xml:space="preserve">resulting </w:t>
      </w:r>
      <w:r w:rsidR="00AC3544">
        <w:rPr>
          <w:iCs/>
          <w:kern w:val="2"/>
          <w:lang w:eastAsia="zh-CN"/>
        </w:rPr>
        <w:t>SGCS</w:t>
      </w:r>
      <w:r w:rsidR="00F94040">
        <w:rPr>
          <w:iCs/>
          <w:kern w:val="2"/>
          <w:lang w:eastAsia="zh-CN"/>
        </w:rPr>
        <w:t xml:space="preserve"> </w:t>
      </w:r>
      <w:r w:rsidR="002C1AC4">
        <w:rPr>
          <w:iCs/>
          <w:kern w:val="2"/>
          <w:lang w:eastAsia="zh-CN"/>
        </w:rPr>
        <w:t>of</w:t>
      </w:r>
      <w:r w:rsidR="00F94040">
        <w:rPr>
          <w:iCs/>
          <w:kern w:val="2"/>
          <w:lang w:eastAsia="zh-CN"/>
        </w:rPr>
        <w:t xml:space="preserve"> inference</w:t>
      </w:r>
      <w:r w:rsidR="00AC3544">
        <w:rPr>
          <w:iCs/>
          <w:kern w:val="2"/>
          <w:lang w:eastAsia="zh-CN"/>
        </w:rPr>
        <w:t xml:space="preserve"> ranges from 0.7 to 0.9</w:t>
      </w:r>
      <w:r w:rsidR="00D60907">
        <w:rPr>
          <w:iCs/>
          <w:kern w:val="2"/>
          <w:lang w:eastAsia="zh-CN"/>
        </w:rPr>
        <w:t xml:space="preserve"> for layer 1</w:t>
      </w:r>
      <w:r w:rsidR="001C48B0">
        <w:rPr>
          <w:iCs/>
          <w:kern w:val="2"/>
          <w:lang w:eastAsia="zh-CN"/>
        </w:rPr>
        <w:t xml:space="preserve"> (take 0.8 for average)</w:t>
      </w:r>
      <w:r w:rsidR="00D60907">
        <w:rPr>
          <w:iCs/>
          <w:kern w:val="2"/>
          <w:lang w:eastAsia="zh-CN"/>
        </w:rPr>
        <w:t xml:space="preserve"> and ranges from 0.6 to 0.8 for layer 2</w:t>
      </w:r>
      <w:r w:rsidR="00484261">
        <w:rPr>
          <w:iCs/>
          <w:kern w:val="2"/>
          <w:lang w:eastAsia="zh-CN"/>
        </w:rPr>
        <w:t xml:space="preserve"> </w:t>
      </w:r>
      <w:r w:rsidR="001C48B0">
        <w:rPr>
          <w:iCs/>
          <w:kern w:val="2"/>
          <w:lang w:eastAsia="zh-CN"/>
        </w:rPr>
        <w:t>(take 0.7 for average)</w:t>
      </w:r>
      <w:r w:rsidR="00AC3544">
        <w:rPr>
          <w:iCs/>
          <w:kern w:val="2"/>
          <w:lang w:eastAsia="zh-CN"/>
        </w:rPr>
        <w:t xml:space="preserve">, the </w:t>
      </w:r>
      <w:r w:rsidR="0063208F">
        <w:rPr>
          <w:iCs/>
          <w:kern w:val="2"/>
          <w:lang w:eastAsia="zh-CN"/>
        </w:rPr>
        <w:t xml:space="preserve">threshold </w:t>
      </w:r>
      <w:r w:rsidR="00AC3544">
        <w:rPr>
          <w:iCs/>
          <w:kern w:val="2"/>
          <w:lang w:eastAsia="zh-CN"/>
        </w:rPr>
        <w:t>of +/- 0.01</w:t>
      </w:r>
      <w:r w:rsidR="006E6351">
        <w:rPr>
          <w:iCs/>
          <w:kern w:val="2"/>
          <w:lang w:eastAsia="zh-CN"/>
        </w:rPr>
        <w:t>, +/- 0.02, +/- 0.05</w:t>
      </w:r>
      <w:r w:rsidR="00AC3544">
        <w:rPr>
          <w:iCs/>
          <w:kern w:val="2"/>
          <w:lang w:eastAsia="zh-CN"/>
        </w:rPr>
        <w:t xml:space="preserve"> contributes a</w:t>
      </w:r>
      <w:r w:rsidR="00387684">
        <w:rPr>
          <w:iCs/>
          <w:kern w:val="2"/>
          <w:lang w:eastAsia="zh-CN"/>
        </w:rPr>
        <w:t xml:space="preserve"> </w:t>
      </w:r>
      <w:r w:rsidR="0011630E">
        <w:rPr>
          <w:iCs/>
          <w:kern w:val="2"/>
          <w:lang w:eastAsia="zh-CN"/>
        </w:rPr>
        <w:t>bias</w:t>
      </w:r>
      <w:r w:rsidR="00AC3544">
        <w:rPr>
          <w:iCs/>
          <w:kern w:val="2"/>
          <w:lang w:eastAsia="zh-CN"/>
        </w:rPr>
        <w:t xml:space="preserve"> </w:t>
      </w:r>
      <w:r w:rsidR="000219F0">
        <w:rPr>
          <w:iCs/>
          <w:kern w:val="2"/>
          <w:lang w:eastAsia="zh-CN"/>
        </w:rPr>
        <w:t xml:space="preserve">ratio </w:t>
      </w:r>
      <w:r w:rsidR="00AC3544">
        <w:rPr>
          <w:iCs/>
          <w:kern w:val="2"/>
          <w:lang w:eastAsia="zh-CN"/>
        </w:rPr>
        <w:t xml:space="preserve">of </w:t>
      </w:r>
      <w:r w:rsidR="001C48B0">
        <w:rPr>
          <w:iCs/>
          <w:kern w:val="2"/>
          <w:lang w:eastAsia="zh-CN"/>
        </w:rPr>
        <w:t>2.</w:t>
      </w:r>
      <w:r w:rsidR="00982913">
        <w:rPr>
          <w:iCs/>
          <w:kern w:val="2"/>
          <w:lang w:eastAsia="zh-CN"/>
        </w:rPr>
        <w:t>5</w:t>
      </w:r>
      <w:r w:rsidR="001C48B0">
        <w:rPr>
          <w:iCs/>
          <w:kern w:val="2"/>
          <w:lang w:eastAsia="zh-CN"/>
        </w:rPr>
        <w:t xml:space="preserve">%, </w:t>
      </w:r>
      <w:r w:rsidR="00982913">
        <w:rPr>
          <w:iCs/>
          <w:kern w:val="2"/>
          <w:lang w:eastAsia="zh-CN"/>
        </w:rPr>
        <w:t>5%</w:t>
      </w:r>
      <w:r w:rsidR="001C48B0">
        <w:rPr>
          <w:iCs/>
          <w:kern w:val="2"/>
          <w:lang w:eastAsia="zh-CN"/>
        </w:rPr>
        <w:t xml:space="preserve">, and </w:t>
      </w:r>
      <w:r w:rsidR="00982913">
        <w:rPr>
          <w:iCs/>
          <w:kern w:val="2"/>
          <w:lang w:eastAsia="zh-CN"/>
        </w:rPr>
        <w:t xml:space="preserve">12.5% </w:t>
      </w:r>
      <w:r w:rsidR="001C48B0">
        <w:rPr>
          <w:iCs/>
          <w:kern w:val="2"/>
          <w:lang w:eastAsia="zh-CN"/>
        </w:rPr>
        <w:t xml:space="preserve">for layer </w:t>
      </w:r>
      <w:r w:rsidR="00982913">
        <w:rPr>
          <w:iCs/>
          <w:kern w:val="2"/>
          <w:lang w:eastAsia="zh-CN"/>
        </w:rPr>
        <w:t>1</w:t>
      </w:r>
      <w:r w:rsidR="001C48B0">
        <w:rPr>
          <w:iCs/>
          <w:kern w:val="2"/>
          <w:lang w:eastAsia="zh-CN"/>
        </w:rPr>
        <w:t xml:space="preserve">, and 2.9%, </w:t>
      </w:r>
      <w:r w:rsidR="00982913">
        <w:rPr>
          <w:iCs/>
          <w:kern w:val="2"/>
          <w:lang w:eastAsia="zh-CN"/>
        </w:rPr>
        <w:t>5.7%,</w:t>
      </w:r>
      <w:r w:rsidR="001C48B0">
        <w:rPr>
          <w:iCs/>
          <w:kern w:val="2"/>
          <w:lang w:eastAsia="zh-CN"/>
        </w:rPr>
        <w:t xml:space="preserve"> and</w:t>
      </w:r>
      <w:r w:rsidR="00982913">
        <w:rPr>
          <w:iCs/>
          <w:kern w:val="2"/>
          <w:lang w:eastAsia="zh-CN"/>
        </w:rPr>
        <w:t xml:space="preserve"> 14.3%</w:t>
      </w:r>
      <w:r w:rsidR="001C48B0">
        <w:rPr>
          <w:iCs/>
          <w:kern w:val="2"/>
          <w:lang w:eastAsia="zh-CN"/>
        </w:rPr>
        <w:t xml:space="preserve"> for layer 2.</w:t>
      </w:r>
    </w:p>
    <w:p w14:paraId="7ABE6BFD" w14:textId="4DF01475" w:rsidR="001974A8" w:rsidRDefault="009A6C93" w:rsidP="0064594E">
      <w:pPr>
        <w:rPr>
          <w:lang w:eastAsia="zh-CN"/>
        </w:rPr>
      </w:pPr>
      <w:r>
        <w:rPr>
          <w:iCs/>
          <w:kern w:val="2"/>
          <w:lang w:eastAsia="zh-CN"/>
        </w:rPr>
        <w:t>From the tables, it can be seen that</w:t>
      </w:r>
      <w:r w:rsidR="00FF3DCC">
        <w:rPr>
          <w:iCs/>
          <w:kern w:val="2"/>
          <w:lang w:eastAsia="zh-CN"/>
        </w:rPr>
        <w:t xml:space="preserve"> the performance in terms of</w:t>
      </w:r>
      <w:r>
        <w:rPr>
          <w:iCs/>
          <w:kern w:val="2"/>
          <w:lang w:eastAsia="zh-CN"/>
        </w:rPr>
        <w:t xml:space="preserve"> </w:t>
      </w:r>
      <w:r w:rsidR="00113F42">
        <w:rPr>
          <w:iCs/>
          <w:kern w:val="2"/>
          <w:lang w:eastAsia="zh-CN"/>
        </w:rPr>
        <w:t>the monitoring accuracy is significantly deteriorated when PC8</w:t>
      </w:r>
      <w:r w:rsidR="00C365D1">
        <w:rPr>
          <w:iCs/>
          <w:kern w:val="2"/>
          <w:lang w:eastAsia="zh-CN"/>
        </w:rPr>
        <w:t xml:space="preserve"> (</w:t>
      </w:r>
      <w:r w:rsidR="00EB284C">
        <w:rPr>
          <w:iCs/>
          <w:kern w:val="2"/>
          <w:lang w:eastAsia="zh-CN"/>
        </w:rPr>
        <w:t xml:space="preserve">monitoring </w:t>
      </w:r>
      <w:r w:rsidR="00C365D1">
        <w:rPr>
          <w:iCs/>
          <w:kern w:val="2"/>
          <w:lang w:eastAsia="zh-CN"/>
        </w:rPr>
        <w:t>Case 1)</w:t>
      </w:r>
      <w:r w:rsidR="00113F42">
        <w:rPr>
          <w:iCs/>
          <w:kern w:val="2"/>
          <w:lang w:eastAsia="zh-CN"/>
        </w:rPr>
        <w:t xml:space="preserve"> </w:t>
      </w:r>
      <w:r w:rsidR="00C1011F">
        <w:rPr>
          <w:iCs/>
          <w:kern w:val="2"/>
          <w:lang w:eastAsia="zh-CN"/>
        </w:rPr>
        <w:t xml:space="preserve">or proxy model </w:t>
      </w:r>
      <w:r w:rsidR="00C365D1">
        <w:rPr>
          <w:iCs/>
          <w:kern w:val="2"/>
          <w:lang w:eastAsia="zh-CN"/>
        </w:rPr>
        <w:t>(</w:t>
      </w:r>
      <w:r w:rsidR="00EB284C">
        <w:rPr>
          <w:iCs/>
          <w:kern w:val="2"/>
          <w:lang w:eastAsia="zh-CN"/>
        </w:rPr>
        <w:t xml:space="preserve">monitoring </w:t>
      </w:r>
      <w:r w:rsidR="00C365D1">
        <w:rPr>
          <w:iCs/>
          <w:kern w:val="2"/>
          <w:lang w:eastAsia="zh-CN"/>
        </w:rPr>
        <w:t xml:space="preserve">Case 2-1) </w:t>
      </w:r>
      <w:r w:rsidR="00113F42">
        <w:rPr>
          <w:iCs/>
          <w:kern w:val="2"/>
          <w:lang w:eastAsia="zh-CN"/>
        </w:rPr>
        <w:t>is adopted for monitoring</w:t>
      </w:r>
      <w:r w:rsidR="00C63C95">
        <w:rPr>
          <w:iCs/>
          <w:kern w:val="2"/>
          <w:lang w:eastAsia="zh-CN"/>
        </w:rPr>
        <w:t xml:space="preserve">: </w:t>
      </w:r>
      <w:r w:rsidR="00FF3DCC">
        <w:rPr>
          <w:iCs/>
          <w:kern w:val="2"/>
          <w:lang w:eastAsia="zh-CN"/>
        </w:rPr>
        <w:t xml:space="preserve">only </w:t>
      </w:r>
      <w:r w:rsidR="004D0499">
        <w:rPr>
          <w:iCs/>
          <w:kern w:val="2"/>
          <w:lang w:eastAsia="zh-CN"/>
        </w:rPr>
        <w:t>8%/21%/67%</w:t>
      </w:r>
      <w:r w:rsidR="00FF3DCC">
        <w:rPr>
          <w:iCs/>
          <w:kern w:val="2"/>
          <w:lang w:eastAsia="zh-CN"/>
        </w:rPr>
        <w:t xml:space="preserve"> </w:t>
      </w:r>
      <w:r w:rsidR="00BB127D">
        <w:rPr>
          <w:iCs/>
          <w:kern w:val="2"/>
          <w:lang w:eastAsia="zh-CN"/>
        </w:rPr>
        <w:t xml:space="preserve">and 15%/31%/76% </w:t>
      </w:r>
      <w:r w:rsidR="00690140">
        <w:rPr>
          <w:iCs/>
          <w:kern w:val="2"/>
          <w:lang w:eastAsia="zh-CN"/>
        </w:rPr>
        <w:t xml:space="preserve">monitoring </w:t>
      </w:r>
      <w:r w:rsidR="00FF3DCC">
        <w:rPr>
          <w:iCs/>
          <w:kern w:val="2"/>
          <w:lang w:eastAsia="zh-CN"/>
        </w:rPr>
        <w:t xml:space="preserve">accuracy can be achieved </w:t>
      </w:r>
      <w:r w:rsidR="00BB127D">
        <w:rPr>
          <w:iCs/>
          <w:kern w:val="2"/>
          <w:lang w:eastAsia="zh-CN"/>
        </w:rPr>
        <w:t xml:space="preserve">for PC8 and proxy model </w:t>
      </w:r>
      <w:r w:rsidR="00FF3DCC">
        <w:rPr>
          <w:iCs/>
          <w:kern w:val="2"/>
          <w:lang w:eastAsia="zh-CN"/>
        </w:rPr>
        <w:t>for thresho</w:t>
      </w:r>
      <w:r w:rsidR="004D0499">
        <w:rPr>
          <w:iCs/>
          <w:kern w:val="2"/>
          <w:lang w:eastAsia="zh-CN"/>
        </w:rPr>
        <w:t>ld</w:t>
      </w:r>
      <w:r w:rsidR="00212F33">
        <w:rPr>
          <w:iCs/>
          <w:kern w:val="2"/>
          <w:lang w:eastAsia="zh-CN"/>
        </w:rPr>
        <w:t xml:space="preserve"> </w:t>
      </w:r>
      <m:oMath>
        <m:sSub>
          <m:sSubPr>
            <m:ctrlPr>
              <w:rPr>
                <w:rFonts w:ascii="Cambria Math" w:hAnsi="Cambria Math"/>
              </w:rPr>
            </m:ctrlPr>
          </m:sSubPr>
          <m:e>
            <m:r>
              <m:rPr>
                <m:sty m:val="p"/>
              </m:rPr>
              <w:rPr>
                <w:rFonts w:ascii="Cambria Math" w:hAnsi="Cambria Math"/>
              </w:rPr>
              <m:t>KPI</m:t>
            </m:r>
          </m:e>
          <m:sub>
            <m:r>
              <w:rPr>
                <w:rFonts w:ascii="Cambria Math" w:hAnsi="Cambria Math"/>
              </w:rPr>
              <m:t>th_1</m:t>
            </m:r>
          </m:sub>
        </m:sSub>
        <m:r>
          <m:rPr>
            <m:sty m:val="p"/>
          </m:rPr>
          <w:rPr>
            <w:rFonts w:ascii="Cambria Math" w:hAnsi="Cambria Math"/>
            <w:kern w:val="2"/>
            <w:lang w:eastAsia="zh-CN"/>
          </w:rPr>
          <m:t>=0.01/0.02/0.05</m:t>
        </m:r>
      </m:oMath>
      <w:r w:rsidR="004D0499">
        <w:rPr>
          <w:iCs/>
          <w:kern w:val="2"/>
          <w:lang w:eastAsia="zh-CN"/>
        </w:rPr>
        <w:t>, respectively</w:t>
      </w:r>
      <w:r w:rsidR="00FF3DCC">
        <w:rPr>
          <w:iCs/>
          <w:kern w:val="2"/>
          <w:lang w:eastAsia="zh-CN"/>
        </w:rPr>
        <w:t xml:space="preserve">. When a higher </w:t>
      </w:r>
      <w:r w:rsidR="00FF3DCC">
        <w:t xml:space="preserve">resolution </w:t>
      </w:r>
      <w:r w:rsidR="00FF3DCC" w:rsidRPr="00936D2C">
        <w:rPr>
          <w:lang w:eastAsia="zh-CN"/>
        </w:rPr>
        <w:t>ground-truth</w:t>
      </w:r>
      <w:r w:rsidR="0047728F">
        <w:rPr>
          <w:lang w:eastAsia="zh-CN"/>
        </w:rPr>
        <w:t xml:space="preserve"> CSI</w:t>
      </w:r>
      <w:r w:rsidR="00FF3DCC">
        <w:rPr>
          <w:lang w:eastAsia="zh-CN"/>
        </w:rPr>
        <w:t xml:space="preserve"> format</w:t>
      </w:r>
      <w:r w:rsidR="00F211A5">
        <w:rPr>
          <w:lang w:eastAsia="zh-CN"/>
        </w:rPr>
        <w:t xml:space="preserve"> with </w:t>
      </w:r>
      <w:r w:rsidR="00022C6F" w:rsidRPr="00E50EA5">
        <w:t xml:space="preserve">1014 </w:t>
      </w:r>
      <w:r w:rsidR="00F211A5">
        <w:rPr>
          <w:lang w:eastAsia="zh-CN"/>
        </w:rPr>
        <w:t>bits resolution</w:t>
      </w:r>
      <w:r w:rsidR="00FF3DCC">
        <w:rPr>
          <w:lang w:eastAsia="zh-CN"/>
        </w:rPr>
        <w:t xml:space="preserve"> is applied for monitoring, however, the monitoring accuracy can be </w:t>
      </w:r>
      <w:r w:rsidR="00FF3DCC">
        <w:rPr>
          <w:lang w:eastAsia="zh-CN"/>
        </w:rPr>
        <w:lastRenderedPageBreak/>
        <w:t>largely improved to</w:t>
      </w:r>
      <w:r w:rsidR="00082756">
        <w:rPr>
          <w:lang w:eastAsia="zh-CN"/>
        </w:rPr>
        <w:t xml:space="preserve"> </w:t>
      </w:r>
      <w:r w:rsidR="00687B7D">
        <w:rPr>
          <w:iCs/>
          <w:kern w:val="2"/>
          <w:lang w:eastAsia="zh-CN"/>
        </w:rPr>
        <w:t>63%/89</w:t>
      </w:r>
      <w:r w:rsidR="00082756">
        <w:rPr>
          <w:iCs/>
          <w:kern w:val="2"/>
          <w:lang w:eastAsia="zh-CN"/>
        </w:rPr>
        <w:t>%/100%</w:t>
      </w:r>
      <w:r w:rsidR="00A7133E">
        <w:rPr>
          <w:lang w:eastAsia="zh-CN"/>
        </w:rPr>
        <w:t>.</w:t>
      </w:r>
      <w:r w:rsidR="00F211A5">
        <w:rPr>
          <w:lang w:eastAsia="zh-CN"/>
        </w:rPr>
        <w:t xml:space="preserve"> </w:t>
      </w:r>
      <w:r w:rsidR="00F211A5">
        <w:rPr>
          <w:iCs/>
          <w:kern w:val="2"/>
          <w:lang w:eastAsia="zh-CN"/>
        </w:rPr>
        <w:t xml:space="preserve">When a </w:t>
      </w:r>
      <w:r w:rsidR="00594A8C" w:rsidRPr="00E50EA5">
        <w:t xml:space="preserve">1610 </w:t>
      </w:r>
      <w:r w:rsidR="00F211A5">
        <w:rPr>
          <w:iCs/>
          <w:kern w:val="2"/>
          <w:lang w:eastAsia="zh-CN"/>
        </w:rPr>
        <w:t xml:space="preserve">bits </w:t>
      </w:r>
      <w:r w:rsidR="00F211A5">
        <w:t xml:space="preserve">resolution </w:t>
      </w:r>
      <w:r w:rsidR="00F211A5" w:rsidRPr="00936D2C">
        <w:rPr>
          <w:lang w:eastAsia="zh-CN"/>
        </w:rPr>
        <w:t>ground-truth</w:t>
      </w:r>
      <w:r w:rsidR="00F211A5">
        <w:rPr>
          <w:lang w:eastAsia="zh-CN"/>
        </w:rPr>
        <w:t xml:space="preserve"> format is applied for monitoring, the monitoring accuracy can be </w:t>
      </w:r>
      <w:r w:rsidR="00687B7D">
        <w:rPr>
          <w:lang w:eastAsia="zh-CN"/>
        </w:rPr>
        <w:t xml:space="preserve">further </w:t>
      </w:r>
      <w:r w:rsidR="00F211A5">
        <w:rPr>
          <w:lang w:eastAsia="zh-CN"/>
        </w:rPr>
        <w:t xml:space="preserve">improved to </w:t>
      </w:r>
      <w:r w:rsidR="00EF7ECD">
        <w:rPr>
          <w:iCs/>
          <w:kern w:val="2"/>
          <w:lang w:eastAsia="zh-CN"/>
        </w:rPr>
        <w:t>75</w:t>
      </w:r>
      <w:r w:rsidR="00F211A5">
        <w:rPr>
          <w:iCs/>
          <w:kern w:val="2"/>
          <w:lang w:eastAsia="zh-CN"/>
        </w:rPr>
        <w:t>%/97%/100%</w:t>
      </w:r>
      <w:r w:rsidR="00C365D1">
        <w:rPr>
          <w:iCs/>
          <w:kern w:val="2"/>
          <w:lang w:eastAsia="zh-CN"/>
        </w:rPr>
        <w:t xml:space="preserve">, which are quite close to the genie-aided </w:t>
      </w:r>
      <w:r w:rsidR="005B5938">
        <w:rPr>
          <w:iCs/>
          <w:kern w:val="2"/>
          <w:lang w:eastAsia="zh-CN"/>
        </w:rPr>
        <w:t>monitoring</w:t>
      </w:r>
      <w:r w:rsidR="005048A2">
        <w:rPr>
          <w:lang w:eastAsia="zh-CN"/>
        </w:rPr>
        <w:t>.</w:t>
      </w:r>
    </w:p>
    <w:p w14:paraId="2F6285BE" w14:textId="746D3EC6" w:rsidR="006C25EB" w:rsidRDefault="006C25EB" w:rsidP="00541519">
      <w:pPr>
        <w:jc w:val="center"/>
        <w:rPr>
          <w:lang w:eastAsia="zh-CN"/>
        </w:rPr>
      </w:pPr>
      <w:r>
        <w:rPr>
          <w:noProof/>
          <w:lang w:eastAsia="zh-CN"/>
        </w:rPr>
        <w:drawing>
          <wp:inline distT="0" distB="0" distL="0" distR="0" wp14:anchorId="1E0E26F8" wp14:editId="105230E2">
            <wp:extent cx="2880000" cy="2135788"/>
            <wp:effectExtent l="0" t="0" r="0" b="0"/>
            <wp:docPr id="2"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1"/>
                    <pic:cNvPicPr>
                      <a:picLocks noChangeAspect="1"/>
                    </pic:cNvPicPr>
                  </pic:nvPicPr>
                  <pic:blipFill>
                    <a:blip r:embed="rId50"/>
                    <a:stretch>
                      <a:fillRect/>
                    </a:stretch>
                  </pic:blipFill>
                  <pic:spPr>
                    <a:xfrm>
                      <a:off x="0" y="0"/>
                      <a:ext cx="2880000" cy="2135788"/>
                    </a:xfrm>
                    <a:prstGeom prst="rect">
                      <a:avLst/>
                    </a:prstGeom>
                  </pic:spPr>
                </pic:pic>
              </a:graphicData>
            </a:graphic>
          </wp:inline>
        </w:drawing>
      </w:r>
    </w:p>
    <w:p w14:paraId="356588C6" w14:textId="69E6A4A3" w:rsidR="0064594E" w:rsidRDefault="00277610" w:rsidP="00900744">
      <w:pPr>
        <w:pStyle w:val="Caption"/>
        <w:jc w:val="center"/>
        <w:rPr>
          <w:b w:val="0"/>
          <w:i/>
        </w:rPr>
      </w:pPr>
      <w:bookmarkStart w:id="36" w:name="_Ref130836087"/>
      <w:r>
        <w:t xml:space="preserve">Figure </w:t>
      </w:r>
      <w:r w:rsidR="009E52B8">
        <w:rPr>
          <w:noProof/>
        </w:rPr>
        <w:fldChar w:fldCharType="begin"/>
      </w:r>
      <w:r w:rsidR="009E52B8">
        <w:rPr>
          <w:noProof/>
        </w:rPr>
        <w:instrText xml:space="preserve"> SEQ Figure \* ARABIC </w:instrText>
      </w:r>
      <w:r w:rsidR="009E52B8">
        <w:rPr>
          <w:noProof/>
        </w:rPr>
        <w:fldChar w:fldCharType="separate"/>
      </w:r>
      <w:r w:rsidR="00462DB4">
        <w:rPr>
          <w:noProof/>
        </w:rPr>
        <w:t>23</w:t>
      </w:r>
      <w:r w:rsidR="009E52B8">
        <w:rPr>
          <w:noProof/>
        </w:rPr>
        <w:fldChar w:fldCharType="end"/>
      </w:r>
      <w:bookmarkEnd w:id="36"/>
      <w:r>
        <w:t xml:space="preserve"> CDF of SGCS </w:t>
      </w:r>
      <w:r w:rsidR="002227A1">
        <w:t xml:space="preserve">gap </w:t>
      </w:r>
      <w:r w:rsidR="00A40D6E">
        <w:t>for ground-truth CSI formats</w:t>
      </w:r>
      <w:r w:rsidR="000351A2">
        <w:t xml:space="preserve"> (Case 1)</w:t>
      </w:r>
      <w:r w:rsidR="00A40D6E">
        <w:t xml:space="preserve"> and the proxy model</w:t>
      </w:r>
      <w:r w:rsidR="000351A2">
        <w:t xml:space="preserve"> (Case 2-1)</w:t>
      </w:r>
    </w:p>
    <w:p w14:paraId="27393A13" w14:textId="2485CB4B" w:rsidR="00443573" w:rsidRDefault="00443573" w:rsidP="00443573">
      <w:pPr>
        <w:pStyle w:val="Caption"/>
        <w:jc w:val="center"/>
        <w:rPr>
          <w:iCs/>
          <w:kern w:val="2"/>
          <w:lang w:eastAsia="zh-CN"/>
        </w:rPr>
      </w:pPr>
      <w:bookmarkStart w:id="37" w:name="_Ref130995322"/>
      <w:r>
        <w:t xml:space="preserve">Table </w:t>
      </w:r>
      <w:r w:rsidR="009E52B8">
        <w:rPr>
          <w:noProof/>
        </w:rPr>
        <w:fldChar w:fldCharType="begin"/>
      </w:r>
      <w:r w:rsidR="009E52B8">
        <w:rPr>
          <w:noProof/>
        </w:rPr>
        <w:instrText xml:space="preserve"> SEQ Table \* ARABIC </w:instrText>
      </w:r>
      <w:r w:rsidR="009E52B8">
        <w:rPr>
          <w:noProof/>
        </w:rPr>
        <w:fldChar w:fldCharType="separate"/>
      </w:r>
      <w:r w:rsidR="00462DB4">
        <w:rPr>
          <w:noProof/>
        </w:rPr>
        <w:t>15</w:t>
      </w:r>
      <w:r w:rsidR="009E52B8">
        <w:rPr>
          <w:noProof/>
        </w:rPr>
        <w:fldChar w:fldCharType="end"/>
      </w:r>
      <w:bookmarkEnd w:id="37"/>
      <w:r>
        <w:t xml:space="preserve"> </w:t>
      </w:r>
      <w:r>
        <w:rPr>
          <w:iCs/>
          <w:kern w:val="2"/>
          <w:lang w:eastAsia="zh-CN"/>
        </w:rPr>
        <w:t xml:space="preserve">Monitoring accuracy of </w:t>
      </w:r>
      <w:r w:rsidR="000351A2">
        <w:t>ground-truth CSI formats (Case 1) and the proxy model (Case 2-1)</w:t>
      </w:r>
    </w:p>
    <w:tbl>
      <w:tblPr>
        <w:tblStyle w:val="TableGrid"/>
        <w:tblW w:w="0" w:type="auto"/>
        <w:jc w:val="center"/>
        <w:tblLook w:val="04A0" w:firstRow="1" w:lastRow="0" w:firstColumn="1" w:lastColumn="0" w:noHBand="0" w:noVBand="1"/>
      </w:tblPr>
      <w:tblGrid>
        <w:gridCol w:w="1980"/>
        <w:gridCol w:w="3408"/>
        <w:gridCol w:w="1150"/>
        <w:gridCol w:w="1150"/>
        <w:gridCol w:w="1151"/>
      </w:tblGrid>
      <w:tr w:rsidR="00F56CD8" w14:paraId="0184A9CC" w14:textId="77777777" w:rsidTr="005C1EBA">
        <w:trPr>
          <w:jc w:val="center"/>
        </w:trPr>
        <w:tc>
          <w:tcPr>
            <w:tcW w:w="1980" w:type="dxa"/>
            <w:vMerge w:val="restart"/>
            <w:vAlign w:val="center"/>
          </w:tcPr>
          <w:p w14:paraId="0628211C" w14:textId="0619C786" w:rsidR="00F56CD8" w:rsidRDefault="00F56CD8" w:rsidP="00F56CD8">
            <w:pPr>
              <w:spacing w:before="120"/>
              <w:jc w:val="center"/>
              <w:rPr>
                <w:iCs/>
                <w:kern w:val="2"/>
                <w:lang w:eastAsia="zh-CN"/>
              </w:rPr>
            </w:pPr>
            <w:r>
              <w:rPr>
                <w:rFonts w:hint="eastAsia"/>
                <w:iCs/>
                <w:kern w:val="2"/>
                <w:lang w:eastAsia="zh-CN"/>
              </w:rPr>
              <w:t>C</w:t>
            </w:r>
            <w:r>
              <w:rPr>
                <w:iCs/>
                <w:kern w:val="2"/>
                <w:lang w:eastAsia="zh-CN"/>
              </w:rPr>
              <w:t>SI payload size</w:t>
            </w:r>
          </w:p>
        </w:tc>
        <w:tc>
          <w:tcPr>
            <w:tcW w:w="3408" w:type="dxa"/>
            <w:vAlign w:val="center"/>
          </w:tcPr>
          <w:p w14:paraId="778C4259" w14:textId="39517CA9" w:rsidR="00F56CD8" w:rsidRDefault="00F56CD8" w:rsidP="00F56CD8">
            <w:pPr>
              <w:spacing w:before="120"/>
              <w:jc w:val="center"/>
              <w:rPr>
                <w:iCs/>
                <w:kern w:val="2"/>
                <w:lang w:eastAsia="zh-CN"/>
              </w:rPr>
            </w:pPr>
          </w:p>
        </w:tc>
        <w:tc>
          <w:tcPr>
            <w:tcW w:w="3451" w:type="dxa"/>
            <w:gridSpan w:val="3"/>
            <w:vAlign w:val="center"/>
          </w:tcPr>
          <w:p w14:paraId="5ADA3DE0" w14:textId="35923B3B" w:rsidR="00F56CD8" w:rsidRDefault="00F56CD8" w:rsidP="00F56CD8">
            <w:pPr>
              <w:spacing w:before="120"/>
              <w:jc w:val="center"/>
              <w:rPr>
                <w:iCs/>
                <w:kern w:val="2"/>
                <w:lang w:eastAsia="zh-CN"/>
              </w:rPr>
            </w:pPr>
            <w:r>
              <w:rPr>
                <w:iCs/>
                <w:kern w:val="2"/>
                <w:lang w:eastAsia="zh-CN"/>
              </w:rPr>
              <w:t>Accuracy</w:t>
            </w:r>
          </w:p>
        </w:tc>
      </w:tr>
      <w:tr w:rsidR="00F56CD8" w14:paraId="31741E40" w14:textId="77777777" w:rsidTr="005C1EBA">
        <w:trPr>
          <w:jc w:val="center"/>
        </w:trPr>
        <w:tc>
          <w:tcPr>
            <w:tcW w:w="1980" w:type="dxa"/>
            <w:vMerge/>
            <w:vAlign w:val="center"/>
          </w:tcPr>
          <w:p w14:paraId="08DD9832" w14:textId="77777777" w:rsidR="00F56CD8" w:rsidRPr="00B42F18" w:rsidRDefault="00F56CD8" w:rsidP="00F56CD8">
            <w:pPr>
              <w:spacing w:before="120"/>
              <w:jc w:val="center"/>
              <w:rPr>
                <w:iCs/>
                <w:kern w:val="2"/>
                <w:lang w:eastAsia="zh-CN"/>
              </w:rPr>
            </w:pPr>
          </w:p>
        </w:tc>
        <w:tc>
          <w:tcPr>
            <w:tcW w:w="3408" w:type="dxa"/>
            <w:vAlign w:val="center"/>
          </w:tcPr>
          <w:p w14:paraId="5972AE68" w14:textId="58468118" w:rsidR="00F56CD8" w:rsidRDefault="00207596" w:rsidP="00F56CD8">
            <w:pPr>
              <w:spacing w:before="120"/>
              <w:jc w:val="center"/>
              <w:rPr>
                <w:iCs/>
                <w:kern w:val="2"/>
                <w:lang w:eastAsia="zh-CN"/>
              </w:rPr>
            </w:pPr>
            <w:r>
              <w:rPr>
                <w:iCs/>
                <w:kern w:val="2"/>
                <w:lang w:eastAsia="zh-CN"/>
              </w:rPr>
              <w:t xml:space="preserve">Threshold </w:t>
            </w:r>
            <w:r w:rsidR="00F56CD8">
              <w:rPr>
                <w:iCs/>
                <w:kern w:val="2"/>
                <w:lang w:eastAsia="zh-CN"/>
              </w:rPr>
              <w:t xml:space="preserve">of </w:t>
            </w:r>
            <w:r w:rsidR="005C1EBA">
              <w:t xml:space="preserve">absolute </w:t>
            </w:r>
            <w:r w:rsidR="00F56CD8">
              <w:rPr>
                <w:iCs/>
                <w:kern w:val="2"/>
                <w:lang w:eastAsia="zh-CN"/>
              </w:rPr>
              <w:t xml:space="preserve">SGCS </w:t>
            </w:r>
            <w:r w:rsidR="00F96A82">
              <w:t>gap</w:t>
            </w:r>
          </w:p>
        </w:tc>
        <w:tc>
          <w:tcPr>
            <w:tcW w:w="1150" w:type="dxa"/>
            <w:vAlign w:val="center"/>
          </w:tcPr>
          <w:p w14:paraId="1F99A792" w14:textId="77777777" w:rsidR="00F56CD8" w:rsidRDefault="00F56CD8" w:rsidP="00F56CD8">
            <w:pPr>
              <w:spacing w:before="120"/>
              <w:jc w:val="center"/>
              <w:rPr>
                <w:iCs/>
                <w:kern w:val="2"/>
                <w:lang w:eastAsia="zh-CN"/>
              </w:rPr>
            </w:pPr>
            <w:r>
              <w:rPr>
                <w:rFonts w:hint="eastAsia"/>
                <w:iCs/>
                <w:kern w:val="2"/>
                <w:lang w:eastAsia="zh-CN"/>
              </w:rPr>
              <w:t>0</w:t>
            </w:r>
            <w:r>
              <w:rPr>
                <w:iCs/>
                <w:kern w:val="2"/>
                <w:lang w:eastAsia="zh-CN"/>
              </w:rPr>
              <w:t>.01</w:t>
            </w:r>
          </w:p>
        </w:tc>
        <w:tc>
          <w:tcPr>
            <w:tcW w:w="1150" w:type="dxa"/>
            <w:vAlign w:val="center"/>
          </w:tcPr>
          <w:p w14:paraId="64BE5E88" w14:textId="77777777" w:rsidR="00F56CD8" w:rsidRDefault="00F56CD8" w:rsidP="00F56CD8">
            <w:pPr>
              <w:spacing w:before="120"/>
              <w:jc w:val="center"/>
              <w:rPr>
                <w:iCs/>
                <w:kern w:val="2"/>
                <w:lang w:eastAsia="zh-CN"/>
              </w:rPr>
            </w:pPr>
            <w:r>
              <w:rPr>
                <w:rFonts w:hint="eastAsia"/>
                <w:iCs/>
                <w:kern w:val="2"/>
                <w:lang w:eastAsia="zh-CN"/>
              </w:rPr>
              <w:t>0</w:t>
            </w:r>
            <w:r>
              <w:rPr>
                <w:iCs/>
                <w:kern w:val="2"/>
                <w:lang w:eastAsia="zh-CN"/>
              </w:rPr>
              <w:t>.02</w:t>
            </w:r>
          </w:p>
        </w:tc>
        <w:tc>
          <w:tcPr>
            <w:tcW w:w="1151" w:type="dxa"/>
            <w:vAlign w:val="center"/>
          </w:tcPr>
          <w:p w14:paraId="763D8715" w14:textId="77777777" w:rsidR="00F56CD8" w:rsidRDefault="00F56CD8" w:rsidP="00F56CD8">
            <w:pPr>
              <w:spacing w:before="120"/>
              <w:jc w:val="center"/>
              <w:rPr>
                <w:iCs/>
                <w:kern w:val="2"/>
                <w:lang w:eastAsia="zh-CN"/>
              </w:rPr>
            </w:pPr>
            <w:r>
              <w:rPr>
                <w:rFonts w:hint="eastAsia"/>
                <w:iCs/>
                <w:kern w:val="2"/>
                <w:lang w:eastAsia="zh-CN"/>
              </w:rPr>
              <w:t>0</w:t>
            </w:r>
            <w:r>
              <w:rPr>
                <w:iCs/>
                <w:kern w:val="2"/>
                <w:lang w:eastAsia="zh-CN"/>
              </w:rPr>
              <w:t>.05</w:t>
            </w:r>
          </w:p>
        </w:tc>
      </w:tr>
      <w:tr w:rsidR="00541519" w14:paraId="036410A0" w14:textId="77777777" w:rsidTr="005C1EBA">
        <w:trPr>
          <w:jc w:val="center"/>
        </w:trPr>
        <w:tc>
          <w:tcPr>
            <w:tcW w:w="1980" w:type="dxa"/>
            <w:vMerge w:val="restart"/>
            <w:vAlign w:val="center"/>
          </w:tcPr>
          <w:p w14:paraId="358795C2" w14:textId="1E6C3BDC" w:rsidR="00541519" w:rsidRDefault="00541519" w:rsidP="00794696">
            <w:pPr>
              <w:spacing w:before="120"/>
              <w:jc w:val="center"/>
              <w:rPr>
                <w:iCs/>
                <w:kern w:val="2"/>
                <w:lang w:eastAsia="zh-CN"/>
              </w:rPr>
            </w:pPr>
            <w:r>
              <w:rPr>
                <w:rFonts w:hint="eastAsia"/>
                <w:iCs/>
                <w:kern w:val="2"/>
                <w:lang w:eastAsia="zh-CN"/>
              </w:rPr>
              <w:t>2</w:t>
            </w:r>
            <w:r>
              <w:rPr>
                <w:iCs/>
                <w:kern w:val="2"/>
                <w:lang w:eastAsia="zh-CN"/>
              </w:rPr>
              <w:t>40 bits</w:t>
            </w:r>
          </w:p>
        </w:tc>
        <w:tc>
          <w:tcPr>
            <w:tcW w:w="3408" w:type="dxa"/>
            <w:vAlign w:val="center"/>
          </w:tcPr>
          <w:p w14:paraId="2D88F245" w14:textId="7C55E442" w:rsidR="00541519" w:rsidRDefault="00541519" w:rsidP="00794696">
            <w:pPr>
              <w:spacing w:before="120"/>
              <w:jc w:val="center"/>
              <w:rPr>
                <w:iCs/>
                <w:kern w:val="2"/>
                <w:lang w:eastAsia="zh-CN"/>
              </w:rPr>
            </w:pPr>
            <w:r>
              <w:rPr>
                <w:rFonts w:hint="eastAsia"/>
                <w:iCs/>
                <w:kern w:val="2"/>
                <w:lang w:eastAsia="zh-CN"/>
              </w:rPr>
              <w:t>P</w:t>
            </w:r>
            <w:r>
              <w:rPr>
                <w:iCs/>
                <w:kern w:val="2"/>
                <w:lang w:eastAsia="zh-CN"/>
              </w:rPr>
              <w:t>C8</w:t>
            </w:r>
          </w:p>
        </w:tc>
        <w:tc>
          <w:tcPr>
            <w:tcW w:w="1150" w:type="dxa"/>
            <w:vAlign w:val="center"/>
          </w:tcPr>
          <w:p w14:paraId="79C2FCC8" w14:textId="48242EE5" w:rsidR="00541519" w:rsidRDefault="00541519" w:rsidP="00794696">
            <w:pPr>
              <w:spacing w:before="120"/>
              <w:jc w:val="center"/>
              <w:rPr>
                <w:iCs/>
                <w:kern w:val="2"/>
                <w:lang w:eastAsia="zh-CN"/>
              </w:rPr>
            </w:pPr>
            <w:r>
              <w:rPr>
                <w:color w:val="000000"/>
              </w:rPr>
              <w:t>8%</w:t>
            </w:r>
          </w:p>
        </w:tc>
        <w:tc>
          <w:tcPr>
            <w:tcW w:w="1150" w:type="dxa"/>
            <w:vAlign w:val="center"/>
          </w:tcPr>
          <w:p w14:paraId="48687BF1" w14:textId="27E821F8" w:rsidR="00541519" w:rsidRDefault="00541519" w:rsidP="00794696">
            <w:pPr>
              <w:spacing w:before="120"/>
              <w:jc w:val="center"/>
              <w:rPr>
                <w:iCs/>
                <w:kern w:val="2"/>
                <w:lang w:eastAsia="zh-CN"/>
              </w:rPr>
            </w:pPr>
            <w:r>
              <w:rPr>
                <w:color w:val="000000"/>
              </w:rPr>
              <w:t>21%</w:t>
            </w:r>
          </w:p>
        </w:tc>
        <w:tc>
          <w:tcPr>
            <w:tcW w:w="1151" w:type="dxa"/>
            <w:vAlign w:val="center"/>
          </w:tcPr>
          <w:p w14:paraId="6B67ACFB" w14:textId="3975F026" w:rsidR="00541519" w:rsidRDefault="00541519" w:rsidP="00794696">
            <w:pPr>
              <w:spacing w:before="120"/>
              <w:jc w:val="center"/>
              <w:rPr>
                <w:iCs/>
                <w:kern w:val="2"/>
                <w:lang w:eastAsia="zh-CN"/>
              </w:rPr>
            </w:pPr>
            <w:r>
              <w:rPr>
                <w:color w:val="000000"/>
              </w:rPr>
              <w:t>67%</w:t>
            </w:r>
          </w:p>
        </w:tc>
      </w:tr>
      <w:tr w:rsidR="00541519" w14:paraId="1F37EF8E" w14:textId="77777777" w:rsidTr="005C1EBA">
        <w:trPr>
          <w:jc w:val="center"/>
        </w:trPr>
        <w:tc>
          <w:tcPr>
            <w:tcW w:w="1980" w:type="dxa"/>
            <w:vMerge/>
          </w:tcPr>
          <w:p w14:paraId="39F9A6A8" w14:textId="77777777" w:rsidR="00541519" w:rsidRDefault="00541519" w:rsidP="00794696">
            <w:pPr>
              <w:spacing w:before="120"/>
              <w:jc w:val="center"/>
              <w:rPr>
                <w:iCs/>
                <w:kern w:val="2"/>
                <w:lang w:eastAsia="zh-CN"/>
              </w:rPr>
            </w:pPr>
          </w:p>
        </w:tc>
        <w:tc>
          <w:tcPr>
            <w:tcW w:w="3408" w:type="dxa"/>
            <w:vAlign w:val="center"/>
          </w:tcPr>
          <w:p w14:paraId="397B47D5" w14:textId="6BBB1FD5" w:rsidR="00541519" w:rsidRDefault="00541519" w:rsidP="00794696">
            <w:pPr>
              <w:spacing w:before="120"/>
              <w:jc w:val="center"/>
              <w:rPr>
                <w:iCs/>
                <w:kern w:val="2"/>
                <w:lang w:eastAsia="zh-CN"/>
              </w:rPr>
            </w:pPr>
            <w:r w:rsidRPr="00E50EA5">
              <w:t xml:space="preserve">1014 </w:t>
            </w:r>
            <w:r>
              <w:rPr>
                <w:iCs/>
                <w:kern w:val="2"/>
                <w:lang w:eastAsia="zh-CN"/>
              </w:rPr>
              <w:t>bits</w:t>
            </w:r>
          </w:p>
        </w:tc>
        <w:tc>
          <w:tcPr>
            <w:tcW w:w="1150" w:type="dxa"/>
            <w:vAlign w:val="center"/>
          </w:tcPr>
          <w:p w14:paraId="497F9730" w14:textId="70C660B0" w:rsidR="00541519" w:rsidRDefault="00541519" w:rsidP="00794696">
            <w:pPr>
              <w:spacing w:before="120"/>
              <w:jc w:val="center"/>
              <w:rPr>
                <w:iCs/>
                <w:kern w:val="2"/>
                <w:lang w:eastAsia="zh-CN"/>
              </w:rPr>
            </w:pPr>
            <w:r>
              <w:rPr>
                <w:color w:val="000000"/>
              </w:rPr>
              <w:t>63%</w:t>
            </w:r>
          </w:p>
        </w:tc>
        <w:tc>
          <w:tcPr>
            <w:tcW w:w="1150" w:type="dxa"/>
            <w:vAlign w:val="center"/>
          </w:tcPr>
          <w:p w14:paraId="3ED7D9FD" w14:textId="717AF43C" w:rsidR="00541519" w:rsidRDefault="00541519" w:rsidP="00794696">
            <w:pPr>
              <w:spacing w:before="120"/>
              <w:jc w:val="center"/>
              <w:rPr>
                <w:iCs/>
                <w:kern w:val="2"/>
                <w:lang w:eastAsia="zh-CN"/>
              </w:rPr>
            </w:pPr>
            <w:r>
              <w:rPr>
                <w:color w:val="000000"/>
              </w:rPr>
              <w:t>89%</w:t>
            </w:r>
          </w:p>
        </w:tc>
        <w:tc>
          <w:tcPr>
            <w:tcW w:w="1151" w:type="dxa"/>
            <w:vAlign w:val="center"/>
          </w:tcPr>
          <w:p w14:paraId="79D298AC" w14:textId="218B4A67" w:rsidR="00541519" w:rsidRDefault="00541519" w:rsidP="00794696">
            <w:pPr>
              <w:spacing w:before="120"/>
              <w:jc w:val="center"/>
              <w:rPr>
                <w:iCs/>
                <w:kern w:val="2"/>
                <w:lang w:eastAsia="zh-CN"/>
              </w:rPr>
            </w:pPr>
            <w:r>
              <w:rPr>
                <w:color w:val="000000"/>
              </w:rPr>
              <w:t>100%</w:t>
            </w:r>
          </w:p>
        </w:tc>
      </w:tr>
      <w:tr w:rsidR="00541519" w14:paraId="32E01BCD" w14:textId="77777777" w:rsidTr="005C1EBA">
        <w:trPr>
          <w:jc w:val="center"/>
        </w:trPr>
        <w:tc>
          <w:tcPr>
            <w:tcW w:w="1980" w:type="dxa"/>
            <w:vMerge/>
          </w:tcPr>
          <w:p w14:paraId="72B08B23" w14:textId="77777777" w:rsidR="00541519" w:rsidRDefault="00541519" w:rsidP="00794696">
            <w:pPr>
              <w:spacing w:before="120"/>
              <w:jc w:val="center"/>
              <w:rPr>
                <w:iCs/>
                <w:kern w:val="2"/>
                <w:lang w:eastAsia="zh-CN"/>
              </w:rPr>
            </w:pPr>
          </w:p>
        </w:tc>
        <w:tc>
          <w:tcPr>
            <w:tcW w:w="3408" w:type="dxa"/>
            <w:vAlign w:val="center"/>
          </w:tcPr>
          <w:p w14:paraId="79D6AF87" w14:textId="7E7054F0" w:rsidR="00541519" w:rsidRDefault="00541519" w:rsidP="00794696">
            <w:pPr>
              <w:spacing w:before="120"/>
              <w:jc w:val="center"/>
              <w:rPr>
                <w:iCs/>
                <w:kern w:val="2"/>
                <w:lang w:eastAsia="zh-CN"/>
              </w:rPr>
            </w:pPr>
            <w:r>
              <w:rPr>
                <w:rFonts w:hint="eastAsia"/>
                <w:iCs/>
                <w:kern w:val="2"/>
                <w:lang w:eastAsia="zh-CN"/>
              </w:rPr>
              <w:t>1</w:t>
            </w:r>
            <w:r>
              <w:rPr>
                <w:iCs/>
                <w:kern w:val="2"/>
                <w:lang w:eastAsia="zh-CN"/>
              </w:rPr>
              <w:t>610 bits</w:t>
            </w:r>
          </w:p>
        </w:tc>
        <w:tc>
          <w:tcPr>
            <w:tcW w:w="1150" w:type="dxa"/>
            <w:vAlign w:val="center"/>
          </w:tcPr>
          <w:p w14:paraId="3C18CAF3" w14:textId="367767FC" w:rsidR="00541519" w:rsidRDefault="00541519" w:rsidP="00CE4B46">
            <w:pPr>
              <w:spacing w:before="120"/>
              <w:jc w:val="center"/>
              <w:rPr>
                <w:iCs/>
                <w:kern w:val="2"/>
                <w:lang w:eastAsia="zh-CN"/>
              </w:rPr>
            </w:pPr>
            <w:r>
              <w:rPr>
                <w:color w:val="000000"/>
              </w:rPr>
              <w:t>75%</w:t>
            </w:r>
          </w:p>
        </w:tc>
        <w:tc>
          <w:tcPr>
            <w:tcW w:w="1150" w:type="dxa"/>
            <w:vAlign w:val="center"/>
          </w:tcPr>
          <w:p w14:paraId="1E2E9E54" w14:textId="242B5D96" w:rsidR="00541519" w:rsidRDefault="00541519" w:rsidP="00794696">
            <w:pPr>
              <w:spacing w:before="120"/>
              <w:jc w:val="center"/>
              <w:rPr>
                <w:iCs/>
                <w:kern w:val="2"/>
                <w:lang w:eastAsia="zh-CN"/>
              </w:rPr>
            </w:pPr>
            <w:r>
              <w:rPr>
                <w:color w:val="000000"/>
              </w:rPr>
              <w:t>97%</w:t>
            </w:r>
          </w:p>
        </w:tc>
        <w:tc>
          <w:tcPr>
            <w:tcW w:w="1151" w:type="dxa"/>
            <w:vAlign w:val="center"/>
          </w:tcPr>
          <w:p w14:paraId="7D7CAC04" w14:textId="7F75B611" w:rsidR="00541519" w:rsidRDefault="00541519" w:rsidP="00794696">
            <w:pPr>
              <w:spacing w:before="120"/>
              <w:jc w:val="center"/>
              <w:rPr>
                <w:iCs/>
                <w:kern w:val="2"/>
                <w:lang w:eastAsia="zh-CN"/>
              </w:rPr>
            </w:pPr>
            <w:r>
              <w:rPr>
                <w:color w:val="000000"/>
              </w:rPr>
              <w:t>100%</w:t>
            </w:r>
          </w:p>
        </w:tc>
      </w:tr>
      <w:tr w:rsidR="00541519" w14:paraId="736B16DF" w14:textId="77777777" w:rsidTr="005C1EBA">
        <w:trPr>
          <w:jc w:val="center"/>
        </w:trPr>
        <w:tc>
          <w:tcPr>
            <w:tcW w:w="1980" w:type="dxa"/>
            <w:vMerge/>
          </w:tcPr>
          <w:p w14:paraId="7C1F1091" w14:textId="77777777" w:rsidR="00541519" w:rsidRDefault="00541519" w:rsidP="00794696">
            <w:pPr>
              <w:spacing w:before="120"/>
              <w:jc w:val="center"/>
              <w:rPr>
                <w:iCs/>
                <w:kern w:val="2"/>
                <w:lang w:eastAsia="zh-CN"/>
              </w:rPr>
            </w:pPr>
          </w:p>
        </w:tc>
        <w:tc>
          <w:tcPr>
            <w:tcW w:w="3408" w:type="dxa"/>
            <w:vAlign w:val="center"/>
          </w:tcPr>
          <w:p w14:paraId="4ECB72FA" w14:textId="46CE26A0" w:rsidR="00541519" w:rsidRDefault="00541519" w:rsidP="00794696">
            <w:pPr>
              <w:spacing w:before="120"/>
              <w:jc w:val="center"/>
              <w:rPr>
                <w:iCs/>
                <w:kern w:val="2"/>
                <w:lang w:eastAsia="zh-CN"/>
              </w:rPr>
            </w:pPr>
            <w:r>
              <w:rPr>
                <w:rFonts w:hint="eastAsia"/>
                <w:iCs/>
                <w:kern w:val="2"/>
                <w:lang w:eastAsia="zh-CN"/>
              </w:rPr>
              <w:t>P</w:t>
            </w:r>
            <w:r>
              <w:rPr>
                <w:iCs/>
                <w:kern w:val="2"/>
                <w:lang w:eastAsia="zh-CN"/>
              </w:rPr>
              <w:t>roxy model</w:t>
            </w:r>
          </w:p>
        </w:tc>
        <w:tc>
          <w:tcPr>
            <w:tcW w:w="1150" w:type="dxa"/>
            <w:vAlign w:val="center"/>
          </w:tcPr>
          <w:p w14:paraId="6E06CBBE" w14:textId="6E4278A9" w:rsidR="00541519" w:rsidRDefault="00541519" w:rsidP="00CE4B46">
            <w:pPr>
              <w:spacing w:before="120"/>
              <w:jc w:val="center"/>
              <w:rPr>
                <w:color w:val="000000"/>
                <w:lang w:eastAsia="zh-CN"/>
              </w:rPr>
            </w:pPr>
            <w:r>
              <w:rPr>
                <w:rFonts w:hint="eastAsia"/>
                <w:color w:val="000000"/>
                <w:lang w:eastAsia="zh-CN"/>
              </w:rPr>
              <w:t>1</w:t>
            </w:r>
            <w:r>
              <w:rPr>
                <w:color w:val="000000"/>
                <w:lang w:eastAsia="zh-CN"/>
              </w:rPr>
              <w:t>5%</w:t>
            </w:r>
          </w:p>
        </w:tc>
        <w:tc>
          <w:tcPr>
            <w:tcW w:w="1150" w:type="dxa"/>
            <w:vAlign w:val="center"/>
          </w:tcPr>
          <w:p w14:paraId="15C31995" w14:textId="482E91B9" w:rsidR="00541519" w:rsidRDefault="00541519" w:rsidP="00794696">
            <w:pPr>
              <w:spacing w:before="120"/>
              <w:jc w:val="center"/>
              <w:rPr>
                <w:color w:val="000000"/>
                <w:lang w:eastAsia="zh-CN"/>
              </w:rPr>
            </w:pPr>
            <w:r>
              <w:rPr>
                <w:rFonts w:hint="eastAsia"/>
                <w:color w:val="000000"/>
                <w:lang w:eastAsia="zh-CN"/>
              </w:rPr>
              <w:t>3</w:t>
            </w:r>
            <w:r>
              <w:rPr>
                <w:color w:val="000000"/>
                <w:lang w:eastAsia="zh-CN"/>
              </w:rPr>
              <w:t>1%</w:t>
            </w:r>
          </w:p>
        </w:tc>
        <w:tc>
          <w:tcPr>
            <w:tcW w:w="1151" w:type="dxa"/>
            <w:vAlign w:val="center"/>
          </w:tcPr>
          <w:p w14:paraId="78B92FC8" w14:textId="3CBF4E35" w:rsidR="00541519" w:rsidRDefault="00541519" w:rsidP="00794696">
            <w:pPr>
              <w:spacing w:before="120"/>
              <w:jc w:val="center"/>
              <w:rPr>
                <w:color w:val="000000"/>
                <w:lang w:eastAsia="zh-CN"/>
              </w:rPr>
            </w:pPr>
            <w:r>
              <w:rPr>
                <w:rFonts w:hint="eastAsia"/>
                <w:color w:val="000000"/>
                <w:lang w:eastAsia="zh-CN"/>
              </w:rPr>
              <w:t>7</w:t>
            </w:r>
            <w:r>
              <w:rPr>
                <w:color w:val="000000"/>
                <w:lang w:eastAsia="zh-CN"/>
              </w:rPr>
              <w:t>6%</w:t>
            </w:r>
          </w:p>
        </w:tc>
      </w:tr>
    </w:tbl>
    <w:p w14:paraId="3823E369" w14:textId="7137E272" w:rsidR="00190D71" w:rsidRDefault="00BE6E77" w:rsidP="00BE6E77">
      <w:pPr>
        <w:spacing w:before="120"/>
        <w:rPr>
          <w:b/>
          <w:i/>
        </w:rPr>
      </w:pPr>
      <w:r w:rsidRPr="00E74D12">
        <w:rPr>
          <w:b/>
          <w:i/>
          <w:u w:val="single"/>
        </w:rPr>
        <w:t xml:space="preserve">Observation </w:t>
      </w:r>
      <w:r w:rsidR="00447DA6">
        <w:rPr>
          <w:b/>
          <w:i/>
          <w:u w:val="single"/>
        </w:rPr>
        <w:t>29</w:t>
      </w:r>
      <w:r w:rsidRPr="00565B6C">
        <w:rPr>
          <w:b/>
          <w:i/>
          <w:u w:val="single"/>
        </w:rPr>
        <w:t>:</w:t>
      </w:r>
      <w:r w:rsidRPr="00526BDE">
        <w:rPr>
          <w:b/>
          <w:i/>
        </w:rPr>
        <w:t xml:space="preserve"> </w:t>
      </w:r>
      <w:r w:rsidR="001749AA">
        <w:rPr>
          <w:b/>
          <w:i/>
        </w:rPr>
        <w:t xml:space="preserve">For </w:t>
      </w:r>
      <w:r w:rsidR="007F605E">
        <w:rPr>
          <w:b/>
          <w:i/>
        </w:rPr>
        <w:t xml:space="preserve">monitoring of </w:t>
      </w:r>
      <w:r w:rsidR="001749AA">
        <w:rPr>
          <w:b/>
          <w:i/>
        </w:rPr>
        <w:t>AI/ML-based CSI compression</w:t>
      </w:r>
      <w:r w:rsidR="007F605E">
        <w:rPr>
          <w:b/>
          <w:i/>
        </w:rPr>
        <w:t xml:space="preserve"> based on </w:t>
      </w:r>
      <w:r w:rsidR="00190D71">
        <w:rPr>
          <w:b/>
          <w:i/>
        </w:rPr>
        <w:t xml:space="preserve">SGCS </w:t>
      </w:r>
      <w:r w:rsidR="007F605E">
        <w:rPr>
          <w:b/>
          <w:i/>
        </w:rPr>
        <w:t>gap</w:t>
      </w:r>
      <w:r w:rsidR="00190D71">
        <w:rPr>
          <w:b/>
          <w:i/>
        </w:rPr>
        <w:t xml:space="preserve"> (Option 1)</w:t>
      </w:r>
      <w:r w:rsidR="001749AA">
        <w:rPr>
          <w:b/>
          <w:i/>
        </w:rPr>
        <w:t xml:space="preserve">, the monitoring performance is heavily deteriorated if the </w:t>
      </w:r>
      <w:r w:rsidR="001749AA" w:rsidRPr="00BE6E77">
        <w:rPr>
          <w:b/>
          <w:i/>
        </w:rPr>
        <w:t>Rel-16 Type</w:t>
      </w:r>
      <w:r w:rsidR="001749AA">
        <w:rPr>
          <w:b/>
          <w:i/>
        </w:rPr>
        <w:t xml:space="preserve"> </w:t>
      </w:r>
      <w:r w:rsidR="001749AA" w:rsidRPr="00BE6E77">
        <w:rPr>
          <w:b/>
          <w:i/>
        </w:rPr>
        <w:t>II CB</w:t>
      </w:r>
      <w:r w:rsidR="001749AA">
        <w:rPr>
          <w:b/>
          <w:i/>
        </w:rPr>
        <w:t xml:space="preserve"> with legacy resolution (e.g., PC8)</w:t>
      </w:r>
      <w:r w:rsidR="005061F8">
        <w:rPr>
          <w:b/>
          <w:i/>
        </w:rPr>
        <w:t xml:space="preserve"> is adopted for NW side monitoring (Case 1)</w:t>
      </w:r>
      <w:r w:rsidR="001749AA">
        <w:rPr>
          <w:b/>
          <w:i/>
        </w:rPr>
        <w:t xml:space="preserve"> </w:t>
      </w:r>
      <w:r w:rsidR="004D0499">
        <w:rPr>
          <w:b/>
          <w:i/>
        </w:rPr>
        <w:t xml:space="preserve">or proxy CSI reconstruction model </w:t>
      </w:r>
      <w:r w:rsidR="001749AA">
        <w:rPr>
          <w:b/>
          <w:i/>
        </w:rPr>
        <w:t>is adopted</w:t>
      </w:r>
      <w:r w:rsidR="005061F8">
        <w:rPr>
          <w:b/>
          <w:i/>
        </w:rPr>
        <w:t xml:space="preserve"> for UE side monitoring (Case 2-1)</w:t>
      </w:r>
      <w:r w:rsidR="001749AA">
        <w:rPr>
          <w:b/>
          <w:i/>
        </w:rPr>
        <w:t>.</w:t>
      </w:r>
      <w:r w:rsidR="00190D71" w:rsidRPr="00190D71">
        <w:rPr>
          <w:b/>
          <w:i/>
        </w:rPr>
        <w:t xml:space="preserve"> </w:t>
      </w:r>
      <w:r w:rsidR="00190D71">
        <w:rPr>
          <w:b/>
          <w:i/>
        </w:rPr>
        <w:t>E.g.,</w:t>
      </w:r>
      <w:r w:rsidR="00190D71" w:rsidRPr="00046F9E">
        <w:rPr>
          <w:b/>
          <w:i/>
        </w:rPr>
        <w:t xml:space="preserve"> for threshold of SGCS gap </w:t>
      </w:r>
      <m:oMath>
        <m:sSub>
          <m:sSubPr>
            <m:ctrlPr>
              <w:rPr>
                <w:rFonts w:ascii="Cambria Math" w:hAnsi="Cambria Math"/>
                <w:b/>
                <w:i/>
              </w:rPr>
            </m:ctrlPr>
          </m:sSubPr>
          <m:e>
            <m:r>
              <m:rPr>
                <m:sty m:val="bi"/>
              </m:rPr>
              <w:rPr>
                <w:rFonts w:ascii="Cambria Math" w:hAnsi="Cambria Math"/>
              </w:rPr>
              <m:t>KPI</m:t>
            </m:r>
          </m:e>
          <m:sub>
            <m:r>
              <m:rPr>
                <m:sty m:val="bi"/>
              </m:rPr>
              <w:rPr>
                <w:rFonts w:ascii="Cambria Math" w:hAnsi="Cambria Math"/>
              </w:rPr>
              <m:t>th_1</m:t>
            </m:r>
          </m:sub>
        </m:sSub>
      </m:oMath>
      <w:r w:rsidR="00190D71" w:rsidRPr="00046F9E">
        <w:rPr>
          <w:b/>
          <w:i/>
        </w:rPr>
        <w:t>= 0.01/0.02/0.05, respectively</w:t>
      </w:r>
      <w:r w:rsidR="00190D71">
        <w:rPr>
          <w:b/>
          <w:i/>
        </w:rPr>
        <w:t>:</w:t>
      </w:r>
    </w:p>
    <w:p w14:paraId="639AA487" w14:textId="48670B8F" w:rsidR="00190D71" w:rsidRPr="00046F9E" w:rsidRDefault="00190D71" w:rsidP="00190D71">
      <w:pPr>
        <w:pStyle w:val="ListParagraph"/>
        <w:numPr>
          <w:ilvl w:val="0"/>
          <w:numId w:val="9"/>
        </w:numPr>
        <w:spacing w:after="120"/>
        <w:rPr>
          <w:rFonts w:ascii="Times New Roman" w:hAnsi="Times New Roman" w:cs="Times New Roman"/>
          <w:b/>
          <w:i/>
        </w:rPr>
      </w:pPr>
      <w:r w:rsidRPr="00046F9E">
        <w:rPr>
          <w:rFonts w:ascii="Times New Roman" w:hAnsi="Times New Roman" w:cs="Times New Roman"/>
          <w:b/>
          <w:i/>
        </w:rPr>
        <w:t xml:space="preserve">When PC8 is adopted for </w:t>
      </w:r>
      <w:r w:rsidRPr="0070180C">
        <w:rPr>
          <w:rFonts w:ascii="Times New Roman" w:hAnsi="Times New Roman" w:cs="Times New Roman"/>
          <w:b/>
          <w:i/>
        </w:rPr>
        <w:t xml:space="preserve">NW side </w:t>
      </w:r>
      <w:r w:rsidRPr="00046F9E">
        <w:rPr>
          <w:rFonts w:ascii="Times New Roman" w:hAnsi="Times New Roman" w:cs="Times New Roman"/>
          <w:b/>
          <w:i/>
        </w:rPr>
        <w:t xml:space="preserve">monitoring, only 8%/21%/67% monitoring accuracy </w:t>
      </w:r>
      <w:r w:rsidR="00DA4E10">
        <w:rPr>
          <w:rFonts w:ascii="Times New Roman" w:hAnsi="Times New Roman" w:cs="Times New Roman" w:hint="eastAsia"/>
          <w:b/>
          <w:i/>
        </w:rPr>
        <w:t>are</w:t>
      </w:r>
      <w:r w:rsidR="00DA4E10">
        <w:rPr>
          <w:rFonts w:ascii="Times New Roman" w:hAnsi="Times New Roman" w:cs="Times New Roman"/>
          <w:b/>
          <w:i/>
        </w:rPr>
        <w:t xml:space="preserve"> </w:t>
      </w:r>
      <w:r w:rsidRPr="00046F9E">
        <w:rPr>
          <w:rFonts w:ascii="Times New Roman" w:hAnsi="Times New Roman" w:cs="Times New Roman"/>
          <w:b/>
          <w:i/>
        </w:rPr>
        <w:t>achieved for the 240 bits CSI payload</w:t>
      </w:r>
      <w:r>
        <w:rPr>
          <w:rFonts w:ascii="Times New Roman" w:hAnsi="Times New Roman" w:cs="Times New Roman"/>
          <w:b/>
          <w:i/>
        </w:rPr>
        <w:t>.</w:t>
      </w:r>
    </w:p>
    <w:p w14:paraId="01343816" w14:textId="22869A04" w:rsidR="00190D71" w:rsidRPr="00435A9D" w:rsidRDefault="00190D71" w:rsidP="00190D71">
      <w:pPr>
        <w:pStyle w:val="ListParagraph"/>
        <w:numPr>
          <w:ilvl w:val="0"/>
          <w:numId w:val="9"/>
        </w:numPr>
        <w:spacing w:after="120"/>
        <w:rPr>
          <w:rFonts w:ascii="Times New Roman" w:hAnsi="Times New Roman" w:cs="Times New Roman"/>
          <w:b/>
          <w:i/>
        </w:rPr>
      </w:pPr>
      <w:r w:rsidRPr="00046F9E">
        <w:rPr>
          <w:rFonts w:ascii="Times New Roman" w:hAnsi="Times New Roman" w:cs="Times New Roman"/>
          <w:b/>
          <w:i/>
        </w:rPr>
        <w:t xml:space="preserve">When </w:t>
      </w:r>
      <w:r w:rsidRPr="00435A9D">
        <w:rPr>
          <w:rFonts w:ascii="Times New Roman" w:hAnsi="Times New Roman" w:cs="Times New Roman"/>
          <w:b/>
          <w:i/>
        </w:rPr>
        <w:t xml:space="preserve">proxy CSI reconstruction model </w:t>
      </w:r>
      <w:r w:rsidRPr="00046F9E">
        <w:rPr>
          <w:rFonts w:ascii="Times New Roman" w:hAnsi="Times New Roman" w:cs="Times New Roman"/>
          <w:b/>
          <w:i/>
        </w:rPr>
        <w:t xml:space="preserve">is adopted for </w:t>
      </w:r>
      <w:r w:rsidRPr="0070180C">
        <w:rPr>
          <w:rFonts w:ascii="Times New Roman" w:hAnsi="Times New Roman" w:cs="Times New Roman"/>
          <w:b/>
          <w:i/>
        </w:rPr>
        <w:t xml:space="preserve">UE side </w:t>
      </w:r>
      <w:r w:rsidRPr="00046F9E">
        <w:rPr>
          <w:rFonts w:ascii="Times New Roman" w:hAnsi="Times New Roman" w:cs="Times New Roman"/>
          <w:b/>
          <w:i/>
        </w:rPr>
        <w:t xml:space="preserve">monitoring, only </w:t>
      </w:r>
      <w:r>
        <w:rPr>
          <w:rFonts w:ascii="Times New Roman" w:hAnsi="Times New Roman" w:cs="Times New Roman"/>
          <w:b/>
          <w:i/>
        </w:rPr>
        <w:t>15</w:t>
      </w:r>
      <w:r w:rsidRPr="00046F9E">
        <w:rPr>
          <w:rFonts w:ascii="Times New Roman" w:hAnsi="Times New Roman" w:cs="Times New Roman"/>
          <w:b/>
          <w:i/>
        </w:rPr>
        <w:t>%/</w:t>
      </w:r>
      <w:r>
        <w:rPr>
          <w:rFonts w:ascii="Times New Roman" w:hAnsi="Times New Roman" w:cs="Times New Roman"/>
          <w:b/>
          <w:i/>
        </w:rPr>
        <w:t>3</w:t>
      </w:r>
      <w:r w:rsidRPr="00046F9E">
        <w:rPr>
          <w:rFonts w:ascii="Times New Roman" w:hAnsi="Times New Roman" w:cs="Times New Roman"/>
          <w:b/>
          <w:i/>
        </w:rPr>
        <w:t>1%/</w:t>
      </w:r>
      <w:r>
        <w:rPr>
          <w:rFonts w:ascii="Times New Roman" w:hAnsi="Times New Roman" w:cs="Times New Roman"/>
          <w:b/>
          <w:i/>
        </w:rPr>
        <w:t>76</w:t>
      </w:r>
      <w:r w:rsidRPr="00046F9E">
        <w:rPr>
          <w:rFonts w:ascii="Times New Roman" w:hAnsi="Times New Roman" w:cs="Times New Roman"/>
          <w:b/>
          <w:i/>
        </w:rPr>
        <w:t xml:space="preserve">% monitoring accuracy </w:t>
      </w:r>
      <w:r w:rsidR="00DA4E10">
        <w:rPr>
          <w:rFonts w:ascii="Times New Roman" w:hAnsi="Times New Roman" w:cs="Times New Roman" w:hint="eastAsia"/>
          <w:b/>
          <w:i/>
        </w:rPr>
        <w:t>are</w:t>
      </w:r>
      <w:r w:rsidR="00DA4E10">
        <w:rPr>
          <w:rFonts w:ascii="Times New Roman" w:hAnsi="Times New Roman" w:cs="Times New Roman"/>
          <w:b/>
          <w:i/>
        </w:rPr>
        <w:t xml:space="preserve"> </w:t>
      </w:r>
      <w:r w:rsidRPr="00046F9E">
        <w:rPr>
          <w:rFonts w:ascii="Times New Roman" w:hAnsi="Times New Roman" w:cs="Times New Roman"/>
          <w:b/>
          <w:i/>
        </w:rPr>
        <w:t>achieved for the 240 bits CSI payload</w:t>
      </w:r>
      <w:r>
        <w:rPr>
          <w:rFonts w:ascii="Times New Roman" w:hAnsi="Times New Roman" w:cs="Times New Roman"/>
          <w:b/>
          <w:i/>
        </w:rPr>
        <w:t>.</w:t>
      </w:r>
    </w:p>
    <w:p w14:paraId="69CBDBF2" w14:textId="1855A252" w:rsidR="001749AA" w:rsidRDefault="00190D71" w:rsidP="00BE6E77">
      <w:pPr>
        <w:spacing w:before="120"/>
        <w:rPr>
          <w:b/>
          <w:i/>
        </w:rPr>
      </w:pPr>
      <w:r w:rsidRPr="00E74D12">
        <w:rPr>
          <w:b/>
          <w:i/>
          <w:u w:val="single"/>
        </w:rPr>
        <w:t xml:space="preserve">Observation </w:t>
      </w:r>
      <w:r>
        <w:rPr>
          <w:b/>
          <w:i/>
          <w:u w:val="single"/>
        </w:rPr>
        <w:t>30</w:t>
      </w:r>
      <w:r w:rsidRPr="00565B6C">
        <w:rPr>
          <w:b/>
          <w:i/>
          <w:u w:val="single"/>
        </w:rPr>
        <w:t>:</w:t>
      </w:r>
      <w:r w:rsidRPr="00526BDE">
        <w:rPr>
          <w:b/>
          <w:i/>
        </w:rPr>
        <w:t xml:space="preserve"> </w:t>
      </w:r>
      <w:r>
        <w:rPr>
          <w:b/>
          <w:i/>
        </w:rPr>
        <w:t>For monitoring of AI/ML-based CSI compression based on SGCS gap (Option 1), i</w:t>
      </w:r>
      <w:r w:rsidR="001749AA">
        <w:rPr>
          <w:b/>
          <w:i/>
        </w:rPr>
        <w:t xml:space="preserve">ntroducing </w:t>
      </w:r>
      <w:r w:rsidR="001749AA" w:rsidRPr="001749AA">
        <w:rPr>
          <w:b/>
          <w:i/>
        </w:rPr>
        <w:t xml:space="preserve">higher resolution </w:t>
      </w:r>
      <w:r w:rsidR="001749AA">
        <w:rPr>
          <w:b/>
          <w:i/>
        </w:rPr>
        <w:t xml:space="preserve">ground-truth CSI format of </w:t>
      </w:r>
      <w:r w:rsidR="001749AA" w:rsidRPr="00BE6E77">
        <w:rPr>
          <w:b/>
          <w:i/>
        </w:rPr>
        <w:t>Rel-16 Type</w:t>
      </w:r>
      <w:r w:rsidR="001749AA">
        <w:rPr>
          <w:b/>
          <w:i/>
        </w:rPr>
        <w:t xml:space="preserve"> </w:t>
      </w:r>
      <w:r w:rsidR="001749AA" w:rsidRPr="00BE6E77">
        <w:rPr>
          <w:b/>
          <w:i/>
        </w:rPr>
        <w:t>II CB with new parameters</w:t>
      </w:r>
      <w:r w:rsidR="001749AA">
        <w:rPr>
          <w:b/>
          <w:i/>
        </w:rPr>
        <w:t xml:space="preserve"> can significantly improve the monitoring accuracy</w:t>
      </w:r>
      <w:r w:rsidR="003A64AA">
        <w:rPr>
          <w:b/>
          <w:i/>
        </w:rPr>
        <w:t xml:space="preserve"> for NW side monitoring</w:t>
      </w:r>
      <w:r w:rsidR="00486443">
        <w:rPr>
          <w:b/>
          <w:i/>
        </w:rPr>
        <w:t xml:space="preserve"> (Case 1)</w:t>
      </w:r>
      <w:r w:rsidR="001749AA">
        <w:rPr>
          <w:b/>
          <w:i/>
        </w:rPr>
        <w:t>. E.g.,</w:t>
      </w:r>
      <w:r w:rsidR="00425BA2" w:rsidRPr="00046F9E">
        <w:rPr>
          <w:b/>
          <w:i/>
        </w:rPr>
        <w:t xml:space="preserve"> for threshold of SGCS gap </w:t>
      </w:r>
      <m:oMath>
        <m:sSub>
          <m:sSubPr>
            <m:ctrlPr>
              <w:rPr>
                <w:rFonts w:ascii="Cambria Math" w:hAnsi="Cambria Math"/>
                <w:b/>
                <w:i/>
              </w:rPr>
            </m:ctrlPr>
          </m:sSubPr>
          <m:e>
            <m:r>
              <m:rPr>
                <m:sty m:val="bi"/>
              </m:rPr>
              <w:rPr>
                <w:rFonts w:ascii="Cambria Math" w:hAnsi="Cambria Math"/>
              </w:rPr>
              <m:t>KPI</m:t>
            </m:r>
          </m:e>
          <m:sub>
            <m:r>
              <m:rPr>
                <m:sty m:val="bi"/>
              </m:rPr>
              <w:rPr>
                <w:rFonts w:ascii="Cambria Math" w:hAnsi="Cambria Math"/>
              </w:rPr>
              <m:t>th_1</m:t>
            </m:r>
          </m:sub>
        </m:sSub>
      </m:oMath>
      <w:r w:rsidR="00425BA2" w:rsidRPr="00046F9E">
        <w:rPr>
          <w:b/>
          <w:i/>
        </w:rPr>
        <w:t>= 0.01/0.02/0.05, respectively</w:t>
      </w:r>
      <w:r w:rsidR="00425BA2">
        <w:rPr>
          <w:b/>
          <w:i/>
        </w:rPr>
        <w:t>:</w:t>
      </w:r>
    </w:p>
    <w:p w14:paraId="498BC74E" w14:textId="2E99E17F" w:rsidR="00803F5D" w:rsidRPr="00046F9E" w:rsidRDefault="00803F5D" w:rsidP="00803F5D">
      <w:pPr>
        <w:pStyle w:val="ListParagraph"/>
        <w:numPr>
          <w:ilvl w:val="0"/>
          <w:numId w:val="9"/>
        </w:numPr>
        <w:spacing w:after="120"/>
        <w:rPr>
          <w:rFonts w:ascii="Times New Roman" w:hAnsi="Times New Roman" w:cs="Times New Roman"/>
          <w:b/>
          <w:i/>
        </w:rPr>
      </w:pPr>
      <w:r w:rsidRPr="00046F9E">
        <w:rPr>
          <w:rFonts w:ascii="Times New Roman" w:hAnsi="Times New Roman" w:cs="Times New Roman"/>
          <w:b/>
          <w:i/>
        </w:rPr>
        <w:t xml:space="preserve">When </w:t>
      </w:r>
      <w:r w:rsidR="007F77E5" w:rsidRPr="00046F9E">
        <w:rPr>
          <w:rFonts w:ascii="Times New Roman" w:hAnsi="Times New Roman" w:cs="Times New Roman"/>
          <w:b/>
          <w:i/>
        </w:rPr>
        <w:t>10</w:t>
      </w:r>
      <w:r w:rsidR="007F77E5">
        <w:rPr>
          <w:rFonts w:ascii="Times New Roman" w:hAnsi="Times New Roman" w:cs="Times New Roman"/>
          <w:b/>
          <w:i/>
        </w:rPr>
        <w:t xml:space="preserve">14 </w:t>
      </w:r>
      <w:r w:rsidR="007F77E5" w:rsidRPr="00046F9E">
        <w:rPr>
          <w:rFonts w:ascii="Times New Roman" w:hAnsi="Times New Roman" w:cs="Times New Roman"/>
          <w:b/>
          <w:i/>
        </w:rPr>
        <w:t xml:space="preserve">bits </w:t>
      </w:r>
      <w:r w:rsidR="00690140" w:rsidRPr="00046F9E">
        <w:rPr>
          <w:rFonts w:ascii="Times New Roman" w:hAnsi="Times New Roman" w:cs="Times New Roman"/>
          <w:b/>
          <w:i/>
        </w:rPr>
        <w:t xml:space="preserve">high resolution ground-truth CSI </w:t>
      </w:r>
      <w:r w:rsidRPr="00046F9E">
        <w:rPr>
          <w:rFonts w:ascii="Times New Roman" w:hAnsi="Times New Roman" w:cs="Times New Roman"/>
          <w:b/>
          <w:i/>
        </w:rPr>
        <w:t xml:space="preserve">is adopted for monitoring, </w:t>
      </w:r>
      <w:r w:rsidR="00F211A5" w:rsidRPr="00046F9E">
        <w:rPr>
          <w:rFonts w:ascii="Times New Roman" w:hAnsi="Times New Roman" w:cs="Times New Roman"/>
          <w:b/>
          <w:i/>
        </w:rPr>
        <w:t>the monitor</w:t>
      </w:r>
      <w:r w:rsidR="00435A9D">
        <w:rPr>
          <w:rFonts w:ascii="Times New Roman" w:hAnsi="Times New Roman" w:cs="Times New Roman"/>
          <w:b/>
          <w:i/>
        </w:rPr>
        <w:t>ing accuracy can be improved to</w:t>
      </w:r>
      <w:r w:rsidR="00F211A5" w:rsidRPr="00046F9E">
        <w:rPr>
          <w:rFonts w:ascii="Times New Roman" w:hAnsi="Times New Roman" w:cs="Times New Roman"/>
          <w:b/>
          <w:i/>
        </w:rPr>
        <w:t xml:space="preserve"> </w:t>
      </w:r>
      <w:r w:rsidR="00687B7D">
        <w:rPr>
          <w:rFonts w:ascii="Times New Roman" w:hAnsi="Times New Roman" w:cs="Times New Roman"/>
          <w:b/>
          <w:i/>
        </w:rPr>
        <w:t>63</w:t>
      </w:r>
      <w:r w:rsidR="00F211A5" w:rsidRPr="00046F9E">
        <w:rPr>
          <w:rFonts w:ascii="Times New Roman" w:hAnsi="Times New Roman" w:cs="Times New Roman"/>
          <w:b/>
          <w:i/>
        </w:rPr>
        <w:t>%/</w:t>
      </w:r>
      <w:r w:rsidR="00687B7D">
        <w:rPr>
          <w:rFonts w:ascii="Times New Roman" w:hAnsi="Times New Roman" w:cs="Times New Roman"/>
          <w:b/>
          <w:i/>
        </w:rPr>
        <w:t>89</w:t>
      </w:r>
      <w:r w:rsidR="00F211A5" w:rsidRPr="00046F9E">
        <w:rPr>
          <w:rFonts w:ascii="Times New Roman" w:hAnsi="Times New Roman" w:cs="Times New Roman"/>
          <w:b/>
          <w:i/>
        </w:rPr>
        <w:t>%/100% for 240 bits</w:t>
      </w:r>
      <w:r w:rsidR="004871E8" w:rsidRPr="004871E8">
        <w:rPr>
          <w:rFonts w:ascii="Times New Roman" w:hAnsi="Times New Roman" w:cs="Times New Roman"/>
          <w:b/>
          <w:i/>
        </w:rPr>
        <w:t xml:space="preserve"> </w:t>
      </w:r>
      <w:r w:rsidR="004871E8" w:rsidRPr="00936D2C">
        <w:rPr>
          <w:rFonts w:ascii="Times New Roman" w:hAnsi="Times New Roman" w:cs="Times New Roman"/>
          <w:b/>
          <w:i/>
        </w:rPr>
        <w:t>CSI payload</w:t>
      </w:r>
      <w:r w:rsidR="00F211A5" w:rsidRPr="00046F9E">
        <w:rPr>
          <w:rFonts w:ascii="Times New Roman" w:hAnsi="Times New Roman" w:cs="Times New Roman"/>
          <w:b/>
          <w:i/>
        </w:rPr>
        <w:t>.</w:t>
      </w:r>
    </w:p>
    <w:p w14:paraId="1A76C5F5" w14:textId="3E61596E" w:rsidR="00447A9D" w:rsidRDefault="00687B7D" w:rsidP="003748CE">
      <w:pPr>
        <w:pStyle w:val="ListParagraph"/>
        <w:numPr>
          <w:ilvl w:val="0"/>
          <w:numId w:val="9"/>
        </w:numPr>
        <w:spacing w:after="120"/>
        <w:rPr>
          <w:rFonts w:ascii="Times New Roman" w:hAnsi="Times New Roman" w:cs="Times New Roman"/>
          <w:b/>
          <w:i/>
        </w:rPr>
      </w:pPr>
      <w:r w:rsidRPr="00CF55C8">
        <w:rPr>
          <w:rFonts w:ascii="Times New Roman" w:hAnsi="Times New Roman" w:cs="Times New Roman"/>
          <w:b/>
          <w:i/>
        </w:rPr>
        <w:t xml:space="preserve">When </w:t>
      </w:r>
      <w:r w:rsidR="007F77E5" w:rsidRPr="00CF55C8">
        <w:rPr>
          <w:rFonts w:ascii="Times New Roman" w:hAnsi="Times New Roman" w:cs="Times New Roman"/>
          <w:b/>
          <w:i/>
        </w:rPr>
        <w:t>16</w:t>
      </w:r>
      <w:r w:rsidR="007F77E5">
        <w:rPr>
          <w:rFonts w:ascii="Times New Roman" w:hAnsi="Times New Roman" w:cs="Times New Roman"/>
          <w:b/>
          <w:i/>
        </w:rPr>
        <w:t>1</w:t>
      </w:r>
      <w:r w:rsidR="007F77E5" w:rsidRPr="00CF55C8">
        <w:rPr>
          <w:rFonts w:ascii="Times New Roman" w:hAnsi="Times New Roman" w:cs="Times New Roman"/>
          <w:b/>
          <w:i/>
        </w:rPr>
        <w:t>0</w:t>
      </w:r>
      <w:r w:rsidR="007F77E5">
        <w:rPr>
          <w:rFonts w:ascii="Times New Roman" w:hAnsi="Times New Roman" w:cs="Times New Roman"/>
          <w:b/>
          <w:i/>
        </w:rPr>
        <w:t xml:space="preserve"> </w:t>
      </w:r>
      <w:r w:rsidRPr="00CF55C8">
        <w:rPr>
          <w:rFonts w:ascii="Times New Roman" w:hAnsi="Times New Roman" w:cs="Times New Roman"/>
          <w:b/>
          <w:i/>
        </w:rPr>
        <w:t xml:space="preserve">bits high resolution ground-truth CSI is adopted for monitoring, the monitoring accuracy can be improved to </w:t>
      </w:r>
      <w:r w:rsidR="00FF3687" w:rsidRPr="00CF55C8">
        <w:rPr>
          <w:rFonts w:ascii="Times New Roman" w:hAnsi="Times New Roman" w:cs="Times New Roman"/>
          <w:b/>
          <w:i/>
        </w:rPr>
        <w:t>7</w:t>
      </w:r>
      <w:r w:rsidR="00FF3687">
        <w:rPr>
          <w:rFonts w:ascii="Times New Roman" w:hAnsi="Times New Roman" w:cs="Times New Roman"/>
          <w:b/>
          <w:i/>
        </w:rPr>
        <w:t>5</w:t>
      </w:r>
      <w:r w:rsidRPr="00CF55C8">
        <w:rPr>
          <w:rFonts w:ascii="Times New Roman" w:hAnsi="Times New Roman" w:cs="Times New Roman"/>
          <w:b/>
          <w:i/>
        </w:rPr>
        <w:t>%/97%/100% for 240 bits</w:t>
      </w:r>
      <w:r w:rsidR="004871E8" w:rsidRPr="00CF55C8">
        <w:rPr>
          <w:rFonts w:ascii="Times New Roman" w:hAnsi="Times New Roman" w:cs="Times New Roman"/>
          <w:b/>
          <w:i/>
        </w:rPr>
        <w:t xml:space="preserve"> CSI payload</w:t>
      </w:r>
      <w:r w:rsidRPr="00CF55C8">
        <w:rPr>
          <w:rFonts w:ascii="Times New Roman" w:hAnsi="Times New Roman" w:cs="Times New Roman"/>
          <w:b/>
          <w:i/>
        </w:rPr>
        <w:t>.</w:t>
      </w:r>
    </w:p>
    <w:p w14:paraId="1002C0DC" w14:textId="726DF290" w:rsidR="00A137DE" w:rsidRPr="0070180C" w:rsidRDefault="00A137DE" w:rsidP="00A137DE">
      <w:pPr>
        <w:rPr>
          <w:b/>
          <w:u w:val="single"/>
        </w:rPr>
      </w:pPr>
      <w:r w:rsidRPr="0070180C">
        <w:rPr>
          <w:b/>
          <w:u w:val="single"/>
        </w:rPr>
        <w:t xml:space="preserve">Option </w:t>
      </w:r>
      <w:r w:rsidR="00D46837" w:rsidRPr="0070180C">
        <w:rPr>
          <w:b/>
          <w:u w:val="single"/>
        </w:rPr>
        <w:t>2</w:t>
      </w:r>
      <w:r w:rsidRPr="0070180C">
        <w:rPr>
          <w:b/>
          <w:u w:val="single"/>
        </w:rPr>
        <w:t xml:space="preserve">: </w:t>
      </w:r>
      <w:r w:rsidR="00B809FA" w:rsidRPr="0070180C">
        <w:rPr>
          <w:b/>
          <w:u w:val="single"/>
        </w:rPr>
        <w:t xml:space="preserve">Binary state of </w:t>
      </w:r>
      <m:oMath>
        <m:sSub>
          <m:sSubPr>
            <m:ctrlPr>
              <w:rPr>
                <w:rFonts w:ascii="Cambria Math" w:hAnsi="Cambria Math"/>
                <w:b/>
                <w:u w:val="single"/>
              </w:rPr>
            </m:ctrlPr>
          </m:sSubPr>
          <m:e>
            <m:r>
              <m:rPr>
                <m:sty m:val="b"/>
              </m:rPr>
              <w:rPr>
                <w:rFonts w:ascii="Cambria Math" w:hAnsi="Cambria Math"/>
                <w:u w:val="single"/>
              </w:rPr>
              <m:t>KPI</m:t>
            </m:r>
          </m:e>
          <m:sub>
            <m:r>
              <m:rPr>
                <m:sty m:val="bi"/>
              </m:rPr>
              <w:rPr>
                <w:rFonts w:ascii="Cambria Math" w:hAnsi="Cambria Math"/>
                <w:u w:val="single"/>
              </w:rPr>
              <m:t>Actual</m:t>
            </m:r>
          </m:sub>
        </m:sSub>
      </m:oMath>
      <w:r w:rsidR="00B809FA" w:rsidRPr="0070180C">
        <w:rPr>
          <w:b/>
          <w:u w:val="single"/>
        </w:rPr>
        <w:t xml:space="preserve"> and </w:t>
      </w:r>
      <m:oMath>
        <m:sSub>
          <m:sSubPr>
            <m:ctrlPr>
              <w:rPr>
                <w:rFonts w:ascii="Cambria Math" w:hAnsi="Cambria Math"/>
                <w:b/>
                <w:u w:val="single"/>
              </w:rPr>
            </m:ctrlPr>
          </m:sSubPr>
          <m:e>
            <m:r>
              <m:rPr>
                <m:sty m:val="b"/>
              </m:rPr>
              <w:rPr>
                <w:rFonts w:ascii="Cambria Math" w:hAnsi="Cambria Math"/>
                <w:u w:val="single"/>
              </w:rPr>
              <m:t>KPI</m:t>
            </m:r>
          </m:e>
          <m:sub>
            <m:r>
              <m:rPr>
                <m:sty m:val="b"/>
              </m:rPr>
              <w:rPr>
                <w:rFonts w:ascii="Cambria Math" w:hAnsi="Cambria Math"/>
                <w:u w:val="single"/>
              </w:rPr>
              <m:t>Genie</m:t>
            </m:r>
          </m:sub>
        </m:sSub>
      </m:oMath>
    </w:p>
    <w:p w14:paraId="4A72B22A" w14:textId="0F948B5B" w:rsidR="00FA416F" w:rsidRDefault="00FD2229" w:rsidP="00FA416F">
      <w:pPr>
        <w:rPr>
          <w:iCs/>
          <w:kern w:val="2"/>
          <w:lang w:eastAsia="zh-CN"/>
        </w:rPr>
      </w:pPr>
      <w:r>
        <w:t xml:space="preserve">For NW side monitoring, two </w:t>
      </w:r>
      <w:r w:rsidR="00FA416F">
        <w:rPr>
          <w:iCs/>
          <w:kern w:val="2"/>
          <w:lang w:eastAsia="zh-CN"/>
        </w:rPr>
        <w:t xml:space="preserve">threshold values </w:t>
      </w:r>
      <w:r w:rsidR="00BB127D">
        <w:rPr>
          <w:iCs/>
          <w:kern w:val="2"/>
          <w:lang w:eastAsia="zh-CN"/>
        </w:rPr>
        <w:t>are considered</w:t>
      </w:r>
      <w:r w:rsidR="00735E65">
        <w:rPr>
          <w:iCs/>
          <w:kern w:val="2"/>
          <w:lang w:eastAsia="zh-CN"/>
        </w:rPr>
        <w:t xml:space="preserve"> separately</w:t>
      </w:r>
      <w:r w:rsidR="00BB127D">
        <w:rPr>
          <w:iCs/>
          <w:kern w:val="2"/>
          <w:lang w:eastAsia="zh-CN"/>
        </w:rPr>
        <w:t>: 0.9 and</w:t>
      </w:r>
      <w:r w:rsidR="00FA416F">
        <w:rPr>
          <w:iCs/>
          <w:kern w:val="2"/>
          <w:lang w:eastAsia="zh-CN"/>
        </w:rPr>
        <w:t xml:space="preserve"> 0.</w:t>
      </w:r>
      <w:r w:rsidR="00BB127D">
        <w:rPr>
          <w:iCs/>
          <w:kern w:val="2"/>
          <w:lang w:eastAsia="zh-CN"/>
        </w:rPr>
        <w:t>85</w:t>
      </w:r>
      <w:r w:rsidR="00AE6B17">
        <w:rPr>
          <w:iCs/>
          <w:kern w:val="2"/>
          <w:lang w:eastAsia="zh-CN"/>
        </w:rPr>
        <w:t>.</w:t>
      </w:r>
      <w:r w:rsidR="00735E65">
        <w:rPr>
          <w:iCs/>
          <w:kern w:val="2"/>
          <w:lang w:eastAsia="zh-CN"/>
        </w:rPr>
        <w:t xml:space="preserve"> </w:t>
      </w:r>
      <w:r w:rsidR="00AE6B17">
        <w:rPr>
          <w:iCs/>
          <w:kern w:val="2"/>
          <w:lang w:eastAsia="zh-CN"/>
        </w:rPr>
        <w:t>Considering o</w:t>
      </w:r>
      <w:r w:rsidR="00735E65">
        <w:rPr>
          <w:iCs/>
          <w:kern w:val="2"/>
          <w:lang w:eastAsia="zh-CN"/>
        </w:rPr>
        <w:t xml:space="preserve">ne typical purpose of the monitoring is to determine whether AI/ML scheme still outperforms legacy non-AI/ML </w:t>
      </w:r>
      <w:r w:rsidR="00AE6B17">
        <w:rPr>
          <w:iCs/>
          <w:kern w:val="2"/>
          <w:lang w:eastAsia="zh-CN"/>
        </w:rPr>
        <w:t>benchmark (e.g., Rel-16 CB)</w:t>
      </w:r>
      <w:r w:rsidR="00735E65">
        <w:rPr>
          <w:iCs/>
          <w:kern w:val="2"/>
          <w:lang w:eastAsia="zh-CN"/>
        </w:rPr>
        <w:t>,</w:t>
      </w:r>
      <w:r w:rsidR="00FA416F">
        <w:rPr>
          <w:iCs/>
          <w:kern w:val="2"/>
          <w:lang w:eastAsia="zh-CN"/>
        </w:rPr>
        <w:t xml:space="preserve"> </w:t>
      </w:r>
      <w:r w:rsidR="00AE6B17">
        <w:rPr>
          <w:iCs/>
          <w:kern w:val="2"/>
          <w:lang w:eastAsia="zh-CN"/>
        </w:rPr>
        <w:t xml:space="preserve">the mean SGCS of Rel-16 CB benchmark can be considered as the </w:t>
      </w:r>
      <w:r w:rsidR="00AE6B17">
        <w:rPr>
          <w:iCs/>
          <w:kern w:val="2"/>
          <w:lang w:eastAsia="zh-CN"/>
        </w:rPr>
        <w:lastRenderedPageBreak/>
        <w:t xml:space="preserve">threshold value. As </w:t>
      </w:r>
      <w:r w:rsidR="00FA416F">
        <w:rPr>
          <w:iCs/>
          <w:kern w:val="2"/>
          <w:lang w:eastAsia="zh-CN"/>
        </w:rPr>
        <w:t>the</w:t>
      </w:r>
      <w:r w:rsidR="00BB127D">
        <w:rPr>
          <w:iCs/>
          <w:kern w:val="2"/>
          <w:lang w:eastAsia="zh-CN"/>
        </w:rPr>
        <w:t xml:space="preserve"> mean</w:t>
      </w:r>
      <w:r w:rsidR="00FA416F">
        <w:rPr>
          <w:iCs/>
          <w:kern w:val="2"/>
          <w:lang w:eastAsia="zh-CN"/>
        </w:rPr>
        <w:t xml:space="preserve"> </w:t>
      </w:r>
      <w:r w:rsidR="00BB127D">
        <w:rPr>
          <w:iCs/>
          <w:kern w:val="2"/>
          <w:lang w:eastAsia="zh-CN"/>
        </w:rPr>
        <w:t>SGCS of R</w:t>
      </w:r>
      <w:r w:rsidR="00E03669">
        <w:rPr>
          <w:iCs/>
          <w:kern w:val="2"/>
          <w:lang w:eastAsia="zh-CN"/>
        </w:rPr>
        <w:t>el-</w:t>
      </w:r>
      <w:r w:rsidR="00BB127D">
        <w:rPr>
          <w:iCs/>
          <w:kern w:val="2"/>
          <w:lang w:eastAsia="zh-CN"/>
        </w:rPr>
        <w:t>16 CB benchmark</w:t>
      </w:r>
      <w:r w:rsidR="00AE6B17" w:rsidRPr="00AE6B17">
        <w:rPr>
          <w:iCs/>
          <w:kern w:val="2"/>
          <w:lang w:eastAsia="zh-CN"/>
        </w:rPr>
        <w:t xml:space="preserve"> </w:t>
      </w:r>
      <w:r w:rsidR="00AE6B17">
        <w:rPr>
          <w:iCs/>
          <w:kern w:val="2"/>
          <w:lang w:eastAsia="zh-CN"/>
        </w:rPr>
        <w:t xml:space="preserve">at </w:t>
      </w:r>
      <w:r w:rsidR="00AE6B17">
        <w:t>240 bits CSI payload</w:t>
      </w:r>
      <w:r w:rsidR="00BB127D">
        <w:rPr>
          <w:iCs/>
          <w:kern w:val="2"/>
          <w:lang w:eastAsia="zh-CN"/>
        </w:rPr>
        <w:t xml:space="preserve"> </w:t>
      </w:r>
      <w:r w:rsidR="00D82AEA">
        <w:t>size</w:t>
      </w:r>
      <w:r w:rsidR="00D82AEA">
        <w:rPr>
          <w:iCs/>
          <w:kern w:val="2"/>
          <w:lang w:eastAsia="zh-CN"/>
        </w:rPr>
        <w:t xml:space="preserve"> </w:t>
      </w:r>
      <w:r w:rsidR="00BB127D">
        <w:rPr>
          <w:iCs/>
          <w:kern w:val="2"/>
          <w:lang w:eastAsia="zh-CN"/>
        </w:rPr>
        <w:t>is about 0.87</w:t>
      </w:r>
      <w:r w:rsidR="0016208F">
        <w:rPr>
          <w:iCs/>
          <w:kern w:val="2"/>
          <w:lang w:eastAsia="zh-CN"/>
        </w:rPr>
        <w:t xml:space="preserve"> in our previous evaluations</w:t>
      </w:r>
      <w:r w:rsidR="00BB127D">
        <w:rPr>
          <w:iCs/>
          <w:kern w:val="2"/>
          <w:lang w:eastAsia="zh-CN"/>
        </w:rPr>
        <w:t>, the threshold</w:t>
      </w:r>
      <w:r w:rsidR="0016208F">
        <w:rPr>
          <w:rFonts w:hint="eastAsia"/>
          <w:iCs/>
          <w:kern w:val="2"/>
          <w:lang w:eastAsia="zh-CN"/>
        </w:rPr>
        <w:t>s</w:t>
      </w:r>
      <w:r w:rsidR="00BB127D">
        <w:rPr>
          <w:iCs/>
          <w:kern w:val="2"/>
          <w:lang w:eastAsia="zh-CN"/>
        </w:rPr>
        <w:t xml:space="preserve"> of 0.9 and 0.85 </w:t>
      </w:r>
      <w:r w:rsidR="0016208F">
        <w:rPr>
          <w:iCs/>
          <w:kern w:val="2"/>
          <w:lang w:eastAsia="zh-CN"/>
        </w:rPr>
        <w:t xml:space="preserve">are </w:t>
      </w:r>
      <w:r w:rsidR="00BB127D">
        <w:rPr>
          <w:iCs/>
          <w:kern w:val="2"/>
          <w:lang w:eastAsia="zh-CN"/>
        </w:rPr>
        <w:t xml:space="preserve">reasonable </w:t>
      </w:r>
      <w:r w:rsidR="00735E65">
        <w:rPr>
          <w:iCs/>
          <w:kern w:val="2"/>
          <w:lang w:eastAsia="zh-CN"/>
        </w:rPr>
        <w:t>values</w:t>
      </w:r>
      <w:r w:rsidR="00BB127D">
        <w:rPr>
          <w:iCs/>
          <w:kern w:val="2"/>
          <w:lang w:eastAsia="zh-CN"/>
        </w:rPr>
        <w:t>.</w:t>
      </w:r>
      <w:r w:rsidR="00346136">
        <w:rPr>
          <w:iCs/>
          <w:kern w:val="2"/>
          <w:lang w:eastAsia="zh-CN"/>
        </w:rPr>
        <w:t xml:space="preserve"> By the way, </w:t>
      </w:r>
      <m:oMath>
        <m:sSub>
          <m:sSubPr>
            <m:ctrlPr>
              <w:rPr>
                <w:rFonts w:ascii="Cambria Math" w:hAnsi="Cambria Math"/>
              </w:rPr>
            </m:ctrlPr>
          </m:sSubPr>
          <m:e>
            <m:r>
              <m:rPr>
                <m:sty m:val="p"/>
              </m:rPr>
              <w:rPr>
                <w:rFonts w:ascii="Cambria Math" w:hAnsi="Cambria Math"/>
              </w:rPr>
              <m:t>KPI</m:t>
            </m:r>
          </m:e>
          <m:sub>
            <m:r>
              <w:rPr>
                <w:rFonts w:ascii="Cambria Math" w:hAnsi="Cambria Math"/>
              </w:rPr>
              <m:t>th_2</m:t>
            </m:r>
          </m:sub>
        </m:sSub>
      </m:oMath>
      <w:r w:rsidR="00346136">
        <w:rPr>
          <w:iCs/>
          <w:kern w:val="2"/>
          <w:lang w:eastAsia="zh-CN"/>
        </w:rPr>
        <w:t xml:space="preserve"> and </w:t>
      </w:r>
      <m:oMath>
        <m:sSub>
          <m:sSubPr>
            <m:ctrlPr>
              <w:rPr>
                <w:rFonts w:ascii="Cambria Math" w:hAnsi="Cambria Math"/>
              </w:rPr>
            </m:ctrlPr>
          </m:sSubPr>
          <m:e>
            <m:r>
              <m:rPr>
                <m:sty m:val="p"/>
              </m:rPr>
              <w:rPr>
                <w:rFonts w:ascii="Cambria Math" w:hAnsi="Cambria Math"/>
              </w:rPr>
              <m:t>KPI</m:t>
            </m:r>
          </m:e>
          <m:sub>
            <m:r>
              <w:rPr>
                <w:rFonts w:ascii="Cambria Math" w:hAnsi="Cambria Math"/>
              </w:rPr>
              <m:t>th_3</m:t>
            </m:r>
          </m:sub>
        </m:sSub>
      </m:oMath>
      <w:r w:rsidR="00346136">
        <w:rPr>
          <w:iCs/>
          <w:kern w:val="2"/>
          <w:lang w:eastAsia="zh-CN"/>
        </w:rPr>
        <w:t xml:space="preserve"> are the same value under </w:t>
      </w:r>
      <w:r w:rsidR="00346136">
        <w:t xml:space="preserve">NW side monitoring, i.e., </w:t>
      </w:r>
      <m:oMath>
        <m:sSub>
          <m:sSubPr>
            <m:ctrlPr>
              <w:rPr>
                <w:rFonts w:ascii="Cambria Math" w:hAnsi="Cambria Math"/>
              </w:rPr>
            </m:ctrlPr>
          </m:sSubPr>
          <m:e>
            <m:sSub>
              <m:sSubPr>
                <m:ctrlPr>
                  <w:rPr>
                    <w:rFonts w:ascii="Cambria Math" w:hAnsi="Cambria Math"/>
                  </w:rPr>
                </m:ctrlPr>
              </m:sSubPr>
              <m:e>
                <m:r>
                  <m:rPr>
                    <m:sty m:val="p"/>
                  </m:rPr>
                  <w:rPr>
                    <w:rFonts w:ascii="Cambria Math" w:hAnsi="Cambria Math"/>
                  </w:rPr>
                  <m:t>KPI</m:t>
                </m:r>
              </m:e>
              <m:sub>
                <m:r>
                  <w:rPr>
                    <w:rFonts w:ascii="Cambria Math" w:hAnsi="Cambria Math"/>
                  </w:rPr>
                  <m:t>th_2</m:t>
                </m:r>
              </m:sub>
            </m:sSub>
            <m:r>
              <m:rPr>
                <m:sty m:val="p"/>
              </m:rPr>
              <w:rPr>
                <w:rFonts w:ascii="Cambria Math" w:hAnsi="Cambria Math"/>
              </w:rPr>
              <m:t>=KPI</m:t>
            </m:r>
          </m:e>
          <m:sub>
            <m:r>
              <w:rPr>
                <w:rFonts w:ascii="Cambria Math" w:hAnsi="Cambria Math"/>
              </w:rPr>
              <m:t>t</m:t>
            </m:r>
            <m:sSub>
              <m:sSubPr>
                <m:ctrlPr>
                  <w:rPr>
                    <w:rFonts w:ascii="Cambria Math" w:hAnsi="Cambria Math"/>
                    <w:i/>
                  </w:rPr>
                </m:ctrlPr>
              </m:sSubPr>
              <m:e>
                <m:r>
                  <w:rPr>
                    <w:rFonts w:ascii="Cambria Math" w:hAnsi="Cambria Math"/>
                  </w:rPr>
                  <m:t>h</m:t>
                </m:r>
              </m:e>
              <m:sub>
                <m:r>
                  <w:rPr>
                    <w:rFonts w:ascii="Cambria Math" w:hAnsi="Cambria Math"/>
                  </w:rPr>
                  <m:t>3</m:t>
                </m:r>
              </m:sub>
            </m:sSub>
          </m:sub>
        </m:sSub>
        <m:r>
          <w:rPr>
            <w:rFonts w:ascii="Cambria Math" w:hAnsi="Cambria Math"/>
          </w:rPr>
          <m:t>=0.85</m:t>
        </m:r>
      </m:oMath>
      <w:r w:rsidR="00346136">
        <w:t xml:space="preserve"> or </w:t>
      </w:r>
      <m:oMath>
        <m:sSub>
          <m:sSubPr>
            <m:ctrlPr>
              <w:rPr>
                <w:rFonts w:ascii="Cambria Math" w:hAnsi="Cambria Math"/>
              </w:rPr>
            </m:ctrlPr>
          </m:sSubPr>
          <m:e>
            <m:sSub>
              <m:sSubPr>
                <m:ctrlPr>
                  <w:rPr>
                    <w:rFonts w:ascii="Cambria Math" w:hAnsi="Cambria Math"/>
                  </w:rPr>
                </m:ctrlPr>
              </m:sSubPr>
              <m:e>
                <m:r>
                  <m:rPr>
                    <m:sty m:val="p"/>
                  </m:rPr>
                  <w:rPr>
                    <w:rFonts w:ascii="Cambria Math" w:hAnsi="Cambria Math"/>
                  </w:rPr>
                  <m:t>KPI</m:t>
                </m:r>
              </m:e>
              <m:sub>
                <m:r>
                  <w:rPr>
                    <w:rFonts w:ascii="Cambria Math" w:hAnsi="Cambria Math"/>
                  </w:rPr>
                  <m:t>th_2</m:t>
                </m:r>
              </m:sub>
            </m:sSub>
            <m:r>
              <m:rPr>
                <m:sty m:val="p"/>
              </m:rPr>
              <w:rPr>
                <w:rFonts w:ascii="Cambria Math" w:hAnsi="Cambria Math"/>
              </w:rPr>
              <m:t>=KPI</m:t>
            </m:r>
          </m:e>
          <m:sub>
            <m:r>
              <w:rPr>
                <w:rFonts w:ascii="Cambria Math" w:hAnsi="Cambria Math"/>
              </w:rPr>
              <m:t>t</m:t>
            </m:r>
            <m:sSub>
              <m:sSubPr>
                <m:ctrlPr>
                  <w:rPr>
                    <w:rFonts w:ascii="Cambria Math" w:hAnsi="Cambria Math"/>
                    <w:i/>
                  </w:rPr>
                </m:ctrlPr>
              </m:sSubPr>
              <m:e>
                <m:r>
                  <w:rPr>
                    <w:rFonts w:ascii="Cambria Math" w:hAnsi="Cambria Math"/>
                  </w:rPr>
                  <m:t>h</m:t>
                </m:r>
              </m:e>
              <m:sub>
                <m:r>
                  <w:rPr>
                    <w:rFonts w:ascii="Cambria Math" w:hAnsi="Cambria Math"/>
                  </w:rPr>
                  <m:t>3</m:t>
                </m:r>
              </m:sub>
            </m:sSub>
          </m:sub>
        </m:sSub>
        <m:r>
          <w:rPr>
            <w:rFonts w:ascii="Cambria Math" w:hAnsi="Cambria Math"/>
          </w:rPr>
          <m:t>=0.9</m:t>
        </m:r>
      </m:oMath>
      <w:r w:rsidR="00346136">
        <w:t>.</w:t>
      </w:r>
    </w:p>
    <w:p w14:paraId="711623EB" w14:textId="7CAA940C" w:rsidR="00E03669" w:rsidRDefault="00E03669" w:rsidP="00FA416F">
      <w:pPr>
        <w:rPr>
          <w:lang w:eastAsia="zh-CN"/>
        </w:rPr>
      </w:pPr>
      <w:r>
        <w:rPr>
          <w:rFonts w:hint="eastAsia"/>
          <w:iCs/>
          <w:kern w:val="2"/>
          <w:lang w:eastAsia="zh-CN"/>
        </w:rPr>
        <w:t>F</w:t>
      </w:r>
      <w:r>
        <w:rPr>
          <w:iCs/>
          <w:kern w:val="2"/>
          <w:lang w:eastAsia="zh-CN"/>
        </w:rPr>
        <w:t xml:space="preserve">or </w:t>
      </w:r>
      <w:r w:rsidR="00735E65">
        <w:t xml:space="preserve">UE side monitoring, </w:t>
      </w:r>
      <w:r w:rsidR="003060BE">
        <w:rPr>
          <w:rFonts w:hint="eastAsia"/>
          <w:lang w:eastAsia="zh-CN"/>
        </w:rPr>
        <w:t>a</w:t>
      </w:r>
      <w:r w:rsidR="003060BE">
        <w:rPr>
          <w:lang w:eastAsia="zh-CN"/>
        </w:rPr>
        <w:t xml:space="preserve">s we analyzed in the EVM section, </w:t>
      </w:r>
      <m:oMath>
        <m:sSub>
          <m:sSubPr>
            <m:ctrlPr>
              <w:rPr>
                <w:rFonts w:ascii="Cambria Math" w:hAnsi="Cambria Math"/>
                <w:szCs w:val="20"/>
              </w:rPr>
            </m:ctrlPr>
          </m:sSubPr>
          <m:e>
            <m:r>
              <m:rPr>
                <m:sty m:val="p"/>
              </m:rPr>
              <w:rPr>
                <w:rFonts w:ascii="Cambria Math" w:hAnsi="Cambria Math"/>
                <w:szCs w:val="20"/>
              </w:rPr>
              <m:t>KPI</m:t>
            </m:r>
          </m:e>
          <m:sub>
            <m:r>
              <w:rPr>
                <w:rFonts w:ascii="Cambria Math" w:hAnsi="Cambria Math"/>
                <w:szCs w:val="20"/>
              </w:rPr>
              <m:t>Actual</m:t>
            </m:r>
          </m:sub>
        </m:sSub>
      </m:oMath>
      <w:r w:rsidR="003060BE">
        <w:rPr>
          <w:lang w:eastAsia="zh-CN"/>
        </w:rPr>
        <w:t xml:space="preserve"> is calculated as the sum of the </w:t>
      </w:r>
      <w:r w:rsidR="002501CD">
        <w:rPr>
          <w:lang w:eastAsia="zh-CN"/>
        </w:rPr>
        <w:t xml:space="preserve">direct SGCS of the </w:t>
      </w:r>
      <w:r w:rsidR="003060BE">
        <w:rPr>
          <w:lang w:eastAsia="zh-CN"/>
        </w:rPr>
        <w:t>output of the</w:t>
      </w:r>
      <w:r w:rsidR="002501CD">
        <w:rPr>
          <w:lang w:eastAsia="zh-CN"/>
        </w:rPr>
        <w:t xml:space="preserve"> proxy model (</w:t>
      </w:r>
      <m:oMath>
        <m:sSub>
          <m:sSubPr>
            <m:ctrlPr>
              <w:rPr>
                <w:rFonts w:ascii="Cambria Math" w:hAnsi="Cambria Math"/>
                <w:szCs w:val="20"/>
              </w:rPr>
            </m:ctrlPr>
          </m:sSubPr>
          <m:e>
            <m:r>
              <m:rPr>
                <m:sty m:val="p"/>
              </m:rPr>
              <w:rPr>
                <w:rFonts w:ascii="Cambria Math" w:hAnsi="Cambria Math"/>
                <w:szCs w:val="20"/>
              </w:rPr>
              <m:t>KPI</m:t>
            </m:r>
          </m:e>
          <m:sub>
            <m:r>
              <w:rPr>
                <w:rFonts w:ascii="Cambria Math" w:hAnsi="Cambria Math"/>
                <w:szCs w:val="20"/>
              </w:rPr>
              <m:t>proxy</m:t>
            </m:r>
          </m:sub>
        </m:sSub>
      </m:oMath>
      <w:r w:rsidR="002501CD">
        <w:rPr>
          <w:lang w:eastAsia="zh-CN"/>
        </w:rPr>
        <w:t>)</w:t>
      </w:r>
      <w:r w:rsidR="003060BE">
        <w:rPr>
          <w:lang w:eastAsia="zh-CN"/>
        </w:rPr>
        <w:t xml:space="preserve"> and </w:t>
      </w:r>
      <w:r w:rsidR="002501CD">
        <w:rPr>
          <w:lang w:eastAsia="zh-CN"/>
        </w:rPr>
        <w:t>a fixed compensation (</w:t>
      </w:r>
      <m:oMath>
        <m:sSub>
          <m:sSubPr>
            <m:ctrlPr>
              <w:rPr>
                <w:rFonts w:ascii="Cambria Math" w:hAnsi="Cambria Math"/>
                <w:szCs w:val="20"/>
              </w:rPr>
            </m:ctrlPr>
          </m:sSubPr>
          <m:e>
            <m:r>
              <m:rPr>
                <m:sty m:val="p"/>
              </m:rPr>
              <w:rPr>
                <w:rFonts w:ascii="Cambria Math" w:hAnsi="Cambria Math"/>
                <w:szCs w:val="20"/>
              </w:rPr>
              <m:t>KPI</m:t>
            </m:r>
          </m:e>
          <m:sub>
            <m:r>
              <w:rPr>
                <w:rFonts w:ascii="Cambria Math" w:hAnsi="Cambria Math"/>
                <w:szCs w:val="20"/>
              </w:rPr>
              <m:t>comp</m:t>
            </m:r>
          </m:sub>
        </m:sSub>
      </m:oMath>
      <w:r w:rsidR="002501CD">
        <w:rPr>
          <w:lang w:eastAsia="zh-CN"/>
        </w:rPr>
        <w:t xml:space="preserve">), </w:t>
      </w:r>
      <w:r w:rsidR="009142AA">
        <w:rPr>
          <w:lang w:eastAsia="zh-CN"/>
        </w:rPr>
        <w:t xml:space="preserve">the threshold of </w:t>
      </w:r>
      <m:oMath>
        <m:sSub>
          <m:sSubPr>
            <m:ctrlPr>
              <w:rPr>
                <w:rFonts w:ascii="Cambria Math" w:hAnsi="Cambria Math"/>
              </w:rPr>
            </m:ctrlPr>
          </m:sSubPr>
          <m:e>
            <m:r>
              <m:rPr>
                <m:sty m:val="p"/>
              </m:rPr>
              <w:rPr>
                <w:rFonts w:ascii="Cambria Math" w:hAnsi="Cambria Math"/>
              </w:rPr>
              <m:t>KPI</m:t>
            </m:r>
          </m:e>
          <m:sub>
            <m:r>
              <w:rPr>
                <w:rFonts w:ascii="Cambria Math" w:hAnsi="Cambria Math"/>
              </w:rPr>
              <m:t>th_2</m:t>
            </m:r>
          </m:sub>
        </m:sSub>
      </m:oMath>
      <w:r w:rsidR="009142AA">
        <w:rPr>
          <w:iCs/>
          <w:kern w:val="2"/>
          <w:lang w:eastAsia="zh-CN"/>
        </w:rPr>
        <w:t xml:space="preserve"> and </w:t>
      </w:r>
      <m:oMath>
        <m:sSub>
          <m:sSubPr>
            <m:ctrlPr>
              <w:rPr>
                <w:rFonts w:ascii="Cambria Math" w:hAnsi="Cambria Math"/>
              </w:rPr>
            </m:ctrlPr>
          </m:sSubPr>
          <m:e>
            <m:r>
              <m:rPr>
                <m:sty m:val="p"/>
              </m:rPr>
              <w:rPr>
                <w:rFonts w:ascii="Cambria Math" w:hAnsi="Cambria Math"/>
              </w:rPr>
              <m:t>KPI</m:t>
            </m:r>
          </m:e>
          <m:sub>
            <m:r>
              <w:rPr>
                <w:rFonts w:ascii="Cambria Math" w:hAnsi="Cambria Math"/>
              </w:rPr>
              <m:t>th_3</m:t>
            </m:r>
          </m:sub>
        </m:sSub>
      </m:oMath>
      <w:r w:rsidR="009142AA">
        <w:rPr>
          <w:lang w:eastAsia="zh-CN"/>
        </w:rPr>
        <w:t xml:space="preserve"> are also the same, </w:t>
      </w:r>
      <w:r w:rsidR="009142AA">
        <w:t xml:space="preserve">i.e., </w:t>
      </w:r>
      <m:oMath>
        <m:sSub>
          <m:sSubPr>
            <m:ctrlPr>
              <w:rPr>
                <w:rFonts w:ascii="Cambria Math" w:hAnsi="Cambria Math"/>
              </w:rPr>
            </m:ctrlPr>
          </m:sSubPr>
          <m:e>
            <m:sSub>
              <m:sSubPr>
                <m:ctrlPr>
                  <w:rPr>
                    <w:rFonts w:ascii="Cambria Math" w:hAnsi="Cambria Math"/>
                  </w:rPr>
                </m:ctrlPr>
              </m:sSubPr>
              <m:e>
                <m:r>
                  <m:rPr>
                    <m:sty m:val="p"/>
                  </m:rPr>
                  <w:rPr>
                    <w:rFonts w:ascii="Cambria Math" w:hAnsi="Cambria Math"/>
                  </w:rPr>
                  <m:t>KPI</m:t>
                </m:r>
              </m:e>
              <m:sub>
                <m:r>
                  <w:rPr>
                    <w:rFonts w:ascii="Cambria Math" w:hAnsi="Cambria Math"/>
                  </w:rPr>
                  <m:t>th_2</m:t>
                </m:r>
              </m:sub>
            </m:sSub>
            <m:r>
              <m:rPr>
                <m:sty m:val="p"/>
              </m:rPr>
              <w:rPr>
                <w:rFonts w:ascii="Cambria Math" w:hAnsi="Cambria Math"/>
              </w:rPr>
              <m:t>=KPI</m:t>
            </m:r>
          </m:e>
          <m:sub>
            <m:r>
              <w:rPr>
                <w:rFonts w:ascii="Cambria Math" w:hAnsi="Cambria Math"/>
              </w:rPr>
              <m:t>t</m:t>
            </m:r>
            <m:sSub>
              <m:sSubPr>
                <m:ctrlPr>
                  <w:rPr>
                    <w:rFonts w:ascii="Cambria Math" w:hAnsi="Cambria Math"/>
                    <w:i/>
                  </w:rPr>
                </m:ctrlPr>
              </m:sSubPr>
              <m:e>
                <m:r>
                  <w:rPr>
                    <w:rFonts w:ascii="Cambria Math" w:hAnsi="Cambria Math"/>
                  </w:rPr>
                  <m:t>h</m:t>
                </m:r>
              </m:e>
              <m:sub>
                <m:r>
                  <w:rPr>
                    <w:rFonts w:ascii="Cambria Math" w:hAnsi="Cambria Math"/>
                  </w:rPr>
                  <m:t>3</m:t>
                </m:r>
              </m:sub>
            </m:sSub>
          </m:sub>
        </m:sSub>
        <m:r>
          <w:rPr>
            <w:rFonts w:ascii="Cambria Math" w:hAnsi="Cambria Math"/>
          </w:rPr>
          <m:t>=0.85</m:t>
        </m:r>
      </m:oMath>
      <w:r w:rsidR="009142AA">
        <w:t xml:space="preserve"> or </w:t>
      </w:r>
      <m:oMath>
        <m:sSub>
          <m:sSubPr>
            <m:ctrlPr>
              <w:rPr>
                <w:rFonts w:ascii="Cambria Math" w:hAnsi="Cambria Math"/>
              </w:rPr>
            </m:ctrlPr>
          </m:sSubPr>
          <m:e>
            <m:sSub>
              <m:sSubPr>
                <m:ctrlPr>
                  <w:rPr>
                    <w:rFonts w:ascii="Cambria Math" w:hAnsi="Cambria Math"/>
                  </w:rPr>
                </m:ctrlPr>
              </m:sSubPr>
              <m:e>
                <m:r>
                  <m:rPr>
                    <m:sty m:val="p"/>
                  </m:rPr>
                  <w:rPr>
                    <w:rFonts w:ascii="Cambria Math" w:hAnsi="Cambria Math"/>
                  </w:rPr>
                  <m:t>KPI</m:t>
                </m:r>
              </m:e>
              <m:sub>
                <m:r>
                  <w:rPr>
                    <w:rFonts w:ascii="Cambria Math" w:hAnsi="Cambria Math"/>
                  </w:rPr>
                  <m:t>th_2</m:t>
                </m:r>
              </m:sub>
            </m:sSub>
            <m:r>
              <m:rPr>
                <m:sty m:val="p"/>
              </m:rPr>
              <w:rPr>
                <w:rFonts w:ascii="Cambria Math" w:hAnsi="Cambria Math"/>
              </w:rPr>
              <m:t>=KPI</m:t>
            </m:r>
          </m:e>
          <m:sub>
            <m:r>
              <w:rPr>
                <w:rFonts w:ascii="Cambria Math" w:hAnsi="Cambria Math"/>
              </w:rPr>
              <m:t>t</m:t>
            </m:r>
            <m:sSub>
              <m:sSubPr>
                <m:ctrlPr>
                  <w:rPr>
                    <w:rFonts w:ascii="Cambria Math" w:hAnsi="Cambria Math"/>
                    <w:i/>
                  </w:rPr>
                </m:ctrlPr>
              </m:sSubPr>
              <m:e>
                <m:r>
                  <w:rPr>
                    <w:rFonts w:ascii="Cambria Math" w:hAnsi="Cambria Math"/>
                  </w:rPr>
                  <m:t>h</m:t>
                </m:r>
              </m:e>
              <m:sub>
                <m:r>
                  <w:rPr>
                    <w:rFonts w:ascii="Cambria Math" w:hAnsi="Cambria Math"/>
                  </w:rPr>
                  <m:t>3</m:t>
                </m:r>
              </m:sub>
            </m:sSub>
          </m:sub>
        </m:sSub>
        <m:r>
          <w:rPr>
            <w:rFonts w:ascii="Cambria Math" w:hAnsi="Cambria Math"/>
          </w:rPr>
          <m:t>=0.9</m:t>
        </m:r>
      </m:oMath>
      <w:r w:rsidR="009142AA">
        <w:rPr>
          <w:lang w:eastAsia="zh-CN"/>
        </w:rPr>
        <w:t xml:space="preserve">. In this way, the monitoring accuracy of the </w:t>
      </w:r>
      <w:r w:rsidR="009142AA">
        <w:t>UE side monitoring</w:t>
      </w:r>
      <w:r w:rsidR="009142AA">
        <w:rPr>
          <w:lang w:eastAsia="zh-CN"/>
        </w:rPr>
        <w:t xml:space="preserve"> can be easily compared with the solutions of the </w:t>
      </w:r>
      <w:r w:rsidR="009142AA">
        <w:t>NW side monitoring.</w:t>
      </w:r>
      <w:r w:rsidR="00113B04">
        <w:t xml:space="preserve"> The compensation is assumed as </w:t>
      </w:r>
      <m:oMath>
        <m:sSub>
          <m:sSubPr>
            <m:ctrlPr>
              <w:rPr>
                <w:rFonts w:ascii="Cambria Math" w:hAnsi="Cambria Math"/>
                <w:szCs w:val="20"/>
              </w:rPr>
            </m:ctrlPr>
          </m:sSubPr>
          <m:e>
            <m:r>
              <m:rPr>
                <m:sty m:val="p"/>
              </m:rPr>
              <w:rPr>
                <w:rFonts w:ascii="Cambria Math" w:hAnsi="Cambria Math"/>
                <w:szCs w:val="20"/>
              </w:rPr>
              <m:t>KPI</m:t>
            </m:r>
          </m:e>
          <m:sub>
            <m:r>
              <w:rPr>
                <w:rFonts w:ascii="Cambria Math" w:hAnsi="Cambria Math"/>
                <w:szCs w:val="20"/>
              </w:rPr>
              <m:t>comp</m:t>
            </m:r>
          </m:sub>
        </m:sSub>
        <m:r>
          <w:rPr>
            <w:rFonts w:ascii="Cambria Math" w:hAnsi="Cambria Math"/>
            <w:szCs w:val="20"/>
          </w:rPr>
          <m:t>=0.36</m:t>
        </m:r>
      </m:oMath>
      <w:r w:rsidR="00113B04">
        <w:t xml:space="preserve"> in this simulation</w:t>
      </w:r>
      <w:r w:rsidR="000146E5">
        <w:t xml:space="preserve">, derived as the mean </w:t>
      </w:r>
      <w:r w:rsidR="00D776D4">
        <w:t xml:space="preserve">SGCS </w:t>
      </w:r>
      <w:r w:rsidR="000146E5">
        <w:t xml:space="preserve">gap </w:t>
      </w:r>
      <w:r w:rsidR="00C125BC">
        <w:t>between</w:t>
      </w:r>
      <w:r w:rsidR="00D776D4">
        <w:t xml:space="preserve"> </w:t>
      </w:r>
      <w:r w:rsidR="0070180C">
        <w:t xml:space="preserve">the SGCS </w:t>
      </w:r>
      <w:r w:rsidR="0070180C">
        <w:t xml:space="preserve">of </w:t>
      </w:r>
      <w:r w:rsidR="00D776D4">
        <w:t xml:space="preserve">the </w:t>
      </w:r>
      <w:r w:rsidR="0070180C">
        <w:t xml:space="preserve">actual </w:t>
      </w:r>
      <w:r w:rsidR="00D776D4">
        <w:t xml:space="preserve">NW part output CSI and </w:t>
      </w:r>
      <w:r w:rsidR="0070180C">
        <w:t xml:space="preserve">the SGCS of </w:t>
      </w:r>
      <w:r w:rsidR="00D776D4">
        <w:t>the proxy model output CSI</w:t>
      </w:r>
      <w:r w:rsidR="000146E5">
        <w:t xml:space="preserve"> during the training phase as described in the previous section</w:t>
      </w:r>
      <w:r w:rsidR="00113B04">
        <w:t>.</w:t>
      </w:r>
    </w:p>
    <w:p w14:paraId="2D29C3A2" w14:textId="4C471C81" w:rsidR="00FA416F" w:rsidRDefault="003060BE" w:rsidP="00FA416F">
      <w:pPr>
        <w:rPr>
          <w:lang w:eastAsia="zh-CN"/>
        </w:rPr>
      </w:pPr>
      <w:r>
        <w:rPr>
          <w:iCs/>
          <w:kern w:val="2"/>
          <w:lang w:eastAsia="zh-CN"/>
        </w:rPr>
        <w:t>Monitoring accuracy results based on the binary state</w:t>
      </w:r>
      <w:r>
        <w:t xml:space="preserve"> are captured in </w:t>
      </w:r>
      <w:r>
        <w:fldChar w:fldCharType="begin"/>
      </w:r>
      <w:r>
        <w:instrText xml:space="preserve"> REF _Ref134265057 \h </w:instrText>
      </w:r>
      <w:r>
        <w:fldChar w:fldCharType="separate"/>
      </w:r>
      <w:r w:rsidR="00462DB4">
        <w:t xml:space="preserve">Table </w:t>
      </w:r>
      <w:r w:rsidR="00462DB4">
        <w:rPr>
          <w:noProof/>
        </w:rPr>
        <w:t>16</w:t>
      </w:r>
      <w:r>
        <w:fldChar w:fldCharType="end"/>
      </w:r>
      <w:r>
        <w:t xml:space="preserve">. </w:t>
      </w:r>
      <w:r w:rsidR="00FA416F">
        <w:rPr>
          <w:iCs/>
          <w:kern w:val="2"/>
          <w:lang w:eastAsia="zh-CN"/>
        </w:rPr>
        <w:t xml:space="preserve">From the table, it can be seen that the performance in terms of the monitoring accuracy is deteriorated when </w:t>
      </w:r>
      <w:r w:rsidR="00212F33">
        <w:rPr>
          <w:iCs/>
          <w:kern w:val="2"/>
          <w:lang w:eastAsia="zh-CN"/>
        </w:rPr>
        <w:t>PC8 (</w:t>
      </w:r>
      <w:r w:rsidR="00EB284C">
        <w:rPr>
          <w:iCs/>
          <w:kern w:val="2"/>
          <w:lang w:eastAsia="zh-CN"/>
        </w:rPr>
        <w:t xml:space="preserve">monitoring </w:t>
      </w:r>
      <w:r w:rsidR="00212F33">
        <w:rPr>
          <w:iCs/>
          <w:kern w:val="2"/>
          <w:lang w:eastAsia="zh-CN"/>
        </w:rPr>
        <w:t xml:space="preserve">Case 1) or proxy model (Case 2-1) </w:t>
      </w:r>
      <w:r w:rsidR="00FA416F">
        <w:rPr>
          <w:iCs/>
          <w:kern w:val="2"/>
          <w:lang w:eastAsia="zh-CN"/>
        </w:rPr>
        <w:t xml:space="preserve">is adopted for monitoring: </w:t>
      </w:r>
      <w:r w:rsidR="00BB127D">
        <w:rPr>
          <w:iCs/>
          <w:kern w:val="2"/>
          <w:lang w:eastAsia="zh-CN"/>
        </w:rPr>
        <w:t>76</w:t>
      </w:r>
      <w:r w:rsidR="00FA416F">
        <w:rPr>
          <w:iCs/>
          <w:kern w:val="2"/>
          <w:lang w:eastAsia="zh-CN"/>
        </w:rPr>
        <w:t>%/</w:t>
      </w:r>
      <w:r w:rsidR="00BB127D">
        <w:rPr>
          <w:iCs/>
          <w:kern w:val="2"/>
          <w:lang w:eastAsia="zh-CN"/>
        </w:rPr>
        <w:t>86</w:t>
      </w:r>
      <w:r w:rsidR="00FA416F">
        <w:rPr>
          <w:iCs/>
          <w:kern w:val="2"/>
          <w:lang w:eastAsia="zh-CN"/>
        </w:rPr>
        <w:t xml:space="preserve">% </w:t>
      </w:r>
      <w:r w:rsidR="000D41E6">
        <w:rPr>
          <w:iCs/>
          <w:kern w:val="2"/>
          <w:lang w:eastAsia="zh-CN"/>
        </w:rPr>
        <w:t xml:space="preserve">and 87%/88% </w:t>
      </w:r>
      <w:r w:rsidR="00FA416F">
        <w:rPr>
          <w:iCs/>
          <w:kern w:val="2"/>
          <w:lang w:eastAsia="zh-CN"/>
        </w:rPr>
        <w:t xml:space="preserve">monitoring accuracy </w:t>
      </w:r>
      <w:r w:rsidR="00212F33">
        <w:rPr>
          <w:iCs/>
          <w:kern w:val="2"/>
          <w:lang w:eastAsia="zh-CN"/>
        </w:rPr>
        <w:t>are</w:t>
      </w:r>
      <w:r w:rsidR="00FA416F">
        <w:rPr>
          <w:iCs/>
          <w:kern w:val="2"/>
          <w:lang w:eastAsia="zh-CN"/>
        </w:rPr>
        <w:t xml:space="preserve"> achieved </w:t>
      </w:r>
      <w:r w:rsidR="000D41E6">
        <w:rPr>
          <w:iCs/>
          <w:kern w:val="2"/>
          <w:lang w:eastAsia="zh-CN"/>
        </w:rPr>
        <w:t xml:space="preserve">for PC8 and proxy model </w:t>
      </w:r>
      <w:r w:rsidR="00FA416F">
        <w:rPr>
          <w:iCs/>
          <w:kern w:val="2"/>
          <w:lang w:eastAsia="zh-CN"/>
        </w:rPr>
        <w:t>for thresho</w:t>
      </w:r>
      <w:r w:rsidR="00BB127D">
        <w:rPr>
          <w:iCs/>
          <w:kern w:val="2"/>
          <w:lang w:eastAsia="zh-CN"/>
        </w:rPr>
        <w:t>ld</w:t>
      </w:r>
      <w:r w:rsidR="00212F33">
        <w:rPr>
          <w:iCs/>
          <w:kern w:val="2"/>
          <w:lang w:eastAsia="zh-CN"/>
        </w:rPr>
        <w:t xml:space="preserve"> </w:t>
      </w:r>
      <m:oMath>
        <m:sSub>
          <m:sSubPr>
            <m:ctrlPr>
              <w:rPr>
                <w:rFonts w:ascii="Cambria Math" w:hAnsi="Cambria Math"/>
              </w:rPr>
            </m:ctrlPr>
          </m:sSubPr>
          <m:e>
            <m:sSub>
              <m:sSubPr>
                <m:ctrlPr>
                  <w:rPr>
                    <w:rFonts w:ascii="Cambria Math" w:hAnsi="Cambria Math"/>
                  </w:rPr>
                </m:ctrlPr>
              </m:sSubPr>
              <m:e>
                <m:r>
                  <m:rPr>
                    <m:sty m:val="p"/>
                  </m:rPr>
                  <w:rPr>
                    <w:rFonts w:ascii="Cambria Math" w:hAnsi="Cambria Math"/>
                  </w:rPr>
                  <m:t>KPI</m:t>
                </m:r>
              </m:e>
              <m:sub>
                <m:r>
                  <w:rPr>
                    <w:rFonts w:ascii="Cambria Math" w:hAnsi="Cambria Math"/>
                  </w:rPr>
                  <m:t>th_2</m:t>
                </m:r>
              </m:sub>
            </m:sSub>
            <m:r>
              <m:rPr>
                <m:sty m:val="p"/>
              </m:rPr>
              <w:rPr>
                <w:rFonts w:ascii="Cambria Math" w:hAnsi="Cambria Math"/>
              </w:rPr>
              <m:t>=KPI</m:t>
            </m:r>
          </m:e>
          <m:sub>
            <m:r>
              <w:rPr>
                <w:rFonts w:ascii="Cambria Math" w:hAnsi="Cambria Math"/>
              </w:rPr>
              <m:t>t</m:t>
            </m:r>
            <m:sSub>
              <m:sSubPr>
                <m:ctrlPr>
                  <w:rPr>
                    <w:rFonts w:ascii="Cambria Math" w:hAnsi="Cambria Math"/>
                    <w:i/>
                  </w:rPr>
                </m:ctrlPr>
              </m:sSubPr>
              <m:e>
                <m:r>
                  <w:rPr>
                    <w:rFonts w:ascii="Cambria Math" w:hAnsi="Cambria Math"/>
                  </w:rPr>
                  <m:t>h</m:t>
                </m:r>
              </m:e>
              <m:sub>
                <m:r>
                  <w:rPr>
                    <w:rFonts w:ascii="Cambria Math" w:hAnsi="Cambria Math"/>
                  </w:rPr>
                  <m:t>3</m:t>
                </m:r>
              </m:sub>
            </m:sSub>
          </m:sub>
        </m:sSub>
        <m:r>
          <m:rPr>
            <m:sty m:val="p"/>
          </m:rPr>
          <w:rPr>
            <w:rFonts w:ascii="Cambria Math" w:hAnsi="Cambria Math"/>
            <w:kern w:val="2"/>
            <w:lang w:eastAsia="zh-CN"/>
          </w:rPr>
          <m:t>=0.9/0.85</m:t>
        </m:r>
      </m:oMath>
      <w:r w:rsidR="00FA416F">
        <w:rPr>
          <w:iCs/>
          <w:kern w:val="2"/>
          <w:lang w:eastAsia="zh-CN"/>
        </w:rPr>
        <w:t xml:space="preserve">, respectively. When a higher </w:t>
      </w:r>
      <w:r w:rsidR="00FA416F">
        <w:t xml:space="preserve">resolution </w:t>
      </w:r>
      <w:r w:rsidR="00FA416F" w:rsidRPr="00936D2C">
        <w:rPr>
          <w:lang w:eastAsia="zh-CN"/>
        </w:rPr>
        <w:t>ground-truth</w:t>
      </w:r>
      <w:r w:rsidR="00FA416F">
        <w:rPr>
          <w:lang w:eastAsia="zh-CN"/>
        </w:rPr>
        <w:t xml:space="preserve"> CSI format with </w:t>
      </w:r>
      <w:r w:rsidR="00FA416F" w:rsidRPr="00E50EA5">
        <w:t xml:space="preserve">1014 </w:t>
      </w:r>
      <w:r w:rsidR="00FA416F">
        <w:rPr>
          <w:lang w:eastAsia="zh-CN"/>
        </w:rPr>
        <w:t xml:space="preserve">bits resolution is applied for monitoring, however, the monitoring accuracy can be largely improved to </w:t>
      </w:r>
      <w:r w:rsidR="009B0895">
        <w:rPr>
          <w:iCs/>
          <w:kern w:val="2"/>
          <w:lang w:eastAsia="zh-CN"/>
        </w:rPr>
        <w:t>96%/97</w:t>
      </w:r>
      <w:r w:rsidR="00FA416F">
        <w:rPr>
          <w:iCs/>
          <w:kern w:val="2"/>
          <w:lang w:eastAsia="zh-CN"/>
        </w:rPr>
        <w:t>%</w:t>
      </w:r>
      <w:r w:rsidR="00FA416F">
        <w:rPr>
          <w:lang w:eastAsia="zh-CN"/>
        </w:rPr>
        <w:t xml:space="preserve">. </w:t>
      </w:r>
      <w:r w:rsidR="00FA416F">
        <w:rPr>
          <w:iCs/>
          <w:kern w:val="2"/>
          <w:lang w:eastAsia="zh-CN"/>
        </w:rPr>
        <w:t xml:space="preserve">When a </w:t>
      </w:r>
      <w:r w:rsidR="00FA416F" w:rsidRPr="00E50EA5">
        <w:t xml:space="preserve">1610 </w:t>
      </w:r>
      <w:r w:rsidR="00FA416F">
        <w:rPr>
          <w:iCs/>
          <w:kern w:val="2"/>
          <w:lang w:eastAsia="zh-CN"/>
        </w:rPr>
        <w:t xml:space="preserve">bits </w:t>
      </w:r>
      <w:r w:rsidR="00FA416F">
        <w:t xml:space="preserve">resolution </w:t>
      </w:r>
      <w:r w:rsidR="00FA416F" w:rsidRPr="00936D2C">
        <w:rPr>
          <w:lang w:eastAsia="zh-CN"/>
        </w:rPr>
        <w:t>ground-truth</w:t>
      </w:r>
      <w:r w:rsidR="00FA416F">
        <w:rPr>
          <w:lang w:eastAsia="zh-CN"/>
        </w:rPr>
        <w:t xml:space="preserve"> format is applied for monitoring, the monitoring accuracy can be further improved to </w:t>
      </w:r>
      <w:r w:rsidR="009B0895">
        <w:rPr>
          <w:iCs/>
          <w:kern w:val="2"/>
          <w:lang w:eastAsia="zh-CN"/>
        </w:rPr>
        <w:t>97%/98</w:t>
      </w:r>
      <w:r w:rsidR="00FA416F">
        <w:rPr>
          <w:iCs/>
          <w:kern w:val="2"/>
          <w:lang w:eastAsia="zh-CN"/>
        </w:rPr>
        <w:t>%</w:t>
      </w:r>
      <w:r w:rsidR="008164D4">
        <w:rPr>
          <w:iCs/>
          <w:kern w:val="2"/>
          <w:lang w:eastAsia="zh-CN"/>
        </w:rPr>
        <w:t>, which are quite close to complete accuracy</w:t>
      </w:r>
      <w:r w:rsidR="00FA416F">
        <w:rPr>
          <w:lang w:eastAsia="zh-CN"/>
        </w:rPr>
        <w:t>.</w:t>
      </w:r>
    </w:p>
    <w:p w14:paraId="4B9D39F0" w14:textId="709C38A1" w:rsidR="00BB127D" w:rsidRDefault="00BB127D" w:rsidP="00BB127D">
      <w:pPr>
        <w:pStyle w:val="Caption"/>
        <w:jc w:val="center"/>
        <w:rPr>
          <w:lang w:eastAsia="zh-CN"/>
        </w:rPr>
      </w:pPr>
      <w:bookmarkStart w:id="38" w:name="_Ref134265057"/>
      <w:r>
        <w:t xml:space="preserve">Table </w:t>
      </w:r>
      <w:fldSimple w:instr=" SEQ Table \* ARABIC ">
        <w:r w:rsidR="00462DB4">
          <w:rPr>
            <w:noProof/>
          </w:rPr>
          <w:t>16</w:t>
        </w:r>
      </w:fldSimple>
      <w:bookmarkEnd w:id="38"/>
      <w:r>
        <w:t xml:space="preserve"> </w:t>
      </w:r>
      <w:r>
        <w:rPr>
          <w:iCs/>
          <w:kern w:val="2"/>
          <w:lang w:eastAsia="zh-CN"/>
        </w:rPr>
        <w:t xml:space="preserve">Monitoring accuracy of various </w:t>
      </w:r>
      <w:r>
        <w:t>ground-truth CSI formats</w:t>
      </w:r>
      <w:r w:rsidRPr="00BB127D">
        <w:t xml:space="preserve"> </w:t>
      </w:r>
      <w:r>
        <w:t>and proxy model</w:t>
      </w:r>
    </w:p>
    <w:tbl>
      <w:tblPr>
        <w:tblStyle w:val="TableGrid"/>
        <w:tblW w:w="0" w:type="auto"/>
        <w:jc w:val="center"/>
        <w:tblLook w:val="04A0" w:firstRow="1" w:lastRow="0" w:firstColumn="1" w:lastColumn="0" w:noHBand="0" w:noVBand="1"/>
      </w:tblPr>
      <w:tblGrid>
        <w:gridCol w:w="1980"/>
        <w:gridCol w:w="3118"/>
        <w:gridCol w:w="1559"/>
        <w:gridCol w:w="1560"/>
      </w:tblGrid>
      <w:tr w:rsidR="00BB127D" w14:paraId="6EF2BA76" w14:textId="77777777" w:rsidTr="005357C4">
        <w:trPr>
          <w:jc w:val="center"/>
        </w:trPr>
        <w:tc>
          <w:tcPr>
            <w:tcW w:w="1980" w:type="dxa"/>
            <w:vMerge w:val="restart"/>
            <w:vAlign w:val="center"/>
          </w:tcPr>
          <w:p w14:paraId="7903CEC6" w14:textId="77777777" w:rsidR="00BB127D" w:rsidRDefault="00BB127D" w:rsidP="000C7B51">
            <w:pPr>
              <w:spacing w:before="120"/>
              <w:jc w:val="center"/>
              <w:rPr>
                <w:iCs/>
                <w:kern w:val="2"/>
                <w:lang w:eastAsia="zh-CN"/>
              </w:rPr>
            </w:pPr>
            <w:r>
              <w:rPr>
                <w:rFonts w:hint="eastAsia"/>
                <w:iCs/>
                <w:kern w:val="2"/>
                <w:lang w:eastAsia="zh-CN"/>
              </w:rPr>
              <w:t>C</w:t>
            </w:r>
            <w:r>
              <w:rPr>
                <w:iCs/>
                <w:kern w:val="2"/>
                <w:lang w:eastAsia="zh-CN"/>
              </w:rPr>
              <w:t>SI payload size</w:t>
            </w:r>
          </w:p>
        </w:tc>
        <w:tc>
          <w:tcPr>
            <w:tcW w:w="3118" w:type="dxa"/>
            <w:vAlign w:val="center"/>
          </w:tcPr>
          <w:p w14:paraId="22207519" w14:textId="77777777" w:rsidR="00BB127D" w:rsidRDefault="00BB127D" w:rsidP="000C7B51">
            <w:pPr>
              <w:spacing w:before="120"/>
              <w:jc w:val="center"/>
              <w:rPr>
                <w:iCs/>
                <w:kern w:val="2"/>
                <w:lang w:eastAsia="zh-CN"/>
              </w:rPr>
            </w:pPr>
          </w:p>
        </w:tc>
        <w:tc>
          <w:tcPr>
            <w:tcW w:w="3119" w:type="dxa"/>
            <w:gridSpan w:val="2"/>
            <w:vAlign w:val="center"/>
          </w:tcPr>
          <w:p w14:paraId="22D2CDB8" w14:textId="77777777" w:rsidR="00BB127D" w:rsidRDefault="00BB127D" w:rsidP="000C7B51">
            <w:pPr>
              <w:spacing w:before="120"/>
              <w:jc w:val="center"/>
              <w:rPr>
                <w:iCs/>
                <w:kern w:val="2"/>
                <w:lang w:eastAsia="zh-CN"/>
              </w:rPr>
            </w:pPr>
            <w:r>
              <w:rPr>
                <w:iCs/>
                <w:kern w:val="2"/>
                <w:lang w:eastAsia="zh-CN"/>
              </w:rPr>
              <w:t>Accuracy</w:t>
            </w:r>
          </w:p>
        </w:tc>
      </w:tr>
      <w:tr w:rsidR="00BB127D" w14:paraId="73F3EF7A" w14:textId="77777777" w:rsidTr="005357C4">
        <w:trPr>
          <w:jc w:val="center"/>
        </w:trPr>
        <w:tc>
          <w:tcPr>
            <w:tcW w:w="1980" w:type="dxa"/>
            <w:vMerge/>
            <w:vAlign w:val="center"/>
          </w:tcPr>
          <w:p w14:paraId="70E83CDF" w14:textId="77777777" w:rsidR="00BB127D" w:rsidRPr="00B42F18" w:rsidRDefault="00BB127D" w:rsidP="000C7B51">
            <w:pPr>
              <w:spacing w:before="120"/>
              <w:jc w:val="center"/>
              <w:rPr>
                <w:iCs/>
                <w:kern w:val="2"/>
                <w:lang w:eastAsia="zh-CN"/>
              </w:rPr>
            </w:pPr>
          </w:p>
        </w:tc>
        <w:tc>
          <w:tcPr>
            <w:tcW w:w="3118" w:type="dxa"/>
            <w:vAlign w:val="center"/>
          </w:tcPr>
          <w:p w14:paraId="18742888" w14:textId="6EB4C65F" w:rsidR="00BB127D" w:rsidRDefault="00BB127D" w:rsidP="00FA416F">
            <w:pPr>
              <w:spacing w:before="120"/>
              <w:jc w:val="center"/>
              <w:rPr>
                <w:iCs/>
                <w:kern w:val="2"/>
                <w:lang w:eastAsia="zh-CN"/>
              </w:rPr>
            </w:pPr>
            <w:r>
              <w:rPr>
                <w:iCs/>
                <w:kern w:val="2"/>
                <w:lang w:eastAsia="zh-CN"/>
              </w:rPr>
              <w:t>SGCS Threshold</w:t>
            </w:r>
          </w:p>
        </w:tc>
        <w:tc>
          <w:tcPr>
            <w:tcW w:w="1559" w:type="dxa"/>
            <w:vAlign w:val="center"/>
          </w:tcPr>
          <w:p w14:paraId="3B43A413" w14:textId="376DD1E3" w:rsidR="00BB127D" w:rsidRDefault="00BB127D" w:rsidP="000C7B51">
            <w:pPr>
              <w:spacing w:before="120"/>
              <w:jc w:val="center"/>
              <w:rPr>
                <w:iCs/>
                <w:kern w:val="2"/>
                <w:lang w:eastAsia="zh-CN"/>
              </w:rPr>
            </w:pPr>
            <w:r>
              <w:rPr>
                <w:rFonts w:hint="eastAsia"/>
                <w:iCs/>
                <w:kern w:val="2"/>
                <w:lang w:eastAsia="zh-CN"/>
              </w:rPr>
              <w:t>0</w:t>
            </w:r>
            <w:r>
              <w:rPr>
                <w:iCs/>
                <w:kern w:val="2"/>
                <w:lang w:eastAsia="zh-CN"/>
              </w:rPr>
              <w:t>.9</w:t>
            </w:r>
          </w:p>
        </w:tc>
        <w:tc>
          <w:tcPr>
            <w:tcW w:w="1560" w:type="dxa"/>
            <w:vAlign w:val="center"/>
          </w:tcPr>
          <w:p w14:paraId="2CFA4F5C" w14:textId="330FB888" w:rsidR="00BB127D" w:rsidRDefault="00BB127D" w:rsidP="00BB127D">
            <w:pPr>
              <w:spacing w:before="120"/>
              <w:jc w:val="center"/>
              <w:rPr>
                <w:iCs/>
                <w:kern w:val="2"/>
                <w:lang w:eastAsia="zh-CN"/>
              </w:rPr>
            </w:pPr>
            <w:r>
              <w:rPr>
                <w:rFonts w:hint="eastAsia"/>
                <w:iCs/>
                <w:kern w:val="2"/>
                <w:lang w:eastAsia="zh-CN"/>
              </w:rPr>
              <w:t>0</w:t>
            </w:r>
            <w:r>
              <w:rPr>
                <w:iCs/>
                <w:kern w:val="2"/>
                <w:lang w:eastAsia="zh-CN"/>
              </w:rPr>
              <w:t>.85</w:t>
            </w:r>
          </w:p>
        </w:tc>
      </w:tr>
      <w:tr w:rsidR="00BB127D" w14:paraId="78D7F43C" w14:textId="77777777" w:rsidTr="005357C4">
        <w:trPr>
          <w:jc w:val="center"/>
        </w:trPr>
        <w:tc>
          <w:tcPr>
            <w:tcW w:w="1980" w:type="dxa"/>
            <w:vMerge w:val="restart"/>
            <w:vAlign w:val="center"/>
          </w:tcPr>
          <w:p w14:paraId="703714A0" w14:textId="77777777" w:rsidR="00BB127D" w:rsidRDefault="00BB127D" w:rsidP="000C7B51">
            <w:pPr>
              <w:spacing w:before="120"/>
              <w:jc w:val="center"/>
              <w:rPr>
                <w:iCs/>
                <w:kern w:val="2"/>
                <w:lang w:eastAsia="zh-CN"/>
              </w:rPr>
            </w:pPr>
            <w:r>
              <w:rPr>
                <w:rFonts w:hint="eastAsia"/>
                <w:iCs/>
                <w:kern w:val="2"/>
                <w:lang w:eastAsia="zh-CN"/>
              </w:rPr>
              <w:t>2</w:t>
            </w:r>
            <w:r>
              <w:rPr>
                <w:iCs/>
                <w:kern w:val="2"/>
                <w:lang w:eastAsia="zh-CN"/>
              </w:rPr>
              <w:t>40 bits</w:t>
            </w:r>
          </w:p>
        </w:tc>
        <w:tc>
          <w:tcPr>
            <w:tcW w:w="3118" w:type="dxa"/>
            <w:vAlign w:val="center"/>
          </w:tcPr>
          <w:p w14:paraId="0C1F4154" w14:textId="77777777" w:rsidR="00BB127D" w:rsidRDefault="00BB127D" w:rsidP="000C7B51">
            <w:pPr>
              <w:spacing w:before="120"/>
              <w:jc w:val="center"/>
              <w:rPr>
                <w:iCs/>
                <w:kern w:val="2"/>
                <w:lang w:eastAsia="zh-CN"/>
              </w:rPr>
            </w:pPr>
            <w:r>
              <w:rPr>
                <w:rFonts w:hint="eastAsia"/>
                <w:iCs/>
                <w:kern w:val="2"/>
                <w:lang w:eastAsia="zh-CN"/>
              </w:rPr>
              <w:t>P</w:t>
            </w:r>
            <w:r>
              <w:rPr>
                <w:iCs/>
                <w:kern w:val="2"/>
                <w:lang w:eastAsia="zh-CN"/>
              </w:rPr>
              <w:t>C8</w:t>
            </w:r>
          </w:p>
        </w:tc>
        <w:tc>
          <w:tcPr>
            <w:tcW w:w="1559" w:type="dxa"/>
            <w:vAlign w:val="center"/>
          </w:tcPr>
          <w:p w14:paraId="2619E917" w14:textId="5B013E07" w:rsidR="00BB127D" w:rsidRDefault="00BB127D" w:rsidP="000C7B51">
            <w:pPr>
              <w:spacing w:before="120"/>
              <w:jc w:val="center"/>
              <w:rPr>
                <w:iCs/>
                <w:kern w:val="2"/>
                <w:lang w:eastAsia="zh-CN"/>
              </w:rPr>
            </w:pPr>
            <w:r>
              <w:rPr>
                <w:rFonts w:hint="eastAsia"/>
                <w:iCs/>
                <w:kern w:val="2"/>
                <w:lang w:eastAsia="zh-CN"/>
              </w:rPr>
              <w:t>7</w:t>
            </w:r>
            <w:r>
              <w:rPr>
                <w:iCs/>
                <w:kern w:val="2"/>
                <w:lang w:eastAsia="zh-CN"/>
              </w:rPr>
              <w:t>6%</w:t>
            </w:r>
          </w:p>
        </w:tc>
        <w:tc>
          <w:tcPr>
            <w:tcW w:w="1560" w:type="dxa"/>
            <w:vAlign w:val="center"/>
          </w:tcPr>
          <w:p w14:paraId="4B0FEC53" w14:textId="769DAFD7" w:rsidR="00BB127D" w:rsidRDefault="00BB127D" w:rsidP="000C7B51">
            <w:pPr>
              <w:spacing w:before="120"/>
              <w:jc w:val="center"/>
              <w:rPr>
                <w:iCs/>
                <w:kern w:val="2"/>
                <w:lang w:eastAsia="zh-CN"/>
              </w:rPr>
            </w:pPr>
            <w:r>
              <w:rPr>
                <w:rFonts w:hint="eastAsia"/>
                <w:iCs/>
                <w:kern w:val="2"/>
                <w:lang w:eastAsia="zh-CN"/>
              </w:rPr>
              <w:t>8</w:t>
            </w:r>
            <w:r>
              <w:rPr>
                <w:iCs/>
                <w:kern w:val="2"/>
                <w:lang w:eastAsia="zh-CN"/>
              </w:rPr>
              <w:t>6</w:t>
            </w:r>
            <w:r>
              <w:rPr>
                <w:rFonts w:hint="eastAsia"/>
                <w:iCs/>
                <w:kern w:val="2"/>
                <w:lang w:eastAsia="zh-CN"/>
              </w:rPr>
              <w:t>%</w:t>
            </w:r>
          </w:p>
        </w:tc>
      </w:tr>
      <w:tr w:rsidR="00BB127D" w14:paraId="56002361" w14:textId="77777777" w:rsidTr="005357C4">
        <w:trPr>
          <w:jc w:val="center"/>
        </w:trPr>
        <w:tc>
          <w:tcPr>
            <w:tcW w:w="1980" w:type="dxa"/>
            <w:vMerge/>
          </w:tcPr>
          <w:p w14:paraId="0FC1A466" w14:textId="77777777" w:rsidR="00BB127D" w:rsidRDefault="00BB127D" w:rsidP="000C7B51">
            <w:pPr>
              <w:spacing w:before="120"/>
              <w:jc w:val="center"/>
              <w:rPr>
                <w:iCs/>
                <w:kern w:val="2"/>
                <w:lang w:eastAsia="zh-CN"/>
              </w:rPr>
            </w:pPr>
          </w:p>
        </w:tc>
        <w:tc>
          <w:tcPr>
            <w:tcW w:w="3118" w:type="dxa"/>
            <w:vAlign w:val="center"/>
          </w:tcPr>
          <w:p w14:paraId="12CCA79D" w14:textId="77777777" w:rsidR="00BB127D" w:rsidRDefault="00BB127D" w:rsidP="000C7B51">
            <w:pPr>
              <w:spacing w:before="120"/>
              <w:jc w:val="center"/>
              <w:rPr>
                <w:iCs/>
                <w:kern w:val="2"/>
                <w:lang w:eastAsia="zh-CN"/>
              </w:rPr>
            </w:pPr>
            <w:r w:rsidRPr="00E50EA5">
              <w:t xml:space="preserve">1014 </w:t>
            </w:r>
            <w:r>
              <w:rPr>
                <w:iCs/>
                <w:kern w:val="2"/>
                <w:lang w:eastAsia="zh-CN"/>
              </w:rPr>
              <w:t>bits</w:t>
            </w:r>
          </w:p>
        </w:tc>
        <w:tc>
          <w:tcPr>
            <w:tcW w:w="1559" w:type="dxa"/>
            <w:vAlign w:val="center"/>
          </w:tcPr>
          <w:p w14:paraId="5046DB3F" w14:textId="54220A4D" w:rsidR="00BB127D" w:rsidRDefault="00BB127D" w:rsidP="000C7B51">
            <w:pPr>
              <w:spacing w:before="120"/>
              <w:jc w:val="center"/>
              <w:rPr>
                <w:iCs/>
                <w:kern w:val="2"/>
                <w:lang w:eastAsia="zh-CN"/>
              </w:rPr>
            </w:pPr>
            <w:r>
              <w:rPr>
                <w:rFonts w:hint="eastAsia"/>
                <w:iCs/>
                <w:kern w:val="2"/>
                <w:lang w:eastAsia="zh-CN"/>
              </w:rPr>
              <w:t>9</w:t>
            </w:r>
            <w:r>
              <w:rPr>
                <w:iCs/>
                <w:kern w:val="2"/>
                <w:lang w:eastAsia="zh-CN"/>
              </w:rPr>
              <w:t>6%</w:t>
            </w:r>
          </w:p>
        </w:tc>
        <w:tc>
          <w:tcPr>
            <w:tcW w:w="1560" w:type="dxa"/>
            <w:vAlign w:val="center"/>
          </w:tcPr>
          <w:p w14:paraId="4955D5FB" w14:textId="0739663B" w:rsidR="00BB127D" w:rsidRDefault="00BB127D" w:rsidP="000C7B51">
            <w:pPr>
              <w:spacing w:before="120"/>
              <w:jc w:val="center"/>
              <w:rPr>
                <w:iCs/>
                <w:kern w:val="2"/>
                <w:lang w:eastAsia="zh-CN"/>
              </w:rPr>
            </w:pPr>
            <w:r>
              <w:rPr>
                <w:rFonts w:hint="eastAsia"/>
                <w:iCs/>
                <w:kern w:val="2"/>
                <w:lang w:eastAsia="zh-CN"/>
              </w:rPr>
              <w:t>9</w:t>
            </w:r>
            <w:r>
              <w:rPr>
                <w:iCs/>
                <w:kern w:val="2"/>
                <w:lang w:eastAsia="zh-CN"/>
              </w:rPr>
              <w:t>7</w:t>
            </w:r>
            <w:r>
              <w:rPr>
                <w:rFonts w:hint="eastAsia"/>
                <w:iCs/>
                <w:kern w:val="2"/>
                <w:lang w:eastAsia="zh-CN"/>
              </w:rPr>
              <w:t>%</w:t>
            </w:r>
          </w:p>
        </w:tc>
      </w:tr>
      <w:tr w:rsidR="00BB127D" w14:paraId="3AA9036B" w14:textId="77777777" w:rsidTr="005357C4">
        <w:trPr>
          <w:jc w:val="center"/>
        </w:trPr>
        <w:tc>
          <w:tcPr>
            <w:tcW w:w="1980" w:type="dxa"/>
            <w:vMerge/>
          </w:tcPr>
          <w:p w14:paraId="5E5A222B" w14:textId="77777777" w:rsidR="00BB127D" w:rsidRDefault="00BB127D" w:rsidP="000C7B51">
            <w:pPr>
              <w:spacing w:before="120"/>
              <w:jc w:val="center"/>
              <w:rPr>
                <w:iCs/>
                <w:kern w:val="2"/>
                <w:lang w:eastAsia="zh-CN"/>
              </w:rPr>
            </w:pPr>
          </w:p>
        </w:tc>
        <w:tc>
          <w:tcPr>
            <w:tcW w:w="3118" w:type="dxa"/>
            <w:vAlign w:val="center"/>
          </w:tcPr>
          <w:p w14:paraId="42DDB4F8" w14:textId="77777777" w:rsidR="00BB127D" w:rsidRDefault="00BB127D" w:rsidP="000C7B51">
            <w:pPr>
              <w:spacing w:before="120"/>
              <w:jc w:val="center"/>
              <w:rPr>
                <w:iCs/>
                <w:kern w:val="2"/>
                <w:lang w:eastAsia="zh-CN"/>
              </w:rPr>
            </w:pPr>
            <w:r>
              <w:rPr>
                <w:rFonts w:hint="eastAsia"/>
                <w:iCs/>
                <w:kern w:val="2"/>
                <w:lang w:eastAsia="zh-CN"/>
              </w:rPr>
              <w:t>1</w:t>
            </w:r>
            <w:r>
              <w:rPr>
                <w:iCs/>
                <w:kern w:val="2"/>
                <w:lang w:eastAsia="zh-CN"/>
              </w:rPr>
              <w:t>610 bits</w:t>
            </w:r>
          </w:p>
        </w:tc>
        <w:tc>
          <w:tcPr>
            <w:tcW w:w="1559" w:type="dxa"/>
            <w:vAlign w:val="center"/>
          </w:tcPr>
          <w:p w14:paraId="4E7476C5" w14:textId="0FC19D9A" w:rsidR="00BB127D" w:rsidRDefault="00BB127D" w:rsidP="000C7B51">
            <w:pPr>
              <w:spacing w:before="120"/>
              <w:jc w:val="center"/>
              <w:rPr>
                <w:iCs/>
                <w:kern w:val="2"/>
                <w:lang w:eastAsia="zh-CN"/>
              </w:rPr>
            </w:pPr>
            <w:r>
              <w:rPr>
                <w:rFonts w:hint="eastAsia"/>
                <w:iCs/>
                <w:kern w:val="2"/>
                <w:lang w:eastAsia="zh-CN"/>
              </w:rPr>
              <w:t>9</w:t>
            </w:r>
            <w:r>
              <w:rPr>
                <w:iCs/>
                <w:kern w:val="2"/>
                <w:lang w:eastAsia="zh-CN"/>
              </w:rPr>
              <w:t>7</w:t>
            </w:r>
            <w:r>
              <w:rPr>
                <w:rFonts w:hint="eastAsia"/>
                <w:iCs/>
                <w:kern w:val="2"/>
                <w:lang w:eastAsia="zh-CN"/>
              </w:rPr>
              <w:t>%</w:t>
            </w:r>
          </w:p>
        </w:tc>
        <w:tc>
          <w:tcPr>
            <w:tcW w:w="1560" w:type="dxa"/>
            <w:vAlign w:val="center"/>
          </w:tcPr>
          <w:p w14:paraId="64FD33E3" w14:textId="6346AFED" w:rsidR="00BB127D" w:rsidRDefault="00BB127D" w:rsidP="000C7B51">
            <w:pPr>
              <w:spacing w:before="120"/>
              <w:jc w:val="center"/>
              <w:rPr>
                <w:iCs/>
                <w:kern w:val="2"/>
                <w:lang w:eastAsia="zh-CN"/>
              </w:rPr>
            </w:pPr>
            <w:r>
              <w:rPr>
                <w:rFonts w:hint="eastAsia"/>
                <w:iCs/>
                <w:kern w:val="2"/>
                <w:lang w:eastAsia="zh-CN"/>
              </w:rPr>
              <w:t>9</w:t>
            </w:r>
            <w:r>
              <w:rPr>
                <w:iCs/>
                <w:kern w:val="2"/>
                <w:lang w:eastAsia="zh-CN"/>
              </w:rPr>
              <w:t>8%</w:t>
            </w:r>
          </w:p>
        </w:tc>
      </w:tr>
      <w:tr w:rsidR="00BB127D" w14:paraId="60456BC7" w14:textId="77777777" w:rsidTr="005357C4">
        <w:trPr>
          <w:jc w:val="center"/>
        </w:trPr>
        <w:tc>
          <w:tcPr>
            <w:tcW w:w="1980" w:type="dxa"/>
            <w:vMerge/>
          </w:tcPr>
          <w:p w14:paraId="00F4E4E2" w14:textId="77777777" w:rsidR="00BB127D" w:rsidRDefault="00BB127D" w:rsidP="000C7B51">
            <w:pPr>
              <w:spacing w:before="120"/>
              <w:jc w:val="center"/>
              <w:rPr>
                <w:iCs/>
                <w:kern w:val="2"/>
                <w:lang w:eastAsia="zh-CN"/>
              </w:rPr>
            </w:pPr>
          </w:p>
        </w:tc>
        <w:tc>
          <w:tcPr>
            <w:tcW w:w="3118" w:type="dxa"/>
            <w:vAlign w:val="center"/>
          </w:tcPr>
          <w:p w14:paraId="4DFD70BE" w14:textId="77777777" w:rsidR="00BB127D" w:rsidRDefault="00BB127D" w:rsidP="000C7B51">
            <w:pPr>
              <w:spacing w:before="120"/>
              <w:jc w:val="center"/>
              <w:rPr>
                <w:iCs/>
                <w:kern w:val="2"/>
                <w:lang w:eastAsia="zh-CN"/>
              </w:rPr>
            </w:pPr>
            <w:r>
              <w:rPr>
                <w:rFonts w:hint="eastAsia"/>
                <w:iCs/>
                <w:kern w:val="2"/>
                <w:lang w:eastAsia="zh-CN"/>
              </w:rPr>
              <w:t>P</w:t>
            </w:r>
            <w:r>
              <w:rPr>
                <w:iCs/>
                <w:kern w:val="2"/>
                <w:lang w:eastAsia="zh-CN"/>
              </w:rPr>
              <w:t>roxy model</w:t>
            </w:r>
          </w:p>
        </w:tc>
        <w:tc>
          <w:tcPr>
            <w:tcW w:w="1559" w:type="dxa"/>
            <w:vAlign w:val="center"/>
          </w:tcPr>
          <w:p w14:paraId="0EDAFD2C" w14:textId="66301393" w:rsidR="00BB127D" w:rsidRDefault="00BB127D" w:rsidP="000C7B51">
            <w:pPr>
              <w:spacing w:before="120"/>
              <w:jc w:val="center"/>
              <w:rPr>
                <w:color w:val="000000"/>
                <w:lang w:eastAsia="zh-CN"/>
              </w:rPr>
            </w:pPr>
            <w:r>
              <w:rPr>
                <w:rFonts w:hint="eastAsia"/>
                <w:color w:val="000000"/>
                <w:lang w:eastAsia="zh-CN"/>
              </w:rPr>
              <w:t>8</w:t>
            </w:r>
            <w:r>
              <w:rPr>
                <w:color w:val="000000"/>
                <w:lang w:eastAsia="zh-CN"/>
              </w:rPr>
              <w:t>7</w:t>
            </w:r>
            <w:r>
              <w:rPr>
                <w:rFonts w:hint="eastAsia"/>
                <w:color w:val="000000"/>
                <w:lang w:eastAsia="zh-CN"/>
              </w:rPr>
              <w:t>%</w:t>
            </w:r>
          </w:p>
        </w:tc>
        <w:tc>
          <w:tcPr>
            <w:tcW w:w="1560" w:type="dxa"/>
            <w:vAlign w:val="center"/>
          </w:tcPr>
          <w:p w14:paraId="022F3F41" w14:textId="7C5417D0" w:rsidR="00BB127D" w:rsidRDefault="00BB127D" w:rsidP="000C7B51">
            <w:pPr>
              <w:spacing w:before="120"/>
              <w:jc w:val="center"/>
              <w:rPr>
                <w:color w:val="000000"/>
                <w:lang w:eastAsia="zh-CN"/>
              </w:rPr>
            </w:pPr>
            <w:r>
              <w:rPr>
                <w:rFonts w:hint="eastAsia"/>
                <w:color w:val="000000"/>
                <w:lang w:eastAsia="zh-CN"/>
              </w:rPr>
              <w:t>8</w:t>
            </w:r>
            <w:r>
              <w:rPr>
                <w:color w:val="000000"/>
                <w:lang w:eastAsia="zh-CN"/>
              </w:rPr>
              <w:t>8%</w:t>
            </w:r>
          </w:p>
        </w:tc>
      </w:tr>
    </w:tbl>
    <w:p w14:paraId="2C9F7D15" w14:textId="78017713" w:rsidR="00DA4E10" w:rsidRDefault="007F605E" w:rsidP="007F605E">
      <w:pPr>
        <w:spacing w:before="120"/>
        <w:rPr>
          <w:b/>
          <w:i/>
        </w:rPr>
      </w:pPr>
      <w:r w:rsidRPr="00E74D12">
        <w:rPr>
          <w:b/>
          <w:i/>
          <w:u w:val="single"/>
        </w:rPr>
        <w:t xml:space="preserve">Observation </w:t>
      </w:r>
      <w:r w:rsidR="008302DF">
        <w:rPr>
          <w:b/>
          <w:i/>
          <w:u w:val="single"/>
        </w:rPr>
        <w:t>31</w:t>
      </w:r>
      <w:r w:rsidRPr="00565B6C">
        <w:rPr>
          <w:b/>
          <w:i/>
          <w:u w:val="single"/>
        </w:rPr>
        <w:t>:</w:t>
      </w:r>
      <w:r w:rsidRPr="00526BDE">
        <w:rPr>
          <w:b/>
          <w:i/>
        </w:rPr>
        <w:t xml:space="preserve"> </w:t>
      </w:r>
      <w:r w:rsidR="00424297">
        <w:rPr>
          <w:b/>
          <w:i/>
        </w:rPr>
        <w:t>For monitoring of AI/ML-based CSI compression based on binary state</w:t>
      </w:r>
      <w:r w:rsidR="00DA4E10">
        <w:rPr>
          <w:b/>
          <w:i/>
        </w:rPr>
        <w:t xml:space="preserve"> (Option 2)</w:t>
      </w:r>
      <w:r>
        <w:rPr>
          <w:b/>
          <w:i/>
        </w:rPr>
        <w:t xml:space="preserve">, the monitoring performance is deteriorated if the </w:t>
      </w:r>
      <w:r w:rsidRPr="00BE6E77">
        <w:rPr>
          <w:b/>
          <w:i/>
        </w:rPr>
        <w:t>Rel-16 Type</w:t>
      </w:r>
      <w:r>
        <w:rPr>
          <w:b/>
          <w:i/>
        </w:rPr>
        <w:t xml:space="preserve"> </w:t>
      </w:r>
      <w:r w:rsidRPr="00BE6E77">
        <w:rPr>
          <w:b/>
          <w:i/>
        </w:rPr>
        <w:t>II CB</w:t>
      </w:r>
      <w:r>
        <w:rPr>
          <w:b/>
          <w:i/>
        </w:rPr>
        <w:t xml:space="preserve"> with legacy resolution (e.g., PC8) </w:t>
      </w:r>
      <w:r w:rsidR="00DA4E10">
        <w:rPr>
          <w:b/>
          <w:i/>
        </w:rPr>
        <w:t>is adopted for NW side monitoring (Case 1) or proxy CSI reconstruction model is adopted for UE side monitoring (Case 2-1).</w:t>
      </w:r>
      <w:r w:rsidR="00B65AF1" w:rsidRPr="00B65AF1">
        <w:rPr>
          <w:b/>
          <w:i/>
        </w:rPr>
        <w:t xml:space="preserve"> </w:t>
      </w:r>
      <w:r w:rsidR="00B65AF1">
        <w:rPr>
          <w:b/>
          <w:i/>
        </w:rPr>
        <w:t>E.g.,</w:t>
      </w:r>
      <w:r w:rsidR="00B65AF1" w:rsidRPr="00046F9E">
        <w:rPr>
          <w:b/>
          <w:i/>
        </w:rPr>
        <w:t xml:space="preserve"> for</w:t>
      </w:r>
      <w:r w:rsidR="00B65AF1" w:rsidRPr="00424297">
        <w:rPr>
          <w:b/>
          <w:i/>
        </w:rPr>
        <w:t xml:space="preserve"> </w:t>
      </w:r>
      <w:r w:rsidR="00B65AF1" w:rsidRPr="00046F9E">
        <w:rPr>
          <w:b/>
          <w:i/>
        </w:rPr>
        <w:t>SGCS</w:t>
      </w:r>
      <w:r w:rsidR="00B65AF1">
        <w:rPr>
          <w:b/>
          <w:i/>
        </w:rPr>
        <w:t xml:space="preserve"> threshold </w:t>
      </w:r>
      <m:oMath>
        <m:sSub>
          <m:sSubPr>
            <m:ctrlPr>
              <w:rPr>
                <w:rFonts w:ascii="Cambria Math" w:hAnsi="Cambria Math"/>
                <w:b/>
                <w:i/>
              </w:rPr>
            </m:ctrlPr>
          </m:sSubPr>
          <m:e>
            <m:sSub>
              <m:sSubPr>
                <m:ctrlPr>
                  <w:rPr>
                    <w:rFonts w:ascii="Cambria Math" w:hAnsi="Cambria Math"/>
                    <w:b/>
                    <w:i/>
                  </w:rPr>
                </m:ctrlPr>
              </m:sSubPr>
              <m:e>
                <m:r>
                  <m:rPr>
                    <m:sty m:val="bi"/>
                  </m:rPr>
                  <w:rPr>
                    <w:rFonts w:ascii="Cambria Math" w:hAnsi="Cambria Math"/>
                  </w:rPr>
                  <m:t>KPI</m:t>
                </m:r>
              </m:e>
              <m:sub>
                <m:r>
                  <m:rPr>
                    <m:sty m:val="bi"/>
                  </m:rPr>
                  <w:rPr>
                    <w:rFonts w:ascii="Cambria Math" w:hAnsi="Cambria Math"/>
                  </w:rPr>
                  <m:t>th_2</m:t>
                </m:r>
              </m:sub>
            </m:sSub>
            <m:r>
              <m:rPr>
                <m:sty m:val="bi"/>
              </m:rPr>
              <w:rPr>
                <w:rFonts w:ascii="Cambria Math" w:hAnsi="Cambria Math"/>
              </w:rPr>
              <m:t>=KPI</m:t>
            </m:r>
          </m:e>
          <m:sub>
            <m:r>
              <m:rPr>
                <m:sty m:val="bi"/>
              </m:rPr>
              <w:rPr>
                <w:rFonts w:ascii="Cambria Math" w:hAnsi="Cambria Math"/>
              </w:rPr>
              <m:t>t</m:t>
            </m:r>
            <m:sSub>
              <m:sSubPr>
                <m:ctrlPr>
                  <w:rPr>
                    <w:rFonts w:ascii="Cambria Math" w:hAnsi="Cambria Math"/>
                    <w:b/>
                    <w:i/>
                  </w:rPr>
                </m:ctrlPr>
              </m:sSubPr>
              <m:e>
                <m:r>
                  <m:rPr>
                    <m:sty m:val="bi"/>
                  </m:rPr>
                  <w:rPr>
                    <w:rFonts w:ascii="Cambria Math" w:hAnsi="Cambria Math"/>
                  </w:rPr>
                  <m:t>h</m:t>
                </m:r>
              </m:e>
              <m:sub>
                <m:r>
                  <m:rPr>
                    <m:sty m:val="bi"/>
                  </m:rPr>
                  <w:rPr>
                    <w:rFonts w:ascii="Cambria Math" w:hAnsi="Cambria Math"/>
                  </w:rPr>
                  <m:t>3</m:t>
                </m:r>
              </m:sub>
            </m:sSub>
          </m:sub>
        </m:sSub>
      </m:oMath>
      <w:r w:rsidR="00B65AF1">
        <w:rPr>
          <w:b/>
          <w:i/>
        </w:rPr>
        <w:t>= 0.9/0.8</w:t>
      </w:r>
      <w:r w:rsidR="00B65AF1" w:rsidRPr="00046F9E">
        <w:rPr>
          <w:b/>
          <w:i/>
        </w:rPr>
        <w:t>5, respectively</w:t>
      </w:r>
      <w:r w:rsidR="00B65AF1">
        <w:rPr>
          <w:b/>
          <w:i/>
        </w:rPr>
        <w:t>:</w:t>
      </w:r>
    </w:p>
    <w:p w14:paraId="690BB962" w14:textId="3D74AE0C" w:rsidR="007F605E" w:rsidRPr="00046F9E" w:rsidRDefault="007F605E" w:rsidP="007F605E">
      <w:pPr>
        <w:pStyle w:val="ListParagraph"/>
        <w:numPr>
          <w:ilvl w:val="0"/>
          <w:numId w:val="9"/>
        </w:numPr>
        <w:spacing w:after="120"/>
        <w:rPr>
          <w:rFonts w:ascii="Times New Roman" w:hAnsi="Times New Roman" w:cs="Times New Roman"/>
          <w:b/>
          <w:i/>
        </w:rPr>
      </w:pPr>
      <w:r w:rsidRPr="00046F9E">
        <w:rPr>
          <w:rFonts w:ascii="Times New Roman" w:hAnsi="Times New Roman" w:cs="Times New Roman"/>
          <w:b/>
          <w:i/>
        </w:rPr>
        <w:t>When PC8 is adopted for</w:t>
      </w:r>
      <w:r w:rsidR="00DA4E10" w:rsidRPr="00DA4E10">
        <w:rPr>
          <w:rFonts w:ascii="Times New Roman" w:hAnsi="Times New Roman" w:cs="Times New Roman"/>
          <w:b/>
          <w:i/>
        </w:rPr>
        <w:t xml:space="preserve"> </w:t>
      </w:r>
      <w:r w:rsidR="00DA4E10" w:rsidRPr="00486C46">
        <w:rPr>
          <w:rFonts w:ascii="Times New Roman" w:hAnsi="Times New Roman" w:cs="Times New Roman"/>
          <w:b/>
          <w:i/>
        </w:rPr>
        <w:t>NW side</w:t>
      </w:r>
      <w:r w:rsidRPr="00046F9E">
        <w:rPr>
          <w:rFonts w:ascii="Times New Roman" w:hAnsi="Times New Roman" w:cs="Times New Roman"/>
          <w:b/>
          <w:i/>
        </w:rPr>
        <w:t xml:space="preserve"> monitoring, </w:t>
      </w:r>
      <w:r w:rsidR="00587B0E">
        <w:rPr>
          <w:rFonts w:ascii="Times New Roman" w:hAnsi="Times New Roman" w:cs="Times New Roman"/>
          <w:b/>
          <w:i/>
        </w:rPr>
        <w:t>76</w:t>
      </w:r>
      <w:r w:rsidRPr="00046F9E">
        <w:rPr>
          <w:rFonts w:ascii="Times New Roman" w:hAnsi="Times New Roman" w:cs="Times New Roman"/>
          <w:b/>
          <w:i/>
        </w:rPr>
        <w:t>%/</w:t>
      </w:r>
      <w:r w:rsidR="00587B0E">
        <w:rPr>
          <w:rFonts w:ascii="Times New Roman" w:hAnsi="Times New Roman" w:cs="Times New Roman"/>
          <w:b/>
          <w:i/>
        </w:rPr>
        <w:t>86%</w:t>
      </w:r>
      <w:r w:rsidRPr="00046F9E">
        <w:rPr>
          <w:rFonts w:ascii="Times New Roman" w:hAnsi="Times New Roman" w:cs="Times New Roman"/>
          <w:b/>
          <w:i/>
        </w:rPr>
        <w:t xml:space="preserve"> monitoring accuracy </w:t>
      </w:r>
      <w:r w:rsidR="000139A1">
        <w:rPr>
          <w:rFonts w:ascii="Times New Roman" w:hAnsi="Times New Roman" w:cs="Times New Roman"/>
          <w:b/>
          <w:i/>
        </w:rPr>
        <w:t>are</w:t>
      </w:r>
      <w:r w:rsidR="000139A1" w:rsidRPr="00046F9E">
        <w:rPr>
          <w:rFonts w:ascii="Times New Roman" w:hAnsi="Times New Roman" w:cs="Times New Roman"/>
          <w:b/>
          <w:i/>
        </w:rPr>
        <w:t xml:space="preserve"> </w:t>
      </w:r>
      <w:r w:rsidRPr="00046F9E">
        <w:rPr>
          <w:rFonts w:ascii="Times New Roman" w:hAnsi="Times New Roman" w:cs="Times New Roman"/>
          <w:b/>
          <w:i/>
        </w:rPr>
        <w:t>achieved for the 240 bits CSI payload</w:t>
      </w:r>
      <w:r>
        <w:rPr>
          <w:rFonts w:ascii="Times New Roman" w:hAnsi="Times New Roman" w:cs="Times New Roman"/>
          <w:b/>
          <w:i/>
        </w:rPr>
        <w:t>.</w:t>
      </w:r>
    </w:p>
    <w:p w14:paraId="53CD773B" w14:textId="1304393A" w:rsidR="007F605E" w:rsidRDefault="007F605E" w:rsidP="007F605E">
      <w:pPr>
        <w:pStyle w:val="ListParagraph"/>
        <w:numPr>
          <w:ilvl w:val="0"/>
          <w:numId w:val="9"/>
        </w:numPr>
        <w:spacing w:after="120"/>
        <w:rPr>
          <w:rFonts w:ascii="Times New Roman" w:hAnsi="Times New Roman" w:cs="Times New Roman"/>
          <w:b/>
          <w:i/>
        </w:rPr>
      </w:pPr>
      <w:r w:rsidRPr="00046F9E">
        <w:rPr>
          <w:rFonts w:ascii="Times New Roman" w:hAnsi="Times New Roman" w:cs="Times New Roman"/>
          <w:b/>
          <w:i/>
        </w:rPr>
        <w:t xml:space="preserve">When </w:t>
      </w:r>
      <w:r w:rsidRPr="00435A9D">
        <w:rPr>
          <w:rFonts w:ascii="Times New Roman" w:hAnsi="Times New Roman" w:cs="Times New Roman"/>
          <w:b/>
          <w:i/>
        </w:rPr>
        <w:t xml:space="preserve">proxy CSI reconstruction model </w:t>
      </w:r>
      <w:r w:rsidRPr="00046F9E">
        <w:rPr>
          <w:rFonts w:ascii="Times New Roman" w:hAnsi="Times New Roman" w:cs="Times New Roman"/>
          <w:b/>
          <w:i/>
        </w:rPr>
        <w:t>is adopted for</w:t>
      </w:r>
      <w:r w:rsidR="00DA4E10" w:rsidRPr="00DA4E10">
        <w:rPr>
          <w:rFonts w:ascii="Times New Roman" w:hAnsi="Times New Roman" w:cs="Times New Roman"/>
          <w:b/>
          <w:i/>
        </w:rPr>
        <w:t xml:space="preserve"> </w:t>
      </w:r>
      <w:r w:rsidR="00DA4E10" w:rsidRPr="00486C46">
        <w:rPr>
          <w:rFonts w:ascii="Times New Roman" w:hAnsi="Times New Roman" w:cs="Times New Roman"/>
          <w:b/>
          <w:i/>
        </w:rPr>
        <w:t>UE side</w:t>
      </w:r>
      <w:r w:rsidRPr="00046F9E">
        <w:rPr>
          <w:rFonts w:ascii="Times New Roman" w:hAnsi="Times New Roman" w:cs="Times New Roman"/>
          <w:b/>
          <w:i/>
        </w:rPr>
        <w:t xml:space="preserve"> monitoring, </w:t>
      </w:r>
      <w:r w:rsidR="00BE414C">
        <w:rPr>
          <w:rFonts w:ascii="Times New Roman" w:hAnsi="Times New Roman" w:cs="Times New Roman"/>
          <w:b/>
          <w:i/>
        </w:rPr>
        <w:t>87</w:t>
      </w:r>
      <w:r w:rsidRPr="00046F9E">
        <w:rPr>
          <w:rFonts w:ascii="Times New Roman" w:hAnsi="Times New Roman" w:cs="Times New Roman"/>
          <w:b/>
          <w:i/>
        </w:rPr>
        <w:t>%/</w:t>
      </w:r>
      <w:r w:rsidR="00BE414C">
        <w:rPr>
          <w:rFonts w:ascii="Times New Roman" w:hAnsi="Times New Roman" w:cs="Times New Roman"/>
          <w:b/>
          <w:i/>
        </w:rPr>
        <w:t>88%</w:t>
      </w:r>
      <w:r w:rsidRPr="00046F9E">
        <w:rPr>
          <w:rFonts w:ascii="Times New Roman" w:hAnsi="Times New Roman" w:cs="Times New Roman"/>
          <w:b/>
          <w:i/>
        </w:rPr>
        <w:t xml:space="preserve"> monitoring accuracy </w:t>
      </w:r>
      <w:r w:rsidR="000139A1">
        <w:rPr>
          <w:rFonts w:ascii="Times New Roman" w:hAnsi="Times New Roman" w:cs="Times New Roman"/>
          <w:b/>
          <w:i/>
        </w:rPr>
        <w:t>are</w:t>
      </w:r>
      <w:r w:rsidR="000139A1" w:rsidRPr="00046F9E">
        <w:rPr>
          <w:rFonts w:ascii="Times New Roman" w:hAnsi="Times New Roman" w:cs="Times New Roman"/>
          <w:b/>
          <w:i/>
        </w:rPr>
        <w:t xml:space="preserve"> </w:t>
      </w:r>
      <w:r w:rsidRPr="00046F9E">
        <w:rPr>
          <w:rFonts w:ascii="Times New Roman" w:hAnsi="Times New Roman" w:cs="Times New Roman"/>
          <w:b/>
          <w:i/>
        </w:rPr>
        <w:t>achieved for the 240 bits CSI payload</w:t>
      </w:r>
      <w:r>
        <w:rPr>
          <w:rFonts w:ascii="Times New Roman" w:hAnsi="Times New Roman" w:cs="Times New Roman"/>
          <w:b/>
          <w:i/>
        </w:rPr>
        <w:t>.</w:t>
      </w:r>
    </w:p>
    <w:p w14:paraId="6BE13817" w14:textId="21E6567A" w:rsidR="00113B04" w:rsidRPr="000139A1" w:rsidRDefault="00CF76DF" w:rsidP="005357C4">
      <w:pPr>
        <w:pStyle w:val="ListParagraph"/>
        <w:numPr>
          <w:ilvl w:val="1"/>
          <w:numId w:val="9"/>
        </w:numPr>
        <w:spacing w:after="120"/>
        <w:rPr>
          <w:rFonts w:ascii="Times New Roman" w:hAnsi="Times New Roman" w:cs="Times New Roman"/>
          <w:b/>
          <w:i/>
        </w:rPr>
      </w:pPr>
      <w:r>
        <w:rPr>
          <w:rFonts w:ascii="Times New Roman" w:hAnsi="Times New Roman" w:cs="Times New Roman" w:hint="eastAsia"/>
          <w:b/>
          <w:i/>
        </w:rPr>
        <w:t>N</w:t>
      </w:r>
      <w:r>
        <w:rPr>
          <w:rFonts w:ascii="Times New Roman" w:hAnsi="Times New Roman" w:cs="Times New Roman"/>
          <w:b/>
          <w:i/>
        </w:rPr>
        <w:t xml:space="preserve">ote: </w:t>
      </w:r>
      <m:oMath>
        <m:sSub>
          <m:sSubPr>
            <m:ctrlPr>
              <w:rPr>
                <w:rFonts w:ascii="Cambria Math" w:hAnsi="Cambria Math" w:cs="Times New Roman"/>
                <w:b/>
                <w:i/>
              </w:rPr>
            </m:ctrlPr>
          </m:sSubPr>
          <m:e>
            <m:r>
              <m:rPr>
                <m:sty m:val="bi"/>
              </m:rPr>
              <w:rPr>
                <w:rFonts w:ascii="Cambria Math" w:hAnsi="Cambria Math" w:cs="Times New Roman"/>
              </w:rPr>
              <m:t>KPI</m:t>
            </m:r>
          </m:e>
          <m:sub>
            <m:r>
              <m:rPr>
                <m:sty m:val="bi"/>
              </m:rPr>
              <w:rPr>
                <w:rFonts w:ascii="Cambria Math" w:hAnsi="Cambria Math" w:cs="Times New Roman"/>
              </w:rPr>
              <m:t>Actual</m:t>
            </m:r>
          </m:sub>
        </m:sSub>
      </m:oMath>
      <w:r w:rsidR="000139A1" w:rsidRPr="005357C4">
        <w:rPr>
          <w:rFonts w:ascii="Times New Roman" w:hAnsi="Times New Roman" w:cs="Times New Roman"/>
          <w:b/>
          <w:i/>
        </w:rPr>
        <w:t xml:space="preserve"> is calculated </w:t>
      </w:r>
      <w:r w:rsidR="000139A1">
        <w:rPr>
          <w:rFonts w:ascii="Times New Roman" w:hAnsi="Times New Roman" w:cs="Times New Roman"/>
          <w:b/>
          <w:i/>
        </w:rPr>
        <w:t>as</w:t>
      </w:r>
      <w:r w:rsidR="00EB41AD">
        <w:rPr>
          <w:rFonts w:ascii="Times New Roman" w:hAnsi="Times New Roman" w:cs="Times New Roman"/>
          <w:b/>
          <w:i/>
        </w:rPr>
        <w:t xml:space="preserve"> compensated SGCS of the proxy model, i.e.,</w:t>
      </w:r>
      <w:r w:rsidR="000139A1" w:rsidRPr="005357C4">
        <w:rPr>
          <w:rFonts w:ascii="Times New Roman" w:hAnsi="Times New Roman" w:cs="Times New Roman"/>
          <w:b/>
          <w:i/>
        </w:rPr>
        <w:t xml:space="preserve"> </w:t>
      </w:r>
      <m:oMath>
        <m:sSub>
          <m:sSubPr>
            <m:ctrlPr>
              <w:rPr>
                <w:rFonts w:ascii="Cambria Math" w:hAnsi="Cambria Math" w:cs="Times New Roman"/>
                <w:b/>
                <w:i/>
              </w:rPr>
            </m:ctrlPr>
          </m:sSubPr>
          <m:e>
            <m:r>
              <m:rPr>
                <m:sty m:val="bi"/>
              </m:rPr>
              <w:rPr>
                <w:rFonts w:ascii="Cambria Math" w:hAnsi="Cambria Math" w:cs="Times New Roman"/>
              </w:rPr>
              <m:t>KPI</m:t>
            </m:r>
          </m:e>
          <m:sub>
            <m:r>
              <m:rPr>
                <m:sty m:val="bi"/>
              </m:rPr>
              <w:rPr>
                <w:rFonts w:ascii="Cambria Math" w:hAnsi="Cambria Math" w:cs="Times New Roman"/>
              </w:rPr>
              <m:t>Actual</m:t>
            </m:r>
          </m:sub>
        </m:sSub>
        <m:r>
          <m:rPr>
            <m:sty m:val="bi"/>
          </m:rPr>
          <w:rPr>
            <w:rFonts w:ascii="Cambria Math" w:hAnsi="Cambria Math" w:cs="Times New Roman"/>
          </w:rPr>
          <m:t>=</m:t>
        </m:r>
        <m:sSub>
          <m:sSubPr>
            <m:ctrlPr>
              <w:rPr>
                <w:rFonts w:ascii="Cambria Math" w:hAnsi="Cambria Math" w:cs="Times New Roman"/>
                <w:b/>
                <w:i/>
              </w:rPr>
            </m:ctrlPr>
          </m:sSubPr>
          <m:e>
            <m:r>
              <m:rPr>
                <m:sty m:val="bi"/>
              </m:rPr>
              <w:rPr>
                <w:rFonts w:ascii="Cambria Math" w:hAnsi="Cambria Math" w:cs="Times New Roman"/>
              </w:rPr>
              <m:t>KPI</m:t>
            </m:r>
          </m:e>
          <m:sub>
            <m:r>
              <m:rPr>
                <m:sty m:val="bi"/>
              </m:rPr>
              <w:rPr>
                <w:rFonts w:ascii="Cambria Math" w:hAnsi="Cambria Math" w:cs="Times New Roman"/>
              </w:rPr>
              <m:t>proxy</m:t>
            </m:r>
          </m:sub>
        </m:sSub>
        <m:r>
          <m:rPr>
            <m:sty m:val="bi"/>
          </m:rPr>
          <w:rPr>
            <w:rFonts w:ascii="Cambria Math" w:hAnsi="Cambria Math" w:cs="Times New Roman"/>
          </w:rPr>
          <m:t>+</m:t>
        </m:r>
        <m:sSub>
          <m:sSubPr>
            <m:ctrlPr>
              <w:rPr>
                <w:rFonts w:ascii="Cambria Math" w:hAnsi="Cambria Math" w:cs="Times New Roman"/>
                <w:b/>
                <w:i/>
              </w:rPr>
            </m:ctrlPr>
          </m:sSubPr>
          <m:e>
            <m:r>
              <m:rPr>
                <m:sty m:val="bi"/>
              </m:rPr>
              <w:rPr>
                <w:rFonts w:ascii="Cambria Math" w:hAnsi="Cambria Math" w:cs="Times New Roman"/>
              </w:rPr>
              <m:t>KPI</m:t>
            </m:r>
          </m:e>
          <m:sub>
            <m:r>
              <m:rPr>
                <m:sty m:val="bi"/>
              </m:rPr>
              <w:rPr>
                <w:rFonts w:ascii="Cambria Math" w:hAnsi="Cambria Math" w:cs="Times New Roman"/>
              </w:rPr>
              <m:t>comp</m:t>
            </m:r>
          </m:sub>
        </m:sSub>
      </m:oMath>
      <w:r w:rsidR="000139A1">
        <w:rPr>
          <w:rFonts w:ascii="Times New Roman" w:hAnsi="Times New Roman" w:cs="Times New Roman" w:hint="eastAsia"/>
          <w:b/>
          <w:i/>
        </w:rPr>
        <w:t>,</w:t>
      </w:r>
      <w:r w:rsidR="000139A1">
        <w:rPr>
          <w:rFonts w:ascii="Times New Roman" w:hAnsi="Times New Roman" w:cs="Times New Roman"/>
          <w:b/>
          <w:i/>
        </w:rPr>
        <w:t xml:space="preserve"> so that the same </w:t>
      </w:r>
      <w:r w:rsidR="000139A1" w:rsidRPr="005357C4">
        <w:rPr>
          <w:rFonts w:ascii="Times New Roman" w:hAnsi="Times New Roman" w:cs="Times New Roman"/>
          <w:b/>
          <w:i/>
        </w:rPr>
        <w:t xml:space="preserve">SGCS </w:t>
      </w:r>
      <w:r w:rsidR="000139A1">
        <w:rPr>
          <w:rFonts w:ascii="Times New Roman" w:hAnsi="Times New Roman" w:cs="Times New Roman"/>
          <w:b/>
          <w:i/>
        </w:rPr>
        <w:t>threshold</w:t>
      </w:r>
      <w:r w:rsidR="008164D4">
        <w:rPr>
          <w:rFonts w:ascii="Times New Roman" w:hAnsi="Times New Roman" w:cs="Times New Roman"/>
          <w:b/>
          <w:i/>
        </w:rPr>
        <w:t xml:space="preserve"> </w:t>
      </w:r>
      <m:oMath>
        <m:sSub>
          <m:sSubPr>
            <m:ctrlPr>
              <w:rPr>
                <w:rFonts w:ascii="Cambria Math" w:hAnsi="Cambria Math"/>
                <w:b/>
                <w:i/>
              </w:rPr>
            </m:ctrlPr>
          </m:sSubPr>
          <m:e>
            <m:sSub>
              <m:sSubPr>
                <m:ctrlPr>
                  <w:rPr>
                    <w:rFonts w:ascii="Cambria Math" w:hAnsi="Cambria Math"/>
                    <w:b/>
                    <w:i/>
                  </w:rPr>
                </m:ctrlPr>
              </m:sSubPr>
              <m:e>
                <m:r>
                  <m:rPr>
                    <m:sty m:val="bi"/>
                  </m:rPr>
                  <w:rPr>
                    <w:rFonts w:ascii="Cambria Math" w:hAnsi="Cambria Math"/>
                  </w:rPr>
                  <m:t>KPI</m:t>
                </m:r>
              </m:e>
              <m:sub>
                <m:r>
                  <m:rPr>
                    <m:sty m:val="bi"/>
                  </m:rPr>
                  <w:rPr>
                    <w:rFonts w:ascii="Cambria Math" w:hAnsi="Cambria Math"/>
                  </w:rPr>
                  <m:t>th_2</m:t>
                </m:r>
              </m:sub>
            </m:sSub>
            <m:r>
              <m:rPr>
                <m:sty m:val="bi"/>
              </m:rPr>
              <w:rPr>
                <w:rFonts w:ascii="Cambria Math" w:hAnsi="Cambria Math"/>
              </w:rPr>
              <m:t>=KPI</m:t>
            </m:r>
          </m:e>
          <m:sub>
            <m:r>
              <m:rPr>
                <m:sty m:val="bi"/>
              </m:rPr>
              <w:rPr>
                <w:rFonts w:ascii="Cambria Math" w:hAnsi="Cambria Math"/>
              </w:rPr>
              <m:t>t</m:t>
            </m:r>
            <m:sSub>
              <m:sSubPr>
                <m:ctrlPr>
                  <w:rPr>
                    <w:rFonts w:ascii="Cambria Math" w:hAnsi="Cambria Math"/>
                    <w:b/>
                    <w:i/>
                  </w:rPr>
                </m:ctrlPr>
              </m:sSubPr>
              <m:e>
                <m:r>
                  <m:rPr>
                    <m:sty m:val="bi"/>
                  </m:rPr>
                  <w:rPr>
                    <w:rFonts w:ascii="Cambria Math" w:hAnsi="Cambria Math"/>
                  </w:rPr>
                  <m:t>h</m:t>
                </m:r>
              </m:e>
              <m:sub>
                <m:r>
                  <m:rPr>
                    <m:sty m:val="bi"/>
                  </m:rPr>
                  <w:rPr>
                    <w:rFonts w:ascii="Cambria Math" w:hAnsi="Cambria Math"/>
                  </w:rPr>
                  <m:t>3</m:t>
                </m:r>
              </m:sub>
            </m:sSub>
          </m:sub>
        </m:sSub>
      </m:oMath>
      <w:r w:rsidR="000139A1">
        <w:rPr>
          <w:rFonts w:ascii="Times New Roman" w:hAnsi="Times New Roman" w:cs="Times New Roman"/>
          <w:b/>
          <w:i/>
        </w:rPr>
        <w:t xml:space="preserve"> is applied for </w:t>
      </w:r>
      <m:oMath>
        <m:sSub>
          <m:sSubPr>
            <m:ctrlPr>
              <w:rPr>
                <w:rFonts w:ascii="Cambria Math" w:hAnsi="Cambria Math"/>
                <w:b/>
                <w:i/>
              </w:rPr>
            </m:ctrlPr>
          </m:sSubPr>
          <m:e>
            <m:r>
              <m:rPr>
                <m:sty m:val="bi"/>
              </m:rPr>
              <w:rPr>
                <w:rFonts w:ascii="Cambria Math" w:hAnsi="Cambria Math"/>
              </w:rPr>
              <m:t>KPI</m:t>
            </m:r>
          </m:e>
          <m:sub>
            <m:r>
              <m:rPr>
                <m:sty m:val="bi"/>
              </m:rPr>
              <w:rPr>
                <w:rFonts w:ascii="Cambria Math" w:hAnsi="Cambria Math"/>
              </w:rPr>
              <m:t>Actual</m:t>
            </m:r>
          </m:sub>
        </m:sSub>
      </m:oMath>
      <w:r w:rsidR="000139A1">
        <w:rPr>
          <w:rFonts w:ascii="Times New Roman" w:hAnsi="Times New Roman" w:cs="Times New Roman"/>
          <w:b/>
          <w:i/>
        </w:rPr>
        <w:t xml:space="preserve"> and </w:t>
      </w:r>
      <m:oMath>
        <m:sSub>
          <m:sSubPr>
            <m:ctrlPr>
              <w:rPr>
                <w:rFonts w:ascii="Cambria Math" w:hAnsi="Cambria Math"/>
                <w:b/>
                <w:i/>
              </w:rPr>
            </m:ctrlPr>
          </m:sSubPr>
          <m:e>
            <m:r>
              <m:rPr>
                <m:sty m:val="bi"/>
              </m:rPr>
              <w:rPr>
                <w:rFonts w:ascii="Cambria Math" w:hAnsi="Cambria Math"/>
              </w:rPr>
              <m:t>KPI</m:t>
            </m:r>
          </m:e>
          <m:sub>
            <m:r>
              <m:rPr>
                <m:sty m:val="bi"/>
              </m:rPr>
              <w:rPr>
                <w:rFonts w:ascii="Cambria Math" w:hAnsi="Cambria Math"/>
              </w:rPr>
              <m:t>Genie</m:t>
            </m:r>
          </m:sub>
        </m:sSub>
      </m:oMath>
      <w:r w:rsidR="000139A1">
        <w:rPr>
          <w:rFonts w:ascii="Times New Roman" w:hAnsi="Times New Roman" w:cs="Times New Roman"/>
          <w:b/>
          <w:i/>
        </w:rPr>
        <w:t>.</w:t>
      </w:r>
    </w:p>
    <w:p w14:paraId="4FACEEC5" w14:textId="6229949F" w:rsidR="00DA4E10" w:rsidRDefault="00DA4E10" w:rsidP="00DA4E10">
      <w:pPr>
        <w:spacing w:before="120"/>
        <w:rPr>
          <w:b/>
          <w:i/>
        </w:rPr>
      </w:pPr>
      <w:r w:rsidRPr="00E74D12">
        <w:rPr>
          <w:b/>
          <w:i/>
          <w:u w:val="single"/>
        </w:rPr>
        <w:t xml:space="preserve">Observation </w:t>
      </w:r>
      <w:r w:rsidR="00C064C3">
        <w:rPr>
          <w:b/>
          <w:i/>
          <w:u w:val="single"/>
        </w:rPr>
        <w:t>32</w:t>
      </w:r>
      <w:r w:rsidRPr="00565B6C">
        <w:rPr>
          <w:b/>
          <w:i/>
          <w:u w:val="single"/>
        </w:rPr>
        <w:t>:</w:t>
      </w:r>
      <w:r w:rsidRPr="00526BDE">
        <w:rPr>
          <w:b/>
          <w:i/>
        </w:rPr>
        <w:t xml:space="preserve"> </w:t>
      </w:r>
      <w:r>
        <w:rPr>
          <w:b/>
          <w:i/>
        </w:rPr>
        <w:t xml:space="preserve">For monitoring of AI/ML-based CSI compression based on binary state (Option 2), introducing </w:t>
      </w:r>
      <w:r w:rsidRPr="001749AA">
        <w:rPr>
          <w:b/>
          <w:i/>
        </w:rPr>
        <w:t xml:space="preserve">higher resolution </w:t>
      </w:r>
      <w:r>
        <w:rPr>
          <w:b/>
          <w:i/>
        </w:rPr>
        <w:t xml:space="preserve">ground-truth CSI format of </w:t>
      </w:r>
      <w:r w:rsidRPr="00BE6E77">
        <w:rPr>
          <w:b/>
          <w:i/>
        </w:rPr>
        <w:t>Rel-16 Type</w:t>
      </w:r>
      <w:r>
        <w:rPr>
          <w:b/>
          <w:i/>
        </w:rPr>
        <w:t xml:space="preserve"> </w:t>
      </w:r>
      <w:r w:rsidRPr="00BE6E77">
        <w:rPr>
          <w:b/>
          <w:i/>
        </w:rPr>
        <w:t>II CB with new parameters</w:t>
      </w:r>
      <w:r>
        <w:rPr>
          <w:b/>
          <w:i/>
        </w:rPr>
        <w:t xml:space="preserve"> can significantly improve the monitoring</w:t>
      </w:r>
      <w:r w:rsidRPr="00DA4E10">
        <w:rPr>
          <w:b/>
          <w:i/>
        </w:rPr>
        <w:t xml:space="preserve"> </w:t>
      </w:r>
      <w:r>
        <w:rPr>
          <w:b/>
          <w:i/>
        </w:rPr>
        <w:t>accuracy for NW side monitoring (Case 1). E.g.,</w:t>
      </w:r>
      <w:r w:rsidRPr="00046F9E">
        <w:rPr>
          <w:b/>
          <w:i/>
        </w:rPr>
        <w:t xml:space="preserve"> for</w:t>
      </w:r>
      <w:r w:rsidRPr="00424297">
        <w:rPr>
          <w:b/>
          <w:i/>
        </w:rPr>
        <w:t xml:space="preserve"> </w:t>
      </w:r>
      <w:r w:rsidRPr="00046F9E">
        <w:rPr>
          <w:b/>
          <w:i/>
        </w:rPr>
        <w:t>SGCS</w:t>
      </w:r>
      <w:r>
        <w:rPr>
          <w:b/>
          <w:i/>
        </w:rPr>
        <w:t xml:space="preserve"> threshold </w:t>
      </w:r>
      <m:oMath>
        <m:sSub>
          <m:sSubPr>
            <m:ctrlPr>
              <w:rPr>
                <w:rFonts w:ascii="Cambria Math" w:hAnsi="Cambria Math"/>
                <w:b/>
                <w:i/>
              </w:rPr>
            </m:ctrlPr>
          </m:sSubPr>
          <m:e>
            <m:sSub>
              <m:sSubPr>
                <m:ctrlPr>
                  <w:rPr>
                    <w:rFonts w:ascii="Cambria Math" w:hAnsi="Cambria Math"/>
                    <w:b/>
                    <w:i/>
                  </w:rPr>
                </m:ctrlPr>
              </m:sSubPr>
              <m:e>
                <m:r>
                  <m:rPr>
                    <m:sty m:val="bi"/>
                  </m:rPr>
                  <w:rPr>
                    <w:rFonts w:ascii="Cambria Math" w:hAnsi="Cambria Math"/>
                  </w:rPr>
                  <m:t>KPI</m:t>
                </m:r>
              </m:e>
              <m:sub>
                <m:r>
                  <m:rPr>
                    <m:sty m:val="bi"/>
                  </m:rPr>
                  <w:rPr>
                    <w:rFonts w:ascii="Cambria Math" w:hAnsi="Cambria Math"/>
                  </w:rPr>
                  <m:t>th_2</m:t>
                </m:r>
              </m:sub>
            </m:sSub>
            <m:r>
              <m:rPr>
                <m:sty m:val="bi"/>
              </m:rPr>
              <w:rPr>
                <w:rFonts w:ascii="Cambria Math" w:hAnsi="Cambria Math"/>
              </w:rPr>
              <m:t>=KPI</m:t>
            </m:r>
          </m:e>
          <m:sub>
            <m:r>
              <m:rPr>
                <m:sty m:val="bi"/>
              </m:rPr>
              <w:rPr>
                <w:rFonts w:ascii="Cambria Math" w:hAnsi="Cambria Math"/>
              </w:rPr>
              <m:t>t</m:t>
            </m:r>
            <m:sSub>
              <m:sSubPr>
                <m:ctrlPr>
                  <w:rPr>
                    <w:rFonts w:ascii="Cambria Math" w:hAnsi="Cambria Math"/>
                    <w:b/>
                    <w:i/>
                  </w:rPr>
                </m:ctrlPr>
              </m:sSubPr>
              <m:e>
                <m:r>
                  <m:rPr>
                    <m:sty m:val="bi"/>
                  </m:rPr>
                  <w:rPr>
                    <w:rFonts w:ascii="Cambria Math" w:hAnsi="Cambria Math"/>
                  </w:rPr>
                  <m:t>h</m:t>
                </m:r>
              </m:e>
              <m:sub>
                <m:r>
                  <m:rPr>
                    <m:sty m:val="bi"/>
                  </m:rPr>
                  <w:rPr>
                    <w:rFonts w:ascii="Cambria Math" w:hAnsi="Cambria Math"/>
                  </w:rPr>
                  <m:t>3</m:t>
                </m:r>
              </m:sub>
            </m:sSub>
          </m:sub>
        </m:sSub>
      </m:oMath>
      <w:r>
        <w:rPr>
          <w:b/>
          <w:i/>
        </w:rPr>
        <w:t>= 0.9/0.8</w:t>
      </w:r>
      <w:r w:rsidRPr="00046F9E">
        <w:rPr>
          <w:b/>
          <w:i/>
        </w:rPr>
        <w:t>5, respectively</w:t>
      </w:r>
      <w:r>
        <w:rPr>
          <w:b/>
          <w:i/>
        </w:rPr>
        <w:t>:</w:t>
      </w:r>
    </w:p>
    <w:p w14:paraId="0F12343A" w14:textId="77777777" w:rsidR="00DA4E10" w:rsidRPr="00046F9E" w:rsidRDefault="00DA4E10" w:rsidP="00DA4E10">
      <w:pPr>
        <w:pStyle w:val="ListParagraph"/>
        <w:numPr>
          <w:ilvl w:val="0"/>
          <w:numId w:val="9"/>
        </w:numPr>
        <w:spacing w:after="120"/>
        <w:rPr>
          <w:rFonts w:ascii="Times New Roman" w:hAnsi="Times New Roman" w:cs="Times New Roman"/>
          <w:b/>
          <w:i/>
        </w:rPr>
      </w:pPr>
      <w:r w:rsidRPr="00046F9E">
        <w:rPr>
          <w:rFonts w:ascii="Times New Roman" w:hAnsi="Times New Roman" w:cs="Times New Roman"/>
          <w:b/>
          <w:i/>
        </w:rPr>
        <w:t>When 10</w:t>
      </w:r>
      <w:r>
        <w:rPr>
          <w:rFonts w:ascii="Times New Roman" w:hAnsi="Times New Roman" w:cs="Times New Roman"/>
          <w:b/>
          <w:i/>
        </w:rPr>
        <w:t xml:space="preserve">14 </w:t>
      </w:r>
      <w:r w:rsidRPr="00046F9E">
        <w:rPr>
          <w:rFonts w:ascii="Times New Roman" w:hAnsi="Times New Roman" w:cs="Times New Roman"/>
          <w:b/>
          <w:i/>
        </w:rPr>
        <w:t>bits high resolution ground-truth CSI is adopted for monitoring, the monitor</w:t>
      </w:r>
      <w:r>
        <w:rPr>
          <w:rFonts w:ascii="Times New Roman" w:hAnsi="Times New Roman" w:cs="Times New Roman"/>
          <w:b/>
          <w:i/>
        </w:rPr>
        <w:t>ing accuracy can be improved to</w:t>
      </w:r>
      <w:r w:rsidRPr="00046F9E">
        <w:rPr>
          <w:rFonts w:ascii="Times New Roman" w:hAnsi="Times New Roman" w:cs="Times New Roman"/>
          <w:b/>
          <w:i/>
        </w:rPr>
        <w:t xml:space="preserve"> </w:t>
      </w:r>
      <w:r>
        <w:rPr>
          <w:rFonts w:ascii="Times New Roman" w:hAnsi="Times New Roman" w:cs="Times New Roman"/>
          <w:b/>
          <w:i/>
        </w:rPr>
        <w:t>96</w:t>
      </w:r>
      <w:r w:rsidRPr="00046F9E">
        <w:rPr>
          <w:rFonts w:ascii="Times New Roman" w:hAnsi="Times New Roman" w:cs="Times New Roman"/>
          <w:b/>
          <w:i/>
        </w:rPr>
        <w:t>%/</w:t>
      </w:r>
      <w:r>
        <w:rPr>
          <w:rFonts w:ascii="Times New Roman" w:hAnsi="Times New Roman" w:cs="Times New Roman"/>
          <w:b/>
          <w:i/>
        </w:rPr>
        <w:t>97%</w:t>
      </w:r>
      <w:r w:rsidRPr="00046F9E">
        <w:rPr>
          <w:rFonts w:ascii="Times New Roman" w:hAnsi="Times New Roman" w:cs="Times New Roman"/>
          <w:b/>
          <w:i/>
        </w:rPr>
        <w:t xml:space="preserve"> for 240 bits</w:t>
      </w:r>
      <w:r w:rsidRPr="004871E8">
        <w:rPr>
          <w:rFonts w:ascii="Times New Roman" w:hAnsi="Times New Roman" w:cs="Times New Roman"/>
          <w:b/>
          <w:i/>
        </w:rPr>
        <w:t xml:space="preserve"> </w:t>
      </w:r>
      <w:r w:rsidRPr="00936D2C">
        <w:rPr>
          <w:rFonts w:ascii="Times New Roman" w:hAnsi="Times New Roman" w:cs="Times New Roman"/>
          <w:b/>
          <w:i/>
        </w:rPr>
        <w:t>CSI payload</w:t>
      </w:r>
      <w:r w:rsidRPr="00046F9E">
        <w:rPr>
          <w:rFonts w:ascii="Times New Roman" w:hAnsi="Times New Roman" w:cs="Times New Roman"/>
          <w:b/>
          <w:i/>
        </w:rPr>
        <w:t>.</w:t>
      </w:r>
    </w:p>
    <w:p w14:paraId="486A3F7B" w14:textId="77777777" w:rsidR="00DA4E10" w:rsidRDefault="00DA4E10" w:rsidP="00DA4E10">
      <w:pPr>
        <w:pStyle w:val="ListParagraph"/>
        <w:numPr>
          <w:ilvl w:val="0"/>
          <w:numId w:val="9"/>
        </w:numPr>
        <w:spacing w:after="120"/>
        <w:rPr>
          <w:rFonts w:ascii="Times New Roman" w:hAnsi="Times New Roman" w:cs="Times New Roman"/>
          <w:b/>
          <w:i/>
        </w:rPr>
      </w:pPr>
      <w:r w:rsidRPr="00CF55C8">
        <w:rPr>
          <w:rFonts w:ascii="Times New Roman" w:hAnsi="Times New Roman" w:cs="Times New Roman"/>
          <w:b/>
          <w:i/>
        </w:rPr>
        <w:lastRenderedPageBreak/>
        <w:t>When 16</w:t>
      </w:r>
      <w:r>
        <w:rPr>
          <w:rFonts w:ascii="Times New Roman" w:hAnsi="Times New Roman" w:cs="Times New Roman"/>
          <w:b/>
          <w:i/>
        </w:rPr>
        <w:t>1</w:t>
      </w:r>
      <w:r w:rsidRPr="00CF55C8">
        <w:rPr>
          <w:rFonts w:ascii="Times New Roman" w:hAnsi="Times New Roman" w:cs="Times New Roman"/>
          <w:b/>
          <w:i/>
        </w:rPr>
        <w:t>0</w:t>
      </w:r>
      <w:r>
        <w:rPr>
          <w:rFonts w:ascii="Times New Roman" w:hAnsi="Times New Roman" w:cs="Times New Roman"/>
          <w:b/>
          <w:i/>
        </w:rPr>
        <w:t xml:space="preserve"> </w:t>
      </w:r>
      <w:r w:rsidRPr="00CF55C8">
        <w:rPr>
          <w:rFonts w:ascii="Times New Roman" w:hAnsi="Times New Roman" w:cs="Times New Roman"/>
          <w:b/>
          <w:i/>
        </w:rPr>
        <w:t xml:space="preserve">bits high resolution ground-truth CSI is adopted for monitoring, the monitoring accuracy can be improved to </w:t>
      </w:r>
      <w:r>
        <w:rPr>
          <w:rFonts w:ascii="Times New Roman" w:hAnsi="Times New Roman" w:cs="Times New Roman"/>
          <w:b/>
          <w:i/>
        </w:rPr>
        <w:t>97%/98%</w:t>
      </w:r>
      <w:r w:rsidRPr="00CF55C8">
        <w:rPr>
          <w:rFonts w:ascii="Times New Roman" w:hAnsi="Times New Roman" w:cs="Times New Roman"/>
          <w:b/>
          <w:i/>
        </w:rPr>
        <w:t xml:space="preserve"> for 240 bits CSI payload.</w:t>
      </w:r>
    </w:p>
    <w:p w14:paraId="42AAD793" w14:textId="4DB04301" w:rsidR="00F6140C" w:rsidRPr="00486C46" w:rsidRDefault="00CF1C83" w:rsidP="00F6140C">
      <w:pPr>
        <w:rPr>
          <w:b/>
          <w:u w:val="single"/>
        </w:rPr>
      </w:pPr>
      <w:r>
        <w:rPr>
          <w:b/>
          <w:u w:val="single"/>
        </w:rPr>
        <w:t>Applicable cases for Option 1 and Option 2</w:t>
      </w:r>
    </w:p>
    <w:p w14:paraId="7F9999B6" w14:textId="68A470E2" w:rsidR="00F6140C" w:rsidRPr="005357C4" w:rsidRDefault="00BC6825" w:rsidP="00F6140C">
      <w:pPr>
        <w:rPr>
          <w:lang w:eastAsia="zh-CN"/>
        </w:rPr>
      </w:pPr>
      <w:r w:rsidRPr="005357C4">
        <w:rPr>
          <w:lang w:eastAsia="zh-CN"/>
        </w:rPr>
        <w:t>Option 1 is applicable to varying threshold</w:t>
      </w:r>
      <w:r w:rsidR="008164D4">
        <w:rPr>
          <w:lang w:eastAsia="zh-CN"/>
        </w:rPr>
        <w:t>s</w:t>
      </w:r>
      <w:r w:rsidRPr="005357C4">
        <w:rPr>
          <w:lang w:eastAsia="zh-CN"/>
        </w:rPr>
        <w:t xml:space="preserve">, e.g., when Rel-16 Type II CB co-exists as the benchmark, the threshold for each sample </w:t>
      </w:r>
      <w:r w:rsidR="008B1833">
        <w:rPr>
          <w:lang w:eastAsia="zh-CN"/>
        </w:rPr>
        <w:t>can be</w:t>
      </w:r>
      <w:r w:rsidRPr="005357C4">
        <w:rPr>
          <w:lang w:eastAsia="zh-CN"/>
        </w:rPr>
        <w:t xml:space="preserve"> determined </w:t>
      </w:r>
      <w:r w:rsidR="008B1833">
        <w:rPr>
          <w:lang w:eastAsia="zh-CN"/>
        </w:rPr>
        <w:t xml:space="preserve">based on the SGCS of the </w:t>
      </w:r>
      <w:r w:rsidR="008164D4" w:rsidRPr="005357C4">
        <w:rPr>
          <w:lang w:eastAsia="zh-CN"/>
        </w:rPr>
        <w:t>benchmark</w:t>
      </w:r>
      <w:r w:rsidR="008164D4">
        <w:rPr>
          <w:lang w:eastAsia="zh-CN"/>
        </w:rPr>
        <w:t xml:space="preserve"> of </w:t>
      </w:r>
      <w:r w:rsidR="008B1833">
        <w:rPr>
          <w:lang w:eastAsia="zh-CN"/>
        </w:rPr>
        <w:t xml:space="preserve">Rel-16 </w:t>
      </w:r>
      <w:r w:rsidR="008B1833" w:rsidRPr="00486C46">
        <w:rPr>
          <w:lang w:eastAsia="zh-CN"/>
        </w:rPr>
        <w:t>CB</w:t>
      </w:r>
      <w:r w:rsidR="008B1833">
        <w:rPr>
          <w:lang w:eastAsia="zh-CN"/>
        </w:rPr>
        <w:t xml:space="preserve"> of the same sample, which is varying over samples</w:t>
      </w:r>
      <w:r w:rsidR="005767A7">
        <w:rPr>
          <w:lang w:eastAsia="zh-CN"/>
        </w:rPr>
        <w:t xml:space="preserve">. </w:t>
      </w:r>
      <w:r w:rsidR="005767A7">
        <w:rPr>
          <w:lang w:eastAsia="zh-CN"/>
        </w:rPr>
        <w:t xml:space="preserve">Based on Option 1, </w:t>
      </w:r>
      <w:r w:rsidR="00F2796D">
        <w:rPr>
          <w:lang w:eastAsia="zh-CN"/>
        </w:rPr>
        <w:t xml:space="preserve">the </w:t>
      </w:r>
      <w:r w:rsidR="00F2796D">
        <w:rPr>
          <w:lang w:eastAsia="zh-CN"/>
        </w:rPr>
        <w:t>intermediate KPI</w:t>
      </w:r>
      <w:r w:rsidR="00F2796D">
        <w:rPr>
          <w:lang w:eastAsia="zh-CN"/>
        </w:rPr>
        <w:t>s</w:t>
      </w:r>
      <w:r w:rsidR="00F2796D">
        <w:rPr>
          <w:lang w:eastAsia="zh-CN"/>
        </w:rPr>
        <w:t xml:space="preserve"> </w:t>
      </w:r>
      <w:r w:rsidR="00F2796D">
        <w:rPr>
          <w:lang w:eastAsia="zh-CN"/>
        </w:rPr>
        <w:t>of the AI/ML models</w:t>
      </w:r>
      <w:r w:rsidR="00F2796D">
        <w:rPr>
          <w:lang w:eastAsia="zh-CN"/>
        </w:rPr>
        <w:t xml:space="preserve"> can be </w:t>
      </w:r>
      <w:r w:rsidR="00F2796D">
        <w:rPr>
          <w:lang w:eastAsia="zh-CN"/>
        </w:rPr>
        <w:t xml:space="preserve">monitored </w:t>
      </w:r>
      <w:r w:rsidR="00F2796D">
        <w:rPr>
          <w:lang w:eastAsia="zh-CN"/>
        </w:rPr>
        <w:t>in per sample basis</w:t>
      </w:r>
      <w:r w:rsidR="00F2796D">
        <w:rPr>
          <w:lang w:eastAsia="zh-CN"/>
        </w:rPr>
        <w:t xml:space="preserve"> </w:t>
      </w:r>
      <w:r w:rsidR="00F2796D">
        <w:rPr>
          <w:lang w:eastAsia="zh-CN"/>
        </w:rPr>
        <w:t xml:space="preserve">and </w:t>
      </w:r>
      <w:r w:rsidR="00F2796D">
        <w:rPr>
          <w:lang w:eastAsia="zh-CN"/>
        </w:rPr>
        <w:t xml:space="preserve">the </w:t>
      </w:r>
      <w:r w:rsidR="00F2796D">
        <w:rPr>
          <w:lang w:eastAsia="zh-CN"/>
        </w:rPr>
        <w:t xml:space="preserve">NW/UE </w:t>
      </w:r>
      <w:r w:rsidR="008164D4" w:rsidRPr="008164D4">
        <w:rPr>
          <w:lang w:eastAsia="zh-CN"/>
        </w:rPr>
        <w:t xml:space="preserve"> </w:t>
      </w:r>
      <w:r w:rsidR="008164D4">
        <w:rPr>
          <w:lang w:eastAsia="zh-CN"/>
        </w:rPr>
        <w:t xml:space="preserve">can </w:t>
      </w:r>
      <w:r w:rsidR="008164D4">
        <w:rPr>
          <w:lang w:eastAsia="zh-CN"/>
        </w:rPr>
        <w:t>be</w:t>
      </w:r>
      <w:r w:rsidR="00F2796D">
        <w:rPr>
          <w:lang w:eastAsia="zh-CN"/>
        </w:rPr>
        <w:t xml:space="preserve">aware of the model performance </w:t>
      </w:r>
      <w:r w:rsidR="00F2796D">
        <w:rPr>
          <w:lang w:eastAsia="zh-CN"/>
        </w:rPr>
        <w:t>in a more</w:t>
      </w:r>
      <w:r w:rsidR="005938FA" w:rsidRPr="005938FA">
        <w:t xml:space="preserve"> </w:t>
      </w:r>
      <w:r w:rsidR="005938FA" w:rsidRPr="005938FA">
        <w:rPr>
          <w:lang w:eastAsia="zh-CN"/>
        </w:rPr>
        <w:t>refined</w:t>
      </w:r>
      <w:r w:rsidR="005938FA">
        <w:rPr>
          <w:lang w:eastAsia="zh-CN"/>
        </w:rPr>
        <w:t xml:space="preserve"> </w:t>
      </w:r>
      <w:r w:rsidR="005938FA" w:rsidRPr="005938FA">
        <w:rPr>
          <w:lang w:eastAsia="zh-CN"/>
        </w:rPr>
        <w:t>granularity</w:t>
      </w:r>
      <w:r w:rsidR="005938FA">
        <w:rPr>
          <w:lang w:eastAsia="zh-CN"/>
        </w:rPr>
        <w:t xml:space="preserve">, e.g., performance </w:t>
      </w:r>
      <w:r w:rsidR="005938FA" w:rsidRPr="005938FA">
        <w:rPr>
          <w:lang w:eastAsia="zh-CN"/>
        </w:rPr>
        <w:t>fluctuation</w:t>
      </w:r>
      <w:r w:rsidR="005938FA">
        <w:rPr>
          <w:lang w:eastAsia="zh-CN"/>
        </w:rPr>
        <w:t xml:space="preserve"> slot by slot.</w:t>
      </w:r>
    </w:p>
    <w:p w14:paraId="4CA83D0B" w14:textId="3DA31101" w:rsidR="0016208F" w:rsidRDefault="00BC6825" w:rsidP="00F6140C">
      <w:pPr>
        <w:rPr>
          <w:lang w:eastAsia="zh-CN"/>
        </w:rPr>
      </w:pPr>
      <w:r w:rsidRPr="005357C4">
        <w:rPr>
          <w:lang w:eastAsia="zh-CN"/>
        </w:rPr>
        <w:t>Option 2 is applicable to fixed threshold,</w:t>
      </w:r>
      <w:r w:rsidR="008B1833">
        <w:rPr>
          <w:lang w:eastAsia="zh-CN"/>
        </w:rPr>
        <w:t xml:space="preserve"> </w:t>
      </w:r>
      <w:r w:rsidR="008B1833" w:rsidRPr="00486C46">
        <w:rPr>
          <w:lang w:eastAsia="zh-CN"/>
        </w:rPr>
        <w:t>e.g.,</w:t>
      </w:r>
      <w:r w:rsidR="008B1833">
        <w:rPr>
          <w:lang w:eastAsia="zh-CN"/>
        </w:rPr>
        <w:t xml:space="preserve"> by considering the mean SGCS of the </w:t>
      </w:r>
      <w:r w:rsidR="008B1833" w:rsidRPr="00486C46">
        <w:rPr>
          <w:lang w:eastAsia="zh-CN"/>
        </w:rPr>
        <w:t>Rel-16 Type II CB</w:t>
      </w:r>
      <w:r w:rsidR="008B1833">
        <w:rPr>
          <w:lang w:eastAsia="zh-CN"/>
        </w:rPr>
        <w:t xml:space="preserve"> during the training or development phase</w:t>
      </w:r>
      <w:r w:rsidR="005938FA">
        <w:rPr>
          <w:lang w:eastAsia="zh-CN"/>
        </w:rPr>
        <w:t>.</w:t>
      </w:r>
      <w:r w:rsidR="009B055D">
        <w:rPr>
          <w:lang w:eastAsia="zh-CN"/>
        </w:rPr>
        <w:t xml:space="preserve"> Based on Option 2, the </w:t>
      </w:r>
      <w:r w:rsidR="009B055D">
        <w:rPr>
          <w:lang w:eastAsia="zh-CN"/>
        </w:rPr>
        <w:t xml:space="preserve">mean </w:t>
      </w:r>
      <w:r w:rsidR="009B055D">
        <w:rPr>
          <w:lang w:eastAsia="zh-CN"/>
        </w:rPr>
        <w:t xml:space="preserve">intermediate KPIs of the AI/ML models </w:t>
      </w:r>
      <w:r w:rsidR="009B055D">
        <w:rPr>
          <w:lang w:eastAsia="zh-CN"/>
        </w:rPr>
        <w:t xml:space="preserve">during a period </w:t>
      </w:r>
      <w:r w:rsidR="009B055D">
        <w:rPr>
          <w:lang w:eastAsia="zh-CN"/>
        </w:rPr>
        <w:t>can be monitored and</w:t>
      </w:r>
      <w:r w:rsidR="009B055D">
        <w:rPr>
          <w:lang w:eastAsia="zh-CN"/>
        </w:rPr>
        <w:t xml:space="preserve"> NW/UE can </w:t>
      </w:r>
      <w:r w:rsidR="008164D4">
        <w:rPr>
          <w:lang w:eastAsia="zh-CN"/>
        </w:rPr>
        <w:t xml:space="preserve">be </w:t>
      </w:r>
      <w:r w:rsidR="009B055D">
        <w:rPr>
          <w:lang w:eastAsia="zh-CN"/>
        </w:rPr>
        <w:t>aware of the model performance in a l</w:t>
      </w:r>
      <w:r w:rsidR="008164D4">
        <w:rPr>
          <w:lang w:eastAsia="zh-CN"/>
        </w:rPr>
        <w:t>ong time scale</w:t>
      </w:r>
      <w:r w:rsidR="009B055D">
        <w:rPr>
          <w:lang w:eastAsia="zh-CN"/>
        </w:rPr>
        <w:t>.</w:t>
      </w:r>
    </w:p>
    <w:p w14:paraId="2699CBAF" w14:textId="534C221B" w:rsidR="0081596D" w:rsidRDefault="0081596D" w:rsidP="00F6140C">
      <w:pPr>
        <w:rPr>
          <w:b/>
          <w:i/>
        </w:rPr>
      </w:pPr>
      <w:r>
        <w:rPr>
          <w:rFonts w:hint="eastAsia"/>
          <w:lang w:eastAsia="zh-CN"/>
        </w:rPr>
        <w:t>I</w:t>
      </w:r>
      <w:r>
        <w:rPr>
          <w:lang w:eastAsia="zh-CN"/>
        </w:rPr>
        <w:t xml:space="preserve">n realistic network, </w:t>
      </w:r>
      <w:r w:rsidR="006F4486">
        <w:rPr>
          <w:lang w:eastAsia="zh-CN"/>
        </w:rPr>
        <w:t xml:space="preserve">whether a </w:t>
      </w:r>
      <w:r w:rsidR="006F4486" w:rsidRPr="005357C4">
        <w:rPr>
          <w:lang w:eastAsia="zh-CN"/>
        </w:rPr>
        <w:t>fixed threshold</w:t>
      </w:r>
      <w:r w:rsidR="006F4486">
        <w:rPr>
          <w:lang w:eastAsia="zh-CN"/>
        </w:rPr>
        <w:t xml:space="preserve"> or </w:t>
      </w:r>
      <w:r w:rsidR="006F4486" w:rsidRPr="006F4486">
        <w:rPr>
          <w:lang w:eastAsia="zh-CN"/>
        </w:rPr>
        <w:t>variable</w:t>
      </w:r>
      <w:r w:rsidR="006F4486">
        <w:rPr>
          <w:lang w:eastAsia="zh-CN"/>
        </w:rPr>
        <w:t xml:space="preserve"> </w:t>
      </w:r>
      <w:r w:rsidR="006F4486" w:rsidRPr="005357C4">
        <w:rPr>
          <w:lang w:eastAsia="zh-CN"/>
        </w:rPr>
        <w:t>threshold</w:t>
      </w:r>
      <w:r w:rsidR="006F4486">
        <w:rPr>
          <w:lang w:eastAsia="zh-CN"/>
        </w:rPr>
        <w:t>s are adopted is up to implementation.</w:t>
      </w:r>
      <w:r w:rsidR="006F4486">
        <w:rPr>
          <w:lang w:eastAsia="zh-CN"/>
        </w:rPr>
        <w:t xml:space="preserve"> Therefore, both Option 1 and Option 2 </w:t>
      </w:r>
      <w:r w:rsidR="008164D4">
        <w:rPr>
          <w:lang w:eastAsia="zh-CN"/>
        </w:rPr>
        <w:t>are valid</w:t>
      </w:r>
      <w:r w:rsidR="006F4486">
        <w:rPr>
          <w:lang w:eastAsia="zh-CN"/>
        </w:rPr>
        <w:t xml:space="preserve"> for evaluation purpose.</w:t>
      </w:r>
    </w:p>
    <w:p w14:paraId="7FA53D50" w14:textId="6E8059F2" w:rsidR="0016208F" w:rsidRDefault="0016208F" w:rsidP="00F6140C">
      <w:pPr>
        <w:rPr>
          <w:b/>
          <w:i/>
        </w:rPr>
      </w:pPr>
      <w:r w:rsidRPr="00E74D12">
        <w:rPr>
          <w:b/>
          <w:i/>
          <w:u w:val="single"/>
        </w:rPr>
        <w:t xml:space="preserve">Observation </w:t>
      </w:r>
      <w:r w:rsidR="00C064C3">
        <w:rPr>
          <w:b/>
          <w:i/>
          <w:u w:val="single"/>
        </w:rPr>
        <w:t>33</w:t>
      </w:r>
      <w:r w:rsidRPr="00565B6C">
        <w:rPr>
          <w:b/>
          <w:i/>
          <w:u w:val="single"/>
        </w:rPr>
        <w:t>:</w:t>
      </w:r>
      <w:r w:rsidRPr="00526BDE">
        <w:rPr>
          <w:b/>
          <w:i/>
        </w:rPr>
        <w:t xml:space="preserve"> </w:t>
      </w:r>
      <w:r>
        <w:rPr>
          <w:b/>
          <w:i/>
        </w:rPr>
        <w:t>For</w:t>
      </w:r>
      <w:r w:rsidR="008B1833">
        <w:rPr>
          <w:b/>
          <w:i/>
        </w:rPr>
        <w:t xml:space="preserve"> the calculation of </w:t>
      </w:r>
      <m:oMath>
        <m:sSub>
          <m:sSubPr>
            <m:ctrlPr>
              <w:rPr>
                <w:rFonts w:ascii="Cambria Math" w:hAnsi="Cambria Math"/>
                <w:b/>
                <w:i/>
              </w:rPr>
            </m:ctrlPr>
          </m:sSubPr>
          <m:e>
            <m:r>
              <m:rPr>
                <m:sty m:val="bi"/>
              </m:rPr>
              <w:rPr>
                <w:rFonts w:ascii="Cambria Math" w:hAnsi="Cambria Math"/>
              </w:rPr>
              <m:t>KPI</m:t>
            </m:r>
          </m:e>
          <m:sub>
            <m:r>
              <m:rPr>
                <m:sty m:val="bi"/>
              </m:rPr>
              <w:rPr>
                <w:rFonts w:ascii="Cambria Math" w:hAnsi="Cambria Math"/>
              </w:rPr>
              <m:t>Diff</m:t>
            </m:r>
          </m:sub>
        </m:sSub>
      </m:oMath>
      <w:r w:rsidR="008B1833">
        <w:rPr>
          <w:b/>
          <w:i/>
        </w:rPr>
        <w:t xml:space="preserve"> for </w:t>
      </w:r>
      <w:r w:rsidR="008B1833" w:rsidRPr="005357C4">
        <w:rPr>
          <w:b/>
          <w:i/>
        </w:rPr>
        <w:t>intermedia</w:t>
      </w:r>
      <w:r w:rsidR="008B1833" w:rsidRPr="005767A7">
        <w:rPr>
          <w:b/>
          <w:i/>
        </w:rPr>
        <w:t>te KPI based monitoring mechanism</w:t>
      </w:r>
      <w:r w:rsidR="008B1833">
        <w:rPr>
          <w:b/>
          <w:i/>
        </w:rPr>
        <w:t xml:space="preserve">, both Option 1 (SGCS </w:t>
      </w:r>
      <w:r w:rsidR="00A25157">
        <w:rPr>
          <w:b/>
          <w:i/>
        </w:rPr>
        <w:t>g</w:t>
      </w:r>
      <w:r w:rsidR="008B1833" w:rsidRPr="005767A7">
        <w:rPr>
          <w:b/>
          <w:i/>
        </w:rPr>
        <w:t>ap</w:t>
      </w:r>
      <w:r w:rsidR="00A25157" w:rsidRPr="005767A7">
        <w:rPr>
          <w:b/>
          <w:i/>
        </w:rPr>
        <w:t xml:space="preserve"> between </w:t>
      </w:r>
      <m:oMath>
        <m:sSub>
          <m:sSubPr>
            <m:ctrlPr>
              <w:rPr>
                <w:rFonts w:ascii="Cambria Math" w:hAnsi="Cambria Math"/>
                <w:b/>
                <w:i/>
              </w:rPr>
            </m:ctrlPr>
          </m:sSubPr>
          <m:e>
            <m:r>
              <m:rPr>
                <m:sty m:val="bi"/>
              </m:rPr>
              <w:rPr>
                <w:rFonts w:ascii="Cambria Math" w:hAnsi="Cambria Math"/>
              </w:rPr>
              <m:t>KPI</m:t>
            </m:r>
          </m:e>
          <m:sub>
            <m:r>
              <m:rPr>
                <m:sty m:val="bi"/>
              </m:rPr>
              <w:rPr>
                <w:rFonts w:ascii="Cambria Math" w:hAnsi="Cambria Math"/>
              </w:rPr>
              <m:t>Actual</m:t>
            </m:r>
          </m:sub>
        </m:sSub>
      </m:oMath>
      <w:r w:rsidR="00A25157" w:rsidRPr="005767A7">
        <w:rPr>
          <w:b/>
          <w:i/>
        </w:rPr>
        <w:t xml:space="preserve"> and </w:t>
      </w:r>
      <m:oMath>
        <m:sSub>
          <m:sSubPr>
            <m:ctrlPr>
              <w:rPr>
                <w:rFonts w:ascii="Cambria Math" w:hAnsi="Cambria Math"/>
                <w:b/>
                <w:i/>
              </w:rPr>
            </m:ctrlPr>
          </m:sSubPr>
          <m:e>
            <m:r>
              <m:rPr>
                <m:sty m:val="bi"/>
              </m:rPr>
              <w:rPr>
                <w:rFonts w:ascii="Cambria Math" w:hAnsi="Cambria Math"/>
              </w:rPr>
              <m:t>KPI</m:t>
            </m:r>
          </m:e>
          <m:sub>
            <m:r>
              <m:rPr>
                <m:sty m:val="bi"/>
              </m:rPr>
              <w:rPr>
                <w:rFonts w:ascii="Cambria Math" w:hAnsi="Cambria Math"/>
              </w:rPr>
              <m:t>Genie</m:t>
            </m:r>
          </m:sub>
        </m:sSub>
      </m:oMath>
      <w:r w:rsidR="008B1833" w:rsidRPr="00A25157">
        <w:rPr>
          <w:b/>
          <w:i/>
        </w:rPr>
        <w:t xml:space="preserve">) </w:t>
      </w:r>
      <w:r w:rsidR="008B1833">
        <w:rPr>
          <w:b/>
          <w:i/>
        </w:rPr>
        <w:t>and Option 2 (</w:t>
      </w:r>
      <w:r w:rsidR="008B1833" w:rsidRPr="005767A7">
        <w:rPr>
          <w:b/>
          <w:i/>
        </w:rPr>
        <w:t>Binary state</w:t>
      </w:r>
      <w:r w:rsidR="00A25157" w:rsidRPr="005767A7">
        <w:rPr>
          <w:b/>
          <w:i/>
        </w:rPr>
        <w:t xml:space="preserve"> of </w:t>
      </w:r>
      <m:oMath>
        <m:sSub>
          <m:sSubPr>
            <m:ctrlPr>
              <w:rPr>
                <w:rFonts w:ascii="Cambria Math" w:hAnsi="Cambria Math"/>
                <w:b/>
                <w:i/>
              </w:rPr>
            </m:ctrlPr>
          </m:sSubPr>
          <m:e>
            <m:r>
              <m:rPr>
                <m:sty m:val="bi"/>
              </m:rPr>
              <w:rPr>
                <w:rFonts w:ascii="Cambria Math" w:hAnsi="Cambria Math"/>
              </w:rPr>
              <m:t>KPI</m:t>
            </m:r>
          </m:e>
          <m:sub>
            <m:r>
              <m:rPr>
                <m:sty m:val="bi"/>
              </m:rPr>
              <w:rPr>
                <w:rFonts w:ascii="Cambria Math" w:hAnsi="Cambria Math"/>
              </w:rPr>
              <m:t>Actual</m:t>
            </m:r>
          </m:sub>
        </m:sSub>
      </m:oMath>
      <w:r w:rsidR="00A25157" w:rsidRPr="005767A7">
        <w:rPr>
          <w:b/>
          <w:i/>
        </w:rPr>
        <w:t xml:space="preserve"> and </w:t>
      </w:r>
      <m:oMath>
        <m:sSub>
          <m:sSubPr>
            <m:ctrlPr>
              <w:rPr>
                <w:rFonts w:ascii="Cambria Math" w:hAnsi="Cambria Math"/>
                <w:b/>
                <w:i/>
              </w:rPr>
            </m:ctrlPr>
          </m:sSubPr>
          <m:e>
            <m:r>
              <m:rPr>
                <m:sty m:val="bi"/>
              </m:rPr>
              <w:rPr>
                <w:rFonts w:ascii="Cambria Math" w:hAnsi="Cambria Math"/>
              </w:rPr>
              <m:t>KPI</m:t>
            </m:r>
          </m:e>
          <m:sub>
            <m:r>
              <m:rPr>
                <m:sty m:val="bi"/>
              </m:rPr>
              <w:rPr>
                <w:rFonts w:ascii="Cambria Math" w:hAnsi="Cambria Math"/>
              </w:rPr>
              <m:t>Genie</m:t>
            </m:r>
          </m:sub>
        </m:sSub>
      </m:oMath>
      <w:r w:rsidR="008B1833">
        <w:rPr>
          <w:b/>
          <w:i/>
        </w:rPr>
        <w:t>) can be applicable to realistic monitoring schemes:</w:t>
      </w:r>
    </w:p>
    <w:p w14:paraId="0CBBEB8C" w14:textId="57803178" w:rsidR="008B1833" w:rsidRPr="005767A7" w:rsidRDefault="008B1833" w:rsidP="005767A7">
      <w:pPr>
        <w:pStyle w:val="ListParagraph"/>
        <w:numPr>
          <w:ilvl w:val="0"/>
          <w:numId w:val="9"/>
        </w:numPr>
        <w:spacing w:after="120"/>
        <w:rPr>
          <w:b/>
          <w:i/>
        </w:rPr>
      </w:pPr>
      <w:r w:rsidRPr="005767A7">
        <w:rPr>
          <w:rFonts w:ascii="Times New Roman" w:hAnsi="Times New Roman" w:cs="Times New Roman"/>
          <w:b/>
          <w:i/>
        </w:rPr>
        <w:t>Option 1 is applicable to varying threshold</w:t>
      </w:r>
      <w:r w:rsidR="00E80C95">
        <w:rPr>
          <w:rFonts w:ascii="Times New Roman" w:hAnsi="Times New Roman" w:cs="Times New Roman"/>
          <w:b/>
          <w:i/>
        </w:rPr>
        <w:t>s</w:t>
      </w:r>
      <w:r>
        <w:rPr>
          <w:rFonts w:ascii="Times New Roman" w:hAnsi="Times New Roman" w:cs="Times New Roman"/>
          <w:b/>
          <w:i/>
        </w:rPr>
        <w:t xml:space="preserve"> during the monitoring.</w:t>
      </w:r>
    </w:p>
    <w:p w14:paraId="595E9DA6" w14:textId="252EDB2A" w:rsidR="008B1833" w:rsidRPr="005767A7" w:rsidRDefault="008B1833">
      <w:pPr>
        <w:pStyle w:val="ListParagraph"/>
        <w:numPr>
          <w:ilvl w:val="0"/>
          <w:numId w:val="9"/>
        </w:numPr>
        <w:spacing w:after="120"/>
        <w:rPr>
          <w:rFonts w:ascii="Times New Roman" w:hAnsi="Times New Roman" w:cs="Times New Roman"/>
          <w:b/>
          <w:i/>
        </w:rPr>
      </w:pPr>
      <w:r w:rsidRPr="005767A7">
        <w:rPr>
          <w:rFonts w:ascii="Times New Roman" w:hAnsi="Times New Roman" w:cs="Times New Roman"/>
          <w:b/>
          <w:i/>
        </w:rPr>
        <w:t>Option 2 is applicable to fixed threshold</w:t>
      </w:r>
      <w:r w:rsidRPr="008B1833">
        <w:rPr>
          <w:rFonts w:ascii="Times New Roman" w:hAnsi="Times New Roman" w:cs="Times New Roman"/>
          <w:b/>
          <w:i/>
        </w:rPr>
        <w:t xml:space="preserve"> </w:t>
      </w:r>
      <w:r>
        <w:rPr>
          <w:rFonts w:ascii="Times New Roman" w:hAnsi="Times New Roman" w:cs="Times New Roman"/>
          <w:b/>
          <w:i/>
        </w:rPr>
        <w:t>during the monitoring.</w:t>
      </w:r>
    </w:p>
    <w:p w14:paraId="65D969DE" w14:textId="47B93207" w:rsidR="00313648" w:rsidRDefault="00F43DD4" w:rsidP="00FC4173">
      <w:pPr>
        <w:pStyle w:val="Heading3"/>
        <w:tabs>
          <w:tab w:val="left" w:pos="284"/>
          <w:tab w:val="left" w:pos="426"/>
          <w:tab w:val="left" w:pos="567"/>
        </w:tabs>
        <w:spacing w:before="240"/>
      </w:pPr>
      <w:r>
        <w:t>3.9.</w:t>
      </w:r>
      <w:r w:rsidR="00D46837">
        <w:t>2</w:t>
      </w:r>
      <w:r>
        <w:t xml:space="preserve"> </w:t>
      </w:r>
      <w:r w:rsidR="00313648" w:rsidRPr="000541BF">
        <w:t>Generalization performance of the proxy model</w:t>
      </w:r>
    </w:p>
    <w:p w14:paraId="7EFF75A9" w14:textId="294C228B" w:rsidR="00B271FD" w:rsidRDefault="000F6632" w:rsidP="000F6632">
      <w:pPr>
        <w:rPr>
          <w:iCs/>
          <w:kern w:val="2"/>
          <w:lang w:eastAsia="zh-CN"/>
        </w:rPr>
      </w:pPr>
      <w:r>
        <w:rPr>
          <w:iCs/>
          <w:kern w:val="2"/>
          <w:lang w:eastAsia="zh-CN"/>
        </w:rPr>
        <w:t>To evaluate the g</w:t>
      </w:r>
      <w:r w:rsidRPr="000F6632">
        <w:rPr>
          <w:iCs/>
          <w:kern w:val="2"/>
          <w:lang w:eastAsia="zh-CN"/>
        </w:rPr>
        <w:t>eneralization performance of the proxy model</w:t>
      </w:r>
      <w:r w:rsidR="00F1292B">
        <w:rPr>
          <w:iCs/>
          <w:kern w:val="2"/>
          <w:lang w:eastAsia="zh-CN"/>
        </w:rPr>
        <w:t xml:space="preserve"> for UE side monitoring</w:t>
      </w:r>
      <w:r>
        <w:rPr>
          <w:iCs/>
          <w:kern w:val="2"/>
          <w:lang w:eastAsia="zh-CN"/>
        </w:rPr>
        <w:t>,</w:t>
      </w:r>
      <w:r w:rsidRPr="000F6632">
        <w:rPr>
          <w:rFonts w:hint="eastAsia"/>
          <w:iCs/>
          <w:kern w:val="2"/>
          <w:lang w:eastAsia="zh-CN"/>
        </w:rPr>
        <w:t xml:space="preserve"> </w:t>
      </w:r>
      <w:r>
        <w:rPr>
          <w:iCs/>
          <w:kern w:val="2"/>
          <w:lang w:eastAsia="zh-CN"/>
        </w:rPr>
        <w:t>w</w:t>
      </w:r>
      <w:r w:rsidRPr="000F6632">
        <w:rPr>
          <w:iCs/>
          <w:kern w:val="2"/>
          <w:lang w:eastAsia="zh-CN"/>
        </w:rPr>
        <w:t xml:space="preserve">e </w:t>
      </w:r>
      <w:r w:rsidR="00070BA0">
        <w:rPr>
          <w:iCs/>
          <w:kern w:val="2"/>
          <w:lang w:eastAsia="zh-CN"/>
        </w:rPr>
        <w:t xml:space="preserve">consider </w:t>
      </w:r>
      <w:r>
        <w:rPr>
          <w:iCs/>
          <w:kern w:val="2"/>
          <w:lang w:eastAsia="zh-CN"/>
        </w:rPr>
        <w:t>the proxy CSI reconstruction model trained in UMa scenario</w:t>
      </w:r>
      <w:r w:rsidR="00070BA0">
        <w:rPr>
          <w:iCs/>
          <w:kern w:val="2"/>
          <w:lang w:eastAsia="zh-CN"/>
        </w:rPr>
        <w:t xml:space="preserve"> (scenario#A)</w:t>
      </w:r>
      <w:r>
        <w:rPr>
          <w:iCs/>
          <w:kern w:val="2"/>
          <w:lang w:eastAsia="zh-CN"/>
        </w:rPr>
        <w:t xml:space="preserve"> </w:t>
      </w:r>
      <w:r w:rsidR="00070BA0">
        <w:rPr>
          <w:iCs/>
          <w:kern w:val="2"/>
          <w:lang w:eastAsia="zh-CN"/>
        </w:rPr>
        <w:t xml:space="preserve">and applied </w:t>
      </w:r>
      <w:r>
        <w:rPr>
          <w:iCs/>
          <w:kern w:val="2"/>
          <w:lang w:eastAsia="zh-CN"/>
        </w:rPr>
        <w:t>to monitor model performance in InH scenario</w:t>
      </w:r>
      <w:r w:rsidR="00070BA0">
        <w:rPr>
          <w:iCs/>
          <w:kern w:val="2"/>
          <w:lang w:eastAsia="zh-CN"/>
        </w:rPr>
        <w:t xml:space="preserve"> (scenario#B)</w:t>
      </w:r>
      <w:r>
        <w:rPr>
          <w:iCs/>
          <w:kern w:val="2"/>
          <w:lang w:eastAsia="zh-CN"/>
        </w:rPr>
        <w:t>.</w:t>
      </w:r>
      <w:r w:rsidR="00F1292B">
        <w:rPr>
          <w:iCs/>
          <w:kern w:val="2"/>
          <w:lang w:eastAsia="zh-CN"/>
        </w:rPr>
        <w:t xml:space="preserve"> </w:t>
      </w:r>
      <w:r w:rsidR="003D4839">
        <w:rPr>
          <w:iCs/>
          <w:kern w:val="2"/>
          <w:lang w:eastAsia="zh-CN"/>
        </w:rPr>
        <w:t>For</w:t>
      </w:r>
      <w:r w:rsidR="00F1292B">
        <w:rPr>
          <w:iCs/>
          <w:kern w:val="2"/>
          <w:lang w:eastAsia="zh-CN"/>
        </w:rPr>
        <w:t xml:space="preserve"> comparison, </w:t>
      </w:r>
      <w:r w:rsidR="003D4839">
        <w:rPr>
          <w:iCs/>
          <w:kern w:val="2"/>
          <w:lang w:eastAsia="zh-CN"/>
        </w:rPr>
        <w:t xml:space="preserve">the results for NW side monitoring (including PC8 of </w:t>
      </w:r>
      <w:r w:rsidR="003D4839">
        <w:t xml:space="preserve">Rel-16 Type II CB, high resolution </w:t>
      </w:r>
      <w:r w:rsidR="003D4839" w:rsidRPr="00936D2C">
        <w:rPr>
          <w:lang w:eastAsia="zh-CN"/>
        </w:rPr>
        <w:t>ground-truth CSI</w:t>
      </w:r>
      <w:r w:rsidR="003D4839">
        <w:t xml:space="preserve">#1, and high resolution </w:t>
      </w:r>
      <w:r w:rsidR="003D4839" w:rsidRPr="00936D2C">
        <w:rPr>
          <w:lang w:eastAsia="zh-CN"/>
        </w:rPr>
        <w:t>ground-truth CSI</w:t>
      </w:r>
      <w:r w:rsidR="003D4839">
        <w:t>#2</w:t>
      </w:r>
      <w:r w:rsidR="003D4839">
        <w:rPr>
          <w:iCs/>
          <w:kern w:val="2"/>
          <w:lang w:eastAsia="zh-CN"/>
        </w:rPr>
        <w:t xml:space="preserve">) under scenario#B are also provided. </w:t>
      </w:r>
    </w:p>
    <w:p w14:paraId="726CA156" w14:textId="37DC6C18" w:rsidR="006B26AC" w:rsidRDefault="003D4839" w:rsidP="000F6632">
      <w:pPr>
        <w:rPr>
          <w:iCs/>
          <w:kern w:val="2"/>
          <w:lang w:eastAsia="zh-CN"/>
        </w:rPr>
      </w:pPr>
      <w:r>
        <w:rPr>
          <w:iCs/>
          <w:kern w:val="2"/>
          <w:lang w:eastAsia="zh-CN"/>
        </w:rPr>
        <w:t>Option 1 (</w:t>
      </w:r>
      <w:r w:rsidR="001C7377">
        <w:rPr>
          <w:iCs/>
          <w:kern w:val="2"/>
          <w:lang w:eastAsia="zh-CN"/>
        </w:rPr>
        <w:t xml:space="preserve">SGCS </w:t>
      </w:r>
      <w:r w:rsidR="001C7377">
        <w:rPr>
          <w:szCs w:val="20"/>
          <w:lang w:eastAsia="zh-CN"/>
        </w:rPr>
        <w:t>g</w:t>
      </w:r>
      <w:r w:rsidR="001C7377" w:rsidRPr="00486C46">
        <w:rPr>
          <w:szCs w:val="20"/>
          <w:lang w:eastAsia="zh-CN"/>
        </w:rPr>
        <w:t xml:space="preserve">ap between </w:t>
      </w:r>
      <m:oMath>
        <m:sSub>
          <m:sSubPr>
            <m:ctrlPr>
              <w:rPr>
                <w:rFonts w:ascii="Cambria Math" w:hAnsi="Cambria Math"/>
                <w:szCs w:val="20"/>
              </w:rPr>
            </m:ctrlPr>
          </m:sSubPr>
          <m:e>
            <m:r>
              <m:rPr>
                <m:sty m:val="p"/>
              </m:rPr>
              <w:rPr>
                <w:rFonts w:ascii="Cambria Math" w:hAnsi="Cambria Math"/>
                <w:szCs w:val="20"/>
              </w:rPr>
              <m:t>KPI</m:t>
            </m:r>
          </m:e>
          <m:sub>
            <m:r>
              <w:rPr>
                <w:rFonts w:ascii="Cambria Math" w:hAnsi="Cambria Math"/>
                <w:szCs w:val="20"/>
              </w:rPr>
              <m:t>Actual</m:t>
            </m:r>
          </m:sub>
        </m:sSub>
      </m:oMath>
      <w:r w:rsidR="001C7377" w:rsidRPr="00486C46">
        <w:rPr>
          <w:szCs w:val="20"/>
          <w:lang w:eastAsia="zh-CN"/>
        </w:rPr>
        <w:t xml:space="preserve"> and </w:t>
      </w:r>
      <m:oMath>
        <m:sSub>
          <m:sSubPr>
            <m:ctrlPr>
              <w:rPr>
                <w:rFonts w:ascii="Cambria Math" w:hAnsi="Cambria Math"/>
                <w:szCs w:val="20"/>
              </w:rPr>
            </m:ctrlPr>
          </m:sSubPr>
          <m:e>
            <m:r>
              <m:rPr>
                <m:sty m:val="p"/>
              </m:rPr>
              <w:rPr>
                <w:rFonts w:ascii="Cambria Math" w:hAnsi="Cambria Math"/>
                <w:szCs w:val="20"/>
              </w:rPr>
              <m:t>KPI</m:t>
            </m:r>
          </m:e>
          <m:sub>
            <m:r>
              <w:rPr>
                <w:rFonts w:ascii="Cambria Math" w:hAnsi="Cambria Math"/>
                <w:szCs w:val="20"/>
              </w:rPr>
              <m:t>Genie</m:t>
            </m:r>
          </m:sub>
        </m:sSub>
      </m:oMath>
      <w:r>
        <w:rPr>
          <w:iCs/>
          <w:kern w:val="2"/>
          <w:lang w:eastAsia="zh-CN"/>
        </w:rPr>
        <w:t xml:space="preserve">) for calculating </w:t>
      </w:r>
      <m:oMath>
        <m:sSub>
          <m:sSubPr>
            <m:ctrlPr>
              <w:rPr>
                <w:rFonts w:ascii="Cambria Math" w:hAnsi="Cambria Math"/>
                <w:szCs w:val="20"/>
              </w:rPr>
            </m:ctrlPr>
          </m:sSubPr>
          <m:e>
            <m:r>
              <m:rPr>
                <m:sty m:val="p"/>
              </m:rPr>
              <w:rPr>
                <w:rFonts w:ascii="Cambria Math" w:hAnsi="Cambria Math"/>
                <w:szCs w:val="20"/>
              </w:rPr>
              <m:t>KPI</m:t>
            </m:r>
          </m:e>
          <m:sub>
            <m:r>
              <w:rPr>
                <w:rFonts w:ascii="Cambria Math" w:hAnsi="Cambria Math"/>
                <w:szCs w:val="20"/>
              </w:rPr>
              <m:t>Diff</m:t>
            </m:r>
          </m:sub>
        </m:sSub>
      </m:oMath>
      <w:r>
        <w:rPr>
          <w:iCs/>
          <w:kern w:val="2"/>
          <w:lang w:eastAsia="zh-CN"/>
        </w:rPr>
        <w:t xml:space="preserve"> is considered in this section.</w:t>
      </w:r>
    </w:p>
    <w:p w14:paraId="14D72E22" w14:textId="057D081A" w:rsidR="000F6632" w:rsidRDefault="000F6632" w:rsidP="000F6632">
      <w:r w:rsidRPr="00BE6E77">
        <w:rPr>
          <w:rFonts w:hint="eastAsia"/>
          <w:iCs/>
          <w:kern w:val="2"/>
          <w:lang w:eastAsia="zh-CN"/>
        </w:rPr>
        <w:t>T</w:t>
      </w:r>
      <w:r w:rsidRPr="00BE6E77">
        <w:rPr>
          <w:iCs/>
          <w:kern w:val="2"/>
          <w:lang w:eastAsia="zh-CN"/>
        </w:rPr>
        <w:t>he</w:t>
      </w:r>
      <w:r>
        <w:rPr>
          <w:iCs/>
          <w:kern w:val="2"/>
          <w:lang w:eastAsia="zh-CN"/>
        </w:rPr>
        <w:t xml:space="preserve"> CDF </w:t>
      </w:r>
      <w:r>
        <w:t>of absolute SGCS gap</w:t>
      </w:r>
      <w:r>
        <w:rPr>
          <w:iCs/>
          <w:kern w:val="2"/>
          <w:lang w:eastAsia="zh-CN"/>
        </w:rPr>
        <w:t xml:space="preserve"> </w:t>
      </w:r>
      <w:r>
        <w:t xml:space="preserve">are shown in </w:t>
      </w:r>
      <w:r>
        <w:fldChar w:fldCharType="begin"/>
      </w:r>
      <w:r>
        <w:instrText xml:space="preserve"> REF _Ref134266301 \h </w:instrText>
      </w:r>
      <w:r>
        <w:fldChar w:fldCharType="separate"/>
      </w:r>
      <w:r w:rsidR="00462DB4">
        <w:t xml:space="preserve">Figure </w:t>
      </w:r>
      <w:r w:rsidR="00462DB4">
        <w:rPr>
          <w:noProof/>
        </w:rPr>
        <w:t>24</w:t>
      </w:r>
      <w:r>
        <w:fldChar w:fldCharType="end"/>
      </w:r>
      <w:r>
        <w:t xml:space="preserve">. From the figure, it can be </w:t>
      </w:r>
      <w:r w:rsidR="00BC3EA6">
        <w:t xml:space="preserve">easily </w:t>
      </w:r>
      <w:r>
        <w:t>observed that the monitoring accuracy of proxy model become</w:t>
      </w:r>
      <w:r w:rsidR="00BC3EA6">
        <w:t>s</w:t>
      </w:r>
      <w:r>
        <w:t xml:space="preserve"> even worse</w:t>
      </w:r>
      <w:r w:rsidR="00B271FD">
        <w:t xml:space="preserve"> (i.e., even larger </w:t>
      </w:r>
      <w:r w:rsidR="00692EBC">
        <w:t>variation</w:t>
      </w:r>
      <w:r w:rsidR="00B271FD">
        <w:t xml:space="preserve"> of SGCS gap</w:t>
      </w:r>
      <w:r w:rsidR="006C63CD">
        <w:t xml:space="preserve"> in contrast with generalization Case 1</w:t>
      </w:r>
      <w:r w:rsidR="00B271FD">
        <w:t>)</w:t>
      </w:r>
      <w:r>
        <w:t xml:space="preserve"> if the test scenario is different from the training scenario.</w:t>
      </w:r>
    </w:p>
    <w:p w14:paraId="4E997195" w14:textId="2C6BB03D" w:rsidR="00A54580" w:rsidRDefault="006C63CD" w:rsidP="006C63CD">
      <w:pPr>
        <w:spacing w:before="120"/>
        <w:rPr>
          <w:iCs/>
          <w:kern w:val="2"/>
          <w:lang w:eastAsia="zh-CN"/>
        </w:rPr>
      </w:pPr>
      <w:r>
        <w:rPr>
          <w:iCs/>
          <w:kern w:val="2"/>
          <w:lang w:eastAsia="zh-CN"/>
        </w:rPr>
        <w:t>Q</w:t>
      </w:r>
      <w:r w:rsidRPr="00A40D6E">
        <w:rPr>
          <w:iCs/>
          <w:kern w:val="2"/>
          <w:lang w:eastAsia="zh-CN"/>
        </w:rPr>
        <w:t xml:space="preserve">uantitative </w:t>
      </w:r>
      <w:r>
        <w:rPr>
          <w:iCs/>
          <w:kern w:val="2"/>
          <w:lang w:eastAsia="zh-CN"/>
        </w:rPr>
        <w:t>monitoring accuracy values</w:t>
      </w:r>
      <w:r>
        <w:t xml:space="preserve"> for </w:t>
      </w:r>
      <w:r w:rsidRPr="000F6632">
        <w:t xml:space="preserve">generalization </w:t>
      </w:r>
      <w:r>
        <w:t>C</w:t>
      </w:r>
      <w:r w:rsidRPr="000F6632">
        <w:t>ase 2</w:t>
      </w:r>
      <w:r>
        <w:t xml:space="preserve"> and the </w:t>
      </w:r>
      <w:r w:rsidR="00C23539">
        <w:t xml:space="preserve">corresponding monitoring accuracy </w:t>
      </w:r>
      <w:r w:rsidR="00281766">
        <w:t>difference</w:t>
      </w:r>
      <w:r w:rsidR="00511237">
        <w:t>s</w:t>
      </w:r>
      <w:r w:rsidR="00C23539">
        <w:t xml:space="preserve"> </w:t>
      </w:r>
      <w:r w:rsidR="00281766">
        <w:t>from</w:t>
      </w:r>
      <w:r>
        <w:t xml:space="preserve"> generalization Case 1 are captured in </w:t>
      </w:r>
      <w:r>
        <w:fldChar w:fldCharType="begin"/>
      </w:r>
      <w:r>
        <w:instrText xml:space="preserve"> REF _Ref134266522 \h </w:instrText>
      </w:r>
      <w:r>
        <w:fldChar w:fldCharType="separate"/>
      </w:r>
      <w:r w:rsidR="00462DB4">
        <w:t xml:space="preserve">Table </w:t>
      </w:r>
      <w:r w:rsidR="00462DB4">
        <w:rPr>
          <w:noProof/>
        </w:rPr>
        <w:t>17</w:t>
      </w:r>
      <w:r>
        <w:fldChar w:fldCharType="end"/>
      </w:r>
      <w:r>
        <w:t xml:space="preserve">. </w:t>
      </w:r>
      <w:r>
        <w:rPr>
          <w:iCs/>
          <w:kern w:val="2"/>
          <w:lang w:eastAsia="zh-CN"/>
        </w:rPr>
        <w:t xml:space="preserve">From the table, it can be seen that the monitoring accuracy of higher </w:t>
      </w:r>
      <w:r>
        <w:t xml:space="preserve">resolution </w:t>
      </w:r>
      <w:r w:rsidRPr="00936D2C">
        <w:rPr>
          <w:lang w:eastAsia="zh-CN"/>
        </w:rPr>
        <w:t>ground-truth</w:t>
      </w:r>
      <w:r>
        <w:rPr>
          <w:lang w:eastAsia="zh-CN"/>
        </w:rPr>
        <w:t xml:space="preserve"> CSI format</w:t>
      </w:r>
      <w:r w:rsidR="00A62DCE">
        <w:rPr>
          <w:lang w:eastAsia="zh-CN"/>
        </w:rPr>
        <w:t>s</w:t>
      </w:r>
      <w:r>
        <w:rPr>
          <w:lang w:eastAsia="zh-CN"/>
        </w:rPr>
        <w:t xml:space="preserve"> with </w:t>
      </w:r>
      <w:r w:rsidRPr="00E50EA5">
        <w:t xml:space="preserve">1014 </w:t>
      </w:r>
      <w:r>
        <w:rPr>
          <w:lang w:eastAsia="zh-CN"/>
        </w:rPr>
        <w:t xml:space="preserve">bits and 1610 bits </w:t>
      </w:r>
      <w:r w:rsidR="00A62DCE">
        <w:rPr>
          <w:lang w:eastAsia="zh-CN"/>
        </w:rPr>
        <w:t xml:space="preserve">for NW side monitoring </w:t>
      </w:r>
      <w:r>
        <w:rPr>
          <w:lang w:eastAsia="zh-CN"/>
        </w:rPr>
        <w:t xml:space="preserve">are both stable at a high </w:t>
      </w:r>
      <w:r>
        <w:rPr>
          <w:iCs/>
          <w:kern w:val="2"/>
          <w:lang w:eastAsia="zh-CN"/>
        </w:rPr>
        <w:t xml:space="preserve">accuracy level. </w:t>
      </w:r>
      <w:r w:rsidR="004F5CF3">
        <w:t xml:space="preserve">The </w:t>
      </w:r>
      <w:r w:rsidR="004F5CF3">
        <w:rPr>
          <w:iCs/>
          <w:kern w:val="2"/>
          <w:lang w:eastAsia="zh-CN"/>
        </w:rPr>
        <w:t xml:space="preserve">accuracy of PC8 is improved but still much worse than that of higher </w:t>
      </w:r>
      <w:r w:rsidR="004F5CF3">
        <w:t xml:space="preserve">resolution </w:t>
      </w:r>
      <w:r w:rsidR="004F5CF3" w:rsidRPr="00936D2C">
        <w:rPr>
          <w:lang w:eastAsia="zh-CN"/>
        </w:rPr>
        <w:t>ground-truth</w:t>
      </w:r>
      <w:r w:rsidR="004F5CF3">
        <w:rPr>
          <w:lang w:eastAsia="zh-CN"/>
        </w:rPr>
        <w:t xml:space="preserve"> CSI formats. In addition, c</w:t>
      </w:r>
      <w:r w:rsidR="00A54580">
        <w:rPr>
          <w:iCs/>
          <w:kern w:val="2"/>
          <w:lang w:eastAsia="zh-CN"/>
        </w:rPr>
        <w:t xml:space="preserve">ompared with generalization Case 1, </w:t>
      </w:r>
      <w:r w:rsidR="00281766">
        <w:rPr>
          <w:iCs/>
          <w:kern w:val="2"/>
          <w:lang w:eastAsia="zh-CN"/>
        </w:rPr>
        <w:t>the monitoring accuracy</w:t>
      </w:r>
      <w:r w:rsidR="004F5CF3">
        <w:rPr>
          <w:iCs/>
          <w:kern w:val="2"/>
          <w:lang w:eastAsia="zh-CN"/>
        </w:rPr>
        <w:t xml:space="preserve"> of the NW side monitoring schemes</w:t>
      </w:r>
      <w:r w:rsidR="00A529A7">
        <w:rPr>
          <w:iCs/>
          <w:kern w:val="2"/>
          <w:lang w:eastAsia="zh-CN"/>
        </w:rPr>
        <w:t xml:space="preserve"> under generalization Case 2</w:t>
      </w:r>
      <w:r w:rsidR="00DA6FDD">
        <w:rPr>
          <w:iCs/>
          <w:kern w:val="2"/>
          <w:lang w:eastAsia="zh-CN"/>
        </w:rPr>
        <w:t xml:space="preserve"> is increased; this is due to the fact that the </w:t>
      </w:r>
      <m:oMath>
        <m:sSub>
          <m:sSubPr>
            <m:ctrlPr>
              <w:rPr>
                <w:rFonts w:ascii="Cambria Math" w:hAnsi="Cambria Math"/>
              </w:rPr>
            </m:ctrlPr>
          </m:sSubPr>
          <m:e>
            <m:r>
              <m:rPr>
                <m:sty m:val="p"/>
              </m:rPr>
              <w:rPr>
                <w:rFonts w:ascii="Cambria Math" w:hAnsi="Cambria Math"/>
              </w:rPr>
              <m:t>KPI</m:t>
            </m:r>
          </m:e>
          <m:sub>
            <m:r>
              <w:rPr>
                <w:rFonts w:ascii="Cambria Math" w:hAnsi="Cambria Math"/>
              </w:rPr>
              <m:t>Actual</m:t>
            </m:r>
          </m:sub>
        </m:sSub>
      </m:oMath>
      <w:r w:rsidR="00DA6FDD">
        <w:rPr>
          <w:iCs/>
          <w:kern w:val="2"/>
          <w:lang w:eastAsia="zh-CN"/>
        </w:rPr>
        <w:t xml:space="preserve"> tested under InH dataset is larger than that under Uma dataset (as analyzed in Section 3.5), so that the margin of the SGCS gap variation</w:t>
      </w:r>
      <w:r w:rsidR="0049497E">
        <w:rPr>
          <w:iCs/>
          <w:kern w:val="2"/>
          <w:lang w:eastAsia="zh-CN"/>
        </w:rPr>
        <w:t>/distribution</w:t>
      </w:r>
      <w:r w:rsidR="00DA6FDD">
        <w:rPr>
          <w:iCs/>
          <w:kern w:val="2"/>
          <w:lang w:eastAsia="zh-CN"/>
        </w:rPr>
        <w:t xml:space="preserve"> is reduced.</w:t>
      </w:r>
    </w:p>
    <w:p w14:paraId="561D85A9" w14:textId="44CE5167" w:rsidR="000E1140" w:rsidRPr="00683C35" w:rsidRDefault="00A529A7" w:rsidP="006C63CD">
      <w:pPr>
        <w:spacing w:before="120"/>
      </w:pPr>
      <w:r>
        <w:rPr>
          <w:iCs/>
          <w:kern w:val="2"/>
          <w:lang w:eastAsia="zh-CN"/>
        </w:rPr>
        <w:t>For the UE side monitoring based on proxy model, h</w:t>
      </w:r>
      <w:r w:rsidR="006C63CD">
        <w:rPr>
          <w:iCs/>
          <w:kern w:val="2"/>
          <w:lang w:eastAsia="zh-CN"/>
        </w:rPr>
        <w:t xml:space="preserve">owever, the accuracy of proxy model </w:t>
      </w:r>
      <w:r w:rsidR="0025016C">
        <w:rPr>
          <w:iCs/>
          <w:kern w:val="2"/>
          <w:lang w:eastAsia="zh-CN"/>
        </w:rPr>
        <w:t>is deterio</w:t>
      </w:r>
      <w:r w:rsidR="006A157C">
        <w:rPr>
          <w:iCs/>
          <w:kern w:val="2"/>
          <w:lang w:eastAsia="zh-CN"/>
        </w:rPr>
        <w:t>rated</w:t>
      </w:r>
      <w:r w:rsidR="006C63CD">
        <w:rPr>
          <w:iCs/>
          <w:kern w:val="2"/>
          <w:lang w:eastAsia="zh-CN"/>
        </w:rPr>
        <w:t>, e.g.,</w:t>
      </w:r>
      <w:r w:rsidR="004F5CF3">
        <w:rPr>
          <w:iCs/>
          <w:kern w:val="2"/>
          <w:lang w:eastAsia="zh-CN"/>
        </w:rPr>
        <w:t xml:space="preserve"> degraded</w:t>
      </w:r>
      <w:r w:rsidR="006C63CD">
        <w:rPr>
          <w:iCs/>
          <w:kern w:val="2"/>
          <w:lang w:eastAsia="zh-CN"/>
        </w:rPr>
        <w:t xml:space="preserve"> from 15%/31%/76% for </w:t>
      </w:r>
      <w:r w:rsidR="006C63CD" w:rsidRPr="000F6632">
        <w:t xml:space="preserve">generalization </w:t>
      </w:r>
      <w:r w:rsidR="004F5CF3">
        <w:t>C</w:t>
      </w:r>
      <w:r w:rsidR="006C63CD" w:rsidRPr="000F6632">
        <w:t>ase</w:t>
      </w:r>
      <w:r w:rsidR="006C63CD">
        <w:t xml:space="preserve"> 1 to 11%/25%/60%</w:t>
      </w:r>
      <w:r w:rsidR="006045A7">
        <w:t xml:space="preserve"> (4%/6%/16% </w:t>
      </w:r>
      <w:r w:rsidR="006045A7">
        <w:rPr>
          <w:iCs/>
          <w:kern w:val="2"/>
          <w:lang w:eastAsia="zh-CN"/>
        </w:rPr>
        <w:t>degradation</w:t>
      </w:r>
      <w:r w:rsidR="006045A7">
        <w:t>)</w:t>
      </w:r>
      <w:r w:rsidR="006C63CD">
        <w:t xml:space="preserve"> for </w:t>
      </w:r>
      <w:r w:rsidR="006C63CD" w:rsidRPr="000F6632">
        <w:t xml:space="preserve">generalization </w:t>
      </w:r>
      <w:r w:rsidR="00281766">
        <w:t>C</w:t>
      </w:r>
      <w:r w:rsidR="006C63CD" w:rsidRPr="000F6632">
        <w:t>ase</w:t>
      </w:r>
      <w:r w:rsidR="006C63CD">
        <w:t xml:space="preserve"> 2. </w:t>
      </w:r>
      <w:r>
        <w:t>This is due to the weaker learning capability of the UE side proxy model.</w:t>
      </w:r>
      <w:r w:rsidR="006045A7">
        <w:t xml:space="preserve"> </w:t>
      </w:r>
      <w:r w:rsidR="006045A7">
        <w:t xml:space="preserve">The accuracy </w:t>
      </w:r>
      <w:r w:rsidR="006045A7">
        <w:rPr>
          <w:iCs/>
          <w:kern w:val="2"/>
          <w:lang w:eastAsia="zh-CN"/>
        </w:rPr>
        <w:t>degrad</w:t>
      </w:r>
      <w:r w:rsidR="006045A7" w:rsidRPr="00683C35">
        <w:t xml:space="preserve">ation for </w:t>
      </w:r>
      <m:oMath>
        <m:sSub>
          <m:sSubPr>
            <m:ctrlPr>
              <w:rPr>
                <w:rFonts w:ascii="Cambria Math" w:hAnsi="Cambria Math"/>
              </w:rPr>
            </m:ctrlPr>
          </m:sSubPr>
          <m:e>
            <m:r>
              <m:rPr>
                <m:sty m:val="p"/>
              </m:rPr>
              <w:rPr>
                <w:rFonts w:ascii="Cambria Math" w:hAnsi="Cambria Math"/>
              </w:rPr>
              <m:t>KPI</m:t>
            </m:r>
          </m:e>
          <m:sub>
            <m:r>
              <m:rPr>
                <m:sty m:val="p"/>
              </m:rPr>
              <w:rPr>
                <w:rFonts w:ascii="Cambria Math" w:hAnsi="Cambria Math"/>
              </w:rPr>
              <m:t>th_1</m:t>
            </m:r>
          </m:sub>
        </m:sSub>
      </m:oMath>
      <w:r w:rsidR="006045A7" w:rsidRPr="00683C35">
        <w:t>= 0.01</w:t>
      </w:r>
      <w:r w:rsidR="006045A7">
        <w:t>/0.02 is small</w:t>
      </w:r>
      <w:r w:rsidR="00511237">
        <w:t>er than 0.05</w:t>
      </w:r>
      <w:r w:rsidR="006045A7">
        <w:t xml:space="preserve"> because </w:t>
      </w:r>
      <w:r w:rsidR="001A1D24">
        <w:t>their</w:t>
      </w:r>
      <w:r w:rsidR="006045A7">
        <w:t xml:space="preserve"> </w:t>
      </w:r>
      <w:r w:rsidR="006045A7">
        <w:t xml:space="preserve">absolute </w:t>
      </w:r>
      <w:r w:rsidR="001A1D24">
        <w:t>accurac</w:t>
      </w:r>
      <w:r w:rsidR="001A1D24">
        <w:t>ies</w:t>
      </w:r>
      <w:r w:rsidR="006045A7">
        <w:t xml:space="preserve"> </w:t>
      </w:r>
      <w:r w:rsidR="00BD7015">
        <w:t>are</w:t>
      </w:r>
      <w:r w:rsidR="006045A7">
        <w:t xml:space="preserve"> already very small.</w:t>
      </w:r>
    </w:p>
    <w:p w14:paraId="503E85C8" w14:textId="4BFB2B3B" w:rsidR="00FC4173" w:rsidRDefault="00FC4173" w:rsidP="000F6632">
      <w:pPr>
        <w:spacing w:before="120"/>
        <w:jc w:val="center"/>
        <w:rPr>
          <w:iCs/>
          <w:kern w:val="2"/>
          <w:lang w:eastAsia="zh-CN"/>
        </w:rPr>
      </w:pPr>
      <w:r>
        <w:rPr>
          <w:noProof/>
          <w:lang w:eastAsia="zh-CN"/>
        </w:rPr>
        <w:lastRenderedPageBreak/>
        <w:drawing>
          <wp:inline distT="0" distB="0" distL="0" distR="0" wp14:anchorId="7DB6475A" wp14:editId="31BA4ED4">
            <wp:extent cx="2880000" cy="2140885"/>
            <wp:effectExtent l="0" t="0" r="0" b="0"/>
            <wp:docPr id="4"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2"/>
                    <pic:cNvPicPr>
                      <a:picLocks noChangeAspect="1"/>
                    </pic:cNvPicPr>
                  </pic:nvPicPr>
                  <pic:blipFill>
                    <a:blip r:embed="rId51"/>
                    <a:stretch>
                      <a:fillRect/>
                    </a:stretch>
                  </pic:blipFill>
                  <pic:spPr>
                    <a:xfrm>
                      <a:off x="0" y="0"/>
                      <a:ext cx="2880000" cy="2140885"/>
                    </a:xfrm>
                    <a:prstGeom prst="rect">
                      <a:avLst/>
                    </a:prstGeom>
                  </pic:spPr>
                </pic:pic>
              </a:graphicData>
            </a:graphic>
          </wp:inline>
        </w:drawing>
      </w:r>
    </w:p>
    <w:p w14:paraId="41AB74C1" w14:textId="0A71B897" w:rsidR="000F6632" w:rsidRPr="000F6632" w:rsidRDefault="000F6632" w:rsidP="000F6632">
      <w:pPr>
        <w:pStyle w:val="Caption"/>
        <w:jc w:val="center"/>
        <w:rPr>
          <w:iCs/>
          <w:kern w:val="2"/>
          <w:lang w:eastAsia="zh-CN"/>
        </w:rPr>
      </w:pPr>
      <w:bookmarkStart w:id="39" w:name="_Ref134266301"/>
      <w:r>
        <w:t xml:space="preserve">Figure </w:t>
      </w:r>
      <w:fldSimple w:instr=" SEQ Figure \* ARABIC ">
        <w:r w:rsidR="00462DB4">
          <w:rPr>
            <w:noProof/>
          </w:rPr>
          <w:t>24</w:t>
        </w:r>
      </w:fldSimple>
      <w:bookmarkEnd w:id="39"/>
      <w:r>
        <w:t xml:space="preserve"> CDF of SGCS gap </w:t>
      </w:r>
      <w:r w:rsidR="00D0625C">
        <w:t xml:space="preserve">for ground-truth CSI formats (Case 1) and the proxy model (Case 2-1) under </w:t>
      </w:r>
      <w:r>
        <w:rPr>
          <w:iCs/>
          <w:kern w:val="2"/>
          <w:lang w:eastAsia="zh-CN"/>
        </w:rPr>
        <w:t>g</w:t>
      </w:r>
      <w:r w:rsidRPr="000F6632">
        <w:rPr>
          <w:iCs/>
          <w:kern w:val="2"/>
          <w:lang w:eastAsia="zh-CN"/>
        </w:rPr>
        <w:t>eneralization</w:t>
      </w:r>
      <w:r>
        <w:rPr>
          <w:iCs/>
          <w:kern w:val="2"/>
          <w:lang w:eastAsia="zh-CN"/>
        </w:rPr>
        <w:t xml:space="preserve"> </w:t>
      </w:r>
      <w:r w:rsidR="002062F3">
        <w:rPr>
          <w:iCs/>
          <w:kern w:val="2"/>
          <w:lang w:eastAsia="zh-CN"/>
        </w:rPr>
        <w:t>c</w:t>
      </w:r>
      <w:r w:rsidR="00B1482E">
        <w:rPr>
          <w:iCs/>
          <w:kern w:val="2"/>
          <w:lang w:eastAsia="zh-CN"/>
        </w:rPr>
        <w:t>ase</w:t>
      </w:r>
      <w:r w:rsidR="002062F3">
        <w:rPr>
          <w:iCs/>
          <w:kern w:val="2"/>
          <w:lang w:eastAsia="zh-CN"/>
        </w:rPr>
        <w:t>s</w:t>
      </w:r>
    </w:p>
    <w:p w14:paraId="541570BD" w14:textId="61092BC7" w:rsidR="000F6632" w:rsidRDefault="000F6632" w:rsidP="000F6632">
      <w:pPr>
        <w:pStyle w:val="Caption"/>
        <w:jc w:val="center"/>
        <w:rPr>
          <w:iCs/>
          <w:kern w:val="2"/>
          <w:lang w:eastAsia="zh-CN"/>
        </w:rPr>
      </w:pPr>
      <w:bookmarkStart w:id="40" w:name="_Ref134266522"/>
      <w:r>
        <w:t xml:space="preserve">Table </w:t>
      </w:r>
      <w:r>
        <w:rPr>
          <w:noProof/>
        </w:rPr>
        <w:fldChar w:fldCharType="begin"/>
      </w:r>
      <w:r>
        <w:rPr>
          <w:noProof/>
        </w:rPr>
        <w:instrText xml:space="preserve"> SEQ Table \* ARABIC </w:instrText>
      </w:r>
      <w:r>
        <w:rPr>
          <w:noProof/>
        </w:rPr>
        <w:fldChar w:fldCharType="separate"/>
      </w:r>
      <w:r w:rsidR="00462DB4">
        <w:rPr>
          <w:noProof/>
        </w:rPr>
        <w:t>17</w:t>
      </w:r>
      <w:r>
        <w:rPr>
          <w:noProof/>
        </w:rPr>
        <w:fldChar w:fldCharType="end"/>
      </w:r>
      <w:bookmarkEnd w:id="40"/>
      <w:r>
        <w:t xml:space="preserve"> </w:t>
      </w:r>
      <w:r>
        <w:rPr>
          <w:iCs/>
          <w:kern w:val="2"/>
          <w:lang w:eastAsia="zh-CN"/>
        </w:rPr>
        <w:t xml:space="preserve">Monitoring accuracy </w:t>
      </w:r>
      <w:r w:rsidR="007A2DDB">
        <w:rPr>
          <w:iCs/>
          <w:kern w:val="2"/>
          <w:lang w:eastAsia="zh-CN"/>
        </w:rPr>
        <w:t xml:space="preserve">of </w:t>
      </w:r>
      <w:r w:rsidR="007A2DDB">
        <w:t>ground-truth CSI formats (Case 1) and the proxy model (Case 2-1)</w:t>
      </w:r>
      <w:r>
        <w:t xml:space="preserve"> </w:t>
      </w:r>
      <w:r w:rsidR="007A2DDB">
        <w:t xml:space="preserve">under </w:t>
      </w:r>
      <w:r>
        <w:rPr>
          <w:iCs/>
          <w:kern w:val="2"/>
          <w:lang w:eastAsia="zh-CN"/>
        </w:rPr>
        <w:t>g</w:t>
      </w:r>
      <w:r w:rsidRPr="000F6632">
        <w:rPr>
          <w:iCs/>
          <w:kern w:val="2"/>
          <w:lang w:eastAsia="zh-CN"/>
        </w:rPr>
        <w:t>eneralization</w:t>
      </w:r>
      <w:r>
        <w:rPr>
          <w:iCs/>
          <w:kern w:val="2"/>
          <w:lang w:eastAsia="zh-CN"/>
        </w:rPr>
        <w:t xml:space="preserve"> </w:t>
      </w:r>
      <w:r w:rsidR="002062F3">
        <w:rPr>
          <w:iCs/>
          <w:kern w:val="2"/>
          <w:lang w:eastAsia="zh-CN"/>
        </w:rPr>
        <w:t>c</w:t>
      </w:r>
      <w:r w:rsidR="00B1482E">
        <w:rPr>
          <w:iCs/>
          <w:kern w:val="2"/>
          <w:lang w:eastAsia="zh-CN"/>
        </w:rPr>
        <w:t>ase</w:t>
      </w:r>
      <w:r w:rsidR="002062F3">
        <w:rPr>
          <w:iCs/>
          <w:kern w:val="2"/>
          <w:lang w:eastAsia="zh-CN"/>
        </w:rPr>
        <w:t>s</w:t>
      </w:r>
    </w:p>
    <w:tbl>
      <w:tblPr>
        <w:tblStyle w:val="TableGrid"/>
        <w:tblW w:w="0" w:type="auto"/>
        <w:jc w:val="center"/>
        <w:tblLook w:val="04A0" w:firstRow="1" w:lastRow="0" w:firstColumn="1" w:lastColumn="0" w:noHBand="0" w:noVBand="1"/>
      </w:tblPr>
      <w:tblGrid>
        <w:gridCol w:w="1413"/>
        <w:gridCol w:w="3118"/>
        <w:gridCol w:w="1436"/>
        <w:gridCol w:w="1436"/>
        <w:gridCol w:w="1436"/>
      </w:tblGrid>
      <w:tr w:rsidR="000F6632" w14:paraId="4ACBD64E" w14:textId="77777777" w:rsidTr="006955BB">
        <w:trPr>
          <w:jc w:val="center"/>
        </w:trPr>
        <w:tc>
          <w:tcPr>
            <w:tcW w:w="1413" w:type="dxa"/>
            <w:vMerge w:val="restart"/>
            <w:vAlign w:val="center"/>
          </w:tcPr>
          <w:p w14:paraId="5592ECD5" w14:textId="77777777" w:rsidR="000F6632" w:rsidRDefault="000F6632" w:rsidP="000C7B51">
            <w:pPr>
              <w:spacing w:before="120"/>
              <w:jc w:val="center"/>
              <w:rPr>
                <w:iCs/>
                <w:kern w:val="2"/>
                <w:lang w:eastAsia="zh-CN"/>
              </w:rPr>
            </w:pPr>
            <w:r>
              <w:rPr>
                <w:rFonts w:hint="eastAsia"/>
                <w:iCs/>
                <w:kern w:val="2"/>
                <w:lang w:eastAsia="zh-CN"/>
              </w:rPr>
              <w:t>C</w:t>
            </w:r>
            <w:r>
              <w:rPr>
                <w:iCs/>
                <w:kern w:val="2"/>
                <w:lang w:eastAsia="zh-CN"/>
              </w:rPr>
              <w:t>SI payload size</w:t>
            </w:r>
          </w:p>
        </w:tc>
        <w:tc>
          <w:tcPr>
            <w:tcW w:w="3118" w:type="dxa"/>
            <w:vAlign w:val="center"/>
          </w:tcPr>
          <w:p w14:paraId="00948FFC" w14:textId="77777777" w:rsidR="000F6632" w:rsidRDefault="000F6632" w:rsidP="000C7B51">
            <w:pPr>
              <w:spacing w:before="120"/>
              <w:jc w:val="center"/>
              <w:rPr>
                <w:iCs/>
                <w:kern w:val="2"/>
                <w:lang w:eastAsia="zh-CN"/>
              </w:rPr>
            </w:pPr>
          </w:p>
        </w:tc>
        <w:tc>
          <w:tcPr>
            <w:tcW w:w="4308" w:type="dxa"/>
            <w:gridSpan w:val="3"/>
            <w:vAlign w:val="center"/>
          </w:tcPr>
          <w:p w14:paraId="5E645989" w14:textId="77777777" w:rsidR="000F6632" w:rsidRDefault="000F6632" w:rsidP="000C7B51">
            <w:pPr>
              <w:spacing w:before="120"/>
              <w:jc w:val="center"/>
              <w:rPr>
                <w:iCs/>
                <w:kern w:val="2"/>
                <w:lang w:eastAsia="zh-CN"/>
              </w:rPr>
            </w:pPr>
            <w:r>
              <w:rPr>
                <w:iCs/>
                <w:kern w:val="2"/>
                <w:lang w:eastAsia="zh-CN"/>
              </w:rPr>
              <w:t>Accuracy</w:t>
            </w:r>
          </w:p>
        </w:tc>
      </w:tr>
      <w:tr w:rsidR="000F6632" w14:paraId="518A1B80" w14:textId="77777777" w:rsidTr="006955BB">
        <w:trPr>
          <w:jc w:val="center"/>
        </w:trPr>
        <w:tc>
          <w:tcPr>
            <w:tcW w:w="1413" w:type="dxa"/>
            <w:vMerge/>
            <w:vAlign w:val="center"/>
          </w:tcPr>
          <w:p w14:paraId="08E9451B" w14:textId="77777777" w:rsidR="000F6632" w:rsidRPr="00B42F18" w:rsidRDefault="000F6632" w:rsidP="000C7B51">
            <w:pPr>
              <w:spacing w:before="120"/>
              <w:jc w:val="center"/>
              <w:rPr>
                <w:iCs/>
                <w:kern w:val="2"/>
                <w:lang w:eastAsia="zh-CN"/>
              </w:rPr>
            </w:pPr>
          </w:p>
        </w:tc>
        <w:tc>
          <w:tcPr>
            <w:tcW w:w="3118" w:type="dxa"/>
            <w:vAlign w:val="center"/>
          </w:tcPr>
          <w:p w14:paraId="780CDD52" w14:textId="77777777" w:rsidR="000F6632" w:rsidRDefault="000F6632" w:rsidP="000C7B51">
            <w:pPr>
              <w:spacing w:before="120"/>
              <w:jc w:val="center"/>
              <w:rPr>
                <w:iCs/>
                <w:kern w:val="2"/>
                <w:lang w:eastAsia="zh-CN"/>
              </w:rPr>
            </w:pPr>
            <w:r>
              <w:rPr>
                <w:iCs/>
                <w:kern w:val="2"/>
                <w:lang w:eastAsia="zh-CN"/>
              </w:rPr>
              <w:t xml:space="preserve">Threshold of </w:t>
            </w:r>
            <w:r>
              <w:t xml:space="preserve">absolute </w:t>
            </w:r>
            <w:r>
              <w:rPr>
                <w:iCs/>
                <w:kern w:val="2"/>
                <w:lang w:eastAsia="zh-CN"/>
              </w:rPr>
              <w:t xml:space="preserve">SGCS </w:t>
            </w:r>
            <w:r>
              <w:t>gap</w:t>
            </w:r>
          </w:p>
        </w:tc>
        <w:tc>
          <w:tcPr>
            <w:tcW w:w="1436" w:type="dxa"/>
            <w:vAlign w:val="center"/>
          </w:tcPr>
          <w:p w14:paraId="20937BB1" w14:textId="77777777" w:rsidR="000F6632" w:rsidRDefault="000F6632" w:rsidP="000C7B51">
            <w:pPr>
              <w:spacing w:before="120"/>
              <w:jc w:val="center"/>
              <w:rPr>
                <w:iCs/>
                <w:kern w:val="2"/>
                <w:lang w:eastAsia="zh-CN"/>
              </w:rPr>
            </w:pPr>
            <w:r>
              <w:rPr>
                <w:rFonts w:hint="eastAsia"/>
                <w:iCs/>
                <w:kern w:val="2"/>
                <w:lang w:eastAsia="zh-CN"/>
              </w:rPr>
              <w:t>0</w:t>
            </w:r>
            <w:r>
              <w:rPr>
                <w:iCs/>
                <w:kern w:val="2"/>
                <w:lang w:eastAsia="zh-CN"/>
              </w:rPr>
              <w:t>.01</w:t>
            </w:r>
          </w:p>
        </w:tc>
        <w:tc>
          <w:tcPr>
            <w:tcW w:w="1436" w:type="dxa"/>
            <w:vAlign w:val="center"/>
          </w:tcPr>
          <w:p w14:paraId="54FCF42A" w14:textId="77777777" w:rsidR="000F6632" w:rsidRDefault="000F6632" w:rsidP="000C7B51">
            <w:pPr>
              <w:spacing w:before="120"/>
              <w:jc w:val="center"/>
              <w:rPr>
                <w:iCs/>
                <w:kern w:val="2"/>
                <w:lang w:eastAsia="zh-CN"/>
              </w:rPr>
            </w:pPr>
            <w:r>
              <w:rPr>
                <w:rFonts w:hint="eastAsia"/>
                <w:iCs/>
                <w:kern w:val="2"/>
                <w:lang w:eastAsia="zh-CN"/>
              </w:rPr>
              <w:t>0</w:t>
            </w:r>
            <w:r>
              <w:rPr>
                <w:iCs/>
                <w:kern w:val="2"/>
                <w:lang w:eastAsia="zh-CN"/>
              </w:rPr>
              <w:t>.02</w:t>
            </w:r>
          </w:p>
        </w:tc>
        <w:tc>
          <w:tcPr>
            <w:tcW w:w="1436" w:type="dxa"/>
            <w:vAlign w:val="center"/>
          </w:tcPr>
          <w:p w14:paraId="072FD850" w14:textId="77777777" w:rsidR="000F6632" w:rsidRDefault="000F6632" w:rsidP="000C7B51">
            <w:pPr>
              <w:spacing w:before="120"/>
              <w:jc w:val="center"/>
              <w:rPr>
                <w:iCs/>
                <w:kern w:val="2"/>
                <w:lang w:eastAsia="zh-CN"/>
              </w:rPr>
            </w:pPr>
            <w:r>
              <w:rPr>
                <w:rFonts w:hint="eastAsia"/>
                <w:iCs/>
                <w:kern w:val="2"/>
                <w:lang w:eastAsia="zh-CN"/>
              </w:rPr>
              <w:t>0</w:t>
            </w:r>
            <w:r>
              <w:rPr>
                <w:iCs/>
                <w:kern w:val="2"/>
                <w:lang w:eastAsia="zh-CN"/>
              </w:rPr>
              <w:t>.05</w:t>
            </w:r>
          </w:p>
        </w:tc>
      </w:tr>
      <w:tr w:rsidR="000F6632" w14:paraId="42D88E59" w14:textId="77777777" w:rsidTr="006955BB">
        <w:trPr>
          <w:jc w:val="center"/>
        </w:trPr>
        <w:tc>
          <w:tcPr>
            <w:tcW w:w="1413" w:type="dxa"/>
            <w:vMerge w:val="restart"/>
            <w:vAlign w:val="center"/>
          </w:tcPr>
          <w:p w14:paraId="3A4DDE4F" w14:textId="77777777" w:rsidR="000F6632" w:rsidRDefault="000F6632" w:rsidP="000C7B51">
            <w:pPr>
              <w:spacing w:before="120"/>
              <w:jc w:val="center"/>
              <w:rPr>
                <w:iCs/>
                <w:kern w:val="2"/>
                <w:lang w:eastAsia="zh-CN"/>
              </w:rPr>
            </w:pPr>
            <w:r>
              <w:rPr>
                <w:rFonts w:hint="eastAsia"/>
                <w:iCs/>
                <w:kern w:val="2"/>
                <w:lang w:eastAsia="zh-CN"/>
              </w:rPr>
              <w:t>2</w:t>
            </w:r>
            <w:r>
              <w:rPr>
                <w:iCs/>
                <w:kern w:val="2"/>
                <w:lang w:eastAsia="zh-CN"/>
              </w:rPr>
              <w:t>40 bits</w:t>
            </w:r>
          </w:p>
        </w:tc>
        <w:tc>
          <w:tcPr>
            <w:tcW w:w="3118" w:type="dxa"/>
            <w:vAlign w:val="center"/>
          </w:tcPr>
          <w:p w14:paraId="58564A40" w14:textId="77777777" w:rsidR="000F6632" w:rsidRDefault="000F6632" w:rsidP="000C7B51">
            <w:pPr>
              <w:spacing w:before="120"/>
              <w:jc w:val="center"/>
              <w:rPr>
                <w:iCs/>
                <w:kern w:val="2"/>
                <w:lang w:eastAsia="zh-CN"/>
              </w:rPr>
            </w:pPr>
            <w:r>
              <w:rPr>
                <w:rFonts w:hint="eastAsia"/>
                <w:iCs/>
                <w:kern w:val="2"/>
                <w:lang w:eastAsia="zh-CN"/>
              </w:rPr>
              <w:t>P</w:t>
            </w:r>
            <w:r>
              <w:rPr>
                <w:iCs/>
                <w:kern w:val="2"/>
                <w:lang w:eastAsia="zh-CN"/>
              </w:rPr>
              <w:t>C8</w:t>
            </w:r>
          </w:p>
        </w:tc>
        <w:tc>
          <w:tcPr>
            <w:tcW w:w="1436" w:type="dxa"/>
            <w:vAlign w:val="center"/>
          </w:tcPr>
          <w:p w14:paraId="016B5305" w14:textId="3965A0DC" w:rsidR="000F6632" w:rsidRDefault="006955BB" w:rsidP="000C7B51">
            <w:pPr>
              <w:spacing w:before="120"/>
              <w:jc w:val="center"/>
              <w:rPr>
                <w:iCs/>
                <w:kern w:val="2"/>
                <w:lang w:eastAsia="zh-CN"/>
              </w:rPr>
            </w:pPr>
            <w:r>
              <w:rPr>
                <w:color w:val="000000"/>
              </w:rPr>
              <w:t>19</w:t>
            </w:r>
            <w:r w:rsidR="000F6632">
              <w:rPr>
                <w:color w:val="000000"/>
              </w:rPr>
              <w:t>%</w:t>
            </w:r>
            <w:r>
              <w:rPr>
                <w:color w:val="000000"/>
              </w:rPr>
              <w:t xml:space="preserve"> (+11%)</w:t>
            </w:r>
          </w:p>
        </w:tc>
        <w:tc>
          <w:tcPr>
            <w:tcW w:w="1436" w:type="dxa"/>
            <w:vAlign w:val="center"/>
          </w:tcPr>
          <w:p w14:paraId="0D5C8B29" w14:textId="1146A818" w:rsidR="000F6632" w:rsidRDefault="006955BB" w:rsidP="000C7B51">
            <w:pPr>
              <w:spacing w:before="120"/>
              <w:jc w:val="center"/>
              <w:rPr>
                <w:iCs/>
                <w:kern w:val="2"/>
                <w:lang w:eastAsia="zh-CN"/>
              </w:rPr>
            </w:pPr>
            <w:r>
              <w:rPr>
                <w:color w:val="000000"/>
              </w:rPr>
              <w:t>40</w:t>
            </w:r>
            <w:r w:rsidR="000F6632">
              <w:rPr>
                <w:color w:val="000000"/>
              </w:rPr>
              <w:t>%</w:t>
            </w:r>
            <w:r>
              <w:rPr>
                <w:color w:val="000000"/>
              </w:rPr>
              <w:t xml:space="preserve"> (+19%)</w:t>
            </w:r>
          </w:p>
        </w:tc>
        <w:tc>
          <w:tcPr>
            <w:tcW w:w="1436" w:type="dxa"/>
            <w:vAlign w:val="center"/>
          </w:tcPr>
          <w:p w14:paraId="32535B0B" w14:textId="288C096E" w:rsidR="000F6632" w:rsidRDefault="006955BB" w:rsidP="000C7B51">
            <w:pPr>
              <w:spacing w:before="120"/>
              <w:jc w:val="center"/>
              <w:rPr>
                <w:iCs/>
                <w:kern w:val="2"/>
                <w:lang w:eastAsia="zh-CN"/>
              </w:rPr>
            </w:pPr>
            <w:r>
              <w:rPr>
                <w:color w:val="000000"/>
              </w:rPr>
              <w:t>76</w:t>
            </w:r>
            <w:r w:rsidR="000F6632">
              <w:rPr>
                <w:color w:val="000000"/>
              </w:rPr>
              <w:t>%</w:t>
            </w:r>
            <w:r>
              <w:rPr>
                <w:color w:val="000000"/>
              </w:rPr>
              <w:t xml:space="preserve"> (</w:t>
            </w:r>
            <w:r w:rsidR="00074A5D">
              <w:rPr>
                <w:color w:val="000000"/>
              </w:rPr>
              <w:t>+</w:t>
            </w:r>
            <w:r>
              <w:rPr>
                <w:color w:val="000000"/>
              </w:rPr>
              <w:t>9%)</w:t>
            </w:r>
          </w:p>
        </w:tc>
      </w:tr>
      <w:tr w:rsidR="000F6632" w14:paraId="40DD8E75" w14:textId="77777777" w:rsidTr="006955BB">
        <w:trPr>
          <w:jc w:val="center"/>
        </w:trPr>
        <w:tc>
          <w:tcPr>
            <w:tcW w:w="1413" w:type="dxa"/>
            <w:vMerge/>
          </w:tcPr>
          <w:p w14:paraId="08D9CA42" w14:textId="77777777" w:rsidR="000F6632" w:rsidRDefault="000F6632" w:rsidP="000C7B51">
            <w:pPr>
              <w:spacing w:before="120"/>
              <w:jc w:val="center"/>
              <w:rPr>
                <w:iCs/>
                <w:kern w:val="2"/>
                <w:lang w:eastAsia="zh-CN"/>
              </w:rPr>
            </w:pPr>
          </w:p>
        </w:tc>
        <w:tc>
          <w:tcPr>
            <w:tcW w:w="3118" w:type="dxa"/>
            <w:vAlign w:val="center"/>
          </w:tcPr>
          <w:p w14:paraId="26310093" w14:textId="77777777" w:rsidR="000F6632" w:rsidRDefault="000F6632" w:rsidP="000C7B51">
            <w:pPr>
              <w:spacing w:before="120"/>
              <w:jc w:val="center"/>
              <w:rPr>
                <w:iCs/>
                <w:kern w:val="2"/>
                <w:lang w:eastAsia="zh-CN"/>
              </w:rPr>
            </w:pPr>
            <w:r w:rsidRPr="00E50EA5">
              <w:t xml:space="preserve">1014 </w:t>
            </w:r>
            <w:r>
              <w:rPr>
                <w:iCs/>
                <w:kern w:val="2"/>
                <w:lang w:eastAsia="zh-CN"/>
              </w:rPr>
              <w:t>bits</w:t>
            </w:r>
          </w:p>
        </w:tc>
        <w:tc>
          <w:tcPr>
            <w:tcW w:w="1436" w:type="dxa"/>
            <w:vAlign w:val="center"/>
          </w:tcPr>
          <w:p w14:paraId="40EFBC87" w14:textId="7EA31669" w:rsidR="000F6632" w:rsidRDefault="006955BB" w:rsidP="000C7B51">
            <w:pPr>
              <w:spacing w:before="120"/>
              <w:jc w:val="center"/>
              <w:rPr>
                <w:iCs/>
                <w:kern w:val="2"/>
                <w:lang w:eastAsia="zh-CN"/>
              </w:rPr>
            </w:pPr>
            <w:r>
              <w:rPr>
                <w:color w:val="000000"/>
              </w:rPr>
              <w:t>70</w:t>
            </w:r>
            <w:r w:rsidR="000F6632">
              <w:rPr>
                <w:color w:val="000000"/>
              </w:rPr>
              <w:t>%</w:t>
            </w:r>
            <w:r>
              <w:rPr>
                <w:color w:val="000000"/>
              </w:rPr>
              <w:t xml:space="preserve"> (+7%)</w:t>
            </w:r>
          </w:p>
        </w:tc>
        <w:tc>
          <w:tcPr>
            <w:tcW w:w="1436" w:type="dxa"/>
            <w:vAlign w:val="center"/>
          </w:tcPr>
          <w:p w14:paraId="48205891" w14:textId="77265FE7" w:rsidR="000F6632" w:rsidRDefault="000F6632" w:rsidP="000C7B51">
            <w:pPr>
              <w:spacing w:before="120"/>
              <w:jc w:val="center"/>
              <w:rPr>
                <w:iCs/>
                <w:kern w:val="2"/>
                <w:lang w:eastAsia="zh-CN"/>
              </w:rPr>
            </w:pPr>
            <w:r>
              <w:rPr>
                <w:color w:val="000000"/>
              </w:rPr>
              <w:t>89%</w:t>
            </w:r>
            <w:r w:rsidR="006955BB">
              <w:rPr>
                <w:color w:val="000000"/>
              </w:rPr>
              <w:t xml:space="preserve"> (0%)</w:t>
            </w:r>
          </w:p>
        </w:tc>
        <w:tc>
          <w:tcPr>
            <w:tcW w:w="1436" w:type="dxa"/>
            <w:vAlign w:val="center"/>
          </w:tcPr>
          <w:p w14:paraId="1BF27E22" w14:textId="7379D0D9" w:rsidR="000F6632" w:rsidRDefault="000F6632" w:rsidP="000C7B51">
            <w:pPr>
              <w:spacing w:before="120"/>
              <w:jc w:val="center"/>
              <w:rPr>
                <w:iCs/>
                <w:kern w:val="2"/>
                <w:lang w:eastAsia="zh-CN"/>
              </w:rPr>
            </w:pPr>
            <w:r>
              <w:rPr>
                <w:color w:val="000000"/>
              </w:rPr>
              <w:t>100%</w:t>
            </w:r>
            <w:r w:rsidR="006955BB">
              <w:rPr>
                <w:color w:val="000000"/>
              </w:rPr>
              <w:t xml:space="preserve"> (0%)</w:t>
            </w:r>
          </w:p>
        </w:tc>
      </w:tr>
      <w:tr w:rsidR="000F6632" w14:paraId="1870BF00" w14:textId="77777777" w:rsidTr="006955BB">
        <w:trPr>
          <w:jc w:val="center"/>
        </w:trPr>
        <w:tc>
          <w:tcPr>
            <w:tcW w:w="1413" w:type="dxa"/>
            <w:vMerge/>
          </w:tcPr>
          <w:p w14:paraId="0EAEE983" w14:textId="77777777" w:rsidR="000F6632" w:rsidRDefault="000F6632" w:rsidP="000C7B51">
            <w:pPr>
              <w:spacing w:before="120"/>
              <w:jc w:val="center"/>
              <w:rPr>
                <w:iCs/>
                <w:kern w:val="2"/>
                <w:lang w:eastAsia="zh-CN"/>
              </w:rPr>
            </w:pPr>
          </w:p>
        </w:tc>
        <w:tc>
          <w:tcPr>
            <w:tcW w:w="3118" w:type="dxa"/>
            <w:vAlign w:val="center"/>
          </w:tcPr>
          <w:p w14:paraId="6740F33F" w14:textId="77777777" w:rsidR="000F6632" w:rsidRDefault="000F6632" w:rsidP="000C7B51">
            <w:pPr>
              <w:spacing w:before="120"/>
              <w:jc w:val="center"/>
              <w:rPr>
                <w:iCs/>
                <w:kern w:val="2"/>
                <w:lang w:eastAsia="zh-CN"/>
              </w:rPr>
            </w:pPr>
            <w:r>
              <w:rPr>
                <w:rFonts w:hint="eastAsia"/>
                <w:iCs/>
                <w:kern w:val="2"/>
                <w:lang w:eastAsia="zh-CN"/>
              </w:rPr>
              <w:t>1</w:t>
            </w:r>
            <w:r>
              <w:rPr>
                <w:iCs/>
                <w:kern w:val="2"/>
                <w:lang w:eastAsia="zh-CN"/>
              </w:rPr>
              <w:t>610 bits</w:t>
            </w:r>
          </w:p>
        </w:tc>
        <w:tc>
          <w:tcPr>
            <w:tcW w:w="1436" w:type="dxa"/>
            <w:vAlign w:val="center"/>
          </w:tcPr>
          <w:p w14:paraId="41C09B9E" w14:textId="1C8F3002" w:rsidR="000F6632" w:rsidRDefault="006955BB" w:rsidP="000C7B51">
            <w:pPr>
              <w:spacing w:before="120"/>
              <w:jc w:val="center"/>
              <w:rPr>
                <w:iCs/>
                <w:kern w:val="2"/>
                <w:lang w:eastAsia="zh-CN"/>
              </w:rPr>
            </w:pPr>
            <w:r>
              <w:rPr>
                <w:color w:val="000000"/>
              </w:rPr>
              <w:t>80</w:t>
            </w:r>
            <w:r w:rsidR="000F6632">
              <w:rPr>
                <w:color w:val="000000"/>
              </w:rPr>
              <w:t>%</w:t>
            </w:r>
            <w:r>
              <w:rPr>
                <w:color w:val="000000"/>
              </w:rPr>
              <w:t xml:space="preserve"> (+5%)</w:t>
            </w:r>
          </w:p>
        </w:tc>
        <w:tc>
          <w:tcPr>
            <w:tcW w:w="1436" w:type="dxa"/>
            <w:vAlign w:val="center"/>
          </w:tcPr>
          <w:p w14:paraId="151ECD2D" w14:textId="356040AE" w:rsidR="000F6632" w:rsidRDefault="006955BB" w:rsidP="006955BB">
            <w:pPr>
              <w:spacing w:before="120"/>
              <w:jc w:val="center"/>
              <w:rPr>
                <w:iCs/>
                <w:kern w:val="2"/>
                <w:lang w:eastAsia="zh-CN"/>
              </w:rPr>
            </w:pPr>
            <w:r>
              <w:rPr>
                <w:color w:val="000000"/>
              </w:rPr>
              <w:t>98</w:t>
            </w:r>
            <w:r w:rsidR="000F6632">
              <w:rPr>
                <w:color w:val="000000"/>
              </w:rPr>
              <w:t>%</w:t>
            </w:r>
            <w:r>
              <w:rPr>
                <w:color w:val="000000"/>
              </w:rPr>
              <w:t xml:space="preserve"> (1%)</w:t>
            </w:r>
          </w:p>
        </w:tc>
        <w:tc>
          <w:tcPr>
            <w:tcW w:w="1436" w:type="dxa"/>
            <w:vAlign w:val="center"/>
          </w:tcPr>
          <w:p w14:paraId="59B1E37B" w14:textId="030E88AD" w:rsidR="000F6632" w:rsidRDefault="000F6632" w:rsidP="000C7B51">
            <w:pPr>
              <w:spacing w:before="120"/>
              <w:jc w:val="center"/>
              <w:rPr>
                <w:iCs/>
                <w:kern w:val="2"/>
                <w:lang w:eastAsia="zh-CN"/>
              </w:rPr>
            </w:pPr>
            <w:r>
              <w:rPr>
                <w:color w:val="000000"/>
              </w:rPr>
              <w:t>100%</w:t>
            </w:r>
            <w:r w:rsidR="006955BB">
              <w:rPr>
                <w:color w:val="000000"/>
              </w:rPr>
              <w:t xml:space="preserve"> (0%)</w:t>
            </w:r>
          </w:p>
        </w:tc>
      </w:tr>
      <w:tr w:rsidR="000F6632" w14:paraId="157F5B41" w14:textId="77777777" w:rsidTr="006955BB">
        <w:trPr>
          <w:jc w:val="center"/>
        </w:trPr>
        <w:tc>
          <w:tcPr>
            <w:tcW w:w="1413" w:type="dxa"/>
            <w:vMerge/>
          </w:tcPr>
          <w:p w14:paraId="385C2A42" w14:textId="77777777" w:rsidR="000F6632" w:rsidRDefault="000F6632" w:rsidP="000C7B51">
            <w:pPr>
              <w:spacing w:before="120"/>
              <w:jc w:val="center"/>
              <w:rPr>
                <w:iCs/>
                <w:kern w:val="2"/>
                <w:lang w:eastAsia="zh-CN"/>
              </w:rPr>
            </w:pPr>
          </w:p>
        </w:tc>
        <w:tc>
          <w:tcPr>
            <w:tcW w:w="3118" w:type="dxa"/>
            <w:vAlign w:val="center"/>
          </w:tcPr>
          <w:p w14:paraId="42CDF5DA" w14:textId="77777777" w:rsidR="000F6632" w:rsidRDefault="000F6632" w:rsidP="000C7B51">
            <w:pPr>
              <w:spacing w:before="120"/>
              <w:jc w:val="center"/>
              <w:rPr>
                <w:iCs/>
                <w:kern w:val="2"/>
                <w:lang w:eastAsia="zh-CN"/>
              </w:rPr>
            </w:pPr>
            <w:r>
              <w:rPr>
                <w:rFonts w:hint="eastAsia"/>
                <w:iCs/>
                <w:kern w:val="2"/>
                <w:lang w:eastAsia="zh-CN"/>
              </w:rPr>
              <w:t>P</w:t>
            </w:r>
            <w:r>
              <w:rPr>
                <w:iCs/>
                <w:kern w:val="2"/>
                <w:lang w:eastAsia="zh-CN"/>
              </w:rPr>
              <w:t>roxy model</w:t>
            </w:r>
          </w:p>
        </w:tc>
        <w:tc>
          <w:tcPr>
            <w:tcW w:w="1436" w:type="dxa"/>
            <w:vAlign w:val="center"/>
          </w:tcPr>
          <w:p w14:paraId="725D77CC" w14:textId="3188CD49" w:rsidR="000F6632" w:rsidRDefault="000F6632" w:rsidP="006955BB">
            <w:pPr>
              <w:spacing w:before="120"/>
              <w:jc w:val="center"/>
              <w:rPr>
                <w:color w:val="000000"/>
                <w:lang w:eastAsia="zh-CN"/>
              </w:rPr>
            </w:pPr>
            <w:r>
              <w:rPr>
                <w:rFonts w:hint="eastAsia"/>
                <w:color w:val="000000"/>
                <w:lang w:eastAsia="zh-CN"/>
              </w:rPr>
              <w:t>1</w:t>
            </w:r>
            <w:r w:rsidR="006955BB">
              <w:rPr>
                <w:color w:val="000000"/>
                <w:lang w:eastAsia="zh-CN"/>
              </w:rPr>
              <w:t>1</w:t>
            </w:r>
            <w:r>
              <w:rPr>
                <w:color w:val="000000"/>
                <w:lang w:eastAsia="zh-CN"/>
              </w:rPr>
              <w:t>%</w:t>
            </w:r>
            <w:r w:rsidR="006955BB">
              <w:rPr>
                <w:color w:val="000000"/>
                <w:lang w:eastAsia="zh-CN"/>
              </w:rPr>
              <w:t xml:space="preserve"> </w:t>
            </w:r>
            <w:r w:rsidR="006955BB">
              <w:rPr>
                <w:color w:val="000000"/>
              </w:rPr>
              <w:t>(-4%)</w:t>
            </w:r>
          </w:p>
        </w:tc>
        <w:tc>
          <w:tcPr>
            <w:tcW w:w="1436" w:type="dxa"/>
            <w:vAlign w:val="center"/>
          </w:tcPr>
          <w:p w14:paraId="06C9B184" w14:textId="0C66B4CA" w:rsidR="000F6632" w:rsidRDefault="006955BB" w:rsidP="000C7B51">
            <w:pPr>
              <w:spacing w:before="120"/>
              <w:jc w:val="center"/>
              <w:rPr>
                <w:color w:val="000000"/>
                <w:lang w:eastAsia="zh-CN"/>
              </w:rPr>
            </w:pPr>
            <w:r>
              <w:rPr>
                <w:color w:val="000000"/>
                <w:lang w:eastAsia="zh-CN"/>
              </w:rPr>
              <w:t>25</w:t>
            </w:r>
            <w:r w:rsidR="000F6632">
              <w:rPr>
                <w:color w:val="000000"/>
                <w:lang w:eastAsia="zh-CN"/>
              </w:rPr>
              <w:t>%</w:t>
            </w:r>
            <w:r>
              <w:rPr>
                <w:color w:val="000000"/>
                <w:lang w:eastAsia="zh-CN"/>
              </w:rPr>
              <w:t xml:space="preserve"> </w:t>
            </w:r>
            <w:r>
              <w:rPr>
                <w:color w:val="000000"/>
              </w:rPr>
              <w:t>(-6%)</w:t>
            </w:r>
          </w:p>
        </w:tc>
        <w:tc>
          <w:tcPr>
            <w:tcW w:w="1436" w:type="dxa"/>
            <w:vAlign w:val="center"/>
          </w:tcPr>
          <w:p w14:paraId="02ABD7B8" w14:textId="4279B537" w:rsidR="000F6632" w:rsidRDefault="000F6632" w:rsidP="000C7B51">
            <w:pPr>
              <w:spacing w:before="120"/>
              <w:jc w:val="center"/>
              <w:rPr>
                <w:color w:val="000000"/>
                <w:lang w:eastAsia="zh-CN"/>
              </w:rPr>
            </w:pPr>
            <w:r>
              <w:rPr>
                <w:color w:val="000000"/>
                <w:lang w:eastAsia="zh-CN"/>
              </w:rPr>
              <w:t>6</w:t>
            </w:r>
            <w:r w:rsidR="006955BB">
              <w:rPr>
                <w:color w:val="000000"/>
                <w:lang w:eastAsia="zh-CN"/>
              </w:rPr>
              <w:t>0</w:t>
            </w:r>
            <w:r>
              <w:rPr>
                <w:color w:val="000000"/>
                <w:lang w:eastAsia="zh-CN"/>
              </w:rPr>
              <w:t>%</w:t>
            </w:r>
            <w:r w:rsidR="006955BB">
              <w:rPr>
                <w:color w:val="000000"/>
                <w:lang w:eastAsia="zh-CN"/>
              </w:rPr>
              <w:t xml:space="preserve"> (</w:t>
            </w:r>
            <w:r w:rsidR="006852AF">
              <w:rPr>
                <w:color w:val="000000"/>
                <w:lang w:eastAsia="zh-CN"/>
              </w:rPr>
              <w:t>-</w:t>
            </w:r>
            <w:r w:rsidR="006955BB">
              <w:rPr>
                <w:color w:val="000000"/>
                <w:lang w:eastAsia="zh-CN"/>
              </w:rPr>
              <w:t>16%)</w:t>
            </w:r>
          </w:p>
        </w:tc>
      </w:tr>
    </w:tbl>
    <w:p w14:paraId="1256CD7D" w14:textId="31580B8B" w:rsidR="00816BFA" w:rsidRPr="00683C35" w:rsidRDefault="006852AF" w:rsidP="00683C35">
      <w:pPr>
        <w:spacing w:before="120"/>
        <w:rPr>
          <w:b/>
          <w:i/>
        </w:rPr>
      </w:pPr>
      <w:r w:rsidRPr="00E74D12">
        <w:rPr>
          <w:b/>
          <w:i/>
          <w:u w:val="single"/>
        </w:rPr>
        <w:t xml:space="preserve">Observation </w:t>
      </w:r>
      <w:r w:rsidR="00C064C3">
        <w:rPr>
          <w:b/>
          <w:i/>
          <w:u w:val="single"/>
        </w:rPr>
        <w:t>34</w:t>
      </w:r>
      <w:r w:rsidRPr="00565B6C">
        <w:rPr>
          <w:b/>
          <w:i/>
          <w:u w:val="single"/>
        </w:rPr>
        <w:t>:</w:t>
      </w:r>
      <w:r w:rsidRPr="00683C35">
        <w:rPr>
          <w:b/>
          <w:i/>
        </w:rPr>
        <w:t xml:space="preserve"> </w:t>
      </w:r>
      <w:r w:rsidRPr="00EE000F">
        <w:rPr>
          <w:b/>
          <w:i/>
        </w:rPr>
        <w:t xml:space="preserve">For monitoring of AI/ML-based CSI compression </w:t>
      </w:r>
      <w:r w:rsidR="001E1AE7" w:rsidRPr="00EE000F">
        <w:rPr>
          <w:b/>
          <w:i/>
        </w:rPr>
        <w:t>at NW side</w:t>
      </w:r>
      <w:r w:rsidR="00002650" w:rsidRPr="005F3F93">
        <w:rPr>
          <w:b/>
          <w:i/>
        </w:rPr>
        <w:t xml:space="preserve"> </w:t>
      </w:r>
      <w:r w:rsidR="00002650" w:rsidRPr="005175BA">
        <w:rPr>
          <w:b/>
          <w:i/>
        </w:rPr>
        <w:t>(Case 1)</w:t>
      </w:r>
      <w:r w:rsidR="001E1AE7" w:rsidRPr="00C064C3">
        <w:rPr>
          <w:b/>
          <w:i/>
        </w:rPr>
        <w:t xml:space="preserve"> </w:t>
      </w:r>
      <w:r w:rsidRPr="00C064C3">
        <w:rPr>
          <w:b/>
          <w:i/>
        </w:rPr>
        <w:t xml:space="preserve">based on </w:t>
      </w:r>
      <w:r w:rsidR="001E1AE7" w:rsidRPr="00C064C3">
        <w:rPr>
          <w:b/>
          <w:i/>
        </w:rPr>
        <w:t>higher resolution ground-truth CSI format of Rel-16 Type</w:t>
      </w:r>
      <w:r w:rsidR="001E1AE7" w:rsidRPr="003770D6">
        <w:rPr>
          <w:b/>
          <w:i/>
        </w:rPr>
        <w:t xml:space="preserve"> </w:t>
      </w:r>
      <w:r w:rsidR="001E1AE7" w:rsidRPr="000710CB">
        <w:rPr>
          <w:b/>
          <w:i/>
        </w:rPr>
        <w:t>II CB with new parameters</w:t>
      </w:r>
      <w:r w:rsidR="00816BFA" w:rsidRPr="000710CB">
        <w:rPr>
          <w:b/>
          <w:i/>
        </w:rPr>
        <w:t>, the monitoring performance</w:t>
      </w:r>
      <w:r w:rsidR="00B320F9" w:rsidRPr="000710CB">
        <w:rPr>
          <w:b/>
          <w:i/>
        </w:rPr>
        <w:t xml:space="preserve"> </w:t>
      </w:r>
      <w:r w:rsidRPr="000710CB">
        <w:rPr>
          <w:b/>
          <w:i/>
        </w:rPr>
        <w:t xml:space="preserve">is stable </w:t>
      </w:r>
      <w:r w:rsidR="001E1AE7" w:rsidRPr="00683C35">
        <w:rPr>
          <w:b/>
          <w:i/>
        </w:rPr>
        <w:t>at a high accuracy level</w:t>
      </w:r>
      <w:r w:rsidR="001E1AE7" w:rsidRPr="00EE000F">
        <w:rPr>
          <w:b/>
          <w:i/>
        </w:rPr>
        <w:t xml:space="preserve"> </w:t>
      </w:r>
      <w:r w:rsidR="00816BFA" w:rsidRPr="00EE000F">
        <w:rPr>
          <w:b/>
          <w:i/>
        </w:rPr>
        <w:t xml:space="preserve">over </w:t>
      </w:r>
      <w:r w:rsidRPr="00EE000F">
        <w:rPr>
          <w:b/>
          <w:i/>
        </w:rPr>
        <w:t xml:space="preserve">different </w:t>
      </w:r>
      <w:r w:rsidR="0098321C" w:rsidRPr="00EE000F">
        <w:rPr>
          <w:b/>
          <w:i/>
        </w:rPr>
        <w:t xml:space="preserve">test </w:t>
      </w:r>
      <w:r w:rsidRPr="00EE000F">
        <w:rPr>
          <w:b/>
          <w:i/>
        </w:rPr>
        <w:t xml:space="preserve">scenarios (e.g., UMa and InH). </w:t>
      </w:r>
      <w:r w:rsidR="00816BFA" w:rsidRPr="00EE000F">
        <w:rPr>
          <w:b/>
          <w:i/>
        </w:rPr>
        <w:t xml:space="preserve">E.g., for threshold of SGCS gap </w:t>
      </w:r>
      <m:oMath>
        <m:sSub>
          <m:sSubPr>
            <m:ctrlPr>
              <w:rPr>
                <w:rFonts w:ascii="Cambria Math" w:hAnsi="Cambria Math"/>
                <w:b/>
                <w:i/>
              </w:rPr>
            </m:ctrlPr>
          </m:sSubPr>
          <m:e>
            <m:r>
              <m:rPr>
                <m:sty m:val="bi"/>
              </m:rPr>
              <w:rPr>
                <w:rFonts w:ascii="Cambria Math" w:hAnsi="Cambria Math"/>
              </w:rPr>
              <m:t>KPI</m:t>
            </m:r>
          </m:e>
          <m:sub>
            <m:r>
              <m:rPr>
                <m:sty m:val="bi"/>
              </m:rPr>
              <w:rPr>
                <w:rFonts w:ascii="Cambria Math" w:hAnsi="Cambria Math"/>
              </w:rPr>
              <m:t>th_1</m:t>
            </m:r>
          </m:sub>
        </m:sSub>
      </m:oMath>
      <w:r w:rsidR="00816BFA" w:rsidRPr="00EE000F">
        <w:rPr>
          <w:b/>
          <w:i/>
        </w:rPr>
        <w:t>= 0.01/0.02/0.05, respectively</w:t>
      </w:r>
      <w:r w:rsidR="00816BFA" w:rsidRPr="00C064C3">
        <w:rPr>
          <w:b/>
          <w:i/>
        </w:rPr>
        <w:t>:</w:t>
      </w:r>
    </w:p>
    <w:p w14:paraId="2716008A" w14:textId="278A885D" w:rsidR="00816BFA" w:rsidRPr="00046F9E" w:rsidRDefault="00816BFA" w:rsidP="001E1AE7">
      <w:pPr>
        <w:pStyle w:val="ListParagraph"/>
        <w:numPr>
          <w:ilvl w:val="0"/>
          <w:numId w:val="9"/>
        </w:numPr>
        <w:spacing w:after="120"/>
        <w:rPr>
          <w:rFonts w:ascii="Times New Roman" w:hAnsi="Times New Roman" w:cs="Times New Roman"/>
          <w:b/>
          <w:i/>
        </w:rPr>
      </w:pPr>
      <w:r w:rsidRPr="00046F9E">
        <w:rPr>
          <w:rFonts w:ascii="Times New Roman" w:hAnsi="Times New Roman" w:cs="Times New Roman"/>
          <w:b/>
          <w:i/>
        </w:rPr>
        <w:t>When 10</w:t>
      </w:r>
      <w:r>
        <w:rPr>
          <w:rFonts w:ascii="Times New Roman" w:hAnsi="Times New Roman" w:cs="Times New Roman"/>
          <w:b/>
          <w:i/>
        </w:rPr>
        <w:t xml:space="preserve">14 </w:t>
      </w:r>
      <w:r w:rsidRPr="00046F9E">
        <w:rPr>
          <w:rFonts w:ascii="Times New Roman" w:hAnsi="Times New Roman" w:cs="Times New Roman"/>
          <w:b/>
          <w:i/>
        </w:rPr>
        <w:t>bits high resolution ground-truth CSI is adopted for monitoring,</w:t>
      </w:r>
      <w:r w:rsidR="00E836FA" w:rsidRPr="00E836FA">
        <w:rPr>
          <w:rFonts w:ascii="Times New Roman" w:hAnsi="Times New Roman" w:cs="Times New Roman"/>
          <w:b/>
          <w:i/>
        </w:rPr>
        <w:t xml:space="preserve"> </w:t>
      </w:r>
      <w:r w:rsidR="00DE2743" w:rsidRPr="00046F9E">
        <w:rPr>
          <w:rFonts w:ascii="Times New Roman" w:hAnsi="Times New Roman" w:cs="Times New Roman"/>
          <w:b/>
          <w:i/>
        </w:rPr>
        <w:t>for the 240 bits CSI payload</w:t>
      </w:r>
      <w:r w:rsidR="00DE2743">
        <w:rPr>
          <w:rFonts w:ascii="Times New Roman" w:hAnsi="Times New Roman" w:cs="Times New Roman"/>
          <w:b/>
          <w:i/>
        </w:rPr>
        <w:t xml:space="preserve">, </w:t>
      </w:r>
      <w:r w:rsidR="00E836FA">
        <w:rPr>
          <w:rFonts w:ascii="Times New Roman" w:hAnsi="Times New Roman" w:cs="Times New Roman"/>
          <w:b/>
          <w:i/>
        </w:rPr>
        <w:t>70</w:t>
      </w:r>
      <w:r w:rsidR="00E836FA" w:rsidRPr="00046F9E">
        <w:rPr>
          <w:rFonts w:ascii="Times New Roman" w:hAnsi="Times New Roman" w:cs="Times New Roman"/>
          <w:b/>
          <w:i/>
        </w:rPr>
        <w:t>%/</w:t>
      </w:r>
      <w:r w:rsidR="00E836FA">
        <w:rPr>
          <w:rFonts w:ascii="Times New Roman" w:hAnsi="Times New Roman" w:cs="Times New Roman"/>
          <w:b/>
          <w:i/>
        </w:rPr>
        <w:t>89</w:t>
      </w:r>
      <w:r w:rsidR="00E836FA" w:rsidRPr="00046F9E">
        <w:rPr>
          <w:rFonts w:ascii="Times New Roman" w:hAnsi="Times New Roman" w:cs="Times New Roman"/>
          <w:b/>
          <w:i/>
        </w:rPr>
        <w:t>%/100%</w:t>
      </w:r>
      <w:r w:rsidR="00E836FA">
        <w:rPr>
          <w:rFonts w:ascii="Times New Roman" w:hAnsi="Times New Roman" w:cs="Times New Roman"/>
          <w:b/>
          <w:i/>
        </w:rPr>
        <w:t xml:space="preserve"> </w:t>
      </w:r>
      <w:r w:rsidRPr="00046F9E">
        <w:rPr>
          <w:rFonts w:ascii="Times New Roman" w:hAnsi="Times New Roman" w:cs="Times New Roman"/>
          <w:b/>
          <w:i/>
        </w:rPr>
        <w:t>monitor</w:t>
      </w:r>
      <w:r>
        <w:rPr>
          <w:rFonts w:ascii="Times New Roman" w:hAnsi="Times New Roman" w:cs="Times New Roman"/>
          <w:b/>
          <w:i/>
        </w:rPr>
        <w:t xml:space="preserve">ing accuracy </w:t>
      </w:r>
      <w:r w:rsidR="00E836FA">
        <w:rPr>
          <w:rFonts w:ascii="Times New Roman" w:hAnsi="Times New Roman" w:cs="Times New Roman"/>
          <w:b/>
          <w:i/>
        </w:rPr>
        <w:t>are</w:t>
      </w:r>
      <w:r w:rsidR="00E836FA" w:rsidRPr="00046F9E">
        <w:rPr>
          <w:rFonts w:ascii="Times New Roman" w:hAnsi="Times New Roman" w:cs="Times New Roman"/>
          <w:b/>
          <w:i/>
        </w:rPr>
        <w:t xml:space="preserve"> achieved</w:t>
      </w:r>
      <w:r w:rsidR="00DE2743">
        <w:rPr>
          <w:rFonts w:ascii="Times New Roman" w:hAnsi="Times New Roman" w:cs="Times New Roman"/>
          <w:b/>
          <w:i/>
        </w:rPr>
        <w:t xml:space="preserve"> at InH test dataset</w:t>
      </w:r>
      <w:r w:rsidR="00E836FA">
        <w:rPr>
          <w:rFonts w:ascii="Times New Roman" w:hAnsi="Times New Roman" w:cs="Times New Roman"/>
          <w:b/>
          <w:i/>
        </w:rPr>
        <w:t xml:space="preserve"> </w:t>
      </w:r>
      <w:r>
        <w:rPr>
          <w:rFonts w:ascii="Times New Roman" w:hAnsi="Times New Roman" w:cs="Times New Roman"/>
          <w:b/>
          <w:i/>
        </w:rPr>
        <w:t xml:space="preserve">and the </w:t>
      </w:r>
      <w:r w:rsidRPr="0020473F">
        <w:rPr>
          <w:rFonts w:ascii="Times New Roman" w:hAnsi="Times New Roman" w:cs="Times New Roman"/>
          <w:b/>
          <w:i/>
        </w:rPr>
        <w:t xml:space="preserve">accuracy </w:t>
      </w:r>
      <w:r w:rsidR="001E1AE7" w:rsidRPr="001E1AE7">
        <w:rPr>
          <w:rFonts w:ascii="Times New Roman" w:hAnsi="Times New Roman" w:cs="Times New Roman"/>
          <w:b/>
          <w:i/>
        </w:rPr>
        <w:t>variation</w:t>
      </w:r>
      <w:r w:rsidR="001D2018">
        <w:rPr>
          <w:rFonts w:ascii="Times New Roman" w:hAnsi="Times New Roman" w:cs="Times New Roman"/>
          <w:b/>
          <w:i/>
        </w:rPr>
        <w:t xml:space="preserve"> </w:t>
      </w:r>
      <w:r>
        <w:rPr>
          <w:rFonts w:ascii="Times New Roman" w:hAnsi="Times New Roman" w:cs="Times New Roman"/>
          <w:b/>
          <w:i/>
        </w:rPr>
        <w:t xml:space="preserve">is </w:t>
      </w:r>
      <w:r w:rsidR="00DE2743">
        <w:rPr>
          <w:rFonts w:ascii="Times New Roman" w:hAnsi="Times New Roman" w:cs="Times New Roman"/>
          <w:b/>
          <w:i/>
        </w:rPr>
        <w:t>+</w:t>
      </w:r>
      <w:r>
        <w:rPr>
          <w:rFonts w:ascii="Times New Roman" w:hAnsi="Times New Roman" w:cs="Times New Roman"/>
          <w:b/>
          <w:i/>
        </w:rPr>
        <w:t>7%/0%/0</w:t>
      </w:r>
      <w:r w:rsidRPr="0020473F">
        <w:rPr>
          <w:rFonts w:ascii="Times New Roman" w:hAnsi="Times New Roman" w:cs="Times New Roman"/>
          <w:b/>
          <w:i/>
        </w:rPr>
        <w:t>%</w:t>
      </w:r>
      <w:r w:rsidR="00DE2743">
        <w:rPr>
          <w:rFonts w:ascii="Times New Roman" w:hAnsi="Times New Roman" w:cs="Times New Roman"/>
          <w:b/>
          <w:i/>
        </w:rPr>
        <w:t xml:space="preserve"> compared to the UMa</w:t>
      </w:r>
      <w:r w:rsidR="00DE2743" w:rsidRPr="00DE2743">
        <w:rPr>
          <w:rFonts w:ascii="Times New Roman" w:hAnsi="Times New Roman" w:cs="Times New Roman"/>
          <w:b/>
          <w:i/>
        </w:rPr>
        <w:t xml:space="preserve"> </w:t>
      </w:r>
      <w:r w:rsidR="00DE2743">
        <w:rPr>
          <w:rFonts w:ascii="Times New Roman" w:hAnsi="Times New Roman" w:cs="Times New Roman"/>
          <w:b/>
          <w:i/>
        </w:rPr>
        <w:t>test dataset</w:t>
      </w:r>
      <w:r w:rsidRPr="00046F9E">
        <w:rPr>
          <w:rFonts w:ascii="Times New Roman" w:hAnsi="Times New Roman" w:cs="Times New Roman"/>
          <w:b/>
          <w:i/>
        </w:rPr>
        <w:t>.</w:t>
      </w:r>
    </w:p>
    <w:p w14:paraId="121F7697" w14:textId="7A0DBC07" w:rsidR="00816BFA" w:rsidRDefault="00816BFA" w:rsidP="001E1AE7">
      <w:pPr>
        <w:pStyle w:val="ListParagraph"/>
        <w:numPr>
          <w:ilvl w:val="0"/>
          <w:numId w:val="9"/>
        </w:numPr>
        <w:spacing w:after="120"/>
        <w:rPr>
          <w:rFonts w:ascii="Times New Roman" w:hAnsi="Times New Roman" w:cs="Times New Roman"/>
          <w:b/>
          <w:i/>
        </w:rPr>
      </w:pPr>
      <w:r w:rsidRPr="00CF55C8">
        <w:rPr>
          <w:rFonts w:ascii="Times New Roman" w:hAnsi="Times New Roman" w:cs="Times New Roman"/>
          <w:b/>
          <w:i/>
        </w:rPr>
        <w:t>When 16</w:t>
      </w:r>
      <w:r>
        <w:rPr>
          <w:rFonts w:ascii="Times New Roman" w:hAnsi="Times New Roman" w:cs="Times New Roman"/>
          <w:b/>
          <w:i/>
        </w:rPr>
        <w:t>1</w:t>
      </w:r>
      <w:r w:rsidRPr="00CF55C8">
        <w:rPr>
          <w:rFonts w:ascii="Times New Roman" w:hAnsi="Times New Roman" w:cs="Times New Roman"/>
          <w:b/>
          <w:i/>
        </w:rPr>
        <w:t>0</w:t>
      </w:r>
      <w:r>
        <w:rPr>
          <w:rFonts w:ascii="Times New Roman" w:hAnsi="Times New Roman" w:cs="Times New Roman"/>
          <w:b/>
          <w:i/>
        </w:rPr>
        <w:t xml:space="preserve"> </w:t>
      </w:r>
      <w:r w:rsidRPr="00CF55C8">
        <w:rPr>
          <w:rFonts w:ascii="Times New Roman" w:hAnsi="Times New Roman" w:cs="Times New Roman"/>
          <w:b/>
          <w:i/>
        </w:rPr>
        <w:t xml:space="preserve">bits high resolution ground-truth CSI is adopted for monitoring, </w:t>
      </w:r>
      <w:r w:rsidR="00DE2743" w:rsidRPr="00046F9E">
        <w:rPr>
          <w:rFonts w:ascii="Times New Roman" w:hAnsi="Times New Roman" w:cs="Times New Roman"/>
          <w:b/>
          <w:i/>
        </w:rPr>
        <w:t>for the 240 bits CSI payload</w:t>
      </w:r>
      <w:r w:rsidR="00DE2743">
        <w:rPr>
          <w:rFonts w:ascii="Times New Roman" w:hAnsi="Times New Roman" w:cs="Times New Roman"/>
          <w:b/>
          <w:i/>
        </w:rPr>
        <w:t xml:space="preserve">, </w:t>
      </w:r>
      <w:r w:rsidR="00E836FA">
        <w:rPr>
          <w:rFonts w:ascii="Times New Roman" w:hAnsi="Times New Roman" w:cs="Times New Roman"/>
          <w:b/>
          <w:i/>
        </w:rPr>
        <w:t>80%/98</w:t>
      </w:r>
      <w:r w:rsidR="00E836FA" w:rsidRPr="00CF55C8">
        <w:rPr>
          <w:rFonts w:ascii="Times New Roman" w:hAnsi="Times New Roman" w:cs="Times New Roman"/>
          <w:b/>
          <w:i/>
        </w:rPr>
        <w:t xml:space="preserve">%/100% </w:t>
      </w:r>
      <w:r w:rsidRPr="00CF55C8">
        <w:rPr>
          <w:rFonts w:ascii="Times New Roman" w:hAnsi="Times New Roman" w:cs="Times New Roman"/>
          <w:b/>
          <w:i/>
        </w:rPr>
        <w:t xml:space="preserve">monitoring accuracy </w:t>
      </w:r>
      <w:r w:rsidR="00E836FA">
        <w:rPr>
          <w:rFonts w:ascii="Times New Roman" w:hAnsi="Times New Roman" w:cs="Times New Roman"/>
          <w:b/>
          <w:i/>
        </w:rPr>
        <w:t>are</w:t>
      </w:r>
      <w:r w:rsidR="00E836FA" w:rsidRPr="00046F9E">
        <w:rPr>
          <w:rFonts w:ascii="Times New Roman" w:hAnsi="Times New Roman" w:cs="Times New Roman"/>
          <w:b/>
          <w:i/>
        </w:rPr>
        <w:t xml:space="preserve"> achieved</w:t>
      </w:r>
      <w:r w:rsidR="00E836FA">
        <w:rPr>
          <w:rFonts w:ascii="Times New Roman" w:hAnsi="Times New Roman" w:cs="Times New Roman"/>
          <w:b/>
          <w:i/>
        </w:rPr>
        <w:t xml:space="preserve"> </w:t>
      </w:r>
      <w:r w:rsidR="00DE2743">
        <w:rPr>
          <w:rFonts w:ascii="Times New Roman" w:hAnsi="Times New Roman" w:cs="Times New Roman"/>
          <w:b/>
          <w:i/>
        </w:rPr>
        <w:t xml:space="preserve">at InH test dataset </w:t>
      </w:r>
      <w:r>
        <w:rPr>
          <w:rFonts w:ascii="Times New Roman" w:hAnsi="Times New Roman" w:cs="Times New Roman"/>
          <w:b/>
          <w:i/>
        </w:rPr>
        <w:t xml:space="preserve">and the </w:t>
      </w:r>
      <w:r w:rsidRPr="0020473F">
        <w:rPr>
          <w:rFonts w:ascii="Times New Roman" w:hAnsi="Times New Roman" w:cs="Times New Roman"/>
          <w:b/>
          <w:i/>
        </w:rPr>
        <w:t xml:space="preserve">accuracy </w:t>
      </w:r>
      <w:r w:rsidR="001E1AE7" w:rsidRPr="001E1AE7">
        <w:rPr>
          <w:rFonts w:ascii="Times New Roman" w:hAnsi="Times New Roman" w:cs="Times New Roman"/>
          <w:b/>
          <w:i/>
        </w:rPr>
        <w:t>variation</w:t>
      </w:r>
      <w:r w:rsidR="001D2018">
        <w:rPr>
          <w:rFonts w:ascii="Times New Roman" w:hAnsi="Times New Roman" w:cs="Times New Roman"/>
          <w:b/>
          <w:i/>
        </w:rPr>
        <w:t xml:space="preserve"> </w:t>
      </w:r>
      <w:r>
        <w:rPr>
          <w:rFonts w:ascii="Times New Roman" w:hAnsi="Times New Roman" w:cs="Times New Roman"/>
          <w:b/>
          <w:i/>
        </w:rPr>
        <w:t xml:space="preserve">is </w:t>
      </w:r>
      <w:r w:rsidR="00DE2743">
        <w:rPr>
          <w:rFonts w:ascii="Times New Roman" w:hAnsi="Times New Roman" w:cs="Times New Roman"/>
          <w:b/>
          <w:i/>
        </w:rPr>
        <w:t>+</w:t>
      </w:r>
      <w:r>
        <w:rPr>
          <w:rFonts w:ascii="Times New Roman" w:hAnsi="Times New Roman" w:cs="Times New Roman"/>
          <w:b/>
          <w:i/>
        </w:rPr>
        <w:t>5</w:t>
      </w:r>
      <w:r w:rsidRPr="0020473F">
        <w:rPr>
          <w:rFonts w:ascii="Times New Roman" w:hAnsi="Times New Roman" w:cs="Times New Roman"/>
          <w:b/>
          <w:i/>
        </w:rPr>
        <w:t>%/</w:t>
      </w:r>
      <w:r w:rsidR="00DE2743">
        <w:rPr>
          <w:rFonts w:ascii="Times New Roman" w:hAnsi="Times New Roman" w:cs="Times New Roman"/>
          <w:b/>
          <w:i/>
        </w:rPr>
        <w:t>+</w:t>
      </w:r>
      <w:r w:rsidRPr="0020473F">
        <w:rPr>
          <w:rFonts w:ascii="Times New Roman" w:hAnsi="Times New Roman" w:cs="Times New Roman"/>
          <w:b/>
          <w:i/>
        </w:rPr>
        <w:t>1%/</w:t>
      </w:r>
      <w:r>
        <w:rPr>
          <w:rFonts w:ascii="Times New Roman" w:hAnsi="Times New Roman" w:cs="Times New Roman"/>
          <w:b/>
          <w:i/>
        </w:rPr>
        <w:t>0</w:t>
      </w:r>
      <w:r w:rsidRPr="0020473F">
        <w:rPr>
          <w:rFonts w:ascii="Times New Roman" w:hAnsi="Times New Roman" w:cs="Times New Roman"/>
          <w:b/>
          <w:i/>
        </w:rPr>
        <w:t>%</w:t>
      </w:r>
      <w:r w:rsidR="00DE2743" w:rsidRPr="00DE2743">
        <w:rPr>
          <w:rFonts w:ascii="Times New Roman" w:hAnsi="Times New Roman" w:cs="Times New Roman"/>
          <w:b/>
          <w:i/>
        </w:rPr>
        <w:t xml:space="preserve"> </w:t>
      </w:r>
      <w:r w:rsidR="00DE2743">
        <w:rPr>
          <w:rFonts w:ascii="Times New Roman" w:hAnsi="Times New Roman" w:cs="Times New Roman"/>
          <w:b/>
          <w:i/>
        </w:rPr>
        <w:t>compared to the UMa</w:t>
      </w:r>
      <w:r w:rsidR="00DE2743" w:rsidRPr="00DE2743">
        <w:rPr>
          <w:rFonts w:ascii="Times New Roman" w:hAnsi="Times New Roman" w:cs="Times New Roman"/>
          <w:b/>
          <w:i/>
        </w:rPr>
        <w:t xml:space="preserve"> </w:t>
      </w:r>
      <w:r w:rsidR="00DE2743">
        <w:rPr>
          <w:rFonts w:ascii="Times New Roman" w:hAnsi="Times New Roman" w:cs="Times New Roman"/>
          <w:b/>
          <w:i/>
        </w:rPr>
        <w:t>test dataset</w:t>
      </w:r>
      <w:r w:rsidRPr="00CF55C8">
        <w:rPr>
          <w:rFonts w:ascii="Times New Roman" w:hAnsi="Times New Roman" w:cs="Times New Roman"/>
          <w:b/>
          <w:i/>
        </w:rPr>
        <w:t>.</w:t>
      </w:r>
    </w:p>
    <w:p w14:paraId="07AF0683" w14:textId="7BF354D8" w:rsidR="00782391" w:rsidRDefault="00782391" w:rsidP="006852AF">
      <w:pPr>
        <w:spacing w:before="120"/>
        <w:rPr>
          <w:b/>
          <w:i/>
        </w:rPr>
      </w:pPr>
      <w:r w:rsidRPr="00E74D12">
        <w:rPr>
          <w:b/>
          <w:i/>
          <w:u w:val="single"/>
        </w:rPr>
        <w:t xml:space="preserve">Observation </w:t>
      </w:r>
      <w:r>
        <w:rPr>
          <w:b/>
          <w:i/>
          <w:u w:val="single"/>
        </w:rPr>
        <w:t>3</w:t>
      </w:r>
      <w:r w:rsidR="00C064C3">
        <w:rPr>
          <w:b/>
          <w:i/>
          <w:u w:val="single"/>
        </w:rPr>
        <w:t>5</w:t>
      </w:r>
      <w:r w:rsidRPr="00565B6C">
        <w:rPr>
          <w:b/>
          <w:i/>
          <w:u w:val="single"/>
        </w:rPr>
        <w:t>:</w:t>
      </w:r>
      <w:r w:rsidRPr="00782391">
        <w:rPr>
          <w:b/>
          <w:i/>
        </w:rPr>
        <w:t xml:space="preserve"> </w:t>
      </w:r>
      <w:r w:rsidRPr="00002650">
        <w:rPr>
          <w:b/>
          <w:i/>
        </w:rPr>
        <w:t xml:space="preserve">For monitoring of AI/ML-based CSI compression at NW side </w:t>
      </w:r>
      <w:r w:rsidR="00002650" w:rsidRPr="00002650">
        <w:rPr>
          <w:b/>
          <w:i/>
        </w:rPr>
        <w:t>(Case 1)</w:t>
      </w:r>
      <w:r w:rsidR="00002650">
        <w:rPr>
          <w:b/>
          <w:i/>
        </w:rPr>
        <w:t xml:space="preserve"> </w:t>
      </w:r>
      <w:r w:rsidRPr="00002650">
        <w:rPr>
          <w:b/>
          <w:i/>
        </w:rPr>
        <w:t xml:space="preserve">based on </w:t>
      </w:r>
      <w:r w:rsidR="00002650" w:rsidRPr="001E1AE7">
        <w:rPr>
          <w:b/>
          <w:i/>
        </w:rPr>
        <w:t>Rel-16 Type II CB with legacy resolution (e.g., PC8)</w:t>
      </w:r>
      <w:r w:rsidR="0010778F">
        <w:rPr>
          <w:b/>
          <w:i/>
        </w:rPr>
        <w:t xml:space="preserve">, </w:t>
      </w:r>
      <w:r w:rsidR="0010778F">
        <w:rPr>
          <w:b/>
          <w:i/>
        </w:rPr>
        <w:t xml:space="preserve">the monitoring performance </w:t>
      </w:r>
      <w:r w:rsidR="0010778F" w:rsidRPr="0010778F">
        <w:rPr>
          <w:b/>
          <w:i/>
        </w:rPr>
        <w:t>var</w:t>
      </w:r>
      <w:r w:rsidR="005E73B2">
        <w:rPr>
          <w:b/>
          <w:i/>
        </w:rPr>
        <w:t>ies</w:t>
      </w:r>
      <w:r w:rsidR="0010778F" w:rsidRPr="0010778F">
        <w:rPr>
          <w:b/>
          <w:i/>
        </w:rPr>
        <w:t xml:space="preserve"> greatly</w:t>
      </w:r>
      <w:r w:rsidR="0010778F">
        <w:rPr>
          <w:b/>
          <w:i/>
        </w:rPr>
        <w:t xml:space="preserve"> over different test scenarios (e.g., UMa and InH)</w:t>
      </w:r>
      <w:r w:rsidR="0010778F">
        <w:rPr>
          <w:b/>
          <w:i/>
        </w:rPr>
        <w:t xml:space="preserve"> </w:t>
      </w:r>
      <w:r w:rsidR="00DE2743">
        <w:rPr>
          <w:b/>
          <w:i/>
        </w:rPr>
        <w:t>and</w:t>
      </w:r>
      <w:r w:rsidR="0010778F">
        <w:rPr>
          <w:b/>
          <w:i/>
        </w:rPr>
        <w:t xml:space="preserve"> still at a </w:t>
      </w:r>
      <w:r w:rsidR="0010778F">
        <w:rPr>
          <w:b/>
          <w:i/>
        </w:rPr>
        <w:t xml:space="preserve">low </w:t>
      </w:r>
      <w:r w:rsidR="0010778F" w:rsidRPr="004848AE">
        <w:rPr>
          <w:b/>
          <w:i/>
        </w:rPr>
        <w:t>accuracy level</w:t>
      </w:r>
      <w:r w:rsidR="0010778F">
        <w:rPr>
          <w:b/>
          <w:i/>
        </w:rPr>
        <w:t>. E.g.,</w:t>
      </w:r>
      <w:r w:rsidR="0010778F" w:rsidRPr="00046F9E">
        <w:rPr>
          <w:b/>
          <w:i/>
        </w:rPr>
        <w:t xml:space="preserve"> for threshold of SGCS gap </w:t>
      </w:r>
      <m:oMath>
        <m:sSub>
          <m:sSubPr>
            <m:ctrlPr>
              <w:rPr>
                <w:rFonts w:ascii="Cambria Math" w:hAnsi="Cambria Math"/>
                <w:b/>
                <w:i/>
              </w:rPr>
            </m:ctrlPr>
          </m:sSubPr>
          <m:e>
            <m:r>
              <m:rPr>
                <m:sty m:val="bi"/>
              </m:rPr>
              <w:rPr>
                <w:rFonts w:ascii="Cambria Math" w:hAnsi="Cambria Math"/>
              </w:rPr>
              <m:t>KPI</m:t>
            </m:r>
          </m:e>
          <m:sub>
            <m:r>
              <m:rPr>
                <m:sty m:val="bi"/>
              </m:rPr>
              <w:rPr>
                <w:rFonts w:ascii="Cambria Math" w:hAnsi="Cambria Math"/>
              </w:rPr>
              <m:t>th_1</m:t>
            </m:r>
          </m:sub>
        </m:sSub>
      </m:oMath>
      <w:r w:rsidR="0010778F" w:rsidRPr="00046F9E">
        <w:rPr>
          <w:b/>
          <w:i/>
        </w:rPr>
        <w:t>= 0.01/0.02/0.05, respectively</w:t>
      </w:r>
      <w:r w:rsidR="0010778F">
        <w:rPr>
          <w:b/>
          <w:i/>
        </w:rPr>
        <w:t>:</w:t>
      </w:r>
    </w:p>
    <w:p w14:paraId="6ACE2B47" w14:textId="18733CE6" w:rsidR="009B6693" w:rsidRPr="00683C35" w:rsidRDefault="009B6693" w:rsidP="00683C35">
      <w:pPr>
        <w:pStyle w:val="ListParagraph"/>
        <w:numPr>
          <w:ilvl w:val="0"/>
          <w:numId w:val="9"/>
        </w:numPr>
        <w:spacing w:after="120"/>
        <w:rPr>
          <w:b/>
          <w:i/>
        </w:rPr>
      </w:pPr>
      <w:r w:rsidRPr="00046F9E">
        <w:rPr>
          <w:rFonts w:ascii="Times New Roman" w:hAnsi="Times New Roman" w:cs="Times New Roman"/>
          <w:b/>
          <w:i/>
        </w:rPr>
        <w:t xml:space="preserve">When PC8 is adopted for monitoring, </w:t>
      </w:r>
      <w:r w:rsidR="00DE2743" w:rsidRPr="00046F9E">
        <w:rPr>
          <w:rFonts w:ascii="Times New Roman" w:hAnsi="Times New Roman" w:cs="Times New Roman"/>
          <w:b/>
          <w:i/>
        </w:rPr>
        <w:t>for the 240 bits CSI payload</w:t>
      </w:r>
      <w:r w:rsidR="00DE2743">
        <w:rPr>
          <w:rFonts w:ascii="Times New Roman" w:hAnsi="Times New Roman" w:cs="Times New Roman"/>
          <w:b/>
          <w:i/>
        </w:rPr>
        <w:t xml:space="preserve">, </w:t>
      </w:r>
      <w:r>
        <w:rPr>
          <w:rFonts w:ascii="Times New Roman" w:hAnsi="Times New Roman" w:cs="Times New Roman"/>
          <w:b/>
          <w:i/>
        </w:rPr>
        <w:t>19</w:t>
      </w:r>
      <w:r w:rsidRPr="00046F9E">
        <w:rPr>
          <w:rFonts w:ascii="Times New Roman" w:hAnsi="Times New Roman" w:cs="Times New Roman"/>
          <w:b/>
          <w:i/>
        </w:rPr>
        <w:t>%/</w:t>
      </w:r>
      <w:r>
        <w:rPr>
          <w:rFonts w:ascii="Times New Roman" w:hAnsi="Times New Roman" w:cs="Times New Roman"/>
          <w:b/>
          <w:i/>
        </w:rPr>
        <w:t>40</w:t>
      </w:r>
      <w:r w:rsidRPr="00046F9E">
        <w:rPr>
          <w:rFonts w:ascii="Times New Roman" w:hAnsi="Times New Roman" w:cs="Times New Roman"/>
          <w:b/>
          <w:i/>
        </w:rPr>
        <w:t>%/</w:t>
      </w:r>
      <w:r>
        <w:rPr>
          <w:rFonts w:ascii="Times New Roman" w:hAnsi="Times New Roman" w:cs="Times New Roman"/>
          <w:b/>
          <w:i/>
        </w:rPr>
        <w:t>76</w:t>
      </w:r>
      <w:r w:rsidRPr="00046F9E">
        <w:rPr>
          <w:rFonts w:ascii="Times New Roman" w:hAnsi="Times New Roman" w:cs="Times New Roman"/>
          <w:b/>
          <w:i/>
        </w:rPr>
        <w:t xml:space="preserve">% monitoring accuracy </w:t>
      </w:r>
      <w:r>
        <w:rPr>
          <w:rFonts w:ascii="Times New Roman" w:hAnsi="Times New Roman" w:cs="Times New Roman"/>
          <w:b/>
          <w:i/>
        </w:rPr>
        <w:t>are</w:t>
      </w:r>
      <w:r w:rsidRPr="00046F9E">
        <w:rPr>
          <w:rFonts w:ascii="Times New Roman" w:hAnsi="Times New Roman" w:cs="Times New Roman"/>
          <w:b/>
          <w:i/>
        </w:rPr>
        <w:t xml:space="preserve"> achieved</w:t>
      </w:r>
      <w:r>
        <w:rPr>
          <w:rFonts w:ascii="Times New Roman" w:hAnsi="Times New Roman" w:cs="Times New Roman"/>
          <w:b/>
          <w:i/>
        </w:rPr>
        <w:t xml:space="preserve"> </w:t>
      </w:r>
      <w:r w:rsidR="00DE2743">
        <w:rPr>
          <w:rFonts w:ascii="Times New Roman" w:hAnsi="Times New Roman" w:cs="Times New Roman"/>
          <w:b/>
          <w:i/>
        </w:rPr>
        <w:t xml:space="preserve">at InH test dataset </w:t>
      </w:r>
      <w:r>
        <w:rPr>
          <w:rFonts w:ascii="Times New Roman" w:hAnsi="Times New Roman" w:cs="Times New Roman"/>
          <w:b/>
          <w:i/>
        </w:rPr>
        <w:t>and the</w:t>
      </w:r>
      <w:r w:rsidRPr="0020473F">
        <w:rPr>
          <w:rFonts w:ascii="Times New Roman" w:hAnsi="Times New Roman" w:cs="Times New Roman"/>
          <w:b/>
          <w:i/>
        </w:rPr>
        <w:t xml:space="preserve"> accuracy </w:t>
      </w:r>
      <w:r w:rsidRPr="001E1AE7">
        <w:rPr>
          <w:rFonts w:ascii="Times New Roman" w:hAnsi="Times New Roman" w:cs="Times New Roman"/>
          <w:b/>
          <w:i/>
        </w:rPr>
        <w:t>variation</w:t>
      </w:r>
      <w:r>
        <w:rPr>
          <w:rFonts w:ascii="Times New Roman" w:hAnsi="Times New Roman" w:cs="Times New Roman"/>
          <w:b/>
          <w:i/>
        </w:rPr>
        <w:t xml:space="preserve"> </w:t>
      </w:r>
      <w:r w:rsidRPr="0020473F">
        <w:rPr>
          <w:rFonts w:ascii="Times New Roman" w:hAnsi="Times New Roman" w:cs="Times New Roman"/>
          <w:b/>
          <w:i/>
        </w:rPr>
        <w:t>is 11%/</w:t>
      </w:r>
      <w:r w:rsidR="0023182A">
        <w:rPr>
          <w:rFonts w:ascii="Times New Roman" w:hAnsi="Times New Roman" w:cs="Times New Roman"/>
          <w:b/>
          <w:i/>
        </w:rPr>
        <w:t>+</w:t>
      </w:r>
      <w:r w:rsidRPr="0020473F">
        <w:rPr>
          <w:rFonts w:ascii="Times New Roman" w:hAnsi="Times New Roman" w:cs="Times New Roman"/>
          <w:b/>
          <w:i/>
        </w:rPr>
        <w:t>19%/</w:t>
      </w:r>
      <w:r w:rsidR="0023182A">
        <w:rPr>
          <w:rFonts w:ascii="Times New Roman" w:hAnsi="Times New Roman" w:cs="Times New Roman"/>
          <w:b/>
          <w:i/>
        </w:rPr>
        <w:t>+</w:t>
      </w:r>
      <w:r w:rsidRPr="0020473F">
        <w:rPr>
          <w:rFonts w:ascii="Times New Roman" w:hAnsi="Times New Roman" w:cs="Times New Roman"/>
          <w:b/>
          <w:i/>
        </w:rPr>
        <w:t>9%</w:t>
      </w:r>
      <w:r w:rsidR="00DE2743" w:rsidRPr="00DE2743">
        <w:rPr>
          <w:rFonts w:ascii="Times New Roman" w:hAnsi="Times New Roman" w:cs="Times New Roman"/>
          <w:b/>
          <w:i/>
        </w:rPr>
        <w:t xml:space="preserve"> </w:t>
      </w:r>
      <w:r w:rsidR="00DE2743">
        <w:rPr>
          <w:rFonts w:ascii="Times New Roman" w:hAnsi="Times New Roman" w:cs="Times New Roman"/>
          <w:b/>
          <w:i/>
        </w:rPr>
        <w:t>compared to the UMa</w:t>
      </w:r>
      <w:r w:rsidR="00DE2743" w:rsidRPr="00DE2743">
        <w:rPr>
          <w:rFonts w:ascii="Times New Roman" w:hAnsi="Times New Roman" w:cs="Times New Roman"/>
          <w:b/>
          <w:i/>
        </w:rPr>
        <w:t xml:space="preserve"> </w:t>
      </w:r>
      <w:r w:rsidR="00DE2743">
        <w:rPr>
          <w:rFonts w:ascii="Times New Roman" w:hAnsi="Times New Roman" w:cs="Times New Roman"/>
          <w:b/>
          <w:i/>
        </w:rPr>
        <w:t>test dataset</w:t>
      </w:r>
      <w:r>
        <w:rPr>
          <w:rFonts w:ascii="Times New Roman" w:hAnsi="Times New Roman" w:cs="Times New Roman"/>
          <w:b/>
          <w:i/>
        </w:rPr>
        <w:t>.</w:t>
      </w:r>
    </w:p>
    <w:p w14:paraId="5BD8F6C9" w14:textId="410AEFDC" w:rsidR="006852AF" w:rsidRDefault="00816BFA" w:rsidP="006852AF">
      <w:pPr>
        <w:spacing w:before="120"/>
        <w:rPr>
          <w:b/>
          <w:i/>
        </w:rPr>
      </w:pPr>
      <w:r w:rsidRPr="00E74D12">
        <w:rPr>
          <w:b/>
          <w:i/>
          <w:u w:val="single"/>
        </w:rPr>
        <w:t xml:space="preserve">Observation </w:t>
      </w:r>
      <w:r w:rsidR="00C064C3">
        <w:rPr>
          <w:b/>
          <w:i/>
          <w:u w:val="single"/>
        </w:rPr>
        <w:t>36</w:t>
      </w:r>
      <w:r w:rsidRPr="00565B6C">
        <w:rPr>
          <w:b/>
          <w:i/>
          <w:u w:val="single"/>
        </w:rPr>
        <w:t>:</w:t>
      </w:r>
      <w:r w:rsidRPr="00526BDE">
        <w:rPr>
          <w:b/>
          <w:i/>
        </w:rPr>
        <w:t xml:space="preserve"> </w:t>
      </w:r>
      <w:r>
        <w:rPr>
          <w:b/>
          <w:i/>
        </w:rPr>
        <w:t>For monitoring of AI/ML-based CSI compression based on monitoring Case 2 (UE side monitoring</w:t>
      </w:r>
      <w:r w:rsidRPr="00816BFA">
        <w:t xml:space="preserve"> </w:t>
      </w:r>
      <w:r w:rsidRPr="00816BFA">
        <w:rPr>
          <w:b/>
          <w:i/>
        </w:rPr>
        <w:t>with a proxy model</w:t>
      </w:r>
      <w:r>
        <w:rPr>
          <w:b/>
          <w:i/>
        </w:rPr>
        <w:t xml:space="preserve">), for </w:t>
      </w:r>
      <w:r w:rsidR="0020473F" w:rsidRPr="00885443">
        <w:rPr>
          <w:b/>
          <w:i/>
        </w:rPr>
        <w:t xml:space="preserve">a </w:t>
      </w:r>
      <w:r w:rsidR="0020473F">
        <w:rPr>
          <w:b/>
          <w:i/>
        </w:rPr>
        <w:t>proxy model</w:t>
      </w:r>
      <w:r w:rsidR="0020473F" w:rsidRPr="00885443">
        <w:rPr>
          <w:b/>
          <w:i/>
        </w:rPr>
        <w:t xml:space="preserve"> trained under Scenario#A (e.g., </w:t>
      </w:r>
      <w:r w:rsidR="0020473F">
        <w:rPr>
          <w:b/>
          <w:i/>
        </w:rPr>
        <w:t>UMa</w:t>
      </w:r>
      <w:r w:rsidR="0020473F" w:rsidRPr="00885443">
        <w:rPr>
          <w:b/>
          <w:i/>
        </w:rPr>
        <w:t xml:space="preserve">) dataset but applied to Scenario#B (e.g., </w:t>
      </w:r>
      <w:r w:rsidR="0020473F">
        <w:rPr>
          <w:b/>
          <w:i/>
        </w:rPr>
        <w:t>InH</w:t>
      </w:r>
      <w:r w:rsidR="0020473F" w:rsidRPr="00885443">
        <w:rPr>
          <w:b/>
          <w:i/>
        </w:rPr>
        <w:t xml:space="preserve">) for </w:t>
      </w:r>
      <w:r w:rsidR="0020473F">
        <w:rPr>
          <w:b/>
          <w:i/>
        </w:rPr>
        <w:t>monitor (i.e., generalization Case 2)</w:t>
      </w:r>
      <w:r w:rsidR="0020473F" w:rsidRPr="00885443">
        <w:rPr>
          <w:b/>
          <w:i/>
        </w:rPr>
        <w:t xml:space="preserve">, its performance </w:t>
      </w:r>
      <w:r>
        <w:rPr>
          <w:b/>
          <w:i/>
        </w:rPr>
        <w:t xml:space="preserve">is </w:t>
      </w:r>
      <w:r w:rsidR="0020473F">
        <w:rPr>
          <w:b/>
          <w:i/>
        </w:rPr>
        <w:t>deteriorated</w:t>
      </w:r>
      <w:r w:rsidR="0020473F" w:rsidRPr="00885443">
        <w:rPr>
          <w:b/>
          <w:i/>
        </w:rPr>
        <w:t xml:space="preserve"> compared to </w:t>
      </w:r>
      <w:r w:rsidR="0020473F">
        <w:rPr>
          <w:b/>
          <w:i/>
        </w:rPr>
        <w:t>monitor</w:t>
      </w:r>
      <w:r>
        <w:rPr>
          <w:b/>
          <w:i/>
        </w:rPr>
        <w:t>ing</w:t>
      </w:r>
      <w:r w:rsidR="0020473F">
        <w:rPr>
          <w:b/>
          <w:i/>
        </w:rPr>
        <w:t xml:space="preserve"> </w:t>
      </w:r>
      <w:r w:rsidR="0020473F" w:rsidRPr="00885443">
        <w:rPr>
          <w:b/>
          <w:i/>
        </w:rPr>
        <w:t>under Scenario#A</w:t>
      </w:r>
      <w:r w:rsidR="0020473F">
        <w:rPr>
          <w:b/>
          <w:i/>
        </w:rPr>
        <w:t xml:space="preserve"> (i.e., generalization Case 1)</w:t>
      </w:r>
      <w:r w:rsidR="006852AF">
        <w:rPr>
          <w:b/>
          <w:i/>
        </w:rPr>
        <w:t>. E.g.,</w:t>
      </w:r>
      <w:r w:rsidR="006852AF" w:rsidRPr="00046F9E">
        <w:rPr>
          <w:b/>
          <w:i/>
        </w:rPr>
        <w:t xml:space="preserve"> for threshold of SGCS gap </w:t>
      </w:r>
      <m:oMath>
        <m:sSub>
          <m:sSubPr>
            <m:ctrlPr>
              <w:rPr>
                <w:rFonts w:ascii="Cambria Math" w:hAnsi="Cambria Math"/>
                <w:b/>
                <w:i/>
              </w:rPr>
            </m:ctrlPr>
          </m:sSubPr>
          <m:e>
            <m:r>
              <m:rPr>
                <m:sty m:val="bi"/>
              </m:rPr>
              <w:rPr>
                <w:rFonts w:ascii="Cambria Math" w:hAnsi="Cambria Math"/>
              </w:rPr>
              <m:t>KPI</m:t>
            </m:r>
          </m:e>
          <m:sub>
            <m:r>
              <m:rPr>
                <m:sty m:val="bi"/>
              </m:rPr>
              <w:rPr>
                <w:rFonts w:ascii="Cambria Math" w:hAnsi="Cambria Math"/>
              </w:rPr>
              <m:t>th_1</m:t>
            </m:r>
          </m:sub>
        </m:sSub>
      </m:oMath>
      <w:r w:rsidR="006852AF" w:rsidRPr="00046F9E">
        <w:rPr>
          <w:b/>
          <w:i/>
        </w:rPr>
        <w:t>= 0.01/0.02/0.05, respectively</w:t>
      </w:r>
      <w:r w:rsidR="006852AF">
        <w:rPr>
          <w:b/>
          <w:i/>
        </w:rPr>
        <w:t>:</w:t>
      </w:r>
    </w:p>
    <w:p w14:paraId="4A6B7339" w14:textId="32FB968A" w:rsidR="00FA416F" w:rsidRPr="006852AF" w:rsidRDefault="006852AF" w:rsidP="00A137DE">
      <w:pPr>
        <w:pStyle w:val="ListParagraph"/>
        <w:numPr>
          <w:ilvl w:val="0"/>
          <w:numId w:val="9"/>
        </w:numPr>
        <w:spacing w:after="120"/>
        <w:rPr>
          <w:rFonts w:ascii="Times New Roman" w:hAnsi="Times New Roman" w:cs="Times New Roman"/>
          <w:b/>
          <w:i/>
        </w:rPr>
      </w:pPr>
      <w:r w:rsidRPr="00046F9E">
        <w:rPr>
          <w:rFonts w:ascii="Times New Roman" w:hAnsi="Times New Roman" w:cs="Times New Roman"/>
          <w:b/>
          <w:i/>
        </w:rPr>
        <w:lastRenderedPageBreak/>
        <w:t xml:space="preserve">When </w:t>
      </w:r>
      <w:r w:rsidRPr="00435A9D">
        <w:rPr>
          <w:rFonts w:ascii="Times New Roman" w:hAnsi="Times New Roman" w:cs="Times New Roman"/>
          <w:b/>
          <w:i/>
        </w:rPr>
        <w:t xml:space="preserve">proxy CSI reconstruction model </w:t>
      </w:r>
      <w:r w:rsidRPr="00046F9E">
        <w:rPr>
          <w:rFonts w:ascii="Times New Roman" w:hAnsi="Times New Roman" w:cs="Times New Roman"/>
          <w:b/>
          <w:i/>
        </w:rPr>
        <w:t xml:space="preserve">is adopted for monitoring, </w:t>
      </w:r>
      <w:r w:rsidR="00E0131B" w:rsidRPr="00046F9E">
        <w:rPr>
          <w:rFonts w:ascii="Times New Roman" w:hAnsi="Times New Roman" w:cs="Times New Roman"/>
          <w:b/>
          <w:i/>
        </w:rPr>
        <w:t>for the 240 bits CSI payload</w:t>
      </w:r>
      <w:r w:rsidR="00E0131B">
        <w:rPr>
          <w:rFonts w:ascii="Times New Roman" w:hAnsi="Times New Roman" w:cs="Times New Roman"/>
          <w:b/>
          <w:i/>
        </w:rPr>
        <w:t xml:space="preserve">, </w:t>
      </w:r>
      <w:r w:rsidRPr="00046F9E">
        <w:rPr>
          <w:rFonts w:ascii="Times New Roman" w:hAnsi="Times New Roman" w:cs="Times New Roman"/>
          <w:b/>
          <w:i/>
        </w:rPr>
        <w:t xml:space="preserve">only </w:t>
      </w:r>
      <w:r>
        <w:rPr>
          <w:rFonts w:ascii="Times New Roman" w:hAnsi="Times New Roman" w:cs="Times New Roman"/>
          <w:b/>
          <w:i/>
        </w:rPr>
        <w:t>1</w:t>
      </w:r>
      <w:r w:rsidR="001D0755">
        <w:rPr>
          <w:rFonts w:ascii="Times New Roman" w:hAnsi="Times New Roman" w:cs="Times New Roman"/>
          <w:b/>
          <w:i/>
        </w:rPr>
        <w:t>1</w:t>
      </w:r>
      <w:r w:rsidRPr="00046F9E">
        <w:rPr>
          <w:rFonts w:ascii="Times New Roman" w:hAnsi="Times New Roman" w:cs="Times New Roman"/>
          <w:b/>
          <w:i/>
        </w:rPr>
        <w:t>%/</w:t>
      </w:r>
      <w:r w:rsidR="001D0755">
        <w:rPr>
          <w:rFonts w:ascii="Times New Roman" w:hAnsi="Times New Roman" w:cs="Times New Roman"/>
          <w:b/>
          <w:i/>
        </w:rPr>
        <w:t>25</w:t>
      </w:r>
      <w:r w:rsidRPr="00046F9E">
        <w:rPr>
          <w:rFonts w:ascii="Times New Roman" w:hAnsi="Times New Roman" w:cs="Times New Roman"/>
          <w:b/>
          <w:i/>
        </w:rPr>
        <w:t>%/</w:t>
      </w:r>
      <w:r>
        <w:rPr>
          <w:rFonts w:ascii="Times New Roman" w:hAnsi="Times New Roman" w:cs="Times New Roman"/>
          <w:b/>
          <w:i/>
        </w:rPr>
        <w:t>6</w:t>
      </w:r>
      <w:r w:rsidR="001D0755">
        <w:rPr>
          <w:rFonts w:ascii="Times New Roman" w:hAnsi="Times New Roman" w:cs="Times New Roman"/>
          <w:b/>
          <w:i/>
        </w:rPr>
        <w:t>0</w:t>
      </w:r>
      <w:r w:rsidRPr="00046F9E">
        <w:rPr>
          <w:rFonts w:ascii="Times New Roman" w:hAnsi="Times New Roman" w:cs="Times New Roman"/>
          <w:b/>
          <w:i/>
        </w:rPr>
        <w:t xml:space="preserve">% monitoring accuracy </w:t>
      </w:r>
      <w:r w:rsidR="00816BFA">
        <w:rPr>
          <w:rFonts w:ascii="Times New Roman" w:hAnsi="Times New Roman" w:cs="Times New Roman"/>
          <w:b/>
          <w:i/>
        </w:rPr>
        <w:t>are</w:t>
      </w:r>
      <w:r w:rsidR="00816BFA" w:rsidRPr="00046F9E">
        <w:rPr>
          <w:rFonts w:ascii="Times New Roman" w:hAnsi="Times New Roman" w:cs="Times New Roman"/>
          <w:b/>
          <w:i/>
        </w:rPr>
        <w:t xml:space="preserve"> </w:t>
      </w:r>
      <w:r w:rsidRPr="00046F9E">
        <w:rPr>
          <w:rFonts w:ascii="Times New Roman" w:hAnsi="Times New Roman" w:cs="Times New Roman"/>
          <w:b/>
          <w:i/>
        </w:rPr>
        <w:t xml:space="preserve">achieved </w:t>
      </w:r>
      <w:r w:rsidR="00D20D31">
        <w:rPr>
          <w:rFonts w:ascii="Times New Roman" w:hAnsi="Times New Roman" w:cs="Times New Roman"/>
          <w:b/>
          <w:i/>
        </w:rPr>
        <w:t xml:space="preserve">at InH test dataset </w:t>
      </w:r>
      <w:r w:rsidR="001D0755">
        <w:rPr>
          <w:rFonts w:ascii="Times New Roman" w:hAnsi="Times New Roman" w:cs="Times New Roman"/>
          <w:b/>
          <w:i/>
        </w:rPr>
        <w:t xml:space="preserve">and the </w:t>
      </w:r>
      <w:r w:rsidR="001D0755" w:rsidRPr="0020473F">
        <w:rPr>
          <w:rFonts w:ascii="Times New Roman" w:hAnsi="Times New Roman" w:cs="Times New Roman"/>
          <w:b/>
          <w:i/>
        </w:rPr>
        <w:t xml:space="preserve">accuracy </w:t>
      </w:r>
      <w:r w:rsidR="00E836FA">
        <w:rPr>
          <w:rFonts w:ascii="Times New Roman" w:hAnsi="Times New Roman" w:cs="Times New Roman"/>
          <w:b/>
          <w:i/>
        </w:rPr>
        <w:t xml:space="preserve">degradation </w:t>
      </w:r>
      <w:r w:rsidR="001D0755">
        <w:rPr>
          <w:rFonts w:ascii="Times New Roman" w:hAnsi="Times New Roman" w:cs="Times New Roman"/>
          <w:b/>
          <w:i/>
        </w:rPr>
        <w:t xml:space="preserve">is </w:t>
      </w:r>
      <w:r w:rsidR="00207C51">
        <w:rPr>
          <w:rFonts w:ascii="Times New Roman" w:hAnsi="Times New Roman" w:cs="Times New Roman"/>
          <w:b/>
          <w:i/>
        </w:rPr>
        <w:t>-</w:t>
      </w:r>
      <w:r w:rsidR="001D0755">
        <w:rPr>
          <w:rFonts w:ascii="Times New Roman" w:hAnsi="Times New Roman" w:cs="Times New Roman"/>
          <w:b/>
          <w:i/>
        </w:rPr>
        <w:t>4</w:t>
      </w:r>
      <w:r w:rsidR="001D0755" w:rsidRPr="0020473F">
        <w:rPr>
          <w:rFonts w:ascii="Times New Roman" w:hAnsi="Times New Roman" w:cs="Times New Roman"/>
          <w:b/>
          <w:i/>
        </w:rPr>
        <w:t>%/</w:t>
      </w:r>
      <w:r w:rsidR="00207C51">
        <w:rPr>
          <w:rFonts w:ascii="Times New Roman" w:hAnsi="Times New Roman" w:cs="Times New Roman"/>
          <w:b/>
          <w:i/>
        </w:rPr>
        <w:t>-</w:t>
      </w:r>
      <w:r w:rsidR="001D0755">
        <w:rPr>
          <w:rFonts w:ascii="Times New Roman" w:hAnsi="Times New Roman" w:cs="Times New Roman"/>
          <w:b/>
          <w:i/>
        </w:rPr>
        <w:t>6</w:t>
      </w:r>
      <w:r w:rsidR="001D0755" w:rsidRPr="0020473F">
        <w:rPr>
          <w:rFonts w:ascii="Times New Roman" w:hAnsi="Times New Roman" w:cs="Times New Roman"/>
          <w:b/>
          <w:i/>
        </w:rPr>
        <w:t>%/</w:t>
      </w:r>
      <w:r w:rsidR="00207C51">
        <w:rPr>
          <w:rFonts w:ascii="Times New Roman" w:hAnsi="Times New Roman" w:cs="Times New Roman"/>
          <w:b/>
          <w:i/>
        </w:rPr>
        <w:t>-</w:t>
      </w:r>
      <w:r w:rsidR="001D0755">
        <w:rPr>
          <w:rFonts w:ascii="Times New Roman" w:hAnsi="Times New Roman" w:cs="Times New Roman"/>
          <w:b/>
          <w:i/>
        </w:rPr>
        <w:t>16</w:t>
      </w:r>
      <w:r w:rsidR="001D0755" w:rsidRPr="0020473F">
        <w:rPr>
          <w:rFonts w:ascii="Times New Roman" w:hAnsi="Times New Roman" w:cs="Times New Roman"/>
          <w:b/>
          <w:i/>
        </w:rPr>
        <w:t>%</w:t>
      </w:r>
      <w:r w:rsidR="00D20D31" w:rsidRPr="00D20D31">
        <w:rPr>
          <w:rFonts w:ascii="Times New Roman" w:hAnsi="Times New Roman" w:cs="Times New Roman"/>
          <w:b/>
          <w:i/>
        </w:rPr>
        <w:t xml:space="preserve"> </w:t>
      </w:r>
      <w:r w:rsidR="00D20D31">
        <w:rPr>
          <w:rFonts w:ascii="Times New Roman" w:hAnsi="Times New Roman" w:cs="Times New Roman"/>
          <w:b/>
          <w:i/>
        </w:rPr>
        <w:t>compared to the UMa</w:t>
      </w:r>
      <w:r w:rsidR="00D20D31" w:rsidRPr="00DE2743">
        <w:rPr>
          <w:rFonts w:ascii="Times New Roman" w:hAnsi="Times New Roman" w:cs="Times New Roman"/>
          <w:b/>
          <w:i/>
        </w:rPr>
        <w:t xml:space="preserve"> </w:t>
      </w:r>
      <w:r w:rsidR="00D20D31">
        <w:rPr>
          <w:rFonts w:ascii="Times New Roman" w:hAnsi="Times New Roman" w:cs="Times New Roman"/>
          <w:b/>
          <w:i/>
        </w:rPr>
        <w:t>test dataset</w:t>
      </w:r>
      <w:r>
        <w:rPr>
          <w:rFonts w:ascii="Times New Roman" w:hAnsi="Times New Roman" w:cs="Times New Roman"/>
          <w:b/>
          <w:i/>
        </w:rPr>
        <w:t>.</w:t>
      </w:r>
    </w:p>
    <w:p w14:paraId="21BD7C3C" w14:textId="78CAF243" w:rsidR="00C910D0" w:rsidRDefault="000E1140" w:rsidP="00FA416F">
      <w:pPr>
        <w:rPr>
          <w:iCs/>
          <w:kern w:val="2"/>
          <w:lang w:eastAsia="zh-CN"/>
        </w:rPr>
      </w:pPr>
      <w:r>
        <w:rPr>
          <w:iCs/>
          <w:kern w:val="2"/>
          <w:lang w:eastAsia="zh-CN"/>
        </w:rPr>
        <w:t xml:space="preserve">Due to the </w:t>
      </w:r>
      <w:r w:rsidR="00C910D0">
        <w:rPr>
          <w:iCs/>
          <w:kern w:val="2"/>
          <w:lang w:eastAsia="zh-CN"/>
        </w:rPr>
        <w:t xml:space="preserve">imbalanced generalization performance between the proxy model and the actual NW part model for </w:t>
      </w:r>
      <w:r w:rsidR="00EB284C">
        <w:rPr>
          <w:iCs/>
          <w:kern w:val="2"/>
          <w:lang w:eastAsia="zh-CN"/>
        </w:rPr>
        <w:t xml:space="preserve">monitoring </w:t>
      </w:r>
      <w:r w:rsidR="00C910D0">
        <w:rPr>
          <w:iCs/>
          <w:kern w:val="2"/>
          <w:lang w:eastAsia="zh-CN"/>
        </w:rPr>
        <w:t>Case 2 (</w:t>
      </w:r>
      <w:r w:rsidR="00C910D0" w:rsidRPr="00D0239C">
        <w:rPr>
          <w:bCs/>
          <w:lang w:eastAsia="zh-CN"/>
        </w:rPr>
        <w:t>UE side monitoring with a proxy model</w:t>
      </w:r>
      <w:r w:rsidR="00C910D0" w:rsidRPr="00EE000F">
        <w:rPr>
          <w:bCs/>
          <w:lang w:eastAsia="zh-CN"/>
        </w:rPr>
        <w:t>),</w:t>
      </w:r>
      <w:r w:rsidR="00FE5EA6" w:rsidRPr="00EE000F">
        <w:rPr>
          <w:bCs/>
          <w:lang w:eastAsia="zh-CN"/>
        </w:rPr>
        <w:t xml:space="preserve"> the proxy model cannot accurately mimic the actual NW part model in case of changed channel environment</w:t>
      </w:r>
      <w:r w:rsidR="00FE5EA6">
        <w:rPr>
          <w:bCs/>
          <w:lang w:eastAsia="zh-CN"/>
        </w:rPr>
        <w:t>. Therefore,</w:t>
      </w:r>
      <w:r w:rsidRPr="00EE000F">
        <w:rPr>
          <w:bCs/>
          <w:lang w:eastAsia="zh-CN"/>
        </w:rPr>
        <w:t xml:space="preserve"> </w:t>
      </w:r>
      <w:r w:rsidR="00FE5EA6">
        <w:rPr>
          <w:iCs/>
          <w:kern w:val="2"/>
          <w:lang w:eastAsia="zh-CN"/>
        </w:rPr>
        <w:t xml:space="preserve">for the monitoring at gNB, </w:t>
      </w:r>
      <w:r w:rsidR="00C910D0" w:rsidRPr="00EE000F">
        <w:rPr>
          <w:bCs/>
          <w:lang w:eastAsia="zh-CN"/>
        </w:rPr>
        <w:t>it is pr</w:t>
      </w:r>
      <w:r w:rsidR="00C910D0">
        <w:rPr>
          <w:iCs/>
          <w:kern w:val="2"/>
          <w:lang w:eastAsia="zh-CN"/>
        </w:rPr>
        <w:t xml:space="preserve">eferable to adopt </w:t>
      </w:r>
      <w:r w:rsidR="00EB284C">
        <w:rPr>
          <w:iCs/>
          <w:kern w:val="2"/>
          <w:lang w:eastAsia="zh-CN"/>
        </w:rPr>
        <w:t xml:space="preserve">monitoring </w:t>
      </w:r>
      <w:r>
        <w:rPr>
          <w:iCs/>
          <w:kern w:val="2"/>
          <w:lang w:eastAsia="zh-CN"/>
        </w:rPr>
        <w:t>Case 1 (</w:t>
      </w:r>
      <w:r w:rsidRPr="00D0239C">
        <w:rPr>
          <w:bCs/>
          <w:lang w:eastAsia="zh-CN"/>
        </w:rPr>
        <w:t xml:space="preserve">NW side monitoring </w:t>
      </w:r>
      <w:r>
        <w:rPr>
          <w:bCs/>
          <w:lang w:eastAsia="zh-CN"/>
        </w:rPr>
        <w:t xml:space="preserve">based on </w:t>
      </w:r>
      <w:r w:rsidRPr="00D0239C">
        <w:rPr>
          <w:bCs/>
          <w:lang w:eastAsia="zh-CN"/>
        </w:rPr>
        <w:t>ground-truth CSI</w:t>
      </w:r>
      <w:r>
        <w:rPr>
          <w:iCs/>
          <w:kern w:val="2"/>
          <w:lang w:eastAsia="zh-CN"/>
        </w:rPr>
        <w:t>)</w:t>
      </w:r>
      <w:r w:rsidR="00C910D0">
        <w:rPr>
          <w:iCs/>
          <w:kern w:val="2"/>
          <w:lang w:eastAsia="zh-CN"/>
        </w:rPr>
        <w:t>, which is not impacted by the varying testing datasets,</w:t>
      </w:r>
      <w:r>
        <w:rPr>
          <w:iCs/>
          <w:kern w:val="2"/>
          <w:lang w:eastAsia="zh-CN"/>
        </w:rPr>
        <w:t xml:space="preserve"> </w:t>
      </w:r>
      <w:r w:rsidR="00C910D0">
        <w:rPr>
          <w:iCs/>
          <w:kern w:val="2"/>
          <w:lang w:eastAsia="zh-CN"/>
        </w:rPr>
        <w:t xml:space="preserve">rather than relying </w:t>
      </w:r>
      <w:r w:rsidR="00FA2E87">
        <w:rPr>
          <w:iCs/>
          <w:kern w:val="2"/>
          <w:lang w:eastAsia="zh-CN"/>
        </w:rPr>
        <w:t xml:space="preserve">only </w:t>
      </w:r>
      <w:r w:rsidR="00FA2E87">
        <w:rPr>
          <w:iCs/>
          <w:kern w:val="2"/>
          <w:lang w:eastAsia="zh-CN"/>
        </w:rPr>
        <w:t xml:space="preserve">on </w:t>
      </w:r>
      <w:r w:rsidR="00C910D0">
        <w:rPr>
          <w:iCs/>
          <w:kern w:val="2"/>
          <w:lang w:eastAsia="zh-CN"/>
        </w:rPr>
        <w:t>UE side monitoring and reporting the outcome to gNB</w:t>
      </w:r>
      <w:r>
        <w:rPr>
          <w:iCs/>
          <w:kern w:val="2"/>
          <w:lang w:eastAsia="zh-CN"/>
        </w:rPr>
        <w:t xml:space="preserve">. Moreover, </w:t>
      </w:r>
      <w:r w:rsidR="005C5C6B">
        <w:rPr>
          <w:iCs/>
          <w:kern w:val="2"/>
          <w:lang w:eastAsia="zh-CN"/>
        </w:rPr>
        <w:t>for</w:t>
      </w:r>
      <w:r w:rsidR="00C910D0" w:rsidRPr="00C910D0">
        <w:rPr>
          <w:bCs/>
          <w:lang w:eastAsia="zh-CN"/>
        </w:rPr>
        <w:t xml:space="preserve"> </w:t>
      </w:r>
      <w:r w:rsidR="00C910D0" w:rsidRPr="00D0239C">
        <w:rPr>
          <w:bCs/>
          <w:lang w:eastAsia="zh-CN"/>
        </w:rPr>
        <w:t>NW side monitoring</w:t>
      </w:r>
      <w:r w:rsidR="00C910D0">
        <w:rPr>
          <w:bCs/>
          <w:lang w:eastAsia="zh-CN"/>
        </w:rPr>
        <w:t xml:space="preserve"> schemes,</w:t>
      </w:r>
      <w:r w:rsidR="00C910D0">
        <w:rPr>
          <w:iCs/>
          <w:kern w:val="2"/>
          <w:lang w:eastAsia="zh-CN"/>
        </w:rPr>
        <w:t xml:space="preserve"> considering </w:t>
      </w:r>
      <w:r w:rsidR="00C910D0" w:rsidRPr="00486C46">
        <w:rPr>
          <w:iCs/>
          <w:kern w:val="2"/>
          <w:lang w:eastAsia="zh-CN"/>
        </w:rPr>
        <w:t>high resolution ground-truth CSI using Rel-16 Type II CB with new parameters</w:t>
      </w:r>
      <w:r w:rsidR="00C910D0">
        <w:rPr>
          <w:iCs/>
          <w:kern w:val="2"/>
          <w:lang w:eastAsia="zh-CN"/>
        </w:rPr>
        <w:t xml:space="preserve"> largely outperforms the legacy </w:t>
      </w:r>
      <w:r w:rsidR="00C910D0" w:rsidRPr="00486C46">
        <w:rPr>
          <w:iCs/>
          <w:kern w:val="2"/>
          <w:lang w:eastAsia="zh-CN"/>
        </w:rPr>
        <w:t>Rel-16 Type II CB</w:t>
      </w:r>
      <w:r w:rsidR="00C910D0">
        <w:rPr>
          <w:iCs/>
          <w:kern w:val="2"/>
          <w:lang w:eastAsia="zh-CN"/>
        </w:rPr>
        <w:t xml:space="preserve"> (e.g., PC8) in terms of monitoring accuracy under both Option 1 and Option 2,</w:t>
      </w:r>
      <w:r w:rsidR="00C910D0" w:rsidRPr="00C910D0">
        <w:rPr>
          <w:iCs/>
          <w:kern w:val="2"/>
          <w:lang w:eastAsia="zh-CN"/>
        </w:rPr>
        <w:t xml:space="preserve"> </w:t>
      </w:r>
      <w:r w:rsidR="00C910D0">
        <w:rPr>
          <w:iCs/>
          <w:kern w:val="2"/>
          <w:lang w:eastAsia="zh-CN"/>
        </w:rPr>
        <w:t xml:space="preserve">it is proposed to consider </w:t>
      </w:r>
      <w:r w:rsidR="005C5C6B">
        <w:rPr>
          <w:iCs/>
          <w:kern w:val="2"/>
          <w:lang w:eastAsia="zh-CN"/>
        </w:rPr>
        <w:t xml:space="preserve">UE report of </w:t>
      </w:r>
      <w:r w:rsidR="00C910D0" w:rsidRPr="00486C46">
        <w:rPr>
          <w:iCs/>
          <w:kern w:val="2"/>
          <w:lang w:eastAsia="zh-CN"/>
        </w:rPr>
        <w:t>high resolution ground-truth CSI</w:t>
      </w:r>
      <w:r w:rsidR="00C910D0" w:rsidRPr="00C910D0">
        <w:rPr>
          <w:iCs/>
          <w:kern w:val="2"/>
          <w:lang w:eastAsia="zh-CN"/>
        </w:rPr>
        <w:t xml:space="preserve"> </w:t>
      </w:r>
      <w:r w:rsidR="00C910D0" w:rsidRPr="00486C46">
        <w:rPr>
          <w:iCs/>
          <w:kern w:val="2"/>
          <w:lang w:eastAsia="zh-CN"/>
        </w:rPr>
        <w:t>with new parameters</w:t>
      </w:r>
      <w:r w:rsidR="00C910D0">
        <w:rPr>
          <w:iCs/>
          <w:kern w:val="2"/>
          <w:lang w:eastAsia="zh-CN"/>
        </w:rPr>
        <w:t>.</w:t>
      </w:r>
    </w:p>
    <w:p w14:paraId="79E13573" w14:textId="1CBCF525" w:rsidR="005E0EA3" w:rsidRPr="00EE000F" w:rsidRDefault="005E0EA3" w:rsidP="00FA416F">
      <w:pPr>
        <w:rPr>
          <w:b/>
          <w:i/>
        </w:rPr>
      </w:pPr>
      <w:r>
        <w:rPr>
          <w:b/>
          <w:i/>
          <w:u w:val="single"/>
        </w:rPr>
        <w:t>Proposal</w:t>
      </w:r>
      <w:r w:rsidRPr="00E74D12">
        <w:rPr>
          <w:b/>
          <w:i/>
          <w:u w:val="single"/>
        </w:rPr>
        <w:t xml:space="preserve"> </w:t>
      </w:r>
      <w:r w:rsidR="003770D6">
        <w:rPr>
          <w:b/>
          <w:i/>
          <w:u w:val="single"/>
        </w:rPr>
        <w:t>8</w:t>
      </w:r>
      <w:r w:rsidRPr="00565B6C">
        <w:rPr>
          <w:b/>
          <w:i/>
          <w:u w:val="single"/>
        </w:rPr>
        <w:t>:</w:t>
      </w:r>
      <w:r w:rsidRPr="00526BDE">
        <w:rPr>
          <w:b/>
          <w:i/>
        </w:rPr>
        <w:t xml:space="preserve"> </w:t>
      </w:r>
      <w:r>
        <w:rPr>
          <w:b/>
          <w:i/>
        </w:rPr>
        <w:t xml:space="preserve">For </w:t>
      </w:r>
      <w:r w:rsidR="00EB284C">
        <w:rPr>
          <w:b/>
          <w:i/>
        </w:rPr>
        <w:t>the monitoring</w:t>
      </w:r>
      <w:r w:rsidR="00166DF1">
        <w:rPr>
          <w:b/>
          <w:i/>
        </w:rPr>
        <w:t xml:space="preserve"> </w:t>
      </w:r>
      <w:r w:rsidR="00BC3EA6">
        <w:rPr>
          <w:b/>
          <w:i/>
        </w:rPr>
        <w:t xml:space="preserve">of CSI compression </w:t>
      </w:r>
      <w:r w:rsidR="00EB284C">
        <w:rPr>
          <w:b/>
          <w:i/>
        </w:rPr>
        <w:t xml:space="preserve">at gNB, it </w:t>
      </w:r>
      <w:r w:rsidR="00EB284C" w:rsidRPr="00EE000F">
        <w:rPr>
          <w:b/>
          <w:i/>
        </w:rPr>
        <w:t xml:space="preserve">is preferable to adopt </w:t>
      </w:r>
      <w:r w:rsidR="00EB284C">
        <w:rPr>
          <w:b/>
          <w:i/>
        </w:rPr>
        <w:t xml:space="preserve">monitoring </w:t>
      </w:r>
      <w:r w:rsidR="00EB284C" w:rsidRPr="00EE000F">
        <w:rPr>
          <w:b/>
          <w:i/>
        </w:rPr>
        <w:t>Case 1 (NW side monitoring based on ground-truth CSI)</w:t>
      </w:r>
      <w:r>
        <w:rPr>
          <w:b/>
          <w:i/>
        </w:rPr>
        <w:t xml:space="preserve"> </w:t>
      </w:r>
      <w:r w:rsidR="00EB284C" w:rsidRPr="00EE000F">
        <w:rPr>
          <w:b/>
          <w:i/>
        </w:rPr>
        <w:t xml:space="preserve">rather than </w:t>
      </w:r>
      <w:r w:rsidR="00EB284C">
        <w:rPr>
          <w:b/>
          <w:i/>
        </w:rPr>
        <w:t xml:space="preserve">monitoring </w:t>
      </w:r>
      <w:r w:rsidR="00EB284C" w:rsidRPr="00EE000F">
        <w:rPr>
          <w:b/>
          <w:i/>
        </w:rPr>
        <w:t>Case 2 (UE side monitoring with a proxy model)</w:t>
      </w:r>
      <w:r w:rsidR="00EB284C">
        <w:rPr>
          <w:b/>
          <w:i/>
        </w:rPr>
        <w:t xml:space="preserve"> with UE report of the outcome,</w:t>
      </w:r>
      <w:r w:rsidR="007909DD">
        <w:rPr>
          <w:b/>
          <w:i/>
        </w:rPr>
        <w:t xml:space="preserve"> as </w:t>
      </w:r>
      <w:r w:rsidR="007909DD">
        <w:rPr>
          <w:b/>
          <w:i/>
          <w:lang w:eastAsia="zh-CN"/>
        </w:rPr>
        <w:t xml:space="preserve">the </w:t>
      </w:r>
      <w:r w:rsidR="002F4E0D">
        <w:rPr>
          <w:b/>
          <w:i/>
          <w:lang w:eastAsia="zh-CN"/>
        </w:rPr>
        <w:t>proxy model cannot accurately mimic the actual NW part model in case of changed channel environment</w:t>
      </w:r>
      <w:r w:rsidR="00EB284C">
        <w:rPr>
          <w:b/>
          <w:i/>
        </w:rPr>
        <w:t>.</w:t>
      </w:r>
    </w:p>
    <w:p w14:paraId="2E178AA1" w14:textId="18154936" w:rsidR="00FA416F" w:rsidRPr="00046F9E" w:rsidRDefault="00FA416F" w:rsidP="00FA416F">
      <w:pPr>
        <w:rPr>
          <w:b/>
          <w:i/>
        </w:rPr>
      </w:pPr>
      <w:r>
        <w:rPr>
          <w:b/>
          <w:i/>
          <w:u w:val="single"/>
        </w:rPr>
        <w:t>Proposal</w:t>
      </w:r>
      <w:r w:rsidRPr="00E74D12">
        <w:rPr>
          <w:b/>
          <w:i/>
          <w:u w:val="single"/>
        </w:rPr>
        <w:t xml:space="preserve"> </w:t>
      </w:r>
      <w:r w:rsidR="003770D6">
        <w:rPr>
          <w:b/>
          <w:i/>
          <w:u w:val="single"/>
        </w:rPr>
        <w:t>9</w:t>
      </w:r>
      <w:r w:rsidRPr="00565B6C">
        <w:rPr>
          <w:b/>
          <w:i/>
          <w:u w:val="single"/>
        </w:rPr>
        <w:t>:</w:t>
      </w:r>
      <w:r w:rsidRPr="00526BDE">
        <w:rPr>
          <w:b/>
          <w:i/>
        </w:rPr>
        <w:t xml:space="preserve"> </w:t>
      </w:r>
      <w:r>
        <w:rPr>
          <w:b/>
          <w:i/>
        </w:rPr>
        <w:t xml:space="preserve">For AI/ML-based CSI compression, consider the UE report of high resolution ground-truth CSI </w:t>
      </w:r>
      <w:r w:rsidRPr="00046F9E">
        <w:rPr>
          <w:b/>
          <w:i/>
        </w:rPr>
        <w:t>using Rel-16 Type II CB with new parameters</w:t>
      </w:r>
      <w:r>
        <w:rPr>
          <w:b/>
          <w:i/>
        </w:rPr>
        <w:t xml:space="preserve"> for the monitoring of intermediate KPI at the </w:t>
      </w:r>
      <w:r w:rsidR="00BC3EA6">
        <w:rPr>
          <w:b/>
          <w:i/>
        </w:rPr>
        <w:t xml:space="preserve">NW </w:t>
      </w:r>
      <w:r>
        <w:rPr>
          <w:b/>
          <w:i/>
        </w:rPr>
        <w:t>side.</w:t>
      </w:r>
    </w:p>
    <w:p w14:paraId="582DFF07" w14:textId="202485D4" w:rsidR="00FA416F" w:rsidRDefault="00FA416F" w:rsidP="00FA416F">
      <w:pPr>
        <w:pStyle w:val="ListParagraph"/>
        <w:numPr>
          <w:ilvl w:val="0"/>
          <w:numId w:val="9"/>
        </w:numPr>
        <w:spacing w:after="120"/>
        <w:rPr>
          <w:rFonts w:ascii="Times New Roman" w:hAnsi="Times New Roman" w:cs="Times New Roman"/>
          <w:b/>
          <w:i/>
        </w:rPr>
      </w:pPr>
      <w:r>
        <w:rPr>
          <w:rFonts w:ascii="Times New Roman" w:hAnsi="Times New Roman" w:cs="Times New Roman"/>
          <w:b/>
          <w:i/>
        </w:rPr>
        <w:t>Example 1: N</w:t>
      </w:r>
      <w:r w:rsidRPr="003748CE">
        <w:rPr>
          <w:rFonts w:ascii="Times New Roman" w:hAnsi="Times New Roman" w:cs="Times New Roman"/>
          <w:b/>
          <w:i/>
        </w:rPr>
        <w:t>ew parameters</w:t>
      </w:r>
      <w:r>
        <w:rPr>
          <w:rFonts w:ascii="Times New Roman" w:hAnsi="Times New Roman" w:cs="Times New Roman"/>
          <w:b/>
          <w:i/>
        </w:rPr>
        <w:t xml:space="preserve"> of</w:t>
      </w:r>
      <w:r w:rsidRPr="00BE6E77">
        <w:rPr>
          <w:rFonts w:ascii="Times New Roman" w:hAnsi="Times New Roman" w:cs="Times New Roman"/>
          <w:b/>
          <w:i/>
        </w:rPr>
        <w:t xml:space="preserve"> Rel-16 Type</w:t>
      </w:r>
      <w:r>
        <w:rPr>
          <w:rFonts w:ascii="Times New Roman" w:hAnsi="Times New Roman" w:cs="Times New Roman"/>
          <w:b/>
          <w:i/>
        </w:rPr>
        <w:t xml:space="preserve"> </w:t>
      </w:r>
      <w:r w:rsidRPr="00BE6E77">
        <w:rPr>
          <w:rFonts w:ascii="Times New Roman" w:hAnsi="Times New Roman" w:cs="Times New Roman"/>
          <w:b/>
          <w:i/>
        </w:rPr>
        <w:t>II CB</w:t>
      </w:r>
      <w:r>
        <w:rPr>
          <w:rFonts w:ascii="Times New Roman" w:hAnsi="Times New Roman" w:cs="Times New Roman"/>
          <w:b/>
          <w:i/>
        </w:rPr>
        <w:t xml:space="preserve"> are </w:t>
      </w:r>
      <w:r w:rsidRPr="003748CE">
        <w:rPr>
          <w:rFonts w:ascii="Times New Roman" w:hAnsi="Times New Roman" w:cs="Times New Roman"/>
          <w:b/>
          <w:i/>
        </w:rPr>
        <w:t xml:space="preserve">{L=10, p=0.9, beta=0.31, </w:t>
      </w:r>
      <w:r w:rsidR="00EE000F" w:rsidRPr="004F3B68">
        <w:rPr>
          <w:rFonts w:ascii="Times New Roman" w:hAnsi="Times New Roman" w:cs="Times New Roman"/>
          <w:b/>
          <w:i/>
        </w:rPr>
        <w:t>reference amplitude</w:t>
      </w:r>
      <w:r w:rsidR="00EE000F">
        <w:rPr>
          <w:rFonts w:ascii="Times New Roman" w:hAnsi="Times New Roman" w:cs="Times New Roman"/>
          <w:b/>
          <w:i/>
        </w:rPr>
        <w:t>:</w:t>
      </w:r>
      <w:r w:rsidR="00EE000F" w:rsidRPr="004F3B68">
        <w:rPr>
          <w:rFonts w:ascii="Times New Roman" w:hAnsi="Times New Roman" w:cs="Times New Roman"/>
          <w:b/>
          <w:i/>
        </w:rPr>
        <w:t xml:space="preserve"> 6 bits</w:t>
      </w:r>
      <w:r w:rsidR="00EE000F">
        <w:rPr>
          <w:rFonts w:ascii="Times New Roman" w:hAnsi="Times New Roman" w:cs="Times New Roman"/>
          <w:b/>
          <w:i/>
        </w:rPr>
        <w:t>,</w:t>
      </w:r>
      <w:r w:rsidR="00EE000F" w:rsidRPr="004F3B68">
        <w:rPr>
          <w:rFonts w:ascii="Times New Roman" w:hAnsi="Times New Roman" w:cs="Times New Roman"/>
          <w:b/>
          <w:i/>
        </w:rPr>
        <w:t xml:space="preserve"> differential amplitude</w:t>
      </w:r>
      <w:r w:rsidRPr="003748CE">
        <w:rPr>
          <w:rFonts w:ascii="Times New Roman" w:hAnsi="Times New Roman" w:cs="Times New Roman"/>
          <w:b/>
          <w:i/>
        </w:rPr>
        <w:t>: 4 bits, phase quantization: 6 bits}</w:t>
      </w:r>
      <w:r>
        <w:rPr>
          <w:rFonts w:ascii="Times New Roman" w:hAnsi="Times New Roman" w:cs="Times New Roman"/>
          <w:b/>
          <w:i/>
        </w:rPr>
        <w:t>.</w:t>
      </w:r>
    </w:p>
    <w:p w14:paraId="1DB72FCB" w14:textId="342EEC56" w:rsidR="000E1140" w:rsidRPr="000E1140" w:rsidRDefault="00FA416F">
      <w:pPr>
        <w:pStyle w:val="ListParagraph"/>
        <w:numPr>
          <w:ilvl w:val="0"/>
          <w:numId w:val="9"/>
        </w:numPr>
        <w:spacing w:after="120"/>
        <w:rPr>
          <w:rFonts w:ascii="Times New Roman" w:hAnsi="Times New Roman" w:cs="Times New Roman"/>
          <w:b/>
          <w:i/>
        </w:rPr>
      </w:pPr>
      <w:r w:rsidRPr="000E1140">
        <w:rPr>
          <w:rFonts w:ascii="Times New Roman" w:hAnsi="Times New Roman" w:cs="Times New Roman"/>
          <w:b/>
          <w:i/>
        </w:rPr>
        <w:t xml:space="preserve">Example 2: New parameters of Rel-16 Type II CB are {L=12, p=0.8, beta=0.5, </w:t>
      </w:r>
      <w:r w:rsidR="00EE000F" w:rsidRPr="004F3B68">
        <w:rPr>
          <w:rFonts w:ascii="Times New Roman" w:hAnsi="Times New Roman" w:cs="Times New Roman"/>
          <w:b/>
          <w:i/>
        </w:rPr>
        <w:t>reference amplitude</w:t>
      </w:r>
      <w:r w:rsidR="00EE000F">
        <w:rPr>
          <w:rFonts w:ascii="Times New Roman" w:hAnsi="Times New Roman" w:cs="Times New Roman"/>
          <w:b/>
          <w:i/>
        </w:rPr>
        <w:t>:</w:t>
      </w:r>
      <w:r w:rsidR="00EE000F" w:rsidRPr="004F3B68">
        <w:rPr>
          <w:rFonts w:ascii="Times New Roman" w:hAnsi="Times New Roman" w:cs="Times New Roman"/>
          <w:b/>
          <w:i/>
        </w:rPr>
        <w:t xml:space="preserve"> 6 bits</w:t>
      </w:r>
      <w:r w:rsidR="00EE000F">
        <w:rPr>
          <w:rFonts w:ascii="Times New Roman" w:hAnsi="Times New Roman" w:cs="Times New Roman"/>
          <w:b/>
          <w:i/>
        </w:rPr>
        <w:t>,</w:t>
      </w:r>
      <w:r w:rsidR="00EE000F" w:rsidRPr="004F3B68">
        <w:rPr>
          <w:rFonts w:ascii="Times New Roman" w:hAnsi="Times New Roman" w:cs="Times New Roman"/>
          <w:b/>
          <w:i/>
        </w:rPr>
        <w:t xml:space="preserve"> differential amplitude</w:t>
      </w:r>
      <w:r w:rsidR="00EE000F" w:rsidRPr="003748CE">
        <w:rPr>
          <w:rFonts w:ascii="Times New Roman" w:hAnsi="Times New Roman" w:cs="Times New Roman"/>
          <w:b/>
          <w:i/>
        </w:rPr>
        <w:t>:</w:t>
      </w:r>
      <w:r w:rsidRPr="000E1140">
        <w:rPr>
          <w:rFonts w:ascii="Times New Roman" w:hAnsi="Times New Roman" w:cs="Times New Roman"/>
          <w:b/>
          <w:i/>
        </w:rPr>
        <w:t xml:space="preserve"> 4 bits, phase quantization: 6 bits}.</w:t>
      </w:r>
    </w:p>
    <w:p w14:paraId="37B92EA3" w14:textId="4B02EDAF" w:rsidR="00004D3A" w:rsidRPr="000E2729" w:rsidRDefault="00004D3A" w:rsidP="00C42EC8">
      <w:pPr>
        <w:pStyle w:val="Heading1"/>
        <w:numPr>
          <w:ilvl w:val="0"/>
          <w:numId w:val="8"/>
        </w:numPr>
        <w:ind w:left="426"/>
      </w:pPr>
      <w:r w:rsidRPr="00FD734D">
        <w:t>Evaluation</w:t>
      </w:r>
      <w:r>
        <w:t xml:space="preserve">s for </w:t>
      </w:r>
      <w:r w:rsidR="000A799D" w:rsidRPr="000E2729">
        <w:rPr>
          <w:iCs/>
        </w:rPr>
        <w:t xml:space="preserve">CSI </w:t>
      </w:r>
      <w:r w:rsidR="000A799D">
        <w:rPr>
          <w:iCs/>
        </w:rPr>
        <w:t>prediction</w:t>
      </w:r>
    </w:p>
    <w:p w14:paraId="5CD8E286" w14:textId="7AC66DED" w:rsidR="0039353C" w:rsidRPr="000A799D" w:rsidRDefault="00004D3A" w:rsidP="000A799D">
      <w:pPr>
        <w:spacing w:before="120"/>
        <w:rPr>
          <w:iCs/>
          <w:kern w:val="2"/>
          <w:lang w:eastAsia="zh-CN"/>
        </w:rPr>
      </w:pPr>
      <w:r>
        <w:rPr>
          <w:rFonts w:hint="eastAsia"/>
          <w:iCs/>
          <w:kern w:val="2"/>
          <w:lang w:eastAsia="zh-CN"/>
        </w:rPr>
        <w:t>I</w:t>
      </w:r>
      <w:r>
        <w:rPr>
          <w:iCs/>
          <w:kern w:val="2"/>
          <w:lang w:eastAsia="zh-CN"/>
        </w:rPr>
        <w:t>n this section, e</w:t>
      </w:r>
      <w:r w:rsidRPr="000E2729">
        <w:rPr>
          <w:iCs/>
          <w:kern w:val="2"/>
          <w:lang w:eastAsia="zh-CN"/>
        </w:rPr>
        <w:t xml:space="preserve">valuations for CSI </w:t>
      </w:r>
      <w:r w:rsidR="000A799D">
        <w:rPr>
          <w:iCs/>
          <w:kern w:val="2"/>
          <w:lang w:eastAsia="zh-CN"/>
        </w:rPr>
        <w:t>prediction</w:t>
      </w:r>
      <w:r>
        <w:rPr>
          <w:iCs/>
          <w:kern w:val="2"/>
          <w:lang w:eastAsia="zh-CN"/>
        </w:rPr>
        <w:t xml:space="preserve"> will be discussed, including </w:t>
      </w:r>
      <w:r w:rsidRPr="000E2729">
        <w:rPr>
          <w:iCs/>
          <w:kern w:val="2"/>
          <w:lang w:eastAsia="zh-CN"/>
        </w:rPr>
        <w:t>AI/ML model description</w:t>
      </w:r>
      <w:r>
        <w:rPr>
          <w:iCs/>
          <w:kern w:val="2"/>
          <w:lang w:eastAsia="zh-CN"/>
        </w:rPr>
        <w:t xml:space="preserve"> and evaluation results. </w:t>
      </w:r>
    </w:p>
    <w:p w14:paraId="51786B12" w14:textId="6A3C8D1C" w:rsidR="00FF5B78" w:rsidRDefault="000959A0" w:rsidP="00FF5B78">
      <w:pPr>
        <w:pStyle w:val="Heading2"/>
        <w:rPr>
          <w:lang w:eastAsia="zh-CN"/>
        </w:rPr>
      </w:pPr>
      <w:r>
        <w:rPr>
          <w:lang w:eastAsia="zh-CN"/>
        </w:rPr>
        <w:t>4</w:t>
      </w:r>
      <w:r w:rsidR="00FF5B78">
        <w:rPr>
          <w:lang w:eastAsia="zh-CN"/>
        </w:rPr>
        <w:t xml:space="preserve">.1 </w:t>
      </w:r>
      <w:r w:rsidR="00FF5B78" w:rsidRPr="00E754A2">
        <w:rPr>
          <w:lang w:eastAsia="zh-CN"/>
        </w:rPr>
        <w:t>AI/ML model</w:t>
      </w:r>
      <w:r w:rsidR="00FF5B78">
        <w:rPr>
          <w:lang w:eastAsia="zh-CN"/>
        </w:rPr>
        <w:t xml:space="preserve"> </w:t>
      </w:r>
      <w:r w:rsidR="00FF5B78" w:rsidRPr="00E754A2">
        <w:rPr>
          <w:lang w:eastAsia="zh-CN"/>
        </w:rPr>
        <w:t>description</w:t>
      </w:r>
    </w:p>
    <w:p w14:paraId="0C6CC620" w14:textId="723B1DF6" w:rsidR="00DE6C02" w:rsidRDefault="00DE6C02" w:rsidP="00DE6C02">
      <w:pPr>
        <w:spacing w:after="180"/>
        <w:contextualSpacing/>
      </w:pPr>
      <w:r>
        <w:t>T</w:t>
      </w:r>
      <w:r w:rsidRPr="00F136A8">
        <w:t xml:space="preserve">he AI/ML-based CSI </w:t>
      </w:r>
      <w:r>
        <w:t xml:space="preserve">prediction is used to predict future CSI based on </w:t>
      </w:r>
      <w:r w:rsidR="00A73858">
        <w:t xml:space="preserve">historic </w:t>
      </w:r>
      <w:r>
        <w:t xml:space="preserve">CSI. As shown in </w:t>
      </w:r>
      <w:r>
        <w:fldChar w:fldCharType="begin"/>
      </w:r>
      <w:r>
        <w:instrText xml:space="preserve"> REF _Ref109492202 \h </w:instrText>
      </w:r>
      <w:r>
        <w:fldChar w:fldCharType="separate"/>
      </w:r>
      <w:r w:rsidR="00462DB4">
        <w:t xml:space="preserve">Figure </w:t>
      </w:r>
      <w:r w:rsidR="00462DB4">
        <w:rPr>
          <w:noProof/>
        </w:rPr>
        <w:t>25</w:t>
      </w:r>
      <w:r>
        <w:fldChar w:fldCharType="end"/>
      </w:r>
      <w:r>
        <w:t xml:space="preserve">, the input of the CSI predictor includes k </w:t>
      </w:r>
      <w:r w:rsidR="00333C96">
        <w:t xml:space="preserve">historic </w:t>
      </w:r>
      <w:r w:rsidR="00BE72CF">
        <w:t xml:space="preserve">channel </w:t>
      </w:r>
      <w:r w:rsidR="00BE72CF" w:rsidRPr="00BE72CF">
        <w:t xml:space="preserve">matrixes </w:t>
      </w:r>
      <w:r>
        <w:t xml:space="preserve">which are obtained from the k </w:t>
      </w:r>
      <w:r w:rsidR="00583DF3">
        <w:t xml:space="preserve">historic </w:t>
      </w:r>
      <w:r>
        <w:t>CSI-RS</w:t>
      </w:r>
      <w:r w:rsidR="00DF7677">
        <w:t>, respectively</w:t>
      </w:r>
      <w:r>
        <w:t>.</w:t>
      </w:r>
      <w:r w:rsidR="00721F20">
        <w:t xml:space="preserve"> The output of the CSI predictor is the predicted </w:t>
      </w:r>
      <w:r w:rsidR="00C40B4F">
        <w:t xml:space="preserve">channel </w:t>
      </w:r>
      <w:r w:rsidR="00C40B4F" w:rsidRPr="00BE72CF">
        <w:t>matrixes</w:t>
      </w:r>
      <w:r w:rsidR="00C40B4F">
        <w:t xml:space="preserve"> </w:t>
      </w:r>
      <w:r w:rsidR="00721F20">
        <w:t>at moment of the nearest future CSI-RS</w:t>
      </w:r>
      <w:r w:rsidR="00365C7E">
        <w:t>.</w:t>
      </w:r>
      <w:r w:rsidR="00430D66">
        <w:t xml:space="preserve"> </w:t>
      </w:r>
      <w:r w:rsidR="00CB44F7">
        <w:t xml:space="preserve">In our simulation, k is set to 4 and a </w:t>
      </w:r>
      <w:r w:rsidR="00CB44F7" w:rsidRPr="00CB44F7">
        <w:t>fully-connected network is used</w:t>
      </w:r>
      <w:r w:rsidR="0029717F">
        <w:t>.</w:t>
      </w:r>
      <w:r w:rsidR="00FF72C4">
        <w:t xml:space="preserve"> Therefore, the observation window is the latest k=4 observation instances with 5 slots distance to each other, while the prediction window is 1 future slot.</w:t>
      </w:r>
      <w:r w:rsidR="0097364E">
        <w:t xml:space="preserve"> The frequency domain size of input/output channel </w:t>
      </w:r>
      <w:r w:rsidR="0097364E" w:rsidRPr="00BE72CF">
        <w:t>matrix</w:t>
      </w:r>
      <w:r w:rsidR="0097364E">
        <w:t xml:space="preserve"> is 1RB in this simulation, </w:t>
      </w:r>
      <w:r w:rsidR="0018620F">
        <w:t xml:space="preserve">after which </w:t>
      </w:r>
      <w:r w:rsidR="0097364E">
        <w:t xml:space="preserve">the </w:t>
      </w:r>
      <w:r w:rsidR="00EF38FC">
        <w:rPr>
          <w:rFonts w:hint="eastAsia"/>
          <w:lang w:eastAsia="zh-CN"/>
        </w:rPr>
        <w:t>sub</w:t>
      </w:r>
      <w:r w:rsidR="0097364E">
        <w:t xml:space="preserve">band </w:t>
      </w:r>
      <w:r w:rsidR="0018620F">
        <w:t>CSI</w:t>
      </w:r>
      <w:r w:rsidR="004D6B36">
        <w:t>s</w:t>
      </w:r>
      <w:r w:rsidR="0097364E">
        <w:t xml:space="preserve"> </w:t>
      </w:r>
      <w:r w:rsidR="0018620F">
        <w:t xml:space="preserve">to be reported </w:t>
      </w:r>
      <w:r w:rsidR="0097364E">
        <w:t xml:space="preserve">are </w:t>
      </w:r>
      <w:r w:rsidR="0018620F">
        <w:t>calculated based on the predicted CSI per RB</w:t>
      </w:r>
      <w:r w:rsidR="0097364E">
        <w:t xml:space="preserve">. </w:t>
      </w:r>
    </w:p>
    <w:p w14:paraId="26E615A3" w14:textId="54455FFE" w:rsidR="00DE6C02" w:rsidRDefault="00507CD5" w:rsidP="00DE6C02">
      <w:pPr>
        <w:spacing w:after="180"/>
        <w:contextualSpacing/>
        <w:jc w:val="center"/>
      </w:pPr>
      <w:r>
        <w:rPr>
          <w:noProof/>
          <w:lang w:eastAsia="zh-CN"/>
        </w:rPr>
        <w:drawing>
          <wp:inline distT="0" distB="0" distL="0" distR="0" wp14:anchorId="5A226079" wp14:editId="4842CB85">
            <wp:extent cx="3600000" cy="1209387"/>
            <wp:effectExtent l="0" t="0" r="0" b="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3600000" cy="1209387"/>
                    </a:xfrm>
                    <a:prstGeom prst="rect">
                      <a:avLst/>
                    </a:prstGeom>
                    <a:noFill/>
                  </pic:spPr>
                </pic:pic>
              </a:graphicData>
            </a:graphic>
          </wp:inline>
        </w:drawing>
      </w:r>
    </w:p>
    <w:p w14:paraId="7C583878" w14:textId="1BCB24C1" w:rsidR="00DE6C02" w:rsidRDefault="00DE6C02" w:rsidP="00DE6C02">
      <w:pPr>
        <w:pStyle w:val="Caption"/>
        <w:jc w:val="center"/>
      </w:pPr>
      <w:bookmarkStart w:id="41" w:name="_Ref109492202"/>
      <w:r>
        <w:t xml:space="preserve">Figure </w:t>
      </w:r>
      <w:r w:rsidR="007D1251">
        <w:rPr>
          <w:noProof/>
        </w:rPr>
        <w:fldChar w:fldCharType="begin"/>
      </w:r>
      <w:r w:rsidR="007D1251">
        <w:rPr>
          <w:noProof/>
        </w:rPr>
        <w:instrText xml:space="preserve"> SEQ Figure \* ARABIC </w:instrText>
      </w:r>
      <w:r w:rsidR="007D1251">
        <w:rPr>
          <w:noProof/>
        </w:rPr>
        <w:fldChar w:fldCharType="separate"/>
      </w:r>
      <w:r w:rsidR="00462DB4">
        <w:rPr>
          <w:noProof/>
        </w:rPr>
        <w:t>25</w:t>
      </w:r>
      <w:r w:rsidR="007D1251">
        <w:rPr>
          <w:noProof/>
        </w:rPr>
        <w:fldChar w:fldCharType="end"/>
      </w:r>
      <w:bookmarkEnd w:id="41"/>
      <w:r>
        <w:t xml:space="preserve"> </w:t>
      </w:r>
      <w:r w:rsidRPr="00894EAE">
        <w:t xml:space="preserve">The structure of </w:t>
      </w:r>
      <w:r>
        <w:t xml:space="preserve">AI/ML-based </w:t>
      </w:r>
      <w:r w:rsidRPr="00241BB5">
        <w:t xml:space="preserve">CSI </w:t>
      </w:r>
      <w:r>
        <w:t>prediction</w:t>
      </w:r>
    </w:p>
    <w:p w14:paraId="75FB5D34" w14:textId="07FFCDC9" w:rsidR="002053C1" w:rsidRPr="00DE6E74" w:rsidRDefault="000959A0" w:rsidP="00DE6E74">
      <w:pPr>
        <w:pStyle w:val="Heading2"/>
        <w:rPr>
          <w:lang w:eastAsia="zh-CN"/>
        </w:rPr>
      </w:pPr>
      <w:r>
        <w:rPr>
          <w:lang w:eastAsia="zh-CN"/>
        </w:rPr>
        <w:t>4</w:t>
      </w:r>
      <w:r w:rsidR="009011EF">
        <w:rPr>
          <w:lang w:eastAsia="zh-CN"/>
        </w:rPr>
        <w:t>.</w:t>
      </w:r>
      <w:r w:rsidR="004F388F">
        <w:rPr>
          <w:lang w:eastAsia="zh-CN"/>
        </w:rPr>
        <w:t>2</w:t>
      </w:r>
      <w:r w:rsidR="009011EF">
        <w:rPr>
          <w:lang w:eastAsia="zh-CN"/>
        </w:rPr>
        <w:t xml:space="preserve"> </w:t>
      </w:r>
      <w:r w:rsidR="00275042">
        <w:rPr>
          <w:lang w:eastAsia="zh-CN"/>
        </w:rPr>
        <w:t>Performance comparison with benchm</w:t>
      </w:r>
      <w:r w:rsidR="00DC1EFF">
        <w:rPr>
          <w:lang w:eastAsia="zh-CN"/>
        </w:rPr>
        <w:t>a</w:t>
      </w:r>
      <w:r w:rsidR="00275042">
        <w:rPr>
          <w:lang w:eastAsia="zh-CN"/>
        </w:rPr>
        <w:t>rks</w:t>
      </w:r>
    </w:p>
    <w:p w14:paraId="2EF110E0" w14:textId="6B0DCD2B" w:rsidR="00343371" w:rsidRDefault="00B83C0C" w:rsidP="00E91AF5">
      <w:pPr>
        <w:rPr>
          <w:lang w:eastAsia="zh-CN"/>
        </w:rPr>
      </w:pPr>
      <w:bookmarkStart w:id="42" w:name="_Toc100742785"/>
      <w:r>
        <w:rPr>
          <w:lang w:eastAsia="zh-CN"/>
        </w:rPr>
        <w:t xml:space="preserve">This section provides the evaluation results of CSI prediction. In this simulation, the </w:t>
      </w:r>
      <w:r>
        <w:rPr>
          <w:rFonts w:hint="eastAsia"/>
          <w:lang w:eastAsia="zh-CN"/>
        </w:rPr>
        <w:t>interval</w:t>
      </w:r>
      <w:r w:rsidR="005A1803">
        <w:rPr>
          <w:lang w:eastAsia="zh-CN"/>
        </w:rPr>
        <w:t xml:space="preserve"> </w:t>
      </w:r>
      <w:r>
        <w:rPr>
          <w:lang w:eastAsia="zh-CN"/>
        </w:rPr>
        <w:t xml:space="preserve">of CSI-RS is 5ms and the UE speed is </w:t>
      </w:r>
      <w:r w:rsidR="00823117">
        <w:rPr>
          <w:lang w:eastAsia="zh-CN"/>
        </w:rPr>
        <w:t>6</w:t>
      </w:r>
      <w:r>
        <w:rPr>
          <w:lang w:eastAsia="zh-CN"/>
        </w:rPr>
        <w:t>0km/h.</w:t>
      </w:r>
      <w:r w:rsidR="00AB0D33">
        <w:rPr>
          <w:lang w:eastAsia="zh-CN"/>
        </w:rPr>
        <w:t xml:space="preserve"> </w:t>
      </w:r>
      <w:r w:rsidR="00823117">
        <w:rPr>
          <w:lang w:eastAsia="zh-CN"/>
        </w:rPr>
        <w:t xml:space="preserve">Two baselines are evaluated for comparison, </w:t>
      </w:r>
      <w:r w:rsidR="001D374E">
        <w:rPr>
          <w:lang w:eastAsia="zh-CN"/>
        </w:rPr>
        <w:t xml:space="preserve">wherein </w:t>
      </w:r>
      <w:r w:rsidR="00823117">
        <w:rPr>
          <w:lang w:eastAsia="zh-CN"/>
        </w:rPr>
        <w:t>one is sample-and-hold scheme (w</w:t>
      </w:r>
      <w:r w:rsidR="00823117" w:rsidRPr="00823117">
        <w:rPr>
          <w:lang w:eastAsia="zh-CN"/>
        </w:rPr>
        <w:t>ithout CSI prediction</w:t>
      </w:r>
      <w:r w:rsidR="00823117">
        <w:rPr>
          <w:lang w:eastAsia="zh-CN"/>
        </w:rPr>
        <w:t xml:space="preserve">) and another is non-AI/ML-based CSI prediction. Auto-regression (AR) method is adopted for non-AI/ML-based CSI prediction. </w:t>
      </w:r>
      <w:r w:rsidR="00E03B5B">
        <w:rPr>
          <w:lang w:eastAsia="zh-CN"/>
        </w:rPr>
        <w:t>The input/output type of CSI prediction is channel matrix</w:t>
      </w:r>
      <w:r w:rsidR="00343371">
        <w:rPr>
          <w:lang w:eastAsia="zh-CN"/>
        </w:rPr>
        <w:t>, and</w:t>
      </w:r>
      <w:r w:rsidR="00E03B5B">
        <w:rPr>
          <w:lang w:eastAsia="zh-CN"/>
        </w:rPr>
        <w:t xml:space="preserve"> </w:t>
      </w:r>
      <w:r w:rsidR="007F0195">
        <w:rPr>
          <w:lang w:eastAsia="zh-CN"/>
        </w:rPr>
        <w:t xml:space="preserve">SGCS is </w:t>
      </w:r>
      <w:r w:rsidR="001265CF">
        <w:rPr>
          <w:lang w:eastAsia="zh-CN"/>
        </w:rPr>
        <w:t>considered as the performance metric</w:t>
      </w:r>
      <w:r w:rsidR="00343371">
        <w:rPr>
          <w:lang w:eastAsia="zh-CN"/>
        </w:rPr>
        <w:t>.</w:t>
      </w:r>
      <w:r w:rsidR="001265CF">
        <w:rPr>
          <w:lang w:eastAsia="zh-CN"/>
        </w:rPr>
        <w:t xml:space="preserve"> </w:t>
      </w:r>
      <w:r w:rsidR="00343371">
        <w:rPr>
          <w:lang w:eastAsia="zh-CN"/>
        </w:rPr>
        <w:t xml:space="preserve">SGCS is calculated based on the </w:t>
      </w:r>
      <w:r w:rsidR="00343371">
        <w:rPr>
          <w:lang w:eastAsia="zh-CN"/>
        </w:rPr>
        <w:lastRenderedPageBreak/>
        <w:t>eigenvectors</w:t>
      </w:r>
      <w:r w:rsidR="00A72084">
        <w:rPr>
          <w:lang w:eastAsia="zh-CN"/>
        </w:rPr>
        <w:t xml:space="preserve"> </w:t>
      </w:r>
      <w:r w:rsidR="00343371">
        <w:rPr>
          <w:lang w:eastAsia="zh-CN"/>
        </w:rPr>
        <w:t>of the first layer</w:t>
      </w:r>
      <w:r w:rsidR="00A72084" w:rsidRPr="00A72084">
        <w:rPr>
          <w:lang w:eastAsia="zh-CN"/>
        </w:rPr>
        <w:t xml:space="preserve"> </w:t>
      </w:r>
      <w:r w:rsidR="00A72084">
        <w:rPr>
          <w:lang w:eastAsia="zh-CN"/>
        </w:rPr>
        <w:t>decomposed from the predicted channel matrix</w:t>
      </w:r>
      <w:r w:rsidR="00343371">
        <w:rPr>
          <w:lang w:eastAsia="zh-CN"/>
        </w:rPr>
        <w:t>, and the formula of SGCS calculation is same as the CSI compression sub use case.</w:t>
      </w:r>
    </w:p>
    <w:p w14:paraId="23C37B91" w14:textId="567FB339" w:rsidR="00E91AF5" w:rsidRDefault="00A434AD" w:rsidP="00EA666D">
      <w:pPr>
        <w:rPr>
          <w:lang w:eastAsia="zh-CN"/>
        </w:rPr>
      </w:pPr>
      <w:r>
        <w:rPr>
          <w:lang w:eastAsia="zh-CN"/>
        </w:rPr>
        <w:fldChar w:fldCharType="begin"/>
      </w:r>
      <w:r>
        <w:rPr>
          <w:lang w:eastAsia="zh-CN"/>
        </w:rPr>
        <w:instrText xml:space="preserve"> REF _Ref110936191 \h </w:instrText>
      </w:r>
      <w:r>
        <w:rPr>
          <w:lang w:eastAsia="zh-CN"/>
        </w:rPr>
      </w:r>
      <w:r>
        <w:rPr>
          <w:lang w:eastAsia="zh-CN"/>
        </w:rPr>
        <w:fldChar w:fldCharType="separate"/>
      </w:r>
      <w:r w:rsidR="00462DB4">
        <w:t xml:space="preserve">Table </w:t>
      </w:r>
      <w:r w:rsidR="00462DB4">
        <w:rPr>
          <w:noProof/>
        </w:rPr>
        <w:t>18</w:t>
      </w:r>
      <w:r>
        <w:rPr>
          <w:lang w:eastAsia="zh-CN"/>
        </w:rPr>
        <w:fldChar w:fldCharType="end"/>
      </w:r>
      <w:r>
        <w:rPr>
          <w:lang w:eastAsia="zh-CN"/>
        </w:rPr>
        <w:t xml:space="preserve"> </w:t>
      </w:r>
      <w:r w:rsidR="00AB0D33">
        <w:rPr>
          <w:lang w:eastAsia="zh-CN"/>
        </w:rPr>
        <w:t xml:space="preserve">shows </w:t>
      </w:r>
      <w:r w:rsidR="00723BD0">
        <w:rPr>
          <w:lang w:eastAsia="zh-CN"/>
        </w:rPr>
        <w:t>the SGCS performance</w:t>
      </w:r>
      <w:r w:rsidR="0036281A">
        <w:rPr>
          <w:lang w:eastAsia="zh-CN"/>
        </w:rPr>
        <w:t>s</w:t>
      </w:r>
      <w:r w:rsidR="00723BD0">
        <w:rPr>
          <w:lang w:eastAsia="zh-CN"/>
        </w:rPr>
        <w:t xml:space="preserve"> of the </w:t>
      </w:r>
      <w:r w:rsidR="00723BD0" w:rsidRPr="00C57C15">
        <w:rPr>
          <w:lang w:eastAsia="zh-CN"/>
        </w:rPr>
        <w:t>AI/ML-based CSI prediction</w:t>
      </w:r>
      <w:r w:rsidR="00723BD0">
        <w:rPr>
          <w:lang w:eastAsia="zh-CN"/>
        </w:rPr>
        <w:t xml:space="preserve"> and </w:t>
      </w:r>
      <w:r w:rsidR="00DA18BF">
        <w:rPr>
          <w:lang w:eastAsia="zh-CN"/>
        </w:rPr>
        <w:t xml:space="preserve">the </w:t>
      </w:r>
      <w:r w:rsidR="00723BD0">
        <w:rPr>
          <w:lang w:eastAsia="zh-CN"/>
        </w:rPr>
        <w:t xml:space="preserve">two </w:t>
      </w:r>
      <w:r w:rsidR="00DA18BF">
        <w:rPr>
          <w:lang w:eastAsia="zh-CN"/>
        </w:rPr>
        <w:t>benchmarks</w:t>
      </w:r>
      <w:r w:rsidR="00723BD0">
        <w:rPr>
          <w:lang w:eastAsia="zh-CN"/>
        </w:rPr>
        <w:t xml:space="preserve">. </w:t>
      </w:r>
      <w:r w:rsidR="00C57C15">
        <w:rPr>
          <w:lang w:eastAsia="zh-CN"/>
        </w:rPr>
        <w:t xml:space="preserve">For </w:t>
      </w:r>
      <w:r w:rsidR="00C57C15" w:rsidRPr="00C57C15">
        <w:rPr>
          <w:lang w:eastAsia="zh-CN"/>
        </w:rPr>
        <w:t>AI/ML-based CSI prediction</w:t>
      </w:r>
      <w:r w:rsidR="00A25DC7">
        <w:rPr>
          <w:lang w:eastAsia="zh-CN"/>
        </w:rPr>
        <w:t xml:space="preserve"> and non-AI/ML-based CSI prediction</w:t>
      </w:r>
      <w:r w:rsidR="00C57C15">
        <w:rPr>
          <w:lang w:eastAsia="zh-CN"/>
        </w:rPr>
        <w:t xml:space="preserve">, </w:t>
      </w:r>
      <w:r w:rsidR="00195919">
        <w:rPr>
          <w:lang w:eastAsia="zh-CN"/>
        </w:rPr>
        <w:t>S</w:t>
      </w:r>
      <w:r w:rsidR="00C57C15">
        <w:rPr>
          <w:lang w:eastAsia="zh-CN"/>
        </w:rPr>
        <w:t xml:space="preserve">GCS is calculated </w:t>
      </w:r>
      <w:r w:rsidR="00F04136">
        <w:rPr>
          <w:lang w:eastAsia="zh-CN"/>
        </w:rPr>
        <w:t xml:space="preserve">based on </w:t>
      </w:r>
      <w:r w:rsidR="00C57C15">
        <w:rPr>
          <w:lang w:eastAsia="zh-CN"/>
        </w:rPr>
        <w:t xml:space="preserve">the </w:t>
      </w:r>
      <w:r w:rsidR="00F45794">
        <w:rPr>
          <w:lang w:eastAsia="zh-CN"/>
        </w:rPr>
        <w:t xml:space="preserve">eigenvectors corresponding to the </w:t>
      </w:r>
      <w:r w:rsidR="00C57C15">
        <w:rPr>
          <w:lang w:eastAsia="zh-CN"/>
        </w:rPr>
        <w:t xml:space="preserve">output of the AI/ML </w:t>
      </w:r>
      <w:r w:rsidR="00D4548C">
        <w:rPr>
          <w:lang w:eastAsia="zh-CN"/>
        </w:rPr>
        <w:t>model</w:t>
      </w:r>
      <w:r w:rsidR="00B031C1">
        <w:rPr>
          <w:lang w:eastAsia="zh-CN"/>
        </w:rPr>
        <w:t xml:space="preserve"> (i.e., predicted CSI for the target future slot)</w:t>
      </w:r>
      <w:r w:rsidR="00D4548C">
        <w:rPr>
          <w:lang w:eastAsia="zh-CN"/>
        </w:rPr>
        <w:t xml:space="preserve"> and the corresponding ground-truth </w:t>
      </w:r>
      <w:r w:rsidR="00F45794">
        <w:rPr>
          <w:lang w:eastAsia="zh-CN"/>
        </w:rPr>
        <w:t xml:space="preserve">eigenvectors </w:t>
      </w:r>
      <w:r w:rsidR="00B031C1">
        <w:rPr>
          <w:lang w:eastAsia="zh-CN"/>
        </w:rPr>
        <w:t>of the same target future slot</w:t>
      </w:r>
      <w:r w:rsidR="00D4548C">
        <w:rPr>
          <w:lang w:eastAsia="zh-CN"/>
        </w:rPr>
        <w:t xml:space="preserve">. For </w:t>
      </w:r>
      <w:r w:rsidR="00B1712C">
        <w:rPr>
          <w:lang w:eastAsia="zh-CN"/>
        </w:rPr>
        <w:t>sample-and-hold scheme</w:t>
      </w:r>
      <w:r w:rsidR="00D4548C">
        <w:rPr>
          <w:lang w:eastAsia="zh-CN"/>
        </w:rPr>
        <w:t xml:space="preserve">, </w:t>
      </w:r>
      <w:r w:rsidR="00195919">
        <w:rPr>
          <w:lang w:eastAsia="zh-CN"/>
        </w:rPr>
        <w:t>S</w:t>
      </w:r>
      <w:r w:rsidR="00D4548C">
        <w:rPr>
          <w:lang w:eastAsia="zh-CN"/>
        </w:rPr>
        <w:t xml:space="preserve">GCS is calculated </w:t>
      </w:r>
      <w:r w:rsidR="00B031C1">
        <w:rPr>
          <w:lang w:eastAsia="zh-CN"/>
        </w:rPr>
        <w:t xml:space="preserve">with </w:t>
      </w:r>
      <w:r w:rsidR="00D4548C">
        <w:rPr>
          <w:lang w:eastAsia="zh-CN"/>
        </w:rPr>
        <w:t xml:space="preserve">the </w:t>
      </w:r>
      <w:r w:rsidR="00E57E63">
        <w:rPr>
          <w:lang w:eastAsia="zh-CN"/>
        </w:rPr>
        <w:t>latest</w:t>
      </w:r>
      <w:r w:rsidR="00E57E63" w:rsidRPr="00D4548C">
        <w:rPr>
          <w:lang w:eastAsia="zh-CN"/>
        </w:rPr>
        <w:t xml:space="preserve"> </w:t>
      </w:r>
      <w:r w:rsidR="002601FC">
        <w:t xml:space="preserve">non-predicted </w:t>
      </w:r>
      <w:r w:rsidR="00D4548C" w:rsidRPr="00D4548C">
        <w:rPr>
          <w:lang w:eastAsia="zh-CN"/>
        </w:rPr>
        <w:t>CSI</w:t>
      </w:r>
      <w:r w:rsidR="00D4548C">
        <w:rPr>
          <w:lang w:eastAsia="zh-CN"/>
        </w:rPr>
        <w:t xml:space="preserve"> and the corresponding ground-truth </w:t>
      </w:r>
      <w:r w:rsidR="0036281A">
        <w:rPr>
          <w:lang w:eastAsia="zh-CN"/>
        </w:rPr>
        <w:t xml:space="preserve">eigenvectors </w:t>
      </w:r>
      <w:r w:rsidR="00066DFD">
        <w:rPr>
          <w:lang w:eastAsia="zh-CN"/>
        </w:rPr>
        <w:t>of the target future slot</w:t>
      </w:r>
      <w:r w:rsidR="00D4548C">
        <w:rPr>
          <w:lang w:eastAsia="zh-CN"/>
        </w:rPr>
        <w:t>.</w:t>
      </w:r>
      <w:r w:rsidR="00084A0C">
        <w:rPr>
          <w:lang w:eastAsia="zh-CN"/>
        </w:rPr>
        <w:t xml:space="preserve"> From the preliminary results,</w:t>
      </w:r>
      <w:r w:rsidR="00CC19CA">
        <w:rPr>
          <w:lang w:eastAsia="zh-CN"/>
        </w:rPr>
        <w:t xml:space="preserve"> it can be observed that</w:t>
      </w:r>
      <w:r w:rsidR="00084A0C">
        <w:rPr>
          <w:lang w:eastAsia="zh-CN"/>
        </w:rPr>
        <w:t xml:space="preserve"> the CSI prediction provides better </w:t>
      </w:r>
      <w:r w:rsidR="00195919">
        <w:rPr>
          <w:lang w:eastAsia="zh-CN"/>
        </w:rPr>
        <w:t>S</w:t>
      </w:r>
      <w:r w:rsidR="00084A0C">
        <w:rPr>
          <w:lang w:eastAsia="zh-CN"/>
        </w:rPr>
        <w:t>GCS performance</w:t>
      </w:r>
      <w:r w:rsidR="00723BD0">
        <w:rPr>
          <w:lang w:eastAsia="zh-CN"/>
        </w:rPr>
        <w:t xml:space="preserve"> than both of the two baselines</w:t>
      </w:r>
      <w:r w:rsidR="00084A0C">
        <w:rPr>
          <w:lang w:eastAsia="zh-CN"/>
        </w:rPr>
        <w:t>.</w:t>
      </w:r>
    </w:p>
    <w:p w14:paraId="1F40C102" w14:textId="7C0B6E04" w:rsidR="004A1F93" w:rsidRDefault="00413467" w:rsidP="00413467">
      <w:pPr>
        <w:pStyle w:val="Caption"/>
        <w:jc w:val="center"/>
      </w:pPr>
      <w:bookmarkStart w:id="43" w:name="_Ref110936191"/>
      <w:r>
        <w:t xml:space="preserve">Table </w:t>
      </w:r>
      <w:r w:rsidR="009351B5">
        <w:rPr>
          <w:noProof/>
        </w:rPr>
        <w:fldChar w:fldCharType="begin"/>
      </w:r>
      <w:r w:rsidR="009351B5">
        <w:rPr>
          <w:noProof/>
        </w:rPr>
        <w:instrText xml:space="preserve"> SEQ Table \* ARABIC </w:instrText>
      </w:r>
      <w:r w:rsidR="009351B5">
        <w:rPr>
          <w:noProof/>
        </w:rPr>
        <w:fldChar w:fldCharType="separate"/>
      </w:r>
      <w:r w:rsidR="00462DB4">
        <w:rPr>
          <w:noProof/>
        </w:rPr>
        <w:t>18</w:t>
      </w:r>
      <w:r w:rsidR="009351B5">
        <w:rPr>
          <w:noProof/>
        </w:rPr>
        <w:fldChar w:fldCharType="end"/>
      </w:r>
      <w:bookmarkEnd w:id="43"/>
      <w:r w:rsidR="004A1F93">
        <w:t xml:space="preserve"> </w:t>
      </w:r>
      <w:r w:rsidR="00CD5E8D">
        <w:t>S</w:t>
      </w:r>
      <w:r w:rsidR="004A1F93">
        <w:t xml:space="preserve">GCS performance of </w:t>
      </w:r>
      <w:r w:rsidR="00AA04E5">
        <w:t>AI/ML-based</w:t>
      </w:r>
      <w:r w:rsidR="00DC1948">
        <w:t xml:space="preserve"> CSI</w:t>
      </w:r>
      <w:r w:rsidR="004A1F93">
        <w:t xml:space="preserve"> prediction and no prediction</w:t>
      </w:r>
    </w:p>
    <w:tbl>
      <w:tblPr>
        <w:tblStyle w:val="TableGrid"/>
        <w:tblW w:w="0" w:type="auto"/>
        <w:tblLook w:val="04A0" w:firstRow="1" w:lastRow="0" w:firstColumn="1" w:lastColumn="0" w:noHBand="0" w:noVBand="1"/>
      </w:tblPr>
      <w:tblGrid>
        <w:gridCol w:w="1271"/>
        <w:gridCol w:w="2678"/>
        <w:gridCol w:w="2679"/>
        <w:gridCol w:w="2679"/>
      </w:tblGrid>
      <w:tr w:rsidR="0019462F" w14:paraId="3B4115B1" w14:textId="77777777" w:rsidTr="0019462F">
        <w:tc>
          <w:tcPr>
            <w:tcW w:w="1271" w:type="dxa"/>
          </w:tcPr>
          <w:p w14:paraId="7D86E96C" w14:textId="77777777" w:rsidR="0019462F" w:rsidRDefault="0019462F" w:rsidP="00F06229">
            <w:pPr>
              <w:spacing w:after="0"/>
              <w:jc w:val="center"/>
            </w:pPr>
          </w:p>
        </w:tc>
        <w:tc>
          <w:tcPr>
            <w:tcW w:w="2678" w:type="dxa"/>
          </w:tcPr>
          <w:p w14:paraId="4DCBE58F" w14:textId="77777777" w:rsidR="0019462F" w:rsidRDefault="0019462F" w:rsidP="00F06229">
            <w:pPr>
              <w:spacing w:after="0"/>
              <w:jc w:val="center"/>
              <w:rPr>
                <w:lang w:eastAsia="zh-CN"/>
              </w:rPr>
            </w:pPr>
            <w:r>
              <w:rPr>
                <w:rFonts w:hint="eastAsia"/>
                <w:lang w:eastAsia="zh-CN"/>
              </w:rPr>
              <w:t>W</w:t>
            </w:r>
            <w:r>
              <w:rPr>
                <w:lang w:eastAsia="zh-CN"/>
              </w:rPr>
              <w:t>ithout CSI prediction</w:t>
            </w:r>
          </w:p>
          <w:p w14:paraId="3BB5BC89" w14:textId="2233A80B" w:rsidR="0019462F" w:rsidRDefault="005C6365" w:rsidP="00F06229">
            <w:pPr>
              <w:spacing w:after="0"/>
              <w:jc w:val="center"/>
              <w:rPr>
                <w:lang w:eastAsia="zh-CN"/>
              </w:rPr>
            </w:pPr>
            <w:r>
              <w:rPr>
                <w:lang w:eastAsia="zh-CN"/>
              </w:rPr>
              <w:t xml:space="preserve">Benchmark </w:t>
            </w:r>
            <w:r w:rsidR="0019462F">
              <w:rPr>
                <w:lang w:eastAsia="zh-CN"/>
              </w:rPr>
              <w:t>1</w:t>
            </w:r>
          </w:p>
        </w:tc>
        <w:tc>
          <w:tcPr>
            <w:tcW w:w="2679" w:type="dxa"/>
          </w:tcPr>
          <w:p w14:paraId="4FB579A9" w14:textId="77777777" w:rsidR="0019462F" w:rsidRDefault="0019462F" w:rsidP="00F06229">
            <w:pPr>
              <w:spacing w:after="0"/>
              <w:jc w:val="center"/>
              <w:rPr>
                <w:lang w:eastAsia="zh-CN"/>
              </w:rPr>
            </w:pPr>
            <w:r>
              <w:rPr>
                <w:lang w:eastAsia="zh-CN"/>
              </w:rPr>
              <w:t>Non-AI/ML-based CSI prediction</w:t>
            </w:r>
          </w:p>
          <w:p w14:paraId="5CF9EA40" w14:textId="32C27E18" w:rsidR="0019462F" w:rsidRDefault="005C6365" w:rsidP="00F06229">
            <w:pPr>
              <w:spacing w:after="0"/>
              <w:jc w:val="center"/>
              <w:rPr>
                <w:lang w:eastAsia="zh-CN"/>
              </w:rPr>
            </w:pPr>
            <w:r>
              <w:rPr>
                <w:lang w:eastAsia="zh-CN"/>
              </w:rPr>
              <w:t xml:space="preserve">Benchmark </w:t>
            </w:r>
            <w:r w:rsidR="0019462F">
              <w:rPr>
                <w:lang w:eastAsia="zh-CN"/>
              </w:rPr>
              <w:t>2</w:t>
            </w:r>
          </w:p>
        </w:tc>
        <w:tc>
          <w:tcPr>
            <w:tcW w:w="2679" w:type="dxa"/>
          </w:tcPr>
          <w:p w14:paraId="460EA79D" w14:textId="6B63567D" w:rsidR="0019462F" w:rsidRDefault="0019462F" w:rsidP="00F06229">
            <w:pPr>
              <w:spacing w:after="0"/>
              <w:jc w:val="center"/>
              <w:rPr>
                <w:lang w:eastAsia="zh-CN"/>
              </w:rPr>
            </w:pPr>
            <w:r>
              <w:rPr>
                <w:lang w:eastAsia="zh-CN"/>
              </w:rPr>
              <w:t>AI/ML-based CSI prediction</w:t>
            </w:r>
          </w:p>
        </w:tc>
      </w:tr>
      <w:tr w:rsidR="0019462F" w14:paraId="7C8455E8" w14:textId="77777777" w:rsidTr="0019462F">
        <w:tc>
          <w:tcPr>
            <w:tcW w:w="1271" w:type="dxa"/>
          </w:tcPr>
          <w:p w14:paraId="4AE9F11B" w14:textId="355751D5" w:rsidR="0019462F" w:rsidRDefault="0019462F" w:rsidP="005C1CFA">
            <w:pPr>
              <w:jc w:val="center"/>
              <w:rPr>
                <w:lang w:eastAsia="zh-CN"/>
              </w:rPr>
            </w:pPr>
            <w:r>
              <w:rPr>
                <w:lang w:eastAsia="zh-CN"/>
              </w:rPr>
              <w:t>S</w:t>
            </w:r>
            <w:r>
              <w:rPr>
                <w:rFonts w:hint="eastAsia"/>
                <w:lang w:eastAsia="zh-CN"/>
              </w:rPr>
              <w:t>G</w:t>
            </w:r>
            <w:r>
              <w:rPr>
                <w:lang w:eastAsia="zh-CN"/>
              </w:rPr>
              <w:t>CS</w:t>
            </w:r>
          </w:p>
        </w:tc>
        <w:tc>
          <w:tcPr>
            <w:tcW w:w="2678" w:type="dxa"/>
          </w:tcPr>
          <w:p w14:paraId="0BD36F6E" w14:textId="254C661D" w:rsidR="0019462F" w:rsidRDefault="0019462F" w:rsidP="005C1CFA">
            <w:pPr>
              <w:jc w:val="center"/>
              <w:rPr>
                <w:lang w:eastAsia="zh-CN"/>
              </w:rPr>
            </w:pPr>
            <w:r>
              <w:rPr>
                <w:lang w:eastAsia="zh-CN"/>
              </w:rPr>
              <w:t>0.734</w:t>
            </w:r>
          </w:p>
        </w:tc>
        <w:tc>
          <w:tcPr>
            <w:tcW w:w="2679" w:type="dxa"/>
          </w:tcPr>
          <w:p w14:paraId="6228664C" w14:textId="5EF547EF" w:rsidR="0019462F" w:rsidRPr="00FD0ED7" w:rsidRDefault="0019462F" w:rsidP="005C1CFA">
            <w:pPr>
              <w:jc w:val="center"/>
              <w:rPr>
                <w:lang w:eastAsia="zh-CN"/>
              </w:rPr>
            </w:pPr>
            <w:r>
              <w:rPr>
                <w:rFonts w:hint="eastAsia"/>
                <w:lang w:eastAsia="zh-CN"/>
              </w:rPr>
              <w:t>0</w:t>
            </w:r>
            <w:r>
              <w:rPr>
                <w:lang w:eastAsia="zh-CN"/>
              </w:rPr>
              <w:t>.829</w:t>
            </w:r>
          </w:p>
        </w:tc>
        <w:tc>
          <w:tcPr>
            <w:tcW w:w="2679" w:type="dxa"/>
          </w:tcPr>
          <w:p w14:paraId="4966818A" w14:textId="042EB570" w:rsidR="0019462F" w:rsidRDefault="0019462F" w:rsidP="005C1CFA">
            <w:pPr>
              <w:jc w:val="center"/>
              <w:rPr>
                <w:lang w:eastAsia="zh-CN"/>
              </w:rPr>
            </w:pPr>
            <w:r>
              <w:rPr>
                <w:rFonts w:hint="eastAsia"/>
                <w:lang w:eastAsia="zh-CN"/>
              </w:rPr>
              <w:t>0</w:t>
            </w:r>
            <w:r>
              <w:rPr>
                <w:lang w:eastAsia="zh-CN"/>
              </w:rPr>
              <w:t>.861</w:t>
            </w:r>
          </w:p>
        </w:tc>
      </w:tr>
    </w:tbl>
    <w:p w14:paraId="41A1B888" w14:textId="77777777" w:rsidR="0019462F" w:rsidRDefault="0019462F" w:rsidP="0021763F">
      <w:pPr>
        <w:spacing w:before="120"/>
        <w:rPr>
          <w:b/>
          <w:i/>
          <w:u w:val="single"/>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623"/>
        <w:gridCol w:w="4624"/>
      </w:tblGrid>
      <w:tr w:rsidR="0019462F" w14:paraId="3E05694D" w14:textId="77777777" w:rsidTr="007036DE">
        <w:tc>
          <w:tcPr>
            <w:tcW w:w="4623" w:type="dxa"/>
          </w:tcPr>
          <w:p w14:paraId="423F3BA0" w14:textId="6A6C3F39" w:rsidR="0019462F" w:rsidRDefault="005B128A" w:rsidP="007036DE">
            <w:pPr>
              <w:jc w:val="center"/>
            </w:pPr>
            <w:r>
              <w:rPr>
                <w:noProof/>
                <w:lang w:eastAsia="zh-CN"/>
              </w:rPr>
              <w:drawing>
                <wp:inline distT="0" distB="0" distL="0" distR="0" wp14:anchorId="09FC21B0" wp14:editId="7601B9FC">
                  <wp:extent cx="2850629" cy="1682750"/>
                  <wp:effectExtent l="0" t="0" r="6985" b="0"/>
                  <wp:docPr id="32" name="Picture 32" descr="C:\Users\l00285311\AppData\Roaming\eSpace_Desktop\UserData\l00668617\imagefiles\DF08C478-6F24-49C5-A246-6BB969B6604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l00285311\AppData\Roaming\eSpace_Desktop\UserData\l00668617\imagefiles\DF08C478-6F24-49C5-A246-6BB969B66048.png"/>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2879913" cy="1700037"/>
                          </a:xfrm>
                          <a:prstGeom prst="rect">
                            <a:avLst/>
                          </a:prstGeom>
                          <a:noFill/>
                          <a:ln>
                            <a:noFill/>
                          </a:ln>
                        </pic:spPr>
                      </pic:pic>
                    </a:graphicData>
                  </a:graphic>
                </wp:inline>
              </w:drawing>
            </w:r>
          </w:p>
          <w:p w14:paraId="0EDF3F98" w14:textId="25202BEC" w:rsidR="0019462F" w:rsidRDefault="0019462F" w:rsidP="007036DE">
            <w:pPr>
              <w:jc w:val="center"/>
              <w:rPr>
                <w:lang w:eastAsia="zh-CN"/>
              </w:rPr>
            </w:pPr>
            <w:r>
              <w:rPr>
                <w:lang w:eastAsia="zh-CN"/>
              </w:rPr>
              <w:t>Mean UPT</w:t>
            </w:r>
          </w:p>
        </w:tc>
        <w:tc>
          <w:tcPr>
            <w:tcW w:w="4624" w:type="dxa"/>
          </w:tcPr>
          <w:p w14:paraId="25977539" w14:textId="55C26C1C" w:rsidR="0019462F" w:rsidRDefault="005B128A" w:rsidP="007036DE">
            <w:pPr>
              <w:jc w:val="center"/>
            </w:pPr>
            <w:r>
              <w:rPr>
                <w:noProof/>
                <w:lang w:eastAsia="zh-CN"/>
              </w:rPr>
              <w:drawing>
                <wp:inline distT="0" distB="0" distL="0" distR="0" wp14:anchorId="5B8BDC54" wp14:editId="7F7DE796">
                  <wp:extent cx="2850628" cy="1682750"/>
                  <wp:effectExtent l="0" t="0" r="6985" b="0"/>
                  <wp:docPr id="35" name="Picture 35" descr="C:\Users\l00285311\AppData\Roaming\eSpace_Desktop\UserData\l00668617\imagefiles\985B2129-5017-4C02-AEA6-DB2B25F98B9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l00285311\AppData\Roaming\eSpace_Desktop\UserData\l00668617\imagefiles\985B2129-5017-4C02-AEA6-DB2B25F98B9A.png"/>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2879719" cy="1699923"/>
                          </a:xfrm>
                          <a:prstGeom prst="rect">
                            <a:avLst/>
                          </a:prstGeom>
                          <a:noFill/>
                          <a:ln>
                            <a:noFill/>
                          </a:ln>
                        </pic:spPr>
                      </pic:pic>
                    </a:graphicData>
                  </a:graphic>
                </wp:inline>
              </w:drawing>
            </w:r>
          </w:p>
          <w:p w14:paraId="3E78DEBA" w14:textId="66FC016F" w:rsidR="0019462F" w:rsidRDefault="0019462F" w:rsidP="007036DE">
            <w:pPr>
              <w:jc w:val="center"/>
            </w:pPr>
            <w:r>
              <w:rPr>
                <w:lang w:eastAsia="zh-CN"/>
              </w:rPr>
              <w:t>5% UPT</w:t>
            </w:r>
          </w:p>
        </w:tc>
      </w:tr>
    </w:tbl>
    <w:p w14:paraId="6DF025EB" w14:textId="666F28D7" w:rsidR="00270688" w:rsidRDefault="00270688" w:rsidP="00270688">
      <w:pPr>
        <w:pStyle w:val="Caption"/>
        <w:jc w:val="center"/>
      </w:pPr>
      <w:bookmarkStart w:id="44" w:name="_Ref126075019"/>
      <w:bookmarkStart w:id="45" w:name="_Ref126074875"/>
      <w:r>
        <w:t xml:space="preserve">Figure </w:t>
      </w:r>
      <w:r>
        <w:rPr>
          <w:noProof/>
        </w:rPr>
        <w:fldChar w:fldCharType="begin"/>
      </w:r>
      <w:r>
        <w:rPr>
          <w:noProof/>
        </w:rPr>
        <w:instrText xml:space="preserve"> SEQ Figure \* ARABIC </w:instrText>
      </w:r>
      <w:r>
        <w:rPr>
          <w:noProof/>
        </w:rPr>
        <w:fldChar w:fldCharType="separate"/>
      </w:r>
      <w:r w:rsidR="00462DB4">
        <w:rPr>
          <w:noProof/>
        </w:rPr>
        <w:t>26</w:t>
      </w:r>
      <w:r>
        <w:rPr>
          <w:noProof/>
        </w:rPr>
        <w:fldChar w:fldCharType="end"/>
      </w:r>
      <w:bookmarkEnd w:id="44"/>
      <w:r>
        <w:t xml:space="preserve"> UPT gain over baseline (left: </w:t>
      </w:r>
      <w:r w:rsidR="00A566AC">
        <w:t>mean UPT</w:t>
      </w:r>
      <w:r>
        <w:t xml:space="preserve">; right: </w:t>
      </w:r>
      <w:r w:rsidR="00A566AC">
        <w:t>5% UPT</w:t>
      </w:r>
      <w:r>
        <w:t>)</w:t>
      </w:r>
      <w:bookmarkEnd w:id="45"/>
    </w:p>
    <w:p w14:paraId="1E4B23EC" w14:textId="59BA0043" w:rsidR="00270688" w:rsidRPr="00A00A14" w:rsidRDefault="009D0319" w:rsidP="00A00A14">
      <w:pPr>
        <w:rPr>
          <w:lang w:eastAsia="zh-CN"/>
        </w:rPr>
      </w:pPr>
      <w:r>
        <w:rPr>
          <w:lang w:eastAsia="zh-CN"/>
        </w:rPr>
        <w:fldChar w:fldCharType="begin"/>
      </w:r>
      <w:r>
        <w:rPr>
          <w:lang w:eastAsia="zh-CN"/>
        </w:rPr>
        <w:instrText xml:space="preserve"> REF _Ref126075019 \h </w:instrText>
      </w:r>
      <w:r>
        <w:rPr>
          <w:lang w:eastAsia="zh-CN"/>
        </w:rPr>
      </w:r>
      <w:r>
        <w:rPr>
          <w:lang w:eastAsia="zh-CN"/>
        </w:rPr>
        <w:fldChar w:fldCharType="separate"/>
      </w:r>
      <w:r w:rsidR="00462DB4">
        <w:t xml:space="preserve">Figure </w:t>
      </w:r>
      <w:r w:rsidR="00462DB4">
        <w:rPr>
          <w:noProof/>
        </w:rPr>
        <w:t>26</w:t>
      </w:r>
      <w:r>
        <w:rPr>
          <w:lang w:eastAsia="zh-CN"/>
        </w:rPr>
        <w:fldChar w:fldCharType="end"/>
      </w:r>
      <w:r>
        <w:rPr>
          <w:lang w:eastAsia="zh-CN"/>
        </w:rPr>
        <w:t xml:space="preserve"> </w:t>
      </w:r>
      <w:r w:rsidR="002E05D5">
        <w:rPr>
          <w:lang w:eastAsia="zh-CN"/>
        </w:rPr>
        <w:t xml:space="preserve">shows the </w:t>
      </w:r>
      <w:r>
        <w:rPr>
          <w:lang w:eastAsia="zh-CN"/>
        </w:rPr>
        <w:t>UPT</w:t>
      </w:r>
      <w:r w:rsidR="002E05D5">
        <w:rPr>
          <w:lang w:eastAsia="zh-CN"/>
        </w:rPr>
        <w:t xml:space="preserve"> performance of the </w:t>
      </w:r>
      <w:r w:rsidR="002E05D5" w:rsidRPr="00C57C15">
        <w:rPr>
          <w:lang w:eastAsia="zh-CN"/>
        </w:rPr>
        <w:t>AI/ML-based CSI prediction</w:t>
      </w:r>
      <w:r w:rsidR="002E05D5">
        <w:rPr>
          <w:lang w:eastAsia="zh-CN"/>
        </w:rPr>
        <w:t xml:space="preserve"> and two </w:t>
      </w:r>
      <w:r w:rsidR="008523AA">
        <w:rPr>
          <w:lang w:eastAsia="zh-CN"/>
        </w:rPr>
        <w:t>benchmarks</w:t>
      </w:r>
      <w:r w:rsidR="00D47375">
        <w:rPr>
          <w:lang w:eastAsia="zh-CN"/>
        </w:rPr>
        <w:t xml:space="preserve">, </w:t>
      </w:r>
      <w:r w:rsidR="00A531BC">
        <w:rPr>
          <w:lang w:eastAsia="zh-CN"/>
        </w:rPr>
        <w:t>where</w:t>
      </w:r>
      <w:r w:rsidR="00D47375">
        <w:rPr>
          <w:lang w:eastAsia="zh-CN"/>
        </w:rPr>
        <w:t xml:space="preserve"> rank 1 is considered in this evaluation</w:t>
      </w:r>
      <w:r w:rsidR="002E05D5">
        <w:rPr>
          <w:lang w:eastAsia="zh-CN"/>
        </w:rPr>
        <w:t xml:space="preserve">. </w:t>
      </w:r>
      <w:r w:rsidR="00A00A14">
        <w:rPr>
          <w:lang w:eastAsia="zh-CN"/>
        </w:rPr>
        <w:t xml:space="preserve">AI/ML-based CSI prediction can outperform nearest historical CSI with 2.5%-4% </w:t>
      </w:r>
      <w:r w:rsidR="00A531BC">
        <w:rPr>
          <w:lang w:eastAsia="zh-CN"/>
        </w:rPr>
        <w:t xml:space="preserve">gain in terms of </w:t>
      </w:r>
      <w:r w:rsidR="00A00A14">
        <w:rPr>
          <w:lang w:eastAsia="zh-CN"/>
        </w:rPr>
        <w:t xml:space="preserve">mean UPT and with 9%-17% </w:t>
      </w:r>
      <w:r w:rsidR="00A531BC">
        <w:rPr>
          <w:lang w:eastAsia="zh-CN"/>
        </w:rPr>
        <w:t xml:space="preserve">gain in terms of </w:t>
      </w:r>
      <w:r w:rsidR="00A00A14">
        <w:rPr>
          <w:lang w:eastAsia="zh-CN"/>
        </w:rPr>
        <w:t xml:space="preserve">5% UPT. With the same </w:t>
      </w:r>
      <w:r w:rsidR="00481C55">
        <w:rPr>
          <w:lang w:eastAsia="zh-CN"/>
        </w:rPr>
        <w:t xml:space="preserve">configuration of the </w:t>
      </w:r>
      <w:r w:rsidR="00A00A14">
        <w:rPr>
          <w:lang w:eastAsia="zh-CN"/>
        </w:rPr>
        <w:t>observation window, AI/ML-based CSI prediction can outperform non-AI</w:t>
      </w:r>
      <w:r w:rsidR="006E787D">
        <w:rPr>
          <w:lang w:eastAsia="zh-CN"/>
        </w:rPr>
        <w:t>/ML</w:t>
      </w:r>
      <w:r w:rsidR="00A00A14">
        <w:rPr>
          <w:lang w:eastAsia="zh-CN"/>
        </w:rPr>
        <w:t xml:space="preserve"> prediction with 2%-3% </w:t>
      </w:r>
      <w:r w:rsidR="00A531BC">
        <w:rPr>
          <w:lang w:eastAsia="zh-CN"/>
        </w:rPr>
        <w:t xml:space="preserve">gain in terms of </w:t>
      </w:r>
      <w:r w:rsidR="00A00A14">
        <w:rPr>
          <w:lang w:eastAsia="zh-CN"/>
        </w:rPr>
        <w:t xml:space="preserve">mean UPT and with 6%-10% </w:t>
      </w:r>
      <w:r w:rsidR="00A531BC">
        <w:rPr>
          <w:lang w:eastAsia="zh-CN"/>
        </w:rPr>
        <w:t xml:space="preserve">gain in terms of </w:t>
      </w:r>
      <w:r w:rsidR="00A00A14">
        <w:rPr>
          <w:lang w:eastAsia="zh-CN"/>
        </w:rPr>
        <w:t>5% UPT.</w:t>
      </w:r>
    </w:p>
    <w:p w14:paraId="7ACC9457" w14:textId="1E6E9D11" w:rsidR="00A00A14" w:rsidRDefault="00F10C00" w:rsidP="0021763F">
      <w:pPr>
        <w:spacing w:before="120"/>
        <w:rPr>
          <w:b/>
          <w:i/>
        </w:rPr>
      </w:pPr>
      <w:r w:rsidRPr="00595952">
        <w:rPr>
          <w:b/>
          <w:i/>
          <w:u w:val="single"/>
        </w:rPr>
        <w:t xml:space="preserve">Observation </w:t>
      </w:r>
      <w:r w:rsidR="0035082F">
        <w:rPr>
          <w:b/>
          <w:i/>
          <w:u w:val="single"/>
        </w:rPr>
        <w:t>37</w:t>
      </w:r>
      <w:r w:rsidRPr="00565B6C">
        <w:rPr>
          <w:b/>
          <w:i/>
          <w:u w:val="single"/>
        </w:rPr>
        <w:t>:</w:t>
      </w:r>
      <w:r w:rsidRPr="00526BDE">
        <w:rPr>
          <w:b/>
          <w:i/>
        </w:rPr>
        <w:t xml:space="preserve"> </w:t>
      </w:r>
      <w:r w:rsidR="006B315E">
        <w:rPr>
          <w:b/>
          <w:i/>
        </w:rPr>
        <w:t xml:space="preserve">For </w:t>
      </w:r>
      <w:r w:rsidR="006B315E" w:rsidRPr="00E74D12">
        <w:rPr>
          <w:b/>
          <w:i/>
        </w:rPr>
        <w:t>AI/ML-based CSI</w:t>
      </w:r>
      <w:r w:rsidR="006B315E">
        <w:rPr>
          <w:b/>
          <w:i/>
        </w:rPr>
        <w:t xml:space="preserve"> prediction</w:t>
      </w:r>
      <w:r w:rsidR="00F7449F">
        <w:rPr>
          <w:b/>
          <w:i/>
        </w:rPr>
        <w:t>,</w:t>
      </w:r>
    </w:p>
    <w:p w14:paraId="3F5B7C46" w14:textId="54E09544" w:rsidR="00A00A14" w:rsidRDefault="006E787D" w:rsidP="00C42EC8">
      <w:pPr>
        <w:pStyle w:val="ListParagraph"/>
        <w:numPr>
          <w:ilvl w:val="0"/>
          <w:numId w:val="9"/>
        </w:numPr>
        <w:spacing w:after="120"/>
        <w:rPr>
          <w:rFonts w:ascii="Times New Roman" w:hAnsi="Times New Roman" w:cs="Times New Roman"/>
          <w:b/>
          <w:i/>
        </w:rPr>
      </w:pPr>
      <w:r>
        <w:rPr>
          <w:rFonts w:ascii="Times New Roman" w:hAnsi="Times New Roman" w:cs="Times New Roman"/>
          <w:b/>
          <w:i/>
        </w:rPr>
        <w:t>I</w:t>
      </w:r>
      <w:r w:rsidR="0027418D">
        <w:rPr>
          <w:rFonts w:ascii="Times New Roman" w:hAnsi="Times New Roman" w:cs="Times New Roman"/>
          <w:b/>
          <w:i/>
        </w:rPr>
        <w:t>t</w:t>
      </w:r>
      <w:r w:rsidR="00A00A14" w:rsidRPr="00A00A14">
        <w:rPr>
          <w:rFonts w:ascii="Times New Roman" w:hAnsi="Times New Roman" w:cs="Times New Roman"/>
          <w:b/>
          <w:i/>
        </w:rPr>
        <w:t xml:space="preserve"> outperform</w:t>
      </w:r>
      <w:r w:rsidR="0027418D">
        <w:rPr>
          <w:rFonts w:ascii="Times New Roman" w:hAnsi="Times New Roman" w:cs="Times New Roman"/>
          <w:b/>
          <w:i/>
        </w:rPr>
        <w:t>s</w:t>
      </w:r>
      <w:r w:rsidR="00A00A14" w:rsidRPr="00A00A14">
        <w:rPr>
          <w:rFonts w:ascii="Times New Roman" w:hAnsi="Times New Roman" w:cs="Times New Roman"/>
          <w:b/>
          <w:i/>
        </w:rPr>
        <w:t xml:space="preserve"> nearest historical CSI with 2.5%-4% </w:t>
      </w:r>
      <w:r w:rsidRPr="00A00A14">
        <w:rPr>
          <w:rFonts w:ascii="Times New Roman" w:hAnsi="Times New Roman" w:cs="Times New Roman"/>
          <w:b/>
          <w:i/>
        </w:rPr>
        <w:t xml:space="preserve">gain </w:t>
      </w:r>
      <w:r>
        <w:rPr>
          <w:rFonts w:ascii="Times New Roman" w:hAnsi="Times New Roman" w:cs="Times New Roman"/>
          <w:b/>
          <w:i/>
        </w:rPr>
        <w:t xml:space="preserve">in terms of </w:t>
      </w:r>
      <w:r w:rsidR="00A00A14" w:rsidRPr="00A00A14">
        <w:rPr>
          <w:rFonts w:ascii="Times New Roman" w:hAnsi="Times New Roman" w:cs="Times New Roman"/>
          <w:b/>
          <w:i/>
        </w:rPr>
        <w:t>mean UPT and with 9%-17%</w:t>
      </w:r>
      <w:r w:rsidR="00A00A14">
        <w:rPr>
          <w:rFonts w:ascii="Times New Roman" w:hAnsi="Times New Roman" w:cs="Times New Roman"/>
          <w:b/>
          <w:i/>
        </w:rPr>
        <w:t xml:space="preserve"> </w:t>
      </w:r>
      <w:r w:rsidR="00F40041">
        <w:rPr>
          <w:rFonts w:ascii="Times New Roman" w:hAnsi="Times New Roman" w:cs="Times New Roman"/>
          <w:b/>
          <w:i/>
        </w:rPr>
        <w:t xml:space="preserve">gain in terms of </w:t>
      </w:r>
      <w:r w:rsidR="00A00A14">
        <w:rPr>
          <w:rFonts w:ascii="Times New Roman" w:hAnsi="Times New Roman" w:cs="Times New Roman"/>
          <w:b/>
          <w:i/>
        </w:rPr>
        <w:t>5% UPT.</w:t>
      </w:r>
    </w:p>
    <w:p w14:paraId="43A1B397" w14:textId="4F551BFF" w:rsidR="00F10C00" w:rsidRPr="00A00A14" w:rsidRDefault="00A00A14" w:rsidP="00C42EC8">
      <w:pPr>
        <w:pStyle w:val="ListParagraph"/>
        <w:numPr>
          <w:ilvl w:val="0"/>
          <w:numId w:val="9"/>
        </w:numPr>
        <w:spacing w:after="120"/>
        <w:rPr>
          <w:rFonts w:ascii="Times New Roman" w:hAnsi="Times New Roman" w:cs="Times New Roman"/>
          <w:b/>
          <w:i/>
        </w:rPr>
      </w:pPr>
      <w:r w:rsidRPr="00A00A14">
        <w:rPr>
          <w:rFonts w:ascii="Times New Roman" w:hAnsi="Times New Roman" w:cs="Times New Roman"/>
          <w:b/>
          <w:i/>
        </w:rPr>
        <w:t xml:space="preserve">With the same </w:t>
      </w:r>
      <w:r w:rsidR="006E787D">
        <w:rPr>
          <w:rFonts w:ascii="Times New Roman" w:hAnsi="Times New Roman" w:cs="Times New Roman"/>
          <w:b/>
          <w:i/>
        </w:rPr>
        <w:t xml:space="preserve">configuration of the </w:t>
      </w:r>
      <w:r w:rsidRPr="00A00A14">
        <w:rPr>
          <w:rFonts w:ascii="Times New Roman" w:hAnsi="Times New Roman" w:cs="Times New Roman"/>
          <w:b/>
          <w:i/>
        </w:rPr>
        <w:t xml:space="preserve">observation window, </w:t>
      </w:r>
      <w:r w:rsidR="006E787D">
        <w:rPr>
          <w:rFonts w:ascii="Times New Roman" w:hAnsi="Times New Roman" w:cs="Times New Roman"/>
          <w:b/>
          <w:i/>
        </w:rPr>
        <w:t>it</w:t>
      </w:r>
      <w:r w:rsidR="006E787D" w:rsidRPr="00A00A14">
        <w:rPr>
          <w:rFonts w:ascii="Times New Roman" w:hAnsi="Times New Roman" w:cs="Times New Roman"/>
          <w:b/>
          <w:i/>
        </w:rPr>
        <w:t xml:space="preserve"> </w:t>
      </w:r>
      <w:r w:rsidRPr="00A00A14">
        <w:rPr>
          <w:rFonts w:ascii="Times New Roman" w:hAnsi="Times New Roman" w:cs="Times New Roman"/>
          <w:b/>
          <w:i/>
        </w:rPr>
        <w:t>outperforms non-AI</w:t>
      </w:r>
      <w:r w:rsidR="006E787D">
        <w:rPr>
          <w:rFonts w:ascii="Times New Roman" w:hAnsi="Times New Roman" w:cs="Times New Roman"/>
          <w:b/>
          <w:i/>
        </w:rPr>
        <w:t>/ML</w:t>
      </w:r>
      <w:r w:rsidRPr="00A00A14">
        <w:rPr>
          <w:rFonts w:ascii="Times New Roman" w:hAnsi="Times New Roman" w:cs="Times New Roman"/>
          <w:b/>
          <w:i/>
        </w:rPr>
        <w:t xml:space="preserve"> prediction with 2%-3% </w:t>
      </w:r>
      <w:r w:rsidR="00F40041" w:rsidRPr="00A00A14">
        <w:rPr>
          <w:rFonts w:ascii="Times New Roman" w:hAnsi="Times New Roman" w:cs="Times New Roman"/>
          <w:b/>
          <w:i/>
        </w:rPr>
        <w:t xml:space="preserve">gain </w:t>
      </w:r>
      <w:r w:rsidR="00F40041">
        <w:rPr>
          <w:rFonts w:ascii="Times New Roman" w:hAnsi="Times New Roman" w:cs="Times New Roman"/>
          <w:b/>
          <w:i/>
        </w:rPr>
        <w:t xml:space="preserve">in terms of </w:t>
      </w:r>
      <w:r w:rsidRPr="00A00A14">
        <w:rPr>
          <w:rFonts w:ascii="Times New Roman" w:hAnsi="Times New Roman" w:cs="Times New Roman"/>
          <w:b/>
          <w:i/>
        </w:rPr>
        <w:t>mean UPT and with 6%-10%</w:t>
      </w:r>
      <w:r w:rsidR="00F40041" w:rsidRPr="00F40041">
        <w:rPr>
          <w:rFonts w:ascii="Times New Roman" w:hAnsi="Times New Roman" w:cs="Times New Roman"/>
          <w:b/>
          <w:i/>
        </w:rPr>
        <w:t xml:space="preserve"> </w:t>
      </w:r>
      <w:r w:rsidR="00F40041" w:rsidRPr="00A00A14">
        <w:rPr>
          <w:rFonts w:ascii="Times New Roman" w:hAnsi="Times New Roman" w:cs="Times New Roman"/>
          <w:b/>
          <w:i/>
        </w:rPr>
        <w:t xml:space="preserve">gain </w:t>
      </w:r>
      <w:r w:rsidR="00F40041">
        <w:rPr>
          <w:rFonts w:ascii="Times New Roman" w:hAnsi="Times New Roman" w:cs="Times New Roman"/>
          <w:b/>
          <w:i/>
        </w:rPr>
        <w:t>in terms of</w:t>
      </w:r>
      <w:r w:rsidRPr="00A00A14">
        <w:rPr>
          <w:rFonts w:ascii="Times New Roman" w:hAnsi="Times New Roman" w:cs="Times New Roman"/>
          <w:b/>
          <w:i/>
        </w:rPr>
        <w:t xml:space="preserve"> 5% UPT.</w:t>
      </w:r>
    </w:p>
    <w:p w14:paraId="479F16DD" w14:textId="3BE74818" w:rsidR="00BA33D9" w:rsidRDefault="00BA33D9" w:rsidP="00BA33D9">
      <w:pPr>
        <w:pStyle w:val="Heading2"/>
      </w:pPr>
      <w:r>
        <w:rPr>
          <w:lang w:eastAsia="zh-CN"/>
        </w:rPr>
        <w:t xml:space="preserve">4.3 </w:t>
      </w:r>
      <w:r w:rsidR="00C226C7">
        <w:rPr>
          <w:lang w:eastAsia="zh-CN"/>
        </w:rPr>
        <w:t>G</w:t>
      </w:r>
      <w:r w:rsidRPr="00D23DDB">
        <w:t>eneralization</w:t>
      </w:r>
      <w:r w:rsidR="00C226C7">
        <w:t xml:space="preserve"> verification</w:t>
      </w:r>
      <w:r>
        <w:t xml:space="preserve"> over </w:t>
      </w:r>
      <w:r w:rsidR="00C226C7">
        <w:t xml:space="preserve">various </w:t>
      </w:r>
      <w:r>
        <w:t>UE speed</w:t>
      </w:r>
      <w:r w:rsidR="00C226C7">
        <w:t>s</w:t>
      </w:r>
    </w:p>
    <w:p w14:paraId="399CECF7" w14:textId="645BE562" w:rsidR="0045044B" w:rsidRDefault="001E09B8" w:rsidP="006601FE">
      <w:r>
        <w:rPr>
          <w:lang w:eastAsia="zh-CN"/>
        </w:rPr>
        <w:fldChar w:fldCharType="begin"/>
      </w:r>
      <w:r>
        <w:rPr>
          <w:lang w:eastAsia="zh-CN"/>
        </w:rPr>
        <w:instrText xml:space="preserve"> REF _Ref126075593 \h </w:instrText>
      </w:r>
      <w:r>
        <w:rPr>
          <w:lang w:eastAsia="zh-CN"/>
        </w:rPr>
      </w:r>
      <w:r>
        <w:rPr>
          <w:lang w:eastAsia="zh-CN"/>
        </w:rPr>
        <w:fldChar w:fldCharType="separate"/>
      </w:r>
      <w:r w:rsidR="00462DB4">
        <w:t xml:space="preserve">Table </w:t>
      </w:r>
      <w:r w:rsidR="00462DB4">
        <w:rPr>
          <w:noProof/>
        </w:rPr>
        <w:t>19</w:t>
      </w:r>
      <w:r>
        <w:rPr>
          <w:lang w:eastAsia="zh-CN"/>
        </w:rPr>
        <w:fldChar w:fldCharType="end"/>
      </w:r>
      <w:r>
        <w:rPr>
          <w:lang w:eastAsia="zh-CN"/>
        </w:rPr>
        <w:t xml:space="preserve"> </w:t>
      </w:r>
      <w:r w:rsidR="006601FE">
        <w:t xml:space="preserve">shows the </w:t>
      </w:r>
      <w:r w:rsidR="006601FE" w:rsidRPr="008602E8">
        <w:t xml:space="preserve">generalization performances </w:t>
      </w:r>
      <w:r>
        <w:rPr>
          <w:lang w:eastAsia="x-none"/>
        </w:rPr>
        <w:t xml:space="preserve">over </w:t>
      </w:r>
      <w:r w:rsidRPr="006601FE">
        <w:rPr>
          <w:lang w:eastAsia="zh-CN"/>
        </w:rPr>
        <w:t>different UE speed</w:t>
      </w:r>
      <w:r>
        <w:rPr>
          <w:lang w:eastAsia="zh-CN"/>
        </w:rPr>
        <w:t>s</w:t>
      </w:r>
      <w:r w:rsidRPr="006601FE">
        <w:rPr>
          <w:lang w:eastAsia="zh-CN"/>
        </w:rPr>
        <w:t xml:space="preserve"> </w:t>
      </w:r>
      <w:r>
        <w:rPr>
          <w:lang w:eastAsia="zh-CN"/>
        </w:rPr>
        <w:t xml:space="preserve">for </w:t>
      </w:r>
      <w:r w:rsidRPr="00754B95">
        <w:rPr>
          <w:lang w:eastAsia="zh-CN"/>
        </w:rPr>
        <w:t xml:space="preserve">CSI </w:t>
      </w:r>
      <w:r>
        <w:rPr>
          <w:lang w:eastAsia="zh-CN"/>
        </w:rPr>
        <w:t>prediction</w:t>
      </w:r>
      <w:r w:rsidR="006601FE">
        <w:t xml:space="preserve">. </w:t>
      </w:r>
      <w:r w:rsidR="00615424">
        <w:t>G</w:t>
      </w:r>
      <w:r w:rsidR="00B342FC">
        <w:t>eneralization Case 1 assumes the same UE speed (30km/h or 60km/h) for both training and testing</w:t>
      </w:r>
      <w:r w:rsidR="00615424">
        <w:t>;</w:t>
      </w:r>
      <w:r w:rsidR="00B342FC">
        <w:t xml:space="preserve"> </w:t>
      </w:r>
      <w:r w:rsidR="00615424">
        <w:t xml:space="preserve">generalization Case 2 assumes different UE speeds for both training and testing (30km/h for training and 60km/h for testing, or vice versa); </w:t>
      </w:r>
      <w:r w:rsidR="00B342FC">
        <w:t xml:space="preserve">generalization Case 3 </w:t>
      </w:r>
      <w:r w:rsidR="00A62B18">
        <w:t>assumes mixed dataset composed of 30km/h and 60km/h for training</w:t>
      </w:r>
      <w:r w:rsidR="009B3A1E">
        <w:t xml:space="preserve"> </w:t>
      </w:r>
      <w:r w:rsidR="00B903C6">
        <w:t>and</w:t>
      </w:r>
      <w:r w:rsidR="009B3A1E">
        <w:t xml:space="preserve"> either 30km/h or 60km/h is adopted for testing</w:t>
      </w:r>
      <w:r w:rsidR="00B342FC">
        <w:t xml:space="preserve">. </w:t>
      </w:r>
    </w:p>
    <w:p w14:paraId="0A8D353F" w14:textId="3469A07F" w:rsidR="006601FE" w:rsidRPr="006601FE" w:rsidRDefault="006601FE" w:rsidP="006601FE">
      <w:pPr>
        <w:rPr>
          <w:lang w:eastAsia="zh-CN"/>
        </w:rPr>
      </w:pPr>
      <w:r>
        <w:rPr>
          <w:lang w:eastAsia="zh-CN"/>
        </w:rPr>
        <w:t>The results show that A</w:t>
      </w:r>
      <w:r w:rsidR="001049E2">
        <w:rPr>
          <w:lang w:eastAsia="zh-CN"/>
        </w:rPr>
        <w:t xml:space="preserve">I/ML models </w:t>
      </w:r>
      <w:r w:rsidR="008122B2">
        <w:rPr>
          <w:lang w:eastAsia="zh-CN"/>
        </w:rPr>
        <w:t xml:space="preserve">can provide </w:t>
      </w:r>
      <w:r w:rsidR="001049E2">
        <w:rPr>
          <w:lang w:eastAsia="zh-CN"/>
        </w:rPr>
        <w:t xml:space="preserve">good performance if the UE speed of </w:t>
      </w:r>
      <w:r w:rsidR="008B11AA">
        <w:rPr>
          <w:lang w:eastAsia="zh-CN"/>
        </w:rPr>
        <w:t xml:space="preserve">the </w:t>
      </w:r>
      <w:r w:rsidR="001049E2">
        <w:rPr>
          <w:lang w:eastAsia="zh-CN"/>
        </w:rPr>
        <w:t xml:space="preserve">training data is </w:t>
      </w:r>
      <w:r w:rsidR="008122B2">
        <w:rPr>
          <w:lang w:eastAsia="zh-CN"/>
        </w:rPr>
        <w:t xml:space="preserve">the </w:t>
      </w:r>
      <w:r w:rsidR="001049E2">
        <w:rPr>
          <w:lang w:eastAsia="zh-CN"/>
        </w:rPr>
        <w:t xml:space="preserve">same as that of </w:t>
      </w:r>
      <w:r w:rsidR="008B11AA">
        <w:rPr>
          <w:lang w:eastAsia="zh-CN"/>
        </w:rPr>
        <w:t xml:space="preserve">the </w:t>
      </w:r>
      <w:r w:rsidR="00BA5259">
        <w:rPr>
          <w:lang w:eastAsia="zh-CN"/>
        </w:rPr>
        <w:t>testing data, while the performance become</w:t>
      </w:r>
      <w:r w:rsidR="00615424">
        <w:rPr>
          <w:lang w:eastAsia="zh-CN"/>
        </w:rPr>
        <w:t>s</w:t>
      </w:r>
      <w:r w:rsidR="00BA5259">
        <w:rPr>
          <w:lang w:eastAsia="zh-CN"/>
        </w:rPr>
        <w:t xml:space="preserve"> worse if the UE speed of </w:t>
      </w:r>
      <w:r w:rsidR="008B11AA">
        <w:rPr>
          <w:lang w:eastAsia="zh-CN"/>
        </w:rPr>
        <w:t xml:space="preserve">the </w:t>
      </w:r>
      <w:r w:rsidR="00BA5259">
        <w:rPr>
          <w:lang w:eastAsia="zh-CN"/>
        </w:rPr>
        <w:t xml:space="preserve">training data is different from that of </w:t>
      </w:r>
      <w:r w:rsidR="008122B2">
        <w:rPr>
          <w:lang w:eastAsia="zh-CN"/>
        </w:rPr>
        <w:t xml:space="preserve">the </w:t>
      </w:r>
      <w:r w:rsidR="00BA5259">
        <w:rPr>
          <w:lang w:eastAsia="zh-CN"/>
        </w:rPr>
        <w:t xml:space="preserve">testing data, especially for the case </w:t>
      </w:r>
      <w:r w:rsidR="0009765B">
        <w:rPr>
          <w:lang w:eastAsia="zh-CN"/>
        </w:rPr>
        <w:t xml:space="preserve">where </w:t>
      </w:r>
      <w:r w:rsidR="00BA5259">
        <w:rPr>
          <w:lang w:eastAsia="zh-CN"/>
        </w:rPr>
        <w:t xml:space="preserve">training </w:t>
      </w:r>
      <w:r w:rsidR="0009765B">
        <w:rPr>
          <w:lang w:eastAsia="zh-CN"/>
        </w:rPr>
        <w:t>is performed with</w:t>
      </w:r>
      <w:r w:rsidR="00BA5259">
        <w:rPr>
          <w:lang w:eastAsia="zh-CN"/>
        </w:rPr>
        <w:t xml:space="preserve"> low speed but testing </w:t>
      </w:r>
      <w:r w:rsidR="00F812E7">
        <w:rPr>
          <w:lang w:eastAsia="zh-CN"/>
        </w:rPr>
        <w:t xml:space="preserve">is performed with </w:t>
      </w:r>
      <w:r w:rsidR="00BA5259">
        <w:rPr>
          <w:lang w:eastAsia="zh-CN"/>
        </w:rPr>
        <w:t xml:space="preserve">high speed. </w:t>
      </w:r>
      <w:r w:rsidR="000377F9">
        <w:rPr>
          <w:lang w:eastAsia="zh-CN"/>
        </w:rPr>
        <w:t>In addition, t</w:t>
      </w:r>
      <w:r>
        <w:rPr>
          <w:lang w:eastAsia="zh-CN"/>
        </w:rPr>
        <w:t xml:space="preserve">he AI/ML model trained by the mixed dataset shows moderate performance on each </w:t>
      </w:r>
      <w:r w:rsidR="00EF0525">
        <w:t>scenarios</w:t>
      </w:r>
      <w:r w:rsidR="00EF0525">
        <w:rPr>
          <w:lang w:eastAsia="zh-CN"/>
        </w:rPr>
        <w:t xml:space="preserve"> </w:t>
      </w:r>
      <w:r>
        <w:rPr>
          <w:lang w:eastAsia="zh-CN"/>
        </w:rPr>
        <w:t xml:space="preserve">of </w:t>
      </w:r>
      <w:r w:rsidR="00EF0525" w:rsidRPr="006601FE">
        <w:rPr>
          <w:lang w:eastAsia="zh-CN"/>
        </w:rPr>
        <w:t xml:space="preserve">different </w:t>
      </w:r>
      <w:r w:rsidR="00BA5259" w:rsidRPr="006601FE">
        <w:rPr>
          <w:lang w:eastAsia="zh-CN"/>
        </w:rPr>
        <w:t>UE speed</w:t>
      </w:r>
      <w:r w:rsidR="00BA5259">
        <w:rPr>
          <w:lang w:eastAsia="zh-CN"/>
        </w:rPr>
        <w:t>s</w:t>
      </w:r>
      <w:r>
        <w:rPr>
          <w:lang w:eastAsia="zh-CN"/>
        </w:rPr>
        <w:t xml:space="preserve">. </w:t>
      </w:r>
    </w:p>
    <w:p w14:paraId="7A10AE1D" w14:textId="347BC143" w:rsidR="00A321CA" w:rsidRPr="00A321CA" w:rsidRDefault="006601FE" w:rsidP="006601FE">
      <w:pPr>
        <w:pStyle w:val="Caption"/>
        <w:jc w:val="center"/>
      </w:pPr>
      <w:bookmarkStart w:id="46" w:name="_Ref126075593"/>
      <w:r>
        <w:lastRenderedPageBreak/>
        <w:t xml:space="preserve">Table </w:t>
      </w:r>
      <w:r>
        <w:rPr>
          <w:noProof/>
        </w:rPr>
        <w:fldChar w:fldCharType="begin"/>
      </w:r>
      <w:r>
        <w:rPr>
          <w:noProof/>
        </w:rPr>
        <w:instrText xml:space="preserve"> SEQ Table \* ARABIC </w:instrText>
      </w:r>
      <w:r>
        <w:rPr>
          <w:noProof/>
        </w:rPr>
        <w:fldChar w:fldCharType="separate"/>
      </w:r>
      <w:r w:rsidR="00462DB4">
        <w:rPr>
          <w:noProof/>
        </w:rPr>
        <w:t>19</w:t>
      </w:r>
      <w:r>
        <w:rPr>
          <w:noProof/>
        </w:rPr>
        <w:fldChar w:fldCharType="end"/>
      </w:r>
      <w:bookmarkEnd w:id="46"/>
      <w:r>
        <w:t xml:space="preserve"> </w:t>
      </w:r>
      <w:bookmarkStart w:id="47" w:name="_Ref126075566"/>
      <w:r>
        <w:t>G</w:t>
      </w:r>
      <w:r w:rsidRPr="006601FE">
        <w:t xml:space="preserve">eneralization </w:t>
      </w:r>
      <w:r>
        <w:t>performance over different UE speeds</w:t>
      </w:r>
      <w:bookmarkEnd w:id="47"/>
    </w:p>
    <w:tbl>
      <w:tblPr>
        <w:tblStyle w:val="TableGrid"/>
        <w:tblW w:w="0" w:type="auto"/>
        <w:tblLook w:val="04A0" w:firstRow="1" w:lastRow="0" w:firstColumn="1" w:lastColumn="0" w:noHBand="0" w:noVBand="1"/>
      </w:tblPr>
      <w:tblGrid>
        <w:gridCol w:w="1416"/>
        <w:gridCol w:w="2630"/>
        <w:gridCol w:w="2630"/>
        <w:gridCol w:w="2631"/>
      </w:tblGrid>
      <w:tr w:rsidR="00E116F9" w14:paraId="1FC14A4D" w14:textId="77777777" w:rsidTr="007036DE">
        <w:tc>
          <w:tcPr>
            <w:tcW w:w="1416" w:type="dxa"/>
            <w:vMerge w:val="restart"/>
            <w:vAlign w:val="center"/>
          </w:tcPr>
          <w:p w14:paraId="33BCBBAA" w14:textId="77777777" w:rsidR="00E116F9" w:rsidRDefault="00E116F9" w:rsidP="007036DE">
            <w:pPr>
              <w:jc w:val="center"/>
              <w:rPr>
                <w:lang w:eastAsia="zh-CN"/>
              </w:rPr>
            </w:pPr>
            <w:r w:rsidRPr="009E4D8B">
              <w:rPr>
                <w:rFonts w:eastAsia="宋体"/>
                <w:lang w:eastAsia="zh-CN"/>
              </w:rPr>
              <w:t>Test</w:t>
            </w:r>
            <w:r>
              <w:rPr>
                <w:rFonts w:eastAsia="宋体"/>
                <w:lang w:eastAsia="zh-CN"/>
              </w:rPr>
              <w:t>ing</w:t>
            </w:r>
          </w:p>
        </w:tc>
        <w:tc>
          <w:tcPr>
            <w:tcW w:w="7891" w:type="dxa"/>
            <w:gridSpan w:val="3"/>
            <w:vAlign w:val="center"/>
          </w:tcPr>
          <w:p w14:paraId="6A782F73" w14:textId="7DE000F6" w:rsidR="00E116F9" w:rsidRDefault="00E116F9" w:rsidP="00E116F9">
            <w:pPr>
              <w:jc w:val="center"/>
              <w:rPr>
                <w:lang w:eastAsia="zh-CN"/>
              </w:rPr>
            </w:pPr>
            <w:r w:rsidRPr="00E51995">
              <w:rPr>
                <w:rFonts w:eastAsia="宋体"/>
                <w:lang w:eastAsia="zh-CN"/>
              </w:rPr>
              <w:t>Train</w:t>
            </w:r>
            <w:r>
              <w:rPr>
                <w:rFonts w:eastAsia="宋体"/>
                <w:lang w:eastAsia="zh-CN"/>
              </w:rPr>
              <w:t>ing</w:t>
            </w:r>
            <w:r w:rsidRPr="00E51995">
              <w:rPr>
                <w:rFonts w:eastAsia="宋体"/>
                <w:lang w:eastAsia="zh-CN"/>
              </w:rPr>
              <w:t xml:space="preserve">, </w:t>
            </w:r>
            <w:r>
              <w:rPr>
                <w:rFonts w:eastAsia="宋体"/>
                <w:lang w:eastAsia="zh-CN"/>
              </w:rPr>
              <w:t>UE speed</w:t>
            </w:r>
          </w:p>
        </w:tc>
      </w:tr>
      <w:tr w:rsidR="00E116F9" w14:paraId="789991BD" w14:textId="77777777" w:rsidTr="00E116F9">
        <w:tc>
          <w:tcPr>
            <w:tcW w:w="1416" w:type="dxa"/>
            <w:vMerge/>
            <w:vAlign w:val="center"/>
          </w:tcPr>
          <w:p w14:paraId="554C1CFA" w14:textId="77777777" w:rsidR="00E116F9" w:rsidRDefault="00E116F9" w:rsidP="007036DE">
            <w:pPr>
              <w:jc w:val="center"/>
              <w:rPr>
                <w:lang w:eastAsia="zh-CN"/>
              </w:rPr>
            </w:pPr>
          </w:p>
        </w:tc>
        <w:tc>
          <w:tcPr>
            <w:tcW w:w="2630" w:type="dxa"/>
          </w:tcPr>
          <w:p w14:paraId="640074B7" w14:textId="72673AD3" w:rsidR="00E116F9" w:rsidRPr="00C72433" w:rsidRDefault="00E116F9" w:rsidP="00E116F9">
            <w:pPr>
              <w:jc w:val="center"/>
              <w:rPr>
                <w:rFonts w:eastAsia="宋体"/>
                <w:lang w:eastAsia="zh-CN"/>
              </w:rPr>
            </w:pPr>
            <w:r>
              <w:rPr>
                <w:rFonts w:eastAsia="宋体"/>
                <w:lang w:eastAsia="zh-CN"/>
              </w:rPr>
              <w:t>30 km/h</w:t>
            </w:r>
          </w:p>
        </w:tc>
        <w:tc>
          <w:tcPr>
            <w:tcW w:w="2630" w:type="dxa"/>
          </w:tcPr>
          <w:p w14:paraId="5C2E5A27" w14:textId="0BA42322" w:rsidR="00E116F9" w:rsidRPr="00C72433" w:rsidRDefault="00E116F9" w:rsidP="007036DE">
            <w:pPr>
              <w:jc w:val="center"/>
              <w:rPr>
                <w:rFonts w:eastAsia="宋体"/>
                <w:lang w:eastAsia="zh-CN"/>
              </w:rPr>
            </w:pPr>
            <w:r>
              <w:rPr>
                <w:rFonts w:eastAsia="宋体"/>
                <w:lang w:eastAsia="zh-CN"/>
              </w:rPr>
              <w:t>60 km/h</w:t>
            </w:r>
          </w:p>
        </w:tc>
        <w:tc>
          <w:tcPr>
            <w:tcW w:w="2631" w:type="dxa"/>
          </w:tcPr>
          <w:p w14:paraId="79E8F205" w14:textId="07CC7D0E" w:rsidR="00E116F9" w:rsidRPr="00C72433" w:rsidRDefault="00E116F9" w:rsidP="007036DE">
            <w:pPr>
              <w:jc w:val="center"/>
              <w:rPr>
                <w:rFonts w:eastAsia="宋体"/>
                <w:lang w:eastAsia="zh-CN"/>
              </w:rPr>
            </w:pPr>
            <w:r>
              <w:rPr>
                <w:rFonts w:eastAsia="宋体"/>
                <w:lang w:eastAsia="zh-CN"/>
              </w:rPr>
              <w:t>mixed</w:t>
            </w:r>
          </w:p>
        </w:tc>
      </w:tr>
      <w:tr w:rsidR="00E116F9" w14:paraId="4B229425" w14:textId="77777777" w:rsidTr="00E116F9">
        <w:tc>
          <w:tcPr>
            <w:tcW w:w="1416" w:type="dxa"/>
          </w:tcPr>
          <w:p w14:paraId="3678FD77" w14:textId="71FD7E87" w:rsidR="00E116F9" w:rsidRDefault="00E116F9" w:rsidP="007036DE">
            <w:pPr>
              <w:jc w:val="center"/>
              <w:rPr>
                <w:lang w:eastAsia="zh-CN"/>
              </w:rPr>
            </w:pPr>
            <w:r>
              <w:rPr>
                <w:rFonts w:eastAsia="宋体"/>
                <w:lang w:eastAsia="zh-CN"/>
              </w:rPr>
              <w:t>30 km/h</w:t>
            </w:r>
          </w:p>
        </w:tc>
        <w:tc>
          <w:tcPr>
            <w:tcW w:w="2630" w:type="dxa"/>
          </w:tcPr>
          <w:p w14:paraId="5AA0972B" w14:textId="7313F44D" w:rsidR="00E116F9" w:rsidRDefault="00740DD6" w:rsidP="007036DE">
            <w:pPr>
              <w:jc w:val="center"/>
              <w:rPr>
                <w:rFonts w:eastAsia="宋体"/>
                <w:lang w:eastAsia="zh-CN"/>
              </w:rPr>
            </w:pPr>
            <w:r>
              <w:rPr>
                <w:rFonts w:eastAsia="宋体"/>
                <w:lang w:eastAsia="zh-CN"/>
              </w:rPr>
              <w:t>0.979</w:t>
            </w:r>
          </w:p>
          <w:p w14:paraId="5DD43DC3" w14:textId="77777777" w:rsidR="00E116F9" w:rsidRPr="00C72433" w:rsidRDefault="00E116F9" w:rsidP="007036DE">
            <w:pPr>
              <w:jc w:val="center"/>
              <w:rPr>
                <w:rFonts w:eastAsia="宋体"/>
                <w:lang w:eastAsia="zh-CN"/>
              </w:rPr>
            </w:pPr>
            <w:r>
              <w:rPr>
                <w:rFonts w:eastAsia="宋体"/>
                <w:lang w:eastAsia="zh-CN"/>
              </w:rPr>
              <w:t>(Case 1)</w:t>
            </w:r>
          </w:p>
        </w:tc>
        <w:tc>
          <w:tcPr>
            <w:tcW w:w="2630" w:type="dxa"/>
          </w:tcPr>
          <w:p w14:paraId="0A6FCB35" w14:textId="528A065F" w:rsidR="00E116F9" w:rsidRDefault="00E116F9" w:rsidP="007036DE">
            <w:pPr>
              <w:jc w:val="center"/>
              <w:rPr>
                <w:rFonts w:eastAsia="宋体"/>
                <w:lang w:eastAsia="zh-CN"/>
              </w:rPr>
            </w:pPr>
            <w:r>
              <w:rPr>
                <w:rFonts w:eastAsia="宋体"/>
                <w:lang w:eastAsia="zh-CN"/>
              </w:rPr>
              <w:t xml:space="preserve"> </w:t>
            </w:r>
            <w:r w:rsidR="00740DD6">
              <w:rPr>
                <w:rFonts w:eastAsia="宋体"/>
                <w:lang w:eastAsia="zh-CN"/>
              </w:rPr>
              <w:t>0.924</w:t>
            </w:r>
          </w:p>
          <w:p w14:paraId="3D26D2CB" w14:textId="299FEFBF" w:rsidR="00E116F9" w:rsidRPr="00C72433" w:rsidRDefault="00E116F9" w:rsidP="00740DD6">
            <w:pPr>
              <w:jc w:val="center"/>
              <w:rPr>
                <w:rFonts w:eastAsia="宋体"/>
                <w:lang w:eastAsia="zh-CN"/>
              </w:rPr>
            </w:pPr>
            <w:r>
              <w:rPr>
                <w:rFonts w:eastAsia="宋体"/>
                <w:lang w:eastAsia="zh-CN"/>
              </w:rPr>
              <w:t xml:space="preserve">(Case </w:t>
            </w:r>
            <w:r w:rsidR="00740DD6">
              <w:rPr>
                <w:rFonts w:eastAsia="宋体"/>
                <w:lang w:eastAsia="zh-CN"/>
              </w:rPr>
              <w:t>2</w:t>
            </w:r>
            <w:r>
              <w:rPr>
                <w:rFonts w:eastAsia="宋体"/>
                <w:lang w:eastAsia="zh-CN"/>
              </w:rPr>
              <w:t>)</w:t>
            </w:r>
          </w:p>
        </w:tc>
        <w:tc>
          <w:tcPr>
            <w:tcW w:w="2631" w:type="dxa"/>
          </w:tcPr>
          <w:p w14:paraId="47CE542C" w14:textId="7374F35A" w:rsidR="00E116F9" w:rsidRDefault="00E116F9" w:rsidP="007036DE">
            <w:pPr>
              <w:jc w:val="center"/>
              <w:rPr>
                <w:rFonts w:eastAsia="宋体"/>
                <w:lang w:eastAsia="zh-CN"/>
              </w:rPr>
            </w:pPr>
            <w:r>
              <w:rPr>
                <w:rFonts w:eastAsia="宋体"/>
                <w:lang w:eastAsia="zh-CN"/>
              </w:rPr>
              <w:t>0.97</w:t>
            </w:r>
          </w:p>
          <w:p w14:paraId="32CBAFC3" w14:textId="517FEF14" w:rsidR="00E116F9" w:rsidRPr="00C72433" w:rsidRDefault="00E116F9" w:rsidP="007036DE">
            <w:pPr>
              <w:jc w:val="center"/>
              <w:rPr>
                <w:rFonts w:eastAsia="宋体"/>
                <w:lang w:eastAsia="zh-CN"/>
              </w:rPr>
            </w:pPr>
            <w:r>
              <w:rPr>
                <w:rFonts w:eastAsia="宋体"/>
                <w:lang w:eastAsia="zh-CN"/>
              </w:rPr>
              <w:t>(Case 3)</w:t>
            </w:r>
          </w:p>
        </w:tc>
      </w:tr>
      <w:tr w:rsidR="00E116F9" w14:paraId="523434AB" w14:textId="77777777" w:rsidTr="00E116F9">
        <w:tc>
          <w:tcPr>
            <w:tcW w:w="1416" w:type="dxa"/>
          </w:tcPr>
          <w:p w14:paraId="089A3426" w14:textId="0A293AE8" w:rsidR="00E116F9" w:rsidRDefault="00E116F9" w:rsidP="007036DE">
            <w:pPr>
              <w:jc w:val="center"/>
              <w:rPr>
                <w:lang w:eastAsia="zh-CN"/>
              </w:rPr>
            </w:pPr>
            <w:r>
              <w:rPr>
                <w:rFonts w:eastAsia="宋体"/>
                <w:lang w:eastAsia="zh-CN"/>
              </w:rPr>
              <w:t>60 km/h</w:t>
            </w:r>
          </w:p>
        </w:tc>
        <w:tc>
          <w:tcPr>
            <w:tcW w:w="2630" w:type="dxa"/>
          </w:tcPr>
          <w:p w14:paraId="467826A8" w14:textId="3772D3C9" w:rsidR="00E116F9" w:rsidRDefault="00740DD6" w:rsidP="007036DE">
            <w:pPr>
              <w:jc w:val="center"/>
              <w:rPr>
                <w:rFonts w:eastAsia="宋体"/>
                <w:lang w:eastAsia="zh-CN"/>
              </w:rPr>
            </w:pPr>
            <w:r>
              <w:rPr>
                <w:rFonts w:eastAsia="宋体" w:hint="eastAsia"/>
                <w:lang w:eastAsia="zh-CN"/>
              </w:rPr>
              <w:t>0</w:t>
            </w:r>
            <w:r>
              <w:rPr>
                <w:rFonts w:eastAsia="宋体"/>
                <w:lang w:eastAsia="zh-CN"/>
              </w:rPr>
              <w:t>.591</w:t>
            </w:r>
          </w:p>
          <w:p w14:paraId="11F3188E" w14:textId="366B1E5A" w:rsidR="00E116F9" w:rsidRPr="00C72433" w:rsidRDefault="00E116F9" w:rsidP="007036DE">
            <w:pPr>
              <w:jc w:val="center"/>
              <w:rPr>
                <w:rFonts w:eastAsia="宋体"/>
                <w:lang w:eastAsia="zh-CN"/>
              </w:rPr>
            </w:pPr>
            <w:r>
              <w:rPr>
                <w:rFonts w:eastAsia="宋体"/>
                <w:lang w:eastAsia="zh-CN"/>
              </w:rPr>
              <w:t xml:space="preserve"> (Case 2)</w:t>
            </w:r>
          </w:p>
        </w:tc>
        <w:tc>
          <w:tcPr>
            <w:tcW w:w="2630" w:type="dxa"/>
          </w:tcPr>
          <w:p w14:paraId="428FC662" w14:textId="4B3392F8" w:rsidR="00E116F9" w:rsidRDefault="00E116F9" w:rsidP="007036DE">
            <w:pPr>
              <w:jc w:val="center"/>
              <w:rPr>
                <w:rFonts w:eastAsia="宋体"/>
                <w:lang w:eastAsia="zh-CN"/>
              </w:rPr>
            </w:pPr>
            <w:r>
              <w:rPr>
                <w:rFonts w:eastAsia="宋体"/>
                <w:lang w:eastAsia="zh-CN"/>
              </w:rPr>
              <w:t>0.861</w:t>
            </w:r>
          </w:p>
          <w:p w14:paraId="4D9466BF" w14:textId="533F03FF" w:rsidR="00E116F9" w:rsidRPr="00C72433" w:rsidRDefault="00E116F9" w:rsidP="00740DD6">
            <w:pPr>
              <w:jc w:val="center"/>
              <w:rPr>
                <w:rFonts w:eastAsia="宋体"/>
                <w:lang w:eastAsia="zh-CN"/>
              </w:rPr>
            </w:pPr>
            <w:r>
              <w:rPr>
                <w:rFonts w:eastAsia="宋体"/>
                <w:lang w:eastAsia="zh-CN"/>
              </w:rPr>
              <w:t xml:space="preserve">(Case </w:t>
            </w:r>
            <w:r w:rsidR="00994E88">
              <w:rPr>
                <w:rFonts w:eastAsia="宋体"/>
                <w:lang w:eastAsia="zh-CN"/>
              </w:rPr>
              <w:t>1</w:t>
            </w:r>
            <w:r>
              <w:rPr>
                <w:rFonts w:eastAsia="宋体"/>
                <w:lang w:eastAsia="zh-CN"/>
              </w:rPr>
              <w:t>)</w:t>
            </w:r>
          </w:p>
        </w:tc>
        <w:tc>
          <w:tcPr>
            <w:tcW w:w="2631" w:type="dxa"/>
          </w:tcPr>
          <w:p w14:paraId="7DCFF7C3" w14:textId="7E215805" w:rsidR="00E116F9" w:rsidRDefault="00E116F9" w:rsidP="007036DE">
            <w:pPr>
              <w:jc w:val="center"/>
              <w:rPr>
                <w:rFonts w:eastAsia="宋体"/>
                <w:lang w:eastAsia="zh-CN"/>
              </w:rPr>
            </w:pPr>
            <w:r>
              <w:rPr>
                <w:rFonts w:eastAsia="宋体"/>
                <w:lang w:eastAsia="zh-CN"/>
              </w:rPr>
              <w:t>0</w:t>
            </w:r>
            <w:r w:rsidR="00740DD6">
              <w:rPr>
                <w:rFonts w:eastAsia="宋体"/>
                <w:lang w:eastAsia="zh-CN"/>
              </w:rPr>
              <w:t>.849</w:t>
            </w:r>
          </w:p>
          <w:p w14:paraId="6E83D2A0" w14:textId="2E60EBF4" w:rsidR="00E116F9" w:rsidRPr="00C72433" w:rsidRDefault="00E116F9" w:rsidP="007036DE">
            <w:pPr>
              <w:jc w:val="center"/>
              <w:rPr>
                <w:rFonts w:eastAsia="宋体"/>
                <w:lang w:eastAsia="zh-CN"/>
              </w:rPr>
            </w:pPr>
            <w:r>
              <w:rPr>
                <w:rFonts w:eastAsia="宋体"/>
                <w:lang w:eastAsia="zh-CN"/>
              </w:rPr>
              <w:t>(Case 3)</w:t>
            </w:r>
          </w:p>
        </w:tc>
      </w:tr>
    </w:tbl>
    <w:p w14:paraId="0F02BB39" w14:textId="65F600A5" w:rsidR="00F7449F" w:rsidRDefault="00F304EE" w:rsidP="00F3358B">
      <w:pPr>
        <w:spacing w:before="120"/>
        <w:rPr>
          <w:b/>
          <w:i/>
        </w:rPr>
      </w:pPr>
      <w:r w:rsidRPr="00E74D12">
        <w:rPr>
          <w:b/>
          <w:i/>
          <w:u w:val="single"/>
        </w:rPr>
        <w:t xml:space="preserve">Observation </w:t>
      </w:r>
      <w:r w:rsidR="0035082F">
        <w:rPr>
          <w:b/>
          <w:i/>
          <w:u w:val="single"/>
        </w:rPr>
        <w:t>38</w:t>
      </w:r>
      <w:r w:rsidRPr="00565B6C">
        <w:rPr>
          <w:b/>
          <w:i/>
          <w:u w:val="single"/>
        </w:rPr>
        <w:t>:</w:t>
      </w:r>
      <w:r w:rsidRPr="00526BDE">
        <w:rPr>
          <w:b/>
          <w:i/>
        </w:rPr>
        <w:t xml:space="preserve"> </w:t>
      </w:r>
      <w:r w:rsidR="00773088">
        <w:rPr>
          <w:b/>
          <w:i/>
        </w:rPr>
        <w:t>For g</w:t>
      </w:r>
      <w:r w:rsidR="00773088" w:rsidRPr="00E0511E">
        <w:rPr>
          <w:b/>
          <w:i/>
        </w:rPr>
        <w:t>eneralization</w:t>
      </w:r>
      <w:r w:rsidR="00773088" w:rsidRPr="002A787C">
        <w:rPr>
          <w:b/>
          <w:i/>
        </w:rPr>
        <w:t xml:space="preserve"> </w:t>
      </w:r>
      <w:r w:rsidR="00773088">
        <w:rPr>
          <w:b/>
          <w:i/>
        </w:rPr>
        <w:t xml:space="preserve">of </w:t>
      </w:r>
      <w:r w:rsidR="00773088" w:rsidRPr="0021763F">
        <w:rPr>
          <w:b/>
          <w:i/>
        </w:rPr>
        <w:t>AI/ML</w:t>
      </w:r>
      <w:r w:rsidR="00773088">
        <w:rPr>
          <w:b/>
          <w:i/>
        </w:rPr>
        <w:t>-based</w:t>
      </w:r>
      <w:r w:rsidR="00773088" w:rsidRPr="0021763F">
        <w:rPr>
          <w:b/>
          <w:i/>
        </w:rPr>
        <w:t xml:space="preserve"> </w:t>
      </w:r>
      <w:r w:rsidR="00773088">
        <w:rPr>
          <w:b/>
          <w:i/>
        </w:rPr>
        <w:t>CSI prediction</w:t>
      </w:r>
      <w:r w:rsidR="00773088" w:rsidRPr="00E0511E">
        <w:rPr>
          <w:b/>
          <w:i/>
        </w:rPr>
        <w:t xml:space="preserve"> </w:t>
      </w:r>
      <w:r w:rsidR="00773088" w:rsidRPr="00E9788E">
        <w:rPr>
          <w:b/>
          <w:i/>
        </w:rPr>
        <w:t xml:space="preserve">over </w:t>
      </w:r>
      <w:r w:rsidR="00773088">
        <w:rPr>
          <w:b/>
          <w:i/>
        </w:rPr>
        <w:t>UE speed</w:t>
      </w:r>
      <w:r w:rsidR="00F7449F">
        <w:rPr>
          <w:b/>
          <w:i/>
        </w:rPr>
        <w:t>s</w:t>
      </w:r>
      <w:r w:rsidR="001B5769">
        <w:rPr>
          <w:b/>
          <w:i/>
        </w:rPr>
        <w:t xml:space="preserve"> of 30km/h and 60km/h</w:t>
      </w:r>
      <w:r w:rsidR="00773088" w:rsidRPr="00E0511E">
        <w:rPr>
          <w:b/>
          <w:i/>
        </w:rPr>
        <w:t xml:space="preserve">, </w:t>
      </w:r>
    </w:p>
    <w:p w14:paraId="151C0126" w14:textId="26ED65D6" w:rsidR="001B5769" w:rsidRDefault="00DF181E" w:rsidP="00F7449F">
      <w:pPr>
        <w:pStyle w:val="ListParagraph"/>
        <w:numPr>
          <w:ilvl w:val="0"/>
          <w:numId w:val="9"/>
        </w:numPr>
        <w:spacing w:after="120"/>
        <w:rPr>
          <w:rFonts w:ascii="Times New Roman" w:hAnsi="Times New Roman" w:cs="Times New Roman"/>
          <w:b/>
          <w:i/>
        </w:rPr>
      </w:pPr>
      <w:r w:rsidRPr="00A76D51">
        <w:rPr>
          <w:rFonts w:ascii="Times New Roman" w:hAnsi="Times New Roman" w:cs="Times New Roman"/>
          <w:b/>
          <w:i/>
        </w:rPr>
        <w:t>AI/ML model trained</w:t>
      </w:r>
      <w:r>
        <w:rPr>
          <w:rFonts w:ascii="Times New Roman" w:hAnsi="Times New Roman" w:cs="Times New Roman"/>
          <w:b/>
          <w:i/>
        </w:rPr>
        <w:t xml:space="preserve"> by low UE speed has poor performance when tested on high UE speed.</w:t>
      </w:r>
    </w:p>
    <w:p w14:paraId="22E4CC60" w14:textId="38A79DD5" w:rsidR="00BA33D9" w:rsidRPr="00C347D2" w:rsidRDefault="00773088" w:rsidP="00F06229">
      <w:pPr>
        <w:pStyle w:val="ListParagraph"/>
        <w:numPr>
          <w:ilvl w:val="0"/>
          <w:numId w:val="9"/>
        </w:numPr>
        <w:spacing w:after="120"/>
        <w:rPr>
          <w:b/>
          <w:i/>
        </w:rPr>
      </w:pPr>
      <w:r w:rsidRPr="00F06229">
        <w:rPr>
          <w:rFonts w:ascii="Times New Roman" w:hAnsi="Times New Roman" w:cs="Times New Roman"/>
          <w:b/>
          <w:i/>
        </w:rPr>
        <w:t>AI/ML model trained by mixed datase</w:t>
      </w:r>
      <w:r w:rsidR="001D676A">
        <w:rPr>
          <w:rFonts w:ascii="Times New Roman" w:hAnsi="Times New Roman" w:cs="Times New Roman"/>
          <w:b/>
          <w:i/>
        </w:rPr>
        <w:t>t</w:t>
      </w:r>
      <w:r w:rsidRPr="00F06229">
        <w:rPr>
          <w:rFonts w:ascii="Times New Roman" w:hAnsi="Times New Roman" w:cs="Times New Roman"/>
          <w:b/>
          <w:i/>
        </w:rPr>
        <w:t xml:space="preserve"> show</w:t>
      </w:r>
      <w:r w:rsidR="001D676A">
        <w:rPr>
          <w:rFonts w:ascii="Times New Roman" w:hAnsi="Times New Roman" w:cs="Times New Roman"/>
          <w:b/>
          <w:i/>
        </w:rPr>
        <w:t>s</w:t>
      </w:r>
      <w:r w:rsidRPr="00F06229">
        <w:rPr>
          <w:rFonts w:ascii="Times New Roman" w:hAnsi="Times New Roman" w:cs="Times New Roman"/>
          <w:b/>
          <w:i/>
        </w:rPr>
        <w:t xml:space="preserve"> moderate performance </w:t>
      </w:r>
      <w:r w:rsidR="00DF181E">
        <w:rPr>
          <w:rFonts w:ascii="Times New Roman" w:hAnsi="Times New Roman" w:cs="Times New Roman"/>
          <w:b/>
          <w:i/>
        </w:rPr>
        <w:t>when tested on</w:t>
      </w:r>
      <w:r w:rsidR="00DF181E" w:rsidRPr="00F06229">
        <w:rPr>
          <w:rFonts w:ascii="Times New Roman" w:hAnsi="Times New Roman" w:cs="Times New Roman"/>
          <w:b/>
          <w:i/>
        </w:rPr>
        <w:t xml:space="preserve"> </w:t>
      </w:r>
      <w:r w:rsidRPr="00F06229">
        <w:rPr>
          <w:rFonts w:ascii="Times New Roman" w:hAnsi="Times New Roman" w:cs="Times New Roman"/>
          <w:b/>
          <w:i/>
        </w:rPr>
        <w:t xml:space="preserve">each of the </w:t>
      </w:r>
      <w:r w:rsidR="000B1876" w:rsidRPr="00F06229">
        <w:rPr>
          <w:rFonts w:ascii="Times New Roman" w:hAnsi="Times New Roman" w:cs="Times New Roman"/>
          <w:b/>
          <w:i/>
        </w:rPr>
        <w:t>UE speed</w:t>
      </w:r>
      <w:r w:rsidR="001B5769">
        <w:rPr>
          <w:rFonts w:ascii="Times New Roman" w:hAnsi="Times New Roman" w:cs="Times New Roman"/>
          <w:b/>
          <w:i/>
        </w:rPr>
        <w:t>s</w:t>
      </w:r>
      <w:r w:rsidRPr="00F7449F">
        <w:rPr>
          <w:rFonts w:ascii="Times New Roman" w:hAnsi="Times New Roman" w:cs="Times New Roman"/>
          <w:b/>
          <w:i/>
        </w:rPr>
        <w:t>.</w:t>
      </w:r>
    </w:p>
    <w:bookmarkEnd w:id="42"/>
    <w:p w14:paraId="3656FC7B" w14:textId="77777777" w:rsidR="000C3F23" w:rsidRDefault="000C3F23" w:rsidP="00C42EC8">
      <w:pPr>
        <w:pStyle w:val="Heading1"/>
        <w:numPr>
          <w:ilvl w:val="0"/>
          <w:numId w:val="8"/>
        </w:numPr>
        <w:ind w:left="426"/>
      </w:pPr>
      <w:r w:rsidRPr="000C59DA">
        <w:rPr>
          <w:rFonts w:hint="eastAsia"/>
        </w:rPr>
        <w:t>Conclusion</w:t>
      </w:r>
      <w:r>
        <w:t>s</w:t>
      </w:r>
    </w:p>
    <w:p w14:paraId="46582782" w14:textId="52A90627" w:rsidR="000C3F23" w:rsidRDefault="000C3F23" w:rsidP="00D15267">
      <w:pPr>
        <w:wordWrap w:val="0"/>
        <w:autoSpaceDE/>
        <w:autoSpaceDN/>
        <w:jc w:val="left"/>
        <w:rPr>
          <w:lang w:eastAsia="zh-CN"/>
        </w:rPr>
      </w:pPr>
      <w:r w:rsidRPr="00030E54">
        <w:rPr>
          <w:rFonts w:eastAsia="Gulim" w:hint="eastAsia"/>
        </w:rPr>
        <w:t>A</w:t>
      </w:r>
      <w:r w:rsidRPr="00030E54">
        <w:rPr>
          <w:rFonts w:eastAsia="Gulim"/>
        </w:rPr>
        <w:t>ccording to</w:t>
      </w:r>
      <w:r>
        <w:rPr>
          <w:rFonts w:eastAsia="Gulim"/>
        </w:rPr>
        <w:t xml:space="preserve"> the discussion, following proposals</w:t>
      </w:r>
      <w:r>
        <w:rPr>
          <w:rFonts w:hint="eastAsia"/>
          <w:lang w:eastAsia="zh-CN"/>
        </w:rPr>
        <w:t xml:space="preserve"> </w:t>
      </w:r>
      <w:r w:rsidR="00EB29F6">
        <w:rPr>
          <w:lang w:eastAsia="zh-CN"/>
        </w:rPr>
        <w:t xml:space="preserve">and observations </w:t>
      </w:r>
      <w:r>
        <w:rPr>
          <w:lang w:eastAsia="zh-CN"/>
        </w:rPr>
        <w:t>are provided:</w:t>
      </w:r>
    </w:p>
    <w:p w14:paraId="12EE7052" w14:textId="77777777" w:rsidR="00C37FD9" w:rsidRDefault="00C37FD9" w:rsidP="00C37FD9">
      <w:pPr>
        <w:spacing w:before="120"/>
        <w:rPr>
          <w:b/>
          <w:i/>
        </w:rPr>
      </w:pPr>
      <w:r>
        <w:rPr>
          <w:b/>
          <w:i/>
          <w:u w:val="single"/>
        </w:rPr>
        <w:t>Observation</w:t>
      </w:r>
      <w:r w:rsidRPr="000C24BB">
        <w:rPr>
          <w:b/>
          <w:i/>
          <w:u w:val="single"/>
        </w:rPr>
        <w:t xml:space="preserve"> </w:t>
      </w:r>
      <w:r>
        <w:rPr>
          <w:b/>
          <w:i/>
          <w:u w:val="single"/>
        </w:rPr>
        <w:t>1</w:t>
      </w:r>
      <w:r w:rsidRPr="000C24BB">
        <w:rPr>
          <w:b/>
          <w:i/>
          <w:u w:val="single"/>
        </w:rPr>
        <w:t>:</w:t>
      </w:r>
      <w:r w:rsidRPr="000C24BB">
        <w:rPr>
          <w:b/>
          <w:i/>
        </w:rPr>
        <w:t xml:space="preserve"> </w:t>
      </w:r>
      <w:r w:rsidRPr="005664C6">
        <w:rPr>
          <w:b/>
          <w:i/>
        </w:rPr>
        <w:t>For</w:t>
      </w:r>
      <w:r>
        <w:rPr>
          <w:b/>
          <w:i/>
        </w:rPr>
        <w:t xml:space="preserve"> training</w:t>
      </w:r>
      <w:r w:rsidRPr="005664C6">
        <w:rPr>
          <w:b/>
          <w:i/>
        </w:rPr>
        <w:t xml:space="preserve"> Type </w:t>
      </w:r>
      <w:r>
        <w:rPr>
          <w:b/>
          <w:i/>
        </w:rPr>
        <w:t>2</w:t>
      </w:r>
      <w:r w:rsidRPr="005664C6">
        <w:rPr>
          <w:b/>
          <w:i/>
        </w:rPr>
        <w:t>,</w:t>
      </w:r>
      <w:r>
        <w:rPr>
          <w:b/>
          <w:i/>
        </w:rPr>
        <w:t xml:space="preserve"> challenges are observed for both of the two training methods/orders of Case A (</w:t>
      </w:r>
      <w:r w:rsidRPr="00347D3F">
        <w:rPr>
          <w:b/>
          <w:i/>
        </w:rPr>
        <w:t>Simultaneously train all N Network part models and M UE part models involving all vendors</w:t>
      </w:r>
      <w:r>
        <w:rPr>
          <w:b/>
          <w:i/>
        </w:rPr>
        <w:t>) and Case B (</w:t>
      </w:r>
      <w:r w:rsidRPr="00347D3F">
        <w:rPr>
          <w:b/>
          <w:i/>
        </w:rPr>
        <w:t>Sequentially train N Network part models and M UE part models in a pairwise manner</w:t>
      </w:r>
      <w:r>
        <w:rPr>
          <w:b/>
          <w:i/>
        </w:rPr>
        <w:t>)</w:t>
      </w:r>
    </w:p>
    <w:p w14:paraId="6057A446" w14:textId="77777777" w:rsidR="00C37FD9" w:rsidRDefault="00C37FD9" w:rsidP="00C37FD9">
      <w:pPr>
        <w:pStyle w:val="ListParagraph"/>
        <w:numPr>
          <w:ilvl w:val="0"/>
          <w:numId w:val="9"/>
        </w:numPr>
        <w:spacing w:after="120"/>
        <w:rPr>
          <w:b/>
          <w:i/>
        </w:rPr>
      </w:pPr>
      <w:r>
        <w:rPr>
          <w:rFonts w:ascii="Times New Roman" w:hAnsi="Times New Roman" w:cs="Times New Roman"/>
          <w:b/>
          <w:i/>
        </w:rPr>
        <w:t xml:space="preserve">For Case A, there may be challenges on aligning the training timelines of all involved </w:t>
      </w:r>
      <w:r w:rsidRPr="00352EEB">
        <w:rPr>
          <w:rFonts w:ascii="Times New Roman" w:hAnsi="Times New Roman" w:cs="Times New Roman"/>
          <w:b/>
          <w:i/>
        </w:rPr>
        <w:t xml:space="preserve">Network </w:t>
      </w:r>
      <w:r>
        <w:rPr>
          <w:rFonts w:ascii="Times New Roman" w:hAnsi="Times New Roman" w:cs="Times New Roman"/>
          <w:b/>
          <w:i/>
        </w:rPr>
        <w:t>vendors</w:t>
      </w:r>
      <w:r w:rsidRPr="00561F28">
        <w:rPr>
          <w:rFonts w:ascii="Times New Roman" w:hAnsi="Times New Roman" w:cs="Times New Roman"/>
          <w:b/>
          <w:i/>
        </w:rPr>
        <w:t xml:space="preserve"> </w:t>
      </w:r>
      <w:r w:rsidRPr="00352EEB">
        <w:rPr>
          <w:rFonts w:ascii="Times New Roman" w:hAnsi="Times New Roman" w:cs="Times New Roman"/>
          <w:b/>
          <w:i/>
        </w:rPr>
        <w:t>and UE vendors</w:t>
      </w:r>
      <w:r>
        <w:rPr>
          <w:rFonts w:ascii="Times New Roman" w:hAnsi="Times New Roman" w:cs="Times New Roman"/>
          <w:b/>
          <w:i/>
        </w:rPr>
        <w:t xml:space="preserve">. </w:t>
      </w:r>
    </w:p>
    <w:p w14:paraId="1D45EAE6" w14:textId="77777777" w:rsidR="00C37FD9" w:rsidRDefault="00C37FD9" w:rsidP="00C37FD9">
      <w:pPr>
        <w:pStyle w:val="ListParagraph"/>
        <w:numPr>
          <w:ilvl w:val="0"/>
          <w:numId w:val="9"/>
        </w:numPr>
        <w:spacing w:after="120"/>
      </w:pPr>
      <w:r>
        <w:rPr>
          <w:rFonts w:ascii="Times New Roman" w:hAnsi="Times New Roman" w:cs="Times New Roman"/>
          <w:b/>
          <w:i/>
        </w:rPr>
        <w:t>For Case B, fairness may be harmed for later trained Network-UE pairs where only one side may be able to update parameters during the joint training.</w:t>
      </w:r>
    </w:p>
    <w:p w14:paraId="5726B674" w14:textId="77777777" w:rsidR="00C37FD9" w:rsidRDefault="00C37FD9" w:rsidP="00C37FD9">
      <w:pPr>
        <w:rPr>
          <w:b/>
          <w:i/>
        </w:rPr>
      </w:pPr>
      <w:r w:rsidRPr="00E74D12">
        <w:rPr>
          <w:b/>
          <w:i/>
          <w:u w:val="single"/>
        </w:rPr>
        <w:t xml:space="preserve">Observation </w:t>
      </w:r>
      <w:r>
        <w:rPr>
          <w:b/>
          <w:i/>
          <w:u w:val="single"/>
        </w:rPr>
        <w:t>2</w:t>
      </w:r>
      <w:r w:rsidRPr="00565B6C">
        <w:rPr>
          <w:b/>
          <w:i/>
          <w:u w:val="single"/>
        </w:rPr>
        <w:t>:</w:t>
      </w:r>
      <w:r w:rsidRPr="00526BDE">
        <w:rPr>
          <w:b/>
          <w:i/>
        </w:rPr>
        <w:t xml:space="preserve"> </w:t>
      </w:r>
      <w:r>
        <w:rPr>
          <w:b/>
          <w:i/>
        </w:rPr>
        <w:t>W</w:t>
      </w:r>
      <w:r w:rsidRPr="00E74D12">
        <w:rPr>
          <w:b/>
          <w:i/>
        </w:rPr>
        <w:t>ith the same overhead of CSI feedback</w:t>
      </w:r>
      <w:r>
        <w:rPr>
          <w:b/>
          <w:i/>
        </w:rPr>
        <w:t xml:space="preserve"> and in terms of cell </w:t>
      </w:r>
      <w:r w:rsidRPr="00E74D12">
        <w:rPr>
          <w:b/>
          <w:i/>
        </w:rPr>
        <w:t xml:space="preserve">average throughput, AI/ML-based CSI compression </w:t>
      </w:r>
      <w:r w:rsidRPr="00DD5C56">
        <w:rPr>
          <w:b/>
          <w:i/>
        </w:rPr>
        <w:t>with spatial-frequency domain CSI as input</w:t>
      </w:r>
      <w:r w:rsidRPr="00E74D12" w:rsidDel="00BB28F1">
        <w:rPr>
          <w:b/>
          <w:i/>
        </w:rPr>
        <w:t xml:space="preserve"> </w:t>
      </w:r>
      <w:r w:rsidRPr="00E74D12">
        <w:rPr>
          <w:b/>
          <w:i/>
        </w:rPr>
        <w:t xml:space="preserve">can </w:t>
      </w:r>
      <w:r>
        <w:rPr>
          <w:b/>
          <w:i/>
        </w:rPr>
        <w:t xml:space="preserve">outperform </w:t>
      </w:r>
      <w:r w:rsidRPr="00E74D12">
        <w:rPr>
          <w:b/>
          <w:i/>
        </w:rPr>
        <w:t>Rel-16</w:t>
      </w:r>
      <w:r>
        <w:rPr>
          <w:b/>
          <w:i/>
        </w:rPr>
        <w:t xml:space="preserve"> </w:t>
      </w:r>
      <w:r w:rsidRPr="00E74D12">
        <w:rPr>
          <w:b/>
          <w:i/>
        </w:rPr>
        <w:t>Type</w:t>
      </w:r>
      <w:r>
        <w:rPr>
          <w:b/>
          <w:i/>
        </w:rPr>
        <w:t xml:space="preserve"> </w:t>
      </w:r>
      <w:r w:rsidRPr="00E74D12">
        <w:rPr>
          <w:b/>
          <w:i/>
        </w:rPr>
        <w:t xml:space="preserve">II </w:t>
      </w:r>
      <w:r>
        <w:rPr>
          <w:b/>
          <w:i/>
        </w:rPr>
        <w:t>codebook with</w:t>
      </w:r>
      <w:r w:rsidRPr="00E74D12" w:rsidDel="00EF33BB">
        <w:rPr>
          <w:b/>
          <w:i/>
        </w:rPr>
        <w:t xml:space="preserve"> </w:t>
      </w:r>
    </w:p>
    <w:p w14:paraId="03325A22" w14:textId="77777777" w:rsidR="00C37FD9" w:rsidRPr="00DD5C56" w:rsidRDefault="00C37FD9" w:rsidP="00C37FD9">
      <w:pPr>
        <w:pStyle w:val="ListParagraph"/>
        <w:numPr>
          <w:ilvl w:val="0"/>
          <w:numId w:val="9"/>
        </w:numPr>
        <w:spacing w:after="120"/>
        <w:rPr>
          <w:rFonts w:ascii="Times New Roman" w:hAnsi="Times New Roman" w:cs="Times New Roman"/>
          <w:b/>
          <w:i/>
        </w:rPr>
      </w:pPr>
      <w:r>
        <w:rPr>
          <w:rFonts w:ascii="Times New Roman" w:hAnsi="Times New Roman" w:cs="Times New Roman"/>
          <w:b/>
          <w:i/>
        </w:rPr>
        <w:t>7</w:t>
      </w:r>
      <w:r w:rsidRPr="00F92E6F">
        <w:rPr>
          <w:rFonts w:ascii="Times New Roman" w:hAnsi="Times New Roman" w:cs="Times New Roman"/>
          <w:b/>
          <w:i/>
        </w:rPr>
        <w:t>%-</w:t>
      </w:r>
      <w:r>
        <w:rPr>
          <w:rFonts w:ascii="Times New Roman" w:hAnsi="Times New Roman" w:cs="Times New Roman"/>
          <w:b/>
          <w:i/>
        </w:rPr>
        <w:t>10.3% gain on rank 1 under full buffer traffic</w:t>
      </w:r>
      <w:r w:rsidRPr="00F92E6F">
        <w:rPr>
          <w:rFonts w:ascii="Times New Roman" w:hAnsi="Times New Roman" w:cs="Times New Roman"/>
          <w:b/>
          <w:i/>
        </w:rPr>
        <w:t>.</w:t>
      </w:r>
    </w:p>
    <w:p w14:paraId="3DB88399" w14:textId="77777777" w:rsidR="00C37FD9" w:rsidRPr="00DD5C56" w:rsidRDefault="00C37FD9" w:rsidP="00C37FD9">
      <w:pPr>
        <w:pStyle w:val="ListParagraph"/>
        <w:numPr>
          <w:ilvl w:val="0"/>
          <w:numId w:val="9"/>
        </w:numPr>
        <w:spacing w:after="120"/>
        <w:rPr>
          <w:rFonts w:ascii="Times New Roman" w:hAnsi="Times New Roman" w:cs="Times New Roman"/>
          <w:b/>
          <w:i/>
        </w:rPr>
      </w:pPr>
      <w:r>
        <w:rPr>
          <w:rFonts w:ascii="Times New Roman" w:hAnsi="Times New Roman" w:cs="Times New Roman"/>
          <w:b/>
          <w:i/>
        </w:rPr>
        <w:t>8.9</w:t>
      </w:r>
      <w:r w:rsidRPr="00F92E6F">
        <w:rPr>
          <w:rFonts w:ascii="Times New Roman" w:hAnsi="Times New Roman" w:cs="Times New Roman"/>
          <w:b/>
          <w:i/>
        </w:rPr>
        <w:t>%-</w:t>
      </w:r>
      <w:r>
        <w:rPr>
          <w:rFonts w:ascii="Times New Roman" w:hAnsi="Times New Roman" w:cs="Times New Roman"/>
          <w:b/>
          <w:i/>
        </w:rPr>
        <w:t>14.8% gain on rank 2 under full buffer traffic</w:t>
      </w:r>
      <w:r w:rsidRPr="00F92E6F">
        <w:rPr>
          <w:rFonts w:ascii="Times New Roman" w:hAnsi="Times New Roman" w:cs="Times New Roman"/>
          <w:b/>
          <w:i/>
        </w:rPr>
        <w:t>.</w:t>
      </w:r>
    </w:p>
    <w:p w14:paraId="6A9D55BB" w14:textId="77777777" w:rsidR="00C37FD9" w:rsidRDefault="00C37FD9" w:rsidP="00C37FD9">
      <w:pPr>
        <w:rPr>
          <w:b/>
          <w:i/>
        </w:rPr>
      </w:pPr>
      <w:r w:rsidRPr="00E74D12">
        <w:rPr>
          <w:b/>
          <w:i/>
          <w:u w:val="single"/>
        </w:rPr>
        <w:t xml:space="preserve">Observation </w:t>
      </w:r>
      <w:r>
        <w:rPr>
          <w:b/>
          <w:i/>
          <w:u w:val="single"/>
        </w:rPr>
        <w:t>3</w:t>
      </w:r>
      <w:r w:rsidRPr="00565B6C">
        <w:rPr>
          <w:b/>
          <w:i/>
          <w:u w:val="single"/>
        </w:rPr>
        <w:t>:</w:t>
      </w:r>
      <w:r w:rsidRPr="00526BDE">
        <w:rPr>
          <w:b/>
          <w:i/>
        </w:rPr>
        <w:t xml:space="preserve"> </w:t>
      </w:r>
      <w:r>
        <w:rPr>
          <w:b/>
          <w:i/>
        </w:rPr>
        <w:t>For the rank=2 case, the 1</w:t>
      </w:r>
      <w:r w:rsidRPr="0021763F">
        <w:rPr>
          <w:b/>
          <w:i/>
          <w:vertAlign w:val="superscript"/>
        </w:rPr>
        <w:t>st</w:t>
      </w:r>
      <w:r>
        <w:rPr>
          <w:b/>
          <w:i/>
        </w:rPr>
        <w:t xml:space="preserve"> layer achieves higher SGCS than that of the 2</w:t>
      </w:r>
      <w:r w:rsidRPr="0021763F">
        <w:rPr>
          <w:b/>
          <w:i/>
          <w:vertAlign w:val="superscript"/>
        </w:rPr>
        <w:t>nd</w:t>
      </w:r>
      <w:r>
        <w:rPr>
          <w:b/>
          <w:i/>
        </w:rPr>
        <w:t xml:space="preserve"> layer as the eigenvectors of the 2</w:t>
      </w:r>
      <w:r w:rsidRPr="0021763F">
        <w:rPr>
          <w:b/>
          <w:i/>
          <w:vertAlign w:val="superscript"/>
        </w:rPr>
        <w:t>nd</w:t>
      </w:r>
      <w:r>
        <w:rPr>
          <w:b/>
          <w:i/>
        </w:rPr>
        <w:t xml:space="preserve"> layer are more sparse, and </w:t>
      </w:r>
      <w:r w:rsidRPr="00E74D12">
        <w:rPr>
          <w:b/>
          <w:i/>
        </w:rPr>
        <w:t xml:space="preserve">AI/ML-based CSI compression </w:t>
      </w:r>
      <w:r w:rsidRPr="00352EEB">
        <w:rPr>
          <w:b/>
          <w:i/>
        </w:rPr>
        <w:t>with spatial-frequency domain CSI as input</w:t>
      </w:r>
      <w:r w:rsidRPr="00E74D12" w:rsidDel="00BB28F1">
        <w:rPr>
          <w:b/>
          <w:i/>
        </w:rPr>
        <w:t xml:space="preserve"> </w:t>
      </w:r>
      <w:r>
        <w:rPr>
          <w:b/>
          <w:i/>
        </w:rPr>
        <w:t>can achieve more gains over the Rel-16 Type II on the 2</w:t>
      </w:r>
      <w:r w:rsidRPr="0021763F">
        <w:rPr>
          <w:b/>
          <w:i/>
          <w:vertAlign w:val="superscript"/>
        </w:rPr>
        <w:t>nd</w:t>
      </w:r>
      <w:r>
        <w:rPr>
          <w:b/>
          <w:i/>
        </w:rPr>
        <w:t xml:space="preserve"> layer than on the 1</w:t>
      </w:r>
      <w:r w:rsidRPr="00433AE3">
        <w:rPr>
          <w:b/>
          <w:i/>
          <w:vertAlign w:val="superscript"/>
        </w:rPr>
        <w:t>st</w:t>
      </w:r>
      <w:r>
        <w:rPr>
          <w:b/>
          <w:i/>
        </w:rPr>
        <w:t xml:space="preserve"> layer.</w:t>
      </w:r>
    </w:p>
    <w:p w14:paraId="319B6D67" w14:textId="77777777" w:rsidR="00C37FD9" w:rsidRDefault="00C37FD9" w:rsidP="00C37FD9">
      <w:pPr>
        <w:rPr>
          <w:b/>
          <w:i/>
        </w:rPr>
      </w:pPr>
      <w:r w:rsidRPr="00E74D12">
        <w:rPr>
          <w:b/>
          <w:i/>
          <w:u w:val="single"/>
        </w:rPr>
        <w:t xml:space="preserve">Observation </w:t>
      </w:r>
      <w:r>
        <w:rPr>
          <w:b/>
          <w:i/>
          <w:u w:val="single"/>
        </w:rPr>
        <w:t>4</w:t>
      </w:r>
      <w:r w:rsidRPr="00565B6C">
        <w:rPr>
          <w:b/>
          <w:i/>
          <w:u w:val="single"/>
        </w:rPr>
        <w:t>:</w:t>
      </w:r>
      <w:r w:rsidRPr="00526BDE">
        <w:rPr>
          <w:b/>
          <w:i/>
        </w:rPr>
        <w:t xml:space="preserve"> </w:t>
      </w:r>
      <w:r>
        <w:rPr>
          <w:b/>
          <w:i/>
        </w:rPr>
        <w:t>W</w:t>
      </w:r>
      <w:r w:rsidRPr="00E74D12">
        <w:rPr>
          <w:b/>
          <w:i/>
        </w:rPr>
        <w:t>ith the same overhead of CSI feedback</w:t>
      </w:r>
      <w:r>
        <w:rPr>
          <w:b/>
          <w:i/>
        </w:rPr>
        <w:t xml:space="preserve"> and in terms of mean UPT</w:t>
      </w:r>
      <w:r w:rsidRPr="00E74D12">
        <w:rPr>
          <w:b/>
          <w:i/>
        </w:rPr>
        <w:t xml:space="preserve">, AI/ML-based CSI compression </w:t>
      </w:r>
      <w:r w:rsidRPr="00352EEB">
        <w:rPr>
          <w:b/>
          <w:i/>
        </w:rPr>
        <w:t>with spatial-frequency domain CSI as input</w:t>
      </w:r>
      <w:r w:rsidRPr="00E74D12" w:rsidDel="00BB28F1">
        <w:rPr>
          <w:b/>
          <w:i/>
        </w:rPr>
        <w:t xml:space="preserve"> </w:t>
      </w:r>
      <w:r w:rsidRPr="00E74D12">
        <w:rPr>
          <w:b/>
          <w:i/>
        </w:rPr>
        <w:t xml:space="preserve">can </w:t>
      </w:r>
      <w:r>
        <w:rPr>
          <w:b/>
          <w:i/>
        </w:rPr>
        <w:t xml:space="preserve">outperform </w:t>
      </w:r>
      <w:r w:rsidRPr="00E74D12">
        <w:rPr>
          <w:b/>
          <w:i/>
        </w:rPr>
        <w:t>Rel-16</w:t>
      </w:r>
      <w:r>
        <w:rPr>
          <w:b/>
          <w:i/>
        </w:rPr>
        <w:t xml:space="preserve"> </w:t>
      </w:r>
      <w:r w:rsidRPr="00E74D12">
        <w:rPr>
          <w:b/>
          <w:i/>
        </w:rPr>
        <w:t>Type</w:t>
      </w:r>
      <w:r>
        <w:rPr>
          <w:b/>
          <w:i/>
        </w:rPr>
        <w:t xml:space="preserve"> </w:t>
      </w:r>
      <w:r w:rsidRPr="00E74D12">
        <w:rPr>
          <w:b/>
          <w:i/>
        </w:rPr>
        <w:t xml:space="preserve">II </w:t>
      </w:r>
      <w:r>
        <w:rPr>
          <w:b/>
          <w:i/>
        </w:rPr>
        <w:t>codebook with</w:t>
      </w:r>
    </w:p>
    <w:p w14:paraId="32C0D419" w14:textId="77777777" w:rsidR="00C37FD9" w:rsidRPr="00DD5C56" w:rsidRDefault="00C37FD9" w:rsidP="00C37FD9">
      <w:pPr>
        <w:pStyle w:val="ListParagraph"/>
        <w:numPr>
          <w:ilvl w:val="0"/>
          <w:numId w:val="9"/>
        </w:numPr>
        <w:spacing w:after="120"/>
        <w:rPr>
          <w:rFonts w:ascii="Times New Roman" w:hAnsi="Times New Roman" w:cs="Times New Roman"/>
          <w:b/>
          <w:i/>
        </w:rPr>
      </w:pPr>
      <w:r>
        <w:rPr>
          <w:rFonts w:ascii="Times New Roman" w:hAnsi="Times New Roman" w:cs="Times New Roman"/>
          <w:b/>
          <w:i/>
        </w:rPr>
        <w:t>2</w:t>
      </w:r>
      <w:r w:rsidRPr="00F92E6F">
        <w:rPr>
          <w:rFonts w:ascii="Times New Roman" w:hAnsi="Times New Roman" w:cs="Times New Roman"/>
          <w:b/>
          <w:i/>
        </w:rPr>
        <w:t>.</w:t>
      </w:r>
      <w:r>
        <w:rPr>
          <w:rFonts w:ascii="Times New Roman" w:hAnsi="Times New Roman" w:cs="Times New Roman"/>
          <w:b/>
          <w:i/>
        </w:rPr>
        <w:t>2</w:t>
      </w:r>
      <w:r w:rsidRPr="00F92E6F">
        <w:rPr>
          <w:rFonts w:ascii="Times New Roman" w:hAnsi="Times New Roman" w:cs="Times New Roman"/>
          <w:b/>
          <w:i/>
        </w:rPr>
        <w:t>%-</w:t>
      </w:r>
      <w:r>
        <w:rPr>
          <w:rFonts w:ascii="Times New Roman" w:hAnsi="Times New Roman" w:cs="Times New Roman"/>
          <w:b/>
          <w:i/>
        </w:rPr>
        <w:t>2</w:t>
      </w:r>
      <w:r w:rsidRPr="00F92E6F">
        <w:rPr>
          <w:rFonts w:ascii="Times New Roman" w:hAnsi="Times New Roman" w:cs="Times New Roman"/>
          <w:b/>
          <w:i/>
        </w:rPr>
        <w:t>.</w:t>
      </w:r>
      <w:r>
        <w:rPr>
          <w:rFonts w:ascii="Times New Roman" w:hAnsi="Times New Roman" w:cs="Times New Roman"/>
          <w:b/>
          <w:i/>
        </w:rPr>
        <w:t>5</w:t>
      </w:r>
      <w:r w:rsidRPr="00F92E6F">
        <w:rPr>
          <w:rFonts w:ascii="Times New Roman" w:hAnsi="Times New Roman" w:cs="Times New Roman"/>
          <w:b/>
          <w:i/>
        </w:rPr>
        <w:t xml:space="preserve">% gain on rank 1 under FTP traffic and </w:t>
      </w:r>
      <w:r>
        <w:rPr>
          <w:rFonts w:ascii="Times New Roman" w:hAnsi="Times New Roman" w:cs="Times New Roman"/>
          <w:b/>
          <w:i/>
        </w:rPr>
        <w:t>5</w:t>
      </w:r>
      <w:r w:rsidRPr="00F92E6F">
        <w:rPr>
          <w:rFonts w:ascii="Times New Roman" w:hAnsi="Times New Roman" w:cs="Times New Roman"/>
          <w:b/>
          <w:i/>
        </w:rPr>
        <w:t>0% RU.</w:t>
      </w:r>
    </w:p>
    <w:p w14:paraId="2A958818" w14:textId="77777777" w:rsidR="00C37FD9" w:rsidRDefault="00C37FD9" w:rsidP="00C37FD9">
      <w:pPr>
        <w:pStyle w:val="ListParagraph"/>
        <w:numPr>
          <w:ilvl w:val="0"/>
          <w:numId w:val="9"/>
        </w:numPr>
        <w:spacing w:after="120"/>
        <w:rPr>
          <w:rFonts w:ascii="Times New Roman" w:hAnsi="Times New Roman" w:cs="Times New Roman"/>
          <w:b/>
          <w:i/>
        </w:rPr>
      </w:pPr>
      <w:r>
        <w:rPr>
          <w:rFonts w:ascii="Times New Roman" w:hAnsi="Times New Roman" w:cs="Times New Roman"/>
          <w:b/>
          <w:i/>
        </w:rPr>
        <w:t>3</w:t>
      </w:r>
      <w:r w:rsidRPr="00F92E6F">
        <w:rPr>
          <w:rFonts w:ascii="Times New Roman" w:hAnsi="Times New Roman" w:cs="Times New Roman"/>
          <w:b/>
          <w:i/>
        </w:rPr>
        <w:t>.</w:t>
      </w:r>
      <w:r>
        <w:rPr>
          <w:rFonts w:ascii="Times New Roman" w:hAnsi="Times New Roman" w:cs="Times New Roman"/>
          <w:b/>
          <w:i/>
        </w:rPr>
        <w:t>2</w:t>
      </w:r>
      <w:r w:rsidRPr="00F92E6F">
        <w:rPr>
          <w:rFonts w:ascii="Times New Roman" w:hAnsi="Times New Roman" w:cs="Times New Roman"/>
          <w:b/>
          <w:i/>
        </w:rPr>
        <w:t>%-</w:t>
      </w:r>
      <w:r>
        <w:rPr>
          <w:rFonts w:ascii="Times New Roman" w:hAnsi="Times New Roman" w:cs="Times New Roman"/>
          <w:b/>
          <w:i/>
        </w:rPr>
        <w:t>7.8</w:t>
      </w:r>
      <w:r w:rsidRPr="00F92E6F">
        <w:rPr>
          <w:rFonts w:ascii="Times New Roman" w:hAnsi="Times New Roman" w:cs="Times New Roman"/>
          <w:b/>
          <w:i/>
        </w:rPr>
        <w:t xml:space="preserve">% gain on rank 1 under FTP traffic and </w:t>
      </w:r>
      <w:r>
        <w:rPr>
          <w:rFonts w:ascii="Times New Roman" w:hAnsi="Times New Roman" w:cs="Times New Roman"/>
          <w:b/>
          <w:i/>
        </w:rPr>
        <w:t>7</w:t>
      </w:r>
      <w:r w:rsidRPr="00F92E6F">
        <w:rPr>
          <w:rFonts w:ascii="Times New Roman" w:hAnsi="Times New Roman" w:cs="Times New Roman"/>
          <w:b/>
          <w:i/>
        </w:rPr>
        <w:t>0% RU.</w:t>
      </w:r>
    </w:p>
    <w:p w14:paraId="4592BF5C" w14:textId="77777777" w:rsidR="00C37FD9" w:rsidRPr="00DD5C56" w:rsidRDefault="00C37FD9" w:rsidP="00C37FD9">
      <w:pPr>
        <w:pStyle w:val="ListParagraph"/>
        <w:numPr>
          <w:ilvl w:val="0"/>
          <w:numId w:val="9"/>
        </w:numPr>
        <w:spacing w:after="120"/>
        <w:rPr>
          <w:rFonts w:ascii="Times New Roman" w:hAnsi="Times New Roman" w:cs="Times New Roman"/>
          <w:b/>
          <w:i/>
        </w:rPr>
      </w:pPr>
      <w:r w:rsidRPr="00224A85">
        <w:rPr>
          <w:rFonts w:ascii="Times New Roman" w:hAnsi="Times New Roman" w:cs="Times New Roman"/>
          <w:b/>
          <w:i/>
        </w:rPr>
        <w:t xml:space="preserve">4.8%-8.8% gain on rank 1 under FTP traffic and 80% RU. </w:t>
      </w:r>
    </w:p>
    <w:p w14:paraId="29C40091" w14:textId="77777777" w:rsidR="00C37FD9" w:rsidRDefault="00C37FD9" w:rsidP="00C37FD9">
      <w:pPr>
        <w:pStyle w:val="ListParagraph"/>
        <w:numPr>
          <w:ilvl w:val="0"/>
          <w:numId w:val="9"/>
        </w:numPr>
        <w:spacing w:after="120"/>
        <w:rPr>
          <w:rFonts w:ascii="Times New Roman" w:hAnsi="Times New Roman" w:cs="Times New Roman"/>
          <w:b/>
          <w:i/>
        </w:rPr>
      </w:pPr>
      <w:r>
        <w:rPr>
          <w:rFonts w:ascii="Times New Roman" w:hAnsi="Times New Roman" w:cs="Times New Roman"/>
          <w:b/>
          <w:i/>
        </w:rPr>
        <w:t>5.4</w:t>
      </w:r>
      <w:r w:rsidRPr="00F92E6F">
        <w:rPr>
          <w:rFonts w:ascii="Times New Roman" w:hAnsi="Times New Roman" w:cs="Times New Roman"/>
          <w:b/>
          <w:i/>
        </w:rPr>
        <w:t>%-</w:t>
      </w:r>
      <w:r>
        <w:rPr>
          <w:rFonts w:ascii="Times New Roman" w:hAnsi="Times New Roman" w:cs="Times New Roman"/>
          <w:b/>
          <w:i/>
        </w:rPr>
        <w:t>10.1</w:t>
      </w:r>
      <w:r w:rsidRPr="00F92E6F">
        <w:rPr>
          <w:rFonts w:ascii="Times New Roman" w:hAnsi="Times New Roman" w:cs="Times New Roman"/>
          <w:b/>
          <w:i/>
        </w:rPr>
        <w:t xml:space="preserve">% gain on rank </w:t>
      </w:r>
      <w:r>
        <w:rPr>
          <w:rFonts w:ascii="Times New Roman" w:hAnsi="Times New Roman" w:cs="Times New Roman"/>
          <w:b/>
          <w:i/>
        </w:rPr>
        <w:t>2</w:t>
      </w:r>
      <w:r w:rsidRPr="00F92E6F">
        <w:rPr>
          <w:rFonts w:ascii="Times New Roman" w:hAnsi="Times New Roman" w:cs="Times New Roman"/>
          <w:b/>
          <w:i/>
        </w:rPr>
        <w:t xml:space="preserve"> under FTP traffic and </w:t>
      </w:r>
      <w:r>
        <w:rPr>
          <w:rFonts w:ascii="Times New Roman" w:hAnsi="Times New Roman" w:cs="Times New Roman"/>
          <w:b/>
          <w:i/>
        </w:rPr>
        <w:t>5</w:t>
      </w:r>
      <w:r w:rsidRPr="00F92E6F">
        <w:rPr>
          <w:rFonts w:ascii="Times New Roman" w:hAnsi="Times New Roman" w:cs="Times New Roman"/>
          <w:b/>
          <w:i/>
        </w:rPr>
        <w:t>0% RU.</w:t>
      </w:r>
    </w:p>
    <w:p w14:paraId="5F5693D7" w14:textId="77777777" w:rsidR="00C37FD9" w:rsidRDefault="00C37FD9" w:rsidP="00C37FD9">
      <w:pPr>
        <w:pStyle w:val="ListParagraph"/>
        <w:numPr>
          <w:ilvl w:val="0"/>
          <w:numId w:val="9"/>
        </w:numPr>
        <w:spacing w:after="120"/>
        <w:rPr>
          <w:rFonts w:ascii="Times New Roman" w:hAnsi="Times New Roman" w:cs="Times New Roman"/>
          <w:b/>
          <w:i/>
        </w:rPr>
      </w:pPr>
      <w:r>
        <w:rPr>
          <w:rFonts w:ascii="Times New Roman" w:hAnsi="Times New Roman" w:cs="Times New Roman"/>
          <w:b/>
          <w:i/>
        </w:rPr>
        <w:t>7</w:t>
      </w:r>
      <w:r w:rsidRPr="00F92E6F">
        <w:rPr>
          <w:rFonts w:ascii="Times New Roman" w:hAnsi="Times New Roman" w:cs="Times New Roman"/>
          <w:b/>
          <w:i/>
        </w:rPr>
        <w:t>.</w:t>
      </w:r>
      <w:r>
        <w:rPr>
          <w:rFonts w:ascii="Times New Roman" w:hAnsi="Times New Roman" w:cs="Times New Roman"/>
          <w:b/>
          <w:i/>
        </w:rPr>
        <w:t>2</w:t>
      </w:r>
      <w:r w:rsidRPr="00F92E6F">
        <w:rPr>
          <w:rFonts w:ascii="Times New Roman" w:hAnsi="Times New Roman" w:cs="Times New Roman"/>
          <w:b/>
          <w:i/>
        </w:rPr>
        <w:t>%-</w:t>
      </w:r>
      <w:r>
        <w:rPr>
          <w:rFonts w:ascii="Times New Roman" w:hAnsi="Times New Roman" w:cs="Times New Roman"/>
          <w:b/>
          <w:i/>
        </w:rPr>
        <w:t>14.4</w:t>
      </w:r>
      <w:r w:rsidRPr="00F92E6F">
        <w:rPr>
          <w:rFonts w:ascii="Times New Roman" w:hAnsi="Times New Roman" w:cs="Times New Roman"/>
          <w:b/>
          <w:i/>
        </w:rPr>
        <w:t xml:space="preserve">% gain on rank </w:t>
      </w:r>
      <w:r>
        <w:rPr>
          <w:rFonts w:ascii="Times New Roman" w:hAnsi="Times New Roman" w:cs="Times New Roman"/>
          <w:b/>
          <w:i/>
        </w:rPr>
        <w:t>2</w:t>
      </w:r>
      <w:r w:rsidRPr="00F92E6F">
        <w:rPr>
          <w:rFonts w:ascii="Times New Roman" w:hAnsi="Times New Roman" w:cs="Times New Roman"/>
          <w:b/>
          <w:i/>
        </w:rPr>
        <w:t xml:space="preserve"> under FTP traffic and </w:t>
      </w:r>
      <w:r>
        <w:rPr>
          <w:rFonts w:ascii="Times New Roman" w:hAnsi="Times New Roman" w:cs="Times New Roman"/>
          <w:b/>
          <w:i/>
        </w:rPr>
        <w:t>7</w:t>
      </w:r>
      <w:r w:rsidRPr="00F92E6F">
        <w:rPr>
          <w:rFonts w:ascii="Times New Roman" w:hAnsi="Times New Roman" w:cs="Times New Roman"/>
          <w:b/>
          <w:i/>
        </w:rPr>
        <w:t>0% RU.</w:t>
      </w:r>
    </w:p>
    <w:p w14:paraId="17727ECB" w14:textId="77777777" w:rsidR="00C37FD9" w:rsidRPr="00DD5C56" w:rsidRDefault="00C37FD9" w:rsidP="00C37FD9">
      <w:pPr>
        <w:pStyle w:val="ListParagraph"/>
        <w:numPr>
          <w:ilvl w:val="0"/>
          <w:numId w:val="9"/>
        </w:numPr>
        <w:spacing w:after="120"/>
        <w:rPr>
          <w:rFonts w:ascii="Times New Roman" w:hAnsi="Times New Roman" w:cs="Times New Roman"/>
          <w:b/>
          <w:i/>
        </w:rPr>
      </w:pPr>
      <w:r w:rsidRPr="00224A85">
        <w:rPr>
          <w:rFonts w:ascii="Times New Roman" w:hAnsi="Times New Roman" w:cs="Times New Roman"/>
          <w:b/>
          <w:i/>
        </w:rPr>
        <w:t xml:space="preserve">7.5%-14.5% gain on rank 2 under FTP traffic and 80% RU. </w:t>
      </w:r>
    </w:p>
    <w:p w14:paraId="1E76E380" w14:textId="77777777" w:rsidR="00C37FD9" w:rsidRDefault="00C37FD9" w:rsidP="00C37FD9">
      <w:pPr>
        <w:rPr>
          <w:b/>
          <w:i/>
        </w:rPr>
      </w:pPr>
      <w:r w:rsidRPr="00E74D12">
        <w:rPr>
          <w:b/>
          <w:i/>
          <w:u w:val="single"/>
        </w:rPr>
        <w:t xml:space="preserve">Observation </w:t>
      </w:r>
      <w:r>
        <w:rPr>
          <w:b/>
          <w:i/>
          <w:u w:val="single"/>
        </w:rPr>
        <w:t>5</w:t>
      </w:r>
      <w:r w:rsidRPr="00565B6C">
        <w:rPr>
          <w:b/>
          <w:i/>
          <w:u w:val="single"/>
        </w:rPr>
        <w:t>:</w:t>
      </w:r>
      <w:r w:rsidRPr="00526BDE">
        <w:rPr>
          <w:b/>
          <w:i/>
        </w:rPr>
        <w:t xml:space="preserve"> </w:t>
      </w:r>
      <w:r>
        <w:rPr>
          <w:b/>
          <w:i/>
        </w:rPr>
        <w:t>W</w:t>
      </w:r>
      <w:r w:rsidRPr="00E74D12">
        <w:rPr>
          <w:b/>
          <w:i/>
        </w:rPr>
        <w:t>ith the same overhead of CSI feedback</w:t>
      </w:r>
      <w:r>
        <w:rPr>
          <w:b/>
          <w:i/>
        </w:rPr>
        <w:t xml:space="preserve"> and in terms of 5% UPT</w:t>
      </w:r>
      <w:r w:rsidRPr="00E74D12">
        <w:rPr>
          <w:b/>
          <w:i/>
        </w:rPr>
        <w:t xml:space="preserve">, AI/ML-based CSI compression </w:t>
      </w:r>
      <w:r w:rsidRPr="00352EEB">
        <w:rPr>
          <w:b/>
          <w:i/>
        </w:rPr>
        <w:t>with spatial-frequency domain CSI as input</w:t>
      </w:r>
      <w:r w:rsidRPr="00E74D12" w:rsidDel="00BB28F1">
        <w:rPr>
          <w:b/>
          <w:i/>
        </w:rPr>
        <w:t xml:space="preserve"> </w:t>
      </w:r>
      <w:r w:rsidRPr="00E74D12">
        <w:rPr>
          <w:b/>
          <w:i/>
        </w:rPr>
        <w:t xml:space="preserve">can </w:t>
      </w:r>
      <w:r>
        <w:rPr>
          <w:b/>
          <w:i/>
        </w:rPr>
        <w:t xml:space="preserve">outperform </w:t>
      </w:r>
      <w:r w:rsidRPr="00E74D12">
        <w:rPr>
          <w:b/>
          <w:i/>
        </w:rPr>
        <w:t>Rel-16</w:t>
      </w:r>
      <w:r>
        <w:rPr>
          <w:b/>
          <w:i/>
        </w:rPr>
        <w:t xml:space="preserve"> </w:t>
      </w:r>
      <w:r w:rsidRPr="00E74D12">
        <w:rPr>
          <w:b/>
          <w:i/>
        </w:rPr>
        <w:t>Type</w:t>
      </w:r>
      <w:r>
        <w:rPr>
          <w:b/>
          <w:i/>
        </w:rPr>
        <w:t xml:space="preserve"> </w:t>
      </w:r>
      <w:r w:rsidRPr="00E74D12">
        <w:rPr>
          <w:b/>
          <w:i/>
        </w:rPr>
        <w:t xml:space="preserve">II </w:t>
      </w:r>
      <w:r>
        <w:rPr>
          <w:b/>
          <w:i/>
        </w:rPr>
        <w:t>codebook with</w:t>
      </w:r>
    </w:p>
    <w:p w14:paraId="5202705A" w14:textId="77777777" w:rsidR="00C37FD9" w:rsidRDefault="00C37FD9" w:rsidP="00C37FD9">
      <w:pPr>
        <w:pStyle w:val="ListParagraph"/>
        <w:numPr>
          <w:ilvl w:val="0"/>
          <w:numId w:val="9"/>
        </w:numPr>
        <w:spacing w:after="120"/>
        <w:rPr>
          <w:rFonts w:ascii="Times New Roman" w:hAnsi="Times New Roman" w:cs="Times New Roman"/>
          <w:b/>
          <w:i/>
        </w:rPr>
      </w:pPr>
      <w:r>
        <w:rPr>
          <w:rFonts w:ascii="Times New Roman" w:hAnsi="Times New Roman" w:cs="Times New Roman"/>
          <w:b/>
          <w:i/>
        </w:rPr>
        <w:t>2.2</w:t>
      </w:r>
      <w:r w:rsidRPr="00F92E6F">
        <w:rPr>
          <w:rFonts w:ascii="Times New Roman" w:hAnsi="Times New Roman" w:cs="Times New Roman"/>
          <w:b/>
          <w:i/>
        </w:rPr>
        <w:t>%-</w:t>
      </w:r>
      <w:r>
        <w:rPr>
          <w:rFonts w:ascii="Times New Roman" w:hAnsi="Times New Roman" w:cs="Times New Roman"/>
          <w:b/>
          <w:i/>
        </w:rPr>
        <w:t>7</w:t>
      </w:r>
      <w:r w:rsidRPr="00F92E6F">
        <w:rPr>
          <w:rFonts w:ascii="Times New Roman" w:hAnsi="Times New Roman" w:cs="Times New Roman"/>
          <w:b/>
          <w:i/>
        </w:rPr>
        <w:t xml:space="preserve">% gain on rank 1 under FTP traffic and </w:t>
      </w:r>
      <w:r>
        <w:rPr>
          <w:rFonts w:ascii="Times New Roman" w:hAnsi="Times New Roman" w:cs="Times New Roman"/>
          <w:b/>
          <w:i/>
        </w:rPr>
        <w:t>5</w:t>
      </w:r>
      <w:r w:rsidRPr="00F92E6F">
        <w:rPr>
          <w:rFonts w:ascii="Times New Roman" w:hAnsi="Times New Roman" w:cs="Times New Roman"/>
          <w:b/>
          <w:i/>
        </w:rPr>
        <w:t>0% RU.</w:t>
      </w:r>
    </w:p>
    <w:p w14:paraId="429D1825" w14:textId="77777777" w:rsidR="00C37FD9" w:rsidRDefault="00C37FD9" w:rsidP="00C37FD9">
      <w:pPr>
        <w:pStyle w:val="ListParagraph"/>
        <w:numPr>
          <w:ilvl w:val="0"/>
          <w:numId w:val="9"/>
        </w:numPr>
        <w:spacing w:after="120"/>
        <w:rPr>
          <w:rFonts w:ascii="Times New Roman" w:hAnsi="Times New Roman" w:cs="Times New Roman"/>
          <w:b/>
          <w:i/>
        </w:rPr>
      </w:pPr>
      <w:r>
        <w:rPr>
          <w:rFonts w:ascii="Times New Roman" w:hAnsi="Times New Roman" w:cs="Times New Roman"/>
          <w:b/>
          <w:i/>
        </w:rPr>
        <w:lastRenderedPageBreak/>
        <w:t>6.4</w:t>
      </w:r>
      <w:r w:rsidRPr="00F92E6F">
        <w:rPr>
          <w:rFonts w:ascii="Times New Roman" w:hAnsi="Times New Roman" w:cs="Times New Roman"/>
          <w:b/>
          <w:i/>
        </w:rPr>
        <w:t>%-</w:t>
      </w:r>
      <w:r>
        <w:rPr>
          <w:rFonts w:ascii="Times New Roman" w:hAnsi="Times New Roman" w:cs="Times New Roman"/>
          <w:b/>
          <w:i/>
        </w:rPr>
        <w:t>14.6</w:t>
      </w:r>
      <w:r w:rsidRPr="00F92E6F">
        <w:rPr>
          <w:rFonts w:ascii="Times New Roman" w:hAnsi="Times New Roman" w:cs="Times New Roman"/>
          <w:b/>
          <w:i/>
        </w:rPr>
        <w:t xml:space="preserve">% gain on rank 1 under FTP traffic and </w:t>
      </w:r>
      <w:r>
        <w:rPr>
          <w:rFonts w:ascii="Times New Roman" w:hAnsi="Times New Roman" w:cs="Times New Roman"/>
          <w:b/>
          <w:i/>
        </w:rPr>
        <w:t>7</w:t>
      </w:r>
      <w:r w:rsidRPr="00F92E6F">
        <w:rPr>
          <w:rFonts w:ascii="Times New Roman" w:hAnsi="Times New Roman" w:cs="Times New Roman"/>
          <w:b/>
          <w:i/>
        </w:rPr>
        <w:t>0% RU.</w:t>
      </w:r>
    </w:p>
    <w:p w14:paraId="1FB4090D" w14:textId="77777777" w:rsidR="00C37FD9" w:rsidRDefault="00C37FD9" w:rsidP="00C37FD9">
      <w:pPr>
        <w:pStyle w:val="ListParagraph"/>
        <w:numPr>
          <w:ilvl w:val="0"/>
          <w:numId w:val="9"/>
        </w:numPr>
        <w:spacing w:after="120"/>
        <w:rPr>
          <w:rFonts w:ascii="Times New Roman" w:hAnsi="Times New Roman" w:cs="Times New Roman"/>
          <w:b/>
          <w:i/>
        </w:rPr>
      </w:pPr>
      <w:r>
        <w:rPr>
          <w:rFonts w:ascii="Times New Roman" w:hAnsi="Times New Roman" w:cs="Times New Roman"/>
          <w:b/>
          <w:i/>
        </w:rPr>
        <w:t>7.1</w:t>
      </w:r>
      <w:r w:rsidRPr="00F92E6F">
        <w:rPr>
          <w:rFonts w:ascii="Times New Roman" w:hAnsi="Times New Roman" w:cs="Times New Roman"/>
          <w:b/>
          <w:i/>
        </w:rPr>
        <w:t>%-</w:t>
      </w:r>
      <w:r>
        <w:rPr>
          <w:rFonts w:ascii="Times New Roman" w:hAnsi="Times New Roman" w:cs="Times New Roman"/>
          <w:b/>
          <w:i/>
        </w:rPr>
        <w:t>16.3</w:t>
      </w:r>
      <w:r w:rsidRPr="00F92E6F">
        <w:rPr>
          <w:rFonts w:ascii="Times New Roman" w:hAnsi="Times New Roman" w:cs="Times New Roman"/>
          <w:b/>
          <w:i/>
        </w:rPr>
        <w:t>%</w:t>
      </w:r>
      <w:r>
        <w:rPr>
          <w:rFonts w:ascii="Times New Roman" w:hAnsi="Times New Roman" w:cs="Times New Roman"/>
          <w:b/>
          <w:i/>
        </w:rPr>
        <w:t xml:space="preserve"> </w:t>
      </w:r>
      <w:r w:rsidRPr="00F92E6F">
        <w:rPr>
          <w:rFonts w:ascii="Times New Roman" w:hAnsi="Times New Roman" w:cs="Times New Roman"/>
          <w:b/>
          <w:i/>
        </w:rPr>
        <w:t xml:space="preserve">gain on rank 1 under FTP traffic and 80% RU. </w:t>
      </w:r>
    </w:p>
    <w:p w14:paraId="58CC07BF" w14:textId="77777777" w:rsidR="00C37FD9" w:rsidRDefault="00C37FD9" w:rsidP="00C37FD9">
      <w:pPr>
        <w:pStyle w:val="ListParagraph"/>
        <w:numPr>
          <w:ilvl w:val="0"/>
          <w:numId w:val="9"/>
        </w:numPr>
        <w:spacing w:after="120"/>
        <w:rPr>
          <w:rFonts w:ascii="Times New Roman" w:hAnsi="Times New Roman" w:cs="Times New Roman"/>
          <w:b/>
          <w:i/>
        </w:rPr>
      </w:pPr>
      <w:r>
        <w:rPr>
          <w:rFonts w:ascii="Times New Roman" w:hAnsi="Times New Roman" w:cs="Times New Roman"/>
          <w:b/>
          <w:i/>
        </w:rPr>
        <w:t>4.3</w:t>
      </w:r>
      <w:r w:rsidRPr="00F92E6F">
        <w:rPr>
          <w:rFonts w:ascii="Times New Roman" w:hAnsi="Times New Roman" w:cs="Times New Roman"/>
          <w:b/>
          <w:i/>
        </w:rPr>
        <w:t>%-</w:t>
      </w:r>
      <w:r>
        <w:rPr>
          <w:rFonts w:ascii="Times New Roman" w:hAnsi="Times New Roman" w:cs="Times New Roman"/>
          <w:b/>
          <w:i/>
        </w:rPr>
        <w:t>13.3</w:t>
      </w:r>
      <w:r w:rsidRPr="00F92E6F">
        <w:rPr>
          <w:rFonts w:ascii="Times New Roman" w:hAnsi="Times New Roman" w:cs="Times New Roman"/>
          <w:b/>
          <w:i/>
        </w:rPr>
        <w:t xml:space="preserve">% gain on rank </w:t>
      </w:r>
      <w:r>
        <w:rPr>
          <w:rFonts w:ascii="Times New Roman" w:hAnsi="Times New Roman" w:cs="Times New Roman"/>
          <w:b/>
          <w:i/>
        </w:rPr>
        <w:t>2</w:t>
      </w:r>
      <w:r w:rsidRPr="00F92E6F">
        <w:rPr>
          <w:rFonts w:ascii="Times New Roman" w:hAnsi="Times New Roman" w:cs="Times New Roman"/>
          <w:b/>
          <w:i/>
        </w:rPr>
        <w:t xml:space="preserve"> under FTP traffic and </w:t>
      </w:r>
      <w:r>
        <w:rPr>
          <w:rFonts w:ascii="Times New Roman" w:hAnsi="Times New Roman" w:cs="Times New Roman"/>
          <w:b/>
          <w:i/>
        </w:rPr>
        <w:t>5</w:t>
      </w:r>
      <w:r w:rsidRPr="00F92E6F">
        <w:rPr>
          <w:rFonts w:ascii="Times New Roman" w:hAnsi="Times New Roman" w:cs="Times New Roman"/>
          <w:b/>
          <w:i/>
        </w:rPr>
        <w:t>0% RU.</w:t>
      </w:r>
    </w:p>
    <w:p w14:paraId="265203EE" w14:textId="77777777" w:rsidR="00C37FD9" w:rsidRDefault="00C37FD9" w:rsidP="00C37FD9">
      <w:pPr>
        <w:pStyle w:val="ListParagraph"/>
        <w:numPr>
          <w:ilvl w:val="0"/>
          <w:numId w:val="9"/>
        </w:numPr>
        <w:spacing w:after="120"/>
        <w:rPr>
          <w:rFonts w:ascii="Times New Roman" w:hAnsi="Times New Roman" w:cs="Times New Roman"/>
          <w:b/>
          <w:i/>
        </w:rPr>
      </w:pPr>
      <w:r>
        <w:rPr>
          <w:rFonts w:ascii="Times New Roman" w:hAnsi="Times New Roman" w:cs="Times New Roman"/>
          <w:b/>
          <w:i/>
        </w:rPr>
        <w:t>8.1</w:t>
      </w:r>
      <w:r w:rsidRPr="00F92E6F">
        <w:rPr>
          <w:rFonts w:ascii="Times New Roman" w:hAnsi="Times New Roman" w:cs="Times New Roman"/>
          <w:b/>
          <w:i/>
        </w:rPr>
        <w:t>%-</w:t>
      </w:r>
      <w:r>
        <w:rPr>
          <w:rFonts w:ascii="Times New Roman" w:hAnsi="Times New Roman" w:cs="Times New Roman"/>
          <w:b/>
          <w:i/>
        </w:rPr>
        <w:t>18</w:t>
      </w:r>
      <w:r w:rsidRPr="00F92E6F">
        <w:rPr>
          <w:rFonts w:ascii="Times New Roman" w:hAnsi="Times New Roman" w:cs="Times New Roman"/>
          <w:b/>
          <w:i/>
        </w:rPr>
        <w:t xml:space="preserve">% gain on rank </w:t>
      </w:r>
      <w:r>
        <w:rPr>
          <w:rFonts w:ascii="Times New Roman" w:hAnsi="Times New Roman" w:cs="Times New Roman"/>
          <w:b/>
          <w:i/>
        </w:rPr>
        <w:t>2</w:t>
      </w:r>
      <w:r w:rsidRPr="00F92E6F">
        <w:rPr>
          <w:rFonts w:ascii="Times New Roman" w:hAnsi="Times New Roman" w:cs="Times New Roman"/>
          <w:b/>
          <w:i/>
        </w:rPr>
        <w:t xml:space="preserve"> under FTP traffic and </w:t>
      </w:r>
      <w:r>
        <w:rPr>
          <w:rFonts w:ascii="Times New Roman" w:hAnsi="Times New Roman" w:cs="Times New Roman"/>
          <w:b/>
          <w:i/>
        </w:rPr>
        <w:t>7</w:t>
      </w:r>
      <w:r w:rsidRPr="00F92E6F">
        <w:rPr>
          <w:rFonts w:ascii="Times New Roman" w:hAnsi="Times New Roman" w:cs="Times New Roman"/>
          <w:b/>
          <w:i/>
        </w:rPr>
        <w:t>0% RU.</w:t>
      </w:r>
    </w:p>
    <w:p w14:paraId="336D7743" w14:textId="77777777" w:rsidR="00C37FD9" w:rsidRPr="00F92E6F" w:rsidRDefault="00C37FD9" w:rsidP="00C37FD9">
      <w:pPr>
        <w:pStyle w:val="ListParagraph"/>
        <w:numPr>
          <w:ilvl w:val="0"/>
          <w:numId w:val="9"/>
        </w:numPr>
        <w:spacing w:after="120"/>
        <w:rPr>
          <w:rFonts w:ascii="Times New Roman" w:hAnsi="Times New Roman" w:cs="Times New Roman"/>
          <w:b/>
          <w:i/>
        </w:rPr>
      </w:pPr>
      <w:r>
        <w:rPr>
          <w:rFonts w:ascii="Times New Roman" w:hAnsi="Times New Roman" w:cs="Times New Roman"/>
          <w:b/>
          <w:i/>
        </w:rPr>
        <w:t>9.1</w:t>
      </w:r>
      <w:r w:rsidRPr="00F92E6F">
        <w:rPr>
          <w:rFonts w:ascii="Times New Roman" w:hAnsi="Times New Roman" w:cs="Times New Roman"/>
          <w:b/>
          <w:i/>
        </w:rPr>
        <w:t>%-</w:t>
      </w:r>
      <w:r>
        <w:rPr>
          <w:rFonts w:ascii="Times New Roman" w:hAnsi="Times New Roman" w:cs="Times New Roman"/>
          <w:b/>
          <w:i/>
        </w:rPr>
        <w:t>23.7</w:t>
      </w:r>
      <w:r w:rsidRPr="00F92E6F">
        <w:rPr>
          <w:rFonts w:ascii="Times New Roman" w:hAnsi="Times New Roman" w:cs="Times New Roman"/>
          <w:b/>
          <w:i/>
        </w:rPr>
        <w:t xml:space="preserve">% gain on rank 2 under FTP traffic and 80% RU. </w:t>
      </w:r>
    </w:p>
    <w:p w14:paraId="098508DB" w14:textId="77777777" w:rsidR="00C37FD9" w:rsidRDefault="00C37FD9" w:rsidP="00C37FD9">
      <w:pPr>
        <w:rPr>
          <w:b/>
          <w:i/>
        </w:rPr>
      </w:pPr>
      <w:r w:rsidRPr="00E74D12">
        <w:rPr>
          <w:b/>
          <w:i/>
          <w:u w:val="single"/>
        </w:rPr>
        <w:t xml:space="preserve">Observation </w:t>
      </w:r>
      <w:r>
        <w:rPr>
          <w:b/>
          <w:i/>
          <w:u w:val="single"/>
        </w:rPr>
        <w:t>6</w:t>
      </w:r>
      <w:r w:rsidRPr="00565B6C">
        <w:rPr>
          <w:b/>
          <w:i/>
          <w:u w:val="single"/>
        </w:rPr>
        <w:t>:</w:t>
      </w:r>
      <w:r w:rsidRPr="00526BDE">
        <w:rPr>
          <w:b/>
          <w:i/>
        </w:rPr>
        <w:t xml:space="preserve"> </w:t>
      </w:r>
      <w:r w:rsidRPr="00E74D12">
        <w:rPr>
          <w:b/>
          <w:i/>
        </w:rPr>
        <w:t xml:space="preserve">AI/ML-based CSI compression </w:t>
      </w:r>
      <w:r w:rsidRPr="00352EEB">
        <w:rPr>
          <w:b/>
          <w:i/>
        </w:rPr>
        <w:t>with spatial-frequency domain CSI as input</w:t>
      </w:r>
      <w:r w:rsidRPr="00E74D12" w:rsidDel="00BB28F1">
        <w:rPr>
          <w:b/>
          <w:i/>
        </w:rPr>
        <w:t xml:space="preserve"> </w:t>
      </w:r>
      <w:r>
        <w:rPr>
          <w:b/>
          <w:i/>
        </w:rPr>
        <w:t>can achieve more obvious gains over the Rel-16 Type II codebook on high RU than low RU.</w:t>
      </w:r>
    </w:p>
    <w:p w14:paraId="4FB15FEC" w14:textId="77777777" w:rsidR="00C37FD9" w:rsidRDefault="00C37FD9" w:rsidP="00C37FD9">
      <w:pPr>
        <w:rPr>
          <w:b/>
          <w:i/>
        </w:rPr>
      </w:pPr>
      <w:r w:rsidRPr="00E74D12">
        <w:rPr>
          <w:b/>
          <w:i/>
          <w:u w:val="single"/>
        </w:rPr>
        <w:t xml:space="preserve">Observation </w:t>
      </w:r>
      <w:r>
        <w:rPr>
          <w:b/>
          <w:i/>
          <w:u w:val="single"/>
        </w:rPr>
        <w:t>7</w:t>
      </w:r>
      <w:r w:rsidRPr="00565B6C">
        <w:rPr>
          <w:b/>
          <w:i/>
          <w:u w:val="single"/>
        </w:rPr>
        <w:t>:</w:t>
      </w:r>
      <w:r w:rsidRPr="00526BDE">
        <w:rPr>
          <w:b/>
          <w:i/>
        </w:rPr>
        <w:t xml:space="preserve"> </w:t>
      </w:r>
      <w:r w:rsidRPr="00E74D12">
        <w:rPr>
          <w:b/>
          <w:i/>
        </w:rPr>
        <w:t xml:space="preserve">AI/ML-based CSI compression </w:t>
      </w:r>
      <w:r w:rsidRPr="00352EEB">
        <w:rPr>
          <w:b/>
          <w:i/>
        </w:rPr>
        <w:t>with spatial-frequency domain CSI as input</w:t>
      </w:r>
      <w:r w:rsidRPr="00E74D12" w:rsidDel="00BB28F1">
        <w:rPr>
          <w:b/>
          <w:i/>
        </w:rPr>
        <w:t xml:space="preserve"> </w:t>
      </w:r>
      <w:r>
        <w:rPr>
          <w:b/>
          <w:i/>
        </w:rPr>
        <w:t>can achieve more obvious gains over the Rel-16 Type II codebook for cell edge UPT than average</w:t>
      </w:r>
      <w:r w:rsidRPr="00DA6392">
        <w:rPr>
          <w:b/>
          <w:i/>
        </w:rPr>
        <w:t xml:space="preserve"> </w:t>
      </w:r>
      <w:r>
        <w:rPr>
          <w:b/>
          <w:i/>
        </w:rPr>
        <w:t>UPT.</w:t>
      </w:r>
    </w:p>
    <w:p w14:paraId="62B9BA92" w14:textId="77777777" w:rsidR="00C37FD9" w:rsidRDefault="00C37FD9" w:rsidP="00C37FD9">
      <w:pPr>
        <w:rPr>
          <w:b/>
          <w:i/>
        </w:rPr>
      </w:pPr>
      <w:r w:rsidRPr="00E74D12">
        <w:rPr>
          <w:b/>
          <w:i/>
          <w:u w:val="single"/>
        </w:rPr>
        <w:t xml:space="preserve">Observation </w:t>
      </w:r>
      <w:r>
        <w:rPr>
          <w:b/>
          <w:i/>
          <w:u w:val="single"/>
        </w:rPr>
        <w:t>8</w:t>
      </w:r>
      <w:r w:rsidRPr="00565B6C">
        <w:rPr>
          <w:b/>
          <w:i/>
          <w:u w:val="single"/>
        </w:rPr>
        <w:t>:</w:t>
      </w:r>
      <w:r w:rsidRPr="00526BDE">
        <w:rPr>
          <w:b/>
          <w:i/>
        </w:rPr>
        <w:t xml:space="preserve"> </w:t>
      </w:r>
      <w:r>
        <w:rPr>
          <w:b/>
          <w:i/>
        </w:rPr>
        <w:t>F</w:t>
      </w:r>
      <w:r w:rsidRPr="004B6B58">
        <w:rPr>
          <w:b/>
          <w:i/>
        </w:rPr>
        <w:t>or achieving the same throughput</w:t>
      </w:r>
      <w:r>
        <w:rPr>
          <w:b/>
          <w:i/>
        </w:rPr>
        <w:t>,</w:t>
      </w:r>
      <w:r w:rsidRPr="004B6B58">
        <w:rPr>
          <w:b/>
          <w:i/>
        </w:rPr>
        <w:t xml:space="preserve"> </w:t>
      </w:r>
      <w:r w:rsidRPr="00E74D12">
        <w:rPr>
          <w:b/>
          <w:i/>
        </w:rPr>
        <w:t xml:space="preserve">AI/ML-based CSI compression </w:t>
      </w:r>
      <w:r w:rsidRPr="00352EEB">
        <w:rPr>
          <w:b/>
          <w:i/>
        </w:rPr>
        <w:t>with spatial-frequency domain CSI as input</w:t>
      </w:r>
      <w:r w:rsidRPr="00E74D12" w:rsidDel="00BB28F1">
        <w:rPr>
          <w:b/>
          <w:i/>
        </w:rPr>
        <w:t xml:space="preserve"> </w:t>
      </w:r>
      <w:r w:rsidRPr="00DC1545">
        <w:rPr>
          <w:b/>
          <w:i/>
        </w:rPr>
        <w:t>requires less feedback overhead</w:t>
      </w:r>
      <w:r>
        <w:rPr>
          <w:b/>
          <w:i/>
        </w:rPr>
        <w:t xml:space="preserve"> than </w:t>
      </w:r>
      <w:r w:rsidRPr="00E74D12">
        <w:rPr>
          <w:b/>
          <w:i/>
        </w:rPr>
        <w:t>Rel-16</w:t>
      </w:r>
      <w:r>
        <w:rPr>
          <w:b/>
          <w:i/>
        </w:rPr>
        <w:t xml:space="preserve"> </w:t>
      </w:r>
      <w:r w:rsidRPr="00E74D12">
        <w:rPr>
          <w:b/>
          <w:i/>
        </w:rPr>
        <w:t>Type</w:t>
      </w:r>
      <w:r>
        <w:rPr>
          <w:b/>
          <w:i/>
        </w:rPr>
        <w:t xml:space="preserve"> </w:t>
      </w:r>
      <w:r w:rsidRPr="00E74D12">
        <w:rPr>
          <w:b/>
          <w:i/>
        </w:rPr>
        <w:t xml:space="preserve">II </w:t>
      </w:r>
      <w:r>
        <w:rPr>
          <w:b/>
          <w:i/>
        </w:rPr>
        <w:t>codebook</w:t>
      </w:r>
      <w:r w:rsidRPr="00DC1545">
        <w:rPr>
          <w:b/>
          <w:i/>
        </w:rPr>
        <w:t>, with an overhead reduction of</w:t>
      </w:r>
    </w:p>
    <w:p w14:paraId="0A376B14" w14:textId="77777777" w:rsidR="00C37FD9" w:rsidRDefault="00C37FD9" w:rsidP="00C37FD9">
      <w:pPr>
        <w:pStyle w:val="ListParagraph"/>
        <w:numPr>
          <w:ilvl w:val="0"/>
          <w:numId w:val="9"/>
        </w:numPr>
        <w:spacing w:after="120"/>
        <w:rPr>
          <w:b/>
          <w:i/>
        </w:rPr>
      </w:pPr>
      <w:r w:rsidRPr="00CF55C8">
        <w:rPr>
          <w:rFonts w:ascii="Times New Roman" w:hAnsi="Times New Roman" w:cs="Times New Roman"/>
          <w:b/>
          <w:i/>
        </w:rPr>
        <w:t>42% in high</w:t>
      </w:r>
      <w:r>
        <w:rPr>
          <w:rFonts w:ascii="Times New Roman" w:hAnsi="Times New Roman" w:cs="Times New Roman"/>
          <w:b/>
          <w:i/>
        </w:rPr>
        <w:t xml:space="preserve"> overhead</w:t>
      </w:r>
      <w:r w:rsidRPr="00CF55C8">
        <w:rPr>
          <w:rFonts w:ascii="Times New Roman" w:hAnsi="Times New Roman" w:cs="Times New Roman"/>
          <w:b/>
          <w:i/>
        </w:rPr>
        <w:t xml:space="preserve"> range and 46% in medium </w:t>
      </w:r>
      <w:r>
        <w:rPr>
          <w:rFonts w:ascii="Times New Roman" w:hAnsi="Times New Roman" w:cs="Times New Roman"/>
          <w:b/>
          <w:i/>
        </w:rPr>
        <w:t>overhead</w:t>
      </w:r>
      <w:r w:rsidRPr="00E50EA5">
        <w:rPr>
          <w:rFonts w:ascii="Times New Roman" w:hAnsi="Times New Roman" w:cs="Times New Roman"/>
          <w:b/>
          <w:i/>
        </w:rPr>
        <w:t xml:space="preserve"> </w:t>
      </w:r>
      <w:r w:rsidRPr="00CF55C8">
        <w:rPr>
          <w:rFonts w:ascii="Times New Roman" w:hAnsi="Times New Roman" w:cs="Times New Roman"/>
          <w:b/>
          <w:i/>
        </w:rPr>
        <w:t>range for rank = 1</w:t>
      </w:r>
      <w:r>
        <w:rPr>
          <w:rFonts w:ascii="Times New Roman" w:hAnsi="Times New Roman" w:cs="Times New Roman"/>
          <w:b/>
          <w:i/>
        </w:rPr>
        <w:t>.</w:t>
      </w:r>
    </w:p>
    <w:p w14:paraId="0B13914C" w14:textId="77777777" w:rsidR="00C37FD9" w:rsidRPr="000C23C6" w:rsidRDefault="00C37FD9" w:rsidP="00C37FD9">
      <w:pPr>
        <w:pStyle w:val="ListParagraph"/>
        <w:numPr>
          <w:ilvl w:val="0"/>
          <w:numId w:val="9"/>
        </w:numPr>
        <w:spacing w:after="120"/>
        <w:rPr>
          <w:b/>
          <w:i/>
        </w:rPr>
      </w:pPr>
      <w:r w:rsidRPr="00CF55C8">
        <w:rPr>
          <w:rFonts w:ascii="Times New Roman" w:hAnsi="Times New Roman" w:cs="Times New Roman"/>
          <w:b/>
          <w:i/>
        </w:rPr>
        <w:t xml:space="preserve">48% in high </w:t>
      </w:r>
      <w:r>
        <w:rPr>
          <w:rFonts w:ascii="Times New Roman" w:hAnsi="Times New Roman" w:cs="Times New Roman"/>
          <w:b/>
          <w:i/>
        </w:rPr>
        <w:t>overhead</w:t>
      </w:r>
      <w:r w:rsidRPr="00E50EA5">
        <w:rPr>
          <w:rFonts w:ascii="Times New Roman" w:hAnsi="Times New Roman" w:cs="Times New Roman"/>
          <w:b/>
          <w:i/>
        </w:rPr>
        <w:t xml:space="preserve"> </w:t>
      </w:r>
      <w:r w:rsidRPr="00CF55C8">
        <w:rPr>
          <w:rFonts w:ascii="Times New Roman" w:hAnsi="Times New Roman" w:cs="Times New Roman"/>
          <w:b/>
          <w:i/>
        </w:rPr>
        <w:t xml:space="preserve">range and 43% in medium </w:t>
      </w:r>
      <w:r>
        <w:rPr>
          <w:rFonts w:ascii="Times New Roman" w:hAnsi="Times New Roman" w:cs="Times New Roman"/>
          <w:b/>
          <w:i/>
        </w:rPr>
        <w:t>overhead</w:t>
      </w:r>
      <w:r w:rsidRPr="00E50EA5">
        <w:rPr>
          <w:rFonts w:ascii="Times New Roman" w:hAnsi="Times New Roman" w:cs="Times New Roman"/>
          <w:b/>
          <w:i/>
        </w:rPr>
        <w:t xml:space="preserve"> </w:t>
      </w:r>
      <w:r w:rsidRPr="00CF55C8">
        <w:rPr>
          <w:rFonts w:ascii="Times New Roman" w:hAnsi="Times New Roman" w:cs="Times New Roman"/>
          <w:b/>
          <w:i/>
        </w:rPr>
        <w:t>range for rank = 2</w:t>
      </w:r>
      <w:r>
        <w:rPr>
          <w:rFonts w:ascii="Times New Roman" w:hAnsi="Times New Roman" w:cs="Times New Roman"/>
          <w:b/>
          <w:i/>
        </w:rPr>
        <w:t>.</w:t>
      </w:r>
    </w:p>
    <w:p w14:paraId="32717D6D" w14:textId="77777777" w:rsidR="00C37FD9" w:rsidRDefault="00C37FD9" w:rsidP="00C37FD9">
      <w:pPr>
        <w:rPr>
          <w:b/>
          <w:i/>
        </w:rPr>
      </w:pPr>
      <w:r w:rsidRPr="00E74D12">
        <w:rPr>
          <w:b/>
          <w:i/>
          <w:u w:val="single"/>
        </w:rPr>
        <w:t xml:space="preserve">Observation </w:t>
      </w:r>
      <w:r>
        <w:rPr>
          <w:b/>
          <w:i/>
          <w:u w:val="single"/>
        </w:rPr>
        <w:t>9</w:t>
      </w:r>
      <w:r w:rsidRPr="00565B6C">
        <w:rPr>
          <w:b/>
          <w:i/>
          <w:u w:val="single"/>
        </w:rPr>
        <w:t>:</w:t>
      </w:r>
      <w:r w:rsidRPr="00526BDE">
        <w:rPr>
          <w:b/>
          <w:i/>
        </w:rPr>
        <w:t xml:space="preserve"> </w:t>
      </w:r>
      <w:r>
        <w:rPr>
          <w:b/>
          <w:i/>
        </w:rPr>
        <w:t>W</w:t>
      </w:r>
      <w:r w:rsidRPr="00E74D12">
        <w:rPr>
          <w:b/>
          <w:i/>
        </w:rPr>
        <w:t>ith the same overhead of CSI feedback</w:t>
      </w:r>
      <w:r>
        <w:rPr>
          <w:b/>
          <w:i/>
        </w:rPr>
        <w:t xml:space="preserve"> and in terms of cell </w:t>
      </w:r>
      <w:r w:rsidRPr="00E74D12">
        <w:rPr>
          <w:b/>
          <w:i/>
        </w:rPr>
        <w:t xml:space="preserve">average throughput, AI/ML-based CSI compression </w:t>
      </w:r>
      <w:r w:rsidRPr="00DD5C56">
        <w:rPr>
          <w:b/>
          <w:i/>
        </w:rPr>
        <w:t>with additional past CSI as input</w:t>
      </w:r>
      <w:r w:rsidRPr="00E74D12" w:rsidDel="009F23EF">
        <w:rPr>
          <w:b/>
          <w:i/>
        </w:rPr>
        <w:t xml:space="preserve"> </w:t>
      </w:r>
      <w:r w:rsidRPr="00E74D12">
        <w:rPr>
          <w:b/>
          <w:i/>
        </w:rPr>
        <w:t xml:space="preserve">can </w:t>
      </w:r>
      <w:r>
        <w:rPr>
          <w:b/>
          <w:i/>
        </w:rPr>
        <w:t xml:space="preserve">outperform </w:t>
      </w:r>
      <w:r w:rsidRPr="00E74D12">
        <w:rPr>
          <w:b/>
          <w:i/>
        </w:rPr>
        <w:t>Rel-16</w:t>
      </w:r>
      <w:r>
        <w:rPr>
          <w:b/>
          <w:i/>
        </w:rPr>
        <w:t xml:space="preserve"> </w:t>
      </w:r>
      <w:r w:rsidRPr="00E74D12">
        <w:rPr>
          <w:b/>
          <w:i/>
        </w:rPr>
        <w:t>Type</w:t>
      </w:r>
      <w:r>
        <w:rPr>
          <w:b/>
          <w:i/>
        </w:rPr>
        <w:t xml:space="preserve"> </w:t>
      </w:r>
      <w:r w:rsidRPr="00E74D12">
        <w:rPr>
          <w:b/>
          <w:i/>
        </w:rPr>
        <w:t xml:space="preserve">II </w:t>
      </w:r>
      <w:r>
        <w:rPr>
          <w:b/>
          <w:i/>
        </w:rPr>
        <w:t>codebook with</w:t>
      </w:r>
      <w:r w:rsidRPr="00E74D12" w:rsidDel="00EF33BB">
        <w:rPr>
          <w:b/>
          <w:i/>
        </w:rPr>
        <w:t xml:space="preserve"> </w:t>
      </w:r>
    </w:p>
    <w:p w14:paraId="46E59477" w14:textId="77777777" w:rsidR="00C37FD9" w:rsidRDefault="00C37FD9" w:rsidP="00C37FD9">
      <w:pPr>
        <w:pStyle w:val="ListParagraph"/>
        <w:numPr>
          <w:ilvl w:val="0"/>
          <w:numId w:val="9"/>
        </w:numPr>
        <w:spacing w:after="120"/>
        <w:rPr>
          <w:b/>
          <w:i/>
        </w:rPr>
      </w:pPr>
      <w:r>
        <w:rPr>
          <w:rFonts w:ascii="Times New Roman" w:hAnsi="Times New Roman" w:cs="Times New Roman"/>
          <w:b/>
          <w:i/>
        </w:rPr>
        <w:t>18.3</w:t>
      </w:r>
      <w:r w:rsidRPr="00F92E6F">
        <w:rPr>
          <w:rFonts w:ascii="Times New Roman" w:hAnsi="Times New Roman" w:cs="Times New Roman"/>
          <w:b/>
          <w:i/>
        </w:rPr>
        <w:t>%-</w:t>
      </w:r>
      <w:r>
        <w:rPr>
          <w:rFonts w:ascii="Times New Roman" w:hAnsi="Times New Roman" w:cs="Times New Roman"/>
          <w:b/>
          <w:i/>
        </w:rPr>
        <w:t>25.4% gain on rank 1 under full buffer traffic</w:t>
      </w:r>
      <w:r w:rsidRPr="00F92E6F">
        <w:rPr>
          <w:rFonts w:ascii="Times New Roman" w:hAnsi="Times New Roman" w:cs="Times New Roman"/>
          <w:b/>
          <w:i/>
        </w:rPr>
        <w:t>.</w:t>
      </w:r>
    </w:p>
    <w:p w14:paraId="707D7936" w14:textId="77777777" w:rsidR="00C37FD9" w:rsidRPr="000763EF" w:rsidRDefault="00C37FD9" w:rsidP="00C37FD9">
      <w:pPr>
        <w:pStyle w:val="ListParagraph"/>
        <w:numPr>
          <w:ilvl w:val="0"/>
          <w:numId w:val="9"/>
        </w:numPr>
        <w:spacing w:after="120"/>
        <w:rPr>
          <w:b/>
          <w:i/>
        </w:rPr>
      </w:pPr>
      <w:r>
        <w:rPr>
          <w:rFonts w:ascii="Times New Roman" w:hAnsi="Times New Roman" w:cs="Times New Roman"/>
          <w:b/>
          <w:i/>
        </w:rPr>
        <w:t>23.3</w:t>
      </w:r>
      <w:r w:rsidRPr="00F92E6F">
        <w:rPr>
          <w:rFonts w:ascii="Times New Roman" w:hAnsi="Times New Roman" w:cs="Times New Roman"/>
          <w:b/>
          <w:i/>
        </w:rPr>
        <w:t>%-</w:t>
      </w:r>
      <w:r>
        <w:rPr>
          <w:rFonts w:ascii="Times New Roman" w:hAnsi="Times New Roman" w:cs="Times New Roman"/>
          <w:b/>
          <w:i/>
        </w:rPr>
        <w:t>30.2% gain on rank 2 under full buffer traffic</w:t>
      </w:r>
      <w:r w:rsidRPr="00F92E6F">
        <w:rPr>
          <w:rFonts w:ascii="Times New Roman" w:hAnsi="Times New Roman" w:cs="Times New Roman"/>
          <w:b/>
          <w:i/>
        </w:rPr>
        <w:t>.</w:t>
      </w:r>
    </w:p>
    <w:p w14:paraId="18A0009C" w14:textId="77777777" w:rsidR="00C37FD9" w:rsidRDefault="00C37FD9" w:rsidP="00C37FD9">
      <w:pPr>
        <w:rPr>
          <w:b/>
          <w:i/>
        </w:rPr>
      </w:pPr>
      <w:r w:rsidRPr="00E74D12">
        <w:rPr>
          <w:b/>
          <w:i/>
          <w:u w:val="single"/>
        </w:rPr>
        <w:t xml:space="preserve">Observation </w:t>
      </w:r>
      <w:r>
        <w:rPr>
          <w:b/>
          <w:i/>
          <w:u w:val="single"/>
        </w:rPr>
        <w:t>10</w:t>
      </w:r>
      <w:r w:rsidRPr="00565B6C">
        <w:rPr>
          <w:b/>
          <w:i/>
          <w:u w:val="single"/>
        </w:rPr>
        <w:t>:</w:t>
      </w:r>
      <w:r w:rsidRPr="00526BDE">
        <w:rPr>
          <w:b/>
          <w:i/>
        </w:rPr>
        <w:t xml:space="preserve"> </w:t>
      </w:r>
      <w:r>
        <w:rPr>
          <w:b/>
          <w:i/>
        </w:rPr>
        <w:t>W</w:t>
      </w:r>
      <w:r w:rsidRPr="00E74D12">
        <w:rPr>
          <w:b/>
          <w:i/>
        </w:rPr>
        <w:t>ith the same overhead of CSI feedback</w:t>
      </w:r>
      <w:r>
        <w:rPr>
          <w:b/>
          <w:i/>
        </w:rPr>
        <w:t xml:space="preserve"> and in terms of mean UPT</w:t>
      </w:r>
      <w:r w:rsidRPr="00E74D12">
        <w:rPr>
          <w:b/>
          <w:i/>
        </w:rPr>
        <w:t xml:space="preserve">, AI/ML-based CSI compression on spatial-frequency domain </w:t>
      </w:r>
      <w:r w:rsidRPr="00352EEB">
        <w:rPr>
          <w:b/>
          <w:i/>
        </w:rPr>
        <w:t>with additional past CSI as input</w:t>
      </w:r>
      <w:r w:rsidRPr="00E74D12" w:rsidDel="009F23EF">
        <w:rPr>
          <w:b/>
          <w:i/>
        </w:rPr>
        <w:t xml:space="preserve"> </w:t>
      </w:r>
      <w:r w:rsidRPr="00E74D12">
        <w:rPr>
          <w:b/>
          <w:i/>
        </w:rPr>
        <w:t xml:space="preserve">can </w:t>
      </w:r>
      <w:r>
        <w:rPr>
          <w:b/>
          <w:i/>
        </w:rPr>
        <w:t xml:space="preserve">outperform </w:t>
      </w:r>
      <w:r w:rsidRPr="00E74D12">
        <w:rPr>
          <w:b/>
          <w:i/>
        </w:rPr>
        <w:t>Rel-16</w:t>
      </w:r>
      <w:r>
        <w:rPr>
          <w:b/>
          <w:i/>
        </w:rPr>
        <w:t xml:space="preserve"> </w:t>
      </w:r>
      <w:r w:rsidRPr="00E74D12">
        <w:rPr>
          <w:b/>
          <w:i/>
        </w:rPr>
        <w:t>Type</w:t>
      </w:r>
      <w:r>
        <w:rPr>
          <w:b/>
          <w:i/>
        </w:rPr>
        <w:t xml:space="preserve"> </w:t>
      </w:r>
      <w:r w:rsidRPr="00E74D12">
        <w:rPr>
          <w:b/>
          <w:i/>
        </w:rPr>
        <w:t xml:space="preserve">II </w:t>
      </w:r>
      <w:r>
        <w:rPr>
          <w:b/>
          <w:i/>
        </w:rPr>
        <w:t>codebook with</w:t>
      </w:r>
    </w:p>
    <w:p w14:paraId="4D441B0A" w14:textId="77777777" w:rsidR="00C37FD9" w:rsidRDefault="00C37FD9" w:rsidP="00C37FD9">
      <w:pPr>
        <w:pStyle w:val="ListParagraph"/>
        <w:numPr>
          <w:ilvl w:val="0"/>
          <w:numId w:val="9"/>
        </w:numPr>
        <w:spacing w:after="120"/>
        <w:rPr>
          <w:b/>
          <w:i/>
        </w:rPr>
      </w:pPr>
      <w:r>
        <w:rPr>
          <w:rFonts w:ascii="Times New Roman" w:hAnsi="Times New Roman" w:cs="Times New Roman"/>
          <w:b/>
          <w:i/>
        </w:rPr>
        <w:t>7.7</w:t>
      </w:r>
      <w:r w:rsidRPr="00224A85">
        <w:rPr>
          <w:rFonts w:ascii="Times New Roman" w:hAnsi="Times New Roman" w:cs="Times New Roman"/>
          <w:b/>
          <w:i/>
        </w:rPr>
        <w:t>%-</w:t>
      </w:r>
      <w:r>
        <w:rPr>
          <w:rFonts w:ascii="Times New Roman" w:hAnsi="Times New Roman" w:cs="Times New Roman"/>
          <w:b/>
          <w:i/>
        </w:rPr>
        <w:t>14.9</w:t>
      </w:r>
      <w:r w:rsidRPr="00224A85">
        <w:rPr>
          <w:rFonts w:ascii="Times New Roman" w:hAnsi="Times New Roman" w:cs="Times New Roman"/>
          <w:b/>
          <w:i/>
        </w:rPr>
        <w:t xml:space="preserve">% gain on rank 1 under FTP traffic and 80% RU. </w:t>
      </w:r>
    </w:p>
    <w:p w14:paraId="48CE3B94" w14:textId="77777777" w:rsidR="00C37FD9" w:rsidRPr="009D540F" w:rsidRDefault="00C37FD9" w:rsidP="00C37FD9">
      <w:pPr>
        <w:pStyle w:val="ListParagraph"/>
        <w:numPr>
          <w:ilvl w:val="0"/>
          <w:numId w:val="9"/>
        </w:numPr>
        <w:spacing w:after="120"/>
        <w:rPr>
          <w:b/>
          <w:i/>
        </w:rPr>
      </w:pPr>
      <w:r>
        <w:rPr>
          <w:rFonts w:ascii="Times New Roman" w:hAnsi="Times New Roman" w:cs="Times New Roman"/>
          <w:b/>
          <w:i/>
        </w:rPr>
        <w:t>16.6</w:t>
      </w:r>
      <w:r w:rsidRPr="00224A85">
        <w:rPr>
          <w:rFonts w:ascii="Times New Roman" w:hAnsi="Times New Roman" w:cs="Times New Roman"/>
          <w:b/>
          <w:i/>
        </w:rPr>
        <w:t>%-</w:t>
      </w:r>
      <w:r>
        <w:rPr>
          <w:rFonts w:ascii="Times New Roman" w:hAnsi="Times New Roman" w:cs="Times New Roman"/>
          <w:b/>
          <w:i/>
        </w:rPr>
        <w:t>28.6</w:t>
      </w:r>
      <w:r w:rsidRPr="00224A85">
        <w:rPr>
          <w:rFonts w:ascii="Times New Roman" w:hAnsi="Times New Roman" w:cs="Times New Roman"/>
          <w:b/>
          <w:i/>
        </w:rPr>
        <w:t xml:space="preserve">% gain on rank 2 under FTP traffic and 80% RU. </w:t>
      </w:r>
    </w:p>
    <w:p w14:paraId="2AD07AA7" w14:textId="77777777" w:rsidR="00C37FD9" w:rsidRDefault="00C37FD9" w:rsidP="00C37FD9">
      <w:pPr>
        <w:rPr>
          <w:b/>
          <w:i/>
        </w:rPr>
      </w:pPr>
      <w:r w:rsidRPr="00E74D12">
        <w:rPr>
          <w:b/>
          <w:i/>
          <w:u w:val="single"/>
        </w:rPr>
        <w:t xml:space="preserve">Observation </w:t>
      </w:r>
      <w:r>
        <w:rPr>
          <w:b/>
          <w:i/>
          <w:u w:val="single"/>
        </w:rPr>
        <w:t>11</w:t>
      </w:r>
      <w:r w:rsidRPr="00565B6C">
        <w:rPr>
          <w:b/>
          <w:i/>
          <w:u w:val="single"/>
        </w:rPr>
        <w:t>:</w:t>
      </w:r>
      <w:r w:rsidRPr="00526BDE">
        <w:rPr>
          <w:b/>
          <w:i/>
        </w:rPr>
        <w:t xml:space="preserve"> </w:t>
      </w:r>
      <w:r>
        <w:rPr>
          <w:b/>
          <w:i/>
        </w:rPr>
        <w:t>W</w:t>
      </w:r>
      <w:r w:rsidRPr="00E74D12">
        <w:rPr>
          <w:b/>
          <w:i/>
        </w:rPr>
        <w:t>ith the same overhead of CSI feedback</w:t>
      </w:r>
      <w:r>
        <w:rPr>
          <w:b/>
          <w:i/>
        </w:rPr>
        <w:t xml:space="preserve"> and in terms of 5% UPT</w:t>
      </w:r>
      <w:r w:rsidRPr="00E74D12">
        <w:rPr>
          <w:b/>
          <w:i/>
        </w:rPr>
        <w:t xml:space="preserve">, AI/ML-based CSI compression on spatial-frequency domain </w:t>
      </w:r>
      <w:r w:rsidRPr="00352EEB">
        <w:rPr>
          <w:b/>
          <w:i/>
        </w:rPr>
        <w:t>with additional past CSI as input</w:t>
      </w:r>
      <w:r w:rsidRPr="00E74D12" w:rsidDel="009F23EF">
        <w:rPr>
          <w:b/>
          <w:i/>
        </w:rPr>
        <w:t xml:space="preserve"> </w:t>
      </w:r>
      <w:r w:rsidRPr="00E74D12">
        <w:rPr>
          <w:b/>
          <w:i/>
        </w:rPr>
        <w:t xml:space="preserve">can </w:t>
      </w:r>
      <w:r>
        <w:rPr>
          <w:b/>
          <w:i/>
        </w:rPr>
        <w:t xml:space="preserve">outperform </w:t>
      </w:r>
      <w:r w:rsidRPr="00E74D12">
        <w:rPr>
          <w:b/>
          <w:i/>
        </w:rPr>
        <w:t>Rel-16</w:t>
      </w:r>
      <w:r>
        <w:rPr>
          <w:b/>
          <w:i/>
        </w:rPr>
        <w:t xml:space="preserve"> </w:t>
      </w:r>
      <w:r w:rsidRPr="00E74D12">
        <w:rPr>
          <w:b/>
          <w:i/>
        </w:rPr>
        <w:t>Type</w:t>
      </w:r>
      <w:r>
        <w:rPr>
          <w:b/>
          <w:i/>
        </w:rPr>
        <w:t xml:space="preserve"> </w:t>
      </w:r>
      <w:r w:rsidRPr="00E74D12">
        <w:rPr>
          <w:b/>
          <w:i/>
        </w:rPr>
        <w:t xml:space="preserve">II </w:t>
      </w:r>
      <w:r>
        <w:rPr>
          <w:b/>
          <w:i/>
        </w:rPr>
        <w:t>codebook with</w:t>
      </w:r>
    </w:p>
    <w:p w14:paraId="1AFE2300" w14:textId="77777777" w:rsidR="00C37FD9" w:rsidRDefault="00C37FD9" w:rsidP="00C37FD9">
      <w:pPr>
        <w:pStyle w:val="ListParagraph"/>
        <w:numPr>
          <w:ilvl w:val="0"/>
          <w:numId w:val="9"/>
        </w:numPr>
        <w:spacing w:after="120"/>
        <w:rPr>
          <w:rFonts w:ascii="Times New Roman" w:hAnsi="Times New Roman" w:cs="Times New Roman"/>
          <w:b/>
          <w:i/>
        </w:rPr>
      </w:pPr>
      <w:r>
        <w:rPr>
          <w:rFonts w:ascii="Times New Roman" w:hAnsi="Times New Roman" w:cs="Times New Roman"/>
          <w:b/>
          <w:i/>
        </w:rPr>
        <w:t>10</w:t>
      </w:r>
      <w:r w:rsidRPr="00F92E6F">
        <w:rPr>
          <w:rFonts w:ascii="Times New Roman" w:hAnsi="Times New Roman" w:cs="Times New Roman"/>
          <w:b/>
          <w:i/>
        </w:rPr>
        <w:t>%-</w:t>
      </w:r>
      <w:r>
        <w:rPr>
          <w:rFonts w:ascii="Times New Roman" w:hAnsi="Times New Roman" w:cs="Times New Roman"/>
          <w:b/>
          <w:i/>
        </w:rPr>
        <w:t>28.4</w:t>
      </w:r>
      <w:r w:rsidRPr="00F92E6F">
        <w:rPr>
          <w:rFonts w:ascii="Times New Roman" w:hAnsi="Times New Roman" w:cs="Times New Roman"/>
          <w:b/>
          <w:i/>
        </w:rPr>
        <w:t>%</w:t>
      </w:r>
      <w:r>
        <w:rPr>
          <w:rFonts w:ascii="Times New Roman" w:hAnsi="Times New Roman" w:cs="Times New Roman"/>
          <w:b/>
          <w:i/>
        </w:rPr>
        <w:t xml:space="preserve"> </w:t>
      </w:r>
      <w:r w:rsidRPr="00F92E6F">
        <w:rPr>
          <w:rFonts w:ascii="Times New Roman" w:hAnsi="Times New Roman" w:cs="Times New Roman"/>
          <w:b/>
          <w:i/>
        </w:rPr>
        <w:t>gain on rank 1 under FTP traffic and 80% RU.</w:t>
      </w:r>
    </w:p>
    <w:p w14:paraId="229171AC" w14:textId="77777777" w:rsidR="00C37FD9" w:rsidRDefault="00C37FD9" w:rsidP="00C37FD9">
      <w:pPr>
        <w:pStyle w:val="ListParagraph"/>
        <w:numPr>
          <w:ilvl w:val="0"/>
          <w:numId w:val="9"/>
        </w:numPr>
        <w:spacing w:after="120"/>
        <w:rPr>
          <w:rFonts w:ascii="Times New Roman" w:hAnsi="Times New Roman" w:cs="Times New Roman"/>
          <w:b/>
          <w:i/>
        </w:rPr>
      </w:pPr>
      <w:r>
        <w:rPr>
          <w:rFonts w:ascii="Times New Roman" w:hAnsi="Times New Roman" w:cs="Times New Roman"/>
          <w:b/>
          <w:i/>
        </w:rPr>
        <w:t>17</w:t>
      </w:r>
      <w:r w:rsidRPr="00F92E6F">
        <w:rPr>
          <w:rFonts w:ascii="Times New Roman" w:hAnsi="Times New Roman" w:cs="Times New Roman"/>
          <w:b/>
          <w:i/>
        </w:rPr>
        <w:t>%-</w:t>
      </w:r>
      <w:r>
        <w:rPr>
          <w:rFonts w:ascii="Times New Roman" w:hAnsi="Times New Roman" w:cs="Times New Roman"/>
          <w:b/>
          <w:i/>
        </w:rPr>
        <w:t>39.2</w:t>
      </w:r>
      <w:r w:rsidRPr="00F92E6F">
        <w:rPr>
          <w:rFonts w:ascii="Times New Roman" w:hAnsi="Times New Roman" w:cs="Times New Roman"/>
          <w:b/>
          <w:i/>
        </w:rPr>
        <w:t>% gain on rank 2 under FTP traffic and 80% RU.</w:t>
      </w:r>
    </w:p>
    <w:p w14:paraId="40C28F94" w14:textId="77777777" w:rsidR="00C37FD9" w:rsidRDefault="00C37FD9" w:rsidP="00C37FD9">
      <w:pPr>
        <w:rPr>
          <w:b/>
          <w:i/>
        </w:rPr>
      </w:pPr>
      <w:r w:rsidRPr="00E74D12">
        <w:rPr>
          <w:b/>
          <w:i/>
          <w:u w:val="single"/>
        </w:rPr>
        <w:t xml:space="preserve">Observation </w:t>
      </w:r>
      <w:r>
        <w:rPr>
          <w:b/>
          <w:i/>
          <w:u w:val="single"/>
        </w:rPr>
        <w:t>12</w:t>
      </w:r>
      <w:r w:rsidRPr="00565B6C">
        <w:rPr>
          <w:b/>
          <w:i/>
          <w:u w:val="single"/>
        </w:rPr>
        <w:t>:</w:t>
      </w:r>
      <w:r w:rsidRPr="00526BDE">
        <w:rPr>
          <w:b/>
          <w:i/>
        </w:rPr>
        <w:t xml:space="preserve"> </w:t>
      </w:r>
      <w:r>
        <w:rPr>
          <w:b/>
          <w:i/>
        </w:rPr>
        <w:t>W</w:t>
      </w:r>
      <w:r w:rsidRPr="00E74D12">
        <w:rPr>
          <w:b/>
          <w:i/>
        </w:rPr>
        <w:t>ith the same overhead of CSI feedback</w:t>
      </w:r>
      <w:r>
        <w:rPr>
          <w:b/>
          <w:i/>
        </w:rPr>
        <w:t xml:space="preserve"> and in terms of mean UPT for rank 2</w:t>
      </w:r>
      <w:r w:rsidRPr="00E74D12">
        <w:rPr>
          <w:b/>
          <w:i/>
        </w:rPr>
        <w:t xml:space="preserve">, </w:t>
      </w:r>
      <w:r>
        <w:rPr>
          <w:b/>
          <w:i/>
        </w:rPr>
        <w:t xml:space="preserve">compared to the mean UPT corresponding to the ideal CSI, </w:t>
      </w:r>
    </w:p>
    <w:p w14:paraId="030AEE2C" w14:textId="77777777" w:rsidR="00C37FD9" w:rsidRPr="00C347D2" w:rsidRDefault="00C37FD9" w:rsidP="00C37FD9">
      <w:pPr>
        <w:pStyle w:val="ListParagraph"/>
        <w:numPr>
          <w:ilvl w:val="0"/>
          <w:numId w:val="9"/>
        </w:numPr>
        <w:spacing w:after="120"/>
        <w:rPr>
          <w:b/>
          <w:i/>
        </w:rPr>
      </w:pPr>
      <w:r w:rsidRPr="0047017B">
        <w:rPr>
          <w:rFonts w:ascii="Times New Roman" w:hAnsi="Times New Roman" w:cs="Times New Roman"/>
          <w:b/>
          <w:i/>
        </w:rPr>
        <w:t xml:space="preserve">Rel-16 Type II codebook </w:t>
      </w:r>
      <w:r>
        <w:rPr>
          <w:rFonts w:ascii="Times New Roman" w:hAnsi="Times New Roman" w:cs="Times New Roman"/>
          <w:b/>
          <w:i/>
        </w:rPr>
        <w:t xml:space="preserve">has </w:t>
      </w:r>
      <w:r w:rsidRPr="004566AC">
        <w:rPr>
          <w:rFonts w:ascii="Times New Roman" w:hAnsi="Times New Roman" w:cs="Times New Roman"/>
          <w:b/>
          <w:i/>
        </w:rPr>
        <w:t xml:space="preserve">37%/25%/19% </w:t>
      </w:r>
      <w:r>
        <w:rPr>
          <w:rFonts w:ascii="Times New Roman" w:hAnsi="Times New Roman" w:cs="Times New Roman"/>
          <w:b/>
          <w:i/>
        </w:rPr>
        <w:t xml:space="preserve">margin under the payload size of </w:t>
      </w:r>
      <w:r w:rsidRPr="004566AC">
        <w:rPr>
          <w:rFonts w:ascii="Times New Roman" w:hAnsi="Times New Roman" w:cs="Times New Roman"/>
          <w:b/>
          <w:i/>
        </w:rPr>
        <w:t xml:space="preserve">80/163/341 </w:t>
      </w:r>
      <w:r>
        <w:rPr>
          <w:rFonts w:ascii="Times New Roman" w:hAnsi="Times New Roman" w:cs="Times New Roman"/>
          <w:b/>
          <w:i/>
        </w:rPr>
        <w:t>bits, respectively.</w:t>
      </w:r>
    </w:p>
    <w:p w14:paraId="555FB373" w14:textId="77777777" w:rsidR="00C37FD9" w:rsidRPr="00C347D2" w:rsidRDefault="00C37FD9" w:rsidP="00C37FD9">
      <w:pPr>
        <w:pStyle w:val="ListParagraph"/>
        <w:numPr>
          <w:ilvl w:val="0"/>
          <w:numId w:val="9"/>
        </w:numPr>
        <w:spacing w:after="120"/>
        <w:rPr>
          <w:b/>
          <w:i/>
        </w:rPr>
      </w:pPr>
      <w:r w:rsidRPr="0047017B">
        <w:rPr>
          <w:rFonts w:ascii="Times New Roman" w:hAnsi="Times New Roman" w:cs="Times New Roman"/>
          <w:b/>
          <w:i/>
        </w:rPr>
        <w:t>AI/ML-based CSI compression with spatial-frequency domain CSI as input</w:t>
      </w:r>
      <w:r w:rsidRPr="0047017B" w:rsidDel="00BB28F1">
        <w:rPr>
          <w:rFonts w:ascii="Times New Roman" w:hAnsi="Times New Roman" w:cs="Times New Roman"/>
          <w:b/>
          <w:i/>
        </w:rPr>
        <w:t xml:space="preserve"> </w:t>
      </w:r>
      <w:r>
        <w:rPr>
          <w:rFonts w:ascii="Times New Roman" w:hAnsi="Times New Roman" w:cs="Times New Roman"/>
          <w:b/>
          <w:i/>
        </w:rPr>
        <w:t xml:space="preserve">has </w:t>
      </w:r>
      <w:r w:rsidRPr="004566AC">
        <w:rPr>
          <w:rFonts w:ascii="Times New Roman" w:hAnsi="Times New Roman" w:cs="Times New Roman"/>
          <w:b/>
          <w:i/>
        </w:rPr>
        <w:t xml:space="preserve">28%/19%/10% </w:t>
      </w:r>
      <w:r>
        <w:rPr>
          <w:rFonts w:ascii="Times New Roman" w:hAnsi="Times New Roman" w:cs="Times New Roman"/>
          <w:b/>
          <w:i/>
        </w:rPr>
        <w:t xml:space="preserve">margin under the payload size of </w:t>
      </w:r>
      <w:r w:rsidRPr="004566AC">
        <w:rPr>
          <w:rFonts w:ascii="Times New Roman" w:hAnsi="Times New Roman" w:cs="Times New Roman"/>
          <w:b/>
          <w:i/>
        </w:rPr>
        <w:t xml:space="preserve">80/163/341 </w:t>
      </w:r>
      <w:r>
        <w:rPr>
          <w:rFonts w:ascii="Times New Roman" w:hAnsi="Times New Roman" w:cs="Times New Roman"/>
          <w:b/>
          <w:i/>
        </w:rPr>
        <w:t>bits, respectively.</w:t>
      </w:r>
    </w:p>
    <w:p w14:paraId="537415B9" w14:textId="77777777" w:rsidR="00C37FD9" w:rsidRPr="00CF55C8" w:rsidRDefault="00C37FD9" w:rsidP="00C37FD9">
      <w:pPr>
        <w:pStyle w:val="ListParagraph"/>
        <w:numPr>
          <w:ilvl w:val="0"/>
          <w:numId w:val="9"/>
        </w:numPr>
        <w:spacing w:after="120"/>
        <w:rPr>
          <w:b/>
          <w:i/>
        </w:rPr>
      </w:pPr>
      <w:r w:rsidRPr="0047017B">
        <w:rPr>
          <w:rFonts w:ascii="Times New Roman" w:hAnsi="Times New Roman" w:cs="Times New Roman"/>
          <w:b/>
          <w:i/>
        </w:rPr>
        <w:t>AI/ML-based CSI compression with additional past CSI as input</w:t>
      </w:r>
      <w:r w:rsidRPr="0047017B" w:rsidDel="009F23EF">
        <w:rPr>
          <w:rFonts w:ascii="Times New Roman" w:hAnsi="Times New Roman" w:cs="Times New Roman"/>
          <w:b/>
          <w:i/>
        </w:rPr>
        <w:t xml:space="preserve"> </w:t>
      </w:r>
      <w:r>
        <w:rPr>
          <w:rFonts w:ascii="Times New Roman" w:hAnsi="Times New Roman" w:cs="Times New Roman"/>
          <w:b/>
          <w:i/>
        </w:rPr>
        <w:t xml:space="preserve">has </w:t>
      </w:r>
      <w:r w:rsidRPr="007A7715">
        <w:rPr>
          <w:rFonts w:ascii="Times New Roman" w:hAnsi="Times New Roman" w:cs="Times New Roman"/>
          <w:b/>
          <w:i/>
        </w:rPr>
        <w:t xml:space="preserve">19%/13%/5% </w:t>
      </w:r>
      <w:r>
        <w:rPr>
          <w:rFonts w:ascii="Times New Roman" w:hAnsi="Times New Roman" w:cs="Times New Roman"/>
          <w:b/>
          <w:i/>
        </w:rPr>
        <w:t xml:space="preserve">margin under the payload size of </w:t>
      </w:r>
      <w:r w:rsidRPr="004566AC">
        <w:rPr>
          <w:rFonts w:ascii="Times New Roman" w:hAnsi="Times New Roman" w:cs="Times New Roman"/>
          <w:b/>
          <w:i/>
        </w:rPr>
        <w:t xml:space="preserve">80/163/341 </w:t>
      </w:r>
      <w:r>
        <w:rPr>
          <w:rFonts w:ascii="Times New Roman" w:hAnsi="Times New Roman" w:cs="Times New Roman"/>
          <w:b/>
          <w:i/>
        </w:rPr>
        <w:t>bits, respectively.</w:t>
      </w:r>
    </w:p>
    <w:p w14:paraId="27724DF9" w14:textId="77777777" w:rsidR="00C37FD9" w:rsidRDefault="00C37FD9" w:rsidP="00C37FD9">
      <w:pPr>
        <w:rPr>
          <w:b/>
          <w:i/>
        </w:rPr>
      </w:pPr>
      <w:r w:rsidRPr="00E74D12">
        <w:rPr>
          <w:b/>
          <w:i/>
          <w:u w:val="single"/>
        </w:rPr>
        <w:t xml:space="preserve">Observation </w:t>
      </w:r>
      <w:r>
        <w:rPr>
          <w:b/>
          <w:i/>
          <w:u w:val="single"/>
        </w:rPr>
        <w:t>13</w:t>
      </w:r>
      <w:r w:rsidRPr="00565B6C">
        <w:rPr>
          <w:b/>
          <w:i/>
          <w:u w:val="single"/>
        </w:rPr>
        <w:t>:</w:t>
      </w:r>
      <w:r w:rsidRPr="00526BDE">
        <w:rPr>
          <w:b/>
          <w:i/>
        </w:rPr>
        <w:t xml:space="preserve"> </w:t>
      </w:r>
      <w:r>
        <w:rPr>
          <w:b/>
          <w:i/>
        </w:rPr>
        <w:t>F</w:t>
      </w:r>
      <w:r w:rsidRPr="00DC1545">
        <w:rPr>
          <w:b/>
          <w:i/>
        </w:rPr>
        <w:t>or achieving the same throughput</w:t>
      </w:r>
      <w:r>
        <w:rPr>
          <w:b/>
          <w:i/>
        </w:rPr>
        <w:t xml:space="preserve">, </w:t>
      </w:r>
      <w:r w:rsidRPr="00E74D12">
        <w:rPr>
          <w:b/>
          <w:i/>
        </w:rPr>
        <w:t xml:space="preserve">AI/ML-based CSI compression on spatial-frequency domain </w:t>
      </w:r>
      <w:r w:rsidRPr="00352EEB">
        <w:rPr>
          <w:b/>
          <w:i/>
        </w:rPr>
        <w:t>with additional past CSI as input</w:t>
      </w:r>
      <w:r w:rsidRPr="00E74D12" w:rsidDel="009F23EF">
        <w:rPr>
          <w:b/>
          <w:i/>
        </w:rPr>
        <w:t xml:space="preserve"> </w:t>
      </w:r>
      <w:r w:rsidRPr="00DC1545">
        <w:rPr>
          <w:b/>
          <w:i/>
        </w:rPr>
        <w:t>requires less feedback overhead</w:t>
      </w:r>
      <w:r>
        <w:rPr>
          <w:b/>
          <w:i/>
        </w:rPr>
        <w:t xml:space="preserve"> than </w:t>
      </w:r>
      <w:r w:rsidRPr="00E74D12">
        <w:rPr>
          <w:b/>
          <w:i/>
        </w:rPr>
        <w:t>Rel-16</w:t>
      </w:r>
      <w:r>
        <w:rPr>
          <w:b/>
          <w:i/>
        </w:rPr>
        <w:t xml:space="preserve"> </w:t>
      </w:r>
      <w:r w:rsidRPr="00E74D12">
        <w:rPr>
          <w:b/>
          <w:i/>
        </w:rPr>
        <w:t>Type</w:t>
      </w:r>
      <w:r>
        <w:rPr>
          <w:b/>
          <w:i/>
        </w:rPr>
        <w:t xml:space="preserve"> </w:t>
      </w:r>
      <w:r w:rsidRPr="00E74D12">
        <w:rPr>
          <w:b/>
          <w:i/>
        </w:rPr>
        <w:t xml:space="preserve">II </w:t>
      </w:r>
      <w:r>
        <w:rPr>
          <w:b/>
          <w:i/>
        </w:rPr>
        <w:t>codebook</w:t>
      </w:r>
      <w:r w:rsidRPr="00DC1545">
        <w:rPr>
          <w:b/>
          <w:i/>
        </w:rPr>
        <w:t>, with an overhead reduction of</w:t>
      </w:r>
      <w:r>
        <w:rPr>
          <w:b/>
          <w:i/>
        </w:rPr>
        <w:t xml:space="preserve"> </w:t>
      </w:r>
    </w:p>
    <w:p w14:paraId="67261548" w14:textId="77777777" w:rsidR="00C37FD9" w:rsidRDefault="00C37FD9" w:rsidP="00C37FD9">
      <w:pPr>
        <w:pStyle w:val="ListParagraph"/>
        <w:numPr>
          <w:ilvl w:val="0"/>
          <w:numId w:val="9"/>
        </w:numPr>
        <w:spacing w:after="120"/>
        <w:rPr>
          <w:rFonts w:ascii="Times New Roman" w:hAnsi="Times New Roman" w:cs="Times New Roman"/>
          <w:b/>
          <w:i/>
        </w:rPr>
      </w:pPr>
      <w:r>
        <w:rPr>
          <w:rFonts w:ascii="Times New Roman" w:hAnsi="Times New Roman" w:cs="Times New Roman"/>
          <w:b/>
          <w:i/>
        </w:rPr>
        <w:t>73</w:t>
      </w:r>
      <w:r w:rsidRPr="00F92E6F">
        <w:rPr>
          <w:rFonts w:ascii="Times New Roman" w:hAnsi="Times New Roman" w:cs="Times New Roman"/>
          <w:b/>
          <w:i/>
        </w:rPr>
        <w:t>%</w:t>
      </w:r>
      <w:r>
        <w:rPr>
          <w:rFonts w:ascii="Times New Roman" w:hAnsi="Times New Roman" w:cs="Times New Roman"/>
          <w:b/>
          <w:i/>
        </w:rPr>
        <w:t xml:space="preserve"> in </w:t>
      </w:r>
      <w:r w:rsidRPr="00F010A7">
        <w:rPr>
          <w:rFonts w:ascii="Times New Roman" w:hAnsi="Times New Roman" w:cs="Times New Roman"/>
          <w:b/>
          <w:i/>
        </w:rPr>
        <w:t>high</w:t>
      </w:r>
      <w:r>
        <w:rPr>
          <w:rFonts w:ascii="Times New Roman" w:hAnsi="Times New Roman" w:cs="Times New Roman"/>
          <w:b/>
          <w:i/>
        </w:rPr>
        <w:t xml:space="preserve"> overhead</w:t>
      </w:r>
      <w:r w:rsidRPr="00F010A7">
        <w:rPr>
          <w:rFonts w:ascii="Times New Roman" w:hAnsi="Times New Roman" w:cs="Times New Roman"/>
          <w:b/>
          <w:i/>
        </w:rPr>
        <w:t xml:space="preserve"> range for rank = 1</w:t>
      </w:r>
      <w:r w:rsidRPr="00F92E6F">
        <w:rPr>
          <w:rFonts w:ascii="Times New Roman" w:hAnsi="Times New Roman" w:cs="Times New Roman"/>
          <w:b/>
          <w:i/>
        </w:rPr>
        <w:t>.</w:t>
      </w:r>
    </w:p>
    <w:p w14:paraId="3B0B6477" w14:textId="77777777" w:rsidR="00C37FD9" w:rsidRDefault="00C37FD9" w:rsidP="00C37FD9">
      <w:pPr>
        <w:pStyle w:val="ListParagraph"/>
        <w:numPr>
          <w:ilvl w:val="0"/>
          <w:numId w:val="9"/>
        </w:numPr>
        <w:spacing w:after="120"/>
        <w:rPr>
          <w:rFonts w:ascii="Times New Roman" w:hAnsi="Times New Roman" w:cs="Times New Roman"/>
          <w:b/>
          <w:i/>
        </w:rPr>
      </w:pPr>
      <w:r>
        <w:rPr>
          <w:rFonts w:ascii="Times New Roman" w:hAnsi="Times New Roman" w:cs="Times New Roman"/>
          <w:b/>
          <w:i/>
        </w:rPr>
        <w:t>70</w:t>
      </w:r>
      <w:r w:rsidRPr="00F92E6F">
        <w:rPr>
          <w:rFonts w:ascii="Times New Roman" w:hAnsi="Times New Roman" w:cs="Times New Roman"/>
          <w:b/>
          <w:i/>
        </w:rPr>
        <w:t>%</w:t>
      </w:r>
      <w:r w:rsidRPr="00DC1545">
        <w:rPr>
          <w:rFonts w:ascii="Times New Roman" w:hAnsi="Times New Roman" w:cs="Times New Roman"/>
          <w:b/>
          <w:i/>
        </w:rPr>
        <w:t xml:space="preserve"> </w:t>
      </w:r>
      <w:r>
        <w:rPr>
          <w:rFonts w:ascii="Times New Roman" w:hAnsi="Times New Roman" w:cs="Times New Roman"/>
          <w:b/>
          <w:i/>
        </w:rPr>
        <w:t xml:space="preserve">in </w:t>
      </w:r>
      <w:r w:rsidRPr="00F010A7">
        <w:rPr>
          <w:rFonts w:ascii="Times New Roman" w:hAnsi="Times New Roman" w:cs="Times New Roman"/>
          <w:b/>
          <w:i/>
        </w:rPr>
        <w:t xml:space="preserve">high </w:t>
      </w:r>
      <w:r>
        <w:rPr>
          <w:rFonts w:ascii="Times New Roman" w:hAnsi="Times New Roman" w:cs="Times New Roman"/>
          <w:b/>
          <w:i/>
        </w:rPr>
        <w:t>overhead</w:t>
      </w:r>
      <w:r w:rsidRPr="00F010A7">
        <w:rPr>
          <w:rFonts w:ascii="Times New Roman" w:hAnsi="Times New Roman" w:cs="Times New Roman"/>
          <w:b/>
          <w:i/>
        </w:rPr>
        <w:t xml:space="preserve"> range for rank = </w:t>
      </w:r>
      <w:r>
        <w:rPr>
          <w:rFonts w:ascii="Times New Roman" w:hAnsi="Times New Roman" w:cs="Times New Roman"/>
          <w:b/>
          <w:i/>
        </w:rPr>
        <w:t>2</w:t>
      </w:r>
      <w:r w:rsidRPr="00F92E6F">
        <w:rPr>
          <w:rFonts w:ascii="Times New Roman" w:hAnsi="Times New Roman" w:cs="Times New Roman"/>
          <w:b/>
          <w:i/>
        </w:rPr>
        <w:t>.</w:t>
      </w:r>
    </w:p>
    <w:p w14:paraId="49866A89" w14:textId="77777777" w:rsidR="00C37FD9" w:rsidRDefault="00C37FD9" w:rsidP="00C37FD9">
      <w:pPr>
        <w:rPr>
          <w:b/>
          <w:i/>
        </w:rPr>
      </w:pPr>
      <w:r w:rsidRPr="00E74D12">
        <w:rPr>
          <w:b/>
          <w:i/>
          <w:u w:val="single"/>
        </w:rPr>
        <w:lastRenderedPageBreak/>
        <w:t xml:space="preserve">Observation </w:t>
      </w:r>
      <w:r>
        <w:rPr>
          <w:b/>
          <w:i/>
          <w:u w:val="single"/>
        </w:rPr>
        <w:t>14</w:t>
      </w:r>
      <w:r w:rsidRPr="00565B6C">
        <w:rPr>
          <w:b/>
          <w:i/>
          <w:u w:val="single"/>
        </w:rPr>
        <w:t>:</w:t>
      </w:r>
      <w:r w:rsidRPr="00526BDE">
        <w:rPr>
          <w:b/>
          <w:i/>
        </w:rPr>
        <w:t xml:space="preserve"> </w:t>
      </w:r>
      <w:r>
        <w:rPr>
          <w:b/>
          <w:i/>
        </w:rPr>
        <w:t>F</w:t>
      </w:r>
      <w:r w:rsidRPr="00F406A9">
        <w:rPr>
          <w:b/>
          <w:i/>
        </w:rPr>
        <w:t xml:space="preserve">or </w:t>
      </w:r>
      <w:r w:rsidRPr="00E74D12">
        <w:rPr>
          <w:b/>
          <w:i/>
        </w:rPr>
        <w:t>AI/ML-based CSI compressi</w:t>
      </w:r>
      <w:r>
        <w:rPr>
          <w:b/>
          <w:i/>
        </w:rPr>
        <w:t xml:space="preserve">on, compared to the joint training of </w:t>
      </w:r>
      <w:r w:rsidRPr="00EE08A1">
        <w:rPr>
          <w:b/>
          <w:i/>
        </w:rPr>
        <w:t xml:space="preserve">one Network part model to </w:t>
      </w:r>
      <w:r>
        <w:rPr>
          <w:b/>
          <w:i/>
        </w:rPr>
        <w:t xml:space="preserve">one UE part model, the SGCS loss of training Type 2 is 1.1%~6.5% for </w:t>
      </w:r>
      <w:r w:rsidRPr="00EE08A1">
        <w:rPr>
          <w:b/>
          <w:i/>
        </w:rPr>
        <w:t>one Network part model to M</w:t>
      </w:r>
      <w:r>
        <w:rPr>
          <w:b/>
          <w:i/>
        </w:rPr>
        <w:t>=3</w:t>
      </w:r>
      <w:r w:rsidRPr="00EE08A1">
        <w:rPr>
          <w:b/>
          <w:i/>
        </w:rPr>
        <w:t xml:space="preserve"> UE part models</w:t>
      </w:r>
      <w:r>
        <w:rPr>
          <w:b/>
          <w:i/>
        </w:rPr>
        <w:t xml:space="preserve"> with different backbones or different structures.</w:t>
      </w:r>
    </w:p>
    <w:p w14:paraId="4BD4CAEF" w14:textId="77777777" w:rsidR="00C37FD9" w:rsidRPr="00B434D9" w:rsidRDefault="00C37FD9" w:rsidP="00C37FD9">
      <w:pPr>
        <w:rPr>
          <w:b/>
          <w:i/>
        </w:rPr>
      </w:pPr>
      <w:r w:rsidRPr="00E74D12">
        <w:rPr>
          <w:b/>
          <w:i/>
          <w:u w:val="single"/>
        </w:rPr>
        <w:t xml:space="preserve">Observation </w:t>
      </w:r>
      <w:r>
        <w:rPr>
          <w:b/>
          <w:i/>
          <w:u w:val="single"/>
        </w:rPr>
        <w:t>15</w:t>
      </w:r>
      <w:r w:rsidRPr="00565B6C">
        <w:rPr>
          <w:b/>
          <w:i/>
          <w:u w:val="single"/>
        </w:rPr>
        <w:t>:</w:t>
      </w:r>
      <w:r w:rsidRPr="00526BDE">
        <w:rPr>
          <w:b/>
          <w:i/>
        </w:rPr>
        <w:t xml:space="preserve"> </w:t>
      </w:r>
      <w:r>
        <w:rPr>
          <w:b/>
          <w:i/>
        </w:rPr>
        <w:t>F</w:t>
      </w:r>
      <w:r w:rsidRPr="00F406A9">
        <w:rPr>
          <w:b/>
          <w:i/>
        </w:rPr>
        <w:t xml:space="preserve">or </w:t>
      </w:r>
      <w:r w:rsidRPr="00E74D12">
        <w:rPr>
          <w:b/>
          <w:i/>
        </w:rPr>
        <w:t>AI/ML-based CSI compressi</w:t>
      </w:r>
      <w:r>
        <w:rPr>
          <w:b/>
          <w:i/>
        </w:rPr>
        <w:t xml:space="preserve">on, compared to the joint training of </w:t>
      </w:r>
      <w:r w:rsidRPr="00EE08A1">
        <w:rPr>
          <w:b/>
          <w:i/>
        </w:rPr>
        <w:t xml:space="preserve">one Network part model to </w:t>
      </w:r>
      <w:r>
        <w:rPr>
          <w:b/>
          <w:i/>
        </w:rPr>
        <w:t xml:space="preserve">one UE part model, the SGCS loss of training Type 2 is </w:t>
      </w:r>
      <w:r w:rsidRPr="006D6148">
        <w:rPr>
          <w:b/>
          <w:i/>
        </w:rPr>
        <w:t>0.1%~2.6%</w:t>
      </w:r>
      <w:r>
        <w:rPr>
          <w:b/>
          <w:i/>
        </w:rPr>
        <w:t xml:space="preserve"> for N=2 </w:t>
      </w:r>
      <w:r w:rsidRPr="00EE08A1">
        <w:rPr>
          <w:b/>
          <w:i/>
        </w:rPr>
        <w:t>Network part model</w:t>
      </w:r>
      <w:r>
        <w:rPr>
          <w:b/>
          <w:i/>
        </w:rPr>
        <w:t>s</w:t>
      </w:r>
      <w:r w:rsidRPr="00EE08A1">
        <w:rPr>
          <w:b/>
          <w:i/>
        </w:rPr>
        <w:t xml:space="preserve"> to M</w:t>
      </w:r>
      <w:r>
        <w:rPr>
          <w:b/>
          <w:i/>
        </w:rPr>
        <w:t>=2</w:t>
      </w:r>
      <w:r w:rsidRPr="00EE08A1">
        <w:rPr>
          <w:b/>
          <w:i/>
        </w:rPr>
        <w:t xml:space="preserve"> UE part models</w:t>
      </w:r>
      <w:r>
        <w:rPr>
          <w:b/>
          <w:i/>
        </w:rPr>
        <w:t xml:space="preserve"> with different structures.</w:t>
      </w:r>
    </w:p>
    <w:p w14:paraId="56373CEF" w14:textId="77777777" w:rsidR="00C37FD9" w:rsidRDefault="00C37FD9" w:rsidP="00C37FD9">
      <w:pPr>
        <w:rPr>
          <w:b/>
          <w:i/>
        </w:rPr>
      </w:pPr>
      <w:r w:rsidRPr="00E74D12">
        <w:rPr>
          <w:b/>
          <w:i/>
          <w:u w:val="single"/>
        </w:rPr>
        <w:t xml:space="preserve">Observation </w:t>
      </w:r>
      <w:r>
        <w:rPr>
          <w:b/>
          <w:i/>
          <w:u w:val="single"/>
        </w:rPr>
        <w:t>16</w:t>
      </w:r>
      <w:r w:rsidRPr="00565B6C">
        <w:rPr>
          <w:b/>
          <w:i/>
          <w:u w:val="single"/>
        </w:rPr>
        <w:t>:</w:t>
      </w:r>
      <w:r w:rsidRPr="00526BDE">
        <w:rPr>
          <w:b/>
          <w:i/>
        </w:rPr>
        <w:t xml:space="preserve"> </w:t>
      </w:r>
      <w:r>
        <w:rPr>
          <w:b/>
          <w:i/>
        </w:rPr>
        <w:t>F</w:t>
      </w:r>
      <w:r w:rsidRPr="00F406A9">
        <w:rPr>
          <w:b/>
          <w:i/>
        </w:rPr>
        <w:t xml:space="preserve">or </w:t>
      </w:r>
      <w:r w:rsidRPr="00E74D12">
        <w:rPr>
          <w:b/>
          <w:i/>
        </w:rPr>
        <w:t>AI/ML-based CSI compressi</w:t>
      </w:r>
      <w:r>
        <w:rPr>
          <w:b/>
          <w:i/>
        </w:rPr>
        <w:t>on, there is only minor margin (</w:t>
      </w:r>
      <w:r>
        <w:rPr>
          <w:rFonts w:hint="eastAsia"/>
          <w:b/>
          <w:i/>
          <w:lang w:eastAsia="zh-CN"/>
        </w:rPr>
        <w:t>&lt;</w:t>
      </w:r>
      <w:r>
        <w:rPr>
          <w:b/>
          <w:i/>
          <w:lang w:eastAsia="zh-CN"/>
        </w:rPr>
        <w:t>0.5%</w:t>
      </w:r>
      <w:r>
        <w:rPr>
          <w:b/>
          <w:i/>
        </w:rPr>
        <w:t xml:space="preserve">) between the SGCS of the NW first </w:t>
      </w:r>
      <w:r w:rsidRPr="00F406A9">
        <w:rPr>
          <w:b/>
          <w:i/>
        </w:rPr>
        <w:t xml:space="preserve">separate training </w:t>
      </w:r>
      <w:r>
        <w:rPr>
          <w:b/>
          <w:i/>
        </w:rPr>
        <w:t>and</w:t>
      </w:r>
      <w:r w:rsidRPr="00F406A9">
        <w:rPr>
          <w:b/>
          <w:i/>
        </w:rPr>
        <w:t xml:space="preserve"> </w:t>
      </w:r>
      <w:r>
        <w:rPr>
          <w:b/>
          <w:i/>
        </w:rPr>
        <w:t xml:space="preserve">the SGCS of the </w:t>
      </w:r>
      <w:r w:rsidRPr="00F406A9">
        <w:rPr>
          <w:b/>
          <w:i/>
        </w:rPr>
        <w:t>joint training</w:t>
      </w:r>
      <w:r>
        <w:rPr>
          <w:b/>
          <w:i/>
        </w:rPr>
        <w:t xml:space="preserve"> </w:t>
      </w:r>
      <w:r w:rsidRPr="00F35293">
        <w:rPr>
          <w:b/>
          <w:i/>
        </w:rPr>
        <w:t xml:space="preserve">if the backbone of UE-side CSI generation part has similar or stronger learning capability than that of </w:t>
      </w:r>
      <w:r>
        <w:rPr>
          <w:b/>
          <w:i/>
        </w:rPr>
        <w:t>NW</w:t>
      </w:r>
      <w:r w:rsidRPr="00F35293">
        <w:rPr>
          <w:b/>
          <w:i/>
        </w:rPr>
        <w:t xml:space="preserve"> side CSI generation part</w:t>
      </w:r>
      <w:r>
        <w:rPr>
          <w:b/>
          <w:i/>
        </w:rPr>
        <w:t>.</w:t>
      </w:r>
    </w:p>
    <w:p w14:paraId="20297072" w14:textId="77777777" w:rsidR="00C37FD9" w:rsidRPr="00F35293" w:rsidRDefault="00C37FD9" w:rsidP="00C37FD9">
      <w:pPr>
        <w:pStyle w:val="ListParagraph"/>
        <w:numPr>
          <w:ilvl w:val="0"/>
          <w:numId w:val="9"/>
        </w:numPr>
        <w:spacing w:after="120"/>
        <w:rPr>
          <w:rFonts w:ascii="Times New Roman" w:hAnsi="Times New Roman" w:cs="Times New Roman"/>
          <w:b/>
          <w:i/>
        </w:rPr>
      </w:pPr>
      <w:r w:rsidRPr="004E599C">
        <w:rPr>
          <w:rFonts w:ascii="Times New Roman" w:hAnsi="Times New Roman" w:cs="Times New Roman"/>
          <w:b/>
          <w:i/>
        </w:rPr>
        <w:t xml:space="preserve">This observation applies </w:t>
      </w:r>
      <w:r>
        <w:rPr>
          <w:rFonts w:ascii="Times New Roman" w:hAnsi="Times New Roman" w:cs="Times New Roman"/>
          <w:b/>
          <w:i/>
        </w:rPr>
        <w:t xml:space="preserve">regardless </w:t>
      </w:r>
      <w:r w:rsidRPr="004E599C">
        <w:rPr>
          <w:rFonts w:ascii="Times New Roman" w:hAnsi="Times New Roman" w:cs="Times New Roman"/>
          <w:b/>
          <w:i/>
        </w:rPr>
        <w:t xml:space="preserve">when the </w:t>
      </w:r>
      <w:r>
        <w:rPr>
          <w:rFonts w:ascii="Times New Roman" w:hAnsi="Times New Roman" w:cs="Times New Roman"/>
          <w:b/>
          <w:i/>
        </w:rPr>
        <w:t xml:space="preserve">input </w:t>
      </w:r>
      <w:r w:rsidRPr="004E599C">
        <w:rPr>
          <w:rFonts w:ascii="Times New Roman" w:hAnsi="Times New Roman" w:cs="Times New Roman"/>
          <w:b/>
          <w:i/>
        </w:rPr>
        <w:t xml:space="preserve">dataset </w:t>
      </w:r>
      <w:r>
        <w:rPr>
          <w:rFonts w:ascii="Times New Roman" w:hAnsi="Times New Roman" w:cs="Times New Roman"/>
          <w:b/>
          <w:i/>
        </w:rPr>
        <w:t>for the</w:t>
      </w:r>
      <w:r w:rsidRPr="004E599C">
        <w:rPr>
          <w:rFonts w:ascii="Times New Roman" w:hAnsi="Times New Roman" w:cs="Times New Roman"/>
          <w:b/>
          <w:i/>
        </w:rPr>
        <w:t xml:space="preserve"> UE side is only a subset of </w:t>
      </w:r>
      <w:r>
        <w:rPr>
          <w:rFonts w:ascii="Times New Roman" w:hAnsi="Times New Roman" w:cs="Times New Roman"/>
          <w:b/>
          <w:i/>
        </w:rPr>
        <w:t xml:space="preserve">or equal to </w:t>
      </w:r>
      <w:r w:rsidRPr="004E599C">
        <w:rPr>
          <w:rFonts w:ascii="Times New Roman" w:hAnsi="Times New Roman" w:cs="Times New Roman"/>
          <w:b/>
          <w:i/>
        </w:rPr>
        <w:t xml:space="preserve">the </w:t>
      </w:r>
      <w:r>
        <w:rPr>
          <w:rFonts w:ascii="Times New Roman" w:hAnsi="Times New Roman" w:cs="Times New Roman"/>
          <w:b/>
          <w:i/>
        </w:rPr>
        <w:t xml:space="preserve">input </w:t>
      </w:r>
      <w:r w:rsidRPr="004E599C">
        <w:rPr>
          <w:rFonts w:ascii="Times New Roman" w:hAnsi="Times New Roman" w:cs="Times New Roman"/>
          <w:b/>
          <w:i/>
        </w:rPr>
        <w:t xml:space="preserve">dataset </w:t>
      </w:r>
      <w:r>
        <w:rPr>
          <w:rFonts w:ascii="Times New Roman" w:hAnsi="Times New Roman" w:cs="Times New Roman"/>
          <w:b/>
          <w:i/>
        </w:rPr>
        <w:t>for the</w:t>
      </w:r>
      <w:r w:rsidRPr="00352EEB">
        <w:rPr>
          <w:rFonts w:ascii="Times New Roman" w:hAnsi="Times New Roman" w:cs="Times New Roman"/>
          <w:b/>
          <w:i/>
        </w:rPr>
        <w:t xml:space="preserve"> </w:t>
      </w:r>
      <w:r w:rsidRPr="004F3B68">
        <w:rPr>
          <w:rFonts w:ascii="Times New Roman" w:hAnsi="Times New Roman" w:cs="Times New Roman"/>
          <w:b/>
          <w:i/>
        </w:rPr>
        <w:t xml:space="preserve">NW </w:t>
      </w:r>
      <w:r w:rsidRPr="004E599C">
        <w:rPr>
          <w:rFonts w:ascii="Times New Roman" w:hAnsi="Times New Roman" w:cs="Times New Roman"/>
          <w:b/>
          <w:i/>
        </w:rPr>
        <w:t>side</w:t>
      </w:r>
      <w:r>
        <w:rPr>
          <w:rFonts w:ascii="Times New Roman" w:hAnsi="Times New Roman" w:cs="Times New Roman"/>
          <w:b/>
          <w:i/>
        </w:rPr>
        <w:t>.</w:t>
      </w:r>
    </w:p>
    <w:p w14:paraId="70CB9429" w14:textId="77777777" w:rsidR="00C37FD9" w:rsidRPr="00F35293" w:rsidRDefault="00C37FD9" w:rsidP="00C37FD9">
      <w:pPr>
        <w:rPr>
          <w:b/>
          <w:i/>
        </w:rPr>
      </w:pPr>
      <w:r w:rsidRPr="00E74D12">
        <w:rPr>
          <w:b/>
          <w:i/>
          <w:u w:val="single"/>
        </w:rPr>
        <w:t xml:space="preserve">Observation </w:t>
      </w:r>
      <w:r>
        <w:rPr>
          <w:b/>
          <w:i/>
          <w:u w:val="single"/>
        </w:rPr>
        <w:t>17</w:t>
      </w:r>
      <w:r w:rsidRPr="00565B6C">
        <w:rPr>
          <w:b/>
          <w:i/>
          <w:u w:val="single"/>
        </w:rPr>
        <w:t>:</w:t>
      </w:r>
      <w:r w:rsidRPr="00526BDE">
        <w:rPr>
          <w:b/>
          <w:i/>
        </w:rPr>
        <w:t xml:space="preserve"> </w:t>
      </w:r>
      <w:r>
        <w:rPr>
          <w:b/>
          <w:i/>
        </w:rPr>
        <w:t xml:space="preserve">For </w:t>
      </w:r>
      <w:r w:rsidRPr="00F406A9">
        <w:rPr>
          <w:b/>
          <w:i/>
        </w:rPr>
        <w:t>separate training</w:t>
      </w:r>
      <w:r>
        <w:rPr>
          <w:b/>
          <w:i/>
        </w:rPr>
        <w:t xml:space="preserve">, good performance can be achieved by pairing with comparable </w:t>
      </w:r>
      <w:r w:rsidRPr="00156443">
        <w:rPr>
          <w:b/>
          <w:i/>
        </w:rPr>
        <w:t xml:space="preserve">learning capabilities between </w:t>
      </w:r>
      <w:r>
        <w:rPr>
          <w:b/>
          <w:i/>
        </w:rPr>
        <w:t>NW</w:t>
      </w:r>
      <w:r w:rsidRPr="00F35293">
        <w:rPr>
          <w:b/>
          <w:i/>
        </w:rPr>
        <w:t xml:space="preserve"> </w:t>
      </w:r>
      <w:r w:rsidRPr="00156443">
        <w:rPr>
          <w:b/>
          <w:i/>
        </w:rPr>
        <w:t>side model and UE side model</w:t>
      </w:r>
      <w:r>
        <w:rPr>
          <w:b/>
          <w:i/>
        </w:rPr>
        <w:t>, which may be</w:t>
      </w:r>
      <w:r w:rsidRPr="00156443">
        <w:rPr>
          <w:b/>
          <w:i/>
        </w:rPr>
        <w:t xml:space="preserve"> easily aligned by, e.g., sharing the target performance metric of the models in together with the shared dataset</w:t>
      </w:r>
      <w:r>
        <w:rPr>
          <w:b/>
          <w:i/>
        </w:rPr>
        <w:t>.</w:t>
      </w:r>
    </w:p>
    <w:p w14:paraId="5D71035D" w14:textId="77777777" w:rsidR="00C37FD9" w:rsidRDefault="00C37FD9" w:rsidP="00C37FD9">
      <w:pPr>
        <w:rPr>
          <w:b/>
          <w:i/>
        </w:rPr>
      </w:pPr>
      <w:r w:rsidRPr="00E74D12">
        <w:rPr>
          <w:b/>
          <w:i/>
          <w:u w:val="single"/>
        </w:rPr>
        <w:t xml:space="preserve">Observation </w:t>
      </w:r>
      <w:r>
        <w:rPr>
          <w:b/>
          <w:i/>
          <w:u w:val="single"/>
        </w:rPr>
        <w:t>18</w:t>
      </w:r>
      <w:r w:rsidRPr="00565B6C">
        <w:rPr>
          <w:b/>
          <w:i/>
          <w:u w:val="single"/>
        </w:rPr>
        <w:t>:</w:t>
      </w:r>
      <w:r w:rsidRPr="00526BDE">
        <w:rPr>
          <w:b/>
          <w:i/>
        </w:rPr>
        <w:t xml:space="preserve"> </w:t>
      </w:r>
      <w:r>
        <w:rPr>
          <w:b/>
          <w:i/>
        </w:rPr>
        <w:t>F</w:t>
      </w:r>
      <w:r w:rsidRPr="00F406A9">
        <w:rPr>
          <w:b/>
          <w:i/>
        </w:rPr>
        <w:t xml:space="preserve">or </w:t>
      </w:r>
      <w:r w:rsidRPr="00E74D12">
        <w:rPr>
          <w:b/>
          <w:i/>
        </w:rPr>
        <w:t>AI/ML-based CSI compressi</w:t>
      </w:r>
      <w:r>
        <w:rPr>
          <w:b/>
          <w:i/>
        </w:rPr>
        <w:t>on, there is only minor margin (</w:t>
      </w:r>
      <w:r>
        <w:rPr>
          <w:rFonts w:hint="eastAsia"/>
          <w:b/>
          <w:i/>
          <w:lang w:eastAsia="zh-CN"/>
        </w:rPr>
        <w:t>&lt;</w:t>
      </w:r>
      <w:r>
        <w:rPr>
          <w:b/>
          <w:i/>
          <w:lang w:eastAsia="zh-CN"/>
        </w:rPr>
        <w:t>0.5%</w:t>
      </w:r>
      <w:r>
        <w:rPr>
          <w:b/>
          <w:i/>
        </w:rPr>
        <w:t xml:space="preserve">) between the SGCS of the NW first </w:t>
      </w:r>
      <w:r w:rsidRPr="00F406A9">
        <w:rPr>
          <w:b/>
          <w:i/>
        </w:rPr>
        <w:t xml:space="preserve">separate training </w:t>
      </w:r>
      <w:r>
        <w:rPr>
          <w:b/>
          <w:i/>
        </w:rPr>
        <w:t>and</w:t>
      </w:r>
      <w:r w:rsidRPr="00F406A9">
        <w:rPr>
          <w:b/>
          <w:i/>
        </w:rPr>
        <w:t xml:space="preserve"> </w:t>
      </w:r>
      <w:r>
        <w:rPr>
          <w:b/>
          <w:i/>
        </w:rPr>
        <w:t xml:space="preserve">the SGCS of the </w:t>
      </w:r>
      <w:r w:rsidRPr="00F406A9">
        <w:rPr>
          <w:b/>
          <w:i/>
        </w:rPr>
        <w:t>joint training</w:t>
      </w:r>
      <w:r w:rsidRPr="00EB71E4">
        <w:rPr>
          <w:b/>
          <w:i/>
        </w:rPr>
        <w:t xml:space="preserve"> </w:t>
      </w:r>
      <w:r>
        <w:rPr>
          <w:b/>
          <w:i/>
        </w:rPr>
        <w:t xml:space="preserve">when the </w:t>
      </w:r>
      <w:r w:rsidRPr="00F406A9">
        <w:rPr>
          <w:b/>
          <w:i/>
        </w:rPr>
        <w:t xml:space="preserve">separate training </w:t>
      </w:r>
      <w:r>
        <w:rPr>
          <w:b/>
          <w:i/>
        </w:rPr>
        <w:t>considers N&gt;1 Network</w:t>
      </w:r>
      <w:r w:rsidRPr="00EB71E4">
        <w:rPr>
          <w:b/>
          <w:i/>
        </w:rPr>
        <w:t xml:space="preserve"> part</w:t>
      </w:r>
      <w:r>
        <w:rPr>
          <w:b/>
          <w:i/>
        </w:rPr>
        <w:t xml:space="preserve"> model</w:t>
      </w:r>
      <w:r w:rsidRPr="00EB71E4">
        <w:rPr>
          <w:b/>
          <w:i/>
        </w:rPr>
        <w:t xml:space="preserve">s to one common </w:t>
      </w:r>
      <w:r>
        <w:rPr>
          <w:b/>
          <w:i/>
        </w:rPr>
        <w:t xml:space="preserve">UE part model with a backbone with </w:t>
      </w:r>
      <w:r w:rsidRPr="00F35293">
        <w:rPr>
          <w:b/>
          <w:i/>
        </w:rPr>
        <w:t>similar or stronger learning capability than</w:t>
      </w:r>
      <w:r>
        <w:rPr>
          <w:b/>
          <w:i/>
        </w:rPr>
        <w:t xml:space="preserve"> any of the N Network</w:t>
      </w:r>
      <w:r w:rsidRPr="00EB71E4">
        <w:rPr>
          <w:b/>
          <w:i/>
        </w:rPr>
        <w:t xml:space="preserve"> part</w:t>
      </w:r>
      <w:r>
        <w:rPr>
          <w:b/>
          <w:i/>
        </w:rPr>
        <w:t xml:space="preserve"> model</w:t>
      </w:r>
      <w:r w:rsidRPr="00EB71E4">
        <w:rPr>
          <w:b/>
          <w:i/>
        </w:rPr>
        <w:t>s</w:t>
      </w:r>
      <w:r>
        <w:rPr>
          <w:b/>
          <w:i/>
        </w:rPr>
        <w:t>.</w:t>
      </w:r>
    </w:p>
    <w:p w14:paraId="29889133" w14:textId="77777777" w:rsidR="00C37FD9" w:rsidRDefault="00C37FD9" w:rsidP="00C37FD9">
      <w:pPr>
        <w:spacing w:before="120"/>
        <w:rPr>
          <w:b/>
          <w:i/>
        </w:rPr>
      </w:pPr>
      <w:r w:rsidRPr="00E74D12">
        <w:rPr>
          <w:b/>
          <w:i/>
          <w:u w:val="single"/>
        </w:rPr>
        <w:t xml:space="preserve">Observation </w:t>
      </w:r>
      <w:r>
        <w:rPr>
          <w:b/>
          <w:i/>
          <w:u w:val="single"/>
        </w:rPr>
        <w:t>19</w:t>
      </w:r>
      <w:r w:rsidRPr="00565B6C">
        <w:rPr>
          <w:b/>
          <w:i/>
          <w:u w:val="single"/>
        </w:rPr>
        <w:t>:</w:t>
      </w:r>
      <w:r w:rsidRPr="00526BDE">
        <w:rPr>
          <w:b/>
          <w:i/>
        </w:rPr>
        <w:t xml:space="preserve"> </w:t>
      </w:r>
      <w:r>
        <w:rPr>
          <w:b/>
          <w:i/>
        </w:rPr>
        <w:t>F</w:t>
      </w:r>
      <w:r w:rsidRPr="00F406A9">
        <w:rPr>
          <w:b/>
          <w:i/>
        </w:rPr>
        <w:t xml:space="preserve">or </w:t>
      </w:r>
      <w:r w:rsidRPr="00E74D12">
        <w:rPr>
          <w:b/>
          <w:i/>
        </w:rPr>
        <w:t>AI/ML-based CSI compressi</w:t>
      </w:r>
      <w:r>
        <w:rPr>
          <w:b/>
          <w:i/>
        </w:rPr>
        <w:t>on, there is minor margin (</w:t>
      </w:r>
      <w:r>
        <w:rPr>
          <w:rFonts w:hint="eastAsia"/>
          <w:b/>
          <w:i/>
          <w:lang w:eastAsia="zh-CN"/>
        </w:rPr>
        <w:t>&lt;</w:t>
      </w:r>
      <w:r>
        <w:rPr>
          <w:b/>
          <w:i/>
          <w:lang w:eastAsia="zh-CN"/>
        </w:rPr>
        <w:t>1%</w:t>
      </w:r>
      <w:r>
        <w:rPr>
          <w:b/>
          <w:i/>
        </w:rPr>
        <w:t xml:space="preserve">) between the SGCS of the UE first </w:t>
      </w:r>
      <w:r w:rsidRPr="00F406A9">
        <w:rPr>
          <w:b/>
          <w:i/>
        </w:rPr>
        <w:t xml:space="preserve">separate training </w:t>
      </w:r>
      <w:r>
        <w:rPr>
          <w:b/>
          <w:i/>
        </w:rPr>
        <w:t>and</w:t>
      </w:r>
      <w:r w:rsidRPr="00F406A9">
        <w:rPr>
          <w:b/>
          <w:i/>
        </w:rPr>
        <w:t xml:space="preserve"> </w:t>
      </w:r>
      <w:r>
        <w:rPr>
          <w:b/>
          <w:i/>
        </w:rPr>
        <w:t xml:space="preserve">the SGCS of the </w:t>
      </w:r>
      <w:r w:rsidRPr="00F406A9">
        <w:rPr>
          <w:b/>
          <w:i/>
        </w:rPr>
        <w:t>joint training</w:t>
      </w:r>
      <w:r>
        <w:rPr>
          <w:b/>
          <w:i/>
        </w:rPr>
        <w:t xml:space="preserve"> even </w:t>
      </w:r>
      <w:r w:rsidRPr="00F35293">
        <w:rPr>
          <w:b/>
          <w:i/>
        </w:rPr>
        <w:t xml:space="preserve">if the backbone of </w:t>
      </w:r>
      <w:r>
        <w:rPr>
          <w:b/>
          <w:i/>
        </w:rPr>
        <w:t>Network</w:t>
      </w:r>
      <w:r w:rsidRPr="00F35293">
        <w:rPr>
          <w:b/>
          <w:i/>
        </w:rPr>
        <w:t xml:space="preserve">-side CSI </w:t>
      </w:r>
      <w:r w:rsidRPr="008419F6">
        <w:rPr>
          <w:b/>
          <w:i/>
        </w:rPr>
        <w:t xml:space="preserve">reconstruction </w:t>
      </w:r>
      <w:r w:rsidRPr="00F35293">
        <w:rPr>
          <w:b/>
          <w:i/>
        </w:rPr>
        <w:t xml:space="preserve">part has similar or stronger learning capability than that of </w:t>
      </w:r>
      <w:r>
        <w:rPr>
          <w:b/>
          <w:i/>
        </w:rPr>
        <w:t>UE</w:t>
      </w:r>
      <w:r w:rsidRPr="00F35293">
        <w:rPr>
          <w:b/>
          <w:i/>
        </w:rPr>
        <w:t xml:space="preserve"> side CSI </w:t>
      </w:r>
      <w:r w:rsidRPr="008419F6">
        <w:rPr>
          <w:b/>
          <w:i/>
        </w:rPr>
        <w:t xml:space="preserve">reconstruction </w:t>
      </w:r>
      <w:r w:rsidRPr="00F35293">
        <w:rPr>
          <w:b/>
          <w:i/>
        </w:rPr>
        <w:t>part</w:t>
      </w:r>
      <w:r>
        <w:rPr>
          <w:b/>
          <w:i/>
        </w:rPr>
        <w:t>.</w:t>
      </w:r>
    </w:p>
    <w:p w14:paraId="77372B10" w14:textId="77777777" w:rsidR="00C37FD9" w:rsidRPr="004E599C" w:rsidRDefault="00C37FD9" w:rsidP="00C37FD9">
      <w:pPr>
        <w:pStyle w:val="ListParagraph"/>
        <w:numPr>
          <w:ilvl w:val="0"/>
          <w:numId w:val="9"/>
        </w:numPr>
        <w:spacing w:after="120"/>
        <w:rPr>
          <w:rFonts w:ascii="Times New Roman" w:hAnsi="Times New Roman" w:cs="Times New Roman"/>
          <w:b/>
          <w:i/>
        </w:rPr>
      </w:pPr>
      <w:r w:rsidRPr="004E599C">
        <w:rPr>
          <w:rFonts w:ascii="Times New Roman" w:hAnsi="Times New Roman" w:cs="Times New Roman"/>
          <w:b/>
          <w:i/>
        </w:rPr>
        <w:t xml:space="preserve">This observation applies </w:t>
      </w:r>
      <w:r>
        <w:rPr>
          <w:rFonts w:ascii="Times New Roman" w:hAnsi="Times New Roman" w:cs="Times New Roman"/>
          <w:b/>
          <w:i/>
        </w:rPr>
        <w:t xml:space="preserve">regardless </w:t>
      </w:r>
      <w:r w:rsidRPr="004E599C">
        <w:rPr>
          <w:rFonts w:ascii="Times New Roman" w:hAnsi="Times New Roman" w:cs="Times New Roman"/>
          <w:b/>
          <w:i/>
        </w:rPr>
        <w:t xml:space="preserve">when the dataset </w:t>
      </w:r>
      <w:r>
        <w:rPr>
          <w:rFonts w:ascii="Times New Roman" w:hAnsi="Times New Roman" w:cs="Times New Roman"/>
          <w:b/>
          <w:i/>
        </w:rPr>
        <w:t>for the</w:t>
      </w:r>
      <w:r w:rsidRPr="004E599C">
        <w:rPr>
          <w:rFonts w:ascii="Times New Roman" w:hAnsi="Times New Roman" w:cs="Times New Roman"/>
          <w:b/>
          <w:i/>
        </w:rPr>
        <w:t xml:space="preserve"> </w:t>
      </w:r>
      <w:r>
        <w:rPr>
          <w:rFonts w:ascii="Times New Roman" w:hAnsi="Times New Roman" w:cs="Times New Roman"/>
          <w:b/>
          <w:i/>
        </w:rPr>
        <w:t>NW</w:t>
      </w:r>
      <w:r w:rsidRPr="004E599C">
        <w:rPr>
          <w:rFonts w:ascii="Times New Roman" w:hAnsi="Times New Roman" w:cs="Times New Roman"/>
          <w:b/>
          <w:i/>
        </w:rPr>
        <w:t xml:space="preserve"> side is only a subset of </w:t>
      </w:r>
      <w:r>
        <w:rPr>
          <w:rFonts w:ascii="Times New Roman" w:hAnsi="Times New Roman" w:cs="Times New Roman"/>
          <w:b/>
          <w:i/>
        </w:rPr>
        <w:t xml:space="preserve">or equal to </w:t>
      </w:r>
      <w:r w:rsidRPr="004E599C">
        <w:rPr>
          <w:rFonts w:ascii="Times New Roman" w:hAnsi="Times New Roman" w:cs="Times New Roman"/>
          <w:b/>
          <w:i/>
        </w:rPr>
        <w:t xml:space="preserve">the dataset </w:t>
      </w:r>
      <w:r>
        <w:rPr>
          <w:rFonts w:ascii="Times New Roman" w:hAnsi="Times New Roman" w:cs="Times New Roman"/>
          <w:b/>
          <w:i/>
        </w:rPr>
        <w:t>for the</w:t>
      </w:r>
      <w:r w:rsidRPr="00352EEB">
        <w:rPr>
          <w:rFonts w:ascii="Times New Roman" w:hAnsi="Times New Roman" w:cs="Times New Roman"/>
          <w:b/>
          <w:i/>
        </w:rPr>
        <w:t xml:space="preserve"> </w:t>
      </w:r>
      <w:r>
        <w:rPr>
          <w:rFonts w:ascii="Times New Roman" w:hAnsi="Times New Roman" w:cs="Times New Roman"/>
          <w:b/>
          <w:i/>
          <w:lang w:eastAsia="en-US"/>
        </w:rPr>
        <w:t>UE</w:t>
      </w:r>
      <w:r w:rsidRPr="004E599C">
        <w:rPr>
          <w:rFonts w:ascii="Times New Roman" w:hAnsi="Times New Roman" w:cs="Times New Roman"/>
          <w:b/>
          <w:i/>
        </w:rPr>
        <w:t xml:space="preserve"> side</w:t>
      </w:r>
      <w:r>
        <w:rPr>
          <w:rFonts w:ascii="Times New Roman" w:hAnsi="Times New Roman" w:cs="Times New Roman"/>
          <w:b/>
          <w:i/>
        </w:rPr>
        <w:t>.</w:t>
      </w:r>
    </w:p>
    <w:p w14:paraId="24FC555F" w14:textId="77777777" w:rsidR="00C37FD9" w:rsidRDefault="00C37FD9" w:rsidP="00C37FD9">
      <w:pPr>
        <w:spacing w:before="120"/>
        <w:rPr>
          <w:b/>
          <w:i/>
        </w:rPr>
      </w:pPr>
      <w:r w:rsidRPr="00E74D12">
        <w:rPr>
          <w:b/>
          <w:i/>
          <w:u w:val="single"/>
        </w:rPr>
        <w:t xml:space="preserve">Observation </w:t>
      </w:r>
      <w:r>
        <w:rPr>
          <w:b/>
          <w:i/>
          <w:u w:val="single"/>
        </w:rPr>
        <w:t>20</w:t>
      </w:r>
      <w:r w:rsidRPr="00565B6C">
        <w:rPr>
          <w:b/>
          <w:i/>
          <w:u w:val="single"/>
        </w:rPr>
        <w:t>:</w:t>
      </w:r>
      <w:r w:rsidRPr="00526BDE">
        <w:rPr>
          <w:b/>
          <w:i/>
        </w:rPr>
        <w:t xml:space="preserve"> </w:t>
      </w:r>
      <w:r w:rsidRPr="00885443">
        <w:rPr>
          <w:b/>
          <w:i/>
        </w:rPr>
        <w:t>For an AI/ML model</w:t>
      </w:r>
      <w:r>
        <w:rPr>
          <w:b/>
          <w:i/>
        </w:rPr>
        <w:t xml:space="preserve"> of CSI compression</w:t>
      </w:r>
      <w:r w:rsidRPr="00885443">
        <w:rPr>
          <w:b/>
          <w:i/>
        </w:rPr>
        <w:t xml:space="preserve"> trained under Scenario#A (e.g., InH) dataset but applied to Scenario#B (e.g., U</w:t>
      </w:r>
      <w:r>
        <w:rPr>
          <w:b/>
          <w:i/>
        </w:rPr>
        <w:t>M</w:t>
      </w:r>
      <w:r w:rsidRPr="00885443">
        <w:rPr>
          <w:b/>
          <w:i/>
        </w:rPr>
        <w:t>a/UMi) for inference</w:t>
      </w:r>
      <w:r>
        <w:rPr>
          <w:b/>
          <w:i/>
        </w:rPr>
        <w:t xml:space="preserve"> (i.e., generalization Case 2)</w:t>
      </w:r>
      <w:r w:rsidRPr="00885443">
        <w:rPr>
          <w:b/>
          <w:i/>
        </w:rPr>
        <w:t>, its performance may be degraded compared to inference under Scenario#A</w:t>
      </w:r>
      <w:r>
        <w:rPr>
          <w:b/>
          <w:i/>
        </w:rPr>
        <w:t xml:space="preserve"> (i.e., generalization Case 1)</w:t>
      </w:r>
      <w:r w:rsidRPr="00885443">
        <w:rPr>
          <w:b/>
          <w:i/>
        </w:rPr>
        <w:t xml:space="preserve">, but mixing the dataset over the </w:t>
      </w:r>
      <w:r>
        <w:rPr>
          <w:b/>
          <w:i/>
        </w:rPr>
        <w:t>three</w:t>
      </w:r>
      <w:r w:rsidRPr="00885443">
        <w:rPr>
          <w:b/>
          <w:i/>
        </w:rPr>
        <w:t xml:space="preserve"> scenarios for AI/ML model training</w:t>
      </w:r>
      <w:r>
        <w:rPr>
          <w:b/>
          <w:i/>
        </w:rPr>
        <w:t xml:space="preserve"> (i.e., generalization Case 3)</w:t>
      </w:r>
      <w:r w:rsidRPr="00885443">
        <w:rPr>
          <w:b/>
          <w:i/>
        </w:rPr>
        <w:t xml:space="preserve"> is helpful to improve the generalization</w:t>
      </w:r>
      <w:r>
        <w:rPr>
          <w:b/>
          <w:i/>
        </w:rPr>
        <w:t>.</w:t>
      </w:r>
    </w:p>
    <w:p w14:paraId="7F63F40D" w14:textId="77777777" w:rsidR="00C37FD9" w:rsidRPr="008A06E0" w:rsidRDefault="00C37FD9" w:rsidP="00C37FD9">
      <w:pPr>
        <w:rPr>
          <w:b/>
          <w:i/>
        </w:rPr>
      </w:pPr>
      <w:r w:rsidRPr="00E74D12">
        <w:rPr>
          <w:b/>
          <w:i/>
          <w:u w:val="single"/>
        </w:rPr>
        <w:t xml:space="preserve">Observation </w:t>
      </w:r>
      <w:r>
        <w:rPr>
          <w:b/>
          <w:i/>
          <w:u w:val="single"/>
        </w:rPr>
        <w:t>21</w:t>
      </w:r>
      <w:r w:rsidRPr="00565B6C">
        <w:rPr>
          <w:b/>
          <w:i/>
          <w:u w:val="single"/>
        </w:rPr>
        <w:t>:</w:t>
      </w:r>
      <w:r w:rsidRPr="00526BDE">
        <w:rPr>
          <w:b/>
          <w:i/>
        </w:rPr>
        <w:t xml:space="preserve"> </w:t>
      </w:r>
      <w:r w:rsidRPr="00337CA2">
        <w:rPr>
          <w:b/>
          <w:i/>
        </w:rPr>
        <w:t xml:space="preserve">For an AI/ML model </w:t>
      </w:r>
      <w:r>
        <w:rPr>
          <w:b/>
          <w:i/>
        </w:rPr>
        <w:t>of CSI compression</w:t>
      </w:r>
      <w:r w:rsidRPr="00337CA2">
        <w:rPr>
          <w:b/>
          <w:i/>
        </w:rPr>
        <w:t xml:space="preserve"> trained under Scenario#A (e.g., InH) dataset but applied to Scenario#B (e.g., U</w:t>
      </w:r>
      <w:r>
        <w:rPr>
          <w:b/>
          <w:i/>
        </w:rPr>
        <w:t>M</w:t>
      </w:r>
      <w:r w:rsidRPr="00337CA2">
        <w:rPr>
          <w:b/>
          <w:i/>
        </w:rPr>
        <w:t>a) for inference, its performance can be improved by applying fine-tuning</w:t>
      </w:r>
      <w:r>
        <w:rPr>
          <w:b/>
          <w:i/>
        </w:rPr>
        <w:t xml:space="preserve"> </w:t>
      </w:r>
      <w:r w:rsidRPr="00337CA2">
        <w:rPr>
          <w:b/>
          <w:i/>
        </w:rPr>
        <w:t>using a relatively small dataset from Scenario#B</w:t>
      </w:r>
      <w:r>
        <w:rPr>
          <w:b/>
          <w:i/>
        </w:rPr>
        <w:t>.</w:t>
      </w:r>
    </w:p>
    <w:p w14:paraId="413C1018" w14:textId="77777777" w:rsidR="00C37FD9" w:rsidRDefault="00C37FD9" w:rsidP="00C37FD9">
      <w:pPr>
        <w:spacing w:before="120"/>
        <w:rPr>
          <w:b/>
          <w:i/>
        </w:rPr>
      </w:pPr>
      <w:r w:rsidRPr="00E74D12">
        <w:rPr>
          <w:b/>
          <w:i/>
          <w:u w:val="single"/>
        </w:rPr>
        <w:t xml:space="preserve">Observation </w:t>
      </w:r>
      <w:r>
        <w:rPr>
          <w:b/>
          <w:i/>
          <w:u w:val="single"/>
        </w:rPr>
        <w:t>22</w:t>
      </w:r>
      <w:r w:rsidRPr="00565B6C">
        <w:rPr>
          <w:b/>
          <w:i/>
          <w:u w:val="single"/>
        </w:rPr>
        <w:t>:</w:t>
      </w:r>
      <w:r w:rsidRPr="00526BDE">
        <w:rPr>
          <w:b/>
          <w:i/>
        </w:rPr>
        <w:t xml:space="preserve"> </w:t>
      </w:r>
      <w:r>
        <w:rPr>
          <w:b/>
          <w:i/>
        </w:rPr>
        <w:t>For g</w:t>
      </w:r>
      <w:r w:rsidRPr="00E0511E">
        <w:rPr>
          <w:b/>
          <w:i/>
        </w:rPr>
        <w:t xml:space="preserve">eneralization </w:t>
      </w:r>
      <w:r>
        <w:rPr>
          <w:b/>
          <w:i/>
        </w:rPr>
        <w:t xml:space="preserve">of </w:t>
      </w:r>
      <w:r w:rsidRPr="0021763F">
        <w:rPr>
          <w:b/>
          <w:i/>
        </w:rPr>
        <w:t>AI/ML</w:t>
      </w:r>
      <w:r>
        <w:rPr>
          <w:b/>
          <w:i/>
        </w:rPr>
        <w:t>-based</w:t>
      </w:r>
      <w:r w:rsidRPr="0021763F">
        <w:rPr>
          <w:b/>
          <w:i/>
        </w:rPr>
        <w:t xml:space="preserve"> </w:t>
      </w:r>
      <w:r>
        <w:rPr>
          <w:b/>
          <w:i/>
        </w:rPr>
        <w:t>CSI compression</w:t>
      </w:r>
      <w:r w:rsidRPr="00E9788E">
        <w:rPr>
          <w:b/>
          <w:i/>
        </w:rPr>
        <w:t xml:space="preserve"> over </w:t>
      </w:r>
      <w:r w:rsidRPr="00E0511E">
        <w:rPr>
          <w:b/>
          <w:i/>
        </w:rPr>
        <w:t>indoor/outdoor UE distribution</w:t>
      </w:r>
      <w:r>
        <w:rPr>
          <w:b/>
          <w:i/>
        </w:rPr>
        <w:t xml:space="preserve"> ratios</w:t>
      </w:r>
      <w:r w:rsidRPr="00E0511E">
        <w:rPr>
          <w:b/>
          <w:i/>
        </w:rPr>
        <w:t xml:space="preserve">, </w:t>
      </w:r>
    </w:p>
    <w:p w14:paraId="38424D0C" w14:textId="77777777" w:rsidR="00C37FD9" w:rsidRPr="0021763F" w:rsidRDefault="00C37FD9" w:rsidP="00C37FD9">
      <w:pPr>
        <w:pStyle w:val="ListParagraph"/>
        <w:numPr>
          <w:ilvl w:val="0"/>
          <w:numId w:val="9"/>
        </w:numPr>
        <w:spacing w:after="120"/>
        <w:rPr>
          <w:b/>
          <w:i/>
        </w:rPr>
      </w:pPr>
      <w:r w:rsidRPr="0021763F">
        <w:rPr>
          <w:rFonts w:ascii="Times New Roman" w:hAnsi="Times New Roman" w:cs="Times New Roman"/>
          <w:b/>
          <w:i/>
        </w:rPr>
        <w:t>AI/ML model trained by any indoor/outdoor UE distribution</w:t>
      </w:r>
      <w:r>
        <w:rPr>
          <w:rFonts w:ascii="Times New Roman" w:hAnsi="Times New Roman" w:cs="Times New Roman"/>
          <w:b/>
          <w:i/>
        </w:rPr>
        <w:t xml:space="preserve"> ratio</w:t>
      </w:r>
      <w:r w:rsidRPr="0021763F">
        <w:rPr>
          <w:rFonts w:ascii="Times New Roman" w:hAnsi="Times New Roman" w:cs="Times New Roman"/>
          <w:b/>
          <w:i/>
        </w:rPr>
        <w:t xml:space="preserve"> show</w:t>
      </w:r>
      <w:r>
        <w:rPr>
          <w:rFonts w:ascii="Times New Roman" w:hAnsi="Times New Roman" w:cs="Times New Roman"/>
          <w:b/>
          <w:i/>
        </w:rPr>
        <w:t>s</w:t>
      </w:r>
      <w:r w:rsidRPr="0021763F">
        <w:rPr>
          <w:rFonts w:ascii="Times New Roman" w:hAnsi="Times New Roman" w:cs="Times New Roman"/>
          <w:b/>
          <w:i/>
        </w:rPr>
        <w:t xml:space="preserve"> similar performance on </w:t>
      </w:r>
      <w:r>
        <w:rPr>
          <w:rFonts w:ascii="Times New Roman" w:hAnsi="Times New Roman" w:cs="Times New Roman"/>
          <w:b/>
          <w:i/>
        </w:rPr>
        <w:t xml:space="preserve">the </w:t>
      </w:r>
      <w:r w:rsidRPr="0021763F">
        <w:rPr>
          <w:rFonts w:ascii="Times New Roman" w:hAnsi="Times New Roman" w:cs="Times New Roman"/>
          <w:b/>
          <w:i/>
        </w:rPr>
        <w:t xml:space="preserve">outdoor testing dataset. </w:t>
      </w:r>
    </w:p>
    <w:p w14:paraId="6292A783" w14:textId="77777777" w:rsidR="00C37FD9" w:rsidRPr="000153E2" w:rsidRDefault="00C37FD9" w:rsidP="00C37FD9">
      <w:pPr>
        <w:pStyle w:val="ListParagraph"/>
        <w:numPr>
          <w:ilvl w:val="0"/>
          <w:numId w:val="9"/>
        </w:numPr>
        <w:spacing w:after="120"/>
        <w:rPr>
          <w:b/>
          <w:i/>
        </w:rPr>
      </w:pPr>
      <w:r>
        <w:rPr>
          <w:rFonts w:ascii="Times New Roman" w:hAnsi="Times New Roman" w:cs="Times New Roman"/>
          <w:b/>
          <w:i/>
        </w:rPr>
        <w:t>W</w:t>
      </w:r>
      <w:r w:rsidRPr="00197534">
        <w:rPr>
          <w:rFonts w:ascii="Times New Roman" w:hAnsi="Times New Roman" w:cs="Times New Roman"/>
          <w:b/>
          <w:i/>
        </w:rPr>
        <w:t>ith the decreas</w:t>
      </w:r>
      <w:r w:rsidRPr="00197534">
        <w:rPr>
          <w:rFonts w:ascii="Times New Roman" w:hAnsi="Times New Roman" w:cs="Times New Roman" w:hint="eastAsia"/>
          <w:b/>
          <w:i/>
        </w:rPr>
        <w:t>e</w:t>
      </w:r>
      <w:r w:rsidRPr="00197534">
        <w:rPr>
          <w:rFonts w:ascii="Times New Roman" w:hAnsi="Times New Roman" w:cs="Times New Roman"/>
          <w:b/>
          <w:i/>
        </w:rPr>
        <w:t xml:space="preserve"> of the indoor </w:t>
      </w:r>
      <w:r w:rsidRPr="00197534">
        <w:rPr>
          <w:rFonts w:ascii="Times New Roman" w:hAnsi="Times New Roman" w:cs="Times New Roman" w:hint="eastAsia"/>
          <w:b/>
          <w:i/>
        </w:rPr>
        <w:t>channel</w:t>
      </w:r>
      <w:r w:rsidRPr="00197534">
        <w:rPr>
          <w:rFonts w:ascii="Times New Roman" w:hAnsi="Times New Roman" w:cs="Times New Roman"/>
          <w:b/>
          <w:i/>
        </w:rPr>
        <w:t xml:space="preserve"> ratio </w:t>
      </w:r>
      <w:r>
        <w:rPr>
          <w:rFonts w:ascii="Times New Roman" w:hAnsi="Times New Roman" w:cs="Times New Roman"/>
          <w:b/>
          <w:i/>
        </w:rPr>
        <w:t>for</w:t>
      </w:r>
      <w:r w:rsidRPr="00197534">
        <w:rPr>
          <w:rFonts w:ascii="Times New Roman" w:hAnsi="Times New Roman" w:cs="Times New Roman"/>
          <w:b/>
          <w:i/>
        </w:rPr>
        <w:t xml:space="preserve"> </w:t>
      </w:r>
      <w:r>
        <w:rPr>
          <w:rFonts w:ascii="Times New Roman" w:hAnsi="Times New Roman" w:cs="Times New Roman"/>
          <w:b/>
          <w:i/>
        </w:rPr>
        <w:t xml:space="preserve">the </w:t>
      </w:r>
      <w:r w:rsidRPr="00197534">
        <w:rPr>
          <w:rFonts w:ascii="Times New Roman" w:hAnsi="Times New Roman" w:cs="Times New Roman"/>
          <w:b/>
          <w:i/>
        </w:rPr>
        <w:t>training dataset</w:t>
      </w:r>
      <w:r>
        <w:rPr>
          <w:rFonts w:ascii="Times New Roman" w:hAnsi="Times New Roman" w:cs="Times New Roman"/>
          <w:b/>
          <w:i/>
        </w:rPr>
        <w:t>, the trained</w:t>
      </w:r>
      <w:r w:rsidRPr="00197534">
        <w:rPr>
          <w:rFonts w:ascii="Times New Roman" w:hAnsi="Times New Roman" w:cs="Times New Roman"/>
          <w:b/>
          <w:i/>
        </w:rPr>
        <w:t xml:space="preserve"> AI/ML model </w:t>
      </w:r>
      <w:r>
        <w:rPr>
          <w:rFonts w:ascii="Times New Roman" w:hAnsi="Times New Roman" w:cs="Times New Roman"/>
          <w:b/>
          <w:i/>
        </w:rPr>
        <w:t>brings</w:t>
      </w:r>
      <w:r w:rsidRPr="00197534">
        <w:rPr>
          <w:rFonts w:ascii="Times New Roman" w:hAnsi="Times New Roman" w:cs="Times New Roman"/>
          <w:b/>
          <w:i/>
        </w:rPr>
        <w:t xml:space="preserve"> </w:t>
      </w:r>
      <w:r>
        <w:rPr>
          <w:rFonts w:ascii="Times New Roman" w:hAnsi="Times New Roman" w:cs="Times New Roman"/>
          <w:b/>
          <w:i/>
        </w:rPr>
        <w:t>decreased</w:t>
      </w:r>
      <w:r w:rsidRPr="00D3143B">
        <w:rPr>
          <w:rFonts w:ascii="Times New Roman" w:hAnsi="Times New Roman" w:cs="Times New Roman"/>
          <w:b/>
          <w:i/>
        </w:rPr>
        <w:t xml:space="preserve"> </w:t>
      </w:r>
      <w:r w:rsidRPr="00197534">
        <w:rPr>
          <w:rFonts w:ascii="Times New Roman" w:hAnsi="Times New Roman" w:cs="Times New Roman"/>
          <w:b/>
          <w:i/>
        </w:rPr>
        <w:t>performance on</w:t>
      </w:r>
      <w:r>
        <w:rPr>
          <w:rFonts w:ascii="Times New Roman" w:hAnsi="Times New Roman" w:cs="Times New Roman"/>
          <w:b/>
          <w:i/>
        </w:rPr>
        <w:t xml:space="preserve"> the</w:t>
      </w:r>
      <w:r w:rsidRPr="00197534">
        <w:rPr>
          <w:rFonts w:ascii="Times New Roman" w:hAnsi="Times New Roman" w:cs="Times New Roman"/>
          <w:b/>
          <w:i/>
        </w:rPr>
        <w:t xml:space="preserve"> indoor </w:t>
      </w:r>
      <w:r w:rsidRPr="00197534">
        <w:rPr>
          <w:rFonts w:ascii="Times New Roman" w:hAnsi="Times New Roman" w:cs="Times New Roman" w:hint="eastAsia"/>
          <w:b/>
          <w:i/>
        </w:rPr>
        <w:t>tes</w:t>
      </w:r>
      <w:r w:rsidRPr="00197534">
        <w:rPr>
          <w:rFonts w:ascii="Times New Roman" w:hAnsi="Times New Roman" w:cs="Times New Roman"/>
          <w:b/>
          <w:i/>
        </w:rPr>
        <w:t>t</w:t>
      </w:r>
      <w:r w:rsidRPr="00197534">
        <w:rPr>
          <w:rFonts w:ascii="Times New Roman" w:hAnsi="Times New Roman" w:cs="Times New Roman" w:hint="eastAsia"/>
          <w:b/>
          <w:i/>
        </w:rPr>
        <w:t>ing</w:t>
      </w:r>
      <w:r w:rsidRPr="00197534">
        <w:rPr>
          <w:rFonts w:ascii="Times New Roman" w:hAnsi="Times New Roman" w:cs="Times New Roman"/>
          <w:b/>
          <w:i/>
        </w:rPr>
        <w:t xml:space="preserve"> dataset</w:t>
      </w:r>
      <w:r>
        <w:rPr>
          <w:rFonts w:ascii="Times New Roman" w:hAnsi="Times New Roman" w:cs="Times New Roman"/>
          <w:b/>
          <w:i/>
        </w:rPr>
        <w:t>.</w:t>
      </w:r>
    </w:p>
    <w:p w14:paraId="3E70DD84" w14:textId="77777777" w:rsidR="00C37FD9" w:rsidRPr="008A06E0" w:rsidRDefault="00C37FD9" w:rsidP="00C37FD9">
      <w:pPr>
        <w:spacing w:before="120"/>
        <w:rPr>
          <w:b/>
          <w:i/>
          <w:lang w:eastAsia="zh-CN"/>
        </w:rPr>
      </w:pPr>
      <w:r w:rsidRPr="00E74D12">
        <w:rPr>
          <w:b/>
          <w:i/>
          <w:u w:val="single"/>
        </w:rPr>
        <w:t xml:space="preserve">Observation </w:t>
      </w:r>
      <w:r>
        <w:rPr>
          <w:b/>
          <w:i/>
          <w:u w:val="single"/>
        </w:rPr>
        <w:t>23</w:t>
      </w:r>
      <w:r w:rsidRPr="00565B6C">
        <w:rPr>
          <w:b/>
          <w:i/>
          <w:u w:val="single"/>
        </w:rPr>
        <w:t>:</w:t>
      </w:r>
      <w:r w:rsidRPr="00526BDE">
        <w:rPr>
          <w:b/>
          <w:i/>
        </w:rPr>
        <w:t xml:space="preserve"> </w:t>
      </w:r>
      <w:r>
        <w:rPr>
          <w:b/>
          <w:i/>
        </w:rPr>
        <w:t>For g</w:t>
      </w:r>
      <w:r w:rsidRPr="00E0511E">
        <w:rPr>
          <w:b/>
          <w:i/>
        </w:rPr>
        <w:t>eneralization</w:t>
      </w:r>
      <w:r w:rsidRPr="002A787C">
        <w:rPr>
          <w:b/>
          <w:i/>
        </w:rPr>
        <w:t xml:space="preserve"> </w:t>
      </w:r>
      <w:r>
        <w:rPr>
          <w:b/>
          <w:i/>
        </w:rPr>
        <w:t xml:space="preserve">of </w:t>
      </w:r>
      <w:r w:rsidRPr="0021763F">
        <w:rPr>
          <w:b/>
          <w:i/>
        </w:rPr>
        <w:t>AI/ML</w:t>
      </w:r>
      <w:r>
        <w:rPr>
          <w:b/>
          <w:i/>
        </w:rPr>
        <w:t>-based</w:t>
      </w:r>
      <w:r w:rsidRPr="0021763F">
        <w:rPr>
          <w:b/>
          <w:i/>
        </w:rPr>
        <w:t xml:space="preserve"> </w:t>
      </w:r>
      <w:r>
        <w:rPr>
          <w:b/>
          <w:i/>
        </w:rPr>
        <w:t>CSI compression</w:t>
      </w:r>
      <w:r w:rsidRPr="00E0511E">
        <w:rPr>
          <w:b/>
          <w:i/>
        </w:rPr>
        <w:t xml:space="preserve"> </w:t>
      </w:r>
      <w:r w:rsidRPr="00E9788E">
        <w:rPr>
          <w:b/>
          <w:i/>
        </w:rPr>
        <w:t xml:space="preserve">over </w:t>
      </w:r>
      <w:r w:rsidRPr="00A31CF9">
        <w:rPr>
          <w:b/>
          <w:i/>
        </w:rPr>
        <w:t xml:space="preserve">various TxRU mapping </w:t>
      </w:r>
      <w:r>
        <w:rPr>
          <w:b/>
          <w:i/>
        </w:rPr>
        <w:t xml:space="preserve">methods including </w:t>
      </w:r>
      <w:r w:rsidRPr="00C910C8">
        <w:rPr>
          <w:b/>
          <w:i/>
        </w:rPr>
        <w:t>(8,8,2,1,1,2,8) and (2,8,2,1,1,2,8)</w:t>
      </w:r>
      <w:r w:rsidRPr="00E0511E">
        <w:rPr>
          <w:b/>
          <w:i/>
        </w:rPr>
        <w:t xml:space="preserve">, </w:t>
      </w:r>
      <w:r>
        <w:rPr>
          <w:b/>
          <w:i/>
        </w:rPr>
        <w:t xml:space="preserve">the </w:t>
      </w:r>
      <w:r w:rsidRPr="00077F2C">
        <w:rPr>
          <w:b/>
          <w:i/>
        </w:rPr>
        <w:t>AI/ML model trained by the mixed dataset show</w:t>
      </w:r>
      <w:r>
        <w:rPr>
          <w:b/>
          <w:i/>
        </w:rPr>
        <w:t>s</w:t>
      </w:r>
      <w:r w:rsidRPr="00077F2C">
        <w:rPr>
          <w:b/>
          <w:i/>
        </w:rPr>
        <w:t xml:space="preserve"> </w:t>
      </w:r>
      <w:r>
        <w:rPr>
          <w:b/>
          <w:i/>
        </w:rPr>
        <w:t>moderate</w:t>
      </w:r>
      <w:r w:rsidRPr="00077F2C">
        <w:rPr>
          <w:b/>
          <w:i/>
        </w:rPr>
        <w:t xml:space="preserve"> performance on each of the TxRU mapping </w:t>
      </w:r>
      <w:r>
        <w:rPr>
          <w:b/>
          <w:i/>
        </w:rPr>
        <w:t>methods</w:t>
      </w:r>
      <w:r>
        <w:rPr>
          <w:rFonts w:hint="eastAsia"/>
          <w:b/>
          <w:i/>
          <w:lang w:eastAsia="zh-CN"/>
        </w:rPr>
        <w:t>.</w:t>
      </w:r>
    </w:p>
    <w:p w14:paraId="3D087CBC" w14:textId="77777777" w:rsidR="00C37FD9" w:rsidRDefault="00C37FD9" w:rsidP="00C37FD9">
      <w:pPr>
        <w:rPr>
          <w:b/>
          <w:i/>
        </w:rPr>
      </w:pPr>
      <w:r w:rsidRPr="00E74D12">
        <w:rPr>
          <w:b/>
          <w:i/>
          <w:u w:val="single"/>
        </w:rPr>
        <w:t xml:space="preserve">Observation </w:t>
      </w:r>
      <w:r>
        <w:rPr>
          <w:b/>
          <w:i/>
          <w:u w:val="single"/>
        </w:rPr>
        <w:t>24</w:t>
      </w:r>
      <w:r w:rsidRPr="00565B6C">
        <w:rPr>
          <w:b/>
          <w:i/>
          <w:u w:val="single"/>
        </w:rPr>
        <w:t>:</w:t>
      </w:r>
      <w:r w:rsidRPr="00526BDE">
        <w:rPr>
          <w:b/>
          <w:i/>
        </w:rPr>
        <w:t xml:space="preserve"> </w:t>
      </w:r>
      <w:r>
        <w:rPr>
          <w:b/>
          <w:i/>
        </w:rPr>
        <w:t xml:space="preserve">For </w:t>
      </w:r>
      <w:r w:rsidRPr="00AC5BD3">
        <w:rPr>
          <w:b/>
          <w:i/>
        </w:rPr>
        <w:t xml:space="preserve">scalability </w:t>
      </w:r>
      <w:r>
        <w:rPr>
          <w:b/>
          <w:i/>
        </w:rPr>
        <w:t xml:space="preserve">of </w:t>
      </w:r>
      <w:r w:rsidRPr="0021763F">
        <w:rPr>
          <w:b/>
          <w:i/>
        </w:rPr>
        <w:t>AI/ML</w:t>
      </w:r>
      <w:r>
        <w:rPr>
          <w:b/>
          <w:i/>
        </w:rPr>
        <w:t>-based</w:t>
      </w:r>
      <w:r w:rsidRPr="0021763F">
        <w:rPr>
          <w:b/>
          <w:i/>
        </w:rPr>
        <w:t xml:space="preserve"> </w:t>
      </w:r>
      <w:r>
        <w:rPr>
          <w:b/>
          <w:i/>
        </w:rPr>
        <w:t>CSI compression</w:t>
      </w:r>
      <w:r w:rsidRPr="00E0511E">
        <w:rPr>
          <w:b/>
          <w:i/>
        </w:rPr>
        <w:t xml:space="preserve"> </w:t>
      </w:r>
      <w:r w:rsidRPr="00AC5BD3">
        <w:rPr>
          <w:b/>
          <w:i/>
        </w:rPr>
        <w:t xml:space="preserve">over </w:t>
      </w:r>
      <w:r>
        <w:rPr>
          <w:b/>
          <w:i/>
        </w:rPr>
        <w:t>various CSI</w:t>
      </w:r>
      <w:r w:rsidRPr="00AC5BD3">
        <w:rPr>
          <w:b/>
          <w:i/>
        </w:rPr>
        <w:t xml:space="preserve"> payload</w:t>
      </w:r>
      <w:r>
        <w:rPr>
          <w:b/>
          <w:i/>
        </w:rPr>
        <w:t xml:space="preserve"> size</w:t>
      </w:r>
      <w:r w:rsidRPr="00AC5BD3">
        <w:rPr>
          <w:b/>
          <w:i/>
        </w:rPr>
        <w:t>s</w:t>
      </w:r>
      <w:r>
        <w:rPr>
          <w:b/>
          <w:i/>
        </w:rPr>
        <w:t xml:space="preserve">, the SGCS margin between the </w:t>
      </w:r>
      <w:r w:rsidRPr="0038411B">
        <w:rPr>
          <w:b/>
          <w:i/>
        </w:rPr>
        <w:t xml:space="preserve">payload-specific models and </w:t>
      </w:r>
      <w:r>
        <w:rPr>
          <w:b/>
          <w:i/>
        </w:rPr>
        <w:t xml:space="preserve">the </w:t>
      </w:r>
      <w:r w:rsidRPr="0038411B">
        <w:rPr>
          <w:b/>
          <w:i/>
        </w:rPr>
        <w:t xml:space="preserve">unified </w:t>
      </w:r>
      <w:r>
        <w:rPr>
          <w:b/>
          <w:i/>
        </w:rPr>
        <w:t xml:space="preserve">scalable </w:t>
      </w:r>
      <w:r w:rsidRPr="0038411B">
        <w:rPr>
          <w:b/>
          <w:i/>
        </w:rPr>
        <w:t xml:space="preserve">model </w:t>
      </w:r>
      <w:r>
        <w:rPr>
          <w:b/>
          <w:i/>
        </w:rPr>
        <w:t>supporting</w:t>
      </w:r>
      <w:r w:rsidRPr="0038411B">
        <w:rPr>
          <w:b/>
          <w:i/>
        </w:rPr>
        <w:t xml:space="preserve"> </w:t>
      </w:r>
      <w:r>
        <w:rPr>
          <w:b/>
          <w:i/>
        </w:rPr>
        <w:t>4</w:t>
      </w:r>
      <w:r w:rsidRPr="0038411B">
        <w:rPr>
          <w:b/>
          <w:i/>
        </w:rPr>
        <w:t xml:space="preserve"> different </w:t>
      </w:r>
      <w:r>
        <w:rPr>
          <w:b/>
          <w:i/>
        </w:rPr>
        <w:t>CSI</w:t>
      </w:r>
      <w:r w:rsidRPr="00AC5BD3">
        <w:rPr>
          <w:b/>
          <w:i/>
        </w:rPr>
        <w:t xml:space="preserve"> </w:t>
      </w:r>
      <w:r w:rsidRPr="0038411B">
        <w:rPr>
          <w:b/>
          <w:i/>
        </w:rPr>
        <w:t>payload</w:t>
      </w:r>
      <w:r>
        <w:rPr>
          <w:b/>
          <w:i/>
        </w:rPr>
        <w:t xml:space="preserve"> size</w:t>
      </w:r>
      <w:r w:rsidRPr="0038411B">
        <w:rPr>
          <w:b/>
          <w:i/>
        </w:rPr>
        <w:t>s</w:t>
      </w:r>
      <w:r w:rsidRPr="00911904">
        <w:t xml:space="preserve"> </w:t>
      </w:r>
      <w:r w:rsidRPr="00911904">
        <w:rPr>
          <w:b/>
          <w:i/>
        </w:rPr>
        <w:t>is less than 1%.</w:t>
      </w:r>
    </w:p>
    <w:p w14:paraId="09A61D27" w14:textId="77777777" w:rsidR="00C37FD9" w:rsidRPr="00C347D2" w:rsidRDefault="00C37FD9" w:rsidP="00C37FD9">
      <w:pPr>
        <w:pStyle w:val="ListParagraph"/>
        <w:numPr>
          <w:ilvl w:val="0"/>
          <w:numId w:val="9"/>
        </w:numPr>
        <w:spacing w:after="120"/>
        <w:rPr>
          <w:b/>
          <w:i/>
        </w:rPr>
      </w:pPr>
      <w:r w:rsidRPr="00E56134">
        <w:rPr>
          <w:rFonts w:ascii="Times New Roman" w:hAnsi="Times New Roman" w:cs="Times New Roman"/>
          <w:b/>
          <w:i/>
        </w:rPr>
        <w:t>Adaptation layers in the AI/ML model are used to achieve the scalability</w:t>
      </w:r>
      <w:r>
        <w:rPr>
          <w:rFonts w:ascii="Times New Roman" w:hAnsi="Times New Roman" w:cs="Times New Roman"/>
          <w:b/>
          <w:i/>
        </w:rPr>
        <w:t>.</w:t>
      </w:r>
    </w:p>
    <w:p w14:paraId="7BE9E51B" w14:textId="77777777" w:rsidR="00C37FD9" w:rsidRDefault="00C37FD9" w:rsidP="00C37FD9">
      <w:pPr>
        <w:rPr>
          <w:b/>
          <w:i/>
        </w:rPr>
      </w:pPr>
      <w:r w:rsidRPr="00E74D12">
        <w:rPr>
          <w:b/>
          <w:i/>
          <w:u w:val="single"/>
        </w:rPr>
        <w:lastRenderedPageBreak/>
        <w:t xml:space="preserve">Observation </w:t>
      </w:r>
      <w:r>
        <w:rPr>
          <w:b/>
          <w:i/>
          <w:u w:val="single"/>
        </w:rPr>
        <w:t>25</w:t>
      </w:r>
      <w:r w:rsidRPr="00565B6C">
        <w:rPr>
          <w:b/>
          <w:i/>
          <w:u w:val="single"/>
        </w:rPr>
        <w:t>:</w:t>
      </w:r>
      <w:r w:rsidRPr="00526BDE">
        <w:rPr>
          <w:b/>
          <w:i/>
        </w:rPr>
        <w:t xml:space="preserve"> </w:t>
      </w:r>
      <w:r>
        <w:rPr>
          <w:b/>
          <w:i/>
        </w:rPr>
        <w:t xml:space="preserve">For </w:t>
      </w:r>
      <w:r w:rsidRPr="00AC5BD3">
        <w:rPr>
          <w:b/>
          <w:i/>
        </w:rPr>
        <w:t xml:space="preserve">scalability </w:t>
      </w:r>
      <w:r>
        <w:rPr>
          <w:b/>
          <w:i/>
        </w:rPr>
        <w:t xml:space="preserve">of </w:t>
      </w:r>
      <w:r w:rsidRPr="0021763F">
        <w:rPr>
          <w:b/>
          <w:i/>
        </w:rPr>
        <w:t>AI/ML</w:t>
      </w:r>
      <w:r>
        <w:rPr>
          <w:b/>
          <w:i/>
        </w:rPr>
        <w:t>-based</w:t>
      </w:r>
      <w:r w:rsidRPr="0021763F">
        <w:rPr>
          <w:b/>
          <w:i/>
        </w:rPr>
        <w:t xml:space="preserve"> </w:t>
      </w:r>
      <w:r>
        <w:rPr>
          <w:b/>
          <w:i/>
        </w:rPr>
        <w:t>CSI compression</w:t>
      </w:r>
      <w:r w:rsidRPr="00E0511E">
        <w:rPr>
          <w:b/>
          <w:i/>
        </w:rPr>
        <w:t xml:space="preserve"> </w:t>
      </w:r>
      <w:r w:rsidRPr="00AC5BD3">
        <w:rPr>
          <w:b/>
          <w:i/>
        </w:rPr>
        <w:t xml:space="preserve">over </w:t>
      </w:r>
      <w:r>
        <w:rPr>
          <w:b/>
          <w:i/>
        </w:rPr>
        <w:t>various</w:t>
      </w:r>
      <w:r w:rsidRPr="00AC5BD3">
        <w:rPr>
          <w:b/>
          <w:i/>
        </w:rPr>
        <w:t xml:space="preserve"> </w:t>
      </w:r>
      <w:r w:rsidRPr="000816B7">
        <w:rPr>
          <w:b/>
          <w:i/>
        </w:rPr>
        <w:t>antenna port numbers</w:t>
      </w:r>
      <w:r>
        <w:rPr>
          <w:b/>
          <w:i/>
        </w:rPr>
        <w:t xml:space="preserve">, the SGCS margin between the </w:t>
      </w:r>
      <w:r w:rsidRPr="00AB745D">
        <w:rPr>
          <w:b/>
          <w:i/>
        </w:rPr>
        <w:t>port</w:t>
      </w:r>
      <w:r w:rsidRPr="0038411B">
        <w:rPr>
          <w:b/>
          <w:i/>
        </w:rPr>
        <w:t xml:space="preserve">-specific models and </w:t>
      </w:r>
      <w:r>
        <w:rPr>
          <w:b/>
          <w:i/>
        </w:rPr>
        <w:t xml:space="preserve">the </w:t>
      </w:r>
      <w:r w:rsidRPr="0038411B">
        <w:rPr>
          <w:b/>
          <w:i/>
        </w:rPr>
        <w:t xml:space="preserve">unified </w:t>
      </w:r>
      <w:r>
        <w:rPr>
          <w:b/>
          <w:i/>
        </w:rPr>
        <w:t xml:space="preserve">scalable </w:t>
      </w:r>
      <w:r w:rsidRPr="0038411B">
        <w:rPr>
          <w:b/>
          <w:i/>
        </w:rPr>
        <w:t xml:space="preserve">model </w:t>
      </w:r>
      <w:r>
        <w:rPr>
          <w:b/>
          <w:i/>
        </w:rPr>
        <w:t>supporting</w:t>
      </w:r>
      <w:r w:rsidRPr="0038411B">
        <w:rPr>
          <w:b/>
          <w:i/>
        </w:rPr>
        <w:t xml:space="preserve"> </w:t>
      </w:r>
      <w:r>
        <w:rPr>
          <w:b/>
          <w:i/>
        </w:rPr>
        <w:t>2</w:t>
      </w:r>
      <w:r w:rsidRPr="0038411B">
        <w:rPr>
          <w:b/>
          <w:i/>
        </w:rPr>
        <w:t xml:space="preserve"> different </w:t>
      </w:r>
      <w:r w:rsidRPr="00AB745D">
        <w:rPr>
          <w:b/>
          <w:i/>
        </w:rPr>
        <w:t>antenna port numbers</w:t>
      </w:r>
      <w:r w:rsidRPr="00911904">
        <w:t xml:space="preserve"> </w:t>
      </w:r>
      <w:r w:rsidRPr="00911904">
        <w:rPr>
          <w:b/>
          <w:i/>
        </w:rPr>
        <w:t xml:space="preserve">is less than </w:t>
      </w:r>
      <w:r>
        <w:rPr>
          <w:b/>
          <w:i/>
        </w:rPr>
        <w:t>0.9</w:t>
      </w:r>
      <w:r w:rsidRPr="00911904">
        <w:rPr>
          <w:b/>
          <w:i/>
        </w:rPr>
        <w:t>%.</w:t>
      </w:r>
    </w:p>
    <w:p w14:paraId="570736DE" w14:textId="77777777" w:rsidR="00C37FD9" w:rsidRPr="008113AA" w:rsidRDefault="00C37FD9" w:rsidP="00C37FD9">
      <w:pPr>
        <w:pStyle w:val="ListParagraph"/>
        <w:numPr>
          <w:ilvl w:val="0"/>
          <w:numId w:val="9"/>
        </w:numPr>
        <w:spacing w:after="120"/>
        <w:rPr>
          <w:b/>
          <w:i/>
        </w:rPr>
      </w:pPr>
      <w:r>
        <w:rPr>
          <w:rFonts w:ascii="Times New Roman" w:hAnsi="Times New Roman" w:cs="Times New Roman"/>
          <w:b/>
          <w:i/>
        </w:rPr>
        <w:t>Pre/post processing of padding/truncation</w:t>
      </w:r>
      <w:r w:rsidRPr="00A76D51">
        <w:rPr>
          <w:rFonts w:ascii="Times New Roman" w:hAnsi="Times New Roman" w:cs="Times New Roman"/>
          <w:b/>
          <w:i/>
        </w:rPr>
        <w:t xml:space="preserve"> </w:t>
      </w:r>
      <w:r>
        <w:rPr>
          <w:rFonts w:ascii="Times New Roman" w:hAnsi="Times New Roman" w:cs="Times New Roman"/>
          <w:b/>
          <w:i/>
        </w:rPr>
        <w:t>is</w:t>
      </w:r>
      <w:r w:rsidRPr="00A76D51">
        <w:rPr>
          <w:rFonts w:ascii="Times New Roman" w:hAnsi="Times New Roman" w:cs="Times New Roman"/>
          <w:b/>
          <w:i/>
        </w:rPr>
        <w:t xml:space="preserve"> used to achieve the scalability</w:t>
      </w:r>
      <w:r>
        <w:rPr>
          <w:rFonts w:ascii="Times New Roman" w:hAnsi="Times New Roman" w:cs="Times New Roman"/>
          <w:b/>
          <w:i/>
        </w:rPr>
        <w:t>.</w:t>
      </w:r>
    </w:p>
    <w:p w14:paraId="4843B287" w14:textId="77777777" w:rsidR="00C37FD9" w:rsidRDefault="00C37FD9" w:rsidP="00C37FD9">
      <w:pPr>
        <w:rPr>
          <w:b/>
          <w:i/>
        </w:rPr>
      </w:pPr>
      <w:r w:rsidRPr="00E74D12">
        <w:rPr>
          <w:b/>
          <w:i/>
          <w:u w:val="single"/>
        </w:rPr>
        <w:t xml:space="preserve">Observation </w:t>
      </w:r>
      <w:r>
        <w:rPr>
          <w:b/>
          <w:i/>
          <w:u w:val="single"/>
        </w:rPr>
        <w:t>26</w:t>
      </w:r>
      <w:r w:rsidRPr="00565B6C">
        <w:rPr>
          <w:b/>
          <w:i/>
          <w:u w:val="single"/>
        </w:rPr>
        <w:t>:</w:t>
      </w:r>
      <w:r w:rsidRPr="00526BDE">
        <w:rPr>
          <w:b/>
          <w:i/>
        </w:rPr>
        <w:t xml:space="preserve"> </w:t>
      </w:r>
      <w:r>
        <w:rPr>
          <w:b/>
          <w:i/>
        </w:rPr>
        <w:t>F</w:t>
      </w:r>
      <w:r w:rsidRPr="00F406A9">
        <w:rPr>
          <w:b/>
          <w:i/>
        </w:rPr>
        <w:t xml:space="preserve">or </w:t>
      </w:r>
      <w:r w:rsidRPr="00E74D12">
        <w:rPr>
          <w:b/>
          <w:i/>
        </w:rPr>
        <w:t>AI/ML-based CSI compressi</w:t>
      </w:r>
      <w:r>
        <w:rPr>
          <w:b/>
          <w:i/>
        </w:rPr>
        <w:t xml:space="preserve">on, </w:t>
      </w:r>
      <w:r w:rsidRPr="00E91E9C">
        <w:rPr>
          <w:b/>
          <w:i/>
        </w:rPr>
        <w:t xml:space="preserve">compared with the training dataset </w:t>
      </w:r>
      <w:r>
        <w:rPr>
          <w:b/>
          <w:i/>
        </w:rPr>
        <w:t>with</w:t>
      </w:r>
      <w:r w:rsidRPr="00E91E9C">
        <w:rPr>
          <w:b/>
          <w:i/>
        </w:rPr>
        <w:t xml:space="preserve"> </w:t>
      </w:r>
      <w:r>
        <w:rPr>
          <w:b/>
          <w:i/>
        </w:rPr>
        <w:t>F</w:t>
      </w:r>
      <w:r w:rsidRPr="00E91E9C">
        <w:rPr>
          <w:b/>
          <w:i/>
        </w:rPr>
        <w:t xml:space="preserve">loat32 format, </w:t>
      </w:r>
      <w:r>
        <w:rPr>
          <w:b/>
          <w:i/>
        </w:rPr>
        <w:t xml:space="preserve">other high resolution </w:t>
      </w:r>
      <w:r w:rsidRPr="00431F47">
        <w:rPr>
          <w:b/>
          <w:bCs/>
          <w:i/>
        </w:rPr>
        <w:t xml:space="preserve">ground-truth </w:t>
      </w:r>
      <w:r>
        <w:rPr>
          <w:b/>
          <w:bCs/>
          <w:i/>
        </w:rPr>
        <w:t xml:space="preserve">CSI </w:t>
      </w:r>
      <w:r w:rsidRPr="00431F47">
        <w:rPr>
          <w:b/>
          <w:bCs/>
          <w:i/>
        </w:rPr>
        <w:t>quantization</w:t>
      </w:r>
      <w:r>
        <w:rPr>
          <w:b/>
          <w:bCs/>
          <w:i/>
        </w:rPr>
        <w:t xml:space="preserve"> methods with lower overhead show minor SGCS loss with remarkable overhead reduction.</w:t>
      </w:r>
    </w:p>
    <w:p w14:paraId="6824C686" w14:textId="77777777" w:rsidR="00C37FD9" w:rsidRPr="00352EEB" w:rsidRDefault="00C37FD9" w:rsidP="00C37FD9">
      <w:pPr>
        <w:pStyle w:val="ListParagraph"/>
        <w:numPr>
          <w:ilvl w:val="0"/>
          <w:numId w:val="9"/>
        </w:numPr>
        <w:spacing w:after="120"/>
        <w:rPr>
          <w:rFonts w:ascii="Times New Roman" w:hAnsi="Times New Roman" w:cs="Times New Roman"/>
        </w:rPr>
      </w:pPr>
      <w:r>
        <w:rPr>
          <w:rFonts w:ascii="Times New Roman" w:hAnsi="Times New Roman" w:cs="Times New Roman"/>
          <w:b/>
          <w:i/>
        </w:rPr>
        <w:t>T</w:t>
      </w:r>
      <w:r w:rsidRPr="00352EEB">
        <w:rPr>
          <w:rFonts w:ascii="Times New Roman" w:hAnsi="Times New Roman" w:cs="Times New Roman"/>
          <w:b/>
          <w:i/>
        </w:rPr>
        <w:t xml:space="preserve">raining dataset quantized by </w:t>
      </w:r>
      <w:r>
        <w:rPr>
          <w:rFonts w:ascii="Times New Roman" w:hAnsi="Times New Roman" w:cs="Times New Roman"/>
          <w:b/>
          <w:i/>
        </w:rPr>
        <w:t>8 bits scalar quantization</w:t>
      </w:r>
      <w:r w:rsidRPr="00352EEB">
        <w:rPr>
          <w:rFonts w:ascii="Times New Roman" w:hAnsi="Times New Roman" w:cs="Times New Roman"/>
          <w:b/>
          <w:i/>
        </w:rPr>
        <w:t xml:space="preserve"> </w:t>
      </w:r>
      <w:r>
        <w:rPr>
          <w:rFonts w:ascii="Times New Roman" w:hAnsi="Times New Roman" w:cs="Times New Roman"/>
          <w:b/>
          <w:i/>
        </w:rPr>
        <w:t>has</w:t>
      </w:r>
      <w:r w:rsidRPr="00352EEB">
        <w:rPr>
          <w:rFonts w:ascii="Times New Roman" w:hAnsi="Times New Roman" w:cs="Times New Roman"/>
          <w:b/>
          <w:i/>
        </w:rPr>
        <w:t xml:space="preserve"> &lt;0.</w:t>
      </w:r>
      <w:r>
        <w:rPr>
          <w:rFonts w:ascii="Times New Roman" w:hAnsi="Times New Roman" w:cs="Times New Roman"/>
          <w:b/>
          <w:i/>
        </w:rPr>
        <w:t>9</w:t>
      </w:r>
      <w:r w:rsidRPr="00352EEB">
        <w:rPr>
          <w:rFonts w:ascii="Times New Roman" w:hAnsi="Times New Roman" w:cs="Times New Roman"/>
          <w:b/>
          <w:i/>
        </w:rPr>
        <w:t>%</w:t>
      </w:r>
      <w:r>
        <w:rPr>
          <w:rFonts w:ascii="Times New Roman" w:hAnsi="Times New Roman" w:cs="Times New Roman"/>
          <w:b/>
          <w:i/>
        </w:rPr>
        <w:t xml:space="preserve"> SGCS loss</w:t>
      </w:r>
      <w:r w:rsidRPr="00352EEB">
        <w:rPr>
          <w:rFonts w:ascii="Times New Roman" w:hAnsi="Times New Roman" w:cs="Times New Roman"/>
          <w:b/>
          <w:i/>
        </w:rPr>
        <w:t xml:space="preserve"> but reduces </w:t>
      </w:r>
      <w:r>
        <w:rPr>
          <w:rFonts w:ascii="Times New Roman" w:hAnsi="Times New Roman" w:cs="Times New Roman"/>
          <w:b/>
          <w:i/>
        </w:rPr>
        <w:t>75</w:t>
      </w:r>
      <w:r w:rsidRPr="00352EEB">
        <w:rPr>
          <w:rFonts w:ascii="Times New Roman" w:hAnsi="Times New Roman" w:cs="Times New Roman"/>
          <w:b/>
          <w:i/>
        </w:rPr>
        <w:t>% overhead of training dataset delivery.</w:t>
      </w:r>
    </w:p>
    <w:p w14:paraId="65E0E895" w14:textId="77777777" w:rsidR="00C37FD9" w:rsidRPr="00046F9E" w:rsidRDefault="00C37FD9" w:rsidP="00C37FD9">
      <w:pPr>
        <w:pStyle w:val="ListParagraph"/>
        <w:numPr>
          <w:ilvl w:val="0"/>
          <w:numId w:val="9"/>
        </w:numPr>
        <w:spacing w:after="120"/>
        <w:rPr>
          <w:rFonts w:ascii="Times New Roman" w:hAnsi="Times New Roman" w:cs="Times New Roman"/>
        </w:rPr>
      </w:pPr>
      <w:r>
        <w:rPr>
          <w:rFonts w:ascii="Times New Roman" w:hAnsi="Times New Roman" w:cs="Times New Roman"/>
          <w:b/>
          <w:i/>
        </w:rPr>
        <w:t>T</w:t>
      </w:r>
      <w:r w:rsidRPr="004E599C">
        <w:rPr>
          <w:rFonts w:ascii="Times New Roman" w:hAnsi="Times New Roman" w:cs="Times New Roman"/>
          <w:b/>
          <w:i/>
        </w:rPr>
        <w:t>raining dataset quantized by Rel-16 Type</w:t>
      </w:r>
      <w:r>
        <w:rPr>
          <w:rFonts w:ascii="Times New Roman" w:hAnsi="Times New Roman" w:cs="Times New Roman"/>
          <w:b/>
          <w:i/>
        </w:rPr>
        <w:t xml:space="preserve"> </w:t>
      </w:r>
      <w:r w:rsidRPr="004E599C">
        <w:rPr>
          <w:rFonts w:ascii="Times New Roman" w:hAnsi="Times New Roman" w:cs="Times New Roman"/>
          <w:b/>
          <w:i/>
        </w:rPr>
        <w:t xml:space="preserve">II CB with new parameters </w:t>
      </w:r>
      <w:r>
        <w:rPr>
          <w:rFonts w:ascii="Times New Roman" w:hAnsi="Times New Roman" w:cs="Times New Roman"/>
          <w:b/>
          <w:i/>
        </w:rPr>
        <w:t>has</w:t>
      </w:r>
      <w:r w:rsidRPr="00352EEB">
        <w:rPr>
          <w:rFonts w:ascii="Times New Roman" w:hAnsi="Times New Roman" w:cs="Times New Roman"/>
          <w:b/>
          <w:i/>
        </w:rPr>
        <w:t xml:space="preserve"> &lt;0.7%</w:t>
      </w:r>
      <w:r>
        <w:rPr>
          <w:rFonts w:ascii="Times New Roman" w:hAnsi="Times New Roman" w:cs="Times New Roman"/>
          <w:b/>
          <w:i/>
        </w:rPr>
        <w:t xml:space="preserve"> SGCS loss</w:t>
      </w:r>
      <w:r w:rsidRPr="00352EEB">
        <w:rPr>
          <w:rFonts w:ascii="Times New Roman" w:hAnsi="Times New Roman" w:cs="Times New Roman"/>
          <w:b/>
          <w:i/>
        </w:rPr>
        <w:t xml:space="preserve"> </w:t>
      </w:r>
      <w:r w:rsidRPr="004E599C">
        <w:rPr>
          <w:rFonts w:ascii="Times New Roman" w:hAnsi="Times New Roman" w:cs="Times New Roman"/>
          <w:b/>
          <w:i/>
        </w:rPr>
        <w:t>but reduces 96% overhead of training dataset delivery.</w:t>
      </w:r>
    </w:p>
    <w:p w14:paraId="0047772C" w14:textId="77777777" w:rsidR="00C37FD9" w:rsidRDefault="00C37FD9" w:rsidP="00C37FD9">
      <w:pPr>
        <w:rPr>
          <w:b/>
          <w:bCs/>
          <w:i/>
        </w:rPr>
      </w:pPr>
      <w:r w:rsidRPr="00E74D12">
        <w:rPr>
          <w:b/>
          <w:i/>
          <w:u w:val="single"/>
        </w:rPr>
        <w:t xml:space="preserve">Observation </w:t>
      </w:r>
      <w:r>
        <w:rPr>
          <w:b/>
          <w:i/>
          <w:u w:val="single"/>
        </w:rPr>
        <w:t>27</w:t>
      </w:r>
      <w:r w:rsidRPr="00565B6C">
        <w:rPr>
          <w:b/>
          <w:i/>
          <w:u w:val="single"/>
        </w:rPr>
        <w:t>:</w:t>
      </w:r>
      <w:r w:rsidRPr="00526BDE">
        <w:rPr>
          <w:b/>
          <w:i/>
        </w:rPr>
        <w:t xml:space="preserve"> </w:t>
      </w:r>
      <w:r>
        <w:rPr>
          <w:b/>
          <w:i/>
        </w:rPr>
        <w:t>F</w:t>
      </w:r>
      <w:r w:rsidRPr="00F406A9">
        <w:rPr>
          <w:b/>
          <w:i/>
        </w:rPr>
        <w:t xml:space="preserve">or </w:t>
      </w:r>
      <w:r w:rsidRPr="00E74D12">
        <w:rPr>
          <w:b/>
          <w:i/>
        </w:rPr>
        <w:t>AI/ML-based CSI compressi</w:t>
      </w:r>
      <w:r>
        <w:rPr>
          <w:b/>
          <w:i/>
        </w:rPr>
        <w:t xml:space="preserve">on, </w:t>
      </w:r>
      <w:r w:rsidRPr="00E91E9C">
        <w:rPr>
          <w:b/>
          <w:i/>
        </w:rPr>
        <w:t xml:space="preserve">compared with the training dataset </w:t>
      </w:r>
      <w:r>
        <w:rPr>
          <w:b/>
          <w:i/>
        </w:rPr>
        <w:t>with</w:t>
      </w:r>
      <w:r w:rsidRPr="00E91E9C">
        <w:rPr>
          <w:b/>
          <w:i/>
        </w:rPr>
        <w:t xml:space="preserve"> </w:t>
      </w:r>
      <w:r>
        <w:rPr>
          <w:b/>
          <w:i/>
        </w:rPr>
        <w:t>F</w:t>
      </w:r>
      <w:r w:rsidRPr="00E91E9C">
        <w:rPr>
          <w:b/>
          <w:i/>
        </w:rPr>
        <w:t xml:space="preserve">loat32 format, </w:t>
      </w:r>
      <w:r>
        <w:rPr>
          <w:b/>
          <w:i/>
        </w:rPr>
        <w:t>t</w:t>
      </w:r>
      <w:r w:rsidRPr="004E599C">
        <w:rPr>
          <w:b/>
          <w:i/>
        </w:rPr>
        <w:t xml:space="preserve">raining dataset quantized by </w:t>
      </w:r>
      <w:r>
        <w:rPr>
          <w:b/>
          <w:i/>
        </w:rPr>
        <w:t xml:space="preserve">a legacy quantization resolution of PC8 of </w:t>
      </w:r>
      <w:r w:rsidRPr="004E599C">
        <w:rPr>
          <w:b/>
          <w:i/>
        </w:rPr>
        <w:t>Rel-16 Type</w:t>
      </w:r>
      <w:r>
        <w:rPr>
          <w:b/>
          <w:i/>
        </w:rPr>
        <w:t xml:space="preserve"> </w:t>
      </w:r>
      <w:r w:rsidRPr="004E599C">
        <w:rPr>
          <w:b/>
          <w:i/>
        </w:rPr>
        <w:t xml:space="preserve">II CB </w:t>
      </w:r>
      <w:r>
        <w:rPr>
          <w:b/>
          <w:i/>
        </w:rPr>
        <w:t>causes significant SGCS loss</w:t>
      </w:r>
      <w:r w:rsidRPr="00352EEB">
        <w:rPr>
          <w:b/>
          <w:i/>
        </w:rPr>
        <w:t xml:space="preserve"> </w:t>
      </w:r>
      <w:r>
        <w:rPr>
          <w:b/>
          <w:i/>
        </w:rPr>
        <w:t>of</w:t>
      </w:r>
      <w:r w:rsidRPr="00352EEB">
        <w:rPr>
          <w:b/>
          <w:i/>
        </w:rPr>
        <w:t xml:space="preserve"> </w:t>
      </w:r>
      <w:r>
        <w:rPr>
          <w:b/>
          <w:i/>
        </w:rPr>
        <w:t>around 3% when the CSI payload size is medium and large</w:t>
      </w:r>
      <w:r>
        <w:rPr>
          <w:b/>
          <w:bCs/>
          <w:i/>
        </w:rPr>
        <w:t>.</w:t>
      </w:r>
    </w:p>
    <w:p w14:paraId="0C24719C" w14:textId="77777777" w:rsidR="00C37FD9" w:rsidRDefault="00C37FD9" w:rsidP="00C37FD9">
      <w:pPr>
        <w:spacing w:before="120"/>
        <w:rPr>
          <w:b/>
          <w:i/>
        </w:rPr>
      </w:pPr>
      <w:r w:rsidRPr="00E74D12">
        <w:rPr>
          <w:b/>
          <w:i/>
          <w:u w:val="single"/>
        </w:rPr>
        <w:t xml:space="preserve">Observation </w:t>
      </w:r>
      <w:r>
        <w:rPr>
          <w:b/>
          <w:i/>
          <w:u w:val="single"/>
        </w:rPr>
        <w:t>28</w:t>
      </w:r>
      <w:r w:rsidRPr="00565B6C">
        <w:rPr>
          <w:b/>
          <w:i/>
          <w:u w:val="single"/>
        </w:rPr>
        <w:t>:</w:t>
      </w:r>
      <w:r w:rsidRPr="00526BDE">
        <w:rPr>
          <w:b/>
          <w:i/>
        </w:rPr>
        <w:t xml:space="preserve"> </w:t>
      </w:r>
      <w:r>
        <w:rPr>
          <w:b/>
          <w:i/>
        </w:rPr>
        <w:t>F</w:t>
      </w:r>
      <w:r w:rsidRPr="00F406A9">
        <w:rPr>
          <w:b/>
          <w:i/>
        </w:rPr>
        <w:t xml:space="preserve">or </w:t>
      </w:r>
      <w:r w:rsidRPr="00E74D12">
        <w:rPr>
          <w:b/>
          <w:i/>
        </w:rPr>
        <w:t>AI/ML-based CSI compressi</w:t>
      </w:r>
      <w:r>
        <w:rPr>
          <w:b/>
          <w:i/>
        </w:rPr>
        <w:t xml:space="preserve">on, </w:t>
      </w:r>
      <w:r w:rsidRPr="003C2E73">
        <w:rPr>
          <w:b/>
          <w:i/>
        </w:rPr>
        <w:t>quantization</w:t>
      </w:r>
      <w:r>
        <w:rPr>
          <w:b/>
          <w:i/>
        </w:rPr>
        <w:t xml:space="preserve"> </w:t>
      </w:r>
      <w:r w:rsidRPr="003C2E73">
        <w:rPr>
          <w:b/>
          <w:i/>
        </w:rPr>
        <w:t>non-aware training</w:t>
      </w:r>
      <w:r>
        <w:rPr>
          <w:b/>
          <w:i/>
        </w:rPr>
        <w:t xml:space="preserve"> shows significant performance loss compared to </w:t>
      </w:r>
      <w:r w:rsidRPr="003C2E73">
        <w:rPr>
          <w:b/>
          <w:i/>
        </w:rPr>
        <w:t>quantization</w:t>
      </w:r>
      <w:r>
        <w:rPr>
          <w:b/>
          <w:i/>
        </w:rPr>
        <w:t xml:space="preserve"> </w:t>
      </w:r>
      <w:r w:rsidRPr="003C2E73">
        <w:rPr>
          <w:b/>
          <w:i/>
        </w:rPr>
        <w:t>aware training</w:t>
      </w:r>
      <w:r>
        <w:rPr>
          <w:b/>
          <w:i/>
        </w:rPr>
        <w:t>.</w:t>
      </w:r>
    </w:p>
    <w:p w14:paraId="000423BD" w14:textId="77777777" w:rsidR="00C37FD9" w:rsidRDefault="00C37FD9" w:rsidP="00C37FD9">
      <w:pPr>
        <w:spacing w:before="120"/>
        <w:rPr>
          <w:b/>
          <w:i/>
        </w:rPr>
      </w:pPr>
      <w:r w:rsidRPr="00E74D12">
        <w:rPr>
          <w:b/>
          <w:i/>
          <w:u w:val="single"/>
        </w:rPr>
        <w:t xml:space="preserve">Observation </w:t>
      </w:r>
      <w:r>
        <w:rPr>
          <w:b/>
          <w:i/>
          <w:u w:val="single"/>
        </w:rPr>
        <w:t>29</w:t>
      </w:r>
      <w:r w:rsidRPr="00565B6C">
        <w:rPr>
          <w:b/>
          <w:i/>
          <w:u w:val="single"/>
        </w:rPr>
        <w:t>:</w:t>
      </w:r>
      <w:r w:rsidRPr="00526BDE">
        <w:rPr>
          <w:b/>
          <w:i/>
        </w:rPr>
        <w:t xml:space="preserve"> </w:t>
      </w:r>
      <w:r>
        <w:rPr>
          <w:b/>
          <w:i/>
        </w:rPr>
        <w:t xml:space="preserve">For monitoring of AI/ML-based CSI compression based on SGCS gap (Option 1), the monitoring performance is heavily deteriorated if the </w:t>
      </w:r>
      <w:r w:rsidRPr="00BE6E77">
        <w:rPr>
          <w:b/>
          <w:i/>
        </w:rPr>
        <w:t>Rel-16 Type</w:t>
      </w:r>
      <w:r>
        <w:rPr>
          <w:b/>
          <w:i/>
        </w:rPr>
        <w:t xml:space="preserve"> </w:t>
      </w:r>
      <w:r w:rsidRPr="00BE6E77">
        <w:rPr>
          <w:b/>
          <w:i/>
        </w:rPr>
        <w:t>II CB</w:t>
      </w:r>
      <w:r>
        <w:rPr>
          <w:b/>
          <w:i/>
        </w:rPr>
        <w:t xml:space="preserve"> with legacy resolution (e.g., PC8) is adopted for NW side monitoring (Case 1) or proxy CSI reconstruction model is adopted for UE side monitoring (Case 2-1).</w:t>
      </w:r>
      <w:r w:rsidRPr="00190D71">
        <w:rPr>
          <w:b/>
          <w:i/>
        </w:rPr>
        <w:t xml:space="preserve"> </w:t>
      </w:r>
      <w:r>
        <w:rPr>
          <w:b/>
          <w:i/>
        </w:rPr>
        <w:t>E.g.,</w:t>
      </w:r>
      <w:r w:rsidRPr="00046F9E">
        <w:rPr>
          <w:b/>
          <w:i/>
        </w:rPr>
        <w:t xml:space="preserve"> for threshold of SGCS gap </w:t>
      </w:r>
      <m:oMath>
        <m:sSub>
          <m:sSubPr>
            <m:ctrlPr>
              <w:rPr>
                <w:rFonts w:ascii="Cambria Math" w:hAnsi="Cambria Math"/>
                <w:b/>
                <w:i/>
              </w:rPr>
            </m:ctrlPr>
          </m:sSubPr>
          <m:e>
            <m:r>
              <m:rPr>
                <m:sty m:val="bi"/>
              </m:rPr>
              <w:rPr>
                <w:rFonts w:ascii="Cambria Math" w:hAnsi="Cambria Math"/>
              </w:rPr>
              <m:t>KPI</m:t>
            </m:r>
          </m:e>
          <m:sub>
            <m:r>
              <m:rPr>
                <m:sty m:val="bi"/>
              </m:rPr>
              <w:rPr>
                <w:rFonts w:ascii="Cambria Math" w:hAnsi="Cambria Math"/>
              </w:rPr>
              <m:t>th_1</m:t>
            </m:r>
          </m:sub>
        </m:sSub>
      </m:oMath>
      <w:r w:rsidRPr="00046F9E">
        <w:rPr>
          <w:b/>
          <w:i/>
        </w:rPr>
        <w:t>= 0.01/0.02/0.05, respectively</w:t>
      </w:r>
      <w:r>
        <w:rPr>
          <w:b/>
          <w:i/>
        </w:rPr>
        <w:t>:</w:t>
      </w:r>
    </w:p>
    <w:p w14:paraId="39DBBCE9" w14:textId="77777777" w:rsidR="00C37FD9" w:rsidRPr="00046F9E" w:rsidRDefault="00C37FD9" w:rsidP="00C37FD9">
      <w:pPr>
        <w:pStyle w:val="ListParagraph"/>
        <w:numPr>
          <w:ilvl w:val="0"/>
          <w:numId w:val="9"/>
        </w:numPr>
        <w:spacing w:after="120"/>
        <w:rPr>
          <w:rFonts w:ascii="Times New Roman" w:hAnsi="Times New Roman" w:cs="Times New Roman"/>
          <w:b/>
          <w:i/>
        </w:rPr>
      </w:pPr>
      <w:r w:rsidRPr="00046F9E">
        <w:rPr>
          <w:rFonts w:ascii="Times New Roman" w:hAnsi="Times New Roman" w:cs="Times New Roman"/>
          <w:b/>
          <w:i/>
        </w:rPr>
        <w:t xml:space="preserve">When PC8 is adopted for </w:t>
      </w:r>
      <w:r w:rsidRPr="0070180C">
        <w:rPr>
          <w:rFonts w:ascii="Times New Roman" w:hAnsi="Times New Roman" w:cs="Times New Roman"/>
          <w:b/>
          <w:i/>
        </w:rPr>
        <w:t xml:space="preserve">NW side </w:t>
      </w:r>
      <w:r w:rsidRPr="00046F9E">
        <w:rPr>
          <w:rFonts w:ascii="Times New Roman" w:hAnsi="Times New Roman" w:cs="Times New Roman"/>
          <w:b/>
          <w:i/>
        </w:rPr>
        <w:t xml:space="preserve">monitoring, only 8%/21%/67% monitoring accuracy </w:t>
      </w:r>
      <w:r>
        <w:rPr>
          <w:rFonts w:ascii="Times New Roman" w:hAnsi="Times New Roman" w:cs="Times New Roman" w:hint="eastAsia"/>
          <w:b/>
          <w:i/>
        </w:rPr>
        <w:t>are</w:t>
      </w:r>
      <w:r>
        <w:rPr>
          <w:rFonts w:ascii="Times New Roman" w:hAnsi="Times New Roman" w:cs="Times New Roman"/>
          <w:b/>
          <w:i/>
        </w:rPr>
        <w:t xml:space="preserve"> </w:t>
      </w:r>
      <w:r w:rsidRPr="00046F9E">
        <w:rPr>
          <w:rFonts w:ascii="Times New Roman" w:hAnsi="Times New Roman" w:cs="Times New Roman"/>
          <w:b/>
          <w:i/>
        </w:rPr>
        <w:t>achieved for the 240 bits CSI payload</w:t>
      </w:r>
      <w:r>
        <w:rPr>
          <w:rFonts w:ascii="Times New Roman" w:hAnsi="Times New Roman" w:cs="Times New Roman"/>
          <w:b/>
          <w:i/>
        </w:rPr>
        <w:t>.</w:t>
      </w:r>
    </w:p>
    <w:p w14:paraId="3DEB19C7" w14:textId="77777777" w:rsidR="00C37FD9" w:rsidRPr="00435A9D" w:rsidRDefault="00C37FD9" w:rsidP="00C37FD9">
      <w:pPr>
        <w:pStyle w:val="ListParagraph"/>
        <w:numPr>
          <w:ilvl w:val="0"/>
          <w:numId w:val="9"/>
        </w:numPr>
        <w:spacing w:after="120"/>
        <w:rPr>
          <w:rFonts w:ascii="Times New Roman" w:hAnsi="Times New Roman" w:cs="Times New Roman"/>
          <w:b/>
          <w:i/>
        </w:rPr>
      </w:pPr>
      <w:r w:rsidRPr="00046F9E">
        <w:rPr>
          <w:rFonts w:ascii="Times New Roman" w:hAnsi="Times New Roman" w:cs="Times New Roman"/>
          <w:b/>
          <w:i/>
        </w:rPr>
        <w:t xml:space="preserve">When </w:t>
      </w:r>
      <w:r w:rsidRPr="00435A9D">
        <w:rPr>
          <w:rFonts w:ascii="Times New Roman" w:hAnsi="Times New Roman" w:cs="Times New Roman"/>
          <w:b/>
          <w:i/>
        </w:rPr>
        <w:t xml:space="preserve">proxy CSI reconstruction model </w:t>
      </w:r>
      <w:r w:rsidRPr="00046F9E">
        <w:rPr>
          <w:rFonts w:ascii="Times New Roman" w:hAnsi="Times New Roman" w:cs="Times New Roman"/>
          <w:b/>
          <w:i/>
        </w:rPr>
        <w:t xml:space="preserve">is adopted for </w:t>
      </w:r>
      <w:r w:rsidRPr="0070180C">
        <w:rPr>
          <w:rFonts w:ascii="Times New Roman" w:hAnsi="Times New Roman" w:cs="Times New Roman"/>
          <w:b/>
          <w:i/>
        </w:rPr>
        <w:t xml:space="preserve">UE side </w:t>
      </w:r>
      <w:r w:rsidRPr="00046F9E">
        <w:rPr>
          <w:rFonts w:ascii="Times New Roman" w:hAnsi="Times New Roman" w:cs="Times New Roman"/>
          <w:b/>
          <w:i/>
        </w:rPr>
        <w:t xml:space="preserve">monitoring, only </w:t>
      </w:r>
      <w:r>
        <w:rPr>
          <w:rFonts w:ascii="Times New Roman" w:hAnsi="Times New Roman" w:cs="Times New Roman"/>
          <w:b/>
          <w:i/>
        </w:rPr>
        <w:t>15</w:t>
      </w:r>
      <w:r w:rsidRPr="00046F9E">
        <w:rPr>
          <w:rFonts w:ascii="Times New Roman" w:hAnsi="Times New Roman" w:cs="Times New Roman"/>
          <w:b/>
          <w:i/>
        </w:rPr>
        <w:t>%/</w:t>
      </w:r>
      <w:r>
        <w:rPr>
          <w:rFonts w:ascii="Times New Roman" w:hAnsi="Times New Roman" w:cs="Times New Roman"/>
          <w:b/>
          <w:i/>
        </w:rPr>
        <w:t>3</w:t>
      </w:r>
      <w:r w:rsidRPr="00046F9E">
        <w:rPr>
          <w:rFonts w:ascii="Times New Roman" w:hAnsi="Times New Roman" w:cs="Times New Roman"/>
          <w:b/>
          <w:i/>
        </w:rPr>
        <w:t>1%/</w:t>
      </w:r>
      <w:r>
        <w:rPr>
          <w:rFonts w:ascii="Times New Roman" w:hAnsi="Times New Roman" w:cs="Times New Roman"/>
          <w:b/>
          <w:i/>
        </w:rPr>
        <w:t>76</w:t>
      </w:r>
      <w:r w:rsidRPr="00046F9E">
        <w:rPr>
          <w:rFonts w:ascii="Times New Roman" w:hAnsi="Times New Roman" w:cs="Times New Roman"/>
          <w:b/>
          <w:i/>
        </w:rPr>
        <w:t xml:space="preserve">% monitoring accuracy </w:t>
      </w:r>
      <w:r>
        <w:rPr>
          <w:rFonts w:ascii="Times New Roman" w:hAnsi="Times New Roman" w:cs="Times New Roman" w:hint="eastAsia"/>
          <w:b/>
          <w:i/>
        </w:rPr>
        <w:t>are</w:t>
      </w:r>
      <w:r>
        <w:rPr>
          <w:rFonts w:ascii="Times New Roman" w:hAnsi="Times New Roman" w:cs="Times New Roman"/>
          <w:b/>
          <w:i/>
        </w:rPr>
        <w:t xml:space="preserve"> </w:t>
      </w:r>
      <w:r w:rsidRPr="00046F9E">
        <w:rPr>
          <w:rFonts w:ascii="Times New Roman" w:hAnsi="Times New Roman" w:cs="Times New Roman"/>
          <w:b/>
          <w:i/>
        </w:rPr>
        <w:t>achieved for the 240 bits CSI payload</w:t>
      </w:r>
      <w:r>
        <w:rPr>
          <w:rFonts w:ascii="Times New Roman" w:hAnsi="Times New Roman" w:cs="Times New Roman"/>
          <w:b/>
          <w:i/>
        </w:rPr>
        <w:t>.</w:t>
      </w:r>
    </w:p>
    <w:p w14:paraId="7F48B48A" w14:textId="77777777" w:rsidR="00C37FD9" w:rsidRDefault="00C37FD9" w:rsidP="00C37FD9">
      <w:pPr>
        <w:spacing w:before="120"/>
        <w:rPr>
          <w:b/>
          <w:i/>
        </w:rPr>
      </w:pPr>
      <w:r w:rsidRPr="00E74D12">
        <w:rPr>
          <w:b/>
          <w:i/>
          <w:u w:val="single"/>
        </w:rPr>
        <w:t xml:space="preserve">Observation </w:t>
      </w:r>
      <w:r>
        <w:rPr>
          <w:b/>
          <w:i/>
          <w:u w:val="single"/>
        </w:rPr>
        <w:t>30</w:t>
      </w:r>
      <w:r w:rsidRPr="00565B6C">
        <w:rPr>
          <w:b/>
          <w:i/>
          <w:u w:val="single"/>
        </w:rPr>
        <w:t>:</w:t>
      </w:r>
      <w:r w:rsidRPr="00526BDE">
        <w:rPr>
          <w:b/>
          <w:i/>
        </w:rPr>
        <w:t xml:space="preserve"> </w:t>
      </w:r>
      <w:r>
        <w:rPr>
          <w:b/>
          <w:i/>
        </w:rPr>
        <w:t xml:space="preserve">For monitoring of AI/ML-based CSI compression based on SGCS gap (Option 1), introducing </w:t>
      </w:r>
      <w:r w:rsidRPr="001749AA">
        <w:rPr>
          <w:b/>
          <w:i/>
        </w:rPr>
        <w:t xml:space="preserve">higher resolution </w:t>
      </w:r>
      <w:r>
        <w:rPr>
          <w:b/>
          <w:i/>
        </w:rPr>
        <w:t xml:space="preserve">ground-truth CSI format of </w:t>
      </w:r>
      <w:r w:rsidRPr="00BE6E77">
        <w:rPr>
          <w:b/>
          <w:i/>
        </w:rPr>
        <w:t>Rel-16 Type</w:t>
      </w:r>
      <w:r>
        <w:rPr>
          <w:b/>
          <w:i/>
        </w:rPr>
        <w:t xml:space="preserve"> </w:t>
      </w:r>
      <w:r w:rsidRPr="00BE6E77">
        <w:rPr>
          <w:b/>
          <w:i/>
        </w:rPr>
        <w:t>II CB with new parameters</w:t>
      </w:r>
      <w:r>
        <w:rPr>
          <w:b/>
          <w:i/>
        </w:rPr>
        <w:t xml:space="preserve"> can significantly improve the monitoring accuracy for NW side monitoring (Case 1). E.g.,</w:t>
      </w:r>
      <w:r w:rsidRPr="00046F9E">
        <w:rPr>
          <w:b/>
          <w:i/>
        </w:rPr>
        <w:t xml:space="preserve"> for threshold of SGCS gap </w:t>
      </w:r>
      <m:oMath>
        <m:sSub>
          <m:sSubPr>
            <m:ctrlPr>
              <w:rPr>
                <w:rFonts w:ascii="Cambria Math" w:hAnsi="Cambria Math"/>
                <w:b/>
                <w:i/>
              </w:rPr>
            </m:ctrlPr>
          </m:sSubPr>
          <m:e>
            <m:r>
              <m:rPr>
                <m:sty m:val="bi"/>
              </m:rPr>
              <w:rPr>
                <w:rFonts w:ascii="Cambria Math" w:hAnsi="Cambria Math"/>
              </w:rPr>
              <m:t>KPI</m:t>
            </m:r>
          </m:e>
          <m:sub>
            <m:r>
              <m:rPr>
                <m:sty m:val="bi"/>
              </m:rPr>
              <w:rPr>
                <w:rFonts w:ascii="Cambria Math" w:hAnsi="Cambria Math"/>
              </w:rPr>
              <m:t>th_1</m:t>
            </m:r>
          </m:sub>
        </m:sSub>
      </m:oMath>
      <w:r w:rsidRPr="00046F9E">
        <w:rPr>
          <w:b/>
          <w:i/>
        </w:rPr>
        <w:t>= 0.01/0.02/0.05, respectively</w:t>
      </w:r>
      <w:r>
        <w:rPr>
          <w:b/>
          <w:i/>
        </w:rPr>
        <w:t>:</w:t>
      </w:r>
    </w:p>
    <w:p w14:paraId="23431CC1" w14:textId="77777777" w:rsidR="00C37FD9" w:rsidRPr="00046F9E" w:rsidRDefault="00C37FD9" w:rsidP="00C37FD9">
      <w:pPr>
        <w:pStyle w:val="ListParagraph"/>
        <w:numPr>
          <w:ilvl w:val="0"/>
          <w:numId w:val="9"/>
        </w:numPr>
        <w:spacing w:after="120"/>
        <w:rPr>
          <w:rFonts w:ascii="Times New Roman" w:hAnsi="Times New Roman" w:cs="Times New Roman"/>
          <w:b/>
          <w:i/>
        </w:rPr>
      </w:pPr>
      <w:r w:rsidRPr="00046F9E">
        <w:rPr>
          <w:rFonts w:ascii="Times New Roman" w:hAnsi="Times New Roman" w:cs="Times New Roman"/>
          <w:b/>
          <w:i/>
        </w:rPr>
        <w:t>When 10</w:t>
      </w:r>
      <w:r>
        <w:rPr>
          <w:rFonts w:ascii="Times New Roman" w:hAnsi="Times New Roman" w:cs="Times New Roman"/>
          <w:b/>
          <w:i/>
        </w:rPr>
        <w:t xml:space="preserve">14 </w:t>
      </w:r>
      <w:r w:rsidRPr="00046F9E">
        <w:rPr>
          <w:rFonts w:ascii="Times New Roman" w:hAnsi="Times New Roman" w:cs="Times New Roman"/>
          <w:b/>
          <w:i/>
        </w:rPr>
        <w:t>bits high resolution ground-truth CSI is adopted for monitoring, the monitor</w:t>
      </w:r>
      <w:r>
        <w:rPr>
          <w:rFonts w:ascii="Times New Roman" w:hAnsi="Times New Roman" w:cs="Times New Roman"/>
          <w:b/>
          <w:i/>
        </w:rPr>
        <w:t>ing accuracy can be improved to</w:t>
      </w:r>
      <w:r w:rsidRPr="00046F9E">
        <w:rPr>
          <w:rFonts w:ascii="Times New Roman" w:hAnsi="Times New Roman" w:cs="Times New Roman"/>
          <w:b/>
          <w:i/>
        </w:rPr>
        <w:t xml:space="preserve"> </w:t>
      </w:r>
      <w:r>
        <w:rPr>
          <w:rFonts w:ascii="Times New Roman" w:hAnsi="Times New Roman" w:cs="Times New Roman"/>
          <w:b/>
          <w:i/>
        </w:rPr>
        <w:t>63</w:t>
      </w:r>
      <w:r w:rsidRPr="00046F9E">
        <w:rPr>
          <w:rFonts w:ascii="Times New Roman" w:hAnsi="Times New Roman" w:cs="Times New Roman"/>
          <w:b/>
          <w:i/>
        </w:rPr>
        <w:t>%/</w:t>
      </w:r>
      <w:r>
        <w:rPr>
          <w:rFonts w:ascii="Times New Roman" w:hAnsi="Times New Roman" w:cs="Times New Roman"/>
          <w:b/>
          <w:i/>
        </w:rPr>
        <w:t>89</w:t>
      </w:r>
      <w:r w:rsidRPr="00046F9E">
        <w:rPr>
          <w:rFonts w:ascii="Times New Roman" w:hAnsi="Times New Roman" w:cs="Times New Roman"/>
          <w:b/>
          <w:i/>
        </w:rPr>
        <w:t>%/100% for 240 bits</w:t>
      </w:r>
      <w:r w:rsidRPr="004871E8">
        <w:rPr>
          <w:rFonts w:ascii="Times New Roman" w:hAnsi="Times New Roman" w:cs="Times New Roman"/>
          <w:b/>
          <w:i/>
        </w:rPr>
        <w:t xml:space="preserve"> </w:t>
      </w:r>
      <w:r w:rsidRPr="00936D2C">
        <w:rPr>
          <w:rFonts w:ascii="Times New Roman" w:hAnsi="Times New Roman" w:cs="Times New Roman"/>
          <w:b/>
          <w:i/>
        </w:rPr>
        <w:t>CSI payload</w:t>
      </w:r>
      <w:r w:rsidRPr="00046F9E">
        <w:rPr>
          <w:rFonts w:ascii="Times New Roman" w:hAnsi="Times New Roman" w:cs="Times New Roman"/>
          <w:b/>
          <w:i/>
        </w:rPr>
        <w:t>.</w:t>
      </w:r>
    </w:p>
    <w:p w14:paraId="60B2CD16" w14:textId="77777777" w:rsidR="00C37FD9" w:rsidRDefault="00C37FD9" w:rsidP="00C37FD9">
      <w:pPr>
        <w:pStyle w:val="ListParagraph"/>
        <w:numPr>
          <w:ilvl w:val="0"/>
          <w:numId w:val="9"/>
        </w:numPr>
        <w:spacing w:after="120"/>
        <w:rPr>
          <w:rFonts w:ascii="Times New Roman" w:hAnsi="Times New Roman" w:cs="Times New Roman"/>
          <w:b/>
          <w:i/>
        </w:rPr>
      </w:pPr>
      <w:r w:rsidRPr="00CF55C8">
        <w:rPr>
          <w:rFonts w:ascii="Times New Roman" w:hAnsi="Times New Roman" w:cs="Times New Roman"/>
          <w:b/>
          <w:i/>
        </w:rPr>
        <w:t>When 16</w:t>
      </w:r>
      <w:r>
        <w:rPr>
          <w:rFonts w:ascii="Times New Roman" w:hAnsi="Times New Roman" w:cs="Times New Roman"/>
          <w:b/>
          <w:i/>
        </w:rPr>
        <w:t>1</w:t>
      </w:r>
      <w:r w:rsidRPr="00CF55C8">
        <w:rPr>
          <w:rFonts w:ascii="Times New Roman" w:hAnsi="Times New Roman" w:cs="Times New Roman"/>
          <w:b/>
          <w:i/>
        </w:rPr>
        <w:t>0</w:t>
      </w:r>
      <w:r>
        <w:rPr>
          <w:rFonts w:ascii="Times New Roman" w:hAnsi="Times New Roman" w:cs="Times New Roman"/>
          <w:b/>
          <w:i/>
        </w:rPr>
        <w:t xml:space="preserve"> </w:t>
      </w:r>
      <w:r w:rsidRPr="00CF55C8">
        <w:rPr>
          <w:rFonts w:ascii="Times New Roman" w:hAnsi="Times New Roman" w:cs="Times New Roman"/>
          <w:b/>
          <w:i/>
        </w:rPr>
        <w:t>bits high resolution ground-truth CSI is adopted for monitoring, the monitoring accuracy can be improved to 7</w:t>
      </w:r>
      <w:r>
        <w:rPr>
          <w:rFonts w:ascii="Times New Roman" w:hAnsi="Times New Roman" w:cs="Times New Roman"/>
          <w:b/>
          <w:i/>
        </w:rPr>
        <w:t>5</w:t>
      </w:r>
      <w:r w:rsidRPr="00CF55C8">
        <w:rPr>
          <w:rFonts w:ascii="Times New Roman" w:hAnsi="Times New Roman" w:cs="Times New Roman"/>
          <w:b/>
          <w:i/>
        </w:rPr>
        <w:t>%/97%/100% for 240 bits CSI payload.</w:t>
      </w:r>
    </w:p>
    <w:p w14:paraId="04DC572C" w14:textId="77777777" w:rsidR="00C37FD9" w:rsidRDefault="00C37FD9" w:rsidP="00C37FD9">
      <w:pPr>
        <w:spacing w:before="120"/>
        <w:rPr>
          <w:b/>
          <w:i/>
        </w:rPr>
      </w:pPr>
      <w:r w:rsidRPr="00E74D12">
        <w:rPr>
          <w:b/>
          <w:i/>
          <w:u w:val="single"/>
        </w:rPr>
        <w:t xml:space="preserve">Observation </w:t>
      </w:r>
      <w:r>
        <w:rPr>
          <w:b/>
          <w:i/>
          <w:u w:val="single"/>
        </w:rPr>
        <w:t>31</w:t>
      </w:r>
      <w:r w:rsidRPr="00565B6C">
        <w:rPr>
          <w:b/>
          <w:i/>
          <w:u w:val="single"/>
        </w:rPr>
        <w:t>:</w:t>
      </w:r>
      <w:r w:rsidRPr="00526BDE">
        <w:rPr>
          <w:b/>
          <w:i/>
        </w:rPr>
        <w:t xml:space="preserve"> </w:t>
      </w:r>
      <w:r>
        <w:rPr>
          <w:b/>
          <w:i/>
        </w:rPr>
        <w:t xml:space="preserve">For monitoring of AI/ML-based CSI compression based on binary state (Option 2), the monitoring performance is deteriorated if the </w:t>
      </w:r>
      <w:r w:rsidRPr="00BE6E77">
        <w:rPr>
          <w:b/>
          <w:i/>
        </w:rPr>
        <w:t>Rel-16 Type</w:t>
      </w:r>
      <w:r>
        <w:rPr>
          <w:b/>
          <w:i/>
        </w:rPr>
        <w:t xml:space="preserve"> </w:t>
      </w:r>
      <w:r w:rsidRPr="00BE6E77">
        <w:rPr>
          <w:b/>
          <w:i/>
        </w:rPr>
        <w:t>II CB</w:t>
      </w:r>
      <w:r>
        <w:rPr>
          <w:b/>
          <w:i/>
        </w:rPr>
        <w:t xml:space="preserve"> with legacy resolution (e.g., PC8) is adopted for NW side monitoring (Case 1) or proxy CSI reconstruction model is adopted for UE side monitoring (Case 2-1).</w:t>
      </w:r>
      <w:r w:rsidRPr="00B65AF1">
        <w:rPr>
          <w:b/>
          <w:i/>
        </w:rPr>
        <w:t xml:space="preserve"> </w:t>
      </w:r>
      <w:r>
        <w:rPr>
          <w:b/>
          <w:i/>
        </w:rPr>
        <w:t>E.g.,</w:t>
      </w:r>
      <w:r w:rsidRPr="00046F9E">
        <w:rPr>
          <w:b/>
          <w:i/>
        </w:rPr>
        <w:t xml:space="preserve"> for</w:t>
      </w:r>
      <w:r w:rsidRPr="00424297">
        <w:rPr>
          <w:b/>
          <w:i/>
        </w:rPr>
        <w:t xml:space="preserve"> </w:t>
      </w:r>
      <w:r w:rsidRPr="00046F9E">
        <w:rPr>
          <w:b/>
          <w:i/>
        </w:rPr>
        <w:t>SGCS</w:t>
      </w:r>
      <w:r>
        <w:rPr>
          <w:b/>
          <w:i/>
        </w:rPr>
        <w:t xml:space="preserve"> threshold </w:t>
      </w:r>
      <m:oMath>
        <m:sSub>
          <m:sSubPr>
            <m:ctrlPr>
              <w:rPr>
                <w:rFonts w:ascii="Cambria Math" w:hAnsi="Cambria Math"/>
                <w:b/>
                <w:i/>
              </w:rPr>
            </m:ctrlPr>
          </m:sSubPr>
          <m:e>
            <m:sSub>
              <m:sSubPr>
                <m:ctrlPr>
                  <w:rPr>
                    <w:rFonts w:ascii="Cambria Math" w:hAnsi="Cambria Math"/>
                    <w:b/>
                    <w:i/>
                  </w:rPr>
                </m:ctrlPr>
              </m:sSubPr>
              <m:e>
                <m:r>
                  <m:rPr>
                    <m:sty m:val="bi"/>
                  </m:rPr>
                  <w:rPr>
                    <w:rFonts w:ascii="Cambria Math" w:hAnsi="Cambria Math"/>
                  </w:rPr>
                  <m:t>KPI</m:t>
                </m:r>
              </m:e>
              <m:sub>
                <m:r>
                  <m:rPr>
                    <m:sty m:val="bi"/>
                  </m:rPr>
                  <w:rPr>
                    <w:rFonts w:ascii="Cambria Math" w:hAnsi="Cambria Math"/>
                  </w:rPr>
                  <m:t>th_2</m:t>
                </m:r>
              </m:sub>
            </m:sSub>
            <m:r>
              <m:rPr>
                <m:sty m:val="bi"/>
              </m:rPr>
              <w:rPr>
                <w:rFonts w:ascii="Cambria Math" w:hAnsi="Cambria Math"/>
              </w:rPr>
              <m:t>=KPI</m:t>
            </m:r>
          </m:e>
          <m:sub>
            <m:r>
              <m:rPr>
                <m:sty m:val="bi"/>
              </m:rPr>
              <w:rPr>
                <w:rFonts w:ascii="Cambria Math" w:hAnsi="Cambria Math"/>
              </w:rPr>
              <m:t>t</m:t>
            </m:r>
            <m:sSub>
              <m:sSubPr>
                <m:ctrlPr>
                  <w:rPr>
                    <w:rFonts w:ascii="Cambria Math" w:hAnsi="Cambria Math"/>
                    <w:b/>
                    <w:i/>
                  </w:rPr>
                </m:ctrlPr>
              </m:sSubPr>
              <m:e>
                <m:r>
                  <m:rPr>
                    <m:sty m:val="bi"/>
                  </m:rPr>
                  <w:rPr>
                    <w:rFonts w:ascii="Cambria Math" w:hAnsi="Cambria Math"/>
                  </w:rPr>
                  <m:t>h</m:t>
                </m:r>
              </m:e>
              <m:sub>
                <m:r>
                  <m:rPr>
                    <m:sty m:val="bi"/>
                  </m:rPr>
                  <w:rPr>
                    <w:rFonts w:ascii="Cambria Math" w:hAnsi="Cambria Math"/>
                  </w:rPr>
                  <m:t>3</m:t>
                </m:r>
              </m:sub>
            </m:sSub>
          </m:sub>
        </m:sSub>
      </m:oMath>
      <w:r>
        <w:rPr>
          <w:b/>
          <w:i/>
        </w:rPr>
        <w:t>= 0.9/0.8</w:t>
      </w:r>
      <w:r w:rsidRPr="00046F9E">
        <w:rPr>
          <w:b/>
          <w:i/>
        </w:rPr>
        <w:t>5, respectively</w:t>
      </w:r>
      <w:r>
        <w:rPr>
          <w:b/>
          <w:i/>
        </w:rPr>
        <w:t>:</w:t>
      </w:r>
    </w:p>
    <w:p w14:paraId="1408F8BF" w14:textId="77777777" w:rsidR="00C37FD9" w:rsidRPr="00046F9E" w:rsidRDefault="00C37FD9" w:rsidP="00C37FD9">
      <w:pPr>
        <w:pStyle w:val="ListParagraph"/>
        <w:numPr>
          <w:ilvl w:val="0"/>
          <w:numId w:val="9"/>
        </w:numPr>
        <w:spacing w:after="120"/>
        <w:rPr>
          <w:rFonts w:ascii="Times New Roman" w:hAnsi="Times New Roman" w:cs="Times New Roman"/>
          <w:b/>
          <w:i/>
        </w:rPr>
      </w:pPr>
      <w:r w:rsidRPr="00046F9E">
        <w:rPr>
          <w:rFonts w:ascii="Times New Roman" w:hAnsi="Times New Roman" w:cs="Times New Roman"/>
          <w:b/>
          <w:i/>
        </w:rPr>
        <w:t>When PC8 is adopted for</w:t>
      </w:r>
      <w:r w:rsidRPr="00DA4E10">
        <w:rPr>
          <w:rFonts w:ascii="Times New Roman" w:hAnsi="Times New Roman" w:cs="Times New Roman"/>
          <w:b/>
          <w:i/>
        </w:rPr>
        <w:t xml:space="preserve"> </w:t>
      </w:r>
      <w:r w:rsidRPr="00486C46">
        <w:rPr>
          <w:rFonts w:ascii="Times New Roman" w:hAnsi="Times New Roman" w:cs="Times New Roman"/>
          <w:b/>
          <w:i/>
        </w:rPr>
        <w:t>NW side</w:t>
      </w:r>
      <w:r w:rsidRPr="00046F9E">
        <w:rPr>
          <w:rFonts w:ascii="Times New Roman" w:hAnsi="Times New Roman" w:cs="Times New Roman"/>
          <w:b/>
          <w:i/>
        </w:rPr>
        <w:t xml:space="preserve"> monitoring, </w:t>
      </w:r>
      <w:r>
        <w:rPr>
          <w:rFonts w:ascii="Times New Roman" w:hAnsi="Times New Roman" w:cs="Times New Roman"/>
          <w:b/>
          <w:i/>
        </w:rPr>
        <w:t>76</w:t>
      </w:r>
      <w:r w:rsidRPr="00046F9E">
        <w:rPr>
          <w:rFonts w:ascii="Times New Roman" w:hAnsi="Times New Roman" w:cs="Times New Roman"/>
          <w:b/>
          <w:i/>
        </w:rPr>
        <w:t>%/</w:t>
      </w:r>
      <w:r>
        <w:rPr>
          <w:rFonts w:ascii="Times New Roman" w:hAnsi="Times New Roman" w:cs="Times New Roman"/>
          <w:b/>
          <w:i/>
        </w:rPr>
        <w:t>86%</w:t>
      </w:r>
      <w:r w:rsidRPr="00046F9E">
        <w:rPr>
          <w:rFonts w:ascii="Times New Roman" w:hAnsi="Times New Roman" w:cs="Times New Roman"/>
          <w:b/>
          <w:i/>
        </w:rPr>
        <w:t xml:space="preserve"> monitoring accuracy </w:t>
      </w:r>
      <w:r>
        <w:rPr>
          <w:rFonts w:ascii="Times New Roman" w:hAnsi="Times New Roman" w:cs="Times New Roman"/>
          <w:b/>
          <w:i/>
        </w:rPr>
        <w:t>are</w:t>
      </w:r>
      <w:r w:rsidRPr="00046F9E">
        <w:rPr>
          <w:rFonts w:ascii="Times New Roman" w:hAnsi="Times New Roman" w:cs="Times New Roman"/>
          <w:b/>
          <w:i/>
        </w:rPr>
        <w:t xml:space="preserve"> achieved for the 240 bits CSI payload</w:t>
      </w:r>
      <w:r>
        <w:rPr>
          <w:rFonts w:ascii="Times New Roman" w:hAnsi="Times New Roman" w:cs="Times New Roman"/>
          <w:b/>
          <w:i/>
        </w:rPr>
        <w:t>.</w:t>
      </w:r>
    </w:p>
    <w:p w14:paraId="373B6EFC" w14:textId="77777777" w:rsidR="00C37FD9" w:rsidRDefault="00C37FD9" w:rsidP="00C37FD9">
      <w:pPr>
        <w:pStyle w:val="ListParagraph"/>
        <w:numPr>
          <w:ilvl w:val="0"/>
          <w:numId w:val="9"/>
        </w:numPr>
        <w:spacing w:after="120"/>
        <w:rPr>
          <w:rFonts w:ascii="Times New Roman" w:hAnsi="Times New Roman" w:cs="Times New Roman"/>
          <w:b/>
          <w:i/>
        </w:rPr>
      </w:pPr>
      <w:r w:rsidRPr="00046F9E">
        <w:rPr>
          <w:rFonts w:ascii="Times New Roman" w:hAnsi="Times New Roman" w:cs="Times New Roman"/>
          <w:b/>
          <w:i/>
        </w:rPr>
        <w:t xml:space="preserve">When </w:t>
      </w:r>
      <w:r w:rsidRPr="00435A9D">
        <w:rPr>
          <w:rFonts w:ascii="Times New Roman" w:hAnsi="Times New Roman" w:cs="Times New Roman"/>
          <w:b/>
          <w:i/>
        </w:rPr>
        <w:t xml:space="preserve">proxy CSI reconstruction model </w:t>
      </w:r>
      <w:r w:rsidRPr="00046F9E">
        <w:rPr>
          <w:rFonts w:ascii="Times New Roman" w:hAnsi="Times New Roman" w:cs="Times New Roman"/>
          <w:b/>
          <w:i/>
        </w:rPr>
        <w:t>is adopted for</w:t>
      </w:r>
      <w:r w:rsidRPr="00DA4E10">
        <w:rPr>
          <w:rFonts w:ascii="Times New Roman" w:hAnsi="Times New Roman" w:cs="Times New Roman"/>
          <w:b/>
          <w:i/>
        </w:rPr>
        <w:t xml:space="preserve"> </w:t>
      </w:r>
      <w:r w:rsidRPr="00486C46">
        <w:rPr>
          <w:rFonts w:ascii="Times New Roman" w:hAnsi="Times New Roman" w:cs="Times New Roman"/>
          <w:b/>
          <w:i/>
        </w:rPr>
        <w:t>UE side</w:t>
      </w:r>
      <w:r w:rsidRPr="00046F9E">
        <w:rPr>
          <w:rFonts w:ascii="Times New Roman" w:hAnsi="Times New Roman" w:cs="Times New Roman"/>
          <w:b/>
          <w:i/>
        </w:rPr>
        <w:t xml:space="preserve"> monitoring, </w:t>
      </w:r>
      <w:r>
        <w:rPr>
          <w:rFonts w:ascii="Times New Roman" w:hAnsi="Times New Roman" w:cs="Times New Roman"/>
          <w:b/>
          <w:i/>
        </w:rPr>
        <w:t>87</w:t>
      </w:r>
      <w:r w:rsidRPr="00046F9E">
        <w:rPr>
          <w:rFonts w:ascii="Times New Roman" w:hAnsi="Times New Roman" w:cs="Times New Roman"/>
          <w:b/>
          <w:i/>
        </w:rPr>
        <w:t>%/</w:t>
      </w:r>
      <w:r>
        <w:rPr>
          <w:rFonts w:ascii="Times New Roman" w:hAnsi="Times New Roman" w:cs="Times New Roman"/>
          <w:b/>
          <w:i/>
        </w:rPr>
        <w:t>88%</w:t>
      </w:r>
      <w:r w:rsidRPr="00046F9E">
        <w:rPr>
          <w:rFonts w:ascii="Times New Roman" w:hAnsi="Times New Roman" w:cs="Times New Roman"/>
          <w:b/>
          <w:i/>
        </w:rPr>
        <w:t xml:space="preserve"> monitoring accuracy </w:t>
      </w:r>
      <w:r>
        <w:rPr>
          <w:rFonts w:ascii="Times New Roman" w:hAnsi="Times New Roman" w:cs="Times New Roman"/>
          <w:b/>
          <w:i/>
        </w:rPr>
        <w:t>are</w:t>
      </w:r>
      <w:r w:rsidRPr="00046F9E">
        <w:rPr>
          <w:rFonts w:ascii="Times New Roman" w:hAnsi="Times New Roman" w:cs="Times New Roman"/>
          <w:b/>
          <w:i/>
        </w:rPr>
        <w:t xml:space="preserve"> achieved for the 240 bits CSI payload</w:t>
      </w:r>
      <w:r>
        <w:rPr>
          <w:rFonts w:ascii="Times New Roman" w:hAnsi="Times New Roman" w:cs="Times New Roman"/>
          <w:b/>
          <w:i/>
        </w:rPr>
        <w:t>.</w:t>
      </w:r>
    </w:p>
    <w:p w14:paraId="7E1D8AD7" w14:textId="77777777" w:rsidR="00C37FD9" w:rsidRPr="000139A1" w:rsidRDefault="00C37FD9" w:rsidP="00C37FD9">
      <w:pPr>
        <w:pStyle w:val="ListParagraph"/>
        <w:numPr>
          <w:ilvl w:val="1"/>
          <w:numId w:val="9"/>
        </w:numPr>
        <w:spacing w:after="120"/>
        <w:rPr>
          <w:rFonts w:ascii="Times New Roman" w:hAnsi="Times New Roman" w:cs="Times New Roman"/>
          <w:b/>
          <w:i/>
        </w:rPr>
      </w:pPr>
      <w:r>
        <w:rPr>
          <w:rFonts w:ascii="Times New Roman" w:hAnsi="Times New Roman" w:cs="Times New Roman" w:hint="eastAsia"/>
          <w:b/>
          <w:i/>
        </w:rPr>
        <w:t>N</w:t>
      </w:r>
      <w:r>
        <w:rPr>
          <w:rFonts w:ascii="Times New Roman" w:hAnsi="Times New Roman" w:cs="Times New Roman"/>
          <w:b/>
          <w:i/>
        </w:rPr>
        <w:t xml:space="preserve">ote: </w:t>
      </w:r>
      <m:oMath>
        <m:sSub>
          <m:sSubPr>
            <m:ctrlPr>
              <w:rPr>
                <w:rFonts w:ascii="Cambria Math" w:hAnsi="Cambria Math" w:cs="Times New Roman"/>
                <w:b/>
                <w:i/>
              </w:rPr>
            </m:ctrlPr>
          </m:sSubPr>
          <m:e>
            <m:r>
              <m:rPr>
                <m:sty m:val="bi"/>
              </m:rPr>
              <w:rPr>
                <w:rFonts w:ascii="Cambria Math" w:hAnsi="Cambria Math" w:cs="Times New Roman"/>
              </w:rPr>
              <m:t>KPI</m:t>
            </m:r>
          </m:e>
          <m:sub>
            <m:r>
              <m:rPr>
                <m:sty m:val="bi"/>
              </m:rPr>
              <w:rPr>
                <w:rFonts w:ascii="Cambria Math" w:hAnsi="Cambria Math" w:cs="Times New Roman"/>
              </w:rPr>
              <m:t>Actual</m:t>
            </m:r>
          </m:sub>
        </m:sSub>
      </m:oMath>
      <w:r w:rsidRPr="005357C4">
        <w:rPr>
          <w:rFonts w:ascii="Times New Roman" w:hAnsi="Times New Roman" w:cs="Times New Roman"/>
          <w:b/>
          <w:i/>
        </w:rPr>
        <w:t xml:space="preserve"> is calculated </w:t>
      </w:r>
      <w:r>
        <w:rPr>
          <w:rFonts w:ascii="Times New Roman" w:hAnsi="Times New Roman" w:cs="Times New Roman"/>
          <w:b/>
          <w:i/>
        </w:rPr>
        <w:t>as compensated SGCS of the proxy model, i.e.,</w:t>
      </w:r>
      <w:r w:rsidRPr="005357C4">
        <w:rPr>
          <w:rFonts w:ascii="Times New Roman" w:hAnsi="Times New Roman" w:cs="Times New Roman"/>
          <w:b/>
          <w:i/>
        </w:rPr>
        <w:t xml:space="preserve"> </w:t>
      </w:r>
      <m:oMath>
        <m:sSub>
          <m:sSubPr>
            <m:ctrlPr>
              <w:rPr>
                <w:rFonts w:ascii="Cambria Math" w:hAnsi="Cambria Math" w:cs="Times New Roman"/>
                <w:b/>
                <w:i/>
              </w:rPr>
            </m:ctrlPr>
          </m:sSubPr>
          <m:e>
            <m:r>
              <m:rPr>
                <m:sty m:val="bi"/>
              </m:rPr>
              <w:rPr>
                <w:rFonts w:ascii="Cambria Math" w:hAnsi="Cambria Math" w:cs="Times New Roman"/>
              </w:rPr>
              <m:t>KPI</m:t>
            </m:r>
          </m:e>
          <m:sub>
            <m:r>
              <m:rPr>
                <m:sty m:val="bi"/>
              </m:rPr>
              <w:rPr>
                <w:rFonts w:ascii="Cambria Math" w:hAnsi="Cambria Math" w:cs="Times New Roman"/>
              </w:rPr>
              <m:t>Actual</m:t>
            </m:r>
          </m:sub>
        </m:sSub>
        <m:r>
          <m:rPr>
            <m:sty m:val="bi"/>
          </m:rPr>
          <w:rPr>
            <w:rFonts w:ascii="Cambria Math" w:hAnsi="Cambria Math" w:cs="Times New Roman"/>
          </w:rPr>
          <m:t>=</m:t>
        </m:r>
        <m:sSub>
          <m:sSubPr>
            <m:ctrlPr>
              <w:rPr>
                <w:rFonts w:ascii="Cambria Math" w:hAnsi="Cambria Math" w:cs="Times New Roman"/>
                <w:b/>
                <w:i/>
              </w:rPr>
            </m:ctrlPr>
          </m:sSubPr>
          <m:e>
            <m:r>
              <m:rPr>
                <m:sty m:val="bi"/>
              </m:rPr>
              <w:rPr>
                <w:rFonts w:ascii="Cambria Math" w:hAnsi="Cambria Math" w:cs="Times New Roman"/>
              </w:rPr>
              <m:t>KPI</m:t>
            </m:r>
          </m:e>
          <m:sub>
            <m:r>
              <m:rPr>
                <m:sty m:val="bi"/>
              </m:rPr>
              <w:rPr>
                <w:rFonts w:ascii="Cambria Math" w:hAnsi="Cambria Math" w:cs="Times New Roman"/>
              </w:rPr>
              <m:t>proxy</m:t>
            </m:r>
          </m:sub>
        </m:sSub>
        <m:r>
          <m:rPr>
            <m:sty m:val="bi"/>
          </m:rPr>
          <w:rPr>
            <w:rFonts w:ascii="Cambria Math" w:hAnsi="Cambria Math" w:cs="Times New Roman"/>
          </w:rPr>
          <m:t>+</m:t>
        </m:r>
        <m:sSub>
          <m:sSubPr>
            <m:ctrlPr>
              <w:rPr>
                <w:rFonts w:ascii="Cambria Math" w:hAnsi="Cambria Math" w:cs="Times New Roman"/>
                <w:b/>
                <w:i/>
              </w:rPr>
            </m:ctrlPr>
          </m:sSubPr>
          <m:e>
            <m:r>
              <m:rPr>
                <m:sty m:val="bi"/>
              </m:rPr>
              <w:rPr>
                <w:rFonts w:ascii="Cambria Math" w:hAnsi="Cambria Math" w:cs="Times New Roman"/>
              </w:rPr>
              <m:t>KPI</m:t>
            </m:r>
          </m:e>
          <m:sub>
            <m:r>
              <m:rPr>
                <m:sty m:val="bi"/>
              </m:rPr>
              <w:rPr>
                <w:rFonts w:ascii="Cambria Math" w:hAnsi="Cambria Math" w:cs="Times New Roman"/>
              </w:rPr>
              <m:t>comp</m:t>
            </m:r>
          </m:sub>
        </m:sSub>
      </m:oMath>
      <w:r>
        <w:rPr>
          <w:rFonts w:ascii="Times New Roman" w:hAnsi="Times New Roman" w:cs="Times New Roman" w:hint="eastAsia"/>
          <w:b/>
          <w:i/>
        </w:rPr>
        <w:t>,</w:t>
      </w:r>
      <w:r>
        <w:rPr>
          <w:rFonts w:ascii="Times New Roman" w:hAnsi="Times New Roman" w:cs="Times New Roman"/>
          <w:b/>
          <w:i/>
        </w:rPr>
        <w:t xml:space="preserve"> so that the same </w:t>
      </w:r>
      <w:r w:rsidRPr="005357C4">
        <w:rPr>
          <w:rFonts w:ascii="Times New Roman" w:hAnsi="Times New Roman" w:cs="Times New Roman"/>
          <w:b/>
          <w:i/>
        </w:rPr>
        <w:t xml:space="preserve">SGCS </w:t>
      </w:r>
      <w:r>
        <w:rPr>
          <w:rFonts w:ascii="Times New Roman" w:hAnsi="Times New Roman" w:cs="Times New Roman"/>
          <w:b/>
          <w:i/>
        </w:rPr>
        <w:t xml:space="preserve">threshold </w:t>
      </w:r>
      <m:oMath>
        <m:sSub>
          <m:sSubPr>
            <m:ctrlPr>
              <w:rPr>
                <w:rFonts w:ascii="Cambria Math" w:hAnsi="Cambria Math"/>
                <w:b/>
                <w:i/>
              </w:rPr>
            </m:ctrlPr>
          </m:sSubPr>
          <m:e>
            <m:sSub>
              <m:sSubPr>
                <m:ctrlPr>
                  <w:rPr>
                    <w:rFonts w:ascii="Cambria Math" w:hAnsi="Cambria Math"/>
                    <w:b/>
                    <w:i/>
                  </w:rPr>
                </m:ctrlPr>
              </m:sSubPr>
              <m:e>
                <m:r>
                  <m:rPr>
                    <m:sty m:val="bi"/>
                  </m:rPr>
                  <w:rPr>
                    <w:rFonts w:ascii="Cambria Math" w:hAnsi="Cambria Math"/>
                  </w:rPr>
                  <m:t>KPI</m:t>
                </m:r>
              </m:e>
              <m:sub>
                <m:r>
                  <m:rPr>
                    <m:sty m:val="bi"/>
                  </m:rPr>
                  <w:rPr>
                    <w:rFonts w:ascii="Cambria Math" w:hAnsi="Cambria Math"/>
                  </w:rPr>
                  <m:t>th_2</m:t>
                </m:r>
              </m:sub>
            </m:sSub>
            <m:r>
              <m:rPr>
                <m:sty m:val="bi"/>
              </m:rPr>
              <w:rPr>
                <w:rFonts w:ascii="Cambria Math" w:hAnsi="Cambria Math"/>
              </w:rPr>
              <m:t>=KPI</m:t>
            </m:r>
          </m:e>
          <m:sub>
            <m:r>
              <m:rPr>
                <m:sty m:val="bi"/>
              </m:rPr>
              <w:rPr>
                <w:rFonts w:ascii="Cambria Math" w:hAnsi="Cambria Math"/>
              </w:rPr>
              <m:t>t</m:t>
            </m:r>
            <m:sSub>
              <m:sSubPr>
                <m:ctrlPr>
                  <w:rPr>
                    <w:rFonts w:ascii="Cambria Math" w:hAnsi="Cambria Math"/>
                    <w:b/>
                    <w:i/>
                  </w:rPr>
                </m:ctrlPr>
              </m:sSubPr>
              <m:e>
                <m:r>
                  <m:rPr>
                    <m:sty m:val="bi"/>
                  </m:rPr>
                  <w:rPr>
                    <w:rFonts w:ascii="Cambria Math" w:hAnsi="Cambria Math"/>
                  </w:rPr>
                  <m:t>h</m:t>
                </m:r>
              </m:e>
              <m:sub>
                <m:r>
                  <m:rPr>
                    <m:sty m:val="bi"/>
                  </m:rPr>
                  <w:rPr>
                    <w:rFonts w:ascii="Cambria Math" w:hAnsi="Cambria Math"/>
                  </w:rPr>
                  <m:t>3</m:t>
                </m:r>
              </m:sub>
            </m:sSub>
          </m:sub>
        </m:sSub>
      </m:oMath>
      <w:r>
        <w:rPr>
          <w:rFonts w:ascii="Times New Roman" w:hAnsi="Times New Roman" w:cs="Times New Roman"/>
          <w:b/>
          <w:i/>
        </w:rPr>
        <w:t xml:space="preserve"> is applied for </w:t>
      </w:r>
      <m:oMath>
        <m:sSub>
          <m:sSubPr>
            <m:ctrlPr>
              <w:rPr>
                <w:rFonts w:ascii="Cambria Math" w:hAnsi="Cambria Math"/>
                <w:b/>
                <w:i/>
              </w:rPr>
            </m:ctrlPr>
          </m:sSubPr>
          <m:e>
            <m:r>
              <m:rPr>
                <m:sty m:val="bi"/>
              </m:rPr>
              <w:rPr>
                <w:rFonts w:ascii="Cambria Math" w:hAnsi="Cambria Math"/>
              </w:rPr>
              <m:t>KPI</m:t>
            </m:r>
          </m:e>
          <m:sub>
            <m:r>
              <m:rPr>
                <m:sty m:val="bi"/>
              </m:rPr>
              <w:rPr>
                <w:rFonts w:ascii="Cambria Math" w:hAnsi="Cambria Math"/>
              </w:rPr>
              <m:t>Actual</m:t>
            </m:r>
          </m:sub>
        </m:sSub>
      </m:oMath>
      <w:r>
        <w:rPr>
          <w:rFonts w:ascii="Times New Roman" w:hAnsi="Times New Roman" w:cs="Times New Roman"/>
          <w:b/>
          <w:i/>
        </w:rPr>
        <w:t xml:space="preserve"> and </w:t>
      </w:r>
      <m:oMath>
        <m:sSub>
          <m:sSubPr>
            <m:ctrlPr>
              <w:rPr>
                <w:rFonts w:ascii="Cambria Math" w:hAnsi="Cambria Math"/>
                <w:b/>
                <w:i/>
              </w:rPr>
            </m:ctrlPr>
          </m:sSubPr>
          <m:e>
            <m:r>
              <m:rPr>
                <m:sty m:val="bi"/>
              </m:rPr>
              <w:rPr>
                <w:rFonts w:ascii="Cambria Math" w:hAnsi="Cambria Math"/>
              </w:rPr>
              <m:t>KPI</m:t>
            </m:r>
          </m:e>
          <m:sub>
            <m:r>
              <m:rPr>
                <m:sty m:val="bi"/>
              </m:rPr>
              <w:rPr>
                <w:rFonts w:ascii="Cambria Math" w:hAnsi="Cambria Math"/>
              </w:rPr>
              <m:t>Genie</m:t>
            </m:r>
          </m:sub>
        </m:sSub>
      </m:oMath>
      <w:r>
        <w:rPr>
          <w:rFonts w:ascii="Times New Roman" w:hAnsi="Times New Roman" w:cs="Times New Roman"/>
          <w:b/>
          <w:i/>
        </w:rPr>
        <w:t>.</w:t>
      </w:r>
    </w:p>
    <w:p w14:paraId="4E645D61" w14:textId="77777777" w:rsidR="00C37FD9" w:rsidRDefault="00C37FD9" w:rsidP="00C37FD9">
      <w:pPr>
        <w:spacing w:before="120"/>
        <w:rPr>
          <w:b/>
          <w:i/>
        </w:rPr>
      </w:pPr>
      <w:r w:rsidRPr="00E74D12">
        <w:rPr>
          <w:b/>
          <w:i/>
          <w:u w:val="single"/>
        </w:rPr>
        <w:t xml:space="preserve">Observation </w:t>
      </w:r>
      <w:r>
        <w:rPr>
          <w:b/>
          <w:i/>
          <w:u w:val="single"/>
        </w:rPr>
        <w:t>32</w:t>
      </w:r>
      <w:r w:rsidRPr="00565B6C">
        <w:rPr>
          <w:b/>
          <w:i/>
          <w:u w:val="single"/>
        </w:rPr>
        <w:t>:</w:t>
      </w:r>
      <w:r w:rsidRPr="00526BDE">
        <w:rPr>
          <w:b/>
          <w:i/>
        </w:rPr>
        <w:t xml:space="preserve"> </w:t>
      </w:r>
      <w:r>
        <w:rPr>
          <w:b/>
          <w:i/>
        </w:rPr>
        <w:t xml:space="preserve">For monitoring of AI/ML-based CSI compression based on binary state (Option 2), introducing </w:t>
      </w:r>
      <w:r w:rsidRPr="001749AA">
        <w:rPr>
          <w:b/>
          <w:i/>
        </w:rPr>
        <w:t xml:space="preserve">higher resolution </w:t>
      </w:r>
      <w:r>
        <w:rPr>
          <w:b/>
          <w:i/>
        </w:rPr>
        <w:t xml:space="preserve">ground-truth CSI format of </w:t>
      </w:r>
      <w:r w:rsidRPr="00BE6E77">
        <w:rPr>
          <w:b/>
          <w:i/>
        </w:rPr>
        <w:t>Rel-16 Type</w:t>
      </w:r>
      <w:r>
        <w:rPr>
          <w:b/>
          <w:i/>
        </w:rPr>
        <w:t xml:space="preserve"> </w:t>
      </w:r>
      <w:r w:rsidRPr="00BE6E77">
        <w:rPr>
          <w:b/>
          <w:i/>
        </w:rPr>
        <w:t>II CB with new parameters</w:t>
      </w:r>
      <w:r>
        <w:rPr>
          <w:b/>
          <w:i/>
        </w:rPr>
        <w:t xml:space="preserve"> can </w:t>
      </w:r>
      <w:r>
        <w:rPr>
          <w:b/>
          <w:i/>
        </w:rPr>
        <w:lastRenderedPageBreak/>
        <w:t>significantly improve the monitoring</w:t>
      </w:r>
      <w:r w:rsidRPr="00DA4E10">
        <w:rPr>
          <w:b/>
          <w:i/>
        </w:rPr>
        <w:t xml:space="preserve"> </w:t>
      </w:r>
      <w:r>
        <w:rPr>
          <w:b/>
          <w:i/>
        </w:rPr>
        <w:t>accuracy for NW side monitoring (Case 1). E.g.,</w:t>
      </w:r>
      <w:r w:rsidRPr="00046F9E">
        <w:rPr>
          <w:b/>
          <w:i/>
        </w:rPr>
        <w:t xml:space="preserve"> for</w:t>
      </w:r>
      <w:r w:rsidRPr="00424297">
        <w:rPr>
          <w:b/>
          <w:i/>
        </w:rPr>
        <w:t xml:space="preserve"> </w:t>
      </w:r>
      <w:r w:rsidRPr="00046F9E">
        <w:rPr>
          <w:b/>
          <w:i/>
        </w:rPr>
        <w:t>SGCS</w:t>
      </w:r>
      <w:r>
        <w:rPr>
          <w:b/>
          <w:i/>
        </w:rPr>
        <w:t xml:space="preserve"> threshold </w:t>
      </w:r>
      <m:oMath>
        <m:sSub>
          <m:sSubPr>
            <m:ctrlPr>
              <w:rPr>
                <w:rFonts w:ascii="Cambria Math" w:hAnsi="Cambria Math"/>
                <w:b/>
                <w:i/>
              </w:rPr>
            </m:ctrlPr>
          </m:sSubPr>
          <m:e>
            <m:sSub>
              <m:sSubPr>
                <m:ctrlPr>
                  <w:rPr>
                    <w:rFonts w:ascii="Cambria Math" w:hAnsi="Cambria Math"/>
                    <w:b/>
                    <w:i/>
                  </w:rPr>
                </m:ctrlPr>
              </m:sSubPr>
              <m:e>
                <m:r>
                  <m:rPr>
                    <m:sty m:val="bi"/>
                  </m:rPr>
                  <w:rPr>
                    <w:rFonts w:ascii="Cambria Math" w:hAnsi="Cambria Math"/>
                  </w:rPr>
                  <m:t>KPI</m:t>
                </m:r>
              </m:e>
              <m:sub>
                <m:r>
                  <m:rPr>
                    <m:sty m:val="bi"/>
                  </m:rPr>
                  <w:rPr>
                    <w:rFonts w:ascii="Cambria Math" w:hAnsi="Cambria Math"/>
                  </w:rPr>
                  <m:t>th_2</m:t>
                </m:r>
              </m:sub>
            </m:sSub>
            <m:r>
              <m:rPr>
                <m:sty m:val="bi"/>
              </m:rPr>
              <w:rPr>
                <w:rFonts w:ascii="Cambria Math" w:hAnsi="Cambria Math"/>
              </w:rPr>
              <m:t>=KPI</m:t>
            </m:r>
          </m:e>
          <m:sub>
            <m:r>
              <m:rPr>
                <m:sty m:val="bi"/>
              </m:rPr>
              <w:rPr>
                <w:rFonts w:ascii="Cambria Math" w:hAnsi="Cambria Math"/>
              </w:rPr>
              <m:t>t</m:t>
            </m:r>
            <m:sSub>
              <m:sSubPr>
                <m:ctrlPr>
                  <w:rPr>
                    <w:rFonts w:ascii="Cambria Math" w:hAnsi="Cambria Math"/>
                    <w:b/>
                    <w:i/>
                  </w:rPr>
                </m:ctrlPr>
              </m:sSubPr>
              <m:e>
                <m:r>
                  <m:rPr>
                    <m:sty m:val="bi"/>
                  </m:rPr>
                  <w:rPr>
                    <w:rFonts w:ascii="Cambria Math" w:hAnsi="Cambria Math"/>
                  </w:rPr>
                  <m:t>h</m:t>
                </m:r>
              </m:e>
              <m:sub>
                <m:r>
                  <m:rPr>
                    <m:sty m:val="bi"/>
                  </m:rPr>
                  <w:rPr>
                    <w:rFonts w:ascii="Cambria Math" w:hAnsi="Cambria Math"/>
                  </w:rPr>
                  <m:t>3</m:t>
                </m:r>
              </m:sub>
            </m:sSub>
          </m:sub>
        </m:sSub>
      </m:oMath>
      <w:r>
        <w:rPr>
          <w:b/>
          <w:i/>
        </w:rPr>
        <w:t>= 0.9/0.8</w:t>
      </w:r>
      <w:r w:rsidRPr="00046F9E">
        <w:rPr>
          <w:b/>
          <w:i/>
        </w:rPr>
        <w:t>5, respectively</w:t>
      </w:r>
      <w:r>
        <w:rPr>
          <w:b/>
          <w:i/>
        </w:rPr>
        <w:t>:</w:t>
      </w:r>
    </w:p>
    <w:p w14:paraId="7B5F3511" w14:textId="77777777" w:rsidR="00C37FD9" w:rsidRPr="00046F9E" w:rsidRDefault="00C37FD9" w:rsidP="00C37FD9">
      <w:pPr>
        <w:pStyle w:val="ListParagraph"/>
        <w:numPr>
          <w:ilvl w:val="0"/>
          <w:numId w:val="9"/>
        </w:numPr>
        <w:spacing w:after="120"/>
        <w:rPr>
          <w:rFonts w:ascii="Times New Roman" w:hAnsi="Times New Roman" w:cs="Times New Roman"/>
          <w:b/>
          <w:i/>
        </w:rPr>
      </w:pPr>
      <w:r w:rsidRPr="00046F9E">
        <w:rPr>
          <w:rFonts w:ascii="Times New Roman" w:hAnsi="Times New Roman" w:cs="Times New Roman"/>
          <w:b/>
          <w:i/>
        </w:rPr>
        <w:t>When 10</w:t>
      </w:r>
      <w:r>
        <w:rPr>
          <w:rFonts w:ascii="Times New Roman" w:hAnsi="Times New Roman" w:cs="Times New Roman"/>
          <w:b/>
          <w:i/>
        </w:rPr>
        <w:t xml:space="preserve">14 </w:t>
      </w:r>
      <w:r w:rsidRPr="00046F9E">
        <w:rPr>
          <w:rFonts w:ascii="Times New Roman" w:hAnsi="Times New Roman" w:cs="Times New Roman"/>
          <w:b/>
          <w:i/>
        </w:rPr>
        <w:t>bits high resolution ground-truth CSI is adopted for monitoring, the monitor</w:t>
      </w:r>
      <w:r>
        <w:rPr>
          <w:rFonts w:ascii="Times New Roman" w:hAnsi="Times New Roman" w:cs="Times New Roman"/>
          <w:b/>
          <w:i/>
        </w:rPr>
        <w:t>ing accuracy can be improved to</w:t>
      </w:r>
      <w:r w:rsidRPr="00046F9E">
        <w:rPr>
          <w:rFonts w:ascii="Times New Roman" w:hAnsi="Times New Roman" w:cs="Times New Roman"/>
          <w:b/>
          <w:i/>
        </w:rPr>
        <w:t xml:space="preserve"> </w:t>
      </w:r>
      <w:r>
        <w:rPr>
          <w:rFonts w:ascii="Times New Roman" w:hAnsi="Times New Roman" w:cs="Times New Roman"/>
          <w:b/>
          <w:i/>
        </w:rPr>
        <w:t>96</w:t>
      </w:r>
      <w:r w:rsidRPr="00046F9E">
        <w:rPr>
          <w:rFonts w:ascii="Times New Roman" w:hAnsi="Times New Roman" w:cs="Times New Roman"/>
          <w:b/>
          <w:i/>
        </w:rPr>
        <w:t>%/</w:t>
      </w:r>
      <w:r>
        <w:rPr>
          <w:rFonts w:ascii="Times New Roman" w:hAnsi="Times New Roman" w:cs="Times New Roman"/>
          <w:b/>
          <w:i/>
        </w:rPr>
        <w:t>97%</w:t>
      </w:r>
      <w:r w:rsidRPr="00046F9E">
        <w:rPr>
          <w:rFonts w:ascii="Times New Roman" w:hAnsi="Times New Roman" w:cs="Times New Roman"/>
          <w:b/>
          <w:i/>
        </w:rPr>
        <w:t xml:space="preserve"> for 240 bits</w:t>
      </w:r>
      <w:r w:rsidRPr="004871E8">
        <w:rPr>
          <w:rFonts w:ascii="Times New Roman" w:hAnsi="Times New Roman" w:cs="Times New Roman"/>
          <w:b/>
          <w:i/>
        </w:rPr>
        <w:t xml:space="preserve"> </w:t>
      </w:r>
      <w:r w:rsidRPr="00936D2C">
        <w:rPr>
          <w:rFonts w:ascii="Times New Roman" w:hAnsi="Times New Roman" w:cs="Times New Roman"/>
          <w:b/>
          <w:i/>
        </w:rPr>
        <w:t>CSI payload</w:t>
      </w:r>
      <w:r w:rsidRPr="00046F9E">
        <w:rPr>
          <w:rFonts w:ascii="Times New Roman" w:hAnsi="Times New Roman" w:cs="Times New Roman"/>
          <w:b/>
          <w:i/>
        </w:rPr>
        <w:t>.</w:t>
      </w:r>
    </w:p>
    <w:p w14:paraId="0E83BD6C" w14:textId="77777777" w:rsidR="00C37FD9" w:rsidRDefault="00C37FD9" w:rsidP="00C37FD9">
      <w:pPr>
        <w:pStyle w:val="ListParagraph"/>
        <w:numPr>
          <w:ilvl w:val="0"/>
          <w:numId w:val="9"/>
        </w:numPr>
        <w:spacing w:after="120"/>
        <w:rPr>
          <w:rFonts w:ascii="Times New Roman" w:hAnsi="Times New Roman" w:cs="Times New Roman"/>
          <w:b/>
          <w:i/>
        </w:rPr>
      </w:pPr>
      <w:r w:rsidRPr="00CF55C8">
        <w:rPr>
          <w:rFonts w:ascii="Times New Roman" w:hAnsi="Times New Roman" w:cs="Times New Roman"/>
          <w:b/>
          <w:i/>
        </w:rPr>
        <w:t>When 16</w:t>
      </w:r>
      <w:r>
        <w:rPr>
          <w:rFonts w:ascii="Times New Roman" w:hAnsi="Times New Roman" w:cs="Times New Roman"/>
          <w:b/>
          <w:i/>
        </w:rPr>
        <w:t>1</w:t>
      </w:r>
      <w:r w:rsidRPr="00CF55C8">
        <w:rPr>
          <w:rFonts w:ascii="Times New Roman" w:hAnsi="Times New Roman" w:cs="Times New Roman"/>
          <w:b/>
          <w:i/>
        </w:rPr>
        <w:t>0</w:t>
      </w:r>
      <w:r>
        <w:rPr>
          <w:rFonts w:ascii="Times New Roman" w:hAnsi="Times New Roman" w:cs="Times New Roman"/>
          <w:b/>
          <w:i/>
        </w:rPr>
        <w:t xml:space="preserve"> </w:t>
      </w:r>
      <w:r w:rsidRPr="00CF55C8">
        <w:rPr>
          <w:rFonts w:ascii="Times New Roman" w:hAnsi="Times New Roman" w:cs="Times New Roman"/>
          <w:b/>
          <w:i/>
        </w:rPr>
        <w:t xml:space="preserve">bits high resolution ground-truth CSI is adopted for monitoring, the monitoring accuracy can be improved to </w:t>
      </w:r>
      <w:r>
        <w:rPr>
          <w:rFonts w:ascii="Times New Roman" w:hAnsi="Times New Roman" w:cs="Times New Roman"/>
          <w:b/>
          <w:i/>
        </w:rPr>
        <w:t>97%/98%</w:t>
      </w:r>
      <w:r w:rsidRPr="00CF55C8">
        <w:rPr>
          <w:rFonts w:ascii="Times New Roman" w:hAnsi="Times New Roman" w:cs="Times New Roman"/>
          <w:b/>
          <w:i/>
        </w:rPr>
        <w:t xml:space="preserve"> for 240 bits CSI payload.</w:t>
      </w:r>
    </w:p>
    <w:p w14:paraId="4E5AF1EA" w14:textId="77777777" w:rsidR="00C37FD9" w:rsidRDefault="00C37FD9" w:rsidP="00C37FD9">
      <w:pPr>
        <w:rPr>
          <w:b/>
          <w:i/>
        </w:rPr>
      </w:pPr>
      <w:r w:rsidRPr="00E74D12">
        <w:rPr>
          <w:b/>
          <w:i/>
          <w:u w:val="single"/>
        </w:rPr>
        <w:t xml:space="preserve">Observation </w:t>
      </w:r>
      <w:r>
        <w:rPr>
          <w:b/>
          <w:i/>
          <w:u w:val="single"/>
        </w:rPr>
        <w:t>33</w:t>
      </w:r>
      <w:r w:rsidRPr="00565B6C">
        <w:rPr>
          <w:b/>
          <w:i/>
          <w:u w:val="single"/>
        </w:rPr>
        <w:t>:</w:t>
      </w:r>
      <w:r w:rsidRPr="00526BDE">
        <w:rPr>
          <w:b/>
          <w:i/>
        </w:rPr>
        <w:t xml:space="preserve"> </w:t>
      </w:r>
      <w:r>
        <w:rPr>
          <w:b/>
          <w:i/>
        </w:rPr>
        <w:t xml:space="preserve">For the calculation of </w:t>
      </w:r>
      <m:oMath>
        <m:sSub>
          <m:sSubPr>
            <m:ctrlPr>
              <w:rPr>
                <w:rFonts w:ascii="Cambria Math" w:hAnsi="Cambria Math"/>
                <w:b/>
                <w:i/>
              </w:rPr>
            </m:ctrlPr>
          </m:sSubPr>
          <m:e>
            <m:r>
              <m:rPr>
                <m:sty m:val="bi"/>
              </m:rPr>
              <w:rPr>
                <w:rFonts w:ascii="Cambria Math" w:hAnsi="Cambria Math"/>
              </w:rPr>
              <m:t>KPI</m:t>
            </m:r>
          </m:e>
          <m:sub>
            <m:r>
              <m:rPr>
                <m:sty m:val="bi"/>
              </m:rPr>
              <w:rPr>
                <w:rFonts w:ascii="Cambria Math" w:hAnsi="Cambria Math"/>
              </w:rPr>
              <m:t>Diff</m:t>
            </m:r>
          </m:sub>
        </m:sSub>
      </m:oMath>
      <w:r>
        <w:rPr>
          <w:b/>
          <w:i/>
        </w:rPr>
        <w:t xml:space="preserve"> for </w:t>
      </w:r>
      <w:r w:rsidRPr="005357C4">
        <w:rPr>
          <w:b/>
          <w:i/>
        </w:rPr>
        <w:t>intermedia</w:t>
      </w:r>
      <w:r w:rsidRPr="005767A7">
        <w:rPr>
          <w:b/>
          <w:i/>
        </w:rPr>
        <w:t>te KPI based monitoring mechanism</w:t>
      </w:r>
      <w:r>
        <w:rPr>
          <w:b/>
          <w:i/>
        </w:rPr>
        <w:t>, both Option 1 (SGCS g</w:t>
      </w:r>
      <w:r w:rsidRPr="005767A7">
        <w:rPr>
          <w:b/>
          <w:i/>
        </w:rPr>
        <w:t xml:space="preserve">ap between </w:t>
      </w:r>
      <m:oMath>
        <m:sSub>
          <m:sSubPr>
            <m:ctrlPr>
              <w:rPr>
                <w:rFonts w:ascii="Cambria Math" w:hAnsi="Cambria Math"/>
                <w:b/>
                <w:i/>
              </w:rPr>
            </m:ctrlPr>
          </m:sSubPr>
          <m:e>
            <m:r>
              <m:rPr>
                <m:sty m:val="bi"/>
              </m:rPr>
              <w:rPr>
                <w:rFonts w:ascii="Cambria Math" w:hAnsi="Cambria Math"/>
              </w:rPr>
              <m:t>KPI</m:t>
            </m:r>
          </m:e>
          <m:sub>
            <m:r>
              <m:rPr>
                <m:sty m:val="bi"/>
              </m:rPr>
              <w:rPr>
                <w:rFonts w:ascii="Cambria Math" w:hAnsi="Cambria Math"/>
              </w:rPr>
              <m:t>Actual</m:t>
            </m:r>
          </m:sub>
        </m:sSub>
      </m:oMath>
      <w:r w:rsidRPr="005767A7">
        <w:rPr>
          <w:b/>
          <w:i/>
        </w:rPr>
        <w:t xml:space="preserve"> and </w:t>
      </w:r>
      <m:oMath>
        <m:sSub>
          <m:sSubPr>
            <m:ctrlPr>
              <w:rPr>
                <w:rFonts w:ascii="Cambria Math" w:hAnsi="Cambria Math"/>
                <w:b/>
                <w:i/>
              </w:rPr>
            </m:ctrlPr>
          </m:sSubPr>
          <m:e>
            <m:r>
              <m:rPr>
                <m:sty m:val="bi"/>
              </m:rPr>
              <w:rPr>
                <w:rFonts w:ascii="Cambria Math" w:hAnsi="Cambria Math"/>
              </w:rPr>
              <m:t>KPI</m:t>
            </m:r>
          </m:e>
          <m:sub>
            <m:r>
              <m:rPr>
                <m:sty m:val="bi"/>
              </m:rPr>
              <w:rPr>
                <w:rFonts w:ascii="Cambria Math" w:hAnsi="Cambria Math"/>
              </w:rPr>
              <m:t>Genie</m:t>
            </m:r>
          </m:sub>
        </m:sSub>
      </m:oMath>
      <w:r w:rsidRPr="00A25157">
        <w:rPr>
          <w:b/>
          <w:i/>
        </w:rPr>
        <w:t xml:space="preserve">) </w:t>
      </w:r>
      <w:r>
        <w:rPr>
          <w:b/>
          <w:i/>
        </w:rPr>
        <w:t>and Option 2 (</w:t>
      </w:r>
      <w:r w:rsidRPr="005767A7">
        <w:rPr>
          <w:b/>
          <w:i/>
        </w:rPr>
        <w:t xml:space="preserve">Binary state of </w:t>
      </w:r>
      <m:oMath>
        <m:sSub>
          <m:sSubPr>
            <m:ctrlPr>
              <w:rPr>
                <w:rFonts w:ascii="Cambria Math" w:hAnsi="Cambria Math"/>
                <w:b/>
                <w:i/>
              </w:rPr>
            </m:ctrlPr>
          </m:sSubPr>
          <m:e>
            <m:r>
              <m:rPr>
                <m:sty m:val="bi"/>
              </m:rPr>
              <w:rPr>
                <w:rFonts w:ascii="Cambria Math" w:hAnsi="Cambria Math"/>
              </w:rPr>
              <m:t>KPI</m:t>
            </m:r>
          </m:e>
          <m:sub>
            <m:r>
              <m:rPr>
                <m:sty m:val="bi"/>
              </m:rPr>
              <w:rPr>
                <w:rFonts w:ascii="Cambria Math" w:hAnsi="Cambria Math"/>
              </w:rPr>
              <m:t>Actual</m:t>
            </m:r>
          </m:sub>
        </m:sSub>
      </m:oMath>
      <w:r w:rsidRPr="005767A7">
        <w:rPr>
          <w:b/>
          <w:i/>
        </w:rPr>
        <w:t xml:space="preserve"> and </w:t>
      </w:r>
      <m:oMath>
        <m:sSub>
          <m:sSubPr>
            <m:ctrlPr>
              <w:rPr>
                <w:rFonts w:ascii="Cambria Math" w:hAnsi="Cambria Math"/>
                <w:b/>
                <w:i/>
              </w:rPr>
            </m:ctrlPr>
          </m:sSubPr>
          <m:e>
            <m:r>
              <m:rPr>
                <m:sty m:val="bi"/>
              </m:rPr>
              <w:rPr>
                <w:rFonts w:ascii="Cambria Math" w:hAnsi="Cambria Math"/>
              </w:rPr>
              <m:t>KPI</m:t>
            </m:r>
          </m:e>
          <m:sub>
            <m:r>
              <m:rPr>
                <m:sty m:val="bi"/>
              </m:rPr>
              <w:rPr>
                <w:rFonts w:ascii="Cambria Math" w:hAnsi="Cambria Math"/>
              </w:rPr>
              <m:t>Genie</m:t>
            </m:r>
          </m:sub>
        </m:sSub>
      </m:oMath>
      <w:r>
        <w:rPr>
          <w:b/>
          <w:i/>
        </w:rPr>
        <w:t>) can be applicable to realistic monitoring schemes:</w:t>
      </w:r>
    </w:p>
    <w:p w14:paraId="11FF7CF2" w14:textId="77777777" w:rsidR="00C37FD9" w:rsidRPr="005767A7" w:rsidRDefault="00C37FD9" w:rsidP="00C37FD9">
      <w:pPr>
        <w:pStyle w:val="ListParagraph"/>
        <w:numPr>
          <w:ilvl w:val="0"/>
          <w:numId w:val="9"/>
        </w:numPr>
        <w:spacing w:after="120"/>
        <w:rPr>
          <w:b/>
          <w:i/>
        </w:rPr>
      </w:pPr>
      <w:r w:rsidRPr="005767A7">
        <w:rPr>
          <w:rFonts w:ascii="Times New Roman" w:hAnsi="Times New Roman" w:cs="Times New Roman"/>
          <w:b/>
          <w:i/>
        </w:rPr>
        <w:t>Option 1 is applicable to varying threshold</w:t>
      </w:r>
      <w:r>
        <w:rPr>
          <w:rFonts w:ascii="Times New Roman" w:hAnsi="Times New Roman" w:cs="Times New Roman"/>
          <w:b/>
          <w:i/>
        </w:rPr>
        <w:t>s during the monitoring.</w:t>
      </w:r>
    </w:p>
    <w:p w14:paraId="116908B6" w14:textId="77777777" w:rsidR="00C37FD9" w:rsidRPr="005767A7" w:rsidRDefault="00C37FD9" w:rsidP="00C37FD9">
      <w:pPr>
        <w:pStyle w:val="ListParagraph"/>
        <w:numPr>
          <w:ilvl w:val="0"/>
          <w:numId w:val="9"/>
        </w:numPr>
        <w:spacing w:after="120"/>
        <w:rPr>
          <w:rFonts w:ascii="Times New Roman" w:hAnsi="Times New Roman" w:cs="Times New Roman"/>
          <w:b/>
          <w:i/>
        </w:rPr>
      </w:pPr>
      <w:r w:rsidRPr="005767A7">
        <w:rPr>
          <w:rFonts w:ascii="Times New Roman" w:hAnsi="Times New Roman" w:cs="Times New Roman"/>
          <w:b/>
          <w:i/>
        </w:rPr>
        <w:t>Option 2 is applicable to fixed threshold</w:t>
      </w:r>
      <w:r w:rsidRPr="008B1833">
        <w:rPr>
          <w:rFonts w:ascii="Times New Roman" w:hAnsi="Times New Roman" w:cs="Times New Roman"/>
          <w:b/>
          <w:i/>
        </w:rPr>
        <w:t xml:space="preserve"> </w:t>
      </w:r>
      <w:r>
        <w:rPr>
          <w:rFonts w:ascii="Times New Roman" w:hAnsi="Times New Roman" w:cs="Times New Roman"/>
          <w:b/>
          <w:i/>
        </w:rPr>
        <w:t>during the monitoring.</w:t>
      </w:r>
    </w:p>
    <w:p w14:paraId="2054D8D2" w14:textId="77777777" w:rsidR="00C37FD9" w:rsidRPr="00486C46" w:rsidRDefault="00C37FD9" w:rsidP="00C37FD9">
      <w:pPr>
        <w:spacing w:before="120"/>
        <w:rPr>
          <w:b/>
          <w:i/>
        </w:rPr>
      </w:pPr>
      <w:r w:rsidRPr="00E74D12">
        <w:rPr>
          <w:b/>
          <w:i/>
          <w:u w:val="single"/>
        </w:rPr>
        <w:t xml:space="preserve">Observation </w:t>
      </w:r>
      <w:r>
        <w:rPr>
          <w:b/>
          <w:i/>
          <w:u w:val="single"/>
        </w:rPr>
        <w:t>34</w:t>
      </w:r>
      <w:r w:rsidRPr="00565B6C">
        <w:rPr>
          <w:b/>
          <w:i/>
          <w:u w:val="single"/>
        </w:rPr>
        <w:t>:</w:t>
      </w:r>
      <w:r w:rsidRPr="00486C46">
        <w:rPr>
          <w:b/>
          <w:i/>
        </w:rPr>
        <w:t xml:space="preserve"> </w:t>
      </w:r>
      <w:r w:rsidRPr="00EE000F">
        <w:rPr>
          <w:b/>
          <w:i/>
        </w:rPr>
        <w:t xml:space="preserve">For monitoring of AI/ML-based CSI compression </w:t>
      </w:r>
      <w:r w:rsidRPr="00EE000F">
        <w:rPr>
          <w:b/>
          <w:i/>
        </w:rPr>
        <w:t>at NW side</w:t>
      </w:r>
      <w:r w:rsidRPr="005F3F93">
        <w:rPr>
          <w:b/>
          <w:i/>
        </w:rPr>
        <w:t xml:space="preserve"> </w:t>
      </w:r>
      <w:r w:rsidRPr="005175BA">
        <w:rPr>
          <w:b/>
          <w:i/>
        </w:rPr>
        <w:t>(Case 1)</w:t>
      </w:r>
      <w:r w:rsidRPr="00C064C3">
        <w:rPr>
          <w:b/>
          <w:i/>
        </w:rPr>
        <w:t xml:space="preserve"> </w:t>
      </w:r>
      <w:r w:rsidRPr="00C064C3">
        <w:rPr>
          <w:b/>
          <w:i/>
        </w:rPr>
        <w:t xml:space="preserve">based on </w:t>
      </w:r>
      <w:r w:rsidRPr="00C064C3">
        <w:rPr>
          <w:b/>
          <w:i/>
        </w:rPr>
        <w:t>higher resolution ground-truth CSI format of Rel-16 Type</w:t>
      </w:r>
      <w:r w:rsidRPr="003770D6">
        <w:rPr>
          <w:b/>
          <w:i/>
        </w:rPr>
        <w:t xml:space="preserve"> </w:t>
      </w:r>
      <w:r w:rsidRPr="000710CB">
        <w:rPr>
          <w:b/>
          <w:i/>
        </w:rPr>
        <w:t>II CB with new parameters</w:t>
      </w:r>
      <w:r w:rsidRPr="000710CB">
        <w:rPr>
          <w:b/>
          <w:i/>
        </w:rPr>
        <w:t xml:space="preserve">, the monitoring performance is stable </w:t>
      </w:r>
      <w:r w:rsidRPr="00486C46">
        <w:rPr>
          <w:b/>
          <w:i/>
        </w:rPr>
        <w:t>at a high accuracy level</w:t>
      </w:r>
      <w:r w:rsidRPr="00EE000F">
        <w:rPr>
          <w:b/>
          <w:i/>
        </w:rPr>
        <w:t xml:space="preserve"> </w:t>
      </w:r>
      <w:r w:rsidRPr="00EE000F">
        <w:rPr>
          <w:b/>
          <w:i/>
        </w:rPr>
        <w:t xml:space="preserve">over different test scenarios (e.g., UMa and InH). E.g., for threshold of SGCS gap </w:t>
      </w:r>
      <m:oMath>
        <m:sSub>
          <m:sSubPr>
            <m:ctrlPr>
              <w:rPr>
                <w:rFonts w:ascii="Cambria Math" w:hAnsi="Cambria Math"/>
                <w:b/>
                <w:i/>
              </w:rPr>
            </m:ctrlPr>
          </m:sSubPr>
          <m:e>
            <m:r>
              <m:rPr>
                <m:sty m:val="bi"/>
              </m:rPr>
              <w:rPr>
                <w:rFonts w:ascii="Cambria Math" w:hAnsi="Cambria Math"/>
              </w:rPr>
              <m:t>KPI</m:t>
            </m:r>
          </m:e>
          <m:sub>
            <m:r>
              <m:rPr>
                <m:sty m:val="bi"/>
              </m:rPr>
              <w:rPr>
                <w:rFonts w:ascii="Cambria Math" w:hAnsi="Cambria Math"/>
              </w:rPr>
              <m:t>th_1</m:t>
            </m:r>
          </m:sub>
        </m:sSub>
      </m:oMath>
      <w:r w:rsidRPr="00EE000F">
        <w:rPr>
          <w:b/>
          <w:i/>
        </w:rPr>
        <w:t>= 0.01/0.02/0.05, respectively</w:t>
      </w:r>
      <w:r w:rsidRPr="00C064C3">
        <w:rPr>
          <w:b/>
          <w:i/>
        </w:rPr>
        <w:t>:</w:t>
      </w:r>
    </w:p>
    <w:p w14:paraId="720EADA7" w14:textId="77777777" w:rsidR="00C37FD9" w:rsidRPr="00046F9E" w:rsidRDefault="00C37FD9" w:rsidP="00C37FD9">
      <w:pPr>
        <w:pStyle w:val="ListParagraph"/>
        <w:numPr>
          <w:ilvl w:val="0"/>
          <w:numId w:val="9"/>
        </w:numPr>
        <w:spacing w:after="120"/>
        <w:rPr>
          <w:rFonts w:ascii="Times New Roman" w:hAnsi="Times New Roman" w:cs="Times New Roman"/>
          <w:b/>
          <w:i/>
        </w:rPr>
      </w:pPr>
      <w:r w:rsidRPr="00046F9E">
        <w:rPr>
          <w:rFonts w:ascii="Times New Roman" w:hAnsi="Times New Roman" w:cs="Times New Roman"/>
          <w:b/>
          <w:i/>
        </w:rPr>
        <w:t>When 10</w:t>
      </w:r>
      <w:r>
        <w:rPr>
          <w:rFonts w:ascii="Times New Roman" w:hAnsi="Times New Roman" w:cs="Times New Roman"/>
          <w:b/>
          <w:i/>
        </w:rPr>
        <w:t xml:space="preserve">14 </w:t>
      </w:r>
      <w:r w:rsidRPr="00046F9E">
        <w:rPr>
          <w:rFonts w:ascii="Times New Roman" w:hAnsi="Times New Roman" w:cs="Times New Roman"/>
          <w:b/>
          <w:i/>
        </w:rPr>
        <w:t>bits high resolution ground-truth CSI is adopted for monitoring,</w:t>
      </w:r>
      <w:r w:rsidRPr="00E836FA">
        <w:rPr>
          <w:rFonts w:ascii="Times New Roman" w:hAnsi="Times New Roman" w:cs="Times New Roman"/>
          <w:b/>
          <w:i/>
        </w:rPr>
        <w:t xml:space="preserve"> </w:t>
      </w:r>
      <w:r w:rsidRPr="00046F9E">
        <w:rPr>
          <w:rFonts w:ascii="Times New Roman" w:hAnsi="Times New Roman" w:cs="Times New Roman"/>
          <w:b/>
          <w:i/>
        </w:rPr>
        <w:t>for the 240 bits CSI payload</w:t>
      </w:r>
      <w:r>
        <w:rPr>
          <w:rFonts w:ascii="Times New Roman" w:hAnsi="Times New Roman" w:cs="Times New Roman"/>
          <w:b/>
          <w:i/>
        </w:rPr>
        <w:t>, 70</w:t>
      </w:r>
      <w:r w:rsidRPr="00046F9E">
        <w:rPr>
          <w:rFonts w:ascii="Times New Roman" w:hAnsi="Times New Roman" w:cs="Times New Roman"/>
          <w:b/>
          <w:i/>
        </w:rPr>
        <w:t>%/</w:t>
      </w:r>
      <w:r>
        <w:rPr>
          <w:rFonts w:ascii="Times New Roman" w:hAnsi="Times New Roman" w:cs="Times New Roman"/>
          <w:b/>
          <w:i/>
        </w:rPr>
        <w:t>89</w:t>
      </w:r>
      <w:r w:rsidRPr="00046F9E">
        <w:rPr>
          <w:rFonts w:ascii="Times New Roman" w:hAnsi="Times New Roman" w:cs="Times New Roman"/>
          <w:b/>
          <w:i/>
        </w:rPr>
        <w:t>%/100%</w:t>
      </w:r>
      <w:r>
        <w:rPr>
          <w:rFonts w:ascii="Times New Roman" w:hAnsi="Times New Roman" w:cs="Times New Roman"/>
          <w:b/>
          <w:i/>
        </w:rPr>
        <w:t xml:space="preserve"> </w:t>
      </w:r>
      <w:r w:rsidRPr="00046F9E">
        <w:rPr>
          <w:rFonts w:ascii="Times New Roman" w:hAnsi="Times New Roman" w:cs="Times New Roman"/>
          <w:b/>
          <w:i/>
        </w:rPr>
        <w:t>monitor</w:t>
      </w:r>
      <w:r>
        <w:rPr>
          <w:rFonts w:ascii="Times New Roman" w:hAnsi="Times New Roman" w:cs="Times New Roman"/>
          <w:b/>
          <w:i/>
        </w:rPr>
        <w:t>ing accuracy are</w:t>
      </w:r>
      <w:r w:rsidRPr="00046F9E">
        <w:rPr>
          <w:rFonts w:ascii="Times New Roman" w:hAnsi="Times New Roman" w:cs="Times New Roman"/>
          <w:b/>
          <w:i/>
        </w:rPr>
        <w:t xml:space="preserve"> achieved</w:t>
      </w:r>
      <w:r>
        <w:rPr>
          <w:rFonts w:ascii="Times New Roman" w:hAnsi="Times New Roman" w:cs="Times New Roman"/>
          <w:b/>
          <w:i/>
        </w:rPr>
        <w:t xml:space="preserve"> at InH test dataset and the </w:t>
      </w:r>
      <w:r w:rsidRPr="0020473F">
        <w:rPr>
          <w:rFonts w:ascii="Times New Roman" w:hAnsi="Times New Roman" w:cs="Times New Roman"/>
          <w:b/>
          <w:i/>
        </w:rPr>
        <w:t xml:space="preserve">accuracy </w:t>
      </w:r>
      <w:r w:rsidRPr="001E1AE7">
        <w:rPr>
          <w:rFonts w:ascii="Times New Roman" w:hAnsi="Times New Roman" w:cs="Times New Roman"/>
          <w:b/>
          <w:i/>
        </w:rPr>
        <w:t>variation</w:t>
      </w:r>
      <w:r>
        <w:rPr>
          <w:rFonts w:ascii="Times New Roman" w:hAnsi="Times New Roman" w:cs="Times New Roman"/>
          <w:b/>
          <w:i/>
        </w:rPr>
        <w:t xml:space="preserve"> </w:t>
      </w:r>
      <w:r>
        <w:rPr>
          <w:rFonts w:ascii="Times New Roman" w:hAnsi="Times New Roman" w:cs="Times New Roman"/>
          <w:b/>
          <w:i/>
        </w:rPr>
        <w:t>is +7%/0%/0</w:t>
      </w:r>
      <w:r w:rsidRPr="0020473F">
        <w:rPr>
          <w:rFonts w:ascii="Times New Roman" w:hAnsi="Times New Roman" w:cs="Times New Roman"/>
          <w:b/>
          <w:i/>
        </w:rPr>
        <w:t>%</w:t>
      </w:r>
      <w:r>
        <w:rPr>
          <w:rFonts w:ascii="Times New Roman" w:hAnsi="Times New Roman" w:cs="Times New Roman"/>
          <w:b/>
          <w:i/>
        </w:rPr>
        <w:t xml:space="preserve"> compared to the UMa</w:t>
      </w:r>
      <w:r w:rsidRPr="00DE2743">
        <w:rPr>
          <w:rFonts w:ascii="Times New Roman" w:hAnsi="Times New Roman" w:cs="Times New Roman"/>
          <w:b/>
          <w:i/>
        </w:rPr>
        <w:t xml:space="preserve"> </w:t>
      </w:r>
      <w:r>
        <w:rPr>
          <w:rFonts w:ascii="Times New Roman" w:hAnsi="Times New Roman" w:cs="Times New Roman"/>
          <w:b/>
          <w:i/>
        </w:rPr>
        <w:t>test dataset</w:t>
      </w:r>
      <w:r w:rsidRPr="00046F9E">
        <w:rPr>
          <w:rFonts w:ascii="Times New Roman" w:hAnsi="Times New Roman" w:cs="Times New Roman"/>
          <w:b/>
          <w:i/>
        </w:rPr>
        <w:t>.</w:t>
      </w:r>
    </w:p>
    <w:p w14:paraId="3828D6CE" w14:textId="77777777" w:rsidR="00C37FD9" w:rsidRDefault="00C37FD9" w:rsidP="00C37FD9">
      <w:pPr>
        <w:pStyle w:val="ListParagraph"/>
        <w:numPr>
          <w:ilvl w:val="0"/>
          <w:numId w:val="9"/>
        </w:numPr>
        <w:spacing w:after="120"/>
        <w:rPr>
          <w:rFonts w:ascii="Times New Roman" w:hAnsi="Times New Roman" w:cs="Times New Roman"/>
          <w:b/>
          <w:i/>
        </w:rPr>
      </w:pPr>
      <w:r w:rsidRPr="00CF55C8">
        <w:rPr>
          <w:rFonts w:ascii="Times New Roman" w:hAnsi="Times New Roman" w:cs="Times New Roman"/>
          <w:b/>
          <w:i/>
        </w:rPr>
        <w:t>When 16</w:t>
      </w:r>
      <w:r>
        <w:rPr>
          <w:rFonts w:ascii="Times New Roman" w:hAnsi="Times New Roman" w:cs="Times New Roman"/>
          <w:b/>
          <w:i/>
        </w:rPr>
        <w:t>1</w:t>
      </w:r>
      <w:r w:rsidRPr="00CF55C8">
        <w:rPr>
          <w:rFonts w:ascii="Times New Roman" w:hAnsi="Times New Roman" w:cs="Times New Roman"/>
          <w:b/>
          <w:i/>
        </w:rPr>
        <w:t>0</w:t>
      </w:r>
      <w:r>
        <w:rPr>
          <w:rFonts w:ascii="Times New Roman" w:hAnsi="Times New Roman" w:cs="Times New Roman"/>
          <w:b/>
          <w:i/>
        </w:rPr>
        <w:t xml:space="preserve"> </w:t>
      </w:r>
      <w:r w:rsidRPr="00CF55C8">
        <w:rPr>
          <w:rFonts w:ascii="Times New Roman" w:hAnsi="Times New Roman" w:cs="Times New Roman"/>
          <w:b/>
          <w:i/>
        </w:rPr>
        <w:t xml:space="preserve">bits high resolution ground-truth CSI is adopted for monitoring, </w:t>
      </w:r>
      <w:r w:rsidRPr="00046F9E">
        <w:rPr>
          <w:rFonts w:ascii="Times New Roman" w:hAnsi="Times New Roman" w:cs="Times New Roman"/>
          <w:b/>
          <w:i/>
        </w:rPr>
        <w:t>for the 240 bits CSI payload</w:t>
      </w:r>
      <w:r>
        <w:rPr>
          <w:rFonts w:ascii="Times New Roman" w:hAnsi="Times New Roman" w:cs="Times New Roman"/>
          <w:b/>
          <w:i/>
        </w:rPr>
        <w:t>, 80%/98</w:t>
      </w:r>
      <w:r w:rsidRPr="00CF55C8">
        <w:rPr>
          <w:rFonts w:ascii="Times New Roman" w:hAnsi="Times New Roman" w:cs="Times New Roman"/>
          <w:b/>
          <w:i/>
        </w:rPr>
        <w:t xml:space="preserve">%/100% monitoring accuracy </w:t>
      </w:r>
      <w:r>
        <w:rPr>
          <w:rFonts w:ascii="Times New Roman" w:hAnsi="Times New Roman" w:cs="Times New Roman"/>
          <w:b/>
          <w:i/>
        </w:rPr>
        <w:t>are</w:t>
      </w:r>
      <w:r w:rsidRPr="00046F9E">
        <w:rPr>
          <w:rFonts w:ascii="Times New Roman" w:hAnsi="Times New Roman" w:cs="Times New Roman"/>
          <w:b/>
          <w:i/>
        </w:rPr>
        <w:t xml:space="preserve"> achieved</w:t>
      </w:r>
      <w:r>
        <w:rPr>
          <w:rFonts w:ascii="Times New Roman" w:hAnsi="Times New Roman" w:cs="Times New Roman"/>
          <w:b/>
          <w:i/>
        </w:rPr>
        <w:t xml:space="preserve"> at InH test dataset and the </w:t>
      </w:r>
      <w:r w:rsidRPr="0020473F">
        <w:rPr>
          <w:rFonts w:ascii="Times New Roman" w:hAnsi="Times New Roman" w:cs="Times New Roman"/>
          <w:b/>
          <w:i/>
        </w:rPr>
        <w:t xml:space="preserve">accuracy </w:t>
      </w:r>
      <w:r w:rsidRPr="001E1AE7">
        <w:rPr>
          <w:rFonts w:ascii="Times New Roman" w:hAnsi="Times New Roman" w:cs="Times New Roman"/>
          <w:b/>
          <w:i/>
        </w:rPr>
        <w:t>variation</w:t>
      </w:r>
      <w:r>
        <w:rPr>
          <w:rFonts w:ascii="Times New Roman" w:hAnsi="Times New Roman" w:cs="Times New Roman"/>
          <w:b/>
          <w:i/>
        </w:rPr>
        <w:t xml:space="preserve"> </w:t>
      </w:r>
      <w:r>
        <w:rPr>
          <w:rFonts w:ascii="Times New Roman" w:hAnsi="Times New Roman" w:cs="Times New Roman"/>
          <w:b/>
          <w:i/>
        </w:rPr>
        <w:t>is +5</w:t>
      </w:r>
      <w:r w:rsidRPr="0020473F">
        <w:rPr>
          <w:rFonts w:ascii="Times New Roman" w:hAnsi="Times New Roman" w:cs="Times New Roman"/>
          <w:b/>
          <w:i/>
        </w:rPr>
        <w:t>%/</w:t>
      </w:r>
      <w:r>
        <w:rPr>
          <w:rFonts w:ascii="Times New Roman" w:hAnsi="Times New Roman" w:cs="Times New Roman"/>
          <w:b/>
          <w:i/>
        </w:rPr>
        <w:t>+</w:t>
      </w:r>
      <w:r w:rsidRPr="0020473F">
        <w:rPr>
          <w:rFonts w:ascii="Times New Roman" w:hAnsi="Times New Roman" w:cs="Times New Roman"/>
          <w:b/>
          <w:i/>
        </w:rPr>
        <w:t>1%/</w:t>
      </w:r>
      <w:r>
        <w:rPr>
          <w:rFonts w:ascii="Times New Roman" w:hAnsi="Times New Roman" w:cs="Times New Roman"/>
          <w:b/>
          <w:i/>
        </w:rPr>
        <w:t>0</w:t>
      </w:r>
      <w:r w:rsidRPr="0020473F">
        <w:rPr>
          <w:rFonts w:ascii="Times New Roman" w:hAnsi="Times New Roman" w:cs="Times New Roman"/>
          <w:b/>
          <w:i/>
        </w:rPr>
        <w:t>%</w:t>
      </w:r>
      <w:r w:rsidRPr="00DE2743">
        <w:rPr>
          <w:rFonts w:ascii="Times New Roman" w:hAnsi="Times New Roman" w:cs="Times New Roman"/>
          <w:b/>
          <w:i/>
        </w:rPr>
        <w:t xml:space="preserve"> </w:t>
      </w:r>
      <w:r>
        <w:rPr>
          <w:rFonts w:ascii="Times New Roman" w:hAnsi="Times New Roman" w:cs="Times New Roman"/>
          <w:b/>
          <w:i/>
        </w:rPr>
        <w:t>compared to the UMa</w:t>
      </w:r>
      <w:r w:rsidRPr="00DE2743">
        <w:rPr>
          <w:rFonts w:ascii="Times New Roman" w:hAnsi="Times New Roman" w:cs="Times New Roman"/>
          <w:b/>
          <w:i/>
        </w:rPr>
        <w:t xml:space="preserve"> </w:t>
      </w:r>
      <w:r>
        <w:rPr>
          <w:rFonts w:ascii="Times New Roman" w:hAnsi="Times New Roman" w:cs="Times New Roman"/>
          <w:b/>
          <w:i/>
        </w:rPr>
        <w:t>test dataset</w:t>
      </w:r>
      <w:r w:rsidRPr="00CF55C8">
        <w:rPr>
          <w:rFonts w:ascii="Times New Roman" w:hAnsi="Times New Roman" w:cs="Times New Roman"/>
          <w:b/>
          <w:i/>
        </w:rPr>
        <w:t>.</w:t>
      </w:r>
    </w:p>
    <w:p w14:paraId="11C56F7C" w14:textId="77777777" w:rsidR="00C37FD9" w:rsidRDefault="00C37FD9" w:rsidP="00C37FD9">
      <w:pPr>
        <w:spacing w:before="120"/>
        <w:rPr>
          <w:b/>
          <w:i/>
        </w:rPr>
      </w:pPr>
      <w:r w:rsidRPr="00E74D12">
        <w:rPr>
          <w:b/>
          <w:i/>
          <w:u w:val="single"/>
        </w:rPr>
        <w:t xml:space="preserve">Observation </w:t>
      </w:r>
      <w:r>
        <w:rPr>
          <w:b/>
          <w:i/>
          <w:u w:val="single"/>
        </w:rPr>
        <w:t>3</w:t>
      </w:r>
      <w:r>
        <w:rPr>
          <w:b/>
          <w:i/>
          <w:u w:val="single"/>
        </w:rPr>
        <w:t>5</w:t>
      </w:r>
      <w:r w:rsidRPr="00565B6C">
        <w:rPr>
          <w:b/>
          <w:i/>
          <w:u w:val="single"/>
        </w:rPr>
        <w:t>:</w:t>
      </w:r>
      <w:r w:rsidRPr="00782391">
        <w:rPr>
          <w:b/>
          <w:i/>
        </w:rPr>
        <w:t xml:space="preserve"> </w:t>
      </w:r>
      <w:r w:rsidRPr="00002650">
        <w:rPr>
          <w:b/>
          <w:i/>
        </w:rPr>
        <w:t xml:space="preserve">For monitoring of AI/ML-based CSI compression at NW side </w:t>
      </w:r>
      <w:r w:rsidRPr="00002650">
        <w:rPr>
          <w:b/>
          <w:i/>
        </w:rPr>
        <w:t>(Case 1)</w:t>
      </w:r>
      <w:r>
        <w:rPr>
          <w:b/>
          <w:i/>
        </w:rPr>
        <w:t xml:space="preserve"> </w:t>
      </w:r>
      <w:r w:rsidRPr="00002650">
        <w:rPr>
          <w:b/>
          <w:i/>
        </w:rPr>
        <w:t xml:space="preserve">based on </w:t>
      </w:r>
      <w:r w:rsidRPr="001E1AE7">
        <w:rPr>
          <w:b/>
          <w:i/>
        </w:rPr>
        <w:t>Rel-16 Type II CB with legacy resolution (e.g., PC8)</w:t>
      </w:r>
      <w:r>
        <w:rPr>
          <w:b/>
          <w:i/>
        </w:rPr>
        <w:t xml:space="preserve">, </w:t>
      </w:r>
      <w:r>
        <w:rPr>
          <w:b/>
          <w:i/>
        </w:rPr>
        <w:t xml:space="preserve">the monitoring performance </w:t>
      </w:r>
      <w:r w:rsidRPr="0010778F">
        <w:rPr>
          <w:b/>
          <w:i/>
        </w:rPr>
        <w:t>var</w:t>
      </w:r>
      <w:r>
        <w:rPr>
          <w:b/>
          <w:i/>
        </w:rPr>
        <w:t>ies</w:t>
      </w:r>
      <w:r w:rsidRPr="0010778F">
        <w:rPr>
          <w:b/>
          <w:i/>
        </w:rPr>
        <w:t xml:space="preserve"> greatly</w:t>
      </w:r>
      <w:r>
        <w:rPr>
          <w:b/>
          <w:i/>
        </w:rPr>
        <w:t xml:space="preserve"> over different test scenarios (e.g., UMa and InH)</w:t>
      </w:r>
      <w:r>
        <w:rPr>
          <w:b/>
          <w:i/>
        </w:rPr>
        <w:t xml:space="preserve"> </w:t>
      </w:r>
      <w:r>
        <w:rPr>
          <w:b/>
          <w:i/>
        </w:rPr>
        <w:t>and</w:t>
      </w:r>
      <w:r>
        <w:rPr>
          <w:b/>
          <w:i/>
        </w:rPr>
        <w:t xml:space="preserve"> still at a </w:t>
      </w:r>
      <w:r>
        <w:rPr>
          <w:b/>
          <w:i/>
        </w:rPr>
        <w:t xml:space="preserve">low </w:t>
      </w:r>
      <w:r w:rsidRPr="004848AE">
        <w:rPr>
          <w:b/>
          <w:i/>
        </w:rPr>
        <w:t>accuracy level</w:t>
      </w:r>
      <w:r>
        <w:rPr>
          <w:b/>
          <w:i/>
        </w:rPr>
        <w:t>. E.g.,</w:t>
      </w:r>
      <w:r w:rsidRPr="00046F9E">
        <w:rPr>
          <w:b/>
          <w:i/>
        </w:rPr>
        <w:t xml:space="preserve"> for threshold of SGCS gap </w:t>
      </w:r>
      <m:oMath>
        <m:sSub>
          <m:sSubPr>
            <m:ctrlPr>
              <w:rPr>
                <w:rFonts w:ascii="Cambria Math" w:hAnsi="Cambria Math"/>
                <w:b/>
                <w:i/>
              </w:rPr>
            </m:ctrlPr>
          </m:sSubPr>
          <m:e>
            <m:r>
              <m:rPr>
                <m:sty m:val="bi"/>
              </m:rPr>
              <w:rPr>
                <w:rFonts w:ascii="Cambria Math" w:hAnsi="Cambria Math"/>
              </w:rPr>
              <m:t>KPI</m:t>
            </m:r>
          </m:e>
          <m:sub>
            <m:r>
              <m:rPr>
                <m:sty m:val="bi"/>
              </m:rPr>
              <w:rPr>
                <w:rFonts w:ascii="Cambria Math" w:hAnsi="Cambria Math"/>
              </w:rPr>
              <m:t>th_1</m:t>
            </m:r>
          </m:sub>
        </m:sSub>
      </m:oMath>
      <w:r w:rsidRPr="00046F9E">
        <w:rPr>
          <w:b/>
          <w:i/>
        </w:rPr>
        <w:t>= 0.01/0.02/0.05, respectively</w:t>
      </w:r>
      <w:r>
        <w:rPr>
          <w:b/>
          <w:i/>
        </w:rPr>
        <w:t>:</w:t>
      </w:r>
    </w:p>
    <w:p w14:paraId="5E52A8EF" w14:textId="77777777" w:rsidR="00C37FD9" w:rsidRPr="00486C46" w:rsidRDefault="00C37FD9" w:rsidP="00C37FD9">
      <w:pPr>
        <w:pStyle w:val="ListParagraph"/>
        <w:numPr>
          <w:ilvl w:val="0"/>
          <w:numId w:val="9"/>
        </w:numPr>
        <w:spacing w:after="120"/>
        <w:rPr>
          <w:b/>
          <w:i/>
        </w:rPr>
      </w:pPr>
      <w:r w:rsidRPr="00046F9E">
        <w:rPr>
          <w:rFonts w:ascii="Times New Roman" w:hAnsi="Times New Roman" w:cs="Times New Roman"/>
          <w:b/>
          <w:i/>
        </w:rPr>
        <w:t xml:space="preserve">When PC8 is adopted for monitoring, </w:t>
      </w:r>
      <w:r w:rsidRPr="00046F9E">
        <w:rPr>
          <w:rFonts w:ascii="Times New Roman" w:hAnsi="Times New Roman" w:cs="Times New Roman"/>
          <w:b/>
          <w:i/>
        </w:rPr>
        <w:t>for the 240 bits CSI payload</w:t>
      </w:r>
      <w:r>
        <w:rPr>
          <w:rFonts w:ascii="Times New Roman" w:hAnsi="Times New Roman" w:cs="Times New Roman"/>
          <w:b/>
          <w:i/>
        </w:rPr>
        <w:t xml:space="preserve">, </w:t>
      </w:r>
      <w:r>
        <w:rPr>
          <w:rFonts w:ascii="Times New Roman" w:hAnsi="Times New Roman" w:cs="Times New Roman"/>
          <w:b/>
          <w:i/>
        </w:rPr>
        <w:t>19</w:t>
      </w:r>
      <w:r w:rsidRPr="00046F9E">
        <w:rPr>
          <w:rFonts w:ascii="Times New Roman" w:hAnsi="Times New Roman" w:cs="Times New Roman"/>
          <w:b/>
          <w:i/>
        </w:rPr>
        <w:t>%/</w:t>
      </w:r>
      <w:r>
        <w:rPr>
          <w:rFonts w:ascii="Times New Roman" w:hAnsi="Times New Roman" w:cs="Times New Roman"/>
          <w:b/>
          <w:i/>
        </w:rPr>
        <w:t>40</w:t>
      </w:r>
      <w:r w:rsidRPr="00046F9E">
        <w:rPr>
          <w:rFonts w:ascii="Times New Roman" w:hAnsi="Times New Roman" w:cs="Times New Roman"/>
          <w:b/>
          <w:i/>
        </w:rPr>
        <w:t>%/</w:t>
      </w:r>
      <w:r>
        <w:rPr>
          <w:rFonts w:ascii="Times New Roman" w:hAnsi="Times New Roman" w:cs="Times New Roman"/>
          <w:b/>
          <w:i/>
        </w:rPr>
        <w:t>76</w:t>
      </w:r>
      <w:r w:rsidRPr="00046F9E">
        <w:rPr>
          <w:rFonts w:ascii="Times New Roman" w:hAnsi="Times New Roman" w:cs="Times New Roman"/>
          <w:b/>
          <w:i/>
        </w:rPr>
        <w:t xml:space="preserve">% monitoring accuracy </w:t>
      </w:r>
      <w:r>
        <w:rPr>
          <w:rFonts w:ascii="Times New Roman" w:hAnsi="Times New Roman" w:cs="Times New Roman"/>
          <w:b/>
          <w:i/>
        </w:rPr>
        <w:t>are</w:t>
      </w:r>
      <w:r w:rsidRPr="00046F9E">
        <w:rPr>
          <w:rFonts w:ascii="Times New Roman" w:hAnsi="Times New Roman" w:cs="Times New Roman"/>
          <w:b/>
          <w:i/>
        </w:rPr>
        <w:t xml:space="preserve"> achieved</w:t>
      </w:r>
      <w:r>
        <w:rPr>
          <w:rFonts w:ascii="Times New Roman" w:hAnsi="Times New Roman" w:cs="Times New Roman"/>
          <w:b/>
          <w:i/>
        </w:rPr>
        <w:t xml:space="preserve"> </w:t>
      </w:r>
      <w:r>
        <w:rPr>
          <w:rFonts w:ascii="Times New Roman" w:hAnsi="Times New Roman" w:cs="Times New Roman"/>
          <w:b/>
          <w:i/>
        </w:rPr>
        <w:t xml:space="preserve">at InH test dataset </w:t>
      </w:r>
      <w:r>
        <w:rPr>
          <w:rFonts w:ascii="Times New Roman" w:hAnsi="Times New Roman" w:cs="Times New Roman"/>
          <w:b/>
          <w:i/>
        </w:rPr>
        <w:t>and the</w:t>
      </w:r>
      <w:r w:rsidRPr="0020473F">
        <w:rPr>
          <w:rFonts w:ascii="Times New Roman" w:hAnsi="Times New Roman" w:cs="Times New Roman"/>
          <w:b/>
          <w:i/>
        </w:rPr>
        <w:t xml:space="preserve"> accuracy </w:t>
      </w:r>
      <w:r w:rsidRPr="001E1AE7">
        <w:rPr>
          <w:rFonts w:ascii="Times New Roman" w:hAnsi="Times New Roman" w:cs="Times New Roman"/>
          <w:b/>
          <w:i/>
        </w:rPr>
        <w:t>variation</w:t>
      </w:r>
      <w:r>
        <w:rPr>
          <w:rFonts w:ascii="Times New Roman" w:hAnsi="Times New Roman" w:cs="Times New Roman"/>
          <w:b/>
          <w:i/>
        </w:rPr>
        <w:t xml:space="preserve"> </w:t>
      </w:r>
      <w:r w:rsidRPr="0020473F">
        <w:rPr>
          <w:rFonts w:ascii="Times New Roman" w:hAnsi="Times New Roman" w:cs="Times New Roman"/>
          <w:b/>
          <w:i/>
        </w:rPr>
        <w:t>is 11%/</w:t>
      </w:r>
      <w:r>
        <w:rPr>
          <w:rFonts w:ascii="Times New Roman" w:hAnsi="Times New Roman" w:cs="Times New Roman"/>
          <w:b/>
          <w:i/>
        </w:rPr>
        <w:t>+</w:t>
      </w:r>
      <w:r w:rsidRPr="0020473F">
        <w:rPr>
          <w:rFonts w:ascii="Times New Roman" w:hAnsi="Times New Roman" w:cs="Times New Roman"/>
          <w:b/>
          <w:i/>
        </w:rPr>
        <w:t>19%/</w:t>
      </w:r>
      <w:r>
        <w:rPr>
          <w:rFonts w:ascii="Times New Roman" w:hAnsi="Times New Roman" w:cs="Times New Roman"/>
          <w:b/>
          <w:i/>
        </w:rPr>
        <w:t>+</w:t>
      </w:r>
      <w:r w:rsidRPr="0020473F">
        <w:rPr>
          <w:rFonts w:ascii="Times New Roman" w:hAnsi="Times New Roman" w:cs="Times New Roman"/>
          <w:b/>
          <w:i/>
        </w:rPr>
        <w:t>9%</w:t>
      </w:r>
      <w:r w:rsidRPr="00DE2743">
        <w:rPr>
          <w:rFonts w:ascii="Times New Roman" w:hAnsi="Times New Roman" w:cs="Times New Roman"/>
          <w:b/>
          <w:i/>
        </w:rPr>
        <w:t xml:space="preserve"> </w:t>
      </w:r>
      <w:r>
        <w:rPr>
          <w:rFonts w:ascii="Times New Roman" w:hAnsi="Times New Roman" w:cs="Times New Roman"/>
          <w:b/>
          <w:i/>
        </w:rPr>
        <w:t>compared to the UMa</w:t>
      </w:r>
      <w:r w:rsidRPr="00DE2743">
        <w:rPr>
          <w:rFonts w:ascii="Times New Roman" w:hAnsi="Times New Roman" w:cs="Times New Roman"/>
          <w:b/>
          <w:i/>
        </w:rPr>
        <w:t xml:space="preserve"> </w:t>
      </w:r>
      <w:r>
        <w:rPr>
          <w:rFonts w:ascii="Times New Roman" w:hAnsi="Times New Roman" w:cs="Times New Roman"/>
          <w:b/>
          <w:i/>
        </w:rPr>
        <w:t>test dataset</w:t>
      </w:r>
      <w:r>
        <w:rPr>
          <w:rFonts w:ascii="Times New Roman" w:hAnsi="Times New Roman" w:cs="Times New Roman"/>
          <w:b/>
          <w:i/>
        </w:rPr>
        <w:t>.</w:t>
      </w:r>
    </w:p>
    <w:p w14:paraId="2427BE34" w14:textId="77777777" w:rsidR="00C37FD9" w:rsidRDefault="00C37FD9" w:rsidP="00C37FD9">
      <w:pPr>
        <w:spacing w:before="120"/>
        <w:rPr>
          <w:b/>
          <w:i/>
        </w:rPr>
      </w:pPr>
      <w:r w:rsidRPr="00E74D12">
        <w:rPr>
          <w:b/>
          <w:i/>
          <w:u w:val="single"/>
        </w:rPr>
        <w:t xml:space="preserve">Observation </w:t>
      </w:r>
      <w:r>
        <w:rPr>
          <w:b/>
          <w:i/>
          <w:u w:val="single"/>
        </w:rPr>
        <w:t>36</w:t>
      </w:r>
      <w:r w:rsidRPr="00565B6C">
        <w:rPr>
          <w:b/>
          <w:i/>
          <w:u w:val="single"/>
        </w:rPr>
        <w:t>:</w:t>
      </w:r>
      <w:r w:rsidRPr="00526BDE">
        <w:rPr>
          <w:b/>
          <w:i/>
        </w:rPr>
        <w:t xml:space="preserve"> </w:t>
      </w:r>
      <w:r>
        <w:rPr>
          <w:b/>
          <w:i/>
        </w:rPr>
        <w:t>For monitoring of AI/ML-based CSI compression based on monitoring Case 2 (UE side monitoring</w:t>
      </w:r>
      <w:r w:rsidRPr="00816BFA">
        <w:t xml:space="preserve"> </w:t>
      </w:r>
      <w:r w:rsidRPr="00816BFA">
        <w:rPr>
          <w:b/>
          <w:i/>
        </w:rPr>
        <w:t>with a proxy model</w:t>
      </w:r>
      <w:r>
        <w:rPr>
          <w:b/>
          <w:i/>
        </w:rPr>
        <w:t xml:space="preserve">), for </w:t>
      </w:r>
      <w:r w:rsidRPr="00885443">
        <w:rPr>
          <w:b/>
          <w:i/>
        </w:rPr>
        <w:t xml:space="preserve">a </w:t>
      </w:r>
      <w:r>
        <w:rPr>
          <w:b/>
          <w:i/>
        </w:rPr>
        <w:t>proxy model</w:t>
      </w:r>
      <w:r w:rsidRPr="00885443">
        <w:rPr>
          <w:b/>
          <w:i/>
        </w:rPr>
        <w:t xml:space="preserve"> trained under Scenario#A (e.g., </w:t>
      </w:r>
      <w:r>
        <w:rPr>
          <w:b/>
          <w:i/>
        </w:rPr>
        <w:t>UMa</w:t>
      </w:r>
      <w:r w:rsidRPr="00885443">
        <w:rPr>
          <w:b/>
          <w:i/>
        </w:rPr>
        <w:t xml:space="preserve">) dataset but applied to Scenario#B (e.g., </w:t>
      </w:r>
      <w:r>
        <w:rPr>
          <w:b/>
          <w:i/>
        </w:rPr>
        <w:t>InH</w:t>
      </w:r>
      <w:r w:rsidRPr="00885443">
        <w:rPr>
          <w:b/>
          <w:i/>
        </w:rPr>
        <w:t xml:space="preserve">) for </w:t>
      </w:r>
      <w:r>
        <w:rPr>
          <w:b/>
          <w:i/>
        </w:rPr>
        <w:t>monitor (i.e., generalization Case 2)</w:t>
      </w:r>
      <w:r w:rsidRPr="00885443">
        <w:rPr>
          <w:b/>
          <w:i/>
        </w:rPr>
        <w:t xml:space="preserve">, its performance </w:t>
      </w:r>
      <w:r>
        <w:rPr>
          <w:b/>
          <w:i/>
        </w:rPr>
        <w:t>is deteriorated</w:t>
      </w:r>
      <w:r w:rsidRPr="00885443">
        <w:rPr>
          <w:b/>
          <w:i/>
        </w:rPr>
        <w:t xml:space="preserve"> compared to </w:t>
      </w:r>
      <w:r>
        <w:rPr>
          <w:b/>
          <w:i/>
        </w:rPr>
        <w:t xml:space="preserve">monitoring </w:t>
      </w:r>
      <w:r w:rsidRPr="00885443">
        <w:rPr>
          <w:b/>
          <w:i/>
        </w:rPr>
        <w:t>under Scenario#A</w:t>
      </w:r>
      <w:r>
        <w:rPr>
          <w:b/>
          <w:i/>
        </w:rPr>
        <w:t xml:space="preserve"> (i.e., generalization Case 1). E.g.,</w:t>
      </w:r>
      <w:r w:rsidRPr="00046F9E">
        <w:rPr>
          <w:b/>
          <w:i/>
        </w:rPr>
        <w:t xml:space="preserve"> for threshold of SGCS gap </w:t>
      </w:r>
      <m:oMath>
        <m:sSub>
          <m:sSubPr>
            <m:ctrlPr>
              <w:rPr>
                <w:rFonts w:ascii="Cambria Math" w:hAnsi="Cambria Math"/>
                <w:b/>
                <w:i/>
              </w:rPr>
            </m:ctrlPr>
          </m:sSubPr>
          <m:e>
            <m:r>
              <m:rPr>
                <m:sty m:val="bi"/>
              </m:rPr>
              <w:rPr>
                <w:rFonts w:ascii="Cambria Math" w:hAnsi="Cambria Math"/>
              </w:rPr>
              <m:t>KPI</m:t>
            </m:r>
          </m:e>
          <m:sub>
            <m:r>
              <m:rPr>
                <m:sty m:val="bi"/>
              </m:rPr>
              <w:rPr>
                <w:rFonts w:ascii="Cambria Math" w:hAnsi="Cambria Math"/>
              </w:rPr>
              <m:t>th_1</m:t>
            </m:r>
          </m:sub>
        </m:sSub>
      </m:oMath>
      <w:r w:rsidRPr="00046F9E">
        <w:rPr>
          <w:b/>
          <w:i/>
        </w:rPr>
        <w:t>= 0.01/0.02/0.05, respectively</w:t>
      </w:r>
      <w:r>
        <w:rPr>
          <w:b/>
          <w:i/>
        </w:rPr>
        <w:t>:</w:t>
      </w:r>
    </w:p>
    <w:p w14:paraId="23B8A184" w14:textId="77777777" w:rsidR="00C37FD9" w:rsidRPr="006852AF" w:rsidRDefault="00C37FD9" w:rsidP="00C37FD9">
      <w:pPr>
        <w:pStyle w:val="ListParagraph"/>
        <w:numPr>
          <w:ilvl w:val="0"/>
          <w:numId w:val="9"/>
        </w:numPr>
        <w:spacing w:after="120"/>
        <w:rPr>
          <w:rFonts w:ascii="Times New Roman" w:hAnsi="Times New Roman" w:cs="Times New Roman"/>
          <w:b/>
          <w:i/>
        </w:rPr>
      </w:pPr>
      <w:r w:rsidRPr="00046F9E">
        <w:rPr>
          <w:rFonts w:ascii="Times New Roman" w:hAnsi="Times New Roman" w:cs="Times New Roman"/>
          <w:b/>
          <w:i/>
        </w:rPr>
        <w:t xml:space="preserve">When </w:t>
      </w:r>
      <w:r w:rsidRPr="00435A9D">
        <w:rPr>
          <w:rFonts w:ascii="Times New Roman" w:hAnsi="Times New Roman" w:cs="Times New Roman"/>
          <w:b/>
          <w:i/>
        </w:rPr>
        <w:t xml:space="preserve">proxy CSI reconstruction model </w:t>
      </w:r>
      <w:r w:rsidRPr="00046F9E">
        <w:rPr>
          <w:rFonts w:ascii="Times New Roman" w:hAnsi="Times New Roman" w:cs="Times New Roman"/>
          <w:b/>
          <w:i/>
        </w:rPr>
        <w:t>is adopted for monitoring, for the 240 bits CSI payload</w:t>
      </w:r>
      <w:r>
        <w:rPr>
          <w:rFonts w:ascii="Times New Roman" w:hAnsi="Times New Roman" w:cs="Times New Roman"/>
          <w:b/>
          <w:i/>
        </w:rPr>
        <w:t xml:space="preserve">, </w:t>
      </w:r>
      <w:r w:rsidRPr="00046F9E">
        <w:rPr>
          <w:rFonts w:ascii="Times New Roman" w:hAnsi="Times New Roman" w:cs="Times New Roman"/>
          <w:b/>
          <w:i/>
        </w:rPr>
        <w:t xml:space="preserve">only </w:t>
      </w:r>
      <w:r>
        <w:rPr>
          <w:rFonts w:ascii="Times New Roman" w:hAnsi="Times New Roman" w:cs="Times New Roman"/>
          <w:b/>
          <w:i/>
        </w:rPr>
        <w:t>11</w:t>
      </w:r>
      <w:r w:rsidRPr="00046F9E">
        <w:rPr>
          <w:rFonts w:ascii="Times New Roman" w:hAnsi="Times New Roman" w:cs="Times New Roman"/>
          <w:b/>
          <w:i/>
        </w:rPr>
        <w:t>%/</w:t>
      </w:r>
      <w:r>
        <w:rPr>
          <w:rFonts w:ascii="Times New Roman" w:hAnsi="Times New Roman" w:cs="Times New Roman"/>
          <w:b/>
          <w:i/>
        </w:rPr>
        <w:t>25</w:t>
      </w:r>
      <w:r w:rsidRPr="00046F9E">
        <w:rPr>
          <w:rFonts w:ascii="Times New Roman" w:hAnsi="Times New Roman" w:cs="Times New Roman"/>
          <w:b/>
          <w:i/>
        </w:rPr>
        <w:t>%/</w:t>
      </w:r>
      <w:r>
        <w:rPr>
          <w:rFonts w:ascii="Times New Roman" w:hAnsi="Times New Roman" w:cs="Times New Roman"/>
          <w:b/>
          <w:i/>
        </w:rPr>
        <w:t>60</w:t>
      </w:r>
      <w:r w:rsidRPr="00046F9E">
        <w:rPr>
          <w:rFonts w:ascii="Times New Roman" w:hAnsi="Times New Roman" w:cs="Times New Roman"/>
          <w:b/>
          <w:i/>
        </w:rPr>
        <w:t xml:space="preserve">% monitoring accuracy </w:t>
      </w:r>
      <w:r>
        <w:rPr>
          <w:rFonts w:ascii="Times New Roman" w:hAnsi="Times New Roman" w:cs="Times New Roman"/>
          <w:b/>
          <w:i/>
        </w:rPr>
        <w:t>are</w:t>
      </w:r>
      <w:r w:rsidRPr="00046F9E">
        <w:rPr>
          <w:rFonts w:ascii="Times New Roman" w:hAnsi="Times New Roman" w:cs="Times New Roman"/>
          <w:b/>
          <w:i/>
        </w:rPr>
        <w:t xml:space="preserve"> achieved </w:t>
      </w:r>
      <w:r>
        <w:rPr>
          <w:rFonts w:ascii="Times New Roman" w:hAnsi="Times New Roman" w:cs="Times New Roman"/>
          <w:b/>
          <w:i/>
        </w:rPr>
        <w:t xml:space="preserve">at InH test dataset and the </w:t>
      </w:r>
      <w:r w:rsidRPr="0020473F">
        <w:rPr>
          <w:rFonts w:ascii="Times New Roman" w:hAnsi="Times New Roman" w:cs="Times New Roman"/>
          <w:b/>
          <w:i/>
        </w:rPr>
        <w:t xml:space="preserve">accuracy </w:t>
      </w:r>
      <w:r>
        <w:rPr>
          <w:rFonts w:ascii="Times New Roman" w:hAnsi="Times New Roman" w:cs="Times New Roman"/>
          <w:b/>
          <w:i/>
        </w:rPr>
        <w:t>degradation is -4</w:t>
      </w:r>
      <w:r w:rsidRPr="0020473F">
        <w:rPr>
          <w:rFonts w:ascii="Times New Roman" w:hAnsi="Times New Roman" w:cs="Times New Roman"/>
          <w:b/>
          <w:i/>
        </w:rPr>
        <w:t>%/</w:t>
      </w:r>
      <w:r>
        <w:rPr>
          <w:rFonts w:ascii="Times New Roman" w:hAnsi="Times New Roman" w:cs="Times New Roman"/>
          <w:b/>
          <w:i/>
        </w:rPr>
        <w:t>-6</w:t>
      </w:r>
      <w:r w:rsidRPr="0020473F">
        <w:rPr>
          <w:rFonts w:ascii="Times New Roman" w:hAnsi="Times New Roman" w:cs="Times New Roman"/>
          <w:b/>
          <w:i/>
        </w:rPr>
        <w:t>%/</w:t>
      </w:r>
      <w:r>
        <w:rPr>
          <w:rFonts w:ascii="Times New Roman" w:hAnsi="Times New Roman" w:cs="Times New Roman"/>
          <w:b/>
          <w:i/>
        </w:rPr>
        <w:t>-16</w:t>
      </w:r>
      <w:r w:rsidRPr="0020473F">
        <w:rPr>
          <w:rFonts w:ascii="Times New Roman" w:hAnsi="Times New Roman" w:cs="Times New Roman"/>
          <w:b/>
          <w:i/>
        </w:rPr>
        <w:t>%</w:t>
      </w:r>
      <w:r w:rsidRPr="00D20D31">
        <w:rPr>
          <w:rFonts w:ascii="Times New Roman" w:hAnsi="Times New Roman" w:cs="Times New Roman"/>
          <w:b/>
          <w:i/>
        </w:rPr>
        <w:t xml:space="preserve"> </w:t>
      </w:r>
      <w:r>
        <w:rPr>
          <w:rFonts w:ascii="Times New Roman" w:hAnsi="Times New Roman" w:cs="Times New Roman"/>
          <w:b/>
          <w:i/>
        </w:rPr>
        <w:t>compared to the UMa</w:t>
      </w:r>
      <w:r w:rsidRPr="00DE2743">
        <w:rPr>
          <w:rFonts w:ascii="Times New Roman" w:hAnsi="Times New Roman" w:cs="Times New Roman"/>
          <w:b/>
          <w:i/>
        </w:rPr>
        <w:t xml:space="preserve"> </w:t>
      </w:r>
      <w:r>
        <w:rPr>
          <w:rFonts w:ascii="Times New Roman" w:hAnsi="Times New Roman" w:cs="Times New Roman"/>
          <w:b/>
          <w:i/>
        </w:rPr>
        <w:t>test dataset.</w:t>
      </w:r>
    </w:p>
    <w:p w14:paraId="7B40F663" w14:textId="77777777" w:rsidR="00C37FD9" w:rsidRDefault="00C37FD9" w:rsidP="00C37FD9">
      <w:pPr>
        <w:spacing w:before="120"/>
        <w:rPr>
          <w:b/>
          <w:i/>
        </w:rPr>
      </w:pPr>
      <w:r w:rsidRPr="00595952">
        <w:rPr>
          <w:b/>
          <w:i/>
          <w:u w:val="single"/>
        </w:rPr>
        <w:t xml:space="preserve">Observation </w:t>
      </w:r>
      <w:r>
        <w:rPr>
          <w:b/>
          <w:i/>
          <w:u w:val="single"/>
        </w:rPr>
        <w:t>37</w:t>
      </w:r>
      <w:r w:rsidRPr="00565B6C">
        <w:rPr>
          <w:b/>
          <w:i/>
          <w:u w:val="single"/>
        </w:rPr>
        <w:t>:</w:t>
      </w:r>
      <w:r w:rsidRPr="00526BDE">
        <w:rPr>
          <w:b/>
          <w:i/>
        </w:rPr>
        <w:t xml:space="preserve"> </w:t>
      </w:r>
      <w:r>
        <w:rPr>
          <w:b/>
          <w:i/>
        </w:rPr>
        <w:t xml:space="preserve">For </w:t>
      </w:r>
      <w:r w:rsidRPr="00E74D12">
        <w:rPr>
          <w:b/>
          <w:i/>
        </w:rPr>
        <w:t>AI/ML-based CSI</w:t>
      </w:r>
      <w:r>
        <w:rPr>
          <w:b/>
          <w:i/>
        </w:rPr>
        <w:t xml:space="preserve"> prediction,</w:t>
      </w:r>
    </w:p>
    <w:p w14:paraId="063938BE" w14:textId="77777777" w:rsidR="00C37FD9" w:rsidRDefault="00C37FD9" w:rsidP="00C37FD9">
      <w:pPr>
        <w:pStyle w:val="ListParagraph"/>
        <w:numPr>
          <w:ilvl w:val="0"/>
          <w:numId w:val="9"/>
        </w:numPr>
        <w:spacing w:after="120"/>
        <w:rPr>
          <w:rFonts w:ascii="Times New Roman" w:hAnsi="Times New Roman" w:cs="Times New Roman"/>
          <w:b/>
          <w:i/>
        </w:rPr>
      </w:pPr>
      <w:r>
        <w:rPr>
          <w:rFonts w:ascii="Times New Roman" w:hAnsi="Times New Roman" w:cs="Times New Roman"/>
          <w:b/>
          <w:i/>
        </w:rPr>
        <w:t>It</w:t>
      </w:r>
      <w:r w:rsidRPr="00A00A14">
        <w:rPr>
          <w:rFonts w:ascii="Times New Roman" w:hAnsi="Times New Roman" w:cs="Times New Roman"/>
          <w:b/>
          <w:i/>
        </w:rPr>
        <w:t xml:space="preserve"> outperform</w:t>
      </w:r>
      <w:r>
        <w:rPr>
          <w:rFonts w:ascii="Times New Roman" w:hAnsi="Times New Roman" w:cs="Times New Roman"/>
          <w:b/>
          <w:i/>
        </w:rPr>
        <w:t>s</w:t>
      </w:r>
      <w:r w:rsidRPr="00A00A14">
        <w:rPr>
          <w:rFonts w:ascii="Times New Roman" w:hAnsi="Times New Roman" w:cs="Times New Roman"/>
          <w:b/>
          <w:i/>
        </w:rPr>
        <w:t xml:space="preserve"> nearest historical CSI with 2.5%-4% gain </w:t>
      </w:r>
      <w:r>
        <w:rPr>
          <w:rFonts w:ascii="Times New Roman" w:hAnsi="Times New Roman" w:cs="Times New Roman"/>
          <w:b/>
          <w:i/>
        </w:rPr>
        <w:t xml:space="preserve">in terms of </w:t>
      </w:r>
      <w:r w:rsidRPr="00A00A14">
        <w:rPr>
          <w:rFonts w:ascii="Times New Roman" w:hAnsi="Times New Roman" w:cs="Times New Roman"/>
          <w:b/>
          <w:i/>
        </w:rPr>
        <w:t>mean UPT and with 9%-17%</w:t>
      </w:r>
      <w:r>
        <w:rPr>
          <w:rFonts w:ascii="Times New Roman" w:hAnsi="Times New Roman" w:cs="Times New Roman"/>
          <w:b/>
          <w:i/>
        </w:rPr>
        <w:t xml:space="preserve"> gain in terms of 5% UPT.</w:t>
      </w:r>
    </w:p>
    <w:p w14:paraId="5C427F67" w14:textId="77777777" w:rsidR="00C37FD9" w:rsidRPr="00A00A14" w:rsidRDefault="00C37FD9" w:rsidP="00C37FD9">
      <w:pPr>
        <w:pStyle w:val="ListParagraph"/>
        <w:numPr>
          <w:ilvl w:val="0"/>
          <w:numId w:val="9"/>
        </w:numPr>
        <w:spacing w:after="120"/>
        <w:rPr>
          <w:rFonts w:ascii="Times New Roman" w:hAnsi="Times New Roman" w:cs="Times New Roman"/>
          <w:b/>
          <w:i/>
        </w:rPr>
      </w:pPr>
      <w:r w:rsidRPr="00A00A14">
        <w:rPr>
          <w:rFonts w:ascii="Times New Roman" w:hAnsi="Times New Roman" w:cs="Times New Roman"/>
          <w:b/>
          <w:i/>
        </w:rPr>
        <w:t xml:space="preserve">With the same </w:t>
      </w:r>
      <w:r>
        <w:rPr>
          <w:rFonts w:ascii="Times New Roman" w:hAnsi="Times New Roman" w:cs="Times New Roman"/>
          <w:b/>
          <w:i/>
        </w:rPr>
        <w:t xml:space="preserve">configuration of the </w:t>
      </w:r>
      <w:r w:rsidRPr="00A00A14">
        <w:rPr>
          <w:rFonts w:ascii="Times New Roman" w:hAnsi="Times New Roman" w:cs="Times New Roman"/>
          <w:b/>
          <w:i/>
        </w:rPr>
        <w:t xml:space="preserve">observation window, </w:t>
      </w:r>
      <w:r>
        <w:rPr>
          <w:rFonts w:ascii="Times New Roman" w:hAnsi="Times New Roman" w:cs="Times New Roman"/>
          <w:b/>
          <w:i/>
        </w:rPr>
        <w:t>it</w:t>
      </w:r>
      <w:r w:rsidRPr="00A00A14">
        <w:rPr>
          <w:rFonts w:ascii="Times New Roman" w:hAnsi="Times New Roman" w:cs="Times New Roman"/>
          <w:b/>
          <w:i/>
        </w:rPr>
        <w:t xml:space="preserve"> outperforms non-AI</w:t>
      </w:r>
      <w:r>
        <w:rPr>
          <w:rFonts w:ascii="Times New Roman" w:hAnsi="Times New Roman" w:cs="Times New Roman"/>
          <w:b/>
          <w:i/>
        </w:rPr>
        <w:t>/ML</w:t>
      </w:r>
      <w:r w:rsidRPr="00A00A14">
        <w:rPr>
          <w:rFonts w:ascii="Times New Roman" w:hAnsi="Times New Roman" w:cs="Times New Roman"/>
          <w:b/>
          <w:i/>
        </w:rPr>
        <w:t xml:space="preserve"> prediction with 2%-3% gain </w:t>
      </w:r>
      <w:r>
        <w:rPr>
          <w:rFonts w:ascii="Times New Roman" w:hAnsi="Times New Roman" w:cs="Times New Roman"/>
          <w:b/>
          <w:i/>
        </w:rPr>
        <w:t xml:space="preserve">in terms of </w:t>
      </w:r>
      <w:r w:rsidRPr="00A00A14">
        <w:rPr>
          <w:rFonts w:ascii="Times New Roman" w:hAnsi="Times New Roman" w:cs="Times New Roman"/>
          <w:b/>
          <w:i/>
        </w:rPr>
        <w:t>mean UPT and with 6%-10%</w:t>
      </w:r>
      <w:r w:rsidRPr="00F40041">
        <w:rPr>
          <w:rFonts w:ascii="Times New Roman" w:hAnsi="Times New Roman" w:cs="Times New Roman"/>
          <w:b/>
          <w:i/>
        </w:rPr>
        <w:t xml:space="preserve"> </w:t>
      </w:r>
      <w:r w:rsidRPr="00A00A14">
        <w:rPr>
          <w:rFonts w:ascii="Times New Roman" w:hAnsi="Times New Roman" w:cs="Times New Roman"/>
          <w:b/>
          <w:i/>
        </w:rPr>
        <w:t xml:space="preserve">gain </w:t>
      </w:r>
      <w:r>
        <w:rPr>
          <w:rFonts w:ascii="Times New Roman" w:hAnsi="Times New Roman" w:cs="Times New Roman"/>
          <w:b/>
          <w:i/>
        </w:rPr>
        <w:t>in terms of</w:t>
      </w:r>
      <w:r w:rsidRPr="00A00A14">
        <w:rPr>
          <w:rFonts w:ascii="Times New Roman" w:hAnsi="Times New Roman" w:cs="Times New Roman"/>
          <w:b/>
          <w:i/>
        </w:rPr>
        <w:t xml:space="preserve"> 5% UPT.</w:t>
      </w:r>
    </w:p>
    <w:p w14:paraId="075A2253" w14:textId="77777777" w:rsidR="00C37FD9" w:rsidRDefault="00C37FD9" w:rsidP="00C37FD9">
      <w:pPr>
        <w:spacing w:before="120"/>
        <w:rPr>
          <w:b/>
          <w:i/>
        </w:rPr>
      </w:pPr>
      <w:r w:rsidRPr="00E74D12">
        <w:rPr>
          <w:b/>
          <w:i/>
          <w:u w:val="single"/>
        </w:rPr>
        <w:t xml:space="preserve">Observation </w:t>
      </w:r>
      <w:r>
        <w:rPr>
          <w:b/>
          <w:i/>
          <w:u w:val="single"/>
        </w:rPr>
        <w:t>38</w:t>
      </w:r>
      <w:r w:rsidRPr="00565B6C">
        <w:rPr>
          <w:b/>
          <w:i/>
          <w:u w:val="single"/>
        </w:rPr>
        <w:t>:</w:t>
      </w:r>
      <w:r w:rsidRPr="00526BDE">
        <w:rPr>
          <w:b/>
          <w:i/>
        </w:rPr>
        <w:t xml:space="preserve"> </w:t>
      </w:r>
      <w:r>
        <w:rPr>
          <w:b/>
          <w:i/>
        </w:rPr>
        <w:t>For g</w:t>
      </w:r>
      <w:r w:rsidRPr="00E0511E">
        <w:rPr>
          <w:b/>
          <w:i/>
        </w:rPr>
        <w:t>eneralization</w:t>
      </w:r>
      <w:r w:rsidRPr="002A787C">
        <w:rPr>
          <w:b/>
          <w:i/>
        </w:rPr>
        <w:t xml:space="preserve"> </w:t>
      </w:r>
      <w:r>
        <w:rPr>
          <w:b/>
          <w:i/>
        </w:rPr>
        <w:t xml:space="preserve">of </w:t>
      </w:r>
      <w:r w:rsidRPr="0021763F">
        <w:rPr>
          <w:b/>
          <w:i/>
        </w:rPr>
        <w:t>AI/ML</w:t>
      </w:r>
      <w:r>
        <w:rPr>
          <w:b/>
          <w:i/>
        </w:rPr>
        <w:t>-based</w:t>
      </w:r>
      <w:r w:rsidRPr="0021763F">
        <w:rPr>
          <w:b/>
          <w:i/>
        </w:rPr>
        <w:t xml:space="preserve"> </w:t>
      </w:r>
      <w:r>
        <w:rPr>
          <w:b/>
          <w:i/>
        </w:rPr>
        <w:t>CSI prediction</w:t>
      </w:r>
      <w:r w:rsidRPr="00E0511E">
        <w:rPr>
          <w:b/>
          <w:i/>
        </w:rPr>
        <w:t xml:space="preserve"> </w:t>
      </w:r>
      <w:r w:rsidRPr="00E9788E">
        <w:rPr>
          <w:b/>
          <w:i/>
        </w:rPr>
        <w:t xml:space="preserve">over </w:t>
      </w:r>
      <w:r>
        <w:rPr>
          <w:b/>
          <w:i/>
        </w:rPr>
        <w:t>UE speeds of 30km/h and 60km/h</w:t>
      </w:r>
      <w:r w:rsidRPr="00E0511E">
        <w:rPr>
          <w:b/>
          <w:i/>
        </w:rPr>
        <w:t xml:space="preserve">, </w:t>
      </w:r>
    </w:p>
    <w:p w14:paraId="27E374DD" w14:textId="77777777" w:rsidR="00C37FD9" w:rsidRDefault="00C37FD9" w:rsidP="00C37FD9">
      <w:pPr>
        <w:pStyle w:val="ListParagraph"/>
        <w:numPr>
          <w:ilvl w:val="0"/>
          <w:numId w:val="9"/>
        </w:numPr>
        <w:spacing w:after="120"/>
        <w:rPr>
          <w:rFonts w:ascii="Times New Roman" w:hAnsi="Times New Roman" w:cs="Times New Roman"/>
          <w:b/>
          <w:i/>
        </w:rPr>
      </w:pPr>
      <w:r w:rsidRPr="00A76D51">
        <w:rPr>
          <w:rFonts w:ascii="Times New Roman" w:hAnsi="Times New Roman" w:cs="Times New Roman"/>
          <w:b/>
          <w:i/>
        </w:rPr>
        <w:t>AI/ML model trained</w:t>
      </w:r>
      <w:r>
        <w:rPr>
          <w:rFonts w:ascii="Times New Roman" w:hAnsi="Times New Roman" w:cs="Times New Roman"/>
          <w:b/>
          <w:i/>
        </w:rPr>
        <w:t xml:space="preserve"> by low UE speed has poor performance when tested on high UE speed.</w:t>
      </w:r>
    </w:p>
    <w:p w14:paraId="5C070A4A" w14:textId="77777777" w:rsidR="00C37FD9" w:rsidRPr="00C347D2" w:rsidRDefault="00C37FD9" w:rsidP="00C37FD9">
      <w:pPr>
        <w:pStyle w:val="ListParagraph"/>
        <w:numPr>
          <w:ilvl w:val="0"/>
          <w:numId w:val="9"/>
        </w:numPr>
        <w:spacing w:after="120"/>
        <w:rPr>
          <w:b/>
          <w:i/>
        </w:rPr>
      </w:pPr>
      <w:r w:rsidRPr="00F06229">
        <w:rPr>
          <w:rFonts w:ascii="Times New Roman" w:hAnsi="Times New Roman" w:cs="Times New Roman"/>
          <w:b/>
          <w:i/>
        </w:rPr>
        <w:t>AI/ML model trained by mixed datase</w:t>
      </w:r>
      <w:r>
        <w:rPr>
          <w:rFonts w:ascii="Times New Roman" w:hAnsi="Times New Roman" w:cs="Times New Roman"/>
          <w:b/>
          <w:i/>
        </w:rPr>
        <w:t>t</w:t>
      </w:r>
      <w:r w:rsidRPr="00F06229">
        <w:rPr>
          <w:rFonts w:ascii="Times New Roman" w:hAnsi="Times New Roman" w:cs="Times New Roman"/>
          <w:b/>
          <w:i/>
        </w:rPr>
        <w:t xml:space="preserve"> show</w:t>
      </w:r>
      <w:r>
        <w:rPr>
          <w:rFonts w:ascii="Times New Roman" w:hAnsi="Times New Roman" w:cs="Times New Roman"/>
          <w:b/>
          <w:i/>
        </w:rPr>
        <w:t>s</w:t>
      </w:r>
      <w:r w:rsidRPr="00F06229">
        <w:rPr>
          <w:rFonts w:ascii="Times New Roman" w:hAnsi="Times New Roman" w:cs="Times New Roman"/>
          <w:b/>
          <w:i/>
        </w:rPr>
        <w:t xml:space="preserve"> moderate performance </w:t>
      </w:r>
      <w:r>
        <w:rPr>
          <w:rFonts w:ascii="Times New Roman" w:hAnsi="Times New Roman" w:cs="Times New Roman"/>
          <w:b/>
          <w:i/>
        </w:rPr>
        <w:t>when tested on</w:t>
      </w:r>
      <w:r w:rsidRPr="00F06229">
        <w:rPr>
          <w:rFonts w:ascii="Times New Roman" w:hAnsi="Times New Roman" w:cs="Times New Roman"/>
          <w:b/>
          <w:i/>
        </w:rPr>
        <w:t xml:space="preserve"> each of the UE speed</w:t>
      </w:r>
      <w:r>
        <w:rPr>
          <w:rFonts w:ascii="Times New Roman" w:hAnsi="Times New Roman" w:cs="Times New Roman"/>
          <w:b/>
          <w:i/>
        </w:rPr>
        <w:t>s</w:t>
      </w:r>
      <w:r w:rsidRPr="00F7449F">
        <w:rPr>
          <w:rFonts w:ascii="Times New Roman" w:hAnsi="Times New Roman" w:cs="Times New Roman"/>
          <w:b/>
          <w:i/>
        </w:rPr>
        <w:t>.</w:t>
      </w:r>
    </w:p>
    <w:p w14:paraId="5354B014" w14:textId="01B275D5" w:rsidR="00140017" w:rsidRDefault="00140017" w:rsidP="00D15267">
      <w:pPr>
        <w:wordWrap w:val="0"/>
        <w:autoSpaceDE/>
        <w:autoSpaceDN/>
        <w:jc w:val="left"/>
        <w:rPr>
          <w:lang w:eastAsia="zh-CN"/>
        </w:rPr>
      </w:pPr>
    </w:p>
    <w:p w14:paraId="64B3C6E8" w14:textId="77777777" w:rsidR="00C37FD9" w:rsidRPr="0083685D" w:rsidRDefault="00C37FD9" w:rsidP="00C37FD9">
      <w:pPr>
        <w:spacing w:before="120"/>
        <w:rPr>
          <w:iCs/>
          <w:kern w:val="2"/>
          <w:lang w:eastAsia="zh-CN"/>
        </w:rPr>
      </w:pPr>
      <w:r w:rsidRPr="000C24BB">
        <w:rPr>
          <w:b/>
          <w:i/>
          <w:u w:val="single"/>
        </w:rPr>
        <w:t xml:space="preserve">Proposal </w:t>
      </w:r>
      <w:r>
        <w:rPr>
          <w:b/>
          <w:i/>
          <w:u w:val="single"/>
        </w:rPr>
        <w:t>1</w:t>
      </w:r>
      <w:r w:rsidRPr="000C24BB">
        <w:rPr>
          <w:b/>
          <w:i/>
          <w:u w:val="single"/>
        </w:rPr>
        <w:t>:</w:t>
      </w:r>
      <w:r w:rsidRPr="000C24BB">
        <w:rPr>
          <w:b/>
          <w:i/>
        </w:rPr>
        <w:t xml:space="preserve"> </w:t>
      </w:r>
      <w:r>
        <w:rPr>
          <w:b/>
          <w:i/>
        </w:rPr>
        <w:t>For the justification of CSI prediction, the modeling of spatial consistency is not necessary since the additional impact of spatial consistency on the variation of small-scale fading (e.g., cluster delay) is negligible under the 5ms CSI feedback periodicity.</w:t>
      </w:r>
    </w:p>
    <w:p w14:paraId="4215DC54" w14:textId="77777777" w:rsidR="00C37FD9" w:rsidRDefault="00C37FD9" w:rsidP="00C37FD9">
      <w:pPr>
        <w:spacing w:before="120"/>
        <w:rPr>
          <w:b/>
          <w:i/>
        </w:rPr>
      </w:pPr>
      <w:r w:rsidRPr="000C24BB">
        <w:rPr>
          <w:b/>
          <w:i/>
          <w:u w:val="single"/>
        </w:rPr>
        <w:t xml:space="preserve">Proposal </w:t>
      </w:r>
      <w:r>
        <w:rPr>
          <w:b/>
          <w:i/>
          <w:u w:val="single"/>
        </w:rPr>
        <w:t>2</w:t>
      </w:r>
      <w:r w:rsidRPr="000C24BB">
        <w:rPr>
          <w:b/>
          <w:i/>
          <w:u w:val="single"/>
        </w:rPr>
        <w:t>:</w:t>
      </w:r>
      <w:r w:rsidRPr="000C24BB">
        <w:rPr>
          <w:b/>
          <w:i/>
        </w:rPr>
        <w:t xml:space="preserve"> </w:t>
      </w:r>
      <w:r>
        <w:rPr>
          <w:b/>
          <w:i/>
        </w:rPr>
        <w:t xml:space="preserve">For </w:t>
      </w:r>
      <w:r w:rsidRPr="00F258F1">
        <w:rPr>
          <w:b/>
          <w:i/>
        </w:rPr>
        <w:t>intermediate KPI based monitoring mechanism for CSI compression</w:t>
      </w:r>
      <w:r>
        <w:rPr>
          <w:b/>
          <w:i/>
        </w:rPr>
        <w:t>,</w:t>
      </w:r>
      <w:r w:rsidRPr="00F258F1">
        <w:rPr>
          <w:b/>
          <w:i/>
        </w:rPr>
        <w:t xml:space="preserve"> </w:t>
      </w:r>
      <w:r>
        <w:rPr>
          <w:b/>
          <w:i/>
        </w:rPr>
        <w:t xml:space="preserve">to evaluate </w:t>
      </w:r>
      <w:r w:rsidRPr="004C357F">
        <w:rPr>
          <w:b/>
          <w:i/>
        </w:rPr>
        <w:t>the generalization performance of the proxy model</w:t>
      </w:r>
      <w:r>
        <w:rPr>
          <w:b/>
          <w:i/>
        </w:rPr>
        <w:t xml:space="preserve"> (Case 2), generalization </w:t>
      </w:r>
      <w:r w:rsidRPr="004C357F">
        <w:rPr>
          <w:b/>
          <w:i/>
        </w:rPr>
        <w:t xml:space="preserve">Case 1 and </w:t>
      </w:r>
      <w:r>
        <w:rPr>
          <w:b/>
          <w:i/>
        </w:rPr>
        <w:t xml:space="preserve">generalization </w:t>
      </w:r>
      <w:r w:rsidRPr="004C357F">
        <w:rPr>
          <w:b/>
          <w:i/>
        </w:rPr>
        <w:t>Case 2 can be reused</w:t>
      </w:r>
      <w:r>
        <w:rPr>
          <w:b/>
          <w:i/>
        </w:rPr>
        <w:t>:</w:t>
      </w:r>
    </w:p>
    <w:p w14:paraId="5BB24AAC" w14:textId="77777777" w:rsidR="00C37FD9" w:rsidRPr="004C357F" w:rsidRDefault="00C37FD9" w:rsidP="00C37FD9">
      <w:pPr>
        <w:pStyle w:val="ListParagraph"/>
        <w:numPr>
          <w:ilvl w:val="0"/>
          <w:numId w:val="9"/>
        </w:numPr>
        <w:spacing w:after="120"/>
        <w:rPr>
          <w:rFonts w:ascii="Times New Roman" w:hAnsi="Times New Roman" w:cs="Times New Roman"/>
          <w:b/>
          <w:i/>
        </w:rPr>
      </w:pPr>
      <w:r w:rsidRPr="004C2709">
        <w:rPr>
          <w:rFonts w:ascii="Times New Roman" w:hAnsi="Times New Roman" w:cs="Times New Roman"/>
          <w:b/>
          <w:i/>
        </w:rPr>
        <w:t xml:space="preserve">Generalization </w:t>
      </w:r>
      <w:r w:rsidRPr="004C357F">
        <w:rPr>
          <w:rFonts w:ascii="Times New Roman" w:hAnsi="Times New Roman" w:cs="Times New Roman"/>
          <w:b/>
          <w:i/>
        </w:rPr>
        <w:t xml:space="preserve">Case 1: The proxy model is trained based on training dataset from one Scenario#A, and then the proxy model </w:t>
      </w:r>
      <w:r>
        <w:rPr>
          <w:rFonts w:ascii="Times New Roman" w:hAnsi="Times New Roman" w:cs="Times New Roman"/>
          <w:b/>
          <w:i/>
        </w:rPr>
        <w:t>is</w:t>
      </w:r>
      <w:r w:rsidRPr="004C357F">
        <w:rPr>
          <w:rFonts w:ascii="Times New Roman" w:hAnsi="Times New Roman" w:cs="Times New Roman"/>
          <w:b/>
          <w:i/>
        </w:rPr>
        <w:t xml:space="preserve"> test</w:t>
      </w:r>
      <w:r>
        <w:rPr>
          <w:rFonts w:ascii="Times New Roman" w:hAnsi="Times New Roman" w:cs="Times New Roman"/>
          <w:b/>
          <w:i/>
        </w:rPr>
        <w:t>ed</w:t>
      </w:r>
      <w:r w:rsidRPr="004C357F">
        <w:rPr>
          <w:rFonts w:ascii="Times New Roman" w:hAnsi="Times New Roman" w:cs="Times New Roman"/>
          <w:b/>
          <w:i/>
        </w:rPr>
        <w:t xml:space="preserve"> on a dataset from the same Scenario#A</w:t>
      </w:r>
      <w:r>
        <w:rPr>
          <w:rFonts w:ascii="Times New Roman" w:hAnsi="Times New Roman" w:cs="Times New Roman"/>
          <w:b/>
          <w:i/>
        </w:rPr>
        <w:t>.</w:t>
      </w:r>
    </w:p>
    <w:p w14:paraId="61E77F40" w14:textId="77777777" w:rsidR="00C37FD9" w:rsidRDefault="00C37FD9" w:rsidP="00C37FD9">
      <w:pPr>
        <w:pStyle w:val="ListParagraph"/>
        <w:numPr>
          <w:ilvl w:val="0"/>
          <w:numId w:val="9"/>
        </w:numPr>
        <w:spacing w:after="120"/>
        <w:rPr>
          <w:rFonts w:ascii="Times New Roman" w:hAnsi="Times New Roman" w:cs="Times New Roman"/>
          <w:b/>
          <w:i/>
        </w:rPr>
      </w:pPr>
      <w:r w:rsidRPr="00486C46">
        <w:rPr>
          <w:rFonts w:ascii="Times New Roman" w:hAnsi="Times New Roman" w:cs="Times New Roman"/>
          <w:b/>
          <w:i/>
        </w:rPr>
        <w:t xml:space="preserve">Generalization </w:t>
      </w:r>
      <w:r w:rsidRPr="004C357F">
        <w:rPr>
          <w:rFonts w:ascii="Times New Roman" w:hAnsi="Times New Roman" w:cs="Times New Roman"/>
          <w:b/>
          <w:i/>
        </w:rPr>
        <w:t xml:space="preserve">Case 2: The proxy model is trained based on training dataset from one Scenario#A, and then the proxy model </w:t>
      </w:r>
      <w:r>
        <w:rPr>
          <w:rFonts w:ascii="Times New Roman" w:hAnsi="Times New Roman" w:cs="Times New Roman"/>
          <w:b/>
          <w:i/>
        </w:rPr>
        <w:t>is</w:t>
      </w:r>
      <w:r w:rsidRPr="004C357F">
        <w:rPr>
          <w:rFonts w:ascii="Times New Roman" w:hAnsi="Times New Roman" w:cs="Times New Roman"/>
          <w:b/>
          <w:i/>
        </w:rPr>
        <w:t xml:space="preserve"> test</w:t>
      </w:r>
      <w:r>
        <w:rPr>
          <w:rFonts w:ascii="Times New Roman" w:hAnsi="Times New Roman" w:cs="Times New Roman"/>
          <w:b/>
          <w:i/>
        </w:rPr>
        <w:t>ed</w:t>
      </w:r>
      <w:r w:rsidRPr="004C357F">
        <w:rPr>
          <w:rFonts w:ascii="Times New Roman" w:hAnsi="Times New Roman" w:cs="Times New Roman"/>
          <w:b/>
          <w:i/>
        </w:rPr>
        <w:t xml:space="preserve"> on </w:t>
      </w:r>
      <w:r>
        <w:rPr>
          <w:rFonts w:ascii="Times New Roman" w:hAnsi="Times New Roman" w:cs="Times New Roman"/>
          <w:b/>
          <w:i/>
        </w:rPr>
        <w:t>the</w:t>
      </w:r>
      <w:r w:rsidRPr="004C357F">
        <w:rPr>
          <w:rFonts w:ascii="Times New Roman" w:hAnsi="Times New Roman" w:cs="Times New Roman"/>
          <w:b/>
          <w:i/>
        </w:rPr>
        <w:t xml:space="preserve"> dataset</w:t>
      </w:r>
      <w:r>
        <w:rPr>
          <w:rFonts w:ascii="Times New Roman" w:hAnsi="Times New Roman" w:cs="Times New Roman"/>
          <w:b/>
          <w:i/>
        </w:rPr>
        <w:t xml:space="preserve"> from a </w:t>
      </w:r>
      <w:r w:rsidRPr="004C357F">
        <w:rPr>
          <w:rFonts w:ascii="Times New Roman" w:hAnsi="Times New Roman" w:cs="Times New Roman"/>
          <w:b/>
          <w:i/>
        </w:rPr>
        <w:t>different Scenario#</w:t>
      </w:r>
      <w:r>
        <w:rPr>
          <w:rFonts w:ascii="Times New Roman" w:hAnsi="Times New Roman" w:cs="Times New Roman"/>
          <w:b/>
          <w:i/>
        </w:rPr>
        <w:t>B.</w:t>
      </w:r>
    </w:p>
    <w:p w14:paraId="0909A121" w14:textId="77777777" w:rsidR="00C37FD9" w:rsidRPr="004C357F" w:rsidRDefault="00C37FD9" w:rsidP="00C37FD9">
      <w:pPr>
        <w:pStyle w:val="ListParagraph"/>
        <w:numPr>
          <w:ilvl w:val="0"/>
          <w:numId w:val="9"/>
        </w:numPr>
        <w:spacing w:after="120"/>
        <w:rPr>
          <w:rFonts w:ascii="Times New Roman" w:hAnsi="Times New Roman" w:cs="Times New Roman"/>
          <w:b/>
          <w:i/>
        </w:rPr>
      </w:pPr>
      <w:r>
        <w:rPr>
          <w:rFonts w:ascii="Times New Roman" w:hAnsi="Times New Roman" w:cs="Times New Roman" w:hint="eastAsia"/>
          <w:b/>
          <w:i/>
        </w:rPr>
        <w:t>N</w:t>
      </w:r>
      <w:r>
        <w:rPr>
          <w:rFonts w:ascii="Times New Roman" w:hAnsi="Times New Roman" w:cs="Times New Roman"/>
          <w:b/>
          <w:i/>
        </w:rPr>
        <w:t xml:space="preserve">ote: </w:t>
      </w:r>
      <w:r w:rsidRPr="004C2709">
        <w:rPr>
          <w:rFonts w:ascii="Times New Roman" w:hAnsi="Times New Roman" w:cs="Times New Roman"/>
          <w:b/>
          <w:i/>
        </w:rPr>
        <w:t xml:space="preserve">due to imbalanced generalization performance of the actual </w:t>
      </w:r>
      <w:r>
        <w:rPr>
          <w:rFonts w:ascii="Times New Roman" w:hAnsi="Times New Roman" w:cs="Times New Roman"/>
          <w:b/>
          <w:i/>
        </w:rPr>
        <w:t xml:space="preserve">NW part </w:t>
      </w:r>
      <w:r w:rsidRPr="004C2709">
        <w:rPr>
          <w:rFonts w:ascii="Times New Roman" w:hAnsi="Times New Roman" w:cs="Times New Roman"/>
          <w:b/>
          <w:i/>
        </w:rPr>
        <w:t xml:space="preserve">model and the proxy model, the monitoring accuracy of NW side monitoring may </w:t>
      </w:r>
      <w:r w:rsidRPr="00137E8C">
        <w:rPr>
          <w:rFonts w:ascii="Times New Roman" w:hAnsi="Times New Roman" w:cs="Times New Roman"/>
          <w:b/>
          <w:i/>
        </w:rPr>
        <w:t xml:space="preserve">still </w:t>
      </w:r>
      <w:r w:rsidRPr="004C2709">
        <w:rPr>
          <w:rFonts w:ascii="Times New Roman" w:hAnsi="Times New Roman" w:cs="Times New Roman"/>
          <w:b/>
          <w:i/>
        </w:rPr>
        <w:t xml:space="preserve">be robust but </w:t>
      </w:r>
      <w:r>
        <w:rPr>
          <w:rFonts w:ascii="Times New Roman" w:hAnsi="Times New Roman" w:cs="Times New Roman"/>
          <w:b/>
          <w:i/>
        </w:rPr>
        <w:t xml:space="preserve">it </w:t>
      </w:r>
      <w:r w:rsidRPr="004C2709">
        <w:rPr>
          <w:rFonts w:ascii="Times New Roman" w:hAnsi="Times New Roman" w:cs="Times New Roman"/>
          <w:b/>
          <w:i/>
        </w:rPr>
        <w:t>may degrade under UE side monitoring</w:t>
      </w:r>
      <w:r>
        <w:rPr>
          <w:rFonts w:ascii="Times New Roman" w:hAnsi="Times New Roman" w:cs="Times New Roman"/>
          <w:b/>
          <w:i/>
        </w:rPr>
        <w:t xml:space="preserve"> based on</w:t>
      </w:r>
      <w:r w:rsidRPr="002C5A6B">
        <w:t xml:space="preserve"> </w:t>
      </w:r>
      <w:r w:rsidRPr="002C5A6B">
        <w:rPr>
          <w:rFonts w:ascii="Times New Roman" w:hAnsi="Times New Roman" w:cs="Times New Roman"/>
          <w:b/>
          <w:i/>
        </w:rPr>
        <w:t>proxy model</w:t>
      </w:r>
      <w:r w:rsidRPr="004C2709">
        <w:rPr>
          <w:rFonts w:ascii="Times New Roman" w:hAnsi="Times New Roman" w:cs="Times New Roman"/>
          <w:b/>
          <w:i/>
        </w:rPr>
        <w:t>.</w:t>
      </w:r>
    </w:p>
    <w:p w14:paraId="1512B85B" w14:textId="77777777" w:rsidR="00C37FD9" w:rsidRDefault="00C37FD9" w:rsidP="00C37FD9">
      <w:pPr>
        <w:spacing w:before="120"/>
        <w:rPr>
          <w:b/>
          <w:i/>
        </w:rPr>
      </w:pPr>
      <w:r w:rsidRPr="004C357F">
        <w:rPr>
          <w:b/>
          <w:i/>
          <w:u w:val="single"/>
        </w:rPr>
        <w:t xml:space="preserve">Proposal </w:t>
      </w:r>
      <w:r>
        <w:rPr>
          <w:b/>
          <w:i/>
          <w:u w:val="single"/>
        </w:rPr>
        <w:t>3</w:t>
      </w:r>
      <w:r w:rsidRPr="004C357F">
        <w:rPr>
          <w:b/>
          <w:i/>
          <w:u w:val="single"/>
        </w:rPr>
        <w:t>:</w:t>
      </w:r>
      <w:r w:rsidRPr="004C357F">
        <w:rPr>
          <w:b/>
          <w:i/>
        </w:rPr>
        <w:t xml:space="preserve"> </w:t>
      </w:r>
      <w:r>
        <w:rPr>
          <w:b/>
          <w:i/>
        </w:rPr>
        <w:t xml:space="preserve">For </w:t>
      </w:r>
      <w:r w:rsidRPr="00AB55E0">
        <w:rPr>
          <w:b/>
          <w:i/>
        </w:rPr>
        <w:t>UE side monitoring</w:t>
      </w:r>
      <w:r>
        <w:rPr>
          <w:b/>
          <w:i/>
        </w:rPr>
        <w:t xml:space="preserve"> of intermediate KPI</w:t>
      </w:r>
      <w:r w:rsidRPr="00AB55E0">
        <w:rPr>
          <w:b/>
          <w:i/>
        </w:rPr>
        <w:t xml:space="preserve"> based on a proxy CSI reconstruction part</w:t>
      </w:r>
      <w:r w:rsidRPr="004C357F" w:rsidDel="0080420D">
        <w:rPr>
          <w:b/>
          <w:i/>
        </w:rPr>
        <w:t xml:space="preserve"> </w:t>
      </w:r>
      <w:r>
        <w:rPr>
          <w:b/>
          <w:i/>
        </w:rPr>
        <w:t>(Case 2-1)</w:t>
      </w:r>
      <w:r w:rsidRPr="004C357F">
        <w:rPr>
          <w:b/>
          <w:i/>
        </w:rPr>
        <w:t xml:space="preserve">, </w:t>
      </w:r>
      <m:oMath>
        <m:sSub>
          <m:sSubPr>
            <m:ctrlPr>
              <w:rPr>
                <w:rFonts w:ascii="Cambria Math" w:hAnsi="Cambria Math"/>
                <w:b/>
                <w:i/>
              </w:rPr>
            </m:ctrlPr>
          </m:sSubPr>
          <m:e>
            <m:r>
              <m:rPr>
                <m:sty m:val="bi"/>
              </m:rPr>
              <w:rPr>
                <w:rFonts w:ascii="Cambria Math" w:hAnsi="Cambria Math"/>
              </w:rPr>
              <m:t>KPI</m:t>
            </m:r>
          </m:e>
          <m:sub>
            <m:r>
              <m:rPr>
                <m:sty m:val="bi"/>
              </m:rPr>
              <w:rPr>
                <w:rFonts w:ascii="Cambria Math" w:hAnsi="Cambria Math"/>
              </w:rPr>
              <m:t>Actual</m:t>
            </m:r>
          </m:sub>
        </m:sSub>
      </m:oMath>
      <w:r w:rsidRPr="00417445">
        <w:rPr>
          <w:b/>
          <w:i/>
        </w:rPr>
        <w:t xml:space="preserve"> </w:t>
      </w:r>
      <w:r w:rsidRPr="004C357F">
        <w:rPr>
          <w:b/>
          <w:i/>
        </w:rPr>
        <w:t xml:space="preserve">is calculated </w:t>
      </w:r>
      <w:r>
        <w:rPr>
          <w:b/>
          <w:i/>
        </w:rPr>
        <w:t xml:space="preserve">as </w:t>
      </w:r>
      <m:oMath>
        <m:sSub>
          <m:sSubPr>
            <m:ctrlPr>
              <w:rPr>
                <w:rFonts w:ascii="Cambria Math" w:hAnsi="Cambria Math"/>
                <w:b/>
                <w:i/>
              </w:rPr>
            </m:ctrlPr>
          </m:sSubPr>
          <m:e>
            <m:r>
              <m:rPr>
                <m:sty m:val="bi"/>
              </m:rPr>
              <w:rPr>
                <w:rFonts w:ascii="Cambria Math" w:hAnsi="Cambria Math"/>
              </w:rPr>
              <m:t>KPI</m:t>
            </m:r>
          </m:e>
          <m:sub>
            <m:r>
              <m:rPr>
                <m:sty m:val="bi"/>
              </m:rPr>
              <w:rPr>
                <w:rFonts w:ascii="Cambria Math" w:hAnsi="Cambria Math"/>
              </w:rPr>
              <m:t>Actual</m:t>
            </m:r>
          </m:sub>
        </m:sSub>
        <m:r>
          <m:rPr>
            <m:sty m:val="bi"/>
          </m:rPr>
          <w:rPr>
            <w:rFonts w:ascii="Cambria Math" w:hAnsi="Cambria Math"/>
          </w:rPr>
          <m:t>=</m:t>
        </m:r>
        <m:sSub>
          <m:sSubPr>
            <m:ctrlPr>
              <w:rPr>
                <w:rFonts w:ascii="Cambria Math" w:hAnsi="Cambria Math"/>
                <w:b/>
                <w:i/>
              </w:rPr>
            </m:ctrlPr>
          </m:sSubPr>
          <m:e>
            <m:r>
              <m:rPr>
                <m:sty m:val="bi"/>
              </m:rPr>
              <w:rPr>
                <w:rFonts w:ascii="Cambria Math" w:hAnsi="Cambria Math"/>
              </w:rPr>
              <m:t>KPI</m:t>
            </m:r>
          </m:e>
          <m:sub>
            <m:r>
              <m:rPr>
                <m:sty m:val="bi"/>
              </m:rPr>
              <w:rPr>
                <w:rFonts w:ascii="Cambria Math" w:hAnsi="Cambria Math"/>
              </w:rPr>
              <m:t>proxy</m:t>
            </m:r>
          </m:sub>
        </m:sSub>
        <m:r>
          <m:rPr>
            <m:sty m:val="bi"/>
          </m:rPr>
          <w:rPr>
            <w:rFonts w:ascii="Cambria Math" w:hAnsi="Cambria Math"/>
          </w:rPr>
          <m:t>+</m:t>
        </m:r>
        <m:sSub>
          <m:sSubPr>
            <m:ctrlPr>
              <w:rPr>
                <w:rFonts w:ascii="Cambria Math" w:hAnsi="Cambria Math"/>
                <w:b/>
                <w:i/>
              </w:rPr>
            </m:ctrlPr>
          </m:sSubPr>
          <m:e>
            <m:r>
              <m:rPr>
                <m:sty m:val="bi"/>
              </m:rPr>
              <w:rPr>
                <w:rFonts w:ascii="Cambria Math" w:hAnsi="Cambria Math"/>
              </w:rPr>
              <m:t>KPI</m:t>
            </m:r>
          </m:e>
          <m:sub>
            <m:r>
              <m:rPr>
                <m:sty m:val="bi"/>
              </m:rPr>
              <w:rPr>
                <w:rFonts w:ascii="Cambria Math" w:hAnsi="Cambria Math"/>
              </w:rPr>
              <m:t>comp</m:t>
            </m:r>
          </m:sub>
        </m:sSub>
      </m:oMath>
      <w:r>
        <w:rPr>
          <w:b/>
          <w:i/>
        </w:rPr>
        <w:t xml:space="preserve">, where </w:t>
      </w:r>
      <w:r w:rsidRPr="00AB55E0">
        <w:rPr>
          <w:b/>
          <w:i/>
        </w:rPr>
        <w:t xml:space="preserve"> </w:t>
      </w:r>
      <m:oMath>
        <m:sSub>
          <m:sSubPr>
            <m:ctrlPr>
              <w:rPr>
                <w:rFonts w:ascii="Cambria Math" w:hAnsi="Cambria Math"/>
                <w:b/>
                <w:i/>
              </w:rPr>
            </m:ctrlPr>
          </m:sSubPr>
          <m:e>
            <m:r>
              <m:rPr>
                <m:sty m:val="bi"/>
              </m:rPr>
              <w:rPr>
                <w:rFonts w:ascii="Cambria Math" w:hAnsi="Cambria Math"/>
              </w:rPr>
              <m:t>KPI</m:t>
            </m:r>
          </m:e>
          <m:sub>
            <m:r>
              <m:rPr>
                <m:sty m:val="bi"/>
              </m:rPr>
              <w:rPr>
                <w:rFonts w:ascii="Cambria Math" w:hAnsi="Cambria Math"/>
              </w:rPr>
              <m:t>proxy</m:t>
            </m:r>
          </m:sub>
        </m:sSub>
      </m:oMath>
      <w:r w:rsidRPr="00AB55E0">
        <w:rPr>
          <w:b/>
          <w:i/>
        </w:rPr>
        <w:t xml:space="preserve"> is the direct SGCS between the inference output of the proxy CSI reconstruction part at UE and the ground-truth CSI, and </w:t>
      </w:r>
      <m:oMath>
        <m:sSub>
          <m:sSubPr>
            <m:ctrlPr>
              <w:rPr>
                <w:rFonts w:ascii="Cambria Math" w:hAnsi="Cambria Math"/>
                <w:b/>
                <w:i/>
              </w:rPr>
            </m:ctrlPr>
          </m:sSubPr>
          <m:e>
            <m:r>
              <m:rPr>
                <m:sty m:val="bi"/>
              </m:rPr>
              <w:rPr>
                <w:rFonts w:ascii="Cambria Math" w:hAnsi="Cambria Math"/>
              </w:rPr>
              <m:t>KPI</m:t>
            </m:r>
          </m:e>
          <m:sub>
            <m:r>
              <m:rPr>
                <m:sty m:val="bi"/>
              </m:rPr>
              <w:rPr>
                <w:rFonts w:ascii="Cambria Math" w:hAnsi="Cambria Math"/>
              </w:rPr>
              <m:t>comp</m:t>
            </m:r>
          </m:sub>
        </m:sSub>
      </m:oMath>
      <w:r w:rsidRPr="00AB55E0">
        <w:rPr>
          <w:b/>
          <w:i/>
        </w:rPr>
        <w:t xml:space="preserve"> is the fixed compensation value determined at the training phase.</w:t>
      </w:r>
    </w:p>
    <w:p w14:paraId="3F76612B" w14:textId="77777777" w:rsidR="00C37FD9" w:rsidRPr="00D65041" w:rsidRDefault="00C37FD9" w:rsidP="00C37FD9">
      <w:pPr>
        <w:rPr>
          <w:b/>
          <w:i/>
        </w:rPr>
      </w:pPr>
      <w:r w:rsidRPr="000C24BB">
        <w:rPr>
          <w:b/>
          <w:i/>
          <w:u w:val="single"/>
        </w:rPr>
        <w:t xml:space="preserve">Proposal </w:t>
      </w:r>
      <w:r>
        <w:rPr>
          <w:b/>
          <w:i/>
          <w:u w:val="single"/>
        </w:rPr>
        <w:t>4</w:t>
      </w:r>
      <w:r w:rsidRPr="000C24BB">
        <w:rPr>
          <w:b/>
          <w:i/>
          <w:u w:val="single"/>
        </w:rPr>
        <w:t>:</w:t>
      </w:r>
      <w:r w:rsidRPr="000C24BB">
        <w:rPr>
          <w:b/>
          <w:i/>
        </w:rPr>
        <w:t xml:space="preserve"> </w:t>
      </w:r>
      <w:r w:rsidRPr="00D65041">
        <w:rPr>
          <w:b/>
          <w:i/>
        </w:rPr>
        <w:t xml:space="preserve">For the evaluation of </w:t>
      </w:r>
      <w:r>
        <w:rPr>
          <w:b/>
          <w:i/>
        </w:rPr>
        <w:t>training</w:t>
      </w:r>
      <w:r w:rsidRPr="005664C6">
        <w:rPr>
          <w:b/>
          <w:i/>
        </w:rPr>
        <w:t xml:space="preserve"> </w:t>
      </w:r>
      <w:r w:rsidRPr="00D65041">
        <w:rPr>
          <w:b/>
          <w:i/>
        </w:rPr>
        <w:t xml:space="preserve">Type 2, </w:t>
      </w:r>
      <w:r>
        <w:rPr>
          <w:b/>
          <w:i/>
        </w:rPr>
        <w:t xml:space="preserve">analyze the feasibility for the following two cases of </w:t>
      </w:r>
      <w:r w:rsidRPr="00D65041">
        <w:rPr>
          <w:b/>
          <w:i/>
        </w:rPr>
        <w:t>N&gt;1 NW part models to M&gt;1 UE part models (i.e., Case 4), and companies to report</w:t>
      </w:r>
      <w:r>
        <w:rPr>
          <w:b/>
          <w:i/>
        </w:rPr>
        <w:t xml:space="preserve"> t</w:t>
      </w:r>
      <w:r w:rsidRPr="00D65041">
        <w:rPr>
          <w:b/>
          <w:i/>
        </w:rPr>
        <w:t>he training method/order, including the preference and details to achieve</w:t>
      </w:r>
    </w:p>
    <w:p w14:paraId="3B7A805E" w14:textId="77777777" w:rsidR="00C37FD9" w:rsidRPr="00347D3F" w:rsidRDefault="00C37FD9" w:rsidP="00C37FD9">
      <w:pPr>
        <w:pStyle w:val="ListParagraph"/>
        <w:numPr>
          <w:ilvl w:val="0"/>
          <w:numId w:val="9"/>
        </w:numPr>
        <w:spacing w:after="120"/>
        <w:rPr>
          <w:rFonts w:ascii="Times New Roman" w:hAnsi="Times New Roman" w:cs="Times New Roman"/>
          <w:b/>
          <w:i/>
        </w:rPr>
      </w:pPr>
      <w:r w:rsidRPr="00347D3F">
        <w:rPr>
          <w:rFonts w:ascii="Times New Roman" w:hAnsi="Times New Roman" w:cs="Times New Roman"/>
          <w:b/>
          <w:i/>
        </w:rPr>
        <w:t>Case A: Simultaneously train all N Network part models and M UE part models involving all vendors</w:t>
      </w:r>
    </w:p>
    <w:p w14:paraId="659B7681" w14:textId="77777777" w:rsidR="00C37FD9" w:rsidRPr="00347D3F" w:rsidRDefault="00C37FD9" w:rsidP="00C37FD9">
      <w:pPr>
        <w:pStyle w:val="ListParagraph"/>
        <w:numPr>
          <w:ilvl w:val="0"/>
          <w:numId w:val="9"/>
        </w:numPr>
        <w:spacing w:after="120"/>
        <w:rPr>
          <w:rFonts w:ascii="Times New Roman" w:hAnsi="Times New Roman" w:cs="Times New Roman"/>
          <w:b/>
          <w:i/>
        </w:rPr>
      </w:pPr>
      <w:r w:rsidRPr="00347D3F">
        <w:rPr>
          <w:rFonts w:ascii="Times New Roman" w:hAnsi="Times New Roman" w:cs="Times New Roman"/>
          <w:b/>
          <w:i/>
        </w:rPr>
        <w:t>Case B: Sequentially train N Network part models and M UE part models in a pairwise manner</w:t>
      </w:r>
    </w:p>
    <w:p w14:paraId="181E2355" w14:textId="77777777" w:rsidR="00C37FD9" w:rsidRPr="00634417" w:rsidRDefault="00C37FD9" w:rsidP="00C37FD9">
      <w:pPr>
        <w:pStyle w:val="ListParagraph"/>
        <w:numPr>
          <w:ilvl w:val="0"/>
          <w:numId w:val="9"/>
        </w:numPr>
        <w:spacing w:after="120"/>
        <w:rPr>
          <w:rFonts w:ascii="Times New Roman" w:hAnsi="Times New Roman" w:cs="Times New Roman"/>
          <w:b/>
          <w:i/>
        </w:rPr>
      </w:pPr>
      <w:r>
        <w:rPr>
          <w:rFonts w:ascii="Times New Roman" w:hAnsi="Times New Roman" w:cs="Times New Roman"/>
          <w:b/>
          <w:i/>
        </w:rPr>
        <w:t xml:space="preserve">Note: </w:t>
      </w:r>
      <w:r w:rsidRPr="00347D3F">
        <w:rPr>
          <w:rFonts w:ascii="Times New Roman" w:hAnsi="Times New Roman" w:cs="Times New Roman"/>
          <w:b/>
          <w:i/>
        </w:rPr>
        <w:t xml:space="preserve">The </w:t>
      </w:r>
      <w:r>
        <w:rPr>
          <w:rFonts w:ascii="Times New Roman" w:hAnsi="Times New Roman" w:cs="Times New Roman"/>
          <w:b/>
          <w:i/>
        </w:rPr>
        <w:t xml:space="preserve">loss function should be </w:t>
      </w:r>
      <w:r w:rsidRPr="00347D3F">
        <w:rPr>
          <w:rFonts w:ascii="Times New Roman" w:hAnsi="Times New Roman" w:cs="Times New Roman"/>
          <w:b/>
          <w:i/>
        </w:rPr>
        <w:t>separately generated for N&gt;1 NW part models.</w:t>
      </w:r>
    </w:p>
    <w:p w14:paraId="0D84A4EE" w14:textId="77777777" w:rsidR="00C37FD9" w:rsidRPr="00BF190E" w:rsidRDefault="00C37FD9" w:rsidP="00C37FD9">
      <w:pPr>
        <w:spacing w:before="120"/>
        <w:rPr>
          <w:b/>
          <w:bCs/>
          <w:i/>
          <w:lang w:eastAsia="zh-CN"/>
        </w:rPr>
      </w:pPr>
      <w:r w:rsidRPr="000763EF">
        <w:rPr>
          <w:b/>
          <w:bCs/>
          <w:i/>
          <w:u w:val="single"/>
          <w:lang w:eastAsia="zh-CN"/>
        </w:rPr>
        <w:t xml:space="preserve">Proposal </w:t>
      </w:r>
      <w:r>
        <w:rPr>
          <w:b/>
          <w:bCs/>
          <w:i/>
          <w:u w:val="single"/>
          <w:lang w:eastAsia="zh-CN"/>
        </w:rPr>
        <w:t>5</w:t>
      </w:r>
      <w:r w:rsidRPr="00B024C7">
        <w:rPr>
          <w:b/>
          <w:bCs/>
          <w:i/>
          <w:lang w:eastAsia="zh-CN"/>
        </w:rPr>
        <w:t xml:space="preserve">: </w:t>
      </w:r>
      <w:r>
        <w:rPr>
          <w:b/>
          <w:bCs/>
          <w:i/>
          <w:lang w:eastAsia="zh-CN"/>
        </w:rPr>
        <w:t xml:space="preserve">The </w:t>
      </w:r>
      <w:r w:rsidRPr="00281DBB">
        <w:rPr>
          <w:b/>
          <w:bCs/>
          <w:i/>
          <w:lang w:eastAsia="zh-CN"/>
        </w:rPr>
        <w:t xml:space="preserve">boundary between </w:t>
      </w:r>
      <w:r>
        <w:rPr>
          <w:b/>
          <w:bCs/>
          <w:i/>
          <w:lang w:eastAsia="zh-CN"/>
        </w:rPr>
        <w:t xml:space="preserve">training </w:t>
      </w:r>
      <w:r w:rsidRPr="00281DBB">
        <w:rPr>
          <w:b/>
          <w:bCs/>
          <w:i/>
          <w:lang w:eastAsia="zh-CN"/>
        </w:rPr>
        <w:t xml:space="preserve">Type 2 and </w:t>
      </w:r>
      <w:r>
        <w:rPr>
          <w:b/>
          <w:bCs/>
          <w:i/>
          <w:lang w:eastAsia="zh-CN"/>
        </w:rPr>
        <w:t xml:space="preserve">training </w:t>
      </w:r>
      <w:r w:rsidRPr="00281DBB">
        <w:rPr>
          <w:b/>
          <w:bCs/>
          <w:i/>
          <w:lang w:eastAsia="zh-CN"/>
        </w:rPr>
        <w:t>Type 3</w:t>
      </w:r>
      <w:r>
        <w:rPr>
          <w:b/>
          <w:bCs/>
          <w:i/>
          <w:lang w:eastAsia="zh-CN"/>
        </w:rPr>
        <w:t xml:space="preserve"> is whether the </w:t>
      </w:r>
      <w:r w:rsidRPr="00281DBB">
        <w:rPr>
          <w:b/>
          <w:bCs/>
          <w:i/>
          <w:lang w:eastAsia="zh-CN"/>
        </w:rPr>
        <w:t>information exchange</w:t>
      </w:r>
      <w:r>
        <w:rPr>
          <w:b/>
          <w:bCs/>
          <w:i/>
          <w:lang w:eastAsia="zh-CN"/>
        </w:rPr>
        <w:t xml:space="preserve"> is required in each </w:t>
      </w:r>
      <w:r w:rsidRPr="00281DBB">
        <w:rPr>
          <w:b/>
          <w:bCs/>
          <w:i/>
          <w:lang w:eastAsia="zh-CN"/>
        </w:rPr>
        <w:t>FP/BP loop or not</w:t>
      </w:r>
      <w:r>
        <w:rPr>
          <w:b/>
          <w:bCs/>
          <w:i/>
          <w:lang w:eastAsia="zh-CN"/>
        </w:rPr>
        <w:t>:</w:t>
      </w:r>
    </w:p>
    <w:p w14:paraId="34B7E919" w14:textId="77777777" w:rsidR="00C37FD9" w:rsidRPr="00281DBB" w:rsidRDefault="00C37FD9" w:rsidP="00C37FD9">
      <w:pPr>
        <w:pStyle w:val="ListParagraph"/>
        <w:numPr>
          <w:ilvl w:val="0"/>
          <w:numId w:val="9"/>
        </w:numPr>
        <w:spacing w:after="120"/>
        <w:rPr>
          <w:rFonts w:ascii="Times New Roman" w:hAnsi="Times New Roman" w:cs="Times New Roman"/>
          <w:b/>
          <w:i/>
        </w:rPr>
      </w:pPr>
      <w:r>
        <w:rPr>
          <w:rFonts w:ascii="Times New Roman" w:hAnsi="Times New Roman" w:cs="Times New Roman"/>
          <w:b/>
          <w:i/>
        </w:rPr>
        <w:t xml:space="preserve">Type 2 training requires </w:t>
      </w:r>
      <w:r w:rsidRPr="00281DBB">
        <w:rPr>
          <w:rFonts w:ascii="Times New Roman" w:hAnsi="Times New Roman" w:cs="Times New Roman"/>
          <w:b/>
          <w:i/>
        </w:rPr>
        <w:t>information exchange in each FP/BP loop</w:t>
      </w:r>
      <w:r>
        <w:rPr>
          <w:rFonts w:ascii="Times New Roman" w:hAnsi="Times New Roman" w:cs="Times New Roman"/>
          <w:b/>
          <w:i/>
        </w:rPr>
        <w:t>.</w:t>
      </w:r>
    </w:p>
    <w:p w14:paraId="0E762520" w14:textId="77777777" w:rsidR="00C37FD9" w:rsidRDefault="00C37FD9" w:rsidP="00C37FD9">
      <w:pPr>
        <w:pStyle w:val="ListParagraph"/>
        <w:numPr>
          <w:ilvl w:val="0"/>
          <w:numId w:val="9"/>
        </w:numPr>
        <w:spacing w:after="120"/>
        <w:rPr>
          <w:rFonts w:ascii="Times New Roman" w:hAnsi="Times New Roman" w:cs="Times New Roman"/>
          <w:b/>
          <w:i/>
        </w:rPr>
      </w:pPr>
      <w:r>
        <w:rPr>
          <w:rFonts w:ascii="Times New Roman" w:hAnsi="Times New Roman" w:cs="Times New Roman"/>
          <w:b/>
          <w:i/>
        </w:rPr>
        <w:t xml:space="preserve">Type 3 training doesn’t require </w:t>
      </w:r>
      <w:r w:rsidRPr="00281DBB">
        <w:rPr>
          <w:rFonts w:ascii="Times New Roman" w:hAnsi="Times New Roman" w:cs="Times New Roman"/>
          <w:b/>
          <w:i/>
        </w:rPr>
        <w:t>information exchange in each FP/BP loop</w:t>
      </w:r>
      <w:r>
        <w:rPr>
          <w:rFonts w:ascii="Times New Roman" w:hAnsi="Times New Roman" w:cs="Times New Roman"/>
          <w:b/>
          <w:i/>
        </w:rPr>
        <w:t>.</w:t>
      </w:r>
    </w:p>
    <w:p w14:paraId="657AE336" w14:textId="77777777" w:rsidR="00C37FD9" w:rsidRDefault="00C37FD9" w:rsidP="00C37FD9">
      <w:pPr>
        <w:spacing w:before="120"/>
        <w:rPr>
          <w:b/>
          <w:i/>
        </w:rPr>
      </w:pPr>
      <w:r w:rsidRPr="000763EF">
        <w:rPr>
          <w:b/>
          <w:bCs/>
          <w:i/>
          <w:u w:val="single"/>
          <w:lang w:eastAsia="zh-CN"/>
        </w:rPr>
        <w:t xml:space="preserve">Proposal </w:t>
      </w:r>
      <w:r>
        <w:rPr>
          <w:b/>
          <w:bCs/>
          <w:i/>
          <w:u w:val="single"/>
          <w:lang w:eastAsia="zh-CN"/>
        </w:rPr>
        <w:t>6</w:t>
      </w:r>
      <w:r>
        <w:rPr>
          <w:b/>
          <w:i/>
          <w:lang w:eastAsia="zh-CN"/>
        </w:rPr>
        <w:t>: I</w:t>
      </w:r>
      <w:r w:rsidRPr="00281DBB">
        <w:rPr>
          <w:b/>
          <w:i/>
          <w:lang w:eastAsia="zh-CN"/>
        </w:rPr>
        <w:t>f one side is trained first, and the second side is trained afterwards, with forward propagation and backward propagation (e.g., gradients) exchanged across the two sides</w:t>
      </w:r>
      <w:r>
        <w:rPr>
          <w:b/>
          <w:i/>
          <w:lang w:eastAsia="zh-CN"/>
        </w:rPr>
        <w:t>, it should belong to Type 2 training.</w:t>
      </w:r>
    </w:p>
    <w:p w14:paraId="5C50FAD7" w14:textId="77777777" w:rsidR="00C37FD9" w:rsidRDefault="00C37FD9" w:rsidP="00C37FD9">
      <w:pPr>
        <w:rPr>
          <w:b/>
          <w:bCs/>
          <w:i/>
        </w:rPr>
      </w:pPr>
      <w:r>
        <w:rPr>
          <w:b/>
          <w:i/>
          <w:u w:val="single"/>
        </w:rPr>
        <w:t>Proposal</w:t>
      </w:r>
      <w:r w:rsidRPr="00E74D12">
        <w:rPr>
          <w:b/>
          <w:i/>
          <w:u w:val="single"/>
        </w:rPr>
        <w:t xml:space="preserve"> </w:t>
      </w:r>
      <w:r>
        <w:rPr>
          <w:b/>
          <w:i/>
          <w:u w:val="single"/>
        </w:rPr>
        <w:t>7</w:t>
      </w:r>
      <w:r w:rsidRPr="00565B6C">
        <w:rPr>
          <w:b/>
          <w:i/>
          <w:u w:val="single"/>
        </w:rPr>
        <w:t>:</w:t>
      </w:r>
      <w:r w:rsidRPr="00526BDE">
        <w:rPr>
          <w:b/>
          <w:i/>
        </w:rPr>
        <w:t xml:space="preserve"> </w:t>
      </w:r>
      <w:r>
        <w:rPr>
          <w:b/>
          <w:i/>
        </w:rPr>
        <w:t>For</w:t>
      </w:r>
      <w:r w:rsidRPr="00163B47">
        <w:rPr>
          <w:b/>
          <w:i/>
        </w:rPr>
        <w:t xml:space="preserve"> </w:t>
      </w:r>
      <w:r w:rsidRPr="00E74D12">
        <w:rPr>
          <w:b/>
          <w:i/>
        </w:rPr>
        <w:t>AI/ML-based CSI compressi</w:t>
      </w:r>
      <w:r>
        <w:rPr>
          <w:b/>
          <w:i/>
        </w:rPr>
        <w:t xml:space="preserve">on, consider the enhanced parameters based on </w:t>
      </w:r>
      <w:r w:rsidRPr="004F3B68">
        <w:rPr>
          <w:b/>
          <w:i/>
        </w:rPr>
        <w:t xml:space="preserve">Rel-16 Type II CB </w:t>
      </w:r>
      <w:r>
        <w:rPr>
          <w:b/>
          <w:i/>
        </w:rPr>
        <w:t xml:space="preserve">to support the NW side data collection with high resolution </w:t>
      </w:r>
      <w:r w:rsidRPr="00431F47">
        <w:rPr>
          <w:b/>
          <w:bCs/>
          <w:i/>
        </w:rPr>
        <w:t xml:space="preserve">ground-truth </w:t>
      </w:r>
      <w:r>
        <w:rPr>
          <w:b/>
          <w:bCs/>
          <w:i/>
        </w:rPr>
        <w:t xml:space="preserve">CSI </w:t>
      </w:r>
      <w:r w:rsidRPr="00431F47">
        <w:rPr>
          <w:b/>
          <w:bCs/>
          <w:i/>
        </w:rPr>
        <w:t>quantization</w:t>
      </w:r>
      <w:r>
        <w:rPr>
          <w:b/>
          <w:bCs/>
          <w:i/>
        </w:rPr>
        <w:t xml:space="preserve">. </w:t>
      </w:r>
    </w:p>
    <w:p w14:paraId="29B3F78A" w14:textId="77777777" w:rsidR="00C37FD9" w:rsidRPr="004F3B68" w:rsidRDefault="00C37FD9" w:rsidP="00C37FD9">
      <w:pPr>
        <w:pStyle w:val="ListParagraph"/>
        <w:numPr>
          <w:ilvl w:val="0"/>
          <w:numId w:val="9"/>
        </w:numPr>
        <w:spacing w:after="120"/>
        <w:rPr>
          <w:b/>
          <w:i/>
        </w:rPr>
      </w:pPr>
      <w:r w:rsidRPr="004F3B68">
        <w:rPr>
          <w:rFonts w:ascii="Times New Roman" w:hAnsi="Times New Roman" w:cs="Times New Roman"/>
          <w:b/>
          <w:i/>
        </w:rPr>
        <w:t>E.g., L=</w:t>
      </w:r>
      <w:r>
        <w:rPr>
          <w:rFonts w:ascii="Times New Roman" w:hAnsi="Times New Roman" w:cs="Times New Roman"/>
          <w:b/>
          <w:i/>
        </w:rPr>
        <w:t xml:space="preserve">8, </w:t>
      </w:r>
      <w:r w:rsidRPr="004F3B68">
        <w:rPr>
          <w:rFonts w:ascii="Times New Roman" w:hAnsi="Times New Roman" w:cs="Times New Roman"/>
          <w:b/>
          <w:i/>
        </w:rPr>
        <w:t>10, 12</w:t>
      </w:r>
      <w:r>
        <w:rPr>
          <w:rFonts w:ascii="Times New Roman" w:hAnsi="Times New Roman" w:cs="Times New Roman"/>
          <w:b/>
          <w:i/>
        </w:rPr>
        <w:t>, etc.</w:t>
      </w:r>
      <w:r w:rsidRPr="004F3B68">
        <w:rPr>
          <w:rFonts w:ascii="Times New Roman" w:hAnsi="Times New Roman" w:cs="Times New Roman"/>
          <w:b/>
          <w:i/>
        </w:rPr>
        <w:t>; p=</w:t>
      </w:r>
      <w:r>
        <w:rPr>
          <w:rFonts w:ascii="Times New Roman" w:hAnsi="Times New Roman" w:cs="Times New Roman"/>
          <w:b/>
          <w:i/>
        </w:rPr>
        <w:t xml:space="preserve">0.75, 0.8, </w:t>
      </w:r>
      <w:r w:rsidRPr="004F3B68">
        <w:rPr>
          <w:rFonts w:ascii="Times New Roman" w:hAnsi="Times New Roman" w:cs="Times New Roman"/>
          <w:b/>
          <w:i/>
        </w:rPr>
        <w:t>0.9</w:t>
      </w:r>
      <w:r>
        <w:rPr>
          <w:rFonts w:ascii="Times New Roman" w:hAnsi="Times New Roman" w:cs="Times New Roman"/>
          <w:b/>
          <w:i/>
        </w:rPr>
        <w:t>, etc.</w:t>
      </w:r>
      <w:r w:rsidRPr="004F3B68">
        <w:rPr>
          <w:rFonts w:ascii="Times New Roman" w:hAnsi="Times New Roman" w:cs="Times New Roman"/>
          <w:b/>
          <w:i/>
        </w:rPr>
        <w:t>; beta = 0.8, 0.9, 1</w:t>
      </w:r>
      <w:r>
        <w:rPr>
          <w:rFonts w:ascii="Times New Roman" w:hAnsi="Times New Roman" w:cs="Times New Roman"/>
          <w:b/>
          <w:i/>
        </w:rPr>
        <w:t>, etc.</w:t>
      </w:r>
      <w:r w:rsidRPr="004F3B68">
        <w:rPr>
          <w:rFonts w:ascii="Times New Roman" w:hAnsi="Times New Roman" w:cs="Times New Roman"/>
          <w:b/>
          <w:i/>
        </w:rPr>
        <w:t>; reference amplitude = 6 bits, 8 bits</w:t>
      </w:r>
      <w:r>
        <w:rPr>
          <w:rFonts w:ascii="Times New Roman" w:hAnsi="Times New Roman" w:cs="Times New Roman"/>
          <w:b/>
          <w:i/>
        </w:rPr>
        <w:t>, etc.</w:t>
      </w:r>
      <w:r w:rsidRPr="004F3B68">
        <w:rPr>
          <w:rFonts w:ascii="Times New Roman" w:hAnsi="Times New Roman" w:cs="Times New Roman"/>
          <w:b/>
          <w:i/>
        </w:rPr>
        <w:t>; differential amplitude = 4bits</w:t>
      </w:r>
      <w:r>
        <w:rPr>
          <w:rFonts w:ascii="Times New Roman" w:hAnsi="Times New Roman" w:cs="Times New Roman"/>
          <w:b/>
          <w:i/>
        </w:rPr>
        <w:t>,</w:t>
      </w:r>
      <w:r w:rsidRPr="00E201DD">
        <w:rPr>
          <w:rFonts w:ascii="Times New Roman" w:hAnsi="Times New Roman" w:cs="Times New Roman"/>
          <w:b/>
          <w:i/>
        </w:rPr>
        <w:t xml:space="preserve"> </w:t>
      </w:r>
      <w:r w:rsidRPr="00486C46">
        <w:rPr>
          <w:rFonts w:ascii="Times New Roman" w:hAnsi="Times New Roman" w:cs="Times New Roman"/>
          <w:b/>
          <w:i/>
        </w:rPr>
        <w:t>6 bits</w:t>
      </w:r>
      <w:r>
        <w:rPr>
          <w:rFonts w:ascii="Times New Roman" w:hAnsi="Times New Roman" w:cs="Times New Roman"/>
          <w:b/>
          <w:i/>
        </w:rPr>
        <w:t>, etc.</w:t>
      </w:r>
      <w:r w:rsidRPr="004F3B68">
        <w:rPr>
          <w:rFonts w:ascii="Times New Roman" w:hAnsi="Times New Roman" w:cs="Times New Roman"/>
          <w:b/>
          <w:i/>
        </w:rPr>
        <w:t xml:space="preserve">, phase </w:t>
      </w:r>
      <w:r>
        <w:rPr>
          <w:rFonts w:ascii="Times New Roman" w:hAnsi="Times New Roman" w:cs="Times New Roman"/>
          <w:b/>
          <w:i/>
        </w:rPr>
        <w:t>=</w:t>
      </w:r>
      <w:r w:rsidRPr="004F3B68">
        <w:rPr>
          <w:rFonts w:ascii="Times New Roman" w:hAnsi="Times New Roman" w:cs="Times New Roman"/>
          <w:b/>
          <w:i/>
        </w:rPr>
        <w:t xml:space="preserve"> 6 bits</w:t>
      </w:r>
      <w:r>
        <w:rPr>
          <w:rFonts w:ascii="Times New Roman" w:hAnsi="Times New Roman" w:cs="Times New Roman"/>
          <w:b/>
          <w:i/>
        </w:rPr>
        <w:t>, 8bits, etc.</w:t>
      </w:r>
    </w:p>
    <w:p w14:paraId="4554BCDA" w14:textId="77777777" w:rsidR="00C37FD9" w:rsidRPr="00EE000F" w:rsidRDefault="00C37FD9" w:rsidP="00C37FD9">
      <w:pPr>
        <w:rPr>
          <w:b/>
          <w:i/>
        </w:rPr>
      </w:pPr>
      <w:r>
        <w:rPr>
          <w:b/>
          <w:i/>
          <w:u w:val="single"/>
        </w:rPr>
        <w:t>Proposal</w:t>
      </w:r>
      <w:r w:rsidRPr="00E74D12">
        <w:rPr>
          <w:b/>
          <w:i/>
          <w:u w:val="single"/>
        </w:rPr>
        <w:t xml:space="preserve"> </w:t>
      </w:r>
      <w:r>
        <w:rPr>
          <w:b/>
          <w:i/>
          <w:u w:val="single"/>
        </w:rPr>
        <w:t>8</w:t>
      </w:r>
      <w:r w:rsidRPr="00565B6C">
        <w:rPr>
          <w:b/>
          <w:i/>
          <w:u w:val="single"/>
        </w:rPr>
        <w:t>:</w:t>
      </w:r>
      <w:r w:rsidRPr="00526BDE">
        <w:rPr>
          <w:b/>
          <w:i/>
        </w:rPr>
        <w:t xml:space="preserve"> </w:t>
      </w:r>
      <w:r>
        <w:rPr>
          <w:b/>
          <w:i/>
        </w:rPr>
        <w:t xml:space="preserve">For the monitoring of CSI compression at gNB, it </w:t>
      </w:r>
      <w:r w:rsidRPr="00EE000F">
        <w:rPr>
          <w:b/>
          <w:i/>
        </w:rPr>
        <w:t xml:space="preserve">is preferable to adopt </w:t>
      </w:r>
      <w:r>
        <w:rPr>
          <w:b/>
          <w:i/>
        </w:rPr>
        <w:t xml:space="preserve">monitoring </w:t>
      </w:r>
      <w:r w:rsidRPr="00EE000F">
        <w:rPr>
          <w:b/>
          <w:i/>
        </w:rPr>
        <w:t>Case 1 (NW side monitoring based on ground-truth CSI)</w:t>
      </w:r>
      <w:r>
        <w:rPr>
          <w:b/>
          <w:i/>
        </w:rPr>
        <w:t xml:space="preserve"> </w:t>
      </w:r>
      <w:r w:rsidRPr="00EE000F">
        <w:rPr>
          <w:b/>
          <w:i/>
        </w:rPr>
        <w:t xml:space="preserve">rather than </w:t>
      </w:r>
      <w:r>
        <w:rPr>
          <w:b/>
          <w:i/>
        </w:rPr>
        <w:t xml:space="preserve">monitoring </w:t>
      </w:r>
      <w:r w:rsidRPr="00EE000F">
        <w:rPr>
          <w:b/>
          <w:i/>
        </w:rPr>
        <w:t>Case 2 (UE side monitoring with a proxy model)</w:t>
      </w:r>
      <w:r>
        <w:rPr>
          <w:b/>
          <w:i/>
        </w:rPr>
        <w:t xml:space="preserve"> with UE report of the outcome, as </w:t>
      </w:r>
      <w:r>
        <w:rPr>
          <w:b/>
          <w:i/>
          <w:lang w:eastAsia="zh-CN"/>
        </w:rPr>
        <w:t>the proxy model cannot accurately mimic the actual NW part model in case of changed channel environment</w:t>
      </w:r>
      <w:r>
        <w:rPr>
          <w:b/>
          <w:i/>
        </w:rPr>
        <w:t>.</w:t>
      </w:r>
    </w:p>
    <w:p w14:paraId="7C9A8C1B" w14:textId="77777777" w:rsidR="00C37FD9" w:rsidRPr="00046F9E" w:rsidRDefault="00C37FD9" w:rsidP="00C37FD9">
      <w:pPr>
        <w:rPr>
          <w:b/>
          <w:i/>
        </w:rPr>
      </w:pPr>
      <w:r>
        <w:rPr>
          <w:b/>
          <w:i/>
          <w:u w:val="single"/>
        </w:rPr>
        <w:t>Proposal</w:t>
      </w:r>
      <w:r w:rsidRPr="00E74D12">
        <w:rPr>
          <w:b/>
          <w:i/>
          <w:u w:val="single"/>
        </w:rPr>
        <w:t xml:space="preserve"> </w:t>
      </w:r>
      <w:r>
        <w:rPr>
          <w:b/>
          <w:i/>
          <w:u w:val="single"/>
        </w:rPr>
        <w:t>9</w:t>
      </w:r>
      <w:r w:rsidRPr="00565B6C">
        <w:rPr>
          <w:b/>
          <w:i/>
          <w:u w:val="single"/>
        </w:rPr>
        <w:t>:</w:t>
      </w:r>
      <w:r w:rsidRPr="00526BDE">
        <w:rPr>
          <w:b/>
          <w:i/>
        </w:rPr>
        <w:t xml:space="preserve"> </w:t>
      </w:r>
      <w:r>
        <w:rPr>
          <w:b/>
          <w:i/>
        </w:rPr>
        <w:t xml:space="preserve">For AI/ML-based CSI compression, consider the UE report of high resolution ground-truth CSI </w:t>
      </w:r>
      <w:r w:rsidRPr="00046F9E">
        <w:rPr>
          <w:b/>
          <w:i/>
        </w:rPr>
        <w:t>using Rel-16 Type II CB with new parameters</w:t>
      </w:r>
      <w:r>
        <w:rPr>
          <w:b/>
          <w:i/>
        </w:rPr>
        <w:t xml:space="preserve"> for the monitoring of intermediate KPI at the NW side.</w:t>
      </w:r>
    </w:p>
    <w:p w14:paraId="4FFDE3BD" w14:textId="77777777" w:rsidR="00C37FD9" w:rsidRDefault="00C37FD9" w:rsidP="00C37FD9">
      <w:pPr>
        <w:pStyle w:val="ListParagraph"/>
        <w:numPr>
          <w:ilvl w:val="0"/>
          <w:numId w:val="9"/>
        </w:numPr>
        <w:spacing w:after="120"/>
        <w:rPr>
          <w:rFonts w:ascii="Times New Roman" w:hAnsi="Times New Roman" w:cs="Times New Roman"/>
          <w:b/>
          <w:i/>
        </w:rPr>
      </w:pPr>
      <w:r>
        <w:rPr>
          <w:rFonts w:ascii="Times New Roman" w:hAnsi="Times New Roman" w:cs="Times New Roman"/>
          <w:b/>
          <w:i/>
        </w:rPr>
        <w:t>Example 1: N</w:t>
      </w:r>
      <w:r w:rsidRPr="003748CE">
        <w:rPr>
          <w:rFonts w:ascii="Times New Roman" w:hAnsi="Times New Roman" w:cs="Times New Roman"/>
          <w:b/>
          <w:i/>
        </w:rPr>
        <w:t>ew parameters</w:t>
      </w:r>
      <w:r>
        <w:rPr>
          <w:rFonts w:ascii="Times New Roman" w:hAnsi="Times New Roman" w:cs="Times New Roman"/>
          <w:b/>
          <w:i/>
        </w:rPr>
        <w:t xml:space="preserve"> of</w:t>
      </w:r>
      <w:r w:rsidRPr="00BE6E77">
        <w:rPr>
          <w:rFonts w:ascii="Times New Roman" w:hAnsi="Times New Roman" w:cs="Times New Roman"/>
          <w:b/>
          <w:i/>
        </w:rPr>
        <w:t xml:space="preserve"> Rel-16 Type</w:t>
      </w:r>
      <w:r>
        <w:rPr>
          <w:rFonts w:ascii="Times New Roman" w:hAnsi="Times New Roman" w:cs="Times New Roman"/>
          <w:b/>
          <w:i/>
        </w:rPr>
        <w:t xml:space="preserve"> </w:t>
      </w:r>
      <w:r w:rsidRPr="00BE6E77">
        <w:rPr>
          <w:rFonts w:ascii="Times New Roman" w:hAnsi="Times New Roman" w:cs="Times New Roman"/>
          <w:b/>
          <w:i/>
        </w:rPr>
        <w:t>II CB</w:t>
      </w:r>
      <w:r>
        <w:rPr>
          <w:rFonts w:ascii="Times New Roman" w:hAnsi="Times New Roman" w:cs="Times New Roman"/>
          <w:b/>
          <w:i/>
        </w:rPr>
        <w:t xml:space="preserve"> are </w:t>
      </w:r>
      <w:r w:rsidRPr="003748CE">
        <w:rPr>
          <w:rFonts w:ascii="Times New Roman" w:hAnsi="Times New Roman" w:cs="Times New Roman"/>
          <w:b/>
          <w:i/>
        </w:rPr>
        <w:t xml:space="preserve">{L=10, p=0.9, beta=0.31, </w:t>
      </w:r>
      <w:r w:rsidRPr="004F3B68">
        <w:rPr>
          <w:rFonts w:ascii="Times New Roman" w:hAnsi="Times New Roman" w:cs="Times New Roman"/>
          <w:b/>
          <w:i/>
        </w:rPr>
        <w:t>reference amplitude</w:t>
      </w:r>
      <w:r>
        <w:rPr>
          <w:rFonts w:ascii="Times New Roman" w:hAnsi="Times New Roman" w:cs="Times New Roman"/>
          <w:b/>
          <w:i/>
        </w:rPr>
        <w:t>:</w:t>
      </w:r>
      <w:r w:rsidRPr="004F3B68">
        <w:rPr>
          <w:rFonts w:ascii="Times New Roman" w:hAnsi="Times New Roman" w:cs="Times New Roman"/>
          <w:b/>
          <w:i/>
        </w:rPr>
        <w:t xml:space="preserve"> 6 bits</w:t>
      </w:r>
      <w:r>
        <w:rPr>
          <w:rFonts w:ascii="Times New Roman" w:hAnsi="Times New Roman" w:cs="Times New Roman"/>
          <w:b/>
          <w:i/>
        </w:rPr>
        <w:t>,</w:t>
      </w:r>
      <w:r w:rsidRPr="004F3B68">
        <w:rPr>
          <w:rFonts w:ascii="Times New Roman" w:hAnsi="Times New Roman" w:cs="Times New Roman"/>
          <w:b/>
          <w:i/>
        </w:rPr>
        <w:t xml:space="preserve"> differential amplitude</w:t>
      </w:r>
      <w:r w:rsidRPr="003748CE">
        <w:rPr>
          <w:rFonts w:ascii="Times New Roman" w:hAnsi="Times New Roman" w:cs="Times New Roman"/>
          <w:b/>
          <w:i/>
        </w:rPr>
        <w:t>: 4 bits, phase quantization: 6 bits}</w:t>
      </w:r>
      <w:r>
        <w:rPr>
          <w:rFonts w:ascii="Times New Roman" w:hAnsi="Times New Roman" w:cs="Times New Roman"/>
          <w:b/>
          <w:i/>
        </w:rPr>
        <w:t>.</w:t>
      </w:r>
    </w:p>
    <w:p w14:paraId="5A16B448" w14:textId="77777777" w:rsidR="00C37FD9" w:rsidRPr="000E1140" w:rsidRDefault="00C37FD9" w:rsidP="00C37FD9">
      <w:pPr>
        <w:pStyle w:val="ListParagraph"/>
        <w:numPr>
          <w:ilvl w:val="0"/>
          <w:numId w:val="9"/>
        </w:numPr>
        <w:spacing w:after="120"/>
        <w:rPr>
          <w:rFonts w:ascii="Times New Roman" w:hAnsi="Times New Roman" w:cs="Times New Roman"/>
          <w:b/>
          <w:i/>
        </w:rPr>
      </w:pPr>
      <w:r w:rsidRPr="000E1140">
        <w:rPr>
          <w:rFonts w:ascii="Times New Roman" w:hAnsi="Times New Roman" w:cs="Times New Roman"/>
          <w:b/>
          <w:i/>
        </w:rPr>
        <w:lastRenderedPageBreak/>
        <w:t>Example 2: New param</w:t>
      </w:r>
      <w:bookmarkStart w:id="48" w:name="_GoBack"/>
      <w:bookmarkEnd w:id="48"/>
      <w:r w:rsidRPr="000E1140">
        <w:rPr>
          <w:rFonts w:ascii="Times New Roman" w:hAnsi="Times New Roman" w:cs="Times New Roman"/>
          <w:b/>
          <w:i/>
        </w:rPr>
        <w:t xml:space="preserve">eters of Rel-16 Type II CB are {L=12, p=0.8, beta=0.5, </w:t>
      </w:r>
      <w:r w:rsidRPr="004F3B68">
        <w:rPr>
          <w:rFonts w:ascii="Times New Roman" w:hAnsi="Times New Roman" w:cs="Times New Roman"/>
          <w:b/>
          <w:i/>
        </w:rPr>
        <w:t>reference amplitude</w:t>
      </w:r>
      <w:r>
        <w:rPr>
          <w:rFonts w:ascii="Times New Roman" w:hAnsi="Times New Roman" w:cs="Times New Roman"/>
          <w:b/>
          <w:i/>
        </w:rPr>
        <w:t>:</w:t>
      </w:r>
      <w:r w:rsidRPr="004F3B68">
        <w:rPr>
          <w:rFonts w:ascii="Times New Roman" w:hAnsi="Times New Roman" w:cs="Times New Roman"/>
          <w:b/>
          <w:i/>
        </w:rPr>
        <w:t xml:space="preserve"> 6 bits</w:t>
      </w:r>
      <w:r>
        <w:rPr>
          <w:rFonts w:ascii="Times New Roman" w:hAnsi="Times New Roman" w:cs="Times New Roman"/>
          <w:b/>
          <w:i/>
        </w:rPr>
        <w:t>,</w:t>
      </w:r>
      <w:r w:rsidRPr="004F3B68">
        <w:rPr>
          <w:rFonts w:ascii="Times New Roman" w:hAnsi="Times New Roman" w:cs="Times New Roman"/>
          <w:b/>
          <w:i/>
        </w:rPr>
        <w:t xml:space="preserve"> differential amplitude</w:t>
      </w:r>
      <w:r w:rsidRPr="003748CE">
        <w:rPr>
          <w:rFonts w:ascii="Times New Roman" w:hAnsi="Times New Roman" w:cs="Times New Roman"/>
          <w:b/>
          <w:i/>
        </w:rPr>
        <w:t>:</w:t>
      </w:r>
      <w:r w:rsidRPr="000E1140">
        <w:rPr>
          <w:rFonts w:ascii="Times New Roman" w:hAnsi="Times New Roman" w:cs="Times New Roman"/>
          <w:b/>
          <w:i/>
        </w:rPr>
        <w:t xml:space="preserve"> 4 bits, phase quantization: 6 bits}.</w:t>
      </w:r>
    </w:p>
    <w:p w14:paraId="4AD735CD" w14:textId="77777777" w:rsidR="000C3F23" w:rsidRPr="00C73DC3" w:rsidRDefault="000C3F23" w:rsidP="00FD734D">
      <w:pPr>
        <w:pStyle w:val="Heading1"/>
        <w:ind w:left="6"/>
      </w:pPr>
      <w:r w:rsidRPr="00EE2AB0">
        <w:rPr>
          <w:color w:val="000000"/>
        </w:rPr>
        <w:t>References</w:t>
      </w:r>
    </w:p>
    <w:bookmarkStart w:id="49" w:name="_Ref125961631"/>
    <w:bookmarkStart w:id="50" w:name="_Ref126606931"/>
    <w:p w14:paraId="62E1AE8C" w14:textId="27DD10B5" w:rsidR="0017533B" w:rsidRPr="00597077" w:rsidRDefault="0017533B" w:rsidP="00CC308E">
      <w:pPr>
        <w:pStyle w:val="References"/>
        <w:numPr>
          <w:ilvl w:val="0"/>
          <w:numId w:val="14"/>
        </w:numPr>
        <w:jc w:val="both"/>
        <w:rPr>
          <w:rFonts w:eastAsia="宋体"/>
          <w:sz w:val="22"/>
          <w:szCs w:val="22"/>
          <w:lang w:val="en-GB" w:eastAsia="zh-CN"/>
        </w:rPr>
      </w:pPr>
      <w:r w:rsidRPr="0017533B">
        <w:rPr>
          <w:rFonts w:eastAsia="宋体"/>
          <w:sz w:val="22"/>
          <w:szCs w:val="22"/>
          <w:lang w:val="en-GB" w:eastAsia="zh-CN"/>
        </w:rPr>
        <w:fldChar w:fldCharType="begin"/>
      </w:r>
      <w:r w:rsidRPr="0017533B">
        <w:rPr>
          <w:rFonts w:eastAsia="宋体"/>
          <w:sz w:val="22"/>
          <w:szCs w:val="22"/>
          <w:lang w:val="en-GB" w:eastAsia="zh-CN"/>
        </w:rPr>
        <w:instrText>HYPERLINK "C:\\Users\\c00412739\\AppData\\Local\\Temp\\Docs\\R1-2212966.zip"</w:instrText>
      </w:r>
      <w:r w:rsidR="00462DB4" w:rsidRPr="0017533B">
        <w:rPr>
          <w:rFonts w:eastAsia="宋体"/>
          <w:sz w:val="22"/>
          <w:szCs w:val="22"/>
          <w:lang w:val="en-GB" w:eastAsia="zh-CN"/>
        </w:rPr>
      </w:r>
      <w:r w:rsidRPr="0017533B">
        <w:rPr>
          <w:rFonts w:eastAsia="宋体"/>
          <w:sz w:val="22"/>
          <w:szCs w:val="22"/>
          <w:lang w:val="en-GB" w:eastAsia="zh-CN"/>
        </w:rPr>
        <w:fldChar w:fldCharType="separate"/>
      </w:r>
      <w:r w:rsidR="00791DF0">
        <w:rPr>
          <w:rFonts w:eastAsia="宋体"/>
          <w:sz w:val="22"/>
          <w:szCs w:val="22"/>
          <w:lang w:val="en-GB" w:eastAsia="zh-CN"/>
        </w:rPr>
        <w:t>R1</w:t>
      </w:r>
      <w:r w:rsidR="00791DF0" w:rsidRPr="00791DF0">
        <w:rPr>
          <w:rFonts w:eastAsia="宋体"/>
          <w:sz w:val="22"/>
          <w:szCs w:val="22"/>
          <w:lang w:val="en-GB" w:eastAsia="zh-CN"/>
        </w:rPr>
        <w:t>-2304247</w:t>
      </w:r>
      <w:r w:rsidRPr="0017533B">
        <w:rPr>
          <w:rFonts w:eastAsia="宋体"/>
          <w:sz w:val="22"/>
          <w:szCs w:val="22"/>
          <w:lang w:val="en-GB" w:eastAsia="zh-CN"/>
        </w:rPr>
        <w:fldChar w:fldCharType="end"/>
      </w:r>
      <w:r w:rsidR="007C119D" w:rsidRPr="0017533B">
        <w:rPr>
          <w:rFonts w:eastAsia="宋体"/>
          <w:sz w:val="22"/>
          <w:szCs w:val="22"/>
          <w:lang w:val="en-GB" w:eastAsia="zh-CN"/>
        </w:rPr>
        <w:t>, “</w:t>
      </w:r>
      <w:r w:rsidR="00807A73" w:rsidRPr="00807A73">
        <w:rPr>
          <w:rFonts w:eastAsia="宋体"/>
          <w:sz w:val="22"/>
          <w:szCs w:val="22"/>
          <w:lang w:val="en-GB" w:eastAsia="zh-CN"/>
        </w:rPr>
        <w:t>Summary#7 for [112bis-e-R18-AI/ML-02]</w:t>
      </w:r>
      <w:r w:rsidR="007C119D" w:rsidRPr="0017533B">
        <w:rPr>
          <w:rFonts w:eastAsia="宋体"/>
          <w:sz w:val="22"/>
          <w:szCs w:val="22"/>
          <w:lang w:val="en-GB" w:eastAsia="zh-CN"/>
        </w:rPr>
        <w:t>”,</w:t>
      </w:r>
      <w:r w:rsidR="00955FF2" w:rsidRPr="0017533B">
        <w:rPr>
          <w:rFonts w:eastAsia="宋体"/>
          <w:sz w:val="22"/>
          <w:szCs w:val="22"/>
          <w:lang w:val="en-GB" w:eastAsia="zh-CN"/>
        </w:rPr>
        <w:t xml:space="preserve"> RAN1#11</w:t>
      </w:r>
      <w:r w:rsidR="007D230A">
        <w:rPr>
          <w:rFonts w:eastAsia="宋体"/>
          <w:sz w:val="22"/>
          <w:szCs w:val="22"/>
          <w:lang w:val="en-GB" w:eastAsia="zh-CN"/>
        </w:rPr>
        <w:t>2</w:t>
      </w:r>
      <w:r w:rsidR="00807A73">
        <w:rPr>
          <w:rFonts w:eastAsia="宋体"/>
          <w:sz w:val="22"/>
          <w:szCs w:val="22"/>
          <w:lang w:val="en-GB" w:eastAsia="zh-CN"/>
        </w:rPr>
        <w:t>bis-e</w:t>
      </w:r>
      <w:r w:rsidR="00955FF2" w:rsidRPr="0017533B">
        <w:rPr>
          <w:rFonts w:eastAsia="宋体"/>
          <w:sz w:val="22"/>
          <w:szCs w:val="22"/>
          <w:lang w:val="en-GB" w:eastAsia="zh-CN"/>
        </w:rPr>
        <w:t xml:space="preserve">, </w:t>
      </w:r>
      <w:bookmarkStart w:id="51" w:name="_Ref125961805"/>
      <w:bookmarkEnd w:id="49"/>
      <w:r w:rsidR="00CC308E" w:rsidRPr="00CC308E">
        <w:rPr>
          <w:rFonts w:eastAsia="宋体"/>
          <w:sz w:val="22"/>
          <w:szCs w:val="22"/>
          <w:lang w:val="en-GB" w:eastAsia="zh-CN"/>
        </w:rPr>
        <w:t>e-Meeting, April 17 – 26, 2023</w:t>
      </w:r>
      <w:r w:rsidRPr="00BA08E3">
        <w:rPr>
          <w:rFonts w:eastAsia="宋体"/>
          <w:sz w:val="22"/>
          <w:szCs w:val="22"/>
          <w:lang w:val="en-GB" w:eastAsia="zh-CN"/>
        </w:rPr>
        <w:t>.</w:t>
      </w:r>
      <w:bookmarkEnd w:id="50"/>
    </w:p>
    <w:p w14:paraId="22A9D463" w14:textId="3375871B" w:rsidR="002053C1" w:rsidRPr="00F22BA9" w:rsidRDefault="00CE1DD3" w:rsidP="003427E4">
      <w:pPr>
        <w:pStyle w:val="References"/>
        <w:numPr>
          <w:ilvl w:val="0"/>
          <w:numId w:val="14"/>
        </w:numPr>
        <w:jc w:val="both"/>
        <w:rPr>
          <w:lang w:val="en-GB"/>
        </w:rPr>
      </w:pPr>
      <w:bookmarkStart w:id="52" w:name="_Ref126068708"/>
      <w:bookmarkStart w:id="53" w:name="_Ref126607019"/>
      <w:bookmarkEnd w:id="51"/>
      <w:r w:rsidRPr="00BA08E3">
        <w:rPr>
          <w:rFonts w:eastAsia="宋体"/>
          <w:sz w:val="22"/>
          <w:szCs w:val="22"/>
          <w:lang w:val="en-GB" w:eastAsia="zh-CN"/>
        </w:rPr>
        <w:t>R1-</w:t>
      </w:r>
      <w:r w:rsidR="002D180E">
        <w:rPr>
          <w:rFonts w:eastAsia="宋体"/>
          <w:sz w:val="22"/>
          <w:szCs w:val="22"/>
          <w:lang w:val="en-GB" w:eastAsia="zh-CN"/>
        </w:rPr>
        <w:t>230</w:t>
      </w:r>
      <w:r w:rsidR="003427E4">
        <w:rPr>
          <w:rFonts w:eastAsia="宋体"/>
          <w:sz w:val="22"/>
          <w:szCs w:val="22"/>
          <w:lang w:val="en-GB" w:eastAsia="zh-CN"/>
        </w:rPr>
        <w:t>4654</w:t>
      </w:r>
      <w:r w:rsidR="006506B4" w:rsidRPr="00BA08E3">
        <w:rPr>
          <w:rFonts w:eastAsia="宋体"/>
          <w:sz w:val="22"/>
          <w:szCs w:val="22"/>
          <w:lang w:val="en-GB" w:eastAsia="zh-CN"/>
        </w:rPr>
        <w:t>, “Discussion on AI/ML for CSI feedback enhancement”, RAN1#</w:t>
      </w:r>
      <w:r w:rsidR="00074D22" w:rsidRPr="00BA08E3">
        <w:rPr>
          <w:rFonts w:eastAsia="宋体"/>
          <w:sz w:val="22"/>
          <w:szCs w:val="22"/>
          <w:lang w:val="en-GB" w:eastAsia="zh-CN"/>
        </w:rPr>
        <w:t>11</w:t>
      </w:r>
      <w:r w:rsidR="00B476BD">
        <w:rPr>
          <w:rFonts w:eastAsia="宋体"/>
          <w:sz w:val="22"/>
          <w:szCs w:val="22"/>
          <w:lang w:val="en-GB" w:eastAsia="zh-CN"/>
        </w:rPr>
        <w:t>3</w:t>
      </w:r>
      <w:r w:rsidR="006506B4" w:rsidRPr="00BA08E3">
        <w:rPr>
          <w:rFonts w:eastAsia="宋体"/>
          <w:sz w:val="22"/>
          <w:szCs w:val="22"/>
          <w:lang w:val="en-GB" w:eastAsia="zh-CN"/>
        </w:rPr>
        <w:t>,</w:t>
      </w:r>
      <w:r w:rsidR="008604E3" w:rsidRPr="00BA08E3">
        <w:rPr>
          <w:rFonts w:eastAsia="宋体"/>
          <w:sz w:val="22"/>
          <w:szCs w:val="22"/>
          <w:lang w:val="en-GB" w:eastAsia="zh-CN"/>
        </w:rPr>
        <w:t xml:space="preserve"> </w:t>
      </w:r>
      <w:bookmarkEnd w:id="52"/>
      <w:r w:rsidR="00B476BD" w:rsidRPr="00B476BD">
        <w:rPr>
          <w:rFonts w:eastAsia="宋体"/>
          <w:sz w:val="22"/>
          <w:szCs w:val="22"/>
          <w:lang w:val="en-GB" w:eastAsia="zh-CN"/>
        </w:rPr>
        <w:t>Incheon, Korea, May 22 – 26, 2023</w:t>
      </w:r>
      <w:r w:rsidR="001D2546">
        <w:rPr>
          <w:rFonts w:eastAsia="宋体"/>
          <w:sz w:val="22"/>
          <w:szCs w:val="22"/>
          <w:lang w:val="en-GB" w:eastAsia="zh-CN"/>
        </w:rPr>
        <w:t>.</w:t>
      </w:r>
      <w:bookmarkEnd w:id="0"/>
      <w:bookmarkEnd w:id="53"/>
    </w:p>
    <w:sectPr w:rsidR="002053C1" w:rsidRPr="00F22BA9" w:rsidSect="003A250E">
      <w:headerReference w:type="default" r:id="rId55"/>
      <w:pgSz w:w="11909" w:h="16834" w:code="9"/>
      <w:pgMar w:top="1440" w:right="1152" w:bottom="1170" w:left="1440" w:header="720" w:footer="720" w:gutter="0"/>
      <w:cols w:space="720"/>
      <w:noEndnot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F52DFCC" w14:textId="77777777" w:rsidR="00031F54" w:rsidRDefault="00031F54">
      <w:r>
        <w:separator/>
      </w:r>
    </w:p>
  </w:endnote>
  <w:endnote w:type="continuationSeparator" w:id="0">
    <w:p w14:paraId="458CDAEE" w14:textId="77777777" w:rsidR="00031F54" w:rsidRDefault="00031F54">
      <w:r>
        <w:continuationSeparator/>
      </w:r>
    </w:p>
  </w:endnote>
  <w:endnote w:type="continuationNotice" w:id="1">
    <w:p w14:paraId="6D160270" w14:textId="77777777" w:rsidR="00031F54" w:rsidRDefault="00031F54">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ZapfDingbats">
    <w:panose1 w:val="00000000000000000000"/>
    <w:charset w:val="02"/>
    <w:family w:val="decorative"/>
    <w:notTrueType/>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Batang">
    <w:altName w:val="Malgun Gothic"/>
    <w:panose1 w:val="02030600000101010101"/>
    <w:charset w:val="81"/>
    <w:family w:val="auto"/>
    <w:notTrueType/>
    <w:pitch w:val="fixed"/>
    <w:sig w:usb0="00000000" w:usb1="09060000" w:usb2="00000010" w:usb3="00000000" w:csb0="00080000" w:csb1="00000000"/>
  </w:font>
  <w:font w:name="Tahoma">
    <w:panose1 w:val="020B0604030504040204"/>
    <w:charset w:val="00"/>
    <w:family w:val="swiss"/>
    <w:pitch w:val="variable"/>
    <w:sig w:usb0="E1002EFF" w:usb1="C000605B" w:usb2="00000029" w:usb3="00000000" w:csb0="000101FF" w:csb1="00000000"/>
  </w:font>
  <w:font w:name="FrutigerNext LT Regular">
    <w:altName w:val="Segoe Print"/>
    <w:charset w:val="00"/>
    <w:family w:val="swiss"/>
    <w:pitch w:val="variable"/>
    <w:sig w:usb0="A00000AF" w:usb1="4000204A" w:usb2="00000000" w:usb3="00000000" w:csb0="00000111" w:csb1="00000000"/>
  </w:font>
  <w:font w:name="MS Mincho">
    <w:altName w:val="Yu Gothic"/>
    <w:panose1 w:val="02020609040205080304"/>
    <w:charset w:val="80"/>
    <w:family w:val="roman"/>
    <w:notTrueType/>
    <w:pitch w:val="fixed"/>
    <w:sig w:usb0="00000000" w:usb1="08070000" w:usb2="00000010" w:usb3="00000000" w:csb0="00020000" w:csb1="00000000"/>
  </w:font>
  <w:font w:name="Bookman Old Style">
    <w:panose1 w:val="02050604050505020204"/>
    <w:charset w:val="00"/>
    <w:family w:val="roman"/>
    <w:pitch w:val="variable"/>
    <w:sig w:usb0="00000287" w:usb1="00000000" w:usb2="00000000" w:usb3="00000000" w:csb0="0000009F" w:csb1="00000000"/>
  </w:font>
  <w:font w:name="Calibri">
    <w:panose1 w:val="020F0502020204030204"/>
    <w:charset w:val="00"/>
    <w:family w:val="swiss"/>
    <w:pitch w:val="variable"/>
    <w:sig w:usb0="E0002AFF" w:usb1="4000ACFF" w:usb2="00000001" w:usb3="00000000" w:csb0="000001FF" w:csb1="00000000"/>
  </w:font>
  <w:font w:name="Times">
    <w:panose1 w:val="02020603050405020304"/>
    <w:charset w:val="00"/>
    <w:family w:val="roman"/>
    <w:pitch w:val="variable"/>
    <w:sig w:usb0="E0002EFF" w:usb1="C000785B" w:usb2="00000009" w:usb3="00000000" w:csb0="000001FF" w:csb1="00000000"/>
  </w:font>
  <w:font w:name="微软雅黑">
    <w:altName w:val="Microsoft YaHei"/>
    <w:panose1 w:val="020B0503020204020204"/>
    <w:charset w:val="86"/>
    <w:family w:val="swiss"/>
    <w:pitch w:val="variable"/>
    <w:sig w:usb0="80000287" w:usb1="2ACF3C50" w:usb2="00000016" w:usb3="00000000" w:csb0="0004001F" w:csb1="00000000"/>
  </w:font>
  <w:font w:name="Cambria Math">
    <w:panose1 w:val="02040503050406030204"/>
    <w:charset w:val="00"/>
    <w:family w:val="roman"/>
    <w:pitch w:val="variable"/>
    <w:sig w:usb0="E00006FF" w:usb1="420024FF" w:usb2="02000000" w:usb3="00000000" w:csb0="0000019F" w:csb1="00000000"/>
  </w:font>
  <w:font w:name="等线">
    <w:altName w:val="DengXian"/>
    <w:panose1 w:val="02010600030101010101"/>
    <w:charset w:val="86"/>
    <w:family w:val="auto"/>
    <w:pitch w:val="variable"/>
    <w:sig w:usb0="A00002BF" w:usb1="38CF7CFA" w:usb2="00000016" w:usb3="00000000" w:csb0="0004000F" w:csb1="00000000"/>
  </w:font>
  <w:font w:name="Gulim">
    <w:altName w:val="Malgun Gothic"/>
    <w:panose1 w:val="020B0600000101010101"/>
    <w:charset w:val="81"/>
    <w:family w:val="roman"/>
    <w:notTrueType/>
    <w:pitch w:val="fixed"/>
    <w:sig w:usb0="00000000" w:usb1="09060000" w:usb2="00000010" w:usb3="00000000" w:csb0="00080000" w:csb1="00000000"/>
  </w:font>
  <w:font w:name="Cambria">
    <w:panose1 w:val="02040503050406030204"/>
    <w:charset w:val="00"/>
    <w:family w:val="roman"/>
    <w:pitch w:val="variable"/>
    <w:sig w:usb0="A00002EF" w:usb1="4000004B" w:usb2="00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3C713B5" w14:textId="77777777" w:rsidR="00031F54" w:rsidRDefault="00031F54">
      <w:r>
        <w:separator/>
      </w:r>
    </w:p>
  </w:footnote>
  <w:footnote w:type="continuationSeparator" w:id="0">
    <w:p w14:paraId="7E512552" w14:textId="77777777" w:rsidR="00031F54" w:rsidRDefault="00031F54">
      <w:r>
        <w:continuationSeparator/>
      </w:r>
    </w:p>
  </w:footnote>
  <w:footnote w:type="continuationNotice" w:id="1">
    <w:p w14:paraId="623A36E2" w14:textId="77777777" w:rsidR="00031F54" w:rsidRDefault="00031F54">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EF4E11C" w14:textId="77777777" w:rsidR="00667F64" w:rsidRDefault="00667F64" w:rsidP="00491634">
    <w:pPr>
      <w:pStyle w:val="Header"/>
      <w:pBdr>
        <w:bottom w:val="none" w:sz="0" w:space="0" w:color="auto"/>
      </w:pBd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E5C0336"/>
    <w:multiLevelType w:val="hybridMultilevel"/>
    <w:tmpl w:val="F6C4645A"/>
    <w:lvl w:ilvl="0" w:tplc="59104616">
      <w:start w:val="1"/>
      <w:numFmt w:val="decimal"/>
      <w:pStyle w:val="Observation"/>
      <w:lvlText w:val="Proposal %1："/>
      <w:lvlJc w:val="left"/>
      <w:pPr>
        <w:ind w:left="420" w:hanging="420"/>
      </w:pPr>
      <w:rPr>
        <w:rFonts w:hint="default"/>
        <w:u w:val="single"/>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 w15:restartNumberingAfterBreak="0">
    <w:nsid w:val="11B44A46"/>
    <w:multiLevelType w:val="hybridMultilevel"/>
    <w:tmpl w:val="E69CAE5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11DA1374"/>
    <w:multiLevelType w:val="multilevel"/>
    <w:tmpl w:val="11DA1374"/>
    <w:lvl w:ilvl="0">
      <w:start w:val="1"/>
      <w:numFmt w:val="bullet"/>
      <w:lvlText w:val=""/>
      <w:lvlJc w:val="left"/>
      <w:pPr>
        <w:ind w:left="660" w:hanging="360"/>
      </w:pPr>
      <w:rPr>
        <w:rFonts w:ascii="Symbol" w:hAnsi="Symbol" w:hint="default"/>
      </w:rPr>
    </w:lvl>
    <w:lvl w:ilvl="1">
      <w:start w:val="1"/>
      <w:numFmt w:val="bullet"/>
      <w:lvlText w:val="o"/>
      <w:lvlJc w:val="left"/>
      <w:pPr>
        <w:ind w:left="1380" w:hanging="360"/>
      </w:pPr>
      <w:rPr>
        <w:rFonts w:ascii="Courier New" w:hAnsi="Courier New" w:cs="Courier New" w:hint="default"/>
      </w:rPr>
    </w:lvl>
    <w:lvl w:ilvl="2">
      <w:start w:val="1"/>
      <w:numFmt w:val="bullet"/>
      <w:lvlText w:val=""/>
      <w:lvlJc w:val="left"/>
      <w:pPr>
        <w:ind w:left="2100" w:hanging="360"/>
      </w:pPr>
      <w:rPr>
        <w:rFonts w:ascii="Wingdings" w:hAnsi="Wingdings" w:hint="default"/>
      </w:rPr>
    </w:lvl>
    <w:lvl w:ilvl="3">
      <w:start w:val="1"/>
      <w:numFmt w:val="bullet"/>
      <w:lvlText w:val=""/>
      <w:lvlJc w:val="left"/>
      <w:pPr>
        <w:ind w:left="2820" w:hanging="360"/>
      </w:pPr>
      <w:rPr>
        <w:rFonts w:ascii="Symbol" w:hAnsi="Symbol" w:hint="default"/>
      </w:rPr>
    </w:lvl>
    <w:lvl w:ilvl="4">
      <w:start w:val="1"/>
      <w:numFmt w:val="bullet"/>
      <w:lvlText w:val="o"/>
      <w:lvlJc w:val="left"/>
      <w:pPr>
        <w:ind w:left="3540" w:hanging="360"/>
      </w:pPr>
      <w:rPr>
        <w:rFonts w:ascii="Courier New" w:hAnsi="Courier New" w:cs="Courier New" w:hint="default"/>
      </w:rPr>
    </w:lvl>
    <w:lvl w:ilvl="5">
      <w:start w:val="1"/>
      <w:numFmt w:val="bullet"/>
      <w:lvlText w:val=""/>
      <w:lvlJc w:val="left"/>
      <w:pPr>
        <w:ind w:left="4260" w:hanging="360"/>
      </w:pPr>
      <w:rPr>
        <w:rFonts w:ascii="Wingdings" w:hAnsi="Wingdings" w:hint="default"/>
      </w:rPr>
    </w:lvl>
    <w:lvl w:ilvl="6">
      <w:start w:val="1"/>
      <w:numFmt w:val="bullet"/>
      <w:lvlText w:val=""/>
      <w:lvlJc w:val="left"/>
      <w:pPr>
        <w:ind w:left="4980" w:hanging="360"/>
      </w:pPr>
      <w:rPr>
        <w:rFonts w:ascii="Symbol" w:hAnsi="Symbol" w:hint="default"/>
      </w:rPr>
    </w:lvl>
    <w:lvl w:ilvl="7">
      <w:start w:val="1"/>
      <w:numFmt w:val="bullet"/>
      <w:lvlText w:val="o"/>
      <w:lvlJc w:val="left"/>
      <w:pPr>
        <w:ind w:left="5700" w:hanging="360"/>
      </w:pPr>
      <w:rPr>
        <w:rFonts w:ascii="Courier New" w:hAnsi="Courier New" w:cs="Courier New" w:hint="default"/>
      </w:rPr>
    </w:lvl>
    <w:lvl w:ilvl="8">
      <w:start w:val="1"/>
      <w:numFmt w:val="bullet"/>
      <w:lvlText w:val=""/>
      <w:lvlJc w:val="left"/>
      <w:pPr>
        <w:ind w:left="6420" w:hanging="360"/>
      </w:pPr>
      <w:rPr>
        <w:rFonts w:ascii="Wingdings" w:hAnsi="Wingdings" w:hint="default"/>
      </w:rPr>
    </w:lvl>
  </w:abstractNum>
  <w:abstractNum w:abstractNumId="3" w15:restartNumberingAfterBreak="0">
    <w:nsid w:val="14163F10"/>
    <w:multiLevelType w:val="hybridMultilevel"/>
    <w:tmpl w:val="2BA2303C"/>
    <w:lvl w:ilvl="0" w:tplc="04090001">
      <w:start w:val="1"/>
      <w:numFmt w:val="bullet"/>
      <w:pStyle w:val="ListNumber4"/>
      <w:lvlText w:val=""/>
      <w:lvlJc w:val="left"/>
      <w:pPr>
        <w:tabs>
          <w:tab w:val="num" w:pos="420"/>
        </w:tabs>
        <w:ind w:left="420" w:hanging="420"/>
      </w:pPr>
      <w:rPr>
        <w:rFonts w:ascii="Wingdings" w:hAnsi="Wingdings"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4" w15:restartNumberingAfterBreak="0">
    <w:nsid w:val="147F772B"/>
    <w:multiLevelType w:val="multilevel"/>
    <w:tmpl w:val="147F772B"/>
    <w:lvl w:ilvl="0">
      <w:start w:val="1"/>
      <w:numFmt w:val="bullet"/>
      <w:lvlText w:val=""/>
      <w:lvlJc w:val="left"/>
      <w:pPr>
        <w:ind w:left="-168" w:hanging="420"/>
      </w:pPr>
      <w:rPr>
        <w:rFonts w:ascii="Symbol" w:hAnsi="Symbol" w:hint="default"/>
        <w:color w:val="auto"/>
      </w:rPr>
    </w:lvl>
    <w:lvl w:ilvl="1">
      <w:start w:val="1"/>
      <w:numFmt w:val="bullet"/>
      <w:lvlText w:val=""/>
      <w:lvlJc w:val="left"/>
      <w:pPr>
        <w:ind w:left="252" w:hanging="420"/>
      </w:pPr>
      <w:rPr>
        <w:rFonts w:ascii="Wingdings" w:hAnsi="Wingdings" w:hint="default"/>
        <w:color w:val="000000" w:themeColor="text1"/>
        <w:sz w:val="24"/>
      </w:rPr>
    </w:lvl>
    <w:lvl w:ilvl="2">
      <w:start w:val="1"/>
      <w:numFmt w:val="bullet"/>
      <w:lvlText w:val=""/>
      <w:lvlJc w:val="left"/>
      <w:pPr>
        <w:ind w:left="672" w:hanging="420"/>
      </w:pPr>
      <w:rPr>
        <w:rFonts w:ascii="Wingdings" w:hAnsi="Wingdings" w:hint="default"/>
        <w:color w:val="auto"/>
      </w:rPr>
    </w:lvl>
    <w:lvl w:ilvl="3">
      <w:start w:val="1"/>
      <w:numFmt w:val="bullet"/>
      <w:lvlText w:val=""/>
      <w:lvlJc w:val="left"/>
      <w:pPr>
        <w:ind w:left="1092" w:hanging="420"/>
      </w:pPr>
      <w:rPr>
        <w:rFonts w:ascii="Wingdings" w:hAnsi="Wingdings" w:hint="default"/>
        <w:color w:val="auto"/>
      </w:rPr>
    </w:lvl>
    <w:lvl w:ilvl="4">
      <w:start w:val="1"/>
      <w:numFmt w:val="bullet"/>
      <w:lvlText w:val=""/>
      <w:lvlJc w:val="left"/>
      <w:pPr>
        <w:ind w:left="1512" w:hanging="420"/>
      </w:pPr>
      <w:rPr>
        <w:rFonts w:ascii="Wingdings" w:hAnsi="Wingdings" w:hint="default"/>
      </w:rPr>
    </w:lvl>
    <w:lvl w:ilvl="5">
      <w:start w:val="1"/>
      <w:numFmt w:val="bullet"/>
      <w:lvlText w:val=""/>
      <w:lvlJc w:val="left"/>
      <w:pPr>
        <w:ind w:left="1932" w:hanging="420"/>
      </w:pPr>
      <w:rPr>
        <w:rFonts w:ascii="Wingdings" w:hAnsi="Wingdings" w:hint="default"/>
      </w:rPr>
    </w:lvl>
    <w:lvl w:ilvl="6">
      <w:start w:val="1"/>
      <w:numFmt w:val="bullet"/>
      <w:lvlText w:val=""/>
      <w:lvlJc w:val="left"/>
      <w:pPr>
        <w:ind w:left="2352" w:hanging="420"/>
      </w:pPr>
      <w:rPr>
        <w:rFonts w:ascii="Wingdings" w:hAnsi="Wingdings" w:hint="default"/>
      </w:rPr>
    </w:lvl>
    <w:lvl w:ilvl="7">
      <w:start w:val="1"/>
      <w:numFmt w:val="bullet"/>
      <w:lvlText w:val=""/>
      <w:lvlJc w:val="left"/>
      <w:pPr>
        <w:ind w:left="2772" w:hanging="420"/>
      </w:pPr>
      <w:rPr>
        <w:rFonts w:ascii="Wingdings" w:hAnsi="Wingdings" w:hint="default"/>
      </w:rPr>
    </w:lvl>
    <w:lvl w:ilvl="8">
      <w:start w:val="1"/>
      <w:numFmt w:val="bullet"/>
      <w:lvlText w:val=""/>
      <w:lvlJc w:val="left"/>
      <w:pPr>
        <w:ind w:left="3192" w:hanging="420"/>
      </w:pPr>
      <w:rPr>
        <w:rFonts w:ascii="Wingdings" w:hAnsi="Wingdings" w:hint="default"/>
      </w:rPr>
    </w:lvl>
  </w:abstractNum>
  <w:abstractNum w:abstractNumId="5" w15:restartNumberingAfterBreak="0">
    <w:nsid w:val="1577376C"/>
    <w:multiLevelType w:val="multilevel"/>
    <w:tmpl w:val="1577376C"/>
    <w:lvl w:ilvl="0">
      <w:start w:val="1"/>
      <w:numFmt w:val="bullet"/>
      <w:lvlText w:val=""/>
      <w:lvlJc w:val="left"/>
      <w:pPr>
        <w:ind w:left="630" w:hanging="360"/>
      </w:pPr>
      <w:rPr>
        <w:rFonts w:ascii="Symbol" w:hAnsi="Symbol" w:hint="default"/>
      </w:rPr>
    </w:lvl>
    <w:lvl w:ilvl="1">
      <w:start w:val="1"/>
      <w:numFmt w:val="bullet"/>
      <w:lvlText w:val="o"/>
      <w:lvlJc w:val="left"/>
      <w:pPr>
        <w:ind w:left="1350" w:hanging="360"/>
      </w:pPr>
      <w:rPr>
        <w:rFonts w:ascii="Courier New" w:hAnsi="Courier New" w:cs="Courier New" w:hint="default"/>
      </w:rPr>
    </w:lvl>
    <w:lvl w:ilvl="2">
      <w:start w:val="1"/>
      <w:numFmt w:val="bullet"/>
      <w:lvlText w:val=""/>
      <w:lvlJc w:val="left"/>
      <w:pPr>
        <w:ind w:left="2070" w:hanging="360"/>
      </w:pPr>
      <w:rPr>
        <w:rFonts w:ascii="Wingdings" w:hAnsi="Wingdings" w:hint="default"/>
      </w:rPr>
    </w:lvl>
    <w:lvl w:ilvl="3">
      <w:start w:val="1"/>
      <w:numFmt w:val="bullet"/>
      <w:lvlText w:val=""/>
      <w:lvlJc w:val="left"/>
      <w:pPr>
        <w:ind w:left="2790" w:hanging="360"/>
      </w:pPr>
      <w:rPr>
        <w:rFonts w:ascii="Symbol" w:hAnsi="Symbol" w:hint="default"/>
      </w:rPr>
    </w:lvl>
    <w:lvl w:ilvl="4">
      <w:start w:val="1"/>
      <w:numFmt w:val="bullet"/>
      <w:lvlText w:val="o"/>
      <w:lvlJc w:val="left"/>
      <w:pPr>
        <w:ind w:left="3510" w:hanging="360"/>
      </w:pPr>
      <w:rPr>
        <w:rFonts w:ascii="Courier New" w:hAnsi="Courier New" w:cs="Courier New" w:hint="default"/>
      </w:rPr>
    </w:lvl>
    <w:lvl w:ilvl="5">
      <w:start w:val="1"/>
      <w:numFmt w:val="bullet"/>
      <w:lvlText w:val=""/>
      <w:lvlJc w:val="left"/>
      <w:pPr>
        <w:ind w:left="4230" w:hanging="360"/>
      </w:pPr>
      <w:rPr>
        <w:rFonts w:ascii="Wingdings" w:hAnsi="Wingdings" w:hint="default"/>
      </w:rPr>
    </w:lvl>
    <w:lvl w:ilvl="6">
      <w:start w:val="1"/>
      <w:numFmt w:val="bullet"/>
      <w:lvlText w:val=""/>
      <w:lvlJc w:val="left"/>
      <w:pPr>
        <w:ind w:left="4950" w:hanging="360"/>
      </w:pPr>
      <w:rPr>
        <w:rFonts w:ascii="Symbol" w:hAnsi="Symbol" w:hint="default"/>
      </w:rPr>
    </w:lvl>
    <w:lvl w:ilvl="7">
      <w:start w:val="1"/>
      <w:numFmt w:val="bullet"/>
      <w:lvlText w:val="o"/>
      <w:lvlJc w:val="left"/>
      <w:pPr>
        <w:ind w:left="5670" w:hanging="360"/>
      </w:pPr>
      <w:rPr>
        <w:rFonts w:ascii="Courier New" w:hAnsi="Courier New" w:cs="Courier New" w:hint="default"/>
      </w:rPr>
    </w:lvl>
    <w:lvl w:ilvl="8">
      <w:start w:val="1"/>
      <w:numFmt w:val="bullet"/>
      <w:lvlText w:val=""/>
      <w:lvlJc w:val="left"/>
      <w:pPr>
        <w:ind w:left="6390" w:hanging="360"/>
      </w:pPr>
      <w:rPr>
        <w:rFonts w:ascii="Wingdings" w:hAnsi="Wingdings" w:hint="default"/>
      </w:rPr>
    </w:lvl>
  </w:abstractNum>
  <w:abstractNum w:abstractNumId="6" w15:restartNumberingAfterBreak="0">
    <w:nsid w:val="1D3D5C21"/>
    <w:multiLevelType w:val="hybridMultilevel"/>
    <w:tmpl w:val="54D4A8A4"/>
    <w:lvl w:ilvl="0" w:tplc="5DA6FC16">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15:restartNumberingAfterBreak="0">
    <w:nsid w:val="2114445F"/>
    <w:multiLevelType w:val="multilevel"/>
    <w:tmpl w:val="2114445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25625619"/>
    <w:multiLevelType w:val="hybridMultilevel"/>
    <w:tmpl w:val="9918B1C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2A9C5681"/>
    <w:multiLevelType w:val="hybridMultilevel"/>
    <w:tmpl w:val="907EC9C8"/>
    <w:lvl w:ilvl="0" w:tplc="04090001">
      <w:start w:val="1"/>
      <w:numFmt w:val="bullet"/>
      <w:lvlText w:val=""/>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 w15:restartNumberingAfterBreak="0">
    <w:nsid w:val="2C031910"/>
    <w:multiLevelType w:val="multilevel"/>
    <w:tmpl w:val="2C031910"/>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sz w:val="22"/>
      </w:rPr>
    </w:lvl>
    <w:lvl w:ilvl="2">
      <w:start w:val="1"/>
      <w:numFmt w:val="bullet"/>
      <w:lvlText w:val=""/>
      <w:lvlJc w:val="left"/>
      <w:pPr>
        <w:ind w:left="1800" w:hanging="360"/>
      </w:pPr>
      <w:rPr>
        <w:rFonts w:ascii="Wingdings" w:hAnsi="Wingdings" w:hint="default"/>
        <w:sz w:val="22"/>
        <w:szCs w:val="22"/>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1" w15:restartNumberingAfterBreak="0">
    <w:nsid w:val="329B28A1"/>
    <w:multiLevelType w:val="hybridMultilevel"/>
    <w:tmpl w:val="A56E05F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2" w15:restartNumberingAfterBreak="0">
    <w:nsid w:val="33963B48"/>
    <w:multiLevelType w:val="hybridMultilevel"/>
    <w:tmpl w:val="CBF85EE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340E2FC0"/>
    <w:multiLevelType w:val="hybridMultilevel"/>
    <w:tmpl w:val="3DB0E80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354B3819"/>
    <w:multiLevelType w:val="hybridMultilevel"/>
    <w:tmpl w:val="BEDEE86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36813B76"/>
    <w:multiLevelType w:val="hybridMultilevel"/>
    <w:tmpl w:val="3EA216AA"/>
    <w:lvl w:ilvl="0" w:tplc="D4AE8F98">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15:restartNumberingAfterBreak="0">
    <w:nsid w:val="3A877D64"/>
    <w:multiLevelType w:val="singleLevel"/>
    <w:tmpl w:val="3A877D64"/>
    <w:lvl w:ilvl="0">
      <w:start w:val="1"/>
      <w:numFmt w:val="decimal"/>
      <w:pStyle w:val="4h4H4H41h41H42h42H43h43H411h411H421h421H44h"/>
      <w:lvlText w:val="[%1]"/>
      <w:lvlJc w:val="left"/>
      <w:pPr>
        <w:tabs>
          <w:tab w:val="left" w:pos="360"/>
        </w:tabs>
        <w:ind w:left="360" w:hanging="360"/>
      </w:pPr>
    </w:lvl>
  </w:abstractNum>
  <w:abstractNum w:abstractNumId="17" w15:restartNumberingAfterBreak="0">
    <w:nsid w:val="3AA46647"/>
    <w:multiLevelType w:val="hybridMultilevel"/>
    <w:tmpl w:val="608679F6"/>
    <w:lvl w:ilvl="0" w:tplc="78A864BC">
      <w:start w:val="1"/>
      <w:numFmt w:val="decimal"/>
      <w:pStyle w:val="Proposal"/>
      <w:lvlText w:val="Proposal %1"/>
      <w:lvlJc w:val="left"/>
      <w:pPr>
        <w:tabs>
          <w:tab w:val="num" w:pos="7424"/>
        </w:tabs>
        <w:ind w:left="7424" w:hanging="1304"/>
      </w:pPr>
      <w:rPr>
        <w:rFonts w:hint="default"/>
      </w:rPr>
    </w:lvl>
    <w:lvl w:ilvl="1" w:tplc="04090019" w:tentative="1">
      <w:start w:val="1"/>
      <w:numFmt w:val="lowerLetter"/>
      <w:lvlText w:val="%2."/>
      <w:lvlJc w:val="left"/>
      <w:pPr>
        <w:tabs>
          <w:tab w:val="num" w:pos="7560"/>
        </w:tabs>
        <w:ind w:left="7560" w:hanging="360"/>
      </w:pPr>
    </w:lvl>
    <w:lvl w:ilvl="2" w:tplc="0409001B" w:tentative="1">
      <w:start w:val="1"/>
      <w:numFmt w:val="lowerRoman"/>
      <w:lvlText w:val="%3."/>
      <w:lvlJc w:val="right"/>
      <w:pPr>
        <w:tabs>
          <w:tab w:val="num" w:pos="8280"/>
        </w:tabs>
        <w:ind w:left="8280" w:hanging="180"/>
      </w:pPr>
    </w:lvl>
    <w:lvl w:ilvl="3" w:tplc="0409000F" w:tentative="1">
      <w:start w:val="1"/>
      <w:numFmt w:val="decimal"/>
      <w:lvlText w:val="%4."/>
      <w:lvlJc w:val="left"/>
      <w:pPr>
        <w:tabs>
          <w:tab w:val="num" w:pos="9000"/>
        </w:tabs>
        <w:ind w:left="9000" w:hanging="360"/>
      </w:pPr>
    </w:lvl>
    <w:lvl w:ilvl="4" w:tplc="04090019" w:tentative="1">
      <w:start w:val="1"/>
      <w:numFmt w:val="lowerLetter"/>
      <w:lvlText w:val="%5."/>
      <w:lvlJc w:val="left"/>
      <w:pPr>
        <w:tabs>
          <w:tab w:val="num" w:pos="9720"/>
        </w:tabs>
        <w:ind w:left="9720" w:hanging="360"/>
      </w:pPr>
    </w:lvl>
    <w:lvl w:ilvl="5" w:tplc="0409001B" w:tentative="1">
      <w:start w:val="1"/>
      <w:numFmt w:val="lowerRoman"/>
      <w:lvlText w:val="%6."/>
      <w:lvlJc w:val="right"/>
      <w:pPr>
        <w:tabs>
          <w:tab w:val="num" w:pos="10440"/>
        </w:tabs>
        <w:ind w:left="10440" w:hanging="180"/>
      </w:pPr>
    </w:lvl>
    <w:lvl w:ilvl="6" w:tplc="0409000F" w:tentative="1">
      <w:start w:val="1"/>
      <w:numFmt w:val="decimal"/>
      <w:lvlText w:val="%7."/>
      <w:lvlJc w:val="left"/>
      <w:pPr>
        <w:tabs>
          <w:tab w:val="num" w:pos="11160"/>
        </w:tabs>
        <w:ind w:left="11160" w:hanging="360"/>
      </w:pPr>
    </w:lvl>
    <w:lvl w:ilvl="7" w:tplc="04090019" w:tentative="1">
      <w:start w:val="1"/>
      <w:numFmt w:val="lowerLetter"/>
      <w:lvlText w:val="%8."/>
      <w:lvlJc w:val="left"/>
      <w:pPr>
        <w:tabs>
          <w:tab w:val="num" w:pos="11880"/>
        </w:tabs>
        <w:ind w:left="11880" w:hanging="360"/>
      </w:pPr>
    </w:lvl>
    <w:lvl w:ilvl="8" w:tplc="0409001B" w:tentative="1">
      <w:start w:val="1"/>
      <w:numFmt w:val="lowerRoman"/>
      <w:lvlText w:val="%9."/>
      <w:lvlJc w:val="right"/>
      <w:pPr>
        <w:tabs>
          <w:tab w:val="num" w:pos="12600"/>
        </w:tabs>
        <w:ind w:left="12600" w:hanging="180"/>
      </w:pPr>
    </w:lvl>
  </w:abstractNum>
  <w:abstractNum w:abstractNumId="18" w15:restartNumberingAfterBreak="0">
    <w:nsid w:val="3F810354"/>
    <w:multiLevelType w:val="hybridMultilevel"/>
    <w:tmpl w:val="A41AEED8"/>
    <w:lvl w:ilvl="0" w:tplc="048A7EBC">
      <w:numFmt w:val="bullet"/>
      <w:lvlText w:val=""/>
      <w:lvlJc w:val="left"/>
      <w:pPr>
        <w:ind w:left="420" w:hanging="420"/>
      </w:pPr>
      <w:rPr>
        <w:rFonts w:ascii="Symbol" w:eastAsia="Malgun Gothic" w:hAnsi="Symbol"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40332924"/>
    <w:multiLevelType w:val="hybridMultilevel"/>
    <w:tmpl w:val="0FFC7C4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21"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2" w15:restartNumberingAfterBreak="0">
    <w:nsid w:val="550279CD"/>
    <w:multiLevelType w:val="hybridMultilevel"/>
    <w:tmpl w:val="E30CE78A"/>
    <w:lvl w:ilvl="0" w:tplc="04090001">
      <w:start w:val="1"/>
      <w:numFmt w:val="bullet"/>
      <w:lvlText w:val=""/>
      <w:lvlJc w:val="left"/>
      <w:pPr>
        <w:ind w:left="420" w:hanging="420"/>
      </w:pPr>
      <w:rPr>
        <w:rFonts w:ascii="Wingdings" w:hAnsi="Wingdings" w:hint="default"/>
      </w:rPr>
    </w:lvl>
    <w:lvl w:ilvl="1" w:tplc="666A460A">
      <w:start w:val="1"/>
      <w:numFmt w:val="bullet"/>
      <w:lvlText w:val=""/>
      <w:lvlJc w:val="left"/>
      <w:pPr>
        <w:ind w:left="840" w:hanging="420"/>
      </w:pPr>
      <w:rPr>
        <w:rFonts w:ascii="Wingdings" w:hAnsi="Wingdings" w:hint="default"/>
      </w:rPr>
    </w:lvl>
    <w:lvl w:ilvl="2" w:tplc="08090003">
      <w:start w:val="1"/>
      <w:numFmt w:val="bullet"/>
      <w:lvlText w:val="o"/>
      <w:lvlJc w:val="left"/>
      <w:pPr>
        <w:ind w:left="1260" w:hanging="420"/>
      </w:pPr>
      <w:rPr>
        <w:rFonts w:ascii="Courier New" w:hAnsi="Courier New" w:cs="Courier New"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15:restartNumberingAfterBreak="0">
    <w:nsid w:val="569D0768"/>
    <w:multiLevelType w:val="hybridMultilevel"/>
    <w:tmpl w:val="DC3A2BBC"/>
    <w:lvl w:ilvl="0" w:tplc="38FED43E">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15:restartNumberingAfterBreak="0">
    <w:nsid w:val="5A1F1965"/>
    <w:multiLevelType w:val="hybridMultilevel"/>
    <w:tmpl w:val="B8EEF92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659561C5"/>
    <w:multiLevelType w:val="hybridMultilevel"/>
    <w:tmpl w:val="09FEB3F0"/>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6" w15:restartNumberingAfterBreak="0">
    <w:nsid w:val="7137196E"/>
    <w:multiLevelType w:val="multilevel"/>
    <w:tmpl w:val="85FC7948"/>
    <w:lvl w:ilvl="0">
      <w:start w:val="1"/>
      <w:numFmt w:val="decimal"/>
      <w:lvlText w:val="%1."/>
      <w:lvlJc w:val="left"/>
      <w:pPr>
        <w:ind w:left="852" w:hanging="420"/>
      </w:pPr>
    </w:lvl>
    <w:lvl w:ilvl="1">
      <w:start w:val="5"/>
      <w:numFmt w:val="decimal"/>
      <w:isLgl/>
      <w:lvlText w:val="%1.%2"/>
      <w:lvlJc w:val="left"/>
      <w:pPr>
        <w:ind w:left="792" w:hanging="360"/>
      </w:pPr>
      <w:rPr>
        <w:rFonts w:hint="default"/>
      </w:rPr>
    </w:lvl>
    <w:lvl w:ilvl="2">
      <w:start w:val="1"/>
      <w:numFmt w:val="decimal"/>
      <w:isLgl/>
      <w:lvlText w:val="%1.%2.%3"/>
      <w:lvlJc w:val="left"/>
      <w:pPr>
        <w:ind w:left="1152" w:hanging="720"/>
      </w:pPr>
      <w:rPr>
        <w:rFonts w:hint="default"/>
      </w:rPr>
    </w:lvl>
    <w:lvl w:ilvl="3">
      <w:start w:val="1"/>
      <w:numFmt w:val="decimal"/>
      <w:isLgl/>
      <w:lvlText w:val="%1.%2.%3.%4"/>
      <w:lvlJc w:val="left"/>
      <w:pPr>
        <w:ind w:left="1152" w:hanging="720"/>
      </w:pPr>
      <w:rPr>
        <w:rFonts w:hint="default"/>
      </w:rPr>
    </w:lvl>
    <w:lvl w:ilvl="4">
      <w:start w:val="1"/>
      <w:numFmt w:val="decimal"/>
      <w:isLgl/>
      <w:lvlText w:val="%1.%2.%3.%4.%5"/>
      <w:lvlJc w:val="left"/>
      <w:pPr>
        <w:ind w:left="1512" w:hanging="1080"/>
      </w:pPr>
      <w:rPr>
        <w:rFonts w:hint="default"/>
      </w:rPr>
    </w:lvl>
    <w:lvl w:ilvl="5">
      <w:start w:val="1"/>
      <w:numFmt w:val="decimal"/>
      <w:isLgl/>
      <w:lvlText w:val="%1.%2.%3.%4.%5.%6"/>
      <w:lvlJc w:val="left"/>
      <w:pPr>
        <w:ind w:left="1512" w:hanging="1080"/>
      </w:pPr>
      <w:rPr>
        <w:rFonts w:hint="default"/>
      </w:rPr>
    </w:lvl>
    <w:lvl w:ilvl="6">
      <w:start w:val="1"/>
      <w:numFmt w:val="decimal"/>
      <w:isLgl/>
      <w:lvlText w:val="%1.%2.%3.%4.%5.%6.%7"/>
      <w:lvlJc w:val="left"/>
      <w:pPr>
        <w:ind w:left="1872" w:hanging="1440"/>
      </w:pPr>
      <w:rPr>
        <w:rFonts w:hint="default"/>
      </w:rPr>
    </w:lvl>
    <w:lvl w:ilvl="7">
      <w:start w:val="1"/>
      <w:numFmt w:val="decimal"/>
      <w:isLgl/>
      <w:lvlText w:val="%1.%2.%3.%4.%5.%6.%7.%8"/>
      <w:lvlJc w:val="left"/>
      <w:pPr>
        <w:ind w:left="1872" w:hanging="1440"/>
      </w:pPr>
      <w:rPr>
        <w:rFonts w:hint="default"/>
      </w:rPr>
    </w:lvl>
    <w:lvl w:ilvl="8">
      <w:start w:val="1"/>
      <w:numFmt w:val="decimal"/>
      <w:isLgl/>
      <w:lvlText w:val="%1.%2.%3.%4.%5.%6.%7.%8.%9"/>
      <w:lvlJc w:val="left"/>
      <w:pPr>
        <w:ind w:left="1872" w:hanging="1440"/>
      </w:pPr>
      <w:rPr>
        <w:rFonts w:hint="default"/>
      </w:rPr>
    </w:lvl>
  </w:abstractNum>
  <w:abstractNum w:abstractNumId="27" w15:restartNumberingAfterBreak="0">
    <w:nsid w:val="7274240F"/>
    <w:multiLevelType w:val="hybridMultilevel"/>
    <w:tmpl w:val="0CCADD8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72A874A1"/>
    <w:multiLevelType w:val="hybridMultilevel"/>
    <w:tmpl w:val="0DE0CFD2"/>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9" w15:restartNumberingAfterBreak="0">
    <w:nsid w:val="74871FD9"/>
    <w:multiLevelType w:val="hybridMultilevel"/>
    <w:tmpl w:val="37062D1A"/>
    <w:lvl w:ilvl="0" w:tplc="EB8A9544">
      <w:start w:val="1"/>
      <w:numFmt w:val="bullet"/>
      <w:pStyle w:val="Char1"/>
      <w:lvlText w:val="•"/>
      <w:lvlJc w:val="left"/>
      <w:pPr>
        <w:tabs>
          <w:tab w:val="num" w:pos="720"/>
        </w:tabs>
        <w:ind w:left="720" w:hanging="360"/>
      </w:pPr>
      <w:rPr>
        <w:rFonts w:ascii="Times New Roman" w:hAnsi="Times New Roman" w:hint="default"/>
      </w:rPr>
    </w:lvl>
    <w:lvl w:ilvl="1" w:tplc="DF044B64">
      <w:start w:val="1"/>
      <w:numFmt w:val="bullet"/>
      <w:lvlText w:val="•"/>
      <w:lvlJc w:val="left"/>
      <w:pPr>
        <w:tabs>
          <w:tab w:val="num" w:pos="1440"/>
        </w:tabs>
        <w:ind w:left="1440" w:hanging="360"/>
      </w:pPr>
      <w:rPr>
        <w:rFonts w:ascii="Times New Roman" w:hAnsi="Times New Roman" w:hint="default"/>
      </w:rPr>
    </w:lvl>
    <w:lvl w:ilvl="2" w:tplc="A022CBE8" w:tentative="1">
      <w:start w:val="1"/>
      <w:numFmt w:val="bullet"/>
      <w:lvlText w:val="•"/>
      <w:lvlJc w:val="left"/>
      <w:pPr>
        <w:tabs>
          <w:tab w:val="num" w:pos="2160"/>
        </w:tabs>
        <w:ind w:left="2160" w:hanging="360"/>
      </w:pPr>
      <w:rPr>
        <w:rFonts w:ascii="Times New Roman" w:hAnsi="Times New Roman" w:hint="default"/>
      </w:rPr>
    </w:lvl>
    <w:lvl w:ilvl="3" w:tplc="06E85952" w:tentative="1">
      <w:start w:val="1"/>
      <w:numFmt w:val="bullet"/>
      <w:lvlText w:val="•"/>
      <w:lvlJc w:val="left"/>
      <w:pPr>
        <w:tabs>
          <w:tab w:val="num" w:pos="2880"/>
        </w:tabs>
        <w:ind w:left="2880" w:hanging="360"/>
      </w:pPr>
      <w:rPr>
        <w:rFonts w:ascii="Times New Roman" w:hAnsi="Times New Roman" w:hint="default"/>
      </w:rPr>
    </w:lvl>
    <w:lvl w:ilvl="4" w:tplc="0B64618A" w:tentative="1">
      <w:start w:val="1"/>
      <w:numFmt w:val="bullet"/>
      <w:lvlText w:val="•"/>
      <w:lvlJc w:val="left"/>
      <w:pPr>
        <w:tabs>
          <w:tab w:val="num" w:pos="3600"/>
        </w:tabs>
        <w:ind w:left="3600" w:hanging="360"/>
      </w:pPr>
      <w:rPr>
        <w:rFonts w:ascii="Times New Roman" w:hAnsi="Times New Roman" w:hint="default"/>
      </w:rPr>
    </w:lvl>
    <w:lvl w:ilvl="5" w:tplc="6CF8DDC8" w:tentative="1">
      <w:start w:val="1"/>
      <w:numFmt w:val="bullet"/>
      <w:lvlText w:val="•"/>
      <w:lvlJc w:val="left"/>
      <w:pPr>
        <w:tabs>
          <w:tab w:val="num" w:pos="4320"/>
        </w:tabs>
        <w:ind w:left="4320" w:hanging="360"/>
      </w:pPr>
      <w:rPr>
        <w:rFonts w:ascii="Times New Roman" w:hAnsi="Times New Roman" w:hint="default"/>
      </w:rPr>
    </w:lvl>
    <w:lvl w:ilvl="6" w:tplc="CB4828FC" w:tentative="1">
      <w:start w:val="1"/>
      <w:numFmt w:val="bullet"/>
      <w:lvlText w:val="•"/>
      <w:lvlJc w:val="left"/>
      <w:pPr>
        <w:tabs>
          <w:tab w:val="num" w:pos="5040"/>
        </w:tabs>
        <w:ind w:left="5040" w:hanging="360"/>
      </w:pPr>
      <w:rPr>
        <w:rFonts w:ascii="Times New Roman" w:hAnsi="Times New Roman" w:hint="default"/>
      </w:rPr>
    </w:lvl>
    <w:lvl w:ilvl="7" w:tplc="D778D5D4" w:tentative="1">
      <w:start w:val="1"/>
      <w:numFmt w:val="bullet"/>
      <w:lvlText w:val="•"/>
      <w:lvlJc w:val="left"/>
      <w:pPr>
        <w:tabs>
          <w:tab w:val="num" w:pos="5760"/>
        </w:tabs>
        <w:ind w:left="5760" w:hanging="360"/>
      </w:pPr>
      <w:rPr>
        <w:rFonts w:ascii="Times New Roman" w:hAnsi="Times New Roman" w:hint="default"/>
      </w:rPr>
    </w:lvl>
    <w:lvl w:ilvl="8" w:tplc="B0122B66" w:tentative="1">
      <w:start w:val="1"/>
      <w:numFmt w:val="bullet"/>
      <w:lvlText w:val="•"/>
      <w:lvlJc w:val="left"/>
      <w:pPr>
        <w:tabs>
          <w:tab w:val="num" w:pos="6480"/>
        </w:tabs>
        <w:ind w:left="6480" w:hanging="360"/>
      </w:pPr>
      <w:rPr>
        <w:rFonts w:ascii="Times New Roman" w:hAnsi="Times New Roman" w:hint="default"/>
      </w:rPr>
    </w:lvl>
  </w:abstractNum>
  <w:abstractNum w:abstractNumId="30" w15:restartNumberingAfterBreak="0">
    <w:nsid w:val="7BC330F5"/>
    <w:multiLevelType w:val="hybridMultilevel"/>
    <w:tmpl w:val="C2769C2A"/>
    <w:lvl w:ilvl="0" w:tplc="E41213F0">
      <w:start w:val="1"/>
      <w:numFmt w:val="bullet"/>
      <w:pStyle w:val="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7C8A00D3"/>
    <w:multiLevelType w:val="multilevel"/>
    <w:tmpl w:val="7C8A00D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abstractNumId w:val="30"/>
  </w:num>
  <w:num w:numId="2">
    <w:abstractNumId w:val="29"/>
  </w:num>
  <w:num w:numId="3">
    <w:abstractNumId w:val="3"/>
  </w:num>
  <w:num w:numId="4">
    <w:abstractNumId w:val="20"/>
  </w:num>
  <w:num w:numId="5">
    <w:abstractNumId w:val="21"/>
  </w:num>
  <w:num w:numId="6">
    <w:abstractNumId w:val="17"/>
  </w:num>
  <w:num w:numId="7">
    <w:abstractNumId w:val="0"/>
  </w:num>
  <w:num w:numId="8">
    <w:abstractNumId w:val="26"/>
  </w:num>
  <w:num w:numId="9">
    <w:abstractNumId w:val="18"/>
  </w:num>
  <w:num w:numId="10">
    <w:abstractNumId w:val="25"/>
  </w:num>
  <w:num w:numId="11">
    <w:abstractNumId w:val="28"/>
  </w:num>
  <w:num w:numId="12">
    <w:abstractNumId w:val="10"/>
  </w:num>
  <w:num w:numId="13">
    <w:abstractNumId w:val="22"/>
  </w:num>
  <w:num w:numId="14">
    <w:abstractNumId w:val="6"/>
  </w:num>
  <w:num w:numId="15">
    <w:abstractNumId w:val="8"/>
  </w:num>
  <w:num w:numId="16">
    <w:abstractNumId w:val="31"/>
  </w:num>
  <w:num w:numId="17">
    <w:abstractNumId w:val="23"/>
  </w:num>
  <w:num w:numId="18">
    <w:abstractNumId w:val="9"/>
  </w:num>
  <w:num w:numId="19">
    <w:abstractNumId w:val="1"/>
  </w:num>
  <w:num w:numId="20">
    <w:abstractNumId w:val="14"/>
  </w:num>
  <w:num w:numId="21">
    <w:abstractNumId w:val="19"/>
  </w:num>
  <w:num w:numId="22">
    <w:abstractNumId w:val="13"/>
  </w:num>
  <w:num w:numId="23">
    <w:abstractNumId w:val="12"/>
  </w:num>
  <w:num w:numId="24">
    <w:abstractNumId w:val="4"/>
  </w:num>
  <w:num w:numId="25">
    <w:abstractNumId w:val="11"/>
  </w:num>
  <w:num w:numId="26">
    <w:abstractNumId w:val="27"/>
  </w:num>
  <w:num w:numId="27">
    <w:abstractNumId w:val="24"/>
  </w:num>
  <w:num w:numId="28">
    <w:abstractNumId w:val="15"/>
  </w:num>
  <w:num w:numId="29">
    <w:abstractNumId w:val="2"/>
  </w:num>
  <w:num w:numId="30">
    <w:abstractNumId w:val="16"/>
  </w:num>
  <w:num w:numId="31">
    <w:abstractNumId w:val="7"/>
  </w:num>
  <w:num w:numId="32">
    <w:abstractNumId w:val="5"/>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40"/>
  <w:doNotDisplayPageBoundaries/>
  <w:embedSystemFonts/>
  <w:bordersDoNotSurroundHeader/>
  <w:bordersDoNotSurroundFooter/>
  <w:activeWritingStyle w:appName="MSWord" w:lang="en-GB" w:vendorID="64" w:dllVersion="6" w:nlCheck="1" w:checkStyle="1"/>
  <w:activeWritingStyle w:appName="MSWord" w:lang="en-US" w:vendorID="64" w:dllVersion="6" w:nlCheck="1" w:checkStyle="1"/>
  <w:activeWritingStyle w:appName="MSWord" w:lang="en-AU" w:vendorID="64" w:dllVersion="6" w:nlCheck="1" w:checkStyle="1"/>
  <w:activeWritingStyle w:appName="MSWord" w:lang="fr-FR" w:vendorID="64" w:dllVersion="6" w:nlCheck="1" w:checkStyle="1"/>
  <w:activeWritingStyle w:appName="MSWord" w:lang="zh-CN" w:vendorID="64" w:dllVersion="5" w:nlCheck="1" w:checkStyle="1"/>
  <w:activeWritingStyle w:appName="MSWord" w:lang="en-CA" w:vendorID="64" w:dllVersion="6" w:nlCheck="1" w:checkStyle="1"/>
  <w:activeWritingStyle w:appName="MSWord" w:lang="en-US" w:vendorID="64" w:dllVersion="4096" w:nlCheck="1" w:checkStyle="0"/>
  <w:activeWritingStyle w:appName="MSWord" w:lang="zh-CN" w:vendorID="64" w:dllVersion="0" w:nlCheck="1" w:checkStyle="1"/>
  <w:activeWritingStyle w:appName="MSWord" w:lang="en-GB" w:vendorID="64" w:dllVersion="4096" w:nlCheck="1" w:checkStyle="0"/>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425"/>
  <w:doNotHyphenateCaps/>
  <w:drawingGridHorizontalSpacing w:val="120"/>
  <w:drawingGridVerticalSpacing w:val="120"/>
  <w:displayHorizontalDrawingGridEvery w:val="0"/>
  <w:displayVerticalDrawingGridEvery w:val="3"/>
  <w:doNotUseMarginsForDrawingGridOrigin/>
  <w:doNotShadeFormData/>
  <w:characterSpacingControl w:val="compressPunctuation"/>
  <w:hdrShapeDefaults>
    <o:shapedefaults v:ext="edit" spidmax="2049"/>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F5263"/>
    <w:rsid w:val="00000394"/>
    <w:rsid w:val="000006AE"/>
    <w:rsid w:val="000009BE"/>
    <w:rsid w:val="00000A2C"/>
    <w:rsid w:val="00000ACE"/>
    <w:rsid w:val="00000D04"/>
    <w:rsid w:val="00000DB2"/>
    <w:rsid w:val="00000ED8"/>
    <w:rsid w:val="00001174"/>
    <w:rsid w:val="00001198"/>
    <w:rsid w:val="00001226"/>
    <w:rsid w:val="00001365"/>
    <w:rsid w:val="0000167E"/>
    <w:rsid w:val="000018AE"/>
    <w:rsid w:val="000018B7"/>
    <w:rsid w:val="000018D3"/>
    <w:rsid w:val="00001CED"/>
    <w:rsid w:val="00001DC6"/>
    <w:rsid w:val="00001F1C"/>
    <w:rsid w:val="00001F95"/>
    <w:rsid w:val="00002010"/>
    <w:rsid w:val="000020E9"/>
    <w:rsid w:val="0000217A"/>
    <w:rsid w:val="000021D0"/>
    <w:rsid w:val="0000234D"/>
    <w:rsid w:val="00002373"/>
    <w:rsid w:val="00002488"/>
    <w:rsid w:val="0000249F"/>
    <w:rsid w:val="000024F3"/>
    <w:rsid w:val="000025C3"/>
    <w:rsid w:val="00002650"/>
    <w:rsid w:val="00002893"/>
    <w:rsid w:val="00002993"/>
    <w:rsid w:val="00002AE2"/>
    <w:rsid w:val="00002BD9"/>
    <w:rsid w:val="00002C2B"/>
    <w:rsid w:val="00002D49"/>
    <w:rsid w:val="00002E48"/>
    <w:rsid w:val="00002FF4"/>
    <w:rsid w:val="00003158"/>
    <w:rsid w:val="000031C9"/>
    <w:rsid w:val="000033A3"/>
    <w:rsid w:val="0000343E"/>
    <w:rsid w:val="00003451"/>
    <w:rsid w:val="0000352D"/>
    <w:rsid w:val="00003605"/>
    <w:rsid w:val="00003ABE"/>
    <w:rsid w:val="00003C56"/>
    <w:rsid w:val="00003DB1"/>
    <w:rsid w:val="00003E9D"/>
    <w:rsid w:val="00003EC2"/>
    <w:rsid w:val="00003F04"/>
    <w:rsid w:val="00003F49"/>
    <w:rsid w:val="00003F86"/>
    <w:rsid w:val="000040A9"/>
    <w:rsid w:val="00004336"/>
    <w:rsid w:val="000043B4"/>
    <w:rsid w:val="0000445C"/>
    <w:rsid w:val="0000458E"/>
    <w:rsid w:val="000047C1"/>
    <w:rsid w:val="0000497B"/>
    <w:rsid w:val="00004A96"/>
    <w:rsid w:val="00004AC2"/>
    <w:rsid w:val="00004D3A"/>
    <w:rsid w:val="00004D5B"/>
    <w:rsid w:val="00004E70"/>
    <w:rsid w:val="0000502C"/>
    <w:rsid w:val="000051B4"/>
    <w:rsid w:val="000051E2"/>
    <w:rsid w:val="000052D7"/>
    <w:rsid w:val="0000530F"/>
    <w:rsid w:val="00005563"/>
    <w:rsid w:val="00005624"/>
    <w:rsid w:val="000058C0"/>
    <w:rsid w:val="00005AE7"/>
    <w:rsid w:val="00005D71"/>
    <w:rsid w:val="00005E24"/>
    <w:rsid w:val="00005F83"/>
    <w:rsid w:val="00006163"/>
    <w:rsid w:val="0000635C"/>
    <w:rsid w:val="0000656A"/>
    <w:rsid w:val="000065A9"/>
    <w:rsid w:val="000065DB"/>
    <w:rsid w:val="0000665F"/>
    <w:rsid w:val="000066F9"/>
    <w:rsid w:val="00006A5B"/>
    <w:rsid w:val="00006AE6"/>
    <w:rsid w:val="00006BCD"/>
    <w:rsid w:val="00006D64"/>
    <w:rsid w:val="00006F72"/>
    <w:rsid w:val="00006F96"/>
    <w:rsid w:val="00007026"/>
    <w:rsid w:val="00007095"/>
    <w:rsid w:val="000071DE"/>
    <w:rsid w:val="00007293"/>
    <w:rsid w:val="000072B6"/>
    <w:rsid w:val="00007358"/>
    <w:rsid w:val="00007813"/>
    <w:rsid w:val="000078E7"/>
    <w:rsid w:val="00007940"/>
    <w:rsid w:val="000079C7"/>
    <w:rsid w:val="00007D0E"/>
    <w:rsid w:val="00007DAA"/>
    <w:rsid w:val="00007DE0"/>
    <w:rsid w:val="0001012A"/>
    <w:rsid w:val="0001013F"/>
    <w:rsid w:val="00010168"/>
    <w:rsid w:val="00010289"/>
    <w:rsid w:val="00010495"/>
    <w:rsid w:val="000104F2"/>
    <w:rsid w:val="0001057A"/>
    <w:rsid w:val="000108E2"/>
    <w:rsid w:val="000109E6"/>
    <w:rsid w:val="00010A69"/>
    <w:rsid w:val="00010B01"/>
    <w:rsid w:val="00010B40"/>
    <w:rsid w:val="00010F2E"/>
    <w:rsid w:val="00010F3C"/>
    <w:rsid w:val="00010F77"/>
    <w:rsid w:val="000111D7"/>
    <w:rsid w:val="00011457"/>
    <w:rsid w:val="000116CE"/>
    <w:rsid w:val="000117D3"/>
    <w:rsid w:val="00011910"/>
    <w:rsid w:val="00011CD5"/>
    <w:rsid w:val="00011CE0"/>
    <w:rsid w:val="00011E17"/>
    <w:rsid w:val="00011F67"/>
    <w:rsid w:val="00011FD8"/>
    <w:rsid w:val="00012006"/>
    <w:rsid w:val="000120DA"/>
    <w:rsid w:val="000120DB"/>
    <w:rsid w:val="000121BE"/>
    <w:rsid w:val="000122BE"/>
    <w:rsid w:val="000122E6"/>
    <w:rsid w:val="000123F6"/>
    <w:rsid w:val="0001241B"/>
    <w:rsid w:val="00012556"/>
    <w:rsid w:val="0001258F"/>
    <w:rsid w:val="0001261D"/>
    <w:rsid w:val="00012626"/>
    <w:rsid w:val="00012646"/>
    <w:rsid w:val="00012681"/>
    <w:rsid w:val="000126AA"/>
    <w:rsid w:val="00012862"/>
    <w:rsid w:val="000128E6"/>
    <w:rsid w:val="00012CA4"/>
    <w:rsid w:val="00012DD3"/>
    <w:rsid w:val="00012F98"/>
    <w:rsid w:val="00013055"/>
    <w:rsid w:val="000130EC"/>
    <w:rsid w:val="00013111"/>
    <w:rsid w:val="000131F7"/>
    <w:rsid w:val="00013287"/>
    <w:rsid w:val="00013298"/>
    <w:rsid w:val="000133AF"/>
    <w:rsid w:val="000133C1"/>
    <w:rsid w:val="000133E2"/>
    <w:rsid w:val="000135E1"/>
    <w:rsid w:val="000138B6"/>
    <w:rsid w:val="00013944"/>
    <w:rsid w:val="00013946"/>
    <w:rsid w:val="000139A1"/>
    <w:rsid w:val="00013E2C"/>
    <w:rsid w:val="00013FAC"/>
    <w:rsid w:val="00013FD5"/>
    <w:rsid w:val="00014217"/>
    <w:rsid w:val="000143CE"/>
    <w:rsid w:val="000145C7"/>
    <w:rsid w:val="000146A7"/>
    <w:rsid w:val="000146E5"/>
    <w:rsid w:val="00014795"/>
    <w:rsid w:val="00014A6E"/>
    <w:rsid w:val="00014A97"/>
    <w:rsid w:val="00014B0F"/>
    <w:rsid w:val="00014B20"/>
    <w:rsid w:val="00014BF2"/>
    <w:rsid w:val="00014C02"/>
    <w:rsid w:val="00014DCE"/>
    <w:rsid w:val="00014E5D"/>
    <w:rsid w:val="00014FDE"/>
    <w:rsid w:val="00015277"/>
    <w:rsid w:val="000153A8"/>
    <w:rsid w:val="000153E2"/>
    <w:rsid w:val="000155B0"/>
    <w:rsid w:val="000158ED"/>
    <w:rsid w:val="000159B9"/>
    <w:rsid w:val="000159E3"/>
    <w:rsid w:val="00015EFB"/>
    <w:rsid w:val="00016312"/>
    <w:rsid w:val="00016362"/>
    <w:rsid w:val="000165E2"/>
    <w:rsid w:val="000167CC"/>
    <w:rsid w:val="000167E1"/>
    <w:rsid w:val="000169D9"/>
    <w:rsid w:val="00016BF0"/>
    <w:rsid w:val="00016CC1"/>
    <w:rsid w:val="00016F60"/>
    <w:rsid w:val="00017017"/>
    <w:rsid w:val="00017298"/>
    <w:rsid w:val="000172BE"/>
    <w:rsid w:val="0001747D"/>
    <w:rsid w:val="000175AE"/>
    <w:rsid w:val="000175D9"/>
    <w:rsid w:val="000176DC"/>
    <w:rsid w:val="00017705"/>
    <w:rsid w:val="00017934"/>
    <w:rsid w:val="00017C2C"/>
    <w:rsid w:val="00017CEB"/>
    <w:rsid w:val="00017D8A"/>
    <w:rsid w:val="00017FC2"/>
    <w:rsid w:val="00020244"/>
    <w:rsid w:val="000203DF"/>
    <w:rsid w:val="000204EF"/>
    <w:rsid w:val="000206B6"/>
    <w:rsid w:val="000208EE"/>
    <w:rsid w:val="000209EE"/>
    <w:rsid w:val="00020AF3"/>
    <w:rsid w:val="00020B00"/>
    <w:rsid w:val="00020B29"/>
    <w:rsid w:val="00020C81"/>
    <w:rsid w:val="00020DFA"/>
    <w:rsid w:val="00020E65"/>
    <w:rsid w:val="00020EAD"/>
    <w:rsid w:val="00020EBC"/>
    <w:rsid w:val="00020FD1"/>
    <w:rsid w:val="0002113B"/>
    <w:rsid w:val="0002124C"/>
    <w:rsid w:val="000212BC"/>
    <w:rsid w:val="000214BA"/>
    <w:rsid w:val="0002163F"/>
    <w:rsid w:val="00021673"/>
    <w:rsid w:val="00021934"/>
    <w:rsid w:val="00021965"/>
    <w:rsid w:val="000219F0"/>
    <w:rsid w:val="00021AE1"/>
    <w:rsid w:val="00021B18"/>
    <w:rsid w:val="00021C1F"/>
    <w:rsid w:val="00021C82"/>
    <w:rsid w:val="00021C8A"/>
    <w:rsid w:val="00021CDC"/>
    <w:rsid w:val="00021CE2"/>
    <w:rsid w:val="00021D4E"/>
    <w:rsid w:val="00021DC2"/>
    <w:rsid w:val="00021DEA"/>
    <w:rsid w:val="00021F04"/>
    <w:rsid w:val="0002202C"/>
    <w:rsid w:val="0002236A"/>
    <w:rsid w:val="00022373"/>
    <w:rsid w:val="00022398"/>
    <w:rsid w:val="00022399"/>
    <w:rsid w:val="00022409"/>
    <w:rsid w:val="000224FE"/>
    <w:rsid w:val="00022A51"/>
    <w:rsid w:val="00022C6F"/>
    <w:rsid w:val="00022CE4"/>
    <w:rsid w:val="00022DFA"/>
    <w:rsid w:val="00022E28"/>
    <w:rsid w:val="00022E83"/>
    <w:rsid w:val="00022EBB"/>
    <w:rsid w:val="00023164"/>
    <w:rsid w:val="000231D2"/>
    <w:rsid w:val="000232AE"/>
    <w:rsid w:val="000232B3"/>
    <w:rsid w:val="00023388"/>
    <w:rsid w:val="00023425"/>
    <w:rsid w:val="00023451"/>
    <w:rsid w:val="00023520"/>
    <w:rsid w:val="00023782"/>
    <w:rsid w:val="00023895"/>
    <w:rsid w:val="00023906"/>
    <w:rsid w:val="00023928"/>
    <w:rsid w:val="00023930"/>
    <w:rsid w:val="000239D0"/>
    <w:rsid w:val="00023B95"/>
    <w:rsid w:val="00023CDB"/>
    <w:rsid w:val="00023D38"/>
    <w:rsid w:val="00023DBC"/>
    <w:rsid w:val="00023E46"/>
    <w:rsid w:val="000241BE"/>
    <w:rsid w:val="00024241"/>
    <w:rsid w:val="000242B0"/>
    <w:rsid w:val="000242F2"/>
    <w:rsid w:val="000243F7"/>
    <w:rsid w:val="000244CD"/>
    <w:rsid w:val="0002455A"/>
    <w:rsid w:val="000245C1"/>
    <w:rsid w:val="00024623"/>
    <w:rsid w:val="00024659"/>
    <w:rsid w:val="00024776"/>
    <w:rsid w:val="00024795"/>
    <w:rsid w:val="0002479A"/>
    <w:rsid w:val="00024803"/>
    <w:rsid w:val="000248AD"/>
    <w:rsid w:val="00024BE9"/>
    <w:rsid w:val="00024C3F"/>
    <w:rsid w:val="00024C4C"/>
    <w:rsid w:val="00024D43"/>
    <w:rsid w:val="00024FFB"/>
    <w:rsid w:val="00025331"/>
    <w:rsid w:val="00025391"/>
    <w:rsid w:val="0002584A"/>
    <w:rsid w:val="0002590E"/>
    <w:rsid w:val="00025912"/>
    <w:rsid w:val="00025A2B"/>
    <w:rsid w:val="00025BD0"/>
    <w:rsid w:val="00025CAF"/>
    <w:rsid w:val="00025F3E"/>
    <w:rsid w:val="000261A9"/>
    <w:rsid w:val="0002654A"/>
    <w:rsid w:val="0002655D"/>
    <w:rsid w:val="0002661D"/>
    <w:rsid w:val="00026696"/>
    <w:rsid w:val="000268A6"/>
    <w:rsid w:val="00026B21"/>
    <w:rsid w:val="00026C1E"/>
    <w:rsid w:val="00026C85"/>
    <w:rsid w:val="00026D4B"/>
    <w:rsid w:val="00026D7F"/>
    <w:rsid w:val="00026F4F"/>
    <w:rsid w:val="00026F7F"/>
    <w:rsid w:val="0002700F"/>
    <w:rsid w:val="00027128"/>
    <w:rsid w:val="0002716A"/>
    <w:rsid w:val="00027297"/>
    <w:rsid w:val="000272C9"/>
    <w:rsid w:val="00027329"/>
    <w:rsid w:val="000275C6"/>
    <w:rsid w:val="000275F5"/>
    <w:rsid w:val="00027627"/>
    <w:rsid w:val="0002764C"/>
    <w:rsid w:val="00027795"/>
    <w:rsid w:val="00027964"/>
    <w:rsid w:val="00027ACC"/>
    <w:rsid w:val="00027AD6"/>
    <w:rsid w:val="00027CA4"/>
    <w:rsid w:val="00027D38"/>
    <w:rsid w:val="00027EC9"/>
    <w:rsid w:val="00027FB3"/>
    <w:rsid w:val="000300C4"/>
    <w:rsid w:val="00030246"/>
    <w:rsid w:val="0003024C"/>
    <w:rsid w:val="00030274"/>
    <w:rsid w:val="00030295"/>
    <w:rsid w:val="00030366"/>
    <w:rsid w:val="00030395"/>
    <w:rsid w:val="000304AC"/>
    <w:rsid w:val="000304C3"/>
    <w:rsid w:val="000304D7"/>
    <w:rsid w:val="00030595"/>
    <w:rsid w:val="000307DB"/>
    <w:rsid w:val="000307FB"/>
    <w:rsid w:val="00030C50"/>
    <w:rsid w:val="00030C74"/>
    <w:rsid w:val="00030E42"/>
    <w:rsid w:val="00030EF7"/>
    <w:rsid w:val="00030F1D"/>
    <w:rsid w:val="00030F5A"/>
    <w:rsid w:val="00031126"/>
    <w:rsid w:val="000311FA"/>
    <w:rsid w:val="00031230"/>
    <w:rsid w:val="00031258"/>
    <w:rsid w:val="00031260"/>
    <w:rsid w:val="0003129D"/>
    <w:rsid w:val="00031315"/>
    <w:rsid w:val="00031623"/>
    <w:rsid w:val="000316C6"/>
    <w:rsid w:val="000316D2"/>
    <w:rsid w:val="000316F7"/>
    <w:rsid w:val="00031A66"/>
    <w:rsid w:val="00031AD7"/>
    <w:rsid w:val="00031ADB"/>
    <w:rsid w:val="00031C47"/>
    <w:rsid w:val="00031E97"/>
    <w:rsid w:val="00031EDD"/>
    <w:rsid w:val="00031F54"/>
    <w:rsid w:val="00032056"/>
    <w:rsid w:val="00032130"/>
    <w:rsid w:val="0003233D"/>
    <w:rsid w:val="000324B1"/>
    <w:rsid w:val="00032522"/>
    <w:rsid w:val="00032578"/>
    <w:rsid w:val="000325EF"/>
    <w:rsid w:val="0003264C"/>
    <w:rsid w:val="000327C9"/>
    <w:rsid w:val="000328CA"/>
    <w:rsid w:val="00032A3D"/>
    <w:rsid w:val="00032AC0"/>
    <w:rsid w:val="00032BA8"/>
    <w:rsid w:val="00032E40"/>
    <w:rsid w:val="00032FF3"/>
    <w:rsid w:val="00033026"/>
    <w:rsid w:val="000330F5"/>
    <w:rsid w:val="00033188"/>
    <w:rsid w:val="000332B0"/>
    <w:rsid w:val="000332BF"/>
    <w:rsid w:val="00033381"/>
    <w:rsid w:val="000333F7"/>
    <w:rsid w:val="000333FE"/>
    <w:rsid w:val="0003358E"/>
    <w:rsid w:val="00033668"/>
    <w:rsid w:val="0003376B"/>
    <w:rsid w:val="000337AF"/>
    <w:rsid w:val="0003382B"/>
    <w:rsid w:val="00033BBD"/>
    <w:rsid w:val="00033DC3"/>
    <w:rsid w:val="00033EDE"/>
    <w:rsid w:val="00033EE7"/>
    <w:rsid w:val="0003414A"/>
    <w:rsid w:val="0003418A"/>
    <w:rsid w:val="00034196"/>
    <w:rsid w:val="00034676"/>
    <w:rsid w:val="000346E6"/>
    <w:rsid w:val="0003497D"/>
    <w:rsid w:val="0003498E"/>
    <w:rsid w:val="00034B21"/>
    <w:rsid w:val="00034B2D"/>
    <w:rsid w:val="00034CD4"/>
    <w:rsid w:val="000351A2"/>
    <w:rsid w:val="000351F8"/>
    <w:rsid w:val="0003523A"/>
    <w:rsid w:val="0003528A"/>
    <w:rsid w:val="000352B3"/>
    <w:rsid w:val="000355DA"/>
    <w:rsid w:val="000355EF"/>
    <w:rsid w:val="0003562C"/>
    <w:rsid w:val="0003574B"/>
    <w:rsid w:val="00035789"/>
    <w:rsid w:val="0003592E"/>
    <w:rsid w:val="00035977"/>
    <w:rsid w:val="000359BD"/>
    <w:rsid w:val="00035A3F"/>
    <w:rsid w:val="00035BB7"/>
    <w:rsid w:val="00035C53"/>
    <w:rsid w:val="00035CBA"/>
    <w:rsid w:val="00035CF7"/>
    <w:rsid w:val="00035DF2"/>
    <w:rsid w:val="00036107"/>
    <w:rsid w:val="000362F7"/>
    <w:rsid w:val="00036307"/>
    <w:rsid w:val="00036343"/>
    <w:rsid w:val="00036581"/>
    <w:rsid w:val="000365C4"/>
    <w:rsid w:val="00036635"/>
    <w:rsid w:val="00036641"/>
    <w:rsid w:val="0003695C"/>
    <w:rsid w:val="0003697B"/>
    <w:rsid w:val="00036CC0"/>
    <w:rsid w:val="00036D6D"/>
    <w:rsid w:val="00036D77"/>
    <w:rsid w:val="00036D8C"/>
    <w:rsid w:val="00036E2A"/>
    <w:rsid w:val="00036E50"/>
    <w:rsid w:val="00037093"/>
    <w:rsid w:val="000370EA"/>
    <w:rsid w:val="00037104"/>
    <w:rsid w:val="0003715C"/>
    <w:rsid w:val="00037268"/>
    <w:rsid w:val="00037273"/>
    <w:rsid w:val="00037289"/>
    <w:rsid w:val="000373B3"/>
    <w:rsid w:val="000377F9"/>
    <w:rsid w:val="00037811"/>
    <w:rsid w:val="0003782F"/>
    <w:rsid w:val="00037868"/>
    <w:rsid w:val="00037AFC"/>
    <w:rsid w:val="00037C52"/>
    <w:rsid w:val="00037F0F"/>
    <w:rsid w:val="00040220"/>
    <w:rsid w:val="0004023E"/>
    <w:rsid w:val="0004024B"/>
    <w:rsid w:val="0004031E"/>
    <w:rsid w:val="00040397"/>
    <w:rsid w:val="000404C2"/>
    <w:rsid w:val="00040505"/>
    <w:rsid w:val="0004054C"/>
    <w:rsid w:val="000405AC"/>
    <w:rsid w:val="0004066E"/>
    <w:rsid w:val="00040699"/>
    <w:rsid w:val="000409EA"/>
    <w:rsid w:val="00040B4E"/>
    <w:rsid w:val="00040C78"/>
    <w:rsid w:val="0004103F"/>
    <w:rsid w:val="00041075"/>
    <w:rsid w:val="000410C3"/>
    <w:rsid w:val="0004113A"/>
    <w:rsid w:val="000413EE"/>
    <w:rsid w:val="000413F6"/>
    <w:rsid w:val="00041433"/>
    <w:rsid w:val="00041475"/>
    <w:rsid w:val="000414B9"/>
    <w:rsid w:val="00041636"/>
    <w:rsid w:val="000418B4"/>
    <w:rsid w:val="00041962"/>
    <w:rsid w:val="00041C35"/>
    <w:rsid w:val="00041C57"/>
    <w:rsid w:val="00041D9A"/>
    <w:rsid w:val="00041E19"/>
    <w:rsid w:val="00041F99"/>
    <w:rsid w:val="00042096"/>
    <w:rsid w:val="000420C4"/>
    <w:rsid w:val="000422E4"/>
    <w:rsid w:val="000425F4"/>
    <w:rsid w:val="0004284B"/>
    <w:rsid w:val="00042892"/>
    <w:rsid w:val="00042C24"/>
    <w:rsid w:val="00042EC7"/>
    <w:rsid w:val="00042F65"/>
    <w:rsid w:val="0004310B"/>
    <w:rsid w:val="000431DB"/>
    <w:rsid w:val="00043354"/>
    <w:rsid w:val="000434B7"/>
    <w:rsid w:val="000435E4"/>
    <w:rsid w:val="0004360C"/>
    <w:rsid w:val="000437B7"/>
    <w:rsid w:val="00043A5C"/>
    <w:rsid w:val="00043A8D"/>
    <w:rsid w:val="00043AAA"/>
    <w:rsid w:val="00043B12"/>
    <w:rsid w:val="00043BB3"/>
    <w:rsid w:val="00043DAD"/>
    <w:rsid w:val="00043E5D"/>
    <w:rsid w:val="00043F3A"/>
    <w:rsid w:val="00044118"/>
    <w:rsid w:val="0004439E"/>
    <w:rsid w:val="0004446E"/>
    <w:rsid w:val="00044515"/>
    <w:rsid w:val="00044580"/>
    <w:rsid w:val="0004468C"/>
    <w:rsid w:val="000446AB"/>
    <w:rsid w:val="00044AE4"/>
    <w:rsid w:val="00044DE2"/>
    <w:rsid w:val="00044E5D"/>
    <w:rsid w:val="00044F2F"/>
    <w:rsid w:val="00045088"/>
    <w:rsid w:val="00045097"/>
    <w:rsid w:val="0004516E"/>
    <w:rsid w:val="000452E4"/>
    <w:rsid w:val="000453A4"/>
    <w:rsid w:val="000453B0"/>
    <w:rsid w:val="0004569F"/>
    <w:rsid w:val="0004572A"/>
    <w:rsid w:val="0004574B"/>
    <w:rsid w:val="00045865"/>
    <w:rsid w:val="0004588B"/>
    <w:rsid w:val="000459D8"/>
    <w:rsid w:val="00045A5C"/>
    <w:rsid w:val="00045B84"/>
    <w:rsid w:val="00045C76"/>
    <w:rsid w:val="00045FA1"/>
    <w:rsid w:val="0004619D"/>
    <w:rsid w:val="00046509"/>
    <w:rsid w:val="00046652"/>
    <w:rsid w:val="00046796"/>
    <w:rsid w:val="000467FD"/>
    <w:rsid w:val="00046A51"/>
    <w:rsid w:val="00046AAF"/>
    <w:rsid w:val="00046B65"/>
    <w:rsid w:val="00046ECE"/>
    <w:rsid w:val="00046EDC"/>
    <w:rsid w:val="00046F9E"/>
    <w:rsid w:val="00046FF9"/>
    <w:rsid w:val="000470DE"/>
    <w:rsid w:val="0004715A"/>
    <w:rsid w:val="000471AE"/>
    <w:rsid w:val="000471B7"/>
    <w:rsid w:val="000471BC"/>
    <w:rsid w:val="00047225"/>
    <w:rsid w:val="000472D8"/>
    <w:rsid w:val="000474B3"/>
    <w:rsid w:val="000475A5"/>
    <w:rsid w:val="00047898"/>
    <w:rsid w:val="00047961"/>
    <w:rsid w:val="000479EF"/>
    <w:rsid w:val="00047A30"/>
    <w:rsid w:val="00047A6A"/>
    <w:rsid w:val="00047E03"/>
    <w:rsid w:val="00047E60"/>
    <w:rsid w:val="00047E63"/>
    <w:rsid w:val="00047FB4"/>
    <w:rsid w:val="0005043F"/>
    <w:rsid w:val="000504C3"/>
    <w:rsid w:val="00050522"/>
    <w:rsid w:val="00050594"/>
    <w:rsid w:val="000505BC"/>
    <w:rsid w:val="0005063B"/>
    <w:rsid w:val="000506E3"/>
    <w:rsid w:val="00050738"/>
    <w:rsid w:val="0005099B"/>
    <w:rsid w:val="00050A47"/>
    <w:rsid w:val="00050A69"/>
    <w:rsid w:val="00050C0B"/>
    <w:rsid w:val="00050F91"/>
    <w:rsid w:val="00051196"/>
    <w:rsid w:val="000513BF"/>
    <w:rsid w:val="00051B46"/>
    <w:rsid w:val="00051BF4"/>
    <w:rsid w:val="00051D43"/>
    <w:rsid w:val="00051E74"/>
    <w:rsid w:val="00052246"/>
    <w:rsid w:val="000522F3"/>
    <w:rsid w:val="000522F8"/>
    <w:rsid w:val="000523B5"/>
    <w:rsid w:val="000526EF"/>
    <w:rsid w:val="00052811"/>
    <w:rsid w:val="00052AD2"/>
    <w:rsid w:val="00052BBD"/>
    <w:rsid w:val="00052D6A"/>
    <w:rsid w:val="00052D81"/>
    <w:rsid w:val="00052FE4"/>
    <w:rsid w:val="00053025"/>
    <w:rsid w:val="00053074"/>
    <w:rsid w:val="000530DF"/>
    <w:rsid w:val="000531A4"/>
    <w:rsid w:val="00053327"/>
    <w:rsid w:val="000533A8"/>
    <w:rsid w:val="0005354F"/>
    <w:rsid w:val="0005369D"/>
    <w:rsid w:val="00053911"/>
    <w:rsid w:val="00053C3E"/>
    <w:rsid w:val="00053C45"/>
    <w:rsid w:val="00053E3E"/>
    <w:rsid w:val="00053F0F"/>
    <w:rsid w:val="00054093"/>
    <w:rsid w:val="000541BF"/>
    <w:rsid w:val="000544D1"/>
    <w:rsid w:val="0005458F"/>
    <w:rsid w:val="0005495A"/>
    <w:rsid w:val="00054A68"/>
    <w:rsid w:val="00054AA4"/>
    <w:rsid w:val="00054B20"/>
    <w:rsid w:val="00054B48"/>
    <w:rsid w:val="00054E0C"/>
    <w:rsid w:val="00054FEA"/>
    <w:rsid w:val="00055100"/>
    <w:rsid w:val="0005535B"/>
    <w:rsid w:val="00055374"/>
    <w:rsid w:val="00055392"/>
    <w:rsid w:val="0005541D"/>
    <w:rsid w:val="00055606"/>
    <w:rsid w:val="0005562F"/>
    <w:rsid w:val="000556D1"/>
    <w:rsid w:val="000557E3"/>
    <w:rsid w:val="0005586C"/>
    <w:rsid w:val="00055935"/>
    <w:rsid w:val="00055AE2"/>
    <w:rsid w:val="00055B87"/>
    <w:rsid w:val="00055D36"/>
    <w:rsid w:val="00055F92"/>
    <w:rsid w:val="0005617F"/>
    <w:rsid w:val="0005642C"/>
    <w:rsid w:val="00056505"/>
    <w:rsid w:val="00056556"/>
    <w:rsid w:val="000565C8"/>
    <w:rsid w:val="00056604"/>
    <w:rsid w:val="0005660B"/>
    <w:rsid w:val="0005675B"/>
    <w:rsid w:val="000567A0"/>
    <w:rsid w:val="000567FE"/>
    <w:rsid w:val="00056848"/>
    <w:rsid w:val="00056A5A"/>
    <w:rsid w:val="00056B10"/>
    <w:rsid w:val="00056B52"/>
    <w:rsid w:val="00056B90"/>
    <w:rsid w:val="00056CC2"/>
    <w:rsid w:val="00056E28"/>
    <w:rsid w:val="00057197"/>
    <w:rsid w:val="0005722D"/>
    <w:rsid w:val="000574D8"/>
    <w:rsid w:val="00057790"/>
    <w:rsid w:val="00057912"/>
    <w:rsid w:val="000579EE"/>
    <w:rsid w:val="000579F3"/>
    <w:rsid w:val="00057AFE"/>
    <w:rsid w:val="00057B2A"/>
    <w:rsid w:val="00057D03"/>
    <w:rsid w:val="00057DC8"/>
    <w:rsid w:val="00057E01"/>
    <w:rsid w:val="000600DF"/>
    <w:rsid w:val="000601C4"/>
    <w:rsid w:val="00060278"/>
    <w:rsid w:val="000602F2"/>
    <w:rsid w:val="0006034F"/>
    <w:rsid w:val="0006063D"/>
    <w:rsid w:val="0006073E"/>
    <w:rsid w:val="00060839"/>
    <w:rsid w:val="0006090D"/>
    <w:rsid w:val="00060ABC"/>
    <w:rsid w:val="00060C19"/>
    <w:rsid w:val="00060CED"/>
    <w:rsid w:val="00060CF0"/>
    <w:rsid w:val="00060ECA"/>
    <w:rsid w:val="00060EFF"/>
    <w:rsid w:val="00060F6E"/>
    <w:rsid w:val="00060FAA"/>
    <w:rsid w:val="000610F0"/>
    <w:rsid w:val="0006110D"/>
    <w:rsid w:val="00061151"/>
    <w:rsid w:val="00061207"/>
    <w:rsid w:val="00061278"/>
    <w:rsid w:val="000612E1"/>
    <w:rsid w:val="00061337"/>
    <w:rsid w:val="000614FE"/>
    <w:rsid w:val="00061589"/>
    <w:rsid w:val="00061676"/>
    <w:rsid w:val="000616C6"/>
    <w:rsid w:val="00061886"/>
    <w:rsid w:val="000619F1"/>
    <w:rsid w:val="00061A87"/>
    <w:rsid w:val="00061C73"/>
    <w:rsid w:val="00061D81"/>
    <w:rsid w:val="00061E42"/>
    <w:rsid w:val="00061F56"/>
    <w:rsid w:val="0006214E"/>
    <w:rsid w:val="000621CB"/>
    <w:rsid w:val="000621DE"/>
    <w:rsid w:val="000622BE"/>
    <w:rsid w:val="000622E2"/>
    <w:rsid w:val="00062483"/>
    <w:rsid w:val="00062491"/>
    <w:rsid w:val="000624E2"/>
    <w:rsid w:val="00062570"/>
    <w:rsid w:val="000625E1"/>
    <w:rsid w:val="0006275C"/>
    <w:rsid w:val="000627F7"/>
    <w:rsid w:val="000627FB"/>
    <w:rsid w:val="00062906"/>
    <w:rsid w:val="000629C4"/>
    <w:rsid w:val="00062B3A"/>
    <w:rsid w:val="00062C65"/>
    <w:rsid w:val="00062D26"/>
    <w:rsid w:val="00062E75"/>
    <w:rsid w:val="0006303A"/>
    <w:rsid w:val="000632AA"/>
    <w:rsid w:val="00063559"/>
    <w:rsid w:val="000637AB"/>
    <w:rsid w:val="000637B8"/>
    <w:rsid w:val="00063814"/>
    <w:rsid w:val="000639CC"/>
    <w:rsid w:val="00063A6D"/>
    <w:rsid w:val="00063A88"/>
    <w:rsid w:val="00063B17"/>
    <w:rsid w:val="00063C2C"/>
    <w:rsid w:val="00063DD5"/>
    <w:rsid w:val="0006427B"/>
    <w:rsid w:val="000642A5"/>
    <w:rsid w:val="000643A8"/>
    <w:rsid w:val="0006442A"/>
    <w:rsid w:val="00064603"/>
    <w:rsid w:val="0006476B"/>
    <w:rsid w:val="00064836"/>
    <w:rsid w:val="00064856"/>
    <w:rsid w:val="000649E1"/>
    <w:rsid w:val="00064B36"/>
    <w:rsid w:val="00064C2E"/>
    <w:rsid w:val="00064E63"/>
    <w:rsid w:val="00064EA9"/>
    <w:rsid w:val="00064F2C"/>
    <w:rsid w:val="00065104"/>
    <w:rsid w:val="0006537C"/>
    <w:rsid w:val="000653F8"/>
    <w:rsid w:val="00065426"/>
    <w:rsid w:val="000654B7"/>
    <w:rsid w:val="000656AD"/>
    <w:rsid w:val="0006598E"/>
    <w:rsid w:val="000659DB"/>
    <w:rsid w:val="00065AFD"/>
    <w:rsid w:val="00065B74"/>
    <w:rsid w:val="00065C29"/>
    <w:rsid w:val="00065D14"/>
    <w:rsid w:val="00065D38"/>
    <w:rsid w:val="00065DD0"/>
    <w:rsid w:val="000661EA"/>
    <w:rsid w:val="00066353"/>
    <w:rsid w:val="00066361"/>
    <w:rsid w:val="000664DD"/>
    <w:rsid w:val="000667F2"/>
    <w:rsid w:val="000668FE"/>
    <w:rsid w:val="00066A12"/>
    <w:rsid w:val="00066BF5"/>
    <w:rsid w:val="00066DFD"/>
    <w:rsid w:val="00066F76"/>
    <w:rsid w:val="00066F9A"/>
    <w:rsid w:val="00066FB4"/>
    <w:rsid w:val="00067137"/>
    <w:rsid w:val="0006718A"/>
    <w:rsid w:val="000674E5"/>
    <w:rsid w:val="0006764C"/>
    <w:rsid w:val="000676B9"/>
    <w:rsid w:val="00067803"/>
    <w:rsid w:val="0006791F"/>
    <w:rsid w:val="00067B97"/>
    <w:rsid w:val="00067DD1"/>
    <w:rsid w:val="00067ED0"/>
    <w:rsid w:val="0007002D"/>
    <w:rsid w:val="000700CC"/>
    <w:rsid w:val="00070447"/>
    <w:rsid w:val="0007044C"/>
    <w:rsid w:val="0007049C"/>
    <w:rsid w:val="00070501"/>
    <w:rsid w:val="000705D4"/>
    <w:rsid w:val="00070671"/>
    <w:rsid w:val="000706E7"/>
    <w:rsid w:val="0007075F"/>
    <w:rsid w:val="00070760"/>
    <w:rsid w:val="0007087F"/>
    <w:rsid w:val="00070925"/>
    <w:rsid w:val="00070BA0"/>
    <w:rsid w:val="00070EF8"/>
    <w:rsid w:val="00070FDA"/>
    <w:rsid w:val="000710CB"/>
    <w:rsid w:val="00071122"/>
    <w:rsid w:val="00071145"/>
    <w:rsid w:val="00071192"/>
    <w:rsid w:val="00071209"/>
    <w:rsid w:val="00071365"/>
    <w:rsid w:val="000713A7"/>
    <w:rsid w:val="000714B5"/>
    <w:rsid w:val="000716A7"/>
    <w:rsid w:val="00071AF3"/>
    <w:rsid w:val="00071C37"/>
    <w:rsid w:val="00071F89"/>
    <w:rsid w:val="00071FD5"/>
    <w:rsid w:val="000720DD"/>
    <w:rsid w:val="000721C3"/>
    <w:rsid w:val="000723DB"/>
    <w:rsid w:val="00072A80"/>
    <w:rsid w:val="00072B8B"/>
    <w:rsid w:val="00072BA6"/>
    <w:rsid w:val="00072CE9"/>
    <w:rsid w:val="00072EAB"/>
    <w:rsid w:val="00072F32"/>
    <w:rsid w:val="00072F7A"/>
    <w:rsid w:val="00072F88"/>
    <w:rsid w:val="00072FD9"/>
    <w:rsid w:val="00072FEB"/>
    <w:rsid w:val="000730D5"/>
    <w:rsid w:val="000731A0"/>
    <w:rsid w:val="000731A5"/>
    <w:rsid w:val="0007323D"/>
    <w:rsid w:val="000734C4"/>
    <w:rsid w:val="00073601"/>
    <w:rsid w:val="000736C1"/>
    <w:rsid w:val="00073797"/>
    <w:rsid w:val="000738A0"/>
    <w:rsid w:val="00073B36"/>
    <w:rsid w:val="00073B41"/>
    <w:rsid w:val="00073DEC"/>
    <w:rsid w:val="000740F9"/>
    <w:rsid w:val="000740FC"/>
    <w:rsid w:val="000742AE"/>
    <w:rsid w:val="0007433C"/>
    <w:rsid w:val="0007437C"/>
    <w:rsid w:val="00074497"/>
    <w:rsid w:val="000744B2"/>
    <w:rsid w:val="0007451B"/>
    <w:rsid w:val="000745AA"/>
    <w:rsid w:val="000749A5"/>
    <w:rsid w:val="00074A33"/>
    <w:rsid w:val="00074A5D"/>
    <w:rsid w:val="00074B66"/>
    <w:rsid w:val="00074B8B"/>
    <w:rsid w:val="00074C76"/>
    <w:rsid w:val="00074D22"/>
    <w:rsid w:val="00074E29"/>
    <w:rsid w:val="00074E86"/>
    <w:rsid w:val="00074EA4"/>
    <w:rsid w:val="0007533D"/>
    <w:rsid w:val="00075557"/>
    <w:rsid w:val="000755A6"/>
    <w:rsid w:val="0007568B"/>
    <w:rsid w:val="0007578F"/>
    <w:rsid w:val="0007583C"/>
    <w:rsid w:val="0007590D"/>
    <w:rsid w:val="00075A0C"/>
    <w:rsid w:val="00075B27"/>
    <w:rsid w:val="00075B42"/>
    <w:rsid w:val="00075BA8"/>
    <w:rsid w:val="00075BF5"/>
    <w:rsid w:val="00075C14"/>
    <w:rsid w:val="00075C34"/>
    <w:rsid w:val="00075F54"/>
    <w:rsid w:val="00076097"/>
    <w:rsid w:val="00076160"/>
    <w:rsid w:val="000761B1"/>
    <w:rsid w:val="000763EF"/>
    <w:rsid w:val="00076541"/>
    <w:rsid w:val="000765B1"/>
    <w:rsid w:val="000766AC"/>
    <w:rsid w:val="000769C6"/>
    <w:rsid w:val="00076BB6"/>
    <w:rsid w:val="00076C2F"/>
    <w:rsid w:val="00076E06"/>
    <w:rsid w:val="00076E14"/>
    <w:rsid w:val="00076EC1"/>
    <w:rsid w:val="00076F69"/>
    <w:rsid w:val="00076F77"/>
    <w:rsid w:val="00077052"/>
    <w:rsid w:val="0007716D"/>
    <w:rsid w:val="00077278"/>
    <w:rsid w:val="000772F4"/>
    <w:rsid w:val="00077530"/>
    <w:rsid w:val="00077533"/>
    <w:rsid w:val="00077689"/>
    <w:rsid w:val="000776EB"/>
    <w:rsid w:val="000777AF"/>
    <w:rsid w:val="00077864"/>
    <w:rsid w:val="0007786D"/>
    <w:rsid w:val="00077910"/>
    <w:rsid w:val="00077B04"/>
    <w:rsid w:val="00077C1B"/>
    <w:rsid w:val="00077D2A"/>
    <w:rsid w:val="00077DAB"/>
    <w:rsid w:val="00077DEA"/>
    <w:rsid w:val="00077E27"/>
    <w:rsid w:val="00077F2C"/>
    <w:rsid w:val="00077F2D"/>
    <w:rsid w:val="00077FBB"/>
    <w:rsid w:val="0008003A"/>
    <w:rsid w:val="00080040"/>
    <w:rsid w:val="000800DE"/>
    <w:rsid w:val="0008011C"/>
    <w:rsid w:val="0008022F"/>
    <w:rsid w:val="0008037E"/>
    <w:rsid w:val="00080403"/>
    <w:rsid w:val="0008049C"/>
    <w:rsid w:val="0008062B"/>
    <w:rsid w:val="00080707"/>
    <w:rsid w:val="000808EE"/>
    <w:rsid w:val="00080C0D"/>
    <w:rsid w:val="00080CC1"/>
    <w:rsid w:val="00080D82"/>
    <w:rsid w:val="00080E50"/>
    <w:rsid w:val="00081072"/>
    <w:rsid w:val="000810B6"/>
    <w:rsid w:val="000812C8"/>
    <w:rsid w:val="000815D6"/>
    <w:rsid w:val="000816B7"/>
    <w:rsid w:val="000819E6"/>
    <w:rsid w:val="00081B89"/>
    <w:rsid w:val="00081BA1"/>
    <w:rsid w:val="00081E0F"/>
    <w:rsid w:val="00081FD9"/>
    <w:rsid w:val="0008231C"/>
    <w:rsid w:val="000823B0"/>
    <w:rsid w:val="0008244B"/>
    <w:rsid w:val="000825E8"/>
    <w:rsid w:val="000826C9"/>
    <w:rsid w:val="00082756"/>
    <w:rsid w:val="00082967"/>
    <w:rsid w:val="00082AAB"/>
    <w:rsid w:val="00082CFF"/>
    <w:rsid w:val="00082D28"/>
    <w:rsid w:val="00082DDD"/>
    <w:rsid w:val="00082E79"/>
    <w:rsid w:val="00082F1C"/>
    <w:rsid w:val="00083032"/>
    <w:rsid w:val="00083240"/>
    <w:rsid w:val="00083246"/>
    <w:rsid w:val="000832E8"/>
    <w:rsid w:val="0008335B"/>
    <w:rsid w:val="00083379"/>
    <w:rsid w:val="00083587"/>
    <w:rsid w:val="00083788"/>
    <w:rsid w:val="00083838"/>
    <w:rsid w:val="000839E8"/>
    <w:rsid w:val="000839EB"/>
    <w:rsid w:val="00083A29"/>
    <w:rsid w:val="00083ABE"/>
    <w:rsid w:val="00083B6A"/>
    <w:rsid w:val="00083BDF"/>
    <w:rsid w:val="00083BE0"/>
    <w:rsid w:val="00083C1B"/>
    <w:rsid w:val="00083D6C"/>
    <w:rsid w:val="00083DBC"/>
    <w:rsid w:val="00083E7D"/>
    <w:rsid w:val="00083F01"/>
    <w:rsid w:val="00084071"/>
    <w:rsid w:val="0008418B"/>
    <w:rsid w:val="00084225"/>
    <w:rsid w:val="0008431D"/>
    <w:rsid w:val="000843C8"/>
    <w:rsid w:val="00084777"/>
    <w:rsid w:val="000847CB"/>
    <w:rsid w:val="000847D8"/>
    <w:rsid w:val="00084A0C"/>
    <w:rsid w:val="00084CE0"/>
    <w:rsid w:val="00084E05"/>
    <w:rsid w:val="00084EE6"/>
    <w:rsid w:val="00085225"/>
    <w:rsid w:val="00085336"/>
    <w:rsid w:val="0008544C"/>
    <w:rsid w:val="000855A4"/>
    <w:rsid w:val="0008560E"/>
    <w:rsid w:val="00085660"/>
    <w:rsid w:val="000857E7"/>
    <w:rsid w:val="000859F2"/>
    <w:rsid w:val="00085A80"/>
    <w:rsid w:val="00085E04"/>
    <w:rsid w:val="00085E8D"/>
    <w:rsid w:val="00085EED"/>
    <w:rsid w:val="00085EF4"/>
    <w:rsid w:val="00085F5B"/>
    <w:rsid w:val="00086230"/>
    <w:rsid w:val="000862A0"/>
    <w:rsid w:val="000862AB"/>
    <w:rsid w:val="000862B2"/>
    <w:rsid w:val="0008653E"/>
    <w:rsid w:val="00086794"/>
    <w:rsid w:val="000867DB"/>
    <w:rsid w:val="00086800"/>
    <w:rsid w:val="00086D33"/>
    <w:rsid w:val="00086D3E"/>
    <w:rsid w:val="00086F14"/>
    <w:rsid w:val="00086F64"/>
    <w:rsid w:val="000871C1"/>
    <w:rsid w:val="000871F0"/>
    <w:rsid w:val="0008721F"/>
    <w:rsid w:val="000872ED"/>
    <w:rsid w:val="0008745E"/>
    <w:rsid w:val="00087487"/>
    <w:rsid w:val="00087604"/>
    <w:rsid w:val="000876E8"/>
    <w:rsid w:val="00087835"/>
    <w:rsid w:val="00087855"/>
    <w:rsid w:val="00087913"/>
    <w:rsid w:val="000879EC"/>
    <w:rsid w:val="00087A44"/>
    <w:rsid w:val="00087C4E"/>
    <w:rsid w:val="00087D38"/>
    <w:rsid w:val="00087ECE"/>
    <w:rsid w:val="00087F74"/>
    <w:rsid w:val="00090174"/>
    <w:rsid w:val="000901D1"/>
    <w:rsid w:val="000902DC"/>
    <w:rsid w:val="00090522"/>
    <w:rsid w:val="00090561"/>
    <w:rsid w:val="000906C2"/>
    <w:rsid w:val="0009070E"/>
    <w:rsid w:val="000907FB"/>
    <w:rsid w:val="000909F3"/>
    <w:rsid w:val="00090A45"/>
    <w:rsid w:val="00090A7A"/>
    <w:rsid w:val="00090A99"/>
    <w:rsid w:val="00090C61"/>
    <w:rsid w:val="00090CB3"/>
    <w:rsid w:val="00090CC5"/>
    <w:rsid w:val="00090D3B"/>
    <w:rsid w:val="00090E26"/>
    <w:rsid w:val="00090F79"/>
    <w:rsid w:val="00091005"/>
    <w:rsid w:val="000911AE"/>
    <w:rsid w:val="00091206"/>
    <w:rsid w:val="000913D2"/>
    <w:rsid w:val="00091429"/>
    <w:rsid w:val="00091595"/>
    <w:rsid w:val="000915BE"/>
    <w:rsid w:val="00091628"/>
    <w:rsid w:val="0009171B"/>
    <w:rsid w:val="00091860"/>
    <w:rsid w:val="00091914"/>
    <w:rsid w:val="0009191E"/>
    <w:rsid w:val="0009197F"/>
    <w:rsid w:val="000919CA"/>
    <w:rsid w:val="000919F7"/>
    <w:rsid w:val="00091ADE"/>
    <w:rsid w:val="00091B4D"/>
    <w:rsid w:val="00091C8E"/>
    <w:rsid w:val="00091CA1"/>
    <w:rsid w:val="00091CA4"/>
    <w:rsid w:val="00091CC8"/>
    <w:rsid w:val="00091D9D"/>
    <w:rsid w:val="00091EC3"/>
    <w:rsid w:val="00091F10"/>
    <w:rsid w:val="0009210A"/>
    <w:rsid w:val="00092130"/>
    <w:rsid w:val="00092295"/>
    <w:rsid w:val="000922A8"/>
    <w:rsid w:val="0009246A"/>
    <w:rsid w:val="00092541"/>
    <w:rsid w:val="0009256F"/>
    <w:rsid w:val="00092750"/>
    <w:rsid w:val="000927B3"/>
    <w:rsid w:val="000927EB"/>
    <w:rsid w:val="00092ACA"/>
    <w:rsid w:val="00092C02"/>
    <w:rsid w:val="00092CA9"/>
    <w:rsid w:val="00092D75"/>
    <w:rsid w:val="00092EE3"/>
    <w:rsid w:val="00092EF0"/>
    <w:rsid w:val="00092FB2"/>
    <w:rsid w:val="00093008"/>
    <w:rsid w:val="000931B4"/>
    <w:rsid w:val="0009320B"/>
    <w:rsid w:val="0009320C"/>
    <w:rsid w:val="00093312"/>
    <w:rsid w:val="00093446"/>
    <w:rsid w:val="00093489"/>
    <w:rsid w:val="00093583"/>
    <w:rsid w:val="000935D4"/>
    <w:rsid w:val="00093697"/>
    <w:rsid w:val="000936C1"/>
    <w:rsid w:val="00093744"/>
    <w:rsid w:val="00093900"/>
    <w:rsid w:val="0009397D"/>
    <w:rsid w:val="00093A3B"/>
    <w:rsid w:val="00093B10"/>
    <w:rsid w:val="00093C16"/>
    <w:rsid w:val="00093C69"/>
    <w:rsid w:val="00093CC7"/>
    <w:rsid w:val="00093D42"/>
    <w:rsid w:val="00093EC8"/>
    <w:rsid w:val="00093F28"/>
    <w:rsid w:val="00093F6A"/>
    <w:rsid w:val="0009415C"/>
    <w:rsid w:val="000941C7"/>
    <w:rsid w:val="00094373"/>
    <w:rsid w:val="00094451"/>
    <w:rsid w:val="0009458B"/>
    <w:rsid w:val="00094655"/>
    <w:rsid w:val="000946BB"/>
    <w:rsid w:val="000947EB"/>
    <w:rsid w:val="000949F1"/>
    <w:rsid w:val="00094A16"/>
    <w:rsid w:val="00094C2E"/>
    <w:rsid w:val="00094C3D"/>
    <w:rsid w:val="00094DE6"/>
    <w:rsid w:val="00094E8B"/>
    <w:rsid w:val="00094F61"/>
    <w:rsid w:val="00094FAA"/>
    <w:rsid w:val="0009515E"/>
    <w:rsid w:val="0009527F"/>
    <w:rsid w:val="00095368"/>
    <w:rsid w:val="000953A0"/>
    <w:rsid w:val="0009547E"/>
    <w:rsid w:val="000954C0"/>
    <w:rsid w:val="0009562B"/>
    <w:rsid w:val="00095754"/>
    <w:rsid w:val="000959A0"/>
    <w:rsid w:val="000959EB"/>
    <w:rsid w:val="00095B87"/>
    <w:rsid w:val="00095C11"/>
    <w:rsid w:val="00095CC1"/>
    <w:rsid w:val="00095D94"/>
    <w:rsid w:val="00096056"/>
    <w:rsid w:val="0009610F"/>
    <w:rsid w:val="0009616E"/>
    <w:rsid w:val="00096309"/>
    <w:rsid w:val="00096356"/>
    <w:rsid w:val="0009652C"/>
    <w:rsid w:val="00096630"/>
    <w:rsid w:val="00096771"/>
    <w:rsid w:val="000967CE"/>
    <w:rsid w:val="000967E8"/>
    <w:rsid w:val="00096970"/>
    <w:rsid w:val="000969B4"/>
    <w:rsid w:val="00096A66"/>
    <w:rsid w:val="00096A67"/>
    <w:rsid w:val="00096B19"/>
    <w:rsid w:val="00096B31"/>
    <w:rsid w:val="00096E72"/>
    <w:rsid w:val="00096E82"/>
    <w:rsid w:val="00096F01"/>
    <w:rsid w:val="00096F4E"/>
    <w:rsid w:val="00097050"/>
    <w:rsid w:val="00097051"/>
    <w:rsid w:val="00097152"/>
    <w:rsid w:val="000972A0"/>
    <w:rsid w:val="000972D5"/>
    <w:rsid w:val="00097337"/>
    <w:rsid w:val="000973D7"/>
    <w:rsid w:val="0009751D"/>
    <w:rsid w:val="00097598"/>
    <w:rsid w:val="0009765B"/>
    <w:rsid w:val="000976B5"/>
    <w:rsid w:val="0009788F"/>
    <w:rsid w:val="000979FA"/>
    <w:rsid w:val="00097C34"/>
    <w:rsid w:val="00097C99"/>
    <w:rsid w:val="00097F1A"/>
    <w:rsid w:val="00097F69"/>
    <w:rsid w:val="000A02F5"/>
    <w:rsid w:val="000A033A"/>
    <w:rsid w:val="000A0665"/>
    <w:rsid w:val="000A0788"/>
    <w:rsid w:val="000A07E0"/>
    <w:rsid w:val="000A082C"/>
    <w:rsid w:val="000A082E"/>
    <w:rsid w:val="000A08BC"/>
    <w:rsid w:val="000A0906"/>
    <w:rsid w:val="000A0AA8"/>
    <w:rsid w:val="000A0E62"/>
    <w:rsid w:val="000A0F14"/>
    <w:rsid w:val="000A105F"/>
    <w:rsid w:val="000A13BF"/>
    <w:rsid w:val="000A1441"/>
    <w:rsid w:val="000A1454"/>
    <w:rsid w:val="000A147F"/>
    <w:rsid w:val="000A1775"/>
    <w:rsid w:val="000A1A06"/>
    <w:rsid w:val="000A1A57"/>
    <w:rsid w:val="000A1AA9"/>
    <w:rsid w:val="000A1B09"/>
    <w:rsid w:val="000A1B60"/>
    <w:rsid w:val="000A1BB1"/>
    <w:rsid w:val="000A1D7C"/>
    <w:rsid w:val="000A1E28"/>
    <w:rsid w:val="000A1EDC"/>
    <w:rsid w:val="000A1FDB"/>
    <w:rsid w:val="000A206F"/>
    <w:rsid w:val="000A20ED"/>
    <w:rsid w:val="000A21B4"/>
    <w:rsid w:val="000A2335"/>
    <w:rsid w:val="000A2612"/>
    <w:rsid w:val="000A2697"/>
    <w:rsid w:val="000A26E6"/>
    <w:rsid w:val="000A29E5"/>
    <w:rsid w:val="000A2B4E"/>
    <w:rsid w:val="000A2C18"/>
    <w:rsid w:val="000A2CC7"/>
    <w:rsid w:val="000A2CC8"/>
    <w:rsid w:val="000A2DE2"/>
    <w:rsid w:val="000A2E19"/>
    <w:rsid w:val="000A2ED6"/>
    <w:rsid w:val="000A30B7"/>
    <w:rsid w:val="000A31EF"/>
    <w:rsid w:val="000A34C2"/>
    <w:rsid w:val="000A354F"/>
    <w:rsid w:val="000A3721"/>
    <w:rsid w:val="000A3805"/>
    <w:rsid w:val="000A3C29"/>
    <w:rsid w:val="000A3C55"/>
    <w:rsid w:val="000A3DB3"/>
    <w:rsid w:val="000A3E67"/>
    <w:rsid w:val="000A3FD8"/>
    <w:rsid w:val="000A41D1"/>
    <w:rsid w:val="000A4205"/>
    <w:rsid w:val="000A42F1"/>
    <w:rsid w:val="000A448D"/>
    <w:rsid w:val="000A45FE"/>
    <w:rsid w:val="000A47B2"/>
    <w:rsid w:val="000A489C"/>
    <w:rsid w:val="000A4911"/>
    <w:rsid w:val="000A4A19"/>
    <w:rsid w:val="000A4A91"/>
    <w:rsid w:val="000A4D55"/>
    <w:rsid w:val="000A4E44"/>
    <w:rsid w:val="000A4E85"/>
    <w:rsid w:val="000A4EB2"/>
    <w:rsid w:val="000A4ED8"/>
    <w:rsid w:val="000A50E2"/>
    <w:rsid w:val="000A511D"/>
    <w:rsid w:val="000A5124"/>
    <w:rsid w:val="000A51B2"/>
    <w:rsid w:val="000A555F"/>
    <w:rsid w:val="000A56C8"/>
    <w:rsid w:val="000A5785"/>
    <w:rsid w:val="000A5D88"/>
    <w:rsid w:val="000A5F91"/>
    <w:rsid w:val="000A5FEA"/>
    <w:rsid w:val="000A60D0"/>
    <w:rsid w:val="000A60FB"/>
    <w:rsid w:val="000A616C"/>
    <w:rsid w:val="000A6351"/>
    <w:rsid w:val="000A638A"/>
    <w:rsid w:val="000A63D6"/>
    <w:rsid w:val="000A677C"/>
    <w:rsid w:val="000A679B"/>
    <w:rsid w:val="000A67F3"/>
    <w:rsid w:val="000A68A6"/>
    <w:rsid w:val="000A6B09"/>
    <w:rsid w:val="000A6B15"/>
    <w:rsid w:val="000A6D6F"/>
    <w:rsid w:val="000A6DD1"/>
    <w:rsid w:val="000A6E36"/>
    <w:rsid w:val="000A6E53"/>
    <w:rsid w:val="000A6EB6"/>
    <w:rsid w:val="000A6EC3"/>
    <w:rsid w:val="000A6ED5"/>
    <w:rsid w:val="000A6F10"/>
    <w:rsid w:val="000A7042"/>
    <w:rsid w:val="000A7093"/>
    <w:rsid w:val="000A70B7"/>
    <w:rsid w:val="000A7228"/>
    <w:rsid w:val="000A764A"/>
    <w:rsid w:val="000A7656"/>
    <w:rsid w:val="000A799D"/>
    <w:rsid w:val="000A79BD"/>
    <w:rsid w:val="000A7A9D"/>
    <w:rsid w:val="000A7B38"/>
    <w:rsid w:val="000A7B8E"/>
    <w:rsid w:val="000A7DBF"/>
    <w:rsid w:val="000A7F50"/>
    <w:rsid w:val="000A7FB0"/>
    <w:rsid w:val="000B011B"/>
    <w:rsid w:val="000B033F"/>
    <w:rsid w:val="000B0343"/>
    <w:rsid w:val="000B03FB"/>
    <w:rsid w:val="000B0532"/>
    <w:rsid w:val="000B0593"/>
    <w:rsid w:val="000B0669"/>
    <w:rsid w:val="000B06DA"/>
    <w:rsid w:val="000B08B4"/>
    <w:rsid w:val="000B0932"/>
    <w:rsid w:val="000B09CF"/>
    <w:rsid w:val="000B09D6"/>
    <w:rsid w:val="000B0BC2"/>
    <w:rsid w:val="000B0BD4"/>
    <w:rsid w:val="000B0C18"/>
    <w:rsid w:val="000B0C38"/>
    <w:rsid w:val="000B0CA7"/>
    <w:rsid w:val="000B0E6B"/>
    <w:rsid w:val="000B1022"/>
    <w:rsid w:val="000B1264"/>
    <w:rsid w:val="000B12F9"/>
    <w:rsid w:val="000B14F7"/>
    <w:rsid w:val="000B14F8"/>
    <w:rsid w:val="000B1628"/>
    <w:rsid w:val="000B1693"/>
    <w:rsid w:val="000B1801"/>
    <w:rsid w:val="000B183D"/>
    <w:rsid w:val="000B1876"/>
    <w:rsid w:val="000B1B10"/>
    <w:rsid w:val="000B1C34"/>
    <w:rsid w:val="000B1F1D"/>
    <w:rsid w:val="000B1F28"/>
    <w:rsid w:val="000B1F86"/>
    <w:rsid w:val="000B2021"/>
    <w:rsid w:val="000B2164"/>
    <w:rsid w:val="000B2573"/>
    <w:rsid w:val="000B2646"/>
    <w:rsid w:val="000B276B"/>
    <w:rsid w:val="000B27BA"/>
    <w:rsid w:val="000B280B"/>
    <w:rsid w:val="000B2849"/>
    <w:rsid w:val="000B28D2"/>
    <w:rsid w:val="000B2936"/>
    <w:rsid w:val="000B2985"/>
    <w:rsid w:val="000B2A59"/>
    <w:rsid w:val="000B2C88"/>
    <w:rsid w:val="000B2DDF"/>
    <w:rsid w:val="000B2ECF"/>
    <w:rsid w:val="000B3023"/>
    <w:rsid w:val="000B3063"/>
    <w:rsid w:val="000B32EB"/>
    <w:rsid w:val="000B3342"/>
    <w:rsid w:val="000B3499"/>
    <w:rsid w:val="000B3597"/>
    <w:rsid w:val="000B371B"/>
    <w:rsid w:val="000B374F"/>
    <w:rsid w:val="000B379E"/>
    <w:rsid w:val="000B38F0"/>
    <w:rsid w:val="000B390F"/>
    <w:rsid w:val="000B3AA2"/>
    <w:rsid w:val="000B3ACC"/>
    <w:rsid w:val="000B3CC7"/>
    <w:rsid w:val="000B3E94"/>
    <w:rsid w:val="000B3FE5"/>
    <w:rsid w:val="000B4006"/>
    <w:rsid w:val="000B4083"/>
    <w:rsid w:val="000B43F5"/>
    <w:rsid w:val="000B442E"/>
    <w:rsid w:val="000B4C83"/>
    <w:rsid w:val="000B4E1F"/>
    <w:rsid w:val="000B4FA4"/>
    <w:rsid w:val="000B50B9"/>
    <w:rsid w:val="000B51B6"/>
    <w:rsid w:val="000B51FA"/>
    <w:rsid w:val="000B5230"/>
    <w:rsid w:val="000B5236"/>
    <w:rsid w:val="000B526F"/>
    <w:rsid w:val="000B548C"/>
    <w:rsid w:val="000B54B0"/>
    <w:rsid w:val="000B5624"/>
    <w:rsid w:val="000B562C"/>
    <w:rsid w:val="000B569B"/>
    <w:rsid w:val="000B56FC"/>
    <w:rsid w:val="000B5775"/>
    <w:rsid w:val="000B57A2"/>
    <w:rsid w:val="000B57D9"/>
    <w:rsid w:val="000B5905"/>
    <w:rsid w:val="000B5975"/>
    <w:rsid w:val="000B59C2"/>
    <w:rsid w:val="000B5B9C"/>
    <w:rsid w:val="000B5BB0"/>
    <w:rsid w:val="000B5D33"/>
    <w:rsid w:val="000B5EFA"/>
    <w:rsid w:val="000B5F39"/>
    <w:rsid w:val="000B60AF"/>
    <w:rsid w:val="000B614D"/>
    <w:rsid w:val="000B621E"/>
    <w:rsid w:val="000B6297"/>
    <w:rsid w:val="000B6358"/>
    <w:rsid w:val="000B647E"/>
    <w:rsid w:val="000B6922"/>
    <w:rsid w:val="000B69EA"/>
    <w:rsid w:val="000B6C59"/>
    <w:rsid w:val="000B6DA1"/>
    <w:rsid w:val="000B6E2C"/>
    <w:rsid w:val="000B70B6"/>
    <w:rsid w:val="000B7133"/>
    <w:rsid w:val="000B71AC"/>
    <w:rsid w:val="000B740D"/>
    <w:rsid w:val="000B75CB"/>
    <w:rsid w:val="000B761A"/>
    <w:rsid w:val="000B7630"/>
    <w:rsid w:val="000B76C5"/>
    <w:rsid w:val="000B777A"/>
    <w:rsid w:val="000B77FE"/>
    <w:rsid w:val="000B79F1"/>
    <w:rsid w:val="000B7A10"/>
    <w:rsid w:val="000B7A3E"/>
    <w:rsid w:val="000B7CAE"/>
    <w:rsid w:val="000B7DFC"/>
    <w:rsid w:val="000B7E5A"/>
    <w:rsid w:val="000B7EC1"/>
    <w:rsid w:val="000B7ECC"/>
    <w:rsid w:val="000B7F20"/>
    <w:rsid w:val="000C0077"/>
    <w:rsid w:val="000C01E7"/>
    <w:rsid w:val="000C01F9"/>
    <w:rsid w:val="000C0324"/>
    <w:rsid w:val="000C0393"/>
    <w:rsid w:val="000C078F"/>
    <w:rsid w:val="000C0837"/>
    <w:rsid w:val="000C0890"/>
    <w:rsid w:val="000C0A08"/>
    <w:rsid w:val="000C0C29"/>
    <w:rsid w:val="000C0EAC"/>
    <w:rsid w:val="000C0F47"/>
    <w:rsid w:val="000C101D"/>
    <w:rsid w:val="000C1026"/>
    <w:rsid w:val="000C115D"/>
    <w:rsid w:val="000C1215"/>
    <w:rsid w:val="000C12B3"/>
    <w:rsid w:val="000C148F"/>
    <w:rsid w:val="000C1535"/>
    <w:rsid w:val="000C168F"/>
    <w:rsid w:val="000C1741"/>
    <w:rsid w:val="000C174A"/>
    <w:rsid w:val="000C1861"/>
    <w:rsid w:val="000C1921"/>
    <w:rsid w:val="000C19BE"/>
    <w:rsid w:val="000C1AC1"/>
    <w:rsid w:val="000C1AD3"/>
    <w:rsid w:val="000C1C8A"/>
    <w:rsid w:val="000C1D3B"/>
    <w:rsid w:val="000C1DA2"/>
    <w:rsid w:val="000C1E93"/>
    <w:rsid w:val="000C1FBA"/>
    <w:rsid w:val="000C20C9"/>
    <w:rsid w:val="000C20EA"/>
    <w:rsid w:val="000C21B5"/>
    <w:rsid w:val="000C2356"/>
    <w:rsid w:val="000C23C6"/>
    <w:rsid w:val="000C24BB"/>
    <w:rsid w:val="000C252B"/>
    <w:rsid w:val="000C25CD"/>
    <w:rsid w:val="000C25E0"/>
    <w:rsid w:val="000C268C"/>
    <w:rsid w:val="000C27E9"/>
    <w:rsid w:val="000C29DE"/>
    <w:rsid w:val="000C2C56"/>
    <w:rsid w:val="000C2EEF"/>
    <w:rsid w:val="000C2FBD"/>
    <w:rsid w:val="000C3114"/>
    <w:rsid w:val="000C3217"/>
    <w:rsid w:val="000C3359"/>
    <w:rsid w:val="000C3405"/>
    <w:rsid w:val="000C34CD"/>
    <w:rsid w:val="000C3593"/>
    <w:rsid w:val="000C3595"/>
    <w:rsid w:val="000C3743"/>
    <w:rsid w:val="000C3A4F"/>
    <w:rsid w:val="000C3B0C"/>
    <w:rsid w:val="000C3D09"/>
    <w:rsid w:val="000C3D89"/>
    <w:rsid w:val="000C3F23"/>
    <w:rsid w:val="000C4147"/>
    <w:rsid w:val="000C422D"/>
    <w:rsid w:val="000C4287"/>
    <w:rsid w:val="000C4550"/>
    <w:rsid w:val="000C4582"/>
    <w:rsid w:val="000C461B"/>
    <w:rsid w:val="000C4838"/>
    <w:rsid w:val="000C485D"/>
    <w:rsid w:val="000C4899"/>
    <w:rsid w:val="000C48AA"/>
    <w:rsid w:val="000C494B"/>
    <w:rsid w:val="000C4B37"/>
    <w:rsid w:val="000C4D13"/>
    <w:rsid w:val="000C4D5A"/>
    <w:rsid w:val="000C4E95"/>
    <w:rsid w:val="000C4EE4"/>
    <w:rsid w:val="000C4F84"/>
    <w:rsid w:val="000C4FBD"/>
    <w:rsid w:val="000C53F1"/>
    <w:rsid w:val="000C5439"/>
    <w:rsid w:val="000C565A"/>
    <w:rsid w:val="000C5754"/>
    <w:rsid w:val="000C5946"/>
    <w:rsid w:val="000C59DA"/>
    <w:rsid w:val="000C5D95"/>
    <w:rsid w:val="000C5E1D"/>
    <w:rsid w:val="000C5E28"/>
    <w:rsid w:val="000C5EAA"/>
    <w:rsid w:val="000C5F44"/>
    <w:rsid w:val="000C5F91"/>
    <w:rsid w:val="000C5FCE"/>
    <w:rsid w:val="000C6025"/>
    <w:rsid w:val="000C6080"/>
    <w:rsid w:val="000C6104"/>
    <w:rsid w:val="000C611A"/>
    <w:rsid w:val="000C61C9"/>
    <w:rsid w:val="000C61D6"/>
    <w:rsid w:val="000C6257"/>
    <w:rsid w:val="000C6281"/>
    <w:rsid w:val="000C648B"/>
    <w:rsid w:val="000C6494"/>
    <w:rsid w:val="000C655F"/>
    <w:rsid w:val="000C6587"/>
    <w:rsid w:val="000C6590"/>
    <w:rsid w:val="000C6677"/>
    <w:rsid w:val="000C66FC"/>
    <w:rsid w:val="000C6792"/>
    <w:rsid w:val="000C689A"/>
    <w:rsid w:val="000C68A1"/>
    <w:rsid w:val="000C69ED"/>
    <w:rsid w:val="000C6A18"/>
    <w:rsid w:val="000C6A88"/>
    <w:rsid w:val="000C6B6D"/>
    <w:rsid w:val="000C6BF5"/>
    <w:rsid w:val="000C6CE8"/>
    <w:rsid w:val="000C6CF4"/>
    <w:rsid w:val="000C6D6A"/>
    <w:rsid w:val="000C6FA2"/>
    <w:rsid w:val="000C71B5"/>
    <w:rsid w:val="000C7308"/>
    <w:rsid w:val="000C73CC"/>
    <w:rsid w:val="000C76B5"/>
    <w:rsid w:val="000C76DD"/>
    <w:rsid w:val="000C7739"/>
    <w:rsid w:val="000C77DF"/>
    <w:rsid w:val="000C77FF"/>
    <w:rsid w:val="000C7A2B"/>
    <w:rsid w:val="000C7AA9"/>
    <w:rsid w:val="000C7B51"/>
    <w:rsid w:val="000C7BD0"/>
    <w:rsid w:val="000C7C98"/>
    <w:rsid w:val="000D016F"/>
    <w:rsid w:val="000D02A0"/>
    <w:rsid w:val="000D02F6"/>
    <w:rsid w:val="000D0383"/>
    <w:rsid w:val="000D03DB"/>
    <w:rsid w:val="000D0485"/>
    <w:rsid w:val="000D0565"/>
    <w:rsid w:val="000D05D3"/>
    <w:rsid w:val="000D05EA"/>
    <w:rsid w:val="000D09D1"/>
    <w:rsid w:val="000D0A38"/>
    <w:rsid w:val="000D0E4E"/>
    <w:rsid w:val="000D0E83"/>
    <w:rsid w:val="000D0F05"/>
    <w:rsid w:val="000D10E2"/>
    <w:rsid w:val="000D113C"/>
    <w:rsid w:val="000D11BB"/>
    <w:rsid w:val="000D1222"/>
    <w:rsid w:val="000D12D1"/>
    <w:rsid w:val="000D1306"/>
    <w:rsid w:val="000D1354"/>
    <w:rsid w:val="000D135E"/>
    <w:rsid w:val="000D159A"/>
    <w:rsid w:val="000D16FE"/>
    <w:rsid w:val="000D1737"/>
    <w:rsid w:val="000D1996"/>
    <w:rsid w:val="000D1A0B"/>
    <w:rsid w:val="000D1B28"/>
    <w:rsid w:val="000D1BC9"/>
    <w:rsid w:val="000D1C47"/>
    <w:rsid w:val="000D1F9B"/>
    <w:rsid w:val="000D2053"/>
    <w:rsid w:val="000D20AF"/>
    <w:rsid w:val="000D2155"/>
    <w:rsid w:val="000D22CC"/>
    <w:rsid w:val="000D23C5"/>
    <w:rsid w:val="000D2435"/>
    <w:rsid w:val="000D24BE"/>
    <w:rsid w:val="000D257D"/>
    <w:rsid w:val="000D279C"/>
    <w:rsid w:val="000D27FC"/>
    <w:rsid w:val="000D29A1"/>
    <w:rsid w:val="000D2A31"/>
    <w:rsid w:val="000D2C4F"/>
    <w:rsid w:val="000D2C7D"/>
    <w:rsid w:val="000D2DC1"/>
    <w:rsid w:val="000D2EA8"/>
    <w:rsid w:val="000D2F13"/>
    <w:rsid w:val="000D30C7"/>
    <w:rsid w:val="000D32DD"/>
    <w:rsid w:val="000D3385"/>
    <w:rsid w:val="000D35C5"/>
    <w:rsid w:val="000D364D"/>
    <w:rsid w:val="000D36AE"/>
    <w:rsid w:val="000D378D"/>
    <w:rsid w:val="000D383B"/>
    <w:rsid w:val="000D38A1"/>
    <w:rsid w:val="000D3948"/>
    <w:rsid w:val="000D3A01"/>
    <w:rsid w:val="000D3B9D"/>
    <w:rsid w:val="000D3C85"/>
    <w:rsid w:val="000D3D10"/>
    <w:rsid w:val="000D3E0B"/>
    <w:rsid w:val="000D4005"/>
    <w:rsid w:val="000D41C9"/>
    <w:rsid w:val="000D41E6"/>
    <w:rsid w:val="000D4744"/>
    <w:rsid w:val="000D4803"/>
    <w:rsid w:val="000D485C"/>
    <w:rsid w:val="000D49CB"/>
    <w:rsid w:val="000D4B24"/>
    <w:rsid w:val="000D4BBE"/>
    <w:rsid w:val="000D4BC6"/>
    <w:rsid w:val="000D4C04"/>
    <w:rsid w:val="000D4C4E"/>
    <w:rsid w:val="000D4DE6"/>
    <w:rsid w:val="000D4E8D"/>
    <w:rsid w:val="000D4EB5"/>
    <w:rsid w:val="000D4F03"/>
    <w:rsid w:val="000D501E"/>
    <w:rsid w:val="000D5048"/>
    <w:rsid w:val="000D5077"/>
    <w:rsid w:val="000D507A"/>
    <w:rsid w:val="000D530F"/>
    <w:rsid w:val="000D5362"/>
    <w:rsid w:val="000D54E7"/>
    <w:rsid w:val="000D5579"/>
    <w:rsid w:val="000D5747"/>
    <w:rsid w:val="000D57F8"/>
    <w:rsid w:val="000D5851"/>
    <w:rsid w:val="000D587C"/>
    <w:rsid w:val="000D589B"/>
    <w:rsid w:val="000D59EE"/>
    <w:rsid w:val="000D5A31"/>
    <w:rsid w:val="000D5BD9"/>
    <w:rsid w:val="000D5C60"/>
    <w:rsid w:val="000D5C9C"/>
    <w:rsid w:val="000D5CED"/>
    <w:rsid w:val="000D5D05"/>
    <w:rsid w:val="000D5F7A"/>
    <w:rsid w:val="000D60AA"/>
    <w:rsid w:val="000D60AC"/>
    <w:rsid w:val="000D61D1"/>
    <w:rsid w:val="000D61DA"/>
    <w:rsid w:val="000D62B9"/>
    <w:rsid w:val="000D6387"/>
    <w:rsid w:val="000D657F"/>
    <w:rsid w:val="000D65A3"/>
    <w:rsid w:val="000D6760"/>
    <w:rsid w:val="000D6781"/>
    <w:rsid w:val="000D67CE"/>
    <w:rsid w:val="000D6A49"/>
    <w:rsid w:val="000D6A88"/>
    <w:rsid w:val="000D71E2"/>
    <w:rsid w:val="000D73A5"/>
    <w:rsid w:val="000D74A4"/>
    <w:rsid w:val="000D76A9"/>
    <w:rsid w:val="000D7905"/>
    <w:rsid w:val="000D7B18"/>
    <w:rsid w:val="000D7DBC"/>
    <w:rsid w:val="000D7E55"/>
    <w:rsid w:val="000D7E57"/>
    <w:rsid w:val="000E019F"/>
    <w:rsid w:val="000E0538"/>
    <w:rsid w:val="000E057A"/>
    <w:rsid w:val="000E07D6"/>
    <w:rsid w:val="000E097B"/>
    <w:rsid w:val="000E0C81"/>
    <w:rsid w:val="000E0CEF"/>
    <w:rsid w:val="000E0D79"/>
    <w:rsid w:val="000E0DCC"/>
    <w:rsid w:val="000E1075"/>
    <w:rsid w:val="000E1087"/>
    <w:rsid w:val="000E1140"/>
    <w:rsid w:val="000E1356"/>
    <w:rsid w:val="000E1357"/>
    <w:rsid w:val="000E1362"/>
    <w:rsid w:val="000E1380"/>
    <w:rsid w:val="000E1510"/>
    <w:rsid w:val="000E1529"/>
    <w:rsid w:val="000E1560"/>
    <w:rsid w:val="000E1594"/>
    <w:rsid w:val="000E17A4"/>
    <w:rsid w:val="000E18A5"/>
    <w:rsid w:val="000E18DF"/>
    <w:rsid w:val="000E19BF"/>
    <w:rsid w:val="000E19C9"/>
    <w:rsid w:val="000E1AC4"/>
    <w:rsid w:val="000E1C28"/>
    <w:rsid w:val="000E20FE"/>
    <w:rsid w:val="000E22E2"/>
    <w:rsid w:val="000E22E4"/>
    <w:rsid w:val="000E2375"/>
    <w:rsid w:val="000E23A5"/>
    <w:rsid w:val="000E2450"/>
    <w:rsid w:val="000E2489"/>
    <w:rsid w:val="000E24A3"/>
    <w:rsid w:val="000E2502"/>
    <w:rsid w:val="000E26EF"/>
    <w:rsid w:val="000E2729"/>
    <w:rsid w:val="000E2CB0"/>
    <w:rsid w:val="000E2D98"/>
    <w:rsid w:val="000E2DDA"/>
    <w:rsid w:val="000E2EAD"/>
    <w:rsid w:val="000E2EC6"/>
    <w:rsid w:val="000E2EDA"/>
    <w:rsid w:val="000E2F50"/>
    <w:rsid w:val="000E32AA"/>
    <w:rsid w:val="000E3447"/>
    <w:rsid w:val="000E3469"/>
    <w:rsid w:val="000E36BC"/>
    <w:rsid w:val="000E36D1"/>
    <w:rsid w:val="000E372C"/>
    <w:rsid w:val="000E3759"/>
    <w:rsid w:val="000E39FE"/>
    <w:rsid w:val="000E3AEA"/>
    <w:rsid w:val="000E3C7B"/>
    <w:rsid w:val="000E3F25"/>
    <w:rsid w:val="000E3F90"/>
    <w:rsid w:val="000E3FA2"/>
    <w:rsid w:val="000E41EB"/>
    <w:rsid w:val="000E4331"/>
    <w:rsid w:val="000E45E3"/>
    <w:rsid w:val="000E4663"/>
    <w:rsid w:val="000E46A5"/>
    <w:rsid w:val="000E48A8"/>
    <w:rsid w:val="000E492D"/>
    <w:rsid w:val="000E4B38"/>
    <w:rsid w:val="000E4B8C"/>
    <w:rsid w:val="000E4CD7"/>
    <w:rsid w:val="000E4CFF"/>
    <w:rsid w:val="000E4D37"/>
    <w:rsid w:val="000E4D9D"/>
    <w:rsid w:val="000E5153"/>
    <w:rsid w:val="000E5204"/>
    <w:rsid w:val="000E52BF"/>
    <w:rsid w:val="000E53F2"/>
    <w:rsid w:val="000E5882"/>
    <w:rsid w:val="000E58D6"/>
    <w:rsid w:val="000E58E4"/>
    <w:rsid w:val="000E59A0"/>
    <w:rsid w:val="000E59C8"/>
    <w:rsid w:val="000E5A08"/>
    <w:rsid w:val="000E5A2D"/>
    <w:rsid w:val="000E5A62"/>
    <w:rsid w:val="000E5ACC"/>
    <w:rsid w:val="000E5B68"/>
    <w:rsid w:val="000E5D45"/>
    <w:rsid w:val="000E5F2D"/>
    <w:rsid w:val="000E5FA4"/>
    <w:rsid w:val="000E6001"/>
    <w:rsid w:val="000E6098"/>
    <w:rsid w:val="000E6163"/>
    <w:rsid w:val="000E616F"/>
    <w:rsid w:val="000E6252"/>
    <w:rsid w:val="000E6318"/>
    <w:rsid w:val="000E648D"/>
    <w:rsid w:val="000E64B0"/>
    <w:rsid w:val="000E667F"/>
    <w:rsid w:val="000E6694"/>
    <w:rsid w:val="000E66FD"/>
    <w:rsid w:val="000E69D8"/>
    <w:rsid w:val="000E6B12"/>
    <w:rsid w:val="000E6B4B"/>
    <w:rsid w:val="000E6C39"/>
    <w:rsid w:val="000E6DE3"/>
    <w:rsid w:val="000E73B4"/>
    <w:rsid w:val="000E73DD"/>
    <w:rsid w:val="000E756F"/>
    <w:rsid w:val="000E763D"/>
    <w:rsid w:val="000E7647"/>
    <w:rsid w:val="000E7654"/>
    <w:rsid w:val="000E76E2"/>
    <w:rsid w:val="000E78F9"/>
    <w:rsid w:val="000E79DE"/>
    <w:rsid w:val="000E7A01"/>
    <w:rsid w:val="000E7A70"/>
    <w:rsid w:val="000E7A84"/>
    <w:rsid w:val="000E7B72"/>
    <w:rsid w:val="000E7FED"/>
    <w:rsid w:val="000F0195"/>
    <w:rsid w:val="000F01A2"/>
    <w:rsid w:val="000F0288"/>
    <w:rsid w:val="000F028C"/>
    <w:rsid w:val="000F03C5"/>
    <w:rsid w:val="000F0599"/>
    <w:rsid w:val="000F05AB"/>
    <w:rsid w:val="000F0758"/>
    <w:rsid w:val="000F0B13"/>
    <w:rsid w:val="000F0B31"/>
    <w:rsid w:val="000F0C0B"/>
    <w:rsid w:val="000F1210"/>
    <w:rsid w:val="000F1295"/>
    <w:rsid w:val="000F140D"/>
    <w:rsid w:val="000F145F"/>
    <w:rsid w:val="000F147D"/>
    <w:rsid w:val="000F15A5"/>
    <w:rsid w:val="000F15BC"/>
    <w:rsid w:val="000F178A"/>
    <w:rsid w:val="000F180A"/>
    <w:rsid w:val="000F186B"/>
    <w:rsid w:val="000F1876"/>
    <w:rsid w:val="000F1942"/>
    <w:rsid w:val="000F1A52"/>
    <w:rsid w:val="000F1C92"/>
    <w:rsid w:val="000F1ED7"/>
    <w:rsid w:val="000F2154"/>
    <w:rsid w:val="000F2170"/>
    <w:rsid w:val="000F2205"/>
    <w:rsid w:val="000F22A5"/>
    <w:rsid w:val="000F2383"/>
    <w:rsid w:val="000F23CC"/>
    <w:rsid w:val="000F26EC"/>
    <w:rsid w:val="000F29AB"/>
    <w:rsid w:val="000F2B20"/>
    <w:rsid w:val="000F2BF1"/>
    <w:rsid w:val="000F2D75"/>
    <w:rsid w:val="000F2EEE"/>
    <w:rsid w:val="000F2F5C"/>
    <w:rsid w:val="000F31BE"/>
    <w:rsid w:val="000F344A"/>
    <w:rsid w:val="000F3503"/>
    <w:rsid w:val="000F356B"/>
    <w:rsid w:val="000F3697"/>
    <w:rsid w:val="000F386C"/>
    <w:rsid w:val="000F3895"/>
    <w:rsid w:val="000F39B5"/>
    <w:rsid w:val="000F3B33"/>
    <w:rsid w:val="000F3CE5"/>
    <w:rsid w:val="000F3DC3"/>
    <w:rsid w:val="000F3DD7"/>
    <w:rsid w:val="000F412F"/>
    <w:rsid w:val="000F42DC"/>
    <w:rsid w:val="000F47F6"/>
    <w:rsid w:val="000F48CB"/>
    <w:rsid w:val="000F49E7"/>
    <w:rsid w:val="000F4B03"/>
    <w:rsid w:val="000F4B1D"/>
    <w:rsid w:val="000F4C1C"/>
    <w:rsid w:val="000F4C66"/>
    <w:rsid w:val="000F4CC4"/>
    <w:rsid w:val="000F4E80"/>
    <w:rsid w:val="000F5044"/>
    <w:rsid w:val="000F5172"/>
    <w:rsid w:val="000F51AB"/>
    <w:rsid w:val="000F52CD"/>
    <w:rsid w:val="000F5316"/>
    <w:rsid w:val="000F5445"/>
    <w:rsid w:val="000F545C"/>
    <w:rsid w:val="000F5634"/>
    <w:rsid w:val="000F57EB"/>
    <w:rsid w:val="000F5A2B"/>
    <w:rsid w:val="000F5A3F"/>
    <w:rsid w:val="000F5A9A"/>
    <w:rsid w:val="000F5D39"/>
    <w:rsid w:val="000F60AB"/>
    <w:rsid w:val="000F625E"/>
    <w:rsid w:val="000F628A"/>
    <w:rsid w:val="000F6454"/>
    <w:rsid w:val="000F652B"/>
    <w:rsid w:val="000F6631"/>
    <w:rsid w:val="000F6632"/>
    <w:rsid w:val="000F6974"/>
    <w:rsid w:val="000F698E"/>
    <w:rsid w:val="000F6A3A"/>
    <w:rsid w:val="000F6A60"/>
    <w:rsid w:val="000F6B98"/>
    <w:rsid w:val="000F6D44"/>
    <w:rsid w:val="000F6E2F"/>
    <w:rsid w:val="000F6E4F"/>
    <w:rsid w:val="000F6F28"/>
    <w:rsid w:val="000F6F85"/>
    <w:rsid w:val="000F6FA0"/>
    <w:rsid w:val="000F715C"/>
    <w:rsid w:val="000F71F5"/>
    <w:rsid w:val="000F72B7"/>
    <w:rsid w:val="000F740E"/>
    <w:rsid w:val="000F74A5"/>
    <w:rsid w:val="000F774A"/>
    <w:rsid w:val="000F777C"/>
    <w:rsid w:val="000F7935"/>
    <w:rsid w:val="000F7C50"/>
    <w:rsid w:val="000F7D28"/>
    <w:rsid w:val="000F7F58"/>
    <w:rsid w:val="001000BF"/>
    <w:rsid w:val="00100128"/>
    <w:rsid w:val="00100176"/>
    <w:rsid w:val="00100294"/>
    <w:rsid w:val="001002EA"/>
    <w:rsid w:val="0010045C"/>
    <w:rsid w:val="00100476"/>
    <w:rsid w:val="00100576"/>
    <w:rsid w:val="001005A5"/>
    <w:rsid w:val="00100698"/>
    <w:rsid w:val="001006AD"/>
    <w:rsid w:val="0010090A"/>
    <w:rsid w:val="00100956"/>
    <w:rsid w:val="00100C11"/>
    <w:rsid w:val="00100C90"/>
    <w:rsid w:val="00100D82"/>
    <w:rsid w:val="00100EE6"/>
    <w:rsid w:val="00100FF3"/>
    <w:rsid w:val="001011A4"/>
    <w:rsid w:val="00101307"/>
    <w:rsid w:val="00101415"/>
    <w:rsid w:val="00101667"/>
    <w:rsid w:val="001019FF"/>
    <w:rsid w:val="00101A25"/>
    <w:rsid w:val="00101A2E"/>
    <w:rsid w:val="00101CFB"/>
    <w:rsid w:val="00101D62"/>
    <w:rsid w:val="00101E24"/>
    <w:rsid w:val="00101E5D"/>
    <w:rsid w:val="00101E9E"/>
    <w:rsid w:val="00101F40"/>
    <w:rsid w:val="00101F5F"/>
    <w:rsid w:val="001021BD"/>
    <w:rsid w:val="001021FC"/>
    <w:rsid w:val="00102255"/>
    <w:rsid w:val="001022C8"/>
    <w:rsid w:val="00102500"/>
    <w:rsid w:val="00102586"/>
    <w:rsid w:val="00102598"/>
    <w:rsid w:val="001025AF"/>
    <w:rsid w:val="00102613"/>
    <w:rsid w:val="00102614"/>
    <w:rsid w:val="00102659"/>
    <w:rsid w:val="001026CA"/>
    <w:rsid w:val="001028C8"/>
    <w:rsid w:val="0010290B"/>
    <w:rsid w:val="00102936"/>
    <w:rsid w:val="00102997"/>
    <w:rsid w:val="00102B11"/>
    <w:rsid w:val="00102C73"/>
    <w:rsid w:val="00102CB6"/>
    <w:rsid w:val="001030AC"/>
    <w:rsid w:val="00103585"/>
    <w:rsid w:val="0010366B"/>
    <w:rsid w:val="0010371D"/>
    <w:rsid w:val="001037EA"/>
    <w:rsid w:val="0010386A"/>
    <w:rsid w:val="001038ED"/>
    <w:rsid w:val="00103C1C"/>
    <w:rsid w:val="00103CF3"/>
    <w:rsid w:val="00103E64"/>
    <w:rsid w:val="00103E84"/>
    <w:rsid w:val="00103EE0"/>
    <w:rsid w:val="00103F36"/>
    <w:rsid w:val="00103FC4"/>
    <w:rsid w:val="001040AF"/>
    <w:rsid w:val="0010414D"/>
    <w:rsid w:val="0010416F"/>
    <w:rsid w:val="0010420B"/>
    <w:rsid w:val="0010422E"/>
    <w:rsid w:val="001042D1"/>
    <w:rsid w:val="001043C2"/>
    <w:rsid w:val="001043E1"/>
    <w:rsid w:val="0010455D"/>
    <w:rsid w:val="001046CC"/>
    <w:rsid w:val="0010480D"/>
    <w:rsid w:val="00104954"/>
    <w:rsid w:val="001049E2"/>
    <w:rsid w:val="00104C05"/>
    <w:rsid w:val="00104CA3"/>
    <w:rsid w:val="00104CA7"/>
    <w:rsid w:val="00104DD3"/>
    <w:rsid w:val="00104DDF"/>
    <w:rsid w:val="001050D4"/>
    <w:rsid w:val="00105111"/>
    <w:rsid w:val="001051E5"/>
    <w:rsid w:val="00105338"/>
    <w:rsid w:val="001053FA"/>
    <w:rsid w:val="001054C8"/>
    <w:rsid w:val="00105667"/>
    <w:rsid w:val="0010566C"/>
    <w:rsid w:val="001059C1"/>
    <w:rsid w:val="00105BEA"/>
    <w:rsid w:val="00105CC7"/>
    <w:rsid w:val="00105DEF"/>
    <w:rsid w:val="00105E6B"/>
    <w:rsid w:val="00105FA7"/>
    <w:rsid w:val="001060B0"/>
    <w:rsid w:val="00106106"/>
    <w:rsid w:val="001062A6"/>
    <w:rsid w:val="001062E2"/>
    <w:rsid w:val="0010689E"/>
    <w:rsid w:val="00106A67"/>
    <w:rsid w:val="00106B00"/>
    <w:rsid w:val="00106E04"/>
    <w:rsid w:val="00107128"/>
    <w:rsid w:val="00107186"/>
    <w:rsid w:val="001071A6"/>
    <w:rsid w:val="001071B5"/>
    <w:rsid w:val="0010729D"/>
    <w:rsid w:val="0010775D"/>
    <w:rsid w:val="0010778F"/>
    <w:rsid w:val="001078C2"/>
    <w:rsid w:val="00107933"/>
    <w:rsid w:val="00107995"/>
    <w:rsid w:val="001079A2"/>
    <w:rsid w:val="00107B45"/>
    <w:rsid w:val="00107E1C"/>
    <w:rsid w:val="00107ED5"/>
    <w:rsid w:val="00110212"/>
    <w:rsid w:val="00110243"/>
    <w:rsid w:val="0011024C"/>
    <w:rsid w:val="0011024E"/>
    <w:rsid w:val="001102C1"/>
    <w:rsid w:val="00110669"/>
    <w:rsid w:val="00110705"/>
    <w:rsid w:val="0011080E"/>
    <w:rsid w:val="00110883"/>
    <w:rsid w:val="001109DC"/>
    <w:rsid w:val="00110A56"/>
    <w:rsid w:val="00110AAF"/>
    <w:rsid w:val="00110C35"/>
    <w:rsid w:val="00110D40"/>
    <w:rsid w:val="00110EAA"/>
    <w:rsid w:val="00110EC3"/>
    <w:rsid w:val="00110F0D"/>
    <w:rsid w:val="00111009"/>
    <w:rsid w:val="00111122"/>
    <w:rsid w:val="001112C4"/>
    <w:rsid w:val="00111394"/>
    <w:rsid w:val="00111396"/>
    <w:rsid w:val="001113FF"/>
    <w:rsid w:val="00111444"/>
    <w:rsid w:val="0011145B"/>
    <w:rsid w:val="00111531"/>
    <w:rsid w:val="00111568"/>
    <w:rsid w:val="001115AD"/>
    <w:rsid w:val="00111723"/>
    <w:rsid w:val="001118C3"/>
    <w:rsid w:val="00111984"/>
    <w:rsid w:val="00111A62"/>
    <w:rsid w:val="00111BAD"/>
    <w:rsid w:val="00111BB9"/>
    <w:rsid w:val="00111C18"/>
    <w:rsid w:val="00111C4C"/>
    <w:rsid w:val="00111DB6"/>
    <w:rsid w:val="00111E45"/>
    <w:rsid w:val="00111EBE"/>
    <w:rsid w:val="00111F84"/>
    <w:rsid w:val="00111F91"/>
    <w:rsid w:val="00112147"/>
    <w:rsid w:val="001121A6"/>
    <w:rsid w:val="001121BF"/>
    <w:rsid w:val="00112279"/>
    <w:rsid w:val="001122AD"/>
    <w:rsid w:val="001124A5"/>
    <w:rsid w:val="001124B4"/>
    <w:rsid w:val="00112510"/>
    <w:rsid w:val="00112529"/>
    <w:rsid w:val="00112605"/>
    <w:rsid w:val="00112745"/>
    <w:rsid w:val="00112823"/>
    <w:rsid w:val="001128F4"/>
    <w:rsid w:val="001129B5"/>
    <w:rsid w:val="00112B8B"/>
    <w:rsid w:val="00112DB2"/>
    <w:rsid w:val="00112DD4"/>
    <w:rsid w:val="00112FB6"/>
    <w:rsid w:val="00112FCB"/>
    <w:rsid w:val="0011316D"/>
    <w:rsid w:val="0011324B"/>
    <w:rsid w:val="0011355D"/>
    <w:rsid w:val="001135FF"/>
    <w:rsid w:val="00113606"/>
    <w:rsid w:val="00113749"/>
    <w:rsid w:val="0011385C"/>
    <w:rsid w:val="00113922"/>
    <w:rsid w:val="001139E9"/>
    <w:rsid w:val="00113A30"/>
    <w:rsid w:val="00113B04"/>
    <w:rsid w:val="00113C00"/>
    <w:rsid w:val="00113D0D"/>
    <w:rsid w:val="00113F22"/>
    <w:rsid w:val="00113F42"/>
    <w:rsid w:val="00114012"/>
    <w:rsid w:val="00114068"/>
    <w:rsid w:val="00114138"/>
    <w:rsid w:val="001141E3"/>
    <w:rsid w:val="00114221"/>
    <w:rsid w:val="001143C8"/>
    <w:rsid w:val="001144DF"/>
    <w:rsid w:val="001146A8"/>
    <w:rsid w:val="00114857"/>
    <w:rsid w:val="00114A4F"/>
    <w:rsid w:val="00114A60"/>
    <w:rsid w:val="00114B78"/>
    <w:rsid w:val="00114BC7"/>
    <w:rsid w:val="00114BE6"/>
    <w:rsid w:val="00114CCF"/>
    <w:rsid w:val="00114CFD"/>
    <w:rsid w:val="00114ECE"/>
    <w:rsid w:val="00114F82"/>
    <w:rsid w:val="00114FA9"/>
    <w:rsid w:val="00115003"/>
    <w:rsid w:val="0011507D"/>
    <w:rsid w:val="0011511D"/>
    <w:rsid w:val="0011519F"/>
    <w:rsid w:val="0011526C"/>
    <w:rsid w:val="00115443"/>
    <w:rsid w:val="0011549A"/>
    <w:rsid w:val="0011557B"/>
    <w:rsid w:val="00115584"/>
    <w:rsid w:val="00115688"/>
    <w:rsid w:val="001156DE"/>
    <w:rsid w:val="00115793"/>
    <w:rsid w:val="00115795"/>
    <w:rsid w:val="001157A6"/>
    <w:rsid w:val="00115920"/>
    <w:rsid w:val="00115ABC"/>
    <w:rsid w:val="00115B41"/>
    <w:rsid w:val="00115E16"/>
    <w:rsid w:val="00115F87"/>
    <w:rsid w:val="00115F99"/>
    <w:rsid w:val="00116144"/>
    <w:rsid w:val="0011630E"/>
    <w:rsid w:val="00116409"/>
    <w:rsid w:val="001164FA"/>
    <w:rsid w:val="0011667F"/>
    <w:rsid w:val="00116ACE"/>
    <w:rsid w:val="00116C68"/>
    <w:rsid w:val="00116C77"/>
    <w:rsid w:val="00116E29"/>
    <w:rsid w:val="0011700F"/>
    <w:rsid w:val="00117116"/>
    <w:rsid w:val="00117360"/>
    <w:rsid w:val="00117375"/>
    <w:rsid w:val="0011742D"/>
    <w:rsid w:val="00117437"/>
    <w:rsid w:val="00117473"/>
    <w:rsid w:val="001174C7"/>
    <w:rsid w:val="001175A9"/>
    <w:rsid w:val="0011761B"/>
    <w:rsid w:val="0011775A"/>
    <w:rsid w:val="00117847"/>
    <w:rsid w:val="0011799F"/>
    <w:rsid w:val="001179E5"/>
    <w:rsid w:val="00117AF8"/>
    <w:rsid w:val="00117B05"/>
    <w:rsid w:val="00117BCE"/>
    <w:rsid w:val="00117BDD"/>
    <w:rsid w:val="00117C85"/>
    <w:rsid w:val="00117DB7"/>
    <w:rsid w:val="00117ED2"/>
    <w:rsid w:val="0012004E"/>
    <w:rsid w:val="00120365"/>
    <w:rsid w:val="00120387"/>
    <w:rsid w:val="00120430"/>
    <w:rsid w:val="00120631"/>
    <w:rsid w:val="00120931"/>
    <w:rsid w:val="001209F8"/>
    <w:rsid w:val="00120A00"/>
    <w:rsid w:val="00120B13"/>
    <w:rsid w:val="00120CCB"/>
    <w:rsid w:val="00120E0F"/>
    <w:rsid w:val="00120ED0"/>
    <w:rsid w:val="001215BB"/>
    <w:rsid w:val="001216BC"/>
    <w:rsid w:val="00121726"/>
    <w:rsid w:val="001218A3"/>
    <w:rsid w:val="00121F71"/>
    <w:rsid w:val="00121F98"/>
    <w:rsid w:val="00121FF6"/>
    <w:rsid w:val="0012200D"/>
    <w:rsid w:val="0012242F"/>
    <w:rsid w:val="001224B2"/>
    <w:rsid w:val="00122704"/>
    <w:rsid w:val="00122712"/>
    <w:rsid w:val="00122A56"/>
    <w:rsid w:val="00122A69"/>
    <w:rsid w:val="00122B07"/>
    <w:rsid w:val="00122B70"/>
    <w:rsid w:val="00122CEA"/>
    <w:rsid w:val="00122F6B"/>
    <w:rsid w:val="00122F85"/>
    <w:rsid w:val="00122FF2"/>
    <w:rsid w:val="00123185"/>
    <w:rsid w:val="00123190"/>
    <w:rsid w:val="001231B5"/>
    <w:rsid w:val="00123342"/>
    <w:rsid w:val="0012338A"/>
    <w:rsid w:val="00123522"/>
    <w:rsid w:val="0012368C"/>
    <w:rsid w:val="00123764"/>
    <w:rsid w:val="001237D9"/>
    <w:rsid w:val="00123A1A"/>
    <w:rsid w:val="00123BDE"/>
    <w:rsid w:val="00123D86"/>
    <w:rsid w:val="00123E59"/>
    <w:rsid w:val="00124032"/>
    <w:rsid w:val="0012406D"/>
    <w:rsid w:val="00124107"/>
    <w:rsid w:val="0012428E"/>
    <w:rsid w:val="001242F8"/>
    <w:rsid w:val="00124751"/>
    <w:rsid w:val="001247D2"/>
    <w:rsid w:val="00124860"/>
    <w:rsid w:val="00124B57"/>
    <w:rsid w:val="00124D3A"/>
    <w:rsid w:val="00124D84"/>
    <w:rsid w:val="00124FA6"/>
    <w:rsid w:val="00125041"/>
    <w:rsid w:val="001250DD"/>
    <w:rsid w:val="00125185"/>
    <w:rsid w:val="0012521B"/>
    <w:rsid w:val="00125438"/>
    <w:rsid w:val="00125494"/>
    <w:rsid w:val="00125569"/>
    <w:rsid w:val="001256DC"/>
    <w:rsid w:val="00125733"/>
    <w:rsid w:val="00125917"/>
    <w:rsid w:val="0012599B"/>
    <w:rsid w:val="00125A40"/>
    <w:rsid w:val="00125B3D"/>
    <w:rsid w:val="00125E21"/>
    <w:rsid w:val="00125E3F"/>
    <w:rsid w:val="00125E64"/>
    <w:rsid w:val="00126310"/>
    <w:rsid w:val="001263AA"/>
    <w:rsid w:val="001265CF"/>
    <w:rsid w:val="00126635"/>
    <w:rsid w:val="00126731"/>
    <w:rsid w:val="0012691B"/>
    <w:rsid w:val="0012696D"/>
    <w:rsid w:val="00126A30"/>
    <w:rsid w:val="00126B65"/>
    <w:rsid w:val="00126C20"/>
    <w:rsid w:val="00126CB0"/>
    <w:rsid w:val="00126D52"/>
    <w:rsid w:val="00126E98"/>
    <w:rsid w:val="00127081"/>
    <w:rsid w:val="00127147"/>
    <w:rsid w:val="0012716E"/>
    <w:rsid w:val="00127364"/>
    <w:rsid w:val="001273A2"/>
    <w:rsid w:val="0012748C"/>
    <w:rsid w:val="001276BD"/>
    <w:rsid w:val="001276D7"/>
    <w:rsid w:val="0012771C"/>
    <w:rsid w:val="001277E0"/>
    <w:rsid w:val="00127A7C"/>
    <w:rsid w:val="00127E37"/>
    <w:rsid w:val="00127F4D"/>
    <w:rsid w:val="00127FCD"/>
    <w:rsid w:val="0013004E"/>
    <w:rsid w:val="00130426"/>
    <w:rsid w:val="001304A7"/>
    <w:rsid w:val="001306DD"/>
    <w:rsid w:val="00130744"/>
    <w:rsid w:val="00130779"/>
    <w:rsid w:val="001307A1"/>
    <w:rsid w:val="001308ED"/>
    <w:rsid w:val="00130931"/>
    <w:rsid w:val="00130949"/>
    <w:rsid w:val="00130B0E"/>
    <w:rsid w:val="00130B37"/>
    <w:rsid w:val="00130CAA"/>
    <w:rsid w:val="00130D5C"/>
    <w:rsid w:val="00130EB4"/>
    <w:rsid w:val="00130F09"/>
    <w:rsid w:val="00130F4C"/>
    <w:rsid w:val="001311CB"/>
    <w:rsid w:val="0013121B"/>
    <w:rsid w:val="001312E8"/>
    <w:rsid w:val="00131661"/>
    <w:rsid w:val="001316E1"/>
    <w:rsid w:val="00131805"/>
    <w:rsid w:val="001319F5"/>
    <w:rsid w:val="00131C7C"/>
    <w:rsid w:val="00131F05"/>
    <w:rsid w:val="0013208C"/>
    <w:rsid w:val="001320F6"/>
    <w:rsid w:val="001321D3"/>
    <w:rsid w:val="001322CD"/>
    <w:rsid w:val="001324A2"/>
    <w:rsid w:val="00132548"/>
    <w:rsid w:val="0013271C"/>
    <w:rsid w:val="001327D7"/>
    <w:rsid w:val="0013281A"/>
    <w:rsid w:val="00132852"/>
    <w:rsid w:val="00132883"/>
    <w:rsid w:val="00132A0A"/>
    <w:rsid w:val="00132A14"/>
    <w:rsid w:val="00132A26"/>
    <w:rsid w:val="00132A88"/>
    <w:rsid w:val="00132B96"/>
    <w:rsid w:val="00132C4F"/>
    <w:rsid w:val="00132D41"/>
    <w:rsid w:val="00132D44"/>
    <w:rsid w:val="00132DD6"/>
    <w:rsid w:val="00132ED2"/>
    <w:rsid w:val="0013323A"/>
    <w:rsid w:val="001332FB"/>
    <w:rsid w:val="0013336E"/>
    <w:rsid w:val="00133395"/>
    <w:rsid w:val="00133520"/>
    <w:rsid w:val="00133599"/>
    <w:rsid w:val="001338D2"/>
    <w:rsid w:val="00133973"/>
    <w:rsid w:val="00133A2B"/>
    <w:rsid w:val="00133AB7"/>
    <w:rsid w:val="00133BBA"/>
    <w:rsid w:val="00133BF7"/>
    <w:rsid w:val="00133D7E"/>
    <w:rsid w:val="00134003"/>
    <w:rsid w:val="001341B3"/>
    <w:rsid w:val="00134242"/>
    <w:rsid w:val="00134277"/>
    <w:rsid w:val="001343AD"/>
    <w:rsid w:val="0013448F"/>
    <w:rsid w:val="00134527"/>
    <w:rsid w:val="00134571"/>
    <w:rsid w:val="0013469B"/>
    <w:rsid w:val="00134805"/>
    <w:rsid w:val="001348E5"/>
    <w:rsid w:val="00134915"/>
    <w:rsid w:val="001349A5"/>
    <w:rsid w:val="00134A33"/>
    <w:rsid w:val="00134A8B"/>
    <w:rsid w:val="00134A94"/>
    <w:rsid w:val="00134B24"/>
    <w:rsid w:val="00134B88"/>
    <w:rsid w:val="00134E5F"/>
    <w:rsid w:val="00134F39"/>
    <w:rsid w:val="00134FEC"/>
    <w:rsid w:val="001350BF"/>
    <w:rsid w:val="0013516E"/>
    <w:rsid w:val="001351CB"/>
    <w:rsid w:val="001354D7"/>
    <w:rsid w:val="00135752"/>
    <w:rsid w:val="00135AA5"/>
    <w:rsid w:val="00135C9B"/>
    <w:rsid w:val="00135D5E"/>
    <w:rsid w:val="00135E6F"/>
    <w:rsid w:val="00135E84"/>
    <w:rsid w:val="00135EFC"/>
    <w:rsid w:val="00135F64"/>
    <w:rsid w:val="001361CD"/>
    <w:rsid w:val="00136267"/>
    <w:rsid w:val="0013672D"/>
    <w:rsid w:val="00136794"/>
    <w:rsid w:val="001367E4"/>
    <w:rsid w:val="0013694F"/>
    <w:rsid w:val="00136A23"/>
    <w:rsid w:val="00136A31"/>
    <w:rsid w:val="00136AA7"/>
    <w:rsid w:val="00136B99"/>
    <w:rsid w:val="00136DB1"/>
    <w:rsid w:val="00136E62"/>
    <w:rsid w:val="00136E83"/>
    <w:rsid w:val="0013710C"/>
    <w:rsid w:val="001373A5"/>
    <w:rsid w:val="0013743C"/>
    <w:rsid w:val="001374B9"/>
    <w:rsid w:val="001375A0"/>
    <w:rsid w:val="001376C3"/>
    <w:rsid w:val="00137757"/>
    <w:rsid w:val="00137786"/>
    <w:rsid w:val="001377A6"/>
    <w:rsid w:val="0013785F"/>
    <w:rsid w:val="001378C5"/>
    <w:rsid w:val="0013792C"/>
    <w:rsid w:val="0013796B"/>
    <w:rsid w:val="001379E9"/>
    <w:rsid w:val="00137A2E"/>
    <w:rsid w:val="00137B30"/>
    <w:rsid w:val="00137C16"/>
    <w:rsid w:val="00137C20"/>
    <w:rsid w:val="00137C5F"/>
    <w:rsid w:val="00137C7C"/>
    <w:rsid w:val="00137CF1"/>
    <w:rsid w:val="00137DB1"/>
    <w:rsid w:val="00137E21"/>
    <w:rsid w:val="00137FD7"/>
    <w:rsid w:val="00140017"/>
    <w:rsid w:val="0014012A"/>
    <w:rsid w:val="001403D8"/>
    <w:rsid w:val="00140452"/>
    <w:rsid w:val="0014063E"/>
    <w:rsid w:val="00140687"/>
    <w:rsid w:val="00140701"/>
    <w:rsid w:val="00140725"/>
    <w:rsid w:val="00140777"/>
    <w:rsid w:val="001407E3"/>
    <w:rsid w:val="0014087D"/>
    <w:rsid w:val="00140896"/>
    <w:rsid w:val="001408F0"/>
    <w:rsid w:val="0014095E"/>
    <w:rsid w:val="00140AA8"/>
    <w:rsid w:val="00140B7A"/>
    <w:rsid w:val="00140C89"/>
    <w:rsid w:val="00140E3D"/>
    <w:rsid w:val="00140E9E"/>
    <w:rsid w:val="00140F74"/>
    <w:rsid w:val="00141191"/>
    <w:rsid w:val="00141279"/>
    <w:rsid w:val="0014133B"/>
    <w:rsid w:val="0014159C"/>
    <w:rsid w:val="001416A9"/>
    <w:rsid w:val="0014177C"/>
    <w:rsid w:val="001418C3"/>
    <w:rsid w:val="00141B17"/>
    <w:rsid w:val="00141C68"/>
    <w:rsid w:val="00141D4A"/>
    <w:rsid w:val="001422BB"/>
    <w:rsid w:val="0014238C"/>
    <w:rsid w:val="00142416"/>
    <w:rsid w:val="00142460"/>
    <w:rsid w:val="001425B2"/>
    <w:rsid w:val="001425EC"/>
    <w:rsid w:val="00142665"/>
    <w:rsid w:val="001426E3"/>
    <w:rsid w:val="0014272F"/>
    <w:rsid w:val="001429C3"/>
    <w:rsid w:val="001429FB"/>
    <w:rsid w:val="00142B21"/>
    <w:rsid w:val="00142B5B"/>
    <w:rsid w:val="00142CDB"/>
    <w:rsid w:val="00142D98"/>
    <w:rsid w:val="00142E6F"/>
    <w:rsid w:val="00143009"/>
    <w:rsid w:val="00143071"/>
    <w:rsid w:val="00143086"/>
    <w:rsid w:val="00143116"/>
    <w:rsid w:val="001431ED"/>
    <w:rsid w:val="0014335B"/>
    <w:rsid w:val="0014361D"/>
    <w:rsid w:val="00143688"/>
    <w:rsid w:val="00143810"/>
    <w:rsid w:val="0014384A"/>
    <w:rsid w:val="0014391C"/>
    <w:rsid w:val="00143C63"/>
    <w:rsid w:val="00143C85"/>
    <w:rsid w:val="00143CF8"/>
    <w:rsid w:val="00143D1E"/>
    <w:rsid w:val="00143D41"/>
    <w:rsid w:val="00143FB3"/>
    <w:rsid w:val="00143FDA"/>
    <w:rsid w:val="0014410F"/>
    <w:rsid w:val="001442D5"/>
    <w:rsid w:val="0014442D"/>
    <w:rsid w:val="0014450F"/>
    <w:rsid w:val="001446B2"/>
    <w:rsid w:val="001447AE"/>
    <w:rsid w:val="001448B6"/>
    <w:rsid w:val="00144929"/>
    <w:rsid w:val="00144948"/>
    <w:rsid w:val="00144A98"/>
    <w:rsid w:val="00144AF9"/>
    <w:rsid w:val="00144BE4"/>
    <w:rsid w:val="00144D8F"/>
    <w:rsid w:val="00144E71"/>
    <w:rsid w:val="00144F2A"/>
    <w:rsid w:val="00144F80"/>
    <w:rsid w:val="001451C5"/>
    <w:rsid w:val="00145285"/>
    <w:rsid w:val="001452B5"/>
    <w:rsid w:val="001452BD"/>
    <w:rsid w:val="001452C0"/>
    <w:rsid w:val="0014537D"/>
    <w:rsid w:val="001453B0"/>
    <w:rsid w:val="001454D7"/>
    <w:rsid w:val="00145693"/>
    <w:rsid w:val="001456F6"/>
    <w:rsid w:val="00145720"/>
    <w:rsid w:val="001457B7"/>
    <w:rsid w:val="0014586C"/>
    <w:rsid w:val="0014595A"/>
    <w:rsid w:val="00145B19"/>
    <w:rsid w:val="00145C74"/>
    <w:rsid w:val="00145DCA"/>
    <w:rsid w:val="00145F51"/>
    <w:rsid w:val="0014600D"/>
    <w:rsid w:val="00146018"/>
    <w:rsid w:val="00146181"/>
    <w:rsid w:val="001462CF"/>
    <w:rsid w:val="001462E9"/>
    <w:rsid w:val="001462FC"/>
    <w:rsid w:val="00146497"/>
    <w:rsid w:val="001467A4"/>
    <w:rsid w:val="00146859"/>
    <w:rsid w:val="00146A38"/>
    <w:rsid w:val="00146A68"/>
    <w:rsid w:val="00146A97"/>
    <w:rsid w:val="00146CB7"/>
    <w:rsid w:val="00146D0C"/>
    <w:rsid w:val="00146E32"/>
    <w:rsid w:val="00146F25"/>
    <w:rsid w:val="001470DE"/>
    <w:rsid w:val="001472A8"/>
    <w:rsid w:val="00147433"/>
    <w:rsid w:val="001474BF"/>
    <w:rsid w:val="001474D9"/>
    <w:rsid w:val="001475A1"/>
    <w:rsid w:val="001476DB"/>
    <w:rsid w:val="001477D1"/>
    <w:rsid w:val="00147A20"/>
    <w:rsid w:val="00147AC7"/>
    <w:rsid w:val="00147B07"/>
    <w:rsid w:val="00147B3A"/>
    <w:rsid w:val="00147CF9"/>
    <w:rsid w:val="00147F8B"/>
    <w:rsid w:val="00150201"/>
    <w:rsid w:val="0015048D"/>
    <w:rsid w:val="00150594"/>
    <w:rsid w:val="00150AB5"/>
    <w:rsid w:val="00150AFE"/>
    <w:rsid w:val="00150B51"/>
    <w:rsid w:val="00150C26"/>
    <w:rsid w:val="00150C86"/>
    <w:rsid w:val="00150EA9"/>
    <w:rsid w:val="00150F3F"/>
    <w:rsid w:val="00150F6D"/>
    <w:rsid w:val="00150FD4"/>
    <w:rsid w:val="00151039"/>
    <w:rsid w:val="00151106"/>
    <w:rsid w:val="00151354"/>
    <w:rsid w:val="00151375"/>
    <w:rsid w:val="0015144E"/>
    <w:rsid w:val="001514B0"/>
    <w:rsid w:val="00151510"/>
    <w:rsid w:val="00151619"/>
    <w:rsid w:val="00151661"/>
    <w:rsid w:val="00151712"/>
    <w:rsid w:val="00151876"/>
    <w:rsid w:val="00151881"/>
    <w:rsid w:val="0015190C"/>
    <w:rsid w:val="00151C9A"/>
    <w:rsid w:val="00151D1B"/>
    <w:rsid w:val="0015213C"/>
    <w:rsid w:val="0015223E"/>
    <w:rsid w:val="00152302"/>
    <w:rsid w:val="001523A1"/>
    <w:rsid w:val="00152665"/>
    <w:rsid w:val="0015274C"/>
    <w:rsid w:val="00152835"/>
    <w:rsid w:val="00152876"/>
    <w:rsid w:val="0015287E"/>
    <w:rsid w:val="001528AE"/>
    <w:rsid w:val="00152B7E"/>
    <w:rsid w:val="00152C5F"/>
    <w:rsid w:val="00152CB6"/>
    <w:rsid w:val="00152CCB"/>
    <w:rsid w:val="00152D1F"/>
    <w:rsid w:val="00152E8A"/>
    <w:rsid w:val="00153230"/>
    <w:rsid w:val="0015335D"/>
    <w:rsid w:val="00153433"/>
    <w:rsid w:val="00153481"/>
    <w:rsid w:val="001534A5"/>
    <w:rsid w:val="001534EB"/>
    <w:rsid w:val="001535F5"/>
    <w:rsid w:val="00153601"/>
    <w:rsid w:val="001536D3"/>
    <w:rsid w:val="0015374F"/>
    <w:rsid w:val="001537D4"/>
    <w:rsid w:val="001537FA"/>
    <w:rsid w:val="00153830"/>
    <w:rsid w:val="00153849"/>
    <w:rsid w:val="00153AE7"/>
    <w:rsid w:val="00153DB1"/>
    <w:rsid w:val="001540A6"/>
    <w:rsid w:val="00154361"/>
    <w:rsid w:val="001544D7"/>
    <w:rsid w:val="0015485F"/>
    <w:rsid w:val="0015493D"/>
    <w:rsid w:val="00154B70"/>
    <w:rsid w:val="00154BB7"/>
    <w:rsid w:val="00154BE3"/>
    <w:rsid w:val="00154C5F"/>
    <w:rsid w:val="00154F5C"/>
    <w:rsid w:val="00155044"/>
    <w:rsid w:val="0015528B"/>
    <w:rsid w:val="00155397"/>
    <w:rsid w:val="00155403"/>
    <w:rsid w:val="00155707"/>
    <w:rsid w:val="00155900"/>
    <w:rsid w:val="001559FA"/>
    <w:rsid w:val="00155A8D"/>
    <w:rsid w:val="00155DFB"/>
    <w:rsid w:val="00155EB1"/>
    <w:rsid w:val="00155FAE"/>
    <w:rsid w:val="00156192"/>
    <w:rsid w:val="0015619D"/>
    <w:rsid w:val="001562F2"/>
    <w:rsid w:val="00156331"/>
    <w:rsid w:val="0015636C"/>
    <w:rsid w:val="00156374"/>
    <w:rsid w:val="00156443"/>
    <w:rsid w:val="001564A4"/>
    <w:rsid w:val="001566FA"/>
    <w:rsid w:val="00156783"/>
    <w:rsid w:val="001567C1"/>
    <w:rsid w:val="00156862"/>
    <w:rsid w:val="00156892"/>
    <w:rsid w:val="001568A5"/>
    <w:rsid w:val="00156AE0"/>
    <w:rsid w:val="00156CDC"/>
    <w:rsid w:val="00156DC9"/>
    <w:rsid w:val="00156E13"/>
    <w:rsid w:val="00156EA3"/>
    <w:rsid w:val="00156FA4"/>
    <w:rsid w:val="001572B1"/>
    <w:rsid w:val="00157339"/>
    <w:rsid w:val="00157433"/>
    <w:rsid w:val="0015748B"/>
    <w:rsid w:val="001574C2"/>
    <w:rsid w:val="001574FE"/>
    <w:rsid w:val="00157551"/>
    <w:rsid w:val="001575F8"/>
    <w:rsid w:val="001577D8"/>
    <w:rsid w:val="001578C9"/>
    <w:rsid w:val="00157BC3"/>
    <w:rsid w:val="00157C10"/>
    <w:rsid w:val="00157C4D"/>
    <w:rsid w:val="00157D60"/>
    <w:rsid w:val="00157DC1"/>
    <w:rsid w:val="00157E5B"/>
    <w:rsid w:val="00157F3F"/>
    <w:rsid w:val="00157FC3"/>
    <w:rsid w:val="001601AC"/>
    <w:rsid w:val="0016040A"/>
    <w:rsid w:val="00160421"/>
    <w:rsid w:val="00160589"/>
    <w:rsid w:val="00160600"/>
    <w:rsid w:val="001606D7"/>
    <w:rsid w:val="001606F4"/>
    <w:rsid w:val="00160731"/>
    <w:rsid w:val="00160739"/>
    <w:rsid w:val="00160A0B"/>
    <w:rsid w:val="00160AB6"/>
    <w:rsid w:val="00160B56"/>
    <w:rsid w:val="00160CA9"/>
    <w:rsid w:val="00160D9F"/>
    <w:rsid w:val="00160F29"/>
    <w:rsid w:val="00161048"/>
    <w:rsid w:val="0016118B"/>
    <w:rsid w:val="001611DC"/>
    <w:rsid w:val="00161269"/>
    <w:rsid w:val="00161501"/>
    <w:rsid w:val="0016156F"/>
    <w:rsid w:val="00161737"/>
    <w:rsid w:val="00161750"/>
    <w:rsid w:val="001619DB"/>
    <w:rsid w:val="001619F3"/>
    <w:rsid w:val="00161A16"/>
    <w:rsid w:val="00161A83"/>
    <w:rsid w:val="00161C53"/>
    <w:rsid w:val="00161C81"/>
    <w:rsid w:val="00161CDF"/>
    <w:rsid w:val="00161F63"/>
    <w:rsid w:val="00161FD7"/>
    <w:rsid w:val="0016204A"/>
    <w:rsid w:val="0016208F"/>
    <w:rsid w:val="0016221D"/>
    <w:rsid w:val="00162299"/>
    <w:rsid w:val="001622A1"/>
    <w:rsid w:val="00162431"/>
    <w:rsid w:val="00162436"/>
    <w:rsid w:val="0016243B"/>
    <w:rsid w:val="0016252E"/>
    <w:rsid w:val="00162659"/>
    <w:rsid w:val="0016271E"/>
    <w:rsid w:val="001627D2"/>
    <w:rsid w:val="00162806"/>
    <w:rsid w:val="001629A5"/>
    <w:rsid w:val="00162C5D"/>
    <w:rsid w:val="00162CC3"/>
    <w:rsid w:val="00162D7A"/>
    <w:rsid w:val="00162E8F"/>
    <w:rsid w:val="00162F3B"/>
    <w:rsid w:val="00163008"/>
    <w:rsid w:val="00163110"/>
    <w:rsid w:val="001631D3"/>
    <w:rsid w:val="001633F7"/>
    <w:rsid w:val="00163420"/>
    <w:rsid w:val="0016346E"/>
    <w:rsid w:val="001635DA"/>
    <w:rsid w:val="001636C0"/>
    <w:rsid w:val="00163749"/>
    <w:rsid w:val="00163761"/>
    <w:rsid w:val="0016388B"/>
    <w:rsid w:val="001639A9"/>
    <w:rsid w:val="001639F2"/>
    <w:rsid w:val="001639FC"/>
    <w:rsid w:val="00163A72"/>
    <w:rsid w:val="00163AAD"/>
    <w:rsid w:val="00163B47"/>
    <w:rsid w:val="00163B96"/>
    <w:rsid w:val="00163C27"/>
    <w:rsid w:val="00163DDF"/>
    <w:rsid w:val="001642B1"/>
    <w:rsid w:val="0016434F"/>
    <w:rsid w:val="001643BF"/>
    <w:rsid w:val="001643EE"/>
    <w:rsid w:val="001645B2"/>
    <w:rsid w:val="001646B8"/>
    <w:rsid w:val="0016489E"/>
    <w:rsid w:val="001648AB"/>
    <w:rsid w:val="001648F9"/>
    <w:rsid w:val="001649A8"/>
    <w:rsid w:val="00164D18"/>
    <w:rsid w:val="00164D6C"/>
    <w:rsid w:val="00164DAB"/>
    <w:rsid w:val="00164E03"/>
    <w:rsid w:val="00164EC9"/>
    <w:rsid w:val="00164FFA"/>
    <w:rsid w:val="001651CC"/>
    <w:rsid w:val="001652CF"/>
    <w:rsid w:val="001652D4"/>
    <w:rsid w:val="0016541E"/>
    <w:rsid w:val="00165444"/>
    <w:rsid w:val="001654AF"/>
    <w:rsid w:val="00165589"/>
    <w:rsid w:val="0016567E"/>
    <w:rsid w:val="00165808"/>
    <w:rsid w:val="00165A66"/>
    <w:rsid w:val="00165BBB"/>
    <w:rsid w:val="00165ED7"/>
    <w:rsid w:val="00165FB7"/>
    <w:rsid w:val="00165FF0"/>
    <w:rsid w:val="0016613F"/>
    <w:rsid w:val="00166215"/>
    <w:rsid w:val="00166468"/>
    <w:rsid w:val="0016647D"/>
    <w:rsid w:val="00166591"/>
    <w:rsid w:val="00166924"/>
    <w:rsid w:val="00166AA8"/>
    <w:rsid w:val="00166B33"/>
    <w:rsid w:val="00166C7D"/>
    <w:rsid w:val="00166D35"/>
    <w:rsid w:val="00166DF1"/>
    <w:rsid w:val="00166DF2"/>
    <w:rsid w:val="001670A4"/>
    <w:rsid w:val="00167153"/>
    <w:rsid w:val="001672C6"/>
    <w:rsid w:val="00167446"/>
    <w:rsid w:val="00167618"/>
    <w:rsid w:val="001676C6"/>
    <w:rsid w:val="00167701"/>
    <w:rsid w:val="0016777A"/>
    <w:rsid w:val="001677F4"/>
    <w:rsid w:val="001679A9"/>
    <w:rsid w:val="00167BEA"/>
    <w:rsid w:val="00167C02"/>
    <w:rsid w:val="00167C1F"/>
    <w:rsid w:val="001700F4"/>
    <w:rsid w:val="001701DB"/>
    <w:rsid w:val="0017033A"/>
    <w:rsid w:val="0017035A"/>
    <w:rsid w:val="00170405"/>
    <w:rsid w:val="0017044A"/>
    <w:rsid w:val="00170502"/>
    <w:rsid w:val="00170648"/>
    <w:rsid w:val="00170681"/>
    <w:rsid w:val="00170682"/>
    <w:rsid w:val="00170A75"/>
    <w:rsid w:val="00170AF4"/>
    <w:rsid w:val="00170BD5"/>
    <w:rsid w:val="00170C77"/>
    <w:rsid w:val="00170CDE"/>
    <w:rsid w:val="00170CF2"/>
    <w:rsid w:val="00170DEB"/>
    <w:rsid w:val="00170F62"/>
    <w:rsid w:val="00170FDC"/>
    <w:rsid w:val="00171143"/>
    <w:rsid w:val="00171280"/>
    <w:rsid w:val="001712B3"/>
    <w:rsid w:val="00171352"/>
    <w:rsid w:val="0017142C"/>
    <w:rsid w:val="00171B33"/>
    <w:rsid w:val="00171C85"/>
    <w:rsid w:val="00171DBC"/>
    <w:rsid w:val="00171F54"/>
    <w:rsid w:val="00171FCB"/>
    <w:rsid w:val="0017219E"/>
    <w:rsid w:val="001721EB"/>
    <w:rsid w:val="00172202"/>
    <w:rsid w:val="0017248F"/>
    <w:rsid w:val="0017255E"/>
    <w:rsid w:val="00172560"/>
    <w:rsid w:val="0017265A"/>
    <w:rsid w:val="0017274B"/>
    <w:rsid w:val="00172864"/>
    <w:rsid w:val="001728AF"/>
    <w:rsid w:val="001728CC"/>
    <w:rsid w:val="00172B82"/>
    <w:rsid w:val="00172C38"/>
    <w:rsid w:val="00172CAB"/>
    <w:rsid w:val="00172CD6"/>
    <w:rsid w:val="00172D1D"/>
    <w:rsid w:val="00172DF4"/>
    <w:rsid w:val="00172EFA"/>
    <w:rsid w:val="00172F3E"/>
    <w:rsid w:val="00172F90"/>
    <w:rsid w:val="00173083"/>
    <w:rsid w:val="00173372"/>
    <w:rsid w:val="001733AC"/>
    <w:rsid w:val="00173400"/>
    <w:rsid w:val="001735EB"/>
    <w:rsid w:val="00173608"/>
    <w:rsid w:val="0017361D"/>
    <w:rsid w:val="0017366F"/>
    <w:rsid w:val="001736F9"/>
    <w:rsid w:val="00173856"/>
    <w:rsid w:val="0017396D"/>
    <w:rsid w:val="00173A32"/>
    <w:rsid w:val="00173C05"/>
    <w:rsid w:val="00173EAC"/>
    <w:rsid w:val="00174068"/>
    <w:rsid w:val="00174076"/>
    <w:rsid w:val="001745EC"/>
    <w:rsid w:val="00174745"/>
    <w:rsid w:val="00174756"/>
    <w:rsid w:val="0017477C"/>
    <w:rsid w:val="001747B7"/>
    <w:rsid w:val="001748FD"/>
    <w:rsid w:val="001749AA"/>
    <w:rsid w:val="001749E9"/>
    <w:rsid w:val="00174ADA"/>
    <w:rsid w:val="00174B26"/>
    <w:rsid w:val="00174DF0"/>
    <w:rsid w:val="00174FDB"/>
    <w:rsid w:val="0017533B"/>
    <w:rsid w:val="00175354"/>
    <w:rsid w:val="0017550B"/>
    <w:rsid w:val="00175587"/>
    <w:rsid w:val="001755A4"/>
    <w:rsid w:val="00175768"/>
    <w:rsid w:val="0017583F"/>
    <w:rsid w:val="00175842"/>
    <w:rsid w:val="00175844"/>
    <w:rsid w:val="00175A14"/>
    <w:rsid w:val="00175B94"/>
    <w:rsid w:val="00175C23"/>
    <w:rsid w:val="00175C30"/>
    <w:rsid w:val="00175E21"/>
    <w:rsid w:val="00175E65"/>
    <w:rsid w:val="00175F89"/>
    <w:rsid w:val="0017601A"/>
    <w:rsid w:val="001760EE"/>
    <w:rsid w:val="0017619C"/>
    <w:rsid w:val="0017640A"/>
    <w:rsid w:val="001764E2"/>
    <w:rsid w:val="0017661F"/>
    <w:rsid w:val="00176A7D"/>
    <w:rsid w:val="00176C30"/>
    <w:rsid w:val="00176CC8"/>
    <w:rsid w:val="00176D45"/>
    <w:rsid w:val="00176E71"/>
    <w:rsid w:val="0017701F"/>
    <w:rsid w:val="00177062"/>
    <w:rsid w:val="00177069"/>
    <w:rsid w:val="00177152"/>
    <w:rsid w:val="00177157"/>
    <w:rsid w:val="001772AE"/>
    <w:rsid w:val="00177368"/>
    <w:rsid w:val="00177446"/>
    <w:rsid w:val="00177651"/>
    <w:rsid w:val="00177855"/>
    <w:rsid w:val="00177960"/>
    <w:rsid w:val="001779D0"/>
    <w:rsid w:val="00177B75"/>
    <w:rsid w:val="00177BF1"/>
    <w:rsid w:val="00177C5F"/>
    <w:rsid w:val="00177E72"/>
    <w:rsid w:val="00177E7B"/>
    <w:rsid w:val="00177F06"/>
    <w:rsid w:val="00177FC1"/>
    <w:rsid w:val="00180165"/>
    <w:rsid w:val="001801C0"/>
    <w:rsid w:val="001802A6"/>
    <w:rsid w:val="0018036B"/>
    <w:rsid w:val="00180583"/>
    <w:rsid w:val="001805CA"/>
    <w:rsid w:val="001807FC"/>
    <w:rsid w:val="001809D8"/>
    <w:rsid w:val="00180A22"/>
    <w:rsid w:val="00180B66"/>
    <w:rsid w:val="00180C13"/>
    <w:rsid w:val="00180CFB"/>
    <w:rsid w:val="00180E58"/>
    <w:rsid w:val="00180FAE"/>
    <w:rsid w:val="0018115C"/>
    <w:rsid w:val="00181344"/>
    <w:rsid w:val="0018138A"/>
    <w:rsid w:val="0018149D"/>
    <w:rsid w:val="001815A2"/>
    <w:rsid w:val="00181617"/>
    <w:rsid w:val="00181680"/>
    <w:rsid w:val="001817A5"/>
    <w:rsid w:val="001817B8"/>
    <w:rsid w:val="00181909"/>
    <w:rsid w:val="00181A9D"/>
    <w:rsid w:val="00181AD7"/>
    <w:rsid w:val="00181D9F"/>
    <w:rsid w:val="00181E04"/>
    <w:rsid w:val="00181FC1"/>
    <w:rsid w:val="00181FF5"/>
    <w:rsid w:val="00182186"/>
    <w:rsid w:val="0018222E"/>
    <w:rsid w:val="0018224A"/>
    <w:rsid w:val="001822A2"/>
    <w:rsid w:val="00182364"/>
    <w:rsid w:val="001825C3"/>
    <w:rsid w:val="001825E3"/>
    <w:rsid w:val="00182801"/>
    <w:rsid w:val="00182AF9"/>
    <w:rsid w:val="00182B77"/>
    <w:rsid w:val="00182B86"/>
    <w:rsid w:val="00182B96"/>
    <w:rsid w:val="00182BB0"/>
    <w:rsid w:val="00182F87"/>
    <w:rsid w:val="00183034"/>
    <w:rsid w:val="001830F3"/>
    <w:rsid w:val="001830F7"/>
    <w:rsid w:val="0018327F"/>
    <w:rsid w:val="00183504"/>
    <w:rsid w:val="0018359F"/>
    <w:rsid w:val="00183650"/>
    <w:rsid w:val="00183D75"/>
    <w:rsid w:val="00183D98"/>
    <w:rsid w:val="00183ED2"/>
    <w:rsid w:val="00183EE6"/>
    <w:rsid w:val="00183F63"/>
    <w:rsid w:val="00183FD9"/>
    <w:rsid w:val="00184087"/>
    <w:rsid w:val="00184159"/>
    <w:rsid w:val="00184177"/>
    <w:rsid w:val="001841B9"/>
    <w:rsid w:val="001842A3"/>
    <w:rsid w:val="001842FF"/>
    <w:rsid w:val="00184414"/>
    <w:rsid w:val="00184425"/>
    <w:rsid w:val="00184435"/>
    <w:rsid w:val="00184467"/>
    <w:rsid w:val="00184532"/>
    <w:rsid w:val="001846AE"/>
    <w:rsid w:val="00184915"/>
    <w:rsid w:val="00184DC9"/>
    <w:rsid w:val="00184DEE"/>
    <w:rsid w:val="00184E00"/>
    <w:rsid w:val="00184F3D"/>
    <w:rsid w:val="00184FE8"/>
    <w:rsid w:val="00185082"/>
    <w:rsid w:val="0018523D"/>
    <w:rsid w:val="0018529C"/>
    <w:rsid w:val="0018539F"/>
    <w:rsid w:val="00185554"/>
    <w:rsid w:val="00185568"/>
    <w:rsid w:val="001855A2"/>
    <w:rsid w:val="00185616"/>
    <w:rsid w:val="001856D0"/>
    <w:rsid w:val="0018583F"/>
    <w:rsid w:val="0018588A"/>
    <w:rsid w:val="001858A1"/>
    <w:rsid w:val="001859A8"/>
    <w:rsid w:val="00185B68"/>
    <w:rsid w:val="00185D16"/>
    <w:rsid w:val="00185D60"/>
    <w:rsid w:val="00185DA6"/>
    <w:rsid w:val="001860F3"/>
    <w:rsid w:val="0018610B"/>
    <w:rsid w:val="0018620F"/>
    <w:rsid w:val="00186236"/>
    <w:rsid w:val="00186319"/>
    <w:rsid w:val="0018638D"/>
    <w:rsid w:val="0018649D"/>
    <w:rsid w:val="001864A7"/>
    <w:rsid w:val="0018651C"/>
    <w:rsid w:val="0018652F"/>
    <w:rsid w:val="00186581"/>
    <w:rsid w:val="001865DC"/>
    <w:rsid w:val="001865F5"/>
    <w:rsid w:val="00186E07"/>
    <w:rsid w:val="00187237"/>
    <w:rsid w:val="00187252"/>
    <w:rsid w:val="0018738A"/>
    <w:rsid w:val="001876A7"/>
    <w:rsid w:val="001877C1"/>
    <w:rsid w:val="001878FA"/>
    <w:rsid w:val="00187A03"/>
    <w:rsid w:val="00187E09"/>
    <w:rsid w:val="00187F52"/>
    <w:rsid w:val="00187FC1"/>
    <w:rsid w:val="00190003"/>
    <w:rsid w:val="00190158"/>
    <w:rsid w:val="0019020C"/>
    <w:rsid w:val="0019023E"/>
    <w:rsid w:val="00190764"/>
    <w:rsid w:val="001907D5"/>
    <w:rsid w:val="00190A15"/>
    <w:rsid w:val="00190BFB"/>
    <w:rsid w:val="00190C72"/>
    <w:rsid w:val="00190D71"/>
    <w:rsid w:val="00190DA4"/>
    <w:rsid w:val="00190F66"/>
    <w:rsid w:val="00191051"/>
    <w:rsid w:val="0019113E"/>
    <w:rsid w:val="0019117F"/>
    <w:rsid w:val="001911A5"/>
    <w:rsid w:val="0019126F"/>
    <w:rsid w:val="001913CC"/>
    <w:rsid w:val="0019144C"/>
    <w:rsid w:val="001915ED"/>
    <w:rsid w:val="001916D2"/>
    <w:rsid w:val="00191A5C"/>
    <w:rsid w:val="00191B1B"/>
    <w:rsid w:val="00191B1E"/>
    <w:rsid w:val="00191C47"/>
    <w:rsid w:val="00191C91"/>
    <w:rsid w:val="00191D21"/>
    <w:rsid w:val="00191D7B"/>
    <w:rsid w:val="00191E39"/>
    <w:rsid w:val="00191E42"/>
    <w:rsid w:val="001922D4"/>
    <w:rsid w:val="0019234A"/>
    <w:rsid w:val="001923A9"/>
    <w:rsid w:val="001925F3"/>
    <w:rsid w:val="001929DE"/>
    <w:rsid w:val="00192AC5"/>
    <w:rsid w:val="00192BC3"/>
    <w:rsid w:val="00192C78"/>
    <w:rsid w:val="00192C90"/>
    <w:rsid w:val="00192D82"/>
    <w:rsid w:val="00192D9F"/>
    <w:rsid w:val="00192DD9"/>
    <w:rsid w:val="00192E9D"/>
    <w:rsid w:val="00193150"/>
    <w:rsid w:val="0019317B"/>
    <w:rsid w:val="001932F8"/>
    <w:rsid w:val="00193313"/>
    <w:rsid w:val="00193351"/>
    <w:rsid w:val="0019341D"/>
    <w:rsid w:val="0019349A"/>
    <w:rsid w:val="00193524"/>
    <w:rsid w:val="00193557"/>
    <w:rsid w:val="001935BC"/>
    <w:rsid w:val="0019366C"/>
    <w:rsid w:val="00193AD4"/>
    <w:rsid w:val="00193BC8"/>
    <w:rsid w:val="00193BD8"/>
    <w:rsid w:val="00193CE0"/>
    <w:rsid w:val="00193D90"/>
    <w:rsid w:val="00193D98"/>
    <w:rsid w:val="00193D9D"/>
    <w:rsid w:val="00193EAA"/>
    <w:rsid w:val="0019417F"/>
    <w:rsid w:val="0019424E"/>
    <w:rsid w:val="00194266"/>
    <w:rsid w:val="00194295"/>
    <w:rsid w:val="00194339"/>
    <w:rsid w:val="001943F6"/>
    <w:rsid w:val="001944D5"/>
    <w:rsid w:val="001944F2"/>
    <w:rsid w:val="0019462F"/>
    <w:rsid w:val="00194672"/>
    <w:rsid w:val="0019473C"/>
    <w:rsid w:val="00194826"/>
    <w:rsid w:val="00194848"/>
    <w:rsid w:val="00194864"/>
    <w:rsid w:val="001949C0"/>
    <w:rsid w:val="00194BE4"/>
    <w:rsid w:val="00194C2B"/>
    <w:rsid w:val="00194EC1"/>
    <w:rsid w:val="00194EE2"/>
    <w:rsid w:val="001951A9"/>
    <w:rsid w:val="001952AC"/>
    <w:rsid w:val="001952BE"/>
    <w:rsid w:val="001952F5"/>
    <w:rsid w:val="00195352"/>
    <w:rsid w:val="001953C1"/>
    <w:rsid w:val="00195468"/>
    <w:rsid w:val="001954FB"/>
    <w:rsid w:val="00195536"/>
    <w:rsid w:val="001956BA"/>
    <w:rsid w:val="001956D4"/>
    <w:rsid w:val="001957B4"/>
    <w:rsid w:val="0019587A"/>
    <w:rsid w:val="001958EA"/>
    <w:rsid w:val="00195919"/>
    <w:rsid w:val="00195A21"/>
    <w:rsid w:val="00195AE5"/>
    <w:rsid w:val="00195DB2"/>
    <w:rsid w:val="00195E0E"/>
    <w:rsid w:val="00195EA2"/>
    <w:rsid w:val="00195F05"/>
    <w:rsid w:val="0019607F"/>
    <w:rsid w:val="00196087"/>
    <w:rsid w:val="001960F2"/>
    <w:rsid w:val="00196131"/>
    <w:rsid w:val="001961F1"/>
    <w:rsid w:val="001963B0"/>
    <w:rsid w:val="001963FD"/>
    <w:rsid w:val="0019643A"/>
    <w:rsid w:val="001965B3"/>
    <w:rsid w:val="001965CA"/>
    <w:rsid w:val="001966CC"/>
    <w:rsid w:val="001966E9"/>
    <w:rsid w:val="001966F1"/>
    <w:rsid w:val="00196770"/>
    <w:rsid w:val="00196828"/>
    <w:rsid w:val="00196846"/>
    <w:rsid w:val="0019692E"/>
    <w:rsid w:val="00196A47"/>
    <w:rsid w:val="00196B7B"/>
    <w:rsid w:val="00196C53"/>
    <w:rsid w:val="00196DA7"/>
    <w:rsid w:val="00196E89"/>
    <w:rsid w:val="00196EBF"/>
    <w:rsid w:val="00196FC2"/>
    <w:rsid w:val="001970AE"/>
    <w:rsid w:val="00197168"/>
    <w:rsid w:val="00197260"/>
    <w:rsid w:val="00197265"/>
    <w:rsid w:val="001972D0"/>
    <w:rsid w:val="0019733F"/>
    <w:rsid w:val="00197365"/>
    <w:rsid w:val="001973BF"/>
    <w:rsid w:val="001974A8"/>
    <w:rsid w:val="00197515"/>
    <w:rsid w:val="00197559"/>
    <w:rsid w:val="0019755E"/>
    <w:rsid w:val="00197561"/>
    <w:rsid w:val="00197567"/>
    <w:rsid w:val="001976B6"/>
    <w:rsid w:val="00197781"/>
    <w:rsid w:val="00197957"/>
    <w:rsid w:val="00197B95"/>
    <w:rsid w:val="00197BA9"/>
    <w:rsid w:val="00197BED"/>
    <w:rsid w:val="00197BFA"/>
    <w:rsid w:val="00197D3D"/>
    <w:rsid w:val="00197D90"/>
    <w:rsid w:val="00197D97"/>
    <w:rsid w:val="001A005D"/>
    <w:rsid w:val="001A008F"/>
    <w:rsid w:val="001A01C8"/>
    <w:rsid w:val="001A0376"/>
    <w:rsid w:val="001A03D6"/>
    <w:rsid w:val="001A0498"/>
    <w:rsid w:val="001A04D7"/>
    <w:rsid w:val="001A07B4"/>
    <w:rsid w:val="001A0A35"/>
    <w:rsid w:val="001A0A55"/>
    <w:rsid w:val="001A0AE3"/>
    <w:rsid w:val="001A0B70"/>
    <w:rsid w:val="001A0B73"/>
    <w:rsid w:val="001A0E09"/>
    <w:rsid w:val="001A0EB0"/>
    <w:rsid w:val="001A0EF5"/>
    <w:rsid w:val="001A0F27"/>
    <w:rsid w:val="001A0FD3"/>
    <w:rsid w:val="001A120C"/>
    <w:rsid w:val="001A13E4"/>
    <w:rsid w:val="001A1400"/>
    <w:rsid w:val="001A152F"/>
    <w:rsid w:val="001A180D"/>
    <w:rsid w:val="001A1900"/>
    <w:rsid w:val="001A1934"/>
    <w:rsid w:val="001A1A32"/>
    <w:rsid w:val="001A1A75"/>
    <w:rsid w:val="001A1AA9"/>
    <w:rsid w:val="001A1AE1"/>
    <w:rsid w:val="001A1BAC"/>
    <w:rsid w:val="001A1C49"/>
    <w:rsid w:val="001A1D24"/>
    <w:rsid w:val="001A1F77"/>
    <w:rsid w:val="001A1F99"/>
    <w:rsid w:val="001A2192"/>
    <w:rsid w:val="001A23C0"/>
    <w:rsid w:val="001A23CE"/>
    <w:rsid w:val="001A2604"/>
    <w:rsid w:val="001A266B"/>
    <w:rsid w:val="001A2677"/>
    <w:rsid w:val="001A28F9"/>
    <w:rsid w:val="001A2A24"/>
    <w:rsid w:val="001A2B13"/>
    <w:rsid w:val="001A2BD9"/>
    <w:rsid w:val="001A2C89"/>
    <w:rsid w:val="001A2D58"/>
    <w:rsid w:val="001A2E00"/>
    <w:rsid w:val="001A2E67"/>
    <w:rsid w:val="001A301E"/>
    <w:rsid w:val="001A3053"/>
    <w:rsid w:val="001A32C4"/>
    <w:rsid w:val="001A3381"/>
    <w:rsid w:val="001A36A5"/>
    <w:rsid w:val="001A3705"/>
    <w:rsid w:val="001A371E"/>
    <w:rsid w:val="001A371F"/>
    <w:rsid w:val="001A3A00"/>
    <w:rsid w:val="001A3B96"/>
    <w:rsid w:val="001A3E28"/>
    <w:rsid w:val="001A4294"/>
    <w:rsid w:val="001A42A3"/>
    <w:rsid w:val="001A431E"/>
    <w:rsid w:val="001A45DD"/>
    <w:rsid w:val="001A467C"/>
    <w:rsid w:val="001A4761"/>
    <w:rsid w:val="001A487B"/>
    <w:rsid w:val="001A489B"/>
    <w:rsid w:val="001A48C5"/>
    <w:rsid w:val="001A48FF"/>
    <w:rsid w:val="001A4960"/>
    <w:rsid w:val="001A4A16"/>
    <w:rsid w:val="001A4BD1"/>
    <w:rsid w:val="001A4D3A"/>
    <w:rsid w:val="001A4D4E"/>
    <w:rsid w:val="001A530F"/>
    <w:rsid w:val="001A531B"/>
    <w:rsid w:val="001A53F2"/>
    <w:rsid w:val="001A54D9"/>
    <w:rsid w:val="001A55C3"/>
    <w:rsid w:val="001A58C5"/>
    <w:rsid w:val="001A58EA"/>
    <w:rsid w:val="001A59EE"/>
    <w:rsid w:val="001A5AB6"/>
    <w:rsid w:val="001A5B11"/>
    <w:rsid w:val="001A5B83"/>
    <w:rsid w:val="001A5D43"/>
    <w:rsid w:val="001A5DFF"/>
    <w:rsid w:val="001A5F62"/>
    <w:rsid w:val="001A609F"/>
    <w:rsid w:val="001A62E7"/>
    <w:rsid w:val="001A6371"/>
    <w:rsid w:val="001A65E2"/>
    <w:rsid w:val="001A6622"/>
    <w:rsid w:val="001A66A9"/>
    <w:rsid w:val="001A673E"/>
    <w:rsid w:val="001A67C6"/>
    <w:rsid w:val="001A69F1"/>
    <w:rsid w:val="001A6AC9"/>
    <w:rsid w:val="001A6DDA"/>
    <w:rsid w:val="001A6F29"/>
    <w:rsid w:val="001A71D6"/>
    <w:rsid w:val="001A729E"/>
    <w:rsid w:val="001A7410"/>
    <w:rsid w:val="001A7655"/>
    <w:rsid w:val="001A7763"/>
    <w:rsid w:val="001A7842"/>
    <w:rsid w:val="001A7882"/>
    <w:rsid w:val="001A794F"/>
    <w:rsid w:val="001A7B06"/>
    <w:rsid w:val="001A7D1F"/>
    <w:rsid w:val="001A7D82"/>
    <w:rsid w:val="001A7D93"/>
    <w:rsid w:val="001A7E4E"/>
    <w:rsid w:val="001A7F34"/>
    <w:rsid w:val="001A7FA5"/>
    <w:rsid w:val="001A7FA7"/>
    <w:rsid w:val="001A7FDC"/>
    <w:rsid w:val="001B0205"/>
    <w:rsid w:val="001B081F"/>
    <w:rsid w:val="001B0849"/>
    <w:rsid w:val="001B08DC"/>
    <w:rsid w:val="001B0B0F"/>
    <w:rsid w:val="001B0B3D"/>
    <w:rsid w:val="001B0B40"/>
    <w:rsid w:val="001B0BD6"/>
    <w:rsid w:val="001B0C06"/>
    <w:rsid w:val="001B0C3C"/>
    <w:rsid w:val="001B0C5D"/>
    <w:rsid w:val="001B0D84"/>
    <w:rsid w:val="001B0DFD"/>
    <w:rsid w:val="001B0EB2"/>
    <w:rsid w:val="001B0EEC"/>
    <w:rsid w:val="001B0F20"/>
    <w:rsid w:val="001B0F7F"/>
    <w:rsid w:val="001B1030"/>
    <w:rsid w:val="001B10A7"/>
    <w:rsid w:val="001B11D0"/>
    <w:rsid w:val="001B133A"/>
    <w:rsid w:val="001B13FD"/>
    <w:rsid w:val="001B18E8"/>
    <w:rsid w:val="001B1B4A"/>
    <w:rsid w:val="001B1BFB"/>
    <w:rsid w:val="001B1C1C"/>
    <w:rsid w:val="001B1C21"/>
    <w:rsid w:val="001B1D9B"/>
    <w:rsid w:val="001B1E20"/>
    <w:rsid w:val="001B1E68"/>
    <w:rsid w:val="001B1F40"/>
    <w:rsid w:val="001B1FF4"/>
    <w:rsid w:val="001B200F"/>
    <w:rsid w:val="001B206E"/>
    <w:rsid w:val="001B2244"/>
    <w:rsid w:val="001B2346"/>
    <w:rsid w:val="001B23D6"/>
    <w:rsid w:val="001B2458"/>
    <w:rsid w:val="001B24A8"/>
    <w:rsid w:val="001B256D"/>
    <w:rsid w:val="001B275A"/>
    <w:rsid w:val="001B2844"/>
    <w:rsid w:val="001B28FC"/>
    <w:rsid w:val="001B299A"/>
    <w:rsid w:val="001B29BE"/>
    <w:rsid w:val="001B2D15"/>
    <w:rsid w:val="001B2DCF"/>
    <w:rsid w:val="001B313B"/>
    <w:rsid w:val="001B319C"/>
    <w:rsid w:val="001B3343"/>
    <w:rsid w:val="001B3382"/>
    <w:rsid w:val="001B33CF"/>
    <w:rsid w:val="001B351E"/>
    <w:rsid w:val="001B36B6"/>
    <w:rsid w:val="001B3737"/>
    <w:rsid w:val="001B3751"/>
    <w:rsid w:val="001B38FC"/>
    <w:rsid w:val="001B3964"/>
    <w:rsid w:val="001B3BB9"/>
    <w:rsid w:val="001B3C0E"/>
    <w:rsid w:val="001B405F"/>
    <w:rsid w:val="001B41FB"/>
    <w:rsid w:val="001B420A"/>
    <w:rsid w:val="001B424F"/>
    <w:rsid w:val="001B43D8"/>
    <w:rsid w:val="001B4452"/>
    <w:rsid w:val="001B451F"/>
    <w:rsid w:val="001B466C"/>
    <w:rsid w:val="001B493E"/>
    <w:rsid w:val="001B4B70"/>
    <w:rsid w:val="001B4DC6"/>
    <w:rsid w:val="001B4F34"/>
    <w:rsid w:val="001B4F6D"/>
    <w:rsid w:val="001B508E"/>
    <w:rsid w:val="001B52EC"/>
    <w:rsid w:val="001B537A"/>
    <w:rsid w:val="001B54DC"/>
    <w:rsid w:val="001B554A"/>
    <w:rsid w:val="001B55BC"/>
    <w:rsid w:val="001B5609"/>
    <w:rsid w:val="001B5664"/>
    <w:rsid w:val="001B571B"/>
    <w:rsid w:val="001B5769"/>
    <w:rsid w:val="001B5968"/>
    <w:rsid w:val="001B5B5D"/>
    <w:rsid w:val="001B5BB5"/>
    <w:rsid w:val="001B5D5E"/>
    <w:rsid w:val="001B5DD9"/>
    <w:rsid w:val="001B601A"/>
    <w:rsid w:val="001B601F"/>
    <w:rsid w:val="001B626B"/>
    <w:rsid w:val="001B62CB"/>
    <w:rsid w:val="001B62F1"/>
    <w:rsid w:val="001B631C"/>
    <w:rsid w:val="001B6564"/>
    <w:rsid w:val="001B66C7"/>
    <w:rsid w:val="001B691A"/>
    <w:rsid w:val="001B6AE2"/>
    <w:rsid w:val="001B6AFE"/>
    <w:rsid w:val="001B6C22"/>
    <w:rsid w:val="001B6C72"/>
    <w:rsid w:val="001B6CAD"/>
    <w:rsid w:val="001B6DEF"/>
    <w:rsid w:val="001B6FE5"/>
    <w:rsid w:val="001B72A6"/>
    <w:rsid w:val="001B7354"/>
    <w:rsid w:val="001B74AA"/>
    <w:rsid w:val="001B7513"/>
    <w:rsid w:val="001B7559"/>
    <w:rsid w:val="001B7679"/>
    <w:rsid w:val="001B7BDD"/>
    <w:rsid w:val="001B7EF7"/>
    <w:rsid w:val="001C00B3"/>
    <w:rsid w:val="001C00EC"/>
    <w:rsid w:val="001C015B"/>
    <w:rsid w:val="001C02D8"/>
    <w:rsid w:val="001C0374"/>
    <w:rsid w:val="001C0421"/>
    <w:rsid w:val="001C04E3"/>
    <w:rsid w:val="001C04FF"/>
    <w:rsid w:val="001C05CD"/>
    <w:rsid w:val="001C096B"/>
    <w:rsid w:val="001C0B43"/>
    <w:rsid w:val="001C0BAC"/>
    <w:rsid w:val="001C0CC9"/>
    <w:rsid w:val="001C0CCF"/>
    <w:rsid w:val="001C0EB4"/>
    <w:rsid w:val="001C0FA8"/>
    <w:rsid w:val="001C0FE9"/>
    <w:rsid w:val="001C10DD"/>
    <w:rsid w:val="001C1420"/>
    <w:rsid w:val="001C14AD"/>
    <w:rsid w:val="001C14C2"/>
    <w:rsid w:val="001C1619"/>
    <w:rsid w:val="001C1931"/>
    <w:rsid w:val="001C1ABB"/>
    <w:rsid w:val="001C1AD5"/>
    <w:rsid w:val="001C1B78"/>
    <w:rsid w:val="001C1C95"/>
    <w:rsid w:val="001C1E21"/>
    <w:rsid w:val="001C1E3E"/>
    <w:rsid w:val="001C2044"/>
    <w:rsid w:val="001C209D"/>
    <w:rsid w:val="001C21A6"/>
    <w:rsid w:val="001C2261"/>
    <w:rsid w:val="001C22BA"/>
    <w:rsid w:val="001C2354"/>
    <w:rsid w:val="001C243C"/>
    <w:rsid w:val="001C2505"/>
    <w:rsid w:val="001C25EA"/>
    <w:rsid w:val="001C26D0"/>
    <w:rsid w:val="001C2771"/>
    <w:rsid w:val="001C27DE"/>
    <w:rsid w:val="001C28BB"/>
    <w:rsid w:val="001C29DA"/>
    <w:rsid w:val="001C2B90"/>
    <w:rsid w:val="001C2BC6"/>
    <w:rsid w:val="001C2BCA"/>
    <w:rsid w:val="001C2C01"/>
    <w:rsid w:val="001C2C20"/>
    <w:rsid w:val="001C2CA1"/>
    <w:rsid w:val="001C2D1E"/>
    <w:rsid w:val="001C2E22"/>
    <w:rsid w:val="001C306A"/>
    <w:rsid w:val="001C33BA"/>
    <w:rsid w:val="001C3522"/>
    <w:rsid w:val="001C3747"/>
    <w:rsid w:val="001C37FA"/>
    <w:rsid w:val="001C38B6"/>
    <w:rsid w:val="001C391F"/>
    <w:rsid w:val="001C3934"/>
    <w:rsid w:val="001C3A95"/>
    <w:rsid w:val="001C3BFE"/>
    <w:rsid w:val="001C3DE0"/>
    <w:rsid w:val="001C3E35"/>
    <w:rsid w:val="001C3EE9"/>
    <w:rsid w:val="001C3FA4"/>
    <w:rsid w:val="001C3FD6"/>
    <w:rsid w:val="001C4056"/>
    <w:rsid w:val="001C40F9"/>
    <w:rsid w:val="001C42F5"/>
    <w:rsid w:val="001C4481"/>
    <w:rsid w:val="001C458B"/>
    <w:rsid w:val="001C47D6"/>
    <w:rsid w:val="001C48B0"/>
    <w:rsid w:val="001C4912"/>
    <w:rsid w:val="001C493A"/>
    <w:rsid w:val="001C4993"/>
    <w:rsid w:val="001C49D1"/>
    <w:rsid w:val="001C4B56"/>
    <w:rsid w:val="001C4C4D"/>
    <w:rsid w:val="001C4C74"/>
    <w:rsid w:val="001C4E56"/>
    <w:rsid w:val="001C4EE6"/>
    <w:rsid w:val="001C4F4E"/>
    <w:rsid w:val="001C502F"/>
    <w:rsid w:val="001C50D9"/>
    <w:rsid w:val="001C5162"/>
    <w:rsid w:val="001C516F"/>
    <w:rsid w:val="001C5190"/>
    <w:rsid w:val="001C51A3"/>
    <w:rsid w:val="001C54EE"/>
    <w:rsid w:val="001C5526"/>
    <w:rsid w:val="001C569F"/>
    <w:rsid w:val="001C56B2"/>
    <w:rsid w:val="001C56B8"/>
    <w:rsid w:val="001C5988"/>
    <w:rsid w:val="001C5A00"/>
    <w:rsid w:val="001C5A27"/>
    <w:rsid w:val="001C5AFF"/>
    <w:rsid w:val="001C5C38"/>
    <w:rsid w:val="001C5D4F"/>
    <w:rsid w:val="001C5D6B"/>
    <w:rsid w:val="001C6070"/>
    <w:rsid w:val="001C60E2"/>
    <w:rsid w:val="001C629A"/>
    <w:rsid w:val="001C64C0"/>
    <w:rsid w:val="001C64E4"/>
    <w:rsid w:val="001C6750"/>
    <w:rsid w:val="001C6777"/>
    <w:rsid w:val="001C69DA"/>
    <w:rsid w:val="001C6A4D"/>
    <w:rsid w:val="001C6C8E"/>
    <w:rsid w:val="001C6E90"/>
    <w:rsid w:val="001C6ED1"/>
    <w:rsid w:val="001C6F06"/>
    <w:rsid w:val="001C70A3"/>
    <w:rsid w:val="001C7187"/>
    <w:rsid w:val="001C7303"/>
    <w:rsid w:val="001C7377"/>
    <w:rsid w:val="001C74B6"/>
    <w:rsid w:val="001C74D7"/>
    <w:rsid w:val="001C7559"/>
    <w:rsid w:val="001C773B"/>
    <w:rsid w:val="001C7754"/>
    <w:rsid w:val="001C7868"/>
    <w:rsid w:val="001C79DE"/>
    <w:rsid w:val="001C7A04"/>
    <w:rsid w:val="001C7AD1"/>
    <w:rsid w:val="001C7AEF"/>
    <w:rsid w:val="001C7D62"/>
    <w:rsid w:val="001C7E03"/>
    <w:rsid w:val="001C7E1B"/>
    <w:rsid w:val="001C7E89"/>
    <w:rsid w:val="001C7E9C"/>
    <w:rsid w:val="001D0017"/>
    <w:rsid w:val="001D0153"/>
    <w:rsid w:val="001D01C2"/>
    <w:rsid w:val="001D020B"/>
    <w:rsid w:val="001D0755"/>
    <w:rsid w:val="001D0799"/>
    <w:rsid w:val="001D07EA"/>
    <w:rsid w:val="001D0AAA"/>
    <w:rsid w:val="001D0B91"/>
    <w:rsid w:val="001D0C4F"/>
    <w:rsid w:val="001D0F00"/>
    <w:rsid w:val="001D127D"/>
    <w:rsid w:val="001D130E"/>
    <w:rsid w:val="001D139D"/>
    <w:rsid w:val="001D1430"/>
    <w:rsid w:val="001D14EA"/>
    <w:rsid w:val="001D159F"/>
    <w:rsid w:val="001D1709"/>
    <w:rsid w:val="001D175C"/>
    <w:rsid w:val="001D1792"/>
    <w:rsid w:val="001D17FD"/>
    <w:rsid w:val="001D1852"/>
    <w:rsid w:val="001D1C25"/>
    <w:rsid w:val="001D1D0B"/>
    <w:rsid w:val="001D1D61"/>
    <w:rsid w:val="001D1DCF"/>
    <w:rsid w:val="001D1F34"/>
    <w:rsid w:val="001D2018"/>
    <w:rsid w:val="001D20E8"/>
    <w:rsid w:val="001D211B"/>
    <w:rsid w:val="001D2158"/>
    <w:rsid w:val="001D21F3"/>
    <w:rsid w:val="001D2299"/>
    <w:rsid w:val="001D22FD"/>
    <w:rsid w:val="001D2360"/>
    <w:rsid w:val="001D244F"/>
    <w:rsid w:val="001D2537"/>
    <w:rsid w:val="001D2546"/>
    <w:rsid w:val="001D2593"/>
    <w:rsid w:val="001D25D6"/>
    <w:rsid w:val="001D2615"/>
    <w:rsid w:val="001D297B"/>
    <w:rsid w:val="001D2B98"/>
    <w:rsid w:val="001D2C82"/>
    <w:rsid w:val="001D2C87"/>
    <w:rsid w:val="001D2CCC"/>
    <w:rsid w:val="001D2EA2"/>
    <w:rsid w:val="001D2F34"/>
    <w:rsid w:val="001D30AB"/>
    <w:rsid w:val="001D3109"/>
    <w:rsid w:val="001D328F"/>
    <w:rsid w:val="001D332E"/>
    <w:rsid w:val="001D3458"/>
    <w:rsid w:val="001D3599"/>
    <w:rsid w:val="001D35BA"/>
    <w:rsid w:val="001D374E"/>
    <w:rsid w:val="001D37DD"/>
    <w:rsid w:val="001D3832"/>
    <w:rsid w:val="001D3A4E"/>
    <w:rsid w:val="001D3AB2"/>
    <w:rsid w:val="001D3AF1"/>
    <w:rsid w:val="001D3D1D"/>
    <w:rsid w:val="001D3FCD"/>
    <w:rsid w:val="001D41F2"/>
    <w:rsid w:val="001D4351"/>
    <w:rsid w:val="001D43B0"/>
    <w:rsid w:val="001D445E"/>
    <w:rsid w:val="001D4465"/>
    <w:rsid w:val="001D4673"/>
    <w:rsid w:val="001D482B"/>
    <w:rsid w:val="001D48DA"/>
    <w:rsid w:val="001D4987"/>
    <w:rsid w:val="001D49B6"/>
    <w:rsid w:val="001D49DC"/>
    <w:rsid w:val="001D4B4A"/>
    <w:rsid w:val="001D5033"/>
    <w:rsid w:val="001D516F"/>
    <w:rsid w:val="001D523D"/>
    <w:rsid w:val="001D5290"/>
    <w:rsid w:val="001D531A"/>
    <w:rsid w:val="001D5643"/>
    <w:rsid w:val="001D5C88"/>
    <w:rsid w:val="001D5DFE"/>
    <w:rsid w:val="001D5FB1"/>
    <w:rsid w:val="001D6289"/>
    <w:rsid w:val="001D6308"/>
    <w:rsid w:val="001D6567"/>
    <w:rsid w:val="001D65BE"/>
    <w:rsid w:val="001D6702"/>
    <w:rsid w:val="001D676A"/>
    <w:rsid w:val="001D686B"/>
    <w:rsid w:val="001D6889"/>
    <w:rsid w:val="001D689D"/>
    <w:rsid w:val="001D695C"/>
    <w:rsid w:val="001D6A60"/>
    <w:rsid w:val="001D6D3E"/>
    <w:rsid w:val="001D6FD9"/>
    <w:rsid w:val="001D7013"/>
    <w:rsid w:val="001D7296"/>
    <w:rsid w:val="001D7448"/>
    <w:rsid w:val="001D7700"/>
    <w:rsid w:val="001D780E"/>
    <w:rsid w:val="001D7834"/>
    <w:rsid w:val="001D7924"/>
    <w:rsid w:val="001D79FB"/>
    <w:rsid w:val="001D7A35"/>
    <w:rsid w:val="001D7A90"/>
    <w:rsid w:val="001D7C3E"/>
    <w:rsid w:val="001D7C6F"/>
    <w:rsid w:val="001D7EC2"/>
    <w:rsid w:val="001E020B"/>
    <w:rsid w:val="001E044F"/>
    <w:rsid w:val="001E04D2"/>
    <w:rsid w:val="001E0550"/>
    <w:rsid w:val="001E05C3"/>
    <w:rsid w:val="001E060A"/>
    <w:rsid w:val="001E0795"/>
    <w:rsid w:val="001E0810"/>
    <w:rsid w:val="001E0899"/>
    <w:rsid w:val="001E09B8"/>
    <w:rsid w:val="001E0AAA"/>
    <w:rsid w:val="001E0AB8"/>
    <w:rsid w:val="001E0AD3"/>
    <w:rsid w:val="001E0B26"/>
    <w:rsid w:val="001E0C96"/>
    <w:rsid w:val="001E0F5D"/>
    <w:rsid w:val="001E0FF2"/>
    <w:rsid w:val="001E12B6"/>
    <w:rsid w:val="001E138B"/>
    <w:rsid w:val="001E13C8"/>
    <w:rsid w:val="001E15B0"/>
    <w:rsid w:val="001E15DB"/>
    <w:rsid w:val="001E1682"/>
    <w:rsid w:val="001E1785"/>
    <w:rsid w:val="001E17A1"/>
    <w:rsid w:val="001E192E"/>
    <w:rsid w:val="001E1ABB"/>
    <w:rsid w:val="001E1AC5"/>
    <w:rsid w:val="001E1AE7"/>
    <w:rsid w:val="001E1C1E"/>
    <w:rsid w:val="001E206E"/>
    <w:rsid w:val="001E20F5"/>
    <w:rsid w:val="001E2239"/>
    <w:rsid w:val="001E2252"/>
    <w:rsid w:val="001E2257"/>
    <w:rsid w:val="001E2343"/>
    <w:rsid w:val="001E2368"/>
    <w:rsid w:val="001E23EC"/>
    <w:rsid w:val="001E25E3"/>
    <w:rsid w:val="001E2702"/>
    <w:rsid w:val="001E2A4D"/>
    <w:rsid w:val="001E2C55"/>
    <w:rsid w:val="001E2C8E"/>
    <w:rsid w:val="001E2D82"/>
    <w:rsid w:val="001E2E8B"/>
    <w:rsid w:val="001E2F73"/>
    <w:rsid w:val="001E2F7D"/>
    <w:rsid w:val="001E31A2"/>
    <w:rsid w:val="001E3302"/>
    <w:rsid w:val="001E33B5"/>
    <w:rsid w:val="001E34E8"/>
    <w:rsid w:val="001E3510"/>
    <w:rsid w:val="001E364A"/>
    <w:rsid w:val="001E36E4"/>
    <w:rsid w:val="001E379D"/>
    <w:rsid w:val="001E386C"/>
    <w:rsid w:val="001E397B"/>
    <w:rsid w:val="001E3A3C"/>
    <w:rsid w:val="001E3C0E"/>
    <w:rsid w:val="001E3E88"/>
    <w:rsid w:val="001E3F00"/>
    <w:rsid w:val="001E3F19"/>
    <w:rsid w:val="001E416A"/>
    <w:rsid w:val="001E4364"/>
    <w:rsid w:val="001E43BC"/>
    <w:rsid w:val="001E43D9"/>
    <w:rsid w:val="001E4820"/>
    <w:rsid w:val="001E487A"/>
    <w:rsid w:val="001E4A07"/>
    <w:rsid w:val="001E4C13"/>
    <w:rsid w:val="001E4D18"/>
    <w:rsid w:val="001E4D8A"/>
    <w:rsid w:val="001E4F6F"/>
    <w:rsid w:val="001E5015"/>
    <w:rsid w:val="001E53F5"/>
    <w:rsid w:val="001E5499"/>
    <w:rsid w:val="001E5585"/>
    <w:rsid w:val="001E5628"/>
    <w:rsid w:val="001E57E5"/>
    <w:rsid w:val="001E5C23"/>
    <w:rsid w:val="001E5C53"/>
    <w:rsid w:val="001E5D72"/>
    <w:rsid w:val="001E5F7F"/>
    <w:rsid w:val="001E6104"/>
    <w:rsid w:val="001E61D4"/>
    <w:rsid w:val="001E65DE"/>
    <w:rsid w:val="001E67E7"/>
    <w:rsid w:val="001E69FD"/>
    <w:rsid w:val="001E6BBC"/>
    <w:rsid w:val="001E6BEE"/>
    <w:rsid w:val="001E6C73"/>
    <w:rsid w:val="001E6DA4"/>
    <w:rsid w:val="001E6F95"/>
    <w:rsid w:val="001E7079"/>
    <w:rsid w:val="001E7504"/>
    <w:rsid w:val="001E7646"/>
    <w:rsid w:val="001E76DF"/>
    <w:rsid w:val="001E7712"/>
    <w:rsid w:val="001E7777"/>
    <w:rsid w:val="001E77CC"/>
    <w:rsid w:val="001E7874"/>
    <w:rsid w:val="001E7906"/>
    <w:rsid w:val="001E7933"/>
    <w:rsid w:val="001E7A43"/>
    <w:rsid w:val="001E7B56"/>
    <w:rsid w:val="001E7B8E"/>
    <w:rsid w:val="001E7BA0"/>
    <w:rsid w:val="001E7D86"/>
    <w:rsid w:val="001E7EA1"/>
    <w:rsid w:val="001E7F51"/>
    <w:rsid w:val="001F01AB"/>
    <w:rsid w:val="001F0337"/>
    <w:rsid w:val="001F036B"/>
    <w:rsid w:val="001F0443"/>
    <w:rsid w:val="001F0479"/>
    <w:rsid w:val="001F04C9"/>
    <w:rsid w:val="001F0508"/>
    <w:rsid w:val="001F05EB"/>
    <w:rsid w:val="001F06D0"/>
    <w:rsid w:val="001F0793"/>
    <w:rsid w:val="001F0930"/>
    <w:rsid w:val="001F0A0A"/>
    <w:rsid w:val="001F0AF3"/>
    <w:rsid w:val="001F0C36"/>
    <w:rsid w:val="001F0C40"/>
    <w:rsid w:val="001F0CAA"/>
    <w:rsid w:val="001F0CCE"/>
    <w:rsid w:val="001F0D9A"/>
    <w:rsid w:val="001F0E7C"/>
    <w:rsid w:val="001F0F99"/>
    <w:rsid w:val="001F0FBB"/>
    <w:rsid w:val="001F0FD9"/>
    <w:rsid w:val="001F10AD"/>
    <w:rsid w:val="001F1294"/>
    <w:rsid w:val="001F1308"/>
    <w:rsid w:val="001F1525"/>
    <w:rsid w:val="001F1564"/>
    <w:rsid w:val="001F1668"/>
    <w:rsid w:val="001F17E9"/>
    <w:rsid w:val="001F18B6"/>
    <w:rsid w:val="001F1A2C"/>
    <w:rsid w:val="001F1D61"/>
    <w:rsid w:val="001F1E87"/>
    <w:rsid w:val="001F1EB6"/>
    <w:rsid w:val="001F1FE4"/>
    <w:rsid w:val="001F201B"/>
    <w:rsid w:val="001F217A"/>
    <w:rsid w:val="001F2181"/>
    <w:rsid w:val="001F228F"/>
    <w:rsid w:val="001F24A2"/>
    <w:rsid w:val="001F25FE"/>
    <w:rsid w:val="001F2628"/>
    <w:rsid w:val="001F2769"/>
    <w:rsid w:val="001F2975"/>
    <w:rsid w:val="001F2A28"/>
    <w:rsid w:val="001F2A78"/>
    <w:rsid w:val="001F2AA3"/>
    <w:rsid w:val="001F2B74"/>
    <w:rsid w:val="001F2C16"/>
    <w:rsid w:val="001F2C8B"/>
    <w:rsid w:val="001F2CB3"/>
    <w:rsid w:val="001F2E23"/>
    <w:rsid w:val="001F3130"/>
    <w:rsid w:val="001F31AC"/>
    <w:rsid w:val="001F3250"/>
    <w:rsid w:val="001F32BC"/>
    <w:rsid w:val="001F32D4"/>
    <w:rsid w:val="001F33AB"/>
    <w:rsid w:val="001F33E6"/>
    <w:rsid w:val="001F341F"/>
    <w:rsid w:val="001F3433"/>
    <w:rsid w:val="001F3450"/>
    <w:rsid w:val="001F372D"/>
    <w:rsid w:val="001F3796"/>
    <w:rsid w:val="001F37C4"/>
    <w:rsid w:val="001F3905"/>
    <w:rsid w:val="001F3911"/>
    <w:rsid w:val="001F3B29"/>
    <w:rsid w:val="001F3D87"/>
    <w:rsid w:val="001F3E99"/>
    <w:rsid w:val="001F3F1A"/>
    <w:rsid w:val="001F3F9A"/>
    <w:rsid w:val="001F3FB3"/>
    <w:rsid w:val="001F410F"/>
    <w:rsid w:val="001F414F"/>
    <w:rsid w:val="001F415E"/>
    <w:rsid w:val="001F4202"/>
    <w:rsid w:val="001F4302"/>
    <w:rsid w:val="001F436E"/>
    <w:rsid w:val="001F446B"/>
    <w:rsid w:val="001F4557"/>
    <w:rsid w:val="001F45AA"/>
    <w:rsid w:val="001F45B7"/>
    <w:rsid w:val="001F46C8"/>
    <w:rsid w:val="001F46D7"/>
    <w:rsid w:val="001F47BE"/>
    <w:rsid w:val="001F483B"/>
    <w:rsid w:val="001F494C"/>
    <w:rsid w:val="001F499D"/>
    <w:rsid w:val="001F49C7"/>
    <w:rsid w:val="001F4A19"/>
    <w:rsid w:val="001F4B4D"/>
    <w:rsid w:val="001F4C90"/>
    <w:rsid w:val="001F4CBD"/>
    <w:rsid w:val="001F4DED"/>
    <w:rsid w:val="001F4E72"/>
    <w:rsid w:val="001F4F10"/>
    <w:rsid w:val="001F50ED"/>
    <w:rsid w:val="001F522B"/>
    <w:rsid w:val="001F5276"/>
    <w:rsid w:val="001F5307"/>
    <w:rsid w:val="001F5403"/>
    <w:rsid w:val="001F5545"/>
    <w:rsid w:val="001F5777"/>
    <w:rsid w:val="001F5926"/>
    <w:rsid w:val="001F5937"/>
    <w:rsid w:val="001F5969"/>
    <w:rsid w:val="001F59CB"/>
    <w:rsid w:val="001F59E3"/>
    <w:rsid w:val="001F59ED"/>
    <w:rsid w:val="001F5AFA"/>
    <w:rsid w:val="001F5B6B"/>
    <w:rsid w:val="001F5ED2"/>
    <w:rsid w:val="001F5F57"/>
    <w:rsid w:val="001F5F8D"/>
    <w:rsid w:val="001F605C"/>
    <w:rsid w:val="001F6160"/>
    <w:rsid w:val="001F6238"/>
    <w:rsid w:val="001F6345"/>
    <w:rsid w:val="001F6346"/>
    <w:rsid w:val="001F639B"/>
    <w:rsid w:val="001F63C1"/>
    <w:rsid w:val="001F6615"/>
    <w:rsid w:val="001F6751"/>
    <w:rsid w:val="001F68F5"/>
    <w:rsid w:val="001F6946"/>
    <w:rsid w:val="001F6B5A"/>
    <w:rsid w:val="001F6E9B"/>
    <w:rsid w:val="001F6F1C"/>
    <w:rsid w:val="001F7106"/>
    <w:rsid w:val="001F7121"/>
    <w:rsid w:val="001F7207"/>
    <w:rsid w:val="001F720B"/>
    <w:rsid w:val="001F7374"/>
    <w:rsid w:val="001F75B2"/>
    <w:rsid w:val="001F75FF"/>
    <w:rsid w:val="001F784D"/>
    <w:rsid w:val="001F7DDB"/>
    <w:rsid w:val="00200370"/>
    <w:rsid w:val="00200466"/>
    <w:rsid w:val="00200567"/>
    <w:rsid w:val="002005F8"/>
    <w:rsid w:val="002007E8"/>
    <w:rsid w:val="002008FD"/>
    <w:rsid w:val="00200BB5"/>
    <w:rsid w:val="00200C7C"/>
    <w:rsid w:val="00200D2C"/>
    <w:rsid w:val="00200DC9"/>
    <w:rsid w:val="00200ECC"/>
    <w:rsid w:val="00200FA1"/>
    <w:rsid w:val="00200FDB"/>
    <w:rsid w:val="0020114C"/>
    <w:rsid w:val="002011CF"/>
    <w:rsid w:val="00201227"/>
    <w:rsid w:val="00201354"/>
    <w:rsid w:val="00201552"/>
    <w:rsid w:val="00201575"/>
    <w:rsid w:val="00201749"/>
    <w:rsid w:val="0020174A"/>
    <w:rsid w:val="0020179E"/>
    <w:rsid w:val="00201904"/>
    <w:rsid w:val="002019D8"/>
    <w:rsid w:val="00201AC3"/>
    <w:rsid w:val="00201BC7"/>
    <w:rsid w:val="00201BE8"/>
    <w:rsid w:val="00201DF3"/>
    <w:rsid w:val="00201EC7"/>
    <w:rsid w:val="00202356"/>
    <w:rsid w:val="0020238F"/>
    <w:rsid w:val="00202417"/>
    <w:rsid w:val="002025E5"/>
    <w:rsid w:val="00202668"/>
    <w:rsid w:val="0020281E"/>
    <w:rsid w:val="002028E2"/>
    <w:rsid w:val="00202916"/>
    <w:rsid w:val="00202B7C"/>
    <w:rsid w:val="00202B9D"/>
    <w:rsid w:val="00202C73"/>
    <w:rsid w:val="00202CC2"/>
    <w:rsid w:val="00202FC5"/>
    <w:rsid w:val="00203177"/>
    <w:rsid w:val="002032BF"/>
    <w:rsid w:val="0020349A"/>
    <w:rsid w:val="002034B4"/>
    <w:rsid w:val="002034F6"/>
    <w:rsid w:val="002035D2"/>
    <w:rsid w:val="0020363B"/>
    <w:rsid w:val="002036F6"/>
    <w:rsid w:val="002037F5"/>
    <w:rsid w:val="00203AB6"/>
    <w:rsid w:val="00203C86"/>
    <w:rsid w:val="00203E77"/>
    <w:rsid w:val="00203F75"/>
    <w:rsid w:val="00203FD3"/>
    <w:rsid w:val="00204016"/>
    <w:rsid w:val="00204032"/>
    <w:rsid w:val="002040EE"/>
    <w:rsid w:val="00204379"/>
    <w:rsid w:val="0020441A"/>
    <w:rsid w:val="00204470"/>
    <w:rsid w:val="00204624"/>
    <w:rsid w:val="002046D7"/>
    <w:rsid w:val="0020473F"/>
    <w:rsid w:val="00204809"/>
    <w:rsid w:val="002049FB"/>
    <w:rsid w:val="00204B16"/>
    <w:rsid w:val="00204BAD"/>
    <w:rsid w:val="00204CFA"/>
    <w:rsid w:val="00204D3F"/>
    <w:rsid w:val="00204D5F"/>
    <w:rsid w:val="00204D60"/>
    <w:rsid w:val="00204ED7"/>
    <w:rsid w:val="00204F91"/>
    <w:rsid w:val="00204FC4"/>
    <w:rsid w:val="00205068"/>
    <w:rsid w:val="00205077"/>
    <w:rsid w:val="002050B9"/>
    <w:rsid w:val="0020511F"/>
    <w:rsid w:val="00205369"/>
    <w:rsid w:val="002053C1"/>
    <w:rsid w:val="002055B0"/>
    <w:rsid w:val="00205627"/>
    <w:rsid w:val="002056D0"/>
    <w:rsid w:val="00205731"/>
    <w:rsid w:val="00205745"/>
    <w:rsid w:val="002057C1"/>
    <w:rsid w:val="002058AD"/>
    <w:rsid w:val="002058CD"/>
    <w:rsid w:val="002059D7"/>
    <w:rsid w:val="00205B0A"/>
    <w:rsid w:val="00205B27"/>
    <w:rsid w:val="00205B8B"/>
    <w:rsid w:val="00205C9E"/>
    <w:rsid w:val="00205E21"/>
    <w:rsid w:val="00205E66"/>
    <w:rsid w:val="00205E85"/>
    <w:rsid w:val="00205FEB"/>
    <w:rsid w:val="00206176"/>
    <w:rsid w:val="002061A1"/>
    <w:rsid w:val="002062F3"/>
    <w:rsid w:val="0020642B"/>
    <w:rsid w:val="0020667D"/>
    <w:rsid w:val="0020668D"/>
    <w:rsid w:val="002067A6"/>
    <w:rsid w:val="0020684B"/>
    <w:rsid w:val="00206A6A"/>
    <w:rsid w:val="00206C6A"/>
    <w:rsid w:val="00206D1E"/>
    <w:rsid w:val="00206E8D"/>
    <w:rsid w:val="00206FC8"/>
    <w:rsid w:val="002070A7"/>
    <w:rsid w:val="002070BD"/>
    <w:rsid w:val="002070C7"/>
    <w:rsid w:val="00207119"/>
    <w:rsid w:val="00207179"/>
    <w:rsid w:val="002071D6"/>
    <w:rsid w:val="0020730F"/>
    <w:rsid w:val="00207395"/>
    <w:rsid w:val="00207480"/>
    <w:rsid w:val="00207500"/>
    <w:rsid w:val="00207596"/>
    <w:rsid w:val="0020768A"/>
    <w:rsid w:val="0020769D"/>
    <w:rsid w:val="0020788E"/>
    <w:rsid w:val="002079BF"/>
    <w:rsid w:val="00207BA2"/>
    <w:rsid w:val="00207BFF"/>
    <w:rsid w:val="00207C2D"/>
    <w:rsid w:val="00207C51"/>
    <w:rsid w:val="00207D79"/>
    <w:rsid w:val="00210077"/>
    <w:rsid w:val="0021010E"/>
    <w:rsid w:val="0021020B"/>
    <w:rsid w:val="0021032C"/>
    <w:rsid w:val="00210405"/>
    <w:rsid w:val="0021050A"/>
    <w:rsid w:val="00210668"/>
    <w:rsid w:val="0021076E"/>
    <w:rsid w:val="002107CD"/>
    <w:rsid w:val="002107E9"/>
    <w:rsid w:val="00210860"/>
    <w:rsid w:val="002109D6"/>
    <w:rsid w:val="00210A42"/>
    <w:rsid w:val="00210B6A"/>
    <w:rsid w:val="00210BC8"/>
    <w:rsid w:val="00210C21"/>
    <w:rsid w:val="00210E83"/>
    <w:rsid w:val="0021100F"/>
    <w:rsid w:val="00211153"/>
    <w:rsid w:val="002111F7"/>
    <w:rsid w:val="00211264"/>
    <w:rsid w:val="002112B5"/>
    <w:rsid w:val="002116A0"/>
    <w:rsid w:val="002116CA"/>
    <w:rsid w:val="00211830"/>
    <w:rsid w:val="00211897"/>
    <w:rsid w:val="00211967"/>
    <w:rsid w:val="002119BC"/>
    <w:rsid w:val="00211BA4"/>
    <w:rsid w:val="00211CE1"/>
    <w:rsid w:val="00211D7C"/>
    <w:rsid w:val="00211DEB"/>
    <w:rsid w:val="00211F8D"/>
    <w:rsid w:val="00212004"/>
    <w:rsid w:val="00212028"/>
    <w:rsid w:val="002121DB"/>
    <w:rsid w:val="00212226"/>
    <w:rsid w:val="002128BF"/>
    <w:rsid w:val="0021292D"/>
    <w:rsid w:val="002129B8"/>
    <w:rsid w:val="00212A57"/>
    <w:rsid w:val="00212A73"/>
    <w:rsid w:val="00212B1E"/>
    <w:rsid w:val="00212C3B"/>
    <w:rsid w:val="00212CB6"/>
    <w:rsid w:val="00212D07"/>
    <w:rsid w:val="00212E37"/>
    <w:rsid w:val="00212F0A"/>
    <w:rsid w:val="00212F1A"/>
    <w:rsid w:val="00212F33"/>
    <w:rsid w:val="00212F59"/>
    <w:rsid w:val="0021322A"/>
    <w:rsid w:val="00213241"/>
    <w:rsid w:val="00213290"/>
    <w:rsid w:val="00213638"/>
    <w:rsid w:val="0021373C"/>
    <w:rsid w:val="00213A25"/>
    <w:rsid w:val="00213F20"/>
    <w:rsid w:val="002140FF"/>
    <w:rsid w:val="0021416E"/>
    <w:rsid w:val="00214281"/>
    <w:rsid w:val="002142A6"/>
    <w:rsid w:val="00214322"/>
    <w:rsid w:val="00214339"/>
    <w:rsid w:val="002143F0"/>
    <w:rsid w:val="002144B2"/>
    <w:rsid w:val="002144CE"/>
    <w:rsid w:val="00214591"/>
    <w:rsid w:val="0021460A"/>
    <w:rsid w:val="002147D3"/>
    <w:rsid w:val="00214938"/>
    <w:rsid w:val="00214A11"/>
    <w:rsid w:val="00214BBF"/>
    <w:rsid w:val="00214C87"/>
    <w:rsid w:val="00214CD7"/>
    <w:rsid w:val="00214D9B"/>
    <w:rsid w:val="00214DCE"/>
    <w:rsid w:val="00215147"/>
    <w:rsid w:val="0021516C"/>
    <w:rsid w:val="00215182"/>
    <w:rsid w:val="00215249"/>
    <w:rsid w:val="00215375"/>
    <w:rsid w:val="00215458"/>
    <w:rsid w:val="002155A9"/>
    <w:rsid w:val="00215678"/>
    <w:rsid w:val="002158CE"/>
    <w:rsid w:val="002159DF"/>
    <w:rsid w:val="00215B98"/>
    <w:rsid w:val="00215CA9"/>
    <w:rsid w:val="00215D5C"/>
    <w:rsid w:val="00215DD2"/>
    <w:rsid w:val="00215E29"/>
    <w:rsid w:val="00215EA6"/>
    <w:rsid w:val="00215EC7"/>
    <w:rsid w:val="00215ED2"/>
    <w:rsid w:val="002162B2"/>
    <w:rsid w:val="0021631B"/>
    <w:rsid w:val="0021639B"/>
    <w:rsid w:val="00216674"/>
    <w:rsid w:val="00216691"/>
    <w:rsid w:val="002166FC"/>
    <w:rsid w:val="00216747"/>
    <w:rsid w:val="002168F2"/>
    <w:rsid w:val="00216A94"/>
    <w:rsid w:val="00216C4E"/>
    <w:rsid w:val="00216D2C"/>
    <w:rsid w:val="00216E10"/>
    <w:rsid w:val="00216E8C"/>
    <w:rsid w:val="00216E9A"/>
    <w:rsid w:val="00216F25"/>
    <w:rsid w:val="00216F48"/>
    <w:rsid w:val="00216FC8"/>
    <w:rsid w:val="002171FD"/>
    <w:rsid w:val="002173EB"/>
    <w:rsid w:val="002174D6"/>
    <w:rsid w:val="0021754E"/>
    <w:rsid w:val="00217563"/>
    <w:rsid w:val="0021763F"/>
    <w:rsid w:val="0021771D"/>
    <w:rsid w:val="002177F0"/>
    <w:rsid w:val="00217818"/>
    <w:rsid w:val="00217823"/>
    <w:rsid w:val="002178FF"/>
    <w:rsid w:val="0021798E"/>
    <w:rsid w:val="00217BE9"/>
    <w:rsid w:val="00217D51"/>
    <w:rsid w:val="00217E44"/>
    <w:rsid w:val="00217EAF"/>
    <w:rsid w:val="00217EBC"/>
    <w:rsid w:val="00217FFA"/>
    <w:rsid w:val="0022040D"/>
    <w:rsid w:val="0022063A"/>
    <w:rsid w:val="002206A3"/>
    <w:rsid w:val="00220721"/>
    <w:rsid w:val="0022072A"/>
    <w:rsid w:val="00220894"/>
    <w:rsid w:val="00220949"/>
    <w:rsid w:val="0022095B"/>
    <w:rsid w:val="00220C13"/>
    <w:rsid w:val="00220F36"/>
    <w:rsid w:val="002211DC"/>
    <w:rsid w:val="00221239"/>
    <w:rsid w:val="0022126F"/>
    <w:rsid w:val="0022140E"/>
    <w:rsid w:val="0022142B"/>
    <w:rsid w:val="002214BF"/>
    <w:rsid w:val="002214C5"/>
    <w:rsid w:val="00221773"/>
    <w:rsid w:val="002217C9"/>
    <w:rsid w:val="002218C6"/>
    <w:rsid w:val="00221ACC"/>
    <w:rsid w:val="00221D8F"/>
    <w:rsid w:val="00221DC9"/>
    <w:rsid w:val="00221F4A"/>
    <w:rsid w:val="00221F86"/>
    <w:rsid w:val="0022203A"/>
    <w:rsid w:val="00222442"/>
    <w:rsid w:val="00222499"/>
    <w:rsid w:val="002226DD"/>
    <w:rsid w:val="00222737"/>
    <w:rsid w:val="0022275D"/>
    <w:rsid w:val="002227A1"/>
    <w:rsid w:val="002227D0"/>
    <w:rsid w:val="002227D2"/>
    <w:rsid w:val="0022282D"/>
    <w:rsid w:val="00222B67"/>
    <w:rsid w:val="00222BCC"/>
    <w:rsid w:val="00222CD6"/>
    <w:rsid w:val="00222D0A"/>
    <w:rsid w:val="00222DB6"/>
    <w:rsid w:val="00222DEF"/>
    <w:rsid w:val="00222E93"/>
    <w:rsid w:val="00222EE4"/>
    <w:rsid w:val="0022333D"/>
    <w:rsid w:val="00223393"/>
    <w:rsid w:val="002233C3"/>
    <w:rsid w:val="0022340C"/>
    <w:rsid w:val="00223501"/>
    <w:rsid w:val="00223AB3"/>
    <w:rsid w:val="00223F9C"/>
    <w:rsid w:val="00224093"/>
    <w:rsid w:val="002240C6"/>
    <w:rsid w:val="00224136"/>
    <w:rsid w:val="002242CF"/>
    <w:rsid w:val="002242EB"/>
    <w:rsid w:val="002243F4"/>
    <w:rsid w:val="002244A4"/>
    <w:rsid w:val="002245D5"/>
    <w:rsid w:val="00224605"/>
    <w:rsid w:val="002246B0"/>
    <w:rsid w:val="002247D8"/>
    <w:rsid w:val="00224952"/>
    <w:rsid w:val="002249B5"/>
    <w:rsid w:val="002249B8"/>
    <w:rsid w:val="00224A85"/>
    <w:rsid w:val="00224D08"/>
    <w:rsid w:val="00224DD2"/>
    <w:rsid w:val="00224EF6"/>
    <w:rsid w:val="00224FDF"/>
    <w:rsid w:val="00225023"/>
    <w:rsid w:val="002250B1"/>
    <w:rsid w:val="002250B9"/>
    <w:rsid w:val="00225303"/>
    <w:rsid w:val="00225348"/>
    <w:rsid w:val="002253C0"/>
    <w:rsid w:val="002255D1"/>
    <w:rsid w:val="002255E7"/>
    <w:rsid w:val="00225717"/>
    <w:rsid w:val="0022597A"/>
    <w:rsid w:val="0022598A"/>
    <w:rsid w:val="00225A6A"/>
    <w:rsid w:val="00225AC7"/>
    <w:rsid w:val="00225ACC"/>
    <w:rsid w:val="00225B55"/>
    <w:rsid w:val="00225DF3"/>
    <w:rsid w:val="00225EA3"/>
    <w:rsid w:val="00225FDC"/>
    <w:rsid w:val="00226068"/>
    <w:rsid w:val="002261E0"/>
    <w:rsid w:val="0022625B"/>
    <w:rsid w:val="00226335"/>
    <w:rsid w:val="00226343"/>
    <w:rsid w:val="0022638A"/>
    <w:rsid w:val="002263C4"/>
    <w:rsid w:val="0022679B"/>
    <w:rsid w:val="002267BF"/>
    <w:rsid w:val="00226B6F"/>
    <w:rsid w:val="00226BD8"/>
    <w:rsid w:val="00226E0B"/>
    <w:rsid w:val="00226EDE"/>
    <w:rsid w:val="00226F17"/>
    <w:rsid w:val="00227073"/>
    <w:rsid w:val="00227287"/>
    <w:rsid w:val="00227739"/>
    <w:rsid w:val="00227763"/>
    <w:rsid w:val="002277A4"/>
    <w:rsid w:val="00227816"/>
    <w:rsid w:val="0022799F"/>
    <w:rsid w:val="00227A23"/>
    <w:rsid w:val="00227AF1"/>
    <w:rsid w:val="00227B70"/>
    <w:rsid w:val="00227C7A"/>
    <w:rsid w:val="00227D07"/>
    <w:rsid w:val="00227E2B"/>
    <w:rsid w:val="00227FB4"/>
    <w:rsid w:val="0023008E"/>
    <w:rsid w:val="00230123"/>
    <w:rsid w:val="00230172"/>
    <w:rsid w:val="00230270"/>
    <w:rsid w:val="00230332"/>
    <w:rsid w:val="00230375"/>
    <w:rsid w:val="0023044D"/>
    <w:rsid w:val="00230776"/>
    <w:rsid w:val="00230893"/>
    <w:rsid w:val="0023089E"/>
    <w:rsid w:val="00230A7E"/>
    <w:rsid w:val="00230ADB"/>
    <w:rsid w:val="00230E42"/>
    <w:rsid w:val="00230F8D"/>
    <w:rsid w:val="002310CE"/>
    <w:rsid w:val="0023119A"/>
    <w:rsid w:val="002313A4"/>
    <w:rsid w:val="002315BA"/>
    <w:rsid w:val="00231668"/>
    <w:rsid w:val="002316C9"/>
    <w:rsid w:val="00231744"/>
    <w:rsid w:val="0023182A"/>
    <w:rsid w:val="00231862"/>
    <w:rsid w:val="0023192C"/>
    <w:rsid w:val="00231974"/>
    <w:rsid w:val="002319CD"/>
    <w:rsid w:val="002319DF"/>
    <w:rsid w:val="00231A62"/>
    <w:rsid w:val="00231AFF"/>
    <w:rsid w:val="00231C25"/>
    <w:rsid w:val="00231C6F"/>
    <w:rsid w:val="00231CFD"/>
    <w:rsid w:val="00231FB1"/>
    <w:rsid w:val="00232080"/>
    <w:rsid w:val="002320AD"/>
    <w:rsid w:val="002320E7"/>
    <w:rsid w:val="00232509"/>
    <w:rsid w:val="00232757"/>
    <w:rsid w:val="002327C8"/>
    <w:rsid w:val="002328A8"/>
    <w:rsid w:val="002328F7"/>
    <w:rsid w:val="00232A90"/>
    <w:rsid w:val="00232AD7"/>
    <w:rsid w:val="00232CFB"/>
    <w:rsid w:val="00232D32"/>
    <w:rsid w:val="00233028"/>
    <w:rsid w:val="002330BE"/>
    <w:rsid w:val="00233293"/>
    <w:rsid w:val="00233334"/>
    <w:rsid w:val="00233386"/>
    <w:rsid w:val="00233492"/>
    <w:rsid w:val="00233714"/>
    <w:rsid w:val="00233752"/>
    <w:rsid w:val="00233811"/>
    <w:rsid w:val="00233847"/>
    <w:rsid w:val="0023395E"/>
    <w:rsid w:val="00233979"/>
    <w:rsid w:val="00233AAB"/>
    <w:rsid w:val="00233B16"/>
    <w:rsid w:val="00233B71"/>
    <w:rsid w:val="00233D6F"/>
    <w:rsid w:val="00234032"/>
    <w:rsid w:val="00234087"/>
    <w:rsid w:val="002340F7"/>
    <w:rsid w:val="0023413F"/>
    <w:rsid w:val="00234151"/>
    <w:rsid w:val="002341F8"/>
    <w:rsid w:val="002342D4"/>
    <w:rsid w:val="00234452"/>
    <w:rsid w:val="00234530"/>
    <w:rsid w:val="0023464E"/>
    <w:rsid w:val="00234679"/>
    <w:rsid w:val="002348A0"/>
    <w:rsid w:val="002348F3"/>
    <w:rsid w:val="00234A4B"/>
    <w:rsid w:val="00234B2B"/>
    <w:rsid w:val="00234D4D"/>
    <w:rsid w:val="00234E1A"/>
    <w:rsid w:val="00234E5D"/>
    <w:rsid w:val="00234F56"/>
    <w:rsid w:val="00234F8C"/>
    <w:rsid w:val="00235067"/>
    <w:rsid w:val="0023512C"/>
    <w:rsid w:val="002351ED"/>
    <w:rsid w:val="0023520B"/>
    <w:rsid w:val="00235349"/>
    <w:rsid w:val="0023535B"/>
    <w:rsid w:val="002353EA"/>
    <w:rsid w:val="002354F0"/>
    <w:rsid w:val="00235538"/>
    <w:rsid w:val="00235542"/>
    <w:rsid w:val="0023567D"/>
    <w:rsid w:val="0023591D"/>
    <w:rsid w:val="00235B29"/>
    <w:rsid w:val="00235D73"/>
    <w:rsid w:val="00236031"/>
    <w:rsid w:val="002360FD"/>
    <w:rsid w:val="0023612B"/>
    <w:rsid w:val="002361F9"/>
    <w:rsid w:val="002362DA"/>
    <w:rsid w:val="002363EB"/>
    <w:rsid w:val="002364C6"/>
    <w:rsid w:val="00236520"/>
    <w:rsid w:val="0023652B"/>
    <w:rsid w:val="0023660B"/>
    <w:rsid w:val="0023676E"/>
    <w:rsid w:val="002368B3"/>
    <w:rsid w:val="002369B0"/>
    <w:rsid w:val="002369BF"/>
    <w:rsid w:val="00236AD8"/>
    <w:rsid w:val="00236BE9"/>
    <w:rsid w:val="00236C4E"/>
    <w:rsid w:val="00236E71"/>
    <w:rsid w:val="00237093"/>
    <w:rsid w:val="002370CB"/>
    <w:rsid w:val="002371A6"/>
    <w:rsid w:val="00237384"/>
    <w:rsid w:val="00237585"/>
    <w:rsid w:val="002375D7"/>
    <w:rsid w:val="002375E3"/>
    <w:rsid w:val="00237799"/>
    <w:rsid w:val="00237864"/>
    <w:rsid w:val="00237921"/>
    <w:rsid w:val="00237ADA"/>
    <w:rsid w:val="00237B38"/>
    <w:rsid w:val="00237B43"/>
    <w:rsid w:val="00237BFF"/>
    <w:rsid w:val="00237C1B"/>
    <w:rsid w:val="00237C78"/>
    <w:rsid w:val="00237EAC"/>
    <w:rsid w:val="00237EB8"/>
    <w:rsid w:val="002401F5"/>
    <w:rsid w:val="0024031C"/>
    <w:rsid w:val="002403AF"/>
    <w:rsid w:val="002405CA"/>
    <w:rsid w:val="002405EA"/>
    <w:rsid w:val="00240935"/>
    <w:rsid w:val="00240C21"/>
    <w:rsid w:val="00240E54"/>
    <w:rsid w:val="00241146"/>
    <w:rsid w:val="0024131C"/>
    <w:rsid w:val="00241345"/>
    <w:rsid w:val="00241351"/>
    <w:rsid w:val="00241363"/>
    <w:rsid w:val="002413ED"/>
    <w:rsid w:val="0024149B"/>
    <w:rsid w:val="00241768"/>
    <w:rsid w:val="0024193F"/>
    <w:rsid w:val="0024195D"/>
    <w:rsid w:val="002419A5"/>
    <w:rsid w:val="002419BC"/>
    <w:rsid w:val="00241AAA"/>
    <w:rsid w:val="00241AB6"/>
    <w:rsid w:val="00241BB5"/>
    <w:rsid w:val="00241BD6"/>
    <w:rsid w:val="00241CA3"/>
    <w:rsid w:val="00241E11"/>
    <w:rsid w:val="00241E7E"/>
    <w:rsid w:val="002421F6"/>
    <w:rsid w:val="002423F2"/>
    <w:rsid w:val="0024244F"/>
    <w:rsid w:val="00242562"/>
    <w:rsid w:val="002425CE"/>
    <w:rsid w:val="00242869"/>
    <w:rsid w:val="00242BA7"/>
    <w:rsid w:val="00242CDB"/>
    <w:rsid w:val="00242DCE"/>
    <w:rsid w:val="00242EDA"/>
    <w:rsid w:val="00242F96"/>
    <w:rsid w:val="00243005"/>
    <w:rsid w:val="00243105"/>
    <w:rsid w:val="00243306"/>
    <w:rsid w:val="0024343B"/>
    <w:rsid w:val="00243529"/>
    <w:rsid w:val="00243887"/>
    <w:rsid w:val="00243A8C"/>
    <w:rsid w:val="00243B93"/>
    <w:rsid w:val="00243C44"/>
    <w:rsid w:val="00243CCB"/>
    <w:rsid w:val="00243D04"/>
    <w:rsid w:val="00243D73"/>
    <w:rsid w:val="00243D87"/>
    <w:rsid w:val="00243E0E"/>
    <w:rsid w:val="00243E52"/>
    <w:rsid w:val="00243EBB"/>
    <w:rsid w:val="00243FCA"/>
    <w:rsid w:val="00244042"/>
    <w:rsid w:val="00244069"/>
    <w:rsid w:val="00244075"/>
    <w:rsid w:val="00244309"/>
    <w:rsid w:val="00244348"/>
    <w:rsid w:val="00244481"/>
    <w:rsid w:val="00244A7E"/>
    <w:rsid w:val="00244B47"/>
    <w:rsid w:val="00244D3B"/>
    <w:rsid w:val="0024509C"/>
    <w:rsid w:val="00245148"/>
    <w:rsid w:val="002451C5"/>
    <w:rsid w:val="002451FB"/>
    <w:rsid w:val="00245200"/>
    <w:rsid w:val="00245231"/>
    <w:rsid w:val="002452D0"/>
    <w:rsid w:val="00245441"/>
    <w:rsid w:val="00245742"/>
    <w:rsid w:val="002457F5"/>
    <w:rsid w:val="0024584B"/>
    <w:rsid w:val="00245881"/>
    <w:rsid w:val="002458FE"/>
    <w:rsid w:val="00245B77"/>
    <w:rsid w:val="00245DB0"/>
    <w:rsid w:val="00245DFD"/>
    <w:rsid w:val="00245E0A"/>
    <w:rsid w:val="00245F1F"/>
    <w:rsid w:val="00245F2E"/>
    <w:rsid w:val="00245FE0"/>
    <w:rsid w:val="002460DA"/>
    <w:rsid w:val="00246145"/>
    <w:rsid w:val="00246171"/>
    <w:rsid w:val="0024622D"/>
    <w:rsid w:val="0024625C"/>
    <w:rsid w:val="002463AF"/>
    <w:rsid w:val="0024647E"/>
    <w:rsid w:val="002464F3"/>
    <w:rsid w:val="00246512"/>
    <w:rsid w:val="0024663B"/>
    <w:rsid w:val="0024666F"/>
    <w:rsid w:val="002466AD"/>
    <w:rsid w:val="0024673E"/>
    <w:rsid w:val="002467A1"/>
    <w:rsid w:val="00246824"/>
    <w:rsid w:val="002468A3"/>
    <w:rsid w:val="002468D3"/>
    <w:rsid w:val="002468EC"/>
    <w:rsid w:val="00246983"/>
    <w:rsid w:val="00246AD6"/>
    <w:rsid w:val="00246B6E"/>
    <w:rsid w:val="00246C66"/>
    <w:rsid w:val="00246D04"/>
    <w:rsid w:val="00246D78"/>
    <w:rsid w:val="00246E98"/>
    <w:rsid w:val="00246EB0"/>
    <w:rsid w:val="00247033"/>
    <w:rsid w:val="00247103"/>
    <w:rsid w:val="002471DC"/>
    <w:rsid w:val="00247201"/>
    <w:rsid w:val="002475EE"/>
    <w:rsid w:val="00247793"/>
    <w:rsid w:val="002477F2"/>
    <w:rsid w:val="00247826"/>
    <w:rsid w:val="00247A1D"/>
    <w:rsid w:val="00247D90"/>
    <w:rsid w:val="00247F10"/>
    <w:rsid w:val="00247FA3"/>
    <w:rsid w:val="00250010"/>
    <w:rsid w:val="00250067"/>
    <w:rsid w:val="0025016C"/>
    <w:rsid w:val="00250180"/>
    <w:rsid w:val="002501CD"/>
    <w:rsid w:val="00250AD3"/>
    <w:rsid w:val="00250C67"/>
    <w:rsid w:val="00250E5C"/>
    <w:rsid w:val="00250EF3"/>
    <w:rsid w:val="002510E5"/>
    <w:rsid w:val="00251223"/>
    <w:rsid w:val="00251254"/>
    <w:rsid w:val="002516A7"/>
    <w:rsid w:val="002516DE"/>
    <w:rsid w:val="002516FC"/>
    <w:rsid w:val="002518C6"/>
    <w:rsid w:val="00251932"/>
    <w:rsid w:val="002519D5"/>
    <w:rsid w:val="00251B7F"/>
    <w:rsid w:val="00251D24"/>
    <w:rsid w:val="00251DC1"/>
    <w:rsid w:val="00251E27"/>
    <w:rsid w:val="00251F1F"/>
    <w:rsid w:val="00251F81"/>
    <w:rsid w:val="00251F99"/>
    <w:rsid w:val="00251F9B"/>
    <w:rsid w:val="002521B6"/>
    <w:rsid w:val="00252206"/>
    <w:rsid w:val="0025220E"/>
    <w:rsid w:val="00252466"/>
    <w:rsid w:val="002526D0"/>
    <w:rsid w:val="00252850"/>
    <w:rsid w:val="0025297E"/>
    <w:rsid w:val="00252AA4"/>
    <w:rsid w:val="00252AFA"/>
    <w:rsid w:val="00252BE0"/>
    <w:rsid w:val="00252E16"/>
    <w:rsid w:val="00253090"/>
    <w:rsid w:val="002530BE"/>
    <w:rsid w:val="002530CE"/>
    <w:rsid w:val="00253278"/>
    <w:rsid w:val="002532D6"/>
    <w:rsid w:val="00253445"/>
    <w:rsid w:val="002534C2"/>
    <w:rsid w:val="00253575"/>
    <w:rsid w:val="00253588"/>
    <w:rsid w:val="0025359D"/>
    <w:rsid w:val="00253762"/>
    <w:rsid w:val="002537CA"/>
    <w:rsid w:val="00253846"/>
    <w:rsid w:val="00253970"/>
    <w:rsid w:val="002539D2"/>
    <w:rsid w:val="00253BA0"/>
    <w:rsid w:val="00253BD8"/>
    <w:rsid w:val="00253E49"/>
    <w:rsid w:val="00253F3A"/>
    <w:rsid w:val="002542F3"/>
    <w:rsid w:val="0025439E"/>
    <w:rsid w:val="002544A0"/>
    <w:rsid w:val="002546F4"/>
    <w:rsid w:val="00254AC6"/>
    <w:rsid w:val="00254FF2"/>
    <w:rsid w:val="002550FB"/>
    <w:rsid w:val="0025512A"/>
    <w:rsid w:val="0025514B"/>
    <w:rsid w:val="002551D0"/>
    <w:rsid w:val="0025536B"/>
    <w:rsid w:val="00255374"/>
    <w:rsid w:val="002555B8"/>
    <w:rsid w:val="002555E3"/>
    <w:rsid w:val="00255874"/>
    <w:rsid w:val="00255922"/>
    <w:rsid w:val="0025596E"/>
    <w:rsid w:val="00255AD5"/>
    <w:rsid w:val="00255CA8"/>
    <w:rsid w:val="00255D53"/>
    <w:rsid w:val="00255D57"/>
    <w:rsid w:val="00255E2E"/>
    <w:rsid w:val="00255FF6"/>
    <w:rsid w:val="0025612F"/>
    <w:rsid w:val="00256153"/>
    <w:rsid w:val="00256173"/>
    <w:rsid w:val="002562F1"/>
    <w:rsid w:val="00256350"/>
    <w:rsid w:val="0025639D"/>
    <w:rsid w:val="00256565"/>
    <w:rsid w:val="002565BF"/>
    <w:rsid w:val="00256652"/>
    <w:rsid w:val="002566E1"/>
    <w:rsid w:val="002567BB"/>
    <w:rsid w:val="0025688E"/>
    <w:rsid w:val="00256896"/>
    <w:rsid w:val="00256A66"/>
    <w:rsid w:val="00256DA3"/>
    <w:rsid w:val="00256F2C"/>
    <w:rsid w:val="00256FB9"/>
    <w:rsid w:val="0025701B"/>
    <w:rsid w:val="00257093"/>
    <w:rsid w:val="00257106"/>
    <w:rsid w:val="00257684"/>
    <w:rsid w:val="00257715"/>
    <w:rsid w:val="00257768"/>
    <w:rsid w:val="00257940"/>
    <w:rsid w:val="00257B65"/>
    <w:rsid w:val="00257BCA"/>
    <w:rsid w:val="00257BF4"/>
    <w:rsid w:val="00257FC3"/>
    <w:rsid w:val="00260003"/>
    <w:rsid w:val="00260016"/>
    <w:rsid w:val="002600C7"/>
    <w:rsid w:val="00260180"/>
    <w:rsid w:val="002601D3"/>
    <w:rsid w:val="002601FC"/>
    <w:rsid w:val="0026035D"/>
    <w:rsid w:val="002604F2"/>
    <w:rsid w:val="0026050B"/>
    <w:rsid w:val="002605EE"/>
    <w:rsid w:val="00260607"/>
    <w:rsid w:val="0026069D"/>
    <w:rsid w:val="002606D6"/>
    <w:rsid w:val="00260744"/>
    <w:rsid w:val="00260957"/>
    <w:rsid w:val="002609DF"/>
    <w:rsid w:val="00260CB5"/>
    <w:rsid w:val="00260DDC"/>
    <w:rsid w:val="00260E91"/>
    <w:rsid w:val="00260F2C"/>
    <w:rsid w:val="00260FBB"/>
    <w:rsid w:val="0026104C"/>
    <w:rsid w:val="00261202"/>
    <w:rsid w:val="0026142F"/>
    <w:rsid w:val="00261501"/>
    <w:rsid w:val="00261523"/>
    <w:rsid w:val="00261B0B"/>
    <w:rsid w:val="00261C98"/>
    <w:rsid w:val="00261DB7"/>
    <w:rsid w:val="00261E00"/>
    <w:rsid w:val="00261E22"/>
    <w:rsid w:val="0026248E"/>
    <w:rsid w:val="002624D4"/>
    <w:rsid w:val="00262618"/>
    <w:rsid w:val="002626AC"/>
    <w:rsid w:val="002627B6"/>
    <w:rsid w:val="00262885"/>
    <w:rsid w:val="00262914"/>
    <w:rsid w:val="00262BEB"/>
    <w:rsid w:val="00262CA4"/>
    <w:rsid w:val="00262D4B"/>
    <w:rsid w:val="00262D7B"/>
    <w:rsid w:val="002632D5"/>
    <w:rsid w:val="00263349"/>
    <w:rsid w:val="00263351"/>
    <w:rsid w:val="00263520"/>
    <w:rsid w:val="00263590"/>
    <w:rsid w:val="00263651"/>
    <w:rsid w:val="002637B2"/>
    <w:rsid w:val="0026382A"/>
    <w:rsid w:val="00263841"/>
    <w:rsid w:val="002638E9"/>
    <w:rsid w:val="00263B16"/>
    <w:rsid w:val="00263B6F"/>
    <w:rsid w:val="00263C86"/>
    <w:rsid w:val="00263CD8"/>
    <w:rsid w:val="00263D25"/>
    <w:rsid w:val="00263D73"/>
    <w:rsid w:val="00263D9A"/>
    <w:rsid w:val="0026408F"/>
    <w:rsid w:val="002641A4"/>
    <w:rsid w:val="002641AE"/>
    <w:rsid w:val="00264511"/>
    <w:rsid w:val="0026463A"/>
    <w:rsid w:val="00264682"/>
    <w:rsid w:val="00264783"/>
    <w:rsid w:val="002647BF"/>
    <w:rsid w:val="002647D5"/>
    <w:rsid w:val="002648A6"/>
    <w:rsid w:val="002649B2"/>
    <w:rsid w:val="00264A0E"/>
    <w:rsid w:val="00264B32"/>
    <w:rsid w:val="00264B79"/>
    <w:rsid w:val="00264B87"/>
    <w:rsid w:val="00264E83"/>
    <w:rsid w:val="00264F19"/>
    <w:rsid w:val="00264FD4"/>
    <w:rsid w:val="0026502C"/>
    <w:rsid w:val="00265032"/>
    <w:rsid w:val="002651FB"/>
    <w:rsid w:val="002652C4"/>
    <w:rsid w:val="00265300"/>
    <w:rsid w:val="0026538C"/>
    <w:rsid w:val="002653EC"/>
    <w:rsid w:val="002654C1"/>
    <w:rsid w:val="0026561F"/>
    <w:rsid w:val="00265781"/>
    <w:rsid w:val="00265782"/>
    <w:rsid w:val="002658EB"/>
    <w:rsid w:val="00265945"/>
    <w:rsid w:val="002659FD"/>
    <w:rsid w:val="00265BA7"/>
    <w:rsid w:val="00265CBE"/>
    <w:rsid w:val="00265D11"/>
    <w:rsid w:val="00265D54"/>
    <w:rsid w:val="00265D93"/>
    <w:rsid w:val="00265E71"/>
    <w:rsid w:val="00265F77"/>
    <w:rsid w:val="002660B0"/>
    <w:rsid w:val="00266125"/>
    <w:rsid w:val="00266274"/>
    <w:rsid w:val="002663E6"/>
    <w:rsid w:val="00266557"/>
    <w:rsid w:val="00266592"/>
    <w:rsid w:val="002665AB"/>
    <w:rsid w:val="002665EF"/>
    <w:rsid w:val="002666B2"/>
    <w:rsid w:val="0026674E"/>
    <w:rsid w:val="0026675A"/>
    <w:rsid w:val="00266811"/>
    <w:rsid w:val="00266964"/>
    <w:rsid w:val="00266A35"/>
    <w:rsid w:val="00266A9C"/>
    <w:rsid w:val="00266A9E"/>
    <w:rsid w:val="00266AC4"/>
    <w:rsid w:val="00266B00"/>
    <w:rsid w:val="00266B13"/>
    <w:rsid w:val="00266B47"/>
    <w:rsid w:val="00266F44"/>
    <w:rsid w:val="00266FB7"/>
    <w:rsid w:val="002672CB"/>
    <w:rsid w:val="002672EA"/>
    <w:rsid w:val="00267327"/>
    <w:rsid w:val="00267360"/>
    <w:rsid w:val="00267457"/>
    <w:rsid w:val="00267460"/>
    <w:rsid w:val="002675D8"/>
    <w:rsid w:val="0026782C"/>
    <w:rsid w:val="0026792A"/>
    <w:rsid w:val="00267953"/>
    <w:rsid w:val="00267A37"/>
    <w:rsid w:val="00267D2B"/>
    <w:rsid w:val="00267D7E"/>
    <w:rsid w:val="00267DBA"/>
    <w:rsid w:val="00267ED3"/>
    <w:rsid w:val="00267F1A"/>
    <w:rsid w:val="00270031"/>
    <w:rsid w:val="00270224"/>
    <w:rsid w:val="00270433"/>
    <w:rsid w:val="002705ED"/>
    <w:rsid w:val="0027064B"/>
    <w:rsid w:val="00270688"/>
    <w:rsid w:val="002706DE"/>
    <w:rsid w:val="00270728"/>
    <w:rsid w:val="00270A23"/>
    <w:rsid w:val="00270BD2"/>
    <w:rsid w:val="00270D0C"/>
    <w:rsid w:val="00270D18"/>
    <w:rsid w:val="00270D42"/>
    <w:rsid w:val="00270DDD"/>
    <w:rsid w:val="00270F9F"/>
    <w:rsid w:val="00270FDB"/>
    <w:rsid w:val="0027106F"/>
    <w:rsid w:val="0027124E"/>
    <w:rsid w:val="0027154B"/>
    <w:rsid w:val="00271556"/>
    <w:rsid w:val="00271577"/>
    <w:rsid w:val="002718E5"/>
    <w:rsid w:val="00271943"/>
    <w:rsid w:val="0027195D"/>
    <w:rsid w:val="00271EBD"/>
    <w:rsid w:val="00271ECB"/>
    <w:rsid w:val="00271FE0"/>
    <w:rsid w:val="0027201A"/>
    <w:rsid w:val="0027211A"/>
    <w:rsid w:val="002722CE"/>
    <w:rsid w:val="0027233A"/>
    <w:rsid w:val="002723AF"/>
    <w:rsid w:val="00272421"/>
    <w:rsid w:val="00272446"/>
    <w:rsid w:val="002725CF"/>
    <w:rsid w:val="0027267E"/>
    <w:rsid w:val="0027273E"/>
    <w:rsid w:val="0027276E"/>
    <w:rsid w:val="002727ED"/>
    <w:rsid w:val="00272A53"/>
    <w:rsid w:val="00272B03"/>
    <w:rsid w:val="002730A9"/>
    <w:rsid w:val="00273143"/>
    <w:rsid w:val="002731A7"/>
    <w:rsid w:val="00273270"/>
    <w:rsid w:val="002733E2"/>
    <w:rsid w:val="00273640"/>
    <w:rsid w:val="002736EF"/>
    <w:rsid w:val="00273784"/>
    <w:rsid w:val="00273D43"/>
    <w:rsid w:val="00273DF1"/>
    <w:rsid w:val="0027412A"/>
    <w:rsid w:val="0027418D"/>
    <w:rsid w:val="00274261"/>
    <w:rsid w:val="00274388"/>
    <w:rsid w:val="00274472"/>
    <w:rsid w:val="00274570"/>
    <w:rsid w:val="0027459A"/>
    <w:rsid w:val="00274685"/>
    <w:rsid w:val="002746A8"/>
    <w:rsid w:val="002746D3"/>
    <w:rsid w:val="00274712"/>
    <w:rsid w:val="002747AC"/>
    <w:rsid w:val="002749DE"/>
    <w:rsid w:val="00274B1E"/>
    <w:rsid w:val="00274B39"/>
    <w:rsid w:val="00274DDD"/>
    <w:rsid w:val="00274ECE"/>
    <w:rsid w:val="00274FC3"/>
    <w:rsid w:val="00275042"/>
    <w:rsid w:val="002750B1"/>
    <w:rsid w:val="002750EE"/>
    <w:rsid w:val="00275171"/>
    <w:rsid w:val="002751DA"/>
    <w:rsid w:val="00275251"/>
    <w:rsid w:val="002754A5"/>
    <w:rsid w:val="002754C0"/>
    <w:rsid w:val="002757C0"/>
    <w:rsid w:val="0027584A"/>
    <w:rsid w:val="002758F5"/>
    <w:rsid w:val="00275AA7"/>
    <w:rsid w:val="00275BB5"/>
    <w:rsid w:val="00275C15"/>
    <w:rsid w:val="00275D10"/>
    <w:rsid w:val="00275E5C"/>
    <w:rsid w:val="00275EC3"/>
    <w:rsid w:val="00275EEF"/>
    <w:rsid w:val="00275FB0"/>
    <w:rsid w:val="00276120"/>
    <w:rsid w:val="002761ED"/>
    <w:rsid w:val="002763FD"/>
    <w:rsid w:val="00276483"/>
    <w:rsid w:val="002764FF"/>
    <w:rsid w:val="00276504"/>
    <w:rsid w:val="00276528"/>
    <w:rsid w:val="00276690"/>
    <w:rsid w:val="00276739"/>
    <w:rsid w:val="00276909"/>
    <w:rsid w:val="00276A33"/>
    <w:rsid w:val="00276A35"/>
    <w:rsid w:val="00276A4E"/>
    <w:rsid w:val="00276ABD"/>
    <w:rsid w:val="00276ADB"/>
    <w:rsid w:val="00276E74"/>
    <w:rsid w:val="00276E88"/>
    <w:rsid w:val="00276F5F"/>
    <w:rsid w:val="00276FB4"/>
    <w:rsid w:val="00277279"/>
    <w:rsid w:val="0027734D"/>
    <w:rsid w:val="00277503"/>
    <w:rsid w:val="00277610"/>
    <w:rsid w:val="00277640"/>
    <w:rsid w:val="002776AC"/>
    <w:rsid w:val="0027777F"/>
    <w:rsid w:val="0027779E"/>
    <w:rsid w:val="00277835"/>
    <w:rsid w:val="00277874"/>
    <w:rsid w:val="0027792D"/>
    <w:rsid w:val="00277983"/>
    <w:rsid w:val="00277C88"/>
    <w:rsid w:val="00277D19"/>
    <w:rsid w:val="00277E35"/>
    <w:rsid w:val="00277E40"/>
    <w:rsid w:val="00280201"/>
    <w:rsid w:val="002802CA"/>
    <w:rsid w:val="00280527"/>
    <w:rsid w:val="00280553"/>
    <w:rsid w:val="0028084A"/>
    <w:rsid w:val="002809BC"/>
    <w:rsid w:val="00280AB1"/>
    <w:rsid w:val="00280B86"/>
    <w:rsid w:val="00280C65"/>
    <w:rsid w:val="00280DCE"/>
    <w:rsid w:val="00280E17"/>
    <w:rsid w:val="00280F3C"/>
    <w:rsid w:val="00280FA8"/>
    <w:rsid w:val="00281029"/>
    <w:rsid w:val="00281063"/>
    <w:rsid w:val="00281106"/>
    <w:rsid w:val="00281178"/>
    <w:rsid w:val="00281370"/>
    <w:rsid w:val="00281430"/>
    <w:rsid w:val="002814B7"/>
    <w:rsid w:val="00281572"/>
    <w:rsid w:val="002815BF"/>
    <w:rsid w:val="00281664"/>
    <w:rsid w:val="002816FD"/>
    <w:rsid w:val="00281766"/>
    <w:rsid w:val="002817E0"/>
    <w:rsid w:val="002819BB"/>
    <w:rsid w:val="00281BE8"/>
    <w:rsid w:val="00281C4A"/>
    <w:rsid w:val="00281CF9"/>
    <w:rsid w:val="00281D2A"/>
    <w:rsid w:val="00281D59"/>
    <w:rsid w:val="00281DBB"/>
    <w:rsid w:val="00281DCE"/>
    <w:rsid w:val="00281EAA"/>
    <w:rsid w:val="00281F89"/>
    <w:rsid w:val="002820F7"/>
    <w:rsid w:val="00282187"/>
    <w:rsid w:val="002821A2"/>
    <w:rsid w:val="0028244F"/>
    <w:rsid w:val="002824AC"/>
    <w:rsid w:val="002826F1"/>
    <w:rsid w:val="002827CE"/>
    <w:rsid w:val="00282834"/>
    <w:rsid w:val="002828C8"/>
    <w:rsid w:val="00282900"/>
    <w:rsid w:val="00282AA6"/>
    <w:rsid w:val="00282AD7"/>
    <w:rsid w:val="00282B2E"/>
    <w:rsid w:val="00282BFB"/>
    <w:rsid w:val="0028321A"/>
    <w:rsid w:val="0028329E"/>
    <w:rsid w:val="002833B8"/>
    <w:rsid w:val="002834B0"/>
    <w:rsid w:val="0028390B"/>
    <w:rsid w:val="00283965"/>
    <w:rsid w:val="00283D38"/>
    <w:rsid w:val="00283E65"/>
    <w:rsid w:val="00283F33"/>
    <w:rsid w:val="0028405F"/>
    <w:rsid w:val="0028407A"/>
    <w:rsid w:val="002841D2"/>
    <w:rsid w:val="00284296"/>
    <w:rsid w:val="0028433A"/>
    <w:rsid w:val="00284546"/>
    <w:rsid w:val="00284551"/>
    <w:rsid w:val="0028479E"/>
    <w:rsid w:val="00284816"/>
    <w:rsid w:val="002848E8"/>
    <w:rsid w:val="002848F8"/>
    <w:rsid w:val="002849CE"/>
    <w:rsid w:val="00284B4B"/>
    <w:rsid w:val="00284B89"/>
    <w:rsid w:val="00284BAE"/>
    <w:rsid w:val="00284D26"/>
    <w:rsid w:val="00284DA1"/>
    <w:rsid w:val="00284ED1"/>
    <w:rsid w:val="00284F18"/>
    <w:rsid w:val="00284F6D"/>
    <w:rsid w:val="00284FD2"/>
    <w:rsid w:val="00285332"/>
    <w:rsid w:val="0028537E"/>
    <w:rsid w:val="002853B5"/>
    <w:rsid w:val="00285498"/>
    <w:rsid w:val="00285740"/>
    <w:rsid w:val="002857E9"/>
    <w:rsid w:val="00285852"/>
    <w:rsid w:val="00285935"/>
    <w:rsid w:val="002859AF"/>
    <w:rsid w:val="002859BF"/>
    <w:rsid w:val="002859C5"/>
    <w:rsid w:val="00285B78"/>
    <w:rsid w:val="00285DBD"/>
    <w:rsid w:val="00286068"/>
    <w:rsid w:val="002862B0"/>
    <w:rsid w:val="002863E5"/>
    <w:rsid w:val="0028644B"/>
    <w:rsid w:val="002864EE"/>
    <w:rsid w:val="0028679F"/>
    <w:rsid w:val="00286877"/>
    <w:rsid w:val="00286889"/>
    <w:rsid w:val="00286A68"/>
    <w:rsid w:val="00286AE7"/>
    <w:rsid w:val="00286B4D"/>
    <w:rsid w:val="00286C78"/>
    <w:rsid w:val="00286E96"/>
    <w:rsid w:val="00286F72"/>
    <w:rsid w:val="00286F7E"/>
    <w:rsid w:val="00287026"/>
    <w:rsid w:val="0028704F"/>
    <w:rsid w:val="00287092"/>
    <w:rsid w:val="00287243"/>
    <w:rsid w:val="00287499"/>
    <w:rsid w:val="002874D6"/>
    <w:rsid w:val="00287543"/>
    <w:rsid w:val="00287554"/>
    <w:rsid w:val="002877D5"/>
    <w:rsid w:val="00287957"/>
    <w:rsid w:val="00287969"/>
    <w:rsid w:val="00287C5C"/>
    <w:rsid w:val="00287D01"/>
    <w:rsid w:val="00287DE4"/>
    <w:rsid w:val="00287E33"/>
    <w:rsid w:val="00287F2E"/>
    <w:rsid w:val="00287FDA"/>
    <w:rsid w:val="002901B0"/>
    <w:rsid w:val="00290277"/>
    <w:rsid w:val="002902AB"/>
    <w:rsid w:val="002905CF"/>
    <w:rsid w:val="002905F3"/>
    <w:rsid w:val="00290647"/>
    <w:rsid w:val="00290654"/>
    <w:rsid w:val="00290668"/>
    <w:rsid w:val="0029068D"/>
    <w:rsid w:val="002907E7"/>
    <w:rsid w:val="0029097A"/>
    <w:rsid w:val="00290A27"/>
    <w:rsid w:val="00290B2F"/>
    <w:rsid w:val="00290D0C"/>
    <w:rsid w:val="00290D3F"/>
    <w:rsid w:val="00290D9F"/>
    <w:rsid w:val="00290E24"/>
    <w:rsid w:val="00291289"/>
    <w:rsid w:val="00291368"/>
    <w:rsid w:val="00291385"/>
    <w:rsid w:val="00291422"/>
    <w:rsid w:val="002915D8"/>
    <w:rsid w:val="002917FB"/>
    <w:rsid w:val="00291920"/>
    <w:rsid w:val="00291947"/>
    <w:rsid w:val="00291BC2"/>
    <w:rsid w:val="00291C54"/>
    <w:rsid w:val="00291E2C"/>
    <w:rsid w:val="00291F98"/>
    <w:rsid w:val="00291FE8"/>
    <w:rsid w:val="002920E3"/>
    <w:rsid w:val="0029213E"/>
    <w:rsid w:val="0029237F"/>
    <w:rsid w:val="002923DC"/>
    <w:rsid w:val="00292523"/>
    <w:rsid w:val="00292673"/>
    <w:rsid w:val="00292715"/>
    <w:rsid w:val="00292752"/>
    <w:rsid w:val="002927B4"/>
    <w:rsid w:val="002927EE"/>
    <w:rsid w:val="002928C5"/>
    <w:rsid w:val="00292B77"/>
    <w:rsid w:val="00292C49"/>
    <w:rsid w:val="00292CE5"/>
    <w:rsid w:val="00292E7C"/>
    <w:rsid w:val="0029320B"/>
    <w:rsid w:val="0029323D"/>
    <w:rsid w:val="0029335B"/>
    <w:rsid w:val="00293C50"/>
    <w:rsid w:val="00293DB9"/>
    <w:rsid w:val="00293E4B"/>
    <w:rsid w:val="00293E57"/>
    <w:rsid w:val="00293F07"/>
    <w:rsid w:val="002941EE"/>
    <w:rsid w:val="002942F3"/>
    <w:rsid w:val="002943EA"/>
    <w:rsid w:val="002947D1"/>
    <w:rsid w:val="00294873"/>
    <w:rsid w:val="002948DF"/>
    <w:rsid w:val="00294A53"/>
    <w:rsid w:val="00294A65"/>
    <w:rsid w:val="00294AC1"/>
    <w:rsid w:val="00294C39"/>
    <w:rsid w:val="00294D01"/>
    <w:rsid w:val="00294D90"/>
    <w:rsid w:val="00294EB2"/>
    <w:rsid w:val="00294EBE"/>
    <w:rsid w:val="00294EF1"/>
    <w:rsid w:val="00294F3F"/>
    <w:rsid w:val="00294F66"/>
    <w:rsid w:val="00294F83"/>
    <w:rsid w:val="00294FDA"/>
    <w:rsid w:val="00295176"/>
    <w:rsid w:val="0029517F"/>
    <w:rsid w:val="002954BB"/>
    <w:rsid w:val="00295551"/>
    <w:rsid w:val="00295568"/>
    <w:rsid w:val="0029566B"/>
    <w:rsid w:val="002957F2"/>
    <w:rsid w:val="00295985"/>
    <w:rsid w:val="00295A6D"/>
    <w:rsid w:val="00295A9F"/>
    <w:rsid w:val="00295B53"/>
    <w:rsid w:val="00295D79"/>
    <w:rsid w:val="00295E08"/>
    <w:rsid w:val="00295ECC"/>
    <w:rsid w:val="002960AB"/>
    <w:rsid w:val="002960C3"/>
    <w:rsid w:val="00296153"/>
    <w:rsid w:val="00296302"/>
    <w:rsid w:val="002965F9"/>
    <w:rsid w:val="00296791"/>
    <w:rsid w:val="002969FC"/>
    <w:rsid w:val="00296CD6"/>
    <w:rsid w:val="00296D0C"/>
    <w:rsid w:val="00296DB7"/>
    <w:rsid w:val="00296FA2"/>
    <w:rsid w:val="0029717F"/>
    <w:rsid w:val="00297183"/>
    <w:rsid w:val="002971E9"/>
    <w:rsid w:val="00297323"/>
    <w:rsid w:val="0029737E"/>
    <w:rsid w:val="00297462"/>
    <w:rsid w:val="002975CD"/>
    <w:rsid w:val="0029762C"/>
    <w:rsid w:val="0029763D"/>
    <w:rsid w:val="00297704"/>
    <w:rsid w:val="0029777E"/>
    <w:rsid w:val="00297898"/>
    <w:rsid w:val="00297940"/>
    <w:rsid w:val="00297B43"/>
    <w:rsid w:val="00297BB2"/>
    <w:rsid w:val="00297CEE"/>
    <w:rsid w:val="00297D40"/>
    <w:rsid w:val="00297D81"/>
    <w:rsid w:val="00297DDD"/>
    <w:rsid w:val="00297E92"/>
    <w:rsid w:val="002A0212"/>
    <w:rsid w:val="002A0215"/>
    <w:rsid w:val="002A03B0"/>
    <w:rsid w:val="002A0662"/>
    <w:rsid w:val="002A0847"/>
    <w:rsid w:val="002A093A"/>
    <w:rsid w:val="002A0C3C"/>
    <w:rsid w:val="002A0CC6"/>
    <w:rsid w:val="002A0D2C"/>
    <w:rsid w:val="002A0D65"/>
    <w:rsid w:val="002A0F23"/>
    <w:rsid w:val="002A0F68"/>
    <w:rsid w:val="002A0FDB"/>
    <w:rsid w:val="002A1081"/>
    <w:rsid w:val="002A10EE"/>
    <w:rsid w:val="002A1229"/>
    <w:rsid w:val="002A12B9"/>
    <w:rsid w:val="002A17A3"/>
    <w:rsid w:val="002A185A"/>
    <w:rsid w:val="002A18CC"/>
    <w:rsid w:val="002A18F9"/>
    <w:rsid w:val="002A19C8"/>
    <w:rsid w:val="002A1A1D"/>
    <w:rsid w:val="002A1BAC"/>
    <w:rsid w:val="002A1E75"/>
    <w:rsid w:val="002A1E92"/>
    <w:rsid w:val="002A1F03"/>
    <w:rsid w:val="002A1F8C"/>
    <w:rsid w:val="002A2048"/>
    <w:rsid w:val="002A204D"/>
    <w:rsid w:val="002A2616"/>
    <w:rsid w:val="002A262E"/>
    <w:rsid w:val="002A26E1"/>
    <w:rsid w:val="002A2A5D"/>
    <w:rsid w:val="002A2AE7"/>
    <w:rsid w:val="002A2C9B"/>
    <w:rsid w:val="002A2DEC"/>
    <w:rsid w:val="002A2EC8"/>
    <w:rsid w:val="002A310C"/>
    <w:rsid w:val="002A31B7"/>
    <w:rsid w:val="002A3353"/>
    <w:rsid w:val="002A337D"/>
    <w:rsid w:val="002A33A7"/>
    <w:rsid w:val="002A33E5"/>
    <w:rsid w:val="002A3499"/>
    <w:rsid w:val="002A3525"/>
    <w:rsid w:val="002A3663"/>
    <w:rsid w:val="002A368A"/>
    <w:rsid w:val="002A381D"/>
    <w:rsid w:val="002A3852"/>
    <w:rsid w:val="002A3869"/>
    <w:rsid w:val="002A393B"/>
    <w:rsid w:val="002A394B"/>
    <w:rsid w:val="002A3C8A"/>
    <w:rsid w:val="002A3E35"/>
    <w:rsid w:val="002A3E82"/>
    <w:rsid w:val="002A3F87"/>
    <w:rsid w:val="002A4065"/>
    <w:rsid w:val="002A4103"/>
    <w:rsid w:val="002A44E5"/>
    <w:rsid w:val="002A4502"/>
    <w:rsid w:val="002A453B"/>
    <w:rsid w:val="002A467D"/>
    <w:rsid w:val="002A46E6"/>
    <w:rsid w:val="002A4856"/>
    <w:rsid w:val="002A4888"/>
    <w:rsid w:val="002A48F7"/>
    <w:rsid w:val="002A4A1E"/>
    <w:rsid w:val="002A4BA7"/>
    <w:rsid w:val="002A4C29"/>
    <w:rsid w:val="002A4CB8"/>
    <w:rsid w:val="002A4E3F"/>
    <w:rsid w:val="002A4EE2"/>
    <w:rsid w:val="002A51C8"/>
    <w:rsid w:val="002A5287"/>
    <w:rsid w:val="002A52D1"/>
    <w:rsid w:val="002A533A"/>
    <w:rsid w:val="002A5353"/>
    <w:rsid w:val="002A5368"/>
    <w:rsid w:val="002A53EC"/>
    <w:rsid w:val="002A5572"/>
    <w:rsid w:val="002A5662"/>
    <w:rsid w:val="002A5823"/>
    <w:rsid w:val="002A5826"/>
    <w:rsid w:val="002A59F0"/>
    <w:rsid w:val="002A5A2F"/>
    <w:rsid w:val="002A5AFA"/>
    <w:rsid w:val="002A5B9E"/>
    <w:rsid w:val="002A5BA6"/>
    <w:rsid w:val="002A5BAA"/>
    <w:rsid w:val="002A5BC3"/>
    <w:rsid w:val="002A5ED3"/>
    <w:rsid w:val="002A6025"/>
    <w:rsid w:val="002A61D3"/>
    <w:rsid w:val="002A6245"/>
    <w:rsid w:val="002A6327"/>
    <w:rsid w:val="002A636D"/>
    <w:rsid w:val="002A63CF"/>
    <w:rsid w:val="002A6432"/>
    <w:rsid w:val="002A643A"/>
    <w:rsid w:val="002A6589"/>
    <w:rsid w:val="002A6669"/>
    <w:rsid w:val="002A678C"/>
    <w:rsid w:val="002A67CE"/>
    <w:rsid w:val="002A6C61"/>
    <w:rsid w:val="002A6CD1"/>
    <w:rsid w:val="002A6E0B"/>
    <w:rsid w:val="002A6EAB"/>
    <w:rsid w:val="002A6F25"/>
    <w:rsid w:val="002A6FD3"/>
    <w:rsid w:val="002A7212"/>
    <w:rsid w:val="002A7309"/>
    <w:rsid w:val="002A73C8"/>
    <w:rsid w:val="002A73DD"/>
    <w:rsid w:val="002A74C1"/>
    <w:rsid w:val="002A764C"/>
    <w:rsid w:val="002A7651"/>
    <w:rsid w:val="002A77A3"/>
    <w:rsid w:val="002A787C"/>
    <w:rsid w:val="002A7ABF"/>
    <w:rsid w:val="002A7B83"/>
    <w:rsid w:val="002A7C7C"/>
    <w:rsid w:val="002A7D7F"/>
    <w:rsid w:val="002A7E97"/>
    <w:rsid w:val="002A7F33"/>
    <w:rsid w:val="002B0192"/>
    <w:rsid w:val="002B02DB"/>
    <w:rsid w:val="002B043D"/>
    <w:rsid w:val="002B0489"/>
    <w:rsid w:val="002B0642"/>
    <w:rsid w:val="002B0791"/>
    <w:rsid w:val="002B0893"/>
    <w:rsid w:val="002B0A7D"/>
    <w:rsid w:val="002B0BAD"/>
    <w:rsid w:val="002B0D4B"/>
    <w:rsid w:val="002B0EDD"/>
    <w:rsid w:val="002B0FF4"/>
    <w:rsid w:val="002B1158"/>
    <w:rsid w:val="002B11F3"/>
    <w:rsid w:val="002B1298"/>
    <w:rsid w:val="002B1339"/>
    <w:rsid w:val="002B162E"/>
    <w:rsid w:val="002B1644"/>
    <w:rsid w:val="002B1726"/>
    <w:rsid w:val="002B1781"/>
    <w:rsid w:val="002B17A8"/>
    <w:rsid w:val="002B186D"/>
    <w:rsid w:val="002B18BD"/>
    <w:rsid w:val="002B1991"/>
    <w:rsid w:val="002B19DD"/>
    <w:rsid w:val="002B1A69"/>
    <w:rsid w:val="002B1A87"/>
    <w:rsid w:val="002B1B1C"/>
    <w:rsid w:val="002B1CF9"/>
    <w:rsid w:val="002B1DFA"/>
    <w:rsid w:val="002B1F52"/>
    <w:rsid w:val="002B214E"/>
    <w:rsid w:val="002B21AF"/>
    <w:rsid w:val="002B22E9"/>
    <w:rsid w:val="002B2386"/>
    <w:rsid w:val="002B241D"/>
    <w:rsid w:val="002B26D9"/>
    <w:rsid w:val="002B2723"/>
    <w:rsid w:val="002B2A8C"/>
    <w:rsid w:val="002B2ADD"/>
    <w:rsid w:val="002B2C08"/>
    <w:rsid w:val="002B2D2D"/>
    <w:rsid w:val="002B2D2F"/>
    <w:rsid w:val="002B2D36"/>
    <w:rsid w:val="002B3036"/>
    <w:rsid w:val="002B303A"/>
    <w:rsid w:val="002B3215"/>
    <w:rsid w:val="002B3557"/>
    <w:rsid w:val="002B361C"/>
    <w:rsid w:val="002B3961"/>
    <w:rsid w:val="002B3B03"/>
    <w:rsid w:val="002B3DA0"/>
    <w:rsid w:val="002B4012"/>
    <w:rsid w:val="002B405F"/>
    <w:rsid w:val="002B42A5"/>
    <w:rsid w:val="002B47E0"/>
    <w:rsid w:val="002B483D"/>
    <w:rsid w:val="002B48C8"/>
    <w:rsid w:val="002B4A02"/>
    <w:rsid w:val="002B4A95"/>
    <w:rsid w:val="002B4C51"/>
    <w:rsid w:val="002B4F15"/>
    <w:rsid w:val="002B5017"/>
    <w:rsid w:val="002B5096"/>
    <w:rsid w:val="002B50FA"/>
    <w:rsid w:val="002B51C1"/>
    <w:rsid w:val="002B51E9"/>
    <w:rsid w:val="002B538E"/>
    <w:rsid w:val="002B54C3"/>
    <w:rsid w:val="002B54ED"/>
    <w:rsid w:val="002B556E"/>
    <w:rsid w:val="002B5575"/>
    <w:rsid w:val="002B55AA"/>
    <w:rsid w:val="002B56A0"/>
    <w:rsid w:val="002B57A6"/>
    <w:rsid w:val="002B582F"/>
    <w:rsid w:val="002B5AD9"/>
    <w:rsid w:val="002B5D24"/>
    <w:rsid w:val="002B5DCA"/>
    <w:rsid w:val="002B5E28"/>
    <w:rsid w:val="002B6111"/>
    <w:rsid w:val="002B61B0"/>
    <w:rsid w:val="002B649E"/>
    <w:rsid w:val="002B64F2"/>
    <w:rsid w:val="002B6563"/>
    <w:rsid w:val="002B66AA"/>
    <w:rsid w:val="002B67DE"/>
    <w:rsid w:val="002B6825"/>
    <w:rsid w:val="002B68B1"/>
    <w:rsid w:val="002B68EC"/>
    <w:rsid w:val="002B6957"/>
    <w:rsid w:val="002B6AC7"/>
    <w:rsid w:val="002B6AE6"/>
    <w:rsid w:val="002B6B84"/>
    <w:rsid w:val="002B6B96"/>
    <w:rsid w:val="002B6BDC"/>
    <w:rsid w:val="002B6F57"/>
    <w:rsid w:val="002B6FE1"/>
    <w:rsid w:val="002B6FEC"/>
    <w:rsid w:val="002B7094"/>
    <w:rsid w:val="002B758C"/>
    <w:rsid w:val="002B75B0"/>
    <w:rsid w:val="002B7603"/>
    <w:rsid w:val="002B7764"/>
    <w:rsid w:val="002B7AA9"/>
    <w:rsid w:val="002B7AAC"/>
    <w:rsid w:val="002B7D02"/>
    <w:rsid w:val="002B7D36"/>
    <w:rsid w:val="002B7E82"/>
    <w:rsid w:val="002B7EAF"/>
    <w:rsid w:val="002B7F4A"/>
    <w:rsid w:val="002C01CC"/>
    <w:rsid w:val="002C031C"/>
    <w:rsid w:val="002C0826"/>
    <w:rsid w:val="002C099C"/>
    <w:rsid w:val="002C0A15"/>
    <w:rsid w:val="002C0B23"/>
    <w:rsid w:val="002C0B6D"/>
    <w:rsid w:val="002C0B74"/>
    <w:rsid w:val="002C0C8B"/>
    <w:rsid w:val="002C0CBB"/>
    <w:rsid w:val="002C0DC0"/>
    <w:rsid w:val="002C0E7F"/>
    <w:rsid w:val="002C0EE9"/>
    <w:rsid w:val="002C0F03"/>
    <w:rsid w:val="002C1201"/>
    <w:rsid w:val="002C1411"/>
    <w:rsid w:val="002C1460"/>
    <w:rsid w:val="002C15AB"/>
    <w:rsid w:val="002C16CB"/>
    <w:rsid w:val="002C16F6"/>
    <w:rsid w:val="002C17E0"/>
    <w:rsid w:val="002C1951"/>
    <w:rsid w:val="002C19AD"/>
    <w:rsid w:val="002C19E9"/>
    <w:rsid w:val="002C1AC4"/>
    <w:rsid w:val="002C1CDC"/>
    <w:rsid w:val="002C1D2B"/>
    <w:rsid w:val="002C1D57"/>
    <w:rsid w:val="002C1D78"/>
    <w:rsid w:val="002C1ED0"/>
    <w:rsid w:val="002C2080"/>
    <w:rsid w:val="002C20F2"/>
    <w:rsid w:val="002C21F6"/>
    <w:rsid w:val="002C2233"/>
    <w:rsid w:val="002C231B"/>
    <w:rsid w:val="002C2366"/>
    <w:rsid w:val="002C2371"/>
    <w:rsid w:val="002C2698"/>
    <w:rsid w:val="002C26EC"/>
    <w:rsid w:val="002C2718"/>
    <w:rsid w:val="002C2955"/>
    <w:rsid w:val="002C2A00"/>
    <w:rsid w:val="002C2AC7"/>
    <w:rsid w:val="002C2AF1"/>
    <w:rsid w:val="002C2B00"/>
    <w:rsid w:val="002C2F80"/>
    <w:rsid w:val="002C2FF1"/>
    <w:rsid w:val="002C3002"/>
    <w:rsid w:val="002C3074"/>
    <w:rsid w:val="002C30B5"/>
    <w:rsid w:val="002C30DC"/>
    <w:rsid w:val="002C3264"/>
    <w:rsid w:val="002C327D"/>
    <w:rsid w:val="002C32DD"/>
    <w:rsid w:val="002C3447"/>
    <w:rsid w:val="002C34D7"/>
    <w:rsid w:val="002C34DC"/>
    <w:rsid w:val="002C37E7"/>
    <w:rsid w:val="002C3854"/>
    <w:rsid w:val="002C3860"/>
    <w:rsid w:val="002C38B1"/>
    <w:rsid w:val="002C38B2"/>
    <w:rsid w:val="002C394E"/>
    <w:rsid w:val="002C3B1C"/>
    <w:rsid w:val="002C3B30"/>
    <w:rsid w:val="002C3BA1"/>
    <w:rsid w:val="002C3EED"/>
    <w:rsid w:val="002C3EF9"/>
    <w:rsid w:val="002C3F72"/>
    <w:rsid w:val="002C3F9C"/>
    <w:rsid w:val="002C411D"/>
    <w:rsid w:val="002C42D0"/>
    <w:rsid w:val="002C42DD"/>
    <w:rsid w:val="002C430E"/>
    <w:rsid w:val="002C4454"/>
    <w:rsid w:val="002C4467"/>
    <w:rsid w:val="002C44BC"/>
    <w:rsid w:val="002C4595"/>
    <w:rsid w:val="002C45CB"/>
    <w:rsid w:val="002C46E7"/>
    <w:rsid w:val="002C49A8"/>
    <w:rsid w:val="002C4B96"/>
    <w:rsid w:val="002C4BCC"/>
    <w:rsid w:val="002C4C5B"/>
    <w:rsid w:val="002C4D4C"/>
    <w:rsid w:val="002C4DFE"/>
    <w:rsid w:val="002C4FB4"/>
    <w:rsid w:val="002C4FCE"/>
    <w:rsid w:val="002C51B8"/>
    <w:rsid w:val="002C5239"/>
    <w:rsid w:val="002C53DD"/>
    <w:rsid w:val="002C54D5"/>
    <w:rsid w:val="002C55F2"/>
    <w:rsid w:val="002C5899"/>
    <w:rsid w:val="002C5997"/>
    <w:rsid w:val="002C5A43"/>
    <w:rsid w:val="002C5A6B"/>
    <w:rsid w:val="002C5AFA"/>
    <w:rsid w:val="002C5D8F"/>
    <w:rsid w:val="002C5DD6"/>
    <w:rsid w:val="002C5F45"/>
    <w:rsid w:val="002C5FCB"/>
    <w:rsid w:val="002C6074"/>
    <w:rsid w:val="002C617A"/>
    <w:rsid w:val="002C6279"/>
    <w:rsid w:val="002C63A3"/>
    <w:rsid w:val="002C65DF"/>
    <w:rsid w:val="002C671A"/>
    <w:rsid w:val="002C680A"/>
    <w:rsid w:val="002C68BA"/>
    <w:rsid w:val="002C68CB"/>
    <w:rsid w:val="002C6B5D"/>
    <w:rsid w:val="002C6E89"/>
    <w:rsid w:val="002C6F32"/>
    <w:rsid w:val="002C6FFF"/>
    <w:rsid w:val="002C7074"/>
    <w:rsid w:val="002C70AC"/>
    <w:rsid w:val="002C717A"/>
    <w:rsid w:val="002C7195"/>
    <w:rsid w:val="002C72E7"/>
    <w:rsid w:val="002C7315"/>
    <w:rsid w:val="002C7325"/>
    <w:rsid w:val="002C7393"/>
    <w:rsid w:val="002C7569"/>
    <w:rsid w:val="002C7672"/>
    <w:rsid w:val="002C782E"/>
    <w:rsid w:val="002C79F2"/>
    <w:rsid w:val="002C7AAB"/>
    <w:rsid w:val="002C7C4A"/>
    <w:rsid w:val="002C7DB1"/>
    <w:rsid w:val="002C7EF3"/>
    <w:rsid w:val="002C7FFB"/>
    <w:rsid w:val="002D00B0"/>
    <w:rsid w:val="002D02FC"/>
    <w:rsid w:val="002D0339"/>
    <w:rsid w:val="002D03CC"/>
    <w:rsid w:val="002D03F9"/>
    <w:rsid w:val="002D0439"/>
    <w:rsid w:val="002D0628"/>
    <w:rsid w:val="002D0724"/>
    <w:rsid w:val="002D080F"/>
    <w:rsid w:val="002D086B"/>
    <w:rsid w:val="002D0878"/>
    <w:rsid w:val="002D0C04"/>
    <w:rsid w:val="002D1034"/>
    <w:rsid w:val="002D11B7"/>
    <w:rsid w:val="002D121E"/>
    <w:rsid w:val="002D12BB"/>
    <w:rsid w:val="002D134F"/>
    <w:rsid w:val="002D14CE"/>
    <w:rsid w:val="002D15BD"/>
    <w:rsid w:val="002D15D8"/>
    <w:rsid w:val="002D15ED"/>
    <w:rsid w:val="002D180E"/>
    <w:rsid w:val="002D183C"/>
    <w:rsid w:val="002D1945"/>
    <w:rsid w:val="002D1DD2"/>
    <w:rsid w:val="002D201C"/>
    <w:rsid w:val="002D218D"/>
    <w:rsid w:val="002D21C7"/>
    <w:rsid w:val="002D2255"/>
    <w:rsid w:val="002D2408"/>
    <w:rsid w:val="002D2434"/>
    <w:rsid w:val="002D24C3"/>
    <w:rsid w:val="002D25C4"/>
    <w:rsid w:val="002D25F8"/>
    <w:rsid w:val="002D2615"/>
    <w:rsid w:val="002D264B"/>
    <w:rsid w:val="002D26E8"/>
    <w:rsid w:val="002D27E2"/>
    <w:rsid w:val="002D27E7"/>
    <w:rsid w:val="002D29AB"/>
    <w:rsid w:val="002D2A9D"/>
    <w:rsid w:val="002D2B0E"/>
    <w:rsid w:val="002D2EA2"/>
    <w:rsid w:val="002D304B"/>
    <w:rsid w:val="002D319C"/>
    <w:rsid w:val="002D31D4"/>
    <w:rsid w:val="002D32F5"/>
    <w:rsid w:val="002D349E"/>
    <w:rsid w:val="002D34FB"/>
    <w:rsid w:val="002D3875"/>
    <w:rsid w:val="002D3A00"/>
    <w:rsid w:val="002D3A9C"/>
    <w:rsid w:val="002D3AC5"/>
    <w:rsid w:val="002D3B48"/>
    <w:rsid w:val="002D3B57"/>
    <w:rsid w:val="002D3BB6"/>
    <w:rsid w:val="002D3BBC"/>
    <w:rsid w:val="002D3C6E"/>
    <w:rsid w:val="002D3CA1"/>
    <w:rsid w:val="002D3CF2"/>
    <w:rsid w:val="002D3DA9"/>
    <w:rsid w:val="002D3DC7"/>
    <w:rsid w:val="002D3FB9"/>
    <w:rsid w:val="002D4021"/>
    <w:rsid w:val="002D4095"/>
    <w:rsid w:val="002D4161"/>
    <w:rsid w:val="002D416F"/>
    <w:rsid w:val="002D4249"/>
    <w:rsid w:val="002D4344"/>
    <w:rsid w:val="002D438A"/>
    <w:rsid w:val="002D43B0"/>
    <w:rsid w:val="002D43BF"/>
    <w:rsid w:val="002D4659"/>
    <w:rsid w:val="002D466A"/>
    <w:rsid w:val="002D466B"/>
    <w:rsid w:val="002D475A"/>
    <w:rsid w:val="002D477B"/>
    <w:rsid w:val="002D4865"/>
    <w:rsid w:val="002D48A0"/>
    <w:rsid w:val="002D4976"/>
    <w:rsid w:val="002D4B03"/>
    <w:rsid w:val="002D4B3A"/>
    <w:rsid w:val="002D4BFB"/>
    <w:rsid w:val="002D4CA7"/>
    <w:rsid w:val="002D4CFB"/>
    <w:rsid w:val="002D4D62"/>
    <w:rsid w:val="002D4DE2"/>
    <w:rsid w:val="002D4EAB"/>
    <w:rsid w:val="002D4F12"/>
    <w:rsid w:val="002D5045"/>
    <w:rsid w:val="002D50F7"/>
    <w:rsid w:val="002D5129"/>
    <w:rsid w:val="002D53AB"/>
    <w:rsid w:val="002D56D3"/>
    <w:rsid w:val="002D5738"/>
    <w:rsid w:val="002D57E2"/>
    <w:rsid w:val="002D580A"/>
    <w:rsid w:val="002D5AAE"/>
    <w:rsid w:val="002D5ADC"/>
    <w:rsid w:val="002D5BD7"/>
    <w:rsid w:val="002D5CBC"/>
    <w:rsid w:val="002D5D2A"/>
    <w:rsid w:val="002D5D4E"/>
    <w:rsid w:val="002D5DEE"/>
    <w:rsid w:val="002D5E53"/>
    <w:rsid w:val="002D5F68"/>
    <w:rsid w:val="002D6197"/>
    <w:rsid w:val="002D64EF"/>
    <w:rsid w:val="002D6772"/>
    <w:rsid w:val="002D69F8"/>
    <w:rsid w:val="002D6D37"/>
    <w:rsid w:val="002D6D87"/>
    <w:rsid w:val="002D6F5E"/>
    <w:rsid w:val="002D737E"/>
    <w:rsid w:val="002D74B0"/>
    <w:rsid w:val="002D75DF"/>
    <w:rsid w:val="002D779E"/>
    <w:rsid w:val="002D77C2"/>
    <w:rsid w:val="002D78D8"/>
    <w:rsid w:val="002D7AC2"/>
    <w:rsid w:val="002D7C70"/>
    <w:rsid w:val="002D7C84"/>
    <w:rsid w:val="002D7D1B"/>
    <w:rsid w:val="002D7DF5"/>
    <w:rsid w:val="002D7F84"/>
    <w:rsid w:val="002D7F8C"/>
    <w:rsid w:val="002E0150"/>
    <w:rsid w:val="002E0191"/>
    <w:rsid w:val="002E0236"/>
    <w:rsid w:val="002E029A"/>
    <w:rsid w:val="002E0319"/>
    <w:rsid w:val="002E0390"/>
    <w:rsid w:val="002E03BD"/>
    <w:rsid w:val="002E0564"/>
    <w:rsid w:val="002E05D5"/>
    <w:rsid w:val="002E06FD"/>
    <w:rsid w:val="002E07BA"/>
    <w:rsid w:val="002E07F8"/>
    <w:rsid w:val="002E0ABD"/>
    <w:rsid w:val="002E0CC7"/>
    <w:rsid w:val="002E0CF6"/>
    <w:rsid w:val="002E0DA4"/>
    <w:rsid w:val="002E0F6F"/>
    <w:rsid w:val="002E0FBB"/>
    <w:rsid w:val="002E10C7"/>
    <w:rsid w:val="002E13D4"/>
    <w:rsid w:val="002E141A"/>
    <w:rsid w:val="002E1511"/>
    <w:rsid w:val="002E164A"/>
    <w:rsid w:val="002E169C"/>
    <w:rsid w:val="002E179B"/>
    <w:rsid w:val="002E1B08"/>
    <w:rsid w:val="002E1B48"/>
    <w:rsid w:val="002E1C9E"/>
    <w:rsid w:val="002E1CD4"/>
    <w:rsid w:val="002E1DAC"/>
    <w:rsid w:val="002E1DE8"/>
    <w:rsid w:val="002E1EC6"/>
    <w:rsid w:val="002E1FFE"/>
    <w:rsid w:val="002E206C"/>
    <w:rsid w:val="002E20D2"/>
    <w:rsid w:val="002E2133"/>
    <w:rsid w:val="002E2274"/>
    <w:rsid w:val="002E22F3"/>
    <w:rsid w:val="002E2396"/>
    <w:rsid w:val="002E257B"/>
    <w:rsid w:val="002E26FE"/>
    <w:rsid w:val="002E28F2"/>
    <w:rsid w:val="002E292E"/>
    <w:rsid w:val="002E2A80"/>
    <w:rsid w:val="002E2AC7"/>
    <w:rsid w:val="002E2C2D"/>
    <w:rsid w:val="002E2E94"/>
    <w:rsid w:val="002E2F92"/>
    <w:rsid w:val="002E314D"/>
    <w:rsid w:val="002E3226"/>
    <w:rsid w:val="002E3587"/>
    <w:rsid w:val="002E3745"/>
    <w:rsid w:val="002E3753"/>
    <w:rsid w:val="002E3A30"/>
    <w:rsid w:val="002E3AEA"/>
    <w:rsid w:val="002E3B46"/>
    <w:rsid w:val="002E3C65"/>
    <w:rsid w:val="002E3DBF"/>
    <w:rsid w:val="002E3F5B"/>
    <w:rsid w:val="002E4106"/>
    <w:rsid w:val="002E4287"/>
    <w:rsid w:val="002E42AB"/>
    <w:rsid w:val="002E4362"/>
    <w:rsid w:val="002E4584"/>
    <w:rsid w:val="002E4711"/>
    <w:rsid w:val="002E4717"/>
    <w:rsid w:val="002E4806"/>
    <w:rsid w:val="002E484D"/>
    <w:rsid w:val="002E4A2B"/>
    <w:rsid w:val="002E4B19"/>
    <w:rsid w:val="002E4B40"/>
    <w:rsid w:val="002E4B89"/>
    <w:rsid w:val="002E4D9B"/>
    <w:rsid w:val="002E5141"/>
    <w:rsid w:val="002E52B1"/>
    <w:rsid w:val="002E52E1"/>
    <w:rsid w:val="002E55D4"/>
    <w:rsid w:val="002E5627"/>
    <w:rsid w:val="002E57DC"/>
    <w:rsid w:val="002E59A1"/>
    <w:rsid w:val="002E59DD"/>
    <w:rsid w:val="002E5ACA"/>
    <w:rsid w:val="002E5E0F"/>
    <w:rsid w:val="002E5E1B"/>
    <w:rsid w:val="002E60E9"/>
    <w:rsid w:val="002E614B"/>
    <w:rsid w:val="002E635A"/>
    <w:rsid w:val="002E635B"/>
    <w:rsid w:val="002E63D9"/>
    <w:rsid w:val="002E640E"/>
    <w:rsid w:val="002E6697"/>
    <w:rsid w:val="002E66D2"/>
    <w:rsid w:val="002E6727"/>
    <w:rsid w:val="002E6754"/>
    <w:rsid w:val="002E6787"/>
    <w:rsid w:val="002E67FA"/>
    <w:rsid w:val="002E6801"/>
    <w:rsid w:val="002E6825"/>
    <w:rsid w:val="002E69D0"/>
    <w:rsid w:val="002E6A9F"/>
    <w:rsid w:val="002E6B21"/>
    <w:rsid w:val="002E6D99"/>
    <w:rsid w:val="002E70DB"/>
    <w:rsid w:val="002E71B1"/>
    <w:rsid w:val="002E7371"/>
    <w:rsid w:val="002E745A"/>
    <w:rsid w:val="002E757D"/>
    <w:rsid w:val="002E7636"/>
    <w:rsid w:val="002E7756"/>
    <w:rsid w:val="002E791E"/>
    <w:rsid w:val="002E797E"/>
    <w:rsid w:val="002E7993"/>
    <w:rsid w:val="002E7C0A"/>
    <w:rsid w:val="002E7F33"/>
    <w:rsid w:val="002E7F73"/>
    <w:rsid w:val="002F030D"/>
    <w:rsid w:val="002F03D0"/>
    <w:rsid w:val="002F0414"/>
    <w:rsid w:val="002F0503"/>
    <w:rsid w:val="002F05AF"/>
    <w:rsid w:val="002F067A"/>
    <w:rsid w:val="002F09A9"/>
    <w:rsid w:val="002F09EB"/>
    <w:rsid w:val="002F0A2E"/>
    <w:rsid w:val="002F0A69"/>
    <w:rsid w:val="002F0B56"/>
    <w:rsid w:val="002F0C28"/>
    <w:rsid w:val="002F10EC"/>
    <w:rsid w:val="002F10FC"/>
    <w:rsid w:val="002F1107"/>
    <w:rsid w:val="002F1166"/>
    <w:rsid w:val="002F1368"/>
    <w:rsid w:val="002F1413"/>
    <w:rsid w:val="002F142D"/>
    <w:rsid w:val="002F14E4"/>
    <w:rsid w:val="002F160B"/>
    <w:rsid w:val="002F16E3"/>
    <w:rsid w:val="002F17BC"/>
    <w:rsid w:val="002F1936"/>
    <w:rsid w:val="002F1938"/>
    <w:rsid w:val="002F1BA5"/>
    <w:rsid w:val="002F1C34"/>
    <w:rsid w:val="002F1D9E"/>
    <w:rsid w:val="002F1DAB"/>
    <w:rsid w:val="002F204B"/>
    <w:rsid w:val="002F2108"/>
    <w:rsid w:val="002F224C"/>
    <w:rsid w:val="002F22DA"/>
    <w:rsid w:val="002F23BB"/>
    <w:rsid w:val="002F24D8"/>
    <w:rsid w:val="002F25ED"/>
    <w:rsid w:val="002F2633"/>
    <w:rsid w:val="002F26E7"/>
    <w:rsid w:val="002F2716"/>
    <w:rsid w:val="002F2782"/>
    <w:rsid w:val="002F284F"/>
    <w:rsid w:val="002F28B8"/>
    <w:rsid w:val="002F28C0"/>
    <w:rsid w:val="002F2986"/>
    <w:rsid w:val="002F2A6F"/>
    <w:rsid w:val="002F2AB9"/>
    <w:rsid w:val="002F2B3F"/>
    <w:rsid w:val="002F2B48"/>
    <w:rsid w:val="002F2C2B"/>
    <w:rsid w:val="002F2CEB"/>
    <w:rsid w:val="002F2F5D"/>
    <w:rsid w:val="002F3115"/>
    <w:rsid w:val="002F32DB"/>
    <w:rsid w:val="002F3498"/>
    <w:rsid w:val="002F3604"/>
    <w:rsid w:val="002F394F"/>
    <w:rsid w:val="002F3A35"/>
    <w:rsid w:val="002F3A9A"/>
    <w:rsid w:val="002F3B3C"/>
    <w:rsid w:val="002F3C3E"/>
    <w:rsid w:val="002F3CB7"/>
    <w:rsid w:val="002F3CDE"/>
    <w:rsid w:val="002F3F28"/>
    <w:rsid w:val="002F421B"/>
    <w:rsid w:val="002F4226"/>
    <w:rsid w:val="002F423E"/>
    <w:rsid w:val="002F432C"/>
    <w:rsid w:val="002F43DA"/>
    <w:rsid w:val="002F4429"/>
    <w:rsid w:val="002F4756"/>
    <w:rsid w:val="002F477C"/>
    <w:rsid w:val="002F47BB"/>
    <w:rsid w:val="002F4961"/>
    <w:rsid w:val="002F496F"/>
    <w:rsid w:val="002F4A13"/>
    <w:rsid w:val="002F4A2E"/>
    <w:rsid w:val="002F4A30"/>
    <w:rsid w:val="002F4A50"/>
    <w:rsid w:val="002F4B4A"/>
    <w:rsid w:val="002F4B8B"/>
    <w:rsid w:val="002F4B8D"/>
    <w:rsid w:val="002F4BC3"/>
    <w:rsid w:val="002F4E0D"/>
    <w:rsid w:val="002F4ED0"/>
    <w:rsid w:val="002F504C"/>
    <w:rsid w:val="002F5060"/>
    <w:rsid w:val="002F50BD"/>
    <w:rsid w:val="002F50DE"/>
    <w:rsid w:val="002F51FD"/>
    <w:rsid w:val="002F53B2"/>
    <w:rsid w:val="002F5452"/>
    <w:rsid w:val="002F5609"/>
    <w:rsid w:val="002F5869"/>
    <w:rsid w:val="002F58A5"/>
    <w:rsid w:val="002F5AAA"/>
    <w:rsid w:val="002F5C33"/>
    <w:rsid w:val="002F5C4F"/>
    <w:rsid w:val="002F5D2B"/>
    <w:rsid w:val="002F5D33"/>
    <w:rsid w:val="002F5D9A"/>
    <w:rsid w:val="002F5DD6"/>
    <w:rsid w:val="002F5E75"/>
    <w:rsid w:val="002F5FDD"/>
    <w:rsid w:val="002F5FEA"/>
    <w:rsid w:val="002F6097"/>
    <w:rsid w:val="002F6138"/>
    <w:rsid w:val="002F61AE"/>
    <w:rsid w:val="002F6392"/>
    <w:rsid w:val="002F63E7"/>
    <w:rsid w:val="002F6779"/>
    <w:rsid w:val="002F6C34"/>
    <w:rsid w:val="002F6D0C"/>
    <w:rsid w:val="002F6DEC"/>
    <w:rsid w:val="002F6DF3"/>
    <w:rsid w:val="002F6F24"/>
    <w:rsid w:val="002F704C"/>
    <w:rsid w:val="002F70EC"/>
    <w:rsid w:val="002F737F"/>
    <w:rsid w:val="002F796B"/>
    <w:rsid w:val="002F7A1B"/>
    <w:rsid w:val="002F7B5D"/>
    <w:rsid w:val="002F7BE3"/>
    <w:rsid w:val="002F7C6B"/>
    <w:rsid w:val="002F7C70"/>
    <w:rsid w:val="002F7C9B"/>
    <w:rsid w:val="002F7D40"/>
    <w:rsid w:val="002F7E0F"/>
    <w:rsid w:val="002F7E46"/>
    <w:rsid w:val="002F7E6A"/>
    <w:rsid w:val="002F7F58"/>
    <w:rsid w:val="003000B3"/>
    <w:rsid w:val="00300165"/>
    <w:rsid w:val="00300238"/>
    <w:rsid w:val="0030024F"/>
    <w:rsid w:val="00300336"/>
    <w:rsid w:val="0030049C"/>
    <w:rsid w:val="00300928"/>
    <w:rsid w:val="00300A96"/>
    <w:rsid w:val="00300C1F"/>
    <w:rsid w:val="00300C98"/>
    <w:rsid w:val="00300EF2"/>
    <w:rsid w:val="00300F2C"/>
    <w:rsid w:val="00301005"/>
    <w:rsid w:val="00301027"/>
    <w:rsid w:val="003010CF"/>
    <w:rsid w:val="00301136"/>
    <w:rsid w:val="00301211"/>
    <w:rsid w:val="0030126E"/>
    <w:rsid w:val="00301441"/>
    <w:rsid w:val="003015A4"/>
    <w:rsid w:val="00301637"/>
    <w:rsid w:val="003017C8"/>
    <w:rsid w:val="00301847"/>
    <w:rsid w:val="00301879"/>
    <w:rsid w:val="00301925"/>
    <w:rsid w:val="003019E5"/>
    <w:rsid w:val="00301B54"/>
    <w:rsid w:val="00301C3E"/>
    <w:rsid w:val="00301D21"/>
    <w:rsid w:val="003020FB"/>
    <w:rsid w:val="00302106"/>
    <w:rsid w:val="0030215C"/>
    <w:rsid w:val="003023A9"/>
    <w:rsid w:val="0030248A"/>
    <w:rsid w:val="003028BD"/>
    <w:rsid w:val="00302961"/>
    <w:rsid w:val="00302A74"/>
    <w:rsid w:val="00302A79"/>
    <w:rsid w:val="00302B55"/>
    <w:rsid w:val="00302BD1"/>
    <w:rsid w:val="00302C51"/>
    <w:rsid w:val="00302C62"/>
    <w:rsid w:val="00302F3B"/>
    <w:rsid w:val="00302FEE"/>
    <w:rsid w:val="003030CA"/>
    <w:rsid w:val="003030E6"/>
    <w:rsid w:val="00303137"/>
    <w:rsid w:val="0030318A"/>
    <w:rsid w:val="003031BC"/>
    <w:rsid w:val="003032A3"/>
    <w:rsid w:val="003032CD"/>
    <w:rsid w:val="00303440"/>
    <w:rsid w:val="0030344D"/>
    <w:rsid w:val="00303622"/>
    <w:rsid w:val="00303657"/>
    <w:rsid w:val="00303676"/>
    <w:rsid w:val="0030375A"/>
    <w:rsid w:val="00303ACE"/>
    <w:rsid w:val="00303AFD"/>
    <w:rsid w:val="00303B8B"/>
    <w:rsid w:val="00303F71"/>
    <w:rsid w:val="00303FB5"/>
    <w:rsid w:val="00304069"/>
    <w:rsid w:val="0030430A"/>
    <w:rsid w:val="00304372"/>
    <w:rsid w:val="003043DB"/>
    <w:rsid w:val="0030440F"/>
    <w:rsid w:val="00304530"/>
    <w:rsid w:val="0030468D"/>
    <w:rsid w:val="00304CC9"/>
    <w:rsid w:val="00304D74"/>
    <w:rsid w:val="00304D9B"/>
    <w:rsid w:val="00304F02"/>
    <w:rsid w:val="00305247"/>
    <w:rsid w:val="003052B6"/>
    <w:rsid w:val="003053C4"/>
    <w:rsid w:val="00305456"/>
    <w:rsid w:val="00305665"/>
    <w:rsid w:val="003056CE"/>
    <w:rsid w:val="0030573A"/>
    <w:rsid w:val="00305A4D"/>
    <w:rsid w:val="00305A9D"/>
    <w:rsid w:val="00305B21"/>
    <w:rsid w:val="00305BFD"/>
    <w:rsid w:val="00305DD8"/>
    <w:rsid w:val="00305ECA"/>
    <w:rsid w:val="00305FEA"/>
    <w:rsid w:val="00305FF9"/>
    <w:rsid w:val="003060BE"/>
    <w:rsid w:val="00306301"/>
    <w:rsid w:val="00306311"/>
    <w:rsid w:val="00306386"/>
    <w:rsid w:val="0030647A"/>
    <w:rsid w:val="00306550"/>
    <w:rsid w:val="00306625"/>
    <w:rsid w:val="003067DD"/>
    <w:rsid w:val="003068C6"/>
    <w:rsid w:val="003068C8"/>
    <w:rsid w:val="00306A55"/>
    <w:rsid w:val="00306BDF"/>
    <w:rsid w:val="00306C9A"/>
    <w:rsid w:val="00306E6A"/>
    <w:rsid w:val="00306E6B"/>
    <w:rsid w:val="00306E6C"/>
    <w:rsid w:val="00306E71"/>
    <w:rsid w:val="0030714D"/>
    <w:rsid w:val="003071A6"/>
    <w:rsid w:val="003071CB"/>
    <w:rsid w:val="003071E4"/>
    <w:rsid w:val="003073FD"/>
    <w:rsid w:val="003076F9"/>
    <w:rsid w:val="003078B4"/>
    <w:rsid w:val="00307953"/>
    <w:rsid w:val="00307AC3"/>
    <w:rsid w:val="00307C77"/>
    <w:rsid w:val="00307D3C"/>
    <w:rsid w:val="00307D50"/>
    <w:rsid w:val="00307EBD"/>
    <w:rsid w:val="00307F46"/>
    <w:rsid w:val="003100C8"/>
    <w:rsid w:val="003100EF"/>
    <w:rsid w:val="00310344"/>
    <w:rsid w:val="00310401"/>
    <w:rsid w:val="0031052C"/>
    <w:rsid w:val="0031062E"/>
    <w:rsid w:val="00310ABB"/>
    <w:rsid w:val="00310C09"/>
    <w:rsid w:val="00310CA0"/>
    <w:rsid w:val="00310CEC"/>
    <w:rsid w:val="00310D33"/>
    <w:rsid w:val="00310D64"/>
    <w:rsid w:val="00310ED4"/>
    <w:rsid w:val="00311037"/>
    <w:rsid w:val="0031103D"/>
    <w:rsid w:val="0031104E"/>
    <w:rsid w:val="0031106A"/>
    <w:rsid w:val="003110ED"/>
    <w:rsid w:val="00311161"/>
    <w:rsid w:val="00311226"/>
    <w:rsid w:val="003114D6"/>
    <w:rsid w:val="003114F1"/>
    <w:rsid w:val="00311531"/>
    <w:rsid w:val="003115DE"/>
    <w:rsid w:val="00311903"/>
    <w:rsid w:val="003119C3"/>
    <w:rsid w:val="00311BA0"/>
    <w:rsid w:val="00311C67"/>
    <w:rsid w:val="00311D10"/>
    <w:rsid w:val="00311E94"/>
    <w:rsid w:val="00311EB2"/>
    <w:rsid w:val="00311FD8"/>
    <w:rsid w:val="003120AB"/>
    <w:rsid w:val="003120C6"/>
    <w:rsid w:val="00312162"/>
    <w:rsid w:val="00312347"/>
    <w:rsid w:val="00312374"/>
    <w:rsid w:val="00312400"/>
    <w:rsid w:val="0031246C"/>
    <w:rsid w:val="00312739"/>
    <w:rsid w:val="00312775"/>
    <w:rsid w:val="00312B90"/>
    <w:rsid w:val="00312BF1"/>
    <w:rsid w:val="00312D10"/>
    <w:rsid w:val="00312D82"/>
    <w:rsid w:val="00312FBD"/>
    <w:rsid w:val="0031317F"/>
    <w:rsid w:val="003132E2"/>
    <w:rsid w:val="00313648"/>
    <w:rsid w:val="00313782"/>
    <w:rsid w:val="00313A16"/>
    <w:rsid w:val="00313A58"/>
    <w:rsid w:val="00313D50"/>
    <w:rsid w:val="00313EF7"/>
    <w:rsid w:val="0031406E"/>
    <w:rsid w:val="003140A6"/>
    <w:rsid w:val="00314202"/>
    <w:rsid w:val="003142F0"/>
    <w:rsid w:val="00314350"/>
    <w:rsid w:val="00314381"/>
    <w:rsid w:val="003143A5"/>
    <w:rsid w:val="00314540"/>
    <w:rsid w:val="003145C9"/>
    <w:rsid w:val="0031475C"/>
    <w:rsid w:val="00314778"/>
    <w:rsid w:val="00314786"/>
    <w:rsid w:val="003147FD"/>
    <w:rsid w:val="00314832"/>
    <w:rsid w:val="00314F32"/>
    <w:rsid w:val="00315459"/>
    <w:rsid w:val="0031548F"/>
    <w:rsid w:val="003154A7"/>
    <w:rsid w:val="0031573F"/>
    <w:rsid w:val="0031575B"/>
    <w:rsid w:val="003157A5"/>
    <w:rsid w:val="00315859"/>
    <w:rsid w:val="00315933"/>
    <w:rsid w:val="003159CE"/>
    <w:rsid w:val="003159D5"/>
    <w:rsid w:val="00315C0D"/>
    <w:rsid w:val="00315C0F"/>
    <w:rsid w:val="00315DD5"/>
    <w:rsid w:val="00315F79"/>
    <w:rsid w:val="003160B7"/>
    <w:rsid w:val="0031611D"/>
    <w:rsid w:val="0031619F"/>
    <w:rsid w:val="003161A4"/>
    <w:rsid w:val="00316284"/>
    <w:rsid w:val="00316335"/>
    <w:rsid w:val="0031676A"/>
    <w:rsid w:val="00316AE9"/>
    <w:rsid w:val="00316CB9"/>
    <w:rsid w:val="00316D0E"/>
    <w:rsid w:val="00316D21"/>
    <w:rsid w:val="00316D50"/>
    <w:rsid w:val="003170C4"/>
    <w:rsid w:val="0031715B"/>
    <w:rsid w:val="003171C2"/>
    <w:rsid w:val="003172ED"/>
    <w:rsid w:val="00317614"/>
    <w:rsid w:val="003176D9"/>
    <w:rsid w:val="003176E7"/>
    <w:rsid w:val="003177CF"/>
    <w:rsid w:val="003178DA"/>
    <w:rsid w:val="003179A0"/>
    <w:rsid w:val="00317A9F"/>
    <w:rsid w:val="00317D21"/>
    <w:rsid w:val="00317DB8"/>
    <w:rsid w:val="00317DFC"/>
    <w:rsid w:val="00317E3B"/>
    <w:rsid w:val="00317E4E"/>
    <w:rsid w:val="00317EC6"/>
    <w:rsid w:val="00320200"/>
    <w:rsid w:val="003202A3"/>
    <w:rsid w:val="00320546"/>
    <w:rsid w:val="00320618"/>
    <w:rsid w:val="00320698"/>
    <w:rsid w:val="00320793"/>
    <w:rsid w:val="003207B3"/>
    <w:rsid w:val="00320995"/>
    <w:rsid w:val="00320B58"/>
    <w:rsid w:val="00320E45"/>
    <w:rsid w:val="0032100B"/>
    <w:rsid w:val="0032119E"/>
    <w:rsid w:val="003213E0"/>
    <w:rsid w:val="003216C6"/>
    <w:rsid w:val="003218A3"/>
    <w:rsid w:val="00321993"/>
    <w:rsid w:val="00321AF4"/>
    <w:rsid w:val="00321BD7"/>
    <w:rsid w:val="00321DE3"/>
    <w:rsid w:val="00321E7B"/>
    <w:rsid w:val="00321EF2"/>
    <w:rsid w:val="00321F0D"/>
    <w:rsid w:val="0032204C"/>
    <w:rsid w:val="00322292"/>
    <w:rsid w:val="003222CF"/>
    <w:rsid w:val="00322496"/>
    <w:rsid w:val="003224F4"/>
    <w:rsid w:val="0032251D"/>
    <w:rsid w:val="003225E1"/>
    <w:rsid w:val="0032260F"/>
    <w:rsid w:val="003228DA"/>
    <w:rsid w:val="00322A1A"/>
    <w:rsid w:val="00322B65"/>
    <w:rsid w:val="00322D5E"/>
    <w:rsid w:val="00322F05"/>
    <w:rsid w:val="00323029"/>
    <w:rsid w:val="003232A4"/>
    <w:rsid w:val="003232B0"/>
    <w:rsid w:val="003232FD"/>
    <w:rsid w:val="003233A4"/>
    <w:rsid w:val="00323459"/>
    <w:rsid w:val="00323588"/>
    <w:rsid w:val="003235F1"/>
    <w:rsid w:val="00323682"/>
    <w:rsid w:val="00323731"/>
    <w:rsid w:val="00323A41"/>
    <w:rsid w:val="00323A59"/>
    <w:rsid w:val="00323B79"/>
    <w:rsid w:val="00323C9F"/>
    <w:rsid w:val="00323CCD"/>
    <w:rsid w:val="00323D6B"/>
    <w:rsid w:val="00323DAB"/>
    <w:rsid w:val="00323DFB"/>
    <w:rsid w:val="00324081"/>
    <w:rsid w:val="003240B4"/>
    <w:rsid w:val="00324110"/>
    <w:rsid w:val="00324311"/>
    <w:rsid w:val="003244FE"/>
    <w:rsid w:val="003246E9"/>
    <w:rsid w:val="00324840"/>
    <w:rsid w:val="003248DB"/>
    <w:rsid w:val="00324930"/>
    <w:rsid w:val="00324A13"/>
    <w:rsid w:val="00324B39"/>
    <w:rsid w:val="00324E1C"/>
    <w:rsid w:val="0032507C"/>
    <w:rsid w:val="003252C8"/>
    <w:rsid w:val="003252EE"/>
    <w:rsid w:val="0032532B"/>
    <w:rsid w:val="0032533D"/>
    <w:rsid w:val="00325423"/>
    <w:rsid w:val="003254C0"/>
    <w:rsid w:val="00325506"/>
    <w:rsid w:val="003255F4"/>
    <w:rsid w:val="00325608"/>
    <w:rsid w:val="003256A7"/>
    <w:rsid w:val="003256E6"/>
    <w:rsid w:val="003257E6"/>
    <w:rsid w:val="0032583C"/>
    <w:rsid w:val="0032591B"/>
    <w:rsid w:val="00325AB7"/>
    <w:rsid w:val="00325B87"/>
    <w:rsid w:val="00325C0F"/>
    <w:rsid w:val="00325D8C"/>
    <w:rsid w:val="00325E4C"/>
    <w:rsid w:val="00326066"/>
    <w:rsid w:val="0032626F"/>
    <w:rsid w:val="003262ED"/>
    <w:rsid w:val="003263F8"/>
    <w:rsid w:val="00326443"/>
    <w:rsid w:val="0032648E"/>
    <w:rsid w:val="003264C9"/>
    <w:rsid w:val="0032659A"/>
    <w:rsid w:val="003265AE"/>
    <w:rsid w:val="0032664E"/>
    <w:rsid w:val="003266A7"/>
    <w:rsid w:val="0032677D"/>
    <w:rsid w:val="00326790"/>
    <w:rsid w:val="003267AA"/>
    <w:rsid w:val="00326907"/>
    <w:rsid w:val="00326957"/>
    <w:rsid w:val="00326993"/>
    <w:rsid w:val="003269C5"/>
    <w:rsid w:val="00326A08"/>
    <w:rsid w:val="00326AE2"/>
    <w:rsid w:val="00326B08"/>
    <w:rsid w:val="00326C11"/>
    <w:rsid w:val="00326E88"/>
    <w:rsid w:val="00326EA7"/>
    <w:rsid w:val="00326F5C"/>
    <w:rsid w:val="003271C1"/>
    <w:rsid w:val="00327265"/>
    <w:rsid w:val="003272DB"/>
    <w:rsid w:val="00327366"/>
    <w:rsid w:val="0032750A"/>
    <w:rsid w:val="00327536"/>
    <w:rsid w:val="003275D3"/>
    <w:rsid w:val="00327691"/>
    <w:rsid w:val="003278E9"/>
    <w:rsid w:val="00327B5B"/>
    <w:rsid w:val="00327CD6"/>
    <w:rsid w:val="00327D06"/>
    <w:rsid w:val="00327FD3"/>
    <w:rsid w:val="00330013"/>
    <w:rsid w:val="003301AD"/>
    <w:rsid w:val="003301E7"/>
    <w:rsid w:val="003306A2"/>
    <w:rsid w:val="0033082E"/>
    <w:rsid w:val="0033088F"/>
    <w:rsid w:val="00330922"/>
    <w:rsid w:val="00330A68"/>
    <w:rsid w:val="00330B65"/>
    <w:rsid w:val="00330D8F"/>
    <w:rsid w:val="00330E72"/>
    <w:rsid w:val="00330E83"/>
    <w:rsid w:val="00330ED0"/>
    <w:rsid w:val="00330FC9"/>
    <w:rsid w:val="00330FD6"/>
    <w:rsid w:val="003311AB"/>
    <w:rsid w:val="003311B2"/>
    <w:rsid w:val="00331287"/>
    <w:rsid w:val="0033140B"/>
    <w:rsid w:val="0033167F"/>
    <w:rsid w:val="003316E9"/>
    <w:rsid w:val="0033171D"/>
    <w:rsid w:val="0033188D"/>
    <w:rsid w:val="00331913"/>
    <w:rsid w:val="00331A5D"/>
    <w:rsid w:val="00331ED6"/>
    <w:rsid w:val="00331F04"/>
    <w:rsid w:val="00331FC3"/>
    <w:rsid w:val="003320D6"/>
    <w:rsid w:val="0033213E"/>
    <w:rsid w:val="0033245A"/>
    <w:rsid w:val="003324C5"/>
    <w:rsid w:val="00332659"/>
    <w:rsid w:val="0033281E"/>
    <w:rsid w:val="00332B0E"/>
    <w:rsid w:val="00332B3B"/>
    <w:rsid w:val="0033300F"/>
    <w:rsid w:val="003330E4"/>
    <w:rsid w:val="003330F6"/>
    <w:rsid w:val="00333116"/>
    <w:rsid w:val="0033319A"/>
    <w:rsid w:val="0033322D"/>
    <w:rsid w:val="00333284"/>
    <w:rsid w:val="00333294"/>
    <w:rsid w:val="003333B6"/>
    <w:rsid w:val="00333666"/>
    <w:rsid w:val="003336B3"/>
    <w:rsid w:val="00333C96"/>
    <w:rsid w:val="00333DA0"/>
    <w:rsid w:val="00333EA5"/>
    <w:rsid w:val="00333EB6"/>
    <w:rsid w:val="00333F8E"/>
    <w:rsid w:val="00333FB9"/>
    <w:rsid w:val="00334185"/>
    <w:rsid w:val="003345E1"/>
    <w:rsid w:val="0033463C"/>
    <w:rsid w:val="003348CC"/>
    <w:rsid w:val="00334AD3"/>
    <w:rsid w:val="00334B63"/>
    <w:rsid w:val="00334BE9"/>
    <w:rsid w:val="00334D78"/>
    <w:rsid w:val="00334E16"/>
    <w:rsid w:val="00334E26"/>
    <w:rsid w:val="00334E2F"/>
    <w:rsid w:val="00334EC2"/>
    <w:rsid w:val="00334F52"/>
    <w:rsid w:val="003350CC"/>
    <w:rsid w:val="003352D5"/>
    <w:rsid w:val="00335496"/>
    <w:rsid w:val="0033590F"/>
    <w:rsid w:val="00335B75"/>
    <w:rsid w:val="00335B79"/>
    <w:rsid w:val="00335B82"/>
    <w:rsid w:val="00335C8E"/>
    <w:rsid w:val="00335D8C"/>
    <w:rsid w:val="00335DA7"/>
    <w:rsid w:val="00336014"/>
    <w:rsid w:val="00336030"/>
    <w:rsid w:val="00336072"/>
    <w:rsid w:val="003360B9"/>
    <w:rsid w:val="00336122"/>
    <w:rsid w:val="00336181"/>
    <w:rsid w:val="003363A1"/>
    <w:rsid w:val="003363EF"/>
    <w:rsid w:val="00336607"/>
    <w:rsid w:val="003366E0"/>
    <w:rsid w:val="00336733"/>
    <w:rsid w:val="00336737"/>
    <w:rsid w:val="0033680C"/>
    <w:rsid w:val="0033683D"/>
    <w:rsid w:val="00336A90"/>
    <w:rsid w:val="00336AA2"/>
    <w:rsid w:val="00336B04"/>
    <w:rsid w:val="00336B40"/>
    <w:rsid w:val="00336B92"/>
    <w:rsid w:val="00336DB2"/>
    <w:rsid w:val="00337060"/>
    <w:rsid w:val="0033719F"/>
    <w:rsid w:val="003371A8"/>
    <w:rsid w:val="003371FE"/>
    <w:rsid w:val="0033725A"/>
    <w:rsid w:val="00337272"/>
    <w:rsid w:val="0033730E"/>
    <w:rsid w:val="003376F0"/>
    <w:rsid w:val="003377AB"/>
    <w:rsid w:val="003378AE"/>
    <w:rsid w:val="00337B0F"/>
    <w:rsid w:val="00337CA2"/>
    <w:rsid w:val="00340099"/>
    <w:rsid w:val="003400E9"/>
    <w:rsid w:val="003401A0"/>
    <w:rsid w:val="0034020C"/>
    <w:rsid w:val="0034037E"/>
    <w:rsid w:val="00340390"/>
    <w:rsid w:val="00340410"/>
    <w:rsid w:val="00340521"/>
    <w:rsid w:val="00340864"/>
    <w:rsid w:val="003409B7"/>
    <w:rsid w:val="00340A35"/>
    <w:rsid w:val="00340A93"/>
    <w:rsid w:val="00340F30"/>
    <w:rsid w:val="00340FED"/>
    <w:rsid w:val="00341102"/>
    <w:rsid w:val="0034118B"/>
    <w:rsid w:val="0034123D"/>
    <w:rsid w:val="00341290"/>
    <w:rsid w:val="003412F7"/>
    <w:rsid w:val="00341342"/>
    <w:rsid w:val="00341438"/>
    <w:rsid w:val="00341613"/>
    <w:rsid w:val="003417A3"/>
    <w:rsid w:val="00341DF5"/>
    <w:rsid w:val="00341ED5"/>
    <w:rsid w:val="00341EE3"/>
    <w:rsid w:val="00342246"/>
    <w:rsid w:val="0034226D"/>
    <w:rsid w:val="003423F7"/>
    <w:rsid w:val="0034242C"/>
    <w:rsid w:val="00342641"/>
    <w:rsid w:val="003426E2"/>
    <w:rsid w:val="003427E4"/>
    <w:rsid w:val="0034280B"/>
    <w:rsid w:val="00342972"/>
    <w:rsid w:val="00342B17"/>
    <w:rsid w:val="00342B35"/>
    <w:rsid w:val="00342C50"/>
    <w:rsid w:val="00342D36"/>
    <w:rsid w:val="00342EB6"/>
    <w:rsid w:val="00342FB3"/>
    <w:rsid w:val="00342FDD"/>
    <w:rsid w:val="00343214"/>
    <w:rsid w:val="00343261"/>
    <w:rsid w:val="003432AB"/>
    <w:rsid w:val="00343371"/>
    <w:rsid w:val="00343502"/>
    <w:rsid w:val="0034350A"/>
    <w:rsid w:val="003435CC"/>
    <w:rsid w:val="0034360D"/>
    <w:rsid w:val="003438CB"/>
    <w:rsid w:val="00343960"/>
    <w:rsid w:val="00343A1D"/>
    <w:rsid w:val="00343A99"/>
    <w:rsid w:val="00343AFF"/>
    <w:rsid w:val="00343C0C"/>
    <w:rsid w:val="00343F0F"/>
    <w:rsid w:val="00343F97"/>
    <w:rsid w:val="00344000"/>
    <w:rsid w:val="003440A5"/>
    <w:rsid w:val="00344222"/>
    <w:rsid w:val="0034427F"/>
    <w:rsid w:val="0034429B"/>
    <w:rsid w:val="003443FC"/>
    <w:rsid w:val="0034442F"/>
    <w:rsid w:val="00344756"/>
    <w:rsid w:val="00344866"/>
    <w:rsid w:val="00344941"/>
    <w:rsid w:val="00344ACF"/>
    <w:rsid w:val="00344B2E"/>
    <w:rsid w:val="00344C1A"/>
    <w:rsid w:val="00344DA2"/>
    <w:rsid w:val="00344F4F"/>
    <w:rsid w:val="00344FDD"/>
    <w:rsid w:val="00345060"/>
    <w:rsid w:val="003454E6"/>
    <w:rsid w:val="003456F7"/>
    <w:rsid w:val="0034572E"/>
    <w:rsid w:val="00345797"/>
    <w:rsid w:val="00345A3B"/>
    <w:rsid w:val="00345CE0"/>
    <w:rsid w:val="00345DC8"/>
    <w:rsid w:val="00345F33"/>
    <w:rsid w:val="0034608A"/>
    <w:rsid w:val="00346092"/>
    <w:rsid w:val="003460BD"/>
    <w:rsid w:val="00346136"/>
    <w:rsid w:val="0034638C"/>
    <w:rsid w:val="00346535"/>
    <w:rsid w:val="003465EB"/>
    <w:rsid w:val="003466E6"/>
    <w:rsid w:val="00346749"/>
    <w:rsid w:val="003467B0"/>
    <w:rsid w:val="00346A97"/>
    <w:rsid w:val="00346BD0"/>
    <w:rsid w:val="00346C1E"/>
    <w:rsid w:val="00346C24"/>
    <w:rsid w:val="00346CE9"/>
    <w:rsid w:val="00346D59"/>
    <w:rsid w:val="00346E87"/>
    <w:rsid w:val="00346F7F"/>
    <w:rsid w:val="00347143"/>
    <w:rsid w:val="003474AE"/>
    <w:rsid w:val="00347529"/>
    <w:rsid w:val="003475AE"/>
    <w:rsid w:val="00347634"/>
    <w:rsid w:val="003479AD"/>
    <w:rsid w:val="00347A80"/>
    <w:rsid w:val="00347B57"/>
    <w:rsid w:val="00347BFF"/>
    <w:rsid w:val="00347C99"/>
    <w:rsid w:val="00347D3F"/>
    <w:rsid w:val="00347F16"/>
    <w:rsid w:val="00350054"/>
    <w:rsid w:val="00350108"/>
    <w:rsid w:val="00350247"/>
    <w:rsid w:val="003502CE"/>
    <w:rsid w:val="00350443"/>
    <w:rsid w:val="00350463"/>
    <w:rsid w:val="00350639"/>
    <w:rsid w:val="0035067F"/>
    <w:rsid w:val="00350762"/>
    <w:rsid w:val="003507AA"/>
    <w:rsid w:val="003507C4"/>
    <w:rsid w:val="0035082F"/>
    <w:rsid w:val="00350894"/>
    <w:rsid w:val="00350962"/>
    <w:rsid w:val="00350A39"/>
    <w:rsid w:val="00350EB9"/>
    <w:rsid w:val="00351173"/>
    <w:rsid w:val="003512DE"/>
    <w:rsid w:val="00351347"/>
    <w:rsid w:val="00351620"/>
    <w:rsid w:val="003516A2"/>
    <w:rsid w:val="0035176A"/>
    <w:rsid w:val="003519A1"/>
    <w:rsid w:val="003519A6"/>
    <w:rsid w:val="00351C0B"/>
    <w:rsid w:val="00351D73"/>
    <w:rsid w:val="00351E70"/>
    <w:rsid w:val="00351FB6"/>
    <w:rsid w:val="0035217C"/>
    <w:rsid w:val="00352223"/>
    <w:rsid w:val="00352268"/>
    <w:rsid w:val="003522FA"/>
    <w:rsid w:val="00352480"/>
    <w:rsid w:val="00352486"/>
    <w:rsid w:val="003524C3"/>
    <w:rsid w:val="003524FD"/>
    <w:rsid w:val="003526C3"/>
    <w:rsid w:val="00352720"/>
    <w:rsid w:val="003527D7"/>
    <w:rsid w:val="003527F1"/>
    <w:rsid w:val="00352906"/>
    <w:rsid w:val="0035299E"/>
    <w:rsid w:val="00352ACE"/>
    <w:rsid w:val="00352C9E"/>
    <w:rsid w:val="00352CDB"/>
    <w:rsid w:val="00352DA3"/>
    <w:rsid w:val="00352E39"/>
    <w:rsid w:val="00352F85"/>
    <w:rsid w:val="003530D2"/>
    <w:rsid w:val="003531A0"/>
    <w:rsid w:val="00353307"/>
    <w:rsid w:val="0035331A"/>
    <w:rsid w:val="003534E1"/>
    <w:rsid w:val="00353504"/>
    <w:rsid w:val="00353567"/>
    <w:rsid w:val="00353587"/>
    <w:rsid w:val="0035375D"/>
    <w:rsid w:val="00353809"/>
    <w:rsid w:val="00353823"/>
    <w:rsid w:val="00353AA5"/>
    <w:rsid w:val="00353B8D"/>
    <w:rsid w:val="00353C0E"/>
    <w:rsid w:val="00353C2F"/>
    <w:rsid w:val="00353ECE"/>
    <w:rsid w:val="00353FCF"/>
    <w:rsid w:val="00353FDE"/>
    <w:rsid w:val="00354187"/>
    <w:rsid w:val="0035419B"/>
    <w:rsid w:val="0035436B"/>
    <w:rsid w:val="003543E1"/>
    <w:rsid w:val="00354484"/>
    <w:rsid w:val="00354584"/>
    <w:rsid w:val="003546CD"/>
    <w:rsid w:val="00354809"/>
    <w:rsid w:val="003548D8"/>
    <w:rsid w:val="00354BE2"/>
    <w:rsid w:val="00354C36"/>
    <w:rsid w:val="00354CF8"/>
    <w:rsid w:val="00354D1F"/>
    <w:rsid w:val="00354D76"/>
    <w:rsid w:val="0035506E"/>
    <w:rsid w:val="00355159"/>
    <w:rsid w:val="003551A1"/>
    <w:rsid w:val="003552DF"/>
    <w:rsid w:val="003554CA"/>
    <w:rsid w:val="00355529"/>
    <w:rsid w:val="00355533"/>
    <w:rsid w:val="003556DD"/>
    <w:rsid w:val="0035577F"/>
    <w:rsid w:val="00355818"/>
    <w:rsid w:val="0035598F"/>
    <w:rsid w:val="003559B4"/>
    <w:rsid w:val="00355A29"/>
    <w:rsid w:val="00355AC7"/>
    <w:rsid w:val="00355B37"/>
    <w:rsid w:val="00355BE9"/>
    <w:rsid w:val="00355CC7"/>
    <w:rsid w:val="00355F8C"/>
    <w:rsid w:val="003563D4"/>
    <w:rsid w:val="0035648C"/>
    <w:rsid w:val="003564ED"/>
    <w:rsid w:val="0035666A"/>
    <w:rsid w:val="00356775"/>
    <w:rsid w:val="003567E0"/>
    <w:rsid w:val="003569A6"/>
    <w:rsid w:val="00356AC9"/>
    <w:rsid w:val="00356B0F"/>
    <w:rsid w:val="00356B75"/>
    <w:rsid w:val="00356B8D"/>
    <w:rsid w:val="00356BD4"/>
    <w:rsid w:val="00356BEF"/>
    <w:rsid w:val="00356C42"/>
    <w:rsid w:val="00356F1C"/>
    <w:rsid w:val="00356F41"/>
    <w:rsid w:val="00356F7D"/>
    <w:rsid w:val="003571D4"/>
    <w:rsid w:val="003571E0"/>
    <w:rsid w:val="0035736B"/>
    <w:rsid w:val="003573EE"/>
    <w:rsid w:val="0035761F"/>
    <w:rsid w:val="00357837"/>
    <w:rsid w:val="003578F6"/>
    <w:rsid w:val="00357903"/>
    <w:rsid w:val="0035795B"/>
    <w:rsid w:val="00357A0A"/>
    <w:rsid w:val="00357A7F"/>
    <w:rsid w:val="00357C41"/>
    <w:rsid w:val="00357C99"/>
    <w:rsid w:val="00357DE7"/>
    <w:rsid w:val="00360014"/>
    <w:rsid w:val="00360139"/>
    <w:rsid w:val="00360232"/>
    <w:rsid w:val="0036025B"/>
    <w:rsid w:val="0036027A"/>
    <w:rsid w:val="003602E0"/>
    <w:rsid w:val="00360482"/>
    <w:rsid w:val="003604A6"/>
    <w:rsid w:val="003605E0"/>
    <w:rsid w:val="00360690"/>
    <w:rsid w:val="00360723"/>
    <w:rsid w:val="00360836"/>
    <w:rsid w:val="00360889"/>
    <w:rsid w:val="0036090F"/>
    <w:rsid w:val="003609BE"/>
    <w:rsid w:val="00360A47"/>
    <w:rsid w:val="00360A54"/>
    <w:rsid w:val="00360A71"/>
    <w:rsid w:val="00360ADF"/>
    <w:rsid w:val="00360B42"/>
    <w:rsid w:val="00360B5A"/>
    <w:rsid w:val="00360B82"/>
    <w:rsid w:val="00360BCF"/>
    <w:rsid w:val="00360C3E"/>
    <w:rsid w:val="00360C6B"/>
    <w:rsid w:val="00360C8E"/>
    <w:rsid w:val="00360D01"/>
    <w:rsid w:val="00360DAE"/>
    <w:rsid w:val="00360DF2"/>
    <w:rsid w:val="00360FA6"/>
    <w:rsid w:val="00361075"/>
    <w:rsid w:val="0036124A"/>
    <w:rsid w:val="003612E9"/>
    <w:rsid w:val="003614D5"/>
    <w:rsid w:val="00361763"/>
    <w:rsid w:val="00361842"/>
    <w:rsid w:val="00361853"/>
    <w:rsid w:val="00361ACE"/>
    <w:rsid w:val="00361C3E"/>
    <w:rsid w:val="00361CF2"/>
    <w:rsid w:val="00361D48"/>
    <w:rsid w:val="00361DAA"/>
    <w:rsid w:val="00361F88"/>
    <w:rsid w:val="00361FF6"/>
    <w:rsid w:val="003621A5"/>
    <w:rsid w:val="00362273"/>
    <w:rsid w:val="003622D6"/>
    <w:rsid w:val="0036243E"/>
    <w:rsid w:val="00362561"/>
    <w:rsid w:val="00362569"/>
    <w:rsid w:val="003625C2"/>
    <w:rsid w:val="00362663"/>
    <w:rsid w:val="00362701"/>
    <w:rsid w:val="0036276D"/>
    <w:rsid w:val="0036281A"/>
    <w:rsid w:val="00362A5E"/>
    <w:rsid w:val="00362AEF"/>
    <w:rsid w:val="00362AF6"/>
    <w:rsid w:val="00362BD5"/>
    <w:rsid w:val="00362BEC"/>
    <w:rsid w:val="00362CE4"/>
    <w:rsid w:val="00363091"/>
    <w:rsid w:val="003632D9"/>
    <w:rsid w:val="003634EE"/>
    <w:rsid w:val="00363591"/>
    <w:rsid w:val="003635F9"/>
    <w:rsid w:val="003636CD"/>
    <w:rsid w:val="00363710"/>
    <w:rsid w:val="00363847"/>
    <w:rsid w:val="003638CE"/>
    <w:rsid w:val="00363A32"/>
    <w:rsid w:val="00363A3F"/>
    <w:rsid w:val="00363A93"/>
    <w:rsid w:val="00363B22"/>
    <w:rsid w:val="00363B62"/>
    <w:rsid w:val="00363FC0"/>
    <w:rsid w:val="0036404C"/>
    <w:rsid w:val="003642AF"/>
    <w:rsid w:val="003643C4"/>
    <w:rsid w:val="0036445F"/>
    <w:rsid w:val="0036470D"/>
    <w:rsid w:val="00364722"/>
    <w:rsid w:val="0036487C"/>
    <w:rsid w:val="003648D6"/>
    <w:rsid w:val="003648E2"/>
    <w:rsid w:val="0036498C"/>
    <w:rsid w:val="00364A31"/>
    <w:rsid w:val="00364A92"/>
    <w:rsid w:val="00364B3D"/>
    <w:rsid w:val="00364DA2"/>
    <w:rsid w:val="00364DB5"/>
    <w:rsid w:val="00364E40"/>
    <w:rsid w:val="00364EB7"/>
    <w:rsid w:val="00364F98"/>
    <w:rsid w:val="00364FDA"/>
    <w:rsid w:val="00364FE9"/>
    <w:rsid w:val="0036525F"/>
    <w:rsid w:val="00365411"/>
    <w:rsid w:val="003654E5"/>
    <w:rsid w:val="0036555E"/>
    <w:rsid w:val="003657A4"/>
    <w:rsid w:val="003657CD"/>
    <w:rsid w:val="0036595F"/>
    <w:rsid w:val="003659D4"/>
    <w:rsid w:val="00365A0D"/>
    <w:rsid w:val="00365BF3"/>
    <w:rsid w:val="00365C7E"/>
    <w:rsid w:val="00365D83"/>
    <w:rsid w:val="00365DB9"/>
    <w:rsid w:val="00365DBD"/>
    <w:rsid w:val="00365E90"/>
    <w:rsid w:val="00365F54"/>
    <w:rsid w:val="00365FA2"/>
    <w:rsid w:val="00365FA6"/>
    <w:rsid w:val="00365FDC"/>
    <w:rsid w:val="0036630D"/>
    <w:rsid w:val="003663DD"/>
    <w:rsid w:val="0036656F"/>
    <w:rsid w:val="003666BD"/>
    <w:rsid w:val="00366927"/>
    <w:rsid w:val="003669BE"/>
    <w:rsid w:val="00366A04"/>
    <w:rsid w:val="00366C4D"/>
    <w:rsid w:val="00366C69"/>
    <w:rsid w:val="00366FB8"/>
    <w:rsid w:val="00367084"/>
    <w:rsid w:val="003670A9"/>
    <w:rsid w:val="003673FC"/>
    <w:rsid w:val="00367441"/>
    <w:rsid w:val="00367554"/>
    <w:rsid w:val="00367759"/>
    <w:rsid w:val="003677E7"/>
    <w:rsid w:val="003679A7"/>
    <w:rsid w:val="00367AAD"/>
    <w:rsid w:val="00367B1D"/>
    <w:rsid w:val="00367B82"/>
    <w:rsid w:val="00367BFC"/>
    <w:rsid w:val="00367C32"/>
    <w:rsid w:val="00367DE1"/>
    <w:rsid w:val="00367F4E"/>
    <w:rsid w:val="00367F59"/>
    <w:rsid w:val="00367FA8"/>
    <w:rsid w:val="00370035"/>
    <w:rsid w:val="003704CF"/>
    <w:rsid w:val="003704DB"/>
    <w:rsid w:val="00370675"/>
    <w:rsid w:val="003707EA"/>
    <w:rsid w:val="0037094A"/>
    <w:rsid w:val="00370AC2"/>
    <w:rsid w:val="00370CC9"/>
    <w:rsid w:val="00370E00"/>
    <w:rsid w:val="00370E4F"/>
    <w:rsid w:val="00370E9F"/>
    <w:rsid w:val="00370EAC"/>
    <w:rsid w:val="00370EF8"/>
    <w:rsid w:val="00371164"/>
    <w:rsid w:val="00371215"/>
    <w:rsid w:val="00371339"/>
    <w:rsid w:val="00371360"/>
    <w:rsid w:val="003714C8"/>
    <w:rsid w:val="003714E9"/>
    <w:rsid w:val="00371633"/>
    <w:rsid w:val="003718AB"/>
    <w:rsid w:val="00371914"/>
    <w:rsid w:val="00371AC0"/>
    <w:rsid w:val="00371B7B"/>
    <w:rsid w:val="00371B8E"/>
    <w:rsid w:val="00371BB1"/>
    <w:rsid w:val="00371C52"/>
    <w:rsid w:val="00372025"/>
    <w:rsid w:val="00372360"/>
    <w:rsid w:val="003724B2"/>
    <w:rsid w:val="003725B2"/>
    <w:rsid w:val="00372724"/>
    <w:rsid w:val="00372796"/>
    <w:rsid w:val="003727A2"/>
    <w:rsid w:val="003728A7"/>
    <w:rsid w:val="003728BA"/>
    <w:rsid w:val="00372917"/>
    <w:rsid w:val="00372962"/>
    <w:rsid w:val="00372A1C"/>
    <w:rsid w:val="00372AB9"/>
    <w:rsid w:val="00372AC3"/>
    <w:rsid w:val="00372D66"/>
    <w:rsid w:val="00372F0D"/>
    <w:rsid w:val="00373076"/>
    <w:rsid w:val="003730FF"/>
    <w:rsid w:val="0037315E"/>
    <w:rsid w:val="00373197"/>
    <w:rsid w:val="003731BD"/>
    <w:rsid w:val="003735CB"/>
    <w:rsid w:val="003735F5"/>
    <w:rsid w:val="00373653"/>
    <w:rsid w:val="00373C1C"/>
    <w:rsid w:val="00373D72"/>
    <w:rsid w:val="00373D88"/>
    <w:rsid w:val="00373DF2"/>
    <w:rsid w:val="00373FFB"/>
    <w:rsid w:val="00374059"/>
    <w:rsid w:val="003740E7"/>
    <w:rsid w:val="0037419C"/>
    <w:rsid w:val="00374490"/>
    <w:rsid w:val="00374499"/>
    <w:rsid w:val="003744F7"/>
    <w:rsid w:val="0037465A"/>
    <w:rsid w:val="003747D8"/>
    <w:rsid w:val="003748CE"/>
    <w:rsid w:val="00374901"/>
    <w:rsid w:val="00374913"/>
    <w:rsid w:val="003749B1"/>
    <w:rsid w:val="00374B2E"/>
    <w:rsid w:val="00374CDB"/>
    <w:rsid w:val="00374D37"/>
    <w:rsid w:val="00374E69"/>
    <w:rsid w:val="00374FF8"/>
    <w:rsid w:val="003751BD"/>
    <w:rsid w:val="0037535B"/>
    <w:rsid w:val="003753A1"/>
    <w:rsid w:val="00375453"/>
    <w:rsid w:val="0037552D"/>
    <w:rsid w:val="0037555E"/>
    <w:rsid w:val="003756CF"/>
    <w:rsid w:val="003756DB"/>
    <w:rsid w:val="003756EB"/>
    <w:rsid w:val="00375A58"/>
    <w:rsid w:val="00375AEF"/>
    <w:rsid w:val="00375B56"/>
    <w:rsid w:val="00375B73"/>
    <w:rsid w:val="00375CC7"/>
    <w:rsid w:val="00375CF3"/>
    <w:rsid w:val="00375D71"/>
    <w:rsid w:val="00375F61"/>
    <w:rsid w:val="00375FE2"/>
    <w:rsid w:val="003760C2"/>
    <w:rsid w:val="0037666F"/>
    <w:rsid w:val="00376773"/>
    <w:rsid w:val="003767CC"/>
    <w:rsid w:val="00376A54"/>
    <w:rsid w:val="00376ABD"/>
    <w:rsid w:val="00376BE3"/>
    <w:rsid w:val="00376E50"/>
    <w:rsid w:val="00376E5A"/>
    <w:rsid w:val="00376EF3"/>
    <w:rsid w:val="00376FB0"/>
    <w:rsid w:val="00377004"/>
    <w:rsid w:val="003770BB"/>
    <w:rsid w:val="003770D6"/>
    <w:rsid w:val="0037731A"/>
    <w:rsid w:val="003773A0"/>
    <w:rsid w:val="003774C9"/>
    <w:rsid w:val="003775D9"/>
    <w:rsid w:val="003776FC"/>
    <w:rsid w:val="0037771A"/>
    <w:rsid w:val="003777B8"/>
    <w:rsid w:val="0037791B"/>
    <w:rsid w:val="00377BBB"/>
    <w:rsid w:val="00377D1F"/>
    <w:rsid w:val="00377E21"/>
    <w:rsid w:val="00377E72"/>
    <w:rsid w:val="00377F6C"/>
    <w:rsid w:val="00380185"/>
    <w:rsid w:val="003802C1"/>
    <w:rsid w:val="003802DC"/>
    <w:rsid w:val="0038040B"/>
    <w:rsid w:val="0038047D"/>
    <w:rsid w:val="00380551"/>
    <w:rsid w:val="0038056D"/>
    <w:rsid w:val="003806E4"/>
    <w:rsid w:val="003806F0"/>
    <w:rsid w:val="003807B2"/>
    <w:rsid w:val="003807B5"/>
    <w:rsid w:val="003807C5"/>
    <w:rsid w:val="00380821"/>
    <w:rsid w:val="0038084D"/>
    <w:rsid w:val="0038089E"/>
    <w:rsid w:val="00380BCF"/>
    <w:rsid w:val="00380CFC"/>
    <w:rsid w:val="00380D14"/>
    <w:rsid w:val="00380D3F"/>
    <w:rsid w:val="00380D44"/>
    <w:rsid w:val="00380E4E"/>
    <w:rsid w:val="00380EF7"/>
    <w:rsid w:val="00380FBF"/>
    <w:rsid w:val="00381032"/>
    <w:rsid w:val="003810B9"/>
    <w:rsid w:val="00381138"/>
    <w:rsid w:val="00381163"/>
    <w:rsid w:val="003812E7"/>
    <w:rsid w:val="0038156E"/>
    <w:rsid w:val="00381585"/>
    <w:rsid w:val="0038161D"/>
    <w:rsid w:val="003816DD"/>
    <w:rsid w:val="0038173F"/>
    <w:rsid w:val="00381931"/>
    <w:rsid w:val="00381982"/>
    <w:rsid w:val="00381A65"/>
    <w:rsid w:val="00381A66"/>
    <w:rsid w:val="00381B45"/>
    <w:rsid w:val="00381D27"/>
    <w:rsid w:val="00381D57"/>
    <w:rsid w:val="00381F01"/>
    <w:rsid w:val="00381FA8"/>
    <w:rsid w:val="00382217"/>
    <w:rsid w:val="00382265"/>
    <w:rsid w:val="00382655"/>
    <w:rsid w:val="00382783"/>
    <w:rsid w:val="00382795"/>
    <w:rsid w:val="00382857"/>
    <w:rsid w:val="003828AE"/>
    <w:rsid w:val="003828B0"/>
    <w:rsid w:val="00382A43"/>
    <w:rsid w:val="00382B13"/>
    <w:rsid w:val="00382B27"/>
    <w:rsid w:val="00382B52"/>
    <w:rsid w:val="00382D60"/>
    <w:rsid w:val="00382F29"/>
    <w:rsid w:val="00383066"/>
    <w:rsid w:val="003830A2"/>
    <w:rsid w:val="003831B7"/>
    <w:rsid w:val="00383383"/>
    <w:rsid w:val="00383397"/>
    <w:rsid w:val="00383446"/>
    <w:rsid w:val="0038348F"/>
    <w:rsid w:val="00383697"/>
    <w:rsid w:val="0038387F"/>
    <w:rsid w:val="00383897"/>
    <w:rsid w:val="00383971"/>
    <w:rsid w:val="00383A43"/>
    <w:rsid w:val="00383AF8"/>
    <w:rsid w:val="00383B7A"/>
    <w:rsid w:val="00383C8D"/>
    <w:rsid w:val="00383D6E"/>
    <w:rsid w:val="00383DC9"/>
    <w:rsid w:val="00383E30"/>
    <w:rsid w:val="00383E6A"/>
    <w:rsid w:val="00383F75"/>
    <w:rsid w:val="00383F82"/>
    <w:rsid w:val="0038411B"/>
    <w:rsid w:val="00384320"/>
    <w:rsid w:val="00384446"/>
    <w:rsid w:val="003844E8"/>
    <w:rsid w:val="0038451B"/>
    <w:rsid w:val="0038469D"/>
    <w:rsid w:val="00384784"/>
    <w:rsid w:val="003848DD"/>
    <w:rsid w:val="00384A83"/>
    <w:rsid w:val="00384B18"/>
    <w:rsid w:val="00384B1D"/>
    <w:rsid w:val="00384C60"/>
    <w:rsid w:val="00384C99"/>
    <w:rsid w:val="00384CFC"/>
    <w:rsid w:val="00384E79"/>
    <w:rsid w:val="00384EC0"/>
    <w:rsid w:val="00384FFC"/>
    <w:rsid w:val="003851F4"/>
    <w:rsid w:val="00385247"/>
    <w:rsid w:val="003852B0"/>
    <w:rsid w:val="003852FB"/>
    <w:rsid w:val="003853AA"/>
    <w:rsid w:val="00385429"/>
    <w:rsid w:val="00385470"/>
    <w:rsid w:val="003854B4"/>
    <w:rsid w:val="003854D1"/>
    <w:rsid w:val="0038554B"/>
    <w:rsid w:val="00385682"/>
    <w:rsid w:val="003857FA"/>
    <w:rsid w:val="00385A8E"/>
    <w:rsid w:val="00385B05"/>
    <w:rsid w:val="00385C4D"/>
    <w:rsid w:val="00385CB2"/>
    <w:rsid w:val="00385FBD"/>
    <w:rsid w:val="00385FE7"/>
    <w:rsid w:val="0038601E"/>
    <w:rsid w:val="0038602A"/>
    <w:rsid w:val="00386382"/>
    <w:rsid w:val="003865EF"/>
    <w:rsid w:val="00386831"/>
    <w:rsid w:val="00386842"/>
    <w:rsid w:val="0038687D"/>
    <w:rsid w:val="0038695F"/>
    <w:rsid w:val="00386AB3"/>
    <w:rsid w:val="00386BA9"/>
    <w:rsid w:val="00386BE8"/>
    <w:rsid w:val="00386CA1"/>
    <w:rsid w:val="00386CBB"/>
    <w:rsid w:val="00386CD3"/>
    <w:rsid w:val="00386D32"/>
    <w:rsid w:val="00386E1A"/>
    <w:rsid w:val="00386F4F"/>
    <w:rsid w:val="003871FA"/>
    <w:rsid w:val="0038737A"/>
    <w:rsid w:val="0038743A"/>
    <w:rsid w:val="0038743F"/>
    <w:rsid w:val="00387684"/>
    <w:rsid w:val="003877FB"/>
    <w:rsid w:val="00387839"/>
    <w:rsid w:val="0038793C"/>
    <w:rsid w:val="00387955"/>
    <w:rsid w:val="003879EF"/>
    <w:rsid w:val="00387A31"/>
    <w:rsid w:val="00387BC9"/>
    <w:rsid w:val="00387BE9"/>
    <w:rsid w:val="00387C18"/>
    <w:rsid w:val="00387E8A"/>
    <w:rsid w:val="00387F54"/>
    <w:rsid w:val="00387F75"/>
    <w:rsid w:val="00387FBC"/>
    <w:rsid w:val="00387FC4"/>
    <w:rsid w:val="00387FF5"/>
    <w:rsid w:val="00390017"/>
    <w:rsid w:val="00390042"/>
    <w:rsid w:val="003900D9"/>
    <w:rsid w:val="003901A3"/>
    <w:rsid w:val="003901BD"/>
    <w:rsid w:val="00390261"/>
    <w:rsid w:val="003902A1"/>
    <w:rsid w:val="0039030F"/>
    <w:rsid w:val="003905E5"/>
    <w:rsid w:val="00390670"/>
    <w:rsid w:val="0039072F"/>
    <w:rsid w:val="0039091D"/>
    <w:rsid w:val="00390920"/>
    <w:rsid w:val="00390A77"/>
    <w:rsid w:val="00390B95"/>
    <w:rsid w:val="00390BAD"/>
    <w:rsid w:val="00390DF2"/>
    <w:rsid w:val="00390F1F"/>
    <w:rsid w:val="00391062"/>
    <w:rsid w:val="00391142"/>
    <w:rsid w:val="003914E7"/>
    <w:rsid w:val="00391592"/>
    <w:rsid w:val="003917BC"/>
    <w:rsid w:val="00391837"/>
    <w:rsid w:val="00391C26"/>
    <w:rsid w:val="00391C30"/>
    <w:rsid w:val="00391CBC"/>
    <w:rsid w:val="00391EDC"/>
    <w:rsid w:val="00392055"/>
    <w:rsid w:val="00392497"/>
    <w:rsid w:val="0039260B"/>
    <w:rsid w:val="003926DD"/>
    <w:rsid w:val="00392747"/>
    <w:rsid w:val="0039279F"/>
    <w:rsid w:val="00392827"/>
    <w:rsid w:val="00392861"/>
    <w:rsid w:val="003929DE"/>
    <w:rsid w:val="00392A26"/>
    <w:rsid w:val="00392D3A"/>
    <w:rsid w:val="00392DEA"/>
    <w:rsid w:val="0039301E"/>
    <w:rsid w:val="00393117"/>
    <w:rsid w:val="0039353C"/>
    <w:rsid w:val="0039354B"/>
    <w:rsid w:val="003938FF"/>
    <w:rsid w:val="00393B7C"/>
    <w:rsid w:val="00393D2D"/>
    <w:rsid w:val="003940CE"/>
    <w:rsid w:val="0039413E"/>
    <w:rsid w:val="003943B9"/>
    <w:rsid w:val="00394536"/>
    <w:rsid w:val="0039465C"/>
    <w:rsid w:val="00394722"/>
    <w:rsid w:val="00394843"/>
    <w:rsid w:val="00395051"/>
    <w:rsid w:val="00395098"/>
    <w:rsid w:val="00395106"/>
    <w:rsid w:val="003951EA"/>
    <w:rsid w:val="0039535F"/>
    <w:rsid w:val="003953DE"/>
    <w:rsid w:val="00395515"/>
    <w:rsid w:val="00395632"/>
    <w:rsid w:val="0039570D"/>
    <w:rsid w:val="00395A41"/>
    <w:rsid w:val="00395B26"/>
    <w:rsid w:val="00395B4C"/>
    <w:rsid w:val="00395CCF"/>
    <w:rsid w:val="00395D30"/>
    <w:rsid w:val="00395D9A"/>
    <w:rsid w:val="00395DE9"/>
    <w:rsid w:val="00395E1D"/>
    <w:rsid w:val="00395E4E"/>
    <w:rsid w:val="00395E85"/>
    <w:rsid w:val="00395FBE"/>
    <w:rsid w:val="0039602C"/>
    <w:rsid w:val="003962EA"/>
    <w:rsid w:val="003962F7"/>
    <w:rsid w:val="0039654A"/>
    <w:rsid w:val="003965C5"/>
    <w:rsid w:val="003965FD"/>
    <w:rsid w:val="0039669A"/>
    <w:rsid w:val="003966C1"/>
    <w:rsid w:val="00396849"/>
    <w:rsid w:val="003968BC"/>
    <w:rsid w:val="00396B62"/>
    <w:rsid w:val="00396C2C"/>
    <w:rsid w:val="00396CDB"/>
    <w:rsid w:val="00396D35"/>
    <w:rsid w:val="00396FE4"/>
    <w:rsid w:val="0039704F"/>
    <w:rsid w:val="0039705E"/>
    <w:rsid w:val="00397063"/>
    <w:rsid w:val="00397170"/>
    <w:rsid w:val="003971CF"/>
    <w:rsid w:val="003971EC"/>
    <w:rsid w:val="0039723D"/>
    <w:rsid w:val="00397438"/>
    <w:rsid w:val="0039743C"/>
    <w:rsid w:val="003978CB"/>
    <w:rsid w:val="00397A7C"/>
    <w:rsid w:val="00397AEB"/>
    <w:rsid w:val="00397AED"/>
    <w:rsid w:val="00397C1D"/>
    <w:rsid w:val="00397C55"/>
    <w:rsid w:val="00397E00"/>
    <w:rsid w:val="00397F22"/>
    <w:rsid w:val="003A006F"/>
    <w:rsid w:val="003A00C9"/>
    <w:rsid w:val="003A040D"/>
    <w:rsid w:val="003A0512"/>
    <w:rsid w:val="003A0641"/>
    <w:rsid w:val="003A07C2"/>
    <w:rsid w:val="003A0C19"/>
    <w:rsid w:val="003A0C1B"/>
    <w:rsid w:val="003A0C36"/>
    <w:rsid w:val="003A0C3F"/>
    <w:rsid w:val="003A0DE6"/>
    <w:rsid w:val="003A0EAF"/>
    <w:rsid w:val="003A13E5"/>
    <w:rsid w:val="003A14FF"/>
    <w:rsid w:val="003A15F9"/>
    <w:rsid w:val="003A1702"/>
    <w:rsid w:val="003A1809"/>
    <w:rsid w:val="003A180F"/>
    <w:rsid w:val="003A18DD"/>
    <w:rsid w:val="003A1901"/>
    <w:rsid w:val="003A1996"/>
    <w:rsid w:val="003A1B20"/>
    <w:rsid w:val="003A1B8C"/>
    <w:rsid w:val="003A2013"/>
    <w:rsid w:val="003A201F"/>
    <w:rsid w:val="003A205A"/>
    <w:rsid w:val="003A20C8"/>
    <w:rsid w:val="003A22DA"/>
    <w:rsid w:val="003A250E"/>
    <w:rsid w:val="003A26B8"/>
    <w:rsid w:val="003A26F1"/>
    <w:rsid w:val="003A271E"/>
    <w:rsid w:val="003A291E"/>
    <w:rsid w:val="003A2BA5"/>
    <w:rsid w:val="003A2C23"/>
    <w:rsid w:val="003A2C29"/>
    <w:rsid w:val="003A2EC3"/>
    <w:rsid w:val="003A2F5F"/>
    <w:rsid w:val="003A2F6D"/>
    <w:rsid w:val="003A2FBB"/>
    <w:rsid w:val="003A3009"/>
    <w:rsid w:val="003A332B"/>
    <w:rsid w:val="003A33F1"/>
    <w:rsid w:val="003A3401"/>
    <w:rsid w:val="003A3443"/>
    <w:rsid w:val="003A34F0"/>
    <w:rsid w:val="003A350A"/>
    <w:rsid w:val="003A36CC"/>
    <w:rsid w:val="003A36F2"/>
    <w:rsid w:val="003A386C"/>
    <w:rsid w:val="003A39A0"/>
    <w:rsid w:val="003A39D9"/>
    <w:rsid w:val="003A3A14"/>
    <w:rsid w:val="003A3BD2"/>
    <w:rsid w:val="003A3C44"/>
    <w:rsid w:val="003A3D39"/>
    <w:rsid w:val="003A3EC7"/>
    <w:rsid w:val="003A3FAF"/>
    <w:rsid w:val="003A404E"/>
    <w:rsid w:val="003A40B4"/>
    <w:rsid w:val="003A40E3"/>
    <w:rsid w:val="003A410D"/>
    <w:rsid w:val="003A45E2"/>
    <w:rsid w:val="003A471A"/>
    <w:rsid w:val="003A47CE"/>
    <w:rsid w:val="003A4868"/>
    <w:rsid w:val="003A488D"/>
    <w:rsid w:val="003A4918"/>
    <w:rsid w:val="003A4934"/>
    <w:rsid w:val="003A4A1A"/>
    <w:rsid w:val="003A4C0B"/>
    <w:rsid w:val="003A4C1D"/>
    <w:rsid w:val="003A4C52"/>
    <w:rsid w:val="003A4CF3"/>
    <w:rsid w:val="003A5118"/>
    <w:rsid w:val="003A5142"/>
    <w:rsid w:val="003A5216"/>
    <w:rsid w:val="003A5441"/>
    <w:rsid w:val="003A56ED"/>
    <w:rsid w:val="003A56F0"/>
    <w:rsid w:val="003A57E0"/>
    <w:rsid w:val="003A593F"/>
    <w:rsid w:val="003A5A6E"/>
    <w:rsid w:val="003A5BBD"/>
    <w:rsid w:val="003A5D81"/>
    <w:rsid w:val="003A5E86"/>
    <w:rsid w:val="003A5EB8"/>
    <w:rsid w:val="003A5F4F"/>
    <w:rsid w:val="003A5F95"/>
    <w:rsid w:val="003A6016"/>
    <w:rsid w:val="003A60CE"/>
    <w:rsid w:val="003A6343"/>
    <w:rsid w:val="003A63F0"/>
    <w:rsid w:val="003A64AA"/>
    <w:rsid w:val="003A6556"/>
    <w:rsid w:val="003A66E5"/>
    <w:rsid w:val="003A66F2"/>
    <w:rsid w:val="003A682D"/>
    <w:rsid w:val="003A68DE"/>
    <w:rsid w:val="003A716B"/>
    <w:rsid w:val="003A71E8"/>
    <w:rsid w:val="003A729C"/>
    <w:rsid w:val="003A74AB"/>
    <w:rsid w:val="003A74FC"/>
    <w:rsid w:val="003A755C"/>
    <w:rsid w:val="003A75A3"/>
    <w:rsid w:val="003A761B"/>
    <w:rsid w:val="003A7627"/>
    <w:rsid w:val="003A76A3"/>
    <w:rsid w:val="003A76C9"/>
    <w:rsid w:val="003A7834"/>
    <w:rsid w:val="003A78A4"/>
    <w:rsid w:val="003A79CB"/>
    <w:rsid w:val="003A7A36"/>
    <w:rsid w:val="003A7B00"/>
    <w:rsid w:val="003A7D5E"/>
    <w:rsid w:val="003A7E93"/>
    <w:rsid w:val="003A7EBE"/>
    <w:rsid w:val="003A7EE7"/>
    <w:rsid w:val="003A7EEB"/>
    <w:rsid w:val="003A7F1D"/>
    <w:rsid w:val="003A7F48"/>
    <w:rsid w:val="003A7FDB"/>
    <w:rsid w:val="003B0699"/>
    <w:rsid w:val="003B08CF"/>
    <w:rsid w:val="003B0A8B"/>
    <w:rsid w:val="003B0B5B"/>
    <w:rsid w:val="003B0CEE"/>
    <w:rsid w:val="003B0DC2"/>
    <w:rsid w:val="003B0E79"/>
    <w:rsid w:val="003B0EA6"/>
    <w:rsid w:val="003B1035"/>
    <w:rsid w:val="003B10CC"/>
    <w:rsid w:val="003B138F"/>
    <w:rsid w:val="003B1603"/>
    <w:rsid w:val="003B1698"/>
    <w:rsid w:val="003B172A"/>
    <w:rsid w:val="003B1740"/>
    <w:rsid w:val="003B1A35"/>
    <w:rsid w:val="003B1A39"/>
    <w:rsid w:val="003B1BBB"/>
    <w:rsid w:val="003B1D5B"/>
    <w:rsid w:val="003B1DCE"/>
    <w:rsid w:val="003B2076"/>
    <w:rsid w:val="003B2121"/>
    <w:rsid w:val="003B22EB"/>
    <w:rsid w:val="003B23EB"/>
    <w:rsid w:val="003B24E1"/>
    <w:rsid w:val="003B26A3"/>
    <w:rsid w:val="003B272F"/>
    <w:rsid w:val="003B2766"/>
    <w:rsid w:val="003B27A0"/>
    <w:rsid w:val="003B286E"/>
    <w:rsid w:val="003B2990"/>
    <w:rsid w:val="003B2DAF"/>
    <w:rsid w:val="003B2F82"/>
    <w:rsid w:val="003B314B"/>
    <w:rsid w:val="003B3155"/>
    <w:rsid w:val="003B31E3"/>
    <w:rsid w:val="003B32D5"/>
    <w:rsid w:val="003B34A4"/>
    <w:rsid w:val="003B34FA"/>
    <w:rsid w:val="003B3554"/>
    <w:rsid w:val="003B3575"/>
    <w:rsid w:val="003B35AA"/>
    <w:rsid w:val="003B35F9"/>
    <w:rsid w:val="003B3616"/>
    <w:rsid w:val="003B36E6"/>
    <w:rsid w:val="003B37CA"/>
    <w:rsid w:val="003B37DA"/>
    <w:rsid w:val="003B37E2"/>
    <w:rsid w:val="003B3816"/>
    <w:rsid w:val="003B3843"/>
    <w:rsid w:val="003B3A9B"/>
    <w:rsid w:val="003B3AA8"/>
    <w:rsid w:val="003B3ADA"/>
    <w:rsid w:val="003B3B04"/>
    <w:rsid w:val="003B3CE6"/>
    <w:rsid w:val="003B3D99"/>
    <w:rsid w:val="003B3DCC"/>
    <w:rsid w:val="003B3E6F"/>
    <w:rsid w:val="003B404B"/>
    <w:rsid w:val="003B410E"/>
    <w:rsid w:val="003B42C9"/>
    <w:rsid w:val="003B4369"/>
    <w:rsid w:val="003B470A"/>
    <w:rsid w:val="003B4819"/>
    <w:rsid w:val="003B48B8"/>
    <w:rsid w:val="003B48CC"/>
    <w:rsid w:val="003B48D3"/>
    <w:rsid w:val="003B48DE"/>
    <w:rsid w:val="003B48F1"/>
    <w:rsid w:val="003B4987"/>
    <w:rsid w:val="003B4A16"/>
    <w:rsid w:val="003B4B11"/>
    <w:rsid w:val="003B4B29"/>
    <w:rsid w:val="003B4BEF"/>
    <w:rsid w:val="003B4EC8"/>
    <w:rsid w:val="003B4FE5"/>
    <w:rsid w:val="003B4FF5"/>
    <w:rsid w:val="003B50A8"/>
    <w:rsid w:val="003B50BC"/>
    <w:rsid w:val="003B51B6"/>
    <w:rsid w:val="003B520D"/>
    <w:rsid w:val="003B5485"/>
    <w:rsid w:val="003B557C"/>
    <w:rsid w:val="003B5657"/>
    <w:rsid w:val="003B5828"/>
    <w:rsid w:val="003B587F"/>
    <w:rsid w:val="003B5A42"/>
    <w:rsid w:val="003B5BB7"/>
    <w:rsid w:val="003B5CE8"/>
    <w:rsid w:val="003B5D37"/>
    <w:rsid w:val="003B5D97"/>
    <w:rsid w:val="003B5E47"/>
    <w:rsid w:val="003B6019"/>
    <w:rsid w:val="003B6127"/>
    <w:rsid w:val="003B6220"/>
    <w:rsid w:val="003B63A4"/>
    <w:rsid w:val="003B6579"/>
    <w:rsid w:val="003B65EE"/>
    <w:rsid w:val="003B6689"/>
    <w:rsid w:val="003B668E"/>
    <w:rsid w:val="003B67DA"/>
    <w:rsid w:val="003B680E"/>
    <w:rsid w:val="003B6831"/>
    <w:rsid w:val="003B68FE"/>
    <w:rsid w:val="003B69AE"/>
    <w:rsid w:val="003B6CFC"/>
    <w:rsid w:val="003B6D11"/>
    <w:rsid w:val="003B6D7D"/>
    <w:rsid w:val="003B6D97"/>
    <w:rsid w:val="003B6F19"/>
    <w:rsid w:val="003B70C4"/>
    <w:rsid w:val="003B725E"/>
    <w:rsid w:val="003B7297"/>
    <w:rsid w:val="003B72B3"/>
    <w:rsid w:val="003B7381"/>
    <w:rsid w:val="003B76B0"/>
    <w:rsid w:val="003B7BB2"/>
    <w:rsid w:val="003B7D3F"/>
    <w:rsid w:val="003B7D7E"/>
    <w:rsid w:val="003B7D84"/>
    <w:rsid w:val="003C0016"/>
    <w:rsid w:val="003C0134"/>
    <w:rsid w:val="003C0282"/>
    <w:rsid w:val="003C02B6"/>
    <w:rsid w:val="003C0383"/>
    <w:rsid w:val="003C0422"/>
    <w:rsid w:val="003C0665"/>
    <w:rsid w:val="003C0808"/>
    <w:rsid w:val="003C0925"/>
    <w:rsid w:val="003C0994"/>
    <w:rsid w:val="003C099F"/>
    <w:rsid w:val="003C0BE9"/>
    <w:rsid w:val="003C0BF7"/>
    <w:rsid w:val="003C0CFD"/>
    <w:rsid w:val="003C0D59"/>
    <w:rsid w:val="003C0E28"/>
    <w:rsid w:val="003C0F34"/>
    <w:rsid w:val="003C0F7C"/>
    <w:rsid w:val="003C1012"/>
    <w:rsid w:val="003C11C9"/>
    <w:rsid w:val="003C12A8"/>
    <w:rsid w:val="003C12D0"/>
    <w:rsid w:val="003C1331"/>
    <w:rsid w:val="003C1344"/>
    <w:rsid w:val="003C1379"/>
    <w:rsid w:val="003C16EF"/>
    <w:rsid w:val="003C1718"/>
    <w:rsid w:val="003C1818"/>
    <w:rsid w:val="003C1826"/>
    <w:rsid w:val="003C1952"/>
    <w:rsid w:val="003C1AC2"/>
    <w:rsid w:val="003C1B78"/>
    <w:rsid w:val="003C1BDD"/>
    <w:rsid w:val="003C1D85"/>
    <w:rsid w:val="003C1E06"/>
    <w:rsid w:val="003C1E53"/>
    <w:rsid w:val="003C1E8F"/>
    <w:rsid w:val="003C1F3E"/>
    <w:rsid w:val="003C1FD4"/>
    <w:rsid w:val="003C204D"/>
    <w:rsid w:val="003C213D"/>
    <w:rsid w:val="003C2172"/>
    <w:rsid w:val="003C2208"/>
    <w:rsid w:val="003C229E"/>
    <w:rsid w:val="003C23C0"/>
    <w:rsid w:val="003C25AD"/>
    <w:rsid w:val="003C2698"/>
    <w:rsid w:val="003C272B"/>
    <w:rsid w:val="003C2748"/>
    <w:rsid w:val="003C294B"/>
    <w:rsid w:val="003C2966"/>
    <w:rsid w:val="003C2998"/>
    <w:rsid w:val="003C2B52"/>
    <w:rsid w:val="003C2D21"/>
    <w:rsid w:val="003C2DF1"/>
    <w:rsid w:val="003C2E0A"/>
    <w:rsid w:val="003C2E73"/>
    <w:rsid w:val="003C2EFA"/>
    <w:rsid w:val="003C2F01"/>
    <w:rsid w:val="003C2F44"/>
    <w:rsid w:val="003C319E"/>
    <w:rsid w:val="003C32D9"/>
    <w:rsid w:val="003C32ED"/>
    <w:rsid w:val="003C3314"/>
    <w:rsid w:val="003C336D"/>
    <w:rsid w:val="003C34E5"/>
    <w:rsid w:val="003C35B4"/>
    <w:rsid w:val="003C35C3"/>
    <w:rsid w:val="003C35C4"/>
    <w:rsid w:val="003C3712"/>
    <w:rsid w:val="003C37CF"/>
    <w:rsid w:val="003C38B6"/>
    <w:rsid w:val="003C3C02"/>
    <w:rsid w:val="003C3C20"/>
    <w:rsid w:val="003C3DB4"/>
    <w:rsid w:val="003C3E3B"/>
    <w:rsid w:val="003C3FF1"/>
    <w:rsid w:val="003C416F"/>
    <w:rsid w:val="003C4287"/>
    <w:rsid w:val="003C4316"/>
    <w:rsid w:val="003C44F4"/>
    <w:rsid w:val="003C4B3C"/>
    <w:rsid w:val="003C4BAF"/>
    <w:rsid w:val="003C4C85"/>
    <w:rsid w:val="003C4D16"/>
    <w:rsid w:val="003C4D1A"/>
    <w:rsid w:val="003C4F68"/>
    <w:rsid w:val="003C5174"/>
    <w:rsid w:val="003C52D1"/>
    <w:rsid w:val="003C52DB"/>
    <w:rsid w:val="003C542F"/>
    <w:rsid w:val="003C547D"/>
    <w:rsid w:val="003C548A"/>
    <w:rsid w:val="003C5680"/>
    <w:rsid w:val="003C570F"/>
    <w:rsid w:val="003C5808"/>
    <w:rsid w:val="003C587D"/>
    <w:rsid w:val="003C58E1"/>
    <w:rsid w:val="003C59BE"/>
    <w:rsid w:val="003C5BFE"/>
    <w:rsid w:val="003C5C0E"/>
    <w:rsid w:val="003C5C22"/>
    <w:rsid w:val="003C5CBB"/>
    <w:rsid w:val="003C5DCD"/>
    <w:rsid w:val="003C5DEC"/>
    <w:rsid w:val="003C5E33"/>
    <w:rsid w:val="003C5E6B"/>
    <w:rsid w:val="003C5E8E"/>
    <w:rsid w:val="003C607B"/>
    <w:rsid w:val="003C6091"/>
    <w:rsid w:val="003C63CA"/>
    <w:rsid w:val="003C65D3"/>
    <w:rsid w:val="003C670B"/>
    <w:rsid w:val="003C67BD"/>
    <w:rsid w:val="003C67D7"/>
    <w:rsid w:val="003C6AB2"/>
    <w:rsid w:val="003C6B12"/>
    <w:rsid w:val="003C6B3D"/>
    <w:rsid w:val="003C6CD0"/>
    <w:rsid w:val="003C6D1C"/>
    <w:rsid w:val="003C6F3D"/>
    <w:rsid w:val="003C6FE7"/>
    <w:rsid w:val="003C708A"/>
    <w:rsid w:val="003C70E2"/>
    <w:rsid w:val="003C72B3"/>
    <w:rsid w:val="003C733E"/>
    <w:rsid w:val="003C75B0"/>
    <w:rsid w:val="003C7600"/>
    <w:rsid w:val="003C7700"/>
    <w:rsid w:val="003C7AD7"/>
    <w:rsid w:val="003C7B40"/>
    <w:rsid w:val="003C7BBB"/>
    <w:rsid w:val="003C7C6D"/>
    <w:rsid w:val="003C7CD0"/>
    <w:rsid w:val="003C7D60"/>
    <w:rsid w:val="003C7DE7"/>
    <w:rsid w:val="003C7F34"/>
    <w:rsid w:val="003C7F60"/>
    <w:rsid w:val="003C7FA7"/>
    <w:rsid w:val="003D0020"/>
    <w:rsid w:val="003D01CB"/>
    <w:rsid w:val="003D01D4"/>
    <w:rsid w:val="003D026C"/>
    <w:rsid w:val="003D039B"/>
    <w:rsid w:val="003D043E"/>
    <w:rsid w:val="003D0545"/>
    <w:rsid w:val="003D060B"/>
    <w:rsid w:val="003D084D"/>
    <w:rsid w:val="003D0969"/>
    <w:rsid w:val="003D0AB4"/>
    <w:rsid w:val="003D0D8A"/>
    <w:rsid w:val="003D0FC3"/>
    <w:rsid w:val="003D0FDD"/>
    <w:rsid w:val="003D100B"/>
    <w:rsid w:val="003D119F"/>
    <w:rsid w:val="003D11D6"/>
    <w:rsid w:val="003D1514"/>
    <w:rsid w:val="003D15C5"/>
    <w:rsid w:val="003D17AD"/>
    <w:rsid w:val="003D189C"/>
    <w:rsid w:val="003D18C0"/>
    <w:rsid w:val="003D1961"/>
    <w:rsid w:val="003D1A3E"/>
    <w:rsid w:val="003D1A6E"/>
    <w:rsid w:val="003D1B31"/>
    <w:rsid w:val="003D1C1B"/>
    <w:rsid w:val="003D1C51"/>
    <w:rsid w:val="003D1D0A"/>
    <w:rsid w:val="003D1D67"/>
    <w:rsid w:val="003D1F20"/>
    <w:rsid w:val="003D2033"/>
    <w:rsid w:val="003D21F8"/>
    <w:rsid w:val="003D2273"/>
    <w:rsid w:val="003D2279"/>
    <w:rsid w:val="003D24C4"/>
    <w:rsid w:val="003D25BA"/>
    <w:rsid w:val="003D25C3"/>
    <w:rsid w:val="003D25DC"/>
    <w:rsid w:val="003D28EB"/>
    <w:rsid w:val="003D28F0"/>
    <w:rsid w:val="003D2C1D"/>
    <w:rsid w:val="003D2C34"/>
    <w:rsid w:val="003D2D02"/>
    <w:rsid w:val="003D2E3A"/>
    <w:rsid w:val="003D2F5D"/>
    <w:rsid w:val="003D3012"/>
    <w:rsid w:val="003D301D"/>
    <w:rsid w:val="003D31BC"/>
    <w:rsid w:val="003D343E"/>
    <w:rsid w:val="003D3509"/>
    <w:rsid w:val="003D35F0"/>
    <w:rsid w:val="003D3651"/>
    <w:rsid w:val="003D36E4"/>
    <w:rsid w:val="003D372F"/>
    <w:rsid w:val="003D38A1"/>
    <w:rsid w:val="003D38C2"/>
    <w:rsid w:val="003D3903"/>
    <w:rsid w:val="003D3977"/>
    <w:rsid w:val="003D3A17"/>
    <w:rsid w:val="003D3C47"/>
    <w:rsid w:val="003D3C7E"/>
    <w:rsid w:val="003D3C9C"/>
    <w:rsid w:val="003D3DDD"/>
    <w:rsid w:val="003D3F1B"/>
    <w:rsid w:val="003D3F43"/>
    <w:rsid w:val="003D43E7"/>
    <w:rsid w:val="003D4487"/>
    <w:rsid w:val="003D45F9"/>
    <w:rsid w:val="003D4721"/>
    <w:rsid w:val="003D4839"/>
    <w:rsid w:val="003D483F"/>
    <w:rsid w:val="003D4840"/>
    <w:rsid w:val="003D4897"/>
    <w:rsid w:val="003D48A9"/>
    <w:rsid w:val="003D48E1"/>
    <w:rsid w:val="003D4978"/>
    <w:rsid w:val="003D49A1"/>
    <w:rsid w:val="003D4B33"/>
    <w:rsid w:val="003D4B4B"/>
    <w:rsid w:val="003D4CB1"/>
    <w:rsid w:val="003D4DB6"/>
    <w:rsid w:val="003D517E"/>
    <w:rsid w:val="003D5277"/>
    <w:rsid w:val="003D5494"/>
    <w:rsid w:val="003D5518"/>
    <w:rsid w:val="003D5545"/>
    <w:rsid w:val="003D56D6"/>
    <w:rsid w:val="003D57C6"/>
    <w:rsid w:val="003D5A88"/>
    <w:rsid w:val="003D5B76"/>
    <w:rsid w:val="003D5B7F"/>
    <w:rsid w:val="003D5CBF"/>
    <w:rsid w:val="003D5D3A"/>
    <w:rsid w:val="003D5E28"/>
    <w:rsid w:val="003D5E5A"/>
    <w:rsid w:val="003D5FDD"/>
    <w:rsid w:val="003D61C0"/>
    <w:rsid w:val="003D6267"/>
    <w:rsid w:val="003D6312"/>
    <w:rsid w:val="003D6398"/>
    <w:rsid w:val="003D63DD"/>
    <w:rsid w:val="003D65DF"/>
    <w:rsid w:val="003D6680"/>
    <w:rsid w:val="003D668B"/>
    <w:rsid w:val="003D66D2"/>
    <w:rsid w:val="003D6BFA"/>
    <w:rsid w:val="003D6C9E"/>
    <w:rsid w:val="003D6CF7"/>
    <w:rsid w:val="003D6D5E"/>
    <w:rsid w:val="003D6F9C"/>
    <w:rsid w:val="003D7894"/>
    <w:rsid w:val="003D78A1"/>
    <w:rsid w:val="003D7A3B"/>
    <w:rsid w:val="003D7AAB"/>
    <w:rsid w:val="003D7ADB"/>
    <w:rsid w:val="003D7BF8"/>
    <w:rsid w:val="003D7C8D"/>
    <w:rsid w:val="003D7CA7"/>
    <w:rsid w:val="003D7CD3"/>
    <w:rsid w:val="003D7E17"/>
    <w:rsid w:val="003E0180"/>
    <w:rsid w:val="003E0203"/>
    <w:rsid w:val="003E0498"/>
    <w:rsid w:val="003E04E3"/>
    <w:rsid w:val="003E0504"/>
    <w:rsid w:val="003E0789"/>
    <w:rsid w:val="003E07AE"/>
    <w:rsid w:val="003E083C"/>
    <w:rsid w:val="003E08DD"/>
    <w:rsid w:val="003E09E7"/>
    <w:rsid w:val="003E0A84"/>
    <w:rsid w:val="003E0C98"/>
    <w:rsid w:val="003E0DC5"/>
    <w:rsid w:val="003E10F6"/>
    <w:rsid w:val="003E1213"/>
    <w:rsid w:val="003E14FC"/>
    <w:rsid w:val="003E15AA"/>
    <w:rsid w:val="003E15E3"/>
    <w:rsid w:val="003E168F"/>
    <w:rsid w:val="003E1707"/>
    <w:rsid w:val="003E197A"/>
    <w:rsid w:val="003E1B68"/>
    <w:rsid w:val="003E1BA9"/>
    <w:rsid w:val="003E1CD1"/>
    <w:rsid w:val="003E1CE7"/>
    <w:rsid w:val="003E1D14"/>
    <w:rsid w:val="003E1D4D"/>
    <w:rsid w:val="003E1DC4"/>
    <w:rsid w:val="003E1DE0"/>
    <w:rsid w:val="003E1F36"/>
    <w:rsid w:val="003E204B"/>
    <w:rsid w:val="003E20A7"/>
    <w:rsid w:val="003E20FF"/>
    <w:rsid w:val="003E222C"/>
    <w:rsid w:val="003E2354"/>
    <w:rsid w:val="003E27CE"/>
    <w:rsid w:val="003E2848"/>
    <w:rsid w:val="003E295D"/>
    <w:rsid w:val="003E2976"/>
    <w:rsid w:val="003E2B11"/>
    <w:rsid w:val="003E2BCC"/>
    <w:rsid w:val="003E2C51"/>
    <w:rsid w:val="003E30B7"/>
    <w:rsid w:val="003E3128"/>
    <w:rsid w:val="003E3170"/>
    <w:rsid w:val="003E3527"/>
    <w:rsid w:val="003E35E4"/>
    <w:rsid w:val="003E3788"/>
    <w:rsid w:val="003E3798"/>
    <w:rsid w:val="003E3886"/>
    <w:rsid w:val="003E38AF"/>
    <w:rsid w:val="003E38BF"/>
    <w:rsid w:val="003E3AF8"/>
    <w:rsid w:val="003E4330"/>
    <w:rsid w:val="003E43A5"/>
    <w:rsid w:val="003E445C"/>
    <w:rsid w:val="003E4493"/>
    <w:rsid w:val="003E4609"/>
    <w:rsid w:val="003E47E6"/>
    <w:rsid w:val="003E4858"/>
    <w:rsid w:val="003E492F"/>
    <w:rsid w:val="003E4AC7"/>
    <w:rsid w:val="003E4AE3"/>
    <w:rsid w:val="003E4BDA"/>
    <w:rsid w:val="003E4BF9"/>
    <w:rsid w:val="003E4C14"/>
    <w:rsid w:val="003E4D74"/>
    <w:rsid w:val="003E4ED9"/>
    <w:rsid w:val="003E4F5C"/>
    <w:rsid w:val="003E515A"/>
    <w:rsid w:val="003E51CE"/>
    <w:rsid w:val="003E524B"/>
    <w:rsid w:val="003E5432"/>
    <w:rsid w:val="003E556F"/>
    <w:rsid w:val="003E55D2"/>
    <w:rsid w:val="003E567A"/>
    <w:rsid w:val="003E5828"/>
    <w:rsid w:val="003E5895"/>
    <w:rsid w:val="003E58F9"/>
    <w:rsid w:val="003E5BFC"/>
    <w:rsid w:val="003E5DF4"/>
    <w:rsid w:val="003E6064"/>
    <w:rsid w:val="003E6316"/>
    <w:rsid w:val="003E64E6"/>
    <w:rsid w:val="003E66BB"/>
    <w:rsid w:val="003E6884"/>
    <w:rsid w:val="003E6949"/>
    <w:rsid w:val="003E6A63"/>
    <w:rsid w:val="003E6A87"/>
    <w:rsid w:val="003E6AC5"/>
    <w:rsid w:val="003E6AC7"/>
    <w:rsid w:val="003E6CD8"/>
    <w:rsid w:val="003E6CEC"/>
    <w:rsid w:val="003E6F1D"/>
    <w:rsid w:val="003E700A"/>
    <w:rsid w:val="003E709C"/>
    <w:rsid w:val="003E7221"/>
    <w:rsid w:val="003E7292"/>
    <w:rsid w:val="003E7491"/>
    <w:rsid w:val="003E74C1"/>
    <w:rsid w:val="003E7568"/>
    <w:rsid w:val="003E7681"/>
    <w:rsid w:val="003E7724"/>
    <w:rsid w:val="003E777F"/>
    <w:rsid w:val="003E79D5"/>
    <w:rsid w:val="003E7BF7"/>
    <w:rsid w:val="003E7E8C"/>
    <w:rsid w:val="003E7FE0"/>
    <w:rsid w:val="003F0096"/>
    <w:rsid w:val="003F01E0"/>
    <w:rsid w:val="003F0244"/>
    <w:rsid w:val="003F071F"/>
    <w:rsid w:val="003F083B"/>
    <w:rsid w:val="003F0850"/>
    <w:rsid w:val="003F0957"/>
    <w:rsid w:val="003F0976"/>
    <w:rsid w:val="003F0A5F"/>
    <w:rsid w:val="003F0AD9"/>
    <w:rsid w:val="003F0D12"/>
    <w:rsid w:val="003F0E44"/>
    <w:rsid w:val="003F0FB4"/>
    <w:rsid w:val="003F0FB8"/>
    <w:rsid w:val="003F160C"/>
    <w:rsid w:val="003F168A"/>
    <w:rsid w:val="003F16D0"/>
    <w:rsid w:val="003F16DA"/>
    <w:rsid w:val="003F18BA"/>
    <w:rsid w:val="003F1938"/>
    <w:rsid w:val="003F1A05"/>
    <w:rsid w:val="003F1AE5"/>
    <w:rsid w:val="003F1AF0"/>
    <w:rsid w:val="003F1B39"/>
    <w:rsid w:val="003F1CAB"/>
    <w:rsid w:val="003F1CCE"/>
    <w:rsid w:val="003F1CD5"/>
    <w:rsid w:val="003F1DA1"/>
    <w:rsid w:val="003F1FC1"/>
    <w:rsid w:val="003F21AA"/>
    <w:rsid w:val="003F22E2"/>
    <w:rsid w:val="003F23DC"/>
    <w:rsid w:val="003F2440"/>
    <w:rsid w:val="003F2442"/>
    <w:rsid w:val="003F25BE"/>
    <w:rsid w:val="003F278A"/>
    <w:rsid w:val="003F280C"/>
    <w:rsid w:val="003F2974"/>
    <w:rsid w:val="003F2C9C"/>
    <w:rsid w:val="003F2E6B"/>
    <w:rsid w:val="003F30C2"/>
    <w:rsid w:val="003F324F"/>
    <w:rsid w:val="003F3263"/>
    <w:rsid w:val="003F33BC"/>
    <w:rsid w:val="003F347C"/>
    <w:rsid w:val="003F35A0"/>
    <w:rsid w:val="003F39F3"/>
    <w:rsid w:val="003F3BD0"/>
    <w:rsid w:val="003F3D4E"/>
    <w:rsid w:val="003F40E0"/>
    <w:rsid w:val="003F41A0"/>
    <w:rsid w:val="003F41E4"/>
    <w:rsid w:val="003F420E"/>
    <w:rsid w:val="003F4510"/>
    <w:rsid w:val="003F4597"/>
    <w:rsid w:val="003F4702"/>
    <w:rsid w:val="003F477E"/>
    <w:rsid w:val="003F4862"/>
    <w:rsid w:val="003F4C74"/>
    <w:rsid w:val="003F4E1D"/>
    <w:rsid w:val="003F4E3C"/>
    <w:rsid w:val="003F4F34"/>
    <w:rsid w:val="003F5173"/>
    <w:rsid w:val="003F51BC"/>
    <w:rsid w:val="003F553D"/>
    <w:rsid w:val="003F5693"/>
    <w:rsid w:val="003F59BF"/>
    <w:rsid w:val="003F5B78"/>
    <w:rsid w:val="003F5D9F"/>
    <w:rsid w:val="003F5E60"/>
    <w:rsid w:val="003F6075"/>
    <w:rsid w:val="003F60FA"/>
    <w:rsid w:val="003F61C1"/>
    <w:rsid w:val="003F6204"/>
    <w:rsid w:val="003F62DC"/>
    <w:rsid w:val="003F64F3"/>
    <w:rsid w:val="003F6593"/>
    <w:rsid w:val="003F65AA"/>
    <w:rsid w:val="003F6652"/>
    <w:rsid w:val="003F6675"/>
    <w:rsid w:val="003F66CB"/>
    <w:rsid w:val="003F67C1"/>
    <w:rsid w:val="003F6855"/>
    <w:rsid w:val="003F6AED"/>
    <w:rsid w:val="003F6AF4"/>
    <w:rsid w:val="003F6CD2"/>
    <w:rsid w:val="003F6CE0"/>
    <w:rsid w:val="003F6EB4"/>
    <w:rsid w:val="003F6F76"/>
    <w:rsid w:val="003F7011"/>
    <w:rsid w:val="003F70A1"/>
    <w:rsid w:val="003F73AE"/>
    <w:rsid w:val="003F74A6"/>
    <w:rsid w:val="003F74A8"/>
    <w:rsid w:val="003F756B"/>
    <w:rsid w:val="003F7667"/>
    <w:rsid w:val="003F767D"/>
    <w:rsid w:val="003F77F0"/>
    <w:rsid w:val="003F788D"/>
    <w:rsid w:val="003F78BC"/>
    <w:rsid w:val="003F7BBE"/>
    <w:rsid w:val="003F7DFD"/>
    <w:rsid w:val="00400209"/>
    <w:rsid w:val="004002C0"/>
    <w:rsid w:val="00400304"/>
    <w:rsid w:val="00400446"/>
    <w:rsid w:val="004004A2"/>
    <w:rsid w:val="00400627"/>
    <w:rsid w:val="0040063F"/>
    <w:rsid w:val="00400785"/>
    <w:rsid w:val="00400811"/>
    <w:rsid w:val="0040087D"/>
    <w:rsid w:val="00400A53"/>
    <w:rsid w:val="00400B1F"/>
    <w:rsid w:val="00400CA4"/>
    <w:rsid w:val="00400FFA"/>
    <w:rsid w:val="00401061"/>
    <w:rsid w:val="00401164"/>
    <w:rsid w:val="004011A6"/>
    <w:rsid w:val="0040126E"/>
    <w:rsid w:val="00401341"/>
    <w:rsid w:val="00401424"/>
    <w:rsid w:val="004014B9"/>
    <w:rsid w:val="0040150B"/>
    <w:rsid w:val="0040159A"/>
    <w:rsid w:val="004016DB"/>
    <w:rsid w:val="004016E8"/>
    <w:rsid w:val="004016F5"/>
    <w:rsid w:val="004017F8"/>
    <w:rsid w:val="00401867"/>
    <w:rsid w:val="00401880"/>
    <w:rsid w:val="00401AC7"/>
    <w:rsid w:val="00401B89"/>
    <w:rsid w:val="00401B96"/>
    <w:rsid w:val="00401BD2"/>
    <w:rsid w:val="00401BE4"/>
    <w:rsid w:val="00401D4D"/>
    <w:rsid w:val="00401D96"/>
    <w:rsid w:val="004020D4"/>
    <w:rsid w:val="0040219E"/>
    <w:rsid w:val="004021B6"/>
    <w:rsid w:val="004021DF"/>
    <w:rsid w:val="004022D7"/>
    <w:rsid w:val="00402341"/>
    <w:rsid w:val="004024D5"/>
    <w:rsid w:val="00402521"/>
    <w:rsid w:val="00402525"/>
    <w:rsid w:val="00402576"/>
    <w:rsid w:val="00402593"/>
    <w:rsid w:val="004026AE"/>
    <w:rsid w:val="00402A1B"/>
    <w:rsid w:val="00402A95"/>
    <w:rsid w:val="00402B6B"/>
    <w:rsid w:val="00402B9B"/>
    <w:rsid w:val="00402C17"/>
    <w:rsid w:val="00402C45"/>
    <w:rsid w:val="00402D04"/>
    <w:rsid w:val="00402D9D"/>
    <w:rsid w:val="00403001"/>
    <w:rsid w:val="004030C4"/>
    <w:rsid w:val="0040320C"/>
    <w:rsid w:val="00403294"/>
    <w:rsid w:val="00403439"/>
    <w:rsid w:val="00403556"/>
    <w:rsid w:val="004037C4"/>
    <w:rsid w:val="004039CC"/>
    <w:rsid w:val="00403C70"/>
    <w:rsid w:val="00403CD7"/>
    <w:rsid w:val="00403D7A"/>
    <w:rsid w:val="00403DB1"/>
    <w:rsid w:val="00403DB5"/>
    <w:rsid w:val="00403E62"/>
    <w:rsid w:val="00403E96"/>
    <w:rsid w:val="0040400C"/>
    <w:rsid w:val="004041A1"/>
    <w:rsid w:val="0040421E"/>
    <w:rsid w:val="00404270"/>
    <w:rsid w:val="004042D7"/>
    <w:rsid w:val="004045C3"/>
    <w:rsid w:val="00404684"/>
    <w:rsid w:val="00404721"/>
    <w:rsid w:val="00404774"/>
    <w:rsid w:val="004047C4"/>
    <w:rsid w:val="004048B5"/>
    <w:rsid w:val="004048E2"/>
    <w:rsid w:val="0040494A"/>
    <w:rsid w:val="0040499C"/>
    <w:rsid w:val="00404B3C"/>
    <w:rsid w:val="00404C5F"/>
    <w:rsid w:val="00404DE4"/>
    <w:rsid w:val="0040512B"/>
    <w:rsid w:val="00405191"/>
    <w:rsid w:val="004052BE"/>
    <w:rsid w:val="0040549B"/>
    <w:rsid w:val="0040570B"/>
    <w:rsid w:val="004057AD"/>
    <w:rsid w:val="00405871"/>
    <w:rsid w:val="004059DC"/>
    <w:rsid w:val="00405A07"/>
    <w:rsid w:val="00405A7E"/>
    <w:rsid w:val="00405B53"/>
    <w:rsid w:val="00405C8E"/>
    <w:rsid w:val="00405D61"/>
    <w:rsid w:val="00405EBB"/>
    <w:rsid w:val="00405EDB"/>
    <w:rsid w:val="00405EFD"/>
    <w:rsid w:val="00405FB1"/>
    <w:rsid w:val="00405FED"/>
    <w:rsid w:val="004060B9"/>
    <w:rsid w:val="0040616A"/>
    <w:rsid w:val="0040616F"/>
    <w:rsid w:val="0040626E"/>
    <w:rsid w:val="0040634E"/>
    <w:rsid w:val="00406368"/>
    <w:rsid w:val="004063B8"/>
    <w:rsid w:val="004063C4"/>
    <w:rsid w:val="00406460"/>
    <w:rsid w:val="0040646D"/>
    <w:rsid w:val="00406739"/>
    <w:rsid w:val="0040677E"/>
    <w:rsid w:val="00406821"/>
    <w:rsid w:val="00406902"/>
    <w:rsid w:val="004069F8"/>
    <w:rsid w:val="00406A7F"/>
    <w:rsid w:val="00406B19"/>
    <w:rsid w:val="00406B91"/>
    <w:rsid w:val="00406BE7"/>
    <w:rsid w:val="00406C29"/>
    <w:rsid w:val="00406CD9"/>
    <w:rsid w:val="00406DA8"/>
    <w:rsid w:val="00406F85"/>
    <w:rsid w:val="00407034"/>
    <w:rsid w:val="00407073"/>
    <w:rsid w:val="00407329"/>
    <w:rsid w:val="00407595"/>
    <w:rsid w:val="0040782C"/>
    <w:rsid w:val="004078F7"/>
    <w:rsid w:val="00407996"/>
    <w:rsid w:val="004079F8"/>
    <w:rsid w:val="00407A1A"/>
    <w:rsid w:val="00407A9B"/>
    <w:rsid w:val="00407B1F"/>
    <w:rsid w:val="00407DD0"/>
    <w:rsid w:val="00407F72"/>
    <w:rsid w:val="00410390"/>
    <w:rsid w:val="004103E2"/>
    <w:rsid w:val="004105BC"/>
    <w:rsid w:val="004105F8"/>
    <w:rsid w:val="0041077C"/>
    <w:rsid w:val="004107C9"/>
    <w:rsid w:val="004107FA"/>
    <w:rsid w:val="0041093F"/>
    <w:rsid w:val="00410A49"/>
    <w:rsid w:val="00410B18"/>
    <w:rsid w:val="00410B25"/>
    <w:rsid w:val="00410B8A"/>
    <w:rsid w:val="00410C57"/>
    <w:rsid w:val="00410C86"/>
    <w:rsid w:val="00410E21"/>
    <w:rsid w:val="00410ECD"/>
    <w:rsid w:val="004110AA"/>
    <w:rsid w:val="00411144"/>
    <w:rsid w:val="004112AD"/>
    <w:rsid w:val="0041139A"/>
    <w:rsid w:val="004113FC"/>
    <w:rsid w:val="004117E0"/>
    <w:rsid w:val="00411877"/>
    <w:rsid w:val="0041198A"/>
    <w:rsid w:val="004119B8"/>
    <w:rsid w:val="00411CBF"/>
    <w:rsid w:val="00411DF2"/>
    <w:rsid w:val="00411EEF"/>
    <w:rsid w:val="00411F8B"/>
    <w:rsid w:val="0041223A"/>
    <w:rsid w:val="00412337"/>
    <w:rsid w:val="0041244F"/>
    <w:rsid w:val="00412461"/>
    <w:rsid w:val="00412467"/>
    <w:rsid w:val="00412546"/>
    <w:rsid w:val="00412598"/>
    <w:rsid w:val="00412626"/>
    <w:rsid w:val="0041275B"/>
    <w:rsid w:val="004127A1"/>
    <w:rsid w:val="00412821"/>
    <w:rsid w:val="0041291F"/>
    <w:rsid w:val="004129EA"/>
    <w:rsid w:val="00412AA9"/>
    <w:rsid w:val="00412B1C"/>
    <w:rsid w:val="00412B84"/>
    <w:rsid w:val="00412C63"/>
    <w:rsid w:val="00412CD2"/>
    <w:rsid w:val="00412D06"/>
    <w:rsid w:val="00412D4B"/>
    <w:rsid w:val="00412E72"/>
    <w:rsid w:val="00412F2B"/>
    <w:rsid w:val="00413053"/>
    <w:rsid w:val="004130E3"/>
    <w:rsid w:val="0041319C"/>
    <w:rsid w:val="00413381"/>
    <w:rsid w:val="004133EF"/>
    <w:rsid w:val="004133F6"/>
    <w:rsid w:val="0041341D"/>
    <w:rsid w:val="00413467"/>
    <w:rsid w:val="0041372D"/>
    <w:rsid w:val="004137B6"/>
    <w:rsid w:val="00413833"/>
    <w:rsid w:val="00413888"/>
    <w:rsid w:val="00413A54"/>
    <w:rsid w:val="00413ACC"/>
    <w:rsid w:val="00413B46"/>
    <w:rsid w:val="00413C05"/>
    <w:rsid w:val="00413C10"/>
    <w:rsid w:val="00413C2E"/>
    <w:rsid w:val="00413C54"/>
    <w:rsid w:val="00413CD9"/>
    <w:rsid w:val="00413D3E"/>
    <w:rsid w:val="00413DF2"/>
    <w:rsid w:val="00413E43"/>
    <w:rsid w:val="00413E77"/>
    <w:rsid w:val="00413F00"/>
    <w:rsid w:val="00413F9A"/>
    <w:rsid w:val="0041402A"/>
    <w:rsid w:val="004140CA"/>
    <w:rsid w:val="004143A8"/>
    <w:rsid w:val="00414617"/>
    <w:rsid w:val="00414682"/>
    <w:rsid w:val="00414849"/>
    <w:rsid w:val="004149F4"/>
    <w:rsid w:val="00414AC7"/>
    <w:rsid w:val="00414B98"/>
    <w:rsid w:val="00414B9B"/>
    <w:rsid w:val="00414BDA"/>
    <w:rsid w:val="00414C65"/>
    <w:rsid w:val="00414CBB"/>
    <w:rsid w:val="00414E0A"/>
    <w:rsid w:val="00414FF3"/>
    <w:rsid w:val="0041515B"/>
    <w:rsid w:val="0041533C"/>
    <w:rsid w:val="0041538F"/>
    <w:rsid w:val="004153A3"/>
    <w:rsid w:val="00415702"/>
    <w:rsid w:val="0041584C"/>
    <w:rsid w:val="00415B0B"/>
    <w:rsid w:val="00415B4A"/>
    <w:rsid w:val="00415BD6"/>
    <w:rsid w:val="00415BDE"/>
    <w:rsid w:val="00415D76"/>
    <w:rsid w:val="00415D94"/>
    <w:rsid w:val="00415D9F"/>
    <w:rsid w:val="0041637E"/>
    <w:rsid w:val="0041638D"/>
    <w:rsid w:val="004163DC"/>
    <w:rsid w:val="004163E5"/>
    <w:rsid w:val="00416471"/>
    <w:rsid w:val="00416569"/>
    <w:rsid w:val="00416665"/>
    <w:rsid w:val="0041666A"/>
    <w:rsid w:val="0041678E"/>
    <w:rsid w:val="0041684C"/>
    <w:rsid w:val="00416A67"/>
    <w:rsid w:val="00416ACB"/>
    <w:rsid w:val="00416B02"/>
    <w:rsid w:val="00416BE1"/>
    <w:rsid w:val="00416C5F"/>
    <w:rsid w:val="00416F9C"/>
    <w:rsid w:val="0041709E"/>
    <w:rsid w:val="0041725E"/>
    <w:rsid w:val="004172EE"/>
    <w:rsid w:val="00417445"/>
    <w:rsid w:val="0041747E"/>
    <w:rsid w:val="004174A9"/>
    <w:rsid w:val="00417575"/>
    <w:rsid w:val="00417579"/>
    <w:rsid w:val="00417930"/>
    <w:rsid w:val="00417953"/>
    <w:rsid w:val="00417B0C"/>
    <w:rsid w:val="00417CCB"/>
    <w:rsid w:val="00420194"/>
    <w:rsid w:val="004203A6"/>
    <w:rsid w:val="004204D4"/>
    <w:rsid w:val="00420537"/>
    <w:rsid w:val="00420697"/>
    <w:rsid w:val="0042078E"/>
    <w:rsid w:val="0042084D"/>
    <w:rsid w:val="00420A61"/>
    <w:rsid w:val="00420A95"/>
    <w:rsid w:val="00420CF5"/>
    <w:rsid w:val="00420D74"/>
    <w:rsid w:val="00420E83"/>
    <w:rsid w:val="00420EBD"/>
    <w:rsid w:val="00421578"/>
    <w:rsid w:val="004215D8"/>
    <w:rsid w:val="004215F4"/>
    <w:rsid w:val="0042161D"/>
    <w:rsid w:val="00421898"/>
    <w:rsid w:val="00421989"/>
    <w:rsid w:val="00421B1C"/>
    <w:rsid w:val="00421B7E"/>
    <w:rsid w:val="00421CA6"/>
    <w:rsid w:val="00421DB1"/>
    <w:rsid w:val="00421DCF"/>
    <w:rsid w:val="00422023"/>
    <w:rsid w:val="004220F5"/>
    <w:rsid w:val="0042210A"/>
    <w:rsid w:val="00422197"/>
    <w:rsid w:val="004221B6"/>
    <w:rsid w:val="00422221"/>
    <w:rsid w:val="00422320"/>
    <w:rsid w:val="00422341"/>
    <w:rsid w:val="004224C2"/>
    <w:rsid w:val="004224F1"/>
    <w:rsid w:val="0042258A"/>
    <w:rsid w:val="004226F6"/>
    <w:rsid w:val="004227C4"/>
    <w:rsid w:val="00422922"/>
    <w:rsid w:val="00422CDF"/>
    <w:rsid w:val="00422E64"/>
    <w:rsid w:val="00422E81"/>
    <w:rsid w:val="00422E9B"/>
    <w:rsid w:val="00423109"/>
    <w:rsid w:val="004232ED"/>
    <w:rsid w:val="00423641"/>
    <w:rsid w:val="00423735"/>
    <w:rsid w:val="004237B7"/>
    <w:rsid w:val="00423917"/>
    <w:rsid w:val="0042394D"/>
    <w:rsid w:val="0042397E"/>
    <w:rsid w:val="004239AA"/>
    <w:rsid w:val="00423BA5"/>
    <w:rsid w:val="00423C00"/>
    <w:rsid w:val="00423D67"/>
    <w:rsid w:val="00423E28"/>
    <w:rsid w:val="00424297"/>
    <w:rsid w:val="004243BA"/>
    <w:rsid w:val="00424429"/>
    <w:rsid w:val="004244D7"/>
    <w:rsid w:val="004246DB"/>
    <w:rsid w:val="004246F9"/>
    <w:rsid w:val="00424B1E"/>
    <w:rsid w:val="00424CB5"/>
    <w:rsid w:val="00424D47"/>
    <w:rsid w:val="00424DA2"/>
    <w:rsid w:val="00424DAC"/>
    <w:rsid w:val="00424E8E"/>
    <w:rsid w:val="00425313"/>
    <w:rsid w:val="0042536A"/>
    <w:rsid w:val="004253D6"/>
    <w:rsid w:val="004254BC"/>
    <w:rsid w:val="004255B9"/>
    <w:rsid w:val="00425806"/>
    <w:rsid w:val="00425A5B"/>
    <w:rsid w:val="00425AD5"/>
    <w:rsid w:val="00425BA2"/>
    <w:rsid w:val="00425BDD"/>
    <w:rsid w:val="00425D82"/>
    <w:rsid w:val="00425EAF"/>
    <w:rsid w:val="00425F10"/>
    <w:rsid w:val="00426028"/>
    <w:rsid w:val="00426057"/>
    <w:rsid w:val="00426266"/>
    <w:rsid w:val="00426282"/>
    <w:rsid w:val="00426291"/>
    <w:rsid w:val="0042640A"/>
    <w:rsid w:val="00426501"/>
    <w:rsid w:val="004265D1"/>
    <w:rsid w:val="00426775"/>
    <w:rsid w:val="004267D1"/>
    <w:rsid w:val="0042689A"/>
    <w:rsid w:val="0042695D"/>
    <w:rsid w:val="004269B9"/>
    <w:rsid w:val="00426A06"/>
    <w:rsid w:val="00426BD5"/>
    <w:rsid w:val="00426DC1"/>
    <w:rsid w:val="00426E37"/>
    <w:rsid w:val="004270B4"/>
    <w:rsid w:val="00427140"/>
    <w:rsid w:val="004277AD"/>
    <w:rsid w:val="00427808"/>
    <w:rsid w:val="004278CF"/>
    <w:rsid w:val="004278E6"/>
    <w:rsid w:val="00427946"/>
    <w:rsid w:val="00427A34"/>
    <w:rsid w:val="00427D79"/>
    <w:rsid w:val="00427E5E"/>
    <w:rsid w:val="004301FB"/>
    <w:rsid w:val="004302F8"/>
    <w:rsid w:val="0043040A"/>
    <w:rsid w:val="004304D9"/>
    <w:rsid w:val="004305FD"/>
    <w:rsid w:val="00430609"/>
    <w:rsid w:val="00430612"/>
    <w:rsid w:val="004306CF"/>
    <w:rsid w:val="00430A2D"/>
    <w:rsid w:val="00430B1B"/>
    <w:rsid w:val="00430CC6"/>
    <w:rsid w:val="00430D66"/>
    <w:rsid w:val="00430D6E"/>
    <w:rsid w:val="00430D73"/>
    <w:rsid w:val="00430EC1"/>
    <w:rsid w:val="00430F29"/>
    <w:rsid w:val="004310E3"/>
    <w:rsid w:val="004311BF"/>
    <w:rsid w:val="00431272"/>
    <w:rsid w:val="0043145F"/>
    <w:rsid w:val="00431492"/>
    <w:rsid w:val="004314CA"/>
    <w:rsid w:val="00431505"/>
    <w:rsid w:val="0043179C"/>
    <w:rsid w:val="00431898"/>
    <w:rsid w:val="0043192A"/>
    <w:rsid w:val="00431A31"/>
    <w:rsid w:val="00431ABD"/>
    <w:rsid w:val="00431AF0"/>
    <w:rsid w:val="00431C60"/>
    <w:rsid w:val="00431E2B"/>
    <w:rsid w:val="00431E44"/>
    <w:rsid w:val="00431F41"/>
    <w:rsid w:val="00431F47"/>
    <w:rsid w:val="00431F6B"/>
    <w:rsid w:val="0043213A"/>
    <w:rsid w:val="004329D0"/>
    <w:rsid w:val="00432A79"/>
    <w:rsid w:val="00432AFB"/>
    <w:rsid w:val="00432C11"/>
    <w:rsid w:val="00432CD1"/>
    <w:rsid w:val="00432CE4"/>
    <w:rsid w:val="00432D0B"/>
    <w:rsid w:val="00432D3B"/>
    <w:rsid w:val="00432E03"/>
    <w:rsid w:val="00432E19"/>
    <w:rsid w:val="00432E6E"/>
    <w:rsid w:val="004330EC"/>
    <w:rsid w:val="004330F4"/>
    <w:rsid w:val="00433194"/>
    <w:rsid w:val="004333E2"/>
    <w:rsid w:val="004333FE"/>
    <w:rsid w:val="00433407"/>
    <w:rsid w:val="004334CA"/>
    <w:rsid w:val="00433577"/>
    <w:rsid w:val="00433590"/>
    <w:rsid w:val="00433742"/>
    <w:rsid w:val="0043379A"/>
    <w:rsid w:val="0043393D"/>
    <w:rsid w:val="004339BF"/>
    <w:rsid w:val="00433A21"/>
    <w:rsid w:val="00433A87"/>
    <w:rsid w:val="00433AE3"/>
    <w:rsid w:val="00433BA1"/>
    <w:rsid w:val="00433C9E"/>
    <w:rsid w:val="00433CCA"/>
    <w:rsid w:val="004343D6"/>
    <w:rsid w:val="004344C7"/>
    <w:rsid w:val="004344CA"/>
    <w:rsid w:val="0043450A"/>
    <w:rsid w:val="00434557"/>
    <w:rsid w:val="004345DE"/>
    <w:rsid w:val="00434724"/>
    <w:rsid w:val="00434944"/>
    <w:rsid w:val="00434B40"/>
    <w:rsid w:val="00434C40"/>
    <w:rsid w:val="00434C78"/>
    <w:rsid w:val="00434CB2"/>
    <w:rsid w:val="00434D41"/>
    <w:rsid w:val="00434E69"/>
    <w:rsid w:val="00434EBE"/>
    <w:rsid w:val="0043501C"/>
    <w:rsid w:val="00435020"/>
    <w:rsid w:val="004350CD"/>
    <w:rsid w:val="00435274"/>
    <w:rsid w:val="004352AD"/>
    <w:rsid w:val="004352B5"/>
    <w:rsid w:val="00435442"/>
    <w:rsid w:val="0043545D"/>
    <w:rsid w:val="004355F7"/>
    <w:rsid w:val="0043589F"/>
    <w:rsid w:val="004358B1"/>
    <w:rsid w:val="004359BC"/>
    <w:rsid w:val="00435A9D"/>
    <w:rsid w:val="00435B7C"/>
    <w:rsid w:val="00435C42"/>
    <w:rsid w:val="00435CAA"/>
    <w:rsid w:val="00435D74"/>
    <w:rsid w:val="00435DF6"/>
    <w:rsid w:val="00435E66"/>
    <w:rsid w:val="00435FE2"/>
    <w:rsid w:val="00436117"/>
    <w:rsid w:val="00436298"/>
    <w:rsid w:val="0043631E"/>
    <w:rsid w:val="0043639F"/>
    <w:rsid w:val="004363F3"/>
    <w:rsid w:val="004364D1"/>
    <w:rsid w:val="00436552"/>
    <w:rsid w:val="004365CB"/>
    <w:rsid w:val="0043662F"/>
    <w:rsid w:val="004367E5"/>
    <w:rsid w:val="00436815"/>
    <w:rsid w:val="004369B0"/>
    <w:rsid w:val="00436B6B"/>
    <w:rsid w:val="00436CDC"/>
    <w:rsid w:val="00436E2F"/>
    <w:rsid w:val="00436EAB"/>
    <w:rsid w:val="00436EDA"/>
    <w:rsid w:val="00436F10"/>
    <w:rsid w:val="00437155"/>
    <w:rsid w:val="00437169"/>
    <w:rsid w:val="004372D3"/>
    <w:rsid w:val="0043748E"/>
    <w:rsid w:val="004376B3"/>
    <w:rsid w:val="004376CF"/>
    <w:rsid w:val="004378A3"/>
    <w:rsid w:val="004378DC"/>
    <w:rsid w:val="0043793D"/>
    <w:rsid w:val="00437ABC"/>
    <w:rsid w:val="00437B17"/>
    <w:rsid w:val="00437B9B"/>
    <w:rsid w:val="00437BB8"/>
    <w:rsid w:val="00437DAA"/>
    <w:rsid w:val="00437DCF"/>
    <w:rsid w:val="00437F0C"/>
    <w:rsid w:val="004400C4"/>
    <w:rsid w:val="00440120"/>
    <w:rsid w:val="00440202"/>
    <w:rsid w:val="004402A7"/>
    <w:rsid w:val="00440301"/>
    <w:rsid w:val="0044032E"/>
    <w:rsid w:val="004405D7"/>
    <w:rsid w:val="004406C0"/>
    <w:rsid w:val="0044070B"/>
    <w:rsid w:val="00440812"/>
    <w:rsid w:val="00440ABA"/>
    <w:rsid w:val="00440C70"/>
    <w:rsid w:val="00441060"/>
    <w:rsid w:val="004411DF"/>
    <w:rsid w:val="0044124D"/>
    <w:rsid w:val="0044137A"/>
    <w:rsid w:val="004415E7"/>
    <w:rsid w:val="00441741"/>
    <w:rsid w:val="004418EF"/>
    <w:rsid w:val="004419B2"/>
    <w:rsid w:val="00441A66"/>
    <w:rsid w:val="00441A6E"/>
    <w:rsid w:val="00441B61"/>
    <w:rsid w:val="00441B75"/>
    <w:rsid w:val="00441D9C"/>
    <w:rsid w:val="00441F84"/>
    <w:rsid w:val="00441FA5"/>
    <w:rsid w:val="004421F5"/>
    <w:rsid w:val="0044224A"/>
    <w:rsid w:val="004422BA"/>
    <w:rsid w:val="00442490"/>
    <w:rsid w:val="0044290C"/>
    <w:rsid w:val="00442A1F"/>
    <w:rsid w:val="00442B5B"/>
    <w:rsid w:val="00442C88"/>
    <w:rsid w:val="00442CEA"/>
    <w:rsid w:val="00442DEC"/>
    <w:rsid w:val="00442EB3"/>
    <w:rsid w:val="00442F75"/>
    <w:rsid w:val="00443191"/>
    <w:rsid w:val="004431AC"/>
    <w:rsid w:val="004432EA"/>
    <w:rsid w:val="004432F9"/>
    <w:rsid w:val="0044330D"/>
    <w:rsid w:val="004433FE"/>
    <w:rsid w:val="00443478"/>
    <w:rsid w:val="004434EB"/>
    <w:rsid w:val="00443573"/>
    <w:rsid w:val="00443621"/>
    <w:rsid w:val="00443634"/>
    <w:rsid w:val="0044363E"/>
    <w:rsid w:val="0044366C"/>
    <w:rsid w:val="004437D5"/>
    <w:rsid w:val="00443995"/>
    <w:rsid w:val="00443A3C"/>
    <w:rsid w:val="00443DFE"/>
    <w:rsid w:val="00443F60"/>
    <w:rsid w:val="004440AE"/>
    <w:rsid w:val="0044417D"/>
    <w:rsid w:val="00444197"/>
    <w:rsid w:val="004442A3"/>
    <w:rsid w:val="004443B0"/>
    <w:rsid w:val="004443C7"/>
    <w:rsid w:val="0044442F"/>
    <w:rsid w:val="004447E8"/>
    <w:rsid w:val="004447F6"/>
    <w:rsid w:val="0044486D"/>
    <w:rsid w:val="00444880"/>
    <w:rsid w:val="00444A62"/>
    <w:rsid w:val="00444B08"/>
    <w:rsid w:val="00444CE5"/>
    <w:rsid w:val="00444E19"/>
    <w:rsid w:val="004451C0"/>
    <w:rsid w:val="0044526B"/>
    <w:rsid w:val="0044535F"/>
    <w:rsid w:val="004453A9"/>
    <w:rsid w:val="00445599"/>
    <w:rsid w:val="004455F6"/>
    <w:rsid w:val="00445657"/>
    <w:rsid w:val="004457A8"/>
    <w:rsid w:val="004457E7"/>
    <w:rsid w:val="004457EF"/>
    <w:rsid w:val="0044582F"/>
    <w:rsid w:val="00445847"/>
    <w:rsid w:val="0044585C"/>
    <w:rsid w:val="00445866"/>
    <w:rsid w:val="00445AC8"/>
    <w:rsid w:val="00445ACA"/>
    <w:rsid w:val="00445AE6"/>
    <w:rsid w:val="00445B3F"/>
    <w:rsid w:val="00445B92"/>
    <w:rsid w:val="00445C6F"/>
    <w:rsid w:val="00445DC2"/>
    <w:rsid w:val="00445EF0"/>
    <w:rsid w:val="00445FAA"/>
    <w:rsid w:val="00445FBA"/>
    <w:rsid w:val="0044602E"/>
    <w:rsid w:val="00446041"/>
    <w:rsid w:val="004460D9"/>
    <w:rsid w:val="004460FB"/>
    <w:rsid w:val="00446178"/>
    <w:rsid w:val="004461D9"/>
    <w:rsid w:val="004466E1"/>
    <w:rsid w:val="0044675D"/>
    <w:rsid w:val="00446767"/>
    <w:rsid w:val="004468A7"/>
    <w:rsid w:val="00446907"/>
    <w:rsid w:val="00446AAB"/>
    <w:rsid w:val="00446AC6"/>
    <w:rsid w:val="00446B63"/>
    <w:rsid w:val="00446B64"/>
    <w:rsid w:val="00446EE4"/>
    <w:rsid w:val="00446EF9"/>
    <w:rsid w:val="00446FA4"/>
    <w:rsid w:val="00446FB2"/>
    <w:rsid w:val="00446FD7"/>
    <w:rsid w:val="00446FF6"/>
    <w:rsid w:val="0044700A"/>
    <w:rsid w:val="0044714B"/>
    <w:rsid w:val="004471C0"/>
    <w:rsid w:val="00447235"/>
    <w:rsid w:val="0044759B"/>
    <w:rsid w:val="0044763B"/>
    <w:rsid w:val="0044777B"/>
    <w:rsid w:val="0044799F"/>
    <w:rsid w:val="004479F8"/>
    <w:rsid w:val="00447A3A"/>
    <w:rsid w:val="00447A81"/>
    <w:rsid w:val="00447A9D"/>
    <w:rsid w:val="00447D2A"/>
    <w:rsid w:val="00447DA6"/>
    <w:rsid w:val="00447F54"/>
    <w:rsid w:val="00450037"/>
    <w:rsid w:val="00450059"/>
    <w:rsid w:val="004500CC"/>
    <w:rsid w:val="004500E8"/>
    <w:rsid w:val="004502E3"/>
    <w:rsid w:val="0045030D"/>
    <w:rsid w:val="004503F8"/>
    <w:rsid w:val="0045044B"/>
    <w:rsid w:val="0045049F"/>
    <w:rsid w:val="00450591"/>
    <w:rsid w:val="0045090C"/>
    <w:rsid w:val="00450995"/>
    <w:rsid w:val="004509BF"/>
    <w:rsid w:val="00450ADC"/>
    <w:rsid w:val="00450B6B"/>
    <w:rsid w:val="00450B7E"/>
    <w:rsid w:val="00450C8D"/>
    <w:rsid w:val="00450CA6"/>
    <w:rsid w:val="00450D9A"/>
    <w:rsid w:val="00451090"/>
    <w:rsid w:val="00451120"/>
    <w:rsid w:val="0045115A"/>
    <w:rsid w:val="0045136B"/>
    <w:rsid w:val="004513BF"/>
    <w:rsid w:val="00451735"/>
    <w:rsid w:val="00451839"/>
    <w:rsid w:val="0045188E"/>
    <w:rsid w:val="004518A8"/>
    <w:rsid w:val="00451967"/>
    <w:rsid w:val="00451A10"/>
    <w:rsid w:val="00451A63"/>
    <w:rsid w:val="00451C7E"/>
    <w:rsid w:val="00451F3D"/>
    <w:rsid w:val="00451F69"/>
    <w:rsid w:val="004523B8"/>
    <w:rsid w:val="004524EE"/>
    <w:rsid w:val="004525D1"/>
    <w:rsid w:val="00452698"/>
    <w:rsid w:val="0045295C"/>
    <w:rsid w:val="004529E4"/>
    <w:rsid w:val="00452A0B"/>
    <w:rsid w:val="00452B04"/>
    <w:rsid w:val="00452B13"/>
    <w:rsid w:val="00452CF2"/>
    <w:rsid w:val="00452E15"/>
    <w:rsid w:val="004531A9"/>
    <w:rsid w:val="0045334E"/>
    <w:rsid w:val="0045347B"/>
    <w:rsid w:val="004534C0"/>
    <w:rsid w:val="004535A7"/>
    <w:rsid w:val="004535AA"/>
    <w:rsid w:val="004535F4"/>
    <w:rsid w:val="004536A1"/>
    <w:rsid w:val="00453781"/>
    <w:rsid w:val="0045380A"/>
    <w:rsid w:val="0045392B"/>
    <w:rsid w:val="00453964"/>
    <w:rsid w:val="00453966"/>
    <w:rsid w:val="00453977"/>
    <w:rsid w:val="00453A47"/>
    <w:rsid w:val="00453A5E"/>
    <w:rsid w:val="00453A98"/>
    <w:rsid w:val="00453BB6"/>
    <w:rsid w:val="00453CAA"/>
    <w:rsid w:val="00453D21"/>
    <w:rsid w:val="00453D86"/>
    <w:rsid w:val="00453E5D"/>
    <w:rsid w:val="00453EC0"/>
    <w:rsid w:val="00453EC3"/>
    <w:rsid w:val="00454006"/>
    <w:rsid w:val="0045421B"/>
    <w:rsid w:val="0045428C"/>
    <w:rsid w:val="004542AB"/>
    <w:rsid w:val="004542C9"/>
    <w:rsid w:val="00454413"/>
    <w:rsid w:val="00454606"/>
    <w:rsid w:val="0045481B"/>
    <w:rsid w:val="00454832"/>
    <w:rsid w:val="00454954"/>
    <w:rsid w:val="00454B69"/>
    <w:rsid w:val="00454BA6"/>
    <w:rsid w:val="00454C06"/>
    <w:rsid w:val="00454E0D"/>
    <w:rsid w:val="00454E1E"/>
    <w:rsid w:val="00454E49"/>
    <w:rsid w:val="00454EE1"/>
    <w:rsid w:val="00455016"/>
    <w:rsid w:val="0045502D"/>
    <w:rsid w:val="004550F9"/>
    <w:rsid w:val="00455113"/>
    <w:rsid w:val="0045515D"/>
    <w:rsid w:val="004552C5"/>
    <w:rsid w:val="004553CC"/>
    <w:rsid w:val="004553E6"/>
    <w:rsid w:val="004555B2"/>
    <w:rsid w:val="004557B6"/>
    <w:rsid w:val="00455A8B"/>
    <w:rsid w:val="00455BB2"/>
    <w:rsid w:val="00455C57"/>
    <w:rsid w:val="00455FD6"/>
    <w:rsid w:val="00456236"/>
    <w:rsid w:val="00456421"/>
    <w:rsid w:val="004565BF"/>
    <w:rsid w:val="004565F1"/>
    <w:rsid w:val="004566AC"/>
    <w:rsid w:val="004566E8"/>
    <w:rsid w:val="004568D2"/>
    <w:rsid w:val="004569DE"/>
    <w:rsid w:val="00456A14"/>
    <w:rsid w:val="00456A8B"/>
    <w:rsid w:val="00456B6E"/>
    <w:rsid w:val="00456DAB"/>
    <w:rsid w:val="00456E5C"/>
    <w:rsid w:val="00457001"/>
    <w:rsid w:val="0045702D"/>
    <w:rsid w:val="0045731A"/>
    <w:rsid w:val="00457499"/>
    <w:rsid w:val="004576AB"/>
    <w:rsid w:val="004576FD"/>
    <w:rsid w:val="0045783C"/>
    <w:rsid w:val="00457856"/>
    <w:rsid w:val="00457A86"/>
    <w:rsid w:val="00457BA8"/>
    <w:rsid w:val="00457C1F"/>
    <w:rsid w:val="00457C49"/>
    <w:rsid w:val="00457C8B"/>
    <w:rsid w:val="00457D2E"/>
    <w:rsid w:val="00457DAC"/>
    <w:rsid w:val="00457E92"/>
    <w:rsid w:val="00457F01"/>
    <w:rsid w:val="0046012D"/>
    <w:rsid w:val="0046015D"/>
    <w:rsid w:val="004602E5"/>
    <w:rsid w:val="00460343"/>
    <w:rsid w:val="0046035F"/>
    <w:rsid w:val="0046076C"/>
    <w:rsid w:val="004608BC"/>
    <w:rsid w:val="00460A39"/>
    <w:rsid w:val="00460A7D"/>
    <w:rsid w:val="00460C88"/>
    <w:rsid w:val="00460CC3"/>
    <w:rsid w:val="00460CC6"/>
    <w:rsid w:val="00460D53"/>
    <w:rsid w:val="00460DE8"/>
    <w:rsid w:val="00460E86"/>
    <w:rsid w:val="00460EAC"/>
    <w:rsid w:val="00460ED6"/>
    <w:rsid w:val="004610B7"/>
    <w:rsid w:val="00461195"/>
    <w:rsid w:val="004612AC"/>
    <w:rsid w:val="0046141E"/>
    <w:rsid w:val="00461627"/>
    <w:rsid w:val="0046193A"/>
    <w:rsid w:val="00461ACF"/>
    <w:rsid w:val="00461DD8"/>
    <w:rsid w:val="00461EB6"/>
    <w:rsid w:val="00461F56"/>
    <w:rsid w:val="00461F60"/>
    <w:rsid w:val="00461FC4"/>
    <w:rsid w:val="00461FCF"/>
    <w:rsid w:val="00461FEC"/>
    <w:rsid w:val="00462063"/>
    <w:rsid w:val="0046214A"/>
    <w:rsid w:val="004621CF"/>
    <w:rsid w:val="00462443"/>
    <w:rsid w:val="00462765"/>
    <w:rsid w:val="00462904"/>
    <w:rsid w:val="0046293F"/>
    <w:rsid w:val="00462DB4"/>
    <w:rsid w:val="00462F66"/>
    <w:rsid w:val="00462F7F"/>
    <w:rsid w:val="0046304E"/>
    <w:rsid w:val="00463105"/>
    <w:rsid w:val="0046343D"/>
    <w:rsid w:val="0046348F"/>
    <w:rsid w:val="0046364B"/>
    <w:rsid w:val="00463781"/>
    <w:rsid w:val="00463834"/>
    <w:rsid w:val="004639A2"/>
    <w:rsid w:val="00463BD2"/>
    <w:rsid w:val="00463C2E"/>
    <w:rsid w:val="00463E5D"/>
    <w:rsid w:val="00463F13"/>
    <w:rsid w:val="00464097"/>
    <w:rsid w:val="0046447B"/>
    <w:rsid w:val="004644C4"/>
    <w:rsid w:val="004646B4"/>
    <w:rsid w:val="00464754"/>
    <w:rsid w:val="004648C7"/>
    <w:rsid w:val="00464A88"/>
    <w:rsid w:val="00464B48"/>
    <w:rsid w:val="00464B77"/>
    <w:rsid w:val="00464F80"/>
    <w:rsid w:val="00464F91"/>
    <w:rsid w:val="004651A0"/>
    <w:rsid w:val="004652D9"/>
    <w:rsid w:val="004653FA"/>
    <w:rsid w:val="004654A5"/>
    <w:rsid w:val="004656D3"/>
    <w:rsid w:val="00465DAC"/>
    <w:rsid w:val="00465EFE"/>
    <w:rsid w:val="00465F02"/>
    <w:rsid w:val="0046618C"/>
    <w:rsid w:val="00466366"/>
    <w:rsid w:val="0046652D"/>
    <w:rsid w:val="00466532"/>
    <w:rsid w:val="00466667"/>
    <w:rsid w:val="00466695"/>
    <w:rsid w:val="004668D7"/>
    <w:rsid w:val="0046697A"/>
    <w:rsid w:val="004669CF"/>
    <w:rsid w:val="00466CBD"/>
    <w:rsid w:val="00466D04"/>
    <w:rsid w:val="00466D21"/>
    <w:rsid w:val="00466D32"/>
    <w:rsid w:val="00466F52"/>
    <w:rsid w:val="004671B8"/>
    <w:rsid w:val="004671C4"/>
    <w:rsid w:val="00467488"/>
    <w:rsid w:val="00467671"/>
    <w:rsid w:val="004677D7"/>
    <w:rsid w:val="00467809"/>
    <w:rsid w:val="00467812"/>
    <w:rsid w:val="0046781A"/>
    <w:rsid w:val="00467884"/>
    <w:rsid w:val="0046793C"/>
    <w:rsid w:val="00467957"/>
    <w:rsid w:val="00467A3E"/>
    <w:rsid w:val="00467A4B"/>
    <w:rsid w:val="00467AFE"/>
    <w:rsid w:val="00467F4A"/>
    <w:rsid w:val="00467F7A"/>
    <w:rsid w:val="004700C8"/>
    <w:rsid w:val="0047011C"/>
    <w:rsid w:val="00470127"/>
    <w:rsid w:val="0047017B"/>
    <w:rsid w:val="004702BE"/>
    <w:rsid w:val="0047033C"/>
    <w:rsid w:val="00470575"/>
    <w:rsid w:val="004707D9"/>
    <w:rsid w:val="0047083E"/>
    <w:rsid w:val="0047088C"/>
    <w:rsid w:val="004709D5"/>
    <w:rsid w:val="004709FA"/>
    <w:rsid w:val="00470A41"/>
    <w:rsid w:val="00470A98"/>
    <w:rsid w:val="00470B0A"/>
    <w:rsid w:val="00470B4D"/>
    <w:rsid w:val="00470DAF"/>
    <w:rsid w:val="00470E52"/>
    <w:rsid w:val="00470E93"/>
    <w:rsid w:val="00470EB5"/>
    <w:rsid w:val="00470F93"/>
    <w:rsid w:val="00470FFC"/>
    <w:rsid w:val="00471048"/>
    <w:rsid w:val="00471171"/>
    <w:rsid w:val="0047118D"/>
    <w:rsid w:val="00471736"/>
    <w:rsid w:val="004717F1"/>
    <w:rsid w:val="00471937"/>
    <w:rsid w:val="00471A7D"/>
    <w:rsid w:val="00471AFD"/>
    <w:rsid w:val="00471B7C"/>
    <w:rsid w:val="00471C9E"/>
    <w:rsid w:val="00471D8B"/>
    <w:rsid w:val="00471E0C"/>
    <w:rsid w:val="00471E19"/>
    <w:rsid w:val="00471EBA"/>
    <w:rsid w:val="00471F8B"/>
    <w:rsid w:val="00471FDD"/>
    <w:rsid w:val="00472076"/>
    <w:rsid w:val="00472136"/>
    <w:rsid w:val="0047217A"/>
    <w:rsid w:val="004721D0"/>
    <w:rsid w:val="004722F7"/>
    <w:rsid w:val="0047232C"/>
    <w:rsid w:val="00472375"/>
    <w:rsid w:val="0047286B"/>
    <w:rsid w:val="00472B1B"/>
    <w:rsid w:val="00472B31"/>
    <w:rsid w:val="00472BB9"/>
    <w:rsid w:val="00472DFF"/>
    <w:rsid w:val="00472E27"/>
    <w:rsid w:val="00472F50"/>
    <w:rsid w:val="00473047"/>
    <w:rsid w:val="00473317"/>
    <w:rsid w:val="004733ED"/>
    <w:rsid w:val="00473435"/>
    <w:rsid w:val="0047369E"/>
    <w:rsid w:val="004736F0"/>
    <w:rsid w:val="0047373C"/>
    <w:rsid w:val="00473753"/>
    <w:rsid w:val="00473B2D"/>
    <w:rsid w:val="00473BCA"/>
    <w:rsid w:val="00473D09"/>
    <w:rsid w:val="00473F74"/>
    <w:rsid w:val="00473F90"/>
    <w:rsid w:val="0047406B"/>
    <w:rsid w:val="00474220"/>
    <w:rsid w:val="00474228"/>
    <w:rsid w:val="00474240"/>
    <w:rsid w:val="00474289"/>
    <w:rsid w:val="00474433"/>
    <w:rsid w:val="0047446E"/>
    <w:rsid w:val="004745B5"/>
    <w:rsid w:val="004746C0"/>
    <w:rsid w:val="00474705"/>
    <w:rsid w:val="00474959"/>
    <w:rsid w:val="0047498F"/>
    <w:rsid w:val="00474E10"/>
    <w:rsid w:val="00474FA3"/>
    <w:rsid w:val="004750F0"/>
    <w:rsid w:val="0047516C"/>
    <w:rsid w:val="004751D4"/>
    <w:rsid w:val="00475217"/>
    <w:rsid w:val="00475265"/>
    <w:rsid w:val="00475279"/>
    <w:rsid w:val="004752D3"/>
    <w:rsid w:val="004754D1"/>
    <w:rsid w:val="004754D7"/>
    <w:rsid w:val="004754E1"/>
    <w:rsid w:val="00475535"/>
    <w:rsid w:val="004758E3"/>
    <w:rsid w:val="00475AA9"/>
    <w:rsid w:val="00475CAF"/>
    <w:rsid w:val="00475CE0"/>
    <w:rsid w:val="00475E40"/>
    <w:rsid w:val="00475F12"/>
    <w:rsid w:val="00475F5E"/>
    <w:rsid w:val="00475FC5"/>
    <w:rsid w:val="004760CB"/>
    <w:rsid w:val="004760D3"/>
    <w:rsid w:val="00476366"/>
    <w:rsid w:val="0047637A"/>
    <w:rsid w:val="0047655B"/>
    <w:rsid w:val="0047678A"/>
    <w:rsid w:val="004767D1"/>
    <w:rsid w:val="00476827"/>
    <w:rsid w:val="004769B7"/>
    <w:rsid w:val="004769FE"/>
    <w:rsid w:val="00476A4B"/>
    <w:rsid w:val="00476A4F"/>
    <w:rsid w:val="00476BD4"/>
    <w:rsid w:val="00476C81"/>
    <w:rsid w:val="00476D44"/>
    <w:rsid w:val="00476E33"/>
    <w:rsid w:val="00476E37"/>
    <w:rsid w:val="00476F6F"/>
    <w:rsid w:val="00476FDC"/>
    <w:rsid w:val="00477104"/>
    <w:rsid w:val="00477110"/>
    <w:rsid w:val="0047728F"/>
    <w:rsid w:val="004772CD"/>
    <w:rsid w:val="004772E9"/>
    <w:rsid w:val="004773F5"/>
    <w:rsid w:val="00477631"/>
    <w:rsid w:val="004776A0"/>
    <w:rsid w:val="0047789E"/>
    <w:rsid w:val="00477B1E"/>
    <w:rsid w:val="00477BC7"/>
    <w:rsid w:val="00477C28"/>
    <w:rsid w:val="00477C35"/>
    <w:rsid w:val="00477CD3"/>
    <w:rsid w:val="00477CE2"/>
    <w:rsid w:val="004800A1"/>
    <w:rsid w:val="00480124"/>
    <w:rsid w:val="00480138"/>
    <w:rsid w:val="00480258"/>
    <w:rsid w:val="004802F8"/>
    <w:rsid w:val="00480680"/>
    <w:rsid w:val="004806F4"/>
    <w:rsid w:val="0048070E"/>
    <w:rsid w:val="0048096C"/>
    <w:rsid w:val="00480988"/>
    <w:rsid w:val="00480A44"/>
    <w:rsid w:val="00480B7E"/>
    <w:rsid w:val="00480C85"/>
    <w:rsid w:val="00480DE8"/>
    <w:rsid w:val="00480DF2"/>
    <w:rsid w:val="00480E05"/>
    <w:rsid w:val="00480E34"/>
    <w:rsid w:val="00480F39"/>
    <w:rsid w:val="00480FB2"/>
    <w:rsid w:val="0048114A"/>
    <w:rsid w:val="00481397"/>
    <w:rsid w:val="004813FE"/>
    <w:rsid w:val="0048145A"/>
    <w:rsid w:val="00481581"/>
    <w:rsid w:val="00481636"/>
    <w:rsid w:val="00481661"/>
    <w:rsid w:val="00481664"/>
    <w:rsid w:val="00481783"/>
    <w:rsid w:val="004817A9"/>
    <w:rsid w:val="00481884"/>
    <w:rsid w:val="00481AA3"/>
    <w:rsid w:val="00481B3E"/>
    <w:rsid w:val="00481C55"/>
    <w:rsid w:val="00481CE1"/>
    <w:rsid w:val="00481D17"/>
    <w:rsid w:val="00481DC9"/>
    <w:rsid w:val="00481E62"/>
    <w:rsid w:val="00481ED3"/>
    <w:rsid w:val="00482058"/>
    <w:rsid w:val="00482185"/>
    <w:rsid w:val="00482214"/>
    <w:rsid w:val="0048233F"/>
    <w:rsid w:val="00482353"/>
    <w:rsid w:val="00482614"/>
    <w:rsid w:val="00482650"/>
    <w:rsid w:val="00482662"/>
    <w:rsid w:val="004827F6"/>
    <w:rsid w:val="00482822"/>
    <w:rsid w:val="00482A4F"/>
    <w:rsid w:val="00482B51"/>
    <w:rsid w:val="00482BBE"/>
    <w:rsid w:val="00482BF9"/>
    <w:rsid w:val="00482C02"/>
    <w:rsid w:val="00482CEA"/>
    <w:rsid w:val="00482F41"/>
    <w:rsid w:val="00483214"/>
    <w:rsid w:val="00483485"/>
    <w:rsid w:val="00483553"/>
    <w:rsid w:val="004836F0"/>
    <w:rsid w:val="00483776"/>
    <w:rsid w:val="004837F1"/>
    <w:rsid w:val="00483993"/>
    <w:rsid w:val="00483A12"/>
    <w:rsid w:val="00483D02"/>
    <w:rsid w:val="00483DA9"/>
    <w:rsid w:val="00484182"/>
    <w:rsid w:val="00484191"/>
    <w:rsid w:val="00484261"/>
    <w:rsid w:val="0048438A"/>
    <w:rsid w:val="0048438C"/>
    <w:rsid w:val="004843B9"/>
    <w:rsid w:val="004844D1"/>
    <w:rsid w:val="0048461A"/>
    <w:rsid w:val="004848B5"/>
    <w:rsid w:val="0048495E"/>
    <w:rsid w:val="00484A77"/>
    <w:rsid w:val="00484AE1"/>
    <w:rsid w:val="00484B73"/>
    <w:rsid w:val="00484D8B"/>
    <w:rsid w:val="00484FEC"/>
    <w:rsid w:val="00485045"/>
    <w:rsid w:val="0048518B"/>
    <w:rsid w:val="0048530D"/>
    <w:rsid w:val="0048540F"/>
    <w:rsid w:val="00485497"/>
    <w:rsid w:val="00485661"/>
    <w:rsid w:val="004858B2"/>
    <w:rsid w:val="00485957"/>
    <w:rsid w:val="00485970"/>
    <w:rsid w:val="00485A4D"/>
    <w:rsid w:val="00485C0D"/>
    <w:rsid w:val="00485D58"/>
    <w:rsid w:val="00486071"/>
    <w:rsid w:val="004860BB"/>
    <w:rsid w:val="004861C8"/>
    <w:rsid w:val="0048629C"/>
    <w:rsid w:val="004862E2"/>
    <w:rsid w:val="0048634E"/>
    <w:rsid w:val="00486443"/>
    <w:rsid w:val="004864DC"/>
    <w:rsid w:val="00486575"/>
    <w:rsid w:val="00486675"/>
    <w:rsid w:val="004866AD"/>
    <w:rsid w:val="004866D0"/>
    <w:rsid w:val="00486707"/>
    <w:rsid w:val="004869F5"/>
    <w:rsid w:val="00486D2C"/>
    <w:rsid w:val="00487021"/>
    <w:rsid w:val="004871E8"/>
    <w:rsid w:val="0048739C"/>
    <w:rsid w:val="0048743F"/>
    <w:rsid w:val="004875D5"/>
    <w:rsid w:val="0048760B"/>
    <w:rsid w:val="0048765A"/>
    <w:rsid w:val="00487959"/>
    <w:rsid w:val="00487BEA"/>
    <w:rsid w:val="00487C85"/>
    <w:rsid w:val="00487E2F"/>
    <w:rsid w:val="00487EE1"/>
    <w:rsid w:val="00487F16"/>
    <w:rsid w:val="00490046"/>
    <w:rsid w:val="00490060"/>
    <w:rsid w:val="00490194"/>
    <w:rsid w:val="004901AF"/>
    <w:rsid w:val="004901D6"/>
    <w:rsid w:val="0049021F"/>
    <w:rsid w:val="004903BA"/>
    <w:rsid w:val="0049044F"/>
    <w:rsid w:val="004905C5"/>
    <w:rsid w:val="00490699"/>
    <w:rsid w:val="004906A1"/>
    <w:rsid w:val="0049074F"/>
    <w:rsid w:val="004907A2"/>
    <w:rsid w:val="004907D4"/>
    <w:rsid w:val="00490817"/>
    <w:rsid w:val="00490A46"/>
    <w:rsid w:val="00490A57"/>
    <w:rsid w:val="00490B24"/>
    <w:rsid w:val="00490C39"/>
    <w:rsid w:val="00490CCF"/>
    <w:rsid w:val="00490D02"/>
    <w:rsid w:val="00490F5B"/>
    <w:rsid w:val="004911F0"/>
    <w:rsid w:val="0049141A"/>
    <w:rsid w:val="0049153B"/>
    <w:rsid w:val="004915E5"/>
    <w:rsid w:val="00491634"/>
    <w:rsid w:val="00491636"/>
    <w:rsid w:val="00491681"/>
    <w:rsid w:val="0049176D"/>
    <w:rsid w:val="004918A1"/>
    <w:rsid w:val="004918EF"/>
    <w:rsid w:val="00491998"/>
    <w:rsid w:val="00491D67"/>
    <w:rsid w:val="00491EA4"/>
    <w:rsid w:val="00491F00"/>
    <w:rsid w:val="00491F03"/>
    <w:rsid w:val="00491F4F"/>
    <w:rsid w:val="004921B6"/>
    <w:rsid w:val="004923EF"/>
    <w:rsid w:val="004924D3"/>
    <w:rsid w:val="004925B9"/>
    <w:rsid w:val="00492656"/>
    <w:rsid w:val="00492677"/>
    <w:rsid w:val="0049286B"/>
    <w:rsid w:val="00492B44"/>
    <w:rsid w:val="00492B9F"/>
    <w:rsid w:val="00492DEA"/>
    <w:rsid w:val="0049326A"/>
    <w:rsid w:val="004932EC"/>
    <w:rsid w:val="0049339E"/>
    <w:rsid w:val="0049392D"/>
    <w:rsid w:val="00493A17"/>
    <w:rsid w:val="00493A8F"/>
    <w:rsid w:val="00493B55"/>
    <w:rsid w:val="00493BB3"/>
    <w:rsid w:val="00493C8F"/>
    <w:rsid w:val="00493C95"/>
    <w:rsid w:val="00493CC0"/>
    <w:rsid w:val="00493CD9"/>
    <w:rsid w:val="00493D84"/>
    <w:rsid w:val="00493EAC"/>
    <w:rsid w:val="00493F42"/>
    <w:rsid w:val="004940E1"/>
    <w:rsid w:val="0049412A"/>
    <w:rsid w:val="0049420F"/>
    <w:rsid w:val="00494242"/>
    <w:rsid w:val="00494491"/>
    <w:rsid w:val="004944CB"/>
    <w:rsid w:val="00494538"/>
    <w:rsid w:val="0049486A"/>
    <w:rsid w:val="0049493E"/>
    <w:rsid w:val="0049497E"/>
    <w:rsid w:val="00494990"/>
    <w:rsid w:val="00494AA2"/>
    <w:rsid w:val="00494B9D"/>
    <w:rsid w:val="00494E8E"/>
    <w:rsid w:val="00495030"/>
    <w:rsid w:val="0049520E"/>
    <w:rsid w:val="004952A1"/>
    <w:rsid w:val="00495512"/>
    <w:rsid w:val="004955BC"/>
    <w:rsid w:val="004956A3"/>
    <w:rsid w:val="00495737"/>
    <w:rsid w:val="0049573C"/>
    <w:rsid w:val="00495791"/>
    <w:rsid w:val="004957BB"/>
    <w:rsid w:val="00495951"/>
    <w:rsid w:val="0049598E"/>
    <w:rsid w:val="00495A4B"/>
    <w:rsid w:val="00495AC3"/>
    <w:rsid w:val="00495CD8"/>
    <w:rsid w:val="00495D0C"/>
    <w:rsid w:val="00495D63"/>
    <w:rsid w:val="00495FDE"/>
    <w:rsid w:val="0049602C"/>
    <w:rsid w:val="004960C6"/>
    <w:rsid w:val="004961C6"/>
    <w:rsid w:val="004961F7"/>
    <w:rsid w:val="00496227"/>
    <w:rsid w:val="00496366"/>
    <w:rsid w:val="0049648F"/>
    <w:rsid w:val="00496536"/>
    <w:rsid w:val="00496606"/>
    <w:rsid w:val="00496768"/>
    <w:rsid w:val="00496780"/>
    <w:rsid w:val="00496AEA"/>
    <w:rsid w:val="00496BC1"/>
    <w:rsid w:val="00496C4D"/>
    <w:rsid w:val="00496E32"/>
    <w:rsid w:val="00496E8D"/>
    <w:rsid w:val="00496F05"/>
    <w:rsid w:val="00496FCB"/>
    <w:rsid w:val="00496FF4"/>
    <w:rsid w:val="00497031"/>
    <w:rsid w:val="004970E8"/>
    <w:rsid w:val="0049724C"/>
    <w:rsid w:val="004972C7"/>
    <w:rsid w:val="00497370"/>
    <w:rsid w:val="0049737C"/>
    <w:rsid w:val="0049749C"/>
    <w:rsid w:val="00497720"/>
    <w:rsid w:val="004978ED"/>
    <w:rsid w:val="00497998"/>
    <w:rsid w:val="00497A18"/>
    <w:rsid w:val="00497B57"/>
    <w:rsid w:val="00497CAE"/>
    <w:rsid w:val="00497E84"/>
    <w:rsid w:val="004A009C"/>
    <w:rsid w:val="004A010F"/>
    <w:rsid w:val="004A01AD"/>
    <w:rsid w:val="004A026A"/>
    <w:rsid w:val="004A0276"/>
    <w:rsid w:val="004A027D"/>
    <w:rsid w:val="004A05C4"/>
    <w:rsid w:val="004A07B9"/>
    <w:rsid w:val="004A0BE2"/>
    <w:rsid w:val="004A0C31"/>
    <w:rsid w:val="004A0EA2"/>
    <w:rsid w:val="004A0F39"/>
    <w:rsid w:val="004A0FB1"/>
    <w:rsid w:val="004A12D0"/>
    <w:rsid w:val="004A1553"/>
    <w:rsid w:val="004A1585"/>
    <w:rsid w:val="004A15F2"/>
    <w:rsid w:val="004A1AAF"/>
    <w:rsid w:val="004A1B11"/>
    <w:rsid w:val="004A1BDA"/>
    <w:rsid w:val="004A1E65"/>
    <w:rsid w:val="004A1F80"/>
    <w:rsid w:val="004A1F93"/>
    <w:rsid w:val="004A1F9A"/>
    <w:rsid w:val="004A200F"/>
    <w:rsid w:val="004A2078"/>
    <w:rsid w:val="004A207C"/>
    <w:rsid w:val="004A2091"/>
    <w:rsid w:val="004A211D"/>
    <w:rsid w:val="004A219C"/>
    <w:rsid w:val="004A2222"/>
    <w:rsid w:val="004A224F"/>
    <w:rsid w:val="004A23E1"/>
    <w:rsid w:val="004A24F7"/>
    <w:rsid w:val="004A2500"/>
    <w:rsid w:val="004A251F"/>
    <w:rsid w:val="004A26E0"/>
    <w:rsid w:val="004A27C2"/>
    <w:rsid w:val="004A280E"/>
    <w:rsid w:val="004A282B"/>
    <w:rsid w:val="004A29FF"/>
    <w:rsid w:val="004A2BAF"/>
    <w:rsid w:val="004A2E2E"/>
    <w:rsid w:val="004A2E4B"/>
    <w:rsid w:val="004A2EE7"/>
    <w:rsid w:val="004A30C9"/>
    <w:rsid w:val="004A313C"/>
    <w:rsid w:val="004A32D8"/>
    <w:rsid w:val="004A3366"/>
    <w:rsid w:val="004A3396"/>
    <w:rsid w:val="004A3400"/>
    <w:rsid w:val="004A35DA"/>
    <w:rsid w:val="004A3645"/>
    <w:rsid w:val="004A39AE"/>
    <w:rsid w:val="004A3ADB"/>
    <w:rsid w:val="004A3BBE"/>
    <w:rsid w:val="004A3BC5"/>
    <w:rsid w:val="004A3BF1"/>
    <w:rsid w:val="004A3D2D"/>
    <w:rsid w:val="004A3D45"/>
    <w:rsid w:val="004A3D93"/>
    <w:rsid w:val="004A3E42"/>
    <w:rsid w:val="004A3F24"/>
    <w:rsid w:val="004A3F7E"/>
    <w:rsid w:val="004A401B"/>
    <w:rsid w:val="004A4053"/>
    <w:rsid w:val="004A4077"/>
    <w:rsid w:val="004A4099"/>
    <w:rsid w:val="004A416F"/>
    <w:rsid w:val="004A41D8"/>
    <w:rsid w:val="004A4246"/>
    <w:rsid w:val="004A4272"/>
    <w:rsid w:val="004A458C"/>
    <w:rsid w:val="004A4715"/>
    <w:rsid w:val="004A478E"/>
    <w:rsid w:val="004A492D"/>
    <w:rsid w:val="004A493A"/>
    <w:rsid w:val="004A4A65"/>
    <w:rsid w:val="004A4AAE"/>
    <w:rsid w:val="004A4ABB"/>
    <w:rsid w:val="004A4B62"/>
    <w:rsid w:val="004A4B78"/>
    <w:rsid w:val="004A4C24"/>
    <w:rsid w:val="004A4C2A"/>
    <w:rsid w:val="004A4CDB"/>
    <w:rsid w:val="004A4F11"/>
    <w:rsid w:val="004A4F17"/>
    <w:rsid w:val="004A4FC6"/>
    <w:rsid w:val="004A5046"/>
    <w:rsid w:val="004A51BE"/>
    <w:rsid w:val="004A52F1"/>
    <w:rsid w:val="004A5303"/>
    <w:rsid w:val="004A565E"/>
    <w:rsid w:val="004A56EE"/>
    <w:rsid w:val="004A594B"/>
    <w:rsid w:val="004A59E7"/>
    <w:rsid w:val="004A5A9F"/>
    <w:rsid w:val="004A5D08"/>
    <w:rsid w:val="004A5D2B"/>
    <w:rsid w:val="004A5DF3"/>
    <w:rsid w:val="004A5E10"/>
    <w:rsid w:val="004A5E5C"/>
    <w:rsid w:val="004A601A"/>
    <w:rsid w:val="004A6134"/>
    <w:rsid w:val="004A6345"/>
    <w:rsid w:val="004A6395"/>
    <w:rsid w:val="004A663A"/>
    <w:rsid w:val="004A66CF"/>
    <w:rsid w:val="004A66EF"/>
    <w:rsid w:val="004A680E"/>
    <w:rsid w:val="004A6821"/>
    <w:rsid w:val="004A69B5"/>
    <w:rsid w:val="004A6A1E"/>
    <w:rsid w:val="004A6A3C"/>
    <w:rsid w:val="004A6A42"/>
    <w:rsid w:val="004A6B15"/>
    <w:rsid w:val="004A6BED"/>
    <w:rsid w:val="004A6D3A"/>
    <w:rsid w:val="004A6DBA"/>
    <w:rsid w:val="004A6EBB"/>
    <w:rsid w:val="004A6F62"/>
    <w:rsid w:val="004A7092"/>
    <w:rsid w:val="004A719C"/>
    <w:rsid w:val="004A71B1"/>
    <w:rsid w:val="004A733E"/>
    <w:rsid w:val="004A73EA"/>
    <w:rsid w:val="004A76D2"/>
    <w:rsid w:val="004A780E"/>
    <w:rsid w:val="004A7978"/>
    <w:rsid w:val="004A7984"/>
    <w:rsid w:val="004A79E4"/>
    <w:rsid w:val="004A7BEE"/>
    <w:rsid w:val="004A7DB8"/>
    <w:rsid w:val="004A7E85"/>
    <w:rsid w:val="004A7EB2"/>
    <w:rsid w:val="004A7FF5"/>
    <w:rsid w:val="004B0037"/>
    <w:rsid w:val="004B04C2"/>
    <w:rsid w:val="004B04D6"/>
    <w:rsid w:val="004B05AB"/>
    <w:rsid w:val="004B0AC7"/>
    <w:rsid w:val="004B0AD6"/>
    <w:rsid w:val="004B0B49"/>
    <w:rsid w:val="004B10D4"/>
    <w:rsid w:val="004B12CD"/>
    <w:rsid w:val="004B1301"/>
    <w:rsid w:val="004B13BE"/>
    <w:rsid w:val="004B1514"/>
    <w:rsid w:val="004B1607"/>
    <w:rsid w:val="004B178E"/>
    <w:rsid w:val="004B196C"/>
    <w:rsid w:val="004B19EA"/>
    <w:rsid w:val="004B1B5E"/>
    <w:rsid w:val="004B1BFC"/>
    <w:rsid w:val="004B1C51"/>
    <w:rsid w:val="004B1D25"/>
    <w:rsid w:val="004B1D38"/>
    <w:rsid w:val="004B1D46"/>
    <w:rsid w:val="004B1EAE"/>
    <w:rsid w:val="004B1EB8"/>
    <w:rsid w:val="004B1F0B"/>
    <w:rsid w:val="004B203F"/>
    <w:rsid w:val="004B2355"/>
    <w:rsid w:val="004B23ED"/>
    <w:rsid w:val="004B24F6"/>
    <w:rsid w:val="004B267C"/>
    <w:rsid w:val="004B26B6"/>
    <w:rsid w:val="004B285E"/>
    <w:rsid w:val="004B28EB"/>
    <w:rsid w:val="004B2A01"/>
    <w:rsid w:val="004B2C11"/>
    <w:rsid w:val="004B2D4A"/>
    <w:rsid w:val="004B2DD1"/>
    <w:rsid w:val="004B3029"/>
    <w:rsid w:val="004B302D"/>
    <w:rsid w:val="004B3049"/>
    <w:rsid w:val="004B3183"/>
    <w:rsid w:val="004B340B"/>
    <w:rsid w:val="004B345D"/>
    <w:rsid w:val="004B3464"/>
    <w:rsid w:val="004B3475"/>
    <w:rsid w:val="004B363D"/>
    <w:rsid w:val="004B367E"/>
    <w:rsid w:val="004B3762"/>
    <w:rsid w:val="004B376A"/>
    <w:rsid w:val="004B379C"/>
    <w:rsid w:val="004B3848"/>
    <w:rsid w:val="004B3884"/>
    <w:rsid w:val="004B3885"/>
    <w:rsid w:val="004B3992"/>
    <w:rsid w:val="004B3A75"/>
    <w:rsid w:val="004B3A98"/>
    <w:rsid w:val="004B3B32"/>
    <w:rsid w:val="004B3C09"/>
    <w:rsid w:val="004B3DA7"/>
    <w:rsid w:val="004B3E21"/>
    <w:rsid w:val="004B3E51"/>
    <w:rsid w:val="004B403B"/>
    <w:rsid w:val="004B403F"/>
    <w:rsid w:val="004B40DD"/>
    <w:rsid w:val="004B448C"/>
    <w:rsid w:val="004B44B9"/>
    <w:rsid w:val="004B4547"/>
    <w:rsid w:val="004B4653"/>
    <w:rsid w:val="004B4738"/>
    <w:rsid w:val="004B4796"/>
    <w:rsid w:val="004B4842"/>
    <w:rsid w:val="004B49E6"/>
    <w:rsid w:val="004B49F0"/>
    <w:rsid w:val="004B4D0F"/>
    <w:rsid w:val="004B4D42"/>
    <w:rsid w:val="004B4D69"/>
    <w:rsid w:val="004B5327"/>
    <w:rsid w:val="004B53D9"/>
    <w:rsid w:val="004B552C"/>
    <w:rsid w:val="004B5580"/>
    <w:rsid w:val="004B565B"/>
    <w:rsid w:val="004B580F"/>
    <w:rsid w:val="004B5978"/>
    <w:rsid w:val="004B5B14"/>
    <w:rsid w:val="004B5C26"/>
    <w:rsid w:val="004B5DBC"/>
    <w:rsid w:val="004B5E40"/>
    <w:rsid w:val="004B60FB"/>
    <w:rsid w:val="004B6131"/>
    <w:rsid w:val="004B6331"/>
    <w:rsid w:val="004B64B6"/>
    <w:rsid w:val="004B6596"/>
    <w:rsid w:val="004B6666"/>
    <w:rsid w:val="004B675C"/>
    <w:rsid w:val="004B68E0"/>
    <w:rsid w:val="004B69B0"/>
    <w:rsid w:val="004B6A26"/>
    <w:rsid w:val="004B6B58"/>
    <w:rsid w:val="004B717A"/>
    <w:rsid w:val="004B71B9"/>
    <w:rsid w:val="004B742F"/>
    <w:rsid w:val="004B7895"/>
    <w:rsid w:val="004B789A"/>
    <w:rsid w:val="004B798B"/>
    <w:rsid w:val="004B7A71"/>
    <w:rsid w:val="004B7D21"/>
    <w:rsid w:val="004C00F7"/>
    <w:rsid w:val="004C0149"/>
    <w:rsid w:val="004C01A8"/>
    <w:rsid w:val="004C0259"/>
    <w:rsid w:val="004C04AC"/>
    <w:rsid w:val="004C0502"/>
    <w:rsid w:val="004C0838"/>
    <w:rsid w:val="004C0886"/>
    <w:rsid w:val="004C0A26"/>
    <w:rsid w:val="004C0AEA"/>
    <w:rsid w:val="004C0B37"/>
    <w:rsid w:val="004C0C9E"/>
    <w:rsid w:val="004C0D2D"/>
    <w:rsid w:val="004C0E63"/>
    <w:rsid w:val="004C0EC1"/>
    <w:rsid w:val="004C0F96"/>
    <w:rsid w:val="004C10E7"/>
    <w:rsid w:val="004C11A8"/>
    <w:rsid w:val="004C1314"/>
    <w:rsid w:val="004C1427"/>
    <w:rsid w:val="004C17C6"/>
    <w:rsid w:val="004C1837"/>
    <w:rsid w:val="004C1840"/>
    <w:rsid w:val="004C18F9"/>
    <w:rsid w:val="004C19B3"/>
    <w:rsid w:val="004C1ADC"/>
    <w:rsid w:val="004C1EE3"/>
    <w:rsid w:val="004C1EF3"/>
    <w:rsid w:val="004C1EFF"/>
    <w:rsid w:val="004C1F17"/>
    <w:rsid w:val="004C225F"/>
    <w:rsid w:val="004C2293"/>
    <w:rsid w:val="004C23AC"/>
    <w:rsid w:val="004C243A"/>
    <w:rsid w:val="004C24C9"/>
    <w:rsid w:val="004C259F"/>
    <w:rsid w:val="004C2709"/>
    <w:rsid w:val="004C27EF"/>
    <w:rsid w:val="004C2B46"/>
    <w:rsid w:val="004C2B89"/>
    <w:rsid w:val="004C2C26"/>
    <w:rsid w:val="004C2EE1"/>
    <w:rsid w:val="004C2FF4"/>
    <w:rsid w:val="004C2FFA"/>
    <w:rsid w:val="004C30ED"/>
    <w:rsid w:val="004C3146"/>
    <w:rsid w:val="004C31B6"/>
    <w:rsid w:val="004C31BB"/>
    <w:rsid w:val="004C34C6"/>
    <w:rsid w:val="004C357F"/>
    <w:rsid w:val="004C3582"/>
    <w:rsid w:val="004C35C5"/>
    <w:rsid w:val="004C35E0"/>
    <w:rsid w:val="004C36F1"/>
    <w:rsid w:val="004C3757"/>
    <w:rsid w:val="004C3886"/>
    <w:rsid w:val="004C3916"/>
    <w:rsid w:val="004C3BE0"/>
    <w:rsid w:val="004C3CC6"/>
    <w:rsid w:val="004C3E3F"/>
    <w:rsid w:val="004C3E8D"/>
    <w:rsid w:val="004C3FFD"/>
    <w:rsid w:val="004C4024"/>
    <w:rsid w:val="004C407E"/>
    <w:rsid w:val="004C4096"/>
    <w:rsid w:val="004C4119"/>
    <w:rsid w:val="004C4146"/>
    <w:rsid w:val="004C434F"/>
    <w:rsid w:val="004C437A"/>
    <w:rsid w:val="004C43F7"/>
    <w:rsid w:val="004C4418"/>
    <w:rsid w:val="004C445B"/>
    <w:rsid w:val="004C44E1"/>
    <w:rsid w:val="004C4507"/>
    <w:rsid w:val="004C45D6"/>
    <w:rsid w:val="004C46D2"/>
    <w:rsid w:val="004C4788"/>
    <w:rsid w:val="004C48D0"/>
    <w:rsid w:val="004C4A69"/>
    <w:rsid w:val="004C4D46"/>
    <w:rsid w:val="004C4EC1"/>
    <w:rsid w:val="004C5097"/>
    <w:rsid w:val="004C50FE"/>
    <w:rsid w:val="004C5319"/>
    <w:rsid w:val="004C5366"/>
    <w:rsid w:val="004C5390"/>
    <w:rsid w:val="004C5412"/>
    <w:rsid w:val="004C543E"/>
    <w:rsid w:val="004C553F"/>
    <w:rsid w:val="004C5598"/>
    <w:rsid w:val="004C5762"/>
    <w:rsid w:val="004C57CC"/>
    <w:rsid w:val="004C57F7"/>
    <w:rsid w:val="004C581D"/>
    <w:rsid w:val="004C587A"/>
    <w:rsid w:val="004C5A53"/>
    <w:rsid w:val="004C5AFC"/>
    <w:rsid w:val="004C5B76"/>
    <w:rsid w:val="004C5C9B"/>
    <w:rsid w:val="004C5D43"/>
    <w:rsid w:val="004C5FD6"/>
    <w:rsid w:val="004C601A"/>
    <w:rsid w:val="004C621F"/>
    <w:rsid w:val="004C623D"/>
    <w:rsid w:val="004C62F0"/>
    <w:rsid w:val="004C63E0"/>
    <w:rsid w:val="004C65C5"/>
    <w:rsid w:val="004C6959"/>
    <w:rsid w:val="004C69E0"/>
    <w:rsid w:val="004C6CE0"/>
    <w:rsid w:val="004C6D2B"/>
    <w:rsid w:val="004C706A"/>
    <w:rsid w:val="004C73E7"/>
    <w:rsid w:val="004C7493"/>
    <w:rsid w:val="004C75EE"/>
    <w:rsid w:val="004C7631"/>
    <w:rsid w:val="004C76BA"/>
    <w:rsid w:val="004C7771"/>
    <w:rsid w:val="004C7777"/>
    <w:rsid w:val="004C7934"/>
    <w:rsid w:val="004C7948"/>
    <w:rsid w:val="004C7BB8"/>
    <w:rsid w:val="004C7C60"/>
    <w:rsid w:val="004C7E3E"/>
    <w:rsid w:val="004C7EC6"/>
    <w:rsid w:val="004C7EF7"/>
    <w:rsid w:val="004D0170"/>
    <w:rsid w:val="004D026A"/>
    <w:rsid w:val="004D02F0"/>
    <w:rsid w:val="004D02F7"/>
    <w:rsid w:val="004D03C8"/>
    <w:rsid w:val="004D0499"/>
    <w:rsid w:val="004D0985"/>
    <w:rsid w:val="004D0DFE"/>
    <w:rsid w:val="004D0F79"/>
    <w:rsid w:val="004D104F"/>
    <w:rsid w:val="004D10CD"/>
    <w:rsid w:val="004D10FC"/>
    <w:rsid w:val="004D127E"/>
    <w:rsid w:val="004D12CD"/>
    <w:rsid w:val="004D14EF"/>
    <w:rsid w:val="004D1665"/>
    <w:rsid w:val="004D17DD"/>
    <w:rsid w:val="004D197D"/>
    <w:rsid w:val="004D1AD6"/>
    <w:rsid w:val="004D1AD7"/>
    <w:rsid w:val="004D1C66"/>
    <w:rsid w:val="004D1CCD"/>
    <w:rsid w:val="004D1D91"/>
    <w:rsid w:val="004D1F12"/>
    <w:rsid w:val="004D2056"/>
    <w:rsid w:val="004D221A"/>
    <w:rsid w:val="004D22C3"/>
    <w:rsid w:val="004D2735"/>
    <w:rsid w:val="004D27E4"/>
    <w:rsid w:val="004D286B"/>
    <w:rsid w:val="004D2947"/>
    <w:rsid w:val="004D29B6"/>
    <w:rsid w:val="004D2A62"/>
    <w:rsid w:val="004D2AD7"/>
    <w:rsid w:val="004D2B09"/>
    <w:rsid w:val="004D2BA4"/>
    <w:rsid w:val="004D2BED"/>
    <w:rsid w:val="004D2EC2"/>
    <w:rsid w:val="004D2F76"/>
    <w:rsid w:val="004D2F82"/>
    <w:rsid w:val="004D33FA"/>
    <w:rsid w:val="004D34A1"/>
    <w:rsid w:val="004D34A4"/>
    <w:rsid w:val="004D3772"/>
    <w:rsid w:val="004D3895"/>
    <w:rsid w:val="004D3919"/>
    <w:rsid w:val="004D392B"/>
    <w:rsid w:val="004D3B7C"/>
    <w:rsid w:val="004D3B95"/>
    <w:rsid w:val="004D3C0E"/>
    <w:rsid w:val="004D3C47"/>
    <w:rsid w:val="004D3C9D"/>
    <w:rsid w:val="004D3E94"/>
    <w:rsid w:val="004D3EAE"/>
    <w:rsid w:val="004D3F80"/>
    <w:rsid w:val="004D416B"/>
    <w:rsid w:val="004D4324"/>
    <w:rsid w:val="004D45DD"/>
    <w:rsid w:val="004D46F0"/>
    <w:rsid w:val="004D4A60"/>
    <w:rsid w:val="004D4A9F"/>
    <w:rsid w:val="004D4C0F"/>
    <w:rsid w:val="004D4D32"/>
    <w:rsid w:val="004D4E17"/>
    <w:rsid w:val="004D5123"/>
    <w:rsid w:val="004D5187"/>
    <w:rsid w:val="004D51C3"/>
    <w:rsid w:val="004D52B2"/>
    <w:rsid w:val="004D5301"/>
    <w:rsid w:val="004D542D"/>
    <w:rsid w:val="004D5493"/>
    <w:rsid w:val="004D5522"/>
    <w:rsid w:val="004D5BBA"/>
    <w:rsid w:val="004D5BDF"/>
    <w:rsid w:val="004D5C1F"/>
    <w:rsid w:val="004D5EF3"/>
    <w:rsid w:val="004D5F7E"/>
    <w:rsid w:val="004D6061"/>
    <w:rsid w:val="004D620F"/>
    <w:rsid w:val="004D6278"/>
    <w:rsid w:val="004D62DF"/>
    <w:rsid w:val="004D64FB"/>
    <w:rsid w:val="004D6509"/>
    <w:rsid w:val="004D65E5"/>
    <w:rsid w:val="004D660A"/>
    <w:rsid w:val="004D66E5"/>
    <w:rsid w:val="004D682B"/>
    <w:rsid w:val="004D6B0E"/>
    <w:rsid w:val="004D6B36"/>
    <w:rsid w:val="004D6B74"/>
    <w:rsid w:val="004D6CF6"/>
    <w:rsid w:val="004D6DA2"/>
    <w:rsid w:val="004D6F4D"/>
    <w:rsid w:val="004D6F95"/>
    <w:rsid w:val="004D70C4"/>
    <w:rsid w:val="004D70F8"/>
    <w:rsid w:val="004D71BA"/>
    <w:rsid w:val="004D71C7"/>
    <w:rsid w:val="004D71D1"/>
    <w:rsid w:val="004D7203"/>
    <w:rsid w:val="004D7282"/>
    <w:rsid w:val="004D72FE"/>
    <w:rsid w:val="004D7455"/>
    <w:rsid w:val="004D752F"/>
    <w:rsid w:val="004D7661"/>
    <w:rsid w:val="004D7A9E"/>
    <w:rsid w:val="004D7AE0"/>
    <w:rsid w:val="004D7C5F"/>
    <w:rsid w:val="004D7E91"/>
    <w:rsid w:val="004D7EBC"/>
    <w:rsid w:val="004D7FB2"/>
    <w:rsid w:val="004E003A"/>
    <w:rsid w:val="004E0302"/>
    <w:rsid w:val="004E03D1"/>
    <w:rsid w:val="004E0499"/>
    <w:rsid w:val="004E0768"/>
    <w:rsid w:val="004E0790"/>
    <w:rsid w:val="004E094B"/>
    <w:rsid w:val="004E0FA3"/>
    <w:rsid w:val="004E1038"/>
    <w:rsid w:val="004E10FA"/>
    <w:rsid w:val="004E1124"/>
    <w:rsid w:val="004E1316"/>
    <w:rsid w:val="004E13F2"/>
    <w:rsid w:val="004E1434"/>
    <w:rsid w:val="004E1570"/>
    <w:rsid w:val="004E1941"/>
    <w:rsid w:val="004E1A31"/>
    <w:rsid w:val="004E1A3B"/>
    <w:rsid w:val="004E1A89"/>
    <w:rsid w:val="004E1AB2"/>
    <w:rsid w:val="004E1ACA"/>
    <w:rsid w:val="004E1AEE"/>
    <w:rsid w:val="004E1BA8"/>
    <w:rsid w:val="004E1BB4"/>
    <w:rsid w:val="004E1BCF"/>
    <w:rsid w:val="004E1CA4"/>
    <w:rsid w:val="004E1E9C"/>
    <w:rsid w:val="004E2146"/>
    <w:rsid w:val="004E25EC"/>
    <w:rsid w:val="004E2947"/>
    <w:rsid w:val="004E296A"/>
    <w:rsid w:val="004E29E5"/>
    <w:rsid w:val="004E2A9D"/>
    <w:rsid w:val="004E2B76"/>
    <w:rsid w:val="004E2BF3"/>
    <w:rsid w:val="004E2D44"/>
    <w:rsid w:val="004E2DE0"/>
    <w:rsid w:val="004E2E4E"/>
    <w:rsid w:val="004E2FFD"/>
    <w:rsid w:val="004E3206"/>
    <w:rsid w:val="004E3227"/>
    <w:rsid w:val="004E3317"/>
    <w:rsid w:val="004E33B5"/>
    <w:rsid w:val="004E34A0"/>
    <w:rsid w:val="004E3716"/>
    <w:rsid w:val="004E3AA9"/>
    <w:rsid w:val="004E3B25"/>
    <w:rsid w:val="004E3B88"/>
    <w:rsid w:val="004E3BCC"/>
    <w:rsid w:val="004E3C45"/>
    <w:rsid w:val="004E3D9A"/>
    <w:rsid w:val="004E3D9C"/>
    <w:rsid w:val="004E3DB4"/>
    <w:rsid w:val="004E3E84"/>
    <w:rsid w:val="004E3F20"/>
    <w:rsid w:val="004E3F2F"/>
    <w:rsid w:val="004E4060"/>
    <w:rsid w:val="004E409A"/>
    <w:rsid w:val="004E4177"/>
    <w:rsid w:val="004E41B1"/>
    <w:rsid w:val="004E4260"/>
    <w:rsid w:val="004E428C"/>
    <w:rsid w:val="004E443B"/>
    <w:rsid w:val="004E4523"/>
    <w:rsid w:val="004E4730"/>
    <w:rsid w:val="004E4788"/>
    <w:rsid w:val="004E4832"/>
    <w:rsid w:val="004E4978"/>
    <w:rsid w:val="004E49E2"/>
    <w:rsid w:val="004E4A5E"/>
    <w:rsid w:val="004E4AA1"/>
    <w:rsid w:val="004E4AD4"/>
    <w:rsid w:val="004E4E43"/>
    <w:rsid w:val="004E4E8E"/>
    <w:rsid w:val="004E4F2E"/>
    <w:rsid w:val="004E4F8A"/>
    <w:rsid w:val="004E50F9"/>
    <w:rsid w:val="004E5188"/>
    <w:rsid w:val="004E522A"/>
    <w:rsid w:val="004E5233"/>
    <w:rsid w:val="004E5280"/>
    <w:rsid w:val="004E52C6"/>
    <w:rsid w:val="004E53D0"/>
    <w:rsid w:val="004E55AD"/>
    <w:rsid w:val="004E55FC"/>
    <w:rsid w:val="004E5809"/>
    <w:rsid w:val="004E599C"/>
    <w:rsid w:val="004E5C86"/>
    <w:rsid w:val="004E5DB9"/>
    <w:rsid w:val="004E5E66"/>
    <w:rsid w:val="004E5F3A"/>
    <w:rsid w:val="004E6137"/>
    <w:rsid w:val="004E6210"/>
    <w:rsid w:val="004E663B"/>
    <w:rsid w:val="004E66D6"/>
    <w:rsid w:val="004E66E0"/>
    <w:rsid w:val="004E681E"/>
    <w:rsid w:val="004E6868"/>
    <w:rsid w:val="004E688F"/>
    <w:rsid w:val="004E68BA"/>
    <w:rsid w:val="004E6BC6"/>
    <w:rsid w:val="004E6C57"/>
    <w:rsid w:val="004E6E3F"/>
    <w:rsid w:val="004E6EB4"/>
    <w:rsid w:val="004E6ED9"/>
    <w:rsid w:val="004E6FEB"/>
    <w:rsid w:val="004E718B"/>
    <w:rsid w:val="004E71A4"/>
    <w:rsid w:val="004E71DD"/>
    <w:rsid w:val="004E7569"/>
    <w:rsid w:val="004E761E"/>
    <w:rsid w:val="004E7734"/>
    <w:rsid w:val="004E77A7"/>
    <w:rsid w:val="004E7A2A"/>
    <w:rsid w:val="004E7AE7"/>
    <w:rsid w:val="004E7FBA"/>
    <w:rsid w:val="004F0061"/>
    <w:rsid w:val="004F007A"/>
    <w:rsid w:val="004F026F"/>
    <w:rsid w:val="004F0320"/>
    <w:rsid w:val="004F04A6"/>
    <w:rsid w:val="004F0693"/>
    <w:rsid w:val="004F08C0"/>
    <w:rsid w:val="004F0A11"/>
    <w:rsid w:val="004F0BAB"/>
    <w:rsid w:val="004F0BE9"/>
    <w:rsid w:val="004F0C99"/>
    <w:rsid w:val="004F0D73"/>
    <w:rsid w:val="004F0EE2"/>
    <w:rsid w:val="004F0FB9"/>
    <w:rsid w:val="004F1122"/>
    <w:rsid w:val="004F11B3"/>
    <w:rsid w:val="004F1459"/>
    <w:rsid w:val="004F14ED"/>
    <w:rsid w:val="004F1657"/>
    <w:rsid w:val="004F172F"/>
    <w:rsid w:val="004F1736"/>
    <w:rsid w:val="004F17BA"/>
    <w:rsid w:val="004F187D"/>
    <w:rsid w:val="004F189C"/>
    <w:rsid w:val="004F191C"/>
    <w:rsid w:val="004F1B94"/>
    <w:rsid w:val="004F1C46"/>
    <w:rsid w:val="004F1C4E"/>
    <w:rsid w:val="004F1C9A"/>
    <w:rsid w:val="004F1CE8"/>
    <w:rsid w:val="004F1ECE"/>
    <w:rsid w:val="004F20E6"/>
    <w:rsid w:val="004F224E"/>
    <w:rsid w:val="004F2414"/>
    <w:rsid w:val="004F2481"/>
    <w:rsid w:val="004F25C7"/>
    <w:rsid w:val="004F25F9"/>
    <w:rsid w:val="004F27A4"/>
    <w:rsid w:val="004F27C2"/>
    <w:rsid w:val="004F2B09"/>
    <w:rsid w:val="004F2C11"/>
    <w:rsid w:val="004F2DA7"/>
    <w:rsid w:val="004F2E02"/>
    <w:rsid w:val="004F2F7E"/>
    <w:rsid w:val="004F2FC2"/>
    <w:rsid w:val="004F2FEF"/>
    <w:rsid w:val="004F3049"/>
    <w:rsid w:val="004F3076"/>
    <w:rsid w:val="004F312D"/>
    <w:rsid w:val="004F31CA"/>
    <w:rsid w:val="004F31CF"/>
    <w:rsid w:val="004F325D"/>
    <w:rsid w:val="004F32B5"/>
    <w:rsid w:val="004F363D"/>
    <w:rsid w:val="004F370D"/>
    <w:rsid w:val="004F388F"/>
    <w:rsid w:val="004F38E9"/>
    <w:rsid w:val="004F3965"/>
    <w:rsid w:val="004F3B24"/>
    <w:rsid w:val="004F3B5A"/>
    <w:rsid w:val="004F3B68"/>
    <w:rsid w:val="004F3BB8"/>
    <w:rsid w:val="004F3BD2"/>
    <w:rsid w:val="004F3C70"/>
    <w:rsid w:val="004F3DD4"/>
    <w:rsid w:val="004F3DE7"/>
    <w:rsid w:val="004F3E39"/>
    <w:rsid w:val="004F3E84"/>
    <w:rsid w:val="004F3FB5"/>
    <w:rsid w:val="004F400B"/>
    <w:rsid w:val="004F407E"/>
    <w:rsid w:val="004F42A2"/>
    <w:rsid w:val="004F4361"/>
    <w:rsid w:val="004F4505"/>
    <w:rsid w:val="004F4619"/>
    <w:rsid w:val="004F47BF"/>
    <w:rsid w:val="004F4A56"/>
    <w:rsid w:val="004F4A5D"/>
    <w:rsid w:val="004F4AA4"/>
    <w:rsid w:val="004F4AD6"/>
    <w:rsid w:val="004F4DAE"/>
    <w:rsid w:val="004F51A5"/>
    <w:rsid w:val="004F5383"/>
    <w:rsid w:val="004F53EB"/>
    <w:rsid w:val="004F5479"/>
    <w:rsid w:val="004F5509"/>
    <w:rsid w:val="004F55C2"/>
    <w:rsid w:val="004F55D3"/>
    <w:rsid w:val="004F55DF"/>
    <w:rsid w:val="004F57D9"/>
    <w:rsid w:val="004F582F"/>
    <w:rsid w:val="004F58D9"/>
    <w:rsid w:val="004F593F"/>
    <w:rsid w:val="004F5A20"/>
    <w:rsid w:val="004F5A5C"/>
    <w:rsid w:val="004F5BC2"/>
    <w:rsid w:val="004F5C45"/>
    <w:rsid w:val="004F5CA6"/>
    <w:rsid w:val="004F5CF3"/>
    <w:rsid w:val="004F5D5B"/>
    <w:rsid w:val="004F5F1A"/>
    <w:rsid w:val="004F5F31"/>
    <w:rsid w:val="004F5F4E"/>
    <w:rsid w:val="004F6074"/>
    <w:rsid w:val="004F619D"/>
    <w:rsid w:val="004F62C7"/>
    <w:rsid w:val="004F65A8"/>
    <w:rsid w:val="004F66B7"/>
    <w:rsid w:val="004F6849"/>
    <w:rsid w:val="004F6A4E"/>
    <w:rsid w:val="004F6CF0"/>
    <w:rsid w:val="004F6EBE"/>
    <w:rsid w:val="004F6F01"/>
    <w:rsid w:val="004F6FF5"/>
    <w:rsid w:val="004F719C"/>
    <w:rsid w:val="004F71A9"/>
    <w:rsid w:val="004F7409"/>
    <w:rsid w:val="004F7528"/>
    <w:rsid w:val="004F752D"/>
    <w:rsid w:val="004F7660"/>
    <w:rsid w:val="004F78C1"/>
    <w:rsid w:val="004F797C"/>
    <w:rsid w:val="004F7AFC"/>
    <w:rsid w:val="004F7B0E"/>
    <w:rsid w:val="004F7BCA"/>
    <w:rsid w:val="004F7C42"/>
    <w:rsid w:val="004F7D36"/>
    <w:rsid w:val="004F7D89"/>
    <w:rsid w:val="004F7E3F"/>
    <w:rsid w:val="004F7E7F"/>
    <w:rsid w:val="004F7FD4"/>
    <w:rsid w:val="00500169"/>
    <w:rsid w:val="005002A5"/>
    <w:rsid w:val="0050038C"/>
    <w:rsid w:val="00500411"/>
    <w:rsid w:val="005005C6"/>
    <w:rsid w:val="005007AB"/>
    <w:rsid w:val="0050095E"/>
    <w:rsid w:val="00500B8C"/>
    <w:rsid w:val="00500D3A"/>
    <w:rsid w:val="005010A1"/>
    <w:rsid w:val="005010C7"/>
    <w:rsid w:val="005011DD"/>
    <w:rsid w:val="00501617"/>
    <w:rsid w:val="005017BA"/>
    <w:rsid w:val="00501903"/>
    <w:rsid w:val="00501981"/>
    <w:rsid w:val="00501A85"/>
    <w:rsid w:val="00501AD4"/>
    <w:rsid w:val="00501B27"/>
    <w:rsid w:val="00501BB3"/>
    <w:rsid w:val="00501C4F"/>
    <w:rsid w:val="00501C7A"/>
    <w:rsid w:val="00501CB5"/>
    <w:rsid w:val="00501CEF"/>
    <w:rsid w:val="00501D83"/>
    <w:rsid w:val="00501E8B"/>
    <w:rsid w:val="00501EA0"/>
    <w:rsid w:val="00501F0C"/>
    <w:rsid w:val="005021DD"/>
    <w:rsid w:val="005021FB"/>
    <w:rsid w:val="00502300"/>
    <w:rsid w:val="00502362"/>
    <w:rsid w:val="00502384"/>
    <w:rsid w:val="005024A5"/>
    <w:rsid w:val="00502563"/>
    <w:rsid w:val="005026CA"/>
    <w:rsid w:val="0050273F"/>
    <w:rsid w:val="005027D8"/>
    <w:rsid w:val="005028DE"/>
    <w:rsid w:val="005029B9"/>
    <w:rsid w:val="00502B72"/>
    <w:rsid w:val="00502B74"/>
    <w:rsid w:val="00502BBE"/>
    <w:rsid w:val="00502C5E"/>
    <w:rsid w:val="00502EDF"/>
    <w:rsid w:val="00502FFE"/>
    <w:rsid w:val="00503060"/>
    <w:rsid w:val="00503295"/>
    <w:rsid w:val="00503665"/>
    <w:rsid w:val="00503727"/>
    <w:rsid w:val="005037C7"/>
    <w:rsid w:val="005037CD"/>
    <w:rsid w:val="00503BE3"/>
    <w:rsid w:val="00503CB3"/>
    <w:rsid w:val="00503D90"/>
    <w:rsid w:val="00503EC1"/>
    <w:rsid w:val="00503F64"/>
    <w:rsid w:val="0050401B"/>
    <w:rsid w:val="00504052"/>
    <w:rsid w:val="005040BE"/>
    <w:rsid w:val="00504373"/>
    <w:rsid w:val="0050449D"/>
    <w:rsid w:val="005045F8"/>
    <w:rsid w:val="00504765"/>
    <w:rsid w:val="005048A2"/>
    <w:rsid w:val="005048F3"/>
    <w:rsid w:val="0050492E"/>
    <w:rsid w:val="00504A00"/>
    <w:rsid w:val="00504BC1"/>
    <w:rsid w:val="00505049"/>
    <w:rsid w:val="005050C7"/>
    <w:rsid w:val="0050510A"/>
    <w:rsid w:val="00505134"/>
    <w:rsid w:val="00505186"/>
    <w:rsid w:val="005051CF"/>
    <w:rsid w:val="0050521F"/>
    <w:rsid w:val="00505414"/>
    <w:rsid w:val="0050545B"/>
    <w:rsid w:val="005055DE"/>
    <w:rsid w:val="00505625"/>
    <w:rsid w:val="0050570D"/>
    <w:rsid w:val="00505840"/>
    <w:rsid w:val="005059EF"/>
    <w:rsid w:val="00505BBF"/>
    <w:rsid w:val="00505BFB"/>
    <w:rsid w:val="00505C04"/>
    <w:rsid w:val="00505C5D"/>
    <w:rsid w:val="00505D77"/>
    <w:rsid w:val="005061AE"/>
    <w:rsid w:val="005061F8"/>
    <w:rsid w:val="0050645D"/>
    <w:rsid w:val="005066FC"/>
    <w:rsid w:val="005069BF"/>
    <w:rsid w:val="005069CE"/>
    <w:rsid w:val="00506CA0"/>
    <w:rsid w:val="00506D93"/>
    <w:rsid w:val="00506DCC"/>
    <w:rsid w:val="00506F7B"/>
    <w:rsid w:val="0050722D"/>
    <w:rsid w:val="005073D1"/>
    <w:rsid w:val="00507411"/>
    <w:rsid w:val="005075A2"/>
    <w:rsid w:val="0050774A"/>
    <w:rsid w:val="00507C6F"/>
    <w:rsid w:val="00507CD5"/>
    <w:rsid w:val="00507DD2"/>
    <w:rsid w:val="00507E6E"/>
    <w:rsid w:val="00507E84"/>
    <w:rsid w:val="00510267"/>
    <w:rsid w:val="00510341"/>
    <w:rsid w:val="00510599"/>
    <w:rsid w:val="005105B6"/>
    <w:rsid w:val="005105C2"/>
    <w:rsid w:val="005106D6"/>
    <w:rsid w:val="00510706"/>
    <w:rsid w:val="00510711"/>
    <w:rsid w:val="00510725"/>
    <w:rsid w:val="005109D8"/>
    <w:rsid w:val="00510D75"/>
    <w:rsid w:val="00510DD6"/>
    <w:rsid w:val="00510E72"/>
    <w:rsid w:val="00510EF1"/>
    <w:rsid w:val="00510F78"/>
    <w:rsid w:val="00511237"/>
    <w:rsid w:val="0051130E"/>
    <w:rsid w:val="00511345"/>
    <w:rsid w:val="005113B4"/>
    <w:rsid w:val="005113B6"/>
    <w:rsid w:val="0051165D"/>
    <w:rsid w:val="00511689"/>
    <w:rsid w:val="00511B35"/>
    <w:rsid w:val="00511B38"/>
    <w:rsid w:val="00511B6E"/>
    <w:rsid w:val="00511D71"/>
    <w:rsid w:val="00511F15"/>
    <w:rsid w:val="00511F7A"/>
    <w:rsid w:val="0051208B"/>
    <w:rsid w:val="005121F7"/>
    <w:rsid w:val="005124A7"/>
    <w:rsid w:val="005124E6"/>
    <w:rsid w:val="00512581"/>
    <w:rsid w:val="00512617"/>
    <w:rsid w:val="00512995"/>
    <w:rsid w:val="00512ACF"/>
    <w:rsid w:val="00512B3D"/>
    <w:rsid w:val="00512C9F"/>
    <w:rsid w:val="00512DE0"/>
    <w:rsid w:val="00512E14"/>
    <w:rsid w:val="00513061"/>
    <w:rsid w:val="00513118"/>
    <w:rsid w:val="0051315E"/>
    <w:rsid w:val="0051317C"/>
    <w:rsid w:val="0051318C"/>
    <w:rsid w:val="0051323E"/>
    <w:rsid w:val="00513724"/>
    <w:rsid w:val="005139AA"/>
    <w:rsid w:val="00513A6C"/>
    <w:rsid w:val="00513CC3"/>
    <w:rsid w:val="00513D1A"/>
    <w:rsid w:val="00513D41"/>
    <w:rsid w:val="00513D4A"/>
    <w:rsid w:val="00513E76"/>
    <w:rsid w:val="00513EBB"/>
    <w:rsid w:val="0051405E"/>
    <w:rsid w:val="005141CD"/>
    <w:rsid w:val="00514223"/>
    <w:rsid w:val="005142CD"/>
    <w:rsid w:val="005143C9"/>
    <w:rsid w:val="00514463"/>
    <w:rsid w:val="0051459F"/>
    <w:rsid w:val="005147DB"/>
    <w:rsid w:val="00514815"/>
    <w:rsid w:val="0051483D"/>
    <w:rsid w:val="00514875"/>
    <w:rsid w:val="00514915"/>
    <w:rsid w:val="00514940"/>
    <w:rsid w:val="00514948"/>
    <w:rsid w:val="00514CD1"/>
    <w:rsid w:val="00514D23"/>
    <w:rsid w:val="00514F2B"/>
    <w:rsid w:val="00514F84"/>
    <w:rsid w:val="005150EB"/>
    <w:rsid w:val="005152A1"/>
    <w:rsid w:val="005154C1"/>
    <w:rsid w:val="005155AC"/>
    <w:rsid w:val="005156DB"/>
    <w:rsid w:val="005157A9"/>
    <w:rsid w:val="0051580B"/>
    <w:rsid w:val="0051586F"/>
    <w:rsid w:val="00515887"/>
    <w:rsid w:val="00515923"/>
    <w:rsid w:val="00515A1D"/>
    <w:rsid w:val="00515AC6"/>
    <w:rsid w:val="00515B5C"/>
    <w:rsid w:val="00516431"/>
    <w:rsid w:val="00516493"/>
    <w:rsid w:val="00516522"/>
    <w:rsid w:val="0051655C"/>
    <w:rsid w:val="00516691"/>
    <w:rsid w:val="00516706"/>
    <w:rsid w:val="005169FB"/>
    <w:rsid w:val="00516A63"/>
    <w:rsid w:val="00516B69"/>
    <w:rsid w:val="00516D3D"/>
    <w:rsid w:val="00516E1C"/>
    <w:rsid w:val="005170F0"/>
    <w:rsid w:val="00517255"/>
    <w:rsid w:val="005173A7"/>
    <w:rsid w:val="00517542"/>
    <w:rsid w:val="005175BA"/>
    <w:rsid w:val="005175FF"/>
    <w:rsid w:val="005177E1"/>
    <w:rsid w:val="00517857"/>
    <w:rsid w:val="00517862"/>
    <w:rsid w:val="005178D9"/>
    <w:rsid w:val="00517DD6"/>
    <w:rsid w:val="00517ECF"/>
    <w:rsid w:val="00517FBA"/>
    <w:rsid w:val="00520082"/>
    <w:rsid w:val="00520296"/>
    <w:rsid w:val="005202CB"/>
    <w:rsid w:val="00520304"/>
    <w:rsid w:val="00520363"/>
    <w:rsid w:val="0052068B"/>
    <w:rsid w:val="00520813"/>
    <w:rsid w:val="0052087C"/>
    <w:rsid w:val="005209E5"/>
    <w:rsid w:val="00520A2E"/>
    <w:rsid w:val="00520ABD"/>
    <w:rsid w:val="00520B22"/>
    <w:rsid w:val="00520C0A"/>
    <w:rsid w:val="00520D8F"/>
    <w:rsid w:val="00520E19"/>
    <w:rsid w:val="00520E49"/>
    <w:rsid w:val="00520EF6"/>
    <w:rsid w:val="0052101A"/>
    <w:rsid w:val="005210BC"/>
    <w:rsid w:val="00521100"/>
    <w:rsid w:val="0052110F"/>
    <w:rsid w:val="0052128F"/>
    <w:rsid w:val="0052134C"/>
    <w:rsid w:val="0052157E"/>
    <w:rsid w:val="00521866"/>
    <w:rsid w:val="005218B6"/>
    <w:rsid w:val="00521980"/>
    <w:rsid w:val="00521B59"/>
    <w:rsid w:val="00521BCD"/>
    <w:rsid w:val="00521C1A"/>
    <w:rsid w:val="00521F99"/>
    <w:rsid w:val="00522148"/>
    <w:rsid w:val="00522181"/>
    <w:rsid w:val="005222FD"/>
    <w:rsid w:val="00522384"/>
    <w:rsid w:val="00522414"/>
    <w:rsid w:val="00522589"/>
    <w:rsid w:val="0052270F"/>
    <w:rsid w:val="0052292A"/>
    <w:rsid w:val="00522A4A"/>
    <w:rsid w:val="00522D3A"/>
    <w:rsid w:val="00522E0E"/>
    <w:rsid w:val="00522F3C"/>
    <w:rsid w:val="00523016"/>
    <w:rsid w:val="00523025"/>
    <w:rsid w:val="00523332"/>
    <w:rsid w:val="00523452"/>
    <w:rsid w:val="00523590"/>
    <w:rsid w:val="0052386C"/>
    <w:rsid w:val="0052387D"/>
    <w:rsid w:val="00523941"/>
    <w:rsid w:val="0052394E"/>
    <w:rsid w:val="00523A25"/>
    <w:rsid w:val="00523A64"/>
    <w:rsid w:val="00523B4D"/>
    <w:rsid w:val="00523BD1"/>
    <w:rsid w:val="00523CAB"/>
    <w:rsid w:val="00523E42"/>
    <w:rsid w:val="00523F76"/>
    <w:rsid w:val="00523FDD"/>
    <w:rsid w:val="00523FE2"/>
    <w:rsid w:val="00524426"/>
    <w:rsid w:val="00524545"/>
    <w:rsid w:val="00524569"/>
    <w:rsid w:val="0052468F"/>
    <w:rsid w:val="00524833"/>
    <w:rsid w:val="005249B8"/>
    <w:rsid w:val="00524ADB"/>
    <w:rsid w:val="00524D1C"/>
    <w:rsid w:val="00524E62"/>
    <w:rsid w:val="00524F02"/>
    <w:rsid w:val="0052502C"/>
    <w:rsid w:val="0052517F"/>
    <w:rsid w:val="00525389"/>
    <w:rsid w:val="005254A0"/>
    <w:rsid w:val="0052557A"/>
    <w:rsid w:val="005255BF"/>
    <w:rsid w:val="00525676"/>
    <w:rsid w:val="005256B1"/>
    <w:rsid w:val="0052576E"/>
    <w:rsid w:val="005257DE"/>
    <w:rsid w:val="005258F2"/>
    <w:rsid w:val="0052597C"/>
    <w:rsid w:val="005259FC"/>
    <w:rsid w:val="00525CCC"/>
    <w:rsid w:val="00525D25"/>
    <w:rsid w:val="00525E2E"/>
    <w:rsid w:val="00526175"/>
    <w:rsid w:val="005261ED"/>
    <w:rsid w:val="005263F8"/>
    <w:rsid w:val="00526525"/>
    <w:rsid w:val="00526548"/>
    <w:rsid w:val="005266B1"/>
    <w:rsid w:val="0052679E"/>
    <w:rsid w:val="00526934"/>
    <w:rsid w:val="005269D3"/>
    <w:rsid w:val="005269DF"/>
    <w:rsid w:val="00526A62"/>
    <w:rsid w:val="00526A7E"/>
    <w:rsid w:val="00526AAA"/>
    <w:rsid w:val="00526B0B"/>
    <w:rsid w:val="00526B2D"/>
    <w:rsid w:val="00526BDE"/>
    <w:rsid w:val="00526BF7"/>
    <w:rsid w:val="00526C16"/>
    <w:rsid w:val="00526C3F"/>
    <w:rsid w:val="00526D11"/>
    <w:rsid w:val="00526E43"/>
    <w:rsid w:val="00526EF2"/>
    <w:rsid w:val="00526F05"/>
    <w:rsid w:val="00526F72"/>
    <w:rsid w:val="005270F7"/>
    <w:rsid w:val="00527161"/>
    <w:rsid w:val="00527200"/>
    <w:rsid w:val="00527246"/>
    <w:rsid w:val="005272C5"/>
    <w:rsid w:val="005273AD"/>
    <w:rsid w:val="00527486"/>
    <w:rsid w:val="0052760E"/>
    <w:rsid w:val="00527B73"/>
    <w:rsid w:val="00527C40"/>
    <w:rsid w:val="00527DE9"/>
    <w:rsid w:val="00527E40"/>
    <w:rsid w:val="00530157"/>
    <w:rsid w:val="005302D2"/>
    <w:rsid w:val="00530378"/>
    <w:rsid w:val="00530561"/>
    <w:rsid w:val="00530608"/>
    <w:rsid w:val="00530651"/>
    <w:rsid w:val="00530824"/>
    <w:rsid w:val="0053089A"/>
    <w:rsid w:val="005308D6"/>
    <w:rsid w:val="00530941"/>
    <w:rsid w:val="00530942"/>
    <w:rsid w:val="005309AE"/>
    <w:rsid w:val="00530C5B"/>
    <w:rsid w:val="00530C96"/>
    <w:rsid w:val="00530CB9"/>
    <w:rsid w:val="00530E3F"/>
    <w:rsid w:val="00530EAA"/>
    <w:rsid w:val="00530EB2"/>
    <w:rsid w:val="00530F59"/>
    <w:rsid w:val="00530F5B"/>
    <w:rsid w:val="00531032"/>
    <w:rsid w:val="0053141A"/>
    <w:rsid w:val="00531484"/>
    <w:rsid w:val="00531575"/>
    <w:rsid w:val="005316AB"/>
    <w:rsid w:val="00531897"/>
    <w:rsid w:val="005318B6"/>
    <w:rsid w:val="0053194A"/>
    <w:rsid w:val="00531967"/>
    <w:rsid w:val="005319CC"/>
    <w:rsid w:val="00531B1C"/>
    <w:rsid w:val="00531B3B"/>
    <w:rsid w:val="00531B8E"/>
    <w:rsid w:val="00531C05"/>
    <w:rsid w:val="00531C61"/>
    <w:rsid w:val="00531C7D"/>
    <w:rsid w:val="00531EBE"/>
    <w:rsid w:val="00531ED3"/>
    <w:rsid w:val="00531ED9"/>
    <w:rsid w:val="00531F4C"/>
    <w:rsid w:val="00532181"/>
    <w:rsid w:val="00532222"/>
    <w:rsid w:val="0053222D"/>
    <w:rsid w:val="00532363"/>
    <w:rsid w:val="00532371"/>
    <w:rsid w:val="005323AE"/>
    <w:rsid w:val="0053251E"/>
    <w:rsid w:val="00532894"/>
    <w:rsid w:val="0053298C"/>
    <w:rsid w:val="00532B4F"/>
    <w:rsid w:val="00532B55"/>
    <w:rsid w:val="00532B63"/>
    <w:rsid w:val="00532D72"/>
    <w:rsid w:val="00532DA0"/>
    <w:rsid w:val="00532DAD"/>
    <w:rsid w:val="00532F8B"/>
    <w:rsid w:val="00532F97"/>
    <w:rsid w:val="00532FF6"/>
    <w:rsid w:val="00533068"/>
    <w:rsid w:val="00533282"/>
    <w:rsid w:val="00533473"/>
    <w:rsid w:val="005335E7"/>
    <w:rsid w:val="00533737"/>
    <w:rsid w:val="00533739"/>
    <w:rsid w:val="00533758"/>
    <w:rsid w:val="005337BB"/>
    <w:rsid w:val="0053399C"/>
    <w:rsid w:val="00533AE5"/>
    <w:rsid w:val="00533B6C"/>
    <w:rsid w:val="00533C5A"/>
    <w:rsid w:val="00533E84"/>
    <w:rsid w:val="00533FC8"/>
    <w:rsid w:val="005342DC"/>
    <w:rsid w:val="00534317"/>
    <w:rsid w:val="0053436C"/>
    <w:rsid w:val="0053439D"/>
    <w:rsid w:val="005343AA"/>
    <w:rsid w:val="00534502"/>
    <w:rsid w:val="0053461A"/>
    <w:rsid w:val="00534686"/>
    <w:rsid w:val="00534910"/>
    <w:rsid w:val="00534B5E"/>
    <w:rsid w:val="00534BD8"/>
    <w:rsid w:val="00534C20"/>
    <w:rsid w:val="00534CA3"/>
    <w:rsid w:val="00534D04"/>
    <w:rsid w:val="00534E20"/>
    <w:rsid w:val="0053500A"/>
    <w:rsid w:val="00535066"/>
    <w:rsid w:val="005351D8"/>
    <w:rsid w:val="00535304"/>
    <w:rsid w:val="0053532D"/>
    <w:rsid w:val="00535343"/>
    <w:rsid w:val="00535401"/>
    <w:rsid w:val="00535729"/>
    <w:rsid w:val="005357C4"/>
    <w:rsid w:val="00535810"/>
    <w:rsid w:val="0053590C"/>
    <w:rsid w:val="005359D5"/>
    <w:rsid w:val="00535A5F"/>
    <w:rsid w:val="00535B79"/>
    <w:rsid w:val="00535BC7"/>
    <w:rsid w:val="00535D7C"/>
    <w:rsid w:val="00535DA8"/>
    <w:rsid w:val="00535E77"/>
    <w:rsid w:val="00536088"/>
    <w:rsid w:val="005363A2"/>
    <w:rsid w:val="00536579"/>
    <w:rsid w:val="00536597"/>
    <w:rsid w:val="00536989"/>
    <w:rsid w:val="005369AC"/>
    <w:rsid w:val="005369EA"/>
    <w:rsid w:val="00536A2C"/>
    <w:rsid w:val="00536C1E"/>
    <w:rsid w:val="00536C53"/>
    <w:rsid w:val="00536CA3"/>
    <w:rsid w:val="00536EE0"/>
    <w:rsid w:val="00536EF5"/>
    <w:rsid w:val="00536FAB"/>
    <w:rsid w:val="0053700C"/>
    <w:rsid w:val="00537047"/>
    <w:rsid w:val="005371AF"/>
    <w:rsid w:val="0053720B"/>
    <w:rsid w:val="005372DC"/>
    <w:rsid w:val="005374B7"/>
    <w:rsid w:val="0053750F"/>
    <w:rsid w:val="005375E0"/>
    <w:rsid w:val="005377EF"/>
    <w:rsid w:val="00537C69"/>
    <w:rsid w:val="00537EA4"/>
    <w:rsid w:val="00537ED2"/>
    <w:rsid w:val="00537EFF"/>
    <w:rsid w:val="00537F5D"/>
    <w:rsid w:val="00537F95"/>
    <w:rsid w:val="00540053"/>
    <w:rsid w:val="005400DA"/>
    <w:rsid w:val="0054020D"/>
    <w:rsid w:val="0054077D"/>
    <w:rsid w:val="00540AA7"/>
    <w:rsid w:val="00540B3F"/>
    <w:rsid w:val="00540B5F"/>
    <w:rsid w:val="00540B8A"/>
    <w:rsid w:val="00540E11"/>
    <w:rsid w:val="00540FBD"/>
    <w:rsid w:val="00541159"/>
    <w:rsid w:val="005411DB"/>
    <w:rsid w:val="00541201"/>
    <w:rsid w:val="0054124C"/>
    <w:rsid w:val="0054128D"/>
    <w:rsid w:val="0054131E"/>
    <w:rsid w:val="00541519"/>
    <w:rsid w:val="00541585"/>
    <w:rsid w:val="00541627"/>
    <w:rsid w:val="00541671"/>
    <w:rsid w:val="005416F9"/>
    <w:rsid w:val="00541743"/>
    <w:rsid w:val="005417FD"/>
    <w:rsid w:val="005418DA"/>
    <w:rsid w:val="00541A12"/>
    <w:rsid w:val="00541DF5"/>
    <w:rsid w:val="00542036"/>
    <w:rsid w:val="00542155"/>
    <w:rsid w:val="0054220A"/>
    <w:rsid w:val="0054224B"/>
    <w:rsid w:val="005423A3"/>
    <w:rsid w:val="00542429"/>
    <w:rsid w:val="0054274F"/>
    <w:rsid w:val="0054282E"/>
    <w:rsid w:val="00542AD6"/>
    <w:rsid w:val="00542C04"/>
    <w:rsid w:val="00542C0F"/>
    <w:rsid w:val="00542E80"/>
    <w:rsid w:val="005431E8"/>
    <w:rsid w:val="00543395"/>
    <w:rsid w:val="005433C0"/>
    <w:rsid w:val="005433E1"/>
    <w:rsid w:val="0054343A"/>
    <w:rsid w:val="0054345C"/>
    <w:rsid w:val="0054379B"/>
    <w:rsid w:val="00543974"/>
    <w:rsid w:val="0054397F"/>
    <w:rsid w:val="005439EF"/>
    <w:rsid w:val="00543AD3"/>
    <w:rsid w:val="00543B18"/>
    <w:rsid w:val="00543CB5"/>
    <w:rsid w:val="00543CBA"/>
    <w:rsid w:val="00543D11"/>
    <w:rsid w:val="00543EBF"/>
    <w:rsid w:val="00543F5A"/>
    <w:rsid w:val="00543F9D"/>
    <w:rsid w:val="0054424E"/>
    <w:rsid w:val="00544312"/>
    <w:rsid w:val="0054433D"/>
    <w:rsid w:val="00544713"/>
    <w:rsid w:val="0054486A"/>
    <w:rsid w:val="00544907"/>
    <w:rsid w:val="00544ABA"/>
    <w:rsid w:val="00544B2C"/>
    <w:rsid w:val="00544B2E"/>
    <w:rsid w:val="00544B4E"/>
    <w:rsid w:val="00544C3D"/>
    <w:rsid w:val="00544C43"/>
    <w:rsid w:val="00544D6E"/>
    <w:rsid w:val="00544DE9"/>
    <w:rsid w:val="00544F32"/>
    <w:rsid w:val="00545036"/>
    <w:rsid w:val="0054541C"/>
    <w:rsid w:val="0054543E"/>
    <w:rsid w:val="0054559A"/>
    <w:rsid w:val="0054579B"/>
    <w:rsid w:val="00545928"/>
    <w:rsid w:val="0054593A"/>
    <w:rsid w:val="00545C21"/>
    <w:rsid w:val="00545C87"/>
    <w:rsid w:val="00545EB9"/>
    <w:rsid w:val="00545F77"/>
    <w:rsid w:val="00546198"/>
    <w:rsid w:val="0054621F"/>
    <w:rsid w:val="0054626F"/>
    <w:rsid w:val="005462A7"/>
    <w:rsid w:val="00546398"/>
    <w:rsid w:val="00546405"/>
    <w:rsid w:val="005464A0"/>
    <w:rsid w:val="005465FD"/>
    <w:rsid w:val="005466E2"/>
    <w:rsid w:val="005466F1"/>
    <w:rsid w:val="005467FB"/>
    <w:rsid w:val="005468AB"/>
    <w:rsid w:val="00546917"/>
    <w:rsid w:val="00546AAB"/>
    <w:rsid w:val="00546AE9"/>
    <w:rsid w:val="00546C6E"/>
    <w:rsid w:val="00546CC7"/>
    <w:rsid w:val="00546D5E"/>
    <w:rsid w:val="00546DFF"/>
    <w:rsid w:val="00546E1A"/>
    <w:rsid w:val="00546F06"/>
    <w:rsid w:val="00547151"/>
    <w:rsid w:val="005473D3"/>
    <w:rsid w:val="005473DD"/>
    <w:rsid w:val="00547459"/>
    <w:rsid w:val="005474B4"/>
    <w:rsid w:val="005475CC"/>
    <w:rsid w:val="0054768E"/>
    <w:rsid w:val="005476D4"/>
    <w:rsid w:val="005476E5"/>
    <w:rsid w:val="0054780D"/>
    <w:rsid w:val="00547989"/>
    <w:rsid w:val="005479A3"/>
    <w:rsid w:val="00547AB1"/>
    <w:rsid w:val="00547D7A"/>
    <w:rsid w:val="00547F25"/>
    <w:rsid w:val="00547FBD"/>
    <w:rsid w:val="00550081"/>
    <w:rsid w:val="00550086"/>
    <w:rsid w:val="0055037C"/>
    <w:rsid w:val="005503DC"/>
    <w:rsid w:val="00550415"/>
    <w:rsid w:val="005504FE"/>
    <w:rsid w:val="00550500"/>
    <w:rsid w:val="005506DE"/>
    <w:rsid w:val="00550785"/>
    <w:rsid w:val="00550A47"/>
    <w:rsid w:val="00550C6B"/>
    <w:rsid w:val="00550C6F"/>
    <w:rsid w:val="00550E84"/>
    <w:rsid w:val="00550F39"/>
    <w:rsid w:val="00550F9F"/>
    <w:rsid w:val="005511F4"/>
    <w:rsid w:val="00551320"/>
    <w:rsid w:val="00551365"/>
    <w:rsid w:val="005514D9"/>
    <w:rsid w:val="005514F8"/>
    <w:rsid w:val="00551542"/>
    <w:rsid w:val="00551595"/>
    <w:rsid w:val="0055165D"/>
    <w:rsid w:val="0055170A"/>
    <w:rsid w:val="0055181B"/>
    <w:rsid w:val="005518A4"/>
    <w:rsid w:val="00551991"/>
    <w:rsid w:val="00551A91"/>
    <w:rsid w:val="00551BBD"/>
    <w:rsid w:val="00552025"/>
    <w:rsid w:val="005520FC"/>
    <w:rsid w:val="00552144"/>
    <w:rsid w:val="00552357"/>
    <w:rsid w:val="00552459"/>
    <w:rsid w:val="00552549"/>
    <w:rsid w:val="00552728"/>
    <w:rsid w:val="00552768"/>
    <w:rsid w:val="00552822"/>
    <w:rsid w:val="00552935"/>
    <w:rsid w:val="00552A98"/>
    <w:rsid w:val="00552BC4"/>
    <w:rsid w:val="00552C6A"/>
    <w:rsid w:val="00552C7C"/>
    <w:rsid w:val="00552D9E"/>
    <w:rsid w:val="00553127"/>
    <w:rsid w:val="00553131"/>
    <w:rsid w:val="0055317F"/>
    <w:rsid w:val="00553189"/>
    <w:rsid w:val="00553403"/>
    <w:rsid w:val="00553420"/>
    <w:rsid w:val="00553629"/>
    <w:rsid w:val="005537D5"/>
    <w:rsid w:val="005538A7"/>
    <w:rsid w:val="005538EF"/>
    <w:rsid w:val="005539B2"/>
    <w:rsid w:val="005539C5"/>
    <w:rsid w:val="00553A43"/>
    <w:rsid w:val="00553B20"/>
    <w:rsid w:val="00553BCB"/>
    <w:rsid w:val="00553D79"/>
    <w:rsid w:val="00553D93"/>
    <w:rsid w:val="00553F7D"/>
    <w:rsid w:val="005540DC"/>
    <w:rsid w:val="00554105"/>
    <w:rsid w:val="00554638"/>
    <w:rsid w:val="0055466B"/>
    <w:rsid w:val="0055474A"/>
    <w:rsid w:val="0055475A"/>
    <w:rsid w:val="00554A0F"/>
    <w:rsid w:val="00554BE7"/>
    <w:rsid w:val="00554D0E"/>
    <w:rsid w:val="00554D5E"/>
    <w:rsid w:val="00554D8D"/>
    <w:rsid w:val="005550BD"/>
    <w:rsid w:val="0055516B"/>
    <w:rsid w:val="005551BF"/>
    <w:rsid w:val="00555286"/>
    <w:rsid w:val="00555297"/>
    <w:rsid w:val="0055536C"/>
    <w:rsid w:val="005553E4"/>
    <w:rsid w:val="00555571"/>
    <w:rsid w:val="005555A9"/>
    <w:rsid w:val="005558AD"/>
    <w:rsid w:val="00555932"/>
    <w:rsid w:val="00555A7B"/>
    <w:rsid w:val="00555D0A"/>
    <w:rsid w:val="00555D1D"/>
    <w:rsid w:val="00555D61"/>
    <w:rsid w:val="00555DD7"/>
    <w:rsid w:val="00555E05"/>
    <w:rsid w:val="00555ED9"/>
    <w:rsid w:val="00556023"/>
    <w:rsid w:val="0055602C"/>
    <w:rsid w:val="005560FD"/>
    <w:rsid w:val="0055630E"/>
    <w:rsid w:val="0055649E"/>
    <w:rsid w:val="0055679E"/>
    <w:rsid w:val="00556828"/>
    <w:rsid w:val="0055695A"/>
    <w:rsid w:val="00556B8F"/>
    <w:rsid w:val="00556BC0"/>
    <w:rsid w:val="00556C0B"/>
    <w:rsid w:val="00556C5A"/>
    <w:rsid w:val="00556D68"/>
    <w:rsid w:val="00556F6F"/>
    <w:rsid w:val="00556FD9"/>
    <w:rsid w:val="00557173"/>
    <w:rsid w:val="0055724C"/>
    <w:rsid w:val="00557389"/>
    <w:rsid w:val="00557616"/>
    <w:rsid w:val="005576A1"/>
    <w:rsid w:val="005577F1"/>
    <w:rsid w:val="00557A64"/>
    <w:rsid w:val="00557A8C"/>
    <w:rsid w:val="00557B4D"/>
    <w:rsid w:val="00557B89"/>
    <w:rsid w:val="00557D07"/>
    <w:rsid w:val="00557D80"/>
    <w:rsid w:val="00557EA8"/>
    <w:rsid w:val="00557F7E"/>
    <w:rsid w:val="00560039"/>
    <w:rsid w:val="0056008F"/>
    <w:rsid w:val="00560102"/>
    <w:rsid w:val="00560129"/>
    <w:rsid w:val="0056019E"/>
    <w:rsid w:val="005602D1"/>
    <w:rsid w:val="005603CB"/>
    <w:rsid w:val="005605C0"/>
    <w:rsid w:val="005606BF"/>
    <w:rsid w:val="005607D9"/>
    <w:rsid w:val="005608A3"/>
    <w:rsid w:val="005609AF"/>
    <w:rsid w:val="005609D6"/>
    <w:rsid w:val="00560A2F"/>
    <w:rsid w:val="00560BC3"/>
    <w:rsid w:val="00560C74"/>
    <w:rsid w:val="00560D23"/>
    <w:rsid w:val="00560DFA"/>
    <w:rsid w:val="00560E52"/>
    <w:rsid w:val="00560F0D"/>
    <w:rsid w:val="00561164"/>
    <w:rsid w:val="005611E7"/>
    <w:rsid w:val="005615D8"/>
    <w:rsid w:val="005618A9"/>
    <w:rsid w:val="005619DD"/>
    <w:rsid w:val="00561B78"/>
    <w:rsid w:val="00561D9B"/>
    <w:rsid w:val="00561F0B"/>
    <w:rsid w:val="00561F28"/>
    <w:rsid w:val="00561FDE"/>
    <w:rsid w:val="00561FDF"/>
    <w:rsid w:val="0056200D"/>
    <w:rsid w:val="0056225D"/>
    <w:rsid w:val="005623D2"/>
    <w:rsid w:val="005625D0"/>
    <w:rsid w:val="0056262E"/>
    <w:rsid w:val="005626D6"/>
    <w:rsid w:val="0056271A"/>
    <w:rsid w:val="00562733"/>
    <w:rsid w:val="005628DF"/>
    <w:rsid w:val="00562927"/>
    <w:rsid w:val="00562934"/>
    <w:rsid w:val="005629AA"/>
    <w:rsid w:val="00562B50"/>
    <w:rsid w:val="00562C66"/>
    <w:rsid w:val="00562D89"/>
    <w:rsid w:val="00563089"/>
    <w:rsid w:val="00563781"/>
    <w:rsid w:val="0056380C"/>
    <w:rsid w:val="0056384F"/>
    <w:rsid w:val="005638CE"/>
    <w:rsid w:val="005638D4"/>
    <w:rsid w:val="00563C74"/>
    <w:rsid w:val="00563DC0"/>
    <w:rsid w:val="00563E56"/>
    <w:rsid w:val="00563EC1"/>
    <w:rsid w:val="00563FA9"/>
    <w:rsid w:val="005644BD"/>
    <w:rsid w:val="005646B9"/>
    <w:rsid w:val="005648BC"/>
    <w:rsid w:val="005648D5"/>
    <w:rsid w:val="00564913"/>
    <w:rsid w:val="00564B22"/>
    <w:rsid w:val="00564FBB"/>
    <w:rsid w:val="00565477"/>
    <w:rsid w:val="005654A1"/>
    <w:rsid w:val="005654DF"/>
    <w:rsid w:val="005655F7"/>
    <w:rsid w:val="005656ED"/>
    <w:rsid w:val="00565710"/>
    <w:rsid w:val="00565734"/>
    <w:rsid w:val="0056575F"/>
    <w:rsid w:val="005657D0"/>
    <w:rsid w:val="00565816"/>
    <w:rsid w:val="00565A2A"/>
    <w:rsid w:val="00565AC0"/>
    <w:rsid w:val="00565B6C"/>
    <w:rsid w:val="00565CC5"/>
    <w:rsid w:val="005660B0"/>
    <w:rsid w:val="005661C8"/>
    <w:rsid w:val="0056635C"/>
    <w:rsid w:val="005663C2"/>
    <w:rsid w:val="00566402"/>
    <w:rsid w:val="00566484"/>
    <w:rsid w:val="005664C6"/>
    <w:rsid w:val="005664F4"/>
    <w:rsid w:val="0056652A"/>
    <w:rsid w:val="00566544"/>
    <w:rsid w:val="005665D5"/>
    <w:rsid w:val="00566608"/>
    <w:rsid w:val="005666B5"/>
    <w:rsid w:val="00566937"/>
    <w:rsid w:val="00566978"/>
    <w:rsid w:val="00566BDB"/>
    <w:rsid w:val="00566C83"/>
    <w:rsid w:val="00566E69"/>
    <w:rsid w:val="00566EBD"/>
    <w:rsid w:val="00567216"/>
    <w:rsid w:val="00567223"/>
    <w:rsid w:val="00567332"/>
    <w:rsid w:val="0056764E"/>
    <w:rsid w:val="00567656"/>
    <w:rsid w:val="0056776C"/>
    <w:rsid w:val="005678D7"/>
    <w:rsid w:val="00567A7B"/>
    <w:rsid w:val="00567AFF"/>
    <w:rsid w:val="00567BB2"/>
    <w:rsid w:val="00567CDC"/>
    <w:rsid w:val="00567DDD"/>
    <w:rsid w:val="00567F30"/>
    <w:rsid w:val="00567F3C"/>
    <w:rsid w:val="00567F9D"/>
    <w:rsid w:val="00567FEB"/>
    <w:rsid w:val="0057005F"/>
    <w:rsid w:val="005700FE"/>
    <w:rsid w:val="00570241"/>
    <w:rsid w:val="00570295"/>
    <w:rsid w:val="005702C1"/>
    <w:rsid w:val="005702CD"/>
    <w:rsid w:val="005703A0"/>
    <w:rsid w:val="005703C3"/>
    <w:rsid w:val="00570405"/>
    <w:rsid w:val="0057044B"/>
    <w:rsid w:val="00570607"/>
    <w:rsid w:val="00570849"/>
    <w:rsid w:val="00570869"/>
    <w:rsid w:val="005708F4"/>
    <w:rsid w:val="00570C8D"/>
    <w:rsid w:val="00570D59"/>
    <w:rsid w:val="00570E24"/>
    <w:rsid w:val="0057111E"/>
    <w:rsid w:val="005713AF"/>
    <w:rsid w:val="005713E5"/>
    <w:rsid w:val="00571431"/>
    <w:rsid w:val="005715DB"/>
    <w:rsid w:val="005719F7"/>
    <w:rsid w:val="00571A17"/>
    <w:rsid w:val="00571AE2"/>
    <w:rsid w:val="00571B81"/>
    <w:rsid w:val="00571BDF"/>
    <w:rsid w:val="00571C66"/>
    <w:rsid w:val="00571F6F"/>
    <w:rsid w:val="00571F8D"/>
    <w:rsid w:val="00571FDD"/>
    <w:rsid w:val="00572088"/>
    <w:rsid w:val="0057217B"/>
    <w:rsid w:val="005721BF"/>
    <w:rsid w:val="0057222C"/>
    <w:rsid w:val="00572391"/>
    <w:rsid w:val="00572445"/>
    <w:rsid w:val="0057245D"/>
    <w:rsid w:val="00572465"/>
    <w:rsid w:val="0057258F"/>
    <w:rsid w:val="005725A8"/>
    <w:rsid w:val="005725BF"/>
    <w:rsid w:val="00572760"/>
    <w:rsid w:val="005727E9"/>
    <w:rsid w:val="0057289A"/>
    <w:rsid w:val="00572988"/>
    <w:rsid w:val="005729DA"/>
    <w:rsid w:val="00572A5F"/>
    <w:rsid w:val="00572A94"/>
    <w:rsid w:val="00572C00"/>
    <w:rsid w:val="00572C1C"/>
    <w:rsid w:val="00572C69"/>
    <w:rsid w:val="00572F1C"/>
    <w:rsid w:val="00572F1D"/>
    <w:rsid w:val="00572FCD"/>
    <w:rsid w:val="0057317B"/>
    <w:rsid w:val="0057320A"/>
    <w:rsid w:val="005732E7"/>
    <w:rsid w:val="005732E8"/>
    <w:rsid w:val="0057347F"/>
    <w:rsid w:val="0057399A"/>
    <w:rsid w:val="00573A2E"/>
    <w:rsid w:val="00573C1A"/>
    <w:rsid w:val="00573EA8"/>
    <w:rsid w:val="00574032"/>
    <w:rsid w:val="005741B9"/>
    <w:rsid w:val="005742A0"/>
    <w:rsid w:val="00574313"/>
    <w:rsid w:val="005743A9"/>
    <w:rsid w:val="005743DE"/>
    <w:rsid w:val="00574589"/>
    <w:rsid w:val="00574834"/>
    <w:rsid w:val="0057483A"/>
    <w:rsid w:val="0057487C"/>
    <w:rsid w:val="005748CD"/>
    <w:rsid w:val="00574A62"/>
    <w:rsid w:val="00574A75"/>
    <w:rsid w:val="00574BEC"/>
    <w:rsid w:val="00574CAE"/>
    <w:rsid w:val="00574F0B"/>
    <w:rsid w:val="00574F3F"/>
    <w:rsid w:val="00574FB5"/>
    <w:rsid w:val="00575240"/>
    <w:rsid w:val="00575316"/>
    <w:rsid w:val="0057534F"/>
    <w:rsid w:val="005753C3"/>
    <w:rsid w:val="0057551C"/>
    <w:rsid w:val="00575606"/>
    <w:rsid w:val="0057562C"/>
    <w:rsid w:val="005756D1"/>
    <w:rsid w:val="005756DC"/>
    <w:rsid w:val="00575714"/>
    <w:rsid w:val="00575725"/>
    <w:rsid w:val="00575863"/>
    <w:rsid w:val="005759F6"/>
    <w:rsid w:val="00575A52"/>
    <w:rsid w:val="00575C12"/>
    <w:rsid w:val="00575C26"/>
    <w:rsid w:val="00575DF4"/>
    <w:rsid w:val="00575E0F"/>
    <w:rsid w:val="00575E3E"/>
    <w:rsid w:val="0057607D"/>
    <w:rsid w:val="00576295"/>
    <w:rsid w:val="005762E7"/>
    <w:rsid w:val="00576462"/>
    <w:rsid w:val="005765F5"/>
    <w:rsid w:val="00576623"/>
    <w:rsid w:val="0057664C"/>
    <w:rsid w:val="0057665F"/>
    <w:rsid w:val="00576670"/>
    <w:rsid w:val="005766EE"/>
    <w:rsid w:val="0057673A"/>
    <w:rsid w:val="005767A7"/>
    <w:rsid w:val="005768C0"/>
    <w:rsid w:val="00576A79"/>
    <w:rsid w:val="00576B39"/>
    <w:rsid w:val="00576BC5"/>
    <w:rsid w:val="00576C63"/>
    <w:rsid w:val="00576D6C"/>
    <w:rsid w:val="00576F8B"/>
    <w:rsid w:val="00576FA1"/>
    <w:rsid w:val="005770A8"/>
    <w:rsid w:val="005770CD"/>
    <w:rsid w:val="00577217"/>
    <w:rsid w:val="00577287"/>
    <w:rsid w:val="005772F8"/>
    <w:rsid w:val="00577366"/>
    <w:rsid w:val="00577577"/>
    <w:rsid w:val="0057757D"/>
    <w:rsid w:val="00577663"/>
    <w:rsid w:val="0057769B"/>
    <w:rsid w:val="005777A1"/>
    <w:rsid w:val="00577A2E"/>
    <w:rsid w:val="00577B98"/>
    <w:rsid w:val="00577C45"/>
    <w:rsid w:val="00577E63"/>
    <w:rsid w:val="00577E84"/>
    <w:rsid w:val="00577FD0"/>
    <w:rsid w:val="00580023"/>
    <w:rsid w:val="0058025B"/>
    <w:rsid w:val="005802FD"/>
    <w:rsid w:val="00580508"/>
    <w:rsid w:val="005805BF"/>
    <w:rsid w:val="00580881"/>
    <w:rsid w:val="005809B5"/>
    <w:rsid w:val="00580A2F"/>
    <w:rsid w:val="00580BB2"/>
    <w:rsid w:val="00580C99"/>
    <w:rsid w:val="00580CC3"/>
    <w:rsid w:val="00580E48"/>
    <w:rsid w:val="00580E61"/>
    <w:rsid w:val="00580F0A"/>
    <w:rsid w:val="00580FA7"/>
    <w:rsid w:val="00581017"/>
    <w:rsid w:val="00581246"/>
    <w:rsid w:val="00581290"/>
    <w:rsid w:val="005812AF"/>
    <w:rsid w:val="0058147E"/>
    <w:rsid w:val="005814EF"/>
    <w:rsid w:val="00581693"/>
    <w:rsid w:val="0058175B"/>
    <w:rsid w:val="00581A0E"/>
    <w:rsid w:val="00581A16"/>
    <w:rsid w:val="00581A38"/>
    <w:rsid w:val="00581D93"/>
    <w:rsid w:val="00581DCC"/>
    <w:rsid w:val="0058204C"/>
    <w:rsid w:val="00582052"/>
    <w:rsid w:val="00582089"/>
    <w:rsid w:val="0058215C"/>
    <w:rsid w:val="00582193"/>
    <w:rsid w:val="005821B7"/>
    <w:rsid w:val="005822CC"/>
    <w:rsid w:val="005823A8"/>
    <w:rsid w:val="005823B1"/>
    <w:rsid w:val="00582426"/>
    <w:rsid w:val="0058245E"/>
    <w:rsid w:val="005824D3"/>
    <w:rsid w:val="00582559"/>
    <w:rsid w:val="005825B9"/>
    <w:rsid w:val="0058298E"/>
    <w:rsid w:val="00582A78"/>
    <w:rsid w:val="00582BD5"/>
    <w:rsid w:val="00582BEB"/>
    <w:rsid w:val="00582BF0"/>
    <w:rsid w:val="00582C37"/>
    <w:rsid w:val="00582C3A"/>
    <w:rsid w:val="00582E1A"/>
    <w:rsid w:val="00582FB3"/>
    <w:rsid w:val="0058308E"/>
    <w:rsid w:val="005830B7"/>
    <w:rsid w:val="00583147"/>
    <w:rsid w:val="0058318E"/>
    <w:rsid w:val="00583431"/>
    <w:rsid w:val="005835BA"/>
    <w:rsid w:val="0058378D"/>
    <w:rsid w:val="00583815"/>
    <w:rsid w:val="00583966"/>
    <w:rsid w:val="00583C51"/>
    <w:rsid w:val="00583CD7"/>
    <w:rsid w:val="00583D6C"/>
    <w:rsid w:val="00583DF3"/>
    <w:rsid w:val="00583E25"/>
    <w:rsid w:val="00583F09"/>
    <w:rsid w:val="00583FBA"/>
    <w:rsid w:val="00583FFB"/>
    <w:rsid w:val="0058409E"/>
    <w:rsid w:val="0058426E"/>
    <w:rsid w:val="00584343"/>
    <w:rsid w:val="00584412"/>
    <w:rsid w:val="00584416"/>
    <w:rsid w:val="005844DA"/>
    <w:rsid w:val="00584530"/>
    <w:rsid w:val="005845AC"/>
    <w:rsid w:val="005845F2"/>
    <w:rsid w:val="00584664"/>
    <w:rsid w:val="005846F2"/>
    <w:rsid w:val="00584824"/>
    <w:rsid w:val="005848D4"/>
    <w:rsid w:val="00584953"/>
    <w:rsid w:val="00584A78"/>
    <w:rsid w:val="00584B39"/>
    <w:rsid w:val="00584BF4"/>
    <w:rsid w:val="00584CDB"/>
    <w:rsid w:val="00584DCD"/>
    <w:rsid w:val="00584E27"/>
    <w:rsid w:val="00585028"/>
    <w:rsid w:val="0058545B"/>
    <w:rsid w:val="005854A8"/>
    <w:rsid w:val="005854D1"/>
    <w:rsid w:val="00585522"/>
    <w:rsid w:val="00585575"/>
    <w:rsid w:val="00585654"/>
    <w:rsid w:val="00585815"/>
    <w:rsid w:val="00585CCD"/>
    <w:rsid w:val="00585CCE"/>
    <w:rsid w:val="00585DEB"/>
    <w:rsid w:val="00585EB1"/>
    <w:rsid w:val="00585F5B"/>
    <w:rsid w:val="005860C2"/>
    <w:rsid w:val="0058620A"/>
    <w:rsid w:val="00586261"/>
    <w:rsid w:val="00586398"/>
    <w:rsid w:val="00586400"/>
    <w:rsid w:val="00586473"/>
    <w:rsid w:val="00586C6C"/>
    <w:rsid w:val="00586E2A"/>
    <w:rsid w:val="00586F29"/>
    <w:rsid w:val="00586F79"/>
    <w:rsid w:val="005870CE"/>
    <w:rsid w:val="00587188"/>
    <w:rsid w:val="0058724F"/>
    <w:rsid w:val="005872C2"/>
    <w:rsid w:val="00587663"/>
    <w:rsid w:val="00587717"/>
    <w:rsid w:val="005877FE"/>
    <w:rsid w:val="00587985"/>
    <w:rsid w:val="005879BB"/>
    <w:rsid w:val="00587A4E"/>
    <w:rsid w:val="00587AA0"/>
    <w:rsid w:val="00587B0E"/>
    <w:rsid w:val="00587B37"/>
    <w:rsid w:val="00587C92"/>
    <w:rsid w:val="00587D0E"/>
    <w:rsid w:val="00587F51"/>
    <w:rsid w:val="00587F9E"/>
    <w:rsid w:val="00587FC0"/>
    <w:rsid w:val="00587FC8"/>
    <w:rsid w:val="005900F6"/>
    <w:rsid w:val="0059019B"/>
    <w:rsid w:val="0059053E"/>
    <w:rsid w:val="005905C5"/>
    <w:rsid w:val="005906AD"/>
    <w:rsid w:val="005906F4"/>
    <w:rsid w:val="0059072F"/>
    <w:rsid w:val="00590805"/>
    <w:rsid w:val="00590979"/>
    <w:rsid w:val="00590A78"/>
    <w:rsid w:val="00590AA9"/>
    <w:rsid w:val="00590AD7"/>
    <w:rsid w:val="00590D44"/>
    <w:rsid w:val="00590DA6"/>
    <w:rsid w:val="00590DE3"/>
    <w:rsid w:val="00590EAA"/>
    <w:rsid w:val="00590F17"/>
    <w:rsid w:val="00590F8A"/>
    <w:rsid w:val="00591000"/>
    <w:rsid w:val="0059101B"/>
    <w:rsid w:val="005910A8"/>
    <w:rsid w:val="0059151D"/>
    <w:rsid w:val="005915F9"/>
    <w:rsid w:val="005916A0"/>
    <w:rsid w:val="005917D1"/>
    <w:rsid w:val="005919ED"/>
    <w:rsid w:val="00591B03"/>
    <w:rsid w:val="00591C7D"/>
    <w:rsid w:val="00591E46"/>
    <w:rsid w:val="00591F5C"/>
    <w:rsid w:val="00591F66"/>
    <w:rsid w:val="00592030"/>
    <w:rsid w:val="0059236E"/>
    <w:rsid w:val="0059239F"/>
    <w:rsid w:val="005923AA"/>
    <w:rsid w:val="00592511"/>
    <w:rsid w:val="00592651"/>
    <w:rsid w:val="00592710"/>
    <w:rsid w:val="00592736"/>
    <w:rsid w:val="00592867"/>
    <w:rsid w:val="00592A4C"/>
    <w:rsid w:val="00592B03"/>
    <w:rsid w:val="00592B80"/>
    <w:rsid w:val="00592BDE"/>
    <w:rsid w:val="00592D62"/>
    <w:rsid w:val="00592D9E"/>
    <w:rsid w:val="00593083"/>
    <w:rsid w:val="00593108"/>
    <w:rsid w:val="0059314B"/>
    <w:rsid w:val="005932B6"/>
    <w:rsid w:val="005933C4"/>
    <w:rsid w:val="00593446"/>
    <w:rsid w:val="00593472"/>
    <w:rsid w:val="005935F5"/>
    <w:rsid w:val="00593624"/>
    <w:rsid w:val="0059377B"/>
    <w:rsid w:val="00593794"/>
    <w:rsid w:val="005938E0"/>
    <w:rsid w:val="005938FA"/>
    <w:rsid w:val="00593911"/>
    <w:rsid w:val="00593943"/>
    <w:rsid w:val="0059396A"/>
    <w:rsid w:val="005939B8"/>
    <w:rsid w:val="00593A83"/>
    <w:rsid w:val="00593AB9"/>
    <w:rsid w:val="00593D35"/>
    <w:rsid w:val="00593EBF"/>
    <w:rsid w:val="00594041"/>
    <w:rsid w:val="005940AB"/>
    <w:rsid w:val="005941C1"/>
    <w:rsid w:val="00594811"/>
    <w:rsid w:val="00594A8C"/>
    <w:rsid w:val="00594ABB"/>
    <w:rsid w:val="00594B35"/>
    <w:rsid w:val="00594C3E"/>
    <w:rsid w:val="00594C82"/>
    <w:rsid w:val="00594D1C"/>
    <w:rsid w:val="00594E36"/>
    <w:rsid w:val="00594F0A"/>
    <w:rsid w:val="00594F74"/>
    <w:rsid w:val="0059511A"/>
    <w:rsid w:val="00595214"/>
    <w:rsid w:val="0059525E"/>
    <w:rsid w:val="00595334"/>
    <w:rsid w:val="0059538B"/>
    <w:rsid w:val="005953AC"/>
    <w:rsid w:val="005956A9"/>
    <w:rsid w:val="005956F7"/>
    <w:rsid w:val="00595887"/>
    <w:rsid w:val="0059591B"/>
    <w:rsid w:val="00595952"/>
    <w:rsid w:val="005959C8"/>
    <w:rsid w:val="00595A57"/>
    <w:rsid w:val="00595A75"/>
    <w:rsid w:val="00595AD3"/>
    <w:rsid w:val="00595ADE"/>
    <w:rsid w:val="00595B5E"/>
    <w:rsid w:val="00595D8D"/>
    <w:rsid w:val="00595F76"/>
    <w:rsid w:val="005961D7"/>
    <w:rsid w:val="005961D9"/>
    <w:rsid w:val="005961F7"/>
    <w:rsid w:val="00596660"/>
    <w:rsid w:val="005966B0"/>
    <w:rsid w:val="005967E7"/>
    <w:rsid w:val="00596B2B"/>
    <w:rsid w:val="00596B9A"/>
    <w:rsid w:val="00596B9C"/>
    <w:rsid w:val="00596BEE"/>
    <w:rsid w:val="00596D75"/>
    <w:rsid w:val="00596EA0"/>
    <w:rsid w:val="00596ED2"/>
    <w:rsid w:val="00597077"/>
    <w:rsid w:val="00597086"/>
    <w:rsid w:val="005970E3"/>
    <w:rsid w:val="005970FC"/>
    <w:rsid w:val="005971C8"/>
    <w:rsid w:val="00597237"/>
    <w:rsid w:val="005972EA"/>
    <w:rsid w:val="0059744E"/>
    <w:rsid w:val="0059749B"/>
    <w:rsid w:val="0059749E"/>
    <w:rsid w:val="005974C9"/>
    <w:rsid w:val="005974DE"/>
    <w:rsid w:val="0059759C"/>
    <w:rsid w:val="005975A3"/>
    <w:rsid w:val="00597697"/>
    <w:rsid w:val="0059776C"/>
    <w:rsid w:val="00597984"/>
    <w:rsid w:val="00597B26"/>
    <w:rsid w:val="00597C2E"/>
    <w:rsid w:val="00597F8A"/>
    <w:rsid w:val="005A0003"/>
    <w:rsid w:val="005A012A"/>
    <w:rsid w:val="005A0203"/>
    <w:rsid w:val="005A0440"/>
    <w:rsid w:val="005A0511"/>
    <w:rsid w:val="005A054D"/>
    <w:rsid w:val="005A05CA"/>
    <w:rsid w:val="005A097F"/>
    <w:rsid w:val="005A0996"/>
    <w:rsid w:val="005A09AF"/>
    <w:rsid w:val="005A09E2"/>
    <w:rsid w:val="005A0A46"/>
    <w:rsid w:val="005A0B3A"/>
    <w:rsid w:val="005A0B79"/>
    <w:rsid w:val="005A0C1A"/>
    <w:rsid w:val="005A0C1D"/>
    <w:rsid w:val="005A0C82"/>
    <w:rsid w:val="005A0D43"/>
    <w:rsid w:val="005A1012"/>
    <w:rsid w:val="005A10B9"/>
    <w:rsid w:val="005A11EA"/>
    <w:rsid w:val="005A1230"/>
    <w:rsid w:val="005A1430"/>
    <w:rsid w:val="005A14FB"/>
    <w:rsid w:val="005A1604"/>
    <w:rsid w:val="005A1675"/>
    <w:rsid w:val="005A1761"/>
    <w:rsid w:val="005A17B0"/>
    <w:rsid w:val="005A1803"/>
    <w:rsid w:val="005A1973"/>
    <w:rsid w:val="005A1B12"/>
    <w:rsid w:val="005A1C11"/>
    <w:rsid w:val="005A1CA3"/>
    <w:rsid w:val="005A1D87"/>
    <w:rsid w:val="005A1DAE"/>
    <w:rsid w:val="005A1E5B"/>
    <w:rsid w:val="005A1F64"/>
    <w:rsid w:val="005A1FFA"/>
    <w:rsid w:val="005A2042"/>
    <w:rsid w:val="005A22FD"/>
    <w:rsid w:val="005A23B4"/>
    <w:rsid w:val="005A23F0"/>
    <w:rsid w:val="005A2428"/>
    <w:rsid w:val="005A24F8"/>
    <w:rsid w:val="005A2654"/>
    <w:rsid w:val="005A269F"/>
    <w:rsid w:val="005A26C5"/>
    <w:rsid w:val="005A2739"/>
    <w:rsid w:val="005A2806"/>
    <w:rsid w:val="005A285F"/>
    <w:rsid w:val="005A290B"/>
    <w:rsid w:val="005A2954"/>
    <w:rsid w:val="005A2B8A"/>
    <w:rsid w:val="005A2EA0"/>
    <w:rsid w:val="005A2EF5"/>
    <w:rsid w:val="005A305E"/>
    <w:rsid w:val="005A309C"/>
    <w:rsid w:val="005A30BB"/>
    <w:rsid w:val="005A30E1"/>
    <w:rsid w:val="005A3149"/>
    <w:rsid w:val="005A3190"/>
    <w:rsid w:val="005A3272"/>
    <w:rsid w:val="005A330F"/>
    <w:rsid w:val="005A3446"/>
    <w:rsid w:val="005A37F3"/>
    <w:rsid w:val="005A3887"/>
    <w:rsid w:val="005A3A5D"/>
    <w:rsid w:val="005A3BDA"/>
    <w:rsid w:val="005A3C7F"/>
    <w:rsid w:val="005A3CBE"/>
    <w:rsid w:val="005A4085"/>
    <w:rsid w:val="005A4297"/>
    <w:rsid w:val="005A43AE"/>
    <w:rsid w:val="005A4880"/>
    <w:rsid w:val="005A4A2B"/>
    <w:rsid w:val="005A4CEC"/>
    <w:rsid w:val="005A4DE9"/>
    <w:rsid w:val="005A5176"/>
    <w:rsid w:val="005A522F"/>
    <w:rsid w:val="005A52E8"/>
    <w:rsid w:val="005A53C4"/>
    <w:rsid w:val="005A554F"/>
    <w:rsid w:val="005A55F3"/>
    <w:rsid w:val="005A56C4"/>
    <w:rsid w:val="005A56EB"/>
    <w:rsid w:val="005A57C3"/>
    <w:rsid w:val="005A57F2"/>
    <w:rsid w:val="005A580E"/>
    <w:rsid w:val="005A5881"/>
    <w:rsid w:val="005A5C20"/>
    <w:rsid w:val="005A5C38"/>
    <w:rsid w:val="005A5C7E"/>
    <w:rsid w:val="005A60C9"/>
    <w:rsid w:val="005A6137"/>
    <w:rsid w:val="005A627C"/>
    <w:rsid w:val="005A6337"/>
    <w:rsid w:val="005A64AC"/>
    <w:rsid w:val="005A65F1"/>
    <w:rsid w:val="005A668E"/>
    <w:rsid w:val="005A6721"/>
    <w:rsid w:val="005A6AAE"/>
    <w:rsid w:val="005A6BA1"/>
    <w:rsid w:val="005A6C87"/>
    <w:rsid w:val="005A6CE0"/>
    <w:rsid w:val="005A6E83"/>
    <w:rsid w:val="005A6EF9"/>
    <w:rsid w:val="005A6F2F"/>
    <w:rsid w:val="005A6F30"/>
    <w:rsid w:val="005A6FF9"/>
    <w:rsid w:val="005A715F"/>
    <w:rsid w:val="005A7262"/>
    <w:rsid w:val="005A72C3"/>
    <w:rsid w:val="005A7364"/>
    <w:rsid w:val="005A73DA"/>
    <w:rsid w:val="005A7634"/>
    <w:rsid w:val="005A7706"/>
    <w:rsid w:val="005A7812"/>
    <w:rsid w:val="005A787A"/>
    <w:rsid w:val="005A7ABC"/>
    <w:rsid w:val="005A7D6C"/>
    <w:rsid w:val="005A7DEC"/>
    <w:rsid w:val="005A7DF3"/>
    <w:rsid w:val="005A7E37"/>
    <w:rsid w:val="005A7FD9"/>
    <w:rsid w:val="005B003D"/>
    <w:rsid w:val="005B008D"/>
    <w:rsid w:val="005B0115"/>
    <w:rsid w:val="005B0287"/>
    <w:rsid w:val="005B02A8"/>
    <w:rsid w:val="005B02EE"/>
    <w:rsid w:val="005B02F6"/>
    <w:rsid w:val="005B04F3"/>
    <w:rsid w:val="005B053F"/>
    <w:rsid w:val="005B0542"/>
    <w:rsid w:val="005B05A6"/>
    <w:rsid w:val="005B05DD"/>
    <w:rsid w:val="005B065B"/>
    <w:rsid w:val="005B073B"/>
    <w:rsid w:val="005B08DC"/>
    <w:rsid w:val="005B08E8"/>
    <w:rsid w:val="005B0AEB"/>
    <w:rsid w:val="005B0B19"/>
    <w:rsid w:val="005B0B4A"/>
    <w:rsid w:val="005B0B66"/>
    <w:rsid w:val="005B0CAA"/>
    <w:rsid w:val="005B0D4E"/>
    <w:rsid w:val="005B0F55"/>
    <w:rsid w:val="005B128A"/>
    <w:rsid w:val="005B1294"/>
    <w:rsid w:val="005B1524"/>
    <w:rsid w:val="005B15F5"/>
    <w:rsid w:val="005B1625"/>
    <w:rsid w:val="005B18D4"/>
    <w:rsid w:val="005B1A25"/>
    <w:rsid w:val="005B1AD7"/>
    <w:rsid w:val="005B1B01"/>
    <w:rsid w:val="005B1CF9"/>
    <w:rsid w:val="005B1E4D"/>
    <w:rsid w:val="005B1EB8"/>
    <w:rsid w:val="005B2092"/>
    <w:rsid w:val="005B2225"/>
    <w:rsid w:val="005B2288"/>
    <w:rsid w:val="005B2297"/>
    <w:rsid w:val="005B22C4"/>
    <w:rsid w:val="005B24B7"/>
    <w:rsid w:val="005B2568"/>
    <w:rsid w:val="005B25EB"/>
    <w:rsid w:val="005B2655"/>
    <w:rsid w:val="005B2799"/>
    <w:rsid w:val="005B2B37"/>
    <w:rsid w:val="005B2B77"/>
    <w:rsid w:val="005B2BA9"/>
    <w:rsid w:val="005B2D3F"/>
    <w:rsid w:val="005B2E3D"/>
    <w:rsid w:val="005B2EAD"/>
    <w:rsid w:val="005B2EEC"/>
    <w:rsid w:val="005B2F06"/>
    <w:rsid w:val="005B2F91"/>
    <w:rsid w:val="005B3166"/>
    <w:rsid w:val="005B360C"/>
    <w:rsid w:val="005B363C"/>
    <w:rsid w:val="005B376E"/>
    <w:rsid w:val="005B394F"/>
    <w:rsid w:val="005B3A51"/>
    <w:rsid w:val="005B3A7A"/>
    <w:rsid w:val="005B3B37"/>
    <w:rsid w:val="005B3B4F"/>
    <w:rsid w:val="005B3B6A"/>
    <w:rsid w:val="005B3B7A"/>
    <w:rsid w:val="005B3BD7"/>
    <w:rsid w:val="005B3BDF"/>
    <w:rsid w:val="005B3C55"/>
    <w:rsid w:val="005B3D4A"/>
    <w:rsid w:val="005B3E2F"/>
    <w:rsid w:val="005B3F2B"/>
    <w:rsid w:val="005B4075"/>
    <w:rsid w:val="005B412A"/>
    <w:rsid w:val="005B42A6"/>
    <w:rsid w:val="005B42B5"/>
    <w:rsid w:val="005B4300"/>
    <w:rsid w:val="005B44CF"/>
    <w:rsid w:val="005B44DF"/>
    <w:rsid w:val="005B457E"/>
    <w:rsid w:val="005B4622"/>
    <w:rsid w:val="005B46F9"/>
    <w:rsid w:val="005B4758"/>
    <w:rsid w:val="005B478F"/>
    <w:rsid w:val="005B4850"/>
    <w:rsid w:val="005B48E0"/>
    <w:rsid w:val="005B493D"/>
    <w:rsid w:val="005B4A20"/>
    <w:rsid w:val="005B4A62"/>
    <w:rsid w:val="005B4CF7"/>
    <w:rsid w:val="005B4D87"/>
    <w:rsid w:val="005B5060"/>
    <w:rsid w:val="005B50EA"/>
    <w:rsid w:val="005B5127"/>
    <w:rsid w:val="005B51D5"/>
    <w:rsid w:val="005B522E"/>
    <w:rsid w:val="005B5295"/>
    <w:rsid w:val="005B52C5"/>
    <w:rsid w:val="005B5424"/>
    <w:rsid w:val="005B54A2"/>
    <w:rsid w:val="005B54F6"/>
    <w:rsid w:val="005B5561"/>
    <w:rsid w:val="005B55F5"/>
    <w:rsid w:val="005B57CB"/>
    <w:rsid w:val="005B581F"/>
    <w:rsid w:val="005B5838"/>
    <w:rsid w:val="005B5888"/>
    <w:rsid w:val="005B5938"/>
    <w:rsid w:val="005B5C34"/>
    <w:rsid w:val="005B5C8F"/>
    <w:rsid w:val="005B5E36"/>
    <w:rsid w:val="005B5E60"/>
    <w:rsid w:val="005B5F5D"/>
    <w:rsid w:val="005B60DD"/>
    <w:rsid w:val="005B625C"/>
    <w:rsid w:val="005B6277"/>
    <w:rsid w:val="005B627C"/>
    <w:rsid w:val="005B6290"/>
    <w:rsid w:val="005B62AF"/>
    <w:rsid w:val="005B6695"/>
    <w:rsid w:val="005B6774"/>
    <w:rsid w:val="005B6824"/>
    <w:rsid w:val="005B687C"/>
    <w:rsid w:val="005B6987"/>
    <w:rsid w:val="005B69C8"/>
    <w:rsid w:val="005B69ED"/>
    <w:rsid w:val="005B6B54"/>
    <w:rsid w:val="005B6B79"/>
    <w:rsid w:val="005B6B95"/>
    <w:rsid w:val="005B6EE3"/>
    <w:rsid w:val="005B6F16"/>
    <w:rsid w:val="005B72DB"/>
    <w:rsid w:val="005B7477"/>
    <w:rsid w:val="005B7550"/>
    <w:rsid w:val="005B7668"/>
    <w:rsid w:val="005B77D2"/>
    <w:rsid w:val="005B7C33"/>
    <w:rsid w:val="005B7C88"/>
    <w:rsid w:val="005B7D61"/>
    <w:rsid w:val="005B7DD1"/>
    <w:rsid w:val="005C00A0"/>
    <w:rsid w:val="005C00E9"/>
    <w:rsid w:val="005C0148"/>
    <w:rsid w:val="005C032E"/>
    <w:rsid w:val="005C0414"/>
    <w:rsid w:val="005C0525"/>
    <w:rsid w:val="005C0648"/>
    <w:rsid w:val="005C06B3"/>
    <w:rsid w:val="005C06F0"/>
    <w:rsid w:val="005C076B"/>
    <w:rsid w:val="005C079B"/>
    <w:rsid w:val="005C08F6"/>
    <w:rsid w:val="005C093B"/>
    <w:rsid w:val="005C0A77"/>
    <w:rsid w:val="005C0B03"/>
    <w:rsid w:val="005C0BE8"/>
    <w:rsid w:val="005C0CC9"/>
    <w:rsid w:val="005C113C"/>
    <w:rsid w:val="005C11C5"/>
    <w:rsid w:val="005C13E1"/>
    <w:rsid w:val="005C13FE"/>
    <w:rsid w:val="005C14DE"/>
    <w:rsid w:val="005C165B"/>
    <w:rsid w:val="005C16A0"/>
    <w:rsid w:val="005C17F8"/>
    <w:rsid w:val="005C18DD"/>
    <w:rsid w:val="005C1916"/>
    <w:rsid w:val="005C19D5"/>
    <w:rsid w:val="005C1A89"/>
    <w:rsid w:val="005C1C0A"/>
    <w:rsid w:val="005C1CF4"/>
    <w:rsid w:val="005C1CFA"/>
    <w:rsid w:val="005C1D24"/>
    <w:rsid w:val="005C1EBA"/>
    <w:rsid w:val="005C1EE6"/>
    <w:rsid w:val="005C2471"/>
    <w:rsid w:val="005C2678"/>
    <w:rsid w:val="005C27B6"/>
    <w:rsid w:val="005C2855"/>
    <w:rsid w:val="005C28FA"/>
    <w:rsid w:val="005C2A52"/>
    <w:rsid w:val="005C2AB7"/>
    <w:rsid w:val="005C2B4E"/>
    <w:rsid w:val="005C2B7F"/>
    <w:rsid w:val="005C2B92"/>
    <w:rsid w:val="005C2BD6"/>
    <w:rsid w:val="005C2CF2"/>
    <w:rsid w:val="005C2E1F"/>
    <w:rsid w:val="005C318A"/>
    <w:rsid w:val="005C31D4"/>
    <w:rsid w:val="005C3203"/>
    <w:rsid w:val="005C3350"/>
    <w:rsid w:val="005C33C6"/>
    <w:rsid w:val="005C34B5"/>
    <w:rsid w:val="005C357D"/>
    <w:rsid w:val="005C3583"/>
    <w:rsid w:val="005C3763"/>
    <w:rsid w:val="005C39BD"/>
    <w:rsid w:val="005C39D9"/>
    <w:rsid w:val="005C39DB"/>
    <w:rsid w:val="005C3A56"/>
    <w:rsid w:val="005C3A84"/>
    <w:rsid w:val="005C3CC8"/>
    <w:rsid w:val="005C3DDD"/>
    <w:rsid w:val="005C3DDE"/>
    <w:rsid w:val="005C3EF7"/>
    <w:rsid w:val="005C3FF5"/>
    <w:rsid w:val="005C40F4"/>
    <w:rsid w:val="005C4169"/>
    <w:rsid w:val="005C41A9"/>
    <w:rsid w:val="005C423E"/>
    <w:rsid w:val="005C4302"/>
    <w:rsid w:val="005C4356"/>
    <w:rsid w:val="005C43BE"/>
    <w:rsid w:val="005C4487"/>
    <w:rsid w:val="005C44F3"/>
    <w:rsid w:val="005C47B9"/>
    <w:rsid w:val="005C4828"/>
    <w:rsid w:val="005C4859"/>
    <w:rsid w:val="005C4974"/>
    <w:rsid w:val="005C49BA"/>
    <w:rsid w:val="005C4A9F"/>
    <w:rsid w:val="005C4C07"/>
    <w:rsid w:val="005C4C6C"/>
    <w:rsid w:val="005C4EA5"/>
    <w:rsid w:val="005C4F77"/>
    <w:rsid w:val="005C508B"/>
    <w:rsid w:val="005C50F8"/>
    <w:rsid w:val="005C5256"/>
    <w:rsid w:val="005C52A8"/>
    <w:rsid w:val="005C5379"/>
    <w:rsid w:val="005C537C"/>
    <w:rsid w:val="005C5419"/>
    <w:rsid w:val="005C5525"/>
    <w:rsid w:val="005C5578"/>
    <w:rsid w:val="005C560D"/>
    <w:rsid w:val="005C5980"/>
    <w:rsid w:val="005C5C44"/>
    <w:rsid w:val="005C5C57"/>
    <w:rsid w:val="005C5C6B"/>
    <w:rsid w:val="005C5D64"/>
    <w:rsid w:val="005C5D82"/>
    <w:rsid w:val="005C5E33"/>
    <w:rsid w:val="005C5FF2"/>
    <w:rsid w:val="005C60D0"/>
    <w:rsid w:val="005C61DA"/>
    <w:rsid w:val="005C6365"/>
    <w:rsid w:val="005C655A"/>
    <w:rsid w:val="005C6756"/>
    <w:rsid w:val="005C6792"/>
    <w:rsid w:val="005C6931"/>
    <w:rsid w:val="005C6A8B"/>
    <w:rsid w:val="005C6B7A"/>
    <w:rsid w:val="005C6D3F"/>
    <w:rsid w:val="005C6DBB"/>
    <w:rsid w:val="005C6E18"/>
    <w:rsid w:val="005C6E5E"/>
    <w:rsid w:val="005C6EAE"/>
    <w:rsid w:val="005C6F54"/>
    <w:rsid w:val="005C6F7A"/>
    <w:rsid w:val="005C7021"/>
    <w:rsid w:val="005C712D"/>
    <w:rsid w:val="005C7145"/>
    <w:rsid w:val="005C71BA"/>
    <w:rsid w:val="005C724B"/>
    <w:rsid w:val="005C7263"/>
    <w:rsid w:val="005C7366"/>
    <w:rsid w:val="005C767C"/>
    <w:rsid w:val="005C76A9"/>
    <w:rsid w:val="005C76BA"/>
    <w:rsid w:val="005C7712"/>
    <w:rsid w:val="005C79FE"/>
    <w:rsid w:val="005C7C75"/>
    <w:rsid w:val="005C7E78"/>
    <w:rsid w:val="005D0055"/>
    <w:rsid w:val="005D0157"/>
    <w:rsid w:val="005D01B9"/>
    <w:rsid w:val="005D03BA"/>
    <w:rsid w:val="005D0609"/>
    <w:rsid w:val="005D0737"/>
    <w:rsid w:val="005D086F"/>
    <w:rsid w:val="005D08EF"/>
    <w:rsid w:val="005D097B"/>
    <w:rsid w:val="005D09C5"/>
    <w:rsid w:val="005D0A10"/>
    <w:rsid w:val="005D0A1A"/>
    <w:rsid w:val="005D0CE2"/>
    <w:rsid w:val="005D0CFD"/>
    <w:rsid w:val="005D0E4F"/>
    <w:rsid w:val="005D0F9B"/>
    <w:rsid w:val="005D10C6"/>
    <w:rsid w:val="005D13AF"/>
    <w:rsid w:val="005D1400"/>
    <w:rsid w:val="005D16B8"/>
    <w:rsid w:val="005D1730"/>
    <w:rsid w:val="005D1760"/>
    <w:rsid w:val="005D17F6"/>
    <w:rsid w:val="005D1856"/>
    <w:rsid w:val="005D1A39"/>
    <w:rsid w:val="005D1BC8"/>
    <w:rsid w:val="005D1E0E"/>
    <w:rsid w:val="005D1E12"/>
    <w:rsid w:val="005D1E32"/>
    <w:rsid w:val="005D2038"/>
    <w:rsid w:val="005D206B"/>
    <w:rsid w:val="005D20BC"/>
    <w:rsid w:val="005D22A1"/>
    <w:rsid w:val="005D22B7"/>
    <w:rsid w:val="005D2435"/>
    <w:rsid w:val="005D2549"/>
    <w:rsid w:val="005D26F9"/>
    <w:rsid w:val="005D2740"/>
    <w:rsid w:val="005D2787"/>
    <w:rsid w:val="005D2791"/>
    <w:rsid w:val="005D2794"/>
    <w:rsid w:val="005D27BE"/>
    <w:rsid w:val="005D2878"/>
    <w:rsid w:val="005D2A71"/>
    <w:rsid w:val="005D2BDE"/>
    <w:rsid w:val="005D2C97"/>
    <w:rsid w:val="005D2F8D"/>
    <w:rsid w:val="005D2F9A"/>
    <w:rsid w:val="005D3001"/>
    <w:rsid w:val="005D312A"/>
    <w:rsid w:val="005D3199"/>
    <w:rsid w:val="005D348C"/>
    <w:rsid w:val="005D35CF"/>
    <w:rsid w:val="005D36DD"/>
    <w:rsid w:val="005D3788"/>
    <w:rsid w:val="005D3A2C"/>
    <w:rsid w:val="005D3B5C"/>
    <w:rsid w:val="005D3BDA"/>
    <w:rsid w:val="005D3C4B"/>
    <w:rsid w:val="005D3D76"/>
    <w:rsid w:val="005D3DF3"/>
    <w:rsid w:val="005D3E45"/>
    <w:rsid w:val="005D3E85"/>
    <w:rsid w:val="005D40AC"/>
    <w:rsid w:val="005D450A"/>
    <w:rsid w:val="005D4578"/>
    <w:rsid w:val="005D45C3"/>
    <w:rsid w:val="005D4934"/>
    <w:rsid w:val="005D4B5D"/>
    <w:rsid w:val="005D4C20"/>
    <w:rsid w:val="005D4E70"/>
    <w:rsid w:val="005D4E84"/>
    <w:rsid w:val="005D4ED7"/>
    <w:rsid w:val="005D4EF7"/>
    <w:rsid w:val="005D4EFA"/>
    <w:rsid w:val="005D4FE6"/>
    <w:rsid w:val="005D5034"/>
    <w:rsid w:val="005D50DE"/>
    <w:rsid w:val="005D5121"/>
    <w:rsid w:val="005D5227"/>
    <w:rsid w:val="005D5350"/>
    <w:rsid w:val="005D535E"/>
    <w:rsid w:val="005D538C"/>
    <w:rsid w:val="005D53D1"/>
    <w:rsid w:val="005D555D"/>
    <w:rsid w:val="005D55BA"/>
    <w:rsid w:val="005D5699"/>
    <w:rsid w:val="005D57AD"/>
    <w:rsid w:val="005D5813"/>
    <w:rsid w:val="005D5ADB"/>
    <w:rsid w:val="005D5C8A"/>
    <w:rsid w:val="005D5DC9"/>
    <w:rsid w:val="005D5EE2"/>
    <w:rsid w:val="005D6021"/>
    <w:rsid w:val="005D6033"/>
    <w:rsid w:val="005D61BB"/>
    <w:rsid w:val="005D631B"/>
    <w:rsid w:val="005D642F"/>
    <w:rsid w:val="005D648A"/>
    <w:rsid w:val="005D6909"/>
    <w:rsid w:val="005D6A6C"/>
    <w:rsid w:val="005D6AE8"/>
    <w:rsid w:val="005D6B25"/>
    <w:rsid w:val="005D6B80"/>
    <w:rsid w:val="005D6C69"/>
    <w:rsid w:val="005D6CDF"/>
    <w:rsid w:val="005D6D45"/>
    <w:rsid w:val="005D6F75"/>
    <w:rsid w:val="005D75F8"/>
    <w:rsid w:val="005D772B"/>
    <w:rsid w:val="005D788D"/>
    <w:rsid w:val="005D78E4"/>
    <w:rsid w:val="005D7C02"/>
    <w:rsid w:val="005D7C8D"/>
    <w:rsid w:val="005D7E0D"/>
    <w:rsid w:val="005D7F54"/>
    <w:rsid w:val="005E001D"/>
    <w:rsid w:val="005E00D6"/>
    <w:rsid w:val="005E01E6"/>
    <w:rsid w:val="005E0293"/>
    <w:rsid w:val="005E0339"/>
    <w:rsid w:val="005E0572"/>
    <w:rsid w:val="005E06AC"/>
    <w:rsid w:val="005E06EC"/>
    <w:rsid w:val="005E0707"/>
    <w:rsid w:val="005E07B7"/>
    <w:rsid w:val="005E0837"/>
    <w:rsid w:val="005E0904"/>
    <w:rsid w:val="005E0BA6"/>
    <w:rsid w:val="005E0EA3"/>
    <w:rsid w:val="005E1175"/>
    <w:rsid w:val="005E11AC"/>
    <w:rsid w:val="005E1298"/>
    <w:rsid w:val="005E12F2"/>
    <w:rsid w:val="005E1427"/>
    <w:rsid w:val="005E162E"/>
    <w:rsid w:val="005E16BA"/>
    <w:rsid w:val="005E16BD"/>
    <w:rsid w:val="005E16DB"/>
    <w:rsid w:val="005E174E"/>
    <w:rsid w:val="005E17ED"/>
    <w:rsid w:val="005E1892"/>
    <w:rsid w:val="005E19C8"/>
    <w:rsid w:val="005E1A65"/>
    <w:rsid w:val="005E1BEE"/>
    <w:rsid w:val="005E1C14"/>
    <w:rsid w:val="005E1D52"/>
    <w:rsid w:val="005E213E"/>
    <w:rsid w:val="005E2347"/>
    <w:rsid w:val="005E234A"/>
    <w:rsid w:val="005E23A3"/>
    <w:rsid w:val="005E248E"/>
    <w:rsid w:val="005E24DD"/>
    <w:rsid w:val="005E25B2"/>
    <w:rsid w:val="005E271C"/>
    <w:rsid w:val="005E27D7"/>
    <w:rsid w:val="005E28B4"/>
    <w:rsid w:val="005E28CC"/>
    <w:rsid w:val="005E2A3E"/>
    <w:rsid w:val="005E2A76"/>
    <w:rsid w:val="005E2B4C"/>
    <w:rsid w:val="005E2C02"/>
    <w:rsid w:val="005E305A"/>
    <w:rsid w:val="005E30FC"/>
    <w:rsid w:val="005E31D4"/>
    <w:rsid w:val="005E325E"/>
    <w:rsid w:val="005E33BC"/>
    <w:rsid w:val="005E353D"/>
    <w:rsid w:val="005E35CC"/>
    <w:rsid w:val="005E3681"/>
    <w:rsid w:val="005E36B3"/>
    <w:rsid w:val="005E371E"/>
    <w:rsid w:val="005E381B"/>
    <w:rsid w:val="005E3844"/>
    <w:rsid w:val="005E38FC"/>
    <w:rsid w:val="005E3ADD"/>
    <w:rsid w:val="005E3CA3"/>
    <w:rsid w:val="005E3DF7"/>
    <w:rsid w:val="005E3EE5"/>
    <w:rsid w:val="005E4088"/>
    <w:rsid w:val="005E41CF"/>
    <w:rsid w:val="005E43BE"/>
    <w:rsid w:val="005E4427"/>
    <w:rsid w:val="005E4455"/>
    <w:rsid w:val="005E45BB"/>
    <w:rsid w:val="005E483F"/>
    <w:rsid w:val="005E494F"/>
    <w:rsid w:val="005E499B"/>
    <w:rsid w:val="005E4A51"/>
    <w:rsid w:val="005E4A9D"/>
    <w:rsid w:val="005E4B19"/>
    <w:rsid w:val="005E4B74"/>
    <w:rsid w:val="005E4BC0"/>
    <w:rsid w:val="005E4CF1"/>
    <w:rsid w:val="005E4E1B"/>
    <w:rsid w:val="005E4EDF"/>
    <w:rsid w:val="005E4F14"/>
    <w:rsid w:val="005E5158"/>
    <w:rsid w:val="005E51AE"/>
    <w:rsid w:val="005E52EA"/>
    <w:rsid w:val="005E53F9"/>
    <w:rsid w:val="005E556F"/>
    <w:rsid w:val="005E55F1"/>
    <w:rsid w:val="005E5616"/>
    <w:rsid w:val="005E56B8"/>
    <w:rsid w:val="005E56F4"/>
    <w:rsid w:val="005E5860"/>
    <w:rsid w:val="005E59B0"/>
    <w:rsid w:val="005E5A22"/>
    <w:rsid w:val="005E5A35"/>
    <w:rsid w:val="005E5A89"/>
    <w:rsid w:val="005E5C2D"/>
    <w:rsid w:val="005E5C39"/>
    <w:rsid w:val="005E5C41"/>
    <w:rsid w:val="005E5C63"/>
    <w:rsid w:val="005E5D12"/>
    <w:rsid w:val="005E5D35"/>
    <w:rsid w:val="005E5E81"/>
    <w:rsid w:val="005E5EA1"/>
    <w:rsid w:val="005E615F"/>
    <w:rsid w:val="005E685A"/>
    <w:rsid w:val="005E6908"/>
    <w:rsid w:val="005E6934"/>
    <w:rsid w:val="005E6BA2"/>
    <w:rsid w:val="005E6D4B"/>
    <w:rsid w:val="005E6EA8"/>
    <w:rsid w:val="005E6EB3"/>
    <w:rsid w:val="005E6F37"/>
    <w:rsid w:val="005E6FD8"/>
    <w:rsid w:val="005E7118"/>
    <w:rsid w:val="005E7248"/>
    <w:rsid w:val="005E73B2"/>
    <w:rsid w:val="005E7460"/>
    <w:rsid w:val="005E76C1"/>
    <w:rsid w:val="005E775D"/>
    <w:rsid w:val="005E791F"/>
    <w:rsid w:val="005E794F"/>
    <w:rsid w:val="005E79E9"/>
    <w:rsid w:val="005E7A1C"/>
    <w:rsid w:val="005E7A1F"/>
    <w:rsid w:val="005E7B01"/>
    <w:rsid w:val="005F00AC"/>
    <w:rsid w:val="005F015B"/>
    <w:rsid w:val="005F01DF"/>
    <w:rsid w:val="005F03B5"/>
    <w:rsid w:val="005F04DC"/>
    <w:rsid w:val="005F0670"/>
    <w:rsid w:val="005F07A6"/>
    <w:rsid w:val="005F0968"/>
    <w:rsid w:val="005F0A43"/>
    <w:rsid w:val="005F0C82"/>
    <w:rsid w:val="005F0D32"/>
    <w:rsid w:val="005F1065"/>
    <w:rsid w:val="005F10F8"/>
    <w:rsid w:val="005F11C4"/>
    <w:rsid w:val="005F1225"/>
    <w:rsid w:val="005F139F"/>
    <w:rsid w:val="005F1453"/>
    <w:rsid w:val="005F1503"/>
    <w:rsid w:val="005F1594"/>
    <w:rsid w:val="005F1630"/>
    <w:rsid w:val="005F16E4"/>
    <w:rsid w:val="005F17E2"/>
    <w:rsid w:val="005F1831"/>
    <w:rsid w:val="005F1837"/>
    <w:rsid w:val="005F18F6"/>
    <w:rsid w:val="005F1D9F"/>
    <w:rsid w:val="005F1DAA"/>
    <w:rsid w:val="005F1F37"/>
    <w:rsid w:val="005F1FE5"/>
    <w:rsid w:val="005F208B"/>
    <w:rsid w:val="005F209F"/>
    <w:rsid w:val="005F20C2"/>
    <w:rsid w:val="005F212D"/>
    <w:rsid w:val="005F2157"/>
    <w:rsid w:val="005F274F"/>
    <w:rsid w:val="005F27BF"/>
    <w:rsid w:val="005F27E2"/>
    <w:rsid w:val="005F28AF"/>
    <w:rsid w:val="005F29F2"/>
    <w:rsid w:val="005F2ABF"/>
    <w:rsid w:val="005F2B7D"/>
    <w:rsid w:val="005F2D2C"/>
    <w:rsid w:val="005F2E8E"/>
    <w:rsid w:val="005F2F2B"/>
    <w:rsid w:val="005F2F77"/>
    <w:rsid w:val="005F2F9B"/>
    <w:rsid w:val="005F31C9"/>
    <w:rsid w:val="005F3354"/>
    <w:rsid w:val="005F3374"/>
    <w:rsid w:val="005F354B"/>
    <w:rsid w:val="005F358E"/>
    <w:rsid w:val="005F37CD"/>
    <w:rsid w:val="005F3883"/>
    <w:rsid w:val="005F3BAD"/>
    <w:rsid w:val="005F3D40"/>
    <w:rsid w:val="005F3F72"/>
    <w:rsid w:val="005F3F93"/>
    <w:rsid w:val="005F4035"/>
    <w:rsid w:val="005F4082"/>
    <w:rsid w:val="005F4171"/>
    <w:rsid w:val="005F44ED"/>
    <w:rsid w:val="005F459E"/>
    <w:rsid w:val="005F46D6"/>
    <w:rsid w:val="005F47A5"/>
    <w:rsid w:val="005F48D6"/>
    <w:rsid w:val="005F495C"/>
    <w:rsid w:val="005F4C89"/>
    <w:rsid w:val="005F4D10"/>
    <w:rsid w:val="005F4DB7"/>
    <w:rsid w:val="005F4DD6"/>
    <w:rsid w:val="005F4FC4"/>
    <w:rsid w:val="005F4FFA"/>
    <w:rsid w:val="005F50D8"/>
    <w:rsid w:val="005F51D2"/>
    <w:rsid w:val="005F53A1"/>
    <w:rsid w:val="005F54F8"/>
    <w:rsid w:val="005F55F7"/>
    <w:rsid w:val="005F56E0"/>
    <w:rsid w:val="005F5758"/>
    <w:rsid w:val="005F5885"/>
    <w:rsid w:val="005F588A"/>
    <w:rsid w:val="005F5970"/>
    <w:rsid w:val="005F599A"/>
    <w:rsid w:val="005F5AAE"/>
    <w:rsid w:val="005F5B53"/>
    <w:rsid w:val="005F5C4A"/>
    <w:rsid w:val="005F5C70"/>
    <w:rsid w:val="005F5F39"/>
    <w:rsid w:val="005F5FFA"/>
    <w:rsid w:val="005F6018"/>
    <w:rsid w:val="005F6075"/>
    <w:rsid w:val="005F607A"/>
    <w:rsid w:val="005F60A1"/>
    <w:rsid w:val="005F62DF"/>
    <w:rsid w:val="005F649A"/>
    <w:rsid w:val="005F649E"/>
    <w:rsid w:val="005F695F"/>
    <w:rsid w:val="005F6A50"/>
    <w:rsid w:val="005F6B77"/>
    <w:rsid w:val="005F6FC3"/>
    <w:rsid w:val="005F7177"/>
    <w:rsid w:val="005F7188"/>
    <w:rsid w:val="005F7239"/>
    <w:rsid w:val="005F7432"/>
    <w:rsid w:val="005F7487"/>
    <w:rsid w:val="005F7663"/>
    <w:rsid w:val="005F7669"/>
    <w:rsid w:val="005F79DC"/>
    <w:rsid w:val="005F79E5"/>
    <w:rsid w:val="005F7BFD"/>
    <w:rsid w:val="005F7CE4"/>
    <w:rsid w:val="005F7EA0"/>
    <w:rsid w:val="005F7F7B"/>
    <w:rsid w:val="00600026"/>
    <w:rsid w:val="006000E3"/>
    <w:rsid w:val="006002C7"/>
    <w:rsid w:val="006003DA"/>
    <w:rsid w:val="006005C4"/>
    <w:rsid w:val="00600692"/>
    <w:rsid w:val="0060074D"/>
    <w:rsid w:val="00600765"/>
    <w:rsid w:val="006008F2"/>
    <w:rsid w:val="00600A91"/>
    <w:rsid w:val="00600D5E"/>
    <w:rsid w:val="00600DB6"/>
    <w:rsid w:val="00600EE9"/>
    <w:rsid w:val="00600F95"/>
    <w:rsid w:val="006011DA"/>
    <w:rsid w:val="0060139E"/>
    <w:rsid w:val="006015DF"/>
    <w:rsid w:val="00601792"/>
    <w:rsid w:val="006017E9"/>
    <w:rsid w:val="00601839"/>
    <w:rsid w:val="00601886"/>
    <w:rsid w:val="0060189C"/>
    <w:rsid w:val="00601925"/>
    <w:rsid w:val="0060193D"/>
    <w:rsid w:val="0060197A"/>
    <w:rsid w:val="00601B04"/>
    <w:rsid w:val="00601B20"/>
    <w:rsid w:val="00601B5C"/>
    <w:rsid w:val="00601BC2"/>
    <w:rsid w:val="00601C59"/>
    <w:rsid w:val="00601CAE"/>
    <w:rsid w:val="00601D8D"/>
    <w:rsid w:val="00601E17"/>
    <w:rsid w:val="00601E2B"/>
    <w:rsid w:val="00601E51"/>
    <w:rsid w:val="00601F2A"/>
    <w:rsid w:val="00602167"/>
    <w:rsid w:val="00602239"/>
    <w:rsid w:val="006023EB"/>
    <w:rsid w:val="006024E9"/>
    <w:rsid w:val="0060273E"/>
    <w:rsid w:val="00602759"/>
    <w:rsid w:val="0060277A"/>
    <w:rsid w:val="00602B7C"/>
    <w:rsid w:val="00602D6B"/>
    <w:rsid w:val="00602DA2"/>
    <w:rsid w:val="00602F0C"/>
    <w:rsid w:val="00602F31"/>
    <w:rsid w:val="00602F36"/>
    <w:rsid w:val="00603082"/>
    <w:rsid w:val="0060315B"/>
    <w:rsid w:val="006031D0"/>
    <w:rsid w:val="00603278"/>
    <w:rsid w:val="00603312"/>
    <w:rsid w:val="00603316"/>
    <w:rsid w:val="006034F0"/>
    <w:rsid w:val="00603562"/>
    <w:rsid w:val="00603699"/>
    <w:rsid w:val="00603773"/>
    <w:rsid w:val="0060379D"/>
    <w:rsid w:val="006037AA"/>
    <w:rsid w:val="00603843"/>
    <w:rsid w:val="006038D2"/>
    <w:rsid w:val="0060399B"/>
    <w:rsid w:val="00603B07"/>
    <w:rsid w:val="00603CFE"/>
    <w:rsid w:val="00603D8B"/>
    <w:rsid w:val="00603E87"/>
    <w:rsid w:val="006040EA"/>
    <w:rsid w:val="0060429F"/>
    <w:rsid w:val="006042FF"/>
    <w:rsid w:val="00604417"/>
    <w:rsid w:val="006044A1"/>
    <w:rsid w:val="006044EA"/>
    <w:rsid w:val="006044F2"/>
    <w:rsid w:val="006045A7"/>
    <w:rsid w:val="00604683"/>
    <w:rsid w:val="006046DC"/>
    <w:rsid w:val="006046FA"/>
    <w:rsid w:val="00604AE4"/>
    <w:rsid w:val="00604B7A"/>
    <w:rsid w:val="00604BE6"/>
    <w:rsid w:val="00604CA6"/>
    <w:rsid w:val="00604D3C"/>
    <w:rsid w:val="00604D88"/>
    <w:rsid w:val="00604DC7"/>
    <w:rsid w:val="00604E47"/>
    <w:rsid w:val="00604EB2"/>
    <w:rsid w:val="00604F17"/>
    <w:rsid w:val="00604FD1"/>
    <w:rsid w:val="00604FEF"/>
    <w:rsid w:val="00605015"/>
    <w:rsid w:val="0060517E"/>
    <w:rsid w:val="0060523C"/>
    <w:rsid w:val="00605300"/>
    <w:rsid w:val="00605319"/>
    <w:rsid w:val="00605441"/>
    <w:rsid w:val="00605566"/>
    <w:rsid w:val="0060558D"/>
    <w:rsid w:val="006055A7"/>
    <w:rsid w:val="00605637"/>
    <w:rsid w:val="00605652"/>
    <w:rsid w:val="006057DC"/>
    <w:rsid w:val="0060584A"/>
    <w:rsid w:val="00605C6C"/>
    <w:rsid w:val="00605CCE"/>
    <w:rsid w:val="00605DED"/>
    <w:rsid w:val="00605E56"/>
    <w:rsid w:val="00605E5D"/>
    <w:rsid w:val="00606281"/>
    <w:rsid w:val="006063B4"/>
    <w:rsid w:val="00606428"/>
    <w:rsid w:val="0060661C"/>
    <w:rsid w:val="00606676"/>
    <w:rsid w:val="00606752"/>
    <w:rsid w:val="006068CB"/>
    <w:rsid w:val="00606970"/>
    <w:rsid w:val="00606995"/>
    <w:rsid w:val="006069F3"/>
    <w:rsid w:val="00606A20"/>
    <w:rsid w:val="00606AE0"/>
    <w:rsid w:val="00606B23"/>
    <w:rsid w:val="00606B5C"/>
    <w:rsid w:val="00606C31"/>
    <w:rsid w:val="00606C65"/>
    <w:rsid w:val="00606C73"/>
    <w:rsid w:val="006072A1"/>
    <w:rsid w:val="006072C6"/>
    <w:rsid w:val="00607423"/>
    <w:rsid w:val="0060745F"/>
    <w:rsid w:val="00607523"/>
    <w:rsid w:val="006076C8"/>
    <w:rsid w:val="0060773F"/>
    <w:rsid w:val="006078FA"/>
    <w:rsid w:val="00607A2E"/>
    <w:rsid w:val="00607AFE"/>
    <w:rsid w:val="00607B0E"/>
    <w:rsid w:val="00607B83"/>
    <w:rsid w:val="00607DE8"/>
    <w:rsid w:val="00607DF4"/>
    <w:rsid w:val="00607FD9"/>
    <w:rsid w:val="0061000B"/>
    <w:rsid w:val="00610195"/>
    <w:rsid w:val="006102B2"/>
    <w:rsid w:val="00610358"/>
    <w:rsid w:val="00610389"/>
    <w:rsid w:val="0061066D"/>
    <w:rsid w:val="00610935"/>
    <w:rsid w:val="00610B1F"/>
    <w:rsid w:val="00610B47"/>
    <w:rsid w:val="00610DAC"/>
    <w:rsid w:val="00610DF5"/>
    <w:rsid w:val="00610F4E"/>
    <w:rsid w:val="00611103"/>
    <w:rsid w:val="006112BD"/>
    <w:rsid w:val="00611368"/>
    <w:rsid w:val="0061156D"/>
    <w:rsid w:val="00611588"/>
    <w:rsid w:val="00611679"/>
    <w:rsid w:val="00611752"/>
    <w:rsid w:val="0061183F"/>
    <w:rsid w:val="006118B1"/>
    <w:rsid w:val="00611A32"/>
    <w:rsid w:val="00611AB3"/>
    <w:rsid w:val="00611BE9"/>
    <w:rsid w:val="00611D71"/>
    <w:rsid w:val="00611F27"/>
    <w:rsid w:val="00611F8F"/>
    <w:rsid w:val="0061218A"/>
    <w:rsid w:val="006121E4"/>
    <w:rsid w:val="0061231D"/>
    <w:rsid w:val="00612352"/>
    <w:rsid w:val="006123BF"/>
    <w:rsid w:val="0061266B"/>
    <w:rsid w:val="00612706"/>
    <w:rsid w:val="006127FE"/>
    <w:rsid w:val="0061290A"/>
    <w:rsid w:val="00612A19"/>
    <w:rsid w:val="00612A69"/>
    <w:rsid w:val="00612A96"/>
    <w:rsid w:val="00612B45"/>
    <w:rsid w:val="00612E87"/>
    <w:rsid w:val="006130F7"/>
    <w:rsid w:val="006132D9"/>
    <w:rsid w:val="0061337D"/>
    <w:rsid w:val="00613385"/>
    <w:rsid w:val="006134AC"/>
    <w:rsid w:val="006134FA"/>
    <w:rsid w:val="00613783"/>
    <w:rsid w:val="00613825"/>
    <w:rsid w:val="00613AF8"/>
    <w:rsid w:val="00613BAA"/>
    <w:rsid w:val="00613BED"/>
    <w:rsid w:val="00613CE8"/>
    <w:rsid w:val="00613D8E"/>
    <w:rsid w:val="00613DC4"/>
    <w:rsid w:val="00613DFA"/>
    <w:rsid w:val="00613F1D"/>
    <w:rsid w:val="00613F3D"/>
    <w:rsid w:val="00613F6C"/>
    <w:rsid w:val="006140EC"/>
    <w:rsid w:val="00614241"/>
    <w:rsid w:val="006142E0"/>
    <w:rsid w:val="00614363"/>
    <w:rsid w:val="0061442E"/>
    <w:rsid w:val="006144FC"/>
    <w:rsid w:val="0061481B"/>
    <w:rsid w:val="00614876"/>
    <w:rsid w:val="00614B1A"/>
    <w:rsid w:val="00614B7C"/>
    <w:rsid w:val="00614C15"/>
    <w:rsid w:val="00614C75"/>
    <w:rsid w:val="00614D03"/>
    <w:rsid w:val="00614D26"/>
    <w:rsid w:val="00614DA2"/>
    <w:rsid w:val="00614ED1"/>
    <w:rsid w:val="006150E1"/>
    <w:rsid w:val="0061540A"/>
    <w:rsid w:val="00615424"/>
    <w:rsid w:val="00615469"/>
    <w:rsid w:val="0061548D"/>
    <w:rsid w:val="0061573E"/>
    <w:rsid w:val="00615CB3"/>
    <w:rsid w:val="00615CFB"/>
    <w:rsid w:val="00615F40"/>
    <w:rsid w:val="00616112"/>
    <w:rsid w:val="0061618B"/>
    <w:rsid w:val="006161BE"/>
    <w:rsid w:val="006161C6"/>
    <w:rsid w:val="00616342"/>
    <w:rsid w:val="00616343"/>
    <w:rsid w:val="00616815"/>
    <w:rsid w:val="00616BD7"/>
    <w:rsid w:val="00616BDD"/>
    <w:rsid w:val="00616F15"/>
    <w:rsid w:val="00616F3A"/>
    <w:rsid w:val="00616F7E"/>
    <w:rsid w:val="00616FCF"/>
    <w:rsid w:val="006173E8"/>
    <w:rsid w:val="00617545"/>
    <w:rsid w:val="0061761A"/>
    <w:rsid w:val="00617BC6"/>
    <w:rsid w:val="00617F5A"/>
    <w:rsid w:val="00617F5D"/>
    <w:rsid w:val="00620183"/>
    <w:rsid w:val="00620363"/>
    <w:rsid w:val="006203FD"/>
    <w:rsid w:val="0062048E"/>
    <w:rsid w:val="006204B1"/>
    <w:rsid w:val="006205CA"/>
    <w:rsid w:val="00620659"/>
    <w:rsid w:val="006206F0"/>
    <w:rsid w:val="00620723"/>
    <w:rsid w:val="006207FA"/>
    <w:rsid w:val="00620930"/>
    <w:rsid w:val="00620992"/>
    <w:rsid w:val="00620D97"/>
    <w:rsid w:val="00620F1A"/>
    <w:rsid w:val="00620F42"/>
    <w:rsid w:val="00620FA6"/>
    <w:rsid w:val="00620FEF"/>
    <w:rsid w:val="006213CB"/>
    <w:rsid w:val="00621447"/>
    <w:rsid w:val="0062150D"/>
    <w:rsid w:val="00621551"/>
    <w:rsid w:val="0062169B"/>
    <w:rsid w:val="006216C3"/>
    <w:rsid w:val="00621906"/>
    <w:rsid w:val="00621BD2"/>
    <w:rsid w:val="00621CDE"/>
    <w:rsid w:val="00621D33"/>
    <w:rsid w:val="00621DA6"/>
    <w:rsid w:val="00621F53"/>
    <w:rsid w:val="00622064"/>
    <w:rsid w:val="0062208E"/>
    <w:rsid w:val="00622420"/>
    <w:rsid w:val="0062270A"/>
    <w:rsid w:val="0062276E"/>
    <w:rsid w:val="006228F8"/>
    <w:rsid w:val="00622A6D"/>
    <w:rsid w:val="00622C07"/>
    <w:rsid w:val="00622CEE"/>
    <w:rsid w:val="00622D83"/>
    <w:rsid w:val="00622E01"/>
    <w:rsid w:val="00622E2A"/>
    <w:rsid w:val="00622E2D"/>
    <w:rsid w:val="00622F80"/>
    <w:rsid w:val="00623089"/>
    <w:rsid w:val="0062308E"/>
    <w:rsid w:val="00623420"/>
    <w:rsid w:val="006234A6"/>
    <w:rsid w:val="006234C4"/>
    <w:rsid w:val="00623661"/>
    <w:rsid w:val="0062376E"/>
    <w:rsid w:val="0062383F"/>
    <w:rsid w:val="00623939"/>
    <w:rsid w:val="00623A22"/>
    <w:rsid w:val="00623B98"/>
    <w:rsid w:val="00623C2C"/>
    <w:rsid w:val="00623F42"/>
    <w:rsid w:val="00623F9F"/>
    <w:rsid w:val="00623FC5"/>
    <w:rsid w:val="006241C8"/>
    <w:rsid w:val="00624230"/>
    <w:rsid w:val="00624285"/>
    <w:rsid w:val="006242C3"/>
    <w:rsid w:val="00624403"/>
    <w:rsid w:val="006244C9"/>
    <w:rsid w:val="006245F6"/>
    <w:rsid w:val="006245FC"/>
    <w:rsid w:val="006246DA"/>
    <w:rsid w:val="00624752"/>
    <w:rsid w:val="0062475D"/>
    <w:rsid w:val="0062477D"/>
    <w:rsid w:val="006247EC"/>
    <w:rsid w:val="00624889"/>
    <w:rsid w:val="006248EE"/>
    <w:rsid w:val="0062495F"/>
    <w:rsid w:val="00624ABD"/>
    <w:rsid w:val="00624BB1"/>
    <w:rsid w:val="00624D9E"/>
    <w:rsid w:val="00624E5C"/>
    <w:rsid w:val="00624FE6"/>
    <w:rsid w:val="0062505B"/>
    <w:rsid w:val="006253FB"/>
    <w:rsid w:val="00625458"/>
    <w:rsid w:val="00625652"/>
    <w:rsid w:val="006257A6"/>
    <w:rsid w:val="006258E6"/>
    <w:rsid w:val="006259D5"/>
    <w:rsid w:val="00625A00"/>
    <w:rsid w:val="00625DE1"/>
    <w:rsid w:val="00625ED4"/>
    <w:rsid w:val="0062605B"/>
    <w:rsid w:val="006262F4"/>
    <w:rsid w:val="0062660B"/>
    <w:rsid w:val="00626674"/>
    <w:rsid w:val="00626836"/>
    <w:rsid w:val="006268D3"/>
    <w:rsid w:val="00626AB3"/>
    <w:rsid w:val="00626AD1"/>
    <w:rsid w:val="00626C25"/>
    <w:rsid w:val="00626C9C"/>
    <w:rsid w:val="00626E54"/>
    <w:rsid w:val="00626EFA"/>
    <w:rsid w:val="0062702B"/>
    <w:rsid w:val="00627195"/>
    <w:rsid w:val="006272F1"/>
    <w:rsid w:val="006272FA"/>
    <w:rsid w:val="00627311"/>
    <w:rsid w:val="0062740B"/>
    <w:rsid w:val="0062758C"/>
    <w:rsid w:val="0062764E"/>
    <w:rsid w:val="00627858"/>
    <w:rsid w:val="006278B1"/>
    <w:rsid w:val="006278D7"/>
    <w:rsid w:val="00627B1D"/>
    <w:rsid w:val="00627FBF"/>
    <w:rsid w:val="0063049D"/>
    <w:rsid w:val="006304BC"/>
    <w:rsid w:val="0063050C"/>
    <w:rsid w:val="006305FF"/>
    <w:rsid w:val="0063078C"/>
    <w:rsid w:val="00630876"/>
    <w:rsid w:val="006308A1"/>
    <w:rsid w:val="006308B3"/>
    <w:rsid w:val="006309E0"/>
    <w:rsid w:val="00630A03"/>
    <w:rsid w:val="00630B32"/>
    <w:rsid w:val="00630B98"/>
    <w:rsid w:val="00630DAE"/>
    <w:rsid w:val="00630DCE"/>
    <w:rsid w:val="00630E75"/>
    <w:rsid w:val="00630EC9"/>
    <w:rsid w:val="00630EE5"/>
    <w:rsid w:val="00630F28"/>
    <w:rsid w:val="00630F77"/>
    <w:rsid w:val="0063120A"/>
    <w:rsid w:val="0063122B"/>
    <w:rsid w:val="00631277"/>
    <w:rsid w:val="0063135A"/>
    <w:rsid w:val="006314F8"/>
    <w:rsid w:val="0063150B"/>
    <w:rsid w:val="00631585"/>
    <w:rsid w:val="0063167F"/>
    <w:rsid w:val="00631779"/>
    <w:rsid w:val="00631804"/>
    <w:rsid w:val="00631993"/>
    <w:rsid w:val="00631A2A"/>
    <w:rsid w:val="00631B93"/>
    <w:rsid w:val="00631CA4"/>
    <w:rsid w:val="00631CD6"/>
    <w:rsid w:val="00631E01"/>
    <w:rsid w:val="00631EEB"/>
    <w:rsid w:val="0063208F"/>
    <w:rsid w:val="0063213C"/>
    <w:rsid w:val="006322DF"/>
    <w:rsid w:val="00632544"/>
    <w:rsid w:val="006325BD"/>
    <w:rsid w:val="0063283C"/>
    <w:rsid w:val="00632B4B"/>
    <w:rsid w:val="00632C08"/>
    <w:rsid w:val="00632D9D"/>
    <w:rsid w:val="00632F00"/>
    <w:rsid w:val="00632F81"/>
    <w:rsid w:val="00632F87"/>
    <w:rsid w:val="00633058"/>
    <w:rsid w:val="00633146"/>
    <w:rsid w:val="0063324B"/>
    <w:rsid w:val="0063325F"/>
    <w:rsid w:val="00633261"/>
    <w:rsid w:val="006333D5"/>
    <w:rsid w:val="006333E9"/>
    <w:rsid w:val="006333FD"/>
    <w:rsid w:val="0063345A"/>
    <w:rsid w:val="00633817"/>
    <w:rsid w:val="00633851"/>
    <w:rsid w:val="00633BA7"/>
    <w:rsid w:val="00633DE8"/>
    <w:rsid w:val="00633E48"/>
    <w:rsid w:val="00633E80"/>
    <w:rsid w:val="00633F14"/>
    <w:rsid w:val="00633F1F"/>
    <w:rsid w:val="00633F83"/>
    <w:rsid w:val="0063407F"/>
    <w:rsid w:val="006340BD"/>
    <w:rsid w:val="00634127"/>
    <w:rsid w:val="00634188"/>
    <w:rsid w:val="0063426B"/>
    <w:rsid w:val="00634417"/>
    <w:rsid w:val="00634638"/>
    <w:rsid w:val="00634866"/>
    <w:rsid w:val="00634ACF"/>
    <w:rsid w:val="00634BB2"/>
    <w:rsid w:val="00634CBB"/>
    <w:rsid w:val="00634CC7"/>
    <w:rsid w:val="00634DAB"/>
    <w:rsid w:val="00634EF0"/>
    <w:rsid w:val="00635035"/>
    <w:rsid w:val="00635481"/>
    <w:rsid w:val="00635602"/>
    <w:rsid w:val="006356F1"/>
    <w:rsid w:val="0063580D"/>
    <w:rsid w:val="0063588D"/>
    <w:rsid w:val="0063598C"/>
    <w:rsid w:val="00635B6F"/>
    <w:rsid w:val="00635CAE"/>
    <w:rsid w:val="00635DA0"/>
    <w:rsid w:val="00636160"/>
    <w:rsid w:val="006361BD"/>
    <w:rsid w:val="006361E9"/>
    <w:rsid w:val="00636232"/>
    <w:rsid w:val="0063648D"/>
    <w:rsid w:val="00636763"/>
    <w:rsid w:val="00636A15"/>
    <w:rsid w:val="00636B30"/>
    <w:rsid w:val="00636B54"/>
    <w:rsid w:val="00636B8B"/>
    <w:rsid w:val="00636CDC"/>
    <w:rsid w:val="00636DA4"/>
    <w:rsid w:val="00636DA6"/>
    <w:rsid w:val="00636DE5"/>
    <w:rsid w:val="00636E82"/>
    <w:rsid w:val="00636F63"/>
    <w:rsid w:val="006370A4"/>
    <w:rsid w:val="006370E1"/>
    <w:rsid w:val="0063713B"/>
    <w:rsid w:val="00637240"/>
    <w:rsid w:val="00637324"/>
    <w:rsid w:val="00637526"/>
    <w:rsid w:val="0063762E"/>
    <w:rsid w:val="00637694"/>
    <w:rsid w:val="006376B2"/>
    <w:rsid w:val="00637AB9"/>
    <w:rsid w:val="00637B88"/>
    <w:rsid w:val="00637C11"/>
    <w:rsid w:val="00637C37"/>
    <w:rsid w:val="00637CAD"/>
    <w:rsid w:val="00637CE5"/>
    <w:rsid w:val="00637E8C"/>
    <w:rsid w:val="0064023B"/>
    <w:rsid w:val="00640350"/>
    <w:rsid w:val="00640A08"/>
    <w:rsid w:val="00640A21"/>
    <w:rsid w:val="00640A24"/>
    <w:rsid w:val="00640B21"/>
    <w:rsid w:val="00640B68"/>
    <w:rsid w:val="00640BC1"/>
    <w:rsid w:val="00640DB8"/>
    <w:rsid w:val="006411BB"/>
    <w:rsid w:val="006412D1"/>
    <w:rsid w:val="006413F5"/>
    <w:rsid w:val="006416B4"/>
    <w:rsid w:val="0064181D"/>
    <w:rsid w:val="006418CA"/>
    <w:rsid w:val="0064194D"/>
    <w:rsid w:val="00641A57"/>
    <w:rsid w:val="00641AEB"/>
    <w:rsid w:val="00641DED"/>
    <w:rsid w:val="00641DF2"/>
    <w:rsid w:val="00641E45"/>
    <w:rsid w:val="00641EEE"/>
    <w:rsid w:val="00641F79"/>
    <w:rsid w:val="00641F92"/>
    <w:rsid w:val="00641FE1"/>
    <w:rsid w:val="00641FEA"/>
    <w:rsid w:val="0064219A"/>
    <w:rsid w:val="0064226D"/>
    <w:rsid w:val="00642356"/>
    <w:rsid w:val="0064235C"/>
    <w:rsid w:val="00642581"/>
    <w:rsid w:val="00642842"/>
    <w:rsid w:val="00642993"/>
    <w:rsid w:val="006429F2"/>
    <w:rsid w:val="00642D13"/>
    <w:rsid w:val="00642E13"/>
    <w:rsid w:val="006430DA"/>
    <w:rsid w:val="00643338"/>
    <w:rsid w:val="006433D5"/>
    <w:rsid w:val="0064340A"/>
    <w:rsid w:val="00643528"/>
    <w:rsid w:val="00643660"/>
    <w:rsid w:val="00643A2F"/>
    <w:rsid w:val="00643BF8"/>
    <w:rsid w:val="00643C2C"/>
    <w:rsid w:val="00643D9F"/>
    <w:rsid w:val="00643EB2"/>
    <w:rsid w:val="00644067"/>
    <w:rsid w:val="0064418C"/>
    <w:rsid w:val="00644407"/>
    <w:rsid w:val="0064449B"/>
    <w:rsid w:val="006444E6"/>
    <w:rsid w:val="006445F4"/>
    <w:rsid w:val="00644613"/>
    <w:rsid w:val="00644711"/>
    <w:rsid w:val="0064479F"/>
    <w:rsid w:val="00644883"/>
    <w:rsid w:val="006449DB"/>
    <w:rsid w:val="00644A53"/>
    <w:rsid w:val="00644AFC"/>
    <w:rsid w:val="00644C5B"/>
    <w:rsid w:val="00644D15"/>
    <w:rsid w:val="00644E09"/>
    <w:rsid w:val="00644FBA"/>
    <w:rsid w:val="0064502B"/>
    <w:rsid w:val="0064512F"/>
    <w:rsid w:val="0064514B"/>
    <w:rsid w:val="006451C0"/>
    <w:rsid w:val="0064563B"/>
    <w:rsid w:val="00645831"/>
    <w:rsid w:val="0064594E"/>
    <w:rsid w:val="00645AC0"/>
    <w:rsid w:val="00645BE2"/>
    <w:rsid w:val="00645C1B"/>
    <w:rsid w:val="00645E8F"/>
    <w:rsid w:val="00646279"/>
    <w:rsid w:val="006462D2"/>
    <w:rsid w:val="00646411"/>
    <w:rsid w:val="0064641E"/>
    <w:rsid w:val="006464FA"/>
    <w:rsid w:val="00646538"/>
    <w:rsid w:val="00646631"/>
    <w:rsid w:val="006467AD"/>
    <w:rsid w:val="006467FF"/>
    <w:rsid w:val="00646BE4"/>
    <w:rsid w:val="00646C7B"/>
    <w:rsid w:val="00646CA0"/>
    <w:rsid w:val="00646F9F"/>
    <w:rsid w:val="00646FAE"/>
    <w:rsid w:val="0064705E"/>
    <w:rsid w:val="00647086"/>
    <w:rsid w:val="006470C3"/>
    <w:rsid w:val="006471BF"/>
    <w:rsid w:val="0064729C"/>
    <w:rsid w:val="006474F3"/>
    <w:rsid w:val="00647520"/>
    <w:rsid w:val="00647530"/>
    <w:rsid w:val="0064775D"/>
    <w:rsid w:val="006477FC"/>
    <w:rsid w:val="006478EA"/>
    <w:rsid w:val="006478FC"/>
    <w:rsid w:val="00647AA1"/>
    <w:rsid w:val="00647CED"/>
    <w:rsid w:val="00650139"/>
    <w:rsid w:val="006503A4"/>
    <w:rsid w:val="006503FC"/>
    <w:rsid w:val="00650505"/>
    <w:rsid w:val="00650528"/>
    <w:rsid w:val="00650529"/>
    <w:rsid w:val="0065061A"/>
    <w:rsid w:val="006506B4"/>
    <w:rsid w:val="0065084C"/>
    <w:rsid w:val="006508D7"/>
    <w:rsid w:val="006509CA"/>
    <w:rsid w:val="00650A37"/>
    <w:rsid w:val="00650A45"/>
    <w:rsid w:val="00650C42"/>
    <w:rsid w:val="00650C92"/>
    <w:rsid w:val="00650D71"/>
    <w:rsid w:val="00650DA1"/>
    <w:rsid w:val="00651013"/>
    <w:rsid w:val="0065119B"/>
    <w:rsid w:val="006512BD"/>
    <w:rsid w:val="00651337"/>
    <w:rsid w:val="0065143B"/>
    <w:rsid w:val="0065144B"/>
    <w:rsid w:val="00651663"/>
    <w:rsid w:val="0065166F"/>
    <w:rsid w:val="00651697"/>
    <w:rsid w:val="006517B5"/>
    <w:rsid w:val="006519AD"/>
    <w:rsid w:val="006519F7"/>
    <w:rsid w:val="00651AE9"/>
    <w:rsid w:val="00651B42"/>
    <w:rsid w:val="00651D0E"/>
    <w:rsid w:val="00651D8F"/>
    <w:rsid w:val="00651F27"/>
    <w:rsid w:val="00651F87"/>
    <w:rsid w:val="00652010"/>
    <w:rsid w:val="0065207E"/>
    <w:rsid w:val="0065217B"/>
    <w:rsid w:val="0065243F"/>
    <w:rsid w:val="006526DF"/>
    <w:rsid w:val="00652756"/>
    <w:rsid w:val="006527A4"/>
    <w:rsid w:val="006528D5"/>
    <w:rsid w:val="006529D8"/>
    <w:rsid w:val="00652A1D"/>
    <w:rsid w:val="00652A37"/>
    <w:rsid w:val="00652A4E"/>
    <w:rsid w:val="00652A7C"/>
    <w:rsid w:val="00652AD8"/>
    <w:rsid w:val="00652B11"/>
    <w:rsid w:val="00652B79"/>
    <w:rsid w:val="00652BC2"/>
    <w:rsid w:val="00652C23"/>
    <w:rsid w:val="00652F24"/>
    <w:rsid w:val="00653252"/>
    <w:rsid w:val="0065332C"/>
    <w:rsid w:val="006533B0"/>
    <w:rsid w:val="006533C3"/>
    <w:rsid w:val="00653589"/>
    <w:rsid w:val="0065366C"/>
    <w:rsid w:val="00653707"/>
    <w:rsid w:val="006538BC"/>
    <w:rsid w:val="00653978"/>
    <w:rsid w:val="006539CD"/>
    <w:rsid w:val="00653EF9"/>
    <w:rsid w:val="00654068"/>
    <w:rsid w:val="00654091"/>
    <w:rsid w:val="00654181"/>
    <w:rsid w:val="00654616"/>
    <w:rsid w:val="00654772"/>
    <w:rsid w:val="0065499F"/>
    <w:rsid w:val="006549B6"/>
    <w:rsid w:val="006549FD"/>
    <w:rsid w:val="00654AD2"/>
    <w:rsid w:val="00654B38"/>
    <w:rsid w:val="00654B83"/>
    <w:rsid w:val="00654C31"/>
    <w:rsid w:val="00654C59"/>
    <w:rsid w:val="00654CCA"/>
    <w:rsid w:val="00654D2A"/>
    <w:rsid w:val="00654E91"/>
    <w:rsid w:val="00654ECD"/>
    <w:rsid w:val="00655041"/>
    <w:rsid w:val="00655061"/>
    <w:rsid w:val="0065510C"/>
    <w:rsid w:val="006551E3"/>
    <w:rsid w:val="00655249"/>
    <w:rsid w:val="0065531C"/>
    <w:rsid w:val="00655532"/>
    <w:rsid w:val="00655556"/>
    <w:rsid w:val="006555B3"/>
    <w:rsid w:val="00655710"/>
    <w:rsid w:val="0065571D"/>
    <w:rsid w:val="00655720"/>
    <w:rsid w:val="00655806"/>
    <w:rsid w:val="006558D0"/>
    <w:rsid w:val="006558ED"/>
    <w:rsid w:val="006559A5"/>
    <w:rsid w:val="00655A58"/>
    <w:rsid w:val="00655A88"/>
    <w:rsid w:val="00655B63"/>
    <w:rsid w:val="00655C53"/>
    <w:rsid w:val="00655C7A"/>
    <w:rsid w:val="00655C9A"/>
    <w:rsid w:val="00655DB9"/>
    <w:rsid w:val="00655E03"/>
    <w:rsid w:val="00655E36"/>
    <w:rsid w:val="00655E42"/>
    <w:rsid w:val="0065624F"/>
    <w:rsid w:val="00656252"/>
    <w:rsid w:val="006564BE"/>
    <w:rsid w:val="00656905"/>
    <w:rsid w:val="00656AE0"/>
    <w:rsid w:val="00656C2F"/>
    <w:rsid w:val="00656CD6"/>
    <w:rsid w:val="00656D9F"/>
    <w:rsid w:val="0065701A"/>
    <w:rsid w:val="00657075"/>
    <w:rsid w:val="00657110"/>
    <w:rsid w:val="006571A1"/>
    <w:rsid w:val="006571B5"/>
    <w:rsid w:val="006571F6"/>
    <w:rsid w:val="00657246"/>
    <w:rsid w:val="00657274"/>
    <w:rsid w:val="00657292"/>
    <w:rsid w:val="006575FD"/>
    <w:rsid w:val="006576EE"/>
    <w:rsid w:val="00657831"/>
    <w:rsid w:val="00657983"/>
    <w:rsid w:val="006579F1"/>
    <w:rsid w:val="00657ABC"/>
    <w:rsid w:val="00657BD8"/>
    <w:rsid w:val="00657DC5"/>
    <w:rsid w:val="00657F18"/>
    <w:rsid w:val="00657FCA"/>
    <w:rsid w:val="00660083"/>
    <w:rsid w:val="006601FE"/>
    <w:rsid w:val="00660268"/>
    <w:rsid w:val="00660379"/>
    <w:rsid w:val="0066045B"/>
    <w:rsid w:val="00660503"/>
    <w:rsid w:val="00660554"/>
    <w:rsid w:val="00660587"/>
    <w:rsid w:val="0066068D"/>
    <w:rsid w:val="006606A6"/>
    <w:rsid w:val="00660A01"/>
    <w:rsid w:val="00660AFB"/>
    <w:rsid w:val="00660D52"/>
    <w:rsid w:val="00660DEF"/>
    <w:rsid w:val="00661021"/>
    <w:rsid w:val="00661101"/>
    <w:rsid w:val="00661251"/>
    <w:rsid w:val="006613DE"/>
    <w:rsid w:val="0066140F"/>
    <w:rsid w:val="006614DB"/>
    <w:rsid w:val="00661562"/>
    <w:rsid w:val="00661654"/>
    <w:rsid w:val="006616B1"/>
    <w:rsid w:val="006616EA"/>
    <w:rsid w:val="006618CC"/>
    <w:rsid w:val="00661A43"/>
    <w:rsid w:val="00661D66"/>
    <w:rsid w:val="00661EC1"/>
    <w:rsid w:val="00661F8C"/>
    <w:rsid w:val="00661FAA"/>
    <w:rsid w:val="00662111"/>
    <w:rsid w:val="00662118"/>
    <w:rsid w:val="00662133"/>
    <w:rsid w:val="00662175"/>
    <w:rsid w:val="006622A5"/>
    <w:rsid w:val="006623C9"/>
    <w:rsid w:val="006623E7"/>
    <w:rsid w:val="00662465"/>
    <w:rsid w:val="0066251C"/>
    <w:rsid w:val="006626B5"/>
    <w:rsid w:val="006628B7"/>
    <w:rsid w:val="0066295B"/>
    <w:rsid w:val="00662A90"/>
    <w:rsid w:val="00662ABA"/>
    <w:rsid w:val="00662C56"/>
    <w:rsid w:val="00662C92"/>
    <w:rsid w:val="00662E74"/>
    <w:rsid w:val="00662EE4"/>
    <w:rsid w:val="00662F39"/>
    <w:rsid w:val="00662F6B"/>
    <w:rsid w:val="00662F6C"/>
    <w:rsid w:val="00663082"/>
    <w:rsid w:val="006630E5"/>
    <w:rsid w:val="006631E5"/>
    <w:rsid w:val="0066327E"/>
    <w:rsid w:val="00663423"/>
    <w:rsid w:val="0066346F"/>
    <w:rsid w:val="00663491"/>
    <w:rsid w:val="0066352D"/>
    <w:rsid w:val="00663568"/>
    <w:rsid w:val="0066365B"/>
    <w:rsid w:val="00663809"/>
    <w:rsid w:val="006638AD"/>
    <w:rsid w:val="0066395B"/>
    <w:rsid w:val="00663B76"/>
    <w:rsid w:val="00663BA6"/>
    <w:rsid w:val="00663C07"/>
    <w:rsid w:val="00663DA8"/>
    <w:rsid w:val="00663EFD"/>
    <w:rsid w:val="00663F71"/>
    <w:rsid w:val="006640CE"/>
    <w:rsid w:val="0066410F"/>
    <w:rsid w:val="006641E8"/>
    <w:rsid w:val="0066424A"/>
    <w:rsid w:val="006642FE"/>
    <w:rsid w:val="00664309"/>
    <w:rsid w:val="00664447"/>
    <w:rsid w:val="006644CD"/>
    <w:rsid w:val="00664566"/>
    <w:rsid w:val="00664610"/>
    <w:rsid w:val="0066465E"/>
    <w:rsid w:val="006646E5"/>
    <w:rsid w:val="006648A9"/>
    <w:rsid w:val="006649B0"/>
    <w:rsid w:val="00664A0D"/>
    <w:rsid w:val="00664A26"/>
    <w:rsid w:val="00664B16"/>
    <w:rsid w:val="00664BB9"/>
    <w:rsid w:val="00664BBD"/>
    <w:rsid w:val="00664C9B"/>
    <w:rsid w:val="00664E8F"/>
    <w:rsid w:val="0066513B"/>
    <w:rsid w:val="00665140"/>
    <w:rsid w:val="006651BA"/>
    <w:rsid w:val="006651D3"/>
    <w:rsid w:val="0066536D"/>
    <w:rsid w:val="0066538B"/>
    <w:rsid w:val="0066556A"/>
    <w:rsid w:val="0066575C"/>
    <w:rsid w:val="006658BA"/>
    <w:rsid w:val="0066599C"/>
    <w:rsid w:val="00665B9B"/>
    <w:rsid w:val="00665CA7"/>
    <w:rsid w:val="00665D39"/>
    <w:rsid w:val="00665FAF"/>
    <w:rsid w:val="0066606C"/>
    <w:rsid w:val="00666136"/>
    <w:rsid w:val="006661FB"/>
    <w:rsid w:val="006662B5"/>
    <w:rsid w:val="00666413"/>
    <w:rsid w:val="006664CE"/>
    <w:rsid w:val="0066652B"/>
    <w:rsid w:val="0066655D"/>
    <w:rsid w:val="00666641"/>
    <w:rsid w:val="00666775"/>
    <w:rsid w:val="0066687E"/>
    <w:rsid w:val="00666989"/>
    <w:rsid w:val="00666D6F"/>
    <w:rsid w:val="00666F79"/>
    <w:rsid w:val="0066714C"/>
    <w:rsid w:val="00667190"/>
    <w:rsid w:val="006671B9"/>
    <w:rsid w:val="00667212"/>
    <w:rsid w:val="0066721A"/>
    <w:rsid w:val="0066727A"/>
    <w:rsid w:val="006672C5"/>
    <w:rsid w:val="0066732C"/>
    <w:rsid w:val="00667406"/>
    <w:rsid w:val="006674AE"/>
    <w:rsid w:val="00667649"/>
    <w:rsid w:val="006676D3"/>
    <w:rsid w:val="00667757"/>
    <w:rsid w:val="006678F3"/>
    <w:rsid w:val="006679F5"/>
    <w:rsid w:val="00667A79"/>
    <w:rsid w:val="00667B77"/>
    <w:rsid w:val="00667D20"/>
    <w:rsid w:val="00667E8F"/>
    <w:rsid w:val="00667F64"/>
    <w:rsid w:val="00667FF7"/>
    <w:rsid w:val="00670008"/>
    <w:rsid w:val="0067007C"/>
    <w:rsid w:val="0067011F"/>
    <w:rsid w:val="00670266"/>
    <w:rsid w:val="0067026F"/>
    <w:rsid w:val="00670322"/>
    <w:rsid w:val="00670327"/>
    <w:rsid w:val="00670529"/>
    <w:rsid w:val="006707DD"/>
    <w:rsid w:val="00670986"/>
    <w:rsid w:val="00670C99"/>
    <w:rsid w:val="00670D73"/>
    <w:rsid w:val="00670EDD"/>
    <w:rsid w:val="00670F79"/>
    <w:rsid w:val="00670F89"/>
    <w:rsid w:val="006710A7"/>
    <w:rsid w:val="006710F4"/>
    <w:rsid w:val="00671100"/>
    <w:rsid w:val="006711BC"/>
    <w:rsid w:val="00671319"/>
    <w:rsid w:val="00671376"/>
    <w:rsid w:val="0067164E"/>
    <w:rsid w:val="006716BB"/>
    <w:rsid w:val="006716D8"/>
    <w:rsid w:val="006716DA"/>
    <w:rsid w:val="00671710"/>
    <w:rsid w:val="006718A4"/>
    <w:rsid w:val="00671941"/>
    <w:rsid w:val="00671A51"/>
    <w:rsid w:val="00671C00"/>
    <w:rsid w:val="00671C84"/>
    <w:rsid w:val="00671D17"/>
    <w:rsid w:val="00671DEA"/>
    <w:rsid w:val="00671E1D"/>
    <w:rsid w:val="00671F92"/>
    <w:rsid w:val="00672072"/>
    <w:rsid w:val="006721B5"/>
    <w:rsid w:val="00672305"/>
    <w:rsid w:val="0067231D"/>
    <w:rsid w:val="0067232B"/>
    <w:rsid w:val="00672371"/>
    <w:rsid w:val="00672449"/>
    <w:rsid w:val="006727F3"/>
    <w:rsid w:val="00672821"/>
    <w:rsid w:val="006728A7"/>
    <w:rsid w:val="006728ED"/>
    <w:rsid w:val="00672975"/>
    <w:rsid w:val="00672987"/>
    <w:rsid w:val="00672A8B"/>
    <w:rsid w:val="00672C67"/>
    <w:rsid w:val="00672C83"/>
    <w:rsid w:val="00672DAA"/>
    <w:rsid w:val="00672DB0"/>
    <w:rsid w:val="00672DC5"/>
    <w:rsid w:val="00672ED7"/>
    <w:rsid w:val="00673223"/>
    <w:rsid w:val="006732B1"/>
    <w:rsid w:val="006732C9"/>
    <w:rsid w:val="00673471"/>
    <w:rsid w:val="00673796"/>
    <w:rsid w:val="00673817"/>
    <w:rsid w:val="00673AC1"/>
    <w:rsid w:val="00673B9E"/>
    <w:rsid w:val="00673E00"/>
    <w:rsid w:val="00674035"/>
    <w:rsid w:val="006743BE"/>
    <w:rsid w:val="0067446F"/>
    <w:rsid w:val="0067450A"/>
    <w:rsid w:val="0067456A"/>
    <w:rsid w:val="006746A4"/>
    <w:rsid w:val="006746E1"/>
    <w:rsid w:val="00674706"/>
    <w:rsid w:val="0067471B"/>
    <w:rsid w:val="00674DD9"/>
    <w:rsid w:val="00674F36"/>
    <w:rsid w:val="00675034"/>
    <w:rsid w:val="00675060"/>
    <w:rsid w:val="006750E8"/>
    <w:rsid w:val="0067522E"/>
    <w:rsid w:val="006752CB"/>
    <w:rsid w:val="006753EF"/>
    <w:rsid w:val="006754C0"/>
    <w:rsid w:val="0067550D"/>
    <w:rsid w:val="00675558"/>
    <w:rsid w:val="006755A0"/>
    <w:rsid w:val="006755D9"/>
    <w:rsid w:val="00675611"/>
    <w:rsid w:val="00675907"/>
    <w:rsid w:val="0067590F"/>
    <w:rsid w:val="006759B9"/>
    <w:rsid w:val="00675A60"/>
    <w:rsid w:val="00675D5D"/>
    <w:rsid w:val="00675D81"/>
    <w:rsid w:val="00675F05"/>
    <w:rsid w:val="00676087"/>
    <w:rsid w:val="006760C9"/>
    <w:rsid w:val="00676157"/>
    <w:rsid w:val="0067628E"/>
    <w:rsid w:val="006762D9"/>
    <w:rsid w:val="006763D3"/>
    <w:rsid w:val="006765D4"/>
    <w:rsid w:val="00676710"/>
    <w:rsid w:val="0067672E"/>
    <w:rsid w:val="006767D2"/>
    <w:rsid w:val="006767F5"/>
    <w:rsid w:val="00676840"/>
    <w:rsid w:val="0067689A"/>
    <w:rsid w:val="00676942"/>
    <w:rsid w:val="0067697E"/>
    <w:rsid w:val="00676AD0"/>
    <w:rsid w:val="00676AF3"/>
    <w:rsid w:val="00676B2A"/>
    <w:rsid w:val="00676B8F"/>
    <w:rsid w:val="00676C4D"/>
    <w:rsid w:val="00676DBF"/>
    <w:rsid w:val="00676DD6"/>
    <w:rsid w:val="00676E56"/>
    <w:rsid w:val="00676E7E"/>
    <w:rsid w:val="00676E80"/>
    <w:rsid w:val="00676F8E"/>
    <w:rsid w:val="00676FC0"/>
    <w:rsid w:val="006773EE"/>
    <w:rsid w:val="00677425"/>
    <w:rsid w:val="00677443"/>
    <w:rsid w:val="0067769A"/>
    <w:rsid w:val="00677880"/>
    <w:rsid w:val="006778AE"/>
    <w:rsid w:val="00677973"/>
    <w:rsid w:val="006779C4"/>
    <w:rsid w:val="00677C27"/>
    <w:rsid w:val="00677E61"/>
    <w:rsid w:val="00677F83"/>
    <w:rsid w:val="00677FB9"/>
    <w:rsid w:val="006800A9"/>
    <w:rsid w:val="00680433"/>
    <w:rsid w:val="006806A3"/>
    <w:rsid w:val="006806A6"/>
    <w:rsid w:val="0068073D"/>
    <w:rsid w:val="00680788"/>
    <w:rsid w:val="006807B7"/>
    <w:rsid w:val="006807DF"/>
    <w:rsid w:val="00680AB7"/>
    <w:rsid w:val="00680C4F"/>
    <w:rsid w:val="00680F7E"/>
    <w:rsid w:val="00681079"/>
    <w:rsid w:val="00681118"/>
    <w:rsid w:val="00681144"/>
    <w:rsid w:val="00681211"/>
    <w:rsid w:val="00681280"/>
    <w:rsid w:val="00681332"/>
    <w:rsid w:val="00681334"/>
    <w:rsid w:val="00681540"/>
    <w:rsid w:val="00681571"/>
    <w:rsid w:val="006815EB"/>
    <w:rsid w:val="00681705"/>
    <w:rsid w:val="0068172D"/>
    <w:rsid w:val="00681925"/>
    <w:rsid w:val="00681B0C"/>
    <w:rsid w:val="00681B36"/>
    <w:rsid w:val="00681B8C"/>
    <w:rsid w:val="00681DD9"/>
    <w:rsid w:val="00681EC5"/>
    <w:rsid w:val="0068215E"/>
    <w:rsid w:val="00682251"/>
    <w:rsid w:val="0068244C"/>
    <w:rsid w:val="00682809"/>
    <w:rsid w:val="00682812"/>
    <w:rsid w:val="00682AB3"/>
    <w:rsid w:val="00682D3E"/>
    <w:rsid w:val="00682D8F"/>
    <w:rsid w:val="00682E14"/>
    <w:rsid w:val="00682E35"/>
    <w:rsid w:val="00682F5A"/>
    <w:rsid w:val="00682F95"/>
    <w:rsid w:val="00682FD8"/>
    <w:rsid w:val="00683031"/>
    <w:rsid w:val="006830BB"/>
    <w:rsid w:val="00683340"/>
    <w:rsid w:val="0068343D"/>
    <w:rsid w:val="00683444"/>
    <w:rsid w:val="006835FD"/>
    <w:rsid w:val="0068360D"/>
    <w:rsid w:val="006836BD"/>
    <w:rsid w:val="0068379E"/>
    <w:rsid w:val="006839AC"/>
    <w:rsid w:val="00683AD1"/>
    <w:rsid w:val="00683B6F"/>
    <w:rsid w:val="00683C27"/>
    <w:rsid w:val="00683C35"/>
    <w:rsid w:val="00683CD7"/>
    <w:rsid w:val="00683D32"/>
    <w:rsid w:val="00683DAD"/>
    <w:rsid w:val="006842AC"/>
    <w:rsid w:val="0068436C"/>
    <w:rsid w:val="006843BB"/>
    <w:rsid w:val="0068447B"/>
    <w:rsid w:val="00684553"/>
    <w:rsid w:val="006846B8"/>
    <w:rsid w:val="00684823"/>
    <w:rsid w:val="00684871"/>
    <w:rsid w:val="006848B1"/>
    <w:rsid w:val="006848F9"/>
    <w:rsid w:val="006849A3"/>
    <w:rsid w:val="00684AC6"/>
    <w:rsid w:val="00684D2D"/>
    <w:rsid w:val="00684E4D"/>
    <w:rsid w:val="00684E7C"/>
    <w:rsid w:val="00684E89"/>
    <w:rsid w:val="00684F39"/>
    <w:rsid w:val="00684F4E"/>
    <w:rsid w:val="00684FF4"/>
    <w:rsid w:val="00685296"/>
    <w:rsid w:val="006852AF"/>
    <w:rsid w:val="006852E5"/>
    <w:rsid w:val="0068545E"/>
    <w:rsid w:val="00685483"/>
    <w:rsid w:val="00685495"/>
    <w:rsid w:val="006854FE"/>
    <w:rsid w:val="0068550D"/>
    <w:rsid w:val="00685522"/>
    <w:rsid w:val="006856B2"/>
    <w:rsid w:val="006857CA"/>
    <w:rsid w:val="00685800"/>
    <w:rsid w:val="00685890"/>
    <w:rsid w:val="00685B33"/>
    <w:rsid w:val="00685B8C"/>
    <w:rsid w:val="00685CA0"/>
    <w:rsid w:val="00685E44"/>
    <w:rsid w:val="00685FD4"/>
    <w:rsid w:val="006860A8"/>
    <w:rsid w:val="006862B7"/>
    <w:rsid w:val="006864DC"/>
    <w:rsid w:val="00686612"/>
    <w:rsid w:val="0068661E"/>
    <w:rsid w:val="006867FF"/>
    <w:rsid w:val="00686868"/>
    <w:rsid w:val="00686985"/>
    <w:rsid w:val="00686D1F"/>
    <w:rsid w:val="00686DDA"/>
    <w:rsid w:val="00686E51"/>
    <w:rsid w:val="00686FCA"/>
    <w:rsid w:val="0068703B"/>
    <w:rsid w:val="006870AF"/>
    <w:rsid w:val="006876FF"/>
    <w:rsid w:val="006877F6"/>
    <w:rsid w:val="00687B7D"/>
    <w:rsid w:val="00687C1A"/>
    <w:rsid w:val="00687C2F"/>
    <w:rsid w:val="00687D70"/>
    <w:rsid w:val="0069012E"/>
    <w:rsid w:val="00690140"/>
    <w:rsid w:val="006901CA"/>
    <w:rsid w:val="006902D8"/>
    <w:rsid w:val="0069034F"/>
    <w:rsid w:val="006904AB"/>
    <w:rsid w:val="006906D3"/>
    <w:rsid w:val="006907B2"/>
    <w:rsid w:val="006909D1"/>
    <w:rsid w:val="00690A33"/>
    <w:rsid w:val="00690A49"/>
    <w:rsid w:val="00690A65"/>
    <w:rsid w:val="00690BB6"/>
    <w:rsid w:val="00690D00"/>
    <w:rsid w:val="00691063"/>
    <w:rsid w:val="006910AF"/>
    <w:rsid w:val="0069113B"/>
    <w:rsid w:val="0069115F"/>
    <w:rsid w:val="00691362"/>
    <w:rsid w:val="00691363"/>
    <w:rsid w:val="006913C3"/>
    <w:rsid w:val="006914E6"/>
    <w:rsid w:val="00691576"/>
    <w:rsid w:val="00691854"/>
    <w:rsid w:val="0069192B"/>
    <w:rsid w:val="0069194B"/>
    <w:rsid w:val="00691B30"/>
    <w:rsid w:val="00691DFF"/>
    <w:rsid w:val="00691E25"/>
    <w:rsid w:val="00691E9C"/>
    <w:rsid w:val="00691EFC"/>
    <w:rsid w:val="00691FD1"/>
    <w:rsid w:val="0069214D"/>
    <w:rsid w:val="00692270"/>
    <w:rsid w:val="00692292"/>
    <w:rsid w:val="006925C5"/>
    <w:rsid w:val="006927A0"/>
    <w:rsid w:val="006928FA"/>
    <w:rsid w:val="00692914"/>
    <w:rsid w:val="0069292B"/>
    <w:rsid w:val="00692C0F"/>
    <w:rsid w:val="00692CBB"/>
    <w:rsid w:val="00692CE4"/>
    <w:rsid w:val="00692E6C"/>
    <w:rsid w:val="00692E8F"/>
    <w:rsid w:val="00692EBC"/>
    <w:rsid w:val="00693021"/>
    <w:rsid w:val="006932CF"/>
    <w:rsid w:val="00693321"/>
    <w:rsid w:val="006934AA"/>
    <w:rsid w:val="00693A6F"/>
    <w:rsid w:val="00693BCD"/>
    <w:rsid w:val="00693D8B"/>
    <w:rsid w:val="00693E09"/>
    <w:rsid w:val="00693E1F"/>
    <w:rsid w:val="00693E36"/>
    <w:rsid w:val="00693E44"/>
    <w:rsid w:val="00693ECB"/>
    <w:rsid w:val="00693F8E"/>
    <w:rsid w:val="006940B9"/>
    <w:rsid w:val="006941CB"/>
    <w:rsid w:val="006941E0"/>
    <w:rsid w:val="006942AA"/>
    <w:rsid w:val="00694611"/>
    <w:rsid w:val="0069463E"/>
    <w:rsid w:val="006946D3"/>
    <w:rsid w:val="00694797"/>
    <w:rsid w:val="006947F9"/>
    <w:rsid w:val="0069483A"/>
    <w:rsid w:val="006948DF"/>
    <w:rsid w:val="00694A40"/>
    <w:rsid w:val="00694A9B"/>
    <w:rsid w:val="00694B82"/>
    <w:rsid w:val="00694BA0"/>
    <w:rsid w:val="00694C4C"/>
    <w:rsid w:val="00694F27"/>
    <w:rsid w:val="00695140"/>
    <w:rsid w:val="00695201"/>
    <w:rsid w:val="00695209"/>
    <w:rsid w:val="00695232"/>
    <w:rsid w:val="006955BB"/>
    <w:rsid w:val="006955E4"/>
    <w:rsid w:val="006955F7"/>
    <w:rsid w:val="00695608"/>
    <w:rsid w:val="00695646"/>
    <w:rsid w:val="006956DB"/>
    <w:rsid w:val="00695846"/>
    <w:rsid w:val="00695852"/>
    <w:rsid w:val="00695887"/>
    <w:rsid w:val="006958D4"/>
    <w:rsid w:val="00695939"/>
    <w:rsid w:val="0069599F"/>
    <w:rsid w:val="00695A90"/>
    <w:rsid w:val="00695D7C"/>
    <w:rsid w:val="00695EAB"/>
    <w:rsid w:val="00695EE0"/>
    <w:rsid w:val="00695F87"/>
    <w:rsid w:val="0069606E"/>
    <w:rsid w:val="0069616C"/>
    <w:rsid w:val="00696391"/>
    <w:rsid w:val="0069641A"/>
    <w:rsid w:val="00696705"/>
    <w:rsid w:val="00696777"/>
    <w:rsid w:val="00696887"/>
    <w:rsid w:val="00696976"/>
    <w:rsid w:val="006969A4"/>
    <w:rsid w:val="00696AE3"/>
    <w:rsid w:val="00696B26"/>
    <w:rsid w:val="00696B2B"/>
    <w:rsid w:val="00696B34"/>
    <w:rsid w:val="00696BE3"/>
    <w:rsid w:val="00696DC1"/>
    <w:rsid w:val="00697013"/>
    <w:rsid w:val="0069711F"/>
    <w:rsid w:val="00697257"/>
    <w:rsid w:val="00697343"/>
    <w:rsid w:val="0069734B"/>
    <w:rsid w:val="006973BB"/>
    <w:rsid w:val="006973E6"/>
    <w:rsid w:val="006975F9"/>
    <w:rsid w:val="006976CA"/>
    <w:rsid w:val="00697733"/>
    <w:rsid w:val="0069783F"/>
    <w:rsid w:val="00697A35"/>
    <w:rsid w:val="00697A9F"/>
    <w:rsid w:val="00697B23"/>
    <w:rsid w:val="00697B97"/>
    <w:rsid w:val="00697CA0"/>
    <w:rsid w:val="00697CBA"/>
    <w:rsid w:val="00697D63"/>
    <w:rsid w:val="00697DD9"/>
    <w:rsid w:val="00697E49"/>
    <w:rsid w:val="00697ECC"/>
    <w:rsid w:val="00697FD1"/>
    <w:rsid w:val="006A00E9"/>
    <w:rsid w:val="006A02E0"/>
    <w:rsid w:val="006A0666"/>
    <w:rsid w:val="006A079D"/>
    <w:rsid w:val="006A07C4"/>
    <w:rsid w:val="006A0865"/>
    <w:rsid w:val="006A08EF"/>
    <w:rsid w:val="006A0FD5"/>
    <w:rsid w:val="006A1163"/>
    <w:rsid w:val="006A1237"/>
    <w:rsid w:val="006A12DC"/>
    <w:rsid w:val="006A157C"/>
    <w:rsid w:val="006A16C9"/>
    <w:rsid w:val="006A19DE"/>
    <w:rsid w:val="006A1AE9"/>
    <w:rsid w:val="006A1C26"/>
    <w:rsid w:val="006A1D6F"/>
    <w:rsid w:val="006A1E7D"/>
    <w:rsid w:val="006A1EB9"/>
    <w:rsid w:val="006A20AA"/>
    <w:rsid w:val="006A23DF"/>
    <w:rsid w:val="006A24B2"/>
    <w:rsid w:val="006A250B"/>
    <w:rsid w:val="006A2511"/>
    <w:rsid w:val="006A2525"/>
    <w:rsid w:val="006A253A"/>
    <w:rsid w:val="006A254E"/>
    <w:rsid w:val="006A259B"/>
    <w:rsid w:val="006A2654"/>
    <w:rsid w:val="006A26B8"/>
    <w:rsid w:val="006A273B"/>
    <w:rsid w:val="006A281D"/>
    <w:rsid w:val="006A2894"/>
    <w:rsid w:val="006A29FF"/>
    <w:rsid w:val="006A2A0D"/>
    <w:rsid w:val="006A2C30"/>
    <w:rsid w:val="006A2E9D"/>
    <w:rsid w:val="006A301C"/>
    <w:rsid w:val="006A30DE"/>
    <w:rsid w:val="006A3150"/>
    <w:rsid w:val="006A325E"/>
    <w:rsid w:val="006A32D4"/>
    <w:rsid w:val="006A331E"/>
    <w:rsid w:val="006A3454"/>
    <w:rsid w:val="006A3601"/>
    <w:rsid w:val="006A36DA"/>
    <w:rsid w:val="006A384A"/>
    <w:rsid w:val="006A3A21"/>
    <w:rsid w:val="006A3B46"/>
    <w:rsid w:val="006A3E2B"/>
    <w:rsid w:val="006A3EE9"/>
    <w:rsid w:val="006A3F2A"/>
    <w:rsid w:val="006A449D"/>
    <w:rsid w:val="006A4528"/>
    <w:rsid w:val="006A4566"/>
    <w:rsid w:val="006A45B7"/>
    <w:rsid w:val="006A463D"/>
    <w:rsid w:val="006A4687"/>
    <w:rsid w:val="006A4803"/>
    <w:rsid w:val="006A48FC"/>
    <w:rsid w:val="006A49DD"/>
    <w:rsid w:val="006A4A0B"/>
    <w:rsid w:val="006A4AF3"/>
    <w:rsid w:val="006A4B11"/>
    <w:rsid w:val="006A4E9E"/>
    <w:rsid w:val="006A505D"/>
    <w:rsid w:val="006A5192"/>
    <w:rsid w:val="006A51D3"/>
    <w:rsid w:val="006A51E4"/>
    <w:rsid w:val="006A5550"/>
    <w:rsid w:val="006A55DF"/>
    <w:rsid w:val="006A57DA"/>
    <w:rsid w:val="006A58D3"/>
    <w:rsid w:val="006A59CC"/>
    <w:rsid w:val="006A59CD"/>
    <w:rsid w:val="006A5BA0"/>
    <w:rsid w:val="006A5D9A"/>
    <w:rsid w:val="006A5DEE"/>
    <w:rsid w:val="006A5FB2"/>
    <w:rsid w:val="006A6092"/>
    <w:rsid w:val="006A60CA"/>
    <w:rsid w:val="006A62BB"/>
    <w:rsid w:val="006A6410"/>
    <w:rsid w:val="006A6482"/>
    <w:rsid w:val="006A65FD"/>
    <w:rsid w:val="006A68F3"/>
    <w:rsid w:val="006A6941"/>
    <w:rsid w:val="006A6B05"/>
    <w:rsid w:val="006A6E17"/>
    <w:rsid w:val="006A6E27"/>
    <w:rsid w:val="006A6F5B"/>
    <w:rsid w:val="006A6FFB"/>
    <w:rsid w:val="006A71F7"/>
    <w:rsid w:val="006A7455"/>
    <w:rsid w:val="006A751A"/>
    <w:rsid w:val="006A756A"/>
    <w:rsid w:val="006A7650"/>
    <w:rsid w:val="006A780E"/>
    <w:rsid w:val="006A7879"/>
    <w:rsid w:val="006A78BF"/>
    <w:rsid w:val="006A7A71"/>
    <w:rsid w:val="006A7CC5"/>
    <w:rsid w:val="006A7E38"/>
    <w:rsid w:val="006B0078"/>
    <w:rsid w:val="006B00AE"/>
    <w:rsid w:val="006B00BA"/>
    <w:rsid w:val="006B00E9"/>
    <w:rsid w:val="006B022C"/>
    <w:rsid w:val="006B0266"/>
    <w:rsid w:val="006B03A8"/>
    <w:rsid w:val="006B0628"/>
    <w:rsid w:val="006B0640"/>
    <w:rsid w:val="006B0699"/>
    <w:rsid w:val="006B0749"/>
    <w:rsid w:val="006B0A0D"/>
    <w:rsid w:val="006B0C1A"/>
    <w:rsid w:val="006B0D37"/>
    <w:rsid w:val="006B104E"/>
    <w:rsid w:val="006B120D"/>
    <w:rsid w:val="006B12E7"/>
    <w:rsid w:val="006B12F6"/>
    <w:rsid w:val="006B17E7"/>
    <w:rsid w:val="006B19B2"/>
    <w:rsid w:val="006B19E8"/>
    <w:rsid w:val="006B1A8A"/>
    <w:rsid w:val="006B1C1A"/>
    <w:rsid w:val="006B1C6C"/>
    <w:rsid w:val="006B1CCD"/>
    <w:rsid w:val="006B1D34"/>
    <w:rsid w:val="006B1D96"/>
    <w:rsid w:val="006B1D97"/>
    <w:rsid w:val="006B1DD1"/>
    <w:rsid w:val="006B1F39"/>
    <w:rsid w:val="006B1FA1"/>
    <w:rsid w:val="006B1FD5"/>
    <w:rsid w:val="006B1FFA"/>
    <w:rsid w:val="006B204B"/>
    <w:rsid w:val="006B20A0"/>
    <w:rsid w:val="006B26AC"/>
    <w:rsid w:val="006B2907"/>
    <w:rsid w:val="006B2949"/>
    <w:rsid w:val="006B2954"/>
    <w:rsid w:val="006B2A29"/>
    <w:rsid w:val="006B2DDB"/>
    <w:rsid w:val="006B2E85"/>
    <w:rsid w:val="006B2EB3"/>
    <w:rsid w:val="006B3018"/>
    <w:rsid w:val="006B315E"/>
    <w:rsid w:val="006B3167"/>
    <w:rsid w:val="006B3173"/>
    <w:rsid w:val="006B318B"/>
    <w:rsid w:val="006B3407"/>
    <w:rsid w:val="006B3441"/>
    <w:rsid w:val="006B359C"/>
    <w:rsid w:val="006B359D"/>
    <w:rsid w:val="006B3657"/>
    <w:rsid w:val="006B3749"/>
    <w:rsid w:val="006B3889"/>
    <w:rsid w:val="006B3A7F"/>
    <w:rsid w:val="006B3AFF"/>
    <w:rsid w:val="006B3BBA"/>
    <w:rsid w:val="006B3C29"/>
    <w:rsid w:val="006B418C"/>
    <w:rsid w:val="006B4200"/>
    <w:rsid w:val="006B42D7"/>
    <w:rsid w:val="006B4340"/>
    <w:rsid w:val="006B4454"/>
    <w:rsid w:val="006B451F"/>
    <w:rsid w:val="006B4789"/>
    <w:rsid w:val="006B48DE"/>
    <w:rsid w:val="006B4918"/>
    <w:rsid w:val="006B4BF0"/>
    <w:rsid w:val="006B4C03"/>
    <w:rsid w:val="006B5080"/>
    <w:rsid w:val="006B555A"/>
    <w:rsid w:val="006B56A0"/>
    <w:rsid w:val="006B5810"/>
    <w:rsid w:val="006B5ACE"/>
    <w:rsid w:val="006B5B59"/>
    <w:rsid w:val="006B5F5B"/>
    <w:rsid w:val="006B600A"/>
    <w:rsid w:val="006B609E"/>
    <w:rsid w:val="006B63E3"/>
    <w:rsid w:val="006B64F9"/>
    <w:rsid w:val="006B65BF"/>
    <w:rsid w:val="006B6635"/>
    <w:rsid w:val="006B6841"/>
    <w:rsid w:val="006B68A5"/>
    <w:rsid w:val="006B6962"/>
    <w:rsid w:val="006B6A08"/>
    <w:rsid w:val="006B6A25"/>
    <w:rsid w:val="006B6E41"/>
    <w:rsid w:val="006B6EB2"/>
    <w:rsid w:val="006B7469"/>
    <w:rsid w:val="006B7577"/>
    <w:rsid w:val="006B7736"/>
    <w:rsid w:val="006B77F2"/>
    <w:rsid w:val="006B784A"/>
    <w:rsid w:val="006B7869"/>
    <w:rsid w:val="006B7CB4"/>
    <w:rsid w:val="006B7D22"/>
    <w:rsid w:val="006B7D2C"/>
    <w:rsid w:val="006B7E40"/>
    <w:rsid w:val="006B7F58"/>
    <w:rsid w:val="006C016C"/>
    <w:rsid w:val="006C021B"/>
    <w:rsid w:val="006C02A7"/>
    <w:rsid w:val="006C0864"/>
    <w:rsid w:val="006C0893"/>
    <w:rsid w:val="006C08CC"/>
    <w:rsid w:val="006C095D"/>
    <w:rsid w:val="006C0B4A"/>
    <w:rsid w:val="006C0CF1"/>
    <w:rsid w:val="006C0D6D"/>
    <w:rsid w:val="006C0DB3"/>
    <w:rsid w:val="006C0EA2"/>
    <w:rsid w:val="006C1019"/>
    <w:rsid w:val="006C12DB"/>
    <w:rsid w:val="006C13C5"/>
    <w:rsid w:val="006C141F"/>
    <w:rsid w:val="006C14F3"/>
    <w:rsid w:val="006C158D"/>
    <w:rsid w:val="006C1685"/>
    <w:rsid w:val="006C1687"/>
    <w:rsid w:val="006C183C"/>
    <w:rsid w:val="006C1929"/>
    <w:rsid w:val="006C1969"/>
    <w:rsid w:val="006C19FD"/>
    <w:rsid w:val="006C1B0D"/>
    <w:rsid w:val="006C1B5D"/>
    <w:rsid w:val="006C1EF5"/>
    <w:rsid w:val="006C1F0E"/>
    <w:rsid w:val="006C21A0"/>
    <w:rsid w:val="006C222C"/>
    <w:rsid w:val="006C24D1"/>
    <w:rsid w:val="006C250B"/>
    <w:rsid w:val="006C25AA"/>
    <w:rsid w:val="006C25EB"/>
    <w:rsid w:val="006C25F1"/>
    <w:rsid w:val="006C26DD"/>
    <w:rsid w:val="006C274D"/>
    <w:rsid w:val="006C2ADB"/>
    <w:rsid w:val="006C2BB5"/>
    <w:rsid w:val="006C2BEE"/>
    <w:rsid w:val="006C2CCE"/>
    <w:rsid w:val="006C2EAE"/>
    <w:rsid w:val="006C2F4F"/>
    <w:rsid w:val="006C2FE5"/>
    <w:rsid w:val="006C2FEC"/>
    <w:rsid w:val="006C307D"/>
    <w:rsid w:val="006C3237"/>
    <w:rsid w:val="006C3488"/>
    <w:rsid w:val="006C38C8"/>
    <w:rsid w:val="006C390C"/>
    <w:rsid w:val="006C3977"/>
    <w:rsid w:val="006C3AD8"/>
    <w:rsid w:val="006C3D3D"/>
    <w:rsid w:val="006C3D61"/>
    <w:rsid w:val="006C40B0"/>
    <w:rsid w:val="006C42D3"/>
    <w:rsid w:val="006C4305"/>
    <w:rsid w:val="006C43A3"/>
    <w:rsid w:val="006C44FB"/>
    <w:rsid w:val="006C4516"/>
    <w:rsid w:val="006C455E"/>
    <w:rsid w:val="006C45B1"/>
    <w:rsid w:val="006C464B"/>
    <w:rsid w:val="006C4817"/>
    <w:rsid w:val="006C48A1"/>
    <w:rsid w:val="006C4A70"/>
    <w:rsid w:val="006C4A8C"/>
    <w:rsid w:val="006C4EBE"/>
    <w:rsid w:val="006C4F9F"/>
    <w:rsid w:val="006C50B2"/>
    <w:rsid w:val="006C5295"/>
    <w:rsid w:val="006C530B"/>
    <w:rsid w:val="006C545F"/>
    <w:rsid w:val="006C5620"/>
    <w:rsid w:val="006C56D7"/>
    <w:rsid w:val="006C5837"/>
    <w:rsid w:val="006C586D"/>
    <w:rsid w:val="006C5913"/>
    <w:rsid w:val="006C5958"/>
    <w:rsid w:val="006C5A13"/>
    <w:rsid w:val="006C5B36"/>
    <w:rsid w:val="006C5B4F"/>
    <w:rsid w:val="006C5BEB"/>
    <w:rsid w:val="006C5BFC"/>
    <w:rsid w:val="006C5F5A"/>
    <w:rsid w:val="006C5F61"/>
    <w:rsid w:val="006C6023"/>
    <w:rsid w:val="006C60A4"/>
    <w:rsid w:val="006C60A8"/>
    <w:rsid w:val="006C625E"/>
    <w:rsid w:val="006C639F"/>
    <w:rsid w:val="006C63CD"/>
    <w:rsid w:val="006C643C"/>
    <w:rsid w:val="006C657A"/>
    <w:rsid w:val="006C663F"/>
    <w:rsid w:val="006C677D"/>
    <w:rsid w:val="006C68A4"/>
    <w:rsid w:val="006C69E5"/>
    <w:rsid w:val="006C6B63"/>
    <w:rsid w:val="006C6C7E"/>
    <w:rsid w:val="006C6CD6"/>
    <w:rsid w:val="006C6D07"/>
    <w:rsid w:val="006C6D8F"/>
    <w:rsid w:val="006C6E3A"/>
    <w:rsid w:val="006C6F49"/>
    <w:rsid w:val="006C6FD7"/>
    <w:rsid w:val="006C70D0"/>
    <w:rsid w:val="006C7162"/>
    <w:rsid w:val="006C71C8"/>
    <w:rsid w:val="006C743E"/>
    <w:rsid w:val="006C7807"/>
    <w:rsid w:val="006C7859"/>
    <w:rsid w:val="006C798E"/>
    <w:rsid w:val="006C79D4"/>
    <w:rsid w:val="006C7A1A"/>
    <w:rsid w:val="006C7B90"/>
    <w:rsid w:val="006C7BAC"/>
    <w:rsid w:val="006D00DB"/>
    <w:rsid w:val="006D0178"/>
    <w:rsid w:val="006D026F"/>
    <w:rsid w:val="006D0361"/>
    <w:rsid w:val="006D0597"/>
    <w:rsid w:val="006D05BD"/>
    <w:rsid w:val="006D05C5"/>
    <w:rsid w:val="006D05DA"/>
    <w:rsid w:val="006D0616"/>
    <w:rsid w:val="006D0692"/>
    <w:rsid w:val="006D0755"/>
    <w:rsid w:val="006D08E7"/>
    <w:rsid w:val="006D09A8"/>
    <w:rsid w:val="006D09D0"/>
    <w:rsid w:val="006D0A8E"/>
    <w:rsid w:val="006D0B6D"/>
    <w:rsid w:val="006D0BA7"/>
    <w:rsid w:val="006D0DA3"/>
    <w:rsid w:val="006D0E3E"/>
    <w:rsid w:val="006D0F33"/>
    <w:rsid w:val="006D0FEC"/>
    <w:rsid w:val="006D1054"/>
    <w:rsid w:val="006D1073"/>
    <w:rsid w:val="006D157D"/>
    <w:rsid w:val="006D158C"/>
    <w:rsid w:val="006D167A"/>
    <w:rsid w:val="006D167F"/>
    <w:rsid w:val="006D16B0"/>
    <w:rsid w:val="006D16CD"/>
    <w:rsid w:val="006D1A83"/>
    <w:rsid w:val="006D1E4D"/>
    <w:rsid w:val="006D1E79"/>
    <w:rsid w:val="006D1E97"/>
    <w:rsid w:val="006D1FD4"/>
    <w:rsid w:val="006D20DB"/>
    <w:rsid w:val="006D20F6"/>
    <w:rsid w:val="006D20FD"/>
    <w:rsid w:val="006D2139"/>
    <w:rsid w:val="006D2182"/>
    <w:rsid w:val="006D2444"/>
    <w:rsid w:val="006D2492"/>
    <w:rsid w:val="006D254B"/>
    <w:rsid w:val="006D26B9"/>
    <w:rsid w:val="006D27F6"/>
    <w:rsid w:val="006D289B"/>
    <w:rsid w:val="006D29A1"/>
    <w:rsid w:val="006D2A5F"/>
    <w:rsid w:val="006D2A93"/>
    <w:rsid w:val="006D2AA0"/>
    <w:rsid w:val="006D2C8D"/>
    <w:rsid w:val="006D2D51"/>
    <w:rsid w:val="006D2D57"/>
    <w:rsid w:val="006D2D70"/>
    <w:rsid w:val="006D2EA4"/>
    <w:rsid w:val="006D2EF0"/>
    <w:rsid w:val="006D332D"/>
    <w:rsid w:val="006D3381"/>
    <w:rsid w:val="006D3664"/>
    <w:rsid w:val="006D3A02"/>
    <w:rsid w:val="006D3A5D"/>
    <w:rsid w:val="006D3B2A"/>
    <w:rsid w:val="006D3B5E"/>
    <w:rsid w:val="006D3B78"/>
    <w:rsid w:val="006D3BE1"/>
    <w:rsid w:val="006D3CE3"/>
    <w:rsid w:val="006D3EB6"/>
    <w:rsid w:val="006D3F03"/>
    <w:rsid w:val="006D4026"/>
    <w:rsid w:val="006D41F5"/>
    <w:rsid w:val="006D422A"/>
    <w:rsid w:val="006D4396"/>
    <w:rsid w:val="006D44E9"/>
    <w:rsid w:val="006D46F0"/>
    <w:rsid w:val="006D48FC"/>
    <w:rsid w:val="006D493A"/>
    <w:rsid w:val="006D4AC5"/>
    <w:rsid w:val="006D4C56"/>
    <w:rsid w:val="006D4DEC"/>
    <w:rsid w:val="006D4E9C"/>
    <w:rsid w:val="006D4EFD"/>
    <w:rsid w:val="006D52DD"/>
    <w:rsid w:val="006D53FF"/>
    <w:rsid w:val="006D5416"/>
    <w:rsid w:val="006D58D3"/>
    <w:rsid w:val="006D5948"/>
    <w:rsid w:val="006D59BA"/>
    <w:rsid w:val="006D5BE9"/>
    <w:rsid w:val="006D5C94"/>
    <w:rsid w:val="006D5E2A"/>
    <w:rsid w:val="006D5EB8"/>
    <w:rsid w:val="006D5F0B"/>
    <w:rsid w:val="006D5FF5"/>
    <w:rsid w:val="006D6148"/>
    <w:rsid w:val="006D6149"/>
    <w:rsid w:val="006D618A"/>
    <w:rsid w:val="006D62BC"/>
    <w:rsid w:val="006D6450"/>
    <w:rsid w:val="006D667B"/>
    <w:rsid w:val="006D6938"/>
    <w:rsid w:val="006D6939"/>
    <w:rsid w:val="006D6C77"/>
    <w:rsid w:val="006D6D67"/>
    <w:rsid w:val="006D6E6A"/>
    <w:rsid w:val="006D6ED9"/>
    <w:rsid w:val="006D7109"/>
    <w:rsid w:val="006D7181"/>
    <w:rsid w:val="006D7361"/>
    <w:rsid w:val="006D7481"/>
    <w:rsid w:val="006D7597"/>
    <w:rsid w:val="006D75B0"/>
    <w:rsid w:val="006D7631"/>
    <w:rsid w:val="006D770C"/>
    <w:rsid w:val="006D77E7"/>
    <w:rsid w:val="006D7838"/>
    <w:rsid w:val="006D7856"/>
    <w:rsid w:val="006D78A9"/>
    <w:rsid w:val="006D7A59"/>
    <w:rsid w:val="006D7B8A"/>
    <w:rsid w:val="006D7C27"/>
    <w:rsid w:val="006D7D76"/>
    <w:rsid w:val="006D7E5E"/>
    <w:rsid w:val="006D7EB0"/>
    <w:rsid w:val="006D7EC3"/>
    <w:rsid w:val="006D7F5B"/>
    <w:rsid w:val="006E00AB"/>
    <w:rsid w:val="006E011E"/>
    <w:rsid w:val="006E0138"/>
    <w:rsid w:val="006E014B"/>
    <w:rsid w:val="006E0250"/>
    <w:rsid w:val="006E0273"/>
    <w:rsid w:val="006E0517"/>
    <w:rsid w:val="006E05C0"/>
    <w:rsid w:val="006E0758"/>
    <w:rsid w:val="006E0891"/>
    <w:rsid w:val="006E0977"/>
    <w:rsid w:val="006E0990"/>
    <w:rsid w:val="006E0A14"/>
    <w:rsid w:val="006E0A2A"/>
    <w:rsid w:val="006E0BB0"/>
    <w:rsid w:val="006E0BFF"/>
    <w:rsid w:val="006E0F28"/>
    <w:rsid w:val="006E0F9D"/>
    <w:rsid w:val="006E0FB3"/>
    <w:rsid w:val="006E10EB"/>
    <w:rsid w:val="006E115F"/>
    <w:rsid w:val="006E1276"/>
    <w:rsid w:val="006E12C3"/>
    <w:rsid w:val="006E1422"/>
    <w:rsid w:val="006E1440"/>
    <w:rsid w:val="006E1452"/>
    <w:rsid w:val="006E14F0"/>
    <w:rsid w:val="006E15E5"/>
    <w:rsid w:val="006E15E7"/>
    <w:rsid w:val="006E1649"/>
    <w:rsid w:val="006E1681"/>
    <w:rsid w:val="006E1711"/>
    <w:rsid w:val="006E19A5"/>
    <w:rsid w:val="006E1AA5"/>
    <w:rsid w:val="006E1AE9"/>
    <w:rsid w:val="006E1B9F"/>
    <w:rsid w:val="006E1D5A"/>
    <w:rsid w:val="006E1DE1"/>
    <w:rsid w:val="006E2163"/>
    <w:rsid w:val="006E21C7"/>
    <w:rsid w:val="006E22C5"/>
    <w:rsid w:val="006E23F9"/>
    <w:rsid w:val="006E2439"/>
    <w:rsid w:val="006E2529"/>
    <w:rsid w:val="006E259D"/>
    <w:rsid w:val="006E25F0"/>
    <w:rsid w:val="006E27DC"/>
    <w:rsid w:val="006E2A21"/>
    <w:rsid w:val="006E2BA9"/>
    <w:rsid w:val="006E2BD1"/>
    <w:rsid w:val="006E2C3A"/>
    <w:rsid w:val="006E2D76"/>
    <w:rsid w:val="006E2FBE"/>
    <w:rsid w:val="006E2FED"/>
    <w:rsid w:val="006E30D8"/>
    <w:rsid w:val="006E3166"/>
    <w:rsid w:val="006E31D7"/>
    <w:rsid w:val="006E33E5"/>
    <w:rsid w:val="006E352D"/>
    <w:rsid w:val="006E35D1"/>
    <w:rsid w:val="006E3786"/>
    <w:rsid w:val="006E3839"/>
    <w:rsid w:val="006E387A"/>
    <w:rsid w:val="006E3986"/>
    <w:rsid w:val="006E39DF"/>
    <w:rsid w:val="006E3A84"/>
    <w:rsid w:val="006E3AFA"/>
    <w:rsid w:val="006E3B64"/>
    <w:rsid w:val="006E3E60"/>
    <w:rsid w:val="006E3ED8"/>
    <w:rsid w:val="006E3FBA"/>
    <w:rsid w:val="006E4545"/>
    <w:rsid w:val="006E45F3"/>
    <w:rsid w:val="006E46E8"/>
    <w:rsid w:val="006E48B6"/>
    <w:rsid w:val="006E4953"/>
    <w:rsid w:val="006E4A2F"/>
    <w:rsid w:val="006E4AA9"/>
    <w:rsid w:val="006E4C9F"/>
    <w:rsid w:val="006E4CB0"/>
    <w:rsid w:val="006E4D3C"/>
    <w:rsid w:val="006E4DA5"/>
    <w:rsid w:val="006E4DB2"/>
    <w:rsid w:val="006E4E66"/>
    <w:rsid w:val="006E4ED4"/>
    <w:rsid w:val="006E541B"/>
    <w:rsid w:val="006E5601"/>
    <w:rsid w:val="006E58DA"/>
    <w:rsid w:val="006E58F4"/>
    <w:rsid w:val="006E58FE"/>
    <w:rsid w:val="006E5B49"/>
    <w:rsid w:val="006E5BE1"/>
    <w:rsid w:val="006E5C65"/>
    <w:rsid w:val="006E5C81"/>
    <w:rsid w:val="006E5D09"/>
    <w:rsid w:val="006E5DE6"/>
    <w:rsid w:val="006E5E19"/>
    <w:rsid w:val="006E6037"/>
    <w:rsid w:val="006E6046"/>
    <w:rsid w:val="006E613D"/>
    <w:rsid w:val="006E61C3"/>
    <w:rsid w:val="006E61D9"/>
    <w:rsid w:val="006E62E9"/>
    <w:rsid w:val="006E6351"/>
    <w:rsid w:val="006E6497"/>
    <w:rsid w:val="006E64C3"/>
    <w:rsid w:val="006E65AD"/>
    <w:rsid w:val="006E671D"/>
    <w:rsid w:val="006E6799"/>
    <w:rsid w:val="006E6854"/>
    <w:rsid w:val="006E6881"/>
    <w:rsid w:val="006E68AD"/>
    <w:rsid w:val="006E6A96"/>
    <w:rsid w:val="006E6D3A"/>
    <w:rsid w:val="006E6D4E"/>
    <w:rsid w:val="006E6D73"/>
    <w:rsid w:val="006E6DBE"/>
    <w:rsid w:val="006E7243"/>
    <w:rsid w:val="006E7447"/>
    <w:rsid w:val="006E74B7"/>
    <w:rsid w:val="006E75CE"/>
    <w:rsid w:val="006E76E3"/>
    <w:rsid w:val="006E7700"/>
    <w:rsid w:val="006E7743"/>
    <w:rsid w:val="006E787D"/>
    <w:rsid w:val="006E7941"/>
    <w:rsid w:val="006E799D"/>
    <w:rsid w:val="006E7A2B"/>
    <w:rsid w:val="006E7DD4"/>
    <w:rsid w:val="006E7E38"/>
    <w:rsid w:val="006E7E92"/>
    <w:rsid w:val="006E7EE4"/>
    <w:rsid w:val="006E7F7F"/>
    <w:rsid w:val="006E7FCA"/>
    <w:rsid w:val="006E7FFD"/>
    <w:rsid w:val="006F016D"/>
    <w:rsid w:val="006F046F"/>
    <w:rsid w:val="006F0593"/>
    <w:rsid w:val="006F0684"/>
    <w:rsid w:val="006F06B8"/>
    <w:rsid w:val="006F0746"/>
    <w:rsid w:val="006F07CD"/>
    <w:rsid w:val="006F084A"/>
    <w:rsid w:val="006F0A50"/>
    <w:rsid w:val="006F0AA5"/>
    <w:rsid w:val="006F0C69"/>
    <w:rsid w:val="006F0C85"/>
    <w:rsid w:val="006F0D5C"/>
    <w:rsid w:val="006F0DC2"/>
    <w:rsid w:val="006F0E94"/>
    <w:rsid w:val="006F0F5B"/>
    <w:rsid w:val="006F1064"/>
    <w:rsid w:val="006F1442"/>
    <w:rsid w:val="006F1596"/>
    <w:rsid w:val="006F1755"/>
    <w:rsid w:val="006F1851"/>
    <w:rsid w:val="006F18B4"/>
    <w:rsid w:val="006F1BCD"/>
    <w:rsid w:val="006F1E30"/>
    <w:rsid w:val="006F1EB7"/>
    <w:rsid w:val="006F1F93"/>
    <w:rsid w:val="006F2149"/>
    <w:rsid w:val="006F2211"/>
    <w:rsid w:val="006F224E"/>
    <w:rsid w:val="006F2514"/>
    <w:rsid w:val="006F2678"/>
    <w:rsid w:val="006F26AC"/>
    <w:rsid w:val="006F2754"/>
    <w:rsid w:val="006F297E"/>
    <w:rsid w:val="006F29F1"/>
    <w:rsid w:val="006F2A58"/>
    <w:rsid w:val="006F2BE5"/>
    <w:rsid w:val="006F2D63"/>
    <w:rsid w:val="006F2D92"/>
    <w:rsid w:val="006F2F76"/>
    <w:rsid w:val="006F3217"/>
    <w:rsid w:val="006F3290"/>
    <w:rsid w:val="006F338E"/>
    <w:rsid w:val="006F33CF"/>
    <w:rsid w:val="006F34CB"/>
    <w:rsid w:val="006F34E3"/>
    <w:rsid w:val="006F35A1"/>
    <w:rsid w:val="006F35EC"/>
    <w:rsid w:val="006F3669"/>
    <w:rsid w:val="006F36CD"/>
    <w:rsid w:val="006F3744"/>
    <w:rsid w:val="006F3770"/>
    <w:rsid w:val="006F3778"/>
    <w:rsid w:val="006F39D8"/>
    <w:rsid w:val="006F3BFB"/>
    <w:rsid w:val="006F3D1F"/>
    <w:rsid w:val="006F3F48"/>
    <w:rsid w:val="006F3FDD"/>
    <w:rsid w:val="006F3FF6"/>
    <w:rsid w:val="006F4037"/>
    <w:rsid w:val="006F4052"/>
    <w:rsid w:val="006F41CA"/>
    <w:rsid w:val="006F427C"/>
    <w:rsid w:val="006F4470"/>
    <w:rsid w:val="006F4486"/>
    <w:rsid w:val="006F489A"/>
    <w:rsid w:val="006F4A17"/>
    <w:rsid w:val="006F4A96"/>
    <w:rsid w:val="006F4CF9"/>
    <w:rsid w:val="006F4E97"/>
    <w:rsid w:val="006F50AB"/>
    <w:rsid w:val="006F5173"/>
    <w:rsid w:val="006F52A8"/>
    <w:rsid w:val="006F52E5"/>
    <w:rsid w:val="006F539F"/>
    <w:rsid w:val="006F55DC"/>
    <w:rsid w:val="006F5601"/>
    <w:rsid w:val="006F5804"/>
    <w:rsid w:val="006F5968"/>
    <w:rsid w:val="006F59FE"/>
    <w:rsid w:val="006F5B4E"/>
    <w:rsid w:val="006F5B8D"/>
    <w:rsid w:val="006F5CAC"/>
    <w:rsid w:val="006F5E21"/>
    <w:rsid w:val="006F5EC8"/>
    <w:rsid w:val="006F5FDF"/>
    <w:rsid w:val="006F6066"/>
    <w:rsid w:val="006F62E1"/>
    <w:rsid w:val="006F631C"/>
    <w:rsid w:val="006F6430"/>
    <w:rsid w:val="006F6494"/>
    <w:rsid w:val="006F6598"/>
    <w:rsid w:val="006F6767"/>
    <w:rsid w:val="006F6786"/>
    <w:rsid w:val="006F6850"/>
    <w:rsid w:val="006F689B"/>
    <w:rsid w:val="006F68CA"/>
    <w:rsid w:val="006F693E"/>
    <w:rsid w:val="006F6999"/>
    <w:rsid w:val="006F6A19"/>
    <w:rsid w:val="006F6A1C"/>
    <w:rsid w:val="006F6B45"/>
    <w:rsid w:val="006F6B65"/>
    <w:rsid w:val="006F6B68"/>
    <w:rsid w:val="006F6C26"/>
    <w:rsid w:val="006F6DF8"/>
    <w:rsid w:val="006F7044"/>
    <w:rsid w:val="006F707E"/>
    <w:rsid w:val="006F70AD"/>
    <w:rsid w:val="006F7360"/>
    <w:rsid w:val="006F73E7"/>
    <w:rsid w:val="006F7555"/>
    <w:rsid w:val="006F75ED"/>
    <w:rsid w:val="006F76C6"/>
    <w:rsid w:val="006F79B7"/>
    <w:rsid w:val="006F7A26"/>
    <w:rsid w:val="006F7AC1"/>
    <w:rsid w:val="006F7B2D"/>
    <w:rsid w:val="006F7BB2"/>
    <w:rsid w:val="006F7BDB"/>
    <w:rsid w:val="007001DC"/>
    <w:rsid w:val="00700361"/>
    <w:rsid w:val="007003F5"/>
    <w:rsid w:val="00700446"/>
    <w:rsid w:val="00700630"/>
    <w:rsid w:val="00700786"/>
    <w:rsid w:val="00700991"/>
    <w:rsid w:val="00700997"/>
    <w:rsid w:val="007009C1"/>
    <w:rsid w:val="00700A09"/>
    <w:rsid w:val="00700ED8"/>
    <w:rsid w:val="00701060"/>
    <w:rsid w:val="00701443"/>
    <w:rsid w:val="00701600"/>
    <w:rsid w:val="00701716"/>
    <w:rsid w:val="0070173A"/>
    <w:rsid w:val="007017EE"/>
    <w:rsid w:val="0070180C"/>
    <w:rsid w:val="007019BD"/>
    <w:rsid w:val="00701A05"/>
    <w:rsid w:val="00701ACF"/>
    <w:rsid w:val="00701BDC"/>
    <w:rsid w:val="00701BE2"/>
    <w:rsid w:val="00701EBF"/>
    <w:rsid w:val="0070209C"/>
    <w:rsid w:val="0070220C"/>
    <w:rsid w:val="007023C3"/>
    <w:rsid w:val="007023ED"/>
    <w:rsid w:val="00702478"/>
    <w:rsid w:val="007025CB"/>
    <w:rsid w:val="007025D3"/>
    <w:rsid w:val="007026DD"/>
    <w:rsid w:val="00702870"/>
    <w:rsid w:val="007028A4"/>
    <w:rsid w:val="0070299B"/>
    <w:rsid w:val="00702A44"/>
    <w:rsid w:val="00702C87"/>
    <w:rsid w:val="00702D21"/>
    <w:rsid w:val="00702D26"/>
    <w:rsid w:val="007030A7"/>
    <w:rsid w:val="00703233"/>
    <w:rsid w:val="00703366"/>
    <w:rsid w:val="00703372"/>
    <w:rsid w:val="007034AA"/>
    <w:rsid w:val="007036DE"/>
    <w:rsid w:val="007036EE"/>
    <w:rsid w:val="00703750"/>
    <w:rsid w:val="00703852"/>
    <w:rsid w:val="00703870"/>
    <w:rsid w:val="00703915"/>
    <w:rsid w:val="00703935"/>
    <w:rsid w:val="007039FD"/>
    <w:rsid w:val="00703AE9"/>
    <w:rsid w:val="00703B10"/>
    <w:rsid w:val="00703B35"/>
    <w:rsid w:val="00703BCF"/>
    <w:rsid w:val="00703C46"/>
    <w:rsid w:val="00703C9D"/>
    <w:rsid w:val="00703FCE"/>
    <w:rsid w:val="00704050"/>
    <w:rsid w:val="0070414E"/>
    <w:rsid w:val="00704168"/>
    <w:rsid w:val="00704372"/>
    <w:rsid w:val="007044ED"/>
    <w:rsid w:val="0070490C"/>
    <w:rsid w:val="00704A07"/>
    <w:rsid w:val="00704A1C"/>
    <w:rsid w:val="00704B4E"/>
    <w:rsid w:val="00704B84"/>
    <w:rsid w:val="00704C16"/>
    <w:rsid w:val="00704C1A"/>
    <w:rsid w:val="00704C60"/>
    <w:rsid w:val="00704CE5"/>
    <w:rsid w:val="00704CEA"/>
    <w:rsid w:val="00704D02"/>
    <w:rsid w:val="00704D34"/>
    <w:rsid w:val="00704DC1"/>
    <w:rsid w:val="00704DF8"/>
    <w:rsid w:val="00704EFF"/>
    <w:rsid w:val="00704F73"/>
    <w:rsid w:val="00705054"/>
    <w:rsid w:val="00705058"/>
    <w:rsid w:val="00705285"/>
    <w:rsid w:val="00705397"/>
    <w:rsid w:val="007053C5"/>
    <w:rsid w:val="00705454"/>
    <w:rsid w:val="00705495"/>
    <w:rsid w:val="007054E8"/>
    <w:rsid w:val="00705545"/>
    <w:rsid w:val="00705615"/>
    <w:rsid w:val="00705640"/>
    <w:rsid w:val="00705807"/>
    <w:rsid w:val="0070583C"/>
    <w:rsid w:val="0070588B"/>
    <w:rsid w:val="00705946"/>
    <w:rsid w:val="00705965"/>
    <w:rsid w:val="00705A09"/>
    <w:rsid w:val="00705AA9"/>
    <w:rsid w:val="00705BB0"/>
    <w:rsid w:val="00705C38"/>
    <w:rsid w:val="00705D22"/>
    <w:rsid w:val="00705E46"/>
    <w:rsid w:val="0070606E"/>
    <w:rsid w:val="0070615D"/>
    <w:rsid w:val="00706182"/>
    <w:rsid w:val="00706193"/>
    <w:rsid w:val="007063A7"/>
    <w:rsid w:val="007063E9"/>
    <w:rsid w:val="00706465"/>
    <w:rsid w:val="00706492"/>
    <w:rsid w:val="00706554"/>
    <w:rsid w:val="007066BC"/>
    <w:rsid w:val="0070695A"/>
    <w:rsid w:val="00706A15"/>
    <w:rsid w:val="00706A31"/>
    <w:rsid w:val="00706CD3"/>
    <w:rsid w:val="00706CF0"/>
    <w:rsid w:val="00706E4A"/>
    <w:rsid w:val="00706FE6"/>
    <w:rsid w:val="00706FFD"/>
    <w:rsid w:val="007071AF"/>
    <w:rsid w:val="007071C7"/>
    <w:rsid w:val="0070729C"/>
    <w:rsid w:val="007072AF"/>
    <w:rsid w:val="007073B2"/>
    <w:rsid w:val="0070743F"/>
    <w:rsid w:val="00707472"/>
    <w:rsid w:val="007074A5"/>
    <w:rsid w:val="00707538"/>
    <w:rsid w:val="0070753B"/>
    <w:rsid w:val="0070782D"/>
    <w:rsid w:val="00707836"/>
    <w:rsid w:val="007078A4"/>
    <w:rsid w:val="00707940"/>
    <w:rsid w:val="00707A4A"/>
    <w:rsid w:val="00707A6B"/>
    <w:rsid w:val="00707B35"/>
    <w:rsid w:val="00707ED5"/>
    <w:rsid w:val="00707F99"/>
    <w:rsid w:val="00707FD6"/>
    <w:rsid w:val="00707FF8"/>
    <w:rsid w:val="007100C6"/>
    <w:rsid w:val="007100CD"/>
    <w:rsid w:val="007102A2"/>
    <w:rsid w:val="00710321"/>
    <w:rsid w:val="007104DC"/>
    <w:rsid w:val="00710980"/>
    <w:rsid w:val="007109C2"/>
    <w:rsid w:val="00710ACB"/>
    <w:rsid w:val="00710BF1"/>
    <w:rsid w:val="00710C0F"/>
    <w:rsid w:val="00710D12"/>
    <w:rsid w:val="00710E44"/>
    <w:rsid w:val="00710F87"/>
    <w:rsid w:val="007112BD"/>
    <w:rsid w:val="00711312"/>
    <w:rsid w:val="00711314"/>
    <w:rsid w:val="00711340"/>
    <w:rsid w:val="00711412"/>
    <w:rsid w:val="00711608"/>
    <w:rsid w:val="00711687"/>
    <w:rsid w:val="007116E6"/>
    <w:rsid w:val="00711839"/>
    <w:rsid w:val="00711B35"/>
    <w:rsid w:val="00711B86"/>
    <w:rsid w:val="00711BA3"/>
    <w:rsid w:val="00711DC0"/>
    <w:rsid w:val="00711DF4"/>
    <w:rsid w:val="00712181"/>
    <w:rsid w:val="00712298"/>
    <w:rsid w:val="007122BB"/>
    <w:rsid w:val="00712442"/>
    <w:rsid w:val="0071247D"/>
    <w:rsid w:val="00712557"/>
    <w:rsid w:val="00712711"/>
    <w:rsid w:val="0071278A"/>
    <w:rsid w:val="00712842"/>
    <w:rsid w:val="00712AA6"/>
    <w:rsid w:val="00712C42"/>
    <w:rsid w:val="00712D7E"/>
    <w:rsid w:val="00712F8A"/>
    <w:rsid w:val="0071312B"/>
    <w:rsid w:val="00713161"/>
    <w:rsid w:val="007132D0"/>
    <w:rsid w:val="00713306"/>
    <w:rsid w:val="00713309"/>
    <w:rsid w:val="00713393"/>
    <w:rsid w:val="00713576"/>
    <w:rsid w:val="007135EC"/>
    <w:rsid w:val="0071367F"/>
    <w:rsid w:val="007136CA"/>
    <w:rsid w:val="00713729"/>
    <w:rsid w:val="007137CC"/>
    <w:rsid w:val="007139A8"/>
    <w:rsid w:val="00713B2D"/>
    <w:rsid w:val="00713B39"/>
    <w:rsid w:val="00713BFD"/>
    <w:rsid w:val="00713DE4"/>
    <w:rsid w:val="00713E46"/>
    <w:rsid w:val="00713E4C"/>
    <w:rsid w:val="00713F6E"/>
    <w:rsid w:val="00713FD4"/>
    <w:rsid w:val="007141E6"/>
    <w:rsid w:val="00714386"/>
    <w:rsid w:val="00714402"/>
    <w:rsid w:val="0071442E"/>
    <w:rsid w:val="00714587"/>
    <w:rsid w:val="007145BA"/>
    <w:rsid w:val="00714619"/>
    <w:rsid w:val="00714810"/>
    <w:rsid w:val="00714816"/>
    <w:rsid w:val="00714888"/>
    <w:rsid w:val="00714AED"/>
    <w:rsid w:val="00714C47"/>
    <w:rsid w:val="00714C90"/>
    <w:rsid w:val="00714F81"/>
    <w:rsid w:val="00715022"/>
    <w:rsid w:val="0071509B"/>
    <w:rsid w:val="0071524F"/>
    <w:rsid w:val="00715603"/>
    <w:rsid w:val="00715640"/>
    <w:rsid w:val="00715728"/>
    <w:rsid w:val="0071597C"/>
    <w:rsid w:val="00715A95"/>
    <w:rsid w:val="00715B1E"/>
    <w:rsid w:val="00715BFF"/>
    <w:rsid w:val="00715E96"/>
    <w:rsid w:val="0071610B"/>
    <w:rsid w:val="00716138"/>
    <w:rsid w:val="007162CD"/>
    <w:rsid w:val="007162CE"/>
    <w:rsid w:val="00716450"/>
    <w:rsid w:val="00716462"/>
    <w:rsid w:val="007164E7"/>
    <w:rsid w:val="007165D1"/>
    <w:rsid w:val="00716734"/>
    <w:rsid w:val="0071690E"/>
    <w:rsid w:val="00716A2F"/>
    <w:rsid w:val="00716A97"/>
    <w:rsid w:val="00716ACA"/>
    <w:rsid w:val="00716B37"/>
    <w:rsid w:val="00716B4C"/>
    <w:rsid w:val="00716E1D"/>
    <w:rsid w:val="00716E69"/>
    <w:rsid w:val="00717062"/>
    <w:rsid w:val="0071727E"/>
    <w:rsid w:val="0071728A"/>
    <w:rsid w:val="007172B2"/>
    <w:rsid w:val="007172F1"/>
    <w:rsid w:val="007173BE"/>
    <w:rsid w:val="0071791D"/>
    <w:rsid w:val="00717958"/>
    <w:rsid w:val="00717E6F"/>
    <w:rsid w:val="00717F0C"/>
    <w:rsid w:val="00717F26"/>
    <w:rsid w:val="00717F8E"/>
    <w:rsid w:val="00720122"/>
    <w:rsid w:val="00720126"/>
    <w:rsid w:val="00720154"/>
    <w:rsid w:val="0072055D"/>
    <w:rsid w:val="00720655"/>
    <w:rsid w:val="00720693"/>
    <w:rsid w:val="00720739"/>
    <w:rsid w:val="00720937"/>
    <w:rsid w:val="00720ED8"/>
    <w:rsid w:val="00720FC4"/>
    <w:rsid w:val="00720FF2"/>
    <w:rsid w:val="00721084"/>
    <w:rsid w:val="007210A3"/>
    <w:rsid w:val="007211D2"/>
    <w:rsid w:val="00721262"/>
    <w:rsid w:val="007212E2"/>
    <w:rsid w:val="0072137D"/>
    <w:rsid w:val="007213E2"/>
    <w:rsid w:val="00721402"/>
    <w:rsid w:val="0072159C"/>
    <w:rsid w:val="00721963"/>
    <w:rsid w:val="00721A37"/>
    <w:rsid w:val="00721AAB"/>
    <w:rsid w:val="00721B9D"/>
    <w:rsid w:val="00721C92"/>
    <w:rsid w:val="00721C98"/>
    <w:rsid w:val="00721D9B"/>
    <w:rsid w:val="00721E82"/>
    <w:rsid w:val="00721E97"/>
    <w:rsid w:val="00721F20"/>
    <w:rsid w:val="00721F33"/>
    <w:rsid w:val="00722049"/>
    <w:rsid w:val="00722083"/>
    <w:rsid w:val="007220DA"/>
    <w:rsid w:val="00722108"/>
    <w:rsid w:val="00722121"/>
    <w:rsid w:val="007223AE"/>
    <w:rsid w:val="007224B9"/>
    <w:rsid w:val="00722789"/>
    <w:rsid w:val="00722867"/>
    <w:rsid w:val="0072295A"/>
    <w:rsid w:val="00722C2F"/>
    <w:rsid w:val="00722E5F"/>
    <w:rsid w:val="00722F4C"/>
    <w:rsid w:val="00722F66"/>
    <w:rsid w:val="00722F79"/>
    <w:rsid w:val="00722F94"/>
    <w:rsid w:val="00722FA9"/>
    <w:rsid w:val="00723128"/>
    <w:rsid w:val="00723227"/>
    <w:rsid w:val="007234EA"/>
    <w:rsid w:val="0072376D"/>
    <w:rsid w:val="0072395D"/>
    <w:rsid w:val="007239CB"/>
    <w:rsid w:val="00723A68"/>
    <w:rsid w:val="00723AA7"/>
    <w:rsid w:val="00723BD0"/>
    <w:rsid w:val="00723EEC"/>
    <w:rsid w:val="00723F5A"/>
    <w:rsid w:val="0072405D"/>
    <w:rsid w:val="00724065"/>
    <w:rsid w:val="0072432E"/>
    <w:rsid w:val="00724367"/>
    <w:rsid w:val="00724674"/>
    <w:rsid w:val="00724678"/>
    <w:rsid w:val="007246E2"/>
    <w:rsid w:val="00724867"/>
    <w:rsid w:val="00724873"/>
    <w:rsid w:val="007248AF"/>
    <w:rsid w:val="007248B9"/>
    <w:rsid w:val="00724A2D"/>
    <w:rsid w:val="00724B7B"/>
    <w:rsid w:val="00724CB6"/>
    <w:rsid w:val="00724EEB"/>
    <w:rsid w:val="00724FEE"/>
    <w:rsid w:val="00725014"/>
    <w:rsid w:val="007250B3"/>
    <w:rsid w:val="007250BD"/>
    <w:rsid w:val="007251AF"/>
    <w:rsid w:val="007251F6"/>
    <w:rsid w:val="0072535B"/>
    <w:rsid w:val="00725489"/>
    <w:rsid w:val="007254C8"/>
    <w:rsid w:val="007254E6"/>
    <w:rsid w:val="00725539"/>
    <w:rsid w:val="00725913"/>
    <w:rsid w:val="00725FFD"/>
    <w:rsid w:val="00726036"/>
    <w:rsid w:val="007261E7"/>
    <w:rsid w:val="00726279"/>
    <w:rsid w:val="007262AC"/>
    <w:rsid w:val="007262CC"/>
    <w:rsid w:val="007262FB"/>
    <w:rsid w:val="0072652F"/>
    <w:rsid w:val="007265F1"/>
    <w:rsid w:val="00726706"/>
    <w:rsid w:val="00726987"/>
    <w:rsid w:val="0072698E"/>
    <w:rsid w:val="00726A98"/>
    <w:rsid w:val="00726A9B"/>
    <w:rsid w:val="00726AB7"/>
    <w:rsid w:val="00726B2D"/>
    <w:rsid w:val="00726BDA"/>
    <w:rsid w:val="00726C6E"/>
    <w:rsid w:val="00726CA2"/>
    <w:rsid w:val="00726D0A"/>
    <w:rsid w:val="00726EBB"/>
    <w:rsid w:val="00726F21"/>
    <w:rsid w:val="007272CC"/>
    <w:rsid w:val="00727327"/>
    <w:rsid w:val="0072736A"/>
    <w:rsid w:val="007273AE"/>
    <w:rsid w:val="00727530"/>
    <w:rsid w:val="00727644"/>
    <w:rsid w:val="00727913"/>
    <w:rsid w:val="0072798E"/>
    <w:rsid w:val="007279DE"/>
    <w:rsid w:val="00727A39"/>
    <w:rsid w:val="00727BEA"/>
    <w:rsid w:val="00727D52"/>
    <w:rsid w:val="00727D6C"/>
    <w:rsid w:val="00727D77"/>
    <w:rsid w:val="00727F4E"/>
    <w:rsid w:val="00727FBB"/>
    <w:rsid w:val="007301F9"/>
    <w:rsid w:val="007303E1"/>
    <w:rsid w:val="00730638"/>
    <w:rsid w:val="00730662"/>
    <w:rsid w:val="00730672"/>
    <w:rsid w:val="007306DB"/>
    <w:rsid w:val="00730831"/>
    <w:rsid w:val="0073093D"/>
    <w:rsid w:val="00730ADA"/>
    <w:rsid w:val="00730BA9"/>
    <w:rsid w:val="00730BB1"/>
    <w:rsid w:val="00730CC6"/>
    <w:rsid w:val="00730D8F"/>
    <w:rsid w:val="00730ED1"/>
    <w:rsid w:val="00730F40"/>
    <w:rsid w:val="00731238"/>
    <w:rsid w:val="00731295"/>
    <w:rsid w:val="00731315"/>
    <w:rsid w:val="007313A1"/>
    <w:rsid w:val="007314F4"/>
    <w:rsid w:val="00731603"/>
    <w:rsid w:val="0073169C"/>
    <w:rsid w:val="007316DD"/>
    <w:rsid w:val="00731722"/>
    <w:rsid w:val="00731903"/>
    <w:rsid w:val="00731A42"/>
    <w:rsid w:val="00731A9C"/>
    <w:rsid w:val="00731A9F"/>
    <w:rsid w:val="00731D4D"/>
    <w:rsid w:val="00731D56"/>
    <w:rsid w:val="00731E7C"/>
    <w:rsid w:val="00732069"/>
    <w:rsid w:val="007322F0"/>
    <w:rsid w:val="00732394"/>
    <w:rsid w:val="00732410"/>
    <w:rsid w:val="00732583"/>
    <w:rsid w:val="0073291E"/>
    <w:rsid w:val="007329EF"/>
    <w:rsid w:val="00732ABC"/>
    <w:rsid w:val="00732C42"/>
    <w:rsid w:val="00732C95"/>
    <w:rsid w:val="00732E00"/>
    <w:rsid w:val="00732E3B"/>
    <w:rsid w:val="00732E69"/>
    <w:rsid w:val="00732EF5"/>
    <w:rsid w:val="0073327A"/>
    <w:rsid w:val="00733281"/>
    <w:rsid w:val="00733365"/>
    <w:rsid w:val="0073348E"/>
    <w:rsid w:val="007334C5"/>
    <w:rsid w:val="0073359A"/>
    <w:rsid w:val="00733608"/>
    <w:rsid w:val="0073379C"/>
    <w:rsid w:val="007337E6"/>
    <w:rsid w:val="00733B52"/>
    <w:rsid w:val="00733C7A"/>
    <w:rsid w:val="00733CF1"/>
    <w:rsid w:val="00733DF6"/>
    <w:rsid w:val="00733E7B"/>
    <w:rsid w:val="00733FD5"/>
    <w:rsid w:val="007340D5"/>
    <w:rsid w:val="00734108"/>
    <w:rsid w:val="00734157"/>
    <w:rsid w:val="007342AA"/>
    <w:rsid w:val="007342EC"/>
    <w:rsid w:val="007343F1"/>
    <w:rsid w:val="0073441D"/>
    <w:rsid w:val="007345D1"/>
    <w:rsid w:val="00734719"/>
    <w:rsid w:val="007347DD"/>
    <w:rsid w:val="007348E6"/>
    <w:rsid w:val="00734C7C"/>
    <w:rsid w:val="00734C87"/>
    <w:rsid w:val="00734EBE"/>
    <w:rsid w:val="00735287"/>
    <w:rsid w:val="0073538E"/>
    <w:rsid w:val="007353D1"/>
    <w:rsid w:val="007354C9"/>
    <w:rsid w:val="007357B6"/>
    <w:rsid w:val="007357BD"/>
    <w:rsid w:val="007357E4"/>
    <w:rsid w:val="00735932"/>
    <w:rsid w:val="00735BD5"/>
    <w:rsid w:val="00735E1A"/>
    <w:rsid w:val="00735E65"/>
    <w:rsid w:val="00735E6F"/>
    <w:rsid w:val="00736084"/>
    <w:rsid w:val="007360EA"/>
    <w:rsid w:val="00736310"/>
    <w:rsid w:val="007365E3"/>
    <w:rsid w:val="0073662A"/>
    <w:rsid w:val="007366A5"/>
    <w:rsid w:val="007366AF"/>
    <w:rsid w:val="0073684F"/>
    <w:rsid w:val="00736859"/>
    <w:rsid w:val="0073688D"/>
    <w:rsid w:val="00736899"/>
    <w:rsid w:val="007368EE"/>
    <w:rsid w:val="00736A44"/>
    <w:rsid w:val="00736A50"/>
    <w:rsid w:val="00736DD8"/>
    <w:rsid w:val="00736EC6"/>
    <w:rsid w:val="00736EFB"/>
    <w:rsid w:val="00736F7A"/>
    <w:rsid w:val="00737265"/>
    <w:rsid w:val="00737615"/>
    <w:rsid w:val="0073763F"/>
    <w:rsid w:val="007376A9"/>
    <w:rsid w:val="00737A07"/>
    <w:rsid w:val="00737C7C"/>
    <w:rsid w:val="00737E26"/>
    <w:rsid w:val="007401D8"/>
    <w:rsid w:val="007402CC"/>
    <w:rsid w:val="0074043B"/>
    <w:rsid w:val="00740493"/>
    <w:rsid w:val="0074076A"/>
    <w:rsid w:val="0074080F"/>
    <w:rsid w:val="00740A3E"/>
    <w:rsid w:val="00740A6E"/>
    <w:rsid w:val="00740A89"/>
    <w:rsid w:val="00740AE4"/>
    <w:rsid w:val="00740C7F"/>
    <w:rsid w:val="00740CD4"/>
    <w:rsid w:val="00740DC0"/>
    <w:rsid w:val="00740DD6"/>
    <w:rsid w:val="00740E89"/>
    <w:rsid w:val="00740F9D"/>
    <w:rsid w:val="00740FF6"/>
    <w:rsid w:val="0074105D"/>
    <w:rsid w:val="007411DE"/>
    <w:rsid w:val="007412F8"/>
    <w:rsid w:val="007413B6"/>
    <w:rsid w:val="007413C0"/>
    <w:rsid w:val="00741472"/>
    <w:rsid w:val="00741571"/>
    <w:rsid w:val="007417A2"/>
    <w:rsid w:val="007417AA"/>
    <w:rsid w:val="00741917"/>
    <w:rsid w:val="007419D9"/>
    <w:rsid w:val="00741A60"/>
    <w:rsid w:val="00741A98"/>
    <w:rsid w:val="00741AD3"/>
    <w:rsid w:val="00741AF4"/>
    <w:rsid w:val="00741DCC"/>
    <w:rsid w:val="00741E91"/>
    <w:rsid w:val="00741E9C"/>
    <w:rsid w:val="0074200D"/>
    <w:rsid w:val="0074203A"/>
    <w:rsid w:val="00742117"/>
    <w:rsid w:val="00742217"/>
    <w:rsid w:val="00742254"/>
    <w:rsid w:val="007422D3"/>
    <w:rsid w:val="007422FF"/>
    <w:rsid w:val="0074259B"/>
    <w:rsid w:val="007425C1"/>
    <w:rsid w:val="007425F3"/>
    <w:rsid w:val="00742699"/>
    <w:rsid w:val="00742714"/>
    <w:rsid w:val="007427B5"/>
    <w:rsid w:val="007427E7"/>
    <w:rsid w:val="007427F5"/>
    <w:rsid w:val="00742865"/>
    <w:rsid w:val="007428CA"/>
    <w:rsid w:val="0074296C"/>
    <w:rsid w:val="00742A45"/>
    <w:rsid w:val="00742A75"/>
    <w:rsid w:val="00742ADB"/>
    <w:rsid w:val="00742AEA"/>
    <w:rsid w:val="00742B35"/>
    <w:rsid w:val="00742C24"/>
    <w:rsid w:val="00742C83"/>
    <w:rsid w:val="00742E2A"/>
    <w:rsid w:val="0074303F"/>
    <w:rsid w:val="00743056"/>
    <w:rsid w:val="007430BF"/>
    <w:rsid w:val="0074310D"/>
    <w:rsid w:val="0074313C"/>
    <w:rsid w:val="00743247"/>
    <w:rsid w:val="00743302"/>
    <w:rsid w:val="007434E3"/>
    <w:rsid w:val="00743602"/>
    <w:rsid w:val="0074360F"/>
    <w:rsid w:val="00743793"/>
    <w:rsid w:val="00743843"/>
    <w:rsid w:val="00743AC9"/>
    <w:rsid w:val="00743DD0"/>
    <w:rsid w:val="00743ED9"/>
    <w:rsid w:val="00743F31"/>
    <w:rsid w:val="00743FCB"/>
    <w:rsid w:val="00743FEC"/>
    <w:rsid w:val="007440DF"/>
    <w:rsid w:val="0074439D"/>
    <w:rsid w:val="0074457C"/>
    <w:rsid w:val="007446FA"/>
    <w:rsid w:val="007447C4"/>
    <w:rsid w:val="00744840"/>
    <w:rsid w:val="00744A64"/>
    <w:rsid w:val="00744AD6"/>
    <w:rsid w:val="00744AF8"/>
    <w:rsid w:val="00744B32"/>
    <w:rsid w:val="00744B6E"/>
    <w:rsid w:val="00744C19"/>
    <w:rsid w:val="00744D47"/>
    <w:rsid w:val="00744DD8"/>
    <w:rsid w:val="00744EA0"/>
    <w:rsid w:val="0074516F"/>
    <w:rsid w:val="00745180"/>
    <w:rsid w:val="00745315"/>
    <w:rsid w:val="00745400"/>
    <w:rsid w:val="00745541"/>
    <w:rsid w:val="0074557B"/>
    <w:rsid w:val="00745859"/>
    <w:rsid w:val="00745B63"/>
    <w:rsid w:val="00745FA1"/>
    <w:rsid w:val="007460AF"/>
    <w:rsid w:val="0074619E"/>
    <w:rsid w:val="007461C4"/>
    <w:rsid w:val="0074624C"/>
    <w:rsid w:val="00746346"/>
    <w:rsid w:val="0074638D"/>
    <w:rsid w:val="00746446"/>
    <w:rsid w:val="0074645A"/>
    <w:rsid w:val="00746484"/>
    <w:rsid w:val="0074656A"/>
    <w:rsid w:val="007467F7"/>
    <w:rsid w:val="00746A70"/>
    <w:rsid w:val="00746B16"/>
    <w:rsid w:val="00747011"/>
    <w:rsid w:val="0074704F"/>
    <w:rsid w:val="00747394"/>
    <w:rsid w:val="007475BB"/>
    <w:rsid w:val="007477D9"/>
    <w:rsid w:val="007477F4"/>
    <w:rsid w:val="00747930"/>
    <w:rsid w:val="00747B11"/>
    <w:rsid w:val="00747B13"/>
    <w:rsid w:val="00747B49"/>
    <w:rsid w:val="00747F48"/>
    <w:rsid w:val="00747F4C"/>
    <w:rsid w:val="00747F69"/>
    <w:rsid w:val="0075000F"/>
    <w:rsid w:val="00750117"/>
    <w:rsid w:val="00750214"/>
    <w:rsid w:val="00750258"/>
    <w:rsid w:val="007502D5"/>
    <w:rsid w:val="00750337"/>
    <w:rsid w:val="00750429"/>
    <w:rsid w:val="00750476"/>
    <w:rsid w:val="00750645"/>
    <w:rsid w:val="00750A98"/>
    <w:rsid w:val="00750BFA"/>
    <w:rsid w:val="00750E16"/>
    <w:rsid w:val="00750FF5"/>
    <w:rsid w:val="00751091"/>
    <w:rsid w:val="007512B1"/>
    <w:rsid w:val="00751314"/>
    <w:rsid w:val="00751498"/>
    <w:rsid w:val="00751580"/>
    <w:rsid w:val="007515F6"/>
    <w:rsid w:val="0075174C"/>
    <w:rsid w:val="007518A2"/>
    <w:rsid w:val="007518BD"/>
    <w:rsid w:val="007518CC"/>
    <w:rsid w:val="00751AA1"/>
    <w:rsid w:val="00751AC5"/>
    <w:rsid w:val="00751AD3"/>
    <w:rsid w:val="00751B83"/>
    <w:rsid w:val="00751B9E"/>
    <w:rsid w:val="00751BF9"/>
    <w:rsid w:val="00751F0C"/>
    <w:rsid w:val="00751F8E"/>
    <w:rsid w:val="00751FB1"/>
    <w:rsid w:val="0075201E"/>
    <w:rsid w:val="00752081"/>
    <w:rsid w:val="007520A0"/>
    <w:rsid w:val="00752116"/>
    <w:rsid w:val="00752119"/>
    <w:rsid w:val="007522B9"/>
    <w:rsid w:val="007522DC"/>
    <w:rsid w:val="00752305"/>
    <w:rsid w:val="007525DC"/>
    <w:rsid w:val="00752843"/>
    <w:rsid w:val="00752962"/>
    <w:rsid w:val="0075299F"/>
    <w:rsid w:val="00752A51"/>
    <w:rsid w:val="00752A97"/>
    <w:rsid w:val="00752BD6"/>
    <w:rsid w:val="00752FDE"/>
    <w:rsid w:val="00752FF6"/>
    <w:rsid w:val="0075301D"/>
    <w:rsid w:val="0075309C"/>
    <w:rsid w:val="007530C2"/>
    <w:rsid w:val="007534E0"/>
    <w:rsid w:val="007536DF"/>
    <w:rsid w:val="0075374E"/>
    <w:rsid w:val="007537CB"/>
    <w:rsid w:val="00753974"/>
    <w:rsid w:val="00753A79"/>
    <w:rsid w:val="00753E1D"/>
    <w:rsid w:val="00753E30"/>
    <w:rsid w:val="00753FE9"/>
    <w:rsid w:val="00754032"/>
    <w:rsid w:val="007540FC"/>
    <w:rsid w:val="00754176"/>
    <w:rsid w:val="0075420A"/>
    <w:rsid w:val="0075425B"/>
    <w:rsid w:val="0075428B"/>
    <w:rsid w:val="00754359"/>
    <w:rsid w:val="00754411"/>
    <w:rsid w:val="007545C1"/>
    <w:rsid w:val="007548AA"/>
    <w:rsid w:val="00754B67"/>
    <w:rsid w:val="00754B95"/>
    <w:rsid w:val="00754BB1"/>
    <w:rsid w:val="00754BD9"/>
    <w:rsid w:val="00754C33"/>
    <w:rsid w:val="00754CCB"/>
    <w:rsid w:val="00754D06"/>
    <w:rsid w:val="00754E7A"/>
    <w:rsid w:val="00754EA4"/>
    <w:rsid w:val="00754EB5"/>
    <w:rsid w:val="00754F73"/>
    <w:rsid w:val="00754FDD"/>
    <w:rsid w:val="00755043"/>
    <w:rsid w:val="00755301"/>
    <w:rsid w:val="0075540C"/>
    <w:rsid w:val="00755486"/>
    <w:rsid w:val="007555EF"/>
    <w:rsid w:val="00755771"/>
    <w:rsid w:val="00755B4D"/>
    <w:rsid w:val="00755DB1"/>
    <w:rsid w:val="00755E6F"/>
    <w:rsid w:val="00756206"/>
    <w:rsid w:val="0075642C"/>
    <w:rsid w:val="00756442"/>
    <w:rsid w:val="0075650B"/>
    <w:rsid w:val="0075663B"/>
    <w:rsid w:val="00756678"/>
    <w:rsid w:val="0075679F"/>
    <w:rsid w:val="0075694B"/>
    <w:rsid w:val="00756A0E"/>
    <w:rsid w:val="00756A55"/>
    <w:rsid w:val="00756BFB"/>
    <w:rsid w:val="00756EA7"/>
    <w:rsid w:val="00756FA9"/>
    <w:rsid w:val="00757121"/>
    <w:rsid w:val="007573CF"/>
    <w:rsid w:val="00757409"/>
    <w:rsid w:val="007574FC"/>
    <w:rsid w:val="00757571"/>
    <w:rsid w:val="007575E6"/>
    <w:rsid w:val="0075763A"/>
    <w:rsid w:val="00757673"/>
    <w:rsid w:val="0075767D"/>
    <w:rsid w:val="00757683"/>
    <w:rsid w:val="007576A2"/>
    <w:rsid w:val="00757893"/>
    <w:rsid w:val="00757BF0"/>
    <w:rsid w:val="00757C4D"/>
    <w:rsid w:val="00757C7F"/>
    <w:rsid w:val="00757E37"/>
    <w:rsid w:val="00757E6B"/>
    <w:rsid w:val="00757ED4"/>
    <w:rsid w:val="00757F74"/>
    <w:rsid w:val="00757FE4"/>
    <w:rsid w:val="00760023"/>
    <w:rsid w:val="00760410"/>
    <w:rsid w:val="0076061B"/>
    <w:rsid w:val="007606D0"/>
    <w:rsid w:val="007606D1"/>
    <w:rsid w:val="007607AD"/>
    <w:rsid w:val="0076082B"/>
    <w:rsid w:val="00760851"/>
    <w:rsid w:val="00760859"/>
    <w:rsid w:val="00760975"/>
    <w:rsid w:val="007609E9"/>
    <w:rsid w:val="00760B70"/>
    <w:rsid w:val="00760C61"/>
    <w:rsid w:val="00760C8E"/>
    <w:rsid w:val="00760E35"/>
    <w:rsid w:val="00760E72"/>
    <w:rsid w:val="00760F24"/>
    <w:rsid w:val="007610AA"/>
    <w:rsid w:val="00761137"/>
    <w:rsid w:val="00761480"/>
    <w:rsid w:val="0076153F"/>
    <w:rsid w:val="0076159C"/>
    <w:rsid w:val="007615B6"/>
    <w:rsid w:val="00761754"/>
    <w:rsid w:val="007617EE"/>
    <w:rsid w:val="00761822"/>
    <w:rsid w:val="007618DA"/>
    <w:rsid w:val="00761998"/>
    <w:rsid w:val="00761B5D"/>
    <w:rsid w:val="00761C3F"/>
    <w:rsid w:val="00761F18"/>
    <w:rsid w:val="00761F9D"/>
    <w:rsid w:val="00761FDA"/>
    <w:rsid w:val="0076201A"/>
    <w:rsid w:val="0076203F"/>
    <w:rsid w:val="0076213A"/>
    <w:rsid w:val="007621FF"/>
    <w:rsid w:val="00762259"/>
    <w:rsid w:val="007622A2"/>
    <w:rsid w:val="00762425"/>
    <w:rsid w:val="007624C1"/>
    <w:rsid w:val="00762642"/>
    <w:rsid w:val="00762684"/>
    <w:rsid w:val="00762B1F"/>
    <w:rsid w:val="00762B89"/>
    <w:rsid w:val="00762BA5"/>
    <w:rsid w:val="00762C07"/>
    <w:rsid w:val="00762EC4"/>
    <w:rsid w:val="00763009"/>
    <w:rsid w:val="00763067"/>
    <w:rsid w:val="007630B6"/>
    <w:rsid w:val="0076322E"/>
    <w:rsid w:val="007634D4"/>
    <w:rsid w:val="007634E3"/>
    <w:rsid w:val="007634F4"/>
    <w:rsid w:val="007638F6"/>
    <w:rsid w:val="00763A0A"/>
    <w:rsid w:val="00763AD7"/>
    <w:rsid w:val="00763C86"/>
    <w:rsid w:val="00763C98"/>
    <w:rsid w:val="00763CCC"/>
    <w:rsid w:val="00763D03"/>
    <w:rsid w:val="00763E7F"/>
    <w:rsid w:val="00763EA5"/>
    <w:rsid w:val="00764051"/>
    <w:rsid w:val="00764136"/>
    <w:rsid w:val="00764194"/>
    <w:rsid w:val="00764324"/>
    <w:rsid w:val="00764424"/>
    <w:rsid w:val="007645FE"/>
    <w:rsid w:val="007646CC"/>
    <w:rsid w:val="007646F2"/>
    <w:rsid w:val="007647A8"/>
    <w:rsid w:val="007647AA"/>
    <w:rsid w:val="00764815"/>
    <w:rsid w:val="00764995"/>
    <w:rsid w:val="00764B7C"/>
    <w:rsid w:val="00764B8E"/>
    <w:rsid w:val="00764BC5"/>
    <w:rsid w:val="00764BD8"/>
    <w:rsid w:val="00764C8C"/>
    <w:rsid w:val="007650F2"/>
    <w:rsid w:val="0076516F"/>
    <w:rsid w:val="007653B8"/>
    <w:rsid w:val="007654D3"/>
    <w:rsid w:val="0076558A"/>
    <w:rsid w:val="007656DE"/>
    <w:rsid w:val="00765720"/>
    <w:rsid w:val="00765896"/>
    <w:rsid w:val="0076589F"/>
    <w:rsid w:val="00765B5E"/>
    <w:rsid w:val="00765B6C"/>
    <w:rsid w:val="00765E15"/>
    <w:rsid w:val="00765ED3"/>
    <w:rsid w:val="007660C6"/>
    <w:rsid w:val="007661EA"/>
    <w:rsid w:val="007661EE"/>
    <w:rsid w:val="00766240"/>
    <w:rsid w:val="0076625F"/>
    <w:rsid w:val="007663D8"/>
    <w:rsid w:val="00766497"/>
    <w:rsid w:val="007665EC"/>
    <w:rsid w:val="007666AE"/>
    <w:rsid w:val="0076676E"/>
    <w:rsid w:val="007667CF"/>
    <w:rsid w:val="0076681D"/>
    <w:rsid w:val="007669E1"/>
    <w:rsid w:val="007669EE"/>
    <w:rsid w:val="00766A65"/>
    <w:rsid w:val="00766BA5"/>
    <w:rsid w:val="00766C08"/>
    <w:rsid w:val="00766D57"/>
    <w:rsid w:val="00767034"/>
    <w:rsid w:val="007671F5"/>
    <w:rsid w:val="007671FC"/>
    <w:rsid w:val="007674ED"/>
    <w:rsid w:val="007675AC"/>
    <w:rsid w:val="00767616"/>
    <w:rsid w:val="007676B8"/>
    <w:rsid w:val="007676DD"/>
    <w:rsid w:val="0076798C"/>
    <w:rsid w:val="00767ACE"/>
    <w:rsid w:val="00767B97"/>
    <w:rsid w:val="00767BAD"/>
    <w:rsid w:val="00767CF9"/>
    <w:rsid w:val="00767D86"/>
    <w:rsid w:val="00767EB8"/>
    <w:rsid w:val="007700F6"/>
    <w:rsid w:val="00770137"/>
    <w:rsid w:val="00770168"/>
    <w:rsid w:val="007702C9"/>
    <w:rsid w:val="007703E3"/>
    <w:rsid w:val="00770665"/>
    <w:rsid w:val="00770680"/>
    <w:rsid w:val="00770724"/>
    <w:rsid w:val="0077088E"/>
    <w:rsid w:val="0077090C"/>
    <w:rsid w:val="007709DE"/>
    <w:rsid w:val="00770B04"/>
    <w:rsid w:val="00770B15"/>
    <w:rsid w:val="00770B53"/>
    <w:rsid w:val="00770D7B"/>
    <w:rsid w:val="00770D95"/>
    <w:rsid w:val="00770D96"/>
    <w:rsid w:val="00770ECA"/>
    <w:rsid w:val="00770FF9"/>
    <w:rsid w:val="0077121A"/>
    <w:rsid w:val="00771256"/>
    <w:rsid w:val="007716EA"/>
    <w:rsid w:val="00771738"/>
    <w:rsid w:val="0077175C"/>
    <w:rsid w:val="00771773"/>
    <w:rsid w:val="00771870"/>
    <w:rsid w:val="00771B51"/>
    <w:rsid w:val="00771BF9"/>
    <w:rsid w:val="00771CB8"/>
    <w:rsid w:val="00771D5C"/>
    <w:rsid w:val="00771DB6"/>
    <w:rsid w:val="00772026"/>
    <w:rsid w:val="00772117"/>
    <w:rsid w:val="00772143"/>
    <w:rsid w:val="00772318"/>
    <w:rsid w:val="007724EF"/>
    <w:rsid w:val="007724FC"/>
    <w:rsid w:val="00772693"/>
    <w:rsid w:val="00772868"/>
    <w:rsid w:val="007728CD"/>
    <w:rsid w:val="00772AF2"/>
    <w:rsid w:val="00772BF9"/>
    <w:rsid w:val="00772C61"/>
    <w:rsid w:val="00772D21"/>
    <w:rsid w:val="00772E64"/>
    <w:rsid w:val="00772E81"/>
    <w:rsid w:val="00772F8A"/>
    <w:rsid w:val="0077303D"/>
    <w:rsid w:val="00773088"/>
    <w:rsid w:val="007731D0"/>
    <w:rsid w:val="007731D8"/>
    <w:rsid w:val="007732C4"/>
    <w:rsid w:val="007732DF"/>
    <w:rsid w:val="007733B6"/>
    <w:rsid w:val="007734B2"/>
    <w:rsid w:val="007735F6"/>
    <w:rsid w:val="007735FE"/>
    <w:rsid w:val="007738E0"/>
    <w:rsid w:val="007739C6"/>
    <w:rsid w:val="00773BA6"/>
    <w:rsid w:val="00773D30"/>
    <w:rsid w:val="00773E24"/>
    <w:rsid w:val="00773EE4"/>
    <w:rsid w:val="00773FE0"/>
    <w:rsid w:val="007742F8"/>
    <w:rsid w:val="0077456E"/>
    <w:rsid w:val="007745BF"/>
    <w:rsid w:val="00774629"/>
    <w:rsid w:val="00774889"/>
    <w:rsid w:val="0077490E"/>
    <w:rsid w:val="0077492D"/>
    <w:rsid w:val="0077496E"/>
    <w:rsid w:val="007749BA"/>
    <w:rsid w:val="00774A4F"/>
    <w:rsid w:val="00774B4D"/>
    <w:rsid w:val="00774C6D"/>
    <w:rsid w:val="00774C91"/>
    <w:rsid w:val="00774CD2"/>
    <w:rsid w:val="00774CEA"/>
    <w:rsid w:val="00774D84"/>
    <w:rsid w:val="00774E72"/>
    <w:rsid w:val="00774ED4"/>
    <w:rsid w:val="00774FF5"/>
    <w:rsid w:val="00775023"/>
    <w:rsid w:val="007750B3"/>
    <w:rsid w:val="00775141"/>
    <w:rsid w:val="00775149"/>
    <w:rsid w:val="00775172"/>
    <w:rsid w:val="007751E4"/>
    <w:rsid w:val="00775321"/>
    <w:rsid w:val="007753E3"/>
    <w:rsid w:val="007754D7"/>
    <w:rsid w:val="0077575F"/>
    <w:rsid w:val="0077588E"/>
    <w:rsid w:val="0077591F"/>
    <w:rsid w:val="0077597D"/>
    <w:rsid w:val="007759D9"/>
    <w:rsid w:val="00775AC6"/>
    <w:rsid w:val="00775D50"/>
    <w:rsid w:val="00775DEA"/>
    <w:rsid w:val="00775EE3"/>
    <w:rsid w:val="00775F76"/>
    <w:rsid w:val="007761E2"/>
    <w:rsid w:val="00776233"/>
    <w:rsid w:val="00776271"/>
    <w:rsid w:val="0077631C"/>
    <w:rsid w:val="00776346"/>
    <w:rsid w:val="007763AC"/>
    <w:rsid w:val="0077655D"/>
    <w:rsid w:val="007765CB"/>
    <w:rsid w:val="00776686"/>
    <w:rsid w:val="0077670D"/>
    <w:rsid w:val="00776760"/>
    <w:rsid w:val="007768EE"/>
    <w:rsid w:val="0077693D"/>
    <w:rsid w:val="00776AEA"/>
    <w:rsid w:val="00776C82"/>
    <w:rsid w:val="00776CCE"/>
    <w:rsid w:val="00776D35"/>
    <w:rsid w:val="00776F95"/>
    <w:rsid w:val="007770D2"/>
    <w:rsid w:val="00777165"/>
    <w:rsid w:val="007771D6"/>
    <w:rsid w:val="007772FC"/>
    <w:rsid w:val="007774B1"/>
    <w:rsid w:val="0077750F"/>
    <w:rsid w:val="00777763"/>
    <w:rsid w:val="007777C4"/>
    <w:rsid w:val="007777D0"/>
    <w:rsid w:val="00777841"/>
    <w:rsid w:val="00777BA0"/>
    <w:rsid w:val="00777CA3"/>
    <w:rsid w:val="00777E19"/>
    <w:rsid w:val="00777F66"/>
    <w:rsid w:val="0078017B"/>
    <w:rsid w:val="007803BD"/>
    <w:rsid w:val="0078060C"/>
    <w:rsid w:val="0078085F"/>
    <w:rsid w:val="007808AD"/>
    <w:rsid w:val="0078099A"/>
    <w:rsid w:val="00780BF5"/>
    <w:rsid w:val="00780C3A"/>
    <w:rsid w:val="00780D69"/>
    <w:rsid w:val="00780EF6"/>
    <w:rsid w:val="007811DC"/>
    <w:rsid w:val="007813F9"/>
    <w:rsid w:val="0078149D"/>
    <w:rsid w:val="007814A4"/>
    <w:rsid w:val="00781594"/>
    <w:rsid w:val="00781934"/>
    <w:rsid w:val="00781A3B"/>
    <w:rsid w:val="00781C9D"/>
    <w:rsid w:val="00781EA4"/>
    <w:rsid w:val="00781F96"/>
    <w:rsid w:val="00781FC7"/>
    <w:rsid w:val="007820FA"/>
    <w:rsid w:val="007821E8"/>
    <w:rsid w:val="0078224B"/>
    <w:rsid w:val="007822FE"/>
    <w:rsid w:val="00782304"/>
    <w:rsid w:val="00782379"/>
    <w:rsid w:val="00782391"/>
    <w:rsid w:val="0078248E"/>
    <w:rsid w:val="0078251B"/>
    <w:rsid w:val="007825E9"/>
    <w:rsid w:val="00782687"/>
    <w:rsid w:val="007826FA"/>
    <w:rsid w:val="0078285F"/>
    <w:rsid w:val="007828ED"/>
    <w:rsid w:val="007828F3"/>
    <w:rsid w:val="007829BE"/>
    <w:rsid w:val="00782A3B"/>
    <w:rsid w:val="00782A6B"/>
    <w:rsid w:val="00782ACF"/>
    <w:rsid w:val="00782CC7"/>
    <w:rsid w:val="00782D5F"/>
    <w:rsid w:val="00782DF8"/>
    <w:rsid w:val="00782E00"/>
    <w:rsid w:val="00782EB4"/>
    <w:rsid w:val="00782EFF"/>
    <w:rsid w:val="0078300A"/>
    <w:rsid w:val="0078300C"/>
    <w:rsid w:val="0078305E"/>
    <w:rsid w:val="00783168"/>
    <w:rsid w:val="007831A9"/>
    <w:rsid w:val="00783207"/>
    <w:rsid w:val="0078331B"/>
    <w:rsid w:val="00783394"/>
    <w:rsid w:val="00783496"/>
    <w:rsid w:val="007836CF"/>
    <w:rsid w:val="007836DA"/>
    <w:rsid w:val="0078396C"/>
    <w:rsid w:val="007839A3"/>
    <w:rsid w:val="00783AD9"/>
    <w:rsid w:val="00783AEA"/>
    <w:rsid w:val="00783B3E"/>
    <w:rsid w:val="00783BF6"/>
    <w:rsid w:val="00783C6C"/>
    <w:rsid w:val="00783CD9"/>
    <w:rsid w:val="00783D20"/>
    <w:rsid w:val="00783D90"/>
    <w:rsid w:val="00783E1D"/>
    <w:rsid w:val="00784000"/>
    <w:rsid w:val="007842C9"/>
    <w:rsid w:val="0078444E"/>
    <w:rsid w:val="007845A0"/>
    <w:rsid w:val="0078463C"/>
    <w:rsid w:val="0078483B"/>
    <w:rsid w:val="00784899"/>
    <w:rsid w:val="00784913"/>
    <w:rsid w:val="00784915"/>
    <w:rsid w:val="00784A15"/>
    <w:rsid w:val="00784A7C"/>
    <w:rsid w:val="00784AB1"/>
    <w:rsid w:val="00784B96"/>
    <w:rsid w:val="00784E06"/>
    <w:rsid w:val="00784E66"/>
    <w:rsid w:val="00784EED"/>
    <w:rsid w:val="00785040"/>
    <w:rsid w:val="007851DB"/>
    <w:rsid w:val="0078520A"/>
    <w:rsid w:val="0078539A"/>
    <w:rsid w:val="007853FB"/>
    <w:rsid w:val="00785421"/>
    <w:rsid w:val="0078550D"/>
    <w:rsid w:val="00785747"/>
    <w:rsid w:val="00785900"/>
    <w:rsid w:val="00785B30"/>
    <w:rsid w:val="00785BCD"/>
    <w:rsid w:val="00785C45"/>
    <w:rsid w:val="00785C93"/>
    <w:rsid w:val="00785D0F"/>
    <w:rsid w:val="00785DD2"/>
    <w:rsid w:val="00785E51"/>
    <w:rsid w:val="00785E93"/>
    <w:rsid w:val="00785EF8"/>
    <w:rsid w:val="0078630C"/>
    <w:rsid w:val="007863BB"/>
    <w:rsid w:val="00786752"/>
    <w:rsid w:val="00786958"/>
    <w:rsid w:val="007869E9"/>
    <w:rsid w:val="00786A1F"/>
    <w:rsid w:val="00786A99"/>
    <w:rsid w:val="00786ADA"/>
    <w:rsid w:val="00786C19"/>
    <w:rsid w:val="00786DA3"/>
    <w:rsid w:val="00786E71"/>
    <w:rsid w:val="007871F2"/>
    <w:rsid w:val="00787330"/>
    <w:rsid w:val="00787404"/>
    <w:rsid w:val="0078765C"/>
    <w:rsid w:val="00787667"/>
    <w:rsid w:val="007876AF"/>
    <w:rsid w:val="00787885"/>
    <w:rsid w:val="007878A8"/>
    <w:rsid w:val="00787A89"/>
    <w:rsid w:val="00787ADF"/>
    <w:rsid w:val="00787BDF"/>
    <w:rsid w:val="00787CB3"/>
    <w:rsid w:val="00790061"/>
    <w:rsid w:val="00790399"/>
    <w:rsid w:val="007903EB"/>
    <w:rsid w:val="00790538"/>
    <w:rsid w:val="0079064A"/>
    <w:rsid w:val="0079089F"/>
    <w:rsid w:val="007909DD"/>
    <w:rsid w:val="007909FB"/>
    <w:rsid w:val="00790A16"/>
    <w:rsid w:val="00790A6F"/>
    <w:rsid w:val="00790A80"/>
    <w:rsid w:val="00790DD5"/>
    <w:rsid w:val="00791061"/>
    <w:rsid w:val="00791157"/>
    <w:rsid w:val="0079118F"/>
    <w:rsid w:val="007912C0"/>
    <w:rsid w:val="00791333"/>
    <w:rsid w:val="0079135A"/>
    <w:rsid w:val="00791375"/>
    <w:rsid w:val="007915F1"/>
    <w:rsid w:val="0079162F"/>
    <w:rsid w:val="00791723"/>
    <w:rsid w:val="00791A42"/>
    <w:rsid w:val="00791A62"/>
    <w:rsid w:val="00791AFA"/>
    <w:rsid w:val="00791C71"/>
    <w:rsid w:val="00791DF0"/>
    <w:rsid w:val="0079202E"/>
    <w:rsid w:val="0079218F"/>
    <w:rsid w:val="007921DD"/>
    <w:rsid w:val="007921DE"/>
    <w:rsid w:val="00792294"/>
    <w:rsid w:val="00792401"/>
    <w:rsid w:val="00792447"/>
    <w:rsid w:val="0079245C"/>
    <w:rsid w:val="007924A8"/>
    <w:rsid w:val="00792513"/>
    <w:rsid w:val="007925FE"/>
    <w:rsid w:val="00792691"/>
    <w:rsid w:val="00792795"/>
    <w:rsid w:val="007928BD"/>
    <w:rsid w:val="007928CF"/>
    <w:rsid w:val="0079295A"/>
    <w:rsid w:val="0079298E"/>
    <w:rsid w:val="00792A3F"/>
    <w:rsid w:val="00792A52"/>
    <w:rsid w:val="00792B75"/>
    <w:rsid w:val="00792D23"/>
    <w:rsid w:val="00792FFD"/>
    <w:rsid w:val="00793107"/>
    <w:rsid w:val="0079312B"/>
    <w:rsid w:val="007931FE"/>
    <w:rsid w:val="007932A7"/>
    <w:rsid w:val="007932C9"/>
    <w:rsid w:val="00793318"/>
    <w:rsid w:val="0079354F"/>
    <w:rsid w:val="00793632"/>
    <w:rsid w:val="007937BA"/>
    <w:rsid w:val="0079386F"/>
    <w:rsid w:val="007938A0"/>
    <w:rsid w:val="007939A2"/>
    <w:rsid w:val="007939CB"/>
    <w:rsid w:val="00793BE3"/>
    <w:rsid w:val="00793C88"/>
    <w:rsid w:val="00794045"/>
    <w:rsid w:val="007943BA"/>
    <w:rsid w:val="00794696"/>
    <w:rsid w:val="00794710"/>
    <w:rsid w:val="00794785"/>
    <w:rsid w:val="007947BA"/>
    <w:rsid w:val="00794907"/>
    <w:rsid w:val="00794924"/>
    <w:rsid w:val="00794AC9"/>
    <w:rsid w:val="00794B3D"/>
    <w:rsid w:val="00794B73"/>
    <w:rsid w:val="00794DAE"/>
    <w:rsid w:val="00794E4F"/>
    <w:rsid w:val="00794EAA"/>
    <w:rsid w:val="00794EE6"/>
    <w:rsid w:val="007950C1"/>
    <w:rsid w:val="007950F5"/>
    <w:rsid w:val="00795113"/>
    <w:rsid w:val="00795204"/>
    <w:rsid w:val="0079525C"/>
    <w:rsid w:val="0079528B"/>
    <w:rsid w:val="0079533F"/>
    <w:rsid w:val="00795776"/>
    <w:rsid w:val="00795829"/>
    <w:rsid w:val="0079586C"/>
    <w:rsid w:val="007959A9"/>
    <w:rsid w:val="00795AE9"/>
    <w:rsid w:val="00795C97"/>
    <w:rsid w:val="00795D22"/>
    <w:rsid w:val="00795D56"/>
    <w:rsid w:val="00795D84"/>
    <w:rsid w:val="00795E87"/>
    <w:rsid w:val="00795F64"/>
    <w:rsid w:val="007960C3"/>
    <w:rsid w:val="007964C8"/>
    <w:rsid w:val="007965E5"/>
    <w:rsid w:val="007967BD"/>
    <w:rsid w:val="00796ADC"/>
    <w:rsid w:val="00796C2A"/>
    <w:rsid w:val="00796C3B"/>
    <w:rsid w:val="00796D6C"/>
    <w:rsid w:val="00797011"/>
    <w:rsid w:val="007970A9"/>
    <w:rsid w:val="0079725A"/>
    <w:rsid w:val="0079748D"/>
    <w:rsid w:val="0079759C"/>
    <w:rsid w:val="00797798"/>
    <w:rsid w:val="00797925"/>
    <w:rsid w:val="007979CB"/>
    <w:rsid w:val="00797A94"/>
    <w:rsid w:val="00797BFF"/>
    <w:rsid w:val="00797C2C"/>
    <w:rsid w:val="00797CCF"/>
    <w:rsid w:val="00797CD9"/>
    <w:rsid w:val="00797D10"/>
    <w:rsid w:val="00797DC9"/>
    <w:rsid w:val="00797FC7"/>
    <w:rsid w:val="00797FEE"/>
    <w:rsid w:val="007A0081"/>
    <w:rsid w:val="007A00EF"/>
    <w:rsid w:val="007A01AD"/>
    <w:rsid w:val="007A01E0"/>
    <w:rsid w:val="007A034D"/>
    <w:rsid w:val="007A042E"/>
    <w:rsid w:val="007A04CD"/>
    <w:rsid w:val="007A04E3"/>
    <w:rsid w:val="007A059D"/>
    <w:rsid w:val="007A0ABD"/>
    <w:rsid w:val="007A0AC5"/>
    <w:rsid w:val="007A0BC2"/>
    <w:rsid w:val="007A0C5B"/>
    <w:rsid w:val="007A0CA0"/>
    <w:rsid w:val="007A0DFB"/>
    <w:rsid w:val="007A0EE8"/>
    <w:rsid w:val="007A0F52"/>
    <w:rsid w:val="007A123A"/>
    <w:rsid w:val="007A13E7"/>
    <w:rsid w:val="007A14F1"/>
    <w:rsid w:val="007A15F3"/>
    <w:rsid w:val="007A1766"/>
    <w:rsid w:val="007A1783"/>
    <w:rsid w:val="007A1981"/>
    <w:rsid w:val="007A19A0"/>
    <w:rsid w:val="007A1BB6"/>
    <w:rsid w:val="007A1BD2"/>
    <w:rsid w:val="007A1C31"/>
    <w:rsid w:val="007A1D68"/>
    <w:rsid w:val="007A1F44"/>
    <w:rsid w:val="007A1F66"/>
    <w:rsid w:val="007A1FA3"/>
    <w:rsid w:val="007A1FA9"/>
    <w:rsid w:val="007A1FAA"/>
    <w:rsid w:val="007A2046"/>
    <w:rsid w:val="007A2191"/>
    <w:rsid w:val="007A228B"/>
    <w:rsid w:val="007A22F3"/>
    <w:rsid w:val="007A23C0"/>
    <w:rsid w:val="007A23E2"/>
    <w:rsid w:val="007A23FF"/>
    <w:rsid w:val="007A240A"/>
    <w:rsid w:val="007A2410"/>
    <w:rsid w:val="007A24D4"/>
    <w:rsid w:val="007A279B"/>
    <w:rsid w:val="007A2838"/>
    <w:rsid w:val="007A295B"/>
    <w:rsid w:val="007A2971"/>
    <w:rsid w:val="007A29E4"/>
    <w:rsid w:val="007A2AE9"/>
    <w:rsid w:val="007A2D0C"/>
    <w:rsid w:val="007A2D4D"/>
    <w:rsid w:val="007A2D6B"/>
    <w:rsid w:val="007A2D70"/>
    <w:rsid w:val="007A2DBA"/>
    <w:rsid w:val="007A2DDB"/>
    <w:rsid w:val="007A2EAE"/>
    <w:rsid w:val="007A303B"/>
    <w:rsid w:val="007A305E"/>
    <w:rsid w:val="007A31D3"/>
    <w:rsid w:val="007A33BE"/>
    <w:rsid w:val="007A3424"/>
    <w:rsid w:val="007A345F"/>
    <w:rsid w:val="007A35EF"/>
    <w:rsid w:val="007A3729"/>
    <w:rsid w:val="007A3735"/>
    <w:rsid w:val="007A38C4"/>
    <w:rsid w:val="007A3951"/>
    <w:rsid w:val="007A3A52"/>
    <w:rsid w:val="007A3BF7"/>
    <w:rsid w:val="007A3CAF"/>
    <w:rsid w:val="007A3DE4"/>
    <w:rsid w:val="007A3FCC"/>
    <w:rsid w:val="007A405B"/>
    <w:rsid w:val="007A411D"/>
    <w:rsid w:val="007A417F"/>
    <w:rsid w:val="007A439F"/>
    <w:rsid w:val="007A43A2"/>
    <w:rsid w:val="007A489E"/>
    <w:rsid w:val="007A48FD"/>
    <w:rsid w:val="007A4A32"/>
    <w:rsid w:val="007A4ABD"/>
    <w:rsid w:val="007A4C8D"/>
    <w:rsid w:val="007A4D04"/>
    <w:rsid w:val="007A4E1F"/>
    <w:rsid w:val="007A4F02"/>
    <w:rsid w:val="007A50A5"/>
    <w:rsid w:val="007A50F9"/>
    <w:rsid w:val="007A51E9"/>
    <w:rsid w:val="007A5375"/>
    <w:rsid w:val="007A5423"/>
    <w:rsid w:val="007A54E5"/>
    <w:rsid w:val="007A56FD"/>
    <w:rsid w:val="007A5734"/>
    <w:rsid w:val="007A5810"/>
    <w:rsid w:val="007A5821"/>
    <w:rsid w:val="007A5824"/>
    <w:rsid w:val="007A58E7"/>
    <w:rsid w:val="007A597C"/>
    <w:rsid w:val="007A5B6A"/>
    <w:rsid w:val="007A5DAB"/>
    <w:rsid w:val="007A5E8C"/>
    <w:rsid w:val="007A5F8D"/>
    <w:rsid w:val="007A6001"/>
    <w:rsid w:val="007A624F"/>
    <w:rsid w:val="007A63F9"/>
    <w:rsid w:val="007A64E6"/>
    <w:rsid w:val="007A650C"/>
    <w:rsid w:val="007A66E3"/>
    <w:rsid w:val="007A6779"/>
    <w:rsid w:val="007A68DB"/>
    <w:rsid w:val="007A695F"/>
    <w:rsid w:val="007A6A7B"/>
    <w:rsid w:val="007A6B3E"/>
    <w:rsid w:val="007A6D81"/>
    <w:rsid w:val="007A6D8A"/>
    <w:rsid w:val="007A6DEE"/>
    <w:rsid w:val="007A6E77"/>
    <w:rsid w:val="007A705A"/>
    <w:rsid w:val="007A733D"/>
    <w:rsid w:val="007A7542"/>
    <w:rsid w:val="007A75D2"/>
    <w:rsid w:val="007A767E"/>
    <w:rsid w:val="007A7709"/>
    <w:rsid w:val="007A7711"/>
    <w:rsid w:val="007A7715"/>
    <w:rsid w:val="007A7975"/>
    <w:rsid w:val="007A7A96"/>
    <w:rsid w:val="007A7B8A"/>
    <w:rsid w:val="007A7C89"/>
    <w:rsid w:val="007A7DA5"/>
    <w:rsid w:val="007A7E16"/>
    <w:rsid w:val="007B0098"/>
    <w:rsid w:val="007B018A"/>
    <w:rsid w:val="007B01EA"/>
    <w:rsid w:val="007B021F"/>
    <w:rsid w:val="007B03AF"/>
    <w:rsid w:val="007B07BD"/>
    <w:rsid w:val="007B092A"/>
    <w:rsid w:val="007B0A29"/>
    <w:rsid w:val="007B0AE6"/>
    <w:rsid w:val="007B0D38"/>
    <w:rsid w:val="007B10DE"/>
    <w:rsid w:val="007B10E7"/>
    <w:rsid w:val="007B1192"/>
    <w:rsid w:val="007B11A7"/>
    <w:rsid w:val="007B11F6"/>
    <w:rsid w:val="007B12CB"/>
    <w:rsid w:val="007B13A5"/>
    <w:rsid w:val="007B1527"/>
    <w:rsid w:val="007B1543"/>
    <w:rsid w:val="007B1599"/>
    <w:rsid w:val="007B1638"/>
    <w:rsid w:val="007B168C"/>
    <w:rsid w:val="007B17ED"/>
    <w:rsid w:val="007B18D7"/>
    <w:rsid w:val="007B199A"/>
    <w:rsid w:val="007B19BE"/>
    <w:rsid w:val="007B1AC0"/>
    <w:rsid w:val="007B1C85"/>
    <w:rsid w:val="007B1F24"/>
    <w:rsid w:val="007B2040"/>
    <w:rsid w:val="007B2136"/>
    <w:rsid w:val="007B2290"/>
    <w:rsid w:val="007B22C7"/>
    <w:rsid w:val="007B2364"/>
    <w:rsid w:val="007B23DB"/>
    <w:rsid w:val="007B25FF"/>
    <w:rsid w:val="007B270A"/>
    <w:rsid w:val="007B2713"/>
    <w:rsid w:val="007B2826"/>
    <w:rsid w:val="007B2896"/>
    <w:rsid w:val="007B28DD"/>
    <w:rsid w:val="007B291B"/>
    <w:rsid w:val="007B2B7E"/>
    <w:rsid w:val="007B2D3B"/>
    <w:rsid w:val="007B2DB1"/>
    <w:rsid w:val="007B2F20"/>
    <w:rsid w:val="007B2FA6"/>
    <w:rsid w:val="007B3229"/>
    <w:rsid w:val="007B3234"/>
    <w:rsid w:val="007B3247"/>
    <w:rsid w:val="007B32AE"/>
    <w:rsid w:val="007B3453"/>
    <w:rsid w:val="007B3546"/>
    <w:rsid w:val="007B3571"/>
    <w:rsid w:val="007B35C8"/>
    <w:rsid w:val="007B3BCF"/>
    <w:rsid w:val="007B3CA7"/>
    <w:rsid w:val="007B3D71"/>
    <w:rsid w:val="007B3EE9"/>
    <w:rsid w:val="007B3F4B"/>
    <w:rsid w:val="007B3FC1"/>
    <w:rsid w:val="007B3FED"/>
    <w:rsid w:val="007B4059"/>
    <w:rsid w:val="007B405F"/>
    <w:rsid w:val="007B40D9"/>
    <w:rsid w:val="007B40F8"/>
    <w:rsid w:val="007B42C0"/>
    <w:rsid w:val="007B43D4"/>
    <w:rsid w:val="007B441D"/>
    <w:rsid w:val="007B4471"/>
    <w:rsid w:val="007B4610"/>
    <w:rsid w:val="007B46D8"/>
    <w:rsid w:val="007B49E4"/>
    <w:rsid w:val="007B4D04"/>
    <w:rsid w:val="007B4D55"/>
    <w:rsid w:val="007B4DA9"/>
    <w:rsid w:val="007B4E77"/>
    <w:rsid w:val="007B4E78"/>
    <w:rsid w:val="007B4F11"/>
    <w:rsid w:val="007B50EB"/>
    <w:rsid w:val="007B51F1"/>
    <w:rsid w:val="007B52CD"/>
    <w:rsid w:val="007B53C1"/>
    <w:rsid w:val="007B54CD"/>
    <w:rsid w:val="007B5600"/>
    <w:rsid w:val="007B5862"/>
    <w:rsid w:val="007B5881"/>
    <w:rsid w:val="007B5884"/>
    <w:rsid w:val="007B5A42"/>
    <w:rsid w:val="007B5B95"/>
    <w:rsid w:val="007B5BBC"/>
    <w:rsid w:val="007B5C1D"/>
    <w:rsid w:val="007B5C4E"/>
    <w:rsid w:val="007B5C7B"/>
    <w:rsid w:val="007B5DD8"/>
    <w:rsid w:val="007B617A"/>
    <w:rsid w:val="007B61F1"/>
    <w:rsid w:val="007B61F4"/>
    <w:rsid w:val="007B6233"/>
    <w:rsid w:val="007B62EA"/>
    <w:rsid w:val="007B6415"/>
    <w:rsid w:val="007B64F8"/>
    <w:rsid w:val="007B68CD"/>
    <w:rsid w:val="007B68E8"/>
    <w:rsid w:val="007B690C"/>
    <w:rsid w:val="007B694D"/>
    <w:rsid w:val="007B6A16"/>
    <w:rsid w:val="007B6B38"/>
    <w:rsid w:val="007B6C69"/>
    <w:rsid w:val="007B6DBF"/>
    <w:rsid w:val="007B6E82"/>
    <w:rsid w:val="007B6F20"/>
    <w:rsid w:val="007B6FFA"/>
    <w:rsid w:val="007B70EF"/>
    <w:rsid w:val="007B750F"/>
    <w:rsid w:val="007B76A6"/>
    <w:rsid w:val="007B791D"/>
    <w:rsid w:val="007B7922"/>
    <w:rsid w:val="007B79BE"/>
    <w:rsid w:val="007B7B2A"/>
    <w:rsid w:val="007B7C25"/>
    <w:rsid w:val="007B7CDE"/>
    <w:rsid w:val="007B7DC1"/>
    <w:rsid w:val="007B7DFE"/>
    <w:rsid w:val="007B7E13"/>
    <w:rsid w:val="007B7ED0"/>
    <w:rsid w:val="007B7EDB"/>
    <w:rsid w:val="007C0144"/>
    <w:rsid w:val="007C01D1"/>
    <w:rsid w:val="007C03B4"/>
    <w:rsid w:val="007C0652"/>
    <w:rsid w:val="007C06FB"/>
    <w:rsid w:val="007C07A5"/>
    <w:rsid w:val="007C08C5"/>
    <w:rsid w:val="007C096E"/>
    <w:rsid w:val="007C0B87"/>
    <w:rsid w:val="007C0BAC"/>
    <w:rsid w:val="007C0BF8"/>
    <w:rsid w:val="007C0E77"/>
    <w:rsid w:val="007C1063"/>
    <w:rsid w:val="007C107F"/>
    <w:rsid w:val="007C119D"/>
    <w:rsid w:val="007C126E"/>
    <w:rsid w:val="007C1272"/>
    <w:rsid w:val="007C1411"/>
    <w:rsid w:val="007C1422"/>
    <w:rsid w:val="007C147C"/>
    <w:rsid w:val="007C1520"/>
    <w:rsid w:val="007C161D"/>
    <w:rsid w:val="007C1669"/>
    <w:rsid w:val="007C17FC"/>
    <w:rsid w:val="007C18AA"/>
    <w:rsid w:val="007C19AD"/>
    <w:rsid w:val="007C19C0"/>
    <w:rsid w:val="007C1B5C"/>
    <w:rsid w:val="007C1B80"/>
    <w:rsid w:val="007C1D1B"/>
    <w:rsid w:val="007C1D76"/>
    <w:rsid w:val="007C1DBA"/>
    <w:rsid w:val="007C1FE7"/>
    <w:rsid w:val="007C211A"/>
    <w:rsid w:val="007C21C1"/>
    <w:rsid w:val="007C2264"/>
    <w:rsid w:val="007C237D"/>
    <w:rsid w:val="007C2491"/>
    <w:rsid w:val="007C2587"/>
    <w:rsid w:val="007C25AA"/>
    <w:rsid w:val="007C25B2"/>
    <w:rsid w:val="007C25EE"/>
    <w:rsid w:val="007C262E"/>
    <w:rsid w:val="007C2793"/>
    <w:rsid w:val="007C2796"/>
    <w:rsid w:val="007C29D0"/>
    <w:rsid w:val="007C2B49"/>
    <w:rsid w:val="007C2BCB"/>
    <w:rsid w:val="007C3386"/>
    <w:rsid w:val="007C342A"/>
    <w:rsid w:val="007C3442"/>
    <w:rsid w:val="007C349D"/>
    <w:rsid w:val="007C3536"/>
    <w:rsid w:val="007C3598"/>
    <w:rsid w:val="007C374E"/>
    <w:rsid w:val="007C38F3"/>
    <w:rsid w:val="007C3954"/>
    <w:rsid w:val="007C399E"/>
    <w:rsid w:val="007C3D7E"/>
    <w:rsid w:val="007C3FA8"/>
    <w:rsid w:val="007C4187"/>
    <w:rsid w:val="007C4219"/>
    <w:rsid w:val="007C433F"/>
    <w:rsid w:val="007C43D8"/>
    <w:rsid w:val="007C4407"/>
    <w:rsid w:val="007C446A"/>
    <w:rsid w:val="007C48A2"/>
    <w:rsid w:val="007C48B0"/>
    <w:rsid w:val="007C4CF0"/>
    <w:rsid w:val="007C4ECB"/>
    <w:rsid w:val="007C4F95"/>
    <w:rsid w:val="007C52B5"/>
    <w:rsid w:val="007C52C2"/>
    <w:rsid w:val="007C52C3"/>
    <w:rsid w:val="007C53BE"/>
    <w:rsid w:val="007C53C9"/>
    <w:rsid w:val="007C5770"/>
    <w:rsid w:val="007C5777"/>
    <w:rsid w:val="007C5A18"/>
    <w:rsid w:val="007C5B59"/>
    <w:rsid w:val="007C5C65"/>
    <w:rsid w:val="007C5D42"/>
    <w:rsid w:val="007C5D72"/>
    <w:rsid w:val="007C5E23"/>
    <w:rsid w:val="007C5E29"/>
    <w:rsid w:val="007C60A8"/>
    <w:rsid w:val="007C60E9"/>
    <w:rsid w:val="007C6124"/>
    <w:rsid w:val="007C61E4"/>
    <w:rsid w:val="007C6469"/>
    <w:rsid w:val="007C64C2"/>
    <w:rsid w:val="007C65FC"/>
    <w:rsid w:val="007C663A"/>
    <w:rsid w:val="007C6652"/>
    <w:rsid w:val="007C67CA"/>
    <w:rsid w:val="007C68DA"/>
    <w:rsid w:val="007C6975"/>
    <w:rsid w:val="007C6B84"/>
    <w:rsid w:val="007C6C56"/>
    <w:rsid w:val="007C6DB8"/>
    <w:rsid w:val="007C6E63"/>
    <w:rsid w:val="007C7066"/>
    <w:rsid w:val="007C71B9"/>
    <w:rsid w:val="007C751E"/>
    <w:rsid w:val="007C7626"/>
    <w:rsid w:val="007C765A"/>
    <w:rsid w:val="007C78BF"/>
    <w:rsid w:val="007C78C8"/>
    <w:rsid w:val="007C7B74"/>
    <w:rsid w:val="007C7C82"/>
    <w:rsid w:val="007C7D51"/>
    <w:rsid w:val="007C7DAD"/>
    <w:rsid w:val="007C7F64"/>
    <w:rsid w:val="007C7FF6"/>
    <w:rsid w:val="007D00A0"/>
    <w:rsid w:val="007D00C6"/>
    <w:rsid w:val="007D0174"/>
    <w:rsid w:val="007D01DD"/>
    <w:rsid w:val="007D02C5"/>
    <w:rsid w:val="007D02D4"/>
    <w:rsid w:val="007D02D5"/>
    <w:rsid w:val="007D04C2"/>
    <w:rsid w:val="007D0553"/>
    <w:rsid w:val="007D0571"/>
    <w:rsid w:val="007D05CE"/>
    <w:rsid w:val="007D0638"/>
    <w:rsid w:val="007D06C0"/>
    <w:rsid w:val="007D0807"/>
    <w:rsid w:val="007D0920"/>
    <w:rsid w:val="007D0956"/>
    <w:rsid w:val="007D0E8F"/>
    <w:rsid w:val="007D0EAC"/>
    <w:rsid w:val="007D0FD4"/>
    <w:rsid w:val="007D0FFE"/>
    <w:rsid w:val="007D106F"/>
    <w:rsid w:val="007D10A2"/>
    <w:rsid w:val="007D110A"/>
    <w:rsid w:val="007D1251"/>
    <w:rsid w:val="007D1383"/>
    <w:rsid w:val="007D13C6"/>
    <w:rsid w:val="007D15D1"/>
    <w:rsid w:val="007D16AF"/>
    <w:rsid w:val="007D17BF"/>
    <w:rsid w:val="007D18C4"/>
    <w:rsid w:val="007D1AD3"/>
    <w:rsid w:val="007D1B2B"/>
    <w:rsid w:val="007D1B50"/>
    <w:rsid w:val="007D1B9C"/>
    <w:rsid w:val="007D1D21"/>
    <w:rsid w:val="007D2274"/>
    <w:rsid w:val="007D229A"/>
    <w:rsid w:val="007D230A"/>
    <w:rsid w:val="007D2491"/>
    <w:rsid w:val="007D26AB"/>
    <w:rsid w:val="007D271A"/>
    <w:rsid w:val="007D27E6"/>
    <w:rsid w:val="007D28DF"/>
    <w:rsid w:val="007D296F"/>
    <w:rsid w:val="007D2B2F"/>
    <w:rsid w:val="007D2CC4"/>
    <w:rsid w:val="007D2DFA"/>
    <w:rsid w:val="007D2E5A"/>
    <w:rsid w:val="007D2EC3"/>
    <w:rsid w:val="007D2EEC"/>
    <w:rsid w:val="007D2F44"/>
    <w:rsid w:val="007D2F4D"/>
    <w:rsid w:val="007D2F77"/>
    <w:rsid w:val="007D30B1"/>
    <w:rsid w:val="007D317C"/>
    <w:rsid w:val="007D3240"/>
    <w:rsid w:val="007D325C"/>
    <w:rsid w:val="007D336A"/>
    <w:rsid w:val="007D3372"/>
    <w:rsid w:val="007D33CE"/>
    <w:rsid w:val="007D35B1"/>
    <w:rsid w:val="007D3748"/>
    <w:rsid w:val="007D3762"/>
    <w:rsid w:val="007D37D3"/>
    <w:rsid w:val="007D3961"/>
    <w:rsid w:val="007D3AC6"/>
    <w:rsid w:val="007D3B36"/>
    <w:rsid w:val="007D3B84"/>
    <w:rsid w:val="007D3BAE"/>
    <w:rsid w:val="007D4058"/>
    <w:rsid w:val="007D4178"/>
    <w:rsid w:val="007D4211"/>
    <w:rsid w:val="007D44E8"/>
    <w:rsid w:val="007D48C0"/>
    <w:rsid w:val="007D48F7"/>
    <w:rsid w:val="007D49D7"/>
    <w:rsid w:val="007D4B1B"/>
    <w:rsid w:val="007D4B47"/>
    <w:rsid w:val="007D4D2F"/>
    <w:rsid w:val="007D4D33"/>
    <w:rsid w:val="007D4E0D"/>
    <w:rsid w:val="007D4F79"/>
    <w:rsid w:val="007D4FC4"/>
    <w:rsid w:val="007D4FE8"/>
    <w:rsid w:val="007D509A"/>
    <w:rsid w:val="007D50C9"/>
    <w:rsid w:val="007D51AC"/>
    <w:rsid w:val="007D51C1"/>
    <w:rsid w:val="007D5244"/>
    <w:rsid w:val="007D540D"/>
    <w:rsid w:val="007D5439"/>
    <w:rsid w:val="007D54F8"/>
    <w:rsid w:val="007D55C6"/>
    <w:rsid w:val="007D5727"/>
    <w:rsid w:val="007D5894"/>
    <w:rsid w:val="007D58D3"/>
    <w:rsid w:val="007D5920"/>
    <w:rsid w:val="007D5A11"/>
    <w:rsid w:val="007D5B54"/>
    <w:rsid w:val="007D5D73"/>
    <w:rsid w:val="007D5DA9"/>
    <w:rsid w:val="007D5EBF"/>
    <w:rsid w:val="007D6191"/>
    <w:rsid w:val="007D62EA"/>
    <w:rsid w:val="007D63B8"/>
    <w:rsid w:val="007D664A"/>
    <w:rsid w:val="007D66AF"/>
    <w:rsid w:val="007D67BD"/>
    <w:rsid w:val="007D6834"/>
    <w:rsid w:val="007D695D"/>
    <w:rsid w:val="007D6BDD"/>
    <w:rsid w:val="007D6C58"/>
    <w:rsid w:val="007D6DEF"/>
    <w:rsid w:val="007D6F70"/>
    <w:rsid w:val="007D708A"/>
    <w:rsid w:val="007D7108"/>
    <w:rsid w:val="007D7114"/>
    <w:rsid w:val="007D7175"/>
    <w:rsid w:val="007D719A"/>
    <w:rsid w:val="007D724C"/>
    <w:rsid w:val="007D7268"/>
    <w:rsid w:val="007D732E"/>
    <w:rsid w:val="007D7385"/>
    <w:rsid w:val="007D73B7"/>
    <w:rsid w:val="007D73F6"/>
    <w:rsid w:val="007D75EA"/>
    <w:rsid w:val="007D75EF"/>
    <w:rsid w:val="007D79FE"/>
    <w:rsid w:val="007D7BF1"/>
    <w:rsid w:val="007D7D74"/>
    <w:rsid w:val="007E016F"/>
    <w:rsid w:val="007E0296"/>
    <w:rsid w:val="007E02B3"/>
    <w:rsid w:val="007E02C1"/>
    <w:rsid w:val="007E031A"/>
    <w:rsid w:val="007E04A0"/>
    <w:rsid w:val="007E04DA"/>
    <w:rsid w:val="007E0510"/>
    <w:rsid w:val="007E05DD"/>
    <w:rsid w:val="007E0800"/>
    <w:rsid w:val="007E08BA"/>
    <w:rsid w:val="007E0999"/>
    <w:rsid w:val="007E0CAA"/>
    <w:rsid w:val="007E0DD1"/>
    <w:rsid w:val="007E0EA6"/>
    <w:rsid w:val="007E0EC1"/>
    <w:rsid w:val="007E0F1F"/>
    <w:rsid w:val="007E0F29"/>
    <w:rsid w:val="007E0F59"/>
    <w:rsid w:val="007E0F98"/>
    <w:rsid w:val="007E1157"/>
    <w:rsid w:val="007E11C8"/>
    <w:rsid w:val="007E12A5"/>
    <w:rsid w:val="007E1369"/>
    <w:rsid w:val="007E142A"/>
    <w:rsid w:val="007E160C"/>
    <w:rsid w:val="007E16ED"/>
    <w:rsid w:val="007E17FA"/>
    <w:rsid w:val="007E1864"/>
    <w:rsid w:val="007E1910"/>
    <w:rsid w:val="007E1A1B"/>
    <w:rsid w:val="007E1A88"/>
    <w:rsid w:val="007E1B66"/>
    <w:rsid w:val="007E1B9D"/>
    <w:rsid w:val="007E20E1"/>
    <w:rsid w:val="007E210E"/>
    <w:rsid w:val="007E21C1"/>
    <w:rsid w:val="007E2259"/>
    <w:rsid w:val="007E23DD"/>
    <w:rsid w:val="007E2455"/>
    <w:rsid w:val="007E24F6"/>
    <w:rsid w:val="007E2592"/>
    <w:rsid w:val="007E259A"/>
    <w:rsid w:val="007E25E5"/>
    <w:rsid w:val="007E25EB"/>
    <w:rsid w:val="007E2629"/>
    <w:rsid w:val="007E27F6"/>
    <w:rsid w:val="007E286E"/>
    <w:rsid w:val="007E2B19"/>
    <w:rsid w:val="007E2B20"/>
    <w:rsid w:val="007E2BE8"/>
    <w:rsid w:val="007E2C27"/>
    <w:rsid w:val="007E2C87"/>
    <w:rsid w:val="007E30EF"/>
    <w:rsid w:val="007E31C2"/>
    <w:rsid w:val="007E3486"/>
    <w:rsid w:val="007E34C0"/>
    <w:rsid w:val="007E36CB"/>
    <w:rsid w:val="007E3703"/>
    <w:rsid w:val="007E382C"/>
    <w:rsid w:val="007E3B67"/>
    <w:rsid w:val="007E3B72"/>
    <w:rsid w:val="007E3C74"/>
    <w:rsid w:val="007E3D21"/>
    <w:rsid w:val="007E3DA0"/>
    <w:rsid w:val="007E3DB7"/>
    <w:rsid w:val="007E3F14"/>
    <w:rsid w:val="007E4029"/>
    <w:rsid w:val="007E42D0"/>
    <w:rsid w:val="007E4443"/>
    <w:rsid w:val="007E4885"/>
    <w:rsid w:val="007E48F2"/>
    <w:rsid w:val="007E499A"/>
    <w:rsid w:val="007E4A05"/>
    <w:rsid w:val="007E4C88"/>
    <w:rsid w:val="007E504F"/>
    <w:rsid w:val="007E516E"/>
    <w:rsid w:val="007E51FA"/>
    <w:rsid w:val="007E5242"/>
    <w:rsid w:val="007E525A"/>
    <w:rsid w:val="007E53FB"/>
    <w:rsid w:val="007E553E"/>
    <w:rsid w:val="007E585E"/>
    <w:rsid w:val="007E5877"/>
    <w:rsid w:val="007E5896"/>
    <w:rsid w:val="007E58F5"/>
    <w:rsid w:val="007E59BD"/>
    <w:rsid w:val="007E5A26"/>
    <w:rsid w:val="007E5A36"/>
    <w:rsid w:val="007E5BFE"/>
    <w:rsid w:val="007E5C69"/>
    <w:rsid w:val="007E5CC3"/>
    <w:rsid w:val="007E5DCA"/>
    <w:rsid w:val="007E5E1D"/>
    <w:rsid w:val="007E5E67"/>
    <w:rsid w:val="007E5F4B"/>
    <w:rsid w:val="007E6006"/>
    <w:rsid w:val="007E6008"/>
    <w:rsid w:val="007E6141"/>
    <w:rsid w:val="007E62E5"/>
    <w:rsid w:val="007E6353"/>
    <w:rsid w:val="007E6844"/>
    <w:rsid w:val="007E69C1"/>
    <w:rsid w:val="007E6CC5"/>
    <w:rsid w:val="007E6D54"/>
    <w:rsid w:val="007E6D93"/>
    <w:rsid w:val="007E6EDE"/>
    <w:rsid w:val="007E6F2C"/>
    <w:rsid w:val="007E6F95"/>
    <w:rsid w:val="007E7121"/>
    <w:rsid w:val="007E716F"/>
    <w:rsid w:val="007E72C5"/>
    <w:rsid w:val="007E741D"/>
    <w:rsid w:val="007E7473"/>
    <w:rsid w:val="007E74F3"/>
    <w:rsid w:val="007E7587"/>
    <w:rsid w:val="007E7B03"/>
    <w:rsid w:val="007E7B4E"/>
    <w:rsid w:val="007E7C90"/>
    <w:rsid w:val="007E7DDF"/>
    <w:rsid w:val="007E7E51"/>
    <w:rsid w:val="007E7E7A"/>
    <w:rsid w:val="007E7E88"/>
    <w:rsid w:val="007F013C"/>
    <w:rsid w:val="007F0195"/>
    <w:rsid w:val="007F0257"/>
    <w:rsid w:val="007F034C"/>
    <w:rsid w:val="007F040A"/>
    <w:rsid w:val="007F04F6"/>
    <w:rsid w:val="007F05D7"/>
    <w:rsid w:val="007F07DD"/>
    <w:rsid w:val="007F09A0"/>
    <w:rsid w:val="007F0A80"/>
    <w:rsid w:val="007F0B6E"/>
    <w:rsid w:val="007F0BD8"/>
    <w:rsid w:val="007F0D9D"/>
    <w:rsid w:val="007F0DB0"/>
    <w:rsid w:val="007F0ED9"/>
    <w:rsid w:val="007F103D"/>
    <w:rsid w:val="007F1047"/>
    <w:rsid w:val="007F1096"/>
    <w:rsid w:val="007F10AA"/>
    <w:rsid w:val="007F11C8"/>
    <w:rsid w:val="007F1241"/>
    <w:rsid w:val="007F125E"/>
    <w:rsid w:val="007F1313"/>
    <w:rsid w:val="007F1314"/>
    <w:rsid w:val="007F1566"/>
    <w:rsid w:val="007F16F7"/>
    <w:rsid w:val="007F1785"/>
    <w:rsid w:val="007F1819"/>
    <w:rsid w:val="007F1A7C"/>
    <w:rsid w:val="007F1BB5"/>
    <w:rsid w:val="007F1C9D"/>
    <w:rsid w:val="007F1CFB"/>
    <w:rsid w:val="007F1D1B"/>
    <w:rsid w:val="007F1D53"/>
    <w:rsid w:val="007F1E5C"/>
    <w:rsid w:val="007F1F22"/>
    <w:rsid w:val="007F1FFB"/>
    <w:rsid w:val="007F220B"/>
    <w:rsid w:val="007F23D0"/>
    <w:rsid w:val="007F2410"/>
    <w:rsid w:val="007F2476"/>
    <w:rsid w:val="007F2514"/>
    <w:rsid w:val="007F25AA"/>
    <w:rsid w:val="007F26C7"/>
    <w:rsid w:val="007F27DD"/>
    <w:rsid w:val="007F2B0F"/>
    <w:rsid w:val="007F2BE3"/>
    <w:rsid w:val="007F2D4D"/>
    <w:rsid w:val="007F2DE2"/>
    <w:rsid w:val="007F2F81"/>
    <w:rsid w:val="007F3040"/>
    <w:rsid w:val="007F30FC"/>
    <w:rsid w:val="007F3391"/>
    <w:rsid w:val="007F3431"/>
    <w:rsid w:val="007F3654"/>
    <w:rsid w:val="007F3657"/>
    <w:rsid w:val="007F38A4"/>
    <w:rsid w:val="007F3962"/>
    <w:rsid w:val="007F3A81"/>
    <w:rsid w:val="007F3ABF"/>
    <w:rsid w:val="007F3C1C"/>
    <w:rsid w:val="007F3C54"/>
    <w:rsid w:val="007F3CEA"/>
    <w:rsid w:val="007F3CF5"/>
    <w:rsid w:val="007F3D78"/>
    <w:rsid w:val="007F3E77"/>
    <w:rsid w:val="007F3EDB"/>
    <w:rsid w:val="007F44C1"/>
    <w:rsid w:val="007F453F"/>
    <w:rsid w:val="007F49C2"/>
    <w:rsid w:val="007F49E6"/>
    <w:rsid w:val="007F4A20"/>
    <w:rsid w:val="007F4A96"/>
    <w:rsid w:val="007F4E92"/>
    <w:rsid w:val="007F4EE9"/>
    <w:rsid w:val="007F4F04"/>
    <w:rsid w:val="007F4F1F"/>
    <w:rsid w:val="007F5025"/>
    <w:rsid w:val="007F50B1"/>
    <w:rsid w:val="007F515C"/>
    <w:rsid w:val="007F51CE"/>
    <w:rsid w:val="007F51E5"/>
    <w:rsid w:val="007F56A5"/>
    <w:rsid w:val="007F5791"/>
    <w:rsid w:val="007F59E0"/>
    <w:rsid w:val="007F5B32"/>
    <w:rsid w:val="007F5C92"/>
    <w:rsid w:val="007F5D81"/>
    <w:rsid w:val="007F5F2B"/>
    <w:rsid w:val="007F5FBF"/>
    <w:rsid w:val="007F605E"/>
    <w:rsid w:val="007F6104"/>
    <w:rsid w:val="007F6458"/>
    <w:rsid w:val="007F64BB"/>
    <w:rsid w:val="007F65EE"/>
    <w:rsid w:val="007F6710"/>
    <w:rsid w:val="007F67F9"/>
    <w:rsid w:val="007F6808"/>
    <w:rsid w:val="007F6811"/>
    <w:rsid w:val="007F6880"/>
    <w:rsid w:val="007F698B"/>
    <w:rsid w:val="007F6C12"/>
    <w:rsid w:val="007F6CA3"/>
    <w:rsid w:val="007F6D55"/>
    <w:rsid w:val="007F6D94"/>
    <w:rsid w:val="007F6DD2"/>
    <w:rsid w:val="007F6FDC"/>
    <w:rsid w:val="007F7185"/>
    <w:rsid w:val="007F7260"/>
    <w:rsid w:val="007F737E"/>
    <w:rsid w:val="007F73D2"/>
    <w:rsid w:val="007F74E4"/>
    <w:rsid w:val="007F75F4"/>
    <w:rsid w:val="007F76B4"/>
    <w:rsid w:val="007F76CF"/>
    <w:rsid w:val="007F77E5"/>
    <w:rsid w:val="007F7929"/>
    <w:rsid w:val="007F7980"/>
    <w:rsid w:val="007F79C4"/>
    <w:rsid w:val="007F7A5E"/>
    <w:rsid w:val="007F7C68"/>
    <w:rsid w:val="007F7CA9"/>
    <w:rsid w:val="008001B4"/>
    <w:rsid w:val="00800228"/>
    <w:rsid w:val="008002CF"/>
    <w:rsid w:val="0080045F"/>
    <w:rsid w:val="00800585"/>
    <w:rsid w:val="008005A5"/>
    <w:rsid w:val="00800680"/>
    <w:rsid w:val="00800698"/>
    <w:rsid w:val="008006EE"/>
    <w:rsid w:val="00800769"/>
    <w:rsid w:val="00800840"/>
    <w:rsid w:val="0080089F"/>
    <w:rsid w:val="008009BD"/>
    <w:rsid w:val="00800A5F"/>
    <w:rsid w:val="00800A62"/>
    <w:rsid w:val="00800A99"/>
    <w:rsid w:val="00800ACE"/>
    <w:rsid w:val="00800B31"/>
    <w:rsid w:val="00800ED2"/>
    <w:rsid w:val="00801000"/>
    <w:rsid w:val="008014EF"/>
    <w:rsid w:val="00801506"/>
    <w:rsid w:val="0080188D"/>
    <w:rsid w:val="0080197F"/>
    <w:rsid w:val="00801B73"/>
    <w:rsid w:val="00801CB9"/>
    <w:rsid w:val="00801D99"/>
    <w:rsid w:val="00801DEB"/>
    <w:rsid w:val="00801EF5"/>
    <w:rsid w:val="00801F8F"/>
    <w:rsid w:val="008021B8"/>
    <w:rsid w:val="008022C0"/>
    <w:rsid w:val="008023A3"/>
    <w:rsid w:val="008024E6"/>
    <w:rsid w:val="00802556"/>
    <w:rsid w:val="008025F8"/>
    <w:rsid w:val="00802736"/>
    <w:rsid w:val="00802777"/>
    <w:rsid w:val="0080277C"/>
    <w:rsid w:val="008027DF"/>
    <w:rsid w:val="008028CD"/>
    <w:rsid w:val="00802B19"/>
    <w:rsid w:val="00802D0B"/>
    <w:rsid w:val="00802D34"/>
    <w:rsid w:val="00802E6A"/>
    <w:rsid w:val="00802E74"/>
    <w:rsid w:val="00802F4A"/>
    <w:rsid w:val="00803071"/>
    <w:rsid w:val="0080325B"/>
    <w:rsid w:val="008032D5"/>
    <w:rsid w:val="0080340A"/>
    <w:rsid w:val="00803552"/>
    <w:rsid w:val="00803558"/>
    <w:rsid w:val="008036D7"/>
    <w:rsid w:val="00803810"/>
    <w:rsid w:val="008038CF"/>
    <w:rsid w:val="008038D4"/>
    <w:rsid w:val="00803937"/>
    <w:rsid w:val="008039DC"/>
    <w:rsid w:val="00803B0F"/>
    <w:rsid w:val="00803DA7"/>
    <w:rsid w:val="00803DCC"/>
    <w:rsid w:val="00803DFE"/>
    <w:rsid w:val="00803EDB"/>
    <w:rsid w:val="00803F5D"/>
    <w:rsid w:val="0080403D"/>
    <w:rsid w:val="00804066"/>
    <w:rsid w:val="00804093"/>
    <w:rsid w:val="008040C5"/>
    <w:rsid w:val="0080410E"/>
    <w:rsid w:val="0080420D"/>
    <w:rsid w:val="008042D3"/>
    <w:rsid w:val="00804585"/>
    <w:rsid w:val="00804964"/>
    <w:rsid w:val="008049D5"/>
    <w:rsid w:val="00804A09"/>
    <w:rsid w:val="00804A6A"/>
    <w:rsid w:val="00804AC5"/>
    <w:rsid w:val="00804B31"/>
    <w:rsid w:val="00804B57"/>
    <w:rsid w:val="00804B8C"/>
    <w:rsid w:val="00804B90"/>
    <w:rsid w:val="00804B92"/>
    <w:rsid w:val="00804C94"/>
    <w:rsid w:val="00804D87"/>
    <w:rsid w:val="00804E21"/>
    <w:rsid w:val="00804E29"/>
    <w:rsid w:val="00804E9C"/>
    <w:rsid w:val="00804EAF"/>
    <w:rsid w:val="00804EE7"/>
    <w:rsid w:val="00804FB7"/>
    <w:rsid w:val="00805092"/>
    <w:rsid w:val="0080515C"/>
    <w:rsid w:val="00805489"/>
    <w:rsid w:val="008054A8"/>
    <w:rsid w:val="008055DC"/>
    <w:rsid w:val="00805618"/>
    <w:rsid w:val="0080569D"/>
    <w:rsid w:val="00805893"/>
    <w:rsid w:val="008059C9"/>
    <w:rsid w:val="00805A17"/>
    <w:rsid w:val="00805AC2"/>
    <w:rsid w:val="00805BAB"/>
    <w:rsid w:val="00805C82"/>
    <w:rsid w:val="00805DD0"/>
    <w:rsid w:val="00805DEB"/>
    <w:rsid w:val="00805E53"/>
    <w:rsid w:val="00805EB6"/>
    <w:rsid w:val="008060BA"/>
    <w:rsid w:val="008061E8"/>
    <w:rsid w:val="00806249"/>
    <w:rsid w:val="00806370"/>
    <w:rsid w:val="00806375"/>
    <w:rsid w:val="0080639B"/>
    <w:rsid w:val="008063A2"/>
    <w:rsid w:val="00806497"/>
    <w:rsid w:val="008066A3"/>
    <w:rsid w:val="008066ED"/>
    <w:rsid w:val="008067C4"/>
    <w:rsid w:val="00806860"/>
    <w:rsid w:val="00806889"/>
    <w:rsid w:val="0080688B"/>
    <w:rsid w:val="008068B3"/>
    <w:rsid w:val="00806A25"/>
    <w:rsid w:val="00806AA2"/>
    <w:rsid w:val="00806AAF"/>
    <w:rsid w:val="00806B56"/>
    <w:rsid w:val="00806D9A"/>
    <w:rsid w:val="00806E0B"/>
    <w:rsid w:val="00806E1C"/>
    <w:rsid w:val="008070AC"/>
    <w:rsid w:val="0080710A"/>
    <w:rsid w:val="0080715E"/>
    <w:rsid w:val="008071A2"/>
    <w:rsid w:val="00807207"/>
    <w:rsid w:val="008072C2"/>
    <w:rsid w:val="00807466"/>
    <w:rsid w:val="0080752D"/>
    <w:rsid w:val="008077B3"/>
    <w:rsid w:val="0080781A"/>
    <w:rsid w:val="00807A2D"/>
    <w:rsid w:val="00807A73"/>
    <w:rsid w:val="00807AC4"/>
    <w:rsid w:val="00807C51"/>
    <w:rsid w:val="00807D3E"/>
    <w:rsid w:val="00807E15"/>
    <w:rsid w:val="00810160"/>
    <w:rsid w:val="008101FD"/>
    <w:rsid w:val="00810211"/>
    <w:rsid w:val="00810332"/>
    <w:rsid w:val="0081040E"/>
    <w:rsid w:val="0081042F"/>
    <w:rsid w:val="0081063E"/>
    <w:rsid w:val="008107AC"/>
    <w:rsid w:val="0081087F"/>
    <w:rsid w:val="00810B1C"/>
    <w:rsid w:val="00810B69"/>
    <w:rsid w:val="00810BB2"/>
    <w:rsid w:val="00810CF7"/>
    <w:rsid w:val="00810D1E"/>
    <w:rsid w:val="00810D8D"/>
    <w:rsid w:val="00810FE6"/>
    <w:rsid w:val="0081109A"/>
    <w:rsid w:val="00811207"/>
    <w:rsid w:val="00811219"/>
    <w:rsid w:val="00811254"/>
    <w:rsid w:val="0081128B"/>
    <w:rsid w:val="008112CD"/>
    <w:rsid w:val="008113AA"/>
    <w:rsid w:val="008114E6"/>
    <w:rsid w:val="00811528"/>
    <w:rsid w:val="00811578"/>
    <w:rsid w:val="00811585"/>
    <w:rsid w:val="008115C0"/>
    <w:rsid w:val="00811694"/>
    <w:rsid w:val="00811835"/>
    <w:rsid w:val="00811891"/>
    <w:rsid w:val="00811D47"/>
    <w:rsid w:val="00811D9B"/>
    <w:rsid w:val="00811E6B"/>
    <w:rsid w:val="00811F37"/>
    <w:rsid w:val="008120A0"/>
    <w:rsid w:val="00812173"/>
    <w:rsid w:val="0081217C"/>
    <w:rsid w:val="008122B2"/>
    <w:rsid w:val="008128A5"/>
    <w:rsid w:val="008128C1"/>
    <w:rsid w:val="00812909"/>
    <w:rsid w:val="008129A3"/>
    <w:rsid w:val="00812B2A"/>
    <w:rsid w:val="00812BAE"/>
    <w:rsid w:val="00812BF0"/>
    <w:rsid w:val="00812D57"/>
    <w:rsid w:val="00812E6C"/>
    <w:rsid w:val="00812F4D"/>
    <w:rsid w:val="00812FAE"/>
    <w:rsid w:val="008132F3"/>
    <w:rsid w:val="0081331A"/>
    <w:rsid w:val="00813365"/>
    <w:rsid w:val="00813666"/>
    <w:rsid w:val="0081367B"/>
    <w:rsid w:val="008138F3"/>
    <w:rsid w:val="0081395B"/>
    <w:rsid w:val="00813A43"/>
    <w:rsid w:val="00813BE4"/>
    <w:rsid w:val="00813C62"/>
    <w:rsid w:val="00813CDB"/>
    <w:rsid w:val="00813D1E"/>
    <w:rsid w:val="00813D80"/>
    <w:rsid w:val="00813EA2"/>
    <w:rsid w:val="00813FF9"/>
    <w:rsid w:val="0081400B"/>
    <w:rsid w:val="008141E7"/>
    <w:rsid w:val="00814251"/>
    <w:rsid w:val="008142C4"/>
    <w:rsid w:val="0081443C"/>
    <w:rsid w:val="00814457"/>
    <w:rsid w:val="0081447D"/>
    <w:rsid w:val="00814560"/>
    <w:rsid w:val="00814581"/>
    <w:rsid w:val="008145CC"/>
    <w:rsid w:val="008146CD"/>
    <w:rsid w:val="008146FE"/>
    <w:rsid w:val="0081471E"/>
    <w:rsid w:val="008147AF"/>
    <w:rsid w:val="00814802"/>
    <w:rsid w:val="008149C0"/>
    <w:rsid w:val="00814A2D"/>
    <w:rsid w:val="00814B55"/>
    <w:rsid w:val="00814C79"/>
    <w:rsid w:val="00814CD7"/>
    <w:rsid w:val="00814D1C"/>
    <w:rsid w:val="00814D66"/>
    <w:rsid w:val="00814E00"/>
    <w:rsid w:val="00814F79"/>
    <w:rsid w:val="00815167"/>
    <w:rsid w:val="008151C7"/>
    <w:rsid w:val="008152AB"/>
    <w:rsid w:val="0081533F"/>
    <w:rsid w:val="008155C9"/>
    <w:rsid w:val="008155D3"/>
    <w:rsid w:val="008155D7"/>
    <w:rsid w:val="0081561B"/>
    <w:rsid w:val="0081565F"/>
    <w:rsid w:val="0081581D"/>
    <w:rsid w:val="0081596D"/>
    <w:rsid w:val="00815BCC"/>
    <w:rsid w:val="0081626F"/>
    <w:rsid w:val="008162D6"/>
    <w:rsid w:val="00816463"/>
    <w:rsid w:val="008164D4"/>
    <w:rsid w:val="008164E9"/>
    <w:rsid w:val="008166D8"/>
    <w:rsid w:val="008166EF"/>
    <w:rsid w:val="008167E4"/>
    <w:rsid w:val="00816851"/>
    <w:rsid w:val="00816948"/>
    <w:rsid w:val="008169A8"/>
    <w:rsid w:val="00816BFA"/>
    <w:rsid w:val="00816D19"/>
    <w:rsid w:val="00816DE4"/>
    <w:rsid w:val="00816E9F"/>
    <w:rsid w:val="00816F13"/>
    <w:rsid w:val="00816FA1"/>
    <w:rsid w:val="00816FB2"/>
    <w:rsid w:val="008170B6"/>
    <w:rsid w:val="008172BE"/>
    <w:rsid w:val="0081732D"/>
    <w:rsid w:val="00817413"/>
    <w:rsid w:val="008174FA"/>
    <w:rsid w:val="00817690"/>
    <w:rsid w:val="00817727"/>
    <w:rsid w:val="00817753"/>
    <w:rsid w:val="008177E2"/>
    <w:rsid w:val="00817891"/>
    <w:rsid w:val="00817959"/>
    <w:rsid w:val="00817B71"/>
    <w:rsid w:val="00817BE7"/>
    <w:rsid w:val="00817CED"/>
    <w:rsid w:val="00817DBF"/>
    <w:rsid w:val="00817E2A"/>
    <w:rsid w:val="00817FCB"/>
    <w:rsid w:val="00820244"/>
    <w:rsid w:val="00820446"/>
    <w:rsid w:val="0082046A"/>
    <w:rsid w:val="008205D5"/>
    <w:rsid w:val="008206D4"/>
    <w:rsid w:val="00820707"/>
    <w:rsid w:val="008207AB"/>
    <w:rsid w:val="00820823"/>
    <w:rsid w:val="008208BB"/>
    <w:rsid w:val="008208CD"/>
    <w:rsid w:val="00820925"/>
    <w:rsid w:val="00820952"/>
    <w:rsid w:val="0082098A"/>
    <w:rsid w:val="00820AA0"/>
    <w:rsid w:val="00820B2F"/>
    <w:rsid w:val="00820C60"/>
    <w:rsid w:val="00820D27"/>
    <w:rsid w:val="00820D41"/>
    <w:rsid w:val="00820D57"/>
    <w:rsid w:val="00820F7F"/>
    <w:rsid w:val="00820FA1"/>
    <w:rsid w:val="00821124"/>
    <w:rsid w:val="00821196"/>
    <w:rsid w:val="00821206"/>
    <w:rsid w:val="0082146F"/>
    <w:rsid w:val="008215D0"/>
    <w:rsid w:val="008216C7"/>
    <w:rsid w:val="0082170C"/>
    <w:rsid w:val="008218CF"/>
    <w:rsid w:val="0082191B"/>
    <w:rsid w:val="00821982"/>
    <w:rsid w:val="00821CAB"/>
    <w:rsid w:val="00821D6A"/>
    <w:rsid w:val="00821F2D"/>
    <w:rsid w:val="00821F7C"/>
    <w:rsid w:val="00822155"/>
    <w:rsid w:val="008221B3"/>
    <w:rsid w:val="00822410"/>
    <w:rsid w:val="00822440"/>
    <w:rsid w:val="0082248E"/>
    <w:rsid w:val="0082249C"/>
    <w:rsid w:val="008224BA"/>
    <w:rsid w:val="00822555"/>
    <w:rsid w:val="00822A11"/>
    <w:rsid w:val="00822ABB"/>
    <w:rsid w:val="00822E4A"/>
    <w:rsid w:val="00823117"/>
    <w:rsid w:val="008232A4"/>
    <w:rsid w:val="0082356B"/>
    <w:rsid w:val="008235AF"/>
    <w:rsid w:val="008236EE"/>
    <w:rsid w:val="00823716"/>
    <w:rsid w:val="00823A27"/>
    <w:rsid w:val="00823A36"/>
    <w:rsid w:val="00823CB9"/>
    <w:rsid w:val="00823CE1"/>
    <w:rsid w:val="00823DD4"/>
    <w:rsid w:val="00823F79"/>
    <w:rsid w:val="00823FA1"/>
    <w:rsid w:val="008240B1"/>
    <w:rsid w:val="008241B6"/>
    <w:rsid w:val="0082478E"/>
    <w:rsid w:val="0082484F"/>
    <w:rsid w:val="008248D1"/>
    <w:rsid w:val="008248DC"/>
    <w:rsid w:val="008249EA"/>
    <w:rsid w:val="00824B64"/>
    <w:rsid w:val="00824D09"/>
    <w:rsid w:val="00824DA2"/>
    <w:rsid w:val="00824EB9"/>
    <w:rsid w:val="00824FDF"/>
    <w:rsid w:val="008250F3"/>
    <w:rsid w:val="00825125"/>
    <w:rsid w:val="008251A0"/>
    <w:rsid w:val="00825423"/>
    <w:rsid w:val="0082569C"/>
    <w:rsid w:val="008257AA"/>
    <w:rsid w:val="008257CC"/>
    <w:rsid w:val="008257D4"/>
    <w:rsid w:val="008257F0"/>
    <w:rsid w:val="008258E5"/>
    <w:rsid w:val="00825AC4"/>
    <w:rsid w:val="00825BA5"/>
    <w:rsid w:val="00825C7B"/>
    <w:rsid w:val="00825E76"/>
    <w:rsid w:val="00825EAA"/>
    <w:rsid w:val="00825EB8"/>
    <w:rsid w:val="00825F42"/>
    <w:rsid w:val="00825FAF"/>
    <w:rsid w:val="00826073"/>
    <w:rsid w:val="0082609A"/>
    <w:rsid w:val="008260DE"/>
    <w:rsid w:val="00826464"/>
    <w:rsid w:val="00826502"/>
    <w:rsid w:val="0082669C"/>
    <w:rsid w:val="0082679E"/>
    <w:rsid w:val="00826849"/>
    <w:rsid w:val="0082686A"/>
    <w:rsid w:val="0082689A"/>
    <w:rsid w:val="00826A8F"/>
    <w:rsid w:val="00826BA1"/>
    <w:rsid w:val="00826C36"/>
    <w:rsid w:val="00826C90"/>
    <w:rsid w:val="00826CC7"/>
    <w:rsid w:val="00826E53"/>
    <w:rsid w:val="00826E9C"/>
    <w:rsid w:val="00826FE7"/>
    <w:rsid w:val="00827065"/>
    <w:rsid w:val="00827191"/>
    <w:rsid w:val="00827192"/>
    <w:rsid w:val="008271E7"/>
    <w:rsid w:val="0082722B"/>
    <w:rsid w:val="00827278"/>
    <w:rsid w:val="008272B2"/>
    <w:rsid w:val="00827359"/>
    <w:rsid w:val="008273C6"/>
    <w:rsid w:val="00827485"/>
    <w:rsid w:val="008274A1"/>
    <w:rsid w:val="008274BF"/>
    <w:rsid w:val="0082758F"/>
    <w:rsid w:val="0082767A"/>
    <w:rsid w:val="00827694"/>
    <w:rsid w:val="00827754"/>
    <w:rsid w:val="008277D2"/>
    <w:rsid w:val="00827A5D"/>
    <w:rsid w:val="00830015"/>
    <w:rsid w:val="008300FC"/>
    <w:rsid w:val="0083013C"/>
    <w:rsid w:val="0083020A"/>
    <w:rsid w:val="008302AA"/>
    <w:rsid w:val="008302DF"/>
    <w:rsid w:val="0083056E"/>
    <w:rsid w:val="008305E7"/>
    <w:rsid w:val="0083065B"/>
    <w:rsid w:val="008309A5"/>
    <w:rsid w:val="008309FA"/>
    <w:rsid w:val="00830BF3"/>
    <w:rsid w:val="00830C59"/>
    <w:rsid w:val="00830DC3"/>
    <w:rsid w:val="00830F49"/>
    <w:rsid w:val="00831020"/>
    <w:rsid w:val="008313B9"/>
    <w:rsid w:val="00831516"/>
    <w:rsid w:val="00831555"/>
    <w:rsid w:val="008315FF"/>
    <w:rsid w:val="00831632"/>
    <w:rsid w:val="00831643"/>
    <w:rsid w:val="00831682"/>
    <w:rsid w:val="00831726"/>
    <w:rsid w:val="00831998"/>
    <w:rsid w:val="00831AD6"/>
    <w:rsid w:val="00831E59"/>
    <w:rsid w:val="00831F52"/>
    <w:rsid w:val="00831FF8"/>
    <w:rsid w:val="00832154"/>
    <w:rsid w:val="00832178"/>
    <w:rsid w:val="008322C1"/>
    <w:rsid w:val="008323C5"/>
    <w:rsid w:val="00832499"/>
    <w:rsid w:val="008326C7"/>
    <w:rsid w:val="0083279C"/>
    <w:rsid w:val="008327B5"/>
    <w:rsid w:val="00832913"/>
    <w:rsid w:val="00832A45"/>
    <w:rsid w:val="00832B90"/>
    <w:rsid w:val="00832F5C"/>
    <w:rsid w:val="00833042"/>
    <w:rsid w:val="00833043"/>
    <w:rsid w:val="008330B9"/>
    <w:rsid w:val="008332A8"/>
    <w:rsid w:val="00833489"/>
    <w:rsid w:val="008334A4"/>
    <w:rsid w:val="008334B7"/>
    <w:rsid w:val="008334E6"/>
    <w:rsid w:val="0083353F"/>
    <w:rsid w:val="0083358E"/>
    <w:rsid w:val="00833613"/>
    <w:rsid w:val="008338FD"/>
    <w:rsid w:val="00833DD6"/>
    <w:rsid w:val="00833E74"/>
    <w:rsid w:val="00833EDC"/>
    <w:rsid w:val="00833F28"/>
    <w:rsid w:val="0083430F"/>
    <w:rsid w:val="00834565"/>
    <w:rsid w:val="008345A1"/>
    <w:rsid w:val="00834623"/>
    <w:rsid w:val="0083480B"/>
    <w:rsid w:val="00834971"/>
    <w:rsid w:val="00834974"/>
    <w:rsid w:val="008349B1"/>
    <w:rsid w:val="00834C87"/>
    <w:rsid w:val="008350B9"/>
    <w:rsid w:val="00835578"/>
    <w:rsid w:val="008357E9"/>
    <w:rsid w:val="008358B3"/>
    <w:rsid w:val="008359E0"/>
    <w:rsid w:val="00835B61"/>
    <w:rsid w:val="00835B9E"/>
    <w:rsid w:val="00835C2A"/>
    <w:rsid w:val="00835FC9"/>
    <w:rsid w:val="008360F7"/>
    <w:rsid w:val="008361EF"/>
    <w:rsid w:val="008363E8"/>
    <w:rsid w:val="00836408"/>
    <w:rsid w:val="00836464"/>
    <w:rsid w:val="00836628"/>
    <w:rsid w:val="0083669D"/>
    <w:rsid w:val="008366AD"/>
    <w:rsid w:val="008366E3"/>
    <w:rsid w:val="00836725"/>
    <w:rsid w:val="008367BC"/>
    <w:rsid w:val="0083685D"/>
    <w:rsid w:val="00836A34"/>
    <w:rsid w:val="00836A3E"/>
    <w:rsid w:val="00836ABB"/>
    <w:rsid w:val="00836B91"/>
    <w:rsid w:val="00836C17"/>
    <w:rsid w:val="00836C84"/>
    <w:rsid w:val="00836DF7"/>
    <w:rsid w:val="00836F55"/>
    <w:rsid w:val="008370CE"/>
    <w:rsid w:val="00837169"/>
    <w:rsid w:val="008371FD"/>
    <w:rsid w:val="00837277"/>
    <w:rsid w:val="0083732E"/>
    <w:rsid w:val="008373A4"/>
    <w:rsid w:val="0083767C"/>
    <w:rsid w:val="008376F6"/>
    <w:rsid w:val="008378DE"/>
    <w:rsid w:val="00837AC3"/>
    <w:rsid w:val="00837C03"/>
    <w:rsid w:val="00837D5B"/>
    <w:rsid w:val="00837E1E"/>
    <w:rsid w:val="00840185"/>
    <w:rsid w:val="00840191"/>
    <w:rsid w:val="00840607"/>
    <w:rsid w:val="008406FE"/>
    <w:rsid w:val="00840779"/>
    <w:rsid w:val="00840A3E"/>
    <w:rsid w:val="00840BB5"/>
    <w:rsid w:val="00840C02"/>
    <w:rsid w:val="00840C1F"/>
    <w:rsid w:val="00840C62"/>
    <w:rsid w:val="00840E71"/>
    <w:rsid w:val="00840F91"/>
    <w:rsid w:val="00841125"/>
    <w:rsid w:val="0084126F"/>
    <w:rsid w:val="008412DA"/>
    <w:rsid w:val="0084135A"/>
    <w:rsid w:val="00841431"/>
    <w:rsid w:val="0084147E"/>
    <w:rsid w:val="008414A4"/>
    <w:rsid w:val="008414AE"/>
    <w:rsid w:val="008416A2"/>
    <w:rsid w:val="008416C0"/>
    <w:rsid w:val="008416C3"/>
    <w:rsid w:val="008419F6"/>
    <w:rsid w:val="00841A2A"/>
    <w:rsid w:val="00841A68"/>
    <w:rsid w:val="00841A82"/>
    <w:rsid w:val="00841AD1"/>
    <w:rsid w:val="00841B13"/>
    <w:rsid w:val="00841BB6"/>
    <w:rsid w:val="00841CA0"/>
    <w:rsid w:val="00841CD2"/>
    <w:rsid w:val="00841D83"/>
    <w:rsid w:val="00841E58"/>
    <w:rsid w:val="00842425"/>
    <w:rsid w:val="00842477"/>
    <w:rsid w:val="00842522"/>
    <w:rsid w:val="00842859"/>
    <w:rsid w:val="0084293F"/>
    <w:rsid w:val="008429D1"/>
    <w:rsid w:val="00842B77"/>
    <w:rsid w:val="00842BA6"/>
    <w:rsid w:val="00842C73"/>
    <w:rsid w:val="00842F41"/>
    <w:rsid w:val="00843033"/>
    <w:rsid w:val="0084309F"/>
    <w:rsid w:val="008430FE"/>
    <w:rsid w:val="00843138"/>
    <w:rsid w:val="008432E4"/>
    <w:rsid w:val="0084330E"/>
    <w:rsid w:val="008434AC"/>
    <w:rsid w:val="008435B3"/>
    <w:rsid w:val="0084365D"/>
    <w:rsid w:val="0084383E"/>
    <w:rsid w:val="008438C5"/>
    <w:rsid w:val="008438E5"/>
    <w:rsid w:val="008438EB"/>
    <w:rsid w:val="00843A9B"/>
    <w:rsid w:val="00843B2C"/>
    <w:rsid w:val="0084461E"/>
    <w:rsid w:val="00844674"/>
    <w:rsid w:val="00844879"/>
    <w:rsid w:val="00844899"/>
    <w:rsid w:val="00844A01"/>
    <w:rsid w:val="00844B11"/>
    <w:rsid w:val="00844B96"/>
    <w:rsid w:val="00844C8F"/>
    <w:rsid w:val="00844DE1"/>
    <w:rsid w:val="00844FEF"/>
    <w:rsid w:val="0084503C"/>
    <w:rsid w:val="0084507C"/>
    <w:rsid w:val="0084528C"/>
    <w:rsid w:val="00845635"/>
    <w:rsid w:val="0084568F"/>
    <w:rsid w:val="008457C7"/>
    <w:rsid w:val="008457D1"/>
    <w:rsid w:val="008458C6"/>
    <w:rsid w:val="00845914"/>
    <w:rsid w:val="00845A2E"/>
    <w:rsid w:val="00845B5D"/>
    <w:rsid w:val="00845C12"/>
    <w:rsid w:val="00845C83"/>
    <w:rsid w:val="00845D2E"/>
    <w:rsid w:val="00845E55"/>
    <w:rsid w:val="00845F70"/>
    <w:rsid w:val="00845FF9"/>
    <w:rsid w:val="00846416"/>
    <w:rsid w:val="008464D1"/>
    <w:rsid w:val="0084674A"/>
    <w:rsid w:val="008467EB"/>
    <w:rsid w:val="00846890"/>
    <w:rsid w:val="008469D9"/>
    <w:rsid w:val="00846BA4"/>
    <w:rsid w:val="00846C3D"/>
    <w:rsid w:val="00846DC0"/>
    <w:rsid w:val="00846DC5"/>
    <w:rsid w:val="00846FF9"/>
    <w:rsid w:val="0084705A"/>
    <w:rsid w:val="00847090"/>
    <w:rsid w:val="0084717C"/>
    <w:rsid w:val="00847192"/>
    <w:rsid w:val="00847205"/>
    <w:rsid w:val="008473C2"/>
    <w:rsid w:val="008474A7"/>
    <w:rsid w:val="00847616"/>
    <w:rsid w:val="00847962"/>
    <w:rsid w:val="00847A2E"/>
    <w:rsid w:val="00847A98"/>
    <w:rsid w:val="00847BD4"/>
    <w:rsid w:val="00847E19"/>
    <w:rsid w:val="00847E76"/>
    <w:rsid w:val="00847EFE"/>
    <w:rsid w:val="00850094"/>
    <w:rsid w:val="008503A8"/>
    <w:rsid w:val="0085041B"/>
    <w:rsid w:val="008506B6"/>
    <w:rsid w:val="008506CB"/>
    <w:rsid w:val="0085078E"/>
    <w:rsid w:val="008507D1"/>
    <w:rsid w:val="008507E1"/>
    <w:rsid w:val="00850AE0"/>
    <w:rsid w:val="00850BC7"/>
    <w:rsid w:val="00850D03"/>
    <w:rsid w:val="00850E9F"/>
    <w:rsid w:val="00850FC1"/>
    <w:rsid w:val="0085107F"/>
    <w:rsid w:val="00851098"/>
    <w:rsid w:val="008511E9"/>
    <w:rsid w:val="00851294"/>
    <w:rsid w:val="008513EC"/>
    <w:rsid w:val="0085141F"/>
    <w:rsid w:val="00851587"/>
    <w:rsid w:val="00851754"/>
    <w:rsid w:val="00851839"/>
    <w:rsid w:val="008518E9"/>
    <w:rsid w:val="00851A0D"/>
    <w:rsid w:val="00851A61"/>
    <w:rsid w:val="00851A64"/>
    <w:rsid w:val="00851C12"/>
    <w:rsid w:val="00851CF3"/>
    <w:rsid w:val="008520DA"/>
    <w:rsid w:val="008520DB"/>
    <w:rsid w:val="008520FA"/>
    <w:rsid w:val="0085214C"/>
    <w:rsid w:val="008521B5"/>
    <w:rsid w:val="00852320"/>
    <w:rsid w:val="008523AA"/>
    <w:rsid w:val="008523C3"/>
    <w:rsid w:val="008524D2"/>
    <w:rsid w:val="00852581"/>
    <w:rsid w:val="0085267B"/>
    <w:rsid w:val="0085276E"/>
    <w:rsid w:val="00852782"/>
    <w:rsid w:val="0085285D"/>
    <w:rsid w:val="008528D2"/>
    <w:rsid w:val="00852B32"/>
    <w:rsid w:val="00852C30"/>
    <w:rsid w:val="00852CCB"/>
    <w:rsid w:val="00852CE8"/>
    <w:rsid w:val="00852E19"/>
    <w:rsid w:val="00852F92"/>
    <w:rsid w:val="0085321A"/>
    <w:rsid w:val="0085325E"/>
    <w:rsid w:val="008533E3"/>
    <w:rsid w:val="008534FA"/>
    <w:rsid w:val="00853501"/>
    <w:rsid w:val="008535F3"/>
    <w:rsid w:val="008536AC"/>
    <w:rsid w:val="00853884"/>
    <w:rsid w:val="00853898"/>
    <w:rsid w:val="008538F0"/>
    <w:rsid w:val="00853AC4"/>
    <w:rsid w:val="00853BE6"/>
    <w:rsid w:val="00853E45"/>
    <w:rsid w:val="00853F23"/>
    <w:rsid w:val="00853FDF"/>
    <w:rsid w:val="008541A2"/>
    <w:rsid w:val="00854350"/>
    <w:rsid w:val="008547AA"/>
    <w:rsid w:val="00854862"/>
    <w:rsid w:val="0085499F"/>
    <w:rsid w:val="00854A59"/>
    <w:rsid w:val="00854B08"/>
    <w:rsid w:val="00854C0B"/>
    <w:rsid w:val="00854CD5"/>
    <w:rsid w:val="00854D1B"/>
    <w:rsid w:val="00854E74"/>
    <w:rsid w:val="00854EF2"/>
    <w:rsid w:val="00854F08"/>
    <w:rsid w:val="008551A2"/>
    <w:rsid w:val="00855287"/>
    <w:rsid w:val="008552E4"/>
    <w:rsid w:val="00855318"/>
    <w:rsid w:val="008554B9"/>
    <w:rsid w:val="0085552D"/>
    <w:rsid w:val="00855556"/>
    <w:rsid w:val="008555CC"/>
    <w:rsid w:val="00855732"/>
    <w:rsid w:val="00855741"/>
    <w:rsid w:val="00855770"/>
    <w:rsid w:val="008557D2"/>
    <w:rsid w:val="00855807"/>
    <w:rsid w:val="00855938"/>
    <w:rsid w:val="008559CD"/>
    <w:rsid w:val="00855A54"/>
    <w:rsid w:val="00855ACE"/>
    <w:rsid w:val="00855B86"/>
    <w:rsid w:val="00855B8D"/>
    <w:rsid w:val="00855B9F"/>
    <w:rsid w:val="00855DEF"/>
    <w:rsid w:val="00855F7B"/>
    <w:rsid w:val="0085620A"/>
    <w:rsid w:val="00856419"/>
    <w:rsid w:val="00856456"/>
    <w:rsid w:val="00856833"/>
    <w:rsid w:val="00856840"/>
    <w:rsid w:val="008569A6"/>
    <w:rsid w:val="00856A08"/>
    <w:rsid w:val="00856A49"/>
    <w:rsid w:val="00856BD6"/>
    <w:rsid w:val="00856EED"/>
    <w:rsid w:val="00856F0B"/>
    <w:rsid w:val="008570BA"/>
    <w:rsid w:val="008570E2"/>
    <w:rsid w:val="00857121"/>
    <w:rsid w:val="00857273"/>
    <w:rsid w:val="008572E0"/>
    <w:rsid w:val="00857418"/>
    <w:rsid w:val="008576C8"/>
    <w:rsid w:val="0085771D"/>
    <w:rsid w:val="008577D6"/>
    <w:rsid w:val="008578DE"/>
    <w:rsid w:val="00857A4B"/>
    <w:rsid w:val="00857A76"/>
    <w:rsid w:val="00857CF8"/>
    <w:rsid w:val="00857D97"/>
    <w:rsid w:val="00857FB1"/>
    <w:rsid w:val="00860207"/>
    <w:rsid w:val="0086027E"/>
    <w:rsid w:val="00860297"/>
    <w:rsid w:val="008602E8"/>
    <w:rsid w:val="00860337"/>
    <w:rsid w:val="008604E3"/>
    <w:rsid w:val="0086051D"/>
    <w:rsid w:val="00860575"/>
    <w:rsid w:val="008605B3"/>
    <w:rsid w:val="00860731"/>
    <w:rsid w:val="00860872"/>
    <w:rsid w:val="0086087C"/>
    <w:rsid w:val="008608A1"/>
    <w:rsid w:val="00860D8E"/>
    <w:rsid w:val="00860F39"/>
    <w:rsid w:val="00860FF5"/>
    <w:rsid w:val="008610FF"/>
    <w:rsid w:val="008611B4"/>
    <w:rsid w:val="008611C6"/>
    <w:rsid w:val="0086122C"/>
    <w:rsid w:val="00861321"/>
    <w:rsid w:val="00861366"/>
    <w:rsid w:val="0086149D"/>
    <w:rsid w:val="008614ED"/>
    <w:rsid w:val="00861636"/>
    <w:rsid w:val="008617FA"/>
    <w:rsid w:val="00861A10"/>
    <w:rsid w:val="00861A18"/>
    <w:rsid w:val="00861B68"/>
    <w:rsid w:val="00861C05"/>
    <w:rsid w:val="00861D08"/>
    <w:rsid w:val="00861D36"/>
    <w:rsid w:val="00861E17"/>
    <w:rsid w:val="00861FB1"/>
    <w:rsid w:val="008620A5"/>
    <w:rsid w:val="0086219D"/>
    <w:rsid w:val="008622A0"/>
    <w:rsid w:val="00862342"/>
    <w:rsid w:val="008623A7"/>
    <w:rsid w:val="0086275E"/>
    <w:rsid w:val="00862849"/>
    <w:rsid w:val="00862892"/>
    <w:rsid w:val="00862944"/>
    <w:rsid w:val="00862B53"/>
    <w:rsid w:val="00862BBD"/>
    <w:rsid w:val="00862E32"/>
    <w:rsid w:val="008630DB"/>
    <w:rsid w:val="008633D4"/>
    <w:rsid w:val="008635DE"/>
    <w:rsid w:val="008636F9"/>
    <w:rsid w:val="008637F1"/>
    <w:rsid w:val="00863896"/>
    <w:rsid w:val="008639E6"/>
    <w:rsid w:val="00863A42"/>
    <w:rsid w:val="00863A68"/>
    <w:rsid w:val="00863B75"/>
    <w:rsid w:val="00863CE8"/>
    <w:rsid w:val="00863DA2"/>
    <w:rsid w:val="00863DAE"/>
    <w:rsid w:val="00863EE0"/>
    <w:rsid w:val="00864231"/>
    <w:rsid w:val="00864440"/>
    <w:rsid w:val="008644D5"/>
    <w:rsid w:val="00864539"/>
    <w:rsid w:val="008645A9"/>
    <w:rsid w:val="0086467F"/>
    <w:rsid w:val="0086468F"/>
    <w:rsid w:val="00864834"/>
    <w:rsid w:val="00864A16"/>
    <w:rsid w:val="00864A7C"/>
    <w:rsid w:val="00864BB2"/>
    <w:rsid w:val="00864CC1"/>
    <w:rsid w:val="00864D3A"/>
    <w:rsid w:val="00864D76"/>
    <w:rsid w:val="00864E14"/>
    <w:rsid w:val="00864FAA"/>
    <w:rsid w:val="008650FC"/>
    <w:rsid w:val="00865115"/>
    <w:rsid w:val="008652A3"/>
    <w:rsid w:val="00865538"/>
    <w:rsid w:val="00865552"/>
    <w:rsid w:val="00865696"/>
    <w:rsid w:val="00865752"/>
    <w:rsid w:val="00865AFF"/>
    <w:rsid w:val="00865BB9"/>
    <w:rsid w:val="00865E0E"/>
    <w:rsid w:val="00865E76"/>
    <w:rsid w:val="00865F5C"/>
    <w:rsid w:val="00865F94"/>
    <w:rsid w:val="008661A2"/>
    <w:rsid w:val="008661E4"/>
    <w:rsid w:val="008663B1"/>
    <w:rsid w:val="00866482"/>
    <w:rsid w:val="0086661B"/>
    <w:rsid w:val="00866997"/>
    <w:rsid w:val="008669BB"/>
    <w:rsid w:val="008669E5"/>
    <w:rsid w:val="00866A2B"/>
    <w:rsid w:val="00866B80"/>
    <w:rsid w:val="00866D1C"/>
    <w:rsid w:val="00866DDF"/>
    <w:rsid w:val="00866EB3"/>
    <w:rsid w:val="00866F99"/>
    <w:rsid w:val="00866FCB"/>
    <w:rsid w:val="00866FF8"/>
    <w:rsid w:val="0086701A"/>
    <w:rsid w:val="008671D6"/>
    <w:rsid w:val="0086736C"/>
    <w:rsid w:val="008673F8"/>
    <w:rsid w:val="0086759B"/>
    <w:rsid w:val="008675DA"/>
    <w:rsid w:val="00867728"/>
    <w:rsid w:val="00867744"/>
    <w:rsid w:val="008677B1"/>
    <w:rsid w:val="008677C8"/>
    <w:rsid w:val="00867BC0"/>
    <w:rsid w:val="00867BD2"/>
    <w:rsid w:val="00867DF1"/>
    <w:rsid w:val="00867F33"/>
    <w:rsid w:val="008700C1"/>
    <w:rsid w:val="0087017C"/>
    <w:rsid w:val="008701F8"/>
    <w:rsid w:val="0087029D"/>
    <w:rsid w:val="008702EC"/>
    <w:rsid w:val="0087054F"/>
    <w:rsid w:val="00870736"/>
    <w:rsid w:val="00870762"/>
    <w:rsid w:val="0087076D"/>
    <w:rsid w:val="008709A4"/>
    <w:rsid w:val="00870A8A"/>
    <w:rsid w:val="00870BA5"/>
    <w:rsid w:val="00870BC2"/>
    <w:rsid w:val="00870C70"/>
    <w:rsid w:val="00870DA6"/>
    <w:rsid w:val="00870EA6"/>
    <w:rsid w:val="008712FD"/>
    <w:rsid w:val="008713D0"/>
    <w:rsid w:val="0087154F"/>
    <w:rsid w:val="00871658"/>
    <w:rsid w:val="0087166B"/>
    <w:rsid w:val="008716A1"/>
    <w:rsid w:val="008717A6"/>
    <w:rsid w:val="00871800"/>
    <w:rsid w:val="008718EA"/>
    <w:rsid w:val="00871929"/>
    <w:rsid w:val="00871980"/>
    <w:rsid w:val="00871ABE"/>
    <w:rsid w:val="00871ADF"/>
    <w:rsid w:val="00871C31"/>
    <w:rsid w:val="00871D64"/>
    <w:rsid w:val="00871DA5"/>
    <w:rsid w:val="00871DB0"/>
    <w:rsid w:val="00871E43"/>
    <w:rsid w:val="00871FA2"/>
    <w:rsid w:val="00872155"/>
    <w:rsid w:val="008721E9"/>
    <w:rsid w:val="0087234E"/>
    <w:rsid w:val="0087236A"/>
    <w:rsid w:val="00872411"/>
    <w:rsid w:val="0087261B"/>
    <w:rsid w:val="008726F5"/>
    <w:rsid w:val="008728D0"/>
    <w:rsid w:val="00872937"/>
    <w:rsid w:val="00872989"/>
    <w:rsid w:val="0087299E"/>
    <w:rsid w:val="00872CE2"/>
    <w:rsid w:val="00872D3F"/>
    <w:rsid w:val="00872EDD"/>
    <w:rsid w:val="00873198"/>
    <w:rsid w:val="008731A5"/>
    <w:rsid w:val="008732AE"/>
    <w:rsid w:val="008732DF"/>
    <w:rsid w:val="008732E5"/>
    <w:rsid w:val="008733E4"/>
    <w:rsid w:val="00873476"/>
    <w:rsid w:val="008734A1"/>
    <w:rsid w:val="008734A4"/>
    <w:rsid w:val="00873585"/>
    <w:rsid w:val="008736C9"/>
    <w:rsid w:val="008737F1"/>
    <w:rsid w:val="0087384A"/>
    <w:rsid w:val="00873860"/>
    <w:rsid w:val="008738C0"/>
    <w:rsid w:val="00873A81"/>
    <w:rsid w:val="00873BB0"/>
    <w:rsid w:val="00873C16"/>
    <w:rsid w:val="00873C6F"/>
    <w:rsid w:val="00873F15"/>
    <w:rsid w:val="00874096"/>
    <w:rsid w:val="008740BB"/>
    <w:rsid w:val="00874288"/>
    <w:rsid w:val="008742C8"/>
    <w:rsid w:val="008743D4"/>
    <w:rsid w:val="00874430"/>
    <w:rsid w:val="0087459B"/>
    <w:rsid w:val="008746B3"/>
    <w:rsid w:val="008748C8"/>
    <w:rsid w:val="00874D08"/>
    <w:rsid w:val="00874E7F"/>
    <w:rsid w:val="00874EAC"/>
    <w:rsid w:val="00874F53"/>
    <w:rsid w:val="00875354"/>
    <w:rsid w:val="008753AD"/>
    <w:rsid w:val="008754C1"/>
    <w:rsid w:val="008755CA"/>
    <w:rsid w:val="008756A4"/>
    <w:rsid w:val="008757E6"/>
    <w:rsid w:val="00875844"/>
    <w:rsid w:val="00875974"/>
    <w:rsid w:val="00875AD4"/>
    <w:rsid w:val="00875BFE"/>
    <w:rsid w:val="00875C74"/>
    <w:rsid w:val="00875EAC"/>
    <w:rsid w:val="00875F73"/>
    <w:rsid w:val="0087600D"/>
    <w:rsid w:val="00876109"/>
    <w:rsid w:val="008762B4"/>
    <w:rsid w:val="0087646A"/>
    <w:rsid w:val="00876480"/>
    <w:rsid w:val="008768A1"/>
    <w:rsid w:val="008768CC"/>
    <w:rsid w:val="0087697C"/>
    <w:rsid w:val="00876A18"/>
    <w:rsid w:val="00876B6E"/>
    <w:rsid w:val="00876CA9"/>
    <w:rsid w:val="00876D0B"/>
    <w:rsid w:val="00876D99"/>
    <w:rsid w:val="00876E78"/>
    <w:rsid w:val="008770A8"/>
    <w:rsid w:val="008775AE"/>
    <w:rsid w:val="00877635"/>
    <w:rsid w:val="0087768F"/>
    <w:rsid w:val="008776F2"/>
    <w:rsid w:val="0087773E"/>
    <w:rsid w:val="008778BC"/>
    <w:rsid w:val="00877999"/>
    <w:rsid w:val="00877BCC"/>
    <w:rsid w:val="00877E21"/>
    <w:rsid w:val="00877FD4"/>
    <w:rsid w:val="00880185"/>
    <w:rsid w:val="00880302"/>
    <w:rsid w:val="00880430"/>
    <w:rsid w:val="008804E4"/>
    <w:rsid w:val="00880587"/>
    <w:rsid w:val="008806C6"/>
    <w:rsid w:val="00880B51"/>
    <w:rsid w:val="00880BBE"/>
    <w:rsid w:val="00880BE1"/>
    <w:rsid w:val="00880C85"/>
    <w:rsid w:val="00880DAA"/>
    <w:rsid w:val="00880EA8"/>
    <w:rsid w:val="00880F30"/>
    <w:rsid w:val="00880F57"/>
    <w:rsid w:val="008810BE"/>
    <w:rsid w:val="0088113B"/>
    <w:rsid w:val="0088115F"/>
    <w:rsid w:val="0088118F"/>
    <w:rsid w:val="008811C9"/>
    <w:rsid w:val="008812D0"/>
    <w:rsid w:val="00881492"/>
    <w:rsid w:val="0088153C"/>
    <w:rsid w:val="008815DC"/>
    <w:rsid w:val="0088174F"/>
    <w:rsid w:val="008817B8"/>
    <w:rsid w:val="00881BFF"/>
    <w:rsid w:val="00881DD6"/>
    <w:rsid w:val="0088212B"/>
    <w:rsid w:val="008821B3"/>
    <w:rsid w:val="0088245F"/>
    <w:rsid w:val="008824F6"/>
    <w:rsid w:val="008825AD"/>
    <w:rsid w:val="008826CD"/>
    <w:rsid w:val="00882755"/>
    <w:rsid w:val="00882A55"/>
    <w:rsid w:val="00882A82"/>
    <w:rsid w:val="00882B89"/>
    <w:rsid w:val="00882B8B"/>
    <w:rsid w:val="00882BBD"/>
    <w:rsid w:val="00882C8E"/>
    <w:rsid w:val="00883020"/>
    <w:rsid w:val="008831E9"/>
    <w:rsid w:val="008832AF"/>
    <w:rsid w:val="008833E8"/>
    <w:rsid w:val="0088358A"/>
    <w:rsid w:val="0088359E"/>
    <w:rsid w:val="008836B0"/>
    <w:rsid w:val="00883769"/>
    <w:rsid w:val="008837AF"/>
    <w:rsid w:val="00883879"/>
    <w:rsid w:val="00883922"/>
    <w:rsid w:val="00883935"/>
    <w:rsid w:val="00883B38"/>
    <w:rsid w:val="00883E7C"/>
    <w:rsid w:val="00883ED6"/>
    <w:rsid w:val="00883F44"/>
    <w:rsid w:val="00884013"/>
    <w:rsid w:val="008840DA"/>
    <w:rsid w:val="00884187"/>
    <w:rsid w:val="00884503"/>
    <w:rsid w:val="008845DF"/>
    <w:rsid w:val="008846E2"/>
    <w:rsid w:val="00884888"/>
    <w:rsid w:val="008849D3"/>
    <w:rsid w:val="00884A2C"/>
    <w:rsid w:val="00884A74"/>
    <w:rsid w:val="00884AFC"/>
    <w:rsid w:val="00884B39"/>
    <w:rsid w:val="00884B58"/>
    <w:rsid w:val="00884C13"/>
    <w:rsid w:val="00884CCA"/>
    <w:rsid w:val="00884E79"/>
    <w:rsid w:val="00884F4C"/>
    <w:rsid w:val="008851B0"/>
    <w:rsid w:val="00885443"/>
    <w:rsid w:val="00885594"/>
    <w:rsid w:val="008857D2"/>
    <w:rsid w:val="00885989"/>
    <w:rsid w:val="008859F5"/>
    <w:rsid w:val="008859F9"/>
    <w:rsid w:val="00885CD6"/>
    <w:rsid w:val="00886004"/>
    <w:rsid w:val="0088603F"/>
    <w:rsid w:val="00886133"/>
    <w:rsid w:val="00886395"/>
    <w:rsid w:val="0088639C"/>
    <w:rsid w:val="008863B1"/>
    <w:rsid w:val="008866FA"/>
    <w:rsid w:val="00886846"/>
    <w:rsid w:val="008868BF"/>
    <w:rsid w:val="00886C70"/>
    <w:rsid w:val="00886E33"/>
    <w:rsid w:val="00886E7B"/>
    <w:rsid w:val="00886F57"/>
    <w:rsid w:val="00887171"/>
    <w:rsid w:val="00887424"/>
    <w:rsid w:val="00887446"/>
    <w:rsid w:val="00887654"/>
    <w:rsid w:val="00887771"/>
    <w:rsid w:val="00887894"/>
    <w:rsid w:val="008879A0"/>
    <w:rsid w:val="00887B48"/>
    <w:rsid w:val="00887B4A"/>
    <w:rsid w:val="00887B89"/>
    <w:rsid w:val="00887CEE"/>
    <w:rsid w:val="00887D20"/>
    <w:rsid w:val="008903C1"/>
    <w:rsid w:val="00890441"/>
    <w:rsid w:val="008904E8"/>
    <w:rsid w:val="00890645"/>
    <w:rsid w:val="0089076B"/>
    <w:rsid w:val="00890815"/>
    <w:rsid w:val="0089096A"/>
    <w:rsid w:val="00890A98"/>
    <w:rsid w:val="00890ABD"/>
    <w:rsid w:val="00890D2C"/>
    <w:rsid w:val="00890DB7"/>
    <w:rsid w:val="0089104E"/>
    <w:rsid w:val="008910B8"/>
    <w:rsid w:val="008913A0"/>
    <w:rsid w:val="00891619"/>
    <w:rsid w:val="00891646"/>
    <w:rsid w:val="0089176E"/>
    <w:rsid w:val="008917E0"/>
    <w:rsid w:val="008918D4"/>
    <w:rsid w:val="008918E6"/>
    <w:rsid w:val="0089193F"/>
    <w:rsid w:val="00891AE7"/>
    <w:rsid w:val="00891CC6"/>
    <w:rsid w:val="00891FBA"/>
    <w:rsid w:val="00892365"/>
    <w:rsid w:val="008923E0"/>
    <w:rsid w:val="008924AE"/>
    <w:rsid w:val="008924EC"/>
    <w:rsid w:val="00892539"/>
    <w:rsid w:val="008927E9"/>
    <w:rsid w:val="008928D3"/>
    <w:rsid w:val="008928FC"/>
    <w:rsid w:val="00892AE7"/>
    <w:rsid w:val="00892BE5"/>
    <w:rsid w:val="00892DD0"/>
    <w:rsid w:val="00893011"/>
    <w:rsid w:val="008930FB"/>
    <w:rsid w:val="00893361"/>
    <w:rsid w:val="008933C5"/>
    <w:rsid w:val="00893520"/>
    <w:rsid w:val="008935EA"/>
    <w:rsid w:val="0089373C"/>
    <w:rsid w:val="0089387C"/>
    <w:rsid w:val="00893A19"/>
    <w:rsid w:val="00893B20"/>
    <w:rsid w:val="00893B96"/>
    <w:rsid w:val="00893BC2"/>
    <w:rsid w:val="00893FC0"/>
    <w:rsid w:val="008942DB"/>
    <w:rsid w:val="0089444E"/>
    <w:rsid w:val="008946E5"/>
    <w:rsid w:val="008948AD"/>
    <w:rsid w:val="008949DF"/>
    <w:rsid w:val="00894AC3"/>
    <w:rsid w:val="00894B20"/>
    <w:rsid w:val="00894C05"/>
    <w:rsid w:val="00894C62"/>
    <w:rsid w:val="00894DAF"/>
    <w:rsid w:val="00894F6B"/>
    <w:rsid w:val="00895068"/>
    <w:rsid w:val="00895100"/>
    <w:rsid w:val="008951DB"/>
    <w:rsid w:val="00895221"/>
    <w:rsid w:val="0089524C"/>
    <w:rsid w:val="0089552B"/>
    <w:rsid w:val="0089565B"/>
    <w:rsid w:val="008958F1"/>
    <w:rsid w:val="00895B29"/>
    <w:rsid w:val="00895C5D"/>
    <w:rsid w:val="00895CCB"/>
    <w:rsid w:val="00895D71"/>
    <w:rsid w:val="00895ED9"/>
    <w:rsid w:val="00895FEC"/>
    <w:rsid w:val="0089602A"/>
    <w:rsid w:val="0089612F"/>
    <w:rsid w:val="008961DB"/>
    <w:rsid w:val="00896275"/>
    <w:rsid w:val="008964EC"/>
    <w:rsid w:val="008966F9"/>
    <w:rsid w:val="008967AF"/>
    <w:rsid w:val="008968FF"/>
    <w:rsid w:val="00896B0C"/>
    <w:rsid w:val="00896B7E"/>
    <w:rsid w:val="00896C81"/>
    <w:rsid w:val="00896D83"/>
    <w:rsid w:val="00896E78"/>
    <w:rsid w:val="00896FEA"/>
    <w:rsid w:val="00897214"/>
    <w:rsid w:val="00897373"/>
    <w:rsid w:val="008973B2"/>
    <w:rsid w:val="008973F3"/>
    <w:rsid w:val="00897439"/>
    <w:rsid w:val="008974A9"/>
    <w:rsid w:val="008975AC"/>
    <w:rsid w:val="008976F5"/>
    <w:rsid w:val="0089775F"/>
    <w:rsid w:val="0089787A"/>
    <w:rsid w:val="00897909"/>
    <w:rsid w:val="00897935"/>
    <w:rsid w:val="00897A8D"/>
    <w:rsid w:val="00897AAC"/>
    <w:rsid w:val="00897AF5"/>
    <w:rsid w:val="00897C7D"/>
    <w:rsid w:val="00897CF5"/>
    <w:rsid w:val="00897E77"/>
    <w:rsid w:val="00897EE9"/>
    <w:rsid w:val="00897F07"/>
    <w:rsid w:val="008A0077"/>
    <w:rsid w:val="008A0123"/>
    <w:rsid w:val="008A0562"/>
    <w:rsid w:val="008A056D"/>
    <w:rsid w:val="008A06E0"/>
    <w:rsid w:val="008A0718"/>
    <w:rsid w:val="008A0762"/>
    <w:rsid w:val="008A079F"/>
    <w:rsid w:val="008A081B"/>
    <w:rsid w:val="008A096A"/>
    <w:rsid w:val="008A0970"/>
    <w:rsid w:val="008A097D"/>
    <w:rsid w:val="008A0A72"/>
    <w:rsid w:val="008A0AB2"/>
    <w:rsid w:val="008A0B25"/>
    <w:rsid w:val="008A0C0F"/>
    <w:rsid w:val="008A0CFC"/>
    <w:rsid w:val="008A0D41"/>
    <w:rsid w:val="008A0DA1"/>
    <w:rsid w:val="008A1047"/>
    <w:rsid w:val="008A11B2"/>
    <w:rsid w:val="008A12FE"/>
    <w:rsid w:val="008A1325"/>
    <w:rsid w:val="008A13B3"/>
    <w:rsid w:val="008A1481"/>
    <w:rsid w:val="008A15E2"/>
    <w:rsid w:val="008A1610"/>
    <w:rsid w:val="008A1686"/>
    <w:rsid w:val="008A1692"/>
    <w:rsid w:val="008A1774"/>
    <w:rsid w:val="008A1785"/>
    <w:rsid w:val="008A17FC"/>
    <w:rsid w:val="008A18B5"/>
    <w:rsid w:val="008A1A68"/>
    <w:rsid w:val="008A1B74"/>
    <w:rsid w:val="008A1C6F"/>
    <w:rsid w:val="008A1D36"/>
    <w:rsid w:val="008A1E7F"/>
    <w:rsid w:val="008A1F77"/>
    <w:rsid w:val="008A223D"/>
    <w:rsid w:val="008A22F4"/>
    <w:rsid w:val="008A2334"/>
    <w:rsid w:val="008A2355"/>
    <w:rsid w:val="008A23DD"/>
    <w:rsid w:val="008A2682"/>
    <w:rsid w:val="008A2720"/>
    <w:rsid w:val="008A2800"/>
    <w:rsid w:val="008A28B6"/>
    <w:rsid w:val="008A293A"/>
    <w:rsid w:val="008A29F0"/>
    <w:rsid w:val="008A2ABD"/>
    <w:rsid w:val="008A2BB1"/>
    <w:rsid w:val="008A2BBF"/>
    <w:rsid w:val="008A2D66"/>
    <w:rsid w:val="008A2EE9"/>
    <w:rsid w:val="008A2EFE"/>
    <w:rsid w:val="008A30D1"/>
    <w:rsid w:val="008A3112"/>
    <w:rsid w:val="008A312F"/>
    <w:rsid w:val="008A321E"/>
    <w:rsid w:val="008A32EC"/>
    <w:rsid w:val="008A339D"/>
    <w:rsid w:val="008A3466"/>
    <w:rsid w:val="008A36A4"/>
    <w:rsid w:val="008A3731"/>
    <w:rsid w:val="008A389F"/>
    <w:rsid w:val="008A395A"/>
    <w:rsid w:val="008A39C1"/>
    <w:rsid w:val="008A3BD4"/>
    <w:rsid w:val="008A3D02"/>
    <w:rsid w:val="008A3D3E"/>
    <w:rsid w:val="008A3E31"/>
    <w:rsid w:val="008A3ED9"/>
    <w:rsid w:val="008A4360"/>
    <w:rsid w:val="008A440F"/>
    <w:rsid w:val="008A46A9"/>
    <w:rsid w:val="008A46AC"/>
    <w:rsid w:val="008A4925"/>
    <w:rsid w:val="008A49C0"/>
    <w:rsid w:val="008A4A3F"/>
    <w:rsid w:val="008A4A99"/>
    <w:rsid w:val="008A4B16"/>
    <w:rsid w:val="008A4EB6"/>
    <w:rsid w:val="008A4F6C"/>
    <w:rsid w:val="008A527B"/>
    <w:rsid w:val="008A54D3"/>
    <w:rsid w:val="008A5656"/>
    <w:rsid w:val="008A566B"/>
    <w:rsid w:val="008A57BF"/>
    <w:rsid w:val="008A588C"/>
    <w:rsid w:val="008A58F1"/>
    <w:rsid w:val="008A5940"/>
    <w:rsid w:val="008A595A"/>
    <w:rsid w:val="008A59DD"/>
    <w:rsid w:val="008A6043"/>
    <w:rsid w:val="008A61AF"/>
    <w:rsid w:val="008A61DE"/>
    <w:rsid w:val="008A61E8"/>
    <w:rsid w:val="008A64D5"/>
    <w:rsid w:val="008A64E8"/>
    <w:rsid w:val="008A64EC"/>
    <w:rsid w:val="008A6520"/>
    <w:rsid w:val="008A6582"/>
    <w:rsid w:val="008A6A37"/>
    <w:rsid w:val="008A6CAB"/>
    <w:rsid w:val="008A6D6E"/>
    <w:rsid w:val="008A6E1F"/>
    <w:rsid w:val="008A6F71"/>
    <w:rsid w:val="008A7001"/>
    <w:rsid w:val="008A7086"/>
    <w:rsid w:val="008A709E"/>
    <w:rsid w:val="008A70EE"/>
    <w:rsid w:val="008A71CB"/>
    <w:rsid w:val="008A73B2"/>
    <w:rsid w:val="008A74AF"/>
    <w:rsid w:val="008A77CE"/>
    <w:rsid w:val="008A78FB"/>
    <w:rsid w:val="008A7978"/>
    <w:rsid w:val="008A79B8"/>
    <w:rsid w:val="008A7A43"/>
    <w:rsid w:val="008A7C12"/>
    <w:rsid w:val="008A7EA4"/>
    <w:rsid w:val="008B0081"/>
    <w:rsid w:val="008B01BE"/>
    <w:rsid w:val="008B0249"/>
    <w:rsid w:val="008B0309"/>
    <w:rsid w:val="008B0331"/>
    <w:rsid w:val="008B03ED"/>
    <w:rsid w:val="008B043F"/>
    <w:rsid w:val="008B0518"/>
    <w:rsid w:val="008B0808"/>
    <w:rsid w:val="008B085D"/>
    <w:rsid w:val="008B0879"/>
    <w:rsid w:val="008B0924"/>
    <w:rsid w:val="008B09C6"/>
    <w:rsid w:val="008B0AEC"/>
    <w:rsid w:val="008B0BA6"/>
    <w:rsid w:val="008B0DE2"/>
    <w:rsid w:val="008B0F95"/>
    <w:rsid w:val="008B0FAF"/>
    <w:rsid w:val="008B1133"/>
    <w:rsid w:val="008B11AA"/>
    <w:rsid w:val="008B129F"/>
    <w:rsid w:val="008B1389"/>
    <w:rsid w:val="008B152A"/>
    <w:rsid w:val="008B154A"/>
    <w:rsid w:val="008B157A"/>
    <w:rsid w:val="008B16BA"/>
    <w:rsid w:val="008B1786"/>
    <w:rsid w:val="008B1795"/>
    <w:rsid w:val="008B17A6"/>
    <w:rsid w:val="008B1833"/>
    <w:rsid w:val="008B1B43"/>
    <w:rsid w:val="008B1B5F"/>
    <w:rsid w:val="008B1C48"/>
    <w:rsid w:val="008B1CEF"/>
    <w:rsid w:val="008B1DF0"/>
    <w:rsid w:val="008B1E2F"/>
    <w:rsid w:val="008B1E53"/>
    <w:rsid w:val="008B1E5B"/>
    <w:rsid w:val="008B1E8D"/>
    <w:rsid w:val="008B1EAA"/>
    <w:rsid w:val="008B22D2"/>
    <w:rsid w:val="008B22FE"/>
    <w:rsid w:val="008B24DF"/>
    <w:rsid w:val="008B250D"/>
    <w:rsid w:val="008B27E2"/>
    <w:rsid w:val="008B2C1A"/>
    <w:rsid w:val="008B2C44"/>
    <w:rsid w:val="008B2D4F"/>
    <w:rsid w:val="008B2E03"/>
    <w:rsid w:val="008B3045"/>
    <w:rsid w:val="008B306D"/>
    <w:rsid w:val="008B3350"/>
    <w:rsid w:val="008B345E"/>
    <w:rsid w:val="008B35CD"/>
    <w:rsid w:val="008B364B"/>
    <w:rsid w:val="008B365C"/>
    <w:rsid w:val="008B37F4"/>
    <w:rsid w:val="008B3890"/>
    <w:rsid w:val="008B389D"/>
    <w:rsid w:val="008B3970"/>
    <w:rsid w:val="008B3B57"/>
    <w:rsid w:val="008B3C2F"/>
    <w:rsid w:val="008B3C5C"/>
    <w:rsid w:val="008B3D40"/>
    <w:rsid w:val="008B3D80"/>
    <w:rsid w:val="008B3D8D"/>
    <w:rsid w:val="008B3DB0"/>
    <w:rsid w:val="008B3DFD"/>
    <w:rsid w:val="008B426E"/>
    <w:rsid w:val="008B437C"/>
    <w:rsid w:val="008B45BF"/>
    <w:rsid w:val="008B45C9"/>
    <w:rsid w:val="008B45D1"/>
    <w:rsid w:val="008B485B"/>
    <w:rsid w:val="008B4C0C"/>
    <w:rsid w:val="008B4DFE"/>
    <w:rsid w:val="008B4F42"/>
    <w:rsid w:val="008B5195"/>
    <w:rsid w:val="008B5299"/>
    <w:rsid w:val="008B52A2"/>
    <w:rsid w:val="008B52F8"/>
    <w:rsid w:val="008B536F"/>
    <w:rsid w:val="008B5587"/>
    <w:rsid w:val="008B565F"/>
    <w:rsid w:val="008B5667"/>
    <w:rsid w:val="008B576B"/>
    <w:rsid w:val="008B588B"/>
    <w:rsid w:val="008B596A"/>
    <w:rsid w:val="008B5A5F"/>
    <w:rsid w:val="008B5AB0"/>
    <w:rsid w:val="008B5B9E"/>
    <w:rsid w:val="008B5C03"/>
    <w:rsid w:val="008B5C75"/>
    <w:rsid w:val="008B5CD9"/>
    <w:rsid w:val="008B5D0F"/>
    <w:rsid w:val="008B5DD5"/>
    <w:rsid w:val="008B6054"/>
    <w:rsid w:val="008B6189"/>
    <w:rsid w:val="008B6414"/>
    <w:rsid w:val="008B64CA"/>
    <w:rsid w:val="008B6500"/>
    <w:rsid w:val="008B651D"/>
    <w:rsid w:val="008B65D5"/>
    <w:rsid w:val="008B6615"/>
    <w:rsid w:val="008B66ED"/>
    <w:rsid w:val="008B685E"/>
    <w:rsid w:val="008B6892"/>
    <w:rsid w:val="008B6A4D"/>
    <w:rsid w:val="008B6CB2"/>
    <w:rsid w:val="008B6CD7"/>
    <w:rsid w:val="008B6DB8"/>
    <w:rsid w:val="008B7055"/>
    <w:rsid w:val="008B72A6"/>
    <w:rsid w:val="008B72F6"/>
    <w:rsid w:val="008B7513"/>
    <w:rsid w:val="008B7699"/>
    <w:rsid w:val="008B7A7C"/>
    <w:rsid w:val="008B7AD4"/>
    <w:rsid w:val="008B7AF1"/>
    <w:rsid w:val="008B7B08"/>
    <w:rsid w:val="008B7BB4"/>
    <w:rsid w:val="008B7D4A"/>
    <w:rsid w:val="008B7DC5"/>
    <w:rsid w:val="008B7F07"/>
    <w:rsid w:val="008C00D2"/>
    <w:rsid w:val="008C0377"/>
    <w:rsid w:val="008C03C8"/>
    <w:rsid w:val="008C0444"/>
    <w:rsid w:val="008C05CE"/>
    <w:rsid w:val="008C0710"/>
    <w:rsid w:val="008C073D"/>
    <w:rsid w:val="008C0780"/>
    <w:rsid w:val="008C07BB"/>
    <w:rsid w:val="008C09D0"/>
    <w:rsid w:val="008C0A72"/>
    <w:rsid w:val="008C0B51"/>
    <w:rsid w:val="008C0CD1"/>
    <w:rsid w:val="008C0D30"/>
    <w:rsid w:val="008C0ED3"/>
    <w:rsid w:val="008C0EE7"/>
    <w:rsid w:val="008C1081"/>
    <w:rsid w:val="008C1128"/>
    <w:rsid w:val="008C11EB"/>
    <w:rsid w:val="008C1204"/>
    <w:rsid w:val="008C12B8"/>
    <w:rsid w:val="008C13F0"/>
    <w:rsid w:val="008C1558"/>
    <w:rsid w:val="008C1597"/>
    <w:rsid w:val="008C164B"/>
    <w:rsid w:val="008C16EB"/>
    <w:rsid w:val="008C1832"/>
    <w:rsid w:val="008C1AE8"/>
    <w:rsid w:val="008C1E45"/>
    <w:rsid w:val="008C1F26"/>
    <w:rsid w:val="008C1FCA"/>
    <w:rsid w:val="008C1FD8"/>
    <w:rsid w:val="008C2181"/>
    <w:rsid w:val="008C219F"/>
    <w:rsid w:val="008C2323"/>
    <w:rsid w:val="008C242A"/>
    <w:rsid w:val="008C24F3"/>
    <w:rsid w:val="008C2587"/>
    <w:rsid w:val="008C259A"/>
    <w:rsid w:val="008C25E8"/>
    <w:rsid w:val="008C26D9"/>
    <w:rsid w:val="008C2896"/>
    <w:rsid w:val="008C29FA"/>
    <w:rsid w:val="008C2A3A"/>
    <w:rsid w:val="008C2C00"/>
    <w:rsid w:val="008C2CAA"/>
    <w:rsid w:val="008C2E13"/>
    <w:rsid w:val="008C301B"/>
    <w:rsid w:val="008C308D"/>
    <w:rsid w:val="008C309F"/>
    <w:rsid w:val="008C31FB"/>
    <w:rsid w:val="008C3357"/>
    <w:rsid w:val="008C343F"/>
    <w:rsid w:val="008C349E"/>
    <w:rsid w:val="008C35F2"/>
    <w:rsid w:val="008C366F"/>
    <w:rsid w:val="008C370B"/>
    <w:rsid w:val="008C3797"/>
    <w:rsid w:val="008C3812"/>
    <w:rsid w:val="008C3924"/>
    <w:rsid w:val="008C3B4C"/>
    <w:rsid w:val="008C3BC4"/>
    <w:rsid w:val="008C3C10"/>
    <w:rsid w:val="008C3C42"/>
    <w:rsid w:val="008C3CC9"/>
    <w:rsid w:val="008C3E15"/>
    <w:rsid w:val="008C43A3"/>
    <w:rsid w:val="008C448E"/>
    <w:rsid w:val="008C459D"/>
    <w:rsid w:val="008C46E0"/>
    <w:rsid w:val="008C477F"/>
    <w:rsid w:val="008C4A69"/>
    <w:rsid w:val="008C4C7E"/>
    <w:rsid w:val="008C4D5C"/>
    <w:rsid w:val="008C4D9A"/>
    <w:rsid w:val="008C4E21"/>
    <w:rsid w:val="008C4F58"/>
    <w:rsid w:val="008C5140"/>
    <w:rsid w:val="008C521E"/>
    <w:rsid w:val="008C5615"/>
    <w:rsid w:val="008C59F0"/>
    <w:rsid w:val="008C59FA"/>
    <w:rsid w:val="008C5A08"/>
    <w:rsid w:val="008C5A23"/>
    <w:rsid w:val="008C5B13"/>
    <w:rsid w:val="008C5B87"/>
    <w:rsid w:val="008C5BE6"/>
    <w:rsid w:val="008C5C46"/>
    <w:rsid w:val="008C5DBA"/>
    <w:rsid w:val="008C5E89"/>
    <w:rsid w:val="008C60F9"/>
    <w:rsid w:val="008C6184"/>
    <w:rsid w:val="008C6224"/>
    <w:rsid w:val="008C6468"/>
    <w:rsid w:val="008C64A8"/>
    <w:rsid w:val="008C64D0"/>
    <w:rsid w:val="008C65F4"/>
    <w:rsid w:val="008C66AC"/>
    <w:rsid w:val="008C67CA"/>
    <w:rsid w:val="008C68BF"/>
    <w:rsid w:val="008C69CB"/>
    <w:rsid w:val="008C6A9B"/>
    <w:rsid w:val="008C6B5E"/>
    <w:rsid w:val="008C6EF9"/>
    <w:rsid w:val="008C704C"/>
    <w:rsid w:val="008C724D"/>
    <w:rsid w:val="008C7632"/>
    <w:rsid w:val="008C7664"/>
    <w:rsid w:val="008C768C"/>
    <w:rsid w:val="008C785E"/>
    <w:rsid w:val="008C797E"/>
    <w:rsid w:val="008C7BE2"/>
    <w:rsid w:val="008C7C10"/>
    <w:rsid w:val="008C7D2F"/>
    <w:rsid w:val="008C7EDC"/>
    <w:rsid w:val="008C7EE6"/>
    <w:rsid w:val="008C7F60"/>
    <w:rsid w:val="008C7F7C"/>
    <w:rsid w:val="008D0211"/>
    <w:rsid w:val="008D02F0"/>
    <w:rsid w:val="008D038A"/>
    <w:rsid w:val="008D0627"/>
    <w:rsid w:val="008D09B0"/>
    <w:rsid w:val="008D0AFB"/>
    <w:rsid w:val="008D0CF2"/>
    <w:rsid w:val="008D1083"/>
    <w:rsid w:val="008D10A4"/>
    <w:rsid w:val="008D1150"/>
    <w:rsid w:val="008D136F"/>
    <w:rsid w:val="008D14D9"/>
    <w:rsid w:val="008D1511"/>
    <w:rsid w:val="008D1594"/>
    <w:rsid w:val="008D187D"/>
    <w:rsid w:val="008D19A5"/>
    <w:rsid w:val="008D1A97"/>
    <w:rsid w:val="008D1AD5"/>
    <w:rsid w:val="008D1C2B"/>
    <w:rsid w:val="008D1C82"/>
    <w:rsid w:val="008D20E8"/>
    <w:rsid w:val="008D2177"/>
    <w:rsid w:val="008D21A4"/>
    <w:rsid w:val="008D21BC"/>
    <w:rsid w:val="008D2210"/>
    <w:rsid w:val="008D2299"/>
    <w:rsid w:val="008D2510"/>
    <w:rsid w:val="008D27B4"/>
    <w:rsid w:val="008D282B"/>
    <w:rsid w:val="008D2891"/>
    <w:rsid w:val="008D291F"/>
    <w:rsid w:val="008D29BD"/>
    <w:rsid w:val="008D2AE0"/>
    <w:rsid w:val="008D2B2D"/>
    <w:rsid w:val="008D2D1A"/>
    <w:rsid w:val="008D2EC6"/>
    <w:rsid w:val="008D2FD6"/>
    <w:rsid w:val="008D3123"/>
    <w:rsid w:val="008D32DF"/>
    <w:rsid w:val="008D3490"/>
    <w:rsid w:val="008D34A4"/>
    <w:rsid w:val="008D35AE"/>
    <w:rsid w:val="008D35C1"/>
    <w:rsid w:val="008D35E9"/>
    <w:rsid w:val="008D35EB"/>
    <w:rsid w:val="008D377F"/>
    <w:rsid w:val="008D37ED"/>
    <w:rsid w:val="008D383E"/>
    <w:rsid w:val="008D388F"/>
    <w:rsid w:val="008D3923"/>
    <w:rsid w:val="008D3959"/>
    <w:rsid w:val="008D3966"/>
    <w:rsid w:val="008D3BDE"/>
    <w:rsid w:val="008D3CBB"/>
    <w:rsid w:val="008D3CFE"/>
    <w:rsid w:val="008D3D4E"/>
    <w:rsid w:val="008D3E43"/>
    <w:rsid w:val="008D3EC8"/>
    <w:rsid w:val="008D3FDA"/>
    <w:rsid w:val="008D3FE4"/>
    <w:rsid w:val="008D4139"/>
    <w:rsid w:val="008D417A"/>
    <w:rsid w:val="008D4276"/>
    <w:rsid w:val="008D4352"/>
    <w:rsid w:val="008D44FB"/>
    <w:rsid w:val="008D4637"/>
    <w:rsid w:val="008D47CE"/>
    <w:rsid w:val="008D4838"/>
    <w:rsid w:val="008D4A59"/>
    <w:rsid w:val="008D4A6D"/>
    <w:rsid w:val="008D4B29"/>
    <w:rsid w:val="008D4BB6"/>
    <w:rsid w:val="008D4BF7"/>
    <w:rsid w:val="008D4CF8"/>
    <w:rsid w:val="008D4F79"/>
    <w:rsid w:val="008D4FDB"/>
    <w:rsid w:val="008D51FC"/>
    <w:rsid w:val="008D538F"/>
    <w:rsid w:val="008D543F"/>
    <w:rsid w:val="008D572F"/>
    <w:rsid w:val="008D57C7"/>
    <w:rsid w:val="008D5EB0"/>
    <w:rsid w:val="008D5F7A"/>
    <w:rsid w:val="008D60BC"/>
    <w:rsid w:val="008D616C"/>
    <w:rsid w:val="008D61E0"/>
    <w:rsid w:val="008D622A"/>
    <w:rsid w:val="008D627E"/>
    <w:rsid w:val="008D63E4"/>
    <w:rsid w:val="008D6662"/>
    <w:rsid w:val="008D66C8"/>
    <w:rsid w:val="008D69BC"/>
    <w:rsid w:val="008D6B43"/>
    <w:rsid w:val="008D6D7B"/>
    <w:rsid w:val="008D6FC4"/>
    <w:rsid w:val="008D702B"/>
    <w:rsid w:val="008D70E0"/>
    <w:rsid w:val="008D73AA"/>
    <w:rsid w:val="008D7471"/>
    <w:rsid w:val="008D75D9"/>
    <w:rsid w:val="008D7667"/>
    <w:rsid w:val="008D76A2"/>
    <w:rsid w:val="008D78DF"/>
    <w:rsid w:val="008D7C6B"/>
    <w:rsid w:val="008D7DCB"/>
    <w:rsid w:val="008D7EA9"/>
    <w:rsid w:val="008D7EB7"/>
    <w:rsid w:val="008E0021"/>
    <w:rsid w:val="008E0385"/>
    <w:rsid w:val="008E03A1"/>
    <w:rsid w:val="008E03B7"/>
    <w:rsid w:val="008E0815"/>
    <w:rsid w:val="008E091B"/>
    <w:rsid w:val="008E0B50"/>
    <w:rsid w:val="008E0BBD"/>
    <w:rsid w:val="008E0E4A"/>
    <w:rsid w:val="008E0EB5"/>
    <w:rsid w:val="008E0EB8"/>
    <w:rsid w:val="008E1074"/>
    <w:rsid w:val="008E10A6"/>
    <w:rsid w:val="008E1271"/>
    <w:rsid w:val="008E12A6"/>
    <w:rsid w:val="008E12E2"/>
    <w:rsid w:val="008E12F5"/>
    <w:rsid w:val="008E1568"/>
    <w:rsid w:val="008E15FE"/>
    <w:rsid w:val="008E174D"/>
    <w:rsid w:val="008E17F3"/>
    <w:rsid w:val="008E1A91"/>
    <w:rsid w:val="008E1B72"/>
    <w:rsid w:val="008E1E31"/>
    <w:rsid w:val="008E1E82"/>
    <w:rsid w:val="008E1F8F"/>
    <w:rsid w:val="008E2251"/>
    <w:rsid w:val="008E236D"/>
    <w:rsid w:val="008E24B3"/>
    <w:rsid w:val="008E24CA"/>
    <w:rsid w:val="008E259D"/>
    <w:rsid w:val="008E2826"/>
    <w:rsid w:val="008E2865"/>
    <w:rsid w:val="008E2905"/>
    <w:rsid w:val="008E2910"/>
    <w:rsid w:val="008E2A56"/>
    <w:rsid w:val="008E2E5D"/>
    <w:rsid w:val="008E2F6E"/>
    <w:rsid w:val="008E2FAD"/>
    <w:rsid w:val="008E2FFD"/>
    <w:rsid w:val="008E3034"/>
    <w:rsid w:val="008E329E"/>
    <w:rsid w:val="008E32E5"/>
    <w:rsid w:val="008E35B3"/>
    <w:rsid w:val="008E3604"/>
    <w:rsid w:val="008E3636"/>
    <w:rsid w:val="008E37D4"/>
    <w:rsid w:val="008E38AD"/>
    <w:rsid w:val="008E391E"/>
    <w:rsid w:val="008E39EB"/>
    <w:rsid w:val="008E3C49"/>
    <w:rsid w:val="008E3D41"/>
    <w:rsid w:val="008E3E08"/>
    <w:rsid w:val="008E3EEC"/>
    <w:rsid w:val="008E3F87"/>
    <w:rsid w:val="008E4011"/>
    <w:rsid w:val="008E4183"/>
    <w:rsid w:val="008E41CD"/>
    <w:rsid w:val="008E473B"/>
    <w:rsid w:val="008E4825"/>
    <w:rsid w:val="008E48A5"/>
    <w:rsid w:val="008E48CF"/>
    <w:rsid w:val="008E4A4D"/>
    <w:rsid w:val="008E4A4E"/>
    <w:rsid w:val="008E4A6A"/>
    <w:rsid w:val="008E4B3F"/>
    <w:rsid w:val="008E4CA0"/>
    <w:rsid w:val="008E4D1E"/>
    <w:rsid w:val="008E4D4D"/>
    <w:rsid w:val="008E4F04"/>
    <w:rsid w:val="008E5013"/>
    <w:rsid w:val="008E50CD"/>
    <w:rsid w:val="008E51E7"/>
    <w:rsid w:val="008E581B"/>
    <w:rsid w:val="008E5835"/>
    <w:rsid w:val="008E5954"/>
    <w:rsid w:val="008E5ACC"/>
    <w:rsid w:val="008E5B82"/>
    <w:rsid w:val="008E5BF2"/>
    <w:rsid w:val="008E5C81"/>
    <w:rsid w:val="008E5DE6"/>
    <w:rsid w:val="008E5E7F"/>
    <w:rsid w:val="008E61C6"/>
    <w:rsid w:val="008E63E5"/>
    <w:rsid w:val="008E65C1"/>
    <w:rsid w:val="008E6D5B"/>
    <w:rsid w:val="008E6D5E"/>
    <w:rsid w:val="008E6D67"/>
    <w:rsid w:val="008E6E36"/>
    <w:rsid w:val="008E7224"/>
    <w:rsid w:val="008E7355"/>
    <w:rsid w:val="008E7560"/>
    <w:rsid w:val="008E7654"/>
    <w:rsid w:val="008E7820"/>
    <w:rsid w:val="008E7908"/>
    <w:rsid w:val="008E79A4"/>
    <w:rsid w:val="008E79A9"/>
    <w:rsid w:val="008E79C4"/>
    <w:rsid w:val="008E7C0A"/>
    <w:rsid w:val="008E7E95"/>
    <w:rsid w:val="008E7FE8"/>
    <w:rsid w:val="008F0032"/>
    <w:rsid w:val="008F0139"/>
    <w:rsid w:val="008F0180"/>
    <w:rsid w:val="008F04EC"/>
    <w:rsid w:val="008F05B8"/>
    <w:rsid w:val="008F081C"/>
    <w:rsid w:val="008F0A38"/>
    <w:rsid w:val="008F0B60"/>
    <w:rsid w:val="008F0C9B"/>
    <w:rsid w:val="008F0CA6"/>
    <w:rsid w:val="008F0EA9"/>
    <w:rsid w:val="008F0F84"/>
    <w:rsid w:val="008F0FC8"/>
    <w:rsid w:val="008F0FD3"/>
    <w:rsid w:val="008F1014"/>
    <w:rsid w:val="008F10FE"/>
    <w:rsid w:val="008F11C9"/>
    <w:rsid w:val="008F12C5"/>
    <w:rsid w:val="008F1333"/>
    <w:rsid w:val="008F13D9"/>
    <w:rsid w:val="008F1474"/>
    <w:rsid w:val="008F1700"/>
    <w:rsid w:val="008F185A"/>
    <w:rsid w:val="008F18B4"/>
    <w:rsid w:val="008F19E1"/>
    <w:rsid w:val="008F1AB9"/>
    <w:rsid w:val="008F1B9F"/>
    <w:rsid w:val="008F1E69"/>
    <w:rsid w:val="008F1F92"/>
    <w:rsid w:val="008F2120"/>
    <w:rsid w:val="008F23D8"/>
    <w:rsid w:val="008F2423"/>
    <w:rsid w:val="008F24C7"/>
    <w:rsid w:val="008F259E"/>
    <w:rsid w:val="008F288F"/>
    <w:rsid w:val="008F2916"/>
    <w:rsid w:val="008F2A91"/>
    <w:rsid w:val="008F2ADD"/>
    <w:rsid w:val="008F2B03"/>
    <w:rsid w:val="008F2B1F"/>
    <w:rsid w:val="008F2B6A"/>
    <w:rsid w:val="008F2B6C"/>
    <w:rsid w:val="008F2D4A"/>
    <w:rsid w:val="008F2D54"/>
    <w:rsid w:val="008F2E15"/>
    <w:rsid w:val="008F2FD5"/>
    <w:rsid w:val="008F30AA"/>
    <w:rsid w:val="008F3181"/>
    <w:rsid w:val="008F31D0"/>
    <w:rsid w:val="008F345C"/>
    <w:rsid w:val="008F3470"/>
    <w:rsid w:val="008F35FB"/>
    <w:rsid w:val="008F3670"/>
    <w:rsid w:val="008F37E5"/>
    <w:rsid w:val="008F3920"/>
    <w:rsid w:val="008F3AF1"/>
    <w:rsid w:val="008F3B3B"/>
    <w:rsid w:val="008F3BD8"/>
    <w:rsid w:val="008F3C13"/>
    <w:rsid w:val="008F3D67"/>
    <w:rsid w:val="008F4175"/>
    <w:rsid w:val="008F4344"/>
    <w:rsid w:val="008F4377"/>
    <w:rsid w:val="008F466F"/>
    <w:rsid w:val="008F48A7"/>
    <w:rsid w:val="008F48C2"/>
    <w:rsid w:val="008F4946"/>
    <w:rsid w:val="008F49BC"/>
    <w:rsid w:val="008F4B6F"/>
    <w:rsid w:val="008F4FD2"/>
    <w:rsid w:val="008F5005"/>
    <w:rsid w:val="008F52C3"/>
    <w:rsid w:val="008F53F8"/>
    <w:rsid w:val="008F5414"/>
    <w:rsid w:val="008F5438"/>
    <w:rsid w:val="008F5503"/>
    <w:rsid w:val="008F5840"/>
    <w:rsid w:val="008F5848"/>
    <w:rsid w:val="008F584A"/>
    <w:rsid w:val="008F5AD5"/>
    <w:rsid w:val="008F5C33"/>
    <w:rsid w:val="008F5CBE"/>
    <w:rsid w:val="008F5DBA"/>
    <w:rsid w:val="008F5EEF"/>
    <w:rsid w:val="008F6176"/>
    <w:rsid w:val="008F640B"/>
    <w:rsid w:val="008F6460"/>
    <w:rsid w:val="008F6483"/>
    <w:rsid w:val="008F66FE"/>
    <w:rsid w:val="008F67FA"/>
    <w:rsid w:val="008F6936"/>
    <w:rsid w:val="008F69EC"/>
    <w:rsid w:val="008F6B18"/>
    <w:rsid w:val="008F6CB6"/>
    <w:rsid w:val="008F6D22"/>
    <w:rsid w:val="008F7145"/>
    <w:rsid w:val="008F7169"/>
    <w:rsid w:val="008F71AE"/>
    <w:rsid w:val="008F71BB"/>
    <w:rsid w:val="008F7205"/>
    <w:rsid w:val="008F7245"/>
    <w:rsid w:val="008F72CC"/>
    <w:rsid w:val="008F72CD"/>
    <w:rsid w:val="008F739F"/>
    <w:rsid w:val="008F73EF"/>
    <w:rsid w:val="008F74D5"/>
    <w:rsid w:val="008F74F3"/>
    <w:rsid w:val="008F7516"/>
    <w:rsid w:val="008F75D5"/>
    <w:rsid w:val="008F7653"/>
    <w:rsid w:val="008F76DE"/>
    <w:rsid w:val="008F7758"/>
    <w:rsid w:val="008F7804"/>
    <w:rsid w:val="008F78DF"/>
    <w:rsid w:val="008F79DB"/>
    <w:rsid w:val="008F7B51"/>
    <w:rsid w:val="008F7EC2"/>
    <w:rsid w:val="008F7EFE"/>
    <w:rsid w:val="008F7F65"/>
    <w:rsid w:val="0090001E"/>
    <w:rsid w:val="009000B9"/>
    <w:rsid w:val="009002B9"/>
    <w:rsid w:val="009002BB"/>
    <w:rsid w:val="0090031E"/>
    <w:rsid w:val="00900519"/>
    <w:rsid w:val="009005B7"/>
    <w:rsid w:val="00900680"/>
    <w:rsid w:val="00900744"/>
    <w:rsid w:val="00900AA0"/>
    <w:rsid w:val="00900C3A"/>
    <w:rsid w:val="00900F79"/>
    <w:rsid w:val="00900FEB"/>
    <w:rsid w:val="0090103B"/>
    <w:rsid w:val="00901075"/>
    <w:rsid w:val="00901083"/>
    <w:rsid w:val="0090110B"/>
    <w:rsid w:val="009011EE"/>
    <w:rsid w:val="009011EF"/>
    <w:rsid w:val="00901230"/>
    <w:rsid w:val="00901452"/>
    <w:rsid w:val="0090153E"/>
    <w:rsid w:val="0090193C"/>
    <w:rsid w:val="00901C85"/>
    <w:rsid w:val="00901DAC"/>
    <w:rsid w:val="00902370"/>
    <w:rsid w:val="0090247C"/>
    <w:rsid w:val="00902691"/>
    <w:rsid w:val="009027A7"/>
    <w:rsid w:val="009027DC"/>
    <w:rsid w:val="00902914"/>
    <w:rsid w:val="00902999"/>
    <w:rsid w:val="009029A2"/>
    <w:rsid w:val="009029C2"/>
    <w:rsid w:val="00902A99"/>
    <w:rsid w:val="00902BEA"/>
    <w:rsid w:val="00902C56"/>
    <w:rsid w:val="00902C65"/>
    <w:rsid w:val="00902D05"/>
    <w:rsid w:val="00902E28"/>
    <w:rsid w:val="00902ED7"/>
    <w:rsid w:val="00903013"/>
    <w:rsid w:val="009030F1"/>
    <w:rsid w:val="00903186"/>
    <w:rsid w:val="00903205"/>
    <w:rsid w:val="0090331F"/>
    <w:rsid w:val="0090346E"/>
    <w:rsid w:val="009035F6"/>
    <w:rsid w:val="00903646"/>
    <w:rsid w:val="0090372D"/>
    <w:rsid w:val="00903802"/>
    <w:rsid w:val="009039C9"/>
    <w:rsid w:val="00903A52"/>
    <w:rsid w:val="00903B22"/>
    <w:rsid w:val="00903E6F"/>
    <w:rsid w:val="00903F10"/>
    <w:rsid w:val="00903F80"/>
    <w:rsid w:val="00904008"/>
    <w:rsid w:val="0090401C"/>
    <w:rsid w:val="009041B8"/>
    <w:rsid w:val="00904269"/>
    <w:rsid w:val="00904347"/>
    <w:rsid w:val="0090464C"/>
    <w:rsid w:val="00904BA3"/>
    <w:rsid w:val="00904C1A"/>
    <w:rsid w:val="00904D06"/>
    <w:rsid w:val="00904F0B"/>
    <w:rsid w:val="00904FE5"/>
    <w:rsid w:val="00904FFD"/>
    <w:rsid w:val="00905247"/>
    <w:rsid w:val="009052B1"/>
    <w:rsid w:val="009052E8"/>
    <w:rsid w:val="00905326"/>
    <w:rsid w:val="009053C0"/>
    <w:rsid w:val="009053FA"/>
    <w:rsid w:val="0090557B"/>
    <w:rsid w:val="00905621"/>
    <w:rsid w:val="0090570F"/>
    <w:rsid w:val="00905723"/>
    <w:rsid w:val="00905DEB"/>
    <w:rsid w:val="00905EBA"/>
    <w:rsid w:val="00905FD7"/>
    <w:rsid w:val="00906177"/>
    <w:rsid w:val="009062FA"/>
    <w:rsid w:val="009064CF"/>
    <w:rsid w:val="00906706"/>
    <w:rsid w:val="00906852"/>
    <w:rsid w:val="0090691C"/>
    <w:rsid w:val="0090696D"/>
    <w:rsid w:val="00906BD4"/>
    <w:rsid w:val="00906CB4"/>
    <w:rsid w:val="00906CD6"/>
    <w:rsid w:val="00906E4D"/>
    <w:rsid w:val="00906F31"/>
    <w:rsid w:val="00906FFC"/>
    <w:rsid w:val="00907097"/>
    <w:rsid w:val="00907374"/>
    <w:rsid w:val="00907549"/>
    <w:rsid w:val="009075D8"/>
    <w:rsid w:val="0090773A"/>
    <w:rsid w:val="009078B3"/>
    <w:rsid w:val="00907934"/>
    <w:rsid w:val="009079C6"/>
    <w:rsid w:val="00907A77"/>
    <w:rsid w:val="00907E00"/>
    <w:rsid w:val="00907EF9"/>
    <w:rsid w:val="00907F7B"/>
    <w:rsid w:val="00910152"/>
    <w:rsid w:val="00910333"/>
    <w:rsid w:val="00910438"/>
    <w:rsid w:val="0091088D"/>
    <w:rsid w:val="00910A58"/>
    <w:rsid w:val="00910B91"/>
    <w:rsid w:val="00910CC2"/>
    <w:rsid w:val="00910D3B"/>
    <w:rsid w:val="00910FA8"/>
    <w:rsid w:val="00910FC9"/>
    <w:rsid w:val="00910FCB"/>
    <w:rsid w:val="0091116F"/>
    <w:rsid w:val="00911181"/>
    <w:rsid w:val="00911207"/>
    <w:rsid w:val="00911269"/>
    <w:rsid w:val="009114B3"/>
    <w:rsid w:val="009114C8"/>
    <w:rsid w:val="0091163E"/>
    <w:rsid w:val="009117B9"/>
    <w:rsid w:val="009117E1"/>
    <w:rsid w:val="0091182C"/>
    <w:rsid w:val="00911904"/>
    <w:rsid w:val="0091205F"/>
    <w:rsid w:val="0091212E"/>
    <w:rsid w:val="0091218A"/>
    <w:rsid w:val="00912215"/>
    <w:rsid w:val="009122C4"/>
    <w:rsid w:val="0091233C"/>
    <w:rsid w:val="00912673"/>
    <w:rsid w:val="00912826"/>
    <w:rsid w:val="0091291A"/>
    <w:rsid w:val="00912A37"/>
    <w:rsid w:val="00912A99"/>
    <w:rsid w:val="00912B9A"/>
    <w:rsid w:val="00912C39"/>
    <w:rsid w:val="00912EC1"/>
    <w:rsid w:val="00912F46"/>
    <w:rsid w:val="00912FEC"/>
    <w:rsid w:val="009131BE"/>
    <w:rsid w:val="009133F9"/>
    <w:rsid w:val="0091342C"/>
    <w:rsid w:val="00913612"/>
    <w:rsid w:val="00913657"/>
    <w:rsid w:val="0091366A"/>
    <w:rsid w:val="0091376F"/>
    <w:rsid w:val="00913824"/>
    <w:rsid w:val="00913F40"/>
    <w:rsid w:val="00913FDA"/>
    <w:rsid w:val="00913FDF"/>
    <w:rsid w:val="009140D7"/>
    <w:rsid w:val="009140F9"/>
    <w:rsid w:val="0091422D"/>
    <w:rsid w:val="0091429A"/>
    <w:rsid w:val="009142AA"/>
    <w:rsid w:val="009142EA"/>
    <w:rsid w:val="009143E6"/>
    <w:rsid w:val="00914511"/>
    <w:rsid w:val="0091455B"/>
    <w:rsid w:val="009145F5"/>
    <w:rsid w:val="00914838"/>
    <w:rsid w:val="00914BE0"/>
    <w:rsid w:val="00914C6C"/>
    <w:rsid w:val="00914C90"/>
    <w:rsid w:val="00914D4E"/>
    <w:rsid w:val="00914DB1"/>
    <w:rsid w:val="00915056"/>
    <w:rsid w:val="009150DC"/>
    <w:rsid w:val="0091512A"/>
    <w:rsid w:val="00915194"/>
    <w:rsid w:val="00915310"/>
    <w:rsid w:val="0091533A"/>
    <w:rsid w:val="0091535F"/>
    <w:rsid w:val="0091536F"/>
    <w:rsid w:val="00915485"/>
    <w:rsid w:val="00915530"/>
    <w:rsid w:val="00915552"/>
    <w:rsid w:val="00915744"/>
    <w:rsid w:val="00915757"/>
    <w:rsid w:val="00915782"/>
    <w:rsid w:val="00915949"/>
    <w:rsid w:val="00915961"/>
    <w:rsid w:val="009159B3"/>
    <w:rsid w:val="009159FD"/>
    <w:rsid w:val="00915A50"/>
    <w:rsid w:val="00915A9E"/>
    <w:rsid w:val="00915ABB"/>
    <w:rsid w:val="00915BE8"/>
    <w:rsid w:val="00915CC0"/>
    <w:rsid w:val="00915CE3"/>
    <w:rsid w:val="0091606A"/>
    <w:rsid w:val="00916148"/>
    <w:rsid w:val="00916181"/>
    <w:rsid w:val="00916549"/>
    <w:rsid w:val="00916553"/>
    <w:rsid w:val="009169E3"/>
    <w:rsid w:val="00916BD9"/>
    <w:rsid w:val="00916C86"/>
    <w:rsid w:val="00916E64"/>
    <w:rsid w:val="00916F4F"/>
    <w:rsid w:val="00917006"/>
    <w:rsid w:val="00917114"/>
    <w:rsid w:val="00917163"/>
    <w:rsid w:val="0091718F"/>
    <w:rsid w:val="0091719E"/>
    <w:rsid w:val="00917320"/>
    <w:rsid w:val="00917346"/>
    <w:rsid w:val="009173EA"/>
    <w:rsid w:val="00917663"/>
    <w:rsid w:val="00917712"/>
    <w:rsid w:val="00917A0A"/>
    <w:rsid w:val="00917C4D"/>
    <w:rsid w:val="00917CE8"/>
    <w:rsid w:val="00917D3A"/>
    <w:rsid w:val="00917DC0"/>
    <w:rsid w:val="00917DC2"/>
    <w:rsid w:val="00917EA5"/>
    <w:rsid w:val="00917F16"/>
    <w:rsid w:val="00917FF1"/>
    <w:rsid w:val="00920089"/>
    <w:rsid w:val="0092024E"/>
    <w:rsid w:val="009202D7"/>
    <w:rsid w:val="00920368"/>
    <w:rsid w:val="009204C5"/>
    <w:rsid w:val="009207E3"/>
    <w:rsid w:val="00920929"/>
    <w:rsid w:val="00920A65"/>
    <w:rsid w:val="00920A8B"/>
    <w:rsid w:val="00920DF2"/>
    <w:rsid w:val="00920E45"/>
    <w:rsid w:val="009210E7"/>
    <w:rsid w:val="009211D5"/>
    <w:rsid w:val="009211E1"/>
    <w:rsid w:val="009212A2"/>
    <w:rsid w:val="009213A7"/>
    <w:rsid w:val="0092146E"/>
    <w:rsid w:val="00921716"/>
    <w:rsid w:val="0092180D"/>
    <w:rsid w:val="009218DD"/>
    <w:rsid w:val="00921E9A"/>
    <w:rsid w:val="009220F5"/>
    <w:rsid w:val="009221D5"/>
    <w:rsid w:val="0092230F"/>
    <w:rsid w:val="0092251A"/>
    <w:rsid w:val="0092263F"/>
    <w:rsid w:val="009228B2"/>
    <w:rsid w:val="009228C3"/>
    <w:rsid w:val="009228C5"/>
    <w:rsid w:val="00922997"/>
    <w:rsid w:val="009229BF"/>
    <w:rsid w:val="00922A15"/>
    <w:rsid w:val="00922ADE"/>
    <w:rsid w:val="00922B5B"/>
    <w:rsid w:val="00922C06"/>
    <w:rsid w:val="00922C29"/>
    <w:rsid w:val="00922D60"/>
    <w:rsid w:val="00922F02"/>
    <w:rsid w:val="00922F3A"/>
    <w:rsid w:val="009230B8"/>
    <w:rsid w:val="009230E4"/>
    <w:rsid w:val="00923124"/>
    <w:rsid w:val="00923131"/>
    <w:rsid w:val="009231CE"/>
    <w:rsid w:val="00923286"/>
    <w:rsid w:val="009232C9"/>
    <w:rsid w:val="00923329"/>
    <w:rsid w:val="00923384"/>
    <w:rsid w:val="009234CC"/>
    <w:rsid w:val="00923516"/>
    <w:rsid w:val="009235AA"/>
    <w:rsid w:val="00923608"/>
    <w:rsid w:val="0092373C"/>
    <w:rsid w:val="0092378C"/>
    <w:rsid w:val="00923816"/>
    <w:rsid w:val="009238E5"/>
    <w:rsid w:val="009238F1"/>
    <w:rsid w:val="00923917"/>
    <w:rsid w:val="00923A49"/>
    <w:rsid w:val="00923B84"/>
    <w:rsid w:val="00923C05"/>
    <w:rsid w:val="00923D5F"/>
    <w:rsid w:val="00923DBC"/>
    <w:rsid w:val="00923F12"/>
    <w:rsid w:val="009242B8"/>
    <w:rsid w:val="009248E9"/>
    <w:rsid w:val="009249D5"/>
    <w:rsid w:val="00924AB8"/>
    <w:rsid w:val="00924B07"/>
    <w:rsid w:val="00924B28"/>
    <w:rsid w:val="00924C34"/>
    <w:rsid w:val="00924E4F"/>
    <w:rsid w:val="00924FF8"/>
    <w:rsid w:val="00925030"/>
    <w:rsid w:val="0092510C"/>
    <w:rsid w:val="009252D4"/>
    <w:rsid w:val="00925380"/>
    <w:rsid w:val="00925BA8"/>
    <w:rsid w:val="00925BC2"/>
    <w:rsid w:val="00925C44"/>
    <w:rsid w:val="00925CC9"/>
    <w:rsid w:val="00925DAF"/>
    <w:rsid w:val="00925EC1"/>
    <w:rsid w:val="00925F29"/>
    <w:rsid w:val="00925F94"/>
    <w:rsid w:val="0092638F"/>
    <w:rsid w:val="0092659E"/>
    <w:rsid w:val="009265E2"/>
    <w:rsid w:val="009265E9"/>
    <w:rsid w:val="00926B52"/>
    <w:rsid w:val="00926BBE"/>
    <w:rsid w:val="00926BEE"/>
    <w:rsid w:val="00926D5D"/>
    <w:rsid w:val="00926DA7"/>
    <w:rsid w:val="00926FAD"/>
    <w:rsid w:val="0092706B"/>
    <w:rsid w:val="009270D4"/>
    <w:rsid w:val="009271C1"/>
    <w:rsid w:val="009272A9"/>
    <w:rsid w:val="00927428"/>
    <w:rsid w:val="0092746C"/>
    <w:rsid w:val="00927619"/>
    <w:rsid w:val="009276B0"/>
    <w:rsid w:val="00927A8E"/>
    <w:rsid w:val="00927AAC"/>
    <w:rsid w:val="00927CA9"/>
    <w:rsid w:val="00927CE7"/>
    <w:rsid w:val="00927D30"/>
    <w:rsid w:val="00927D49"/>
    <w:rsid w:val="00927F65"/>
    <w:rsid w:val="00927F8B"/>
    <w:rsid w:val="009300E5"/>
    <w:rsid w:val="009301D1"/>
    <w:rsid w:val="00930279"/>
    <w:rsid w:val="0093031B"/>
    <w:rsid w:val="00930342"/>
    <w:rsid w:val="009305D2"/>
    <w:rsid w:val="009308A4"/>
    <w:rsid w:val="00930920"/>
    <w:rsid w:val="0093094D"/>
    <w:rsid w:val="00930A03"/>
    <w:rsid w:val="00930AA7"/>
    <w:rsid w:val="00930B4C"/>
    <w:rsid w:val="00930BD0"/>
    <w:rsid w:val="00930D5A"/>
    <w:rsid w:val="00930DFC"/>
    <w:rsid w:val="00930E19"/>
    <w:rsid w:val="00930E43"/>
    <w:rsid w:val="00930E6B"/>
    <w:rsid w:val="00930E91"/>
    <w:rsid w:val="00930EA9"/>
    <w:rsid w:val="00930F5B"/>
    <w:rsid w:val="00930F70"/>
    <w:rsid w:val="009311B4"/>
    <w:rsid w:val="009311E7"/>
    <w:rsid w:val="00931527"/>
    <w:rsid w:val="0093179D"/>
    <w:rsid w:val="00931C60"/>
    <w:rsid w:val="00931CEA"/>
    <w:rsid w:val="00931EE2"/>
    <w:rsid w:val="00931F77"/>
    <w:rsid w:val="0093207E"/>
    <w:rsid w:val="009320BF"/>
    <w:rsid w:val="00932198"/>
    <w:rsid w:val="009321CA"/>
    <w:rsid w:val="009323D5"/>
    <w:rsid w:val="00932477"/>
    <w:rsid w:val="0093252B"/>
    <w:rsid w:val="0093261F"/>
    <w:rsid w:val="00932644"/>
    <w:rsid w:val="009326B2"/>
    <w:rsid w:val="009326E8"/>
    <w:rsid w:val="009328C7"/>
    <w:rsid w:val="00932B83"/>
    <w:rsid w:val="00932C06"/>
    <w:rsid w:val="00932C56"/>
    <w:rsid w:val="00932CF3"/>
    <w:rsid w:val="00932DFE"/>
    <w:rsid w:val="00932F36"/>
    <w:rsid w:val="00932F60"/>
    <w:rsid w:val="0093301C"/>
    <w:rsid w:val="0093311A"/>
    <w:rsid w:val="00933157"/>
    <w:rsid w:val="009336EC"/>
    <w:rsid w:val="009339B9"/>
    <w:rsid w:val="00933A33"/>
    <w:rsid w:val="00933AA6"/>
    <w:rsid w:val="00933B36"/>
    <w:rsid w:val="00933BA0"/>
    <w:rsid w:val="00933C69"/>
    <w:rsid w:val="00933EC8"/>
    <w:rsid w:val="00933F56"/>
    <w:rsid w:val="00933FBB"/>
    <w:rsid w:val="00933FE2"/>
    <w:rsid w:val="00934315"/>
    <w:rsid w:val="00934403"/>
    <w:rsid w:val="00934507"/>
    <w:rsid w:val="0093467C"/>
    <w:rsid w:val="0093475D"/>
    <w:rsid w:val="0093479E"/>
    <w:rsid w:val="009347B9"/>
    <w:rsid w:val="009347F0"/>
    <w:rsid w:val="0093482D"/>
    <w:rsid w:val="009349FE"/>
    <w:rsid w:val="00934B39"/>
    <w:rsid w:val="00934C13"/>
    <w:rsid w:val="00934DDD"/>
    <w:rsid w:val="00934DEF"/>
    <w:rsid w:val="00934DFB"/>
    <w:rsid w:val="00934E27"/>
    <w:rsid w:val="00934F5E"/>
    <w:rsid w:val="00934FC1"/>
    <w:rsid w:val="009350B3"/>
    <w:rsid w:val="0093519A"/>
    <w:rsid w:val="009351B5"/>
    <w:rsid w:val="00935228"/>
    <w:rsid w:val="00935426"/>
    <w:rsid w:val="0093542E"/>
    <w:rsid w:val="009355A2"/>
    <w:rsid w:val="00935692"/>
    <w:rsid w:val="009356F8"/>
    <w:rsid w:val="00935985"/>
    <w:rsid w:val="00935A05"/>
    <w:rsid w:val="00935CAF"/>
    <w:rsid w:val="00935CB4"/>
    <w:rsid w:val="00935ED0"/>
    <w:rsid w:val="00935F9E"/>
    <w:rsid w:val="00936018"/>
    <w:rsid w:val="00936121"/>
    <w:rsid w:val="009363F0"/>
    <w:rsid w:val="0093642D"/>
    <w:rsid w:val="009365B2"/>
    <w:rsid w:val="0093675C"/>
    <w:rsid w:val="0093683C"/>
    <w:rsid w:val="009368AF"/>
    <w:rsid w:val="0093693D"/>
    <w:rsid w:val="00936940"/>
    <w:rsid w:val="00936B17"/>
    <w:rsid w:val="00936BD3"/>
    <w:rsid w:val="00936CEC"/>
    <w:rsid w:val="00936D35"/>
    <w:rsid w:val="00936D4F"/>
    <w:rsid w:val="00936D81"/>
    <w:rsid w:val="00936D98"/>
    <w:rsid w:val="00936E75"/>
    <w:rsid w:val="00937150"/>
    <w:rsid w:val="0093729B"/>
    <w:rsid w:val="009374B0"/>
    <w:rsid w:val="00937777"/>
    <w:rsid w:val="009377AD"/>
    <w:rsid w:val="0093780A"/>
    <w:rsid w:val="00937819"/>
    <w:rsid w:val="009379F6"/>
    <w:rsid w:val="00937BC7"/>
    <w:rsid w:val="00937F95"/>
    <w:rsid w:val="009404B8"/>
    <w:rsid w:val="009405CD"/>
    <w:rsid w:val="00940636"/>
    <w:rsid w:val="0094063E"/>
    <w:rsid w:val="00940A31"/>
    <w:rsid w:val="00940DEC"/>
    <w:rsid w:val="009411E6"/>
    <w:rsid w:val="00941311"/>
    <w:rsid w:val="0094133A"/>
    <w:rsid w:val="009413A1"/>
    <w:rsid w:val="009414EA"/>
    <w:rsid w:val="00941657"/>
    <w:rsid w:val="00941746"/>
    <w:rsid w:val="00941886"/>
    <w:rsid w:val="00941A63"/>
    <w:rsid w:val="00941A75"/>
    <w:rsid w:val="00941CAB"/>
    <w:rsid w:val="00941CC7"/>
    <w:rsid w:val="009420A8"/>
    <w:rsid w:val="0094229E"/>
    <w:rsid w:val="009423EC"/>
    <w:rsid w:val="009425CF"/>
    <w:rsid w:val="009426AF"/>
    <w:rsid w:val="0094292C"/>
    <w:rsid w:val="00942C80"/>
    <w:rsid w:val="00942DC3"/>
    <w:rsid w:val="00942ED5"/>
    <w:rsid w:val="00942F35"/>
    <w:rsid w:val="0094305E"/>
    <w:rsid w:val="00943197"/>
    <w:rsid w:val="009435EC"/>
    <w:rsid w:val="009435F2"/>
    <w:rsid w:val="00943608"/>
    <w:rsid w:val="00943662"/>
    <w:rsid w:val="009436B4"/>
    <w:rsid w:val="0094371A"/>
    <w:rsid w:val="00943860"/>
    <w:rsid w:val="0094397C"/>
    <w:rsid w:val="009439C9"/>
    <w:rsid w:val="00943BFF"/>
    <w:rsid w:val="00943E76"/>
    <w:rsid w:val="00943FEF"/>
    <w:rsid w:val="009441F1"/>
    <w:rsid w:val="009442F9"/>
    <w:rsid w:val="0094436E"/>
    <w:rsid w:val="0094439E"/>
    <w:rsid w:val="009445FE"/>
    <w:rsid w:val="009446C4"/>
    <w:rsid w:val="0094473D"/>
    <w:rsid w:val="00944820"/>
    <w:rsid w:val="00945180"/>
    <w:rsid w:val="00945282"/>
    <w:rsid w:val="00945405"/>
    <w:rsid w:val="0094590C"/>
    <w:rsid w:val="0094592B"/>
    <w:rsid w:val="0094599F"/>
    <w:rsid w:val="00945A42"/>
    <w:rsid w:val="00945AEE"/>
    <w:rsid w:val="00945C24"/>
    <w:rsid w:val="00945C69"/>
    <w:rsid w:val="00945CE2"/>
    <w:rsid w:val="00945DAB"/>
    <w:rsid w:val="00945DC8"/>
    <w:rsid w:val="00945E6A"/>
    <w:rsid w:val="00945F42"/>
    <w:rsid w:val="009460BA"/>
    <w:rsid w:val="009461BB"/>
    <w:rsid w:val="009461DF"/>
    <w:rsid w:val="00946244"/>
    <w:rsid w:val="009462B5"/>
    <w:rsid w:val="00946321"/>
    <w:rsid w:val="00946332"/>
    <w:rsid w:val="00946355"/>
    <w:rsid w:val="0094658D"/>
    <w:rsid w:val="00946628"/>
    <w:rsid w:val="0094664A"/>
    <w:rsid w:val="0094680A"/>
    <w:rsid w:val="00946818"/>
    <w:rsid w:val="0094687A"/>
    <w:rsid w:val="0094687F"/>
    <w:rsid w:val="009468B7"/>
    <w:rsid w:val="0094698E"/>
    <w:rsid w:val="009469E9"/>
    <w:rsid w:val="00946CF3"/>
    <w:rsid w:val="00946D64"/>
    <w:rsid w:val="00946F79"/>
    <w:rsid w:val="0094706C"/>
    <w:rsid w:val="00947129"/>
    <w:rsid w:val="0094724E"/>
    <w:rsid w:val="00947468"/>
    <w:rsid w:val="0094797E"/>
    <w:rsid w:val="009479BB"/>
    <w:rsid w:val="00947A45"/>
    <w:rsid w:val="00947A5C"/>
    <w:rsid w:val="00947BC2"/>
    <w:rsid w:val="00947BE6"/>
    <w:rsid w:val="00947DCD"/>
    <w:rsid w:val="00950017"/>
    <w:rsid w:val="00950097"/>
    <w:rsid w:val="00950157"/>
    <w:rsid w:val="0095048D"/>
    <w:rsid w:val="009506D4"/>
    <w:rsid w:val="00950762"/>
    <w:rsid w:val="00950902"/>
    <w:rsid w:val="00950959"/>
    <w:rsid w:val="00950999"/>
    <w:rsid w:val="00950E5D"/>
    <w:rsid w:val="00950E87"/>
    <w:rsid w:val="009512F3"/>
    <w:rsid w:val="009513A2"/>
    <w:rsid w:val="00951416"/>
    <w:rsid w:val="00951484"/>
    <w:rsid w:val="009515EE"/>
    <w:rsid w:val="009518DD"/>
    <w:rsid w:val="00951927"/>
    <w:rsid w:val="00951AAC"/>
    <w:rsid w:val="00951ADB"/>
    <w:rsid w:val="00951D58"/>
    <w:rsid w:val="00951D71"/>
    <w:rsid w:val="00951DD9"/>
    <w:rsid w:val="00951E57"/>
    <w:rsid w:val="00951E5A"/>
    <w:rsid w:val="00951F55"/>
    <w:rsid w:val="00951F82"/>
    <w:rsid w:val="0095206A"/>
    <w:rsid w:val="0095216C"/>
    <w:rsid w:val="00952295"/>
    <w:rsid w:val="0095232E"/>
    <w:rsid w:val="00952656"/>
    <w:rsid w:val="00952724"/>
    <w:rsid w:val="0095295F"/>
    <w:rsid w:val="00952964"/>
    <w:rsid w:val="00952ABA"/>
    <w:rsid w:val="00952BB4"/>
    <w:rsid w:val="00952C7E"/>
    <w:rsid w:val="00952CD0"/>
    <w:rsid w:val="00952EA2"/>
    <w:rsid w:val="00952F45"/>
    <w:rsid w:val="009531B2"/>
    <w:rsid w:val="00953237"/>
    <w:rsid w:val="009534D0"/>
    <w:rsid w:val="00953542"/>
    <w:rsid w:val="0095375C"/>
    <w:rsid w:val="0095380C"/>
    <w:rsid w:val="009538AA"/>
    <w:rsid w:val="00953AC8"/>
    <w:rsid w:val="00953CD0"/>
    <w:rsid w:val="00953D50"/>
    <w:rsid w:val="00953DAC"/>
    <w:rsid w:val="00953E1F"/>
    <w:rsid w:val="00953F0D"/>
    <w:rsid w:val="00953FA1"/>
    <w:rsid w:val="009542EB"/>
    <w:rsid w:val="00954353"/>
    <w:rsid w:val="00954356"/>
    <w:rsid w:val="00954457"/>
    <w:rsid w:val="0095450B"/>
    <w:rsid w:val="00954606"/>
    <w:rsid w:val="0095466E"/>
    <w:rsid w:val="009546DD"/>
    <w:rsid w:val="00954A9C"/>
    <w:rsid w:val="00954AE9"/>
    <w:rsid w:val="00954DEF"/>
    <w:rsid w:val="00954EEA"/>
    <w:rsid w:val="00954F0B"/>
    <w:rsid w:val="009551E6"/>
    <w:rsid w:val="0095528F"/>
    <w:rsid w:val="00955318"/>
    <w:rsid w:val="00955374"/>
    <w:rsid w:val="009554BC"/>
    <w:rsid w:val="00955637"/>
    <w:rsid w:val="009556C2"/>
    <w:rsid w:val="009557F2"/>
    <w:rsid w:val="00955957"/>
    <w:rsid w:val="00955B29"/>
    <w:rsid w:val="00955BED"/>
    <w:rsid w:val="00955C0A"/>
    <w:rsid w:val="00955C4F"/>
    <w:rsid w:val="00955D98"/>
    <w:rsid w:val="00955EFB"/>
    <w:rsid w:val="00955F73"/>
    <w:rsid w:val="00955FF2"/>
    <w:rsid w:val="0095652E"/>
    <w:rsid w:val="00956593"/>
    <w:rsid w:val="0095667E"/>
    <w:rsid w:val="00956702"/>
    <w:rsid w:val="00956842"/>
    <w:rsid w:val="00956A01"/>
    <w:rsid w:val="00956A7D"/>
    <w:rsid w:val="00956B7E"/>
    <w:rsid w:val="00956C36"/>
    <w:rsid w:val="00956DE7"/>
    <w:rsid w:val="00956DEA"/>
    <w:rsid w:val="00956E0F"/>
    <w:rsid w:val="009570F7"/>
    <w:rsid w:val="0095735C"/>
    <w:rsid w:val="009574F7"/>
    <w:rsid w:val="0095752D"/>
    <w:rsid w:val="0095760C"/>
    <w:rsid w:val="009577A0"/>
    <w:rsid w:val="0095788F"/>
    <w:rsid w:val="00957AA7"/>
    <w:rsid w:val="00957AD4"/>
    <w:rsid w:val="00957CB3"/>
    <w:rsid w:val="00957D7D"/>
    <w:rsid w:val="00957E57"/>
    <w:rsid w:val="00957F63"/>
    <w:rsid w:val="00960000"/>
    <w:rsid w:val="009600F7"/>
    <w:rsid w:val="00960152"/>
    <w:rsid w:val="00960218"/>
    <w:rsid w:val="00960289"/>
    <w:rsid w:val="009602A0"/>
    <w:rsid w:val="009604C4"/>
    <w:rsid w:val="00960621"/>
    <w:rsid w:val="0096066E"/>
    <w:rsid w:val="009607C9"/>
    <w:rsid w:val="009607F0"/>
    <w:rsid w:val="0096083A"/>
    <w:rsid w:val="00960971"/>
    <w:rsid w:val="0096098A"/>
    <w:rsid w:val="00960B49"/>
    <w:rsid w:val="00960B6F"/>
    <w:rsid w:val="00960EB8"/>
    <w:rsid w:val="00960EC6"/>
    <w:rsid w:val="0096106D"/>
    <w:rsid w:val="009610BB"/>
    <w:rsid w:val="00961190"/>
    <w:rsid w:val="009611C6"/>
    <w:rsid w:val="0096124E"/>
    <w:rsid w:val="00961281"/>
    <w:rsid w:val="009613C8"/>
    <w:rsid w:val="00961439"/>
    <w:rsid w:val="009615C3"/>
    <w:rsid w:val="009616CF"/>
    <w:rsid w:val="009617E5"/>
    <w:rsid w:val="009618BA"/>
    <w:rsid w:val="009619D1"/>
    <w:rsid w:val="00961BC5"/>
    <w:rsid w:val="00961BDB"/>
    <w:rsid w:val="00961E2F"/>
    <w:rsid w:val="00961E60"/>
    <w:rsid w:val="00961EF7"/>
    <w:rsid w:val="00961F50"/>
    <w:rsid w:val="00961FBA"/>
    <w:rsid w:val="0096202D"/>
    <w:rsid w:val="00962100"/>
    <w:rsid w:val="009624FF"/>
    <w:rsid w:val="00962670"/>
    <w:rsid w:val="0096273A"/>
    <w:rsid w:val="0096289C"/>
    <w:rsid w:val="009628CB"/>
    <w:rsid w:val="00962A36"/>
    <w:rsid w:val="00962D4C"/>
    <w:rsid w:val="00962DD5"/>
    <w:rsid w:val="00962FC3"/>
    <w:rsid w:val="009630A4"/>
    <w:rsid w:val="009630DE"/>
    <w:rsid w:val="009631C7"/>
    <w:rsid w:val="0096326A"/>
    <w:rsid w:val="0096382B"/>
    <w:rsid w:val="009638B8"/>
    <w:rsid w:val="00963A8A"/>
    <w:rsid w:val="00963B3C"/>
    <w:rsid w:val="00963C3C"/>
    <w:rsid w:val="009640B6"/>
    <w:rsid w:val="0096412D"/>
    <w:rsid w:val="00964563"/>
    <w:rsid w:val="0096459F"/>
    <w:rsid w:val="009646DC"/>
    <w:rsid w:val="0096474E"/>
    <w:rsid w:val="00964AB9"/>
    <w:rsid w:val="00964B76"/>
    <w:rsid w:val="00964C67"/>
    <w:rsid w:val="00964D25"/>
    <w:rsid w:val="00964E13"/>
    <w:rsid w:val="00964E38"/>
    <w:rsid w:val="00965138"/>
    <w:rsid w:val="009651B9"/>
    <w:rsid w:val="0096521D"/>
    <w:rsid w:val="0096533F"/>
    <w:rsid w:val="009655D1"/>
    <w:rsid w:val="00965611"/>
    <w:rsid w:val="009657F1"/>
    <w:rsid w:val="0096590D"/>
    <w:rsid w:val="0096592B"/>
    <w:rsid w:val="00965A68"/>
    <w:rsid w:val="00965B25"/>
    <w:rsid w:val="00965B52"/>
    <w:rsid w:val="00965BAB"/>
    <w:rsid w:val="00965BDC"/>
    <w:rsid w:val="00965D29"/>
    <w:rsid w:val="00965F31"/>
    <w:rsid w:val="009660C4"/>
    <w:rsid w:val="0096625D"/>
    <w:rsid w:val="0096638C"/>
    <w:rsid w:val="0096657E"/>
    <w:rsid w:val="009667CA"/>
    <w:rsid w:val="00966849"/>
    <w:rsid w:val="00966888"/>
    <w:rsid w:val="00966A19"/>
    <w:rsid w:val="00966B45"/>
    <w:rsid w:val="00966BD4"/>
    <w:rsid w:val="00966DC7"/>
    <w:rsid w:val="00966FF1"/>
    <w:rsid w:val="0096701C"/>
    <w:rsid w:val="0096723C"/>
    <w:rsid w:val="00967321"/>
    <w:rsid w:val="009673C1"/>
    <w:rsid w:val="009674E1"/>
    <w:rsid w:val="00967571"/>
    <w:rsid w:val="009676B5"/>
    <w:rsid w:val="00967747"/>
    <w:rsid w:val="00967881"/>
    <w:rsid w:val="0096790E"/>
    <w:rsid w:val="00967BC9"/>
    <w:rsid w:val="00967BF9"/>
    <w:rsid w:val="00967D08"/>
    <w:rsid w:val="00967D10"/>
    <w:rsid w:val="00967D7A"/>
    <w:rsid w:val="00967E8D"/>
    <w:rsid w:val="00967E9E"/>
    <w:rsid w:val="00967F15"/>
    <w:rsid w:val="00967FC2"/>
    <w:rsid w:val="009700A3"/>
    <w:rsid w:val="0097012E"/>
    <w:rsid w:val="00970143"/>
    <w:rsid w:val="00970150"/>
    <w:rsid w:val="009701FD"/>
    <w:rsid w:val="00970437"/>
    <w:rsid w:val="009704E4"/>
    <w:rsid w:val="009705D1"/>
    <w:rsid w:val="00970604"/>
    <w:rsid w:val="0097064D"/>
    <w:rsid w:val="00970737"/>
    <w:rsid w:val="009709F8"/>
    <w:rsid w:val="00970A64"/>
    <w:rsid w:val="00970AE8"/>
    <w:rsid w:val="00970AED"/>
    <w:rsid w:val="00970CA0"/>
    <w:rsid w:val="00970DE8"/>
    <w:rsid w:val="00970EDA"/>
    <w:rsid w:val="00970F48"/>
    <w:rsid w:val="00970FFC"/>
    <w:rsid w:val="009710DC"/>
    <w:rsid w:val="009711DE"/>
    <w:rsid w:val="00971297"/>
    <w:rsid w:val="0097147A"/>
    <w:rsid w:val="009714A0"/>
    <w:rsid w:val="0097151B"/>
    <w:rsid w:val="009715B8"/>
    <w:rsid w:val="009715BD"/>
    <w:rsid w:val="00971781"/>
    <w:rsid w:val="009718A7"/>
    <w:rsid w:val="0097194A"/>
    <w:rsid w:val="00971962"/>
    <w:rsid w:val="00971AB2"/>
    <w:rsid w:val="00971C56"/>
    <w:rsid w:val="00971D7E"/>
    <w:rsid w:val="00971FF7"/>
    <w:rsid w:val="009721DF"/>
    <w:rsid w:val="00972356"/>
    <w:rsid w:val="009723E8"/>
    <w:rsid w:val="00972458"/>
    <w:rsid w:val="0097280E"/>
    <w:rsid w:val="0097287F"/>
    <w:rsid w:val="00972929"/>
    <w:rsid w:val="00972945"/>
    <w:rsid w:val="00972D73"/>
    <w:rsid w:val="00972D91"/>
    <w:rsid w:val="00972F67"/>
    <w:rsid w:val="00972F91"/>
    <w:rsid w:val="00972FF4"/>
    <w:rsid w:val="0097306D"/>
    <w:rsid w:val="00973093"/>
    <w:rsid w:val="009730F3"/>
    <w:rsid w:val="00973324"/>
    <w:rsid w:val="0097342B"/>
    <w:rsid w:val="009734DF"/>
    <w:rsid w:val="009735B1"/>
    <w:rsid w:val="009735E2"/>
    <w:rsid w:val="00973613"/>
    <w:rsid w:val="0097364E"/>
    <w:rsid w:val="0097373D"/>
    <w:rsid w:val="009737C7"/>
    <w:rsid w:val="00973827"/>
    <w:rsid w:val="009738A3"/>
    <w:rsid w:val="0097395F"/>
    <w:rsid w:val="009739AF"/>
    <w:rsid w:val="009739BD"/>
    <w:rsid w:val="00973AB1"/>
    <w:rsid w:val="00973BDE"/>
    <w:rsid w:val="00973C11"/>
    <w:rsid w:val="00973DB9"/>
    <w:rsid w:val="00973E22"/>
    <w:rsid w:val="00973E23"/>
    <w:rsid w:val="00973EBB"/>
    <w:rsid w:val="00973F06"/>
    <w:rsid w:val="0097402E"/>
    <w:rsid w:val="009740BE"/>
    <w:rsid w:val="0097411E"/>
    <w:rsid w:val="0097412B"/>
    <w:rsid w:val="009742D3"/>
    <w:rsid w:val="009743D0"/>
    <w:rsid w:val="00974502"/>
    <w:rsid w:val="00974570"/>
    <w:rsid w:val="009745BB"/>
    <w:rsid w:val="009746B3"/>
    <w:rsid w:val="009746FA"/>
    <w:rsid w:val="00974AD8"/>
    <w:rsid w:val="00974ADE"/>
    <w:rsid w:val="00974B63"/>
    <w:rsid w:val="00974EDE"/>
    <w:rsid w:val="00974EF3"/>
    <w:rsid w:val="009751D6"/>
    <w:rsid w:val="009751E6"/>
    <w:rsid w:val="009753DD"/>
    <w:rsid w:val="0097542A"/>
    <w:rsid w:val="009754AE"/>
    <w:rsid w:val="009755AA"/>
    <w:rsid w:val="009755CB"/>
    <w:rsid w:val="0097567D"/>
    <w:rsid w:val="00975699"/>
    <w:rsid w:val="0097590B"/>
    <w:rsid w:val="00975949"/>
    <w:rsid w:val="0097597E"/>
    <w:rsid w:val="00975B23"/>
    <w:rsid w:val="00975B7F"/>
    <w:rsid w:val="00975BCA"/>
    <w:rsid w:val="00975C32"/>
    <w:rsid w:val="00975CDC"/>
    <w:rsid w:val="00975D22"/>
    <w:rsid w:val="00975E1F"/>
    <w:rsid w:val="00975E6B"/>
    <w:rsid w:val="00975E6C"/>
    <w:rsid w:val="00975ED0"/>
    <w:rsid w:val="00975FBF"/>
    <w:rsid w:val="00976016"/>
    <w:rsid w:val="0097601B"/>
    <w:rsid w:val="00976066"/>
    <w:rsid w:val="0097618E"/>
    <w:rsid w:val="009761BF"/>
    <w:rsid w:val="009761CD"/>
    <w:rsid w:val="009763F3"/>
    <w:rsid w:val="00976455"/>
    <w:rsid w:val="00976590"/>
    <w:rsid w:val="00976794"/>
    <w:rsid w:val="009768B5"/>
    <w:rsid w:val="009769FF"/>
    <w:rsid w:val="00976CCC"/>
    <w:rsid w:val="00976CEC"/>
    <w:rsid w:val="00976DA7"/>
    <w:rsid w:val="00976E19"/>
    <w:rsid w:val="00977363"/>
    <w:rsid w:val="00977466"/>
    <w:rsid w:val="009779F1"/>
    <w:rsid w:val="00977B36"/>
    <w:rsid w:val="00977BA7"/>
    <w:rsid w:val="009804DA"/>
    <w:rsid w:val="009805B8"/>
    <w:rsid w:val="00980692"/>
    <w:rsid w:val="00980701"/>
    <w:rsid w:val="009807D5"/>
    <w:rsid w:val="00980811"/>
    <w:rsid w:val="00980A18"/>
    <w:rsid w:val="00980A83"/>
    <w:rsid w:val="00980AFE"/>
    <w:rsid w:val="00980BF7"/>
    <w:rsid w:val="00980F04"/>
    <w:rsid w:val="00980F9E"/>
    <w:rsid w:val="00981002"/>
    <w:rsid w:val="0098103E"/>
    <w:rsid w:val="00981061"/>
    <w:rsid w:val="00981085"/>
    <w:rsid w:val="00981343"/>
    <w:rsid w:val="0098148A"/>
    <w:rsid w:val="009815A0"/>
    <w:rsid w:val="00981631"/>
    <w:rsid w:val="0098168C"/>
    <w:rsid w:val="009816A5"/>
    <w:rsid w:val="00981707"/>
    <w:rsid w:val="0098175A"/>
    <w:rsid w:val="009817AA"/>
    <w:rsid w:val="0098188B"/>
    <w:rsid w:val="0098193C"/>
    <w:rsid w:val="0098194F"/>
    <w:rsid w:val="00981995"/>
    <w:rsid w:val="009819A5"/>
    <w:rsid w:val="009819E7"/>
    <w:rsid w:val="00981A58"/>
    <w:rsid w:val="00981B61"/>
    <w:rsid w:val="00981C37"/>
    <w:rsid w:val="00981DFB"/>
    <w:rsid w:val="00981EC5"/>
    <w:rsid w:val="00981FC1"/>
    <w:rsid w:val="00982180"/>
    <w:rsid w:val="0098248E"/>
    <w:rsid w:val="00982679"/>
    <w:rsid w:val="009826C8"/>
    <w:rsid w:val="00982797"/>
    <w:rsid w:val="00982913"/>
    <w:rsid w:val="00982AB2"/>
    <w:rsid w:val="009831D2"/>
    <w:rsid w:val="0098321C"/>
    <w:rsid w:val="009832FD"/>
    <w:rsid w:val="009833AD"/>
    <w:rsid w:val="0098360D"/>
    <w:rsid w:val="0098360F"/>
    <w:rsid w:val="009836E4"/>
    <w:rsid w:val="00983718"/>
    <w:rsid w:val="00983724"/>
    <w:rsid w:val="009837B0"/>
    <w:rsid w:val="0098389E"/>
    <w:rsid w:val="00983B1E"/>
    <w:rsid w:val="00983B97"/>
    <w:rsid w:val="00983BE7"/>
    <w:rsid w:val="00983C30"/>
    <w:rsid w:val="00983E57"/>
    <w:rsid w:val="0098407F"/>
    <w:rsid w:val="00984169"/>
    <w:rsid w:val="0098424F"/>
    <w:rsid w:val="00984275"/>
    <w:rsid w:val="009842CA"/>
    <w:rsid w:val="009842DE"/>
    <w:rsid w:val="00984420"/>
    <w:rsid w:val="00984513"/>
    <w:rsid w:val="0098460A"/>
    <w:rsid w:val="0098473D"/>
    <w:rsid w:val="00984749"/>
    <w:rsid w:val="00984975"/>
    <w:rsid w:val="009849B8"/>
    <w:rsid w:val="00984BB5"/>
    <w:rsid w:val="00984C2E"/>
    <w:rsid w:val="00984FFD"/>
    <w:rsid w:val="00985105"/>
    <w:rsid w:val="00985147"/>
    <w:rsid w:val="009851E0"/>
    <w:rsid w:val="00985387"/>
    <w:rsid w:val="0098539F"/>
    <w:rsid w:val="00985623"/>
    <w:rsid w:val="009857AD"/>
    <w:rsid w:val="009857C5"/>
    <w:rsid w:val="009857CC"/>
    <w:rsid w:val="00985961"/>
    <w:rsid w:val="00985A49"/>
    <w:rsid w:val="00985BBA"/>
    <w:rsid w:val="00985CF2"/>
    <w:rsid w:val="00985D68"/>
    <w:rsid w:val="00985EEB"/>
    <w:rsid w:val="00985F01"/>
    <w:rsid w:val="00985F28"/>
    <w:rsid w:val="00986149"/>
    <w:rsid w:val="0098616C"/>
    <w:rsid w:val="00986176"/>
    <w:rsid w:val="009863A7"/>
    <w:rsid w:val="009864E0"/>
    <w:rsid w:val="00986503"/>
    <w:rsid w:val="00986599"/>
    <w:rsid w:val="00986654"/>
    <w:rsid w:val="009866DC"/>
    <w:rsid w:val="009866E6"/>
    <w:rsid w:val="00986813"/>
    <w:rsid w:val="00986A61"/>
    <w:rsid w:val="00986AC5"/>
    <w:rsid w:val="00986C2A"/>
    <w:rsid w:val="00986E7F"/>
    <w:rsid w:val="00986E94"/>
    <w:rsid w:val="00986FA1"/>
    <w:rsid w:val="00986FAD"/>
    <w:rsid w:val="00987204"/>
    <w:rsid w:val="009872A3"/>
    <w:rsid w:val="009872B8"/>
    <w:rsid w:val="00987536"/>
    <w:rsid w:val="0098780F"/>
    <w:rsid w:val="009878E5"/>
    <w:rsid w:val="00987912"/>
    <w:rsid w:val="00987914"/>
    <w:rsid w:val="00987A09"/>
    <w:rsid w:val="00987AB7"/>
    <w:rsid w:val="00987AF0"/>
    <w:rsid w:val="00987AFE"/>
    <w:rsid w:val="00987B37"/>
    <w:rsid w:val="00987B69"/>
    <w:rsid w:val="00987BD2"/>
    <w:rsid w:val="00987CAD"/>
    <w:rsid w:val="00987CD4"/>
    <w:rsid w:val="00987D58"/>
    <w:rsid w:val="00987E39"/>
    <w:rsid w:val="00987E4E"/>
    <w:rsid w:val="00987FFA"/>
    <w:rsid w:val="00990039"/>
    <w:rsid w:val="00990061"/>
    <w:rsid w:val="00990267"/>
    <w:rsid w:val="00990413"/>
    <w:rsid w:val="00990423"/>
    <w:rsid w:val="0099048E"/>
    <w:rsid w:val="0099072B"/>
    <w:rsid w:val="00990747"/>
    <w:rsid w:val="0099083D"/>
    <w:rsid w:val="00990851"/>
    <w:rsid w:val="00990881"/>
    <w:rsid w:val="00990A3A"/>
    <w:rsid w:val="00990A69"/>
    <w:rsid w:val="00990AD1"/>
    <w:rsid w:val="00990BD5"/>
    <w:rsid w:val="00990C57"/>
    <w:rsid w:val="00990C68"/>
    <w:rsid w:val="0099154B"/>
    <w:rsid w:val="00991599"/>
    <w:rsid w:val="009915E0"/>
    <w:rsid w:val="0099196F"/>
    <w:rsid w:val="00991982"/>
    <w:rsid w:val="009919CF"/>
    <w:rsid w:val="00991A2A"/>
    <w:rsid w:val="00991A44"/>
    <w:rsid w:val="00991C49"/>
    <w:rsid w:val="00991C58"/>
    <w:rsid w:val="00991CA5"/>
    <w:rsid w:val="00991CC2"/>
    <w:rsid w:val="00991D2E"/>
    <w:rsid w:val="00991D3E"/>
    <w:rsid w:val="00991E03"/>
    <w:rsid w:val="00991E24"/>
    <w:rsid w:val="00992019"/>
    <w:rsid w:val="00992032"/>
    <w:rsid w:val="0099214A"/>
    <w:rsid w:val="009921C6"/>
    <w:rsid w:val="00992270"/>
    <w:rsid w:val="00992365"/>
    <w:rsid w:val="00992630"/>
    <w:rsid w:val="00992681"/>
    <w:rsid w:val="009926E7"/>
    <w:rsid w:val="00992758"/>
    <w:rsid w:val="009928C1"/>
    <w:rsid w:val="0099291C"/>
    <w:rsid w:val="0099296D"/>
    <w:rsid w:val="009929DA"/>
    <w:rsid w:val="00992A1F"/>
    <w:rsid w:val="00992B98"/>
    <w:rsid w:val="00992BD1"/>
    <w:rsid w:val="00992CAF"/>
    <w:rsid w:val="00992E2F"/>
    <w:rsid w:val="00992EDB"/>
    <w:rsid w:val="009930BE"/>
    <w:rsid w:val="009930FB"/>
    <w:rsid w:val="00993219"/>
    <w:rsid w:val="009932A4"/>
    <w:rsid w:val="009932B7"/>
    <w:rsid w:val="009934FD"/>
    <w:rsid w:val="0099359F"/>
    <w:rsid w:val="009936B3"/>
    <w:rsid w:val="009936E2"/>
    <w:rsid w:val="0099390A"/>
    <w:rsid w:val="00993961"/>
    <w:rsid w:val="00993AD0"/>
    <w:rsid w:val="00993B02"/>
    <w:rsid w:val="00993C73"/>
    <w:rsid w:val="00993E73"/>
    <w:rsid w:val="00993E8C"/>
    <w:rsid w:val="00994046"/>
    <w:rsid w:val="0099436F"/>
    <w:rsid w:val="009943BA"/>
    <w:rsid w:val="00994412"/>
    <w:rsid w:val="0099447F"/>
    <w:rsid w:val="009946CA"/>
    <w:rsid w:val="009946E3"/>
    <w:rsid w:val="00994844"/>
    <w:rsid w:val="00994871"/>
    <w:rsid w:val="0099488E"/>
    <w:rsid w:val="009948F9"/>
    <w:rsid w:val="00994912"/>
    <w:rsid w:val="009949EF"/>
    <w:rsid w:val="00994CEA"/>
    <w:rsid w:val="00994D83"/>
    <w:rsid w:val="00994E08"/>
    <w:rsid w:val="00994E88"/>
    <w:rsid w:val="00994EC1"/>
    <w:rsid w:val="00994EC8"/>
    <w:rsid w:val="00994F4A"/>
    <w:rsid w:val="00994F76"/>
    <w:rsid w:val="009951C7"/>
    <w:rsid w:val="009951F9"/>
    <w:rsid w:val="00995286"/>
    <w:rsid w:val="00995295"/>
    <w:rsid w:val="0099552B"/>
    <w:rsid w:val="0099555A"/>
    <w:rsid w:val="00995560"/>
    <w:rsid w:val="009955DF"/>
    <w:rsid w:val="009957EC"/>
    <w:rsid w:val="00995A18"/>
    <w:rsid w:val="00995A2C"/>
    <w:rsid w:val="00995B45"/>
    <w:rsid w:val="00995C95"/>
    <w:rsid w:val="00995CDB"/>
    <w:rsid w:val="00995E50"/>
    <w:rsid w:val="00995E85"/>
    <w:rsid w:val="00995EEE"/>
    <w:rsid w:val="00995EFC"/>
    <w:rsid w:val="00996468"/>
    <w:rsid w:val="009964C9"/>
    <w:rsid w:val="00996575"/>
    <w:rsid w:val="00996781"/>
    <w:rsid w:val="00996876"/>
    <w:rsid w:val="00996881"/>
    <w:rsid w:val="009969F3"/>
    <w:rsid w:val="00996A77"/>
    <w:rsid w:val="00996B68"/>
    <w:rsid w:val="00996D6B"/>
    <w:rsid w:val="00996F39"/>
    <w:rsid w:val="00996F71"/>
    <w:rsid w:val="00996FFA"/>
    <w:rsid w:val="009971E4"/>
    <w:rsid w:val="009972E6"/>
    <w:rsid w:val="00997317"/>
    <w:rsid w:val="009973F1"/>
    <w:rsid w:val="009973F3"/>
    <w:rsid w:val="00997600"/>
    <w:rsid w:val="009979D2"/>
    <w:rsid w:val="00997A85"/>
    <w:rsid w:val="00997B34"/>
    <w:rsid w:val="00997C18"/>
    <w:rsid w:val="00997D45"/>
    <w:rsid w:val="00997F55"/>
    <w:rsid w:val="00997F8B"/>
    <w:rsid w:val="00997FE0"/>
    <w:rsid w:val="009A010D"/>
    <w:rsid w:val="009A01C0"/>
    <w:rsid w:val="009A029D"/>
    <w:rsid w:val="009A0344"/>
    <w:rsid w:val="009A03FD"/>
    <w:rsid w:val="009A0659"/>
    <w:rsid w:val="009A0730"/>
    <w:rsid w:val="009A07DF"/>
    <w:rsid w:val="009A0B30"/>
    <w:rsid w:val="009A0B7E"/>
    <w:rsid w:val="009A0BE4"/>
    <w:rsid w:val="009A0C6F"/>
    <w:rsid w:val="009A0CB6"/>
    <w:rsid w:val="009A0DBD"/>
    <w:rsid w:val="009A11C4"/>
    <w:rsid w:val="009A12E0"/>
    <w:rsid w:val="009A12E8"/>
    <w:rsid w:val="009A134E"/>
    <w:rsid w:val="009A149B"/>
    <w:rsid w:val="009A14EF"/>
    <w:rsid w:val="009A14F5"/>
    <w:rsid w:val="009A156D"/>
    <w:rsid w:val="009A1576"/>
    <w:rsid w:val="009A1673"/>
    <w:rsid w:val="009A1719"/>
    <w:rsid w:val="009A17C0"/>
    <w:rsid w:val="009A18A6"/>
    <w:rsid w:val="009A191E"/>
    <w:rsid w:val="009A1A92"/>
    <w:rsid w:val="009A1C89"/>
    <w:rsid w:val="009A1D9E"/>
    <w:rsid w:val="009A1E97"/>
    <w:rsid w:val="009A1FF1"/>
    <w:rsid w:val="009A266D"/>
    <w:rsid w:val="009A27E4"/>
    <w:rsid w:val="009A28F0"/>
    <w:rsid w:val="009A2952"/>
    <w:rsid w:val="009A2997"/>
    <w:rsid w:val="009A2ACF"/>
    <w:rsid w:val="009A2B4E"/>
    <w:rsid w:val="009A2C62"/>
    <w:rsid w:val="009A2DF5"/>
    <w:rsid w:val="009A2DF9"/>
    <w:rsid w:val="009A31D9"/>
    <w:rsid w:val="009A32A3"/>
    <w:rsid w:val="009A32BD"/>
    <w:rsid w:val="009A35F4"/>
    <w:rsid w:val="009A394F"/>
    <w:rsid w:val="009A3A86"/>
    <w:rsid w:val="009A3B05"/>
    <w:rsid w:val="009A3B2E"/>
    <w:rsid w:val="009A3C8F"/>
    <w:rsid w:val="009A3D53"/>
    <w:rsid w:val="009A3EB4"/>
    <w:rsid w:val="009A424A"/>
    <w:rsid w:val="009A4295"/>
    <w:rsid w:val="009A432B"/>
    <w:rsid w:val="009A439D"/>
    <w:rsid w:val="009A43C0"/>
    <w:rsid w:val="009A446B"/>
    <w:rsid w:val="009A453D"/>
    <w:rsid w:val="009A458C"/>
    <w:rsid w:val="009A463F"/>
    <w:rsid w:val="009A464A"/>
    <w:rsid w:val="009A4797"/>
    <w:rsid w:val="009A483C"/>
    <w:rsid w:val="009A4853"/>
    <w:rsid w:val="009A4865"/>
    <w:rsid w:val="009A4869"/>
    <w:rsid w:val="009A4AFC"/>
    <w:rsid w:val="009A4BC8"/>
    <w:rsid w:val="009A4E42"/>
    <w:rsid w:val="009A4E46"/>
    <w:rsid w:val="009A4E5D"/>
    <w:rsid w:val="009A4FDD"/>
    <w:rsid w:val="009A530D"/>
    <w:rsid w:val="009A5321"/>
    <w:rsid w:val="009A5420"/>
    <w:rsid w:val="009A543F"/>
    <w:rsid w:val="009A54A5"/>
    <w:rsid w:val="009A550F"/>
    <w:rsid w:val="009A5528"/>
    <w:rsid w:val="009A5640"/>
    <w:rsid w:val="009A58B7"/>
    <w:rsid w:val="009A58DB"/>
    <w:rsid w:val="009A5A10"/>
    <w:rsid w:val="009A5A6B"/>
    <w:rsid w:val="009A5C1E"/>
    <w:rsid w:val="009A5EF6"/>
    <w:rsid w:val="009A5FF8"/>
    <w:rsid w:val="009A6117"/>
    <w:rsid w:val="009A6263"/>
    <w:rsid w:val="009A62C8"/>
    <w:rsid w:val="009A6327"/>
    <w:rsid w:val="009A6343"/>
    <w:rsid w:val="009A6409"/>
    <w:rsid w:val="009A66C2"/>
    <w:rsid w:val="009A6785"/>
    <w:rsid w:val="009A681A"/>
    <w:rsid w:val="009A68A8"/>
    <w:rsid w:val="009A69BF"/>
    <w:rsid w:val="009A6A26"/>
    <w:rsid w:val="009A6A2E"/>
    <w:rsid w:val="009A6A6B"/>
    <w:rsid w:val="009A6B18"/>
    <w:rsid w:val="009A6BE2"/>
    <w:rsid w:val="009A6C93"/>
    <w:rsid w:val="009A6CFA"/>
    <w:rsid w:val="009A6D0F"/>
    <w:rsid w:val="009A704A"/>
    <w:rsid w:val="009A704D"/>
    <w:rsid w:val="009A7057"/>
    <w:rsid w:val="009A71DB"/>
    <w:rsid w:val="009A73DF"/>
    <w:rsid w:val="009A7429"/>
    <w:rsid w:val="009A749F"/>
    <w:rsid w:val="009A756F"/>
    <w:rsid w:val="009A7782"/>
    <w:rsid w:val="009A7789"/>
    <w:rsid w:val="009A795E"/>
    <w:rsid w:val="009A79FE"/>
    <w:rsid w:val="009A7A4C"/>
    <w:rsid w:val="009A7BD4"/>
    <w:rsid w:val="009A7CCE"/>
    <w:rsid w:val="009B0089"/>
    <w:rsid w:val="009B00C1"/>
    <w:rsid w:val="009B01CD"/>
    <w:rsid w:val="009B0394"/>
    <w:rsid w:val="009B055B"/>
    <w:rsid w:val="009B055D"/>
    <w:rsid w:val="009B05F6"/>
    <w:rsid w:val="009B0603"/>
    <w:rsid w:val="009B06E1"/>
    <w:rsid w:val="009B081E"/>
    <w:rsid w:val="009B0895"/>
    <w:rsid w:val="009B0AC9"/>
    <w:rsid w:val="009B0B58"/>
    <w:rsid w:val="009B0B5F"/>
    <w:rsid w:val="009B0B7C"/>
    <w:rsid w:val="009B0CD5"/>
    <w:rsid w:val="009B0D41"/>
    <w:rsid w:val="009B0EB1"/>
    <w:rsid w:val="009B0F42"/>
    <w:rsid w:val="009B10DE"/>
    <w:rsid w:val="009B1443"/>
    <w:rsid w:val="009B14FA"/>
    <w:rsid w:val="009B1799"/>
    <w:rsid w:val="009B1AA9"/>
    <w:rsid w:val="009B1D06"/>
    <w:rsid w:val="009B1EE0"/>
    <w:rsid w:val="009B1EF9"/>
    <w:rsid w:val="009B2073"/>
    <w:rsid w:val="009B21B7"/>
    <w:rsid w:val="009B22C2"/>
    <w:rsid w:val="009B22CC"/>
    <w:rsid w:val="009B26AC"/>
    <w:rsid w:val="009B296C"/>
    <w:rsid w:val="009B2DC6"/>
    <w:rsid w:val="009B2E76"/>
    <w:rsid w:val="009B30D1"/>
    <w:rsid w:val="009B3149"/>
    <w:rsid w:val="009B31D4"/>
    <w:rsid w:val="009B32DC"/>
    <w:rsid w:val="009B3428"/>
    <w:rsid w:val="009B35DE"/>
    <w:rsid w:val="009B36F3"/>
    <w:rsid w:val="009B37E2"/>
    <w:rsid w:val="009B38BF"/>
    <w:rsid w:val="009B398A"/>
    <w:rsid w:val="009B39F0"/>
    <w:rsid w:val="009B3A1E"/>
    <w:rsid w:val="009B3B6D"/>
    <w:rsid w:val="009B3B78"/>
    <w:rsid w:val="009B3E40"/>
    <w:rsid w:val="009B3F7B"/>
    <w:rsid w:val="009B3FC5"/>
    <w:rsid w:val="009B4083"/>
    <w:rsid w:val="009B40E6"/>
    <w:rsid w:val="009B41D4"/>
    <w:rsid w:val="009B4202"/>
    <w:rsid w:val="009B438B"/>
    <w:rsid w:val="009B44A6"/>
    <w:rsid w:val="009B450A"/>
    <w:rsid w:val="009B4519"/>
    <w:rsid w:val="009B4564"/>
    <w:rsid w:val="009B46B2"/>
    <w:rsid w:val="009B46BC"/>
    <w:rsid w:val="009B48B4"/>
    <w:rsid w:val="009B496F"/>
    <w:rsid w:val="009B4A83"/>
    <w:rsid w:val="009B4B17"/>
    <w:rsid w:val="009B4B9E"/>
    <w:rsid w:val="009B4BF1"/>
    <w:rsid w:val="009B4C94"/>
    <w:rsid w:val="009B4CD2"/>
    <w:rsid w:val="009B5066"/>
    <w:rsid w:val="009B506B"/>
    <w:rsid w:val="009B524F"/>
    <w:rsid w:val="009B5265"/>
    <w:rsid w:val="009B54E4"/>
    <w:rsid w:val="009B5545"/>
    <w:rsid w:val="009B576B"/>
    <w:rsid w:val="009B57BB"/>
    <w:rsid w:val="009B57EF"/>
    <w:rsid w:val="009B596E"/>
    <w:rsid w:val="009B59D0"/>
    <w:rsid w:val="009B5AA3"/>
    <w:rsid w:val="009B5B85"/>
    <w:rsid w:val="009B5CC8"/>
    <w:rsid w:val="009B5D54"/>
    <w:rsid w:val="009B5D77"/>
    <w:rsid w:val="009B5EB9"/>
    <w:rsid w:val="009B5F2F"/>
    <w:rsid w:val="009B5F62"/>
    <w:rsid w:val="009B5F66"/>
    <w:rsid w:val="009B5FD7"/>
    <w:rsid w:val="009B5FEE"/>
    <w:rsid w:val="009B61E9"/>
    <w:rsid w:val="009B62A4"/>
    <w:rsid w:val="009B639F"/>
    <w:rsid w:val="009B63CF"/>
    <w:rsid w:val="009B64BA"/>
    <w:rsid w:val="009B6650"/>
    <w:rsid w:val="009B6693"/>
    <w:rsid w:val="009B6940"/>
    <w:rsid w:val="009B6A2F"/>
    <w:rsid w:val="009B6AE4"/>
    <w:rsid w:val="009B6AF8"/>
    <w:rsid w:val="009B6BD5"/>
    <w:rsid w:val="009B6CD6"/>
    <w:rsid w:val="009B6D48"/>
    <w:rsid w:val="009B6EC3"/>
    <w:rsid w:val="009B7196"/>
    <w:rsid w:val="009B71AC"/>
    <w:rsid w:val="009B7204"/>
    <w:rsid w:val="009B730B"/>
    <w:rsid w:val="009B737B"/>
    <w:rsid w:val="009B7476"/>
    <w:rsid w:val="009B74CC"/>
    <w:rsid w:val="009B77AD"/>
    <w:rsid w:val="009B77CA"/>
    <w:rsid w:val="009B7891"/>
    <w:rsid w:val="009B78E5"/>
    <w:rsid w:val="009B794E"/>
    <w:rsid w:val="009B7B86"/>
    <w:rsid w:val="009B7CBE"/>
    <w:rsid w:val="009B7CDB"/>
    <w:rsid w:val="009B7E78"/>
    <w:rsid w:val="009B7ED8"/>
    <w:rsid w:val="009C0074"/>
    <w:rsid w:val="009C012D"/>
    <w:rsid w:val="009C023F"/>
    <w:rsid w:val="009C0315"/>
    <w:rsid w:val="009C03BF"/>
    <w:rsid w:val="009C0402"/>
    <w:rsid w:val="009C0432"/>
    <w:rsid w:val="009C0564"/>
    <w:rsid w:val="009C07B6"/>
    <w:rsid w:val="009C07F3"/>
    <w:rsid w:val="009C086B"/>
    <w:rsid w:val="009C0924"/>
    <w:rsid w:val="009C098B"/>
    <w:rsid w:val="009C0AD1"/>
    <w:rsid w:val="009C0BC9"/>
    <w:rsid w:val="009C0D52"/>
    <w:rsid w:val="009C0FCF"/>
    <w:rsid w:val="009C126E"/>
    <w:rsid w:val="009C12B9"/>
    <w:rsid w:val="009C1339"/>
    <w:rsid w:val="009C136C"/>
    <w:rsid w:val="009C14C7"/>
    <w:rsid w:val="009C151B"/>
    <w:rsid w:val="009C1676"/>
    <w:rsid w:val="009C1930"/>
    <w:rsid w:val="009C1A07"/>
    <w:rsid w:val="009C1A0F"/>
    <w:rsid w:val="009C1B5E"/>
    <w:rsid w:val="009C1CF4"/>
    <w:rsid w:val="009C1D9A"/>
    <w:rsid w:val="009C1E54"/>
    <w:rsid w:val="009C2030"/>
    <w:rsid w:val="009C2039"/>
    <w:rsid w:val="009C2300"/>
    <w:rsid w:val="009C23FA"/>
    <w:rsid w:val="009C250A"/>
    <w:rsid w:val="009C266D"/>
    <w:rsid w:val="009C2685"/>
    <w:rsid w:val="009C26D9"/>
    <w:rsid w:val="009C27F5"/>
    <w:rsid w:val="009C2863"/>
    <w:rsid w:val="009C2A5C"/>
    <w:rsid w:val="009C2A7B"/>
    <w:rsid w:val="009C2AFD"/>
    <w:rsid w:val="009C2B6C"/>
    <w:rsid w:val="009C2E0A"/>
    <w:rsid w:val="009C2E31"/>
    <w:rsid w:val="009C2F94"/>
    <w:rsid w:val="009C2FA1"/>
    <w:rsid w:val="009C3000"/>
    <w:rsid w:val="009C3055"/>
    <w:rsid w:val="009C314C"/>
    <w:rsid w:val="009C32D4"/>
    <w:rsid w:val="009C38B3"/>
    <w:rsid w:val="009C38BC"/>
    <w:rsid w:val="009C39BC"/>
    <w:rsid w:val="009C3A36"/>
    <w:rsid w:val="009C3B65"/>
    <w:rsid w:val="009C3B9C"/>
    <w:rsid w:val="009C3C0A"/>
    <w:rsid w:val="009C3DA0"/>
    <w:rsid w:val="009C3E1C"/>
    <w:rsid w:val="009C43A0"/>
    <w:rsid w:val="009C44D1"/>
    <w:rsid w:val="009C4546"/>
    <w:rsid w:val="009C4574"/>
    <w:rsid w:val="009C459A"/>
    <w:rsid w:val="009C45AD"/>
    <w:rsid w:val="009C4726"/>
    <w:rsid w:val="009C4771"/>
    <w:rsid w:val="009C4817"/>
    <w:rsid w:val="009C4878"/>
    <w:rsid w:val="009C4955"/>
    <w:rsid w:val="009C49C2"/>
    <w:rsid w:val="009C49EE"/>
    <w:rsid w:val="009C49F0"/>
    <w:rsid w:val="009C4BC2"/>
    <w:rsid w:val="009C4C51"/>
    <w:rsid w:val="009C4C7E"/>
    <w:rsid w:val="009C4D22"/>
    <w:rsid w:val="009C4DA6"/>
    <w:rsid w:val="009C4E9D"/>
    <w:rsid w:val="009C4F42"/>
    <w:rsid w:val="009C5172"/>
    <w:rsid w:val="009C51EE"/>
    <w:rsid w:val="009C538D"/>
    <w:rsid w:val="009C5522"/>
    <w:rsid w:val="009C57D4"/>
    <w:rsid w:val="009C5889"/>
    <w:rsid w:val="009C59CD"/>
    <w:rsid w:val="009C5A3A"/>
    <w:rsid w:val="009C5C34"/>
    <w:rsid w:val="009C5CB2"/>
    <w:rsid w:val="009C5D8A"/>
    <w:rsid w:val="009C5E8A"/>
    <w:rsid w:val="009C5EA5"/>
    <w:rsid w:val="009C5F6C"/>
    <w:rsid w:val="009C6019"/>
    <w:rsid w:val="009C61B9"/>
    <w:rsid w:val="009C61DC"/>
    <w:rsid w:val="009C6205"/>
    <w:rsid w:val="009C624F"/>
    <w:rsid w:val="009C6287"/>
    <w:rsid w:val="009C640A"/>
    <w:rsid w:val="009C64C0"/>
    <w:rsid w:val="009C669F"/>
    <w:rsid w:val="009C699C"/>
    <w:rsid w:val="009C6B3E"/>
    <w:rsid w:val="009C6BBB"/>
    <w:rsid w:val="009C6C94"/>
    <w:rsid w:val="009C6DE1"/>
    <w:rsid w:val="009C6F66"/>
    <w:rsid w:val="009C72B4"/>
    <w:rsid w:val="009C72E4"/>
    <w:rsid w:val="009C7320"/>
    <w:rsid w:val="009C73A9"/>
    <w:rsid w:val="009C751C"/>
    <w:rsid w:val="009C764C"/>
    <w:rsid w:val="009C7728"/>
    <w:rsid w:val="009C788D"/>
    <w:rsid w:val="009C7915"/>
    <w:rsid w:val="009C7F4E"/>
    <w:rsid w:val="009D0024"/>
    <w:rsid w:val="009D0092"/>
    <w:rsid w:val="009D01C5"/>
    <w:rsid w:val="009D0261"/>
    <w:rsid w:val="009D0319"/>
    <w:rsid w:val="009D0337"/>
    <w:rsid w:val="009D04F7"/>
    <w:rsid w:val="009D0729"/>
    <w:rsid w:val="009D09FC"/>
    <w:rsid w:val="009D0ACA"/>
    <w:rsid w:val="009D0AEB"/>
    <w:rsid w:val="009D0B54"/>
    <w:rsid w:val="009D0B8F"/>
    <w:rsid w:val="009D0C3D"/>
    <w:rsid w:val="009D0CDC"/>
    <w:rsid w:val="009D0E4F"/>
    <w:rsid w:val="009D0F66"/>
    <w:rsid w:val="009D0F8C"/>
    <w:rsid w:val="009D113A"/>
    <w:rsid w:val="009D1276"/>
    <w:rsid w:val="009D1504"/>
    <w:rsid w:val="009D153B"/>
    <w:rsid w:val="009D168A"/>
    <w:rsid w:val="009D16A7"/>
    <w:rsid w:val="009D1805"/>
    <w:rsid w:val="009D1835"/>
    <w:rsid w:val="009D1961"/>
    <w:rsid w:val="009D19C4"/>
    <w:rsid w:val="009D19DB"/>
    <w:rsid w:val="009D1A06"/>
    <w:rsid w:val="009D1BA4"/>
    <w:rsid w:val="009D1C11"/>
    <w:rsid w:val="009D1CB5"/>
    <w:rsid w:val="009D21FA"/>
    <w:rsid w:val="009D22E4"/>
    <w:rsid w:val="009D22F7"/>
    <w:rsid w:val="009D24F0"/>
    <w:rsid w:val="009D251A"/>
    <w:rsid w:val="009D26F2"/>
    <w:rsid w:val="009D27B3"/>
    <w:rsid w:val="009D2803"/>
    <w:rsid w:val="009D29AE"/>
    <w:rsid w:val="009D2A76"/>
    <w:rsid w:val="009D2AD9"/>
    <w:rsid w:val="009D2BB8"/>
    <w:rsid w:val="009D2D59"/>
    <w:rsid w:val="009D2DDB"/>
    <w:rsid w:val="009D2E37"/>
    <w:rsid w:val="009D2FEB"/>
    <w:rsid w:val="009D3102"/>
    <w:rsid w:val="009D319C"/>
    <w:rsid w:val="009D31EF"/>
    <w:rsid w:val="009D3313"/>
    <w:rsid w:val="009D34CA"/>
    <w:rsid w:val="009D364C"/>
    <w:rsid w:val="009D3797"/>
    <w:rsid w:val="009D3A2D"/>
    <w:rsid w:val="009D3B45"/>
    <w:rsid w:val="009D3B98"/>
    <w:rsid w:val="009D3C36"/>
    <w:rsid w:val="009D3EF0"/>
    <w:rsid w:val="009D40D3"/>
    <w:rsid w:val="009D4677"/>
    <w:rsid w:val="009D4941"/>
    <w:rsid w:val="009D4BFF"/>
    <w:rsid w:val="009D4C70"/>
    <w:rsid w:val="009D4DA2"/>
    <w:rsid w:val="009D4FA9"/>
    <w:rsid w:val="009D5241"/>
    <w:rsid w:val="009D5322"/>
    <w:rsid w:val="009D540F"/>
    <w:rsid w:val="009D5426"/>
    <w:rsid w:val="009D54EA"/>
    <w:rsid w:val="009D56DA"/>
    <w:rsid w:val="009D5799"/>
    <w:rsid w:val="009D5B90"/>
    <w:rsid w:val="009D5BAB"/>
    <w:rsid w:val="009D602B"/>
    <w:rsid w:val="009D60C5"/>
    <w:rsid w:val="009D634A"/>
    <w:rsid w:val="009D6593"/>
    <w:rsid w:val="009D6A0A"/>
    <w:rsid w:val="009D6B28"/>
    <w:rsid w:val="009D6BBE"/>
    <w:rsid w:val="009D6C37"/>
    <w:rsid w:val="009D6DB4"/>
    <w:rsid w:val="009D6F5D"/>
    <w:rsid w:val="009D7201"/>
    <w:rsid w:val="009D74F4"/>
    <w:rsid w:val="009D750F"/>
    <w:rsid w:val="009D7546"/>
    <w:rsid w:val="009D75F8"/>
    <w:rsid w:val="009D791E"/>
    <w:rsid w:val="009D79B8"/>
    <w:rsid w:val="009D7BA3"/>
    <w:rsid w:val="009D7C4E"/>
    <w:rsid w:val="009E0261"/>
    <w:rsid w:val="009E043B"/>
    <w:rsid w:val="009E0491"/>
    <w:rsid w:val="009E058F"/>
    <w:rsid w:val="009E05D2"/>
    <w:rsid w:val="009E0992"/>
    <w:rsid w:val="009E09B0"/>
    <w:rsid w:val="009E0A9E"/>
    <w:rsid w:val="009E0C02"/>
    <w:rsid w:val="009E0E8B"/>
    <w:rsid w:val="009E0EB5"/>
    <w:rsid w:val="009E0EE3"/>
    <w:rsid w:val="009E0FA1"/>
    <w:rsid w:val="009E1095"/>
    <w:rsid w:val="009E1356"/>
    <w:rsid w:val="009E13AA"/>
    <w:rsid w:val="009E13B4"/>
    <w:rsid w:val="009E1418"/>
    <w:rsid w:val="009E142C"/>
    <w:rsid w:val="009E15F3"/>
    <w:rsid w:val="009E1600"/>
    <w:rsid w:val="009E1783"/>
    <w:rsid w:val="009E17FF"/>
    <w:rsid w:val="009E18F8"/>
    <w:rsid w:val="009E1946"/>
    <w:rsid w:val="009E1964"/>
    <w:rsid w:val="009E19A2"/>
    <w:rsid w:val="009E1AE3"/>
    <w:rsid w:val="009E1AF0"/>
    <w:rsid w:val="009E1B6C"/>
    <w:rsid w:val="009E1CA1"/>
    <w:rsid w:val="009E1CD7"/>
    <w:rsid w:val="009E1D36"/>
    <w:rsid w:val="009E1FFD"/>
    <w:rsid w:val="009E2048"/>
    <w:rsid w:val="009E20AA"/>
    <w:rsid w:val="009E212F"/>
    <w:rsid w:val="009E22F9"/>
    <w:rsid w:val="009E2620"/>
    <w:rsid w:val="009E2B9E"/>
    <w:rsid w:val="009E2C48"/>
    <w:rsid w:val="009E2C5F"/>
    <w:rsid w:val="009E2D63"/>
    <w:rsid w:val="009E2DDC"/>
    <w:rsid w:val="009E2ECB"/>
    <w:rsid w:val="009E306F"/>
    <w:rsid w:val="009E3464"/>
    <w:rsid w:val="009E3492"/>
    <w:rsid w:val="009E34B7"/>
    <w:rsid w:val="009E3521"/>
    <w:rsid w:val="009E359C"/>
    <w:rsid w:val="009E35DC"/>
    <w:rsid w:val="009E369D"/>
    <w:rsid w:val="009E378B"/>
    <w:rsid w:val="009E37D3"/>
    <w:rsid w:val="009E3900"/>
    <w:rsid w:val="009E3941"/>
    <w:rsid w:val="009E3972"/>
    <w:rsid w:val="009E39EA"/>
    <w:rsid w:val="009E3A58"/>
    <w:rsid w:val="009E3AFD"/>
    <w:rsid w:val="009E3B27"/>
    <w:rsid w:val="009E3BCF"/>
    <w:rsid w:val="009E3C36"/>
    <w:rsid w:val="009E3CDD"/>
    <w:rsid w:val="009E3CF8"/>
    <w:rsid w:val="009E3DD5"/>
    <w:rsid w:val="009E3F5B"/>
    <w:rsid w:val="009E4024"/>
    <w:rsid w:val="009E414E"/>
    <w:rsid w:val="009E421A"/>
    <w:rsid w:val="009E426B"/>
    <w:rsid w:val="009E42EA"/>
    <w:rsid w:val="009E431D"/>
    <w:rsid w:val="009E4394"/>
    <w:rsid w:val="009E4444"/>
    <w:rsid w:val="009E44E3"/>
    <w:rsid w:val="009E4618"/>
    <w:rsid w:val="009E4638"/>
    <w:rsid w:val="009E472E"/>
    <w:rsid w:val="009E4B16"/>
    <w:rsid w:val="009E4D6B"/>
    <w:rsid w:val="009E4D8B"/>
    <w:rsid w:val="009E4F1F"/>
    <w:rsid w:val="009E51D2"/>
    <w:rsid w:val="009E52B8"/>
    <w:rsid w:val="009E5379"/>
    <w:rsid w:val="009E544F"/>
    <w:rsid w:val="009E5687"/>
    <w:rsid w:val="009E578A"/>
    <w:rsid w:val="009E59A3"/>
    <w:rsid w:val="009E5AE4"/>
    <w:rsid w:val="009E5B24"/>
    <w:rsid w:val="009E5B4F"/>
    <w:rsid w:val="009E5B93"/>
    <w:rsid w:val="009E5C60"/>
    <w:rsid w:val="009E5CB4"/>
    <w:rsid w:val="009E5D69"/>
    <w:rsid w:val="009E64DB"/>
    <w:rsid w:val="009E6640"/>
    <w:rsid w:val="009E675E"/>
    <w:rsid w:val="009E6794"/>
    <w:rsid w:val="009E684C"/>
    <w:rsid w:val="009E6972"/>
    <w:rsid w:val="009E699C"/>
    <w:rsid w:val="009E6A3E"/>
    <w:rsid w:val="009E6A50"/>
    <w:rsid w:val="009E6A5A"/>
    <w:rsid w:val="009E6ADE"/>
    <w:rsid w:val="009E6AF6"/>
    <w:rsid w:val="009E6B97"/>
    <w:rsid w:val="009E6CFD"/>
    <w:rsid w:val="009E6D50"/>
    <w:rsid w:val="009E6EBC"/>
    <w:rsid w:val="009E6EC6"/>
    <w:rsid w:val="009E6F4A"/>
    <w:rsid w:val="009E7189"/>
    <w:rsid w:val="009E720D"/>
    <w:rsid w:val="009E72F3"/>
    <w:rsid w:val="009E72FC"/>
    <w:rsid w:val="009E740D"/>
    <w:rsid w:val="009E746F"/>
    <w:rsid w:val="009E74C4"/>
    <w:rsid w:val="009E7502"/>
    <w:rsid w:val="009E7812"/>
    <w:rsid w:val="009E7821"/>
    <w:rsid w:val="009E786C"/>
    <w:rsid w:val="009E787F"/>
    <w:rsid w:val="009E78AA"/>
    <w:rsid w:val="009E7A20"/>
    <w:rsid w:val="009E7D7B"/>
    <w:rsid w:val="009E7E46"/>
    <w:rsid w:val="009E7FC1"/>
    <w:rsid w:val="009F01E1"/>
    <w:rsid w:val="009F0218"/>
    <w:rsid w:val="009F0292"/>
    <w:rsid w:val="009F036F"/>
    <w:rsid w:val="009F04F5"/>
    <w:rsid w:val="009F051C"/>
    <w:rsid w:val="009F070D"/>
    <w:rsid w:val="009F086A"/>
    <w:rsid w:val="009F087A"/>
    <w:rsid w:val="009F087C"/>
    <w:rsid w:val="009F0955"/>
    <w:rsid w:val="009F0A47"/>
    <w:rsid w:val="009F0A74"/>
    <w:rsid w:val="009F0A78"/>
    <w:rsid w:val="009F0ACD"/>
    <w:rsid w:val="009F0B4D"/>
    <w:rsid w:val="009F0C2F"/>
    <w:rsid w:val="009F0C63"/>
    <w:rsid w:val="009F0D50"/>
    <w:rsid w:val="009F0D72"/>
    <w:rsid w:val="009F0FBA"/>
    <w:rsid w:val="009F0FF4"/>
    <w:rsid w:val="009F1096"/>
    <w:rsid w:val="009F1166"/>
    <w:rsid w:val="009F1258"/>
    <w:rsid w:val="009F12C1"/>
    <w:rsid w:val="009F136C"/>
    <w:rsid w:val="009F13C4"/>
    <w:rsid w:val="009F150E"/>
    <w:rsid w:val="009F16D7"/>
    <w:rsid w:val="009F17FC"/>
    <w:rsid w:val="009F18DD"/>
    <w:rsid w:val="009F1A74"/>
    <w:rsid w:val="009F1DCD"/>
    <w:rsid w:val="009F1E6B"/>
    <w:rsid w:val="009F1F2C"/>
    <w:rsid w:val="009F1F39"/>
    <w:rsid w:val="009F2160"/>
    <w:rsid w:val="009F2241"/>
    <w:rsid w:val="009F2306"/>
    <w:rsid w:val="009F23E5"/>
    <w:rsid w:val="009F23EF"/>
    <w:rsid w:val="009F2559"/>
    <w:rsid w:val="009F27AD"/>
    <w:rsid w:val="009F294C"/>
    <w:rsid w:val="009F2B07"/>
    <w:rsid w:val="009F2BF6"/>
    <w:rsid w:val="009F2C27"/>
    <w:rsid w:val="009F2EDC"/>
    <w:rsid w:val="009F3024"/>
    <w:rsid w:val="009F30AF"/>
    <w:rsid w:val="009F32F4"/>
    <w:rsid w:val="009F3305"/>
    <w:rsid w:val="009F36DE"/>
    <w:rsid w:val="009F3709"/>
    <w:rsid w:val="009F37A1"/>
    <w:rsid w:val="009F3B61"/>
    <w:rsid w:val="009F3C37"/>
    <w:rsid w:val="009F3C4E"/>
    <w:rsid w:val="009F3CA8"/>
    <w:rsid w:val="009F3EBB"/>
    <w:rsid w:val="009F3F48"/>
    <w:rsid w:val="009F3FB5"/>
    <w:rsid w:val="009F40A9"/>
    <w:rsid w:val="009F41B7"/>
    <w:rsid w:val="009F41CC"/>
    <w:rsid w:val="009F421F"/>
    <w:rsid w:val="009F4290"/>
    <w:rsid w:val="009F4527"/>
    <w:rsid w:val="009F452A"/>
    <w:rsid w:val="009F4558"/>
    <w:rsid w:val="009F4623"/>
    <w:rsid w:val="009F469D"/>
    <w:rsid w:val="009F4752"/>
    <w:rsid w:val="009F4860"/>
    <w:rsid w:val="009F48A1"/>
    <w:rsid w:val="009F48E0"/>
    <w:rsid w:val="009F4A13"/>
    <w:rsid w:val="009F4B72"/>
    <w:rsid w:val="009F4CAB"/>
    <w:rsid w:val="009F4D22"/>
    <w:rsid w:val="009F4F09"/>
    <w:rsid w:val="009F4F62"/>
    <w:rsid w:val="009F4FA5"/>
    <w:rsid w:val="009F4FF6"/>
    <w:rsid w:val="009F50CA"/>
    <w:rsid w:val="009F515F"/>
    <w:rsid w:val="009F5219"/>
    <w:rsid w:val="009F521F"/>
    <w:rsid w:val="009F523B"/>
    <w:rsid w:val="009F523D"/>
    <w:rsid w:val="009F5378"/>
    <w:rsid w:val="009F553C"/>
    <w:rsid w:val="009F55B0"/>
    <w:rsid w:val="009F57F2"/>
    <w:rsid w:val="009F58C3"/>
    <w:rsid w:val="009F5918"/>
    <w:rsid w:val="009F5945"/>
    <w:rsid w:val="009F5965"/>
    <w:rsid w:val="009F59F8"/>
    <w:rsid w:val="009F5D26"/>
    <w:rsid w:val="009F5DF3"/>
    <w:rsid w:val="009F5E10"/>
    <w:rsid w:val="009F5F70"/>
    <w:rsid w:val="009F63B6"/>
    <w:rsid w:val="009F644B"/>
    <w:rsid w:val="009F646D"/>
    <w:rsid w:val="009F669A"/>
    <w:rsid w:val="009F6B0A"/>
    <w:rsid w:val="009F71B8"/>
    <w:rsid w:val="009F71EF"/>
    <w:rsid w:val="009F7205"/>
    <w:rsid w:val="009F729D"/>
    <w:rsid w:val="009F7450"/>
    <w:rsid w:val="009F746A"/>
    <w:rsid w:val="009F7564"/>
    <w:rsid w:val="009F7594"/>
    <w:rsid w:val="009F7626"/>
    <w:rsid w:val="009F7662"/>
    <w:rsid w:val="009F7675"/>
    <w:rsid w:val="009F785F"/>
    <w:rsid w:val="009F7A1D"/>
    <w:rsid w:val="009F7D0B"/>
    <w:rsid w:val="009F7DAC"/>
    <w:rsid w:val="00A00036"/>
    <w:rsid w:val="00A0012E"/>
    <w:rsid w:val="00A0028C"/>
    <w:rsid w:val="00A002DA"/>
    <w:rsid w:val="00A003D9"/>
    <w:rsid w:val="00A003F5"/>
    <w:rsid w:val="00A004F1"/>
    <w:rsid w:val="00A005B0"/>
    <w:rsid w:val="00A005C0"/>
    <w:rsid w:val="00A00755"/>
    <w:rsid w:val="00A00867"/>
    <w:rsid w:val="00A0088E"/>
    <w:rsid w:val="00A00A14"/>
    <w:rsid w:val="00A00A57"/>
    <w:rsid w:val="00A00BAE"/>
    <w:rsid w:val="00A00BD4"/>
    <w:rsid w:val="00A00E29"/>
    <w:rsid w:val="00A00E79"/>
    <w:rsid w:val="00A00EB3"/>
    <w:rsid w:val="00A00F0B"/>
    <w:rsid w:val="00A00F60"/>
    <w:rsid w:val="00A01142"/>
    <w:rsid w:val="00A01218"/>
    <w:rsid w:val="00A0129F"/>
    <w:rsid w:val="00A0158A"/>
    <w:rsid w:val="00A01734"/>
    <w:rsid w:val="00A017CE"/>
    <w:rsid w:val="00A01A44"/>
    <w:rsid w:val="00A01BAC"/>
    <w:rsid w:val="00A01C2D"/>
    <w:rsid w:val="00A01D1E"/>
    <w:rsid w:val="00A01F17"/>
    <w:rsid w:val="00A01F58"/>
    <w:rsid w:val="00A020E5"/>
    <w:rsid w:val="00A0213D"/>
    <w:rsid w:val="00A021A0"/>
    <w:rsid w:val="00A021BB"/>
    <w:rsid w:val="00A022A5"/>
    <w:rsid w:val="00A02592"/>
    <w:rsid w:val="00A02833"/>
    <w:rsid w:val="00A02937"/>
    <w:rsid w:val="00A02951"/>
    <w:rsid w:val="00A02B3D"/>
    <w:rsid w:val="00A02BBE"/>
    <w:rsid w:val="00A02C4F"/>
    <w:rsid w:val="00A02F66"/>
    <w:rsid w:val="00A03081"/>
    <w:rsid w:val="00A0332E"/>
    <w:rsid w:val="00A03879"/>
    <w:rsid w:val="00A03A22"/>
    <w:rsid w:val="00A03A9D"/>
    <w:rsid w:val="00A03C83"/>
    <w:rsid w:val="00A03E8B"/>
    <w:rsid w:val="00A03FBC"/>
    <w:rsid w:val="00A04113"/>
    <w:rsid w:val="00A04256"/>
    <w:rsid w:val="00A04455"/>
    <w:rsid w:val="00A04634"/>
    <w:rsid w:val="00A0463D"/>
    <w:rsid w:val="00A04A18"/>
    <w:rsid w:val="00A04B3B"/>
    <w:rsid w:val="00A04B78"/>
    <w:rsid w:val="00A04B84"/>
    <w:rsid w:val="00A04CB5"/>
    <w:rsid w:val="00A04E14"/>
    <w:rsid w:val="00A04EA1"/>
    <w:rsid w:val="00A04F99"/>
    <w:rsid w:val="00A05375"/>
    <w:rsid w:val="00A053A2"/>
    <w:rsid w:val="00A053A9"/>
    <w:rsid w:val="00A053CB"/>
    <w:rsid w:val="00A053F8"/>
    <w:rsid w:val="00A05409"/>
    <w:rsid w:val="00A055CD"/>
    <w:rsid w:val="00A0562A"/>
    <w:rsid w:val="00A05756"/>
    <w:rsid w:val="00A0576F"/>
    <w:rsid w:val="00A0578E"/>
    <w:rsid w:val="00A05817"/>
    <w:rsid w:val="00A058FC"/>
    <w:rsid w:val="00A05A6C"/>
    <w:rsid w:val="00A05D3E"/>
    <w:rsid w:val="00A05FA3"/>
    <w:rsid w:val="00A06039"/>
    <w:rsid w:val="00A06082"/>
    <w:rsid w:val="00A06119"/>
    <w:rsid w:val="00A0625E"/>
    <w:rsid w:val="00A06263"/>
    <w:rsid w:val="00A06757"/>
    <w:rsid w:val="00A069B5"/>
    <w:rsid w:val="00A069BA"/>
    <w:rsid w:val="00A06CA7"/>
    <w:rsid w:val="00A06D20"/>
    <w:rsid w:val="00A06F15"/>
    <w:rsid w:val="00A06FC1"/>
    <w:rsid w:val="00A07044"/>
    <w:rsid w:val="00A0721C"/>
    <w:rsid w:val="00A0736A"/>
    <w:rsid w:val="00A073B0"/>
    <w:rsid w:val="00A0743E"/>
    <w:rsid w:val="00A07484"/>
    <w:rsid w:val="00A0752A"/>
    <w:rsid w:val="00A07534"/>
    <w:rsid w:val="00A07599"/>
    <w:rsid w:val="00A075A2"/>
    <w:rsid w:val="00A0765F"/>
    <w:rsid w:val="00A07711"/>
    <w:rsid w:val="00A07778"/>
    <w:rsid w:val="00A0786D"/>
    <w:rsid w:val="00A07885"/>
    <w:rsid w:val="00A07908"/>
    <w:rsid w:val="00A07A48"/>
    <w:rsid w:val="00A07A87"/>
    <w:rsid w:val="00A07BC4"/>
    <w:rsid w:val="00A07C1C"/>
    <w:rsid w:val="00A07C38"/>
    <w:rsid w:val="00A07C87"/>
    <w:rsid w:val="00A07F3B"/>
    <w:rsid w:val="00A10043"/>
    <w:rsid w:val="00A10320"/>
    <w:rsid w:val="00A10360"/>
    <w:rsid w:val="00A1038C"/>
    <w:rsid w:val="00A1061A"/>
    <w:rsid w:val="00A10773"/>
    <w:rsid w:val="00A107BA"/>
    <w:rsid w:val="00A108EE"/>
    <w:rsid w:val="00A10A26"/>
    <w:rsid w:val="00A10ACA"/>
    <w:rsid w:val="00A10AE3"/>
    <w:rsid w:val="00A10B64"/>
    <w:rsid w:val="00A10BB8"/>
    <w:rsid w:val="00A10D7C"/>
    <w:rsid w:val="00A10F31"/>
    <w:rsid w:val="00A11026"/>
    <w:rsid w:val="00A11280"/>
    <w:rsid w:val="00A114BC"/>
    <w:rsid w:val="00A1165A"/>
    <w:rsid w:val="00A11720"/>
    <w:rsid w:val="00A117DD"/>
    <w:rsid w:val="00A1187C"/>
    <w:rsid w:val="00A11927"/>
    <w:rsid w:val="00A11964"/>
    <w:rsid w:val="00A119C5"/>
    <w:rsid w:val="00A11A45"/>
    <w:rsid w:val="00A11C5F"/>
    <w:rsid w:val="00A11E9B"/>
    <w:rsid w:val="00A11FAC"/>
    <w:rsid w:val="00A12081"/>
    <w:rsid w:val="00A1208D"/>
    <w:rsid w:val="00A120BA"/>
    <w:rsid w:val="00A121E1"/>
    <w:rsid w:val="00A1232B"/>
    <w:rsid w:val="00A12425"/>
    <w:rsid w:val="00A125C2"/>
    <w:rsid w:val="00A12751"/>
    <w:rsid w:val="00A12A4F"/>
    <w:rsid w:val="00A12A65"/>
    <w:rsid w:val="00A12AEB"/>
    <w:rsid w:val="00A12C47"/>
    <w:rsid w:val="00A12FA0"/>
    <w:rsid w:val="00A12FB0"/>
    <w:rsid w:val="00A13015"/>
    <w:rsid w:val="00A1304B"/>
    <w:rsid w:val="00A1308E"/>
    <w:rsid w:val="00A131CE"/>
    <w:rsid w:val="00A131EE"/>
    <w:rsid w:val="00A13550"/>
    <w:rsid w:val="00A1372F"/>
    <w:rsid w:val="00A137DE"/>
    <w:rsid w:val="00A137E4"/>
    <w:rsid w:val="00A138D8"/>
    <w:rsid w:val="00A1391E"/>
    <w:rsid w:val="00A139DD"/>
    <w:rsid w:val="00A139F8"/>
    <w:rsid w:val="00A13BC2"/>
    <w:rsid w:val="00A13C0C"/>
    <w:rsid w:val="00A13D31"/>
    <w:rsid w:val="00A13E01"/>
    <w:rsid w:val="00A14190"/>
    <w:rsid w:val="00A141B0"/>
    <w:rsid w:val="00A141DD"/>
    <w:rsid w:val="00A14320"/>
    <w:rsid w:val="00A144EC"/>
    <w:rsid w:val="00A14581"/>
    <w:rsid w:val="00A145BF"/>
    <w:rsid w:val="00A14676"/>
    <w:rsid w:val="00A14718"/>
    <w:rsid w:val="00A14724"/>
    <w:rsid w:val="00A14813"/>
    <w:rsid w:val="00A14A0E"/>
    <w:rsid w:val="00A14CF7"/>
    <w:rsid w:val="00A14D33"/>
    <w:rsid w:val="00A14F02"/>
    <w:rsid w:val="00A15003"/>
    <w:rsid w:val="00A1506F"/>
    <w:rsid w:val="00A150CC"/>
    <w:rsid w:val="00A15163"/>
    <w:rsid w:val="00A15272"/>
    <w:rsid w:val="00A1562C"/>
    <w:rsid w:val="00A15633"/>
    <w:rsid w:val="00A1566A"/>
    <w:rsid w:val="00A15A08"/>
    <w:rsid w:val="00A15A38"/>
    <w:rsid w:val="00A15C14"/>
    <w:rsid w:val="00A15CB5"/>
    <w:rsid w:val="00A15D8C"/>
    <w:rsid w:val="00A15DCE"/>
    <w:rsid w:val="00A15E38"/>
    <w:rsid w:val="00A16110"/>
    <w:rsid w:val="00A161AA"/>
    <w:rsid w:val="00A16219"/>
    <w:rsid w:val="00A162FF"/>
    <w:rsid w:val="00A16547"/>
    <w:rsid w:val="00A165A4"/>
    <w:rsid w:val="00A165BF"/>
    <w:rsid w:val="00A165DC"/>
    <w:rsid w:val="00A165FE"/>
    <w:rsid w:val="00A16643"/>
    <w:rsid w:val="00A166A9"/>
    <w:rsid w:val="00A166C5"/>
    <w:rsid w:val="00A16776"/>
    <w:rsid w:val="00A168C3"/>
    <w:rsid w:val="00A168F5"/>
    <w:rsid w:val="00A16950"/>
    <w:rsid w:val="00A16A76"/>
    <w:rsid w:val="00A16A85"/>
    <w:rsid w:val="00A16AB9"/>
    <w:rsid w:val="00A16ACA"/>
    <w:rsid w:val="00A16C00"/>
    <w:rsid w:val="00A16CED"/>
    <w:rsid w:val="00A16D0F"/>
    <w:rsid w:val="00A16D94"/>
    <w:rsid w:val="00A16F1E"/>
    <w:rsid w:val="00A16FCF"/>
    <w:rsid w:val="00A17024"/>
    <w:rsid w:val="00A1719A"/>
    <w:rsid w:val="00A1729B"/>
    <w:rsid w:val="00A172E8"/>
    <w:rsid w:val="00A172F2"/>
    <w:rsid w:val="00A174EA"/>
    <w:rsid w:val="00A17581"/>
    <w:rsid w:val="00A17684"/>
    <w:rsid w:val="00A1774D"/>
    <w:rsid w:val="00A17844"/>
    <w:rsid w:val="00A17889"/>
    <w:rsid w:val="00A179FF"/>
    <w:rsid w:val="00A2006B"/>
    <w:rsid w:val="00A2011A"/>
    <w:rsid w:val="00A201BE"/>
    <w:rsid w:val="00A20312"/>
    <w:rsid w:val="00A2033A"/>
    <w:rsid w:val="00A2039E"/>
    <w:rsid w:val="00A203D5"/>
    <w:rsid w:val="00A2048B"/>
    <w:rsid w:val="00A209BE"/>
    <w:rsid w:val="00A209DD"/>
    <w:rsid w:val="00A20A27"/>
    <w:rsid w:val="00A20A61"/>
    <w:rsid w:val="00A20BA3"/>
    <w:rsid w:val="00A20C38"/>
    <w:rsid w:val="00A211D7"/>
    <w:rsid w:val="00A212F3"/>
    <w:rsid w:val="00A21363"/>
    <w:rsid w:val="00A215C8"/>
    <w:rsid w:val="00A217ED"/>
    <w:rsid w:val="00A21872"/>
    <w:rsid w:val="00A2191E"/>
    <w:rsid w:val="00A2198E"/>
    <w:rsid w:val="00A21A36"/>
    <w:rsid w:val="00A21A85"/>
    <w:rsid w:val="00A21BA2"/>
    <w:rsid w:val="00A21BCB"/>
    <w:rsid w:val="00A21CB0"/>
    <w:rsid w:val="00A21CEE"/>
    <w:rsid w:val="00A21F98"/>
    <w:rsid w:val="00A22224"/>
    <w:rsid w:val="00A2227D"/>
    <w:rsid w:val="00A223A7"/>
    <w:rsid w:val="00A223A8"/>
    <w:rsid w:val="00A223BC"/>
    <w:rsid w:val="00A223F8"/>
    <w:rsid w:val="00A22461"/>
    <w:rsid w:val="00A226E2"/>
    <w:rsid w:val="00A22777"/>
    <w:rsid w:val="00A227A5"/>
    <w:rsid w:val="00A22883"/>
    <w:rsid w:val="00A229D2"/>
    <w:rsid w:val="00A22AEF"/>
    <w:rsid w:val="00A22B5D"/>
    <w:rsid w:val="00A22D6E"/>
    <w:rsid w:val="00A22DAD"/>
    <w:rsid w:val="00A22F21"/>
    <w:rsid w:val="00A22FBC"/>
    <w:rsid w:val="00A23144"/>
    <w:rsid w:val="00A232D5"/>
    <w:rsid w:val="00A23564"/>
    <w:rsid w:val="00A236AA"/>
    <w:rsid w:val="00A236E7"/>
    <w:rsid w:val="00A23754"/>
    <w:rsid w:val="00A2380A"/>
    <w:rsid w:val="00A23873"/>
    <w:rsid w:val="00A238C6"/>
    <w:rsid w:val="00A23A20"/>
    <w:rsid w:val="00A23AAB"/>
    <w:rsid w:val="00A23D57"/>
    <w:rsid w:val="00A23D86"/>
    <w:rsid w:val="00A23F50"/>
    <w:rsid w:val="00A24099"/>
    <w:rsid w:val="00A24247"/>
    <w:rsid w:val="00A2425A"/>
    <w:rsid w:val="00A24430"/>
    <w:rsid w:val="00A2446C"/>
    <w:rsid w:val="00A244C6"/>
    <w:rsid w:val="00A24576"/>
    <w:rsid w:val="00A247BE"/>
    <w:rsid w:val="00A24888"/>
    <w:rsid w:val="00A2498D"/>
    <w:rsid w:val="00A24B12"/>
    <w:rsid w:val="00A24D26"/>
    <w:rsid w:val="00A2500D"/>
    <w:rsid w:val="00A25157"/>
    <w:rsid w:val="00A25294"/>
    <w:rsid w:val="00A253E6"/>
    <w:rsid w:val="00A253EC"/>
    <w:rsid w:val="00A254EE"/>
    <w:rsid w:val="00A25630"/>
    <w:rsid w:val="00A2564B"/>
    <w:rsid w:val="00A256DA"/>
    <w:rsid w:val="00A258A5"/>
    <w:rsid w:val="00A258C2"/>
    <w:rsid w:val="00A25A7A"/>
    <w:rsid w:val="00A25BE7"/>
    <w:rsid w:val="00A25DC7"/>
    <w:rsid w:val="00A25DFE"/>
    <w:rsid w:val="00A2613E"/>
    <w:rsid w:val="00A261C2"/>
    <w:rsid w:val="00A261F7"/>
    <w:rsid w:val="00A26210"/>
    <w:rsid w:val="00A2621C"/>
    <w:rsid w:val="00A2622A"/>
    <w:rsid w:val="00A263F3"/>
    <w:rsid w:val="00A2671E"/>
    <w:rsid w:val="00A26A3A"/>
    <w:rsid w:val="00A26EA9"/>
    <w:rsid w:val="00A26EDA"/>
    <w:rsid w:val="00A27008"/>
    <w:rsid w:val="00A2716E"/>
    <w:rsid w:val="00A27172"/>
    <w:rsid w:val="00A272E2"/>
    <w:rsid w:val="00A27351"/>
    <w:rsid w:val="00A27685"/>
    <w:rsid w:val="00A27701"/>
    <w:rsid w:val="00A279CF"/>
    <w:rsid w:val="00A27AB7"/>
    <w:rsid w:val="00A27ADF"/>
    <w:rsid w:val="00A27B0F"/>
    <w:rsid w:val="00A27CDF"/>
    <w:rsid w:val="00A27CE0"/>
    <w:rsid w:val="00A27F2E"/>
    <w:rsid w:val="00A27F58"/>
    <w:rsid w:val="00A30086"/>
    <w:rsid w:val="00A3013C"/>
    <w:rsid w:val="00A301BD"/>
    <w:rsid w:val="00A30396"/>
    <w:rsid w:val="00A303FB"/>
    <w:rsid w:val="00A305B1"/>
    <w:rsid w:val="00A306B9"/>
    <w:rsid w:val="00A30754"/>
    <w:rsid w:val="00A30915"/>
    <w:rsid w:val="00A30938"/>
    <w:rsid w:val="00A309C6"/>
    <w:rsid w:val="00A30A6D"/>
    <w:rsid w:val="00A30CBA"/>
    <w:rsid w:val="00A30D13"/>
    <w:rsid w:val="00A30DBA"/>
    <w:rsid w:val="00A31031"/>
    <w:rsid w:val="00A311CB"/>
    <w:rsid w:val="00A314E8"/>
    <w:rsid w:val="00A31689"/>
    <w:rsid w:val="00A31719"/>
    <w:rsid w:val="00A31818"/>
    <w:rsid w:val="00A3190F"/>
    <w:rsid w:val="00A31960"/>
    <w:rsid w:val="00A319D0"/>
    <w:rsid w:val="00A31B15"/>
    <w:rsid w:val="00A31B70"/>
    <w:rsid w:val="00A31CF9"/>
    <w:rsid w:val="00A31D76"/>
    <w:rsid w:val="00A31EA2"/>
    <w:rsid w:val="00A31EAA"/>
    <w:rsid w:val="00A31FD4"/>
    <w:rsid w:val="00A3207D"/>
    <w:rsid w:val="00A321C6"/>
    <w:rsid w:val="00A321CA"/>
    <w:rsid w:val="00A322CE"/>
    <w:rsid w:val="00A32316"/>
    <w:rsid w:val="00A3233B"/>
    <w:rsid w:val="00A323A2"/>
    <w:rsid w:val="00A3242C"/>
    <w:rsid w:val="00A324AA"/>
    <w:rsid w:val="00A3260A"/>
    <w:rsid w:val="00A326A4"/>
    <w:rsid w:val="00A326DB"/>
    <w:rsid w:val="00A32781"/>
    <w:rsid w:val="00A32B23"/>
    <w:rsid w:val="00A32B33"/>
    <w:rsid w:val="00A32BEC"/>
    <w:rsid w:val="00A32C2A"/>
    <w:rsid w:val="00A32C3F"/>
    <w:rsid w:val="00A33172"/>
    <w:rsid w:val="00A331BC"/>
    <w:rsid w:val="00A33275"/>
    <w:rsid w:val="00A33301"/>
    <w:rsid w:val="00A33368"/>
    <w:rsid w:val="00A33402"/>
    <w:rsid w:val="00A3348D"/>
    <w:rsid w:val="00A3370E"/>
    <w:rsid w:val="00A3397D"/>
    <w:rsid w:val="00A33D12"/>
    <w:rsid w:val="00A33E9F"/>
    <w:rsid w:val="00A33EB8"/>
    <w:rsid w:val="00A33F36"/>
    <w:rsid w:val="00A342DE"/>
    <w:rsid w:val="00A34319"/>
    <w:rsid w:val="00A3432B"/>
    <w:rsid w:val="00A34417"/>
    <w:rsid w:val="00A344A3"/>
    <w:rsid w:val="00A344AF"/>
    <w:rsid w:val="00A345DB"/>
    <w:rsid w:val="00A3461D"/>
    <w:rsid w:val="00A346BA"/>
    <w:rsid w:val="00A34791"/>
    <w:rsid w:val="00A348C4"/>
    <w:rsid w:val="00A349F6"/>
    <w:rsid w:val="00A34A29"/>
    <w:rsid w:val="00A34B9D"/>
    <w:rsid w:val="00A34BC0"/>
    <w:rsid w:val="00A34C11"/>
    <w:rsid w:val="00A34C67"/>
    <w:rsid w:val="00A34CB9"/>
    <w:rsid w:val="00A34D62"/>
    <w:rsid w:val="00A34D90"/>
    <w:rsid w:val="00A34DB4"/>
    <w:rsid w:val="00A34DC8"/>
    <w:rsid w:val="00A34F72"/>
    <w:rsid w:val="00A3500C"/>
    <w:rsid w:val="00A3547B"/>
    <w:rsid w:val="00A354E8"/>
    <w:rsid w:val="00A3574A"/>
    <w:rsid w:val="00A3584B"/>
    <w:rsid w:val="00A35A23"/>
    <w:rsid w:val="00A35B25"/>
    <w:rsid w:val="00A35D31"/>
    <w:rsid w:val="00A35D4F"/>
    <w:rsid w:val="00A3611D"/>
    <w:rsid w:val="00A3624B"/>
    <w:rsid w:val="00A36339"/>
    <w:rsid w:val="00A3635C"/>
    <w:rsid w:val="00A3653D"/>
    <w:rsid w:val="00A3659B"/>
    <w:rsid w:val="00A365A3"/>
    <w:rsid w:val="00A366E4"/>
    <w:rsid w:val="00A368D0"/>
    <w:rsid w:val="00A36928"/>
    <w:rsid w:val="00A36A7B"/>
    <w:rsid w:val="00A36B5B"/>
    <w:rsid w:val="00A36F85"/>
    <w:rsid w:val="00A37139"/>
    <w:rsid w:val="00A37225"/>
    <w:rsid w:val="00A37568"/>
    <w:rsid w:val="00A375B5"/>
    <w:rsid w:val="00A37613"/>
    <w:rsid w:val="00A37815"/>
    <w:rsid w:val="00A379BA"/>
    <w:rsid w:val="00A37A6D"/>
    <w:rsid w:val="00A37A9E"/>
    <w:rsid w:val="00A37C3B"/>
    <w:rsid w:val="00A37C3D"/>
    <w:rsid w:val="00A37D3C"/>
    <w:rsid w:val="00A37F7A"/>
    <w:rsid w:val="00A4021A"/>
    <w:rsid w:val="00A4026C"/>
    <w:rsid w:val="00A40576"/>
    <w:rsid w:val="00A4076E"/>
    <w:rsid w:val="00A407E4"/>
    <w:rsid w:val="00A40A6C"/>
    <w:rsid w:val="00A40B9B"/>
    <w:rsid w:val="00A40CAD"/>
    <w:rsid w:val="00A40D6E"/>
    <w:rsid w:val="00A40F6B"/>
    <w:rsid w:val="00A410D9"/>
    <w:rsid w:val="00A41127"/>
    <w:rsid w:val="00A41251"/>
    <w:rsid w:val="00A415A0"/>
    <w:rsid w:val="00A41831"/>
    <w:rsid w:val="00A418FB"/>
    <w:rsid w:val="00A41A43"/>
    <w:rsid w:val="00A41AEB"/>
    <w:rsid w:val="00A41BE6"/>
    <w:rsid w:val="00A41D20"/>
    <w:rsid w:val="00A41F0B"/>
    <w:rsid w:val="00A41FD8"/>
    <w:rsid w:val="00A41FE3"/>
    <w:rsid w:val="00A420AA"/>
    <w:rsid w:val="00A42167"/>
    <w:rsid w:val="00A421DA"/>
    <w:rsid w:val="00A427B6"/>
    <w:rsid w:val="00A428D6"/>
    <w:rsid w:val="00A4299F"/>
    <w:rsid w:val="00A429B7"/>
    <w:rsid w:val="00A42B23"/>
    <w:rsid w:val="00A42D3F"/>
    <w:rsid w:val="00A42D92"/>
    <w:rsid w:val="00A43157"/>
    <w:rsid w:val="00A43323"/>
    <w:rsid w:val="00A434AD"/>
    <w:rsid w:val="00A435BD"/>
    <w:rsid w:val="00A43675"/>
    <w:rsid w:val="00A4376F"/>
    <w:rsid w:val="00A438B6"/>
    <w:rsid w:val="00A43921"/>
    <w:rsid w:val="00A43929"/>
    <w:rsid w:val="00A43A1B"/>
    <w:rsid w:val="00A43C59"/>
    <w:rsid w:val="00A43E2F"/>
    <w:rsid w:val="00A440B9"/>
    <w:rsid w:val="00A44151"/>
    <w:rsid w:val="00A44166"/>
    <w:rsid w:val="00A441A0"/>
    <w:rsid w:val="00A441C1"/>
    <w:rsid w:val="00A4426B"/>
    <w:rsid w:val="00A44469"/>
    <w:rsid w:val="00A444FA"/>
    <w:rsid w:val="00A44501"/>
    <w:rsid w:val="00A445AD"/>
    <w:rsid w:val="00A44E23"/>
    <w:rsid w:val="00A44E30"/>
    <w:rsid w:val="00A45007"/>
    <w:rsid w:val="00A45035"/>
    <w:rsid w:val="00A450EB"/>
    <w:rsid w:val="00A451D9"/>
    <w:rsid w:val="00A45212"/>
    <w:rsid w:val="00A4534F"/>
    <w:rsid w:val="00A453E2"/>
    <w:rsid w:val="00A4547B"/>
    <w:rsid w:val="00A4549F"/>
    <w:rsid w:val="00A4555F"/>
    <w:rsid w:val="00A4571B"/>
    <w:rsid w:val="00A4580D"/>
    <w:rsid w:val="00A45B49"/>
    <w:rsid w:val="00A45B9B"/>
    <w:rsid w:val="00A45C38"/>
    <w:rsid w:val="00A45C61"/>
    <w:rsid w:val="00A45E23"/>
    <w:rsid w:val="00A45EB0"/>
    <w:rsid w:val="00A45F36"/>
    <w:rsid w:val="00A45F4A"/>
    <w:rsid w:val="00A46151"/>
    <w:rsid w:val="00A462FE"/>
    <w:rsid w:val="00A46360"/>
    <w:rsid w:val="00A463D4"/>
    <w:rsid w:val="00A46412"/>
    <w:rsid w:val="00A46471"/>
    <w:rsid w:val="00A464EF"/>
    <w:rsid w:val="00A469B8"/>
    <w:rsid w:val="00A46A58"/>
    <w:rsid w:val="00A46B5E"/>
    <w:rsid w:val="00A46CA8"/>
    <w:rsid w:val="00A46CC1"/>
    <w:rsid w:val="00A46E01"/>
    <w:rsid w:val="00A46FD0"/>
    <w:rsid w:val="00A47016"/>
    <w:rsid w:val="00A4708A"/>
    <w:rsid w:val="00A4715E"/>
    <w:rsid w:val="00A4715F"/>
    <w:rsid w:val="00A471E7"/>
    <w:rsid w:val="00A47259"/>
    <w:rsid w:val="00A473E8"/>
    <w:rsid w:val="00A475A5"/>
    <w:rsid w:val="00A4776C"/>
    <w:rsid w:val="00A4786F"/>
    <w:rsid w:val="00A4787E"/>
    <w:rsid w:val="00A47A33"/>
    <w:rsid w:val="00A47ADD"/>
    <w:rsid w:val="00A47BE9"/>
    <w:rsid w:val="00A47CCD"/>
    <w:rsid w:val="00A47FCB"/>
    <w:rsid w:val="00A500DB"/>
    <w:rsid w:val="00A5011C"/>
    <w:rsid w:val="00A5017F"/>
    <w:rsid w:val="00A501BD"/>
    <w:rsid w:val="00A501C9"/>
    <w:rsid w:val="00A502F9"/>
    <w:rsid w:val="00A50467"/>
    <w:rsid w:val="00A504BA"/>
    <w:rsid w:val="00A50506"/>
    <w:rsid w:val="00A5070F"/>
    <w:rsid w:val="00A50772"/>
    <w:rsid w:val="00A50818"/>
    <w:rsid w:val="00A509FE"/>
    <w:rsid w:val="00A50D52"/>
    <w:rsid w:val="00A50DDE"/>
    <w:rsid w:val="00A50E29"/>
    <w:rsid w:val="00A511DD"/>
    <w:rsid w:val="00A5150C"/>
    <w:rsid w:val="00A51616"/>
    <w:rsid w:val="00A51953"/>
    <w:rsid w:val="00A51A50"/>
    <w:rsid w:val="00A51AD7"/>
    <w:rsid w:val="00A51AF7"/>
    <w:rsid w:val="00A51C10"/>
    <w:rsid w:val="00A51D52"/>
    <w:rsid w:val="00A51D6D"/>
    <w:rsid w:val="00A51D79"/>
    <w:rsid w:val="00A51E63"/>
    <w:rsid w:val="00A51E92"/>
    <w:rsid w:val="00A52031"/>
    <w:rsid w:val="00A522A1"/>
    <w:rsid w:val="00A52306"/>
    <w:rsid w:val="00A523B6"/>
    <w:rsid w:val="00A5241A"/>
    <w:rsid w:val="00A524C7"/>
    <w:rsid w:val="00A52508"/>
    <w:rsid w:val="00A527FB"/>
    <w:rsid w:val="00A529A7"/>
    <w:rsid w:val="00A52A00"/>
    <w:rsid w:val="00A52C4D"/>
    <w:rsid w:val="00A52D80"/>
    <w:rsid w:val="00A52DD7"/>
    <w:rsid w:val="00A531BC"/>
    <w:rsid w:val="00A53315"/>
    <w:rsid w:val="00A53332"/>
    <w:rsid w:val="00A53447"/>
    <w:rsid w:val="00A535E5"/>
    <w:rsid w:val="00A5366D"/>
    <w:rsid w:val="00A5370C"/>
    <w:rsid w:val="00A5375C"/>
    <w:rsid w:val="00A53AE1"/>
    <w:rsid w:val="00A53AEC"/>
    <w:rsid w:val="00A53CE6"/>
    <w:rsid w:val="00A53CF9"/>
    <w:rsid w:val="00A53D27"/>
    <w:rsid w:val="00A53DDE"/>
    <w:rsid w:val="00A53DEF"/>
    <w:rsid w:val="00A53F55"/>
    <w:rsid w:val="00A54085"/>
    <w:rsid w:val="00A540A9"/>
    <w:rsid w:val="00A540D2"/>
    <w:rsid w:val="00A54145"/>
    <w:rsid w:val="00A5417B"/>
    <w:rsid w:val="00A542E5"/>
    <w:rsid w:val="00A543AF"/>
    <w:rsid w:val="00A5450D"/>
    <w:rsid w:val="00A54580"/>
    <w:rsid w:val="00A54599"/>
    <w:rsid w:val="00A54872"/>
    <w:rsid w:val="00A548F4"/>
    <w:rsid w:val="00A54951"/>
    <w:rsid w:val="00A54B82"/>
    <w:rsid w:val="00A54D3D"/>
    <w:rsid w:val="00A54D47"/>
    <w:rsid w:val="00A54DD7"/>
    <w:rsid w:val="00A54E7A"/>
    <w:rsid w:val="00A55146"/>
    <w:rsid w:val="00A55150"/>
    <w:rsid w:val="00A55225"/>
    <w:rsid w:val="00A55297"/>
    <w:rsid w:val="00A55688"/>
    <w:rsid w:val="00A55805"/>
    <w:rsid w:val="00A558B8"/>
    <w:rsid w:val="00A558F1"/>
    <w:rsid w:val="00A559F5"/>
    <w:rsid w:val="00A55AAA"/>
    <w:rsid w:val="00A55CE5"/>
    <w:rsid w:val="00A55EF8"/>
    <w:rsid w:val="00A560A3"/>
    <w:rsid w:val="00A560AB"/>
    <w:rsid w:val="00A5619A"/>
    <w:rsid w:val="00A5640A"/>
    <w:rsid w:val="00A564DB"/>
    <w:rsid w:val="00A564F4"/>
    <w:rsid w:val="00A5652B"/>
    <w:rsid w:val="00A5657A"/>
    <w:rsid w:val="00A565CA"/>
    <w:rsid w:val="00A56666"/>
    <w:rsid w:val="00A566AC"/>
    <w:rsid w:val="00A566D4"/>
    <w:rsid w:val="00A56760"/>
    <w:rsid w:val="00A56974"/>
    <w:rsid w:val="00A569D4"/>
    <w:rsid w:val="00A56B16"/>
    <w:rsid w:val="00A56B32"/>
    <w:rsid w:val="00A56B41"/>
    <w:rsid w:val="00A56DBE"/>
    <w:rsid w:val="00A570C5"/>
    <w:rsid w:val="00A57281"/>
    <w:rsid w:val="00A5734C"/>
    <w:rsid w:val="00A57683"/>
    <w:rsid w:val="00A579D2"/>
    <w:rsid w:val="00A57A0D"/>
    <w:rsid w:val="00A57BB5"/>
    <w:rsid w:val="00A57C51"/>
    <w:rsid w:val="00A57CA6"/>
    <w:rsid w:val="00A57F1A"/>
    <w:rsid w:val="00A60163"/>
    <w:rsid w:val="00A6038D"/>
    <w:rsid w:val="00A6040F"/>
    <w:rsid w:val="00A6042E"/>
    <w:rsid w:val="00A6066A"/>
    <w:rsid w:val="00A60997"/>
    <w:rsid w:val="00A60ABC"/>
    <w:rsid w:val="00A60C02"/>
    <w:rsid w:val="00A60C3A"/>
    <w:rsid w:val="00A60CF0"/>
    <w:rsid w:val="00A60FB1"/>
    <w:rsid w:val="00A60FB6"/>
    <w:rsid w:val="00A61096"/>
    <w:rsid w:val="00A6128A"/>
    <w:rsid w:val="00A61327"/>
    <w:rsid w:val="00A61429"/>
    <w:rsid w:val="00A61514"/>
    <w:rsid w:val="00A6156B"/>
    <w:rsid w:val="00A61612"/>
    <w:rsid w:val="00A61645"/>
    <w:rsid w:val="00A61856"/>
    <w:rsid w:val="00A6188F"/>
    <w:rsid w:val="00A619AC"/>
    <w:rsid w:val="00A61B28"/>
    <w:rsid w:val="00A61F8F"/>
    <w:rsid w:val="00A61FDA"/>
    <w:rsid w:val="00A6207D"/>
    <w:rsid w:val="00A62080"/>
    <w:rsid w:val="00A620CA"/>
    <w:rsid w:val="00A6211C"/>
    <w:rsid w:val="00A621C6"/>
    <w:rsid w:val="00A626B3"/>
    <w:rsid w:val="00A626C6"/>
    <w:rsid w:val="00A627AE"/>
    <w:rsid w:val="00A627B8"/>
    <w:rsid w:val="00A629CA"/>
    <w:rsid w:val="00A62A49"/>
    <w:rsid w:val="00A62AF9"/>
    <w:rsid w:val="00A62B18"/>
    <w:rsid w:val="00A62B6C"/>
    <w:rsid w:val="00A62BFD"/>
    <w:rsid w:val="00A62DCE"/>
    <w:rsid w:val="00A62FF5"/>
    <w:rsid w:val="00A630A2"/>
    <w:rsid w:val="00A63192"/>
    <w:rsid w:val="00A632B8"/>
    <w:rsid w:val="00A6341A"/>
    <w:rsid w:val="00A63466"/>
    <w:rsid w:val="00A6364E"/>
    <w:rsid w:val="00A637BA"/>
    <w:rsid w:val="00A63893"/>
    <w:rsid w:val="00A63902"/>
    <w:rsid w:val="00A63930"/>
    <w:rsid w:val="00A63961"/>
    <w:rsid w:val="00A6396A"/>
    <w:rsid w:val="00A63AE9"/>
    <w:rsid w:val="00A63BF3"/>
    <w:rsid w:val="00A63DE5"/>
    <w:rsid w:val="00A63EC6"/>
    <w:rsid w:val="00A63F95"/>
    <w:rsid w:val="00A64036"/>
    <w:rsid w:val="00A643BD"/>
    <w:rsid w:val="00A644E5"/>
    <w:rsid w:val="00A644EE"/>
    <w:rsid w:val="00A6460E"/>
    <w:rsid w:val="00A646DD"/>
    <w:rsid w:val="00A646F3"/>
    <w:rsid w:val="00A646F6"/>
    <w:rsid w:val="00A6481F"/>
    <w:rsid w:val="00A64942"/>
    <w:rsid w:val="00A64AE9"/>
    <w:rsid w:val="00A64B20"/>
    <w:rsid w:val="00A64B7F"/>
    <w:rsid w:val="00A64CA3"/>
    <w:rsid w:val="00A64D30"/>
    <w:rsid w:val="00A6508F"/>
    <w:rsid w:val="00A650CF"/>
    <w:rsid w:val="00A650DF"/>
    <w:rsid w:val="00A65291"/>
    <w:rsid w:val="00A652DB"/>
    <w:rsid w:val="00A65317"/>
    <w:rsid w:val="00A65326"/>
    <w:rsid w:val="00A65509"/>
    <w:rsid w:val="00A65817"/>
    <w:rsid w:val="00A658FC"/>
    <w:rsid w:val="00A6590D"/>
    <w:rsid w:val="00A65911"/>
    <w:rsid w:val="00A659DF"/>
    <w:rsid w:val="00A65AF2"/>
    <w:rsid w:val="00A65B85"/>
    <w:rsid w:val="00A65BFF"/>
    <w:rsid w:val="00A65CE7"/>
    <w:rsid w:val="00A65DBB"/>
    <w:rsid w:val="00A65E56"/>
    <w:rsid w:val="00A65ECD"/>
    <w:rsid w:val="00A65ED5"/>
    <w:rsid w:val="00A66012"/>
    <w:rsid w:val="00A6605D"/>
    <w:rsid w:val="00A6643C"/>
    <w:rsid w:val="00A666C9"/>
    <w:rsid w:val="00A667B6"/>
    <w:rsid w:val="00A6682D"/>
    <w:rsid w:val="00A66903"/>
    <w:rsid w:val="00A66937"/>
    <w:rsid w:val="00A66AB6"/>
    <w:rsid w:val="00A66B61"/>
    <w:rsid w:val="00A66B78"/>
    <w:rsid w:val="00A66C93"/>
    <w:rsid w:val="00A66D67"/>
    <w:rsid w:val="00A66DC2"/>
    <w:rsid w:val="00A66E6F"/>
    <w:rsid w:val="00A66E7B"/>
    <w:rsid w:val="00A66F3B"/>
    <w:rsid w:val="00A6728D"/>
    <w:rsid w:val="00A672D1"/>
    <w:rsid w:val="00A672F8"/>
    <w:rsid w:val="00A6738B"/>
    <w:rsid w:val="00A673CB"/>
    <w:rsid w:val="00A67411"/>
    <w:rsid w:val="00A67433"/>
    <w:rsid w:val="00A67514"/>
    <w:rsid w:val="00A67544"/>
    <w:rsid w:val="00A6769A"/>
    <w:rsid w:val="00A676D8"/>
    <w:rsid w:val="00A67A8B"/>
    <w:rsid w:val="00A67AA8"/>
    <w:rsid w:val="00A67BB0"/>
    <w:rsid w:val="00A67C8D"/>
    <w:rsid w:val="00A67CD4"/>
    <w:rsid w:val="00A67D37"/>
    <w:rsid w:val="00A67D61"/>
    <w:rsid w:val="00A67EEC"/>
    <w:rsid w:val="00A7007A"/>
    <w:rsid w:val="00A700FD"/>
    <w:rsid w:val="00A7010A"/>
    <w:rsid w:val="00A701FD"/>
    <w:rsid w:val="00A70277"/>
    <w:rsid w:val="00A70486"/>
    <w:rsid w:val="00A704A1"/>
    <w:rsid w:val="00A70551"/>
    <w:rsid w:val="00A7068F"/>
    <w:rsid w:val="00A7069C"/>
    <w:rsid w:val="00A7075A"/>
    <w:rsid w:val="00A7075B"/>
    <w:rsid w:val="00A70766"/>
    <w:rsid w:val="00A7077A"/>
    <w:rsid w:val="00A7082C"/>
    <w:rsid w:val="00A708B5"/>
    <w:rsid w:val="00A70948"/>
    <w:rsid w:val="00A70B1D"/>
    <w:rsid w:val="00A70BAD"/>
    <w:rsid w:val="00A70C73"/>
    <w:rsid w:val="00A70D9B"/>
    <w:rsid w:val="00A710BA"/>
    <w:rsid w:val="00A7133E"/>
    <w:rsid w:val="00A7136D"/>
    <w:rsid w:val="00A713E8"/>
    <w:rsid w:val="00A7156B"/>
    <w:rsid w:val="00A71719"/>
    <w:rsid w:val="00A71729"/>
    <w:rsid w:val="00A71731"/>
    <w:rsid w:val="00A71891"/>
    <w:rsid w:val="00A7189A"/>
    <w:rsid w:val="00A71939"/>
    <w:rsid w:val="00A7194C"/>
    <w:rsid w:val="00A71B3B"/>
    <w:rsid w:val="00A71B9F"/>
    <w:rsid w:val="00A71BC7"/>
    <w:rsid w:val="00A71CE6"/>
    <w:rsid w:val="00A71D23"/>
    <w:rsid w:val="00A71D6A"/>
    <w:rsid w:val="00A71F02"/>
    <w:rsid w:val="00A71F19"/>
    <w:rsid w:val="00A71F72"/>
    <w:rsid w:val="00A72084"/>
    <w:rsid w:val="00A722CA"/>
    <w:rsid w:val="00A72709"/>
    <w:rsid w:val="00A72A6E"/>
    <w:rsid w:val="00A72ACE"/>
    <w:rsid w:val="00A72B23"/>
    <w:rsid w:val="00A72C2C"/>
    <w:rsid w:val="00A72DAF"/>
    <w:rsid w:val="00A72E8A"/>
    <w:rsid w:val="00A72F8F"/>
    <w:rsid w:val="00A7318B"/>
    <w:rsid w:val="00A731F5"/>
    <w:rsid w:val="00A7333A"/>
    <w:rsid w:val="00A733DE"/>
    <w:rsid w:val="00A735B6"/>
    <w:rsid w:val="00A73667"/>
    <w:rsid w:val="00A736A2"/>
    <w:rsid w:val="00A73858"/>
    <w:rsid w:val="00A73A2A"/>
    <w:rsid w:val="00A73BC0"/>
    <w:rsid w:val="00A73CE8"/>
    <w:rsid w:val="00A73CFB"/>
    <w:rsid w:val="00A73D0D"/>
    <w:rsid w:val="00A73E41"/>
    <w:rsid w:val="00A73E6C"/>
    <w:rsid w:val="00A73E7D"/>
    <w:rsid w:val="00A73E9C"/>
    <w:rsid w:val="00A74072"/>
    <w:rsid w:val="00A741BF"/>
    <w:rsid w:val="00A74268"/>
    <w:rsid w:val="00A743CB"/>
    <w:rsid w:val="00A74702"/>
    <w:rsid w:val="00A74723"/>
    <w:rsid w:val="00A74800"/>
    <w:rsid w:val="00A748A5"/>
    <w:rsid w:val="00A748B9"/>
    <w:rsid w:val="00A74900"/>
    <w:rsid w:val="00A74929"/>
    <w:rsid w:val="00A74980"/>
    <w:rsid w:val="00A74A0C"/>
    <w:rsid w:val="00A74A52"/>
    <w:rsid w:val="00A74A92"/>
    <w:rsid w:val="00A74AD6"/>
    <w:rsid w:val="00A74B22"/>
    <w:rsid w:val="00A74D4A"/>
    <w:rsid w:val="00A74D6B"/>
    <w:rsid w:val="00A74F01"/>
    <w:rsid w:val="00A74FDA"/>
    <w:rsid w:val="00A750DE"/>
    <w:rsid w:val="00A750F4"/>
    <w:rsid w:val="00A7524F"/>
    <w:rsid w:val="00A75326"/>
    <w:rsid w:val="00A7536D"/>
    <w:rsid w:val="00A754EF"/>
    <w:rsid w:val="00A75688"/>
    <w:rsid w:val="00A75790"/>
    <w:rsid w:val="00A75A16"/>
    <w:rsid w:val="00A75CC1"/>
    <w:rsid w:val="00A75E88"/>
    <w:rsid w:val="00A76238"/>
    <w:rsid w:val="00A764B7"/>
    <w:rsid w:val="00A766F3"/>
    <w:rsid w:val="00A76A2C"/>
    <w:rsid w:val="00A76A5A"/>
    <w:rsid w:val="00A76B33"/>
    <w:rsid w:val="00A76DEA"/>
    <w:rsid w:val="00A76ECA"/>
    <w:rsid w:val="00A7706B"/>
    <w:rsid w:val="00A770AB"/>
    <w:rsid w:val="00A77106"/>
    <w:rsid w:val="00A7713A"/>
    <w:rsid w:val="00A77175"/>
    <w:rsid w:val="00A771C4"/>
    <w:rsid w:val="00A77436"/>
    <w:rsid w:val="00A7762C"/>
    <w:rsid w:val="00A77671"/>
    <w:rsid w:val="00A776E0"/>
    <w:rsid w:val="00A77919"/>
    <w:rsid w:val="00A77AD7"/>
    <w:rsid w:val="00A77B48"/>
    <w:rsid w:val="00A77C6D"/>
    <w:rsid w:val="00A77CF4"/>
    <w:rsid w:val="00A77D28"/>
    <w:rsid w:val="00A77E1A"/>
    <w:rsid w:val="00A77EA2"/>
    <w:rsid w:val="00A8056E"/>
    <w:rsid w:val="00A80788"/>
    <w:rsid w:val="00A808C6"/>
    <w:rsid w:val="00A8091A"/>
    <w:rsid w:val="00A80B0F"/>
    <w:rsid w:val="00A80C87"/>
    <w:rsid w:val="00A80CAC"/>
    <w:rsid w:val="00A80D79"/>
    <w:rsid w:val="00A80F79"/>
    <w:rsid w:val="00A80FB7"/>
    <w:rsid w:val="00A810BC"/>
    <w:rsid w:val="00A810C1"/>
    <w:rsid w:val="00A810C6"/>
    <w:rsid w:val="00A81371"/>
    <w:rsid w:val="00A8147E"/>
    <w:rsid w:val="00A81552"/>
    <w:rsid w:val="00A81593"/>
    <w:rsid w:val="00A81685"/>
    <w:rsid w:val="00A8170F"/>
    <w:rsid w:val="00A817C3"/>
    <w:rsid w:val="00A817D6"/>
    <w:rsid w:val="00A81CE3"/>
    <w:rsid w:val="00A81CF5"/>
    <w:rsid w:val="00A81CFE"/>
    <w:rsid w:val="00A81D72"/>
    <w:rsid w:val="00A81E3D"/>
    <w:rsid w:val="00A82052"/>
    <w:rsid w:val="00A820FA"/>
    <w:rsid w:val="00A821B9"/>
    <w:rsid w:val="00A8228A"/>
    <w:rsid w:val="00A8244F"/>
    <w:rsid w:val="00A8262E"/>
    <w:rsid w:val="00A82730"/>
    <w:rsid w:val="00A828E5"/>
    <w:rsid w:val="00A829B4"/>
    <w:rsid w:val="00A82A03"/>
    <w:rsid w:val="00A82AA7"/>
    <w:rsid w:val="00A82B38"/>
    <w:rsid w:val="00A82D58"/>
    <w:rsid w:val="00A82DEC"/>
    <w:rsid w:val="00A82F72"/>
    <w:rsid w:val="00A8300F"/>
    <w:rsid w:val="00A8301D"/>
    <w:rsid w:val="00A8318C"/>
    <w:rsid w:val="00A83438"/>
    <w:rsid w:val="00A83685"/>
    <w:rsid w:val="00A83712"/>
    <w:rsid w:val="00A83740"/>
    <w:rsid w:val="00A83849"/>
    <w:rsid w:val="00A83869"/>
    <w:rsid w:val="00A83959"/>
    <w:rsid w:val="00A8399D"/>
    <w:rsid w:val="00A83AEF"/>
    <w:rsid w:val="00A83B49"/>
    <w:rsid w:val="00A83C87"/>
    <w:rsid w:val="00A83CA1"/>
    <w:rsid w:val="00A83DA2"/>
    <w:rsid w:val="00A83DFA"/>
    <w:rsid w:val="00A83E3D"/>
    <w:rsid w:val="00A83F5A"/>
    <w:rsid w:val="00A84197"/>
    <w:rsid w:val="00A8443A"/>
    <w:rsid w:val="00A8448D"/>
    <w:rsid w:val="00A84592"/>
    <w:rsid w:val="00A8479C"/>
    <w:rsid w:val="00A847EE"/>
    <w:rsid w:val="00A84825"/>
    <w:rsid w:val="00A849C2"/>
    <w:rsid w:val="00A84ADB"/>
    <w:rsid w:val="00A84AF6"/>
    <w:rsid w:val="00A84D50"/>
    <w:rsid w:val="00A84FDD"/>
    <w:rsid w:val="00A85076"/>
    <w:rsid w:val="00A8512E"/>
    <w:rsid w:val="00A8522A"/>
    <w:rsid w:val="00A852BE"/>
    <w:rsid w:val="00A8533E"/>
    <w:rsid w:val="00A85472"/>
    <w:rsid w:val="00A8548A"/>
    <w:rsid w:val="00A854FF"/>
    <w:rsid w:val="00A85519"/>
    <w:rsid w:val="00A8557B"/>
    <w:rsid w:val="00A856CD"/>
    <w:rsid w:val="00A856ED"/>
    <w:rsid w:val="00A85A05"/>
    <w:rsid w:val="00A85B37"/>
    <w:rsid w:val="00A85E7D"/>
    <w:rsid w:val="00A860AD"/>
    <w:rsid w:val="00A86107"/>
    <w:rsid w:val="00A862F8"/>
    <w:rsid w:val="00A86606"/>
    <w:rsid w:val="00A8677C"/>
    <w:rsid w:val="00A86796"/>
    <w:rsid w:val="00A86815"/>
    <w:rsid w:val="00A8689F"/>
    <w:rsid w:val="00A868F6"/>
    <w:rsid w:val="00A86D63"/>
    <w:rsid w:val="00A87245"/>
    <w:rsid w:val="00A87277"/>
    <w:rsid w:val="00A87354"/>
    <w:rsid w:val="00A87797"/>
    <w:rsid w:val="00A87954"/>
    <w:rsid w:val="00A87B21"/>
    <w:rsid w:val="00A90138"/>
    <w:rsid w:val="00A902BF"/>
    <w:rsid w:val="00A90588"/>
    <w:rsid w:val="00A906AC"/>
    <w:rsid w:val="00A907B9"/>
    <w:rsid w:val="00A90919"/>
    <w:rsid w:val="00A90CF2"/>
    <w:rsid w:val="00A90DDE"/>
    <w:rsid w:val="00A90E15"/>
    <w:rsid w:val="00A90E72"/>
    <w:rsid w:val="00A90FE0"/>
    <w:rsid w:val="00A91154"/>
    <w:rsid w:val="00A9118F"/>
    <w:rsid w:val="00A91454"/>
    <w:rsid w:val="00A9156B"/>
    <w:rsid w:val="00A916B5"/>
    <w:rsid w:val="00A918A8"/>
    <w:rsid w:val="00A918C1"/>
    <w:rsid w:val="00A919FE"/>
    <w:rsid w:val="00A91BC9"/>
    <w:rsid w:val="00A91C71"/>
    <w:rsid w:val="00A91D10"/>
    <w:rsid w:val="00A91D41"/>
    <w:rsid w:val="00A91E61"/>
    <w:rsid w:val="00A91E66"/>
    <w:rsid w:val="00A91EDD"/>
    <w:rsid w:val="00A92021"/>
    <w:rsid w:val="00A920C9"/>
    <w:rsid w:val="00A920F8"/>
    <w:rsid w:val="00A92179"/>
    <w:rsid w:val="00A922A2"/>
    <w:rsid w:val="00A9250F"/>
    <w:rsid w:val="00A926B9"/>
    <w:rsid w:val="00A92754"/>
    <w:rsid w:val="00A927E3"/>
    <w:rsid w:val="00A92962"/>
    <w:rsid w:val="00A9298B"/>
    <w:rsid w:val="00A92AD8"/>
    <w:rsid w:val="00A92D7B"/>
    <w:rsid w:val="00A92DD6"/>
    <w:rsid w:val="00A92E1D"/>
    <w:rsid w:val="00A92F79"/>
    <w:rsid w:val="00A93031"/>
    <w:rsid w:val="00A93085"/>
    <w:rsid w:val="00A930B8"/>
    <w:rsid w:val="00A93145"/>
    <w:rsid w:val="00A931D9"/>
    <w:rsid w:val="00A9327B"/>
    <w:rsid w:val="00A932DD"/>
    <w:rsid w:val="00A9348F"/>
    <w:rsid w:val="00A936CC"/>
    <w:rsid w:val="00A93743"/>
    <w:rsid w:val="00A937C3"/>
    <w:rsid w:val="00A937D1"/>
    <w:rsid w:val="00A9384C"/>
    <w:rsid w:val="00A938BD"/>
    <w:rsid w:val="00A93B44"/>
    <w:rsid w:val="00A93B69"/>
    <w:rsid w:val="00A93D24"/>
    <w:rsid w:val="00A93D3F"/>
    <w:rsid w:val="00A93D89"/>
    <w:rsid w:val="00A93F1B"/>
    <w:rsid w:val="00A93FED"/>
    <w:rsid w:val="00A94222"/>
    <w:rsid w:val="00A9450E"/>
    <w:rsid w:val="00A94532"/>
    <w:rsid w:val="00A945A4"/>
    <w:rsid w:val="00A946DE"/>
    <w:rsid w:val="00A9477E"/>
    <w:rsid w:val="00A94D3F"/>
    <w:rsid w:val="00A94E2A"/>
    <w:rsid w:val="00A94EF1"/>
    <w:rsid w:val="00A9509C"/>
    <w:rsid w:val="00A950A0"/>
    <w:rsid w:val="00A9518F"/>
    <w:rsid w:val="00A9520D"/>
    <w:rsid w:val="00A9527F"/>
    <w:rsid w:val="00A954AA"/>
    <w:rsid w:val="00A954F5"/>
    <w:rsid w:val="00A95526"/>
    <w:rsid w:val="00A9578B"/>
    <w:rsid w:val="00A95B43"/>
    <w:rsid w:val="00A95C2A"/>
    <w:rsid w:val="00A95C79"/>
    <w:rsid w:val="00A95EC2"/>
    <w:rsid w:val="00A95EF2"/>
    <w:rsid w:val="00A95FC5"/>
    <w:rsid w:val="00A95FF8"/>
    <w:rsid w:val="00A96120"/>
    <w:rsid w:val="00A9623D"/>
    <w:rsid w:val="00A9637A"/>
    <w:rsid w:val="00A963C7"/>
    <w:rsid w:val="00A964D9"/>
    <w:rsid w:val="00A96563"/>
    <w:rsid w:val="00A966B2"/>
    <w:rsid w:val="00A9685A"/>
    <w:rsid w:val="00A96960"/>
    <w:rsid w:val="00A969FC"/>
    <w:rsid w:val="00A96AE3"/>
    <w:rsid w:val="00A96AEC"/>
    <w:rsid w:val="00A96B5A"/>
    <w:rsid w:val="00A96B8C"/>
    <w:rsid w:val="00A96D22"/>
    <w:rsid w:val="00A96E05"/>
    <w:rsid w:val="00A96EA7"/>
    <w:rsid w:val="00A96EF3"/>
    <w:rsid w:val="00A96FF5"/>
    <w:rsid w:val="00A970A9"/>
    <w:rsid w:val="00A97135"/>
    <w:rsid w:val="00A97167"/>
    <w:rsid w:val="00A9719D"/>
    <w:rsid w:val="00A9724F"/>
    <w:rsid w:val="00A97485"/>
    <w:rsid w:val="00A974AD"/>
    <w:rsid w:val="00A97998"/>
    <w:rsid w:val="00A979FE"/>
    <w:rsid w:val="00A97A27"/>
    <w:rsid w:val="00A97B33"/>
    <w:rsid w:val="00A97C45"/>
    <w:rsid w:val="00A97CD3"/>
    <w:rsid w:val="00A97CEA"/>
    <w:rsid w:val="00A97F06"/>
    <w:rsid w:val="00AA01D2"/>
    <w:rsid w:val="00AA04D9"/>
    <w:rsid w:val="00AA04E5"/>
    <w:rsid w:val="00AA06E7"/>
    <w:rsid w:val="00AA083B"/>
    <w:rsid w:val="00AA0C12"/>
    <w:rsid w:val="00AA0DAE"/>
    <w:rsid w:val="00AA0DD5"/>
    <w:rsid w:val="00AA0EFB"/>
    <w:rsid w:val="00AA1112"/>
    <w:rsid w:val="00AA1412"/>
    <w:rsid w:val="00AA147C"/>
    <w:rsid w:val="00AA1523"/>
    <w:rsid w:val="00AA15C8"/>
    <w:rsid w:val="00AA1626"/>
    <w:rsid w:val="00AA16EB"/>
    <w:rsid w:val="00AA1752"/>
    <w:rsid w:val="00AA178B"/>
    <w:rsid w:val="00AA1952"/>
    <w:rsid w:val="00AA1C01"/>
    <w:rsid w:val="00AA1C23"/>
    <w:rsid w:val="00AA1C25"/>
    <w:rsid w:val="00AA1C52"/>
    <w:rsid w:val="00AA1C86"/>
    <w:rsid w:val="00AA1E11"/>
    <w:rsid w:val="00AA20C3"/>
    <w:rsid w:val="00AA20E8"/>
    <w:rsid w:val="00AA2273"/>
    <w:rsid w:val="00AA2527"/>
    <w:rsid w:val="00AA2722"/>
    <w:rsid w:val="00AA29F8"/>
    <w:rsid w:val="00AA2A27"/>
    <w:rsid w:val="00AA2C54"/>
    <w:rsid w:val="00AA2D07"/>
    <w:rsid w:val="00AA2D1C"/>
    <w:rsid w:val="00AA2F36"/>
    <w:rsid w:val="00AA2FD4"/>
    <w:rsid w:val="00AA309E"/>
    <w:rsid w:val="00AA30F2"/>
    <w:rsid w:val="00AA313D"/>
    <w:rsid w:val="00AA32B7"/>
    <w:rsid w:val="00AA32E6"/>
    <w:rsid w:val="00AA3470"/>
    <w:rsid w:val="00AA36FF"/>
    <w:rsid w:val="00AA379D"/>
    <w:rsid w:val="00AA3A58"/>
    <w:rsid w:val="00AA3B54"/>
    <w:rsid w:val="00AA3D58"/>
    <w:rsid w:val="00AA3DB7"/>
    <w:rsid w:val="00AA40F7"/>
    <w:rsid w:val="00AA41AF"/>
    <w:rsid w:val="00AA4407"/>
    <w:rsid w:val="00AA4567"/>
    <w:rsid w:val="00AA466A"/>
    <w:rsid w:val="00AA47D5"/>
    <w:rsid w:val="00AA48C6"/>
    <w:rsid w:val="00AA4C3C"/>
    <w:rsid w:val="00AA4F93"/>
    <w:rsid w:val="00AA5099"/>
    <w:rsid w:val="00AA51F5"/>
    <w:rsid w:val="00AA52E3"/>
    <w:rsid w:val="00AA543D"/>
    <w:rsid w:val="00AA56F8"/>
    <w:rsid w:val="00AA578F"/>
    <w:rsid w:val="00AA58B6"/>
    <w:rsid w:val="00AA5BB3"/>
    <w:rsid w:val="00AA5E3B"/>
    <w:rsid w:val="00AA6000"/>
    <w:rsid w:val="00AA6140"/>
    <w:rsid w:val="00AA615C"/>
    <w:rsid w:val="00AA62F5"/>
    <w:rsid w:val="00AA6420"/>
    <w:rsid w:val="00AA6425"/>
    <w:rsid w:val="00AA6497"/>
    <w:rsid w:val="00AA64C8"/>
    <w:rsid w:val="00AA6644"/>
    <w:rsid w:val="00AA673B"/>
    <w:rsid w:val="00AA67DC"/>
    <w:rsid w:val="00AA6840"/>
    <w:rsid w:val="00AA68B4"/>
    <w:rsid w:val="00AA6ACC"/>
    <w:rsid w:val="00AA6CAC"/>
    <w:rsid w:val="00AA6E89"/>
    <w:rsid w:val="00AA6F86"/>
    <w:rsid w:val="00AA70FE"/>
    <w:rsid w:val="00AA73DC"/>
    <w:rsid w:val="00AA7581"/>
    <w:rsid w:val="00AA786F"/>
    <w:rsid w:val="00AA788C"/>
    <w:rsid w:val="00AA789D"/>
    <w:rsid w:val="00AA7B56"/>
    <w:rsid w:val="00AA7B9C"/>
    <w:rsid w:val="00AA7BAC"/>
    <w:rsid w:val="00AA7D7E"/>
    <w:rsid w:val="00AA7DFC"/>
    <w:rsid w:val="00AA7F63"/>
    <w:rsid w:val="00AB004C"/>
    <w:rsid w:val="00AB008D"/>
    <w:rsid w:val="00AB011D"/>
    <w:rsid w:val="00AB0214"/>
    <w:rsid w:val="00AB0288"/>
    <w:rsid w:val="00AB03B2"/>
    <w:rsid w:val="00AB04C9"/>
    <w:rsid w:val="00AB0543"/>
    <w:rsid w:val="00AB05C2"/>
    <w:rsid w:val="00AB06F6"/>
    <w:rsid w:val="00AB080C"/>
    <w:rsid w:val="00AB0AAF"/>
    <w:rsid w:val="00AB0AC9"/>
    <w:rsid w:val="00AB0CD6"/>
    <w:rsid w:val="00AB0D33"/>
    <w:rsid w:val="00AB0EC1"/>
    <w:rsid w:val="00AB1036"/>
    <w:rsid w:val="00AB1281"/>
    <w:rsid w:val="00AB12D1"/>
    <w:rsid w:val="00AB1424"/>
    <w:rsid w:val="00AB15EA"/>
    <w:rsid w:val="00AB170B"/>
    <w:rsid w:val="00AB170D"/>
    <w:rsid w:val="00AB17EB"/>
    <w:rsid w:val="00AB185A"/>
    <w:rsid w:val="00AB1920"/>
    <w:rsid w:val="00AB1B12"/>
    <w:rsid w:val="00AB1BA7"/>
    <w:rsid w:val="00AB1D88"/>
    <w:rsid w:val="00AB1D91"/>
    <w:rsid w:val="00AB1E04"/>
    <w:rsid w:val="00AB1E71"/>
    <w:rsid w:val="00AB1F51"/>
    <w:rsid w:val="00AB1F55"/>
    <w:rsid w:val="00AB1FF1"/>
    <w:rsid w:val="00AB2010"/>
    <w:rsid w:val="00AB20C1"/>
    <w:rsid w:val="00AB216E"/>
    <w:rsid w:val="00AB237D"/>
    <w:rsid w:val="00AB23B3"/>
    <w:rsid w:val="00AB23C3"/>
    <w:rsid w:val="00AB26C1"/>
    <w:rsid w:val="00AB2706"/>
    <w:rsid w:val="00AB28A1"/>
    <w:rsid w:val="00AB29B9"/>
    <w:rsid w:val="00AB2B59"/>
    <w:rsid w:val="00AB2BBD"/>
    <w:rsid w:val="00AB2BC7"/>
    <w:rsid w:val="00AB2D57"/>
    <w:rsid w:val="00AB2DA5"/>
    <w:rsid w:val="00AB2E2C"/>
    <w:rsid w:val="00AB3113"/>
    <w:rsid w:val="00AB3124"/>
    <w:rsid w:val="00AB342E"/>
    <w:rsid w:val="00AB3437"/>
    <w:rsid w:val="00AB348A"/>
    <w:rsid w:val="00AB3726"/>
    <w:rsid w:val="00AB381F"/>
    <w:rsid w:val="00AB3955"/>
    <w:rsid w:val="00AB397A"/>
    <w:rsid w:val="00AB3B87"/>
    <w:rsid w:val="00AB3C08"/>
    <w:rsid w:val="00AB3E42"/>
    <w:rsid w:val="00AB3E90"/>
    <w:rsid w:val="00AB4053"/>
    <w:rsid w:val="00AB4356"/>
    <w:rsid w:val="00AB43EC"/>
    <w:rsid w:val="00AB4444"/>
    <w:rsid w:val="00AB4502"/>
    <w:rsid w:val="00AB473D"/>
    <w:rsid w:val="00AB4774"/>
    <w:rsid w:val="00AB47AA"/>
    <w:rsid w:val="00AB47C7"/>
    <w:rsid w:val="00AB4A3A"/>
    <w:rsid w:val="00AB4A5A"/>
    <w:rsid w:val="00AB4BA3"/>
    <w:rsid w:val="00AB4BAA"/>
    <w:rsid w:val="00AB4BF4"/>
    <w:rsid w:val="00AB4C84"/>
    <w:rsid w:val="00AB4E65"/>
    <w:rsid w:val="00AB4E90"/>
    <w:rsid w:val="00AB4EEA"/>
    <w:rsid w:val="00AB50A1"/>
    <w:rsid w:val="00AB51C6"/>
    <w:rsid w:val="00AB5511"/>
    <w:rsid w:val="00AB5532"/>
    <w:rsid w:val="00AB55E0"/>
    <w:rsid w:val="00AB5631"/>
    <w:rsid w:val="00AB5658"/>
    <w:rsid w:val="00AB592D"/>
    <w:rsid w:val="00AB5A9B"/>
    <w:rsid w:val="00AB5ADC"/>
    <w:rsid w:val="00AB5ADF"/>
    <w:rsid w:val="00AB5B70"/>
    <w:rsid w:val="00AB5D2E"/>
    <w:rsid w:val="00AB5E57"/>
    <w:rsid w:val="00AB6157"/>
    <w:rsid w:val="00AB617E"/>
    <w:rsid w:val="00AB6312"/>
    <w:rsid w:val="00AB644B"/>
    <w:rsid w:val="00AB64CC"/>
    <w:rsid w:val="00AB653D"/>
    <w:rsid w:val="00AB6641"/>
    <w:rsid w:val="00AB6750"/>
    <w:rsid w:val="00AB6A82"/>
    <w:rsid w:val="00AB6A9F"/>
    <w:rsid w:val="00AB6B8C"/>
    <w:rsid w:val="00AB6D9B"/>
    <w:rsid w:val="00AB6E5A"/>
    <w:rsid w:val="00AB6E96"/>
    <w:rsid w:val="00AB6F69"/>
    <w:rsid w:val="00AB6FA0"/>
    <w:rsid w:val="00AB7007"/>
    <w:rsid w:val="00AB7180"/>
    <w:rsid w:val="00AB725F"/>
    <w:rsid w:val="00AB72C2"/>
    <w:rsid w:val="00AB73EB"/>
    <w:rsid w:val="00AB745D"/>
    <w:rsid w:val="00AB7626"/>
    <w:rsid w:val="00AB769E"/>
    <w:rsid w:val="00AB77EA"/>
    <w:rsid w:val="00AB7820"/>
    <w:rsid w:val="00AB7894"/>
    <w:rsid w:val="00AB793C"/>
    <w:rsid w:val="00AB7A4E"/>
    <w:rsid w:val="00AB7A90"/>
    <w:rsid w:val="00AB7C09"/>
    <w:rsid w:val="00AB7C3E"/>
    <w:rsid w:val="00AB7D61"/>
    <w:rsid w:val="00AB7D70"/>
    <w:rsid w:val="00AB7D85"/>
    <w:rsid w:val="00AC0050"/>
    <w:rsid w:val="00AC023E"/>
    <w:rsid w:val="00AC029B"/>
    <w:rsid w:val="00AC02AC"/>
    <w:rsid w:val="00AC061B"/>
    <w:rsid w:val="00AC0705"/>
    <w:rsid w:val="00AC0746"/>
    <w:rsid w:val="00AC08D0"/>
    <w:rsid w:val="00AC09AA"/>
    <w:rsid w:val="00AC0A73"/>
    <w:rsid w:val="00AC0BCC"/>
    <w:rsid w:val="00AC0E61"/>
    <w:rsid w:val="00AC0EA4"/>
    <w:rsid w:val="00AC109B"/>
    <w:rsid w:val="00AC10AC"/>
    <w:rsid w:val="00AC10E0"/>
    <w:rsid w:val="00AC1222"/>
    <w:rsid w:val="00AC12C6"/>
    <w:rsid w:val="00AC13E5"/>
    <w:rsid w:val="00AC149F"/>
    <w:rsid w:val="00AC14AB"/>
    <w:rsid w:val="00AC1641"/>
    <w:rsid w:val="00AC16C6"/>
    <w:rsid w:val="00AC16F6"/>
    <w:rsid w:val="00AC1910"/>
    <w:rsid w:val="00AC193C"/>
    <w:rsid w:val="00AC1958"/>
    <w:rsid w:val="00AC1A74"/>
    <w:rsid w:val="00AC1C14"/>
    <w:rsid w:val="00AC1E1B"/>
    <w:rsid w:val="00AC1E4E"/>
    <w:rsid w:val="00AC1EE0"/>
    <w:rsid w:val="00AC2003"/>
    <w:rsid w:val="00AC2012"/>
    <w:rsid w:val="00AC20DA"/>
    <w:rsid w:val="00AC2105"/>
    <w:rsid w:val="00AC2287"/>
    <w:rsid w:val="00AC22BE"/>
    <w:rsid w:val="00AC2302"/>
    <w:rsid w:val="00AC2437"/>
    <w:rsid w:val="00AC2522"/>
    <w:rsid w:val="00AC2609"/>
    <w:rsid w:val="00AC2766"/>
    <w:rsid w:val="00AC2775"/>
    <w:rsid w:val="00AC27C1"/>
    <w:rsid w:val="00AC27E6"/>
    <w:rsid w:val="00AC2870"/>
    <w:rsid w:val="00AC28F8"/>
    <w:rsid w:val="00AC29B9"/>
    <w:rsid w:val="00AC2C57"/>
    <w:rsid w:val="00AC2D42"/>
    <w:rsid w:val="00AC2DA5"/>
    <w:rsid w:val="00AC2F8E"/>
    <w:rsid w:val="00AC2FFA"/>
    <w:rsid w:val="00AC312F"/>
    <w:rsid w:val="00AC3190"/>
    <w:rsid w:val="00AC32D1"/>
    <w:rsid w:val="00AC3316"/>
    <w:rsid w:val="00AC33C1"/>
    <w:rsid w:val="00AC3478"/>
    <w:rsid w:val="00AC3544"/>
    <w:rsid w:val="00AC3659"/>
    <w:rsid w:val="00AC36E2"/>
    <w:rsid w:val="00AC37DA"/>
    <w:rsid w:val="00AC3937"/>
    <w:rsid w:val="00AC3A46"/>
    <w:rsid w:val="00AC3AE8"/>
    <w:rsid w:val="00AC3B72"/>
    <w:rsid w:val="00AC3BAC"/>
    <w:rsid w:val="00AC3D97"/>
    <w:rsid w:val="00AC3DF8"/>
    <w:rsid w:val="00AC3E48"/>
    <w:rsid w:val="00AC3E7C"/>
    <w:rsid w:val="00AC3F10"/>
    <w:rsid w:val="00AC4094"/>
    <w:rsid w:val="00AC4102"/>
    <w:rsid w:val="00AC4103"/>
    <w:rsid w:val="00AC411E"/>
    <w:rsid w:val="00AC425B"/>
    <w:rsid w:val="00AC4287"/>
    <w:rsid w:val="00AC4306"/>
    <w:rsid w:val="00AC4352"/>
    <w:rsid w:val="00AC44F8"/>
    <w:rsid w:val="00AC4542"/>
    <w:rsid w:val="00AC4591"/>
    <w:rsid w:val="00AC45BE"/>
    <w:rsid w:val="00AC4619"/>
    <w:rsid w:val="00AC477F"/>
    <w:rsid w:val="00AC4938"/>
    <w:rsid w:val="00AC4D61"/>
    <w:rsid w:val="00AC4DB3"/>
    <w:rsid w:val="00AC4E87"/>
    <w:rsid w:val="00AC4EAA"/>
    <w:rsid w:val="00AC4F4E"/>
    <w:rsid w:val="00AC4F95"/>
    <w:rsid w:val="00AC4FCB"/>
    <w:rsid w:val="00AC501E"/>
    <w:rsid w:val="00AC518C"/>
    <w:rsid w:val="00AC5345"/>
    <w:rsid w:val="00AC536E"/>
    <w:rsid w:val="00AC5425"/>
    <w:rsid w:val="00AC54CE"/>
    <w:rsid w:val="00AC54D1"/>
    <w:rsid w:val="00AC556D"/>
    <w:rsid w:val="00AC5594"/>
    <w:rsid w:val="00AC5774"/>
    <w:rsid w:val="00AC57F0"/>
    <w:rsid w:val="00AC5BD3"/>
    <w:rsid w:val="00AC5D63"/>
    <w:rsid w:val="00AC6038"/>
    <w:rsid w:val="00AC6083"/>
    <w:rsid w:val="00AC620C"/>
    <w:rsid w:val="00AC6285"/>
    <w:rsid w:val="00AC6810"/>
    <w:rsid w:val="00AC6902"/>
    <w:rsid w:val="00AC69CF"/>
    <w:rsid w:val="00AC6A70"/>
    <w:rsid w:val="00AC6C83"/>
    <w:rsid w:val="00AC6DFD"/>
    <w:rsid w:val="00AC6F2B"/>
    <w:rsid w:val="00AC7112"/>
    <w:rsid w:val="00AC7328"/>
    <w:rsid w:val="00AC73EA"/>
    <w:rsid w:val="00AC7462"/>
    <w:rsid w:val="00AC74DA"/>
    <w:rsid w:val="00AC7530"/>
    <w:rsid w:val="00AC75B6"/>
    <w:rsid w:val="00AC7672"/>
    <w:rsid w:val="00AC79B5"/>
    <w:rsid w:val="00AC7A2B"/>
    <w:rsid w:val="00AC7B4D"/>
    <w:rsid w:val="00AC7BEE"/>
    <w:rsid w:val="00AC7C25"/>
    <w:rsid w:val="00AC7CC5"/>
    <w:rsid w:val="00AC7CCF"/>
    <w:rsid w:val="00AC7F6C"/>
    <w:rsid w:val="00AD0465"/>
    <w:rsid w:val="00AD04A6"/>
    <w:rsid w:val="00AD05E8"/>
    <w:rsid w:val="00AD0661"/>
    <w:rsid w:val="00AD0687"/>
    <w:rsid w:val="00AD06EC"/>
    <w:rsid w:val="00AD08C8"/>
    <w:rsid w:val="00AD08E8"/>
    <w:rsid w:val="00AD0901"/>
    <w:rsid w:val="00AD093A"/>
    <w:rsid w:val="00AD09B1"/>
    <w:rsid w:val="00AD0A51"/>
    <w:rsid w:val="00AD0AB1"/>
    <w:rsid w:val="00AD0AE5"/>
    <w:rsid w:val="00AD0B37"/>
    <w:rsid w:val="00AD0CD2"/>
    <w:rsid w:val="00AD0D43"/>
    <w:rsid w:val="00AD0F3F"/>
    <w:rsid w:val="00AD1015"/>
    <w:rsid w:val="00AD102C"/>
    <w:rsid w:val="00AD1096"/>
    <w:rsid w:val="00AD1130"/>
    <w:rsid w:val="00AD1158"/>
    <w:rsid w:val="00AD11EB"/>
    <w:rsid w:val="00AD11F7"/>
    <w:rsid w:val="00AD122E"/>
    <w:rsid w:val="00AD1320"/>
    <w:rsid w:val="00AD135C"/>
    <w:rsid w:val="00AD14C1"/>
    <w:rsid w:val="00AD15DD"/>
    <w:rsid w:val="00AD1657"/>
    <w:rsid w:val="00AD171A"/>
    <w:rsid w:val="00AD17E4"/>
    <w:rsid w:val="00AD17F7"/>
    <w:rsid w:val="00AD18E7"/>
    <w:rsid w:val="00AD1CD9"/>
    <w:rsid w:val="00AD1DB7"/>
    <w:rsid w:val="00AD1E54"/>
    <w:rsid w:val="00AD1F12"/>
    <w:rsid w:val="00AD1FE4"/>
    <w:rsid w:val="00AD2048"/>
    <w:rsid w:val="00AD2051"/>
    <w:rsid w:val="00AD206D"/>
    <w:rsid w:val="00AD2222"/>
    <w:rsid w:val="00AD236D"/>
    <w:rsid w:val="00AD2548"/>
    <w:rsid w:val="00AD2697"/>
    <w:rsid w:val="00AD2772"/>
    <w:rsid w:val="00AD2852"/>
    <w:rsid w:val="00AD286B"/>
    <w:rsid w:val="00AD298C"/>
    <w:rsid w:val="00AD2A4E"/>
    <w:rsid w:val="00AD2AB7"/>
    <w:rsid w:val="00AD2B5E"/>
    <w:rsid w:val="00AD2B9B"/>
    <w:rsid w:val="00AD2BDF"/>
    <w:rsid w:val="00AD30CB"/>
    <w:rsid w:val="00AD3151"/>
    <w:rsid w:val="00AD315F"/>
    <w:rsid w:val="00AD31E8"/>
    <w:rsid w:val="00AD3261"/>
    <w:rsid w:val="00AD338C"/>
    <w:rsid w:val="00AD35FA"/>
    <w:rsid w:val="00AD366D"/>
    <w:rsid w:val="00AD395F"/>
    <w:rsid w:val="00AD3976"/>
    <w:rsid w:val="00AD3C5C"/>
    <w:rsid w:val="00AD3CC6"/>
    <w:rsid w:val="00AD3D1F"/>
    <w:rsid w:val="00AD3E84"/>
    <w:rsid w:val="00AD3F69"/>
    <w:rsid w:val="00AD41D2"/>
    <w:rsid w:val="00AD4307"/>
    <w:rsid w:val="00AD437D"/>
    <w:rsid w:val="00AD45A7"/>
    <w:rsid w:val="00AD45F8"/>
    <w:rsid w:val="00AD462E"/>
    <w:rsid w:val="00AD478E"/>
    <w:rsid w:val="00AD48AA"/>
    <w:rsid w:val="00AD4A3E"/>
    <w:rsid w:val="00AD4A9E"/>
    <w:rsid w:val="00AD4CFE"/>
    <w:rsid w:val="00AD4D2A"/>
    <w:rsid w:val="00AD4E98"/>
    <w:rsid w:val="00AD4F53"/>
    <w:rsid w:val="00AD5334"/>
    <w:rsid w:val="00AD5383"/>
    <w:rsid w:val="00AD53A7"/>
    <w:rsid w:val="00AD542F"/>
    <w:rsid w:val="00AD543F"/>
    <w:rsid w:val="00AD5444"/>
    <w:rsid w:val="00AD546F"/>
    <w:rsid w:val="00AD596E"/>
    <w:rsid w:val="00AD59BD"/>
    <w:rsid w:val="00AD5A21"/>
    <w:rsid w:val="00AD5AC6"/>
    <w:rsid w:val="00AD5B10"/>
    <w:rsid w:val="00AD5B34"/>
    <w:rsid w:val="00AD5B45"/>
    <w:rsid w:val="00AD5C28"/>
    <w:rsid w:val="00AD5ED5"/>
    <w:rsid w:val="00AD5FC6"/>
    <w:rsid w:val="00AD5FD1"/>
    <w:rsid w:val="00AD6070"/>
    <w:rsid w:val="00AD608A"/>
    <w:rsid w:val="00AD62E9"/>
    <w:rsid w:val="00AD6572"/>
    <w:rsid w:val="00AD66B8"/>
    <w:rsid w:val="00AD6736"/>
    <w:rsid w:val="00AD6763"/>
    <w:rsid w:val="00AD67CF"/>
    <w:rsid w:val="00AD683F"/>
    <w:rsid w:val="00AD6847"/>
    <w:rsid w:val="00AD6951"/>
    <w:rsid w:val="00AD6976"/>
    <w:rsid w:val="00AD6A55"/>
    <w:rsid w:val="00AD6AF3"/>
    <w:rsid w:val="00AD6E6C"/>
    <w:rsid w:val="00AD6E93"/>
    <w:rsid w:val="00AD6FC5"/>
    <w:rsid w:val="00AD70FD"/>
    <w:rsid w:val="00AD721E"/>
    <w:rsid w:val="00AD7305"/>
    <w:rsid w:val="00AD74F3"/>
    <w:rsid w:val="00AD7857"/>
    <w:rsid w:val="00AD7935"/>
    <w:rsid w:val="00AD7983"/>
    <w:rsid w:val="00AD7AB1"/>
    <w:rsid w:val="00AD7E64"/>
    <w:rsid w:val="00AD7FAA"/>
    <w:rsid w:val="00AE0013"/>
    <w:rsid w:val="00AE0025"/>
    <w:rsid w:val="00AE005E"/>
    <w:rsid w:val="00AE0193"/>
    <w:rsid w:val="00AE02F2"/>
    <w:rsid w:val="00AE03D8"/>
    <w:rsid w:val="00AE0450"/>
    <w:rsid w:val="00AE0453"/>
    <w:rsid w:val="00AE0455"/>
    <w:rsid w:val="00AE04F6"/>
    <w:rsid w:val="00AE0544"/>
    <w:rsid w:val="00AE06B3"/>
    <w:rsid w:val="00AE076B"/>
    <w:rsid w:val="00AE07ED"/>
    <w:rsid w:val="00AE0934"/>
    <w:rsid w:val="00AE0C09"/>
    <w:rsid w:val="00AE0C56"/>
    <w:rsid w:val="00AE0CB5"/>
    <w:rsid w:val="00AE0DD8"/>
    <w:rsid w:val="00AE0EA2"/>
    <w:rsid w:val="00AE11D8"/>
    <w:rsid w:val="00AE1268"/>
    <w:rsid w:val="00AE136E"/>
    <w:rsid w:val="00AE149E"/>
    <w:rsid w:val="00AE163F"/>
    <w:rsid w:val="00AE1670"/>
    <w:rsid w:val="00AE1753"/>
    <w:rsid w:val="00AE1888"/>
    <w:rsid w:val="00AE189B"/>
    <w:rsid w:val="00AE1A96"/>
    <w:rsid w:val="00AE1B4B"/>
    <w:rsid w:val="00AE1BEA"/>
    <w:rsid w:val="00AE1D54"/>
    <w:rsid w:val="00AE1D71"/>
    <w:rsid w:val="00AE1D8E"/>
    <w:rsid w:val="00AE1FDA"/>
    <w:rsid w:val="00AE202C"/>
    <w:rsid w:val="00AE2159"/>
    <w:rsid w:val="00AE22F2"/>
    <w:rsid w:val="00AE23DD"/>
    <w:rsid w:val="00AE2447"/>
    <w:rsid w:val="00AE27BD"/>
    <w:rsid w:val="00AE281C"/>
    <w:rsid w:val="00AE2889"/>
    <w:rsid w:val="00AE28F9"/>
    <w:rsid w:val="00AE2914"/>
    <w:rsid w:val="00AE29FC"/>
    <w:rsid w:val="00AE2A04"/>
    <w:rsid w:val="00AE2A07"/>
    <w:rsid w:val="00AE2B9E"/>
    <w:rsid w:val="00AE2CEB"/>
    <w:rsid w:val="00AE2F3F"/>
    <w:rsid w:val="00AE30DD"/>
    <w:rsid w:val="00AE327D"/>
    <w:rsid w:val="00AE3494"/>
    <w:rsid w:val="00AE3649"/>
    <w:rsid w:val="00AE36AB"/>
    <w:rsid w:val="00AE3891"/>
    <w:rsid w:val="00AE3A09"/>
    <w:rsid w:val="00AE3A66"/>
    <w:rsid w:val="00AE3AB3"/>
    <w:rsid w:val="00AE3B4E"/>
    <w:rsid w:val="00AE3BB4"/>
    <w:rsid w:val="00AE3CD7"/>
    <w:rsid w:val="00AE3DC6"/>
    <w:rsid w:val="00AE3E31"/>
    <w:rsid w:val="00AE3F48"/>
    <w:rsid w:val="00AE3FA2"/>
    <w:rsid w:val="00AE3FC9"/>
    <w:rsid w:val="00AE40C6"/>
    <w:rsid w:val="00AE418A"/>
    <w:rsid w:val="00AE42A0"/>
    <w:rsid w:val="00AE42AD"/>
    <w:rsid w:val="00AE43E0"/>
    <w:rsid w:val="00AE459A"/>
    <w:rsid w:val="00AE46DB"/>
    <w:rsid w:val="00AE47BD"/>
    <w:rsid w:val="00AE4918"/>
    <w:rsid w:val="00AE4A28"/>
    <w:rsid w:val="00AE4C28"/>
    <w:rsid w:val="00AE4CC5"/>
    <w:rsid w:val="00AE4D5E"/>
    <w:rsid w:val="00AE4E1D"/>
    <w:rsid w:val="00AE4E46"/>
    <w:rsid w:val="00AE4FCF"/>
    <w:rsid w:val="00AE528D"/>
    <w:rsid w:val="00AE5945"/>
    <w:rsid w:val="00AE59EC"/>
    <w:rsid w:val="00AE5CD0"/>
    <w:rsid w:val="00AE5EC8"/>
    <w:rsid w:val="00AE6071"/>
    <w:rsid w:val="00AE61F7"/>
    <w:rsid w:val="00AE6212"/>
    <w:rsid w:val="00AE630C"/>
    <w:rsid w:val="00AE662D"/>
    <w:rsid w:val="00AE6797"/>
    <w:rsid w:val="00AE67B3"/>
    <w:rsid w:val="00AE6850"/>
    <w:rsid w:val="00AE68E8"/>
    <w:rsid w:val="00AE6A77"/>
    <w:rsid w:val="00AE6B00"/>
    <w:rsid w:val="00AE6B17"/>
    <w:rsid w:val="00AE6B57"/>
    <w:rsid w:val="00AE6C9A"/>
    <w:rsid w:val="00AE6DA5"/>
    <w:rsid w:val="00AE6E32"/>
    <w:rsid w:val="00AE6EE9"/>
    <w:rsid w:val="00AE6EEE"/>
    <w:rsid w:val="00AE71F0"/>
    <w:rsid w:val="00AE7737"/>
    <w:rsid w:val="00AE77F8"/>
    <w:rsid w:val="00AE7864"/>
    <w:rsid w:val="00AE7885"/>
    <w:rsid w:val="00AE788C"/>
    <w:rsid w:val="00AE789B"/>
    <w:rsid w:val="00AE7949"/>
    <w:rsid w:val="00AE7A4B"/>
    <w:rsid w:val="00AE7A77"/>
    <w:rsid w:val="00AE7A7C"/>
    <w:rsid w:val="00AE7ABD"/>
    <w:rsid w:val="00AE7C35"/>
    <w:rsid w:val="00AE7E09"/>
    <w:rsid w:val="00AE7E6A"/>
    <w:rsid w:val="00AE7F07"/>
    <w:rsid w:val="00AF02A1"/>
    <w:rsid w:val="00AF04F9"/>
    <w:rsid w:val="00AF0ACF"/>
    <w:rsid w:val="00AF0BA8"/>
    <w:rsid w:val="00AF0D46"/>
    <w:rsid w:val="00AF104C"/>
    <w:rsid w:val="00AF11E4"/>
    <w:rsid w:val="00AF171C"/>
    <w:rsid w:val="00AF175A"/>
    <w:rsid w:val="00AF1855"/>
    <w:rsid w:val="00AF1BFA"/>
    <w:rsid w:val="00AF1C24"/>
    <w:rsid w:val="00AF1D0F"/>
    <w:rsid w:val="00AF1E86"/>
    <w:rsid w:val="00AF1FDF"/>
    <w:rsid w:val="00AF2018"/>
    <w:rsid w:val="00AF226E"/>
    <w:rsid w:val="00AF232C"/>
    <w:rsid w:val="00AF23DF"/>
    <w:rsid w:val="00AF245F"/>
    <w:rsid w:val="00AF2546"/>
    <w:rsid w:val="00AF25D5"/>
    <w:rsid w:val="00AF2612"/>
    <w:rsid w:val="00AF26DB"/>
    <w:rsid w:val="00AF2768"/>
    <w:rsid w:val="00AF29C2"/>
    <w:rsid w:val="00AF2B10"/>
    <w:rsid w:val="00AF2CC7"/>
    <w:rsid w:val="00AF2E4A"/>
    <w:rsid w:val="00AF2E6C"/>
    <w:rsid w:val="00AF3400"/>
    <w:rsid w:val="00AF35E6"/>
    <w:rsid w:val="00AF3677"/>
    <w:rsid w:val="00AF36A1"/>
    <w:rsid w:val="00AF3DBB"/>
    <w:rsid w:val="00AF3F57"/>
    <w:rsid w:val="00AF3F74"/>
    <w:rsid w:val="00AF3F82"/>
    <w:rsid w:val="00AF3FB4"/>
    <w:rsid w:val="00AF411B"/>
    <w:rsid w:val="00AF426D"/>
    <w:rsid w:val="00AF42B3"/>
    <w:rsid w:val="00AF42BE"/>
    <w:rsid w:val="00AF445F"/>
    <w:rsid w:val="00AF451B"/>
    <w:rsid w:val="00AF4659"/>
    <w:rsid w:val="00AF4934"/>
    <w:rsid w:val="00AF4950"/>
    <w:rsid w:val="00AF4A8F"/>
    <w:rsid w:val="00AF4C2D"/>
    <w:rsid w:val="00AF4D33"/>
    <w:rsid w:val="00AF4FF0"/>
    <w:rsid w:val="00AF5099"/>
    <w:rsid w:val="00AF5194"/>
    <w:rsid w:val="00AF5334"/>
    <w:rsid w:val="00AF53EF"/>
    <w:rsid w:val="00AF585A"/>
    <w:rsid w:val="00AF586A"/>
    <w:rsid w:val="00AF5AAC"/>
    <w:rsid w:val="00AF5DCA"/>
    <w:rsid w:val="00AF5DE6"/>
    <w:rsid w:val="00AF5F58"/>
    <w:rsid w:val="00AF60FB"/>
    <w:rsid w:val="00AF6197"/>
    <w:rsid w:val="00AF63A8"/>
    <w:rsid w:val="00AF66CA"/>
    <w:rsid w:val="00AF67EB"/>
    <w:rsid w:val="00AF6A8D"/>
    <w:rsid w:val="00AF6BBE"/>
    <w:rsid w:val="00AF6E1A"/>
    <w:rsid w:val="00AF6E2D"/>
    <w:rsid w:val="00AF6EBE"/>
    <w:rsid w:val="00AF6ECE"/>
    <w:rsid w:val="00AF71C3"/>
    <w:rsid w:val="00AF73C3"/>
    <w:rsid w:val="00AF74A8"/>
    <w:rsid w:val="00AF767B"/>
    <w:rsid w:val="00AF774C"/>
    <w:rsid w:val="00AF7759"/>
    <w:rsid w:val="00AF776D"/>
    <w:rsid w:val="00AF786A"/>
    <w:rsid w:val="00AF795C"/>
    <w:rsid w:val="00AF7C07"/>
    <w:rsid w:val="00AF7CD8"/>
    <w:rsid w:val="00AF7E06"/>
    <w:rsid w:val="00B0007F"/>
    <w:rsid w:val="00B00106"/>
    <w:rsid w:val="00B0010C"/>
    <w:rsid w:val="00B002AC"/>
    <w:rsid w:val="00B00339"/>
    <w:rsid w:val="00B005AD"/>
    <w:rsid w:val="00B00710"/>
    <w:rsid w:val="00B00752"/>
    <w:rsid w:val="00B007AD"/>
    <w:rsid w:val="00B007BB"/>
    <w:rsid w:val="00B0084B"/>
    <w:rsid w:val="00B00A15"/>
    <w:rsid w:val="00B00BA8"/>
    <w:rsid w:val="00B00DD0"/>
    <w:rsid w:val="00B00E11"/>
    <w:rsid w:val="00B00F2D"/>
    <w:rsid w:val="00B00F62"/>
    <w:rsid w:val="00B00FB5"/>
    <w:rsid w:val="00B012F6"/>
    <w:rsid w:val="00B013F3"/>
    <w:rsid w:val="00B01401"/>
    <w:rsid w:val="00B0143D"/>
    <w:rsid w:val="00B019A7"/>
    <w:rsid w:val="00B01B76"/>
    <w:rsid w:val="00B01BB1"/>
    <w:rsid w:val="00B01C2A"/>
    <w:rsid w:val="00B01CE4"/>
    <w:rsid w:val="00B01E97"/>
    <w:rsid w:val="00B02117"/>
    <w:rsid w:val="00B021B4"/>
    <w:rsid w:val="00B0220D"/>
    <w:rsid w:val="00B0222E"/>
    <w:rsid w:val="00B0229A"/>
    <w:rsid w:val="00B022E5"/>
    <w:rsid w:val="00B023E3"/>
    <w:rsid w:val="00B02472"/>
    <w:rsid w:val="00B026C1"/>
    <w:rsid w:val="00B0274F"/>
    <w:rsid w:val="00B02952"/>
    <w:rsid w:val="00B02A5C"/>
    <w:rsid w:val="00B02A7F"/>
    <w:rsid w:val="00B02B9C"/>
    <w:rsid w:val="00B02BCD"/>
    <w:rsid w:val="00B02D5C"/>
    <w:rsid w:val="00B02D7B"/>
    <w:rsid w:val="00B02D81"/>
    <w:rsid w:val="00B02E47"/>
    <w:rsid w:val="00B02E66"/>
    <w:rsid w:val="00B02F6A"/>
    <w:rsid w:val="00B02F75"/>
    <w:rsid w:val="00B02F9A"/>
    <w:rsid w:val="00B0306B"/>
    <w:rsid w:val="00B03081"/>
    <w:rsid w:val="00B031C1"/>
    <w:rsid w:val="00B031FD"/>
    <w:rsid w:val="00B0353B"/>
    <w:rsid w:val="00B03568"/>
    <w:rsid w:val="00B03630"/>
    <w:rsid w:val="00B0378D"/>
    <w:rsid w:val="00B037F5"/>
    <w:rsid w:val="00B03A2E"/>
    <w:rsid w:val="00B03AB8"/>
    <w:rsid w:val="00B03B12"/>
    <w:rsid w:val="00B03B2E"/>
    <w:rsid w:val="00B03C5A"/>
    <w:rsid w:val="00B03E3C"/>
    <w:rsid w:val="00B03EE0"/>
    <w:rsid w:val="00B040B2"/>
    <w:rsid w:val="00B040ED"/>
    <w:rsid w:val="00B040F9"/>
    <w:rsid w:val="00B04102"/>
    <w:rsid w:val="00B04129"/>
    <w:rsid w:val="00B04180"/>
    <w:rsid w:val="00B0460F"/>
    <w:rsid w:val="00B04627"/>
    <w:rsid w:val="00B046EF"/>
    <w:rsid w:val="00B0479A"/>
    <w:rsid w:val="00B048CF"/>
    <w:rsid w:val="00B0494C"/>
    <w:rsid w:val="00B049C2"/>
    <w:rsid w:val="00B049DD"/>
    <w:rsid w:val="00B04B7D"/>
    <w:rsid w:val="00B04CFD"/>
    <w:rsid w:val="00B04D29"/>
    <w:rsid w:val="00B04D77"/>
    <w:rsid w:val="00B04E73"/>
    <w:rsid w:val="00B04F6D"/>
    <w:rsid w:val="00B04F7E"/>
    <w:rsid w:val="00B0547C"/>
    <w:rsid w:val="00B054BC"/>
    <w:rsid w:val="00B055CE"/>
    <w:rsid w:val="00B0560A"/>
    <w:rsid w:val="00B0560E"/>
    <w:rsid w:val="00B057F8"/>
    <w:rsid w:val="00B05966"/>
    <w:rsid w:val="00B05A12"/>
    <w:rsid w:val="00B05A93"/>
    <w:rsid w:val="00B05BF1"/>
    <w:rsid w:val="00B05E1C"/>
    <w:rsid w:val="00B05F7B"/>
    <w:rsid w:val="00B0612F"/>
    <w:rsid w:val="00B0613A"/>
    <w:rsid w:val="00B061C0"/>
    <w:rsid w:val="00B061CF"/>
    <w:rsid w:val="00B06236"/>
    <w:rsid w:val="00B065F2"/>
    <w:rsid w:val="00B0665C"/>
    <w:rsid w:val="00B06660"/>
    <w:rsid w:val="00B06701"/>
    <w:rsid w:val="00B0687D"/>
    <w:rsid w:val="00B0698D"/>
    <w:rsid w:val="00B06A88"/>
    <w:rsid w:val="00B06AEE"/>
    <w:rsid w:val="00B06B0A"/>
    <w:rsid w:val="00B06B37"/>
    <w:rsid w:val="00B06BC3"/>
    <w:rsid w:val="00B06D28"/>
    <w:rsid w:val="00B06E91"/>
    <w:rsid w:val="00B06F55"/>
    <w:rsid w:val="00B070F6"/>
    <w:rsid w:val="00B0711C"/>
    <w:rsid w:val="00B07437"/>
    <w:rsid w:val="00B074B4"/>
    <w:rsid w:val="00B07509"/>
    <w:rsid w:val="00B07699"/>
    <w:rsid w:val="00B07913"/>
    <w:rsid w:val="00B079DB"/>
    <w:rsid w:val="00B07A3A"/>
    <w:rsid w:val="00B07A4D"/>
    <w:rsid w:val="00B07A87"/>
    <w:rsid w:val="00B07AEE"/>
    <w:rsid w:val="00B07CBE"/>
    <w:rsid w:val="00B07E55"/>
    <w:rsid w:val="00B07EDB"/>
    <w:rsid w:val="00B10020"/>
    <w:rsid w:val="00B10467"/>
    <w:rsid w:val="00B1049C"/>
    <w:rsid w:val="00B10558"/>
    <w:rsid w:val="00B105FA"/>
    <w:rsid w:val="00B107EB"/>
    <w:rsid w:val="00B108A7"/>
    <w:rsid w:val="00B10915"/>
    <w:rsid w:val="00B10DF3"/>
    <w:rsid w:val="00B11285"/>
    <w:rsid w:val="00B112F2"/>
    <w:rsid w:val="00B11430"/>
    <w:rsid w:val="00B114D1"/>
    <w:rsid w:val="00B1151E"/>
    <w:rsid w:val="00B11552"/>
    <w:rsid w:val="00B116D3"/>
    <w:rsid w:val="00B1191C"/>
    <w:rsid w:val="00B11964"/>
    <w:rsid w:val="00B11B21"/>
    <w:rsid w:val="00B11B7F"/>
    <w:rsid w:val="00B11BB8"/>
    <w:rsid w:val="00B11C1B"/>
    <w:rsid w:val="00B11CF2"/>
    <w:rsid w:val="00B11F81"/>
    <w:rsid w:val="00B121D0"/>
    <w:rsid w:val="00B125E5"/>
    <w:rsid w:val="00B126A0"/>
    <w:rsid w:val="00B126BD"/>
    <w:rsid w:val="00B12726"/>
    <w:rsid w:val="00B1279E"/>
    <w:rsid w:val="00B128DD"/>
    <w:rsid w:val="00B12928"/>
    <w:rsid w:val="00B12963"/>
    <w:rsid w:val="00B12BC1"/>
    <w:rsid w:val="00B12EF9"/>
    <w:rsid w:val="00B13149"/>
    <w:rsid w:val="00B1324D"/>
    <w:rsid w:val="00B13328"/>
    <w:rsid w:val="00B1352D"/>
    <w:rsid w:val="00B135BB"/>
    <w:rsid w:val="00B135E9"/>
    <w:rsid w:val="00B137F4"/>
    <w:rsid w:val="00B13AE5"/>
    <w:rsid w:val="00B13B2F"/>
    <w:rsid w:val="00B13C34"/>
    <w:rsid w:val="00B13D64"/>
    <w:rsid w:val="00B13DDC"/>
    <w:rsid w:val="00B13E1E"/>
    <w:rsid w:val="00B13F7E"/>
    <w:rsid w:val="00B143A9"/>
    <w:rsid w:val="00B14590"/>
    <w:rsid w:val="00B1482E"/>
    <w:rsid w:val="00B14992"/>
    <w:rsid w:val="00B14A5B"/>
    <w:rsid w:val="00B14EE2"/>
    <w:rsid w:val="00B14F27"/>
    <w:rsid w:val="00B15245"/>
    <w:rsid w:val="00B154BF"/>
    <w:rsid w:val="00B154C3"/>
    <w:rsid w:val="00B154EC"/>
    <w:rsid w:val="00B1556E"/>
    <w:rsid w:val="00B1557F"/>
    <w:rsid w:val="00B155A6"/>
    <w:rsid w:val="00B156A9"/>
    <w:rsid w:val="00B158C1"/>
    <w:rsid w:val="00B15C06"/>
    <w:rsid w:val="00B15CDA"/>
    <w:rsid w:val="00B15DA4"/>
    <w:rsid w:val="00B15DA9"/>
    <w:rsid w:val="00B15DC9"/>
    <w:rsid w:val="00B15E85"/>
    <w:rsid w:val="00B15EA1"/>
    <w:rsid w:val="00B15EC1"/>
    <w:rsid w:val="00B15F83"/>
    <w:rsid w:val="00B15FA5"/>
    <w:rsid w:val="00B160DE"/>
    <w:rsid w:val="00B160FF"/>
    <w:rsid w:val="00B161A8"/>
    <w:rsid w:val="00B161E5"/>
    <w:rsid w:val="00B16322"/>
    <w:rsid w:val="00B1645E"/>
    <w:rsid w:val="00B1662E"/>
    <w:rsid w:val="00B16877"/>
    <w:rsid w:val="00B16944"/>
    <w:rsid w:val="00B16A5C"/>
    <w:rsid w:val="00B16B33"/>
    <w:rsid w:val="00B16B55"/>
    <w:rsid w:val="00B16BFD"/>
    <w:rsid w:val="00B16C15"/>
    <w:rsid w:val="00B16EA5"/>
    <w:rsid w:val="00B16F61"/>
    <w:rsid w:val="00B1701E"/>
    <w:rsid w:val="00B1712C"/>
    <w:rsid w:val="00B17507"/>
    <w:rsid w:val="00B17595"/>
    <w:rsid w:val="00B17675"/>
    <w:rsid w:val="00B176FF"/>
    <w:rsid w:val="00B17911"/>
    <w:rsid w:val="00B17A86"/>
    <w:rsid w:val="00B17B90"/>
    <w:rsid w:val="00B17D3C"/>
    <w:rsid w:val="00B17D75"/>
    <w:rsid w:val="00B17DC0"/>
    <w:rsid w:val="00B200DA"/>
    <w:rsid w:val="00B200DC"/>
    <w:rsid w:val="00B20174"/>
    <w:rsid w:val="00B2019B"/>
    <w:rsid w:val="00B201EF"/>
    <w:rsid w:val="00B2021F"/>
    <w:rsid w:val="00B20317"/>
    <w:rsid w:val="00B205DF"/>
    <w:rsid w:val="00B2068A"/>
    <w:rsid w:val="00B206DA"/>
    <w:rsid w:val="00B206FB"/>
    <w:rsid w:val="00B20761"/>
    <w:rsid w:val="00B20828"/>
    <w:rsid w:val="00B208A2"/>
    <w:rsid w:val="00B2095C"/>
    <w:rsid w:val="00B209A9"/>
    <w:rsid w:val="00B20A15"/>
    <w:rsid w:val="00B20A66"/>
    <w:rsid w:val="00B20AA0"/>
    <w:rsid w:val="00B20B4D"/>
    <w:rsid w:val="00B20CF6"/>
    <w:rsid w:val="00B20D05"/>
    <w:rsid w:val="00B21033"/>
    <w:rsid w:val="00B21065"/>
    <w:rsid w:val="00B211A5"/>
    <w:rsid w:val="00B211CF"/>
    <w:rsid w:val="00B212E5"/>
    <w:rsid w:val="00B2130C"/>
    <w:rsid w:val="00B2136A"/>
    <w:rsid w:val="00B21642"/>
    <w:rsid w:val="00B2182A"/>
    <w:rsid w:val="00B21846"/>
    <w:rsid w:val="00B219C3"/>
    <w:rsid w:val="00B21B29"/>
    <w:rsid w:val="00B21D86"/>
    <w:rsid w:val="00B21DE9"/>
    <w:rsid w:val="00B21E4A"/>
    <w:rsid w:val="00B220E3"/>
    <w:rsid w:val="00B22111"/>
    <w:rsid w:val="00B2213D"/>
    <w:rsid w:val="00B224EE"/>
    <w:rsid w:val="00B224FC"/>
    <w:rsid w:val="00B22738"/>
    <w:rsid w:val="00B228D2"/>
    <w:rsid w:val="00B22AC8"/>
    <w:rsid w:val="00B22B01"/>
    <w:rsid w:val="00B22BDF"/>
    <w:rsid w:val="00B22C0D"/>
    <w:rsid w:val="00B22C8C"/>
    <w:rsid w:val="00B22CF8"/>
    <w:rsid w:val="00B22D10"/>
    <w:rsid w:val="00B22DA0"/>
    <w:rsid w:val="00B22EAB"/>
    <w:rsid w:val="00B22FCF"/>
    <w:rsid w:val="00B23208"/>
    <w:rsid w:val="00B232B3"/>
    <w:rsid w:val="00B2349E"/>
    <w:rsid w:val="00B2357A"/>
    <w:rsid w:val="00B235B0"/>
    <w:rsid w:val="00B237BE"/>
    <w:rsid w:val="00B2383B"/>
    <w:rsid w:val="00B23935"/>
    <w:rsid w:val="00B23AF4"/>
    <w:rsid w:val="00B23B16"/>
    <w:rsid w:val="00B23BF5"/>
    <w:rsid w:val="00B23C15"/>
    <w:rsid w:val="00B23CC4"/>
    <w:rsid w:val="00B23CE5"/>
    <w:rsid w:val="00B23D5D"/>
    <w:rsid w:val="00B23E3F"/>
    <w:rsid w:val="00B23F4A"/>
    <w:rsid w:val="00B2405C"/>
    <w:rsid w:val="00B240CE"/>
    <w:rsid w:val="00B24128"/>
    <w:rsid w:val="00B2416E"/>
    <w:rsid w:val="00B243E1"/>
    <w:rsid w:val="00B24641"/>
    <w:rsid w:val="00B246C9"/>
    <w:rsid w:val="00B2470D"/>
    <w:rsid w:val="00B2473A"/>
    <w:rsid w:val="00B24761"/>
    <w:rsid w:val="00B24904"/>
    <w:rsid w:val="00B24A3A"/>
    <w:rsid w:val="00B24AC1"/>
    <w:rsid w:val="00B24DD2"/>
    <w:rsid w:val="00B24F46"/>
    <w:rsid w:val="00B25033"/>
    <w:rsid w:val="00B250F8"/>
    <w:rsid w:val="00B25127"/>
    <w:rsid w:val="00B251C0"/>
    <w:rsid w:val="00B251D2"/>
    <w:rsid w:val="00B252FA"/>
    <w:rsid w:val="00B2534D"/>
    <w:rsid w:val="00B253B6"/>
    <w:rsid w:val="00B25429"/>
    <w:rsid w:val="00B25487"/>
    <w:rsid w:val="00B254AB"/>
    <w:rsid w:val="00B254BD"/>
    <w:rsid w:val="00B25571"/>
    <w:rsid w:val="00B25656"/>
    <w:rsid w:val="00B25762"/>
    <w:rsid w:val="00B25B40"/>
    <w:rsid w:val="00B25B56"/>
    <w:rsid w:val="00B25BF9"/>
    <w:rsid w:val="00B25D08"/>
    <w:rsid w:val="00B25D79"/>
    <w:rsid w:val="00B25EA5"/>
    <w:rsid w:val="00B25FDE"/>
    <w:rsid w:val="00B2609B"/>
    <w:rsid w:val="00B260DF"/>
    <w:rsid w:val="00B2617F"/>
    <w:rsid w:val="00B261E2"/>
    <w:rsid w:val="00B262E6"/>
    <w:rsid w:val="00B264A2"/>
    <w:rsid w:val="00B26646"/>
    <w:rsid w:val="00B26656"/>
    <w:rsid w:val="00B26843"/>
    <w:rsid w:val="00B26893"/>
    <w:rsid w:val="00B26A24"/>
    <w:rsid w:val="00B26AB0"/>
    <w:rsid w:val="00B26AD2"/>
    <w:rsid w:val="00B26CA2"/>
    <w:rsid w:val="00B26F59"/>
    <w:rsid w:val="00B26FDF"/>
    <w:rsid w:val="00B271FD"/>
    <w:rsid w:val="00B27238"/>
    <w:rsid w:val="00B274A3"/>
    <w:rsid w:val="00B27524"/>
    <w:rsid w:val="00B27870"/>
    <w:rsid w:val="00B27962"/>
    <w:rsid w:val="00B27999"/>
    <w:rsid w:val="00B27A45"/>
    <w:rsid w:val="00B27AC8"/>
    <w:rsid w:val="00B27D04"/>
    <w:rsid w:val="00B27D1C"/>
    <w:rsid w:val="00B27ED0"/>
    <w:rsid w:val="00B27FEC"/>
    <w:rsid w:val="00B301B0"/>
    <w:rsid w:val="00B3025B"/>
    <w:rsid w:val="00B3028C"/>
    <w:rsid w:val="00B302F6"/>
    <w:rsid w:val="00B30617"/>
    <w:rsid w:val="00B30AC0"/>
    <w:rsid w:val="00B30B24"/>
    <w:rsid w:val="00B30B4E"/>
    <w:rsid w:val="00B30BB4"/>
    <w:rsid w:val="00B30C12"/>
    <w:rsid w:val="00B30D28"/>
    <w:rsid w:val="00B30D7F"/>
    <w:rsid w:val="00B30D89"/>
    <w:rsid w:val="00B30F08"/>
    <w:rsid w:val="00B30F72"/>
    <w:rsid w:val="00B30FA1"/>
    <w:rsid w:val="00B31246"/>
    <w:rsid w:val="00B312A6"/>
    <w:rsid w:val="00B313E9"/>
    <w:rsid w:val="00B31627"/>
    <w:rsid w:val="00B3168A"/>
    <w:rsid w:val="00B31691"/>
    <w:rsid w:val="00B316EB"/>
    <w:rsid w:val="00B3195F"/>
    <w:rsid w:val="00B31ABD"/>
    <w:rsid w:val="00B31B03"/>
    <w:rsid w:val="00B31BAA"/>
    <w:rsid w:val="00B31BE0"/>
    <w:rsid w:val="00B31C04"/>
    <w:rsid w:val="00B31DE7"/>
    <w:rsid w:val="00B31EEA"/>
    <w:rsid w:val="00B31FAE"/>
    <w:rsid w:val="00B3208F"/>
    <w:rsid w:val="00B320F9"/>
    <w:rsid w:val="00B321B7"/>
    <w:rsid w:val="00B321EA"/>
    <w:rsid w:val="00B32303"/>
    <w:rsid w:val="00B32447"/>
    <w:rsid w:val="00B32463"/>
    <w:rsid w:val="00B32545"/>
    <w:rsid w:val="00B326C4"/>
    <w:rsid w:val="00B326FF"/>
    <w:rsid w:val="00B32B09"/>
    <w:rsid w:val="00B330CE"/>
    <w:rsid w:val="00B33123"/>
    <w:rsid w:val="00B332B4"/>
    <w:rsid w:val="00B333AE"/>
    <w:rsid w:val="00B3342E"/>
    <w:rsid w:val="00B335EE"/>
    <w:rsid w:val="00B33614"/>
    <w:rsid w:val="00B3379D"/>
    <w:rsid w:val="00B337F4"/>
    <w:rsid w:val="00B337F7"/>
    <w:rsid w:val="00B33856"/>
    <w:rsid w:val="00B33890"/>
    <w:rsid w:val="00B33F33"/>
    <w:rsid w:val="00B340AA"/>
    <w:rsid w:val="00B341FD"/>
    <w:rsid w:val="00B342FC"/>
    <w:rsid w:val="00B343A9"/>
    <w:rsid w:val="00B34406"/>
    <w:rsid w:val="00B346A1"/>
    <w:rsid w:val="00B346AC"/>
    <w:rsid w:val="00B347AE"/>
    <w:rsid w:val="00B34A53"/>
    <w:rsid w:val="00B34A9F"/>
    <w:rsid w:val="00B34B80"/>
    <w:rsid w:val="00B34D20"/>
    <w:rsid w:val="00B34F45"/>
    <w:rsid w:val="00B34FA1"/>
    <w:rsid w:val="00B34FB5"/>
    <w:rsid w:val="00B35001"/>
    <w:rsid w:val="00B3504D"/>
    <w:rsid w:val="00B35250"/>
    <w:rsid w:val="00B3538F"/>
    <w:rsid w:val="00B354C1"/>
    <w:rsid w:val="00B355E7"/>
    <w:rsid w:val="00B355EF"/>
    <w:rsid w:val="00B35785"/>
    <w:rsid w:val="00B35874"/>
    <w:rsid w:val="00B35A95"/>
    <w:rsid w:val="00B35CDA"/>
    <w:rsid w:val="00B35D8A"/>
    <w:rsid w:val="00B3613E"/>
    <w:rsid w:val="00B361CC"/>
    <w:rsid w:val="00B36350"/>
    <w:rsid w:val="00B36376"/>
    <w:rsid w:val="00B36462"/>
    <w:rsid w:val="00B36612"/>
    <w:rsid w:val="00B367B9"/>
    <w:rsid w:val="00B367F3"/>
    <w:rsid w:val="00B368E0"/>
    <w:rsid w:val="00B36AFC"/>
    <w:rsid w:val="00B36CAF"/>
    <w:rsid w:val="00B36CE7"/>
    <w:rsid w:val="00B36D6A"/>
    <w:rsid w:val="00B36DEE"/>
    <w:rsid w:val="00B36E57"/>
    <w:rsid w:val="00B36EFA"/>
    <w:rsid w:val="00B36FAB"/>
    <w:rsid w:val="00B373F8"/>
    <w:rsid w:val="00B375AF"/>
    <w:rsid w:val="00B37641"/>
    <w:rsid w:val="00B376E4"/>
    <w:rsid w:val="00B376F6"/>
    <w:rsid w:val="00B37787"/>
    <w:rsid w:val="00B377EB"/>
    <w:rsid w:val="00B37801"/>
    <w:rsid w:val="00B3792E"/>
    <w:rsid w:val="00B37945"/>
    <w:rsid w:val="00B379AB"/>
    <w:rsid w:val="00B37A8F"/>
    <w:rsid w:val="00B37AAF"/>
    <w:rsid w:val="00B37AFD"/>
    <w:rsid w:val="00B37D71"/>
    <w:rsid w:val="00B37D97"/>
    <w:rsid w:val="00B37D9C"/>
    <w:rsid w:val="00B37DC0"/>
    <w:rsid w:val="00B37E76"/>
    <w:rsid w:val="00B37FB2"/>
    <w:rsid w:val="00B37FCF"/>
    <w:rsid w:val="00B37FF6"/>
    <w:rsid w:val="00B40043"/>
    <w:rsid w:val="00B40257"/>
    <w:rsid w:val="00B404F4"/>
    <w:rsid w:val="00B40513"/>
    <w:rsid w:val="00B40604"/>
    <w:rsid w:val="00B40675"/>
    <w:rsid w:val="00B408AC"/>
    <w:rsid w:val="00B40AC0"/>
    <w:rsid w:val="00B40C48"/>
    <w:rsid w:val="00B4101F"/>
    <w:rsid w:val="00B4106F"/>
    <w:rsid w:val="00B41187"/>
    <w:rsid w:val="00B411BD"/>
    <w:rsid w:val="00B4123E"/>
    <w:rsid w:val="00B413C8"/>
    <w:rsid w:val="00B41559"/>
    <w:rsid w:val="00B41699"/>
    <w:rsid w:val="00B417C9"/>
    <w:rsid w:val="00B418E8"/>
    <w:rsid w:val="00B419AD"/>
    <w:rsid w:val="00B419B2"/>
    <w:rsid w:val="00B41A6B"/>
    <w:rsid w:val="00B41D64"/>
    <w:rsid w:val="00B41E06"/>
    <w:rsid w:val="00B420C4"/>
    <w:rsid w:val="00B42245"/>
    <w:rsid w:val="00B42285"/>
    <w:rsid w:val="00B422A6"/>
    <w:rsid w:val="00B422D6"/>
    <w:rsid w:val="00B42578"/>
    <w:rsid w:val="00B4274B"/>
    <w:rsid w:val="00B42950"/>
    <w:rsid w:val="00B42AFE"/>
    <w:rsid w:val="00B42C19"/>
    <w:rsid w:val="00B42CC0"/>
    <w:rsid w:val="00B42D65"/>
    <w:rsid w:val="00B42F18"/>
    <w:rsid w:val="00B42F9D"/>
    <w:rsid w:val="00B4305C"/>
    <w:rsid w:val="00B43072"/>
    <w:rsid w:val="00B43146"/>
    <w:rsid w:val="00B43177"/>
    <w:rsid w:val="00B434D9"/>
    <w:rsid w:val="00B43557"/>
    <w:rsid w:val="00B435B1"/>
    <w:rsid w:val="00B4367F"/>
    <w:rsid w:val="00B43797"/>
    <w:rsid w:val="00B438BA"/>
    <w:rsid w:val="00B43972"/>
    <w:rsid w:val="00B4397D"/>
    <w:rsid w:val="00B43A0C"/>
    <w:rsid w:val="00B43A3F"/>
    <w:rsid w:val="00B43ACB"/>
    <w:rsid w:val="00B43CE6"/>
    <w:rsid w:val="00B43F82"/>
    <w:rsid w:val="00B43FFC"/>
    <w:rsid w:val="00B440DC"/>
    <w:rsid w:val="00B44743"/>
    <w:rsid w:val="00B449B0"/>
    <w:rsid w:val="00B44A4C"/>
    <w:rsid w:val="00B44B03"/>
    <w:rsid w:val="00B44B65"/>
    <w:rsid w:val="00B44DF0"/>
    <w:rsid w:val="00B44F99"/>
    <w:rsid w:val="00B44FFC"/>
    <w:rsid w:val="00B45038"/>
    <w:rsid w:val="00B45109"/>
    <w:rsid w:val="00B451B3"/>
    <w:rsid w:val="00B45264"/>
    <w:rsid w:val="00B4549D"/>
    <w:rsid w:val="00B454D5"/>
    <w:rsid w:val="00B45545"/>
    <w:rsid w:val="00B45690"/>
    <w:rsid w:val="00B45876"/>
    <w:rsid w:val="00B458D0"/>
    <w:rsid w:val="00B458E7"/>
    <w:rsid w:val="00B45AB1"/>
    <w:rsid w:val="00B45C06"/>
    <w:rsid w:val="00B45C33"/>
    <w:rsid w:val="00B46019"/>
    <w:rsid w:val="00B46694"/>
    <w:rsid w:val="00B4684C"/>
    <w:rsid w:val="00B4689E"/>
    <w:rsid w:val="00B46B5F"/>
    <w:rsid w:val="00B46B9D"/>
    <w:rsid w:val="00B46BB2"/>
    <w:rsid w:val="00B46C4F"/>
    <w:rsid w:val="00B46EC1"/>
    <w:rsid w:val="00B474ED"/>
    <w:rsid w:val="00B475A6"/>
    <w:rsid w:val="00B47641"/>
    <w:rsid w:val="00B476BD"/>
    <w:rsid w:val="00B477CC"/>
    <w:rsid w:val="00B477D4"/>
    <w:rsid w:val="00B47812"/>
    <w:rsid w:val="00B47855"/>
    <w:rsid w:val="00B478E3"/>
    <w:rsid w:val="00B479BA"/>
    <w:rsid w:val="00B47AB3"/>
    <w:rsid w:val="00B47C63"/>
    <w:rsid w:val="00B47FC7"/>
    <w:rsid w:val="00B500C9"/>
    <w:rsid w:val="00B50160"/>
    <w:rsid w:val="00B5026D"/>
    <w:rsid w:val="00B5041E"/>
    <w:rsid w:val="00B5045D"/>
    <w:rsid w:val="00B50486"/>
    <w:rsid w:val="00B506A4"/>
    <w:rsid w:val="00B5078E"/>
    <w:rsid w:val="00B5079C"/>
    <w:rsid w:val="00B507C9"/>
    <w:rsid w:val="00B5088B"/>
    <w:rsid w:val="00B50891"/>
    <w:rsid w:val="00B50E86"/>
    <w:rsid w:val="00B50ECC"/>
    <w:rsid w:val="00B50F14"/>
    <w:rsid w:val="00B50F4B"/>
    <w:rsid w:val="00B512C1"/>
    <w:rsid w:val="00B512E9"/>
    <w:rsid w:val="00B5139B"/>
    <w:rsid w:val="00B51542"/>
    <w:rsid w:val="00B51587"/>
    <w:rsid w:val="00B515BF"/>
    <w:rsid w:val="00B51643"/>
    <w:rsid w:val="00B5181D"/>
    <w:rsid w:val="00B5191C"/>
    <w:rsid w:val="00B519A0"/>
    <w:rsid w:val="00B519DB"/>
    <w:rsid w:val="00B51B84"/>
    <w:rsid w:val="00B51C12"/>
    <w:rsid w:val="00B51C2A"/>
    <w:rsid w:val="00B51CCB"/>
    <w:rsid w:val="00B51D1D"/>
    <w:rsid w:val="00B51E76"/>
    <w:rsid w:val="00B51ED5"/>
    <w:rsid w:val="00B51EE3"/>
    <w:rsid w:val="00B5216F"/>
    <w:rsid w:val="00B5229C"/>
    <w:rsid w:val="00B52485"/>
    <w:rsid w:val="00B5255C"/>
    <w:rsid w:val="00B52611"/>
    <w:rsid w:val="00B527E1"/>
    <w:rsid w:val="00B52AA0"/>
    <w:rsid w:val="00B52B71"/>
    <w:rsid w:val="00B52C5C"/>
    <w:rsid w:val="00B52CC9"/>
    <w:rsid w:val="00B52DE8"/>
    <w:rsid w:val="00B52F25"/>
    <w:rsid w:val="00B5310E"/>
    <w:rsid w:val="00B53163"/>
    <w:rsid w:val="00B53171"/>
    <w:rsid w:val="00B53309"/>
    <w:rsid w:val="00B534C2"/>
    <w:rsid w:val="00B53560"/>
    <w:rsid w:val="00B537CE"/>
    <w:rsid w:val="00B5381E"/>
    <w:rsid w:val="00B53AF1"/>
    <w:rsid w:val="00B53C94"/>
    <w:rsid w:val="00B53CEE"/>
    <w:rsid w:val="00B53D74"/>
    <w:rsid w:val="00B53DED"/>
    <w:rsid w:val="00B54026"/>
    <w:rsid w:val="00B5402C"/>
    <w:rsid w:val="00B5410E"/>
    <w:rsid w:val="00B543F7"/>
    <w:rsid w:val="00B545BF"/>
    <w:rsid w:val="00B549CC"/>
    <w:rsid w:val="00B54A04"/>
    <w:rsid w:val="00B54A96"/>
    <w:rsid w:val="00B54A9D"/>
    <w:rsid w:val="00B54ACC"/>
    <w:rsid w:val="00B54AEB"/>
    <w:rsid w:val="00B54C0D"/>
    <w:rsid w:val="00B54D9F"/>
    <w:rsid w:val="00B54DCB"/>
    <w:rsid w:val="00B55029"/>
    <w:rsid w:val="00B554E0"/>
    <w:rsid w:val="00B55766"/>
    <w:rsid w:val="00B557B0"/>
    <w:rsid w:val="00B557B5"/>
    <w:rsid w:val="00B55902"/>
    <w:rsid w:val="00B55A66"/>
    <w:rsid w:val="00B55AC2"/>
    <w:rsid w:val="00B55C5E"/>
    <w:rsid w:val="00B55CE8"/>
    <w:rsid w:val="00B55D0E"/>
    <w:rsid w:val="00B55E85"/>
    <w:rsid w:val="00B55EB8"/>
    <w:rsid w:val="00B55F21"/>
    <w:rsid w:val="00B55FD9"/>
    <w:rsid w:val="00B55FFB"/>
    <w:rsid w:val="00B56004"/>
    <w:rsid w:val="00B56039"/>
    <w:rsid w:val="00B56099"/>
    <w:rsid w:val="00B560A4"/>
    <w:rsid w:val="00B560C9"/>
    <w:rsid w:val="00B560FD"/>
    <w:rsid w:val="00B563A2"/>
    <w:rsid w:val="00B56533"/>
    <w:rsid w:val="00B56561"/>
    <w:rsid w:val="00B568B1"/>
    <w:rsid w:val="00B56926"/>
    <w:rsid w:val="00B56978"/>
    <w:rsid w:val="00B56A23"/>
    <w:rsid w:val="00B56A3D"/>
    <w:rsid w:val="00B56C41"/>
    <w:rsid w:val="00B56CA7"/>
    <w:rsid w:val="00B56CFC"/>
    <w:rsid w:val="00B56F5D"/>
    <w:rsid w:val="00B56FD8"/>
    <w:rsid w:val="00B571DB"/>
    <w:rsid w:val="00B572F3"/>
    <w:rsid w:val="00B5734A"/>
    <w:rsid w:val="00B573A8"/>
    <w:rsid w:val="00B5754C"/>
    <w:rsid w:val="00B57777"/>
    <w:rsid w:val="00B577DC"/>
    <w:rsid w:val="00B5785B"/>
    <w:rsid w:val="00B57980"/>
    <w:rsid w:val="00B579E6"/>
    <w:rsid w:val="00B57A17"/>
    <w:rsid w:val="00B57AF1"/>
    <w:rsid w:val="00B57BF5"/>
    <w:rsid w:val="00B57D82"/>
    <w:rsid w:val="00B57E50"/>
    <w:rsid w:val="00B6017D"/>
    <w:rsid w:val="00B6031C"/>
    <w:rsid w:val="00B60389"/>
    <w:rsid w:val="00B60489"/>
    <w:rsid w:val="00B6057E"/>
    <w:rsid w:val="00B60723"/>
    <w:rsid w:val="00B6077A"/>
    <w:rsid w:val="00B6080F"/>
    <w:rsid w:val="00B6096D"/>
    <w:rsid w:val="00B609BE"/>
    <w:rsid w:val="00B60BAC"/>
    <w:rsid w:val="00B60C16"/>
    <w:rsid w:val="00B60E97"/>
    <w:rsid w:val="00B60F3F"/>
    <w:rsid w:val="00B610D5"/>
    <w:rsid w:val="00B61166"/>
    <w:rsid w:val="00B6124D"/>
    <w:rsid w:val="00B613A0"/>
    <w:rsid w:val="00B613AD"/>
    <w:rsid w:val="00B613B0"/>
    <w:rsid w:val="00B615CE"/>
    <w:rsid w:val="00B6184D"/>
    <w:rsid w:val="00B619D7"/>
    <w:rsid w:val="00B61A2A"/>
    <w:rsid w:val="00B61BE2"/>
    <w:rsid w:val="00B61C06"/>
    <w:rsid w:val="00B61C3A"/>
    <w:rsid w:val="00B61CC4"/>
    <w:rsid w:val="00B61D2C"/>
    <w:rsid w:val="00B61D2F"/>
    <w:rsid w:val="00B62121"/>
    <w:rsid w:val="00B6215F"/>
    <w:rsid w:val="00B62284"/>
    <w:rsid w:val="00B6240F"/>
    <w:rsid w:val="00B6266F"/>
    <w:rsid w:val="00B62684"/>
    <w:rsid w:val="00B62A22"/>
    <w:rsid w:val="00B62ABF"/>
    <w:rsid w:val="00B62B8A"/>
    <w:rsid w:val="00B62BDC"/>
    <w:rsid w:val="00B62D66"/>
    <w:rsid w:val="00B62E0B"/>
    <w:rsid w:val="00B62E5D"/>
    <w:rsid w:val="00B62F6F"/>
    <w:rsid w:val="00B63148"/>
    <w:rsid w:val="00B6320E"/>
    <w:rsid w:val="00B633D0"/>
    <w:rsid w:val="00B634FE"/>
    <w:rsid w:val="00B6367C"/>
    <w:rsid w:val="00B63780"/>
    <w:rsid w:val="00B63883"/>
    <w:rsid w:val="00B63A1D"/>
    <w:rsid w:val="00B63B34"/>
    <w:rsid w:val="00B63B37"/>
    <w:rsid w:val="00B63BB8"/>
    <w:rsid w:val="00B63C32"/>
    <w:rsid w:val="00B63CFD"/>
    <w:rsid w:val="00B63D40"/>
    <w:rsid w:val="00B63E0F"/>
    <w:rsid w:val="00B63E26"/>
    <w:rsid w:val="00B63EB1"/>
    <w:rsid w:val="00B63F2E"/>
    <w:rsid w:val="00B63F39"/>
    <w:rsid w:val="00B6413E"/>
    <w:rsid w:val="00B64144"/>
    <w:rsid w:val="00B64228"/>
    <w:rsid w:val="00B64434"/>
    <w:rsid w:val="00B6447E"/>
    <w:rsid w:val="00B64483"/>
    <w:rsid w:val="00B64543"/>
    <w:rsid w:val="00B645F1"/>
    <w:rsid w:val="00B64B6C"/>
    <w:rsid w:val="00B64B6D"/>
    <w:rsid w:val="00B64CEC"/>
    <w:rsid w:val="00B64D6E"/>
    <w:rsid w:val="00B64FB6"/>
    <w:rsid w:val="00B650CA"/>
    <w:rsid w:val="00B6513F"/>
    <w:rsid w:val="00B65279"/>
    <w:rsid w:val="00B6528C"/>
    <w:rsid w:val="00B6576D"/>
    <w:rsid w:val="00B65877"/>
    <w:rsid w:val="00B658E2"/>
    <w:rsid w:val="00B659A5"/>
    <w:rsid w:val="00B65ACC"/>
    <w:rsid w:val="00B65AF1"/>
    <w:rsid w:val="00B65CE4"/>
    <w:rsid w:val="00B65E0E"/>
    <w:rsid w:val="00B65E27"/>
    <w:rsid w:val="00B65E6C"/>
    <w:rsid w:val="00B65FE9"/>
    <w:rsid w:val="00B6651B"/>
    <w:rsid w:val="00B665B2"/>
    <w:rsid w:val="00B667EA"/>
    <w:rsid w:val="00B66B7F"/>
    <w:rsid w:val="00B66BD5"/>
    <w:rsid w:val="00B66C6B"/>
    <w:rsid w:val="00B66E20"/>
    <w:rsid w:val="00B670D2"/>
    <w:rsid w:val="00B674CE"/>
    <w:rsid w:val="00B677B8"/>
    <w:rsid w:val="00B679FD"/>
    <w:rsid w:val="00B67C54"/>
    <w:rsid w:val="00B67CB8"/>
    <w:rsid w:val="00B67E0A"/>
    <w:rsid w:val="00B67FD6"/>
    <w:rsid w:val="00B70104"/>
    <w:rsid w:val="00B70152"/>
    <w:rsid w:val="00B701AD"/>
    <w:rsid w:val="00B7022B"/>
    <w:rsid w:val="00B70236"/>
    <w:rsid w:val="00B7027C"/>
    <w:rsid w:val="00B7028F"/>
    <w:rsid w:val="00B705CE"/>
    <w:rsid w:val="00B7060D"/>
    <w:rsid w:val="00B70826"/>
    <w:rsid w:val="00B70AC0"/>
    <w:rsid w:val="00B70B61"/>
    <w:rsid w:val="00B7113B"/>
    <w:rsid w:val="00B71187"/>
    <w:rsid w:val="00B711CE"/>
    <w:rsid w:val="00B711FB"/>
    <w:rsid w:val="00B7120C"/>
    <w:rsid w:val="00B713D3"/>
    <w:rsid w:val="00B71484"/>
    <w:rsid w:val="00B714E5"/>
    <w:rsid w:val="00B714E9"/>
    <w:rsid w:val="00B715A6"/>
    <w:rsid w:val="00B71668"/>
    <w:rsid w:val="00B7182E"/>
    <w:rsid w:val="00B718BF"/>
    <w:rsid w:val="00B71AE0"/>
    <w:rsid w:val="00B71B93"/>
    <w:rsid w:val="00B71BE2"/>
    <w:rsid w:val="00B71C27"/>
    <w:rsid w:val="00B71CCC"/>
    <w:rsid w:val="00B71D59"/>
    <w:rsid w:val="00B71DC8"/>
    <w:rsid w:val="00B71E14"/>
    <w:rsid w:val="00B71E88"/>
    <w:rsid w:val="00B721FC"/>
    <w:rsid w:val="00B72440"/>
    <w:rsid w:val="00B7271E"/>
    <w:rsid w:val="00B72924"/>
    <w:rsid w:val="00B72964"/>
    <w:rsid w:val="00B72979"/>
    <w:rsid w:val="00B72A94"/>
    <w:rsid w:val="00B72BAD"/>
    <w:rsid w:val="00B72BB6"/>
    <w:rsid w:val="00B72C16"/>
    <w:rsid w:val="00B72C20"/>
    <w:rsid w:val="00B72D34"/>
    <w:rsid w:val="00B72DD9"/>
    <w:rsid w:val="00B736F7"/>
    <w:rsid w:val="00B73719"/>
    <w:rsid w:val="00B73896"/>
    <w:rsid w:val="00B7397F"/>
    <w:rsid w:val="00B73AA5"/>
    <w:rsid w:val="00B73AAB"/>
    <w:rsid w:val="00B73B9F"/>
    <w:rsid w:val="00B73D20"/>
    <w:rsid w:val="00B73D6C"/>
    <w:rsid w:val="00B73EC9"/>
    <w:rsid w:val="00B7402D"/>
    <w:rsid w:val="00B740D7"/>
    <w:rsid w:val="00B74276"/>
    <w:rsid w:val="00B7436B"/>
    <w:rsid w:val="00B745C8"/>
    <w:rsid w:val="00B745F6"/>
    <w:rsid w:val="00B746C6"/>
    <w:rsid w:val="00B7487F"/>
    <w:rsid w:val="00B748A0"/>
    <w:rsid w:val="00B749B0"/>
    <w:rsid w:val="00B74BAF"/>
    <w:rsid w:val="00B74CA2"/>
    <w:rsid w:val="00B74D37"/>
    <w:rsid w:val="00B74D7C"/>
    <w:rsid w:val="00B74DA6"/>
    <w:rsid w:val="00B750D0"/>
    <w:rsid w:val="00B75171"/>
    <w:rsid w:val="00B7563D"/>
    <w:rsid w:val="00B756B4"/>
    <w:rsid w:val="00B756E0"/>
    <w:rsid w:val="00B75788"/>
    <w:rsid w:val="00B7596E"/>
    <w:rsid w:val="00B75973"/>
    <w:rsid w:val="00B75EE1"/>
    <w:rsid w:val="00B75EEA"/>
    <w:rsid w:val="00B75F35"/>
    <w:rsid w:val="00B75F5B"/>
    <w:rsid w:val="00B75F96"/>
    <w:rsid w:val="00B75FBD"/>
    <w:rsid w:val="00B7604C"/>
    <w:rsid w:val="00B76087"/>
    <w:rsid w:val="00B760AD"/>
    <w:rsid w:val="00B760E5"/>
    <w:rsid w:val="00B761B3"/>
    <w:rsid w:val="00B7620D"/>
    <w:rsid w:val="00B76226"/>
    <w:rsid w:val="00B76299"/>
    <w:rsid w:val="00B762E3"/>
    <w:rsid w:val="00B7634B"/>
    <w:rsid w:val="00B7652C"/>
    <w:rsid w:val="00B765D8"/>
    <w:rsid w:val="00B76602"/>
    <w:rsid w:val="00B7668A"/>
    <w:rsid w:val="00B766BF"/>
    <w:rsid w:val="00B766FF"/>
    <w:rsid w:val="00B7676A"/>
    <w:rsid w:val="00B769F7"/>
    <w:rsid w:val="00B76ADC"/>
    <w:rsid w:val="00B76AEE"/>
    <w:rsid w:val="00B76CF2"/>
    <w:rsid w:val="00B76DC6"/>
    <w:rsid w:val="00B76E77"/>
    <w:rsid w:val="00B76F84"/>
    <w:rsid w:val="00B76FA6"/>
    <w:rsid w:val="00B770F4"/>
    <w:rsid w:val="00B77280"/>
    <w:rsid w:val="00B772D0"/>
    <w:rsid w:val="00B7733B"/>
    <w:rsid w:val="00B7742F"/>
    <w:rsid w:val="00B774D7"/>
    <w:rsid w:val="00B77739"/>
    <w:rsid w:val="00B778D7"/>
    <w:rsid w:val="00B77935"/>
    <w:rsid w:val="00B779FF"/>
    <w:rsid w:val="00B77A89"/>
    <w:rsid w:val="00B77B71"/>
    <w:rsid w:val="00B77C75"/>
    <w:rsid w:val="00B77D20"/>
    <w:rsid w:val="00B77DBE"/>
    <w:rsid w:val="00B77E2A"/>
    <w:rsid w:val="00B80154"/>
    <w:rsid w:val="00B80293"/>
    <w:rsid w:val="00B803FC"/>
    <w:rsid w:val="00B80552"/>
    <w:rsid w:val="00B80566"/>
    <w:rsid w:val="00B80614"/>
    <w:rsid w:val="00B8062B"/>
    <w:rsid w:val="00B80880"/>
    <w:rsid w:val="00B80910"/>
    <w:rsid w:val="00B809F5"/>
    <w:rsid w:val="00B809FA"/>
    <w:rsid w:val="00B80AEA"/>
    <w:rsid w:val="00B80B33"/>
    <w:rsid w:val="00B811C3"/>
    <w:rsid w:val="00B8132B"/>
    <w:rsid w:val="00B81636"/>
    <w:rsid w:val="00B8167F"/>
    <w:rsid w:val="00B818D4"/>
    <w:rsid w:val="00B818F4"/>
    <w:rsid w:val="00B81A3C"/>
    <w:rsid w:val="00B81BC9"/>
    <w:rsid w:val="00B81BED"/>
    <w:rsid w:val="00B81E1F"/>
    <w:rsid w:val="00B81E21"/>
    <w:rsid w:val="00B81E60"/>
    <w:rsid w:val="00B82192"/>
    <w:rsid w:val="00B8222F"/>
    <w:rsid w:val="00B82484"/>
    <w:rsid w:val="00B824B2"/>
    <w:rsid w:val="00B82607"/>
    <w:rsid w:val="00B82615"/>
    <w:rsid w:val="00B82704"/>
    <w:rsid w:val="00B8289C"/>
    <w:rsid w:val="00B82A2F"/>
    <w:rsid w:val="00B82AF2"/>
    <w:rsid w:val="00B82C36"/>
    <w:rsid w:val="00B82C93"/>
    <w:rsid w:val="00B8307A"/>
    <w:rsid w:val="00B831C1"/>
    <w:rsid w:val="00B831E7"/>
    <w:rsid w:val="00B83248"/>
    <w:rsid w:val="00B83444"/>
    <w:rsid w:val="00B835FF"/>
    <w:rsid w:val="00B83600"/>
    <w:rsid w:val="00B836E8"/>
    <w:rsid w:val="00B836ED"/>
    <w:rsid w:val="00B8375C"/>
    <w:rsid w:val="00B83A46"/>
    <w:rsid w:val="00B83AE1"/>
    <w:rsid w:val="00B83B70"/>
    <w:rsid w:val="00B83C0C"/>
    <w:rsid w:val="00B83C73"/>
    <w:rsid w:val="00B83D83"/>
    <w:rsid w:val="00B83E1D"/>
    <w:rsid w:val="00B83E21"/>
    <w:rsid w:val="00B840E1"/>
    <w:rsid w:val="00B8428F"/>
    <w:rsid w:val="00B8436B"/>
    <w:rsid w:val="00B8444A"/>
    <w:rsid w:val="00B84501"/>
    <w:rsid w:val="00B84827"/>
    <w:rsid w:val="00B84A93"/>
    <w:rsid w:val="00B84C85"/>
    <w:rsid w:val="00B84D15"/>
    <w:rsid w:val="00B84DAE"/>
    <w:rsid w:val="00B84EEE"/>
    <w:rsid w:val="00B853BE"/>
    <w:rsid w:val="00B85565"/>
    <w:rsid w:val="00B8567F"/>
    <w:rsid w:val="00B8573B"/>
    <w:rsid w:val="00B858E3"/>
    <w:rsid w:val="00B85BC8"/>
    <w:rsid w:val="00B85CC1"/>
    <w:rsid w:val="00B85CF5"/>
    <w:rsid w:val="00B85D64"/>
    <w:rsid w:val="00B85E86"/>
    <w:rsid w:val="00B85EDD"/>
    <w:rsid w:val="00B85F34"/>
    <w:rsid w:val="00B85F4E"/>
    <w:rsid w:val="00B8618D"/>
    <w:rsid w:val="00B862AE"/>
    <w:rsid w:val="00B863E0"/>
    <w:rsid w:val="00B86476"/>
    <w:rsid w:val="00B86478"/>
    <w:rsid w:val="00B866B3"/>
    <w:rsid w:val="00B86A32"/>
    <w:rsid w:val="00B86A3D"/>
    <w:rsid w:val="00B86B1E"/>
    <w:rsid w:val="00B86BCF"/>
    <w:rsid w:val="00B87081"/>
    <w:rsid w:val="00B870B8"/>
    <w:rsid w:val="00B870C1"/>
    <w:rsid w:val="00B870D7"/>
    <w:rsid w:val="00B87304"/>
    <w:rsid w:val="00B873A7"/>
    <w:rsid w:val="00B87446"/>
    <w:rsid w:val="00B874BD"/>
    <w:rsid w:val="00B874EE"/>
    <w:rsid w:val="00B87564"/>
    <w:rsid w:val="00B875C7"/>
    <w:rsid w:val="00B876A8"/>
    <w:rsid w:val="00B876B7"/>
    <w:rsid w:val="00B8774C"/>
    <w:rsid w:val="00B877E8"/>
    <w:rsid w:val="00B8783D"/>
    <w:rsid w:val="00B87A97"/>
    <w:rsid w:val="00B87B93"/>
    <w:rsid w:val="00B87C64"/>
    <w:rsid w:val="00B87FCF"/>
    <w:rsid w:val="00B90159"/>
    <w:rsid w:val="00B90169"/>
    <w:rsid w:val="00B902CC"/>
    <w:rsid w:val="00B9034D"/>
    <w:rsid w:val="00B90359"/>
    <w:rsid w:val="00B903C6"/>
    <w:rsid w:val="00B903F4"/>
    <w:rsid w:val="00B90439"/>
    <w:rsid w:val="00B905B1"/>
    <w:rsid w:val="00B905FA"/>
    <w:rsid w:val="00B90835"/>
    <w:rsid w:val="00B90D10"/>
    <w:rsid w:val="00B90FCA"/>
    <w:rsid w:val="00B90FDE"/>
    <w:rsid w:val="00B90FE5"/>
    <w:rsid w:val="00B91075"/>
    <w:rsid w:val="00B9116B"/>
    <w:rsid w:val="00B91532"/>
    <w:rsid w:val="00B916B9"/>
    <w:rsid w:val="00B919AD"/>
    <w:rsid w:val="00B91A2B"/>
    <w:rsid w:val="00B91CB7"/>
    <w:rsid w:val="00B91CE7"/>
    <w:rsid w:val="00B91CE9"/>
    <w:rsid w:val="00B91E5D"/>
    <w:rsid w:val="00B91F4E"/>
    <w:rsid w:val="00B91F84"/>
    <w:rsid w:val="00B92115"/>
    <w:rsid w:val="00B9220C"/>
    <w:rsid w:val="00B92547"/>
    <w:rsid w:val="00B92568"/>
    <w:rsid w:val="00B9258C"/>
    <w:rsid w:val="00B9265B"/>
    <w:rsid w:val="00B926F4"/>
    <w:rsid w:val="00B92767"/>
    <w:rsid w:val="00B927A3"/>
    <w:rsid w:val="00B928F4"/>
    <w:rsid w:val="00B92944"/>
    <w:rsid w:val="00B92AAA"/>
    <w:rsid w:val="00B92AFB"/>
    <w:rsid w:val="00B92BCF"/>
    <w:rsid w:val="00B92CBA"/>
    <w:rsid w:val="00B92CE9"/>
    <w:rsid w:val="00B92E21"/>
    <w:rsid w:val="00B92E8F"/>
    <w:rsid w:val="00B92F2A"/>
    <w:rsid w:val="00B92FB7"/>
    <w:rsid w:val="00B9308A"/>
    <w:rsid w:val="00B93204"/>
    <w:rsid w:val="00B93304"/>
    <w:rsid w:val="00B9336F"/>
    <w:rsid w:val="00B93397"/>
    <w:rsid w:val="00B933E8"/>
    <w:rsid w:val="00B93612"/>
    <w:rsid w:val="00B93665"/>
    <w:rsid w:val="00B93AEE"/>
    <w:rsid w:val="00B93AF1"/>
    <w:rsid w:val="00B93B1B"/>
    <w:rsid w:val="00B93B77"/>
    <w:rsid w:val="00B93BD4"/>
    <w:rsid w:val="00B93BE9"/>
    <w:rsid w:val="00B93D5C"/>
    <w:rsid w:val="00B93DF1"/>
    <w:rsid w:val="00B93FD5"/>
    <w:rsid w:val="00B9404E"/>
    <w:rsid w:val="00B94069"/>
    <w:rsid w:val="00B94099"/>
    <w:rsid w:val="00B940A3"/>
    <w:rsid w:val="00B940CD"/>
    <w:rsid w:val="00B9420F"/>
    <w:rsid w:val="00B942EA"/>
    <w:rsid w:val="00B94561"/>
    <w:rsid w:val="00B946A7"/>
    <w:rsid w:val="00B94797"/>
    <w:rsid w:val="00B94A26"/>
    <w:rsid w:val="00B94B2F"/>
    <w:rsid w:val="00B94CB0"/>
    <w:rsid w:val="00B94D75"/>
    <w:rsid w:val="00B94DBE"/>
    <w:rsid w:val="00B94E17"/>
    <w:rsid w:val="00B94EE3"/>
    <w:rsid w:val="00B94FF0"/>
    <w:rsid w:val="00B9502A"/>
    <w:rsid w:val="00B95086"/>
    <w:rsid w:val="00B9527B"/>
    <w:rsid w:val="00B9537F"/>
    <w:rsid w:val="00B95437"/>
    <w:rsid w:val="00B9552E"/>
    <w:rsid w:val="00B9572D"/>
    <w:rsid w:val="00B957FE"/>
    <w:rsid w:val="00B9586C"/>
    <w:rsid w:val="00B958A2"/>
    <w:rsid w:val="00B95B57"/>
    <w:rsid w:val="00B95C3D"/>
    <w:rsid w:val="00B95D2B"/>
    <w:rsid w:val="00B95E31"/>
    <w:rsid w:val="00B95E56"/>
    <w:rsid w:val="00B95E6A"/>
    <w:rsid w:val="00B95F02"/>
    <w:rsid w:val="00B95F6F"/>
    <w:rsid w:val="00B96126"/>
    <w:rsid w:val="00B962B3"/>
    <w:rsid w:val="00B962FA"/>
    <w:rsid w:val="00B9649D"/>
    <w:rsid w:val="00B9679F"/>
    <w:rsid w:val="00B96BEF"/>
    <w:rsid w:val="00B96CAC"/>
    <w:rsid w:val="00B96CD6"/>
    <w:rsid w:val="00B96D2B"/>
    <w:rsid w:val="00B96FBA"/>
    <w:rsid w:val="00B96FBC"/>
    <w:rsid w:val="00B96FC0"/>
    <w:rsid w:val="00B970AB"/>
    <w:rsid w:val="00B971D0"/>
    <w:rsid w:val="00B9722B"/>
    <w:rsid w:val="00B97260"/>
    <w:rsid w:val="00B972A4"/>
    <w:rsid w:val="00B972BA"/>
    <w:rsid w:val="00B97449"/>
    <w:rsid w:val="00B97718"/>
    <w:rsid w:val="00B97780"/>
    <w:rsid w:val="00B977AC"/>
    <w:rsid w:val="00B977E7"/>
    <w:rsid w:val="00B978FF"/>
    <w:rsid w:val="00B97A4E"/>
    <w:rsid w:val="00B97A69"/>
    <w:rsid w:val="00B97C9B"/>
    <w:rsid w:val="00BA000B"/>
    <w:rsid w:val="00BA012D"/>
    <w:rsid w:val="00BA02D5"/>
    <w:rsid w:val="00BA0478"/>
    <w:rsid w:val="00BA0632"/>
    <w:rsid w:val="00BA06B2"/>
    <w:rsid w:val="00BA088A"/>
    <w:rsid w:val="00BA08E3"/>
    <w:rsid w:val="00BA0920"/>
    <w:rsid w:val="00BA09F1"/>
    <w:rsid w:val="00BA0AAA"/>
    <w:rsid w:val="00BA0C94"/>
    <w:rsid w:val="00BA0CCC"/>
    <w:rsid w:val="00BA0DBE"/>
    <w:rsid w:val="00BA0DFB"/>
    <w:rsid w:val="00BA0E26"/>
    <w:rsid w:val="00BA1064"/>
    <w:rsid w:val="00BA1325"/>
    <w:rsid w:val="00BA1371"/>
    <w:rsid w:val="00BA145C"/>
    <w:rsid w:val="00BA14C0"/>
    <w:rsid w:val="00BA1581"/>
    <w:rsid w:val="00BA1773"/>
    <w:rsid w:val="00BA198D"/>
    <w:rsid w:val="00BA1A02"/>
    <w:rsid w:val="00BA1A29"/>
    <w:rsid w:val="00BA1ABA"/>
    <w:rsid w:val="00BA1CEB"/>
    <w:rsid w:val="00BA1D96"/>
    <w:rsid w:val="00BA1DB2"/>
    <w:rsid w:val="00BA1F89"/>
    <w:rsid w:val="00BA200F"/>
    <w:rsid w:val="00BA220E"/>
    <w:rsid w:val="00BA229C"/>
    <w:rsid w:val="00BA23D0"/>
    <w:rsid w:val="00BA2516"/>
    <w:rsid w:val="00BA258C"/>
    <w:rsid w:val="00BA25CA"/>
    <w:rsid w:val="00BA2653"/>
    <w:rsid w:val="00BA2752"/>
    <w:rsid w:val="00BA28F7"/>
    <w:rsid w:val="00BA294A"/>
    <w:rsid w:val="00BA2950"/>
    <w:rsid w:val="00BA2994"/>
    <w:rsid w:val="00BA29B6"/>
    <w:rsid w:val="00BA2A37"/>
    <w:rsid w:val="00BA2C61"/>
    <w:rsid w:val="00BA2FEF"/>
    <w:rsid w:val="00BA30BB"/>
    <w:rsid w:val="00BA3117"/>
    <w:rsid w:val="00BA3274"/>
    <w:rsid w:val="00BA33D9"/>
    <w:rsid w:val="00BA33F8"/>
    <w:rsid w:val="00BA340D"/>
    <w:rsid w:val="00BA34DF"/>
    <w:rsid w:val="00BA34EB"/>
    <w:rsid w:val="00BA381E"/>
    <w:rsid w:val="00BA383B"/>
    <w:rsid w:val="00BA3945"/>
    <w:rsid w:val="00BA39EB"/>
    <w:rsid w:val="00BA3B16"/>
    <w:rsid w:val="00BA3CFD"/>
    <w:rsid w:val="00BA41A3"/>
    <w:rsid w:val="00BA41BD"/>
    <w:rsid w:val="00BA424C"/>
    <w:rsid w:val="00BA428B"/>
    <w:rsid w:val="00BA4333"/>
    <w:rsid w:val="00BA447C"/>
    <w:rsid w:val="00BA4494"/>
    <w:rsid w:val="00BA453B"/>
    <w:rsid w:val="00BA4688"/>
    <w:rsid w:val="00BA4A72"/>
    <w:rsid w:val="00BA4B26"/>
    <w:rsid w:val="00BA4B92"/>
    <w:rsid w:val="00BA4BBB"/>
    <w:rsid w:val="00BA4C5A"/>
    <w:rsid w:val="00BA4D5D"/>
    <w:rsid w:val="00BA4DA8"/>
    <w:rsid w:val="00BA5020"/>
    <w:rsid w:val="00BA50AE"/>
    <w:rsid w:val="00BA5128"/>
    <w:rsid w:val="00BA5259"/>
    <w:rsid w:val="00BA5270"/>
    <w:rsid w:val="00BA53A3"/>
    <w:rsid w:val="00BA540F"/>
    <w:rsid w:val="00BA5426"/>
    <w:rsid w:val="00BA5521"/>
    <w:rsid w:val="00BA57AF"/>
    <w:rsid w:val="00BA57B6"/>
    <w:rsid w:val="00BA5826"/>
    <w:rsid w:val="00BA5922"/>
    <w:rsid w:val="00BA5993"/>
    <w:rsid w:val="00BA5A14"/>
    <w:rsid w:val="00BA5C3F"/>
    <w:rsid w:val="00BA5F62"/>
    <w:rsid w:val="00BA5F87"/>
    <w:rsid w:val="00BA5FB1"/>
    <w:rsid w:val="00BA613C"/>
    <w:rsid w:val="00BA624C"/>
    <w:rsid w:val="00BA6389"/>
    <w:rsid w:val="00BA6605"/>
    <w:rsid w:val="00BA699B"/>
    <w:rsid w:val="00BA69E6"/>
    <w:rsid w:val="00BA6A52"/>
    <w:rsid w:val="00BA6BD2"/>
    <w:rsid w:val="00BA6DF6"/>
    <w:rsid w:val="00BA6ED1"/>
    <w:rsid w:val="00BA6F3A"/>
    <w:rsid w:val="00BA70D7"/>
    <w:rsid w:val="00BA7189"/>
    <w:rsid w:val="00BA7582"/>
    <w:rsid w:val="00BA77C1"/>
    <w:rsid w:val="00BA78E6"/>
    <w:rsid w:val="00BA7B73"/>
    <w:rsid w:val="00BA7B85"/>
    <w:rsid w:val="00BA7E35"/>
    <w:rsid w:val="00BA7EF3"/>
    <w:rsid w:val="00BB0079"/>
    <w:rsid w:val="00BB0101"/>
    <w:rsid w:val="00BB021B"/>
    <w:rsid w:val="00BB023E"/>
    <w:rsid w:val="00BB02A1"/>
    <w:rsid w:val="00BB0610"/>
    <w:rsid w:val="00BB0761"/>
    <w:rsid w:val="00BB0A05"/>
    <w:rsid w:val="00BB0A44"/>
    <w:rsid w:val="00BB0A7E"/>
    <w:rsid w:val="00BB0B5F"/>
    <w:rsid w:val="00BB0DE1"/>
    <w:rsid w:val="00BB0E5F"/>
    <w:rsid w:val="00BB127D"/>
    <w:rsid w:val="00BB12AD"/>
    <w:rsid w:val="00BB12DE"/>
    <w:rsid w:val="00BB1342"/>
    <w:rsid w:val="00BB13DA"/>
    <w:rsid w:val="00BB13FC"/>
    <w:rsid w:val="00BB1548"/>
    <w:rsid w:val="00BB15DA"/>
    <w:rsid w:val="00BB1709"/>
    <w:rsid w:val="00BB19F3"/>
    <w:rsid w:val="00BB1A1F"/>
    <w:rsid w:val="00BB1A3F"/>
    <w:rsid w:val="00BB1B21"/>
    <w:rsid w:val="00BB1B3B"/>
    <w:rsid w:val="00BB1BCB"/>
    <w:rsid w:val="00BB1CE7"/>
    <w:rsid w:val="00BB1E6B"/>
    <w:rsid w:val="00BB1E99"/>
    <w:rsid w:val="00BB1EB1"/>
    <w:rsid w:val="00BB1EDD"/>
    <w:rsid w:val="00BB1EF2"/>
    <w:rsid w:val="00BB1F5C"/>
    <w:rsid w:val="00BB1FD5"/>
    <w:rsid w:val="00BB2039"/>
    <w:rsid w:val="00BB216D"/>
    <w:rsid w:val="00BB22A3"/>
    <w:rsid w:val="00BB2329"/>
    <w:rsid w:val="00BB2390"/>
    <w:rsid w:val="00BB2394"/>
    <w:rsid w:val="00BB23AA"/>
    <w:rsid w:val="00BB23F6"/>
    <w:rsid w:val="00BB2432"/>
    <w:rsid w:val="00BB2475"/>
    <w:rsid w:val="00BB25A1"/>
    <w:rsid w:val="00BB2654"/>
    <w:rsid w:val="00BB26FD"/>
    <w:rsid w:val="00BB2730"/>
    <w:rsid w:val="00BB2770"/>
    <w:rsid w:val="00BB28F1"/>
    <w:rsid w:val="00BB2922"/>
    <w:rsid w:val="00BB2A6A"/>
    <w:rsid w:val="00BB2AD8"/>
    <w:rsid w:val="00BB2D95"/>
    <w:rsid w:val="00BB2FAB"/>
    <w:rsid w:val="00BB2FD3"/>
    <w:rsid w:val="00BB2FDF"/>
    <w:rsid w:val="00BB2FFF"/>
    <w:rsid w:val="00BB318F"/>
    <w:rsid w:val="00BB3255"/>
    <w:rsid w:val="00BB392E"/>
    <w:rsid w:val="00BB3A54"/>
    <w:rsid w:val="00BB3A85"/>
    <w:rsid w:val="00BB3BBA"/>
    <w:rsid w:val="00BB3C83"/>
    <w:rsid w:val="00BB3D1F"/>
    <w:rsid w:val="00BB3E39"/>
    <w:rsid w:val="00BB407B"/>
    <w:rsid w:val="00BB407E"/>
    <w:rsid w:val="00BB407F"/>
    <w:rsid w:val="00BB4085"/>
    <w:rsid w:val="00BB4167"/>
    <w:rsid w:val="00BB4476"/>
    <w:rsid w:val="00BB44C5"/>
    <w:rsid w:val="00BB47BF"/>
    <w:rsid w:val="00BB47F5"/>
    <w:rsid w:val="00BB488C"/>
    <w:rsid w:val="00BB4895"/>
    <w:rsid w:val="00BB4913"/>
    <w:rsid w:val="00BB4B07"/>
    <w:rsid w:val="00BB4B5A"/>
    <w:rsid w:val="00BB4E16"/>
    <w:rsid w:val="00BB4E22"/>
    <w:rsid w:val="00BB4E97"/>
    <w:rsid w:val="00BB4F70"/>
    <w:rsid w:val="00BB4F89"/>
    <w:rsid w:val="00BB506A"/>
    <w:rsid w:val="00BB5106"/>
    <w:rsid w:val="00BB512E"/>
    <w:rsid w:val="00BB5185"/>
    <w:rsid w:val="00BB5247"/>
    <w:rsid w:val="00BB5360"/>
    <w:rsid w:val="00BB55D2"/>
    <w:rsid w:val="00BB55F6"/>
    <w:rsid w:val="00BB5775"/>
    <w:rsid w:val="00BB5951"/>
    <w:rsid w:val="00BB5A9B"/>
    <w:rsid w:val="00BB5B22"/>
    <w:rsid w:val="00BB5CAE"/>
    <w:rsid w:val="00BB5F1D"/>
    <w:rsid w:val="00BB5FCB"/>
    <w:rsid w:val="00BB6018"/>
    <w:rsid w:val="00BB604B"/>
    <w:rsid w:val="00BB63C0"/>
    <w:rsid w:val="00BB6404"/>
    <w:rsid w:val="00BB6414"/>
    <w:rsid w:val="00BB6438"/>
    <w:rsid w:val="00BB6605"/>
    <w:rsid w:val="00BB68B6"/>
    <w:rsid w:val="00BB68FE"/>
    <w:rsid w:val="00BB69A8"/>
    <w:rsid w:val="00BB6B4D"/>
    <w:rsid w:val="00BB6BF1"/>
    <w:rsid w:val="00BB6E9E"/>
    <w:rsid w:val="00BB6F23"/>
    <w:rsid w:val="00BB6F3B"/>
    <w:rsid w:val="00BB6FA4"/>
    <w:rsid w:val="00BB7008"/>
    <w:rsid w:val="00BB70A9"/>
    <w:rsid w:val="00BB71B7"/>
    <w:rsid w:val="00BB71F0"/>
    <w:rsid w:val="00BB74AE"/>
    <w:rsid w:val="00BB75BA"/>
    <w:rsid w:val="00BB7673"/>
    <w:rsid w:val="00BB76E3"/>
    <w:rsid w:val="00BB7730"/>
    <w:rsid w:val="00BB7827"/>
    <w:rsid w:val="00BB7841"/>
    <w:rsid w:val="00BB79EA"/>
    <w:rsid w:val="00BB7A0E"/>
    <w:rsid w:val="00BB7A92"/>
    <w:rsid w:val="00BB7C30"/>
    <w:rsid w:val="00BB7CA1"/>
    <w:rsid w:val="00BB7DD7"/>
    <w:rsid w:val="00BC00EC"/>
    <w:rsid w:val="00BC01EC"/>
    <w:rsid w:val="00BC0301"/>
    <w:rsid w:val="00BC03AA"/>
    <w:rsid w:val="00BC047D"/>
    <w:rsid w:val="00BC0532"/>
    <w:rsid w:val="00BC06D4"/>
    <w:rsid w:val="00BC0754"/>
    <w:rsid w:val="00BC08C5"/>
    <w:rsid w:val="00BC0903"/>
    <w:rsid w:val="00BC0907"/>
    <w:rsid w:val="00BC09C5"/>
    <w:rsid w:val="00BC0AB6"/>
    <w:rsid w:val="00BC0B37"/>
    <w:rsid w:val="00BC0B51"/>
    <w:rsid w:val="00BC0CB0"/>
    <w:rsid w:val="00BC0D5B"/>
    <w:rsid w:val="00BC0DBB"/>
    <w:rsid w:val="00BC0E52"/>
    <w:rsid w:val="00BC0E5C"/>
    <w:rsid w:val="00BC12FB"/>
    <w:rsid w:val="00BC1341"/>
    <w:rsid w:val="00BC144D"/>
    <w:rsid w:val="00BC1590"/>
    <w:rsid w:val="00BC1650"/>
    <w:rsid w:val="00BC1670"/>
    <w:rsid w:val="00BC168D"/>
    <w:rsid w:val="00BC1B8E"/>
    <w:rsid w:val="00BC1C3C"/>
    <w:rsid w:val="00BC1CA8"/>
    <w:rsid w:val="00BC1D72"/>
    <w:rsid w:val="00BC1E25"/>
    <w:rsid w:val="00BC1F4F"/>
    <w:rsid w:val="00BC201F"/>
    <w:rsid w:val="00BC2089"/>
    <w:rsid w:val="00BC20B6"/>
    <w:rsid w:val="00BC2239"/>
    <w:rsid w:val="00BC2269"/>
    <w:rsid w:val="00BC234A"/>
    <w:rsid w:val="00BC2408"/>
    <w:rsid w:val="00BC248C"/>
    <w:rsid w:val="00BC2604"/>
    <w:rsid w:val="00BC2623"/>
    <w:rsid w:val="00BC2A9E"/>
    <w:rsid w:val="00BC2B6F"/>
    <w:rsid w:val="00BC2BDD"/>
    <w:rsid w:val="00BC2C58"/>
    <w:rsid w:val="00BC2D82"/>
    <w:rsid w:val="00BC2DFD"/>
    <w:rsid w:val="00BC2ED8"/>
    <w:rsid w:val="00BC2FF9"/>
    <w:rsid w:val="00BC307F"/>
    <w:rsid w:val="00BC30F1"/>
    <w:rsid w:val="00BC3159"/>
    <w:rsid w:val="00BC3257"/>
    <w:rsid w:val="00BC331D"/>
    <w:rsid w:val="00BC3489"/>
    <w:rsid w:val="00BC35B5"/>
    <w:rsid w:val="00BC3622"/>
    <w:rsid w:val="00BC362A"/>
    <w:rsid w:val="00BC36BD"/>
    <w:rsid w:val="00BC3722"/>
    <w:rsid w:val="00BC38B8"/>
    <w:rsid w:val="00BC38DD"/>
    <w:rsid w:val="00BC3929"/>
    <w:rsid w:val="00BC3973"/>
    <w:rsid w:val="00BC39DB"/>
    <w:rsid w:val="00BC3A32"/>
    <w:rsid w:val="00BC3A9B"/>
    <w:rsid w:val="00BC3CB8"/>
    <w:rsid w:val="00BC3CE2"/>
    <w:rsid w:val="00BC3EA6"/>
    <w:rsid w:val="00BC3F09"/>
    <w:rsid w:val="00BC4124"/>
    <w:rsid w:val="00BC4150"/>
    <w:rsid w:val="00BC42C4"/>
    <w:rsid w:val="00BC4391"/>
    <w:rsid w:val="00BC448C"/>
    <w:rsid w:val="00BC44DD"/>
    <w:rsid w:val="00BC44FA"/>
    <w:rsid w:val="00BC458E"/>
    <w:rsid w:val="00BC462B"/>
    <w:rsid w:val="00BC462E"/>
    <w:rsid w:val="00BC46EF"/>
    <w:rsid w:val="00BC48B0"/>
    <w:rsid w:val="00BC48E0"/>
    <w:rsid w:val="00BC4A3B"/>
    <w:rsid w:val="00BC4BA2"/>
    <w:rsid w:val="00BC4BE8"/>
    <w:rsid w:val="00BC4C7D"/>
    <w:rsid w:val="00BC4F57"/>
    <w:rsid w:val="00BC50AB"/>
    <w:rsid w:val="00BC5128"/>
    <w:rsid w:val="00BC5184"/>
    <w:rsid w:val="00BC51D9"/>
    <w:rsid w:val="00BC5247"/>
    <w:rsid w:val="00BC55D6"/>
    <w:rsid w:val="00BC565E"/>
    <w:rsid w:val="00BC572A"/>
    <w:rsid w:val="00BC5768"/>
    <w:rsid w:val="00BC57DB"/>
    <w:rsid w:val="00BC5854"/>
    <w:rsid w:val="00BC59D3"/>
    <w:rsid w:val="00BC59FE"/>
    <w:rsid w:val="00BC5A21"/>
    <w:rsid w:val="00BC5B5E"/>
    <w:rsid w:val="00BC5C6C"/>
    <w:rsid w:val="00BC5F75"/>
    <w:rsid w:val="00BC5F9A"/>
    <w:rsid w:val="00BC61C7"/>
    <w:rsid w:val="00BC6339"/>
    <w:rsid w:val="00BC648D"/>
    <w:rsid w:val="00BC6507"/>
    <w:rsid w:val="00BC654C"/>
    <w:rsid w:val="00BC6688"/>
    <w:rsid w:val="00BC672C"/>
    <w:rsid w:val="00BC678A"/>
    <w:rsid w:val="00BC67E5"/>
    <w:rsid w:val="00BC6825"/>
    <w:rsid w:val="00BC6B43"/>
    <w:rsid w:val="00BC6C42"/>
    <w:rsid w:val="00BC6FD6"/>
    <w:rsid w:val="00BC710D"/>
    <w:rsid w:val="00BC7217"/>
    <w:rsid w:val="00BC74DF"/>
    <w:rsid w:val="00BC7502"/>
    <w:rsid w:val="00BC751A"/>
    <w:rsid w:val="00BC7762"/>
    <w:rsid w:val="00BC7821"/>
    <w:rsid w:val="00BC7887"/>
    <w:rsid w:val="00BC7A8E"/>
    <w:rsid w:val="00BC7D81"/>
    <w:rsid w:val="00BC7EF5"/>
    <w:rsid w:val="00BC7F27"/>
    <w:rsid w:val="00BD003E"/>
    <w:rsid w:val="00BD008E"/>
    <w:rsid w:val="00BD0105"/>
    <w:rsid w:val="00BD0211"/>
    <w:rsid w:val="00BD0238"/>
    <w:rsid w:val="00BD0353"/>
    <w:rsid w:val="00BD04FD"/>
    <w:rsid w:val="00BD0542"/>
    <w:rsid w:val="00BD0744"/>
    <w:rsid w:val="00BD07D1"/>
    <w:rsid w:val="00BD0837"/>
    <w:rsid w:val="00BD091C"/>
    <w:rsid w:val="00BD0A8C"/>
    <w:rsid w:val="00BD0BA3"/>
    <w:rsid w:val="00BD0C18"/>
    <w:rsid w:val="00BD1101"/>
    <w:rsid w:val="00BD11C0"/>
    <w:rsid w:val="00BD1244"/>
    <w:rsid w:val="00BD12BD"/>
    <w:rsid w:val="00BD1340"/>
    <w:rsid w:val="00BD13D2"/>
    <w:rsid w:val="00BD13DB"/>
    <w:rsid w:val="00BD13E8"/>
    <w:rsid w:val="00BD14E7"/>
    <w:rsid w:val="00BD1624"/>
    <w:rsid w:val="00BD1659"/>
    <w:rsid w:val="00BD18BE"/>
    <w:rsid w:val="00BD1ACE"/>
    <w:rsid w:val="00BD1B46"/>
    <w:rsid w:val="00BD1BCF"/>
    <w:rsid w:val="00BD1ED1"/>
    <w:rsid w:val="00BD21F1"/>
    <w:rsid w:val="00BD24C5"/>
    <w:rsid w:val="00BD266B"/>
    <w:rsid w:val="00BD274B"/>
    <w:rsid w:val="00BD2A25"/>
    <w:rsid w:val="00BD2A54"/>
    <w:rsid w:val="00BD2B02"/>
    <w:rsid w:val="00BD2D73"/>
    <w:rsid w:val="00BD2EF9"/>
    <w:rsid w:val="00BD2F3B"/>
    <w:rsid w:val="00BD2F50"/>
    <w:rsid w:val="00BD2F72"/>
    <w:rsid w:val="00BD30E4"/>
    <w:rsid w:val="00BD31DD"/>
    <w:rsid w:val="00BD3297"/>
    <w:rsid w:val="00BD3372"/>
    <w:rsid w:val="00BD3573"/>
    <w:rsid w:val="00BD37C2"/>
    <w:rsid w:val="00BD37F1"/>
    <w:rsid w:val="00BD3802"/>
    <w:rsid w:val="00BD3AD2"/>
    <w:rsid w:val="00BD3BEB"/>
    <w:rsid w:val="00BD3E38"/>
    <w:rsid w:val="00BD3EEE"/>
    <w:rsid w:val="00BD4146"/>
    <w:rsid w:val="00BD42F6"/>
    <w:rsid w:val="00BD4312"/>
    <w:rsid w:val="00BD43B4"/>
    <w:rsid w:val="00BD454B"/>
    <w:rsid w:val="00BD45C7"/>
    <w:rsid w:val="00BD4814"/>
    <w:rsid w:val="00BD49B5"/>
    <w:rsid w:val="00BD49FD"/>
    <w:rsid w:val="00BD4B06"/>
    <w:rsid w:val="00BD4BC4"/>
    <w:rsid w:val="00BD4BF0"/>
    <w:rsid w:val="00BD4C87"/>
    <w:rsid w:val="00BD4FBC"/>
    <w:rsid w:val="00BD50AA"/>
    <w:rsid w:val="00BD5135"/>
    <w:rsid w:val="00BD5444"/>
    <w:rsid w:val="00BD5543"/>
    <w:rsid w:val="00BD5626"/>
    <w:rsid w:val="00BD576A"/>
    <w:rsid w:val="00BD5A80"/>
    <w:rsid w:val="00BD5B55"/>
    <w:rsid w:val="00BD5B7C"/>
    <w:rsid w:val="00BD5BAD"/>
    <w:rsid w:val="00BD6057"/>
    <w:rsid w:val="00BD6107"/>
    <w:rsid w:val="00BD6146"/>
    <w:rsid w:val="00BD61F6"/>
    <w:rsid w:val="00BD61FA"/>
    <w:rsid w:val="00BD677A"/>
    <w:rsid w:val="00BD689F"/>
    <w:rsid w:val="00BD68AC"/>
    <w:rsid w:val="00BD6940"/>
    <w:rsid w:val="00BD6B1E"/>
    <w:rsid w:val="00BD6D8E"/>
    <w:rsid w:val="00BD6D96"/>
    <w:rsid w:val="00BD7015"/>
    <w:rsid w:val="00BD723E"/>
    <w:rsid w:val="00BD7291"/>
    <w:rsid w:val="00BD73CF"/>
    <w:rsid w:val="00BD7422"/>
    <w:rsid w:val="00BD745F"/>
    <w:rsid w:val="00BD761A"/>
    <w:rsid w:val="00BD7661"/>
    <w:rsid w:val="00BD7810"/>
    <w:rsid w:val="00BD7A0D"/>
    <w:rsid w:val="00BD7BA1"/>
    <w:rsid w:val="00BD7BCE"/>
    <w:rsid w:val="00BD7C25"/>
    <w:rsid w:val="00BD7C99"/>
    <w:rsid w:val="00BD7C9B"/>
    <w:rsid w:val="00BD7E0C"/>
    <w:rsid w:val="00BD7EA3"/>
    <w:rsid w:val="00BD7ED1"/>
    <w:rsid w:val="00BD7F73"/>
    <w:rsid w:val="00BD7FE2"/>
    <w:rsid w:val="00BE0139"/>
    <w:rsid w:val="00BE0158"/>
    <w:rsid w:val="00BE0206"/>
    <w:rsid w:val="00BE03D3"/>
    <w:rsid w:val="00BE0417"/>
    <w:rsid w:val="00BE0529"/>
    <w:rsid w:val="00BE0566"/>
    <w:rsid w:val="00BE0633"/>
    <w:rsid w:val="00BE07E9"/>
    <w:rsid w:val="00BE08D4"/>
    <w:rsid w:val="00BE0B19"/>
    <w:rsid w:val="00BE0C58"/>
    <w:rsid w:val="00BE0CF9"/>
    <w:rsid w:val="00BE0D45"/>
    <w:rsid w:val="00BE0DD8"/>
    <w:rsid w:val="00BE0E46"/>
    <w:rsid w:val="00BE0FCD"/>
    <w:rsid w:val="00BE114E"/>
    <w:rsid w:val="00BE12A1"/>
    <w:rsid w:val="00BE1325"/>
    <w:rsid w:val="00BE13A7"/>
    <w:rsid w:val="00BE16AE"/>
    <w:rsid w:val="00BE1835"/>
    <w:rsid w:val="00BE1D2C"/>
    <w:rsid w:val="00BE1D30"/>
    <w:rsid w:val="00BE1D82"/>
    <w:rsid w:val="00BE1DEA"/>
    <w:rsid w:val="00BE1E72"/>
    <w:rsid w:val="00BE1EE4"/>
    <w:rsid w:val="00BE1F8B"/>
    <w:rsid w:val="00BE2022"/>
    <w:rsid w:val="00BE219C"/>
    <w:rsid w:val="00BE21A5"/>
    <w:rsid w:val="00BE233C"/>
    <w:rsid w:val="00BE2584"/>
    <w:rsid w:val="00BE2591"/>
    <w:rsid w:val="00BE25D0"/>
    <w:rsid w:val="00BE25F4"/>
    <w:rsid w:val="00BE25FE"/>
    <w:rsid w:val="00BE2633"/>
    <w:rsid w:val="00BE26AF"/>
    <w:rsid w:val="00BE28C5"/>
    <w:rsid w:val="00BE2B4F"/>
    <w:rsid w:val="00BE2CFD"/>
    <w:rsid w:val="00BE2D79"/>
    <w:rsid w:val="00BE2EF7"/>
    <w:rsid w:val="00BE2F39"/>
    <w:rsid w:val="00BE30A8"/>
    <w:rsid w:val="00BE324F"/>
    <w:rsid w:val="00BE325E"/>
    <w:rsid w:val="00BE32AA"/>
    <w:rsid w:val="00BE332D"/>
    <w:rsid w:val="00BE34DB"/>
    <w:rsid w:val="00BE352E"/>
    <w:rsid w:val="00BE3786"/>
    <w:rsid w:val="00BE3832"/>
    <w:rsid w:val="00BE38E8"/>
    <w:rsid w:val="00BE398F"/>
    <w:rsid w:val="00BE3B06"/>
    <w:rsid w:val="00BE3C23"/>
    <w:rsid w:val="00BE3CF1"/>
    <w:rsid w:val="00BE3F0C"/>
    <w:rsid w:val="00BE40E0"/>
    <w:rsid w:val="00BE40FA"/>
    <w:rsid w:val="00BE414C"/>
    <w:rsid w:val="00BE4178"/>
    <w:rsid w:val="00BE417C"/>
    <w:rsid w:val="00BE419E"/>
    <w:rsid w:val="00BE4375"/>
    <w:rsid w:val="00BE4396"/>
    <w:rsid w:val="00BE43C5"/>
    <w:rsid w:val="00BE465A"/>
    <w:rsid w:val="00BE467D"/>
    <w:rsid w:val="00BE46FB"/>
    <w:rsid w:val="00BE4708"/>
    <w:rsid w:val="00BE4AB4"/>
    <w:rsid w:val="00BE4B20"/>
    <w:rsid w:val="00BE4E47"/>
    <w:rsid w:val="00BE4E5F"/>
    <w:rsid w:val="00BE4ECC"/>
    <w:rsid w:val="00BE5077"/>
    <w:rsid w:val="00BE5327"/>
    <w:rsid w:val="00BE5433"/>
    <w:rsid w:val="00BE54C7"/>
    <w:rsid w:val="00BE5695"/>
    <w:rsid w:val="00BE56D5"/>
    <w:rsid w:val="00BE56E7"/>
    <w:rsid w:val="00BE5773"/>
    <w:rsid w:val="00BE5FC4"/>
    <w:rsid w:val="00BE613D"/>
    <w:rsid w:val="00BE6146"/>
    <w:rsid w:val="00BE6151"/>
    <w:rsid w:val="00BE64BD"/>
    <w:rsid w:val="00BE6516"/>
    <w:rsid w:val="00BE6528"/>
    <w:rsid w:val="00BE659D"/>
    <w:rsid w:val="00BE65D6"/>
    <w:rsid w:val="00BE65E0"/>
    <w:rsid w:val="00BE6847"/>
    <w:rsid w:val="00BE6878"/>
    <w:rsid w:val="00BE6981"/>
    <w:rsid w:val="00BE6A8E"/>
    <w:rsid w:val="00BE6CF5"/>
    <w:rsid w:val="00BE6DA4"/>
    <w:rsid w:val="00BE6E62"/>
    <w:rsid w:val="00BE6E77"/>
    <w:rsid w:val="00BE6E93"/>
    <w:rsid w:val="00BE6FBF"/>
    <w:rsid w:val="00BE70B4"/>
    <w:rsid w:val="00BE72CF"/>
    <w:rsid w:val="00BE7338"/>
    <w:rsid w:val="00BE7482"/>
    <w:rsid w:val="00BE76C6"/>
    <w:rsid w:val="00BE7828"/>
    <w:rsid w:val="00BE787B"/>
    <w:rsid w:val="00BE797D"/>
    <w:rsid w:val="00BE7983"/>
    <w:rsid w:val="00BE7AA0"/>
    <w:rsid w:val="00BE7C02"/>
    <w:rsid w:val="00BE7C4D"/>
    <w:rsid w:val="00BE7E30"/>
    <w:rsid w:val="00BE7F6A"/>
    <w:rsid w:val="00BF0047"/>
    <w:rsid w:val="00BF018A"/>
    <w:rsid w:val="00BF0192"/>
    <w:rsid w:val="00BF0274"/>
    <w:rsid w:val="00BF0346"/>
    <w:rsid w:val="00BF0349"/>
    <w:rsid w:val="00BF039C"/>
    <w:rsid w:val="00BF0512"/>
    <w:rsid w:val="00BF0543"/>
    <w:rsid w:val="00BF05D5"/>
    <w:rsid w:val="00BF06FB"/>
    <w:rsid w:val="00BF0702"/>
    <w:rsid w:val="00BF08C4"/>
    <w:rsid w:val="00BF0AAF"/>
    <w:rsid w:val="00BF0BAF"/>
    <w:rsid w:val="00BF0C55"/>
    <w:rsid w:val="00BF0D83"/>
    <w:rsid w:val="00BF129E"/>
    <w:rsid w:val="00BF12A1"/>
    <w:rsid w:val="00BF12B6"/>
    <w:rsid w:val="00BF1325"/>
    <w:rsid w:val="00BF13EE"/>
    <w:rsid w:val="00BF16B9"/>
    <w:rsid w:val="00BF16D3"/>
    <w:rsid w:val="00BF17EB"/>
    <w:rsid w:val="00BF190E"/>
    <w:rsid w:val="00BF19CE"/>
    <w:rsid w:val="00BF1BFC"/>
    <w:rsid w:val="00BF1C09"/>
    <w:rsid w:val="00BF2083"/>
    <w:rsid w:val="00BF2863"/>
    <w:rsid w:val="00BF292B"/>
    <w:rsid w:val="00BF29CC"/>
    <w:rsid w:val="00BF29D0"/>
    <w:rsid w:val="00BF29DB"/>
    <w:rsid w:val="00BF2A33"/>
    <w:rsid w:val="00BF2AA5"/>
    <w:rsid w:val="00BF2AEF"/>
    <w:rsid w:val="00BF2B28"/>
    <w:rsid w:val="00BF2B6F"/>
    <w:rsid w:val="00BF2C29"/>
    <w:rsid w:val="00BF2D75"/>
    <w:rsid w:val="00BF2D8B"/>
    <w:rsid w:val="00BF2DCD"/>
    <w:rsid w:val="00BF2E5C"/>
    <w:rsid w:val="00BF2FB2"/>
    <w:rsid w:val="00BF2FC3"/>
    <w:rsid w:val="00BF303C"/>
    <w:rsid w:val="00BF30A0"/>
    <w:rsid w:val="00BF33AB"/>
    <w:rsid w:val="00BF351A"/>
    <w:rsid w:val="00BF380D"/>
    <w:rsid w:val="00BF3838"/>
    <w:rsid w:val="00BF3914"/>
    <w:rsid w:val="00BF3B38"/>
    <w:rsid w:val="00BF3C8E"/>
    <w:rsid w:val="00BF3FB2"/>
    <w:rsid w:val="00BF4065"/>
    <w:rsid w:val="00BF407C"/>
    <w:rsid w:val="00BF40A7"/>
    <w:rsid w:val="00BF40BF"/>
    <w:rsid w:val="00BF426F"/>
    <w:rsid w:val="00BF4396"/>
    <w:rsid w:val="00BF43CB"/>
    <w:rsid w:val="00BF482E"/>
    <w:rsid w:val="00BF49B1"/>
    <w:rsid w:val="00BF4C92"/>
    <w:rsid w:val="00BF4CCB"/>
    <w:rsid w:val="00BF4E3A"/>
    <w:rsid w:val="00BF50FC"/>
    <w:rsid w:val="00BF51B0"/>
    <w:rsid w:val="00BF5552"/>
    <w:rsid w:val="00BF5B9D"/>
    <w:rsid w:val="00BF5C9A"/>
    <w:rsid w:val="00BF5D03"/>
    <w:rsid w:val="00BF5D89"/>
    <w:rsid w:val="00BF5E13"/>
    <w:rsid w:val="00BF5E94"/>
    <w:rsid w:val="00BF5EF5"/>
    <w:rsid w:val="00BF5F23"/>
    <w:rsid w:val="00BF60A9"/>
    <w:rsid w:val="00BF6359"/>
    <w:rsid w:val="00BF63A7"/>
    <w:rsid w:val="00BF6562"/>
    <w:rsid w:val="00BF66DA"/>
    <w:rsid w:val="00BF698C"/>
    <w:rsid w:val="00BF69B7"/>
    <w:rsid w:val="00BF6AD4"/>
    <w:rsid w:val="00BF6B31"/>
    <w:rsid w:val="00BF6B57"/>
    <w:rsid w:val="00BF6BE7"/>
    <w:rsid w:val="00BF6C3F"/>
    <w:rsid w:val="00BF6D18"/>
    <w:rsid w:val="00BF6D76"/>
    <w:rsid w:val="00BF6DB6"/>
    <w:rsid w:val="00BF6DD3"/>
    <w:rsid w:val="00BF6EDF"/>
    <w:rsid w:val="00BF6F00"/>
    <w:rsid w:val="00BF70B2"/>
    <w:rsid w:val="00BF719A"/>
    <w:rsid w:val="00BF73F2"/>
    <w:rsid w:val="00BF74D2"/>
    <w:rsid w:val="00BF7692"/>
    <w:rsid w:val="00BF799B"/>
    <w:rsid w:val="00BF7E89"/>
    <w:rsid w:val="00BF7E8F"/>
    <w:rsid w:val="00BF7F73"/>
    <w:rsid w:val="00C000BB"/>
    <w:rsid w:val="00C00266"/>
    <w:rsid w:val="00C003FC"/>
    <w:rsid w:val="00C00411"/>
    <w:rsid w:val="00C0098D"/>
    <w:rsid w:val="00C00AAF"/>
    <w:rsid w:val="00C0113F"/>
    <w:rsid w:val="00C014E5"/>
    <w:rsid w:val="00C01671"/>
    <w:rsid w:val="00C016FD"/>
    <w:rsid w:val="00C01775"/>
    <w:rsid w:val="00C0183E"/>
    <w:rsid w:val="00C0184A"/>
    <w:rsid w:val="00C01AC4"/>
    <w:rsid w:val="00C01AFD"/>
    <w:rsid w:val="00C01B3C"/>
    <w:rsid w:val="00C01BDB"/>
    <w:rsid w:val="00C01BE8"/>
    <w:rsid w:val="00C01DA6"/>
    <w:rsid w:val="00C01DDB"/>
    <w:rsid w:val="00C01E65"/>
    <w:rsid w:val="00C01EBD"/>
    <w:rsid w:val="00C0210E"/>
    <w:rsid w:val="00C021AB"/>
    <w:rsid w:val="00C021D4"/>
    <w:rsid w:val="00C02273"/>
    <w:rsid w:val="00C02294"/>
    <w:rsid w:val="00C022E6"/>
    <w:rsid w:val="00C02419"/>
    <w:rsid w:val="00C02490"/>
    <w:rsid w:val="00C0266D"/>
    <w:rsid w:val="00C02766"/>
    <w:rsid w:val="00C02874"/>
    <w:rsid w:val="00C0287C"/>
    <w:rsid w:val="00C02946"/>
    <w:rsid w:val="00C029F3"/>
    <w:rsid w:val="00C02AFB"/>
    <w:rsid w:val="00C02B48"/>
    <w:rsid w:val="00C02BE0"/>
    <w:rsid w:val="00C02DD4"/>
    <w:rsid w:val="00C02DEA"/>
    <w:rsid w:val="00C0332C"/>
    <w:rsid w:val="00C03422"/>
    <w:rsid w:val="00C03648"/>
    <w:rsid w:val="00C036B0"/>
    <w:rsid w:val="00C0379B"/>
    <w:rsid w:val="00C037FC"/>
    <w:rsid w:val="00C0388A"/>
    <w:rsid w:val="00C03A3D"/>
    <w:rsid w:val="00C03A64"/>
    <w:rsid w:val="00C03A8D"/>
    <w:rsid w:val="00C03A8E"/>
    <w:rsid w:val="00C03B10"/>
    <w:rsid w:val="00C03C85"/>
    <w:rsid w:val="00C03CB2"/>
    <w:rsid w:val="00C03DF7"/>
    <w:rsid w:val="00C03EAF"/>
    <w:rsid w:val="00C03EE8"/>
    <w:rsid w:val="00C04086"/>
    <w:rsid w:val="00C041E6"/>
    <w:rsid w:val="00C041FF"/>
    <w:rsid w:val="00C04371"/>
    <w:rsid w:val="00C043AB"/>
    <w:rsid w:val="00C0480F"/>
    <w:rsid w:val="00C04838"/>
    <w:rsid w:val="00C04BD7"/>
    <w:rsid w:val="00C04C21"/>
    <w:rsid w:val="00C04D61"/>
    <w:rsid w:val="00C04EC1"/>
    <w:rsid w:val="00C04EF3"/>
    <w:rsid w:val="00C052AF"/>
    <w:rsid w:val="00C05343"/>
    <w:rsid w:val="00C0539E"/>
    <w:rsid w:val="00C05490"/>
    <w:rsid w:val="00C05598"/>
    <w:rsid w:val="00C05956"/>
    <w:rsid w:val="00C059E6"/>
    <w:rsid w:val="00C05A6E"/>
    <w:rsid w:val="00C05AC0"/>
    <w:rsid w:val="00C05BEC"/>
    <w:rsid w:val="00C05DF1"/>
    <w:rsid w:val="00C05F8A"/>
    <w:rsid w:val="00C0624A"/>
    <w:rsid w:val="00C063F0"/>
    <w:rsid w:val="00C06499"/>
    <w:rsid w:val="00C064C3"/>
    <w:rsid w:val="00C0655A"/>
    <w:rsid w:val="00C0690C"/>
    <w:rsid w:val="00C06922"/>
    <w:rsid w:val="00C06BA5"/>
    <w:rsid w:val="00C06C27"/>
    <w:rsid w:val="00C06C3F"/>
    <w:rsid w:val="00C06C44"/>
    <w:rsid w:val="00C06CC8"/>
    <w:rsid w:val="00C06D64"/>
    <w:rsid w:val="00C06D78"/>
    <w:rsid w:val="00C06E5E"/>
    <w:rsid w:val="00C06E7D"/>
    <w:rsid w:val="00C06EBC"/>
    <w:rsid w:val="00C06F4F"/>
    <w:rsid w:val="00C06F93"/>
    <w:rsid w:val="00C07062"/>
    <w:rsid w:val="00C070D3"/>
    <w:rsid w:val="00C07161"/>
    <w:rsid w:val="00C07656"/>
    <w:rsid w:val="00C078D5"/>
    <w:rsid w:val="00C078D6"/>
    <w:rsid w:val="00C07CB2"/>
    <w:rsid w:val="00C07CC8"/>
    <w:rsid w:val="00C07D1E"/>
    <w:rsid w:val="00C07DBF"/>
    <w:rsid w:val="00C07F5C"/>
    <w:rsid w:val="00C10100"/>
    <w:rsid w:val="00C10103"/>
    <w:rsid w:val="00C1011F"/>
    <w:rsid w:val="00C102BA"/>
    <w:rsid w:val="00C102CD"/>
    <w:rsid w:val="00C102E2"/>
    <w:rsid w:val="00C103BF"/>
    <w:rsid w:val="00C10450"/>
    <w:rsid w:val="00C1052D"/>
    <w:rsid w:val="00C10738"/>
    <w:rsid w:val="00C1089E"/>
    <w:rsid w:val="00C1094E"/>
    <w:rsid w:val="00C10ACE"/>
    <w:rsid w:val="00C10CE6"/>
    <w:rsid w:val="00C10DA7"/>
    <w:rsid w:val="00C1112B"/>
    <w:rsid w:val="00C113CA"/>
    <w:rsid w:val="00C113CE"/>
    <w:rsid w:val="00C11479"/>
    <w:rsid w:val="00C1172E"/>
    <w:rsid w:val="00C1178E"/>
    <w:rsid w:val="00C117BE"/>
    <w:rsid w:val="00C1182F"/>
    <w:rsid w:val="00C118C0"/>
    <w:rsid w:val="00C11A88"/>
    <w:rsid w:val="00C11B24"/>
    <w:rsid w:val="00C11C39"/>
    <w:rsid w:val="00C11DAA"/>
    <w:rsid w:val="00C11EA7"/>
    <w:rsid w:val="00C11F84"/>
    <w:rsid w:val="00C11F9B"/>
    <w:rsid w:val="00C1200A"/>
    <w:rsid w:val="00C12012"/>
    <w:rsid w:val="00C1232E"/>
    <w:rsid w:val="00C12365"/>
    <w:rsid w:val="00C123AF"/>
    <w:rsid w:val="00C123DF"/>
    <w:rsid w:val="00C123E2"/>
    <w:rsid w:val="00C124E4"/>
    <w:rsid w:val="00C125BC"/>
    <w:rsid w:val="00C1273A"/>
    <w:rsid w:val="00C12874"/>
    <w:rsid w:val="00C12A16"/>
    <w:rsid w:val="00C12A25"/>
    <w:rsid w:val="00C12BC1"/>
    <w:rsid w:val="00C12CAC"/>
    <w:rsid w:val="00C12D14"/>
    <w:rsid w:val="00C12EBB"/>
    <w:rsid w:val="00C130FE"/>
    <w:rsid w:val="00C1319E"/>
    <w:rsid w:val="00C131E6"/>
    <w:rsid w:val="00C13286"/>
    <w:rsid w:val="00C1359F"/>
    <w:rsid w:val="00C138F1"/>
    <w:rsid w:val="00C13BD8"/>
    <w:rsid w:val="00C13BDA"/>
    <w:rsid w:val="00C13DDF"/>
    <w:rsid w:val="00C13E5D"/>
    <w:rsid w:val="00C13E8B"/>
    <w:rsid w:val="00C13FFD"/>
    <w:rsid w:val="00C140D1"/>
    <w:rsid w:val="00C144C6"/>
    <w:rsid w:val="00C1454E"/>
    <w:rsid w:val="00C145FB"/>
    <w:rsid w:val="00C14632"/>
    <w:rsid w:val="00C1465D"/>
    <w:rsid w:val="00C14670"/>
    <w:rsid w:val="00C146AA"/>
    <w:rsid w:val="00C148BC"/>
    <w:rsid w:val="00C14E08"/>
    <w:rsid w:val="00C14E3D"/>
    <w:rsid w:val="00C14F4C"/>
    <w:rsid w:val="00C14FD5"/>
    <w:rsid w:val="00C150B6"/>
    <w:rsid w:val="00C15106"/>
    <w:rsid w:val="00C1522A"/>
    <w:rsid w:val="00C15330"/>
    <w:rsid w:val="00C155F6"/>
    <w:rsid w:val="00C15652"/>
    <w:rsid w:val="00C15662"/>
    <w:rsid w:val="00C1570F"/>
    <w:rsid w:val="00C158D2"/>
    <w:rsid w:val="00C1592C"/>
    <w:rsid w:val="00C15AA6"/>
    <w:rsid w:val="00C15BA3"/>
    <w:rsid w:val="00C15FB4"/>
    <w:rsid w:val="00C16089"/>
    <w:rsid w:val="00C160DC"/>
    <w:rsid w:val="00C160E5"/>
    <w:rsid w:val="00C160F1"/>
    <w:rsid w:val="00C162ED"/>
    <w:rsid w:val="00C16400"/>
    <w:rsid w:val="00C16411"/>
    <w:rsid w:val="00C16472"/>
    <w:rsid w:val="00C1656D"/>
    <w:rsid w:val="00C1665B"/>
    <w:rsid w:val="00C166A3"/>
    <w:rsid w:val="00C167CE"/>
    <w:rsid w:val="00C168F4"/>
    <w:rsid w:val="00C16935"/>
    <w:rsid w:val="00C16AED"/>
    <w:rsid w:val="00C16B29"/>
    <w:rsid w:val="00C16C30"/>
    <w:rsid w:val="00C16CAB"/>
    <w:rsid w:val="00C16EBC"/>
    <w:rsid w:val="00C16FDA"/>
    <w:rsid w:val="00C17014"/>
    <w:rsid w:val="00C17175"/>
    <w:rsid w:val="00C175DE"/>
    <w:rsid w:val="00C175E0"/>
    <w:rsid w:val="00C17641"/>
    <w:rsid w:val="00C1768F"/>
    <w:rsid w:val="00C17819"/>
    <w:rsid w:val="00C17852"/>
    <w:rsid w:val="00C17882"/>
    <w:rsid w:val="00C17B04"/>
    <w:rsid w:val="00C17B12"/>
    <w:rsid w:val="00C17B96"/>
    <w:rsid w:val="00C17ECA"/>
    <w:rsid w:val="00C17ED9"/>
    <w:rsid w:val="00C17F68"/>
    <w:rsid w:val="00C17FAF"/>
    <w:rsid w:val="00C2013E"/>
    <w:rsid w:val="00C20198"/>
    <w:rsid w:val="00C20260"/>
    <w:rsid w:val="00C202B5"/>
    <w:rsid w:val="00C2031A"/>
    <w:rsid w:val="00C20510"/>
    <w:rsid w:val="00C2064D"/>
    <w:rsid w:val="00C2087B"/>
    <w:rsid w:val="00C2095E"/>
    <w:rsid w:val="00C20A00"/>
    <w:rsid w:val="00C20DEC"/>
    <w:rsid w:val="00C20FF3"/>
    <w:rsid w:val="00C210F2"/>
    <w:rsid w:val="00C21238"/>
    <w:rsid w:val="00C21328"/>
    <w:rsid w:val="00C21506"/>
    <w:rsid w:val="00C2156E"/>
    <w:rsid w:val="00C2158B"/>
    <w:rsid w:val="00C21673"/>
    <w:rsid w:val="00C216AD"/>
    <w:rsid w:val="00C217C5"/>
    <w:rsid w:val="00C219CB"/>
    <w:rsid w:val="00C21BD2"/>
    <w:rsid w:val="00C21C7A"/>
    <w:rsid w:val="00C21D8A"/>
    <w:rsid w:val="00C220BC"/>
    <w:rsid w:val="00C221DD"/>
    <w:rsid w:val="00C2221A"/>
    <w:rsid w:val="00C22245"/>
    <w:rsid w:val="00C2238E"/>
    <w:rsid w:val="00C224AB"/>
    <w:rsid w:val="00C225D6"/>
    <w:rsid w:val="00C225E4"/>
    <w:rsid w:val="00C226C7"/>
    <w:rsid w:val="00C226FA"/>
    <w:rsid w:val="00C229DA"/>
    <w:rsid w:val="00C22D4A"/>
    <w:rsid w:val="00C22D6C"/>
    <w:rsid w:val="00C22DCC"/>
    <w:rsid w:val="00C23130"/>
    <w:rsid w:val="00C23208"/>
    <w:rsid w:val="00C2329D"/>
    <w:rsid w:val="00C232D6"/>
    <w:rsid w:val="00C2330A"/>
    <w:rsid w:val="00C233DC"/>
    <w:rsid w:val="00C23539"/>
    <w:rsid w:val="00C2355B"/>
    <w:rsid w:val="00C2359F"/>
    <w:rsid w:val="00C236AA"/>
    <w:rsid w:val="00C23B27"/>
    <w:rsid w:val="00C23CF2"/>
    <w:rsid w:val="00C23D83"/>
    <w:rsid w:val="00C23F78"/>
    <w:rsid w:val="00C23FDF"/>
    <w:rsid w:val="00C24162"/>
    <w:rsid w:val="00C241A2"/>
    <w:rsid w:val="00C24247"/>
    <w:rsid w:val="00C24776"/>
    <w:rsid w:val="00C24789"/>
    <w:rsid w:val="00C2480F"/>
    <w:rsid w:val="00C24844"/>
    <w:rsid w:val="00C248A8"/>
    <w:rsid w:val="00C24A13"/>
    <w:rsid w:val="00C24B6F"/>
    <w:rsid w:val="00C24BD7"/>
    <w:rsid w:val="00C24E65"/>
    <w:rsid w:val="00C2506F"/>
    <w:rsid w:val="00C250DF"/>
    <w:rsid w:val="00C25150"/>
    <w:rsid w:val="00C25256"/>
    <w:rsid w:val="00C252C9"/>
    <w:rsid w:val="00C2548B"/>
    <w:rsid w:val="00C2552F"/>
    <w:rsid w:val="00C25575"/>
    <w:rsid w:val="00C2557C"/>
    <w:rsid w:val="00C255A5"/>
    <w:rsid w:val="00C256BB"/>
    <w:rsid w:val="00C25748"/>
    <w:rsid w:val="00C25768"/>
    <w:rsid w:val="00C2584B"/>
    <w:rsid w:val="00C25863"/>
    <w:rsid w:val="00C25942"/>
    <w:rsid w:val="00C25ADA"/>
    <w:rsid w:val="00C25DD9"/>
    <w:rsid w:val="00C25DE6"/>
    <w:rsid w:val="00C25EFB"/>
    <w:rsid w:val="00C26031"/>
    <w:rsid w:val="00C261B1"/>
    <w:rsid w:val="00C2622E"/>
    <w:rsid w:val="00C263B1"/>
    <w:rsid w:val="00C2649E"/>
    <w:rsid w:val="00C265AC"/>
    <w:rsid w:val="00C2663F"/>
    <w:rsid w:val="00C266B9"/>
    <w:rsid w:val="00C268A3"/>
    <w:rsid w:val="00C26AA4"/>
    <w:rsid w:val="00C26C8E"/>
    <w:rsid w:val="00C26CBD"/>
    <w:rsid w:val="00C26CC5"/>
    <w:rsid w:val="00C26D55"/>
    <w:rsid w:val="00C26DB8"/>
    <w:rsid w:val="00C26F06"/>
    <w:rsid w:val="00C26F3D"/>
    <w:rsid w:val="00C26FC6"/>
    <w:rsid w:val="00C270F0"/>
    <w:rsid w:val="00C2746F"/>
    <w:rsid w:val="00C2759C"/>
    <w:rsid w:val="00C2776C"/>
    <w:rsid w:val="00C2779A"/>
    <w:rsid w:val="00C2781A"/>
    <w:rsid w:val="00C27938"/>
    <w:rsid w:val="00C279ED"/>
    <w:rsid w:val="00C27A23"/>
    <w:rsid w:val="00C27A6D"/>
    <w:rsid w:val="00C27ABA"/>
    <w:rsid w:val="00C27CDC"/>
    <w:rsid w:val="00C27EEE"/>
    <w:rsid w:val="00C3018A"/>
    <w:rsid w:val="00C30212"/>
    <w:rsid w:val="00C3023E"/>
    <w:rsid w:val="00C3030F"/>
    <w:rsid w:val="00C303B4"/>
    <w:rsid w:val="00C30450"/>
    <w:rsid w:val="00C30591"/>
    <w:rsid w:val="00C30648"/>
    <w:rsid w:val="00C3070B"/>
    <w:rsid w:val="00C309E4"/>
    <w:rsid w:val="00C30A7C"/>
    <w:rsid w:val="00C30A8B"/>
    <w:rsid w:val="00C30C5A"/>
    <w:rsid w:val="00C30D29"/>
    <w:rsid w:val="00C30E1F"/>
    <w:rsid w:val="00C30E7C"/>
    <w:rsid w:val="00C310BB"/>
    <w:rsid w:val="00C3112C"/>
    <w:rsid w:val="00C311AF"/>
    <w:rsid w:val="00C31522"/>
    <w:rsid w:val="00C3156D"/>
    <w:rsid w:val="00C3178B"/>
    <w:rsid w:val="00C31CD6"/>
    <w:rsid w:val="00C31D47"/>
    <w:rsid w:val="00C31F9D"/>
    <w:rsid w:val="00C3200F"/>
    <w:rsid w:val="00C321C2"/>
    <w:rsid w:val="00C32244"/>
    <w:rsid w:val="00C32306"/>
    <w:rsid w:val="00C3247C"/>
    <w:rsid w:val="00C324C0"/>
    <w:rsid w:val="00C324F4"/>
    <w:rsid w:val="00C32865"/>
    <w:rsid w:val="00C32A54"/>
    <w:rsid w:val="00C32AD4"/>
    <w:rsid w:val="00C3303A"/>
    <w:rsid w:val="00C3303F"/>
    <w:rsid w:val="00C331CB"/>
    <w:rsid w:val="00C332FA"/>
    <w:rsid w:val="00C33305"/>
    <w:rsid w:val="00C33430"/>
    <w:rsid w:val="00C336B4"/>
    <w:rsid w:val="00C33821"/>
    <w:rsid w:val="00C33B55"/>
    <w:rsid w:val="00C33DAD"/>
    <w:rsid w:val="00C33DBA"/>
    <w:rsid w:val="00C33DF2"/>
    <w:rsid w:val="00C33E3F"/>
    <w:rsid w:val="00C33EE7"/>
    <w:rsid w:val="00C33EF8"/>
    <w:rsid w:val="00C33FC5"/>
    <w:rsid w:val="00C3400F"/>
    <w:rsid w:val="00C341DD"/>
    <w:rsid w:val="00C3423D"/>
    <w:rsid w:val="00C3430C"/>
    <w:rsid w:val="00C34568"/>
    <w:rsid w:val="00C345FB"/>
    <w:rsid w:val="00C346F0"/>
    <w:rsid w:val="00C34743"/>
    <w:rsid w:val="00C347D2"/>
    <w:rsid w:val="00C34868"/>
    <w:rsid w:val="00C3493D"/>
    <w:rsid w:val="00C34A53"/>
    <w:rsid w:val="00C34B1C"/>
    <w:rsid w:val="00C34B64"/>
    <w:rsid w:val="00C34B78"/>
    <w:rsid w:val="00C34BD7"/>
    <w:rsid w:val="00C34C36"/>
    <w:rsid w:val="00C34D1C"/>
    <w:rsid w:val="00C34E57"/>
    <w:rsid w:val="00C34E93"/>
    <w:rsid w:val="00C34F20"/>
    <w:rsid w:val="00C350A6"/>
    <w:rsid w:val="00C35146"/>
    <w:rsid w:val="00C35287"/>
    <w:rsid w:val="00C352B3"/>
    <w:rsid w:val="00C354D1"/>
    <w:rsid w:val="00C354EB"/>
    <w:rsid w:val="00C356B3"/>
    <w:rsid w:val="00C357B5"/>
    <w:rsid w:val="00C358D0"/>
    <w:rsid w:val="00C35923"/>
    <w:rsid w:val="00C35946"/>
    <w:rsid w:val="00C35D3A"/>
    <w:rsid w:val="00C3623C"/>
    <w:rsid w:val="00C362A0"/>
    <w:rsid w:val="00C3635F"/>
    <w:rsid w:val="00C36490"/>
    <w:rsid w:val="00C3654C"/>
    <w:rsid w:val="00C365D1"/>
    <w:rsid w:val="00C3681A"/>
    <w:rsid w:val="00C36BF5"/>
    <w:rsid w:val="00C36D5B"/>
    <w:rsid w:val="00C36D63"/>
    <w:rsid w:val="00C36DBC"/>
    <w:rsid w:val="00C370B4"/>
    <w:rsid w:val="00C370CD"/>
    <w:rsid w:val="00C37215"/>
    <w:rsid w:val="00C3729F"/>
    <w:rsid w:val="00C374DA"/>
    <w:rsid w:val="00C375AD"/>
    <w:rsid w:val="00C3768F"/>
    <w:rsid w:val="00C376BA"/>
    <w:rsid w:val="00C376F5"/>
    <w:rsid w:val="00C37711"/>
    <w:rsid w:val="00C37773"/>
    <w:rsid w:val="00C379A6"/>
    <w:rsid w:val="00C37EB0"/>
    <w:rsid w:val="00C37EF0"/>
    <w:rsid w:val="00C37F60"/>
    <w:rsid w:val="00C37FD9"/>
    <w:rsid w:val="00C4012C"/>
    <w:rsid w:val="00C401D6"/>
    <w:rsid w:val="00C40373"/>
    <w:rsid w:val="00C403D3"/>
    <w:rsid w:val="00C40472"/>
    <w:rsid w:val="00C404E7"/>
    <w:rsid w:val="00C405F9"/>
    <w:rsid w:val="00C406E5"/>
    <w:rsid w:val="00C4082D"/>
    <w:rsid w:val="00C408EA"/>
    <w:rsid w:val="00C40A58"/>
    <w:rsid w:val="00C40AA6"/>
    <w:rsid w:val="00C40AC7"/>
    <w:rsid w:val="00C40AE6"/>
    <w:rsid w:val="00C40B4F"/>
    <w:rsid w:val="00C40FF9"/>
    <w:rsid w:val="00C41001"/>
    <w:rsid w:val="00C411A7"/>
    <w:rsid w:val="00C411AF"/>
    <w:rsid w:val="00C4131E"/>
    <w:rsid w:val="00C4134C"/>
    <w:rsid w:val="00C4138D"/>
    <w:rsid w:val="00C41497"/>
    <w:rsid w:val="00C415BC"/>
    <w:rsid w:val="00C415F6"/>
    <w:rsid w:val="00C41748"/>
    <w:rsid w:val="00C4183A"/>
    <w:rsid w:val="00C4198B"/>
    <w:rsid w:val="00C41AF9"/>
    <w:rsid w:val="00C41E3A"/>
    <w:rsid w:val="00C41FA4"/>
    <w:rsid w:val="00C42026"/>
    <w:rsid w:val="00C42104"/>
    <w:rsid w:val="00C4223F"/>
    <w:rsid w:val="00C422B5"/>
    <w:rsid w:val="00C42369"/>
    <w:rsid w:val="00C42482"/>
    <w:rsid w:val="00C4266F"/>
    <w:rsid w:val="00C42781"/>
    <w:rsid w:val="00C428A7"/>
    <w:rsid w:val="00C42A0B"/>
    <w:rsid w:val="00C42B9F"/>
    <w:rsid w:val="00C42C91"/>
    <w:rsid w:val="00C42DA5"/>
    <w:rsid w:val="00C42EC8"/>
    <w:rsid w:val="00C4304C"/>
    <w:rsid w:val="00C4313A"/>
    <w:rsid w:val="00C43315"/>
    <w:rsid w:val="00C4346E"/>
    <w:rsid w:val="00C435FB"/>
    <w:rsid w:val="00C43683"/>
    <w:rsid w:val="00C4389B"/>
    <w:rsid w:val="00C43A60"/>
    <w:rsid w:val="00C43B6D"/>
    <w:rsid w:val="00C43C6D"/>
    <w:rsid w:val="00C43D30"/>
    <w:rsid w:val="00C43E92"/>
    <w:rsid w:val="00C44186"/>
    <w:rsid w:val="00C442F6"/>
    <w:rsid w:val="00C44315"/>
    <w:rsid w:val="00C44328"/>
    <w:rsid w:val="00C443DF"/>
    <w:rsid w:val="00C446AF"/>
    <w:rsid w:val="00C44748"/>
    <w:rsid w:val="00C447A7"/>
    <w:rsid w:val="00C448C7"/>
    <w:rsid w:val="00C448F6"/>
    <w:rsid w:val="00C4498A"/>
    <w:rsid w:val="00C44A2D"/>
    <w:rsid w:val="00C44BA7"/>
    <w:rsid w:val="00C44BC6"/>
    <w:rsid w:val="00C44C86"/>
    <w:rsid w:val="00C44E7B"/>
    <w:rsid w:val="00C44EB9"/>
    <w:rsid w:val="00C44ECE"/>
    <w:rsid w:val="00C45004"/>
    <w:rsid w:val="00C45047"/>
    <w:rsid w:val="00C450BF"/>
    <w:rsid w:val="00C452F4"/>
    <w:rsid w:val="00C452F5"/>
    <w:rsid w:val="00C456C0"/>
    <w:rsid w:val="00C45716"/>
    <w:rsid w:val="00C45772"/>
    <w:rsid w:val="00C457C0"/>
    <w:rsid w:val="00C45AAE"/>
    <w:rsid w:val="00C45DD9"/>
    <w:rsid w:val="00C46010"/>
    <w:rsid w:val="00C460A8"/>
    <w:rsid w:val="00C46164"/>
    <w:rsid w:val="00C46418"/>
    <w:rsid w:val="00C46525"/>
    <w:rsid w:val="00C46555"/>
    <w:rsid w:val="00C465D2"/>
    <w:rsid w:val="00C46977"/>
    <w:rsid w:val="00C46AB3"/>
    <w:rsid w:val="00C46B15"/>
    <w:rsid w:val="00C46B8B"/>
    <w:rsid w:val="00C46BDA"/>
    <w:rsid w:val="00C46C89"/>
    <w:rsid w:val="00C46C95"/>
    <w:rsid w:val="00C46CE6"/>
    <w:rsid w:val="00C46E03"/>
    <w:rsid w:val="00C46E39"/>
    <w:rsid w:val="00C46EBA"/>
    <w:rsid w:val="00C46EBF"/>
    <w:rsid w:val="00C46EC2"/>
    <w:rsid w:val="00C46F50"/>
    <w:rsid w:val="00C46F7D"/>
    <w:rsid w:val="00C46FA2"/>
    <w:rsid w:val="00C472A9"/>
    <w:rsid w:val="00C472F5"/>
    <w:rsid w:val="00C473D1"/>
    <w:rsid w:val="00C4748D"/>
    <w:rsid w:val="00C4768A"/>
    <w:rsid w:val="00C47690"/>
    <w:rsid w:val="00C4792E"/>
    <w:rsid w:val="00C4793B"/>
    <w:rsid w:val="00C479B5"/>
    <w:rsid w:val="00C47A30"/>
    <w:rsid w:val="00C47B28"/>
    <w:rsid w:val="00C47BBA"/>
    <w:rsid w:val="00C47E58"/>
    <w:rsid w:val="00C47ECE"/>
    <w:rsid w:val="00C47F67"/>
    <w:rsid w:val="00C47F6B"/>
    <w:rsid w:val="00C47FD0"/>
    <w:rsid w:val="00C5001E"/>
    <w:rsid w:val="00C50075"/>
    <w:rsid w:val="00C50195"/>
    <w:rsid w:val="00C50242"/>
    <w:rsid w:val="00C5030A"/>
    <w:rsid w:val="00C50335"/>
    <w:rsid w:val="00C5034D"/>
    <w:rsid w:val="00C504F0"/>
    <w:rsid w:val="00C5050E"/>
    <w:rsid w:val="00C50602"/>
    <w:rsid w:val="00C5067A"/>
    <w:rsid w:val="00C50695"/>
    <w:rsid w:val="00C507AF"/>
    <w:rsid w:val="00C5080D"/>
    <w:rsid w:val="00C50973"/>
    <w:rsid w:val="00C50AC9"/>
    <w:rsid w:val="00C50AF1"/>
    <w:rsid w:val="00C50C8C"/>
    <w:rsid w:val="00C50CA8"/>
    <w:rsid w:val="00C50E8C"/>
    <w:rsid w:val="00C50E99"/>
    <w:rsid w:val="00C5114B"/>
    <w:rsid w:val="00C51268"/>
    <w:rsid w:val="00C5128B"/>
    <w:rsid w:val="00C51302"/>
    <w:rsid w:val="00C513A8"/>
    <w:rsid w:val="00C51656"/>
    <w:rsid w:val="00C5165E"/>
    <w:rsid w:val="00C51906"/>
    <w:rsid w:val="00C51943"/>
    <w:rsid w:val="00C51962"/>
    <w:rsid w:val="00C519FD"/>
    <w:rsid w:val="00C51AC1"/>
    <w:rsid w:val="00C51B3C"/>
    <w:rsid w:val="00C51B4C"/>
    <w:rsid w:val="00C51B8A"/>
    <w:rsid w:val="00C520B3"/>
    <w:rsid w:val="00C520E7"/>
    <w:rsid w:val="00C52124"/>
    <w:rsid w:val="00C52581"/>
    <w:rsid w:val="00C526BC"/>
    <w:rsid w:val="00C5270F"/>
    <w:rsid w:val="00C52744"/>
    <w:rsid w:val="00C5288C"/>
    <w:rsid w:val="00C5291E"/>
    <w:rsid w:val="00C529F0"/>
    <w:rsid w:val="00C52BF5"/>
    <w:rsid w:val="00C52C8F"/>
    <w:rsid w:val="00C5311C"/>
    <w:rsid w:val="00C53153"/>
    <w:rsid w:val="00C531B9"/>
    <w:rsid w:val="00C5326C"/>
    <w:rsid w:val="00C533EA"/>
    <w:rsid w:val="00C5348A"/>
    <w:rsid w:val="00C5386C"/>
    <w:rsid w:val="00C53961"/>
    <w:rsid w:val="00C539D6"/>
    <w:rsid w:val="00C539FC"/>
    <w:rsid w:val="00C53ABF"/>
    <w:rsid w:val="00C53B04"/>
    <w:rsid w:val="00C53B58"/>
    <w:rsid w:val="00C53CCE"/>
    <w:rsid w:val="00C53CE6"/>
    <w:rsid w:val="00C53E65"/>
    <w:rsid w:val="00C53EB3"/>
    <w:rsid w:val="00C540DF"/>
    <w:rsid w:val="00C5413E"/>
    <w:rsid w:val="00C541B1"/>
    <w:rsid w:val="00C54205"/>
    <w:rsid w:val="00C542D4"/>
    <w:rsid w:val="00C54477"/>
    <w:rsid w:val="00C54829"/>
    <w:rsid w:val="00C54831"/>
    <w:rsid w:val="00C549A6"/>
    <w:rsid w:val="00C54B5E"/>
    <w:rsid w:val="00C54B9E"/>
    <w:rsid w:val="00C54C9C"/>
    <w:rsid w:val="00C54D71"/>
    <w:rsid w:val="00C54E8D"/>
    <w:rsid w:val="00C54EE3"/>
    <w:rsid w:val="00C54F10"/>
    <w:rsid w:val="00C55077"/>
    <w:rsid w:val="00C5507E"/>
    <w:rsid w:val="00C55377"/>
    <w:rsid w:val="00C553BE"/>
    <w:rsid w:val="00C5547A"/>
    <w:rsid w:val="00C55771"/>
    <w:rsid w:val="00C559BB"/>
    <w:rsid w:val="00C55B4D"/>
    <w:rsid w:val="00C55BB8"/>
    <w:rsid w:val="00C55D41"/>
    <w:rsid w:val="00C56059"/>
    <w:rsid w:val="00C56369"/>
    <w:rsid w:val="00C563F5"/>
    <w:rsid w:val="00C5646B"/>
    <w:rsid w:val="00C56492"/>
    <w:rsid w:val="00C564E0"/>
    <w:rsid w:val="00C564EE"/>
    <w:rsid w:val="00C56507"/>
    <w:rsid w:val="00C5652C"/>
    <w:rsid w:val="00C56664"/>
    <w:rsid w:val="00C5694D"/>
    <w:rsid w:val="00C56B15"/>
    <w:rsid w:val="00C56D53"/>
    <w:rsid w:val="00C56FAD"/>
    <w:rsid w:val="00C570F7"/>
    <w:rsid w:val="00C57125"/>
    <w:rsid w:val="00C572BC"/>
    <w:rsid w:val="00C5731C"/>
    <w:rsid w:val="00C5743C"/>
    <w:rsid w:val="00C57687"/>
    <w:rsid w:val="00C576CA"/>
    <w:rsid w:val="00C57703"/>
    <w:rsid w:val="00C5770B"/>
    <w:rsid w:val="00C57790"/>
    <w:rsid w:val="00C577E5"/>
    <w:rsid w:val="00C57839"/>
    <w:rsid w:val="00C578F0"/>
    <w:rsid w:val="00C579FC"/>
    <w:rsid w:val="00C57B9E"/>
    <w:rsid w:val="00C57BEB"/>
    <w:rsid w:val="00C57C15"/>
    <w:rsid w:val="00C57DE1"/>
    <w:rsid w:val="00C57E5E"/>
    <w:rsid w:val="00C57F87"/>
    <w:rsid w:val="00C601F4"/>
    <w:rsid w:val="00C60290"/>
    <w:rsid w:val="00C60462"/>
    <w:rsid w:val="00C60554"/>
    <w:rsid w:val="00C60710"/>
    <w:rsid w:val="00C6071C"/>
    <w:rsid w:val="00C6071E"/>
    <w:rsid w:val="00C6079F"/>
    <w:rsid w:val="00C607D7"/>
    <w:rsid w:val="00C60BD9"/>
    <w:rsid w:val="00C60D7E"/>
    <w:rsid w:val="00C6106F"/>
    <w:rsid w:val="00C61256"/>
    <w:rsid w:val="00C61437"/>
    <w:rsid w:val="00C61441"/>
    <w:rsid w:val="00C61524"/>
    <w:rsid w:val="00C616EA"/>
    <w:rsid w:val="00C61872"/>
    <w:rsid w:val="00C6188C"/>
    <w:rsid w:val="00C618AD"/>
    <w:rsid w:val="00C618F0"/>
    <w:rsid w:val="00C6190F"/>
    <w:rsid w:val="00C61941"/>
    <w:rsid w:val="00C61B08"/>
    <w:rsid w:val="00C61BA1"/>
    <w:rsid w:val="00C61BF8"/>
    <w:rsid w:val="00C61CF3"/>
    <w:rsid w:val="00C6206C"/>
    <w:rsid w:val="00C6211A"/>
    <w:rsid w:val="00C6224D"/>
    <w:rsid w:val="00C623AF"/>
    <w:rsid w:val="00C62606"/>
    <w:rsid w:val="00C6271D"/>
    <w:rsid w:val="00C62728"/>
    <w:rsid w:val="00C629ED"/>
    <w:rsid w:val="00C62B27"/>
    <w:rsid w:val="00C62BD4"/>
    <w:rsid w:val="00C62CD5"/>
    <w:rsid w:val="00C62D89"/>
    <w:rsid w:val="00C62F6B"/>
    <w:rsid w:val="00C62FF0"/>
    <w:rsid w:val="00C63140"/>
    <w:rsid w:val="00C63147"/>
    <w:rsid w:val="00C63227"/>
    <w:rsid w:val="00C6347D"/>
    <w:rsid w:val="00C63545"/>
    <w:rsid w:val="00C636E6"/>
    <w:rsid w:val="00C6378F"/>
    <w:rsid w:val="00C639D6"/>
    <w:rsid w:val="00C63AFB"/>
    <w:rsid w:val="00C63C45"/>
    <w:rsid w:val="00C63C95"/>
    <w:rsid w:val="00C63DB5"/>
    <w:rsid w:val="00C63E78"/>
    <w:rsid w:val="00C63E7F"/>
    <w:rsid w:val="00C63F8E"/>
    <w:rsid w:val="00C64197"/>
    <w:rsid w:val="00C645C7"/>
    <w:rsid w:val="00C646F5"/>
    <w:rsid w:val="00C6475E"/>
    <w:rsid w:val="00C647FB"/>
    <w:rsid w:val="00C648AD"/>
    <w:rsid w:val="00C64906"/>
    <w:rsid w:val="00C649EF"/>
    <w:rsid w:val="00C64A4C"/>
    <w:rsid w:val="00C64B87"/>
    <w:rsid w:val="00C64B89"/>
    <w:rsid w:val="00C64F73"/>
    <w:rsid w:val="00C64FEF"/>
    <w:rsid w:val="00C650FA"/>
    <w:rsid w:val="00C65210"/>
    <w:rsid w:val="00C654C1"/>
    <w:rsid w:val="00C654CC"/>
    <w:rsid w:val="00C654E0"/>
    <w:rsid w:val="00C655DD"/>
    <w:rsid w:val="00C658B1"/>
    <w:rsid w:val="00C6607D"/>
    <w:rsid w:val="00C6608E"/>
    <w:rsid w:val="00C660B0"/>
    <w:rsid w:val="00C66120"/>
    <w:rsid w:val="00C66262"/>
    <w:rsid w:val="00C66271"/>
    <w:rsid w:val="00C66377"/>
    <w:rsid w:val="00C666A7"/>
    <w:rsid w:val="00C66715"/>
    <w:rsid w:val="00C669CE"/>
    <w:rsid w:val="00C66F09"/>
    <w:rsid w:val="00C66F97"/>
    <w:rsid w:val="00C66FE5"/>
    <w:rsid w:val="00C67129"/>
    <w:rsid w:val="00C673F8"/>
    <w:rsid w:val="00C675E1"/>
    <w:rsid w:val="00C67610"/>
    <w:rsid w:val="00C67689"/>
    <w:rsid w:val="00C67718"/>
    <w:rsid w:val="00C67893"/>
    <w:rsid w:val="00C679D0"/>
    <w:rsid w:val="00C67A58"/>
    <w:rsid w:val="00C67A7A"/>
    <w:rsid w:val="00C67AAB"/>
    <w:rsid w:val="00C67EAB"/>
    <w:rsid w:val="00C67F5B"/>
    <w:rsid w:val="00C7000B"/>
    <w:rsid w:val="00C70146"/>
    <w:rsid w:val="00C70163"/>
    <w:rsid w:val="00C70173"/>
    <w:rsid w:val="00C70195"/>
    <w:rsid w:val="00C70307"/>
    <w:rsid w:val="00C703F6"/>
    <w:rsid w:val="00C70400"/>
    <w:rsid w:val="00C7041B"/>
    <w:rsid w:val="00C70485"/>
    <w:rsid w:val="00C705C3"/>
    <w:rsid w:val="00C70601"/>
    <w:rsid w:val="00C70622"/>
    <w:rsid w:val="00C7069E"/>
    <w:rsid w:val="00C706D0"/>
    <w:rsid w:val="00C707E2"/>
    <w:rsid w:val="00C70B5E"/>
    <w:rsid w:val="00C70B76"/>
    <w:rsid w:val="00C70BEA"/>
    <w:rsid w:val="00C70CA5"/>
    <w:rsid w:val="00C70CF4"/>
    <w:rsid w:val="00C70DFF"/>
    <w:rsid w:val="00C70F89"/>
    <w:rsid w:val="00C7101B"/>
    <w:rsid w:val="00C7118B"/>
    <w:rsid w:val="00C71474"/>
    <w:rsid w:val="00C714EA"/>
    <w:rsid w:val="00C71923"/>
    <w:rsid w:val="00C7198C"/>
    <w:rsid w:val="00C71A01"/>
    <w:rsid w:val="00C71ADB"/>
    <w:rsid w:val="00C71B61"/>
    <w:rsid w:val="00C71B74"/>
    <w:rsid w:val="00C71C1F"/>
    <w:rsid w:val="00C71E54"/>
    <w:rsid w:val="00C72281"/>
    <w:rsid w:val="00C723AC"/>
    <w:rsid w:val="00C72427"/>
    <w:rsid w:val="00C72433"/>
    <w:rsid w:val="00C72519"/>
    <w:rsid w:val="00C72688"/>
    <w:rsid w:val="00C727B6"/>
    <w:rsid w:val="00C727EE"/>
    <w:rsid w:val="00C7287A"/>
    <w:rsid w:val="00C72A8E"/>
    <w:rsid w:val="00C72B0C"/>
    <w:rsid w:val="00C72B24"/>
    <w:rsid w:val="00C72BB0"/>
    <w:rsid w:val="00C72EDB"/>
    <w:rsid w:val="00C72F32"/>
    <w:rsid w:val="00C73139"/>
    <w:rsid w:val="00C732BF"/>
    <w:rsid w:val="00C73739"/>
    <w:rsid w:val="00C73768"/>
    <w:rsid w:val="00C737DE"/>
    <w:rsid w:val="00C73966"/>
    <w:rsid w:val="00C739F6"/>
    <w:rsid w:val="00C739FD"/>
    <w:rsid w:val="00C73A0F"/>
    <w:rsid w:val="00C73CCD"/>
    <w:rsid w:val="00C73DC3"/>
    <w:rsid w:val="00C73DE4"/>
    <w:rsid w:val="00C73E4C"/>
    <w:rsid w:val="00C73EF6"/>
    <w:rsid w:val="00C73F12"/>
    <w:rsid w:val="00C73FD8"/>
    <w:rsid w:val="00C74188"/>
    <w:rsid w:val="00C74353"/>
    <w:rsid w:val="00C74364"/>
    <w:rsid w:val="00C743B1"/>
    <w:rsid w:val="00C74520"/>
    <w:rsid w:val="00C7458E"/>
    <w:rsid w:val="00C746FA"/>
    <w:rsid w:val="00C74948"/>
    <w:rsid w:val="00C74EC6"/>
    <w:rsid w:val="00C74EF3"/>
    <w:rsid w:val="00C74F6E"/>
    <w:rsid w:val="00C74F90"/>
    <w:rsid w:val="00C75165"/>
    <w:rsid w:val="00C752A4"/>
    <w:rsid w:val="00C7533D"/>
    <w:rsid w:val="00C754C4"/>
    <w:rsid w:val="00C754DA"/>
    <w:rsid w:val="00C755F9"/>
    <w:rsid w:val="00C756AD"/>
    <w:rsid w:val="00C75788"/>
    <w:rsid w:val="00C75A6B"/>
    <w:rsid w:val="00C75B39"/>
    <w:rsid w:val="00C75CA9"/>
    <w:rsid w:val="00C75D14"/>
    <w:rsid w:val="00C760AA"/>
    <w:rsid w:val="00C760DB"/>
    <w:rsid w:val="00C7613E"/>
    <w:rsid w:val="00C761C2"/>
    <w:rsid w:val="00C7638C"/>
    <w:rsid w:val="00C763B6"/>
    <w:rsid w:val="00C7643B"/>
    <w:rsid w:val="00C7644F"/>
    <w:rsid w:val="00C765F5"/>
    <w:rsid w:val="00C7669A"/>
    <w:rsid w:val="00C767E8"/>
    <w:rsid w:val="00C768F6"/>
    <w:rsid w:val="00C76CF4"/>
    <w:rsid w:val="00C76D6C"/>
    <w:rsid w:val="00C76D75"/>
    <w:rsid w:val="00C76F67"/>
    <w:rsid w:val="00C770EA"/>
    <w:rsid w:val="00C771BC"/>
    <w:rsid w:val="00C77240"/>
    <w:rsid w:val="00C772A0"/>
    <w:rsid w:val="00C7738E"/>
    <w:rsid w:val="00C773DC"/>
    <w:rsid w:val="00C77427"/>
    <w:rsid w:val="00C77598"/>
    <w:rsid w:val="00C7759D"/>
    <w:rsid w:val="00C778E3"/>
    <w:rsid w:val="00C77A5B"/>
    <w:rsid w:val="00C77C92"/>
    <w:rsid w:val="00C77D65"/>
    <w:rsid w:val="00C77E40"/>
    <w:rsid w:val="00C80073"/>
    <w:rsid w:val="00C801DE"/>
    <w:rsid w:val="00C80310"/>
    <w:rsid w:val="00C8031F"/>
    <w:rsid w:val="00C8036A"/>
    <w:rsid w:val="00C805D9"/>
    <w:rsid w:val="00C806FA"/>
    <w:rsid w:val="00C80827"/>
    <w:rsid w:val="00C80832"/>
    <w:rsid w:val="00C809FA"/>
    <w:rsid w:val="00C80A5A"/>
    <w:rsid w:val="00C80D66"/>
    <w:rsid w:val="00C80DEA"/>
    <w:rsid w:val="00C80FB6"/>
    <w:rsid w:val="00C8108D"/>
    <w:rsid w:val="00C81120"/>
    <w:rsid w:val="00C8113D"/>
    <w:rsid w:val="00C811A1"/>
    <w:rsid w:val="00C812C4"/>
    <w:rsid w:val="00C8136C"/>
    <w:rsid w:val="00C81414"/>
    <w:rsid w:val="00C81520"/>
    <w:rsid w:val="00C816B3"/>
    <w:rsid w:val="00C81975"/>
    <w:rsid w:val="00C81A36"/>
    <w:rsid w:val="00C81C9A"/>
    <w:rsid w:val="00C81DD4"/>
    <w:rsid w:val="00C81E2E"/>
    <w:rsid w:val="00C81EB3"/>
    <w:rsid w:val="00C81F51"/>
    <w:rsid w:val="00C820C0"/>
    <w:rsid w:val="00C82184"/>
    <w:rsid w:val="00C82574"/>
    <w:rsid w:val="00C82596"/>
    <w:rsid w:val="00C82A74"/>
    <w:rsid w:val="00C82AAB"/>
    <w:rsid w:val="00C82B35"/>
    <w:rsid w:val="00C82BC2"/>
    <w:rsid w:val="00C82C07"/>
    <w:rsid w:val="00C82D8F"/>
    <w:rsid w:val="00C82DCF"/>
    <w:rsid w:val="00C82E8B"/>
    <w:rsid w:val="00C832DC"/>
    <w:rsid w:val="00C835AE"/>
    <w:rsid w:val="00C835E9"/>
    <w:rsid w:val="00C8369B"/>
    <w:rsid w:val="00C83739"/>
    <w:rsid w:val="00C8374B"/>
    <w:rsid w:val="00C8377F"/>
    <w:rsid w:val="00C837AB"/>
    <w:rsid w:val="00C837BE"/>
    <w:rsid w:val="00C83804"/>
    <w:rsid w:val="00C839B9"/>
    <w:rsid w:val="00C83A2D"/>
    <w:rsid w:val="00C83AC7"/>
    <w:rsid w:val="00C83AC9"/>
    <w:rsid w:val="00C83E25"/>
    <w:rsid w:val="00C83E9A"/>
    <w:rsid w:val="00C83EF1"/>
    <w:rsid w:val="00C83F44"/>
    <w:rsid w:val="00C840D5"/>
    <w:rsid w:val="00C84156"/>
    <w:rsid w:val="00C84214"/>
    <w:rsid w:val="00C84381"/>
    <w:rsid w:val="00C8438A"/>
    <w:rsid w:val="00C84545"/>
    <w:rsid w:val="00C84743"/>
    <w:rsid w:val="00C847E3"/>
    <w:rsid w:val="00C848AE"/>
    <w:rsid w:val="00C848B3"/>
    <w:rsid w:val="00C848C2"/>
    <w:rsid w:val="00C849A5"/>
    <w:rsid w:val="00C84DD8"/>
    <w:rsid w:val="00C84EB1"/>
    <w:rsid w:val="00C85106"/>
    <w:rsid w:val="00C85121"/>
    <w:rsid w:val="00C8537E"/>
    <w:rsid w:val="00C853E3"/>
    <w:rsid w:val="00C85417"/>
    <w:rsid w:val="00C856FA"/>
    <w:rsid w:val="00C85712"/>
    <w:rsid w:val="00C85755"/>
    <w:rsid w:val="00C857D6"/>
    <w:rsid w:val="00C857F0"/>
    <w:rsid w:val="00C85BB1"/>
    <w:rsid w:val="00C85CE3"/>
    <w:rsid w:val="00C85E16"/>
    <w:rsid w:val="00C85E36"/>
    <w:rsid w:val="00C85EA4"/>
    <w:rsid w:val="00C85F48"/>
    <w:rsid w:val="00C86255"/>
    <w:rsid w:val="00C8646D"/>
    <w:rsid w:val="00C86656"/>
    <w:rsid w:val="00C8683F"/>
    <w:rsid w:val="00C86A76"/>
    <w:rsid w:val="00C86AEF"/>
    <w:rsid w:val="00C86B4A"/>
    <w:rsid w:val="00C86C00"/>
    <w:rsid w:val="00C86C49"/>
    <w:rsid w:val="00C86CB2"/>
    <w:rsid w:val="00C86D90"/>
    <w:rsid w:val="00C86F8F"/>
    <w:rsid w:val="00C87203"/>
    <w:rsid w:val="00C874FE"/>
    <w:rsid w:val="00C8765B"/>
    <w:rsid w:val="00C87CA1"/>
    <w:rsid w:val="00C87D77"/>
    <w:rsid w:val="00C87DD3"/>
    <w:rsid w:val="00C87E04"/>
    <w:rsid w:val="00C87E0B"/>
    <w:rsid w:val="00C87E3B"/>
    <w:rsid w:val="00C87FD8"/>
    <w:rsid w:val="00C9003D"/>
    <w:rsid w:val="00C90047"/>
    <w:rsid w:val="00C900CD"/>
    <w:rsid w:val="00C90168"/>
    <w:rsid w:val="00C90171"/>
    <w:rsid w:val="00C903BC"/>
    <w:rsid w:val="00C9045D"/>
    <w:rsid w:val="00C90652"/>
    <w:rsid w:val="00C90670"/>
    <w:rsid w:val="00C9086D"/>
    <w:rsid w:val="00C90AC2"/>
    <w:rsid w:val="00C90AEB"/>
    <w:rsid w:val="00C90C67"/>
    <w:rsid w:val="00C90ED6"/>
    <w:rsid w:val="00C91043"/>
    <w:rsid w:val="00C910C8"/>
    <w:rsid w:val="00C910D0"/>
    <w:rsid w:val="00C911FF"/>
    <w:rsid w:val="00C912A8"/>
    <w:rsid w:val="00C912B1"/>
    <w:rsid w:val="00C91386"/>
    <w:rsid w:val="00C914FC"/>
    <w:rsid w:val="00C9157D"/>
    <w:rsid w:val="00C9165C"/>
    <w:rsid w:val="00C9179D"/>
    <w:rsid w:val="00C91923"/>
    <w:rsid w:val="00C91A19"/>
    <w:rsid w:val="00C91AB5"/>
    <w:rsid w:val="00C91CCD"/>
    <w:rsid w:val="00C91DE3"/>
    <w:rsid w:val="00C91E84"/>
    <w:rsid w:val="00C91F94"/>
    <w:rsid w:val="00C91FA2"/>
    <w:rsid w:val="00C91FC0"/>
    <w:rsid w:val="00C920B4"/>
    <w:rsid w:val="00C920DC"/>
    <w:rsid w:val="00C92205"/>
    <w:rsid w:val="00C922B5"/>
    <w:rsid w:val="00C922C3"/>
    <w:rsid w:val="00C922FD"/>
    <w:rsid w:val="00C92405"/>
    <w:rsid w:val="00C92502"/>
    <w:rsid w:val="00C92630"/>
    <w:rsid w:val="00C9265A"/>
    <w:rsid w:val="00C92683"/>
    <w:rsid w:val="00C92719"/>
    <w:rsid w:val="00C9283E"/>
    <w:rsid w:val="00C929F3"/>
    <w:rsid w:val="00C92B7C"/>
    <w:rsid w:val="00C92C13"/>
    <w:rsid w:val="00C92C7F"/>
    <w:rsid w:val="00C92CC9"/>
    <w:rsid w:val="00C930BC"/>
    <w:rsid w:val="00C93598"/>
    <w:rsid w:val="00C935FC"/>
    <w:rsid w:val="00C9369D"/>
    <w:rsid w:val="00C9370B"/>
    <w:rsid w:val="00C93900"/>
    <w:rsid w:val="00C93C5D"/>
    <w:rsid w:val="00C93F30"/>
    <w:rsid w:val="00C93FAC"/>
    <w:rsid w:val="00C93FB9"/>
    <w:rsid w:val="00C9414D"/>
    <w:rsid w:val="00C941D7"/>
    <w:rsid w:val="00C9425A"/>
    <w:rsid w:val="00C942E0"/>
    <w:rsid w:val="00C9441D"/>
    <w:rsid w:val="00C94429"/>
    <w:rsid w:val="00C944DB"/>
    <w:rsid w:val="00C944FA"/>
    <w:rsid w:val="00C9461D"/>
    <w:rsid w:val="00C9463C"/>
    <w:rsid w:val="00C9468A"/>
    <w:rsid w:val="00C9485D"/>
    <w:rsid w:val="00C94942"/>
    <w:rsid w:val="00C9498A"/>
    <w:rsid w:val="00C94A42"/>
    <w:rsid w:val="00C94A58"/>
    <w:rsid w:val="00C94AFC"/>
    <w:rsid w:val="00C94B73"/>
    <w:rsid w:val="00C94B9B"/>
    <w:rsid w:val="00C94C32"/>
    <w:rsid w:val="00C94C47"/>
    <w:rsid w:val="00C94D43"/>
    <w:rsid w:val="00C94FBB"/>
    <w:rsid w:val="00C95170"/>
    <w:rsid w:val="00C95366"/>
    <w:rsid w:val="00C9549C"/>
    <w:rsid w:val="00C9565C"/>
    <w:rsid w:val="00C95782"/>
    <w:rsid w:val="00C95852"/>
    <w:rsid w:val="00C95854"/>
    <w:rsid w:val="00C95AEB"/>
    <w:rsid w:val="00C95BF2"/>
    <w:rsid w:val="00C95DC0"/>
    <w:rsid w:val="00C95DD5"/>
    <w:rsid w:val="00C95EFF"/>
    <w:rsid w:val="00C95F45"/>
    <w:rsid w:val="00C95FD2"/>
    <w:rsid w:val="00C9623C"/>
    <w:rsid w:val="00C96322"/>
    <w:rsid w:val="00C9634A"/>
    <w:rsid w:val="00C9640F"/>
    <w:rsid w:val="00C964AF"/>
    <w:rsid w:val="00C964CC"/>
    <w:rsid w:val="00C965BB"/>
    <w:rsid w:val="00C969A5"/>
    <w:rsid w:val="00C96CA2"/>
    <w:rsid w:val="00C96E6F"/>
    <w:rsid w:val="00C96E99"/>
    <w:rsid w:val="00C96EF8"/>
    <w:rsid w:val="00C96F82"/>
    <w:rsid w:val="00C96FD2"/>
    <w:rsid w:val="00C97000"/>
    <w:rsid w:val="00C97153"/>
    <w:rsid w:val="00C9729C"/>
    <w:rsid w:val="00C973B1"/>
    <w:rsid w:val="00C97420"/>
    <w:rsid w:val="00C975F3"/>
    <w:rsid w:val="00C97642"/>
    <w:rsid w:val="00C97872"/>
    <w:rsid w:val="00C97962"/>
    <w:rsid w:val="00C979C7"/>
    <w:rsid w:val="00C97DB2"/>
    <w:rsid w:val="00C97FD3"/>
    <w:rsid w:val="00C97FE8"/>
    <w:rsid w:val="00CA0149"/>
    <w:rsid w:val="00CA015C"/>
    <w:rsid w:val="00CA02C3"/>
    <w:rsid w:val="00CA04B3"/>
    <w:rsid w:val="00CA0532"/>
    <w:rsid w:val="00CA0728"/>
    <w:rsid w:val="00CA0766"/>
    <w:rsid w:val="00CA08CE"/>
    <w:rsid w:val="00CA0B20"/>
    <w:rsid w:val="00CA0C9A"/>
    <w:rsid w:val="00CA0DF1"/>
    <w:rsid w:val="00CA0F45"/>
    <w:rsid w:val="00CA0FA0"/>
    <w:rsid w:val="00CA0FB0"/>
    <w:rsid w:val="00CA1258"/>
    <w:rsid w:val="00CA126C"/>
    <w:rsid w:val="00CA139F"/>
    <w:rsid w:val="00CA140E"/>
    <w:rsid w:val="00CA14E0"/>
    <w:rsid w:val="00CA1514"/>
    <w:rsid w:val="00CA167E"/>
    <w:rsid w:val="00CA1882"/>
    <w:rsid w:val="00CA19A5"/>
    <w:rsid w:val="00CA1B10"/>
    <w:rsid w:val="00CA1C43"/>
    <w:rsid w:val="00CA1C73"/>
    <w:rsid w:val="00CA1D04"/>
    <w:rsid w:val="00CA1D28"/>
    <w:rsid w:val="00CA1D2E"/>
    <w:rsid w:val="00CA1F40"/>
    <w:rsid w:val="00CA1FFF"/>
    <w:rsid w:val="00CA214C"/>
    <w:rsid w:val="00CA2214"/>
    <w:rsid w:val="00CA2241"/>
    <w:rsid w:val="00CA2410"/>
    <w:rsid w:val="00CA2542"/>
    <w:rsid w:val="00CA28A2"/>
    <w:rsid w:val="00CA29A5"/>
    <w:rsid w:val="00CA2A8D"/>
    <w:rsid w:val="00CA2AAB"/>
    <w:rsid w:val="00CA2C4B"/>
    <w:rsid w:val="00CA2C4F"/>
    <w:rsid w:val="00CA2C7B"/>
    <w:rsid w:val="00CA2D9B"/>
    <w:rsid w:val="00CA2DE6"/>
    <w:rsid w:val="00CA2F14"/>
    <w:rsid w:val="00CA2F8A"/>
    <w:rsid w:val="00CA308B"/>
    <w:rsid w:val="00CA30B8"/>
    <w:rsid w:val="00CA30E9"/>
    <w:rsid w:val="00CA3152"/>
    <w:rsid w:val="00CA31E6"/>
    <w:rsid w:val="00CA31E7"/>
    <w:rsid w:val="00CA321C"/>
    <w:rsid w:val="00CA343A"/>
    <w:rsid w:val="00CA366F"/>
    <w:rsid w:val="00CA36A9"/>
    <w:rsid w:val="00CA3931"/>
    <w:rsid w:val="00CA399C"/>
    <w:rsid w:val="00CA3A52"/>
    <w:rsid w:val="00CA3AF0"/>
    <w:rsid w:val="00CA3B98"/>
    <w:rsid w:val="00CA3CDD"/>
    <w:rsid w:val="00CA3D88"/>
    <w:rsid w:val="00CA3E60"/>
    <w:rsid w:val="00CA3FDA"/>
    <w:rsid w:val="00CA403B"/>
    <w:rsid w:val="00CA42CE"/>
    <w:rsid w:val="00CA432F"/>
    <w:rsid w:val="00CA4448"/>
    <w:rsid w:val="00CA44EE"/>
    <w:rsid w:val="00CA4606"/>
    <w:rsid w:val="00CA4766"/>
    <w:rsid w:val="00CA47BE"/>
    <w:rsid w:val="00CA492B"/>
    <w:rsid w:val="00CA49C2"/>
    <w:rsid w:val="00CA4A08"/>
    <w:rsid w:val="00CA4A79"/>
    <w:rsid w:val="00CA4B43"/>
    <w:rsid w:val="00CA4CAC"/>
    <w:rsid w:val="00CA4CC0"/>
    <w:rsid w:val="00CA505A"/>
    <w:rsid w:val="00CA510F"/>
    <w:rsid w:val="00CA52C4"/>
    <w:rsid w:val="00CA5402"/>
    <w:rsid w:val="00CA5508"/>
    <w:rsid w:val="00CA55C0"/>
    <w:rsid w:val="00CA5605"/>
    <w:rsid w:val="00CA565C"/>
    <w:rsid w:val="00CA5697"/>
    <w:rsid w:val="00CA5900"/>
    <w:rsid w:val="00CA59DD"/>
    <w:rsid w:val="00CA5A6A"/>
    <w:rsid w:val="00CA5B9C"/>
    <w:rsid w:val="00CA5BBA"/>
    <w:rsid w:val="00CA61F3"/>
    <w:rsid w:val="00CA6429"/>
    <w:rsid w:val="00CA644B"/>
    <w:rsid w:val="00CA64A2"/>
    <w:rsid w:val="00CA64D5"/>
    <w:rsid w:val="00CA651A"/>
    <w:rsid w:val="00CA666A"/>
    <w:rsid w:val="00CA6829"/>
    <w:rsid w:val="00CA6876"/>
    <w:rsid w:val="00CA6C95"/>
    <w:rsid w:val="00CA6D1E"/>
    <w:rsid w:val="00CA6FC2"/>
    <w:rsid w:val="00CA718B"/>
    <w:rsid w:val="00CA731A"/>
    <w:rsid w:val="00CA75FF"/>
    <w:rsid w:val="00CA762A"/>
    <w:rsid w:val="00CA7649"/>
    <w:rsid w:val="00CA76CB"/>
    <w:rsid w:val="00CA76F4"/>
    <w:rsid w:val="00CA7734"/>
    <w:rsid w:val="00CA7795"/>
    <w:rsid w:val="00CA7877"/>
    <w:rsid w:val="00CA78A0"/>
    <w:rsid w:val="00CA79C9"/>
    <w:rsid w:val="00CA7A0D"/>
    <w:rsid w:val="00CA7A65"/>
    <w:rsid w:val="00CA7A66"/>
    <w:rsid w:val="00CA7E8F"/>
    <w:rsid w:val="00CA7F24"/>
    <w:rsid w:val="00CA7FE9"/>
    <w:rsid w:val="00CB008E"/>
    <w:rsid w:val="00CB011E"/>
    <w:rsid w:val="00CB01FA"/>
    <w:rsid w:val="00CB0262"/>
    <w:rsid w:val="00CB04F7"/>
    <w:rsid w:val="00CB053A"/>
    <w:rsid w:val="00CB069A"/>
    <w:rsid w:val="00CB0726"/>
    <w:rsid w:val="00CB0728"/>
    <w:rsid w:val="00CB0737"/>
    <w:rsid w:val="00CB097A"/>
    <w:rsid w:val="00CB0991"/>
    <w:rsid w:val="00CB0C0F"/>
    <w:rsid w:val="00CB0E95"/>
    <w:rsid w:val="00CB100E"/>
    <w:rsid w:val="00CB1271"/>
    <w:rsid w:val="00CB1396"/>
    <w:rsid w:val="00CB13FB"/>
    <w:rsid w:val="00CB151E"/>
    <w:rsid w:val="00CB1637"/>
    <w:rsid w:val="00CB16C1"/>
    <w:rsid w:val="00CB16D2"/>
    <w:rsid w:val="00CB174D"/>
    <w:rsid w:val="00CB19EE"/>
    <w:rsid w:val="00CB1ADF"/>
    <w:rsid w:val="00CB1B79"/>
    <w:rsid w:val="00CB1C68"/>
    <w:rsid w:val="00CB1DFA"/>
    <w:rsid w:val="00CB1F29"/>
    <w:rsid w:val="00CB1FCC"/>
    <w:rsid w:val="00CB23E4"/>
    <w:rsid w:val="00CB2620"/>
    <w:rsid w:val="00CB2652"/>
    <w:rsid w:val="00CB26EC"/>
    <w:rsid w:val="00CB27BD"/>
    <w:rsid w:val="00CB28EF"/>
    <w:rsid w:val="00CB2A25"/>
    <w:rsid w:val="00CB2AC0"/>
    <w:rsid w:val="00CB2C99"/>
    <w:rsid w:val="00CB2D2A"/>
    <w:rsid w:val="00CB2DBC"/>
    <w:rsid w:val="00CB2DD1"/>
    <w:rsid w:val="00CB2EA6"/>
    <w:rsid w:val="00CB2ECC"/>
    <w:rsid w:val="00CB2F25"/>
    <w:rsid w:val="00CB2FAA"/>
    <w:rsid w:val="00CB317E"/>
    <w:rsid w:val="00CB319D"/>
    <w:rsid w:val="00CB3243"/>
    <w:rsid w:val="00CB3309"/>
    <w:rsid w:val="00CB3361"/>
    <w:rsid w:val="00CB3447"/>
    <w:rsid w:val="00CB347E"/>
    <w:rsid w:val="00CB3655"/>
    <w:rsid w:val="00CB3783"/>
    <w:rsid w:val="00CB37C1"/>
    <w:rsid w:val="00CB37E4"/>
    <w:rsid w:val="00CB3A1B"/>
    <w:rsid w:val="00CB3FEC"/>
    <w:rsid w:val="00CB4047"/>
    <w:rsid w:val="00CB43A5"/>
    <w:rsid w:val="00CB442E"/>
    <w:rsid w:val="00CB44F7"/>
    <w:rsid w:val="00CB48A6"/>
    <w:rsid w:val="00CB4961"/>
    <w:rsid w:val="00CB4A0E"/>
    <w:rsid w:val="00CB4BB3"/>
    <w:rsid w:val="00CB4D63"/>
    <w:rsid w:val="00CB512D"/>
    <w:rsid w:val="00CB52A1"/>
    <w:rsid w:val="00CB539A"/>
    <w:rsid w:val="00CB555A"/>
    <w:rsid w:val="00CB5667"/>
    <w:rsid w:val="00CB573A"/>
    <w:rsid w:val="00CB5848"/>
    <w:rsid w:val="00CB5A45"/>
    <w:rsid w:val="00CB5B1E"/>
    <w:rsid w:val="00CB60F7"/>
    <w:rsid w:val="00CB6232"/>
    <w:rsid w:val="00CB62DA"/>
    <w:rsid w:val="00CB63CD"/>
    <w:rsid w:val="00CB63DC"/>
    <w:rsid w:val="00CB64D3"/>
    <w:rsid w:val="00CB658D"/>
    <w:rsid w:val="00CB664D"/>
    <w:rsid w:val="00CB6A9A"/>
    <w:rsid w:val="00CB6BB8"/>
    <w:rsid w:val="00CB6BF3"/>
    <w:rsid w:val="00CB6ED6"/>
    <w:rsid w:val="00CB709A"/>
    <w:rsid w:val="00CB70A8"/>
    <w:rsid w:val="00CB71FF"/>
    <w:rsid w:val="00CB740B"/>
    <w:rsid w:val="00CB752F"/>
    <w:rsid w:val="00CB765B"/>
    <w:rsid w:val="00CB7828"/>
    <w:rsid w:val="00CB787A"/>
    <w:rsid w:val="00CB78C9"/>
    <w:rsid w:val="00CB7939"/>
    <w:rsid w:val="00CB7970"/>
    <w:rsid w:val="00CB7ABB"/>
    <w:rsid w:val="00CB7C63"/>
    <w:rsid w:val="00CB7CF2"/>
    <w:rsid w:val="00CB7DB2"/>
    <w:rsid w:val="00CB7E23"/>
    <w:rsid w:val="00CC00E0"/>
    <w:rsid w:val="00CC0280"/>
    <w:rsid w:val="00CC0450"/>
    <w:rsid w:val="00CC04C9"/>
    <w:rsid w:val="00CC0539"/>
    <w:rsid w:val="00CC063F"/>
    <w:rsid w:val="00CC0665"/>
    <w:rsid w:val="00CC099A"/>
    <w:rsid w:val="00CC0BB3"/>
    <w:rsid w:val="00CC0C4A"/>
    <w:rsid w:val="00CC0D5F"/>
    <w:rsid w:val="00CC0E40"/>
    <w:rsid w:val="00CC0EA3"/>
    <w:rsid w:val="00CC0EA6"/>
    <w:rsid w:val="00CC0EB9"/>
    <w:rsid w:val="00CC0F19"/>
    <w:rsid w:val="00CC0F31"/>
    <w:rsid w:val="00CC0F6A"/>
    <w:rsid w:val="00CC0FF3"/>
    <w:rsid w:val="00CC10EB"/>
    <w:rsid w:val="00CC1133"/>
    <w:rsid w:val="00CC11D8"/>
    <w:rsid w:val="00CC120C"/>
    <w:rsid w:val="00CC1227"/>
    <w:rsid w:val="00CC145B"/>
    <w:rsid w:val="00CC14AE"/>
    <w:rsid w:val="00CC17F0"/>
    <w:rsid w:val="00CC1853"/>
    <w:rsid w:val="00CC19CA"/>
    <w:rsid w:val="00CC1B91"/>
    <w:rsid w:val="00CC1D11"/>
    <w:rsid w:val="00CC1D4C"/>
    <w:rsid w:val="00CC1E5A"/>
    <w:rsid w:val="00CC1F31"/>
    <w:rsid w:val="00CC1FAE"/>
    <w:rsid w:val="00CC2119"/>
    <w:rsid w:val="00CC211C"/>
    <w:rsid w:val="00CC2202"/>
    <w:rsid w:val="00CC22E4"/>
    <w:rsid w:val="00CC25D7"/>
    <w:rsid w:val="00CC2663"/>
    <w:rsid w:val="00CC2679"/>
    <w:rsid w:val="00CC27E6"/>
    <w:rsid w:val="00CC28D8"/>
    <w:rsid w:val="00CC29A0"/>
    <w:rsid w:val="00CC2A20"/>
    <w:rsid w:val="00CC2E90"/>
    <w:rsid w:val="00CC2ED4"/>
    <w:rsid w:val="00CC2EF7"/>
    <w:rsid w:val="00CC304D"/>
    <w:rsid w:val="00CC308E"/>
    <w:rsid w:val="00CC30D7"/>
    <w:rsid w:val="00CC3468"/>
    <w:rsid w:val="00CC357E"/>
    <w:rsid w:val="00CC3746"/>
    <w:rsid w:val="00CC377E"/>
    <w:rsid w:val="00CC39AE"/>
    <w:rsid w:val="00CC3A23"/>
    <w:rsid w:val="00CC3CD8"/>
    <w:rsid w:val="00CC3F1D"/>
    <w:rsid w:val="00CC3F4D"/>
    <w:rsid w:val="00CC4084"/>
    <w:rsid w:val="00CC41DA"/>
    <w:rsid w:val="00CC41EF"/>
    <w:rsid w:val="00CC4363"/>
    <w:rsid w:val="00CC443F"/>
    <w:rsid w:val="00CC4667"/>
    <w:rsid w:val="00CC46C0"/>
    <w:rsid w:val="00CC472B"/>
    <w:rsid w:val="00CC48AB"/>
    <w:rsid w:val="00CC4EF8"/>
    <w:rsid w:val="00CC4F5D"/>
    <w:rsid w:val="00CC4FC8"/>
    <w:rsid w:val="00CC51E9"/>
    <w:rsid w:val="00CC5612"/>
    <w:rsid w:val="00CC5777"/>
    <w:rsid w:val="00CC57F1"/>
    <w:rsid w:val="00CC584B"/>
    <w:rsid w:val="00CC5AF2"/>
    <w:rsid w:val="00CC5BCF"/>
    <w:rsid w:val="00CC5BDC"/>
    <w:rsid w:val="00CC5C9C"/>
    <w:rsid w:val="00CC5CBD"/>
    <w:rsid w:val="00CC5CD3"/>
    <w:rsid w:val="00CC5D75"/>
    <w:rsid w:val="00CC5EF4"/>
    <w:rsid w:val="00CC60F1"/>
    <w:rsid w:val="00CC6143"/>
    <w:rsid w:val="00CC6293"/>
    <w:rsid w:val="00CC62B5"/>
    <w:rsid w:val="00CC62D5"/>
    <w:rsid w:val="00CC66A3"/>
    <w:rsid w:val="00CC66DC"/>
    <w:rsid w:val="00CC6842"/>
    <w:rsid w:val="00CC68D2"/>
    <w:rsid w:val="00CC69E5"/>
    <w:rsid w:val="00CC69FE"/>
    <w:rsid w:val="00CC6A48"/>
    <w:rsid w:val="00CC6AC3"/>
    <w:rsid w:val="00CC6AE3"/>
    <w:rsid w:val="00CC6B03"/>
    <w:rsid w:val="00CC6BD0"/>
    <w:rsid w:val="00CC6BD6"/>
    <w:rsid w:val="00CC6C85"/>
    <w:rsid w:val="00CC6CA2"/>
    <w:rsid w:val="00CC6D48"/>
    <w:rsid w:val="00CC6E07"/>
    <w:rsid w:val="00CC6E1F"/>
    <w:rsid w:val="00CC70E0"/>
    <w:rsid w:val="00CC70ED"/>
    <w:rsid w:val="00CC7113"/>
    <w:rsid w:val="00CC7177"/>
    <w:rsid w:val="00CC725B"/>
    <w:rsid w:val="00CC7312"/>
    <w:rsid w:val="00CC737C"/>
    <w:rsid w:val="00CC74AD"/>
    <w:rsid w:val="00CC7506"/>
    <w:rsid w:val="00CC753A"/>
    <w:rsid w:val="00CC7562"/>
    <w:rsid w:val="00CC776D"/>
    <w:rsid w:val="00CC7828"/>
    <w:rsid w:val="00CC7943"/>
    <w:rsid w:val="00CC7963"/>
    <w:rsid w:val="00CC7995"/>
    <w:rsid w:val="00CC79C5"/>
    <w:rsid w:val="00CC7B50"/>
    <w:rsid w:val="00CC7D08"/>
    <w:rsid w:val="00CC7DAE"/>
    <w:rsid w:val="00CC7DD5"/>
    <w:rsid w:val="00CC7DF6"/>
    <w:rsid w:val="00CC7F0B"/>
    <w:rsid w:val="00CD0047"/>
    <w:rsid w:val="00CD009C"/>
    <w:rsid w:val="00CD0205"/>
    <w:rsid w:val="00CD0222"/>
    <w:rsid w:val="00CD030B"/>
    <w:rsid w:val="00CD039E"/>
    <w:rsid w:val="00CD03B2"/>
    <w:rsid w:val="00CD0425"/>
    <w:rsid w:val="00CD07B1"/>
    <w:rsid w:val="00CD0871"/>
    <w:rsid w:val="00CD087D"/>
    <w:rsid w:val="00CD0A74"/>
    <w:rsid w:val="00CD0D5A"/>
    <w:rsid w:val="00CD0EEE"/>
    <w:rsid w:val="00CD0F5D"/>
    <w:rsid w:val="00CD0FAD"/>
    <w:rsid w:val="00CD103E"/>
    <w:rsid w:val="00CD104A"/>
    <w:rsid w:val="00CD10F4"/>
    <w:rsid w:val="00CD1210"/>
    <w:rsid w:val="00CD12A6"/>
    <w:rsid w:val="00CD13D4"/>
    <w:rsid w:val="00CD1699"/>
    <w:rsid w:val="00CD1B24"/>
    <w:rsid w:val="00CD1B7E"/>
    <w:rsid w:val="00CD1C0B"/>
    <w:rsid w:val="00CD1CE7"/>
    <w:rsid w:val="00CD1D33"/>
    <w:rsid w:val="00CD1D6C"/>
    <w:rsid w:val="00CD1FED"/>
    <w:rsid w:val="00CD20B1"/>
    <w:rsid w:val="00CD20C8"/>
    <w:rsid w:val="00CD2159"/>
    <w:rsid w:val="00CD22DB"/>
    <w:rsid w:val="00CD232D"/>
    <w:rsid w:val="00CD239A"/>
    <w:rsid w:val="00CD2573"/>
    <w:rsid w:val="00CD26CC"/>
    <w:rsid w:val="00CD26F9"/>
    <w:rsid w:val="00CD2761"/>
    <w:rsid w:val="00CD29FD"/>
    <w:rsid w:val="00CD2C67"/>
    <w:rsid w:val="00CD2D26"/>
    <w:rsid w:val="00CD2E14"/>
    <w:rsid w:val="00CD2F10"/>
    <w:rsid w:val="00CD2FEE"/>
    <w:rsid w:val="00CD3017"/>
    <w:rsid w:val="00CD303C"/>
    <w:rsid w:val="00CD3450"/>
    <w:rsid w:val="00CD3894"/>
    <w:rsid w:val="00CD38B7"/>
    <w:rsid w:val="00CD38FA"/>
    <w:rsid w:val="00CD3AAE"/>
    <w:rsid w:val="00CD3BF0"/>
    <w:rsid w:val="00CD3CB7"/>
    <w:rsid w:val="00CD3DD5"/>
    <w:rsid w:val="00CD3EF4"/>
    <w:rsid w:val="00CD4176"/>
    <w:rsid w:val="00CD430E"/>
    <w:rsid w:val="00CD4394"/>
    <w:rsid w:val="00CD4623"/>
    <w:rsid w:val="00CD462E"/>
    <w:rsid w:val="00CD4697"/>
    <w:rsid w:val="00CD46E6"/>
    <w:rsid w:val="00CD4737"/>
    <w:rsid w:val="00CD4747"/>
    <w:rsid w:val="00CD4841"/>
    <w:rsid w:val="00CD4898"/>
    <w:rsid w:val="00CD48B5"/>
    <w:rsid w:val="00CD4A18"/>
    <w:rsid w:val="00CD4EBA"/>
    <w:rsid w:val="00CD4F16"/>
    <w:rsid w:val="00CD4F9C"/>
    <w:rsid w:val="00CD4FCB"/>
    <w:rsid w:val="00CD5169"/>
    <w:rsid w:val="00CD5204"/>
    <w:rsid w:val="00CD5205"/>
    <w:rsid w:val="00CD5246"/>
    <w:rsid w:val="00CD52D9"/>
    <w:rsid w:val="00CD54CE"/>
    <w:rsid w:val="00CD5512"/>
    <w:rsid w:val="00CD56D3"/>
    <w:rsid w:val="00CD5742"/>
    <w:rsid w:val="00CD58A7"/>
    <w:rsid w:val="00CD5A2B"/>
    <w:rsid w:val="00CD5AB7"/>
    <w:rsid w:val="00CD5B7F"/>
    <w:rsid w:val="00CD5C92"/>
    <w:rsid w:val="00CD5CC2"/>
    <w:rsid w:val="00CD5E11"/>
    <w:rsid w:val="00CD5E89"/>
    <w:rsid w:val="00CD5E8D"/>
    <w:rsid w:val="00CD5F32"/>
    <w:rsid w:val="00CD5FD8"/>
    <w:rsid w:val="00CD5FEF"/>
    <w:rsid w:val="00CD60BA"/>
    <w:rsid w:val="00CD6192"/>
    <w:rsid w:val="00CD63E8"/>
    <w:rsid w:val="00CD64F2"/>
    <w:rsid w:val="00CD663D"/>
    <w:rsid w:val="00CD6796"/>
    <w:rsid w:val="00CD67CF"/>
    <w:rsid w:val="00CD6878"/>
    <w:rsid w:val="00CD688B"/>
    <w:rsid w:val="00CD6933"/>
    <w:rsid w:val="00CD69C6"/>
    <w:rsid w:val="00CD6A94"/>
    <w:rsid w:val="00CD6AC5"/>
    <w:rsid w:val="00CD6AF4"/>
    <w:rsid w:val="00CD6C79"/>
    <w:rsid w:val="00CD6E3D"/>
    <w:rsid w:val="00CD6EF4"/>
    <w:rsid w:val="00CD6F80"/>
    <w:rsid w:val="00CD700F"/>
    <w:rsid w:val="00CD7025"/>
    <w:rsid w:val="00CD704C"/>
    <w:rsid w:val="00CD7180"/>
    <w:rsid w:val="00CD71AB"/>
    <w:rsid w:val="00CD71B7"/>
    <w:rsid w:val="00CD71E9"/>
    <w:rsid w:val="00CD722B"/>
    <w:rsid w:val="00CD7398"/>
    <w:rsid w:val="00CD750A"/>
    <w:rsid w:val="00CD7699"/>
    <w:rsid w:val="00CD7810"/>
    <w:rsid w:val="00CD7857"/>
    <w:rsid w:val="00CD799C"/>
    <w:rsid w:val="00CD7A8B"/>
    <w:rsid w:val="00CD7B01"/>
    <w:rsid w:val="00CE0109"/>
    <w:rsid w:val="00CE01CD"/>
    <w:rsid w:val="00CE0486"/>
    <w:rsid w:val="00CE0545"/>
    <w:rsid w:val="00CE0673"/>
    <w:rsid w:val="00CE0755"/>
    <w:rsid w:val="00CE083B"/>
    <w:rsid w:val="00CE0884"/>
    <w:rsid w:val="00CE0942"/>
    <w:rsid w:val="00CE0987"/>
    <w:rsid w:val="00CE0AF0"/>
    <w:rsid w:val="00CE0B7C"/>
    <w:rsid w:val="00CE0C0D"/>
    <w:rsid w:val="00CE0D93"/>
    <w:rsid w:val="00CE0F08"/>
    <w:rsid w:val="00CE12E0"/>
    <w:rsid w:val="00CE1346"/>
    <w:rsid w:val="00CE1398"/>
    <w:rsid w:val="00CE144C"/>
    <w:rsid w:val="00CE166C"/>
    <w:rsid w:val="00CE1692"/>
    <w:rsid w:val="00CE1B22"/>
    <w:rsid w:val="00CE1B34"/>
    <w:rsid w:val="00CE1C95"/>
    <w:rsid w:val="00CE1DD3"/>
    <w:rsid w:val="00CE1FC5"/>
    <w:rsid w:val="00CE2024"/>
    <w:rsid w:val="00CE2229"/>
    <w:rsid w:val="00CE231E"/>
    <w:rsid w:val="00CE2375"/>
    <w:rsid w:val="00CE2517"/>
    <w:rsid w:val="00CE2660"/>
    <w:rsid w:val="00CE267D"/>
    <w:rsid w:val="00CE271B"/>
    <w:rsid w:val="00CE2908"/>
    <w:rsid w:val="00CE2D75"/>
    <w:rsid w:val="00CE2DD9"/>
    <w:rsid w:val="00CE2E2E"/>
    <w:rsid w:val="00CE2FB2"/>
    <w:rsid w:val="00CE30DF"/>
    <w:rsid w:val="00CE312D"/>
    <w:rsid w:val="00CE3162"/>
    <w:rsid w:val="00CE3405"/>
    <w:rsid w:val="00CE3758"/>
    <w:rsid w:val="00CE375A"/>
    <w:rsid w:val="00CE388A"/>
    <w:rsid w:val="00CE3BD7"/>
    <w:rsid w:val="00CE3C04"/>
    <w:rsid w:val="00CE3C58"/>
    <w:rsid w:val="00CE3DA1"/>
    <w:rsid w:val="00CE3EBB"/>
    <w:rsid w:val="00CE415D"/>
    <w:rsid w:val="00CE424F"/>
    <w:rsid w:val="00CE432F"/>
    <w:rsid w:val="00CE434E"/>
    <w:rsid w:val="00CE43B9"/>
    <w:rsid w:val="00CE44B3"/>
    <w:rsid w:val="00CE46E5"/>
    <w:rsid w:val="00CE485A"/>
    <w:rsid w:val="00CE4B46"/>
    <w:rsid w:val="00CE4C89"/>
    <w:rsid w:val="00CE4D64"/>
    <w:rsid w:val="00CE5041"/>
    <w:rsid w:val="00CE520E"/>
    <w:rsid w:val="00CE5279"/>
    <w:rsid w:val="00CE566D"/>
    <w:rsid w:val="00CE5733"/>
    <w:rsid w:val="00CE5891"/>
    <w:rsid w:val="00CE596A"/>
    <w:rsid w:val="00CE596C"/>
    <w:rsid w:val="00CE5989"/>
    <w:rsid w:val="00CE59A0"/>
    <w:rsid w:val="00CE59E8"/>
    <w:rsid w:val="00CE5A78"/>
    <w:rsid w:val="00CE5AFB"/>
    <w:rsid w:val="00CE5C2F"/>
    <w:rsid w:val="00CE5DC1"/>
    <w:rsid w:val="00CE6070"/>
    <w:rsid w:val="00CE6169"/>
    <w:rsid w:val="00CE6178"/>
    <w:rsid w:val="00CE640D"/>
    <w:rsid w:val="00CE65E8"/>
    <w:rsid w:val="00CE6658"/>
    <w:rsid w:val="00CE66D3"/>
    <w:rsid w:val="00CE6756"/>
    <w:rsid w:val="00CE690B"/>
    <w:rsid w:val="00CE6A90"/>
    <w:rsid w:val="00CE6ADE"/>
    <w:rsid w:val="00CE6BEE"/>
    <w:rsid w:val="00CE6BFC"/>
    <w:rsid w:val="00CE7012"/>
    <w:rsid w:val="00CE70C5"/>
    <w:rsid w:val="00CE72C9"/>
    <w:rsid w:val="00CE72E1"/>
    <w:rsid w:val="00CE741F"/>
    <w:rsid w:val="00CE75E6"/>
    <w:rsid w:val="00CE78AE"/>
    <w:rsid w:val="00CE795C"/>
    <w:rsid w:val="00CE79D4"/>
    <w:rsid w:val="00CE7A14"/>
    <w:rsid w:val="00CE7B50"/>
    <w:rsid w:val="00CE7D93"/>
    <w:rsid w:val="00CE7DFA"/>
    <w:rsid w:val="00CE7E62"/>
    <w:rsid w:val="00CF0022"/>
    <w:rsid w:val="00CF0196"/>
    <w:rsid w:val="00CF0276"/>
    <w:rsid w:val="00CF02AD"/>
    <w:rsid w:val="00CF0409"/>
    <w:rsid w:val="00CF0642"/>
    <w:rsid w:val="00CF06D1"/>
    <w:rsid w:val="00CF07D7"/>
    <w:rsid w:val="00CF0841"/>
    <w:rsid w:val="00CF09A9"/>
    <w:rsid w:val="00CF0A91"/>
    <w:rsid w:val="00CF0AD7"/>
    <w:rsid w:val="00CF0BD4"/>
    <w:rsid w:val="00CF0C1D"/>
    <w:rsid w:val="00CF0D0E"/>
    <w:rsid w:val="00CF0E51"/>
    <w:rsid w:val="00CF0F68"/>
    <w:rsid w:val="00CF0FC9"/>
    <w:rsid w:val="00CF11AF"/>
    <w:rsid w:val="00CF1243"/>
    <w:rsid w:val="00CF12B6"/>
    <w:rsid w:val="00CF1512"/>
    <w:rsid w:val="00CF1597"/>
    <w:rsid w:val="00CF1813"/>
    <w:rsid w:val="00CF1852"/>
    <w:rsid w:val="00CF18DF"/>
    <w:rsid w:val="00CF19DA"/>
    <w:rsid w:val="00CF1C16"/>
    <w:rsid w:val="00CF1C7F"/>
    <w:rsid w:val="00CF1C83"/>
    <w:rsid w:val="00CF1CB8"/>
    <w:rsid w:val="00CF1CC0"/>
    <w:rsid w:val="00CF214F"/>
    <w:rsid w:val="00CF2169"/>
    <w:rsid w:val="00CF229C"/>
    <w:rsid w:val="00CF2435"/>
    <w:rsid w:val="00CF24C0"/>
    <w:rsid w:val="00CF24F8"/>
    <w:rsid w:val="00CF25F8"/>
    <w:rsid w:val="00CF264A"/>
    <w:rsid w:val="00CF2653"/>
    <w:rsid w:val="00CF279D"/>
    <w:rsid w:val="00CF2858"/>
    <w:rsid w:val="00CF286A"/>
    <w:rsid w:val="00CF2960"/>
    <w:rsid w:val="00CF2995"/>
    <w:rsid w:val="00CF2A7A"/>
    <w:rsid w:val="00CF2BFE"/>
    <w:rsid w:val="00CF2C64"/>
    <w:rsid w:val="00CF2E14"/>
    <w:rsid w:val="00CF2E51"/>
    <w:rsid w:val="00CF2F0B"/>
    <w:rsid w:val="00CF2F96"/>
    <w:rsid w:val="00CF2F9B"/>
    <w:rsid w:val="00CF2FC2"/>
    <w:rsid w:val="00CF2FD4"/>
    <w:rsid w:val="00CF300F"/>
    <w:rsid w:val="00CF350B"/>
    <w:rsid w:val="00CF3552"/>
    <w:rsid w:val="00CF3558"/>
    <w:rsid w:val="00CF35DD"/>
    <w:rsid w:val="00CF374E"/>
    <w:rsid w:val="00CF37BB"/>
    <w:rsid w:val="00CF3818"/>
    <w:rsid w:val="00CF393D"/>
    <w:rsid w:val="00CF3AFA"/>
    <w:rsid w:val="00CF3B3A"/>
    <w:rsid w:val="00CF3B71"/>
    <w:rsid w:val="00CF3BE4"/>
    <w:rsid w:val="00CF3EFD"/>
    <w:rsid w:val="00CF4247"/>
    <w:rsid w:val="00CF4252"/>
    <w:rsid w:val="00CF4341"/>
    <w:rsid w:val="00CF4549"/>
    <w:rsid w:val="00CF4A4E"/>
    <w:rsid w:val="00CF4B32"/>
    <w:rsid w:val="00CF4D06"/>
    <w:rsid w:val="00CF4D08"/>
    <w:rsid w:val="00CF4D32"/>
    <w:rsid w:val="00CF4EB8"/>
    <w:rsid w:val="00CF4F12"/>
    <w:rsid w:val="00CF4FBA"/>
    <w:rsid w:val="00CF4FE3"/>
    <w:rsid w:val="00CF522B"/>
    <w:rsid w:val="00CF525A"/>
    <w:rsid w:val="00CF5263"/>
    <w:rsid w:val="00CF5336"/>
    <w:rsid w:val="00CF5402"/>
    <w:rsid w:val="00CF546A"/>
    <w:rsid w:val="00CF54EA"/>
    <w:rsid w:val="00CF5550"/>
    <w:rsid w:val="00CF5574"/>
    <w:rsid w:val="00CF55C8"/>
    <w:rsid w:val="00CF56A9"/>
    <w:rsid w:val="00CF56EF"/>
    <w:rsid w:val="00CF58E8"/>
    <w:rsid w:val="00CF5E37"/>
    <w:rsid w:val="00CF5EC9"/>
    <w:rsid w:val="00CF5FE9"/>
    <w:rsid w:val="00CF60B5"/>
    <w:rsid w:val="00CF6143"/>
    <w:rsid w:val="00CF6245"/>
    <w:rsid w:val="00CF635C"/>
    <w:rsid w:val="00CF63CC"/>
    <w:rsid w:val="00CF6525"/>
    <w:rsid w:val="00CF66ED"/>
    <w:rsid w:val="00CF676B"/>
    <w:rsid w:val="00CF676E"/>
    <w:rsid w:val="00CF67A7"/>
    <w:rsid w:val="00CF6843"/>
    <w:rsid w:val="00CF69DC"/>
    <w:rsid w:val="00CF6A12"/>
    <w:rsid w:val="00CF6D92"/>
    <w:rsid w:val="00CF6E6C"/>
    <w:rsid w:val="00CF6F17"/>
    <w:rsid w:val="00CF6F7E"/>
    <w:rsid w:val="00CF7044"/>
    <w:rsid w:val="00CF7167"/>
    <w:rsid w:val="00CF7478"/>
    <w:rsid w:val="00CF7539"/>
    <w:rsid w:val="00CF7612"/>
    <w:rsid w:val="00CF763F"/>
    <w:rsid w:val="00CF76C6"/>
    <w:rsid w:val="00CF76DF"/>
    <w:rsid w:val="00CF7824"/>
    <w:rsid w:val="00CF79D7"/>
    <w:rsid w:val="00CF79E8"/>
    <w:rsid w:val="00CF79FA"/>
    <w:rsid w:val="00CF7A77"/>
    <w:rsid w:val="00CF7AA7"/>
    <w:rsid w:val="00CF7C21"/>
    <w:rsid w:val="00CF7CD7"/>
    <w:rsid w:val="00CF7D35"/>
    <w:rsid w:val="00CF7DBD"/>
    <w:rsid w:val="00CF7EDE"/>
    <w:rsid w:val="00CF7EF0"/>
    <w:rsid w:val="00CF7F18"/>
    <w:rsid w:val="00D00136"/>
    <w:rsid w:val="00D002F7"/>
    <w:rsid w:val="00D00483"/>
    <w:rsid w:val="00D004B5"/>
    <w:rsid w:val="00D004D9"/>
    <w:rsid w:val="00D004FA"/>
    <w:rsid w:val="00D006F7"/>
    <w:rsid w:val="00D0070E"/>
    <w:rsid w:val="00D00736"/>
    <w:rsid w:val="00D008F3"/>
    <w:rsid w:val="00D0094E"/>
    <w:rsid w:val="00D00972"/>
    <w:rsid w:val="00D009A6"/>
    <w:rsid w:val="00D00D47"/>
    <w:rsid w:val="00D00F3F"/>
    <w:rsid w:val="00D00F5D"/>
    <w:rsid w:val="00D00F97"/>
    <w:rsid w:val="00D0106B"/>
    <w:rsid w:val="00D0136A"/>
    <w:rsid w:val="00D0140A"/>
    <w:rsid w:val="00D014D0"/>
    <w:rsid w:val="00D01580"/>
    <w:rsid w:val="00D01752"/>
    <w:rsid w:val="00D017DD"/>
    <w:rsid w:val="00D017DE"/>
    <w:rsid w:val="00D0195F"/>
    <w:rsid w:val="00D01B21"/>
    <w:rsid w:val="00D01B2B"/>
    <w:rsid w:val="00D01C34"/>
    <w:rsid w:val="00D01CDA"/>
    <w:rsid w:val="00D01E29"/>
    <w:rsid w:val="00D01E2F"/>
    <w:rsid w:val="00D0210D"/>
    <w:rsid w:val="00D02129"/>
    <w:rsid w:val="00D02215"/>
    <w:rsid w:val="00D0225B"/>
    <w:rsid w:val="00D02562"/>
    <w:rsid w:val="00D025C2"/>
    <w:rsid w:val="00D026FE"/>
    <w:rsid w:val="00D028CB"/>
    <w:rsid w:val="00D029E1"/>
    <w:rsid w:val="00D029FB"/>
    <w:rsid w:val="00D02F07"/>
    <w:rsid w:val="00D030E7"/>
    <w:rsid w:val="00D03102"/>
    <w:rsid w:val="00D03265"/>
    <w:rsid w:val="00D0340E"/>
    <w:rsid w:val="00D034CC"/>
    <w:rsid w:val="00D03561"/>
    <w:rsid w:val="00D03727"/>
    <w:rsid w:val="00D0378A"/>
    <w:rsid w:val="00D03796"/>
    <w:rsid w:val="00D03875"/>
    <w:rsid w:val="00D03907"/>
    <w:rsid w:val="00D03993"/>
    <w:rsid w:val="00D03A56"/>
    <w:rsid w:val="00D03CA9"/>
    <w:rsid w:val="00D03CAD"/>
    <w:rsid w:val="00D03D47"/>
    <w:rsid w:val="00D03D53"/>
    <w:rsid w:val="00D03DD1"/>
    <w:rsid w:val="00D03ECD"/>
    <w:rsid w:val="00D04220"/>
    <w:rsid w:val="00D04249"/>
    <w:rsid w:val="00D04361"/>
    <w:rsid w:val="00D044DD"/>
    <w:rsid w:val="00D046F4"/>
    <w:rsid w:val="00D04705"/>
    <w:rsid w:val="00D04778"/>
    <w:rsid w:val="00D049EA"/>
    <w:rsid w:val="00D04CF6"/>
    <w:rsid w:val="00D04D40"/>
    <w:rsid w:val="00D04E20"/>
    <w:rsid w:val="00D04E55"/>
    <w:rsid w:val="00D05132"/>
    <w:rsid w:val="00D0519E"/>
    <w:rsid w:val="00D051AA"/>
    <w:rsid w:val="00D051EA"/>
    <w:rsid w:val="00D05379"/>
    <w:rsid w:val="00D056F3"/>
    <w:rsid w:val="00D0573E"/>
    <w:rsid w:val="00D05750"/>
    <w:rsid w:val="00D05824"/>
    <w:rsid w:val="00D05991"/>
    <w:rsid w:val="00D05992"/>
    <w:rsid w:val="00D05DBA"/>
    <w:rsid w:val="00D05DF6"/>
    <w:rsid w:val="00D05E72"/>
    <w:rsid w:val="00D05EA9"/>
    <w:rsid w:val="00D05F94"/>
    <w:rsid w:val="00D05FB3"/>
    <w:rsid w:val="00D05FF9"/>
    <w:rsid w:val="00D0613F"/>
    <w:rsid w:val="00D0625C"/>
    <w:rsid w:val="00D063D5"/>
    <w:rsid w:val="00D06495"/>
    <w:rsid w:val="00D064CD"/>
    <w:rsid w:val="00D06511"/>
    <w:rsid w:val="00D06550"/>
    <w:rsid w:val="00D066AD"/>
    <w:rsid w:val="00D0675D"/>
    <w:rsid w:val="00D06888"/>
    <w:rsid w:val="00D06A11"/>
    <w:rsid w:val="00D06B9E"/>
    <w:rsid w:val="00D06C43"/>
    <w:rsid w:val="00D06D33"/>
    <w:rsid w:val="00D06D35"/>
    <w:rsid w:val="00D06D95"/>
    <w:rsid w:val="00D06DE3"/>
    <w:rsid w:val="00D06EB5"/>
    <w:rsid w:val="00D0706B"/>
    <w:rsid w:val="00D071F8"/>
    <w:rsid w:val="00D07210"/>
    <w:rsid w:val="00D0723E"/>
    <w:rsid w:val="00D07252"/>
    <w:rsid w:val="00D073A6"/>
    <w:rsid w:val="00D073FB"/>
    <w:rsid w:val="00D0742D"/>
    <w:rsid w:val="00D074BA"/>
    <w:rsid w:val="00D074C7"/>
    <w:rsid w:val="00D074F4"/>
    <w:rsid w:val="00D0759F"/>
    <w:rsid w:val="00D075C0"/>
    <w:rsid w:val="00D07848"/>
    <w:rsid w:val="00D07885"/>
    <w:rsid w:val="00D0788B"/>
    <w:rsid w:val="00D078C1"/>
    <w:rsid w:val="00D07986"/>
    <w:rsid w:val="00D07AD9"/>
    <w:rsid w:val="00D07B01"/>
    <w:rsid w:val="00D07B50"/>
    <w:rsid w:val="00D07B8C"/>
    <w:rsid w:val="00D07BCE"/>
    <w:rsid w:val="00D07BEE"/>
    <w:rsid w:val="00D07CE1"/>
    <w:rsid w:val="00D07D17"/>
    <w:rsid w:val="00D07E89"/>
    <w:rsid w:val="00D10220"/>
    <w:rsid w:val="00D1026A"/>
    <w:rsid w:val="00D102D0"/>
    <w:rsid w:val="00D10496"/>
    <w:rsid w:val="00D10557"/>
    <w:rsid w:val="00D105EE"/>
    <w:rsid w:val="00D10617"/>
    <w:rsid w:val="00D1063D"/>
    <w:rsid w:val="00D106AF"/>
    <w:rsid w:val="00D107CF"/>
    <w:rsid w:val="00D10926"/>
    <w:rsid w:val="00D1093D"/>
    <w:rsid w:val="00D10A12"/>
    <w:rsid w:val="00D10D9B"/>
    <w:rsid w:val="00D10E56"/>
    <w:rsid w:val="00D10F4C"/>
    <w:rsid w:val="00D1126D"/>
    <w:rsid w:val="00D112A9"/>
    <w:rsid w:val="00D11308"/>
    <w:rsid w:val="00D1140E"/>
    <w:rsid w:val="00D11592"/>
    <w:rsid w:val="00D11631"/>
    <w:rsid w:val="00D11672"/>
    <w:rsid w:val="00D1170C"/>
    <w:rsid w:val="00D11743"/>
    <w:rsid w:val="00D118C8"/>
    <w:rsid w:val="00D1197E"/>
    <w:rsid w:val="00D11AD2"/>
    <w:rsid w:val="00D11B0B"/>
    <w:rsid w:val="00D11B1D"/>
    <w:rsid w:val="00D11BEB"/>
    <w:rsid w:val="00D11C01"/>
    <w:rsid w:val="00D11C17"/>
    <w:rsid w:val="00D12106"/>
    <w:rsid w:val="00D12222"/>
    <w:rsid w:val="00D12293"/>
    <w:rsid w:val="00D122DC"/>
    <w:rsid w:val="00D12421"/>
    <w:rsid w:val="00D1251C"/>
    <w:rsid w:val="00D1261A"/>
    <w:rsid w:val="00D1283A"/>
    <w:rsid w:val="00D12A62"/>
    <w:rsid w:val="00D12AD9"/>
    <w:rsid w:val="00D12BC3"/>
    <w:rsid w:val="00D12D18"/>
    <w:rsid w:val="00D12DCD"/>
    <w:rsid w:val="00D12E46"/>
    <w:rsid w:val="00D1307D"/>
    <w:rsid w:val="00D1319F"/>
    <w:rsid w:val="00D131D9"/>
    <w:rsid w:val="00D132E9"/>
    <w:rsid w:val="00D133C7"/>
    <w:rsid w:val="00D13458"/>
    <w:rsid w:val="00D1347C"/>
    <w:rsid w:val="00D1360E"/>
    <w:rsid w:val="00D13722"/>
    <w:rsid w:val="00D13BBC"/>
    <w:rsid w:val="00D13BDD"/>
    <w:rsid w:val="00D13CA0"/>
    <w:rsid w:val="00D13D0F"/>
    <w:rsid w:val="00D13EC6"/>
    <w:rsid w:val="00D13F94"/>
    <w:rsid w:val="00D14236"/>
    <w:rsid w:val="00D142DD"/>
    <w:rsid w:val="00D142ED"/>
    <w:rsid w:val="00D1447D"/>
    <w:rsid w:val="00D14553"/>
    <w:rsid w:val="00D1466A"/>
    <w:rsid w:val="00D14698"/>
    <w:rsid w:val="00D146B1"/>
    <w:rsid w:val="00D14A5C"/>
    <w:rsid w:val="00D14C11"/>
    <w:rsid w:val="00D14CEE"/>
    <w:rsid w:val="00D14DB1"/>
    <w:rsid w:val="00D14E59"/>
    <w:rsid w:val="00D14ED7"/>
    <w:rsid w:val="00D14EF0"/>
    <w:rsid w:val="00D14FE7"/>
    <w:rsid w:val="00D150A1"/>
    <w:rsid w:val="00D150C2"/>
    <w:rsid w:val="00D15267"/>
    <w:rsid w:val="00D15360"/>
    <w:rsid w:val="00D15388"/>
    <w:rsid w:val="00D153ED"/>
    <w:rsid w:val="00D15658"/>
    <w:rsid w:val="00D156F2"/>
    <w:rsid w:val="00D1576F"/>
    <w:rsid w:val="00D15877"/>
    <w:rsid w:val="00D15897"/>
    <w:rsid w:val="00D15961"/>
    <w:rsid w:val="00D1597F"/>
    <w:rsid w:val="00D15A10"/>
    <w:rsid w:val="00D15DD7"/>
    <w:rsid w:val="00D15F43"/>
    <w:rsid w:val="00D15FCD"/>
    <w:rsid w:val="00D161F1"/>
    <w:rsid w:val="00D16324"/>
    <w:rsid w:val="00D163F0"/>
    <w:rsid w:val="00D16442"/>
    <w:rsid w:val="00D16472"/>
    <w:rsid w:val="00D16479"/>
    <w:rsid w:val="00D16497"/>
    <w:rsid w:val="00D1654B"/>
    <w:rsid w:val="00D165A9"/>
    <w:rsid w:val="00D165E9"/>
    <w:rsid w:val="00D166AB"/>
    <w:rsid w:val="00D166F3"/>
    <w:rsid w:val="00D16816"/>
    <w:rsid w:val="00D1681B"/>
    <w:rsid w:val="00D168A9"/>
    <w:rsid w:val="00D168CE"/>
    <w:rsid w:val="00D169E9"/>
    <w:rsid w:val="00D16A06"/>
    <w:rsid w:val="00D16AB1"/>
    <w:rsid w:val="00D16C12"/>
    <w:rsid w:val="00D16C7D"/>
    <w:rsid w:val="00D16D4C"/>
    <w:rsid w:val="00D16DE8"/>
    <w:rsid w:val="00D16E87"/>
    <w:rsid w:val="00D16EFA"/>
    <w:rsid w:val="00D170A8"/>
    <w:rsid w:val="00D170DE"/>
    <w:rsid w:val="00D17109"/>
    <w:rsid w:val="00D17120"/>
    <w:rsid w:val="00D17261"/>
    <w:rsid w:val="00D17278"/>
    <w:rsid w:val="00D17534"/>
    <w:rsid w:val="00D1757B"/>
    <w:rsid w:val="00D176FA"/>
    <w:rsid w:val="00D17763"/>
    <w:rsid w:val="00D177DA"/>
    <w:rsid w:val="00D17963"/>
    <w:rsid w:val="00D17994"/>
    <w:rsid w:val="00D17AB1"/>
    <w:rsid w:val="00D17B0D"/>
    <w:rsid w:val="00D17B21"/>
    <w:rsid w:val="00D17D44"/>
    <w:rsid w:val="00D17D46"/>
    <w:rsid w:val="00D17ECF"/>
    <w:rsid w:val="00D2017C"/>
    <w:rsid w:val="00D20322"/>
    <w:rsid w:val="00D20328"/>
    <w:rsid w:val="00D2035F"/>
    <w:rsid w:val="00D20560"/>
    <w:rsid w:val="00D205FB"/>
    <w:rsid w:val="00D20656"/>
    <w:rsid w:val="00D20684"/>
    <w:rsid w:val="00D208DF"/>
    <w:rsid w:val="00D20A80"/>
    <w:rsid w:val="00D20B8B"/>
    <w:rsid w:val="00D20C21"/>
    <w:rsid w:val="00D20C5E"/>
    <w:rsid w:val="00D20CEC"/>
    <w:rsid w:val="00D20D31"/>
    <w:rsid w:val="00D21002"/>
    <w:rsid w:val="00D213D7"/>
    <w:rsid w:val="00D2162C"/>
    <w:rsid w:val="00D217F4"/>
    <w:rsid w:val="00D21971"/>
    <w:rsid w:val="00D21A3C"/>
    <w:rsid w:val="00D21AB9"/>
    <w:rsid w:val="00D21ACE"/>
    <w:rsid w:val="00D21B82"/>
    <w:rsid w:val="00D21CE5"/>
    <w:rsid w:val="00D21EA5"/>
    <w:rsid w:val="00D2201B"/>
    <w:rsid w:val="00D221E3"/>
    <w:rsid w:val="00D223FF"/>
    <w:rsid w:val="00D2286B"/>
    <w:rsid w:val="00D22991"/>
    <w:rsid w:val="00D22AB3"/>
    <w:rsid w:val="00D22C57"/>
    <w:rsid w:val="00D22C80"/>
    <w:rsid w:val="00D22E4F"/>
    <w:rsid w:val="00D22F34"/>
    <w:rsid w:val="00D22F58"/>
    <w:rsid w:val="00D22FA9"/>
    <w:rsid w:val="00D231D7"/>
    <w:rsid w:val="00D23254"/>
    <w:rsid w:val="00D23347"/>
    <w:rsid w:val="00D233F1"/>
    <w:rsid w:val="00D2346B"/>
    <w:rsid w:val="00D235AB"/>
    <w:rsid w:val="00D2370E"/>
    <w:rsid w:val="00D23848"/>
    <w:rsid w:val="00D2387C"/>
    <w:rsid w:val="00D23907"/>
    <w:rsid w:val="00D23910"/>
    <w:rsid w:val="00D239C1"/>
    <w:rsid w:val="00D239C6"/>
    <w:rsid w:val="00D23B34"/>
    <w:rsid w:val="00D23B9F"/>
    <w:rsid w:val="00D23BC4"/>
    <w:rsid w:val="00D23C50"/>
    <w:rsid w:val="00D23DDB"/>
    <w:rsid w:val="00D23F5E"/>
    <w:rsid w:val="00D23FF0"/>
    <w:rsid w:val="00D24077"/>
    <w:rsid w:val="00D241B3"/>
    <w:rsid w:val="00D241BF"/>
    <w:rsid w:val="00D241FE"/>
    <w:rsid w:val="00D24344"/>
    <w:rsid w:val="00D24370"/>
    <w:rsid w:val="00D24433"/>
    <w:rsid w:val="00D2480C"/>
    <w:rsid w:val="00D24849"/>
    <w:rsid w:val="00D2486E"/>
    <w:rsid w:val="00D24924"/>
    <w:rsid w:val="00D249D1"/>
    <w:rsid w:val="00D24A2B"/>
    <w:rsid w:val="00D24A9A"/>
    <w:rsid w:val="00D24AAA"/>
    <w:rsid w:val="00D24DC6"/>
    <w:rsid w:val="00D24E83"/>
    <w:rsid w:val="00D251DC"/>
    <w:rsid w:val="00D252CF"/>
    <w:rsid w:val="00D25466"/>
    <w:rsid w:val="00D256F8"/>
    <w:rsid w:val="00D25784"/>
    <w:rsid w:val="00D2579F"/>
    <w:rsid w:val="00D25871"/>
    <w:rsid w:val="00D25AE4"/>
    <w:rsid w:val="00D25B54"/>
    <w:rsid w:val="00D25B7E"/>
    <w:rsid w:val="00D25C72"/>
    <w:rsid w:val="00D25C93"/>
    <w:rsid w:val="00D26162"/>
    <w:rsid w:val="00D26285"/>
    <w:rsid w:val="00D26314"/>
    <w:rsid w:val="00D26849"/>
    <w:rsid w:val="00D2685C"/>
    <w:rsid w:val="00D269BC"/>
    <w:rsid w:val="00D26A3B"/>
    <w:rsid w:val="00D26AA5"/>
    <w:rsid w:val="00D26BBE"/>
    <w:rsid w:val="00D26CAC"/>
    <w:rsid w:val="00D27188"/>
    <w:rsid w:val="00D2719A"/>
    <w:rsid w:val="00D271D0"/>
    <w:rsid w:val="00D271F1"/>
    <w:rsid w:val="00D2733A"/>
    <w:rsid w:val="00D27369"/>
    <w:rsid w:val="00D27820"/>
    <w:rsid w:val="00D27860"/>
    <w:rsid w:val="00D27955"/>
    <w:rsid w:val="00D2795E"/>
    <w:rsid w:val="00D27AC8"/>
    <w:rsid w:val="00D27E60"/>
    <w:rsid w:val="00D27F88"/>
    <w:rsid w:val="00D300F0"/>
    <w:rsid w:val="00D301D8"/>
    <w:rsid w:val="00D302FD"/>
    <w:rsid w:val="00D30318"/>
    <w:rsid w:val="00D3038A"/>
    <w:rsid w:val="00D30414"/>
    <w:rsid w:val="00D3063A"/>
    <w:rsid w:val="00D3067D"/>
    <w:rsid w:val="00D30774"/>
    <w:rsid w:val="00D3087A"/>
    <w:rsid w:val="00D3098D"/>
    <w:rsid w:val="00D30C6C"/>
    <w:rsid w:val="00D30D47"/>
    <w:rsid w:val="00D30D61"/>
    <w:rsid w:val="00D31146"/>
    <w:rsid w:val="00D311D5"/>
    <w:rsid w:val="00D31342"/>
    <w:rsid w:val="00D3143B"/>
    <w:rsid w:val="00D31475"/>
    <w:rsid w:val="00D31479"/>
    <w:rsid w:val="00D314B4"/>
    <w:rsid w:val="00D3152E"/>
    <w:rsid w:val="00D315CD"/>
    <w:rsid w:val="00D31678"/>
    <w:rsid w:val="00D3185B"/>
    <w:rsid w:val="00D318B7"/>
    <w:rsid w:val="00D319CB"/>
    <w:rsid w:val="00D31A02"/>
    <w:rsid w:val="00D31AE1"/>
    <w:rsid w:val="00D31B9D"/>
    <w:rsid w:val="00D31CB9"/>
    <w:rsid w:val="00D31DD0"/>
    <w:rsid w:val="00D31DEA"/>
    <w:rsid w:val="00D31EAF"/>
    <w:rsid w:val="00D3210D"/>
    <w:rsid w:val="00D32511"/>
    <w:rsid w:val="00D32813"/>
    <w:rsid w:val="00D32846"/>
    <w:rsid w:val="00D328DC"/>
    <w:rsid w:val="00D32960"/>
    <w:rsid w:val="00D32A65"/>
    <w:rsid w:val="00D32B1B"/>
    <w:rsid w:val="00D32C36"/>
    <w:rsid w:val="00D32C48"/>
    <w:rsid w:val="00D32C65"/>
    <w:rsid w:val="00D32DC7"/>
    <w:rsid w:val="00D32E05"/>
    <w:rsid w:val="00D32E08"/>
    <w:rsid w:val="00D32ED2"/>
    <w:rsid w:val="00D3323C"/>
    <w:rsid w:val="00D332D7"/>
    <w:rsid w:val="00D333FD"/>
    <w:rsid w:val="00D33456"/>
    <w:rsid w:val="00D334EA"/>
    <w:rsid w:val="00D33684"/>
    <w:rsid w:val="00D33819"/>
    <w:rsid w:val="00D3396F"/>
    <w:rsid w:val="00D33992"/>
    <w:rsid w:val="00D33AA4"/>
    <w:rsid w:val="00D33B50"/>
    <w:rsid w:val="00D33D12"/>
    <w:rsid w:val="00D33D4D"/>
    <w:rsid w:val="00D33EF6"/>
    <w:rsid w:val="00D3408D"/>
    <w:rsid w:val="00D34124"/>
    <w:rsid w:val="00D341CA"/>
    <w:rsid w:val="00D341FC"/>
    <w:rsid w:val="00D3433B"/>
    <w:rsid w:val="00D34567"/>
    <w:rsid w:val="00D34653"/>
    <w:rsid w:val="00D346D7"/>
    <w:rsid w:val="00D346EF"/>
    <w:rsid w:val="00D34763"/>
    <w:rsid w:val="00D34839"/>
    <w:rsid w:val="00D349E0"/>
    <w:rsid w:val="00D34A0B"/>
    <w:rsid w:val="00D34A2C"/>
    <w:rsid w:val="00D34B28"/>
    <w:rsid w:val="00D34B76"/>
    <w:rsid w:val="00D34D54"/>
    <w:rsid w:val="00D34E69"/>
    <w:rsid w:val="00D34E85"/>
    <w:rsid w:val="00D34EB1"/>
    <w:rsid w:val="00D34EDA"/>
    <w:rsid w:val="00D34FBA"/>
    <w:rsid w:val="00D3546F"/>
    <w:rsid w:val="00D35653"/>
    <w:rsid w:val="00D356B5"/>
    <w:rsid w:val="00D35712"/>
    <w:rsid w:val="00D3576D"/>
    <w:rsid w:val="00D3583D"/>
    <w:rsid w:val="00D35844"/>
    <w:rsid w:val="00D359AF"/>
    <w:rsid w:val="00D35A36"/>
    <w:rsid w:val="00D35CF0"/>
    <w:rsid w:val="00D35DF3"/>
    <w:rsid w:val="00D35F83"/>
    <w:rsid w:val="00D36234"/>
    <w:rsid w:val="00D36371"/>
    <w:rsid w:val="00D36449"/>
    <w:rsid w:val="00D36717"/>
    <w:rsid w:val="00D36788"/>
    <w:rsid w:val="00D367F8"/>
    <w:rsid w:val="00D3696F"/>
    <w:rsid w:val="00D369ED"/>
    <w:rsid w:val="00D36A29"/>
    <w:rsid w:val="00D36D45"/>
    <w:rsid w:val="00D36D51"/>
    <w:rsid w:val="00D36E6B"/>
    <w:rsid w:val="00D36EE9"/>
    <w:rsid w:val="00D3718F"/>
    <w:rsid w:val="00D371F6"/>
    <w:rsid w:val="00D3720A"/>
    <w:rsid w:val="00D3742E"/>
    <w:rsid w:val="00D37444"/>
    <w:rsid w:val="00D379D9"/>
    <w:rsid w:val="00D37A41"/>
    <w:rsid w:val="00D37BA9"/>
    <w:rsid w:val="00D37BDC"/>
    <w:rsid w:val="00D37C1C"/>
    <w:rsid w:val="00D37D43"/>
    <w:rsid w:val="00D37D89"/>
    <w:rsid w:val="00D37DA7"/>
    <w:rsid w:val="00D37E92"/>
    <w:rsid w:val="00D37F30"/>
    <w:rsid w:val="00D401E7"/>
    <w:rsid w:val="00D4034A"/>
    <w:rsid w:val="00D403B7"/>
    <w:rsid w:val="00D403C0"/>
    <w:rsid w:val="00D404BC"/>
    <w:rsid w:val="00D405F4"/>
    <w:rsid w:val="00D4069A"/>
    <w:rsid w:val="00D40769"/>
    <w:rsid w:val="00D409B0"/>
    <w:rsid w:val="00D40DE5"/>
    <w:rsid w:val="00D40F35"/>
    <w:rsid w:val="00D41086"/>
    <w:rsid w:val="00D4125A"/>
    <w:rsid w:val="00D4134F"/>
    <w:rsid w:val="00D414C8"/>
    <w:rsid w:val="00D41655"/>
    <w:rsid w:val="00D41687"/>
    <w:rsid w:val="00D416B0"/>
    <w:rsid w:val="00D416DC"/>
    <w:rsid w:val="00D418A9"/>
    <w:rsid w:val="00D419D3"/>
    <w:rsid w:val="00D41A0E"/>
    <w:rsid w:val="00D41A2C"/>
    <w:rsid w:val="00D41A63"/>
    <w:rsid w:val="00D41B79"/>
    <w:rsid w:val="00D41C9B"/>
    <w:rsid w:val="00D41D48"/>
    <w:rsid w:val="00D41D7A"/>
    <w:rsid w:val="00D41F04"/>
    <w:rsid w:val="00D41FB3"/>
    <w:rsid w:val="00D4200D"/>
    <w:rsid w:val="00D4209D"/>
    <w:rsid w:val="00D42159"/>
    <w:rsid w:val="00D422C4"/>
    <w:rsid w:val="00D423A7"/>
    <w:rsid w:val="00D424BC"/>
    <w:rsid w:val="00D42687"/>
    <w:rsid w:val="00D4276D"/>
    <w:rsid w:val="00D428C7"/>
    <w:rsid w:val="00D429D1"/>
    <w:rsid w:val="00D42A86"/>
    <w:rsid w:val="00D42AF8"/>
    <w:rsid w:val="00D42B8C"/>
    <w:rsid w:val="00D42BF3"/>
    <w:rsid w:val="00D42C3A"/>
    <w:rsid w:val="00D42F41"/>
    <w:rsid w:val="00D42F9F"/>
    <w:rsid w:val="00D42FC1"/>
    <w:rsid w:val="00D42FF2"/>
    <w:rsid w:val="00D43002"/>
    <w:rsid w:val="00D43137"/>
    <w:rsid w:val="00D43280"/>
    <w:rsid w:val="00D43323"/>
    <w:rsid w:val="00D43422"/>
    <w:rsid w:val="00D43559"/>
    <w:rsid w:val="00D437D8"/>
    <w:rsid w:val="00D43BD1"/>
    <w:rsid w:val="00D43C3D"/>
    <w:rsid w:val="00D43CC8"/>
    <w:rsid w:val="00D43D5F"/>
    <w:rsid w:val="00D43D8C"/>
    <w:rsid w:val="00D43EEF"/>
    <w:rsid w:val="00D43F5C"/>
    <w:rsid w:val="00D44160"/>
    <w:rsid w:val="00D441BE"/>
    <w:rsid w:val="00D442D0"/>
    <w:rsid w:val="00D44341"/>
    <w:rsid w:val="00D443C8"/>
    <w:rsid w:val="00D44513"/>
    <w:rsid w:val="00D44519"/>
    <w:rsid w:val="00D445E9"/>
    <w:rsid w:val="00D44688"/>
    <w:rsid w:val="00D44928"/>
    <w:rsid w:val="00D44989"/>
    <w:rsid w:val="00D44994"/>
    <w:rsid w:val="00D44A28"/>
    <w:rsid w:val="00D4503A"/>
    <w:rsid w:val="00D4531F"/>
    <w:rsid w:val="00D4537D"/>
    <w:rsid w:val="00D4548C"/>
    <w:rsid w:val="00D454A7"/>
    <w:rsid w:val="00D4551F"/>
    <w:rsid w:val="00D45784"/>
    <w:rsid w:val="00D457C2"/>
    <w:rsid w:val="00D45837"/>
    <w:rsid w:val="00D45909"/>
    <w:rsid w:val="00D45C44"/>
    <w:rsid w:val="00D45DF3"/>
    <w:rsid w:val="00D45E49"/>
    <w:rsid w:val="00D45E55"/>
    <w:rsid w:val="00D45F6D"/>
    <w:rsid w:val="00D46174"/>
    <w:rsid w:val="00D46285"/>
    <w:rsid w:val="00D4634C"/>
    <w:rsid w:val="00D463FE"/>
    <w:rsid w:val="00D46570"/>
    <w:rsid w:val="00D466E9"/>
    <w:rsid w:val="00D4672A"/>
    <w:rsid w:val="00D46796"/>
    <w:rsid w:val="00D46837"/>
    <w:rsid w:val="00D46991"/>
    <w:rsid w:val="00D46EF9"/>
    <w:rsid w:val="00D46FD3"/>
    <w:rsid w:val="00D47092"/>
    <w:rsid w:val="00D47100"/>
    <w:rsid w:val="00D47138"/>
    <w:rsid w:val="00D47375"/>
    <w:rsid w:val="00D47400"/>
    <w:rsid w:val="00D474DF"/>
    <w:rsid w:val="00D47674"/>
    <w:rsid w:val="00D47883"/>
    <w:rsid w:val="00D478BE"/>
    <w:rsid w:val="00D4795E"/>
    <w:rsid w:val="00D479E2"/>
    <w:rsid w:val="00D479F1"/>
    <w:rsid w:val="00D47C19"/>
    <w:rsid w:val="00D47D24"/>
    <w:rsid w:val="00D47D92"/>
    <w:rsid w:val="00D47DD0"/>
    <w:rsid w:val="00D47E01"/>
    <w:rsid w:val="00D47E89"/>
    <w:rsid w:val="00D47EF0"/>
    <w:rsid w:val="00D50183"/>
    <w:rsid w:val="00D501A9"/>
    <w:rsid w:val="00D50310"/>
    <w:rsid w:val="00D50415"/>
    <w:rsid w:val="00D50486"/>
    <w:rsid w:val="00D505C7"/>
    <w:rsid w:val="00D506E7"/>
    <w:rsid w:val="00D509F1"/>
    <w:rsid w:val="00D50B15"/>
    <w:rsid w:val="00D50B30"/>
    <w:rsid w:val="00D50C28"/>
    <w:rsid w:val="00D50C64"/>
    <w:rsid w:val="00D50CEA"/>
    <w:rsid w:val="00D50E82"/>
    <w:rsid w:val="00D5107C"/>
    <w:rsid w:val="00D51126"/>
    <w:rsid w:val="00D5112F"/>
    <w:rsid w:val="00D51150"/>
    <w:rsid w:val="00D5128C"/>
    <w:rsid w:val="00D5152A"/>
    <w:rsid w:val="00D5167F"/>
    <w:rsid w:val="00D516D6"/>
    <w:rsid w:val="00D5196D"/>
    <w:rsid w:val="00D5198B"/>
    <w:rsid w:val="00D5199B"/>
    <w:rsid w:val="00D51A4F"/>
    <w:rsid w:val="00D51B96"/>
    <w:rsid w:val="00D51CAC"/>
    <w:rsid w:val="00D51D12"/>
    <w:rsid w:val="00D51DE1"/>
    <w:rsid w:val="00D51E4A"/>
    <w:rsid w:val="00D51F54"/>
    <w:rsid w:val="00D51F9C"/>
    <w:rsid w:val="00D52089"/>
    <w:rsid w:val="00D520A2"/>
    <w:rsid w:val="00D520D9"/>
    <w:rsid w:val="00D522D5"/>
    <w:rsid w:val="00D524AC"/>
    <w:rsid w:val="00D52550"/>
    <w:rsid w:val="00D5274F"/>
    <w:rsid w:val="00D52A53"/>
    <w:rsid w:val="00D52BCC"/>
    <w:rsid w:val="00D52DB8"/>
    <w:rsid w:val="00D52E5C"/>
    <w:rsid w:val="00D52EC8"/>
    <w:rsid w:val="00D52F0D"/>
    <w:rsid w:val="00D52FF9"/>
    <w:rsid w:val="00D53087"/>
    <w:rsid w:val="00D53123"/>
    <w:rsid w:val="00D531F6"/>
    <w:rsid w:val="00D532A0"/>
    <w:rsid w:val="00D5330A"/>
    <w:rsid w:val="00D53364"/>
    <w:rsid w:val="00D533E6"/>
    <w:rsid w:val="00D53543"/>
    <w:rsid w:val="00D5362B"/>
    <w:rsid w:val="00D5370A"/>
    <w:rsid w:val="00D53776"/>
    <w:rsid w:val="00D53842"/>
    <w:rsid w:val="00D5389E"/>
    <w:rsid w:val="00D53A9A"/>
    <w:rsid w:val="00D53AE4"/>
    <w:rsid w:val="00D53B09"/>
    <w:rsid w:val="00D53CF3"/>
    <w:rsid w:val="00D53D7C"/>
    <w:rsid w:val="00D53E39"/>
    <w:rsid w:val="00D53E73"/>
    <w:rsid w:val="00D53F36"/>
    <w:rsid w:val="00D544F2"/>
    <w:rsid w:val="00D54713"/>
    <w:rsid w:val="00D547FB"/>
    <w:rsid w:val="00D54946"/>
    <w:rsid w:val="00D549BF"/>
    <w:rsid w:val="00D54A9A"/>
    <w:rsid w:val="00D54AEA"/>
    <w:rsid w:val="00D54BEA"/>
    <w:rsid w:val="00D54C84"/>
    <w:rsid w:val="00D54CEE"/>
    <w:rsid w:val="00D54EC2"/>
    <w:rsid w:val="00D54F87"/>
    <w:rsid w:val="00D54FEA"/>
    <w:rsid w:val="00D55028"/>
    <w:rsid w:val="00D5502E"/>
    <w:rsid w:val="00D55072"/>
    <w:rsid w:val="00D55109"/>
    <w:rsid w:val="00D5510E"/>
    <w:rsid w:val="00D551B5"/>
    <w:rsid w:val="00D553CB"/>
    <w:rsid w:val="00D554C1"/>
    <w:rsid w:val="00D557E8"/>
    <w:rsid w:val="00D55D1F"/>
    <w:rsid w:val="00D55E35"/>
    <w:rsid w:val="00D5603E"/>
    <w:rsid w:val="00D5619C"/>
    <w:rsid w:val="00D564ED"/>
    <w:rsid w:val="00D564F3"/>
    <w:rsid w:val="00D5657D"/>
    <w:rsid w:val="00D56587"/>
    <w:rsid w:val="00D565E1"/>
    <w:rsid w:val="00D56670"/>
    <w:rsid w:val="00D56731"/>
    <w:rsid w:val="00D56748"/>
    <w:rsid w:val="00D56889"/>
    <w:rsid w:val="00D56BFF"/>
    <w:rsid w:val="00D56CAD"/>
    <w:rsid w:val="00D56DB0"/>
    <w:rsid w:val="00D56DB2"/>
    <w:rsid w:val="00D56F6D"/>
    <w:rsid w:val="00D5700D"/>
    <w:rsid w:val="00D57013"/>
    <w:rsid w:val="00D5701C"/>
    <w:rsid w:val="00D5705B"/>
    <w:rsid w:val="00D5709C"/>
    <w:rsid w:val="00D5718B"/>
    <w:rsid w:val="00D573AC"/>
    <w:rsid w:val="00D5740F"/>
    <w:rsid w:val="00D5747F"/>
    <w:rsid w:val="00D57495"/>
    <w:rsid w:val="00D574FA"/>
    <w:rsid w:val="00D57649"/>
    <w:rsid w:val="00D5766A"/>
    <w:rsid w:val="00D577FB"/>
    <w:rsid w:val="00D57A4C"/>
    <w:rsid w:val="00D57CAD"/>
    <w:rsid w:val="00D57DA7"/>
    <w:rsid w:val="00D57E6A"/>
    <w:rsid w:val="00D57EB3"/>
    <w:rsid w:val="00D60251"/>
    <w:rsid w:val="00D60323"/>
    <w:rsid w:val="00D604DF"/>
    <w:rsid w:val="00D604F2"/>
    <w:rsid w:val="00D60556"/>
    <w:rsid w:val="00D605E8"/>
    <w:rsid w:val="00D6061E"/>
    <w:rsid w:val="00D6069D"/>
    <w:rsid w:val="00D608F7"/>
    <w:rsid w:val="00D60907"/>
    <w:rsid w:val="00D60B4D"/>
    <w:rsid w:val="00D60C8D"/>
    <w:rsid w:val="00D60DA4"/>
    <w:rsid w:val="00D60DD6"/>
    <w:rsid w:val="00D60E1D"/>
    <w:rsid w:val="00D60E28"/>
    <w:rsid w:val="00D60EBE"/>
    <w:rsid w:val="00D60F6C"/>
    <w:rsid w:val="00D60F99"/>
    <w:rsid w:val="00D61008"/>
    <w:rsid w:val="00D610FD"/>
    <w:rsid w:val="00D611F2"/>
    <w:rsid w:val="00D6126F"/>
    <w:rsid w:val="00D61374"/>
    <w:rsid w:val="00D613A3"/>
    <w:rsid w:val="00D61419"/>
    <w:rsid w:val="00D6145F"/>
    <w:rsid w:val="00D615D4"/>
    <w:rsid w:val="00D61612"/>
    <w:rsid w:val="00D6168A"/>
    <w:rsid w:val="00D616A5"/>
    <w:rsid w:val="00D616BE"/>
    <w:rsid w:val="00D616E0"/>
    <w:rsid w:val="00D61878"/>
    <w:rsid w:val="00D6187C"/>
    <w:rsid w:val="00D6196C"/>
    <w:rsid w:val="00D61AAA"/>
    <w:rsid w:val="00D61AC7"/>
    <w:rsid w:val="00D61B37"/>
    <w:rsid w:val="00D61DB9"/>
    <w:rsid w:val="00D61FF0"/>
    <w:rsid w:val="00D6211D"/>
    <w:rsid w:val="00D6219B"/>
    <w:rsid w:val="00D622A6"/>
    <w:rsid w:val="00D622F5"/>
    <w:rsid w:val="00D6238A"/>
    <w:rsid w:val="00D625AA"/>
    <w:rsid w:val="00D626A3"/>
    <w:rsid w:val="00D626C9"/>
    <w:rsid w:val="00D62917"/>
    <w:rsid w:val="00D629C2"/>
    <w:rsid w:val="00D62BB2"/>
    <w:rsid w:val="00D62BCB"/>
    <w:rsid w:val="00D62C51"/>
    <w:rsid w:val="00D62C97"/>
    <w:rsid w:val="00D62D8F"/>
    <w:rsid w:val="00D62E62"/>
    <w:rsid w:val="00D62E7C"/>
    <w:rsid w:val="00D62F55"/>
    <w:rsid w:val="00D63037"/>
    <w:rsid w:val="00D6315D"/>
    <w:rsid w:val="00D634AE"/>
    <w:rsid w:val="00D634E3"/>
    <w:rsid w:val="00D6350C"/>
    <w:rsid w:val="00D63517"/>
    <w:rsid w:val="00D6383A"/>
    <w:rsid w:val="00D6387F"/>
    <w:rsid w:val="00D6398D"/>
    <w:rsid w:val="00D63B39"/>
    <w:rsid w:val="00D63B5F"/>
    <w:rsid w:val="00D63B75"/>
    <w:rsid w:val="00D63BC9"/>
    <w:rsid w:val="00D63D55"/>
    <w:rsid w:val="00D63D63"/>
    <w:rsid w:val="00D63EBE"/>
    <w:rsid w:val="00D63F64"/>
    <w:rsid w:val="00D6407A"/>
    <w:rsid w:val="00D6416F"/>
    <w:rsid w:val="00D64276"/>
    <w:rsid w:val="00D6428B"/>
    <w:rsid w:val="00D64389"/>
    <w:rsid w:val="00D643F5"/>
    <w:rsid w:val="00D645B5"/>
    <w:rsid w:val="00D646FE"/>
    <w:rsid w:val="00D64848"/>
    <w:rsid w:val="00D64862"/>
    <w:rsid w:val="00D64903"/>
    <w:rsid w:val="00D64A5D"/>
    <w:rsid w:val="00D64A9B"/>
    <w:rsid w:val="00D64BDA"/>
    <w:rsid w:val="00D64C74"/>
    <w:rsid w:val="00D64F32"/>
    <w:rsid w:val="00D64F52"/>
    <w:rsid w:val="00D64FBC"/>
    <w:rsid w:val="00D6500E"/>
    <w:rsid w:val="00D65037"/>
    <w:rsid w:val="00D6503D"/>
    <w:rsid w:val="00D65041"/>
    <w:rsid w:val="00D6527E"/>
    <w:rsid w:val="00D65576"/>
    <w:rsid w:val="00D65645"/>
    <w:rsid w:val="00D6567D"/>
    <w:rsid w:val="00D6587E"/>
    <w:rsid w:val="00D65884"/>
    <w:rsid w:val="00D6589E"/>
    <w:rsid w:val="00D659B1"/>
    <w:rsid w:val="00D65A57"/>
    <w:rsid w:val="00D65BD0"/>
    <w:rsid w:val="00D65C0D"/>
    <w:rsid w:val="00D65C8D"/>
    <w:rsid w:val="00D662DF"/>
    <w:rsid w:val="00D6638A"/>
    <w:rsid w:val="00D6648E"/>
    <w:rsid w:val="00D664A2"/>
    <w:rsid w:val="00D665EF"/>
    <w:rsid w:val="00D66672"/>
    <w:rsid w:val="00D6670C"/>
    <w:rsid w:val="00D668B3"/>
    <w:rsid w:val="00D668D1"/>
    <w:rsid w:val="00D668EF"/>
    <w:rsid w:val="00D66BBA"/>
    <w:rsid w:val="00D66CC8"/>
    <w:rsid w:val="00D66D2B"/>
    <w:rsid w:val="00D66DD3"/>
    <w:rsid w:val="00D66E18"/>
    <w:rsid w:val="00D66E71"/>
    <w:rsid w:val="00D66EA0"/>
    <w:rsid w:val="00D66F6C"/>
    <w:rsid w:val="00D66FBF"/>
    <w:rsid w:val="00D66FF7"/>
    <w:rsid w:val="00D671E3"/>
    <w:rsid w:val="00D6734D"/>
    <w:rsid w:val="00D673FD"/>
    <w:rsid w:val="00D6744A"/>
    <w:rsid w:val="00D67688"/>
    <w:rsid w:val="00D676AE"/>
    <w:rsid w:val="00D67774"/>
    <w:rsid w:val="00D679CF"/>
    <w:rsid w:val="00D679D3"/>
    <w:rsid w:val="00D67BA6"/>
    <w:rsid w:val="00D67BD0"/>
    <w:rsid w:val="00D67C46"/>
    <w:rsid w:val="00D67CA0"/>
    <w:rsid w:val="00D67DAE"/>
    <w:rsid w:val="00D67EF8"/>
    <w:rsid w:val="00D67F7E"/>
    <w:rsid w:val="00D7002E"/>
    <w:rsid w:val="00D7009F"/>
    <w:rsid w:val="00D7039D"/>
    <w:rsid w:val="00D703EC"/>
    <w:rsid w:val="00D7054E"/>
    <w:rsid w:val="00D705E2"/>
    <w:rsid w:val="00D70605"/>
    <w:rsid w:val="00D7062C"/>
    <w:rsid w:val="00D70724"/>
    <w:rsid w:val="00D70761"/>
    <w:rsid w:val="00D707D7"/>
    <w:rsid w:val="00D70B7A"/>
    <w:rsid w:val="00D70E8E"/>
    <w:rsid w:val="00D70EC2"/>
    <w:rsid w:val="00D70FCA"/>
    <w:rsid w:val="00D7134A"/>
    <w:rsid w:val="00D7140D"/>
    <w:rsid w:val="00D7141D"/>
    <w:rsid w:val="00D71538"/>
    <w:rsid w:val="00D71569"/>
    <w:rsid w:val="00D716CD"/>
    <w:rsid w:val="00D71769"/>
    <w:rsid w:val="00D71C5F"/>
    <w:rsid w:val="00D71E7E"/>
    <w:rsid w:val="00D71F18"/>
    <w:rsid w:val="00D71F92"/>
    <w:rsid w:val="00D72433"/>
    <w:rsid w:val="00D72446"/>
    <w:rsid w:val="00D724AB"/>
    <w:rsid w:val="00D724CD"/>
    <w:rsid w:val="00D724FC"/>
    <w:rsid w:val="00D72594"/>
    <w:rsid w:val="00D72719"/>
    <w:rsid w:val="00D728D4"/>
    <w:rsid w:val="00D72945"/>
    <w:rsid w:val="00D72EED"/>
    <w:rsid w:val="00D730F3"/>
    <w:rsid w:val="00D731DD"/>
    <w:rsid w:val="00D7356F"/>
    <w:rsid w:val="00D73587"/>
    <w:rsid w:val="00D73590"/>
    <w:rsid w:val="00D7381A"/>
    <w:rsid w:val="00D73A70"/>
    <w:rsid w:val="00D73A91"/>
    <w:rsid w:val="00D73AD1"/>
    <w:rsid w:val="00D73C86"/>
    <w:rsid w:val="00D73DC7"/>
    <w:rsid w:val="00D73E8D"/>
    <w:rsid w:val="00D73EBB"/>
    <w:rsid w:val="00D7402C"/>
    <w:rsid w:val="00D74063"/>
    <w:rsid w:val="00D74104"/>
    <w:rsid w:val="00D7416F"/>
    <w:rsid w:val="00D74261"/>
    <w:rsid w:val="00D7434A"/>
    <w:rsid w:val="00D744B1"/>
    <w:rsid w:val="00D7475D"/>
    <w:rsid w:val="00D747AF"/>
    <w:rsid w:val="00D74961"/>
    <w:rsid w:val="00D74D1C"/>
    <w:rsid w:val="00D74D40"/>
    <w:rsid w:val="00D74E00"/>
    <w:rsid w:val="00D74EBA"/>
    <w:rsid w:val="00D75081"/>
    <w:rsid w:val="00D75190"/>
    <w:rsid w:val="00D751FB"/>
    <w:rsid w:val="00D752F3"/>
    <w:rsid w:val="00D75464"/>
    <w:rsid w:val="00D754BC"/>
    <w:rsid w:val="00D754D6"/>
    <w:rsid w:val="00D75903"/>
    <w:rsid w:val="00D7597E"/>
    <w:rsid w:val="00D75C2C"/>
    <w:rsid w:val="00D75CFE"/>
    <w:rsid w:val="00D75D8C"/>
    <w:rsid w:val="00D75F07"/>
    <w:rsid w:val="00D75F72"/>
    <w:rsid w:val="00D76185"/>
    <w:rsid w:val="00D761AA"/>
    <w:rsid w:val="00D7625D"/>
    <w:rsid w:val="00D76394"/>
    <w:rsid w:val="00D76438"/>
    <w:rsid w:val="00D76682"/>
    <w:rsid w:val="00D7689F"/>
    <w:rsid w:val="00D76E1E"/>
    <w:rsid w:val="00D76FAE"/>
    <w:rsid w:val="00D7727B"/>
    <w:rsid w:val="00D7738C"/>
    <w:rsid w:val="00D77415"/>
    <w:rsid w:val="00D7750C"/>
    <w:rsid w:val="00D77669"/>
    <w:rsid w:val="00D776D4"/>
    <w:rsid w:val="00D777D7"/>
    <w:rsid w:val="00D777FE"/>
    <w:rsid w:val="00D77828"/>
    <w:rsid w:val="00D7783E"/>
    <w:rsid w:val="00D77885"/>
    <w:rsid w:val="00D778FD"/>
    <w:rsid w:val="00D7796B"/>
    <w:rsid w:val="00D77B27"/>
    <w:rsid w:val="00D77DE2"/>
    <w:rsid w:val="00D80022"/>
    <w:rsid w:val="00D80119"/>
    <w:rsid w:val="00D8022C"/>
    <w:rsid w:val="00D8027B"/>
    <w:rsid w:val="00D806AA"/>
    <w:rsid w:val="00D80721"/>
    <w:rsid w:val="00D8081B"/>
    <w:rsid w:val="00D80986"/>
    <w:rsid w:val="00D80A21"/>
    <w:rsid w:val="00D80A70"/>
    <w:rsid w:val="00D80A71"/>
    <w:rsid w:val="00D80AB8"/>
    <w:rsid w:val="00D80C23"/>
    <w:rsid w:val="00D80C67"/>
    <w:rsid w:val="00D80C6E"/>
    <w:rsid w:val="00D80D32"/>
    <w:rsid w:val="00D80E39"/>
    <w:rsid w:val="00D80FAD"/>
    <w:rsid w:val="00D8102C"/>
    <w:rsid w:val="00D810F2"/>
    <w:rsid w:val="00D81188"/>
    <w:rsid w:val="00D81196"/>
    <w:rsid w:val="00D81254"/>
    <w:rsid w:val="00D814AF"/>
    <w:rsid w:val="00D815EF"/>
    <w:rsid w:val="00D8172B"/>
    <w:rsid w:val="00D8175E"/>
    <w:rsid w:val="00D81792"/>
    <w:rsid w:val="00D819A0"/>
    <w:rsid w:val="00D819B1"/>
    <w:rsid w:val="00D81A8D"/>
    <w:rsid w:val="00D81B0A"/>
    <w:rsid w:val="00D81B47"/>
    <w:rsid w:val="00D81CED"/>
    <w:rsid w:val="00D81D06"/>
    <w:rsid w:val="00D81D66"/>
    <w:rsid w:val="00D81EA5"/>
    <w:rsid w:val="00D81F5B"/>
    <w:rsid w:val="00D82009"/>
    <w:rsid w:val="00D82169"/>
    <w:rsid w:val="00D8217C"/>
    <w:rsid w:val="00D82187"/>
    <w:rsid w:val="00D8226A"/>
    <w:rsid w:val="00D822F6"/>
    <w:rsid w:val="00D8233F"/>
    <w:rsid w:val="00D8236B"/>
    <w:rsid w:val="00D823C9"/>
    <w:rsid w:val="00D8246E"/>
    <w:rsid w:val="00D82494"/>
    <w:rsid w:val="00D82597"/>
    <w:rsid w:val="00D825B6"/>
    <w:rsid w:val="00D8295C"/>
    <w:rsid w:val="00D829BC"/>
    <w:rsid w:val="00D82A03"/>
    <w:rsid w:val="00D82A3F"/>
    <w:rsid w:val="00D82AEA"/>
    <w:rsid w:val="00D82CDA"/>
    <w:rsid w:val="00D82E4A"/>
    <w:rsid w:val="00D82F8F"/>
    <w:rsid w:val="00D8301D"/>
    <w:rsid w:val="00D830CA"/>
    <w:rsid w:val="00D830F2"/>
    <w:rsid w:val="00D831FE"/>
    <w:rsid w:val="00D83233"/>
    <w:rsid w:val="00D832C9"/>
    <w:rsid w:val="00D8331A"/>
    <w:rsid w:val="00D83338"/>
    <w:rsid w:val="00D835A5"/>
    <w:rsid w:val="00D835DC"/>
    <w:rsid w:val="00D8362E"/>
    <w:rsid w:val="00D83828"/>
    <w:rsid w:val="00D8385C"/>
    <w:rsid w:val="00D83AE9"/>
    <w:rsid w:val="00D83B9A"/>
    <w:rsid w:val="00D83D83"/>
    <w:rsid w:val="00D83F34"/>
    <w:rsid w:val="00D83F3A"/>
    <w:rsid w:val="00D83F74"/>
    <w:rsid w:val="00D84070"/>
    <w:rsid w:val="00D840BD"/>
    <w:rsid w:val="00D84109"/>
    <w:rsid w:val="00D84356"/>
    <w:rsid w:val="00D84443"/>
    <w:rsid w:val="00D844EA"/>
    <w:rsid w:val="00D845D9"/>
    <w:rsid w:val="00D846CF"/>
    <w:rsid w:val="00D848EC"/>
    <w:rsid w:val="00D849B3"/>
    <w:rsid w:val="00D849B7"/>
    <w:rsid w:val="00D84AB2"/>
    <w:rsid w:val="00D84C7E"/>
    <w:rsid w:val="00D84E1B"/>
    <w:rsid w:val="00D84F70"/>
    <w:rsid w:val="00D85241"/>
    <w:rsid w:val="00D852E7"/>
    <w:rsid w:val="00D8554C"/>
    <w:rsid w:val="00D856D4"/>
    <w:rsid w:val="00D8573A"/>
    <w:rsid w:val="00D85764"/>
    <w:rsid w:val="00D857B8"/>
    <w:rsid w:val="00D85803"/>
    <w:rsid w:val="00D859D4"/>
    <w:rsid w:val="00D85A35"/>
    <w:rsid w:val="00D85ACE"/>
    <w:rsid w:val="00D85D02"/>
    <w:rsid w:val="00D85D24"/>
    <w:rsid w:val="00D85D76"/>
    <w:rsid w:val="00D85E4E"/>
    <w:rsid w:val="00D8661B"/>
    <w:rsid w:val="00D86647"/>
    <w:rsid w:val="00D866BC"/>
    <w:rsid w:val="00D86733"/>
    <w:rsid w:val="00D8676B"/>
    <w:rsid w:val="00D86779"/>
    <w:rsid w:val="00D86972"/>
    <w:rsid w:val="00D86A41"/>
    <w:rsid w:val="00D86A68"/>
    <w:rsid w:val="00D86A90"/>
    <w:rsid w:val="00D86ACF"/>
    <w:rsid w:val="00D86DD0"/>
    <w:rsid w:val="00D87175"/>
    <w:rsid w:val="00D87490"/>
    <w:rsid w:val="00D87663"/>
    <w:rsid w:val="00D8770A"/>
    <w:rsid w:val="00D8799F"/>
    <w:rsid w:val="00D87ABF"/>
    <w:rsid w:val="00D87CB2"/>
    <w:rsid w:val="00D87F61"/>
    <w:rsid w:val="00D87FBC"/>
    <w:rsid w:val="00D90021"/>
    <w:rsid w:val="00D90130"/>
    <w:rsid w:val="00D904C8"/>
    <w:rsid w:val="00D90812"/>
    <w:rsid w:val="00D9082A"/>
    <w:rsid w:val="00D9082D"/>
    <w:rsid w:val="00D90878"/>
    <w:rsid w:val="00D90C67"/>
    <w:rsid w:val="00D90CD3"/>
    <w:rsid w:val="00D90D22"/>
    <w:rsid w:val="00D90D24"/>
    <w:rsid w:val="00D90F34"/>
    <w:rsid w:val="00D91024"/>
    <w:rsid w:val="00D91131"/>
    <w:rsid w:val="00D91497"/>
    <w:rsid w:val="00D9161E"/>
    <w:rsid w:val="00D9162A"/>
    <w:rsid w:val="00D918B6"/>
    <w:rsid w:val="00D919E6"/>
    <w:rsid w:val="00D91A21"/>
    <w:rsid w:val="00D91A85"/>
    <w:rsid w:val="00D91B38"/>
    <w:rsid w:val="00D91B84"/>
    <w:rsid w:val="00D91BE1"/>
    <w:rsid w:val="00D91C87"/>
    <w:rsid w:val="00D91CDB"/>
    <w:rsid w:val="00D91D38"/>
    <w:rsid w:val="00D91D71"/>
    <w:rsid w:val="00D91EEF"/>
    <w:rsid w:val="00D91F42"/>
    <w:rsid w:val="00D9212B"/>
    <w:rsid w:val="00D921C0"/>
    <w:rsid w:val="00D922E6"/>
    <w:rsid w:val="00D92367"/>
    <w:rsid w:val="00D923DE"/>
    <w:rsid w:val="00D92468"/>
    <w:rsid w:val="00D927A6"/>
    <w:rsid w:val="00D927A9"/>
    <w:rsid w:val="00D9288A"/>
    <w:rsid w:val="00D929DD"/>
    <w:rsid w:val="00D92B75"/>
    <w:rsid w:val="00D92C0B"/>
    <w:rsid w:val="00D92C29"/>
    <w:rsid w:val="00D92C47"/>
    <w:rsid w:val="00D92D9D"/>
    <w:rsid w:val="00D92DF5"/>
    <w:rsid w:val="00D92EC7"/>
    <w:rsid w:val="00D93002"/>
    <w:rsid w:val="00D93058"/>
    <w:rsid w:val="00D93109"/>
    <w:rsid w:val="00D931B1"/>
    <w:rsid w:val="00D93353"/>
    <w:rsid w:val="00D93356"/>
    <w:rsid w:val="00D93357"/>
    <w:rsid w:val="00D9360E"/>
    <w:rsid w:val="00D936E2"/>
    <w:rsid w:val="00D936E5"/>
    <w:rsid w:val="00D93719"/>
    <w:rsid w:val="00D93846"/>
    <w:rsid w:val="00D9388D"/>
    <w:rsid w:val="00D938B6"/>
    <w:rsid w:val="00D93A02"/>
    <w:rsid w:val="00D93A90"/>
    <w:rsid w:val="00D93AF5"/>
    <w:rsid w:val="00D93F28"/>
    <w:rsid w:val="00D9408B"/>
    <w:rsid w:val="00D94098"/>
    <w:rsid w:val="00D94207"/>
    <w:rsid w:val="00D9431A"/>
    <w:rsid w:val="00D944A4"/>
    <w:rsid w:val="00D94582"/>
    <w:rsid w:val="00D9461A"/>
    <w:rsid w:val="00D946A4"/>
    <w:rsid w:val="00D946DE"/>
    <w:rsid w:val="00D94855"/>
    <w:rsid w:val="00D94944"/>
    <w:rsid w:val="00D9497F"/>
    <w:rsid w:val="00D94A84"/>
    <w:rsid w:val="00D94B4F"/>
    <w:rsid w:val="00D94B5B"/>
    <w:rsid w:val="00D94B6E"/>
    <w:rsid w:val="00D94BE3"/>
    <w:rsid w:val="00D94C0B"/>
    <w:rsid w:val="00D94CF6"/>
    <w:rsid w:val="00D94D24"/>
    <w:rsid w:val="00D94D4C"/>
    <w:rsid w:val="00D94D6F"/>
    <w:rsid w:val="00D94D90"/>
    <w:rsid w:val="00D94D93"/>
    <w:rsid w:val="00D94E5A"/>
    <w:rsid w:val="00D94F22"/>
    <w:rsid w:val="00D94F5B"/>
    <w:rsid w:val="00D95076"/>
    <w:rsid w:val="00D9507A"/>
    <w:rsid w:val="00D95085"/>
    <w:rsid w:val="00D950F1"/>
    <w:rsid w:val="00D95104"/>
    <w:rsid w:val="00D952A1"/>
    <w:rsid w:val="00D952DC"/>
    <w:rsid w:val="00D953C3"/>
    <w:rsid w:val="00D95495"/>
    <w:rsid w:val="00D95600"/>
    <w:rsid w:val="00D9593D"/>
    <w:rsid w:val="00D95B32"/>
    <w:rsid w:val="00D95C33"/>
    <w:rsid w:val="00D95D86"/>
    <w:rsid w:val="00D95DC1"/>
    <w:rsid w:val="00D95DD2"/>
    <w:rsid w:val="00D95EA0"/>
    <w:rsid w:val="00D95F03"/>
    <w:rsid w:val="00D95F44"/>
    <w:rsid w:val="00D9612B"/>
    <w:rsid w:val="00D964A0"/>
    <w:rsid w:val="00D965BC"/>
    <w:rsid w:val="00D96685"/>
    <w:rsid w:val="00D96782"/>
    <w:rsid w:val="00D96784"/>
    <w:rsid w:val="00D9683C"/>
    <w:rsid w:val="00D96985"/>
    <w:rsid w:val="00D969EA"/>
    <w:rsid w:val="00D96A30"/>
    <w:rsid w:val="00D96B7C"/>
    <w:rsid w:val="00D96DF2"/>
    <w:rsid w:val="00D96E41"/>
    <w:rsid w:val="00D96FE3"/>
    <w:rsid w:val="00D97205"/>
    <w:rsid w:val="00D973D3"/>
    <w:rsid w:val="00D974E5"/>
    <w:rsid w:val="00D97689"/>
    <w:rsid w:val="00D977B1"/>
    <w:rsid w:val="00D97881"/>
    <w:rsid w:val="00D97884"/>
    <w:rsid w:val="00D9797B"/>
    <w:rsid w:val="00D979BC"/>
    <w:rsid w:val="00D97BDF"/>
    <w:rsid w:val="00D97D03"/>
    <w:rsid w:val="00D97EDF"/>
    <w:rsid w:val="00D97F9E"/>
    <w:rsid w:val="00DA00A5"/>
    <w:rsid w:val="00DA024C"/>
    <w:rsid w:val="00DA02BE"/>
    <w:rsid w:val="00DA0522"/>
    <w:rsid w:val="00DA061E"/>
    <w:rsid w:val="00DA0694"/>
    <w:rsid w:val="00DA07D0"/>
    <w:rsid w:val="00DA08CC"/>
    <w:rsid w:val="00DA0A7F"/>
    <w:rsid w:val="00DA0C2F"/>
    <w:rsid w:val="00DA0E1D"/>
    <w:rsid w:val="00DA1029"/>
    <w:rsid w:val="00DA121C"/>
    <w:rsid w:val="00DA14AF"/>
    <w:rsid w:val="00DA14EC"/>
    <w:rsid w:val="00DA15B4"/>
    <w:rsid w:val="00DA15BC"/>
    <w:rsid w:val="00DA16EC"/>
    <w:rsid w:val="00DA17D7"/>
    <w:rsid w:val="00DA1828"/>
    <w:rsid w:val="00DA18BF"/>
    <w:rsid w:val="00DA1976"/>
    <w:rsid w:val="00DA1A3A"/>
    <w:rsid w:val="00DA1AA1"/>
    <w:rsid w:val="00DA1BAD"/>
    <w:rsid w:val="00DA1C31"/>
    <w:rsid w:val="00DA1DA4"/>
    <w:rsid w:val="00DA1DD4"/>
    <w:rsid w:val="00DA1E16"/>
    <w:rsid w:val="00DA1E23"/>
    <w:rsid w:val="00DA20BC"/>
    <w:rsid w:val="00DA2291"/>
    <w:rsid w:val="00DA2336"/>
    <w:rsid w:val="00DA2460"/>
    <w:rsid w:val="00DA24FA"/>
    <w:rsid w:val="00DA2529"/>
    <w:rsid w:val="00DA259C"/>
    <w:rsid w:val="00DA26F0"/>
    <w:rsid w:val="00DA2739"/>
    <w:rsid w:val="00DA28D2"/>
    <w:rsid w:val="00DA2940"/>
    <w:rsid w:val="00DA2A0F"/>
    <w:rsid w:val="00DA2A7A"/>
    <w:rsid w:val="00DA2B5E"/>
    <w:rsid w:val="00DA2C04"/>
    <w:rsid w:val="00DA2D4E"/>
    <w:rsid w:val="00DA2DFA"/>
    <w:rsid w:val="00DA2ED7"/>
    <w:rsid w:val="00DA30DE"/>
    <w:rsid w:val="00DA319D"/>
    <w:rsid w:val="00DA3215"/>
    <w:rsid w:val="00DA35C5"/>
    <w:rsid w:val="00DA35E2"/>
    <w:rsid w:val="00DA35FD"/>
    <w:rsid w:val="00DA3627"/>
    <w:rsid w:val="00DA3650"/>
    <w:rsid w:val="00DA374A"/>
    <w:rsid w:val="00DA3929"/>
    <w:rsid w:val="00DA3A6F"/>
    <w:rsid w:val="00DA3B0A"/>
    <w:rsid w:val="00DA3E7A"/>
    <w:rsid w:val="00DA3F40"/>
    <w:rsid w:val="00DA3F82"/>
    <w:rsid w:val="00DA3FF1"/>
    <w:rsid w:val="00DA403F"/>
    <w:rsid w:val="00DA4050"/>
    <w:rsid w:val="00DA42BB"/>
    <w:rsid w:val="00DA430C"/>
    <w:rsid w:val="00DA4431"/>
    <w:rsid w:val="00DA44AF"/>
    <w:rsid w:val="00DA46BD"/>
    <w:rsid w:val="00DA473D"/>
    <w:rsid w:val="00DA481B"/>
    <w:rsid w:val="00DA485A"/>
    <w:rsid w:val="00DA488E"/>
    <w:rsid w:val="00DA48A6"/>
    <w:rsid w:val="00DA48E9"/>
    <w:rsid w:val="00DA49E9"/>
    <w:rsid w:val="00DA4C02"/>
    <w:rsid w:val="00DA4D22"/>
    <w:rsid w:val="00DA4DF1"/>
    <w:rsid w:val="00DA4E10"/>
    <w:rsid w:val="00DA4E61"/>
    <w:rsid w:val="00DA4E69"/>
    <w:rsid w:val="00DA4EEE"/>
    <w:rsid w:val="00DA50B1"/>
    <w:rsid w:val="00DA5103"/>
    <w:rsid w:val="00DA5111"/>
    <w:rsid w:val="00DA5286"/>
    <w:rsid w:val="00DA52ED"/>
    <w:rsid w:val="00DA534A"/>
    <w:rsid w:val="00DA5387"/>
    <w:rsid w:val="00DA554D"/>
    <w:rsid w:val="00DA5569"/>
    <w:rsid w:val="00DA5654"/>
    <w:rsid w:val="00DA5793"/>
    <w:rsid w:val="00DA5817"/>
    <w:rsid w:val="00DA5998"/>
    <w:rsid w:val="00DA59CF"/>
    <w:rsid w:val="00DA5A00"/>
    <w:rsid w:val="00DA5AAB"/>
    <w:rsid w:val="00DA5B5E"/>
    <w:rsid w:val="00DA5C03"/>
    <w:rsid w:val="00DA5E96"/>
    <w:rsid w:val="00DA5F6A"/>
    <w:rsid w:val="00DA5FF2"/>
    <w:rsid w:val="00DA615D"/>
    <w:rsid w:val="00DA6392"/>
    <w:rsid w:val="00DA6486"/>
    <w:rsid w:val="00DA6598"/>
    <w:rsid w:val="00DA6C0F"/>
    <w:rsid w:val="00DA6C5E"/>
    <w:rsid w:val="00DA6CD1"/>
    <w:rsid w:val="00DA6D35"/>
    <w:rsid w:val="00DA6D92"/>
    <w:rsid w:val="00DA6EC5"/>
    <w:rsid w:val="00DA6F39"/>
    <w:rsid w:val="00DA6FDD"/>
    <w:rsid w:val="00DA702F"/>
    <w:rsid w:val="00DA70A9"/>
    <w:rsid w:val="00DA70BF"/>
    <w:rsid w:val="00DA71BA"/>
    <w:rsid w:val="00DA71DB"/>
    <w:rsid w:val="00DA7271"/>
    <w:rsid w:val="00DA7282"/>
    <w:rsid w:val="00DA72DA"/>
    <w:rsid w:val="00DA74E9"/>
    <w:rsid w:val="00DA74FD"/>
    <w:rsid w:val="00DA78C1"/>
    <w:rsid w:val="00DA78F2"/>
    <w:rsid w:val="00DA7915"/>
    <w:rsid w:val="00DA7C8F"/>
    <w:rsid w:val="00DA7D76"/>
    <w:rsid w:val="00DA7DBF"/>
    <w:rsid w:val="00DA7EFB"/>
    <w:rsid w:val="00DA7F7E"/>
    <w:rsid w:val="00DA7F8A"/>
    <w:rsid w:val="00DB006F"/>
    <w:rsid w:val="00DB00A0"/>
    <w:rsid w:val="00DB0176"/>
    <w:rsid w:val="00DB0191"/>
    <w:rsid w:val="00DB01AD"/>
    <w:rsid w:val="00DB01B4"/>
    <w:rsid w:val="00DB0404"/>
    <w:rsid w:val="00DB053C"/>
    <w:rsid w:val="00DB0561"/>
    <w:rsid w:val="00DB0607"/>
    <w:rsid w:val="00DB0613"/>
    <w:rsid w:val="00DB09A2"/>
    <w:rsid w:val="00DB0AC3"/>
    <w:rsid w:val="00DB0C09"/>
    <w:rsid w:val="00DB0D37"/>
    <w:rsid w:val="00DB0D54"/>
    <w:rsid w:val="00DB0E4C"/>
    <w:rsid w:val="00DB11F8"/>
    <w:rsid w:val="00DB12D6"/>
    <w:rsid w:val="00DB1643"/>
    <w:rsid w:val="00DB177C"/>
    <w:rsid w:val="00DB18F8"/>
    <w:rsid w:val="00DB1A22"/>
    <w:rsid w:val="00DB1BBB"/>
    <w:rsid w:val="00DB1C5D"/>
    <w:rsid w:val="00DB1EE5"/>
    <w:rsid w:val="00DB1EEC"/>
    <w:rsid w:val="00DB1F2A"/>
    <w:rsid w:val="00DB1F6D"/>
    <w:rsid w:val="00DB1F78"/>
    <w:rsid w:val="00DB1FCF"/>
    <w:rsid w:val="00DB21EB"/>
    <w:rsid w:val="00DB2537"/>
    <w:rsid w:val="00DB2569"/>
    <w:rsid w:val="00DB28E7"/>
    <w:rsid w:val="00DB28FC"/>
    <w:rsid w:val="00DB2957"/>
    <w:rsid w:val="00DB297F"/>
    <w:rsid w:val="00DB29D3"/>
    <w:rsid w:val="00DB2AAF"/>
    <w:rsid w:val="00DB2B42"/>
    <w:rsid w:val="00DB2DEE"/>
    <w:rsid w:val="00DB2E95"/>
    <w:rsid w:val="00DB2ED0"/>
    <w:rsid w:val="00DB2F5A"/>
    <w:rsid w:val="00DB3066"/>
    <w:rsid w:val="00DB3153"/>
    <w:rsid w:val="00DB317A"/>
    <w:rsid w:val="00DB31DA"/>
    <w:rsid w:val="00DB3315"/>
    <w:rsid w:val="00DB3439"/>
    <w:rsid w:val="00DB3507"/>
    <w:rsid w:val="00DB3839"/>
    <w:rsid w:val="00DB39D9"/>
    <w:rsid w:val="00DB3A65"/>
    <w:rsid w:val="00DB3AC6"/>
    <w:rsid w:val="00DB3B82"/>
    <w:rsid w:val="00DB3E73"/>
    <w:rsid w:val="00DB3FF6"/>
    <w:rsid w:val="00DB4152"/>
    <w:rsid w:val="00DB4595"/>
    <w:rsid w:val="00DB45EF"/>
    <w:rsid w:val="00DB4623"/>
    <w:rsid w:val="00DB4640"/>
    <w:rsid w:val="00DB4816"/>
    <w:rsid w:val="00DB485D"/>
    <w:rsid w:val="00DB498A"/>
    <w:rsid w:val="00DB4C5E"/>
    <w:rsid w:val="00DB4C66"/>
    <w:rsid w:val="00DB4C8D"/>
    <w:rsid w:val="00DB4EA2"/>
    <w:rsid w:val="00DB4EF8"/>
    <w:rsid w:val="00DB4FC8"/>
    <w:rsid w:val="00DB5029"/>
    <w:rsid w:val="00DB5056"/>
    <w:rsid w:val="00DB510A"/>
    <w:rsid w:val="00DB510C"/>
    <w:rsid w:val="00DB5173"/>
    <w:rsid w:val="00DB519A"/>
    <w:rsid w:val="00DB5237"/>
    <w:rsid w:val="00DB545A"/>
    <w:rsid w:val="00DB559B"/>
    <w:rsid w:val="00DB55AE"/>
    <w:rsid w:val="00DB56FB"/>
    <w:rsid w:val="00DB57EA"/>
    <w:rsid w:val="00DB583E"/>
    <w:rsid w:val="00DB5853"/>
    <w:rsid w:val="00DB5874"/>
    <w:rsid w:val="00DB593E"/>
    <w:rsid w:val="00DB59DB"/>
    <w:rsid w:val="00DB5CD6"/>
    <w:rsid w:val="00DB5DE1"/>
    <w:rsid w:val="00DB5DE5"/>
    <w:rsid w:val="00DB5F75"/>
    <w:rsid w:val="00DB61C7"/>
    <w:rsid w:val="00DB62D1"/>
    <w:rsid w:val="00DB6369"/>
    <w:rsid w:val="00DB660B"/>
    <w:rsid w:val="00DB6733"/>
    <w:rsid w:val="00DB67E0"/>
    <w:rsid w:val="00DB68BD"/>
    <w:rsid w:val="00DB6983"/>
    <w:rsid w:val="00DB6A60"/>
    <w:rsid w:val="00DB6C36"/>
    <w:rsid w:val="00DB6EB0"/>
    <w:rsid w:val="00DB71B6"/>
    <w:rsid w:val="00DB73E3"/>
    <w:rsid w:val="00DB73EB"/>
    <w:rsid w:val="00DB7509"/>
    <w:rsid w:val="00DB76E6"/>
    <w:rsid w:val="00DB76FD"/>
    <w:rsid w:val="00DB7928"/>
    <w:rsid w:val="00DB7C3C"/>
    <w:rsid w:val="00DB7CE4"/>
    <w:rsid w:val="00DB7D9C"/>
    <w:rsid w:val="00DB7DD0"/>
    <w:rsid w:val="00DC0085"/>
    <w:rsid w:val="00DC00ED"/>
    <w:rsid w:val="00DC01B1"/>
    <w:rsid w:val="00DC022D"/>
    <w:rsid w:val="00DC0396"/>
    <w:rsid w:val="00DC03CB"/>
    <w:rsid w:val="00DC044B"/>
    <w:rsid w:val="00DC060F"/>
    <w:rsid w:val="00DC07DB"/>
    <w:rsid w:val="00DC084C"/>
    <w:rsid w:val="00DC09F0"/>
    <w:rsid w:val="00DC0A43"/>
    <w:rsid w:val="00DC0AD6"/>
    <w:rsid w:val="00DC0B48"/>
    <w:rsid w:val="00DC0CC4"/>
    <w:rsid w:val="00DC0DE6"/>
    <w:rsid w:val="00DC0EE3"/>
    <w:rsid w:val="00DC1082"/>
    <w:rsid w:val="00DC1133"/>
    <w:rsid w:val="00DC116F"/>
    <w:rsid w:val="00DC11B1"/>
    <w:rsid w:val="00DC11F5"/>
    <w:rsid w:val="00DC12F9"/>
    <w:rsid w:val="00DC1327"/>
    <w:rsid w:val="00DC1350"/>
    <w:rsid w:val="00DC140B"/>
    <w:rsid w:val="00DC1545"/>
    <w:rsid w:val="00DC15E2"/>
    <w:rsid w:val="00DC1738"/>
    <w:rsid w:val="00DC1815"/>
    <w:rsid w:val="00DC1885"/>
    <w:rsid w:val="00DC1936"/>
    <w:rsid w:val="00DC1948"/>
    <w:rsid w:val="00DC1B84"/>
    <w:rsid w:val="00DC1E35"/>
    <w:rsid w:val="00DC1E43"/>
    <w:rsid w:val="00DC1EFF"/>
    <w:rsid w:val="00DC2115"/>
    <w:rsid w:val="00DC21A6"/>
    <w:rsid w:val="00DC2221"/>
    <w:rsid w:val="00DC2242"/>
    <w:rsid w:val="00DC23A2"/>
    <w:rsid w:val="00DC2497"/>
    <w:rsid w:val="00DC25FE"/>
    <w:rsid w:val="00DC2640"/>
    <w:rsid w:val="00DC272B"/>
    <w:rsid w:val="00DC278C"/>
    <w:rsid w:val="00DC28F7"/>
    <w:rsid w:val="00DC2A35"/>
    <w:rsid w:val="00DC2B06"/>
    <w:rsid w:val="00DC2B13"/>
    <w:rsid w:val="00DC2B27"/>
    <w:rsid w:val="00DC2BEB"/>
    <w:rsid w:val="00DC2C0D"/>
    <w:rsid w:val="00DC2D2E"/>
    <w:rsid w:val="00DC2D5C"/>
    <w:rsid w:val="00DC2DDC"/>
    <w:rsid w:val="00DC31AD"/>
    <w:rsid w:val="00DC3200"/>
    <w:rsid w:val="00DC3237"/>
    <w:rsid w:val="00DC328F"/>
    <w:rsid w:val="00DC32E5"/>
    <w:rsid w:val="00DC334F"/>
    <w:rsid w:val="00DC35F3"/>
    <w:rsid w:val="00DC361A"/>
    <w:rsid w:val="00DC3A60"/>
    <w:rsid w:val="00DC3A92"/>
    <w:rsid w:val="00DC3DDF"/>
    <w:rsid w:val="00DC3DE1"/>
    <w:rsid w:val="00DC3E72"/>
    <w:rsid w:val="00DC40F4"/>
    <w:rsid w:val="00DC40F5"/>
    <w:rsid w:val="00DC4174"/>
    <w:rsid w:val="00DC4175"/>
    <w:rsid w:val="00DC41A4"/>
    <w:rsid w:val="00DC4225"/>
    <w:rsid w:val="00DC42A3"/>
    <w:rsid w:val="00DC42AC"/>
    <w:rsid w:val="00DC4384"/>
    <w:rsid w:val="00DC4688"/>
    <w:rsid w:val="00DC46DE"/>
    <w:rsid w:val="00DC48E5"/>
    <w:rsid w:val="00DC4B47"/>
    <w:rsid w:val="00DC4BBB"/>
    <w:rsid w:val="00DC4C0A"/>
    <w:rsid w:val="00DC4C20"/>
    <w:rsid w:val="00DC4DC2"/>
    <w:rsid w:val="00DC4E92"/>
    <w:rsid w:val="00DC4F4F"/>
    <w:rsid w:val="00DC4FA6"/>
    <w:rsid w:val="00DC50E1"/>
    <w:rsid w:val="00DC50FD"/>
    <w:rsid w:val="00DC540A"/>
    <w:rsid w:val="00DC5635"/>
    <w:rsid w:val="00DC5641"/>
    <w:rsid w:val="00DC5672"/>
    <w:rsid w:val="00DC5AEA"/>
    <w:rsid w:val="00DC5C1E"/>
    <w:rsid w:val="00DC5F63"/>
    <w:rsid w:val="00DC60A2"/>
    <w:rsid w:val="00DC6203"/>
    <w:rsid w:val="00DC6221"/>
    <w:rsid w:val="00DC62B7"/>
    <w:rsid w:val="00DC650B"/>
    <w:rsid w:val="00DC65E8"/>
    <w:rsid w:val="00DC6600"/>
    <w:rsid w:val="00DC67BD"/>
    <w:rsid w:val="00DC6826"/>
    <w:rsid w:val="00DC6924"/>
    <w:rsid w:val="00DC696E"/>
    <w:rsid w:val="00DC6A4B"/>
    <w:rsid w:val="00DC6B6E"/>
    <w:rsid w:val="00DC6B76"/>
    <w:rsid w:val="00DC6C31"/>
    <w:rsid w:val="00DC6D0D"/>
    <w:rsid w:val="00DC6D24"/>
    <w:rsid w:val="00DC6D70"/>
    <w:rsid w:val="00DC707A"/>
    <w:rsid w:val="00DC719C"/>
    <w:rsid w:val="00DC71DA"/>
    <w:rsid w:val="00DC71F2"/>
    <w:rsid w:val="00DC726B"/>
    <w:rsid w:val="00DC7425"/>
    <w:rsid w:val="00DC7459"/>
    <w:rsid w:val="00DC75BB"/>
    <w:rsid w:val="00DC7970"/>
    <w:rsid w:val="00DC7A2E"/>
    <w:rsid w:val="00DC7C2A"/>
    <w:rsid w:val="00DC7D1D"/>
    <w:rsid w:val="00DC7F04"/>
    <w:rsid w:val="00DC7F12"/>
    <w:rsid w:val="00DC7F2D"/>
    <w:rsid w:val="00DD0162"/>
    <w:rsid w:val="00DD0240"/>
    <w:rsid w:val="00DD02D5"/>
    <w:rsid w:val="00DD02DE"/>
    <w:rsid w:val="00DD06A6"/>
    <w:rsid w:val="00DD06EA"/>
    <w:rsid w:val="00DD0762"/>
    <w:rsid w:val="00DD07B8"/>
    <w:rsid w:val="00DD09B3"/>
    <w:rsid w:val="00DD0B6E"/>
    <w:rsid w:val="00DD0BC8"/>
    <w:rsid w:val="00DD0BF2"/>
    <w:rsid w:val="00DD0C3B"/>
    <w:rsid w:val="00DD0CA2"/>
    <w:rsid w:val="00DD0EFA"/>
    <w:rsid w:val="00DD0F70"/>
    <w:rsid w:val="00DD1045"/>
    <w:rsid w:val="00DD1128"/>
    <w:rsid w:val="00DD11C8"/>
    <w:rsid w:val="00DD13C7"/>
    <w:rsid w:val="00DD1AF0"/>
    <w:rsid w:val="00DD1B5D"/>
    <w:rsid w:val="00DD1D4F"/>
    <w:rsid w:val="00DD1FDD"/>
    <w:rsid w:val="00DD2025"/>
    <w:rsid w:val="00DD216D"/>
    <w:rsid w:val="00DD2238"/>
    <w:rsid w:val="00DD22EA"/>
    <w:rsid w:val="00DD23A0"/>
    <w:rsid w:val="00DD2459"/>
    <w:rsid w:val="00DD24DF"/>
    <w:rsid w:val="00DD2577"/>
    <w:rsid w:val="00DD280C"/>
    <w:rsid w:val="00DD29F2"/>
    <w:rsid w:val="00DD2A59"/>
    <w:rsid w:val="00DD2A5E"/>
    <w:rsid w:val="00DD2E99"/>
    <w:rsid w:val="00DD3014"/>
    <w:rsid w:val="00DD306E"/>
    <w:rsid w:val="00DD3096"/>
    <w:rsid w:val="00DD3136"/>
    <w:rsid w:val="00DD31FF"/>
    <w:rsid w:val="00DD3265"/>
    <w:rsid w:val="00DD32E7"/>
    <w:rsid w:val="00DD35DD"/>
    <w:rsid w:val="00DD36C0"/>
    <w:rsid w:val="00DD3711"/>
    <w:rsid w:val="00DD3898"/>
    <w:rsid w:val="00DD38A2"/>
    <w:rsid w:val="00DD3A12"/>
    <w:rsid w:val="00DD3BB6"/>
    <w:rsid w:val="00DD3BBD"/>
    <w:rsid w:val="00DD3EF5"/>
    <w:rsid w:val="00DD3F48"/>
    <w:rsid w:val="00DD3F67"/>
    <w:rsid w:val="00DD3F97"/>
    <w:rsid w:val="00DD4557"/>
    <w:rsid w:val="00DD45BF"/>
    <w:rsid w:val="00DD464A"/>
    <w:rsid w:val="00DD46F3"/>
    <w:rsid w:val="00DD4720"/>
    <w:rsid w:val="00DD4766"/>
    <w:rsid w:val="00DD47CD"/>
    <w:rsid w:val="00DD4AF0"/>
    <w:rsid w:val="00DD4D4B"/>
    <w:rsid w:val="00DD4E06"/>
    <w:rsid w:val="00DD4E2D"/>
    <w:rsid w:val="00DD4E67"/>
    <w:rsid w:val="00DD4EF8"/>
    <w:rsid w:val="00DD50B2"/>
    <w:rsid w:val="00DD53FA"/>
    <w:rsid w:val="00DD5407"/>
    <w:rsid w:val="00DD54CF"/>
    <w:rsid w:val="00DD5521"/>
    <w:rsid w:val="00DD5525"/>
    <w:rsid w:val="00DD5527"/>
    <w:rsid w:val="00DD5756"/>
    <w:rsid w:val="00DD5A4C"/>
    <w:rsid w:val="00DD5AF0"/>
    <w:rsid w:val="00DD5B8E"/>
    <w:rsid w:val="00DD5C49"/>
    <w:rsid w:val="00DD5C56"/>
    <w:rsid w:val="00DD5DB2"/>
    <w:rsid w:val="00DD5F42"/>
    <w:rsid w:val="00DD5FA3"/>
    <w:rsid w:val="00DD600E"/>
    <w:rsid w:val="00DD6059"/>
    <w:rsid w:val="00DD60D8"/>
    <w:rsid w:val="00DD60EA"/>
    <w:rsid w:val="00DD617B"/>
    <w:rsid w:val="00DD62FE"/>
    <w:rsid w:val="00DD6483"/>
    <w:rsid w:val="00DD6580"/>
    <w:rsid w:val="00DD6837"/>
    <w:rsid w:val="00DD6899"/>
    <w:rsid w:val="00DD68E4"/>
    <w:rsid w:val="00DD6A32"/>
    <w:rsid w:val="00DD6ACF"/>
    <w:rsid w:val="00DD6B6B"/>
    <w:rsid w:val="00DD6BAF"/>
    <w:rsid w:val="00DD6D79"/>
    <w:rsid w:val="00DD7036"/>
    <w:rsid w:val="00DD7041"/>
    <w:rsid w:val="00DD762B"/>
    <w:rsid w:val="00DD77C0"/>
    <w:rsid w:val="00DD783B"/>
    <w:rsid w:val="00DD7849"/>
    <w:rsid w:val="00DD7932"/>
    <w:rsid w:val="00DD79E0"/>
    <w:rsid w:val="00DD7A5C"/>
    <w:rsid w:val="00DD7BF8"/>
    <w:rsid w:val="00DD7C7B"/>
    <w:rsid w:val="00DD7CAC"/>
    <w:rsid w:val="00DE00E4"/>
    <w:rsid w:val="00DE0155"/>
    <w:rsid w:val="00DE034C"/>
    <w:rsid w:val="00DE0478"/>
    <w:rsid w:val="00DE06CA"/>
    <w:rsid w:val="00DE0902"/>
    <w:rsid w:val="00DE09F1"/>
    <w:rsid w:val="00DE0A67"/>
    <w:rsid w:val="00DE0AE2"/>
    <w:rsid w:val="00DE0B64"/>
    <w:rsid w:val="00DE0C50"/>
    <w:rsid w:val="00DE0C71"/>
    <w:rsid w:val="00DE0E59"/>
    <w:rsid w:val="00DE0EEA"/>
    <w:rsid w:val="00DE0F6C"/>
    <w:rsid w:val="00DE1185"/>
    <w:rsid w:val="00DE121B"/>
    <w:rsid w:val="00DE1405"/>
    <w:rsid w:val="00DE15A7"/>
    <w:rsid w:val="00DE15B6"/>
    <w:rsid w:val="00DE1663"/>
    <w:rsid w:val="00DE18CE"/>
    <w:rsid w:val="00DE1B46"/>
    <w:rsid w:val="00DE1D08"/>
    <w:rsid w:val="00DE1E0F"/>
    <w:rsid w:val="00DE1EB6"/>
    <w:rsid w:val="00DE1FF6"/>
    <w:rsid w:val="00DE20A7"/>
    <w:rsid w:val="00DE2185"/>
    <w:rsid w:val="00DE219B"/>
    <w:rsid w:val="00DE255D"/>
    <w:rsid w:val="00DE256C"/>
    <w:rsid w:val="00DE2743"/>
    <w:rsid w:val="00DE27B9"/>
    <w:rsid w:val="00DE27BE"/>
    <w:rsid w:val="00DE2875"/>
    <w:rsid w:val="00DE2908"/>
    <w:rsid w:val="00DE29F2"/>
    <w:rsid w:val="00DE2B56"/>
    <w:rsid w:val="00DE2D74"/>
    <w:rsid w:val="00DE2D78"/>
    <w:rsid w:val="00DE3042"/>
    <w:rsid w:val="00DE3129"/>
    <w:rsid w:val="00DE33D2"/>
    <w:rsid w:val="00DE33DC"/>
    <w:rsid w:val="00DE3465"/>
    <w:rsid w:val="00DE369C"/>
    <w:rsid w:val="00DE3884"/>
    <w:rsid w:val="00DE38A7"/>
    <w:rsid w:val="00DE38DD"/>
    <w:rsid w:val="00DE3A69"/>
    <w:rsid w:val="00DE3A77"/>
    <w:rsid w:val="00DE3A9D"/>
    <w:rsid w:val="00DE3B07"/>
    <w:rsid w:val="00DE3B4D"/>
    <w:rsid w:val="00DE3BE5"/>
    <w:rsid w:val="00DE3D3A"/>
    <w:rsid w:val="00DE3DB7"/>
    <w:rsid w:val="00DE3FA8"/>
    <w:rsid w:val="00DE4104"/>
    <w:rsid w:val="00DE41BF"/>
    <w:rsid w:val="00DE43C5"/>
    <w:rsid w:val="00DE46B3"/>
    <w:rsid w:val="00DE4783"/>
    <w:rsid w:val="00DE4879"/>
    <w:rsid w:val="00DE4883"/>
    <w:rsid w:val="00DE48C6"/>
    <w:rsid w:val="00DE4C8F"/>
    <w:rsid w:val="00DE4CB3"/>
    <w:rsid w:val="00DE4D37"/>
    <w:rsid w:val="00DE4EBC"/>
    <w:rsid w:val="00DE4F9C"/>
    <w:rsid w:val="00DE51CB"/>
    <w:rsid w:val="00DE52E3"/>
    <w:rsid w:val="00DE531A"/>
    <w:rsid w:val="00DE5327"/>
    <w:rsid w:val="00DE549B"/>
    <w:rsid w:val="00DE55C7"/>
    <w:rsid w:val="00DE55F6"/>
    <w:rsid w:val="00DE564D"/>
    <w:rsid w:val="00DE5698"/>
    <w:rsid w:val="00DE56B9"/>
    <w:rsid w:val="00DE5715"/>
    <w:rsid w:val="00DE576D"/>
    <w:rsid w:val="00DE582D"/>
    <w:rsid w:val="00DE5A21"/>
    <w:rsid w:val="00DE5A68"/>
    <w:rsid w:val="00DE5D59"/>
    <w:rsid w:val="00DE5D6B"/>
    <w:rsid w:val="00DE5DB5"/>
    <w:rsid w:val="00DE5EAC"/>
    <w:rsid w:val="00DE5EDD"/>
    <w:rsid w:val="00DE5F4F"/>
    <w:rsid w:val="00DE60E0"/>
    <w:rsid w:val="00DE6109"/>
    <w:rsid w:val="00DE63CE"/>
    <w:rsid w:val="00DE6414"/>
    <w:rsid w:val="00DE64A6"/>
    <w:rsid w:val="00DE654F"/>
    <w:rsid w:val="00DE65FE"/>
    <w:rsid w:val="00DE66FE"/>
    <w:rsid w:val="00DE6864"/>
    <w:rsid w:val="00DE68B3"/>
    <w:rsid w:val="00DE68EE"/>
    <w:rsid w:val="00DE6A3E"/>
    <w:rsid w:val="00DE6BB7"/>
    <w:rsid w:val="00DE6C02"/>
    <w:rsid w:val="00DE6D4C"/>
    <w:rsid w:val="00DE6E74"/>
    <w:rsid w:val="00DE700A"/>
    <w:rsid w:val="00DE7087"/>
    <w:rsid w:val="00DE728F"/>
    <w:rsid w:val="00DE734E"/>
    <w:rsid w:val="00DE7351"/>
    <w:rsid w:val="00DE736F"/>
    <w:rsid w:val="00DE73E6"/>
    <w:rsid w:val="00DE751A"/>
    <w:rsid w:val="00DE7573"/>
    <w:rsid w:val="00DE7595"/>
    <w:rsid w:val="00DE762B"/>
    <w:rsid w:val="00DE7967"/>
    <w:rsid w:val="00DE7C00"/>
    <w:rsid w:val="00DE7E6A"/>
    <w:rsid w:val="00DE7F7D"/>
    <w:rsid w:val="00DE7FFC"/>
    <w:rsid w:val="00DF0172"/>
    <w:rsid w:val="00DF01CB"/>
    <w:rsid w:val="00DF0334"/>
    <w:rsid w:val="00DF03E9"/>
    <w:rsid w:val="00DF03ED"/>
    <w:rsid w:val="00DF0488"/>
    <w:rsid w:val="00DF04A6"/>
    <w:rsid w:val="00DF04EE"/>
    <w:rsid w:val="00DF04F2"/>
    <w:rsid w:val="00DF056D"/>
    <w:rsid w:val="00DF0577"/>
    <w:rsid w:val="00DF060B"/>
    <w:rsid w:val="00DF07E2"/>
    <w:rsid w:val="00DF087D"/>
    <w:rsid w:val="00DF0AEB"/>
    <w:rsid w:val="00DF0B51"/>
    <w:rsid w:val="00DF0BF4"/>
    <w:rsid w:val="00DF0F12"/>
    <w:rsid w:val="00DF1213"/>
    <w:rsid w:val="00DF1297"/>
    <w:rsid w:val="00DF1348"/>
    <w:rsid w:val="00DF137D"/>
    <w:rsid w:val="00DF14CC"/>
    <w:rsid w:val="00DF14E7"/>
    <w:rsid w:val="00DF16B6"/>
    <w:rsid w:val="00DF179D"/>
    <w:rsid w:val="00DF181E"/>
    <w:rsid w:val="00DF18CA"/>
    <w:rsid w:val="00DF1917"/>
    <w:rsid w:val="00DF1A32"/>
    <w:rsid w:val="00DF1B7E"/>
    <w:rsid w:val="00DF1BB2"/>
    <w:rsid w:val="00DF1C0B"/>
    <w:rsid w:val="00DF1C2F"/>
    <w:rsid w:val="00DF1DA3"/>
    <w:rsid w:val="00DF1E9C"/>
    <w:rsid w:val="00DF1F7D"/>
    <w:rsid w:val="00DF2360"/>
    <w:rsid w:val="00DF24B5"/>
    <w:rsid w:val="00DF254A"/>
    <w:rsid w:val="00DF25E5"/>
    <w:rsid w:val="00DF2662"/>
    <w:rsid w:val="00DF2719"/>
    <w:rsid w:val="00DF28EC"/>
    <w:rsid w:val="00DF2939"/>
    <w:rsid w:val="00DF293E"/>
    <w:rsid w:val="00DF2964"/>
    <w:rsid w:val="00DF29B3"/>
    <w:rsid w:val="00DF2A92"/>
    <w:rsid w:val="00DF2EAC"/>
    <w:rsid w:val="00DF2FC5"/>
    <w:rsid w:val="00DF3267"/>
    <w:rsid w:val="00DF3331"/>
    <w:rsid w:val="00DF33D9"/>
    <w:rsid w:val="00DF33FB"/>
    <w:rsid w:val="00DF3408"/>
    <w:rsid w:val="00DF3870"/>
    <w:rsid w:val="00DF3886"/>
    <w:rsid w:val="00DF3963"/>
    <w:rsid w:val="00DF3985"/>
    <w:rsid w:val="00DF3AFB"/>
    <w:rsid w:val="00DF3F10"/>
    <w:rsid w:val="00DF3F39"/>
    <w:rsid w:val="00DF41D4"/>
    <w:rsid w:val="00DF42F3"/>
    <w:rsid w:val="00DF44B3"/>
    <w:rsid w:val="00DF4516"/>
    <w:rsid w:val="00DF4542"/>
    <w:rsid w:val="00DF4572"/>
    <w:rsid w:val="00DF4648"/>
    <w:rsid w:val="00DF4658"/>
    <w:rsid w:val="00DF469B"/>
    <w:rsid w:val="00DF48BB"/>
    <w:rsid w:val="00DF4902"/>
    <w:rsid w:val="00DF4A60"/>
    <w:rsid w:val="00DF4C15"/>
    <w:rsid w:val="00DF4D42"/>
    <w:rsid w:val="00DF4DFC"/>
    <w:rsid w:val="00DF4E80"/>
    <w:rsid w:val="00DF4EB4"/>
    <w:rsid w:val="00DF4EC5"/>
    <w:rsid w:val="00DF5170"/>
    <w:rsid w:val="00DF52AD"/>
    <w:rsid w:val="00DF541F"/>
    <w:rsid w:val="00DF5426"/>
    <w:rsid w:val="00DF5499"/>
    <w:rsid w:val="00DF554C"/>
    <w:rsid w:val="00DF55BE"/>
    <w:rsid w:val="00DF55CD"/>
    <w:rsid w:val="00DF5681"/>
    <w:rsid w:val="00DF5816"/>
    <w:rsid w:val="00DF5837"/>
    <w:rsid w:val="00DF5847"/>
    <w:rsid w:val="00DF5974"/>
    <w:rsid w:val="00DF59B2"/>
    <w:rsid w:val="00DF5C5E"/>
    <w:rsid w:val="00DF5D57"/>
    <w:rsid w:val="00DF5EDF"/>
    <w:rsid w:val="00DF5FEB"/>
    <w:rsid w:val="00DF6032"/>
    <w:rsid w:val="00DF61FF"/>
    <w:rsid w:val="00DF6483"/>
    <w:rsid w:val="00DF658D"/>
    <w:rsid w:val="00DF65AD"/>
    <w:rsid w:val="00DF6785"/>
    <w:rsid w:val="00DF67F2"/>
    <w:rsid w:val="00DF696A"/>
    <w:rsid w:val="00DF6B03"/>
    <w:rsid w:val="00DF6C8B"/>
    <w:rsid w:val="00DF6D66"/>
    <w:rsid w:val="00DF6EA0"/>
    <w:rsid w:val="00DF6F17"/>
    <w:rsid w:val="00DF6F75"/>
    <w:rsid w:val="00DF7022"/>
    <w:rsid w:val="00DF70F0"/>
    <w:rsid w:val="00DF7131"/>
    <w:rsid w:val="00DF7164"/>
    <w:rsid w:val="00DF735B"/>
    <w:rsid w:val="00DF73F2"/>
    <w:rsid w:val="00DF75DB"/>
    <w:rsid w:val="00DF7677"/>
    <w:rsid w:val="00DF78FA"/>
    <w:rsid w:val="00DF7AB0"/>
    <w:rsid w:val="00DF7B98"/>
    <w:rsid w:val="00DF7BA1"/>
    <w:rsid w:val="00DF7BAA"/>
    <w:rsid w:val="00DF7BF6"/>
    <w:rsid w:val="00DF7C53"/>
    <w:rsid w:val="00DF7C61"/>
    <w:rsid w:val="00DF7C92"/>
    <w:rsid w:val="00DF7D7C"/>
    <w:rsid w:val="00DF7D8F"/>
    <w:rsid w:val="00DF7F69"/>
    <w:rsid w:val="00DF7FFA"/>
    <w:rsid w:val="00E001F3"/>
    <w:rsid w:val="00E002F1"/>
    <w:rsid w:val="00E003DF"/>
    <w:rsid w:val="00E006D0"/>
    <w:rsid w:val="00E0073B"/>
    <w:rsid w:val="00E0082C"/>
    <w:rsid w:val="00E00871"/>
    <w:rsid w:val="00E008B4"/>
    <w:rsid w:val="00E00A96"/>
    <w:rsid w:val="00E00AB5"/>
    <w:rsid w:val="00E00C30"/>
    <w:rsid w:val="00E00E1B"/>
    <w:rsid w:val="00E00EB1"/>
    <w:rsid w:val="00E01006"/>
    <w:rsid w:val="00E01043"/>
    <w:rsid w:val="00E01071"/>
    <w:rsid w:val="00E01261"/>
    <w:rsid w:val="00E0131B"/>
    <w:rsid w:val="00E014EE"/>
    <w:rsid w:val="00E01B13"/>
    <w:rsid w:val="00E01C00"/>
    <w:rsid w:val="00E01DAA"/>
    <w:rsid w:val="00E01EFE"/>
    <w:rsid w:val="00E02242"/>
    <w:rsid w:val="00E023BB"/>
    <w:rsid w:val="00E023E5"/>
    <w:rsid w:val="00E02432"/>
    <w:rsid w:val="00E02437"/>
    <w:rsid w:val="00E02600"/>
    <w:rsid w:val="00E02613"/>
    <w:rsid w:val="00E02838"/>
    <w:rsid w:val="00E02A1C"/>
    <w:rsid w:val="00E02B6E"/>
    <w:rsid w:val="00E02B7A"/>
    <w:rsid w:val="00E02C3A"/>
    <w:rsid w:val="00E02C56"/>
    <w:rsid w:val="00E02E58"/>
    <w:rsid w:val="00E030F3"/>
    <w:rsid w:val="00E0322E"/>
    <w:rsid w:val="00E032E9"/>
    <w:rsid w:val="00E032F2"/>
    <w:rsid w:val="00E0350F"/>
    <w:rsid w:val="00E03528"/>
    <w:rsid w:val="00E0365B"/>
    <w:rsid w:val="00E03669"/>
    <w:rsid w:val="00E0369F"/>
    <w:rsid w:val="00E03873"/>
    <w:rsid w:val="00E0394D"/>
    <w:rsid w:val="00E039B2"/>
    <w:rsid w:val="00E03B5B"/>
    <w:rsid w:val="00E03BA3"/>
    <w:rsid w:val="00E03C34"/>
    <w:rsid w:val="00E03D55"/>
    <w:rsid w:val="00E04022"/>
    <w:rsid w:val="00E04073"/>
    <w:rsid w:val="00E041AF"/>
    <w:rsid w:val="00E042FF"/>
    <w:rsid w:val="00E04487"/>
    <w:rsid w:val="00E046DE"/>
    <w:rsid w:val="00E047A9"/>
    <w:rsid w:val="00E04904"/>
    <w:rsid w:val="00E04934"/>
    <w:rsid w:val="00E049CC"/>
    <w:rsid w:val="00E04AF6"/>
    <w:rsid w:val="00E04BB1"/>
    <w:rsid w:val="00E04BF5"/>
    <w:rsid w:val="00E04E73"/>
    <w:rsid w:val="00E04F05"/>
    <w:rsid w:val="00E04F95"/>
    <w:rsid w:val="00E0511E"/>
    <w:rsid w:val="00E05479"/>
    <w:rsid w:val="00E05483"/>
    <w:rsid w:val="00E05560"/>
    <w:rsid w:val="00E05653"/>
    <w:rsid w:val="00E05656"/>
    <w:rsid w:val="00E05797"/>
    <w:rsid w:val="00E05C1F"/>
    <w:rsid w:val="00E05CF5"/>
    <w:rsid w:val="00E05D32"/>
    <w:rsid w:val="00E05EBB"/>
    <w:rsid w:val="00E06109"/>
    <w:rsid w:val="00E0626A"/>
    <w:rsid w:val="00E065A3"/>
    <w:rsid w:val="00E06877"/>
    <w:rsid w:val="00E06C6C"/>
    <w:rsid w:val="00E06E25"/>
    <w:rsid w:val="00E06EF8"/>
    <w:rsid w:val="00E0700D"/>
    <w:rsid w:val="00E07109"/>
    <w:rsid w:val="00E07140"/>
    <w:rsid w:val="00E071BB"/>
    <w:rsid w:val="00E0728F"/>
    <w:rsid w:val="00E073D3"/>
    <w:rsid w:val="00E0755C"/>
    <w:rsid w:val="00E075FD"/>
    <w:rsid w:val="00E076D0"/>
    <w:rsid w:val="00E076D7"/>
    <w:rsid w:val="00E07A05"/>
    <w:rsid w:val="00E07A9C"/>
    <w:rsid w:val="00E07B30"/>
    <w:rsid w:val="00E07CEE"/>
    <w:rsid w:val="00E07D2C"/>
    <w:rsid w:val="00E07E6B"/>
    <w:rsid w:val="00E07E8E"/>
    <w:rsid w:val="00E07F84"/>
    <w:rsid w:val="00E07F9A"/>
    <w:rsid w:val="00E100CB"/>
    <w:rsid w:val="00E104C8"/>
    <w:rsid w:val="00E10649"/>
    <w:rsid w:val="00E10787"/>
    <w:rsid w:val="00E1084C"/>
    <w:rsid w:val="00E109AE"/>
    <w:rsid w:val="00E10DE4"/>
    <w:rsid w:val="00E10E65"/>
    <w:rsid w:val="00E10FFD"/>
    <w:rsid w:val="00E1102F"/>
    <w:rsid w:val="00E1116D"/>
    <w:rsid w:val="00E11340"/>
    <w:rsid w:val="00E1145D"/>
    <w:rsid w:val="00E114B8"/>
    <w:rsid w:val="00E115E2"/>
    <w:rsid w:val="00E11629"/>
    <w:rsid w:val="00E116F9"/>
    <w:rsid w:val="00E116FD"/>
    <w:rsid w:val="00E11706"/>
    <w:rsid w:val="00E1177B"/>
    <w:rsid w:val="00E11883"/>
    <w:rsid w:val="00E118E3"/>
    <w:rsid w:val="00E11971"/>
    <w:rsid w:val="00E11CA4"/>
    <w:rsid w:val="00E11D30"/>
    <w:rsid w:val="00E11D80"/>
    <w:rsid w:val="00E11DFB"/>
    <w:rsid w:val="00E11E33"/>
    <w:rsid w:val="00E11E6E"/>
    <w:rsid w:val="00E1206C"/>
    <w:rsid w:val="00E1219F"/>
    <w:rsid w:val="00E121B2"/>
    <w:rsid w:val="00E121E4"/>
    <w:rsid w:val="00E1261F"/>
    <w:rsid w:val="00E1265D"/>
    <w:rsid w:val="00E128FF"/>
    <w:rsid w:val="00E129A0"/>
    <w:rsid w:val="00E12D18"/>
    <w:rsid w:val="00E12D8F"/>
    <w:rsid w:val="00E12DE6"/>
    <w:rsid w:val="00E12E7D"/>
    <w:rsid w:val="00E12E90"/>
    <w:rsid w:val="00E12FE8"/>
    <w:rsid w:val="00E130DE"/>
    <w:rsid w:val="00E1329B"/>
    <w:rsid w:val="00E132E4"/>
    <w:rsid w:val="00E135EE"/>
    <w:rsid w:val="00E138FA"/>
    <w:rsid w:val="00E1395A"/>
    <w:rsid w:val="00E13B6D"/>
    <w:rsid w:val="00E13C29"/>
    <w:rsid w:val="00E13CFD"/>
    <w:rsid w:val="00E13F12"/>
    <w:rsid w:val="00E13FC0"/>
    <w:rsid w:val="00E142C2"/>
    <w:rsid w:val="00E144C4"/>
    <w:rsid w:val="00E147C6"/>
    <w:rsid w:val="00E1493E"/>
    <w:rsid w:val="00E149CF"/>
    <w:rsid w:val="00E149E9"/>
    <w:rsid w:val="00E14A7E"/>
    <w:rsid w:val="00E14B05"/>
    <w:rsid w:val="00E14B65"/>
    <w:rsid w:val="00E14C79"/>
    <w:rsid w:val="00E14CB5"/>
    <w:rsid w:val="00E14CF3"/>
    <w:rsid w:val="00E14EBB"/>
    <w:rsid w:val="00E150D5"/>
    <w:rsid w:val="00E15103"/>
    <w:rsid w:val="00E151D0"/>
    <w:rsid w:val="00E151D6"/>
    <w:rsid w:val="00E151E1"/>
    <w:rsid w:val="00E15245"/>
    <w:rsid w:val="00E155A6"/>
    <w:rsid w:val="00E15643"/>
    <w:rsid w:val="00E15676"/>
    <w:rsid w:val="00E15722"/>
    <w:rsid w:val="00E157D6"/>
    <w:rsid w:val="00E1593A"/>
    <w:rsid w:val="00E15A0F"/>
    <w:rsid w:val="00E15BDC"/>
    <w:rsid w:val="00E15C0E"/>
    <w:rsid w:val="00E15DF3"/>
    <w:rsid w:val="00E15E42"/>
    <w:rsid w:val="00E15E7B"/>
    <w:rsid w:val="00E15F9B"/>
    <w:rsid w:val="00E15FAC"/>
    <w:rsid w:val="00E160DF"/>
    <w:rsid w:val="00E164CD"/>
    <w:rsid w:val="00E16752"/>
    <w:rsid w:val="00E169F2"/>
    <w:rsid w:val="00E16D67"/>
    <w:rsid w:val="00E16F07"/>
    <w:rsid w:val="00E170FF"/>
    <w:rsid w:val="00E171DF"/>
    <w:rsid w:val="00E172D6"/>
    <w:rsid w:val="00E172EB"/>
    <w:rsid w:val="00E1742E"/>
    <w:rsid w:val="00E1747B"/>
    <w:rsid w:val="00E17619"/>
    <w:rsid w:val="00E176E2"/>
    <w:rsid w:val="00E17805"/>
    <w:rsid w:val="00E178A3"/>
    <w:rsid w:val="00E179F6"/>
    <w:rsid w:val="00E17E59"/>
    <w:rsid w:val="00E17E68"/>
    <w:rsid w:val="00E20007"/>
    <w:rsid w:val="00E200A1"/>
    <w:rsid w:val="00E201DD"/>
    <w:rsid w:val="00E202A1"/>
    <w:rsid w:val="00E202A9"/>
    <w:rsid w:val="00E2045A"/>
    <w:rsid w:val="00E204FE"/>
    <w:rsid w:val="00E2053B"/>
    <w:rsid w:val="00E205BE"/>
    <w:rsid w:val="00E206B7"/>
    <w:rsid w:val="00E2082D"/>
    <w:rsid w:val="00E208A4"/>
    <w:rsid w:val="00E20962"/>
    <w:rsid w:val="00E20C2C"/>
    <w:rsid w:val="00E20CFE"/>
    <w:rsid w:val="00E20E97"/>
    <w:rsid w:val="00E20EB9"/>
    <w:rsid w:val="00E20F79"/>
    <w:rsid w:val="00E21083"/>
    <w:rsid w:val="00E2111D"/>
    <w:rsid w:val="00E21278"/>
    <w:rsid w:val="00E2127F"/>
    <w:rsid w:val="00E212DB"/>
    <w:rsid w:val="00E214ED"/>
    <w:rsid w:val="00E21593"/>
    <w:rsid w:val="00E21745"/>
    <w:rsid w:val="00E21883"/>
    <w:rsid w:val="00E219CC"/>
    <w:rsid w:val="00E21A7B"/>
    <w:rsid w:val="00E21B73"/>
    <w:rsid w:val="00E21DA6"/>
    <w:rsid w:val="00E21FBC"/>
    <w:rsid w:val="00E21FE8"/>
    <w:rsid w:val="00E22170"/>
    <w:rsid w:val="00E22225"/>
    <w:rsid w:val="00E2228F"/>
    <w:rsid w:val="00E223AD"/>
    <w:rsid w:val="00E225C6"/>
    <w:rsid w:val="00E2264C"/>
    <w:rsid w:val="00E22A6B"/>
    <w:rsid w:val="00E22C46"/>
    <w:rsid w:val="00E22CCD"/>
    <w:rsid w:val="00E22DE3"/>
    <w:rsid w:val="00E22FAA"/>
    <w:rsid w:val="00E22FEB"/>
    <w:rsid w:val="00E23470"/>
    <w:rsid w:val="00E235FE"/>
    <w:rsid w:val="00E23652"/>
    <w:rsid w:val="00E23855"/>
    <w:rsid w:val="00E239FF"/>
    <w:rsid w:val="00E23A11"/>
    <w:rsid w:val="00E23B25"/>
    <w:rsid w:val="00E23DBD"/>
    <w:rsid w:val="00E23E8C"/>
    <w:rsid w:val="00E23FB7"/>
    <w:rsid w:val="00E23FC5"/>
    <w:rsid w:val="00E24016"/>
    <w:rsid w:val="00E24642"/>
    <w:rsid w:val="00E246AA"/>
    <w:rsid w:val="00E24822"/>
    <w:rsid w:val="00E248F0"/>
    <w:rsid w:val="00E24933"/>
    <w:rsid w:val="00E24A27"/>
    <w:rsid w:val="00E24A63"/>
    <w:rsid w:val="00E24BD8"/>
    <w:rsid w:val="00E24C72"/>
    <w:rsid w:val="00E24C93"/>
    <w:rsid w:val="00E24F3B"/>
    <w:rsid w:val="00E2506A"/>
    <w:rsid w:val="00E25140"/>
    <w:rsid w:val="00E25149"/>
    <w:rsid w:val="00E2520E"/>
    <w:rsid w:val="00E2528B"/>
    <w:rsid w:val="00E25943"/>
    <w:rsid w:val="00E25BAE"/>
    <w:rsid w:val="00E25D02"/>
    <w:rsid w:val="00E25DFA"/>
    <w:rsid w:val="00E25EB2"/>
    <w:rsid w:val="00E25F89"/>
    <w:rsid w:val="00E261EB"/>
    <w:rsid w:val="00E2621C"/>
    <w:rsid w:val="00E262FF"/>
    <w:rsid w:val="00E26616"/>
    <w:rsid w:val="00E2661F"/>
    <w:rsid w:val="00E26772"/>
    <w:rsid w:val="00E267BC"/>
    <w:rsid w:val="00E26994"/>
    <w:rsid w:val="00E26AD5"/>
    <w:rsid w:val="00E26C02"/>
    <w:rsid w:val="00E26C33"/>
    <w:rsid w:val="00E26C78"/>
    <w:rsid w:val="00E26D20"/>
    <w:rsid w:val="00E26E2B"/>
    <w:rsid w:val="00E26F10"/>
    <w:rsid w:val="00E26F48"/>
    <w:rsid w:val="00E27045"/>
    <w:rsid w:val="00E2726D"/>
    <w:rsid w:val="00E2748D"/>
    <w:rsid w:val="00E27668"/>
    <w:rsid w:val="00E2785C"/>
    <w:rsid w:val="00E278D4"/>
    <w:rsid w:val="00E279EF"/>
    <w:rsid w:val="00E27A56"/>
    <w:rsid w:val="00E27AA5"/>
    <w:rsid w:val="00E27B91"/>
    <w:rsid w:val="00E27D72"/>
    <w:rsid w:val="00E27F1D"/>
    <w:rsid w:val="00E30252"/>
    <w:rsid w:val="00E3029E"/>
    <w:rsid w:val="00E30305"/>
    <w:rsid w:val="00E3048F"/>
    <w:rsid w:val="00E304B5"/>
    <w:rsid w:val="00E304CE"/>
    <w:rsid w:val="00E306E2"/>
    <w:rsid w:val="00E309C8"/>
    <w:rsid w:val="00E309FE"/>
    <w:rsid w:val="00E30AD9"/>
    <w:rsid w:val="00E30DB8"/>
    <w:rsid w:val="00E30DC2"/>
    <w:rsid w:val="00E30E3E"/>
    <w:rsid w:val="00E31099"/>
    <w:rsid w:val="00E310A5"/>
    <w:rsid w:val="00E310E6"/>
    <w:rsid w:val="00E31141"/>
    <w:rsid w:val="00E31182"/>
    <w:rsid w:val="00E313F2"/>
    <w:rsid w:val="00E31405"/>
    <w:rsid w:val="00E3144A"/>
    <w:rsid w:val="00E31675"/>
    <w:rsid w:val="00E317DD"/>
    <w:rsid w:val="00E31883"/>
    <w:rsid w:val="00E318FD"/>
    <w:rsid w:val="00E319B6"/>
    <w:rsid w:val="00E31A53"/>
    <w:rsid w:val="00E31A82"/>
    <w:rsid w:val="00E31B1F"/>
    <w:rsid w:val="00E31C6D"/>
    <w:rsid w:val="00E31CB1"/>
    <w:rsid w:val="00E31CCE"/>
    <w:rsid w:val="00E31E56"/>
    <w:rsid w:val="00E31E61"/>
    <w:rsid w:val="00E3214D"/>
    <w:rsid w:val="00E32160"/>
    <w:rsid w:val="00E321BD"/>
    <w:rsid w:val="00E32309"/>
    <w:rsid w:val="00E32369"/>
    <w:rsid w:val="00E323D2"/>
    <w:rsid w:val="00E32421"/>
    <w:rsid w:val="00E32466"/>
    <w:rsid w:val="00E325D3"/>
    <w:rsid w:val="00E327DA"/>
    <w:rsid w:val="00E32BB5"/>
    <w:rsid w:val="00E32CC2"/>
    <w:rsid w:val="00E32D62"/>
    <w:rsid w:val="00E33001"/>
    <w:rsid w:val="00E3306B"/>
    <w:rsid w:val="00E330F4"/>
    <w:rsid w:val="00E3310C"/>
    <w:rsid w:val="00E33121"/>
    <w:rsid w:val="00E33172"/>
    <w:rsid w:val="00E3321C"/>
    <w:rsid w:val="00E33369"/>
    <w:rsid w:val="00E33421"/>
    <w:rsid w:val="00E334A9"/>
    <w:rsid w:val="00E33626"/>
    <w:rsid w:val="00E33633"/>
    <w:rsid w:val="00E337F7"/>
    <w:rsid w:val="00E338C2"/>
    <w:rsid w:val="00E339DC"/>
    <w:rsid w:val="00E33A41"/>
    <w:rsid w:val="00E33BA0"/>
    <w:rsid w:val="00E33D4F"/>
    <w:rsid w:val="00E33E15"/>
    <w:rsid w:val="00E33E4A"/>
    <w:rsid w:val="00E33E8C"/>
    <w:rsid w:val="00E33EC0"/>
    <w:rsid w:val="00E33EE0"/>
    <w:rsid w:val="00E34304"/>
    <w:rsid w:val="00E34327"/>
    <w:rsid w:val="00E34385"/>
    <w:rsid w:val="00E345F5"/>
    <w:rsid w:val="00E34727"/>
    <w:rsid w:val="00E34763"/>
    <w:rsid w:val="00E349BF"/>
    <w:rsid w:val="00E349DF"/>
    <w:rsid w:val="00E34A2D"/>
    <w:rsid w:val="00E34ABA"/>
    <w:rsid w:val="00E34AC5"/>
    <w:rsid w:val="00E34E3B"/>
    <w:rsid w:val="00E35134"/>
    <w:rsid w:val="00E35234"/>
    <w:rsid w:val="00E352A2"/>
    <w:rsid w:val="00E354A1"/>
    <w:rsid w:val="00E354AB"/>
    <w:rsid w:val="00E35586"/>
    <w:rsid w:val="00E355FC"/>
    <w:rsid w:val="00E35A65"/>
    <w:rsid w:val="00E35A88"/>
    <w:rsid w:val="00E35BCB"/>
    <w:rsid w:val="00E35BFB"/>
    <w:rsid w:val="00E35D6F"/>
    <w:rsid w:val="00E35DE9"/>
    <w:rsid w:val="00E35FD5"/>
    <w:rsid w:val="00E36133"/>
    <w:rsid w:val="00E361B8"/>
    <w:rsid w:val="00E362B1"/>
    <w:rsid w:val="00E362BE"/>
    <w:rsid w:val="00E36589"/>
    <w:rsid w:val="00E368BF"/>
    <w:rsid w:val="00E36979"/>
    <w:rsid w:val="00E36A1B"/>
    <w:rsid w:val="00E36A40"/>
    <w:rsid w:val="00E36ADF"/>
    <w:rsid w:val="00E36CA4"/>
    <w:rsid w:val="00E36CB4"/>
    <w:rsid w:val="00E36D05"/>
    <w:rsid w:val="00E36E9D"/>
    <w:rsid w:val="00E37013"/>
    <w:rsid w:val="00E37428"/>
    <w:rsid w:val="00E374FA"/>
    <w:rsid w:val="00E376BC"/>
    <w:rsid w:val="00E37908"/>
    <w:rsid w:val="00E37B6E"/>
    <w:rsid w:val="00E37C6C"/>
    <w:rsid w:val="00E37D50"/>
    <w:rsid w:val="00E37FDD"/>
    <w:rsid w:val="00E4005F"/>
    <w:rsid w:val="00E4029A"/>
    <w:rsid w:val="00E40301"/>
    <w:rsid w:val="00E40667"/>
    <w:rsid w:val="00E4076C"/>
    <w:rsid w:val="00E40809"/>
    <w:rsid w:val="00E4090E"/>
    <w:rsid w:val="00E40973"/>
    <w:rsid w:val="00E40A2E"/>
    <w:rsid w:val="00E40BD8"/>
    <w:rsid w:val="00E40D49"/>
    <w:rsid w:val="00E40DE9"/>
    <w:rsid w:val="00E41027"/>
    <w:rsid w:val="00E410C0"/>
    <w:rsid w:val="00E4124C"/>
    <w:rsid w:val="00E41517"/>
    <w:rsid w:val="00E416FF"/>
    <w:rsid w:val="00E4174E"/>
    <w:rsid w:val="00E418A1"/>
    <w:rsid w:val="00E419A2"/>
    <w:rsid w:val="00E41CCE"/>
    <w:rsid w:val="00E41D8C"/>
    <w:rsid w:val="00E41D98"/>
    <w:rsid w:val="00E41F23"/>
    <w:rsid w:val="00E41F36"/>
    <w:rsid w:val="00E41F9A"/>
    <w:rsid w:val="00E41FA3"/>
    <w:rsid w:val="00E42036"/>
    <w:rsid w:val="00E42042"/>
    <w:rsid w:val="00E42064"/>
    <w:rsid w:val="00E420D4"/>
    <w:rsid w:val="00E42404"/>
    <w:rsid w:val="00E426CF"/>
    <w:rsid w:val="00E4278B"/>
    <w:rsid w:val="00E429ED"/>
    <w:rsid w:val="00E429FF"/>
    <w:rsid w:val="00E42A34"/>
    <w:rsid w:val="00E42A44"/>
    <w:rsid w:val="00E42B20"/>
    <w:rsid w:val="00E42B25"/>
    <w:rsid w:val="00E42B31"/>
    <w:rsid w:val="00E42C80"/>
    <w:rsid w:val="00E42E7B"/>
    <w:rsid w:val="00E42F2C"/>
    <w:rsid w:val="00E432E6"/>
    <w:rsid w:val="00E434DE"/>
    <w:rsid w:val="00E4353D"/>
    <w:rsid w:val="00E439FF"/>
    <w:rsid w:val="00E43BB2"/>
    <w:rsid w:val="00E43BF1"/>
    <w:rsid w:val="00E43CDE"/>
    <w:rsid w:val="00E43E9A"/>
    <w:rsid w:val="00E43F37"/>
    <w:rsid w:val="00E440AD"/>
    <w:rsid w:val="00E4415E"/>
    <w:rsid w:val="00E44180"/>
    <w:rsid w:val="00E4422E"/>
    <w:rsid w:val="00E443A7"/>
    <w:rsid w:val="00E4441E"/>
    <w:rsid w:val="00E4443E"/>
    <w:rsid w:val="00E44524"/>
    <w:rsid w:val="00E44771"/>
    <w:rsid w:val="00E4478A"/>
    <w:rsid w:val="00E447E5"/>
    <w:rsid w:val="00E4485D"/>
    <w:rsid w:val="00E4496E"/>
    <w:rsid w:val="00E44997"/>
    <w:rsid w:val="00E4499D"/>
    <w:rsid w:val="00E44A65"/>
    <w:rsid w:val="00E44BFB"/>
    <w:rsid w:val="00E44C18"/>
    <w:rsid w:val="00E44CD8"/>
    <w:rsid w:val="00E44D01"/>
    <w:rsid w:val="00E44D51"/>
    <w:rsid w:val="00E44E00"/>
    <w:rsid w:val="00E44F2E"/>
    <w:rsid w:val="00E44F5E"/>
    <w:rsid w:val="00E44F77"/>
    <w:rsid w:val="00E44FDB"/>
    <w:rsid w:val="00E450ED"/>
    <w:rsid w:val="00E452D6"/>
    <w:rsid w:val="00E453BD"/>
    <w:rsid w:val="00E45644"/>
    <w:rsid w:val="00E45696"/>
    <w:rsid w:val="00E457C3"/>
    <w:rsid w:val="00E45817"/>
    <w:rsid w:val="00E45A1B"/>
    <w:rsid w:val="00E45BB9"/>
    <w:rsid w:val="00E45C6A"/>
    <w:rsid w:val="00E45DA3"/>
    <w:rsid w:val="00E45E1B"/>
    <w:rsid w:val="00E45E77"/>
    <w:rsid w:val="00E45F1C"/>
    <w:rsid w:val="00E460C4"/>
    <w:rsid w:val="00E4635E"/>
    <w:rsid w:val="00E463BD"/>
    <w:rsid w:val="00E464F8"/>
    <w:rsid w:val="00E466DE"/>
    <w:rsid w:val="00E46772"/>
    <w:rsid w:val="00E4677F"/>
    <w:rsid w:val="00E46AA7"/>
    <w:rsid w:val="00E46B60"/>
    <w:rsid w:val="00E46BFE"/>
    <w:rsid w:val="00E46C8C"/>
    <w:rsid w:val="00E47024"/>
    <w:rsid w:val="00E471A9"/>
    <w:rsid w:val="00E47350"/>
    <w:rsid w:val="00E474E5"/>
    <w:rsid w:val="00E474EB"/>
    <w:rsid w:val="00E4768F"/>
    <w:rsid w:val="00E47789"/>
    <w:rsid w:val="00E47862"/>
    <w:rsid w:val="00E4791B"/>
    <w:rsid w:val="00E4792D"/>
    <w:rsid w:val="00E47AE8"/>
    <w:rsid w:val="00E47C71"/>
    <w:rsid w:val="00E47CBF"/>
    <w:rsid w:val="00E47D4A"/>
    <w:rsid w:val="00E47D74"/>
    <w:rsid w:val="00E47E31"/>
    <w:rsid w:val="00E47FA6"/>
    <w:rsid w:val="00E50063"/>
    <w:rsid w:val="00E500A3"/>
    <w:rsid w:val="00E500B9"/>
    <w:rsid w:val="00E502D3"/>
    <w:rsid w:val="00E50310"/>
    <w:rsid w:val="00E503E7"/>
    <w:rsid w:val="00E504E6"/>
    <w:rsid w:val="00E50561"/>
    <w:rsid w:val="00E505EB"/>
    <w:rsid w:val="00E50753"/>
    <w:rsid w:val="00E5082F"/>
    <w:rsid w:val="00E508C8"/>
    <w:rsid w:val="00E50A5D"/>
    <w:rsid w:val="00E50AC6"/>
    <w:rsid w:val="00E50AD5"/>
    <w:rsid w:val="00E50AE1"/>
    <w:rsid w:val="00E50DDB"/>
    <w:rsid w:val="00E50E8F"/>
    <w:rsid w:val="00E511D2"/>
    <w:rsid w:val="00E5125B"/>
    <w:rsid w:val="00E513D3"/>
    <w:rsid w:val="00E51400"/>
    <w:rsid w:val="00E5147C"/>
    <w:rsid w:val="00E51523"/>
    <w:rsid w:val="00E51588"/>
    <w:rsid w:val="00E515FE"/>
    <w:rsid w:val="00E516E7"/>
    <w:rsid w:val="00E516FA"/>
    <w:rsid w:val="00E517F8"/>
    <w:rsid w:val="00E51982"/>
    <w:rsid w:val="00E51995"/>
    <w:rsid w:val="00E519CC"/>
    <w:rsid w:val="00E51A86"/>
    <w:rsid w:val="00E51A8E"/>
    <w:rsid w:val="00E51A92"/>
    <w:rsid w:val="00E51CCD"/>
    <w:rsid w:val="00E51D87"/>
    <w:rsid w:val="00E51DDD"/>
    <w:rsid w:val="00E51E8F"/>
    <w:rsid w:val="00E51FD7"/>
    <w:rsid w:val="00E51FDD"/>
    <w:rsid w:val="00E5227B"/>
    <w:rsid w:val="00E522DD"/>
    <w:rsid w:val="00E522E8"/>
    <w:rsid w:val="00E52353"/>
    <w:rsid w:val="00E52435"/>
    <w:rsid w:val="00E52459"/>
    <w:rsid w:val="00E52488"/>
    <w:rsid w:val="00E52878"/>
    <w:rsid w:val="00E529BB"/>
    <w:rsid w:val="00E52A7E"/>
    <w:rsid w:val="00E52BF7"/>
    <w:rsid w:val="00E52CBF"/>
    <w:rsid w:val="00E52CEF"/>
    <w:rsid w:val="00E52DD3"/>
    <w:rsid w:val="00E52E16"/>
    <w:rsid w:val="00E52E36"/>
    <w:rsid w:val="00E52EF4"/>
    <w:rsid w:val="00E53023"/>
    <w:rsid w:val="00E5310A"/>
    <w:rsid w:val="00E53122"/>
    <w:rsid w:val="00E531BF"/>
    <w:rsid w:val="00E5331E"/>
    <w:rsid w:val="00E53414"/>
    <w:rsid w:val="00E5343B"/>
    <w:rsid w:val="00E53498"/>
    <w:rsid w:val="00E5351B"/>
    <w:rsid w:val="00E5353A"/>
    <w:rsid w:val="00E53614"/>
    <w:rsid w:val="00E538BF"/>
    <w:rsid w:val="00E53963"/>
    <w:rsid w:val="00E53A02"/>
    <w:rsid w:val="00E53AEA"/>
    <w:rsid w:val="00E53B33"/>
    <w:rsid w:val="00E53C17"/>
    <w:rsid w:val="00E53D88"/>
    <w:rsid w:val="00E53DA3"/>
    <w:rsid w:val="00E53ECA"/>
    <w:rsid w:val="00E53ECF"/>
    <w:rsid w:val="00E53EED"/>
    <w:rsid w:val="00E53FA9"/>
    <w:rsid w:val="00E54012"/>
    <w:rsid w:val="00E54080"/>
    <w:rsid w:val="00E5414C"/>
    <w:rsid w:val="00E54201"/>
    <w:rsid w:val="00E54248"/>
    <w:rsid w:val="00E5431C"/>
    <w:rsid w:val="00E5456C"/>
    <w:rsid w:val="00E54646"/>
    <w:rsid w:val="00E547A6"/>
    <w:rsid w:val="00E547B3"/>
    <w:rsid w:val="00E54977"/>
    <w:rsid w:val="00E54A80"/>
    <w:rsid w:val="00E54B09"/>
    <w:rsid w:val="00E54B64"/>
    <w:rsid w:val="00E54D1A"/>
    <w:rsid w:val="00E54EB3"/>
    <w:rsid w:val="00E55164"/>
    <w:rsid w:val="00E551AA"/>
    <w:rsid w:val="00E5549E"/>
    <w:rsid w:val="00E55514"/>
    <w:rsid w:val="00E5573D"/>
    <w:rsid w:val="00E557F8"/>
    <w:rsid w:val="00E5593A"/>
    <w:rsid w:val="00E55954"/>
    <w:rsid w:val="00E5596E"/>
    <w:rsid w:val="00E55997"/>
    <w:rsid w:val="00E55B71"/>
    <w:rsid w:val="00E55CFB"/>
    <w:rsid w:val="00E55EB5"/>
    <w:rsid w:val="00E56134"/>
    <w:rsid w:val="00E5615D"/>
    <w:rsid w:val="00E5635A"/>
    <w:rsid w:val="00E563D4"/>
    <w:rsid w:val="00E56492"/>
    <w:rsid w:val="00E5652B"/>
    <w:rsid w:val="00E567E3"/>
    <w:rsid w:val="00E56846"/>
    <w:rsid w:val="00E569F7"/>
    <w:rsid w:val="00E56A23"/>
    <w:rsid w:val="00E56AEF"/>
    <w:rsid w:val="00E56CAF"/>
    <w:rsid w:val="00E56D04"/>
    <w:rsid w:val="00E56D74"/>
    <w:rsid w:val="00E5733D"/>
    <w:rsid w:val="00E573C0"/>
    <w:rsid w:val="00E57422"/>
    <w:rsid w:val="00E57518"/>
    <w:rsid w:val="00E57547"/>
    <w:rsid w:val="00E5780C"/>
    <w:rsid w:val="00E578AF"/>
    <w:rsid w:val="00E57A02"/>
    <w:rsid w:val="00E57A3E"/>
    <w:rsid w:val="00E57A94"/>
    <w:rsid w:val="00E57CE0"/>
    <w:rsid w:val="00E57CE7"/>
    <w:rsid w:val="00E57DA2"/>
    <w:rsid w:val="00E57DCC"/>
    <w:rsid w:val="00E57E63"/>
    <w:rsid w:val="00E6029A"/>
    <w:rsid w:val="00E603D6"/>
    <w:rsid w:val="00E60453"/>
    <w:rsid w:val="00E60719"/>
    <w:rsid w:val="00E60BDB"/>
    <w:rsid w:val="00E60C14"/>
    <w:rsid w:val="00E60C53"/>
    <w:rsid w:val="00E60E29"/>
    <w:rsid w:val="00E61063"/>
    <w:rsid w:val="00E611D9"/>
    <w:rsid w:val="00E61324"/>
    <w:rsid w:val="00E614E9"/>
    <w:rsid w:val="00E615B7"/>
    <w:rsid w:val="00E615DA"/>
    <w:rsid w:val="00E616BA"/>
    <w:rsid w:val="00E61896"/>
    <w:rsid w:val="00E618B6"/>
    <w:rsid w:val="00E619D7"/>
    <w:rsid w:val="00E61B23"/>
    <w:rsid w:val="00E61B79"/>
    <w:rsid w:val="00E61BBD"/>
    <w:rsid w:val="00E61C1D"/>
    <w:rsid w:val="00E61CC0"/>
    <w:rsid w:val="00E61CFD"/>
    <w:rsid w:val="00E61E57"/>
    <w:rsid w:val="00E61F13"/>
    <w:rsid w:val="00E621A0"/>
    <w:rsid w:val="00E622D1"/>
    <w:rsid w:val="00E6277B"/>
    <w:rsid w:val="00E628DF"/>
    <w:rsid w:val="00E62AE0"/>
    <w:rsid w:val="00E62C37"/>
    <w:rsid w:val="00E62D50"/>
    <w:rsid w:val="00E62EB0"/>
    <w:rsid w:val="00E6313D"/>
    <w:rsid w:val="00E6331E"/>
    <w:rsid w:val="00E63371"/>
    <w:rsid w:val="00E6340A"/>
    <w:rsid w:val="00E63532"/>
    <w:rsid w:val="00E63560"/>
    <w:rsid w:val="00E63659"/>
    <w:rsid w:val="00E63699"/>
    <w:rsid w:val="00E63890"/>
    <w:rsid w:val="00E63994"/>
    <w:rsid w:val="00E63A0D"/>
    <w:rsid w:val="00E63A9D"/>
    <w:rsid w:val="00E63BD0"/>
    <w:rsid w:val="00E63C3D"/>
    <w:rsid w:val="00E63C41"/>
    <w:rsid w:val="00E63C5F"/>
    <w:rsid w:val="00E641AB"/>
    <w:rsid w:val="00E642F0"/>
    <w:rsid w:val="00E64424"/>
    <w:rsid w:val="00E64434"/>
    <w:rsid w:val="00E64558"/>
    <w:rsid w:val="00E64814"/>
    <w:rsid w:val="00E6491C"/>
    <w:rsid w:val="00E649C0"/>
    <w:rsid w:val="00E64BCF"/>
    <w:rsid w:val="00E64C99"/>
    <w:rsid w:val="00E64CD3"/>
    <w:rsid w:val="00E64D38"/>
    <w:rsid w:val="00E64E72"/>
    <w:rsid w:val="00E6509D"/>
    <w:rsid w:val="00E6518B"/>
    <w:rsid w:val="00E65790"/>
    <w:rsid w:val="00E659BB"/>
    <w:rsid w:val="00E65A50"/>
    <w:rsid w:val="00E65A82"/>
    <w:rsid w:val="00E65AC7"/>
    <w:rsid w:val="00E65BB7"/>
    <w:rsid w:val="00E66261"/>
    <w:rsid w:val="00E6633E"/>
    <w:rsid w:val="00E66370"/>
    <w:rsid w:val="00E663C8"/>
    <w:rsid w:val="00E6661E"/>
    <w:rsid w:val="00E666BB"/>
    <w:rsid w:val="00E66703"/>
    <w:rsid w:val="00E66747"/>
    <w:rsid w:val="00E6676B"/>
    <w:rsid w:val="00E66842"/>
    <w:rsid w:val="00E6687D"/>
    <w:rsid w:val="00E66B9C"/>
    <w:rsid w:val="00E66C11"/>
    <w:rsid w:val="00E66C27"/>
    <w:rsid w:val="00E66E80"/>
    <w:rsid w:val="00E66EB2"/>
    <w:rsid w:val="00E66EC5"/>
    <w:rsid w:val="00E671C9"/>
    <w:rsid w:val="00E6720E"/>
    <w:rsid w:val="00E673D3"/>
    <w:rsid w:val="00E6743F"/>
    <w:rsid w:val="00E6758E"/>
    <w:rsid w:val="00E6763E"/>
    <w:rsid w:val="00E6769F"/>
    <w:rsid w:val="00E676A2"/>
    <w:rsid w:val="00E67788"/>
    <w:rsid w:val="00E6787D"/>
    <w:rsid w:val="00E679F1"/>
    <w:rsid w:val="00E67B4F"/>
    <w:rsid w:val="00E67B74"/>
    <w:rsid w:val="00E67BF4"/>
    <w:rsid w:val="00E67E23"/>
    <w:rsid w:val="00E67E57"/>
    <w:rsid w:val="00E67EA5"/>
    <w:rsid w:val="00E67EE8"/>
    <w:rsid w:val="00E67FBE"/>
    <w:rsid w:val="00E70016"/>
    <w:rsid w:val="00E70033"/>
    <w:rsid w:val="00E7028A"/>
    <w:rsid w:val="00E703C0"/>
    <w:rsid w:val="00E7042D"/>
    <w:rsid w:val="00E7051A"/>
    <w:rsid w:val="00E70554"/>
    <w:rsid w:val="00E7068F"/>
    <w:rsid w:val="00E707A4"/>
    <w:rsid w:val="00E707CF"/>
    <w:rsid w:val="00E70925"/>
    <w:rsid w:val="00E709E6"/>
    <w:rsid w:val="00E70A66"/>
    <w:rsid w:val="00E70BC7"/>
    <w:rsid w:val="00E70C8B"/>
    <w:rsid w:val="00E70CD9"/>
    <w:rsid w:val="00E70D3C"/>
    <w:rsid w:val="00E70EFB"/>
    <w:rsid w:val="00E70FBC"/>
    <w:rsid w:val="00E70FF9"/>
    <w:rsid w:val="00E71003"/>
    <w:rsid w:val="00E7102A"/>
    <w:rsid w:val="00E713E3"/>
    <w:rsid w:val="00E713FB"/>
    <w:rsid w:val="00E714A7"/>
    <w:rsid w:val="00E714E0"/>
    <w:rsid w:val="00E716FF"/>
    <w:rsid w:val="00E718DB"/>
    <w:rsid w:val="00E71CAE"/>
    <w:rsid w:val="00E71D1F"/>
    <w:rsid w:val="00E72219"/>
    <w:rsid w:val="00E7234E"/>
    <w:rsid w:val="00E7238D"/>
    <w:rsid w:val="00E723AA"/>
    <w:rsid w:val="00E723C7"/>
    <w:rsid w:val="00E72411"/>
    <w:rsid w:val="00E72564"/>
    <w:rsid w:val="00E72781"/>
    <w:rsid w:val="00E72840"/>
    <w:rsid w:val="00E7285D"/>
    <w:rsid w:val="00E72ACC"/>
    <w:rsid w:val="00E72B47"/>
    <w:rsid w:val="00E72BA7"/>
    <w:rsid w:val="00E72C01"/>
    <w:rsid w:val="00E72CD2"/>
    <w:rsid w:val="00E72D03"/>
    <w:rsid w:val="00E72DA4"/>
    <w:rsid w:val="00E72FEF"/>
    <w:rsid w:val="00E730DE"/>
    <w:rsid w:val="00E7311A"/>
    <w:rsid w:val="00E73271"/>
    <w:rsid w:val="00E732C6"/>
    <w:rsid w:val="00E733B0"/>
    <w:rsid w:val="00E73455"/>
    <w:rsid w:val="00E7359D"/>
    <w:rsid w:val="00E73683"/>
    <w:rsid w:val="00E736A5"/>
    <w:rsid w:val="00E7396C"/>
    <w:rsid w:val="00E73A83"/>
    <w:rsid w:val="00E73BF9"/>
    <w:rsid w:val="00E73C97"/>
    <w:rsid w:val="00E73CC5"/>
    <w:rsid w:val="00E73DDF"/>
    <w:rsid w:val="00E740A9"/>
    <w:rsid w:val="00E740E5"/>
    <w:rsid w:val="00E7413E"/>
    <w:rsid w:val="00E74152"/>
    <w:rsid w:val="00E741AC"/>
    <w:rsid w:val="00E74254"/>
    <w:rsid w:val="00E7429B"/>
    <w:rsid w:val="00E7430D"/>
    <w:rsid w:val="00E744C8"/>
    <w:rsid w:val="00E7458D"/>
    <w:rsid w:val="00E74615"/>
    <w:rsid w:val="00E74720"/>
    <w:rsid w:val="00E74825"/>
    <w:rsid w:val="00E74862"/>
    <w:rsid w:val="00E74949"/>
    <w:rsid w:val="00E749C5"/>
    <w:rsid w:val="00E74B74"/>
    <w:rsid w:val="00E74C39"/>
    <w:rsid w:val="00E74C71"/>
    <w:rsid w:val="00E74D12"/>
    <w:rsid w:val="00E74E72"/>
    <w:rsid w:val="00E75174"/>
    <w:rsid w:val="00E751D1"/>
    <w:rsid w:val="00E7526D"/>
    <w:rsid w:val="00E7527D"/>
    <w:rsid w:val="00E754A2"/>
    <w:rsid w:val="00E7556A"/>
    <w:rsid w:val="00E75640"/>
    <w:rsid w:val="00E756C6"/>
    <w:rsid w:val="00E756EE"/>
    <w:rsid w:val="00E756F0"/>
    <w:rsid w:val="00E757BE"/>
    <w:rsid w:val="00E758A9"/>
    <w:rsid w:val="00E75BED"/>
    <w:rsid w:val="00E75E0E"/>
    <w:rsid w:val="00E75E5F"/>
    <w:rsid w:val="00E75EBA"/>
    <w:rsid w:val="00E75F17"/>
    <w:rsid w:val="00E75F2B"/>
    <w:rsid w:val="00E75FEB"/>
    <w:rsid w:val="00E763B4"/>
    <w:rsid w:val="00E763B8"/>
    <w:rsid w:val="00E7642D"/>
    <w:rsid w:val="00E7652D"/>
    <w:rsid w:val="00E76747"/>
    <w:rsid w:val="00E76765"/>
    <w:rsid w:val="00E76A6A"/>
    <w:rsid w:val="00E76AAA"/>
    <w:rsid w:val="00E76D45"/>
    <w:rsid w:val="00E76D79"/>
    <w:rsid w:val="00E76EC6"/>
    <w:rsid w:val="00E76F83"/>
    <w:rsid w:val="00E76F9A"/>
    <w:rsid w:val="00E770BE"/>
    <w:rsid w:val="00E770D4"/>
    <w:rsid w:val="00E772E5"/>
    <w:rsid w:val="00E77507"/>
    <w:rsid w:val="00E77667"/>
    <w:rsid w:val="00E77848"/>
    <w:rsid w:val="00E778C9"/>
    <w:rsid w:val="00E77AA9"/>
    <w:rsid w:val="00E77B1A"/>
    <w:rsid w:val="00E77B49"/>
    <w:rsid w:val="00E77B70"/>
    <w:rsid w:val="00E77CFC"/>
    <w:rsid w:val="00E77D49"/>
    <w:rsid w:val="00E77D73"/>
    <w:rsid w:val="00E77E62"/>
    <w:rsid w:val="00E8007A"/>
    <w:rsid w:val="00E801F2"/>
    <w:rsid w:val="00E8039C"/>
    <w:rsid w:val="00E803A0"/>
    <w:rsid w:val="00E8043C"/>
    <w:rsid w:val="00E80514"/>
    <w:rsid w:val="00E80539"/>
    <w:rsid w:val="00E80597"/>
    <w:rsid w:val="00E8069D"/>
    <w:rsid w:val="00E80712"/>
    <w:rsid w:val="00E807B9"/>
    <w:rsid w:val="00E80922"/>
    <w:rsid w:val="00E80A1A"/>
    <w:rsid w:val="00E80A35"/>
    <w:rsid w:val="00E80B7A"/>
    <w:rsid w:val="00E80C6E"/>
    <w:rsid w:val="00E80C95"/>
    <w:rsid w:val="00E80D92"/>
    <w:rsid w:val="00E80E5B"/>
    <w:rsid w:val="00E80EE4"/>
    <w:rsid w:val="00E810F4"/>
    <w:rsid w:val="00E8119E"/>
    <w:rsid w:val="00E811C5"/>
    <w:rsid w:val="00E811DE"/>
    <w:rsid w:val="00E812D2"/>
    <w:rsid w:val="00E813AF"/>
    <w:rsid w:val="00E816C5"/>
    <w:rsid w:val="00E81AA9"/>
    <w:rsid w:val="00E81B64"/>
    <w:rsid w:val="00E81BBB"/>
    <w:rsid w:val="00E81BD5"/>
    <w:rsid w:val="00E81C4D"/>
    <w:rsid w:val="00E81CE0"/>
    <w:rsid w:val="00E81D6B"/>
    <w:rsid w:val="00E81D6F"/>
    <w:rsid w:val="00E81E7C"/>
    <w:rsid w:val="00E81FB2"/>
    <w:rsid w:val="00E821DF"/>
    <w:rsid w:val="00E8224D"/>
    <w:rsid w:val="00E822ED"/>
    <w:rsid w:val="00E8240B"/>
    <w:rsid w:val="00E82575"/>
    <w:rsid w:val="00E82755"/>
    <w:rsid w:val="00E8278B"/>
    <w:rsid w:val="00E827BB"/>
    <w:rsid w:val="00E828E9"/>
    <w:rsid w:val="00E82A03"/>
    <w:rsid w:val="00E82A4A"/>
    <w:rsid w:val="00E82B27"/>
    <w:rsid w:val="00E82B6A"/>
    <w:rsid w:val="00E82BB9"/>
    <w:rsid w:val="00E82CCD"/>
    <w:rsid w:val="00E82D7B"/>
    <w:rsid w:val="00E82DB8"/>
    <w:rsid w:val="00E82E5D"/>
    <w:rsid w:val="00E82EAB"/>
    <w:rsid w:val="00E82F50"/>
    <w:rsid w:val="00E83282"/>
    <w:rsid w:val="00E83291"/>
    <w:rsid w:val="00E832A2"/>
    <w:rsid w:val="00E833EC"/>
    <w:rsid w:val="00E83502"/>
    <w:rsid w:val="00E83535"/>
    <w:rsid w:val="00E835AA"/>
    <w:rsid w:val="00E83603"/>
    <w:rsid w:val="00E836FA"/>
    <w:rsid w:val="00E83708"/>
    <w:rsid w:val="00E839BA"/>
    <w:rsid w:val="00E83CAA"/>
    <w:rsid w:val="00E83D1C"/>
    <w:rsid w:val="00E83D72"/>
    <w:rsid w:val="00E83DB8"/>
    <w:rsid w:val="00E83DE1"/>
    <w:rsid w:val="00E83EDA"/>
    <w:rsid w:val="00E83EEB"/>
    <w:rsid w:val="00E83F83"/>
    <w:rsid w:val="00E840B7"/>
    <w:rsid w:val="00E845D4"/>
    <w:rsid w:val="00E845EF"/>
    <w:rsid w:val="00E84609"/>
    <w:rsid w:val="00E8468E"/>
    <w:rsid w:val="00E84769"/>
    <w:rsid w:val="00E847AD"/>
    <w:rsid w:val="00E84B83"/>
    <w:rsid w:val="00E84CED"/>
    <w:rsid w:val="00E84D5C"/>
    <w:rsid w:val="00E84EAE"/>
    <w:rsid w:val="00E84EB3"/>
    <w:rsid w:val="00E84FEE"/>
    <w:rsid w:val="00E8500D"/>
    <w:rsid w:val="00E8519F"/>
    <w:rsid w:val="00E85247"/>
    <w:rsid w:val="00E8527C"/>
    <w:rsid w:val="00E85756"/>
    <w:rsid w:val="00E8583E"/>
    <w:rsid w:val="00E859B1"/>
    <w:rsid w:val="00E85BC9"/>
    <w:rsid w:val="00E85CC3"/>
    <w:rsid w:val="00E85E85"/>
    <w:rsid w:val="00E85F03"/>
    <w:rsid w:val="00E8615E"/>
    <w:rsid w:val="00E861F7"/>
    <w:rsid w:val="00E86211"/>
    <w:rsid w:val="00E8621E"/>
    <w:rsid w:val="00E86276"/>
    <w:rsid w:val="00E86295"/>
    <w:rsid w:val="00E862AA"/>
    <w:rsid w:val="00E86312"/>
    <w:rsid w:val="00E86348"/>
    <w:rsid w:val="00E86378"/>
    <w:rsid w:val="00E8644A"/>
    <w:rsid w:val="00E8656C"/>
    <w:rsid w:val="00E8656F"/>
    <w:rsid w:val="00E86625"/>
    <w:rsid w:val="00E866C9"/>
    <w:rsid w:val="00E86867"/>
    <w:rsid w:val="00E86948"/>
    <w:rsid w:val="00E8697F"/>
    <w:rsid w:val="00E86A2D"/>
    <w:rsid w:val="00E86A9D"/>
    <w:rsid w:val="00E86BFF"/>
    <w:rsid w:val="00E86C05"/>
    <w:rsid w:val="00E86DA5"/>
    <w:rsid w:val="00E86E8C"/>
    <w:rsid w:val="00E86FB6"/>
    <w:rsid w:val="00E87047"/>
    <w:rsid w:val="00E870A5"/>
    <w:rsid w:val="00E870AF"/>
    <w:rsid w:val="00E870E5"/>
    <w:rsid w:val="00E871E6"/>
    <w:rsid w:val="00E87225"/>
    <w:rsid w:val="00E8765B"/>
    <w:rsid w:val="00E87695"/>
    <w:rsid w:val="00E87906"/>
    <w:rsid w:val="00E87930"/>
    <w:rsid w:val="00E87AC0"/>
    <w:rsid w:val="00E87C8E"/>
    <w:rsid w:val="00E87F55"/>
    <w:rsid w:val="00E87FA4"/>
    <w:rsid w:val="00E9005E"/>
    <w:rsid w:val="00E900A9"/>
    <w:rsid w:val="00E90185"/>
    <w:rsid w:val="00E90279"/>
    <w:rsid w:val="00E90348"/>
    <w:rsid w:val="00E904D5"/>
    <w:rsid w:val="00E90540"/>
    <w:rsid w:val="00E90635"/>
    <w:rsid w:val="00E90700"/>
    <w:rsid w:val="00E907C5"/>
    <w:rsid w:val="00E908A8"/>
    <w:rsid w:val="00E909A1"/>
    <w:rsid w:val="00E90A64"/>
    <w:rsid w:val="00E90BE8"/>
    <w:rsid w:val="00E90BFF"/>
    <w:rsid w:val="00E90C63"/>
    <w:rsid w:val="00E90D17"/>
    <w:rsid w:val="00E91103"/>
    <w:rsid w:val="00E91202"/>
    <w:rsid w:val="00E91330"/>
    <w:rsid w:val="00E915CA"/>
    <w:rsid w:val="00E915D7"/>
    <w:rsid w:val="00E91725"/>
    <w:rsid w:val="00E9177F"/>
    <w:rsid w:val="00E919E6"/>
    <w:rsid w:val="00E91AC0"/>
    <w:rsid w:val="00E91AF5"/>
    <w:rsid w:val="00E91BB8"/>
    <w:rsid w:val="00E91BD1"/>
    <w:rsid w:val="00E91E9C"/>
    <w:rsid w:val="00E91EE8"/>
    <w:rsid w:val="00E91EEC"/>
    <w:rsid w:val="00E91F04"/>
    <w:rsid w:val="00E91F35"/>
    <w:rsid w:val="00E91F76"/>
    <w:rsid w:val="00E91FCC"/>
    <w:rsid w:val="00E9205C"/>
    <w:rsid w:val="00E921D5"/>
    <w:rsid w:val="00E92582"/>
    <w:rsid w:val="00E927C4"/>
    <w:rsid w:val="00E927F9"/>
    <w:rsid w:val="00E92A97"/>
    <w:rsid w:val="00E92BAC"/>
    <w:rsid w:val="00E92BEB"/>
    <w:rsid w:val="00E92DFB"/>
    <w:rsid w:val="00E92F60"/>
    <w:rsid w:val="00E92F85"/>
    <w:rsid w:val="00E93121"/>
    <w:rsid w:val="00E93128"/>
    <w:rsid w:val="00E93216"/>
    <w:rsid w:val="00E93224"/>
    <w:rsid w:val="00E933DA"/>
    <w:rsid w:val="00E935BA"/>
    <w:rsid w:val="00E936E4"/>
    <w:rsid w:val="00E93713"/>
    <w:rsid w:val="00E9375F"/>
    <w:rsid w:val="00E9380D"/>
    <w:rsid w:val="00E9391B"/>
    <w:rsid w:val="00E9396A"/>
    <w:rsid w:val="00E93C52"/>
    <w:rsid w:val="00E93E43"/>
    <w:rsid w:val="00E93E95"/>
    <w:rsid w:val="00E93F08"/>
    <w:rsid w:val="00E93F30"/>
    <w:rsid w:val="00E93F9C"/>
    <w:rsid w:val="00E93FC5"/>
    <w:rsid w:val="00E94096"/>
    <w:rsid w:val="00E940A0"/>
    <w:rsid w:val="00E94118"/>
    <w:rsid w:val="00E9421B"/>
    <w:rsid w:val="00E94376"/>
    <w:rsid w:val="00E94427"/>
    <w:rsid w:val="00E945B0"/>
    <w:rsid w:val="00E946D2"/>
    <w:rsid w:val="00E94842"/>
    <w:rsid w:val="00E949F8"/>
    <w:rsid w:val="00E94B1D"/>
    <w:rsid w:val="00E94B47"/>
    <w:rsid w:val="00E94B83"/>
    <w:rsid w:val="00E94BD6"/>
    <w:rsid w:val="00E94D2D"/>
    <w:rsid w:val="00E94E17"/>
    <w:rsid w:val="00E9505E"/>
    <w:rsid w:val="00E951E8"/>
    <w:rsid w:val="00E952EF"/>
    <w:rsid w:val="00E953D5"/>
    <w:rsid w:val="00E95533"/>
    <w:rsid w:val="00E95565"/>
    <w:rsid w:val="00E95581"/>
    <w:rsid w:val="00E95586"/>
    <w:rsid w:val="00E95593"/>
    <w:rsid w:val="00E95652"/>
    <w:rsid w:val="00E95756"/>
    <w:rsid w:val="00E95762"/>
    <w:rsid w:val="00E957DE"/>
    <w:rsid w:val="00E958A3"/>
    <w:rsid w:val="00E95933"/>
    <w:rsid w:val="00E95969"/>
    <w:rsid w:val="00E95A0B"/>
    <w:rsid w:val="00E95BA6"/>
    <w:rsid w:val="00E95C83"/>
    <w:rsid w:val="00E95CE2"/>
    <w:rsid w:val="00E95D03"/>
    <w:rsid w:val="00E95DFC"/>
    <w:rsid w:val="00E95E51"/>
    <w:rsid w:val="00E95E84"/>
    <w:rsid w:val="00E95EF8"/>
    <w:rsid w:val="00E95FE0"/>
    <w:rsid w:val="00E960CC"/>
    <w:rsid w:val="00E960F8"/>
    <w:rsid w:val="00E96108"/>
    <w:rsid w:val="00E96119"/>
    <w:rsid w:val="00E961D2"/>
    <w:rsid w:val="00E96211"/>
    <w:rsid w:val="00E96225"/>
    <w:rsid w:val="00E96233"/>
    <w:rsid w:val="00E962A9"/>
    <w:rsid w:val="00E963B6"/>
    <w:rsid w:val="00E963BB"/>
    <w:rsid w:val="00E96460"/>
    <w:rsid w:val="00E964A8"/>
    <w:rsid w:val="00E965A5"/>
    <w:rsid w:val="00E96784"/>
    <w:rsid w:val="00E96932"/>
    <w:rsid w:val="00E96956"/>
    <w:rsid w:val="00E96A21"/>
    <w:rsid w:val="00E96D58"/>
    <w:rsid w:val="00E96DF2"/>
    <w:rsid w:val="00E96EDD"/>
    <w:rsid w:val="00E96F95"/>
    <w:rsid w:val="00E971DF"/>
    <w:rsid w:val="00E97491"/>
    <w:rsid w:val="00E975CA"/>
    <w:rsid w:val="00E97648"/>
    <w:rsid w:val="00E9770A"/>
    <w:rsid w:val="00E9773E"/>
    <w:rsid w:val="00E9788E"/>
    <w:rsid w:val="00E978F0"/>
    <w:rsid w:val="00E97A03"/>
    <w:rsid w:val="00E97C6B"/>
    <w:rsid w:val="00E97DC7"/>
    <w:rsid w:val="00E97E2E"/>
    <w:rsid w:val="00E97E7C"/>
    <w:rsid w:val="00EA008A"/>
    <w:rsid w:val="00EA020E"/>
    <w:rsid w:val="00EA025D"/>
    <w:rsid w:val="00EA026A"/>
    <w:rsid w:val="00EA02D1"/>
    <w:rsid w:val="00EA02D4"/>
    <w:rsid w:val="00EA03AF"/>
    <w:rsid w:val="00EA0421"/>
    <w:rsid w:val="00EA04FF"/>
    <w:rsid w:val="00EA05B4"/>
    <w:rsid w:val="00EA05B8"/>
    <w:rsid w:val="00EA06E2"/>
    <w:rsid w:val="00EA08BE"/>
    <w:rsid w:val="00EA0922"/>
    <w:rsid w:val="00EA098C"/>
    <w:rsid w:val="00EA0996"/>
    <w:rsid w:val="00EA0BB1"/>
    <w:rsid w:val="00EA0BC0"/>
    <w:rsid w:val="00EA0C29"/>
    <w:rsid w:val="00EA0E4A"/>
    <w:rsid w:val="00EA0EF3"/>
    <w:rsid w:val="00EA0F2C"/>
    <w:rsid w:val="00EA0F5F"/>
    <w:rsid w:val="00EA10F8"/>
    <w:rsid w:val="00EA11F1"/>
    <w:rsid w:val="00EA12C2"/>
    <w:rsid w:val="00EA1307"/>
    <w:rsid w:val="00EA146B"/>
    <w:rsid w:val="00EA148C"/>
    <w:rsid w:val="00EA162E"/>
    <w:rsid w:val="00EA16FF"/>
    <w:rsid w:val="00EA1A0A"/>
    <w:rsid w:val="00EA1A54"/>
    <w:rsid w:val="00EA1AF7"/>
    <w:rsid w:val="00EA1CBE"/>
    <w:rsid w:val="00EA1D3B"/>
    <w:rsid w:val="00EA1DCB"/>
    <w:rsid w:val="00EA218B"/>
    <w:rsid w:val="00EA2226"/>
    <w:rsid w:val="00EA2238"/>
    <w:rsid w:val="00EA22FD"/>
    <w:rsid w:val="00EA2402"/>
    <w:rsid w:val="00EA25FD"/>
    <w:rsid w:val="00EA2614"/>
    <w:rsid w:val="00EA2641"/>
    <w:rsid w:val="00EA26FC"/>
    <w:rsid w:val="00EA29C6"/>
    <w:rsid w:val="00EA2AE2"/>
    <w:rsid w:val="00EA2B59"/>
    <w:rsid w:val="00EA2B75"/>
    <w:rsid w:val="00EA2CB7"/>
    <w:rsid w:val="00EA2EC7"/>
    <w:rsid w:val="00EA2EC8"/>
    <w:rsid w:val="00EA2EED"/>
    <w:rsid w:val="00EA31BC"/>
    <w:rsid w:val="00EA3262"/>
    <w:rsid w:val="00EA371C"/>
    <w:rsid w:val="00EA38D2"/>
    <w:rsid w:val="00EA3938"/>
    <w:rsid w:val="00EA3B5A"/>
    <w:rsid w:val="00EA3C3D"/>
    <w:rsid w:val="00EA3CB5"/>
    <w:rsid w:val="00EA3D9F"/>
    <w:rsid w:val="00EA3DAF"/>
    <w:rsid w:val="00EA3E94"/>
    <w:rsid w:val="00EA409F"/>
    <w:rsid w:val="00EA410E"/>
    <w:rsid w:val="00EA443F"/>
    <w:rsid w:val="00EA44E0"/>
    <w:rsid w:val="00EA45D4"/>
    <w:rsid w:val="00EA45E3"/>
    <w:rsid w:val="00EA45EF"/>
    <w:rsid w:val="00EA4648"/>
    <w:rsid w:val="00EA466E"/>
    <w:rsid w:val="00EA46E6"/>
    <w:rsid w:val="00EA47FF"/>
    <w:rsid w:val="00EA4849"/>
    <w:rsid w:val="00EA4E02"/>
    <w:rsid w:val="00EA4EB1"/>
    <w:rsid w:val="00EA4F4C"/>
    <w:rsid w:val="00EA4FD1"/>
    <w:rsid w:val="00EA5144"/>
    <w:rsid w:val="00EA5147"/>
    <w:rsid w:val="00EA53C2"/>
    <w:rsid w:val="00EA5695"/>
    <w:rsid w:val="00EA570C"/>
    <w:rsid w:val="00EA58C0"/>
    <w:rsid w:val="00EA58EB"/>
    <w:rsid w:val="00EA59E2"/>
    <w:rsid w:val="00EA5B0A"/>
    <w:rsid w:val="00EA5B8A"/>
    <w:rsid w:val="00EA6508"/>
    <w:rsid w:val="00EA6562"/>
    <w:rsid w:val="00EA65AD"/>
    <w:rsid w:val="00EA666D"/>
    <w:rsid w:val="00EA699F"/>
    <w:rsid w:val="00EA6AB1"/>
    <w:rsid w:val="00EA6B35"/>
    <w:rsid w:val="00EA6E1B"/>
    <w:rsid w:val="00EA7033"/>
    <w:rsid w:val="00EA70BE"/>
    <w:rsid w:val="00EA7266"/>
    <w:rsid w:val="00EA747F"/>
    <w:rsid w:val="00EA765C"/>
    <w:rsid w:val="00EA76E3"/>
    <w:rsid w:val="00EA78AF"/>
    <w:rsid w:val="00EA78DB"/>
    <w:rsid w:val="00EA78EE"/>
    <w:rsid w:val="00EA7951"/>
    <w:rsid w:val="00EA7A46"/>
    <w:rsid w:val="00EA7A8E"/>
    <w:rsid w:val="00EA7BB1"/>
    <w:rsid w:val="00EA7C06"/>
    <w:rsid w:val="00EA7EC1"/>
    <w:rsid w:val="00EA7F76"/>
    <w:rsid w:val="00EA7FCF"/>
    <w:rsid w:val="00EB01D8"/>
    <w:rsid w:val="00EB0224"/>
    <w:rsid w:val="00EB02D3"/>
    <w:rsid w:val="00EB0406"/>
    <w:rsid w:val="00EB0465"/>
    <w:rsid w:val="00EB06B3"/>
    <w:rsid w:val="00EB06F9"/>
    <w:rsid w:val="00EB0780"/>
    <w:rsid w:val="00EB0850"/>
    <w:rsid w:val="00EB0A61"/>
    <w:rsid w:val="00EB0CA3"/>
    <w:rsid w:val="00EB0E3C"/>
    <w:rsid w:val="00EB104F"/>
    <w:rsid w:val="00EB11E6"/>
    <w:rsid w:val="00EB1223"/>
    <w:rsid w:val="00EB12D5"/>
    <w:rsid w:val="00EB149D"/>
    <w:rsid w:val="00EB1521"/>
    <w:rsid w:val="00EB16BD"/>
    <w:rsid w:val="00EB17F4"/>
    <w:rsid w:val="00EB1A68"/>
    <w:rsid w:val="00EB1B1D"/>
    <w:rsid w:val="00EB1B27"/>
    <w:rsid w:val="00EB1CFA"/>
    <w:rsid w:val="00EB1DA8"/>
    <w:rsid w:val="00EB1E0D"/>
    <w:rsid w:val="00EB1F9D"/>
    <w:rsid w:val="00EB2008"/>
    <w:rsid w:val="00EB2012"/>
    <w:rsid w:val="00EB2306"/>
    <w:rsid w:val="00EB237A"/>
    <w:rsid w:val="00EB238E"/>
    <w:rsid w:val="00EB24FD"/>
    <w:rsid w:val="00EB2536"/>
    <w:rsid w:val="00EB25A0"/>
    <w:rsid w:val="00EB265A"/>
    <w:rsid w:val="00EB27B6"/>
    <w:rsid w:val="00EB27DA"/>
    <w:rsid w:val="00EB284C"/>
    <w:rsid w:val="00EB2996"/>
    <w:rsid w:val="00EB29C5"/>
    <w:rsid w:val="00EB29F6"/>
    <w:rsid w:val="00EB2A0B"/>
    <w:rsid w:val="00EB2B28"/>
    <w:rsid w:val="00EB2B73"/>
    <w:rsid w:val="00EB2E02"/>
    <w:rsid w:val="00EB2EA0"/>
    <w:rsid w:val="00EB2F4A"/>
    <w:rsid w:val="00EB30A7"/>
    <w:rsid w:val="00EB30DA"/>
    <w:rsid w:val="00EB3270"/>
    <w:rsid w:val="00EB32C0"/>
    <w:rsid w:val="00EB34B9"/>
    <w:rsid w:val="00EB35E0"/>
    <w:rsid w:val="00EB380F"/>
    <w:rsid w:val="00EB3AD3"/>
    <w:rsid w:val="00EB3BAC"/>
    <w:rsid w:val="00EB3D63"/>
    <w:rsid w:val="00EB3DC4"/>
    <w:rsid w:val="00EB3F04"/>
    <w:rsid w:val="00EB4068"/>
    <w:rsid w:val="00EB40E5"/>
    <w:rsid w:val="00EB41AD"/>
    <w:rsid w:val="00EB4327"/>
    <w:rsid w:val="00EB436C"/>
    <w:rsid w:val="00EB443D"/>
    <w:rsid w:val="00EB4621"/>
    <w:rsid w:val="00EB463A"/>
    <w:rsid w:val="00EB479E"/>
    <w:rsid w:val="00EB4A14"/>
    <w:rsid w:val="00EB4B86"/>
    <w:rsid w:val="00EB4C3E"/>
    <w:rsid w:val="00EB4CBC"/>
    <w:rsid w:val="00EB4CFF"/>
    <w:rsid w:val="00EB50F5"/>
    <w:rsid w:val="00EB525C"/>
    <w:rsid w:val="00EB52FD"/>
    <w:rsid w:val="00EB5430"/>
    <w:rsid w:val="00EB5476"/>
    <w:rsid w:val="00EB54B9"/>
    <w:rsid w:val="00EB5514"/>
    <w:rsid w:val="00EB5516"/>
    <w:rsid w:val="00EB5565"/>
    <w:rsid w:val="00EB55D6"/>
    <w:rsid w:val="00EB55F6"/>
    <w:rsid w:val="00EB560B"/>
    <w:rsid w:val="00EB58C1"/>
    <w:rsid w:val="00EB58FA"/>
    <w:rsid w:val="00EB5D47"/>
    <w:rsid w:val="00EB5EA6"/>
    <w:rsid w:val="00EB601A"/>
    <w:rsid w:val="00EB60E5"/>
    <w:rsid w:val="00EB63FB"/>
    <w:rsid w:val="00EB675D"/>
    <w:rsid w:val="00EB6836"/>
    <w:rsid w:val="00EB6851"/>
    <w:rsid w:val="00EB6878"/>
    <w:rsid w:val="00EB6944"/>
    <w:rsid w:val="00EB6971"/>
    <w:rsid w:val="00EB699C"/>
    <w:rsid w:val="00EB69E4"/>
    <w:rsid w:val="00EB6A47"/>
    <w:rsid w:val="00EB6B17"/>
    <w:rsid w:val="00EB6E33"/>
    <w:rsid w:val="00EB6F5C"/>
    <w:rsid w:val="00EB6F6B"/>
    <w:rsid w:val="00EB6FC9"/>
    <w:rsid w:val="00EB7038"/>
    <w:rsid w:val="00EB70B0"/>
    <w:rsid w:val="00EB7176"/>
    <w:rsid w:val="00EB71E4"/>
    <w:rsid w:val="00EB7633"/>
    <w:rsid w:val="00EB7736"/>
    <w:rsid w:val="00EB7749"/>
    <w:rsid w:val="00EB7A6F"/>
    <w:rsid w:val="00EB7B76"/>
    <w:rsid w:val="00EB7D8D"/>
    <w:rsid w:val="00EB7EBB"/>
    <w:rsid w:val="00EB7EEF"/>
    <w:rsid w:val="00EB7F05"/>
    <w:rsid w:val="00EC0059"/>
    <w:rsid w:val="00EC009F"/>
    <w:rsid w:val="00EC01B7"/>
    <w:rsid w:val="00EC0260"/>
    <w:rsid w:val="00EC0287"/>
    <w:rsid w:val="00EC0369"/>
    <w:rsid w:val="00EC03E4"/>
    <w:rsid w:val="00EC0541"/>
    <w:rsid w:val="00EC0637"/>
    <w:rsid w:val="00EC0AC8"/>
    <w:rsid w:val="00EC0C6F"/>
    <w:rsid w:val="00EC0CA1"/>
    <w:rsid w:val="00EC0CF3"/>
    <w:rsid w:val="00EC0D43"/>
    <w:rsid w:val="00EC0EAA"/>
    <w:rsid w:val="00EC0EC2"/>
    <w:rsid w:val="00EC0F0D"/>
    <w:rsid w:val="00EC10EA"/>
    <w:rsid w:val="00EC1115"/>
    <w:rsid w:val="00EC11EB"/>
    <w:rsid w:val="00EC140D"/>
    <w:rsid w:val="00EC1458"/>
    <w:rsid w:val="00EC1554"/>
    <w:rsid w:val="00EC15BF"/>
    <w:rsid w:val="00EC1624"/>
    <w:rsid w:val="00EC167F"/>
    <w:rsid w:val="00EC17E1"/>
    <w:rsid w:val="00EC17E2"/>
    <w:rsid w:val="00EC1C0F"/>
    <w:rsid w:val="00EC1C7E"/>
    <w:rsid w:val="00EC1E31"/>
    <w:rsid w:val="00EC1F8A"/>
    <w:rsid w:val="00EC1FD3"/>
    <w:rsid w:val="00EC21B8"/>
    <w:rsid w:val="00EC23E4"/>
    <w:rsid w:val="00EC24D4"/>
    <w:rsid w:val="00EC24E1"/>
    <w:rsid w:val="00EC2562"/>
    <w:rsid w:val="00EC271E"/>
    <w:rsid w:val="00EC278D"/>
    <w:rsid w:val="00EC283C"/>
    <w:rsid w:val="00EC2A32"/>
    <w:rsid w:val="00EC2D38"/>
    <w:rsid w:val="00EC2DDF"/>
    <w:rsid w:val="00EC2E2D"/>
    <w:rsid w:val="00EC2FC6"/>
    <w:rsid w:val="00EC3067"/>
    <w:rsid w:val="00EC32C0"/>
    <w:rsid w:val="00EC32E9"/>
    <w:rsid w:val="00EC3336"/>
    <w:rsid w:val="00EC33B9"/>
    <w:rsid w:val="00EC33BC"/>
    <w:rsid w:val="00EC34D3"/>
    <w:rsid w:val="00EC34E2"/>
    <w:rsid w:val="00EC3625"/>
    <w:rsid w:val="00EC39EA"/>
    <w:rsid w:val="00EC3C72"/>
    <w:rsid w:val="00EC3CE1"/>
    <w:rsid w:val="00EC3E81"/>
    <w:rsid w:val="00EC416E"/>
    <w:rsid w:val="00EC418F"/>
    <w:rsid w:val="00EC425D"/>
    <w:rsid w:val="00EC4299"/>
    <w:rsid w:val="00EC4357"/>
    <w:rsid w:val="00EC462B"/>
    <w:rsid w:val="00EC4723"/>
    <w:rsid w:val="00EC486E"/>
    <w:rsid w:val="00EC48ED"/>
    <w:rsid w:val="00EC4B93"/>
    <w:rsid w:val="00EC4D7F"/>
    <w:rsid w:val="00EC4E00"/>
    <w:rsid w:val="00EC4ED2"/>
    <w:rsid w:val="00EC5127"/>
    <w:rsid w:val="00EC512A"/>
    <w:rsid w:val="00EC51A0"/>
    <w:rsid w:val="00EC51ED"/>
    <w:rsid w:val="00EC5243"/>
    <w:rsid w:val="00EC5260"/>
    <w:rsid w:val="00EC52C0"/>
    <w:rsid w:val="00EC52F6"/>
    <w:rsid w:val="00EC569D"/>
    <w:rsid w:val="00EC56E0"/>
    <w:rsid w:val="00EC5714"/>
    <w:rsid w:val="00EC59DE"/>
    <w:rsid w:val="00EC5A14"/>
    <w:rsid w:val="00EC5ADB"/>
    <w:rsid w:val="00EC5B62"/>
    <w:rsid w:val="00EC5BD3"/>
    <w:rsid w:val="00EC5BE4"/>
    <w:rsid w:val="00EC5C06"/>
    <w:rsid w:val="00EC5C33"/>
    <w:rsid w:val="00EC5CAC"/>
    <w:rsid w:val="00EC5DF0"/>
    <w:rsid w:val="00EC5FD2"/>
    <w:rsid w:val="00EC6057"/>
    <w:rsid w:val="00EC60D7"/>
    <w:rsid w:val="00EC6647"/>
    <w:rsid w:val="00EC66E8"/>
    <w:rsid w:val="00EC6847"/>
    <w:rsid w:val="00EC6873"/>
    <w:rsid w:val="00EC691D"/>
    <w:rsid w:val="00EC6A18"/>
    <w:rsid w:val="00EC6B0F"/>
    <w:rsid w:val="00EC6B6F"/>
    <w:rsid w:val="00EC6C47"/>
    <w:rsid w:val="00EC6C5F"/>
    <w:rsid w:val="00EC6DCE"/>
    <w:rsid w:val="00EC6E10"/>
    <w:rsid w:val="00EC6E36"/>
    <w:rsid w:val="00EC6F26"/>
    <w:rsid w:val="00EC6F7E"/>
    <w:rsid w:val="00EC7036"/>
    <w:rsid w:val="00EC708B"/>
    <w:rsid w:val="00EC70DD"/>
    <w:rsid w:val="00EC737E"/>
    <w:rsid w:val="00EC73D0"/>
    <w:rsid w:val="00EC7482"/>
    <w:rsid w:val="00EC76ED"/>
    <w:rsid w:val="00EC785B"/>
    <w:rsid w:val="00EC7AB9"/>
    <w:rsid w:val="00EC7AC5"/>
    <w:rsid w:val="00EC7B2B"/>
    <w:rsid w:val="00EC7D04"/>
    <w:rsid w:val="00EC7DB6"/>
    <w:rsid w:val="00EC7E02"/>
    <w:rsid w:val="00EC7E1A"/>
    <w:rsid w:val="00ED005D"/>
    <w:rsid w:val="00ED0158"/>
    <w:rsid w:val="00ED01E9"/>
    <w:rsid w:val="00ED03C1"/>
    <w:rsid w:val="00ED0503"/>
    <w:rsid w:val="00ED058A"/>
    <w:rsid w:val="00ED07A6"/>
    <w:rsid w:val="00ED07DA"/>
    <w:rsid w:val="00ED0AFF"/>
    <w:rsid w:val="00ED0BB1"/>
    <w:rsid w:val="00ED0F7D"/>
    <w:rsid w:val="00ED11D9"/>
    <w:rsid w:val="00ED11F7"/>
    <w:rsid w:val="00ED1230"/>
    <w:rsid w:val="00ED140D"/>
    <w:rsid w:val="00ED1615"/>
    <w:rsid w:val="00ED162F"/>
    <w:rsid w:val="00ED16E6"/>
    <w:rsid w:val="00ED1764"/>
    <w:rsid w:val="00ED196A"/>
    <w:rsid w:val="00ED1A40"/>
    <w:rsid w:val="00ED1A88"/>
    <w:rsid w:val="00ED1B3D"/>
    <w:rsid w:val="00ED1B9A"/>
    <w:rsid w:val="00ED1BEC"/>
    <w:rsid w:val="00ED1C46"/>
    <w:rsid w:val="00ED1D9C"/>
    <w:rsid w:val="00ED1ED0"/>
    <w:rsid w:val="00ED1F4A"/>
    <w:rsid w:val="00ED1F5A"/>
    <w:rsid w:val="00ED2197"/>
    <w:rsid w:val="00ED2232"/>
    <w:rsid w:val="00ED2281"/>
    <w:rsid w:val="00ED22CD"/>
    <w:rsid w:val="00ED22EB"/>
    <w:rsid w:val="00ED2307"/>
    <w:rsid w:val="00ED2341"/>
    <w:rsid w:val="00ED236C"/>
    <w:rsid w:val="00ED250E"/>
    <w:rsid w:val="00ED274C"/>
    <w:rsid w:val="00ED275F"/>
    <w:rsid w:val="00ED2785"/>
    <w:rsid w:val="00ED2A1E"/>
    <w:rsid w:val="00ED2BB1"/>
    <w:rsid w:val="00ED2E52"/>
    <w:rsid w:val="00ED3024"/>
    <w:rsid w:val="00ED315D"/>
    <w:rsid w:val="00ED324A"/>
    <w:rsid w:val="00ED3358"/>
    <w:rsid w:val="00ED34D2"/>
    <w:rsid w:val="00ED376F"/>
    <w:rsid w:val="00ED37BC"/>
    <w:rsid w:val="00ED38DA"/>
    <w:rsid w:val="00ED3A71"/>
    <w:rsid w:val="00ED3B56"/>
    <w:rsid w:val="00ED3BE2"/>
    <w:rsid w:val="00ED3C70"/>
    <w:rsid w:val="00ED3D54"/>
    <w:rsid w:val="00ED3DF3"/>
    <w:rsid w:val="00ED401B"/>
    <w:rsid w:val="00ED4210"/>
    <w:rsid w:val="00ED4255"/>
    <w:rsid w:val="00ED432B"/>
    <w:rsid w:val="00ED4444"/>
    <w:rsid w:val="00ED45CD"/>
    <w:rsid w:val="00ED4660"/>
    <w:rsid w:val="00ED473A"/>
    <w:rsid w:val="00ED4772"/>
    <w:rsid w:val="00ED492C"/>
    <w:rsid w:val="00ED4B5F"/>
    <w:rsid w:val="00ED4BC9"/>
    <w:rsid w:val="00ED4C3D"/>
    <w:rsid w:val="00ED4CC8"/>
    <w:rsid w:val="00ED4F1A"/>
    <w:rsid w:val="00ED4F2D"/>
    <w:rsid w:val="00ED4F56"/>
    <w:rsid w:val="00ED4FDE"/>
    <w:rsid w:val="00ED4FE5"/>
    <w:rsid w:val="00ED508D"/>
    <w:rsid w:val="00ED51C9"/>
    <w:rsid w:val="00ED530B"/>
    <w:rsid w:val="00ED53AE"/>
    <w:rsid w:val="00ED5440"/>
    <w:rsid w:val="00ED5590"/>
    <w:rsid w:val="00ED5689"/>
    <w:rsid w:val="00ED56B3"/>
    <w:rsid w:val="00ED57A4"/>
    <w:rsid w:val="00ED58D3"/>
    <w:rsid w:val="00ED5995"/>
    <w:rsid w:val="00ED5A12"/>
    <w:rsid w:val="00ED5D80"/>
    <w:rsid w:val="00ED5E91"/>
    <w:rsid w:val="00ED5F9F"/>
    <w:rsid w:val="00ED5FE4"/>
    <w:rsid w:val="00ED6176"/>
    <w:rsid w:val="00ED6256"/>
    <w:rsid w:val="00ED62B0"/>
    <w:rsid w:val="00ED642B"/>
    <w:rsid w:val="00ED651F"/>
    <w:rsid w:val="00ED6A12"/>
    <w:rsid w:val="00ED6A61"/>
    <w:rsid w:val="00ED6AEE"/>
    <w:rsid w:val="00ED6D54"/>
    <w:rsid w:val="00ED6FA2"/>
    <w:rsid w:val="00ED7139"/>
    <w:rsid w:val="00ED71C5"/>
    <w:rsid w:val="00ED73AE"/>
    <w:rsid w:val="00ED740B"/>
    <w:rsid w:val="00ED7499"/>
    <w:rsid w:val="00ED77D6"/>
    <w:rsid w:val="00ED7B63"/>
    <w:rsid w:val="00ED7CB5"/>
    <w:rsid w:val="00ED7D91"/>
    <w:rsid w:val="00ED7D9E"/>
    <w:rsid w:val="00ED7E58"/>
    <w:rsid w:val="00ED7EF0"/>
    <w:rsid w:val="00ED7F16"/>
    <w:rsid w:val="00ED7F17"/>
    <w:rsid w:val="00EE000F"/>
    <w:rsid w:val="00EE015F"/>
    <w:rsid w:val="00EE0186"/>
    <w:rsid w:val="00EE0260"/>
    <w:rsid w:val="00EE03B9"/>
    <w:rsid w:val="00EE05FD"/>
    <w:rsid w:val="00EE0851"/>
    <w:rsid w:val="00EE089F"/>
    <w:rsid w:val="00EE08A1"/>
    <w:rsid w:val="00EE0A1D"/>
    <w:rsid w:val="00EE0A75"/>
    <w:rsid w:val="00EE0AFB"/>
    <w:rsid w:val="00EE0B4A"/>
    <w:rsid w:val="00EE0B8B"/>
    <w:rsid w:val="00EE1147"/>
    <w:rsid w:val="00EE12D0"/>
    <w:rsid w:val="00EE1495"/>
    <w:rsid w:val="00EE14A9"/>
    <w:rsid w:val="00EE1661"/>
    <w:rsid w:val="00EE167C"/>
    <w:rsid w:val="00EE16FA"/>
    <w:rsid w:val="00EE1878"/>
    <w:rsid w:val="00EE18D3"/>
    <w:rsid w:val="00EE1C5F"/>
    <w:rsid w:val="00EE1C66"/>
    <w:rsid w:val="00EE1E64"/>
    <w:rsid w:val="00EE1E6F"/>
    <w:rsid w:val="00EE1EDD"/>
    <w:rsid w:val="00EE1FD4"/>
    <w:rsid w:val="00EE2019"/>
    <w:rsid w:val="00EE20C8"/>
    <w:rsid w:val="00EE20D8"/>
    <w:rsid w:val="00EE23AB"/>
    <w:rsid w:val="00EE2485"/>
    <w:rsid w:val="00EE2503"/>
    <w:rsid w:val="00EE2631"/>
    <w:rsid w:val="00EE2705"/>
    <w:rsid w:val="00EE275C"/>
    <w:rsid w:val="00EE27B8"/>
    <w:rsid w:val="00EE28C9"/>
    <w:rsid w:val="00EE2903"/>
    <w:rsid w:val="00EE2941"/>
    <w:rsid w:val="00EE2AB0"/>
    <w:rsid w:val="00EE2B9D"/>
    <w:rsid w:val="00EE2BC8"/>
    <w:rsid w:val="00EE2BD3"/>
    <w:rsid w:val="00EE2D80"/>
    <w:rsid w:val="00EE2EA8"/>
    <w:rsid w:val="00EE2F0D"/>
    <w:rsid w:val="00EE2F89"/>
    <w:rsid w:val="00EE3381"/>
    <w:rsid w:val="00EE350A"/>
    <w:rsid w:val="00EE374D"/>
    <w:rsid w:val="00EE388D"/>
    <w:rsid w:val="00EE38FA"/>
    <w:rsid w:val="00EE393A"/>
    <w:rsid w:val="00EE39DE"/>
    <w:rsid w:val="00EE3A21"/>
    <w:rsid w:val="00EE3AC7"/>
    <w:rsid w:val="00EE3B21"/>
    <w:rsid w:val="00EE3B22"/>
    <w:rsid w:val="00EE3B8B"/>
    <w:rsid w:val="00EE3C42"/>
    <w:rsid w:val="00EE3D01"/>
    <w:rsid w:val="00EE3D4F"/>
    <w:rsid w:val="00EE402F"/>
    <w:rsid w:val="00EE437D"/>
    <w:rsid w:val="00EE4421"/>
    <w:rsid w:val="00EE44F9"/>
    <w:rsid w:val="00EE46BB"/>
    <w:rsid w:val="00EE4820"/>
    <w:rsid w:val="00EE4B8F"/>
    <w:rsid w:val="00EE4D36"/>
    <w:rsid w:val="00EE4D4A"/>
    <w:rsid w:val="00EE4E3A"/>
    <w:rsid w:val="00EE4E8F"/>
    <w:rsid w:val="00EE4F96"/>
    <w:rsid w:val="00EE4FB5"/>
    <w:rsid w:val="00EE5022"/>
    <w:rsid w:val="00EE50B9"/>
    <w:rsid w:val="00EE50D5"/>
    <w:rsid w:val="00EE520A"/>
    <w:rsid w:val="00EE52C8"/>
    <w:rsid w:val="00EE534D"/>
    <w:rsid w:val="00EE53C5"/>
    <w:rsid w:val="00EE554D"/>
    <w:rsid w:val="00EE5560"/>
    <w:rsid w:val="00EE5587"/>
    <w:rsid w:val="00EE562F"/>
    <w:rsid w:val="00EE5724"/>
    <w:rsid w:val="00EE57E1"/>
    <w:rsid w:val="00EE5821"/>
    <w:rsid w:val="00EE585C"/>
    <w:rsid w:val="00EE5872"/>
    <w:rsid w:val="00EE5875"/>
    <w:rsid w:val="00EE5953"/>
    <w:rsid w:val="00EE5C86"/>
    <w:rsid w:val="00EE5CF7"/>
    <w:rsid w:val="00EE5D20"/>
    <w:rsid w:val="00EE5E98"/>
    <w:rsid w:val="00EE5E9B"/>
    <w:rsid w:val="00EE6151"/>
    <w:rsid w:val="00EE6166"/>
    <w:rsid w:val="00EE6180"/>
    <w:rsid w:val="00EE64AB"/>
    <w:rsid w:val="00EE64F4"/>
    <w:rsid w:val="00EE6572"/>
    <w:rsid w:val="00EE69A0"/>
    <w:rsid w:val="00EE69E8"/>
    <w:rsid w:val="00EE6B53"/>
    <w:rsid w:val="00EE6BB1"/>
    <w:rsid w:val="00EE6BCC"/>
    <w:rsid w:val="00EE6EC7"/>
    <w:rsid w:val="00EE6F02"/>
    <w:rsid w:val="00EE6F1E"/>
    <w:rsid w:val="00EE6FAF"/>
    <w:rsid w:val="00EE71A6"/>
    <w:rsid w:val="00EE7446"/>
    <w:rsid w:val="00EE757B"/>
    <w:rsid w:val="00EE75AF"/>
    <w:rsid w:val="00EE7660"/>
    <w:rsid w:val="00EE77B5"/>
    <w:rsid w:val="00EE7C42"/>
    <w:rsid w:val="00EE7E99"/>
    <w:rsid w:val="00EF0066"/>
    <w:rsid w:val="00EF0164"/>
    <w:rsid w:val="00EF02C5"/>
    <w:rsid w:val="00EF033F"/>
    <w:rsid w:val="00EF0348"/>
    <w:rsid w:val="00EF0525"/>
    <w:rsid w:val="00EF0556"/>
    <w:rsid w:val="00EF0621"/>
    <w:rsid w:val="00EF0695"/>
    <w:rsid w:val="00EF0753"/>
    <w:rsid w:val="00EF0792"/>
    <w:rsid w:val="00EF07E0"/>
    <w:rsid w:val="00EF0887"/>
    <w:rsid w:val="00EF097F"/>
    <w:rsid w:val="00EF09EC"/>
    <w:rsid w:val="00EF0AB0"/>
    <w:rsid w:val="00EF0ABA"/>
    <w:rsid w:val="00EF0B38"/>
    <w:rsid w:val="00EF0CA4"/>
    <w:rsid w:val="00EF0D1C"/>
    <w:rsid w:val="00EF0DE0"/>
    <w:rsid w:val="00EF0F7E"/>
    <w:rsid w:val="00EF0FAE"/>
    <w:rsid w:val="00EF104E"/>
    <w:rsid w:val="00EF10A2"/>
    <w:rsid w:val="00EF1147"/>
    <w:rsid w:val="00EF11EC"/>
    <w:rsid w:val="00EF12A7"/>
    <w:rsid w:val="00EF13F1"/>
    <w:rsid w:val="00EF14A2"/>
    <w:rsid w:val="00EF19A9"/>
    <w:rsid w:val="00EF1B8B"/>
    <w:rsid w:val="00EF1BB8"/>
    <w:rsid w:val="00EF1CA4"/>
    <w:rsid w:val="00EF1CE5"/>
    <w:rsid w:val="00EF1DA5"/>
    <w:rsid w:val="00EF1F3F"/>
    <w:rsid w:val="00EF1F62"/>
    <w:rsid w:val="00EF1F9C"/>
    <w:rsid w:val="00EF2150"/>
    <w:rsid w:val="00EF2299"/>
    <w:rsid w:val="00EF239C"/>
    <w:rsid w:val="00EF2948"/>
    <w:rsid w:val="00EF2AEB"/>
    <w:rsid w:val="00EF2D89"/>
    <w:rsid w:val="00EF3198"/>
    <w:rsid w:val="00EF3244"/>
    <w:rsid w:val="00EF33BB"/>
    <w:rsid w:val="00EF38FC"/>
    <w:rsid w:val="00EF3A85"/>
    <w:rsid w:val="00EF3AB0"/>
    <w:rsid w:val="00EF3B75"/>
    <w:rsid w:val="00EF3C14"/>
    <w:rsid w:val="00EF3D64"/>
    <w:rsid w:val="00EF3E18"/>
    <w:rsid w:val="00EF3F51"/>
    <w:rsid w:val="00EF40AB"/>
    <w:rsid w:val="00EF4207"/>
    <w:rsid w:val="00EF4352"/>
    <w:rsid w:val="00EF4366"/>
    <w:rsid w:val="00EF438F"/>
    <w:rsid w:val="00EF4669"/>
    <w:rsid w:val="00EF4871"/>
    <w:rsid w:val="00EF4915"/>
    <w:rsid w:val="00EF4A1C"/>
    <w:rsid w:val="00EF4AE9"/>
    <w:rsid w:val="00EF4B0A"/>
    <w:rsid w:val="00EF4BF7"/>
    <w:rsid w:val="00EF4C3D"/>
    <w:rsid w:val="00EF4CD6"/>
    <w:rsid w:val="00EF5229"/>
    <w:rsid w:val="00EF551C"/>
    <w:rsid w:val="00EF553B"/>
    <w:rsid w:val="00EF55A0"/>
    <w:rsid w:val="00EF5918"/>
    <w:rsid w:val="00EF5A43"/>
    <w:rsid w:val="00EF5AD6"/>
    <w:rsid w:val="00EF5BC1"/>
    <w:rsid w:val="00EF5C2A"/>
    <w:rsid w:val="00EF5ED1"/>
    <w:rsid w:val="00EF6027"/>
    <w:rsid w:val="00EF6030"/>
    <w:rsid w:val="00EF6100"/>
    <w:rsid w:val="00EF623C"/>
    <w:rsid w:val="00EF63D1"/>
    <w:rsid w:val="00EF648E"/>
    <w:rsid w:val="00EF6513"/>
    <w:rsid w:val="00EF6623"/>
    <w:rsid w:val="00EF6658"/>
    <w:rsid w:val="00EF6683"/>
    <w:rsid w:val="00EF67A2"/>
    <w:rsid w:val="00EF682D"/>
    <w:rsid w:val="00EF6848"/>
    <w:rsid w:val="00EF69B0"/>
    <w:rsid w:val="00EF6CCA"/>
    <w:rsid w:val="00EF6E28"/>
    <w:rsid w:val="00EF6FBF"/>
    <w:rsid w:val="00EF6FC9"/>
    <w:rsid w:val="00EF7002"/>
    <w:rsid w:val="00EF714E"/>
    <w:rsid w:val="00EF72BB"/>
    <w:rsid w:val="00EF7360"/>
    <w:rsid w:val="00EF73AE"/>
    <w:rsid w:val="00EF74BB"/>
    <w:rsid w:val="00EF769B"/>
    <w:rsid w:val="00EF7A64"/>
    <w:rsid w:val="00EF7A98"/>
    <w:rsid w:val="00EF7B36"/>
    <w:rsid w:val="00EF7BD4"/>
    <w:rsid w:val="00EF7ECD"/>
    <w:rsid w:val="00F001DE"/>
    <w:rsid w:val="00F003BA"/>
    <w:rsid w:val="00F003ED"/>
    <w:rsid w:val="00F0075B"/>
    <w:rsid w:val="00F0075E"/>
    <w:rsid w:val="00F007A9"/>
    <w:rsid w:val="00F007CF"/>
    <w:rsid w:val="00F00874"/>
    <w:rsid w:val="00F008CC"/>
    <w:rsid w:val="00F008E1"/>
    <w:rsid w:val="00F008F7"/>
    <w:rsid w:val="00F00930"/>
    <w:rsid w:val="00F009CD"/>
    <w:rsid w:val="00F009FB"/>
    <w:rsid w:val="00F00AA1"/>
    <w:rsid w:val="00F00B63"/>
    <w:rsid w:val="00F00CC3"/>
    <w:rsid w:val="00F00D4B"/>
    <w:rsid w:val="00F00E3F"/>
    <w:rsid w:val="00F00FDC"/>
    <w:rsid w:val="00F010B3"/>
    <w:rsid w:val="00F01183"/>
    <w:rsid w:val="00F013C4"/>
    <w:rsid w:val="00F013F9"/>
    <w:rsid w:val="00F014B4"/>
    <w:rsid w:val="00F014BE"/>
    <w:rsid w:val="00F0165E"/>
    <w:rsid w:val="00F0180C"/>
    <w:rsid w:val="00F0183B"/>
    <w:rsid w:val="00F018F1"/>
    <w:rsid w:val="00F019BB"/>
    <w:rsid w:val="00F01CDC"/>
    <w:rsid w:val="00F01DA0"/>
    <w:rsid w:val="00F01DF3"/>
    <w:rsid w:val="00F01E23"/>
    <w:rsid w:val="00F01E77"/>
    <w:rsid w:val="00F01F02"/>
    <w:rsid w:val="00F01F2A"/>
    <w:rsid w:val="00F01FDA"/>
    <w:rsid w:val="00F02018"/>
    <w:rsid w:val="00F02145"/>
    <w:rsid w:val="00F023D2"/>
    <w:rsid w:val="00F024C1"/>
    <w:rsid w:val="00F02511"/>
    <w:rsid w:val="00F026EB"/>
    <w:rsid w:val="00F027BA"/>
    <w:rsid w:val="00F02879"/>
    <w:rsid w:val="00F02C7C"/>
    <w:rsid w:val="00F02CED"/>
    <w:rsid w:val="00F02D0D"/>
    <w:rsid w:val="00F02EA1"/>
    <w:rsid w:val="00F02F1C"/>
    <w:rsid w:val="00F03021"/>
    <w:rsid w:val="00F031AC"/>
    <w:rsid w:val="00F033E1"/>
    <w:rsid w:val="00F033F8"/>
    <w:rsid w:val="00F0359D"/>
    <w:rsid w:val="00F03681"/>
    <w:rsid w:val="00F0369D"/>
    <w:rsid w:val="00F03870"/>
    <w:rsid w:val="00F03977"/>
    <w:rsid w:val="00F039E4"/>
    <w:rsid w:val="00F03A18"/>
    <w:rsid w:val="00F03A71"/>
    <w:rsid w:val="00F03AC2"/>
    <w:rsid w:val="00F03D18"/>
    <w:rsid w:val="00F03E63"/>
    <w:rsid w:val="00F03E79"/>
    <w:rsid w:val="00F03F2C"/>
    <w:rsid w:val="00F03F82"/>
    <w:rsid w:val="00F04136"/>
    <w:rsid w:val="00F042DA"/>
    <w:rsid w:val="00F0433E"/>
    <w:rsid w:val="00F0434A"/>
    <w:rsid w:val="00F043A9"/>
    <w:rsid w:val="00F04506"/>
    <w:rsid w:val="00F04678"/>
    <w:rsid w:val="00F047A9"/>
    <w:rsid w:val="00F047D0"/>
    <w:rsid w:val="00F0485E"/>
    <w:rsid w:val="00F04AD7"/>
    <w:rsid w:val="00F04C97"/>
    <w:rsid w:val="00F04E0D"/>
    <w:rsid w:val="00F04E2D"/>
    <w:rsid w:val="00F050F3"/>
    <w:rsid w:val="00F05161"/>
    <w:rsid w:val="00F05227"/>
    <w:rsid w:val="00F052D9"/>
    <w:rsid w:val="00F05557"/>
    <w:rsid w:val="00F056CE"/>
    <w:rsid w:val="00F05838"/>
    <w:rsid w:val="00F058D6"/>
    <w:rsid w:val="00F05955"/>
    <w:rsid w:val="00F05A32"/>
    <w:rsid w:val="00F05C47"/>
    <w:rsid w:val="00F06023"/>
    <w:rsid w:val="00F06202"/>
    <w:rsid w:val="00F06229"/>
    <w:rsid w:val="00F0628D"/>
    <w:rsid w:val="00F0637D"/>
    <w:rsid w:val="00F06409"/>
    <w:rsid w:val="00F06651"/>
    <w:rsid w:val="00F066FE"/>
    <w:rsid w:val="00F06851"/>
    <w:rsid w:val="00F06977"/>
    <w:rsid w:val="00F069E6"/>
    <w:rsid w:val="00F06DC1"/>
    <w:rsid w:val="00F06FEE"/>
    <w:rsid w:val="00F070BA"/>
    <w:rsid w:val="00F0711B"/>
    <w:rsid w:val="00F07145"/>
    <w:rsid w:val="00F07243"/>
    <w:rsid w:val="00F075A4"/>
    <w:rsid w:val="00F07627"/>
    <w:rsid w:val="00F07703"/>
    <w:rsid w:val="00F077B5"/>
    <w:rsid w:val="00F07A26"/>
    <w:rsid w:val="00F07B51"/>
    <w:rsid w:val="00F07C12"/>
    <w:rsid w:val="00F07CEB"/>
    <w:rsid w:val="00F07DE6"/>
    <w:rsid w:val="00F07F88"/>
    <w:rsid w:val="00F07F95"/>
    <w:rsid w:val="00F1002B"/>
    <w:rsid w:val="00F1043F"/>
    <w:rsid w:val="00F10459"/>
    <w:rsid w:val="00F10545"/>
    <w:rsid w:val="00F1056C"/>
    <w:rsid w:val="00F105EB"/>
    <w:rsid w:val="00F10615"/>
    <w:rsid w:val="00F106D5"/>
    <w:rsid w:val="00F107F1"/>
    <w:rsid w:val="00F108F7"/>
    <w:rsid w:val="00F10B9B"/>
    <w:rsid w:val="00F10BA4"/>
    <w:rsid w:val="00F10C00"/>
    <w:rsid w:val="00F10CB3"/>
    <w:rsid w:val="00F10DE4"/>
    <w:rsid w:val="00F10EF1"/>
    <w:rsid w:val="00F10FC1"/>
    <w:rsid w:val="00F112FD"/>
    <w:rsid w:val="00F11372"/>
    <w:rsid w:val="00F11520"/>
    <w:rsid w:val="00F11591"/>
    <w:rsid w:val="00F115DC"/>
    <w:rsid w:val="00F116AE"/>
    <w:rsid w:val="00F11744"/>
    <w:rsid w:val="00F11909"/>
    <w:rsid w:val="00F11C4E"/>
    <w:rsid w:val="00F11D74"/>
    <w:rsid w:val="00F11FF2"/>
    <w:rsid w:val="00F1206A"/>
    <w:rsid w:val="00F1216C"/>
    <w:rsid w:val="00F122F4"/>
    <w:rsid w:val="00F12481"/>
    <w:rsid w:val="00F12482"/>
    <w:rsid w:val="00F1256F"/>
    <w:rsid w:val="00F127D7"/>
    <w:rsid w:val="00F1292B"/>
    <w:rsid w:val="00F129B6"/>
    <w:rsid w:val="00F12ADB"/>
    <w:rsid w:val="00F12CD0"/>
    <w:rsid w:val="00F12CE2"/>
    <w:rsid w:val="00F12D13"/>
    <w:rsid w:val="00F12E29"/>
    <w:rsid w:val="00F12EA1"/>
    <w:rsid w:val="00F12FAD"/>
    <w:rsid w:val="00F131A2"/>
    <w:rsid w:val="00F132B9"/>
    <w:rsid w:val="00F13370"/>
    <w:rsid w:val="00F13392"/>
    <w:rsid w:val="00F133A1"/>
    <w:rsid w:val="00F13440"/>
    <w:rsid w:val="00F134F1"/>
    <w:rsid w:val="00F13614"/>
    <w:rsid w:val="00F13684"/>
    <w:rsid w:val="00F136A8"/>
    <w:rsid w:val="00F13708"/>
    <w:rsid w:val="00F1372E"/>
    <w:rsid w:val="00F1377E"/>
    <w:rsid w:val="00F1388B"/>
    <w:rsid w:val="00F1391E"/>
    <w:rsid w:val="00F13A57"/>
    <w:rsid w:val="00F13B83"/>
    <w:rsid w:val="00F13C3E"/>
    <w:rsid w:val="00F13E19"/>
    <w:rsid w:val="00F13ECD"/>
    <w:rsid w:val="00F142F9"/>
    <w:rsid w:val="00F1445D"/>
    <w:rsid w:val="00F14504"/>
    <w:rsid w:val="00F14538"/>
    <w:rsid w:val="00F14563"/>
    <w:rsid w:val="00F145C1"/>
    <w:rsid w:val="00F146FE"/>
    <w:rsid w:val="00F149A7"/>
    <w:rsid w:val="00F149E5"/>
    <w:rsid w:val="00F14A10"/>
    <w:rsid w:val="00F14DAC"/>
    <w:rsid w:val="00F14DE2"/>
    <w:rsid w:val="00F14F61"/>
    <w:rsid w:val="00F150EF"/>
    <w:rsid w:val="00F1515C"/>
    <w:rsid w:val="00F15177"/>
    <w:rsid w:val="00F15286"/>
    <w:rsid w:val="00F15387"/>
    <w:rsid w:val="00F153EB"/>
    <w:rsid w:val="00F154F7"/>
    <w:rsid w:val="00F155CE"/>
    <w:rsid w:val="00F1564F"/>
    <w:rsid w:val="00F1568C"/>
    <w:rsid w:val="00F1581A"/>
    <w:rsid w:val="00F158FC"/>
    <w:rsid w:val="00F1590C"/>
    <w:rsid w:val="00F15A7E"/>
    <w:rsid w:val="00F15ACF"/>
    <w:rsid w:val="00F15AE4"/>
    <w:rsid w:val="00F15BBE"/>
    <w:rsid w:val="00F15BDB"/>
    <w:rsid w:val="00F15DDB"/>
    <w:rsid w:val="00F15E93"/>
    <w:rsid w:val="00F160A3"/>
    <w:rsid w:val="00F16174"/>
    <w:rsid w:val="00F163F6"/>
    <w:rsid w:val="00F16431"/>
    <w:rsid w:val="00F16717"/>
    <w:rsid w:val="00F1671C"/>
    <w:rsid w:val="00F167EF"/>
    <w:rsid w:val="00F16B3C"/>
    <w:rsid w:val="00F16B87"/>
    <w:rsid w:val="00F16E44"/>
    <w:rsid w:val="00F16F98"/>
    <w:rsid w:val="00F170CB"/>
    <w:rsid w:val="00F17117"/>
    <w:rsid w:val="00F1746C"/>
    <w:rsid w:val="00F1786D"/>
    <w:rsid w:val="00F178E7"/>
    <w:rsid w:val="00F17B23"/>
    <w:rsid w:val="00F17E4B"/>
    <w:rsid w:val="00F17E94"/>
    <w:rsid w:val="00F17EAE"/>
    <w:rsid w:val="00F20015"/>
    <w:rsid w:val="00F200FB"/>
    <w:rsid w:val="00F2025C"/>
    <w:rsid w:val="00F2027F"/>
    <w:rsid w:val="00F202F1"/>
    <w:rsid w:val="00F20423"/>
    <w:rsid w:val="00F20441"/>
    <w:rsid w:val="00F204DD"/>
    <w:rsid w:val="00F20514"/>
    <w:rsid w:val="00F2076B"/>
    <w:rsid w:val="00F20800"/>
    <w:rsid w:val="00F209B3"/>
    <w:rsid w:val="00F20BDB"/>
    <w:rsid w:val="00F20F55"/>
    <w:rsid w:val="00F211A5"/>
    <w:rsid w:val="00F212D5"/>
    <w:rsid w:val="00F2163F"/>
    <w:rsid w:val="00F216DD"/>
    <w:rsid w:val="00F21785"/>
    <w:rsid w:val="00F218D4"/>
    <w:rsid w:val="00F219BE"/>
    <w:rsid w:val="00F21A05"/>
    <w:rsid w:val="00F21AD8"/>
    <w:rsid w:val="00F21C8E"/>
    <w:rsid w:val="00F21D0A"/>
    <w:rsid w:val="00F21EDF"/>
    <w:rsid w:val="00F2200A"/>
    <w:rsid w:val="00F2229C"/>
    <w:rsid w:val="00F2250A"/>
    <w:rsid w:val="00F225CE"/>
    <w:rsid w:val="00F22720"/>
    <w:rsid w:val="00F2283E"/>
    <w:rsid w:val="00F228E1"/>
    <w:rsid w:val="00F22A6F"/>
    <w:rsid w:val="00F22B78"/>
    <w:rsid w:val="00F22BA9"/>
    <w:rsid w:val="00F22C89"/>
    <w:rsid w:val="00F22C97"/>
    <w:rsid w:val="00F22F50"/>
    <w:rsid w:val="00F2309D"/>
    <w:rsid w:val="00F230E2"/>
    <w:rsid w:val="00F23356"/>
    <w:rsid w:val="00F234A0"/>
    <w:rsid w:val="00F23534"/>
    <w:rsid w:val="00F23545"/>
    <w:rsid w:val="00F235BC"/>
    <w:rsid w:val="00F23631"/>
    <w:rsid w:val="00F236E5"/>
    <w:rsid w:val="00F237BB"/>
    <w:rsid w:val="00F237DC"/>
    <w:rsid w:val="00F238B4"/>
    <w:rsid w:val="00F23A87"/>
    <w:rsid w:val="00F23CEE"/>
    <w:rsid w:val="00F23E46"/>
    <w:rsid w:val="00F23EDC"/>
    <w:rsid w:val="00F23F21"/>
    <w:rsid w:val="00F24009"/>
    <w:rsid w:val="00F2456F"/>
    <w:rsid w:val="00F24717"/>
    <w:rsid w:val="00F24788"/>
    <w:rsid w:val="00F24D6A"/>
    <w:rsid w:val="00F24E39"/>
    <w:rsid w:val="00F24F6E"/>
    <w:rsid w:val="00F25017"/>
    <w:rsid w:val="00F25106"/>
    <w:rsid w:val="00F25223"/>
    <w:rsid w:val="00F252FC"/>
    <w:rsid w:val="00F2547B"/>
    <w:rsid w:val="00F2569C"/>
    <w:rsid w:val="00F256B2"/>
    <w:rsid w:val="00F256F3"/>
    <w:rsid w:val="00F25731"/>
    <w:rsid w:val="00F2585C"/>
    <w:rsid w:val="00F258CA"/>
    <w:rsid w:val="00F258F1"/>
    <w:rsid w:val="00F25A27"/>
    <w:rsid w:val="00F25AEC"/>
    <w:rsid w:val="00F25B76"/>
    <w:rsid w:val="00F25BB5"/>
    <w:rsid w:val="00F25DAA"/>
    <w:rsid w:val="00F25EF0"/>
    <w:rsid w:val="00F25F84"/>
    <w:rsid w:val="00F26161"/>
    <w:rsid w:val="00F26221"/>
    <w:rsid w:val="00F2640F"/>
    <w:rsid w:val="00F26608"/>
    <w:rsid w:val="00F266E9"/>
    <w:rsid w:val="00F26823"/>
    <w:rsid w:val="00F26856"/>
    <w:rsid w:val="00F26937"/>
    <w:rsid w:val="00F26A21"/>
    <w:rsid w:val="00F26D6E"/>
    <w:rsid w:val="00F26DB0"/>
    <w:rsid w:val="00F26DFB"/>
    <w:rsid w:val="00F26F3B"/>
    <w:rsid w:val="00F26FCE"/>
    <w:rsid w:val="00F27055"/>
    <w:rsid w:val="00F2713E"/>
    <w:rsid w:val="00F272F5"/>
    <w:rsid w:val="00F273FB"/>
    <w:rsid w:val="00F27599"/>
    <w:rsid w:val="00F2765A"/>
    <w:rsid w:val="00F276CA"/>
    <w:rsid w:val="00F27735"/>
    <w:rsid w:val="00F27874"/>
    <w:rsid w:val="00F2796D"/>
    <w:rsid w:val="00F279DD"/>
    <w:rsid w:val="00F27AC6"/>
    <w:rsid w:val="00F27C34"/>
    <w:rsid w:val="00F27D26"/>
    <w:rsid w:val="00F27DD1"/>
    <w:rsid w:val="00F27E46"/>
    <w:rsid w:val="00F27EDA"/>
    <w:rsid w:val="00F27FA3"/>
    <w:rsid w:val="00F30095"/>
    <w:rsid w:val="00F301C2"/>
    <w:rsid w:val="00F301D5"/>
    <w:rsid w:val="00F30224"/>
    <w:rsid w:val="00F302C7"/>
    <w:rsid w:val="00F302E1"/>
    <w:rsid w:val="00F30403"/>
    <w:rsid w:val="00F304EE"/>
    <w:rsid w:val="00F30509"/>
    <w:rsid w:val="00F30837"/>
    <w:rsid w:val="00F309A0"/>
    <w:rsid w:val="00F30C9D"/>
    <w:rsid w:val="00F30CB0"/>
    <w:rsid w:val="00F30D26"/>
    <w:rsid w:val="00F30EB2"/>
    <w:rsid w:val="00F30EE6"/>
    <w:rsid w:val="00F31319"/>
    <w:rsid w:val="00F31472"/>
    <w:rsid w:val="00F314DB"/>
    <w:rsid w:val="00F315D1"/>
    <w:rsid w:val="00F315E5"/>
    <w:rsid w:val="00F31704"/>
    <w:rsid w:val="00F318D2"/>
    <w:rsid w:val="00F319D0"/>
    <w:rsid w:val="00F31AC8"/>
    <w:rsid w:val="00F31AEE"/>
    <w:rsid w:val="00F31B22"/>
    <w:rsid w:val="00F31B49"/>
    <w:rsid w:val="00F31D2A"/>
    <w:rsid w:val="00F31EF5"/>
    <w:rsid w:val="00F32069"/>
    <w:rsid w:val="00F32090"/>
    <w:rsid w:val="00F32118"/>
    <w:rsid w:val="00F3218C"/>
    <w:rsid w:val="00F321F4"/>
    <w:rsid w:val="00F32360"/>
    <w:rsid w:val="00F32379"/>
    <w:rsid w:val="00F3238B"/>
    <w:rsid w:val="00F3254F"/>
    <w:rsid w:val="00F3259D"/>
    <w:rsid w:val="00F325B8"/>
    <w:rsid w:val="00F325F8"/>
    <w:rsid w:val="00F3273E"/>
    <w:rsid w:val="00F327D7"/>
    <w:rsid w:val="00F3280D"/>
    <w:rsid w:val="00F3281A"/>
    <w:rsid w:val="00F3285A"/>
    <w:rsid w:val="00F329D8"/>
    <w:rsid w:val="00F32AA7"/>
    <w:rsid w:val="00F32C52"/>
    <w:rsid w:val="00F32E49"/>
    <w:rsid w:val="00F32E75"/>
    <w:rsid w:val="00F32EBD"/>
    <w:rsid w:val="00F32F56"/>
    <w:rsid w:val="00F33040"/>
    <w:rsid w:val="00F330A3"/>
    <w:rsid w:val="00F33101"/>
    <w:rsid w:val="00F33170"/>
    <w:rsid w:val="00F3317B"/>
    <w:rsid w:val="00F3334C"/>
    <w:rsid w:val="00F3358B"/>
    <w:rsid w:val="00F335E9"/>
    <w:rsid w:val="00F3387A"/>
    <w:rsid w:val="00F33965"/>
    <w:rsid w:val="00F33A96"/>
    <w:rsid w:val="00F33B46"/>
    <w:rsid w:val="00F33C07"/>
    <w:rsid w:val="00F33CA5"/>
    <w:rsid w:val="00F33D14"/>
    <w:rsid w:val="00F33D4F"/>
    <w:rsid w:val="00F3422F"/>
    <w:rsid w:val="00F34491"/>
    <w:rsid w:val="00F346C4"/>
    <w:rsid w:val="00F346FA"/>
    <w:rsid w:val="00F3476A"/>
    <w:rsid w:val="00F34929"/>
    <w:rsid w:val="00F34BA0"/>
    <w:rsid w:val="00F34C34"/>
    <w:rsid w:val="00F34CB8"/>
    <w:rsid w:val="00F34CD6"/>
    <w:rsid w:val="00F34DAF"/>
    <w:rsid w:val="00F35061"/>
    <w:rsid w:val="00F35293"/>
    <w:rsid w:val="00F352BE"/>
    <w:rsid w:val="00F352C1"/>
    <w:rsid w:val="00F3553B"/>
    <w:rsid w:val="00F356ED"/>
    <w:rsid w:val="00F35752"/>
    <w:rsid w:val="00F357CD"/>
    <w:rsid w:val="00F3585C"/>
    <w:rsid w:val="00F35873"/>
    <w:rsid w:val="00F35920"/>
    <w:rsid w:val="00F35926"/>
    <w:rsid w:val="00F359E2"/>
    <w:rsid w:val="00F35AE0"/>
    <w:rsid w:val="00F36212"/>
    <w:rsid w:val="00F36378"/>
    <w:rsid w:val="00F36563"/>
    <w:rsid w:val="00F366A5"/>
    <w:rsid w:val="00F36855"/>
    <w:rsid w:val="00F36A44"/>
    <w:rsid w:val="00F36BCE"/>
    <w:rsid w:val="00F36C18"/>
    <w:rsid w:val="00F36C5F"/>
    <w:rsid w:val="00F36E78"/>
    <w:rsid w:val="00F370B5"/>
    <w:rsid w:val="00F371F6"/>
    <w:rsid w:val="00F37259"/>
    <w:rsid w:val="00F372D3"/>
    <w:rsid w:val="00F373D0"/>
    <w:rsid w:val="00F3756B"/>
    <w:rsid w:val="00F37573"/>
    <w:rsid w:val="00F375C4"/>
    <w:rsid w:val="00F376FF"/>
    <w:rsid w:val="00F3782E"/>
    <w:rsid w:val="00F378E9"/>
    <w:rsid w:val="00F378FB"/>
    <w:rsid w:val="00F37A4A"/>
    <w:rsid w:val="00F37C67"/>
    <w:rsid w:val="00F37DA9"/>
    <w:rsid w:val="00F37DE7"/>
    <w:rsid w:val="00F4001A"/>
    <w:rsid w:val="00F40041"/>
    <w:rsid w:val="00F400BB"/>
    <w:rsid w:val="00F4031C"/>
    <w:rsid w:val="00F4035B"/>
    <w:rsid w:val="00F403D0"/>
    <w:rsid w:val="00F405A4"/>
    <w:rsid w:val="00F40612"/>
    <w:rsid w:val="00F406A9"/>
    <w:rsid w:val="00F4082F"/>
    <w:rsid w:val="00F40894"/>
    <w:rsid w:val="00F40956"/>
    <w:rsid w:val="00F40972"/>
    <w:rsid w:val="00F409F9"/>
    <w:rsid w:val="00F40AE1"/>
    <w:rsid w:val="00F40B8E"/>
    <w:rsid w:val="00F40C91"/>
    <w:rsid w:val="00F40DF7"/>
    <w:rsid w:val="00F4102F"/>
    <w:rsid w:val="00F4124C"/>
    <w:rsid w:val="00F41315"/>
    <w:rsid w:val="00F413D0"/>
    <w:rsid w:val="00F414A8"/>
    <w:rsid w:val="00F414B1"/>
    <w:rsid w:val="00F41524"/>
    <w:rsid w:val="00F417D0"/>
    <w:rsid w:val="00F41C87"/>
    <w:rsid w:val="00F41CEF"/>
    <w:rsid w:val="00F41DD3"/>
    <w:rsid w:val="00F41E24"/>
    <w:rsid w:val="00F41F05"/>
    <w:rsid w:val="00F41F47"/>
    <w:rsid w:val="00F41F9E"/>
    <w:rsid w:val="00F4202D"/>
    <w:rsid w:val="00F4225C"/>
    <w:rsid w:val="00F42305"/>
    <w:rsid w:val="00F42524"/>
    <w:rsid w:val="00F4269E"/>
    <w:rsid w:val="00F42760"/>
    <w:rsid w:val="00F42865"/>
    <w:rsid w:val="00F428B0"/>
    <w:rsid w:val="00F42923"/>
    <w:rsid w:val="00F42979"/>
    <w:rsid w:val="00F42A23"/>
    <w:rsid w:val="00F42A39"/>
    <w:rsid w:val="00F42AC2"/>
    <w:rsid w:val="00F42B18"/>
    <w:rsid w:val="00F42C0C"/>
    <w:rsid w:val="00F42C55"/>
    <w:rsid w:val="00F42CA7"/>
    <w:rsid w:val="00F42E10"/>
    <w:rsid w:val="00F42E77"/>
    <w:rsid w:val="00F42F3F"/>
    <w:rsid w:val="00F42F65"/>
    <w:rsid w:val="00F43022"/>
    <w:rsid w:val="00F4327F"/>
    <w:rsid w:val="00F43335"/>
    <w:rsid w:val="00F433BD"/>
    <w:rsid w:val="00F436D6"/>
    <w:rsid w:val="00F43714"/>
    <w:rsid w:val="00F4378B"/>
    <w:rsid w:val="00F43796"/>
    <w:rsid w:val="00F43A51"/>
    <w:rsid w:val="00F43B90"/>
    <w:rsid w:val="00F43C83"/>
    <w:rsid w:val="00F43DD4"/>
    <w:rsid w:val="00F43E4D"/>
    <w:rsid w:val="00F43FAC"/>
    <w:rsid w:val="00F440FF"/>
    <w:rsid w:val="00F44269"/>
    <w:rsid w:val="00F44463"/>
    <w:rsid w:val="00F44499"/>
    <w:rsid w:val="00F444FB"/>
    <w:rsid w:val="00F4454C"/>
    <w:rsid w:val="00F445A4"/>
    <w:rsid w:val="00F447C4"/>
    <w:rsid w:val="00F44AEC"/>
    <w:rsid w:val="00F44BA2"/>
    <w:rsid w:val="00F44C92"/>
    <w:rsid w:val="00F44EC5"/>
    <w:rsid w:val="00F45049"/>
    <w:rsid w:val="00F452C8"/>
    <w:rsid w:val="00F4550B"/>
    <w:rsid w:val="00F45688"/>
    <w:rsid w:val="00F45733"/>
    <w:rsid w:val="00F45750"/>
    <w:rsid w:val="00F45782"/>
    <w:rsid w:val="00F45794"/>
    <w:rsid w:val="00F45B08"/>
    <w:rsid w:val="00F45C5B"/>
    <w:rsid w:val="00F45D24"/>
    <w:rsid w:val="00F45D6B"/>
    <w:rsid w:val="00F45DB8"/>
    <w:rsid w:val="00F45DD9"/>
    <w:rsid w:val="00F45EA4"/>
    <w:rsid w:val="00F45F03"/>
    <w:rsid w:val="00F46002"/>
    <w:rsid w:val="00F4603F"/>
    <w:rsid w:val="00F461E2"/>
    <w:rsid w:val="00F46211"/>
    <w:rsid w:val="00F46225"/>
    <w:rsid w:val="00F46227"/>
    <w:rsid w:val="00F462BD"/>
    <w:rsid w:val="00F462E2"/>
    <w:rsid w:val="00F464AF"/>
    <w:rsid w:val="00F464E0"/>
    <w:rsid w:val="00F46A7C"/>
    <w:rsid w:val="00F46B3F"/>
    <w:rsid w:val="00F46BFC"/>
    <w:rsid w:val="00F46ED3"/>
    <w:rsid w:val="00F4722F"/>
    <w:rsid w:val="00F47234"/>
    <w:rsid w:val="00F47279"/>
    <w:rsid w:val="00F4745E"/>
    <w:rsid w:val="00F47498"/>
    <w:rsid w:val="00F474FD"/>
    <w:rsid w:val="00F47617"/>
    <w:rsid w:val="00F4769F"/>
    <w:rsid w:val="00F477EA"/>
    <w:rsid w:val="00F478CA"/>
    <w:rsid w:val="00F47CC0"/>
    <w:rsid w:val="00F47D1F"/>
    <w:rsid w:val="00F47E5E"/>
    <w:rsid w:val="00F50014"/>
    <w:rsid w:val="00F5029F"/>
    <w:rsid w:val="00F504F4"/>
    <w:rsid w:val="00F50526"/>
    <w:rsid w:val="00F506DE"/>
    <w:rsid w:val="00F50945"/>
    <w:rsid w:val="00F509DE"/>
    <w:rsid w:val="00F50A6B"/>
    <w:rsid w:val="00F50BF6"/>
    <w:rsid w:val="00F50C10"/>
    <w:rsid w:val="00F50DAE"/>
    <w:rsid w:val="00F50E22"/>
    <w:rsid w:val="00F50EB5"/>
    <w:rsid w:val="00F50EC9"/>
    <w:rsid w:val="00F51066"/>
    <w:rsid w:val="00F51154"/>
    <w:rsid w:val="00F51172"/>
    <w:rsid w:val="00F51182"/>
    <w:rsid w:val="00F511C0"/>
    <w:rsid w:val="00F5123D"/>
    <w:rsid w:val="00F512A9"/>
    <w:rsid w:val="00F512B2"/>
    <w:rsid w:val="00F512F1"/>
    <w:rsid w:val="00F51333"/>
    <w:rsid w:val="00F513B3"/>
    <w:rsid w:val="00F515AC"/>
    <w:rsid w:val="00F51655"/>
    <w:rsid w:val="00F51802"/>
    <w:rsid w:val="00F519D4"/>
    <w:rsid w:val="00F51A19"/>
    <w:rsid w:val="00F51B58"/>
    <w:rsid w:val="00F51CB4"/>
    <w:rsid w:val="00F51DE9"/>
    <w:rsid w:val="00F51E8A"/>
    <w:rsid w:val="00F51F10"/>
    <w:rsid w:val="00F52018"/>
    <w:rsid w:val="00F52477"/>
    <w:rsid w:val="00F525E5"/>
    <w:rsid w:val="00F52658"/>
    <w:rsid w:val="00F527A0"/>
    <w:rsid w:val="00F5283D"/>
    <w:rsid w:val="00F52894"/>
    <w:rsid w:val="00F5292A"/>
    <w:rsid w:val="00F529F3"/>
    <w:rsid w:val="00F52ABA"/>
    <w:rsid w:val="00F52BC7"/>
    <w:rsid w:val="00F52CD9"/>
    <w:rsid w:val="00F52D37"/>
    <w:rsid w:val="00F532B8"/>
    <w:rsid w:val="00F533C6"/>
    <w:rsid w:val="00F53414"/>
    <w:rsid w:val="00F53486"/>
    <w:rsid w:val="00F53697"/>
    <w:rsid w:val="00F53711"/>
    <w:rsid w:val="00F53A91"/>
    <w:rsid w:val="00F53B22"/>
    <w:rsid w:val="00F53BF4"/>
    <w:rsid w:val="00F53C14"/>
    <w:rsid w:val="00F53CE3"/>
    <w:rsid w:val="00F53DB9"/>
    <w:rsid w:val="00F54003"/>
    <w:rsid w:val="00F54236"/>
    <w:rsid w:val="00F54266"/>
    <w:rsid w:val="00F54284"/>
    <w:rsid w:val="00F5442F"/>
    <w:rsid w:val="00F54494"/>
    <w:rsid w:val="00F544AA"/>
    <w:rsid w:val="00F544CE"/>
    <w:rsid w:val="00F5471E"/>
    <w:rsid w:val="00F54821"/>
    <w:rsid w:val="00F54945"/>
    <w:rsid w:val="00F54B7E"/>
    <w:rsid w:val="00F54C50"/>
    <w:rsid w:val="00F54CD2"/>
    <w:rsid w:val="00F54DA3"/>
    <w:rsid w:val="00F54E97"/>
    <w:rsid w:val="00F54F53"/>
    <w:rsid w:val="00F55043"/>
    <w:rsid w:val="00F55635"/>
    <w:rsid w:val="00F55645"/>
    <w:rsid w:val="00F55A5D"/>
    <w:rsid w:val="00F55ABF"/>
    <w:rsid w:val="00F55C88"/>
    <w:rsid w:val="00F560EE"/>
    <w:rsid w:val="00F56377"/>
    <w:rsid w:val="00F5637C"/>
    <w:rsid w:val="00F5665E"/>
    <w:rsid w:val="00F56690"/>
    <w:rsid w:val="00F566EA"/>
    <w:rsid w:val="00F568A6"/>
    <w:rsid w:val="00F569D9"/>
    <w:rsid w:val="00F569EF"/>
    <w:rsid w:val="00F56AE4"/>
    <w:rsid w:val="00F56B71"/>
    <w:rsid w:val="00F56C00"/>
    <w:rsid w:val="00F56CD8"/>
    <w:rsid w:val="00F56CE9"/>
    <w:rsid w:val="00F56DCF"/>
    <w:rsid w:val="00F56E59"/>
    <w:rsid w:val="00F56F10"/>
    <w:rsid w:val="00F57034"/>
    <w:rsid w:val="00F57254"/>
    <w:rsid w:val="00F57665"/>
    <w:rsid w:val="00F57889"/>
    <w:rsid w:val="00F5789F"/>
    <w:rsid w:val="00F57A5F"/>
    <w:rsid w:val="00F57AE0"/>
    <w:rsid w:val="00F57BCD"/>
    <w:rsid w:val="00F57D81"/>
    <w:rsid w:val="00F600CE"/>
    <w:rsid w:val="00F602D4"/>
    <w:rsid w:val="00F602EC"/>
    <w:rsid w:val="00F603B7"/>
    <w:rsid w:val="00F6047B"/>
    <w:rsid w:val="00F60630"/>
    <w:rsid w:val="00F6071C"/>
    <w:rsid w:val="00F60747"/>
    <w:rsid w:val="00F6094B"/>
    <w:rsid w:val="00F60A6E"/>
    <w:rsid w:val="00F60AA7"/>
    <w:rsid w:val="00F60BE9"/>
    <w:rsid w:val="00F60DE1"/>
    <w:rsid w:val="00F60ED5"/>
    <w:rsid w:val="00F610A1"/>
    <w:rsid w:val="00F610D0"/>
    <w:rsid w:val="00F61276"/>
    <w:rsid w:val="00F612B1"/>
    <w:rsid w:val="00F612B2"/>
    <w:rsid w:val="00F612E0"/>
    <w:rsid w:val="00F61302"/>
    <w:rsid w:val="00F6139A"/>
    <w:rsid w:val="00F6140C"/>
    <w:rsid w:val="00F6153B"/>
    <w:rsid w:val="00F6196F"/>
    <w:rsid w:val="00F61A08"/>
    <w:rsid w:val="00F61D3C"/>
    <w:rsid w:val="00F61D88"/>
    <w:rsid w:val="00F61FB8"/>
    <w:rsid w:val="00F61FD8"/>
    <w:rsid w:val="00F61FF2"/>
    <w:rsid w:val="00F62184"/>
    <w:rsid w:val="00F62242"/>
    <w:rsid w:val="00F62304"/>
    <w:rsid w:val="00F62457"/>
    <w:rsid w:val="00F62777"/>
    <w:rsid w:val="00F62A5D"/>
    <w:rsid w:val="00F62B12"/>
    <w:rsid w:val="00F62C1E"/>
    <w:rsid w:val="00F62CA2"/>
    <w:rsid w:val="00F62DBF"/>
    <w:rsid w:val="00F62DF8"/>
    <w:rsid w:val="00F62EC4"/>
    <w:rsid w:val="00F63076"/>
    <w:rsid w:val="00F630A4"/>
    <w:rsid w:val="00F630F3"/>
    <w:rsid w:val="00F631A7"/>
    <w:rsid w:val="00F6332B"/>
    <w:rsid w:val="00F63975"/>
    <w:rsid w:val="00F63AE5"/>
    <w:rsid w:val="00F63B93"/>
    <w:rsid w:val="00F63CA7"/>
    <w:rsid w:val="00F63D92"/>
    <w:rsid w:val="00F63DA9"/>
    <w:rsid w:val="00F63F18"/>
    <w:rsid w:val="00F640A6"/>
    <w:rsid w:val="00F6412B"/>
    <w:rsid w:val="00F64167"/>
    <w:rsid w:val="00F6417D"/>
    <w:rsid w:val="00F641FC"/>
    <w:rsid w:val="00F6427C"/>
    <w:rsid w:val="00F64449"/>
    <w:rsid w:val="00F6447A"/>
    <w:rsid w:val="00F64522"/>
    <w:rsid w:val="00F64525"/>
    <w:rsid w:val="00F64564"/>
    <w:rsid w:val="00F64639"/>
    <w:rsid w:val="00F64785"/>
    <w:rsid w:val="00F647F7"/>
    <w:rsid w:val="00F64B51"/>
    <w:rsid w:val="00F64C47"/>
    <w:rsid w:val="00F64D72"/>
    <w:rsid w:val="00F64E75"/>
    <w:rsid w:val="00F64F0F"/>
    <w:rsid w:val="00F64F6C"/>
    <w:rsid w:val="00F64FED"/>
    <w:rsid w:val="00F6515F"/>
    <w:rsid w:val="00F652E3"/>
    <w:rsid w:val="00F6536A"/>
    <w:rsid w:val="00F6539E"/>
    <w:rsid w:val="00F654D8"/>
    <w:rsid w:val="00F6583C"/>
    <w:rsid w:val="00F6589A"/>
    <w:rsid w:val="00F65906"/>
    <w:rsid w:val="00F65910"/>
    <w:rsid w:val="00F6593F"/>
    <w:rsid w:val="00F65B87"/>
    <w:rsid w:val="00F65D33"/>
    <w:rsid w:val="00F66029"/>
    <w:rsid w:val="00F66072"/>
    <w:rsid w:val="00F660AB"/>
    <w:rsid w:val="00F660C3"/>
    <w:rsid w:val="00F662F6"/>
    <w:rsid w:val="00F66469"/>
    <w:rsid w:val="00F666FF"/>
    <w:rsid w:val="00F66714"/>
    <w:rsid w:val="00F66731"/>
    <w:rsid w:val="00F6673E"/>
    <w:rsid w:val="00F66761"/>
    <w:rsid w:val="00F668D0"/>
    <w:rsid w:val="00F668E1"/>
    <w:rsid w:val="00F66935"/>
    <w:rsid w:val="00F669F5"/>
    <w:rsid w:val="00F66A54"/>
    <w:rsid w:val="00F66C2E"/>
    <w:rsid w:val="00F66F8E"/>
    <w:rsid w:val="00F66F92"/>
    <w:rsid w:val="00F670BB"/>
    <w:rsid w:val="00F67370"/>
    <w:rsid w:val="00F67467"/>
    <w:rsid w:val="00F674A0"/>
    <w:rsid w:val="00F6753A"/>
    <w:rsid w:val="00F676B3"/>
    <w:rsid w:val="00F676EE"/>
    <w:rsid w:val="00F6783E"/>
    <w:rsid w:val="00F67911"/>
    <w:rsid w:val="00F67A06"/>
    <w:rsid w:val="00F67B8D"/>
    <w:rsid w:val="00F67BD8"/>
    <w:rsid w:val="00F67BFF"/>
    <w:rsid w:val="00F67ED9"/>
    <w:rsid w:val="00F67F76"/>
    <w:rsid w:val="00F7010C"/>
    <w:rsid w:val="00F70187"/>
    <w:rsid w:val="00F702F4"/>
    <w:rsid w:val="00F70328"/>
    <w:rsid w:val="00F703A0"/>
    <w:rsid w:val="00F70903"/>
    <w:rsid w:val="00F70BFC"/>
    <w:rsid w:val="00F70C3D"/>
    <w:rsid w:val="00F70D33"/>
    <w:rsid w:val="00F70DBE"/>
    <w:rsid w:val="00F70EAD"/>
    <w:rsid w:val="00F7103D"/>
    <w:rsid w:val="00F71124"/>
    <w:rsid w:val="00F711D4"/>
    <w:rsid w:val="00F71220"/>
    <w:rsid w:val="00F71224"/>
    <w:rsid w:val="00F713A9"/>
    <w:rsid w:val="00F7158E"/>
    <w:rsid w:val="00F7179E"/>
    <w:rsid w:val="00F71888"/>
    <w:rsid w:val="00F718CB"/>
    <w:rsid w:val="00F71932"/>
    <w:rsid w:val="00F719CD"/>
    <w:rsid w:val="00F719F1"/>
    <w:rsid w:val="00F71B6F"/>
    <w:rsid w:val="00F71BB8"/>
    <w:rsid w:val="00F71E16"/>
    <w:rsid w:val="00F71E88"/>
    <w:rsid w:val="00F71ECA"/>
    <w:rsid w:val="00F720D3"/>
    <w:rsid w:val="00F720DE"/>
    <w:rsid w:val="00F722EF"/>
    <w:rsid w:val="00F72355"/>
    <w:rsid w:val="00F72584"/>
    <w:rsid w:val="00F7266D"/>
    <w:rsid w:val="00F726CD"/>
    <w:rsid w:val="00F7274F"/>
    <w:rsid w:val="00F727E1"/>
    <w:rsid w:val="00F727E8"/>
    <w:rsid w:val="00F7290D"/>
    <w:rsid w:val="00F72AD9"/>
    <w:rsid w:val="00F72BE2"/>
    <w:rsid w:val="00F72C24"/>
    <w:rsid w:val="00F72C7E"/>
    <w:rsid w:val="00F72D2B"/>
    <w:rsid w:val="00F72E22"/>
    <w:rsid w:val="00F72ECE"/>
    <w:rsid w:val="00F72EEC"/>
    <w:rsid w:val="00F72F11"/>
    <w:rsid w:val="00F72F77"/>
    <w:rsid w:val="00F7302F"/>
    <w:rsid w:val="00F7308B"/>
    <w:rsid w:val="00F73294"/>
    <w:rsid w:val="00F732A6"/>
    <w:rsid w:val="00F732EC"/>
    <w:rsid w:val="00F73326"/>
    <w:rsid w:val="00F734AB"/>
    <w:rsid w:val="00F7354C"/>
    <w:rsid w:val="00F73690"/>
    <w:rsid w:val="00F7385D"/>
    <w:rsid w:val="00F738D9"/>
    <w:rsid w:val="00F7397F"/>
    <w:rsid w:val="00F73A8E"/>
    <w:rsid w:val="00F73BAC"/>
    <w:rsid w:val="00F73C48"/>
    <w:rsid w:val="00F73D08"/>
    <w:rsid w:val="00F73D95"/>
    <w:rsid w:val="00F73DC9"/>
    <w:rsid w:val="00F74052"/>
    <w:rsid w:val="00F74320"/>
    <w:rsid w:val="00F7449F"/>
    <w:rsid w:val="00F745F0"/>
    <w:rsid w:val="00F74753"/>
    <w:rsid w:val="00F74769"/>
    <w:rsid w:val="00F7483A"/>
    <w:rsid w:val="00F74933"/>
    <w:rsid w:val="00F7494E"/>
    <w:rsid w:val="00F74C06"/>
    <w:rsid w:val="00F74E14"/>
    <w:rsid w:val="00F7509A"/>
    <w:rsid w:val="00F7513E"/>
    <w:rsid w:val="00F75142"/>
    <w:rsid w:val="00F75169"/>
    <w:rsid w:val="00F751B1"/>
    <w:rsid w:val="00F751EC"/>
    <w:rsid w:val="00F7527E"/>
    <w:rsid w:val="00F7553D"/>
    <w:rsid w:val="00F75756"/>
    <w:rsid w:val="00F7586B"/>
    <w:rsid w:val="00F75D15"/>
    <w:rsid w:val="00F75D39"/>
    <w:rsid w:val="00F75D57"/>
    <w:rsid w:val="00F75D64"/>
    <w:rsid w:val="00F75DB4"/>
    <w:rsid w:val="00F75DE0"/>
    <w:rsid w:val="00F75F2F"/>
    <w:rsid w:val="00F7606D"/>
    <w:rsid w:val="00F761CD"/>
    <w:rsid w:val="00F763AE"/>
    <w:rsid w:val="00F763CA"/>
    <w:rsid w:val="00F76418"/>
    <w:rsid w:val="00F76423"/>
    <w:rsid w:val="00F76445"/>
    <w:rsid w:val="00F7649F"/>
    <w:rsid w:val="00F765F5"/>
    <w:rsid w:val="00F765FE"/>
    <w:rsid w:val="00F7666E"/>
    <w:rsid w:val="00F7678A"/>
    <w:rsid w:val="00F769C8"/>
    <w:rsid w:val="00F76A20"/>
    <w:rsid w:val="00F76A9C"/>
    <w:rsid w:val="00F76AFF"/>
    <w:rsid w:val="00F76CEB"/>
    <w:rsid w:val="00F76EB2"/>
    <w:rsid w:val="00F76ECC"/>
    <w:rsid w:val="00F76FF5"/>
    <w:rsid w:val="00F7706D"/>
    <w:rsid w:val="00F771AD"/>
    <w:rsid w:val="00F771C6"/>
    <w:rsid w:val="00F7720E"/>
    <w:rsid w:val="00F77322"/>
    <w:rsid w:val="00F7734D"/>
    <w:rsid w:val="00F77608"/>
    <w:rsid w:val="00F777FC"/>
    <w:rsid w:val="00F779A1"/>
    <w:rsid w:val="00F77C86"/>
    <w:rsid w:val="00F77D55"/>
    <w:rsid w:val="00F80175"/>
    <w:rsid w:val="00F802E8"/>
    <w:rsid w:val="00F80399"/>
    <w:rsid w:val="00F80465"/>
    <w:rsid w:val="00F80509"/>
    <w:rsid w:val="00F80543"/>
    <w:rsid w:val="00F8077B"/>
    <w:rsid w:val="00F80962"/>
    <w:rsid w:val="00F80B5C"/>
    <w:rsid w:val="00F80CF6"/>
    <w:rsid w:val="00F80F0B"/>
    <w:rsid w:val="00F80F48"/>
    <w:rsid w:val="00F810AC"/>
    <w:rsid w:val="00F811B7"/>
    <w:rsid w:val="00F811ED"/>
    <w:rsid w:val="00F812C8"/>
    <w:rsid w:val="00F812E7"/>
    <w:rsid w:val="00F8132D"/>
    <w:rsid w:val="00F8150C"/>
    <w:rsid w:val="00F81613"/>
    <w:rsid w:val="00F81686"/>
    <w:rsid w:val="00F81762"/>
    <w:rsid w:val="00F81778"/>
    <w:rsid w:val="00F817D3"/>
    <w:rsid w:val="00F81819"/>
    <w:rsid w:val="00F818AE"/>
    <w:rsid w:val="00F81A0D"/>
    <w:rsid w:val="00F81A7A"/>
    <w:rsid w:val="00F81B40"/>
    <w:rsid w:val="00F81C03"/>
    <w:rsid w:val="00F81D52"/>
    <w:rsid w:val="00F81DEA"/>
    <w:rsid w:val="00F820C4"/>
    <w:rsid w:val="00F820CA"/>
    <w:rsid w:val="00F823E8"/>
    <w:rsid w:val="00F823F1"/>
    <w:rsid w:val="00F82997"/>
    <w:rsid w:val="00F82A21"/>
    <w:rsid w:val="00F82ABD"/>
    <w:rsid w:val="00F82ADC"/>
    <w:rsid w:val="00F82B8A"/>
    <w:rsid w:val="00F82ED7"/>
    <w:rsid w:val="00F82F75"/>
    <w:rsid w:val="00F8303B"/>
    <w:rsid w:val="00F831C5"/>
    <w:rsid w:val="00F83362"/>
    <w:rsid w:val="00F833A1"/>
    <w:rsid w:val="00F833D7"/>
    <w:rsid w:val="00F836DC"/>
    <w:rsid w:val="00F836E8"/>
    <w:rsid w:val="00F837EF"/>
    <w:rsid w:val="00F83829"/>
    <w:rsid w:val="00F839E2"/>
    <w:rsid w:val="00F83A33"/>
    <w:rsid w:val="00F83AD3"/>
    <w:rsid w:val="00F83BE5"/>
    <w:rsid w:val="00F83D01"/>
    <w:rsid w:val="00F83DB3"/>
    <w:rsid w:val="00F83DEE"/>
    <w:rsid w:val="00F83F10"/>
    <w:rsid w:val="00F83F17"/>
    <w:rsid w:val="00F84069"/>
    <w:rsid w:val="00F84171"/>
    <w:rsid w:val="00F841CA"/>
    <w:rsid w:val="00F84363"/>
    <w:rsid w:val="00F843D7"/>
    <w:rsid w:val="00F845C8"/>
    <w:rsid w:val="00F84791"/>
    <w:rsid w:val="00F847C2"/>
    <w:rsid w:val="00F849E1"/>
    <w:rsid w:val="00F84B3F"/>
    <w:rsid w:val="00F84C13"/>
    <w:rsid w:val="00F84F3A"/>
    <w:rsid w:val="00F84F7A"/>
    <w:rsid w:val="00F8504B"/>
    <w:rsid w:val="00F850AB"/>
    <w:rsid w:val="00F85452"/>
    <w:rsid w:val="00F85536"/>
    <w:rsid w:val="00F85659"/>
    <w:rsid w:val="00F85761"/>
    <w:rsid w:val="00F85A24"/>
    <w:rsid w:val="00F85CD1"/>
    <w:rsid w:val="00F85E30"/>
    <w:rsid w:val="00F85E7A"/>
    <w:rsid w:val="00F86045"/>
    <w:rsid w:val="00F860A8"/>
    <w:rsid w:val="00F860D0"/>
    <w:rsid w:val="00F86350"/>
    <w:rsid w:val="00F8655E"/>
    <w:rsid w:val="00F8657A"/>
    <w:rsid w:val="00F86650"/>
    <w:rsid w:val="00F8679A"/>
    <w:rsid w:val="00F867E1"/>
    <w:rsid w:val="00F867F4"/>
    <w:rsid w:val="00F86BF5"/>
    <w:rsid w:val="00F86D87"/>
    <w:rsid w:val="00F87056"/>
    <w:rsid w:val="00F8706F"/>
    <w:rsid w:val="00F870B1"/>
    <w:rsid w:val="00F870F4"/>
    <w:rsid w:val="00F87117"/>
    <w:rsid w:val="00F871FB"/>
    <w:rsid w:val="00F87226"/>
    <w:rsid w:val="00F8736C"/>
    <w:rsid w:val="00F87590"/>
    <w:rsid w:val="00F87602"/>
    <w:rsid w:val="00F876DC"/>
    <w:rsid w:val="00F87707"/>
    <w:rsid w:val="00F8787C"/>
    <w:rsid w:val="00F87CE7"/>
    <w:rsid w:val="00F87DDB"/>
    <w:rsid w:val="00F87E16"/>
    <w:rsid w:val="00F87EE7"/>
    <w:rsid w:val="00F87F7C"/>
    <w:rsid w:val="00F90032"/>
    <w:rsid w:val="00F900A8"/>
    <w:rsid w:val="00F9030E"/>
    <w:rsid w:val="00F9048A"/>
    <w:rsid w:val="00F9049D"/>
    <w:rsid w:val="00F9066F"/>
    <w:rsid w:val="00F90731"/>
    <w:rsid w:val="00F9090D"/>
    <w:rsid w:val="00F90A0B"/>
    <w:rsid w:val="00F90ADB"/>
    <w:rsid w:val="00F90E78"/>
    <w:rsid w:val="00F90F69"/>
    <w:rsid w:val="00F9103A"/>
    <w:rsid w:val="00F91067"/>
    <w:rsid w:val="00F9117B"/>
    <w:rsid w:val="00F91209"/>
    <w:rsid w:val="00F9140B"/>
    <w:rsid w:val="00F91541"/>
    <w:rsid w:val="00F91596"/>
    <w:rsid w:val="00F9182C"/>
    <w:rsid w:val="00F91863"/>
    <w:rsid w:val="00F91958"/>
    <w:rsid w:val="00F91F94"/>
    <w:rsid w:val="00F91F98"/>
    <w:rsid w:val="00F91FBD"/>
    <w:rsid w:val="00F92081"/>
    <w:rsid w:val="00F92188"/>
    <w:rsid w:val="00F9221F"/>
    <w:rsid w:val="00F9225E"/>
    <w:rsid w:val="00F922C3"/>
    <w:rsid w:val="00F9237C"/>
    <w:rsid w:val="00F924B3"/>
    <w:rsid w:val="00F9251F"/>
    <w:rsid w:val="00F92532"/>
    <w:rsid w:val="00F925DB"/>
    <w:rsid w:val="00F925F2"/>
    <w:rsid w:val="00F9280C"/>
    <w:rsid w:val="00F9292A"/>
    <w:rsid w:val="00F92A5D"/>
    <w:rsid w:val="00F92B2B"/>
    <w:rsid w:val="00F92D15"/>
    <w:rsid w:val="00F92DCE"/>
    <w:rsid w:val="00F931C7"/>
    <w:rsid w:val="00F93274"/>
    <w:rsid w:val="00F9334E"/>
    <w:rsid w:val="00F93460"/>
    <w:rsid w:val="00F934E1"/>
    <w:rsid w:val="00F93559"/>
    <w:rsid w:val="00F935D3"/>
    <w:rsid w:val="00F93794"/>
    <w:rsid w:val="00F937FE"/>
    <w:rsid w:val="00F938D1"/>
    <w:rsid w:val="00F939A3"/>
    <w:rsid w:val="00F93D72"/>
    <w:rsid w:val="00F93DFC"/>
    <w:rsid w:val="00F93E65"/>
    <w:rsid w:val="00F93E91"/>
    <w:rsid w:val="00F93FCF"/>
    <w:rsid w:val="00F94030"/>
    <w:rsid w:val="00F94040"/>
    <w:rsid w:val="00F94070"/>
    <w:rsid w:val="00F94127"/>
    <w:rsid w:val="00F944A1"/>
    <w:rsid w:val="00F945EF"/>
    <w:rsid w:val="00F94666"/>
    <w:rsid w:val="00F94724"/>
    <w:rsid w:val="00F94868"/>
    <w:rsid w:val="00F94A48"/>
    <w:rsid w:val="00F94AA5"/>
    <w:rsid w:val="00F94BFB"/>
    <w:rsid w:val="00F94F20"/>
    <w:rsid w:val="00F95080"/>
    <w:rsid w:val="00F950B5"/>
    <w:rsid w:val="00F9513F"/>
    <w:rsid w:val="00F95146"/>
    <w:rsid w:val="00F951B8"/>
    <w:rsid w:val="00F951CE"/>
    <w:rsid w:val="00F9546B"/>
    <w:rsid w:val="00F9551F"/>
    <w:rsid w:val="00F956C1"/>
    <w:rsid w:val="00F956F2"/>
    <w:rsid w:val="00F95719"/>
    <w:rsid w:val="00F95876"/>
    <w:rsid w:val="00F95954"/>
    <w:rsid w:val="00F95981"/>
    <w:rsid w:val="00F95989"/>
    <w:rsid w:val="00F95B22"/>
    <w:rsid w:val="00F95B56"/>
    <w:rsid w:val="00F95C97"/>
    <w:rsid w:val="00F95D30"/>
    <w:rsid w:val="00F9603A"/>
    <w:rsid w:val="00F962B3"/>
    <w:rsid w:val="00F962DC"/>
    <w:rsid w:val="00F9638A"/>
    <w:rsid w:val="00F963D1"/>
    <w:rsid w:val="00F965AC"/>
    <w:rsid w:val="00F96638"/>
    <w:rsid w:val="00F967A6"/>
    <w:rsid w:val="00F96A82"/>
    <w:rsid w:val="00F96B4C"/>
    <w:rsid w:val="00F96C22"/>
    <w:rsid w:val="00F96E29"/>
    <w:rsid w:val="00F96E4E"/>
    <w:rsid w:val="00F96EA0"/>
    <w:rsid w:val="00F97098"/>
    <w:rsid w:val="00F97549"/>
    <w:rsid w:val="00F97623"/>
    <w:rsid w:val="00F97908"/>
    <w:rsid w:val="00F97A59"/>
    <w:rsid w:val="00F97B43"/>
    <w:rsid w:val="00F97E8C"/>
    <w:rsid w:val="00F97EBF"/>
    <w:rsid w:val="00F97FF2"/>
    <w:rsid w:val="00F97FF3"/>
    <w:rsid w:val="00FA02F1"/>
    <w:rsid w:val="00FA0586"/>
    <w:rsid w:val="00FA0697"/>
    <w:rsid w:val="00FA07F8"/>
    <w:rsid w:val="00FA0810"/>
    <w:rsid w:val="00FA0B00"/>
    <w:rsid w:val="00FA0BA7"/>
    <w:rsid w:val="00FA0D87"/>
    <w:rsid w:val="00FA0DD2"/>
    <w:rsid w:val="00FA0FF6"/>
    <w:rsid w:val="00FA103C"/>
    <w:rsid w:val="00FA105C"/>
    <w:rsid w:val="00FA1427"/>
    <w:rsid w:val="00FA1475"/>
    <w:rsid w:val="00FA148A"/>
    <w:rsid w:val="00FA15CE"/>
    <w:rsid w:val="00FA1663"/>
    <w:rsid w:val="00FA1678"/>
    <w:rsid w:val="00FA1717"/>
    <w:rsid w:val="00FA1818"/>
    <w:rsid w:val="00FA182F"/>
    <w:rsid w:val="00FA18C8"/>
    <w:rsid w:val="00FA1976"/>
    <w:rsid w:val="00FA19B4"/>
    <w:rsid w:val="00FA1B75"/>
    <w:rsid w:val="00FA1D70"/>
    <w:rsid w:val="00FA1D71"/>
    <w:rsid w:val="00FA1D8B"/>
    <w:rsid w:val="00FA1F6D"/>
    <w:rsid w:val="00FA2276"/>
    <w:rsid w:val="00FA23CA"/>
    <w:rsid w:val="00FA265E"/>
    <w:rsid w:val="00FA269A"/>
    <w:rsid w:val="00FA27C8"/>
    <w:rsid w:val="00FA2880"/>
    <w:rsid w:val="00FA2977"/>
    <w:rsid w:val="00FA2B7D"/>
    <w:rsid w:val="00FA2C4C"/>
    <w:rsid w:val="00FA2C6F"/>
    <w:rsid w:val="00FA2CAD"/>
    <w:rsid w:val="00FA2D0D"/>
    <w:rsid w:val="00FA2E56"/>
    <w:rsid w:val="00FA2E87"/>
    <w:rsid w:val="00FA2EB8"/>
    <w:rsid w:val="00FA30A3"/>
    <w:rsid w:val="00FA30E3"/>
    <w:rsid w:val="00FA33FA"/>
    <w:rsid w:val="00FA3654"/>
    <w:rsid w:val="00FA3735"/>
    <w:rsid w:val="00FA3785"/>
    <w:rsid w:val="00FA3794"/>
    <w:rsid w:val="00FA3B76"/>
    <w:rsid w:val="00FA3C99"/>
    <w:rsid w:val="00FA3CF3"/>
    <w:rsid w:val="00FA3E21"/>
    <w:rsid w:val="00FA3E22"/>
    <w:rsid w:val="00FA3ECF"/>
    <w:rsid w:val="00FA3EF4"/>
    <w:rsid w:val="00FA3F87"/>
    <w:rsid w:val="00FA3FEC"/>
    <w:rsid w:val="00FA401E"/>
    <w:rsid w:val="00FA416A"/>
    <w:rsid w:val="00FA416F"/>
    <w:rsid w:val="00FA436E"/>
    <w:rsid w:val="00FA43D7"/>
    <w:rsid w:val="00FA46CC"/>
    <w:rsid w:val="00FA47CB"/>
    <w:rsid w:val="00FA4836"/>
    <w:rsid w:val="00FA4A0E"/>
    <w:rsid w:val="00FA4A34"/>
    <w:rsid w:val="00FA4A71"/>
    <w:rsid w:val="00FA4C32"/>
    <w:rsid w:val="00FA4D66"/>
    <w:rsid w:val="00FA4DD7"/>
    <w:rsid w:val="00FA4E60"/>
    <w:rsid w:val="00FA4F5E"/>
    <w:rsid w:val="00FA4F72"/>
    <w:rsid w:val="00FA5365"/>
    <w:rsid w:val="00FA5393"/>
    <w:rsid w:val="00FA5402"/>
    <w:rsid w:val="00FA5411"/>
    <w:rsid w:val="00FA55CB"/>
    <w:rsid w:val="00FA5A4E"/>
    <w:rsid w:val="00FA5ADD"/>
    <w:rsid w:val="00FA5C11"/>
    <w:rsid w:val="00FA5C8B"/>
    <w:rsid w:val="00FA5C9B"/>
    <w:rsid w:val="00FA5CD0"/>
    <w:rsid w:val="00FA5DB0"/>
    <w:rsid w:val="00FA5F11"/>
    <w:rsid w:val="00FA60A7"/>
    <w:rsid w:val="00FA60E8"/>
    <w:rsid w:val="00FA60FA"/>
    <w:rsid w:val="00FA6163"/>
    <w:rsid w:val="00FA6187"/>
    <w:rsid w:val="00FA62BC"/>
    <w:rsid w:val="00FA6560"/>
    <w:rsid w:val="00FA6561"/>
    <w:rsid w:val="00FA664E"/>
    <w:rsid w:val="00FA666B"/>
    <w:rsid w:val="00FA66F2"/>
    <w:rsid w:val="00FA673A"/>
    <w:rsid w:val="00FA67BB"/>
    <w:rsid w:val="00FA67BC"/>
    <w:rsid w:val="00FA6879"/>
    <w:rsid w:val="00FA6956"/>
    <w:rsid w:val="00FA69B8"/>
    <w:rsid w:val="00FA69E1"/>
    <w:rsid w:val="00FA6A2E"/>
    <w:rsid w:val="00FA6A9C"/>
    <w:rsid w:val="00FA6B6C"/>
    <w:rsid w:val="00FA6F11"/>
    <w:rsid w:val="00FA6F14"/>
    <w:rsid w:val="00FA6F25"/>
    <w:rsid w:val="00FA70BE"/>
    <w:rsid w:val="00FA70C9"/>
    <w:rsid w:val="00FA7145"/>
    <w:rsid w:val="00FA7153"/>
    <w:rsid w:val="00FA71F9"/>
    <w:rsid w:val="00FA7200"/>
    <w:rsid w:val="00FA72AF"/>
    <w:rsid w:val="00FA72F9"/>
    <w:rsid w:val="00FA73D9"/>
    <w:rsid w:val="00FA7487"/>
    <w:rsid w:val="00FA764F"/>
    <w:rsid w:val="00FA7787"/>
    <w:rsid w:val="00FA77F1"/>
    <w:rsid w:val="00FA78C8"/>
    <w:rsid w:val="00FA79D4"/>
    <w:rsid w:val="00FA7BE6"/>
    <w:rsid w:val="00FA7CA1"/>
    <w:rsid w:val="00FB0082"/>
    <w:rsid w:val="00FB0243"/>
    <w:rsid w:val="00FB0527"/>
    <w:rsid w:val="00FB052C"/>
    <w:rsid w:val="00FB0650"/>
    <w:rsid w:val="00FB0771"/>
    <w:rsid w:val="00FB078B"/>
    <w:rsid w:val="00FB0A93"/>
    <w:rsid w:val="00FB0C48"/>
    <w:rsid w:val="00FB0CDE"/>
    <w:rsid w:val="00FB0D76"/>
    <w:rsid w:val="00FB0D9B"/>
    <w:rsid w:val="00FB0F3A"/>
    <w:rsid w:val="00FB11A7"/>
    <w:rsid w:val="00FB12E3"/>
    <w:rsid w:val="00FB1361"/>
    <w:rsid w:val="00FB13F1"/>
    <w:rsid w:val="00FB1527"/>
    <w:rsid w:val="00FB15C4"/>
    <w:rsid w:val="00FB17D9"/>
    <w:rsid w:val="00FB1941"/>
    <w:rsid w:val="00FB197A"/>
    <w:rsid w:val="00FB19E9"/>
    <w:rsid w:val="00FB1A11"/>
    <w:rsid w:val="00FB1C09"/>
    <w:rsid w:val="00FB1C35"/>
    <w:rsid w:val="00FB1C66"/>
    <w:rsid w:val="00FB1C76"/>
    <w:rsid w:val="00FB1D1E"/>
    <w:rsid w:val="00FB1DD2"/>
    <w:rsid w:val="00FB2019"/>
    <w:rsid w:val="00FB2237"/>
    <w:rsid w:val="00FB2240"/>
    <w:rsid w:val="00FB23C7"/>
    <w:rsid w:val="00FB24D3"/>
    <w:rsid w:val="00FB2537"/>
    <w:rsid w:val="00FB27DD"/>
    <w:rsid w:val="00FB29C4"/>
    <w:rsid w:val="00FB2ABB"/>
    <w:rsid w:val="00FB2C79"/>
    <w:rsid w:val="00FB2EB4"/>
    <w:rsid w:val="00FB2F34"/>
    <w:rsid w:val="00FB2FE0"/>
    <w:rsid w:val="00FB3007"/>
    <w:rsid w:val="00FB3008"/>
    <w:rsid w:val="00FB315F"/>
    <w:rsid w:val="00FB3170"/>
    <w:rsid w:val="00FB323F"/>
    <w:rsid w:val="00FB337D"/>
    <w:rsid w:val="00FB33DC"/>
    <w:rsid w:val="00FB3420"/>
    <w:rsid w:val="00FB3449"/>
    <w:rsid w:val="00FB365C"/>
    <w:rsid w:val="00FB36D5"/>
    <w:rsid w:val="00FB37C7"/>
    <w:rsid w:val="00FB37ED"/>
    <w:rsid w:val="00FB3BD0"/>
    <w:rsid w:val="00FB3C87"/>
    <w:rsid w:val="00FB3D0E"/>
    <w:rsid w:val="00FB3EC2"/>
    <w:rsid w:val="00FB41FF"/>
    <w:rsid w:val="00FB4338"/>
    <w:rsid w:val="00FB43E7"/>
    <w:rsid w:val="00FB4547"/>
    <w:rsid w:val="00FB45A1"/>
    <w:rsid w:val="00FB4686"/>
    <w:rsid w:val="00FB477E"/>
    <w:rsid w:val="00FB47CF"/>
    <w:rsid w:val="00FB4B5A"/>
    <w:rsid w:val="00FB4B96"/>
    <w:rsid w:val="00FB4C94"/>
    <w:rsid w:val="00FB4C9C"/>
    <w:rsid w:val="00FB4CEA"/>
    <w:rsid w:val="00FB4D59"/>
    <w:rsid w:val="00FB4D8F"/>
    <w:rsid w:val="00FB4DE7"/>
    <w:rsid w:val="00FB4DE9"/>
    <w:rsid w:val="00FB4E12"/>
    <w:rsid w:val="00FB4E47"/>
    <w:rsid w:val="00FB5157"/>
    <w:rsid w:val="00FB5267"/>
    <w:rsid w:val="00FB52C7"/>
    <w:rsid w:val="00FB5377"/>
    <w:rsid w:val="00FB54E8"/>
    <w:rsid w:val="00FB575A"/>
    <w:rsid w:val="00FB5762"/>
    <w:rsid w:val="00FB57A5"/>
    <w:rsid w:val="00FB5835"/>
    <w:rsid w:val="00FB58DC"/>
    <w:rsid w:val="00FB5A05"/>
    <w:rsid w:val="00FB5A0B"/>
    <w:rsid w:val="00FB5A2E"/>
    <w:rsid w:val="00FB5C24"/>
    <w:rsid w:val="00FB5C65"/>
    <w:rsid w:val="00FB5D8B"/>
    <w:rsid w:val="00FB6165"/>
    <w:rsid w:val="00FB630B"/>
    <w:rsid w:val="00FB63B4"/>
    <w:rsid w:val="00FB649B"/>
    <w:rsid w:val="00FB67F4"/>
    <w:rsid w:val="00FB686F"/>
    <w:rsid w:val="00FB6937"/>
    <w:rsid w:val="00FB6AD0"/>
    <w:rsid w:val="00FB6ADB"/>
    <w:rsid w:val="00FB6C6B"/>
    <w:rsid w:val="00FB6C70"/>
    <w:rsid w:val="00FB6CD9"/>
    <w:rsid w:val="00FB6E25"/>
    <w:rsid w:val="00FB6EAA"/>
    <w:rsid w:val="00FB6F50"/>
    <w:rsid w:val="00FB721E"/>
    <w:rsid w:val="00FB7342"/>
    <w:rsid w:val="00FB764A"/>
    <w:rsid w:val="00FB7778"/>
    <w:rsid w:val="00FB78D7"/>
    <w:rsid w:val="00FB7907"/>
    <w:rsid w:val="00FB7ACD"/>
    <w:rsid w:val="00FB7EB6"/>
    <w:rsid w:val="00FB7F97"/>
    <w:rsid w:val="00FC0131"/>
    <w:rsid w:val="00FC0150"/>
    <w:rsid w:val="00FC01C9"/>
    <w:rsid w:val="00FC031E"/>
    <w:rsid w:val="00FC03AB"/>
    <w:rsid w:val="00FC03DA"/>
    <w:rsid w:val="00FC0914"/>
    <w:rsid w:val="00FC0BB2"/>
    <w:rsid w:val="00FC0DC1"/>
    <w:rsid w:val="00FC1299"/>
    <w:rsid w:val="00FC12B0"/>
    <w:rsid w:val="00FC12E5"/>
    <w:rsid w:val="00FC1452"/>
    <w:rsid w:val="00FC167F"/>
    <w:rsid w:val="00FC1714"/>
    <w:rsid w:val="00FC1C9A"/>
    <w:rsid w:val="00FC1CD8"/>
    <w:rsid w:val="00FC1E55"/>
    <w:rsid w:val="00FC1E5A"/>
    <w:rsid w:val="00FC1EA5"/>
    <w:rsid w:val="00FC1ED9"/>
    <w:rsid w:val="00FC207C"/>
    <w:rsid w:val="00FC2254"/>
    <w:rsid w:val="00FC249C"/>
    <w:rsid w:val="00FC26FB"/>
    <w:rsid w:val="00FC272D"/>
    <w:rsid w:val="00FC27BD"/>
    <w:rsid w:val="00FC29ED"/>
    <w:rsid w:val="00FC2A76"/>
    <w:rsid w:val="00FC2B7A"/>
    <w:rsid w:val="00FC2D7F"/>
    <w:rsid w:val="00FC2E68"/>
    <w:rsid w:val="00FC2E8D"/>
    <w:rsid w:val="00FC2EDD"/>
    <w:rsid w:val="00FC2EF6"/>
    <w:rsid w:val="00FC2F41"/>
    <w:rsid w:val="00FC307B"/>
    <w:rsid w:val="00FC3184"/>
    <w:rsid w:val="00FC31B5"/>
    <w:rsid w:val="00FC34CA"/>
    <w:rsid w:val="00FC365A"/>
    <w:rsid w:val="00FC3725"/>
    <w:rsid w:val="00FC394D"/>
    <w:rsid w:val="00FC3A04"/>
    <w:rsid w:val="00FC3A27"/>
    <w:rsid w:val="00FC3A5A"/>
    <w:rsid w:val="00FC3BB1"/>
    <w:rsid w:val="00FC3C01"/>
    <w:rsid w:val="00FC3CB6"/>
    <w:rsid w:val="00FC3CF4"/>
    <w:rsid w:val="00FC3D5D"/>
    <w:rsid w:val="00FC3FAC"/>
    <w:rsid w:val="00FC4173"/>
    <w:rsid w:val="00FC42FB"/>
    <w:rsid w:val="00FC440E"/>
    <w:rsid w:val="00FC4729"/>
    <w:rsid w:val="00FC47C3"/>
    <w:rsid w:val="00FC49F3"/>
    <w:rsid w:val="00FC4A1E"/>
    <w:rsid w:val="00FC4A56"/>
    <w:rsid w:val="00FC4A8C"/>
    <w:rsid w:val="00FC4B33"/>
    <w:rsid w:val="00FC4D6D"/>
    <w:rsid w:val="00FC4ED3"/>
    <w:rsid w:val="00FC4FA0"/>
    <w:rsid w:val="00FC50C3"/>
    <w:rsid w:val="00FC53DB"/>
    <w:rsid w:val="00FC544F"/>
    <w:rsid w:val="00FC54FF"/>
    <w:rsid w:val="00FC56AD"/>
    <w:rsid w:val="00FC57F1"/>
    <w:rsid w:val="00FC5961"/>
    <w:rsid w:val="00FC5AF3"/>
    <w:rsid w:val="00FC5BDE"/>
    <w:rsid w:val="00FC5D02"/>
    <w:rsid w:val="00FC5E4D"/>
    <w:rsid w:val="00FC5FC2"/>
    <w:rsid w:val="00FC6059"/>
    <w:rsid w:val="00FC6177"/>
    <w:rsid w:val="00FC61A3"/>
    <w:rsid w:val="00FC6269"/>
    <w:rsid w:val="00FC6302"/>
    <w:rsid w:val="00FC63D1"/>
    <w:rsid w:val="00FC646E"/>
    <w:rsid w:val="00FC66ED"/>
    <w:rsid w:val="00FC69C4"/>
    <w:rsid w:val="00FC6A3B"/>
    <w:rsid w:val="00FC6A68"/>
    <w:rsid w:val="00FC6D79"/>
    <w:rsid w:val="00FC7023"/>
    <w:rsid w:val="00FC70C1"/>
    <w:rsid w:val="00FC724F"/>
    <w:rsid w:val="00FC7358"/>
    <w:rsid w:val="00FC7474"/>
    <w:rsid w:val="00FC74AF"/>
    <w:rsid w:val="00FC751A"/>
    <w:rsid w:val="00FC7528"/>
    <w:rsid w:val="00FC75A2"/>
    <w:rsid w:val="00FC75A9"/>
    <w:rsid w:val="00FC7845"/>
    <w:rsid w:val="00FC788D"/>
    <w:rsid w:val="00FC7922"/>
    <w:rsid w:val="00FC7C82"/>
    <w:rsid w:val="00FC7C89"/>
    <w:rsid w:val="00FC7D68"/>
    <w:rsid w:val="00FC7E1F"/>
    <w:rsid w:val="00FC7E46"/>
    <w:rsid w:val="00FC7E9F"/>
    <w:rsid w:val="00FC7EF4"/>
    <w:rsid w:val="00FD0175"/>
    <w:rsid w:val="00FD018C"/>
    <w:rsid w:val="00FD0320"/>
    <w:rsid w:val="00FD0385"/>
    <w:rsid w:val="00FD0430"/>
    <w:rsid w:val="00FD0572"/>
    <w:rsid w:val="00FD0799"/>
    <w:rsid w:val="00FD0898"/>
    <w:rsid w:val="00FD0939"/>
    <w:rsid w:val="00FD0B86"/>
    <w:rsid w:val="00FD0ED7"/>
    <w:rsid w:val="00FD0F97"/>
    <w:rsid w:val="00FD10FA"/>
    <w:rsid w:val="00FD130B"/>
    <w:rsid w:val="00FD150C"/>
    <w:rsid w:val="00FD162E"/>
    <w:rsid w:val="00FD1641"/>
    <w:rsid w:val="00FD1645"/>
    <w:rsid w:val="00FD16F1"/>
    <w:rsid w:val="00FD18C0"/>
    <w:rsid w:val="00FD1A97"/>
    <w:rsid w:val="00FD1ABB"/>
    <w:rsid w:val="00FD1C8C"/>
    <w:rsid w:val="00FD1CB7"/>
    <w:rsid w:val="00FD1ED7"/>
    <w:rsid w:val="00FD1EE9"/>
    <w:rsid w:val="00FD20C5"/>
    <w:rsid w:val="00FD20ED"/>
    <w:rsid w:val="00FD2229"/>
    <w:rsid w:val="00FD2304"/>
    <w:rsid w:val="00FD2538"/>
    <w:rsid w:val="00FD2566"/>
    <w:rsid w:val="00FD25D4"/>
    <w:rsid w:val="00FD25D8"/>
    <w:rsid w:val="00FD26C4"/>
    <w:rsid w:val="00FD2888"/>
    <w:rsid w:val="00FD28FD"/>
    <w:rsid w:val="00FD2917"/>
    <w:rsid w:val="00FD2961"/>
    <w:rsid w:val="00FD29A1"/>
    <w:rsid w:val="00FD2A05"/>
    <w:rsid w:val="00FD2D7B"/>
    <w:rsid w:val="00FD2D99"/>
    <w:rsid w:val="00FD2DA7"/>
    <w:rsid w:val="00FD2E09"/>
    <w:rsid w:val="00FD2F0B"/>
    <w:rsid w:val="00FD2FCF"/>
    <w:rsid w:val="00FD315C"/>
    <w:rsid w:val="00FD3221"/>
    <w:rsid w:val="00FD3337"/>
    <w:rsid w:val="00FD33B9"/>
    <w:rsid w:val="00FD3768"/>
    <w:rsid w:val="00FD37F6"/>
    <w:rsid w:val="00FD3857"/>
    <w:rsid w:val="00FD3B63"/>
    <w:rsid w:val="00FD3D92"/>
    <w:rsid w:val="00FD3E82"/>
    <w:rsid w:val="00FD3F83"/>
    <w:rsid w:val="00FD40FD"/>
    <w:rsid w:val="00FD42D8"/>
    <w:rsid w:val="00FD43B9"/>
    <w:rsid w:val="00FD4415"/>
    <w:rsid w:val="00FD4442"/>
    <w:rsid w:val="00FD4589"/>
    <w:rsid w:val="00FD473E"/>
    <w:rsid w:val="00FD4782"/>
    <w:rsid w:val="00FD4987"/>
    <w:rsid w:val="00FD498A"/>
    <w:rsid w:val="00FD4AE7"/>
    <w:rsid w:val="00FD4B45"/>
    <w:rsid w:val="00FD4C58"/>
    <w:rsid w:val="00FD4CB1"/>
    <w:rsid w:val="00FD4DC2"/>
    <w:rsid w:val="00FD4E7F"/>
    <w:rsid w:val="00FD4EEC"/>
    <w:rsid w:val="00FD4F73"/>
    <w:rsid w:val="00FD5012"/>
    <w:rsid w:val="00FD529F"/>
    <w:rsid w:val="00FD52F3"/>
    <w:rsid w:val="00FD5318"/>
    <w:rsid w:val="00FD5452"/>
    <w:rsid w:val="00FD54B2"/>
    <w:rsid w:val="00FD559A"/>
    <w:rsid w:val="00FD569E"/>
    <w:rsid w:val="00FD5A1C"/>
    <w:rsid w:val="00FD5AF1"/>
    <w:rsid w:val="00FD5B42"/>
    <w:rsid w:val="00FD5B6C"/>
    <w:rsid w:val="00FD5C2A"/>
    <w:rsid w:val="00FD5D61"/>
    <w:rsid w:val="00FD5F58"/>
    <w:rsid w:val="00FD6014"/>
    <w:rsid w:val="00FD604F"/>
    <w:rsid w:val="00FD60C1"/>
    <w:rsid w:val="00FD60D8"/>
    <w:rsid w:val="00FD6333"/>
    <w:rsid w:val="00FD6476"/>
    <w:rsid w:val="00FD64DD"/>
    <w:rsid w:val="00FD64E2"/>
    <w:rsid w:val="00FD6515"/>
    <w:rsid w:val="00FD65B0"/>
    <w:rsid w:val="00FD6774"/>
    <w:rsid w:val="00FD688F"/>
    <w:rsid w:val="00FD69AE"/>
    <w:rsid w:val="00FD6B85"/>
    <w:rsid w:val="00FD6CBC"/>
    <w:rsid w:val="00FD6CED"/>
    <w:rsid w:val="00FD6D77"/>
    <w:rsid w:val="00FD6F5E"/>
    <w:rsid w:val="00FD6F6F"/>
    <w:rsid w:val="00FD6FDC"/>
    <w:rsid w:val="00FD7080"/>
    <w:rsid w:val="00FD71FE"/>
    <w:rsid w:val="00FD7252"/>
    <w:rsid w:val="00FD734D"/>
    <w:rsid w:val="00FD7469"/>
    <w:rsid w:val="00FD7555"/>
    <w:rsid w:val="00FD7581"/>
    <w:rsid w:val="00FD78E1"/>
    <w:rsid w:val="00FD7C05"/>
    <w:rsid w:val="00FD7CBF"/>
    <w:rsid w:val="00FD7DF9"/>
    <w:rsid w:val="00FE004F"/>
    <w:rsid w:val="00FE03D9"/>
    <w:rsid w:val="00FE04BB"/>
    <w:rsid w:val="00FE056E"/>
    <w:rsid w:val="00FE05CA"/>
    <w:rsid w:val="00FE06C3"/>
    <w:rsid w:val="00FE0866"/>
    <w:rsid w:val="00FE0893"/>
    <w:rsid w:val="00FE090E"/>
    <w:rsid w:val="00FE0A9A"/>
    <w:rsid w:val="00FE0B51"/>
    <w:rsid w:val="00FE0B78"/>
    <w:rsid w:val="00FE0BD3"/>
    <w:rsid w:val="00FE0C4F"/>
    <w:rsid w:val="00FE0D17"/>
    <w:rsid w:val="00FE0ED4"/>
    <w:rsid w:val="00FE0EEC"/>
    <w:rsid w:val="00FE120C"/>
    <w:rsid w:val="00FE12D9"/>
    <w:rsid w:val="00FE1364"/>
    <w:rsid w:val="00FE16AA"/>
    <w:rsid w:val="00FE17C1"/>
    <w:rsid w:val="00FE1BE4"/>
    <w:rsid w:val="00FE1CB9"/>
    <w:rsid w:val="00FE1D13"/>
    <w:rsid w:val="00FE1D56"/>
    <w:rsid w:val="00FE1E3D"/>
    <w:rsid w:val="00FE1EAB"/>
    <w:rsid w:val="00FE1FBD"/>
    <w:rsid w:val="00FE1FCF"/>
    <w:rsid w:val="00FE20B6"/>
    <w:rsid w:val="00FE2107"/>
    <w:rsid w:val="00FE2212"/>
    <w:rsid w:val="00FE2237"/>
    <w:rsid w:val="00FE2432"/>
    <w:rsid w:val="00FE26E2"/>
    <w:rsid w:val="00FE273B"/>
    <w:rsid w:val="00FE277C"/>
    <w:rsid w:val="00FE2893"/>
    <w:rsid w:val="00FE2982"/>
    <w:rsid w:val="00FE29BD"/>
    <w:rsid w:val="00FE2BB7"/>
    <w:rsid w:val="00FE2C5D"/>
    <w:rsid w:val="00FE2C66"/>
    <w:rsid w:val="00FE2DB1"/>
    <w:rsid w:val="00FE2E42"/>
    <w:rsid w:val="00FE2FEA"/>
    <w:rsid w:val="00FE3065"/>
    <w:rsid w:val="00FE307F"/>
    <w:rsid w:val="00FE31E6"/>
    <w:rsid w:val="00FE3204"/>
    <w:rsid w:val="00FE32E0"/>
    <w:rsid w:val="00FE3465"/>
    <w:rsid w:val="00FE3510"/>
    <w:rsid w:val="00FE37C3"/>
    <w:rsid w:val="00FE39F8"/>
    <w:rsid w:val="00FE3A0B"/>
    <w:rsid w:val="00FE3ACD"/>
    <w:rsid w:val="00FE3AF7"/>
    <w:rsid w:val="00FE3BA6"/>
    <w:rsid w:val="00FE3BCF"/>
    <w:rsid w:val="00FE3C9B"/>
    <w:rsid w:val="00FE3E5E"/>
    <w:rsid w:val="00FE459D"/>
    <w:rsid w:val="00FE4648"/>
    <w:rsid w:val="00FE46FB"/>
    <w:rsid w:val="00FE4770"/>
    <w:rsid w:val="00FE49DD"/>
    <w:rsid w:val="00FE4AB8"/>
    <w:rsid w:val="00FE4AF5"/>
    <w:rsid w:val="00FE4E22"/>
    <w:rsid w:val="00FE4F56"/>
    <w:rsid w:val="00FE50DD"/>
    <w:rsid w:val="00FE5153"/>
    <w:rsid w:val="00FE5173"/>
    <w:rsid w:val="00FE519B"/>
    <w:rsid w:val="00FE5224"/>
    <w:rsid w:val="00FE52E2"/>
    <w:rsid w:val="00FE5536"/>
    <w:rsid w:val="00FE556D"/>
    <w:rsid w:val="00FE57CD"/>
    <w:rsid w:val="00FE5BAC"/>
    <w:rsid w:val="00FE5CCE"/>
    <w:rsid w:val="00FE5EA6"/>
    <w:rsid w:val="00FE60C8"/>
    <w:rsid w:val="00FE610E"/>
    <w:rsid w:val="00FE6348"/>
    <w:rsid w:val="00FE63B7"/>
    <w:rsid w:val="00FE6437"/>
    <w:rsid w:val="00FE6438"/>
    <w:rsid w:val="00FE6653"/>
    <w:rsid w:val="00FE672F"/>
    <w:rsid w:val="00FE678A"/>
    <w:rsid w:val="00FE67CF"/>
    <w:rsid w:val="00FE6822"/>
    <w:rsid w:val="00FE684A"/>
    <w:rsid w:val="00FE68B6"/>
    <w:rsid w:val="00FE69D5"/>
    <w:rsid w:val="00FE6A81"/>
    <w:rsid w:val="00FE6C49"/>
    <w:rsid w:val="00FE6C90"/>
    <w:rsid w:val="00FE6C96"/>
    <w:rsid w:val="00FE6D20"/>
    <w:rsid w:val="00FE6D24"/>
    <w:rsid w:val="00FE6D26"/>
    <w:rsid w:val="00FE6D86"/>
    <w:rsid w:val="00FE6E8C"/>
    <w:rsid w:val="00FE6FB9"/>
    <w:rsid w:val="00FE7011"/>
    <w:rsid w:val="00FE711E"/>
    <w:rsid w:val="00FE7178"/>
    <w:rsid w:val="00FE71A5"/>
    <w:rsid w:val="00FE7274"/>
    <w:rsid w:val="00FE7317"/>
    <w:rsid w:val="00FE7387"/>
    <w:rsid w:val="00FE7536"/>
    <w:rsid w:val="00FE7549"/>
    <w:rsid w:val="00FE78F4"/>
    <w:rsid w:val="00FE7983"/>
    <w:rsid w:val="00FE7BCC"/>
    <w:rsid w:val="00FE7D6B"/>
    <w:rsid w:val="00FE7F0E"/>
    <w:rsid w:val="00FE7FA8"/>
    <w:rsid w:val="00FE7FE0"/>
    <w:rsid w:val="00FF00F1"/>
    <w:rsid w:val="00FF0174"/>
    <w:rsid w:val="00FF0249"/>
    <w:rsid w:val="00FF035E"/>
    <w:rsid w:val="00FF04BE"/>
    <w:rsid w:val="00FF05A3"/>
    <w:rsid w:val="00FF0632"/>
    <w:rsid w:val="00FF07E9"/>
    <w:rsid w:val="00FF08A8"/>
    <w:rsid w:val="00FF0938"/>
    <w:rsid w:val="00FF0A0D"/>
    <w:rsid w:val="00FF0B3E"/>
    <w:rsid w:val="00FF0D7B"/>
    <w:rsid w:val="00FF0D95"/>
    <w:rsid w:val="00FF0DAE"/>
    <w:rsid w:val="00FF0DB3"/>
    <w:rsid w:val="00FF0EAD"/>
    <w:rsid w:val="00FF0F43"/>
    <w:rsid w:val="00FF1057"/>
    <w:rsid w:val="00FF116C"/>
    <w:rsid w:val="00FF123A"/>
    <w:rsid w:val="00FF126D"/>
    <w:rsid w:val="00FF12E2"/>
    <w:rsid w:val="00FF12FD"/>
    <w:rsid w:val="00FF13B9"/>
    <w:rsid w:val="00FF14AB"/>
    <w:rsid w:val="00FF14DB"/>
    <w:rsid w:val="00FF1540"/>
    <w:rsid w:val="00FF1870"/>
    <w:rsid w:val="00FF1973"/>
    <w:rsid w:val="00FF19A3"/>
    <w:rsid w:val="00FF1A3D"/>
    <w:rsid w:val="00FF1A7B"/>
    <w:rsid w:val="00FF1AB9"/>
    <w:rsid w:val="00FF1B32"/>
    <w:rsid w:val="00FF1B9F"/>
    <w:rsid w:val="00FF1BAF"/>
    <w:rsid w:val="00FF1FA6"/>
    <w:rsid w:val="00FF2004"/>
    <w:rsid w:val="00FF2136"/>
    <w:rsid w:val="00FF22AC"/>
    <w:rsid w:val="00FF2310"/>
    <w:rsid w:val="00FF2367"/>
    <w:rsid w:val="00FF242D"/>
    <w:rsid w:val="00FF24D6"/>
    <w:rsid w:val="00FF25F6"/>
    <w:rsid w:val="00FF2619"/>
    <w:rsid w:val="00FF2DA8"/>
    <w:rsid w:val="00FF2DDB"/>
    <w:rsid w:val="00FF2E73"/>
    <w:rsid w:val="00FF2FFF"/>
    <w:rsid w:val="00FF30B1"/>
    <w:rsid w:val="00FF311A"/>
    <w:rsid w:val="00FF32FF"/>
    <w:rsid w:val="00FF3401"/>
    <w:rsid w:val="00FF34E0"/>
    <w:rsid w:val="00FF34EA"/>
    <w:rsid w:val="00FF35BD"/>
    <w:rsid w:val="00FF3687"/>
    <w:rsid w:val="00FF3694"/>
    <w:rsid w:val="00FF3743"/>
    <w:rsid w:val="00FF38AA"/>
    <w:rsid w:val="00FF39C4"/>
    <w:rsid w:val="00FF3B49"/>
    <w:rsid w:val="00FF3C49"/>
    <w:rsid w:val="00FF3C8D"/>
    <w:rsid w:val="00FF3D54"/>
    <w:rsid w:val="00FF3DCC"/>
    <w:rsid w:val="00FF3EE9"/>
    <w:rsid w:val="00FF40C3"/>
    <w:rsid w:val="00FF42D3"/>
    <w:rsid w:val="00FF433D"/>
    <w:rsid w:val="00FF45E0"/>
    <w:rsid w:val="00FF46B2"/>
    <w:rsid w:val="00FF46CE"/>
    <w:rsid w:val="00FF46E6"/>
    <w:rsid w:val="00FF488C"/>
    <w:rsid w:val="00FF4A00"/>
    <w:rsid w:val="00FF4AAD"/>
    <w:rsid w:val="00FF4AE2"/>
    <w:rsid w:val="00FF4CDC"/>
    <w:rsid w:val="00FF4D2D"/>
    <w:rsid w:val="00FF4D39"/>
    <w:rsid w:val="00FF4DBE"/>
    <w:rsid w:val="00FF4DF7"/>
    <w:rsid w:val="00FF4EF6"/>
    <w:rsid w:val="00FF50A8"/>
    <w:rsid w:val="00FF5305"/>
    <w:rsid w:val="00FF5448"/>
    <w:rsid w:val="00FF5479"/>
    <w:rsid w:val="00FF551E"/>
    <w:rsid w:val="00FF5546"/>
    <w:rsid w:val="00FF556A"/>
    <w:rsid w:val="00FF5589"/>
    <w:rsid w:val="00FF55C3"/>
    <w:rsid w:val="00FF55E0"/>
    <w:rsid w:val="00FF568D"/>
    <w:rsid w:val="00FF571E"/>
    <w:rsid w:val="00FF5752"/>
    <w:rsid w:val="00FF5A3D"/>
    <w:rsid w:val="00FF5AC7"/>
    <w:rsid w:val="00FF5B78"/>
    <w:rsid w:val="00FF5CF8"/>
    <w:rsid w:val="00FF5D00"/>
    <w:rsid w:val="00FF5E51"/>
    <w:rsid w:val="00FF602E"/>
    <w:rsid w:val="00FF605E"/>
    <w:rsid w:val="00FF6090"/>
    <w:rsid w:val="00FF6292"/>
    <w:rsid w:val="00FF6301"/>
    <w:rsid w:val="00FF64D5"/>
    <w:rsid w:val="00FF65B7"/>
    <w:rsid w:val="00FF65DB"/>
    <w:rsid w:val="00FF65DC"/>
    <w:rsid w:val="00FF667A"/>
    <w:rsid w:val="00FF669A"/>
    <w:rsid w:val="00FF66AB"/>
    <w:rsid w:val="00FF66FA"/>
    <w:rsid w:val="00FF677A"/>
    <w:rsid w:val="00FF6934"/>
    <w:rsid w:val="00FF6BD1"/>
    <w:rsid w:val="00FF6C8D"/>
    <w:rsid w:val="00FF6CC0"/>
    <w:rsid w:val="00FF6E82"/>
    <w:rsid w:val="00FF7011"/>
    <w:rsid w:val="00FF705D"/>
    <w:rsid w:val="00FF72C4"/>
    <w:rsid w:val="00FF72F3"/>
    <w:rsid w:val="00FF7340"/>
    <w:rsid w:val="00FF7372"/>
    <w:rsid w:val="00FF7512"/>
    <w:rsid w:val="00FF7563"/>
    <w:rsid w:val="00FF76E0"/>
    <w:rsid w:val="00FF7A5B"/>
    <w:rsid w:val="00FF7AF7"/>
    <w:rsid w:val="00FF7D19"/>
    <w:rsid w:val="00FF7DD7"/>
    <w:rsid w:val="00FF7EBD"/>
    <w:rsid w:val="00FF7F9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D866450"/>
  <w15:docId w15:val="{909C3F42-600E-4DA8-B609-86851C1D93E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heme="minorEastAsia" w:hAnsi="Times New Roman" w:cs="Times New Roman"/>
        <w:lang w:val="en-US" w:eastAsia="zh-CN" w:bidi="ar-SA"/>
      </w:rPr>
    </w:rPrDefault>
    <w:pPrDefault/>
  </w:docDefaults>
  <w:latentStyles w:defLockedState="0" w:defUIPriority="0" w:defSemiHidden="0" w:defUnhideWhenUsed="0" w:defQFormat="0" w:count="375">
    <w:lsdException w:name="Normal" w:qFormat="1"/>
    <w:lsdException w:name="heading 1" w:uiPriority="9" w:qFormat="1"/>
    <w:lsdException w:name="heading 2" w:uiPriority="34"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qFormat="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Web 1" w:semiHidden="1" w:unhideWhenUsed="1"/>
    <w:lsdException w:name="Table Web 2"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111EBE"/>
    <w:pPr>
      <w:autoSpaceDE w:val="0"/>
      <w:autoSpaceDN w:val="0"/>
      <w:adjustRightInd w:val="0"/>
      <w:snapToGrid w:val="0"/>
      <w:spacing w:after="120"/>
      <w:jc w:val="both"/>
    </w:pPr>
    <w:rPr>
      <w:sz w:val="22"/>
      <w:szCs w:val="22"/>
      <w:lang w:eastAsia="en-US"/>
    </w:rPr>
  </w:style>
  <w:style w:type="paragraph" w:styleId="Heading1">
    <w:name w:val="heading 1"/>
    <w:aliases w:val="NMP Heading 1,H1,h11,h12,h13,h14,h15,h16,app heading 1,l1,Memo Heading 1,Heading 1_a,heading 1,h17,h111,h121,h131,h141,h151,h161,h18,h112,h122,h132,h142,h152,h162,h19,h113,h123,h133,h143,h153,h163,Heading 1 Char,Alt+1,Alt+11,Alt+12,Alt+13"/>
    <w:basedOn w:val="Normal"/>
    <w:next w:val="Normal"/>
    <w:link w:val="Heading1Char1"/>
    <w:uiPriority w:val="9"/>
    <w:qFormat/>
    <w:rsid w:val="00E33BA0"/>
    <w:pPr>
      <w:keepNext/>
      <w:spacing w:before="120"/>
      <w:outlineLvl w:val="0"/>
    </w:pPr>
    <w:rPr>
      <w:b/>
      <w:bCs/>
      <w:kern w:val="2"/>
      <w:sz w:val="28"/>
      <w:szCs w:val="28"/>
      <w:lang w:val="en-GB" w:eastAsia="zh-CN"/>
    </w:rPr>
  </w:style>
  <w:style w:type="paragraph" w:styleId="Heading2">
    <w:name w:val="heading 2"/>
    <w:aliases w:val="DO NOT USE_h2,h2,h21,2,Header 2,Header2,22,heading2,H2,2nd level,UNDERRUBRIK 1-2,H21,H22,H23,H24,H25,R2,E2,†berschrift 2,õberschrift 2,Head2A,Heading 2 Char"/>
    <w:basedOn w:val="Normal"/>
    <w:next w:val="Normal"/>
    <w:link w:val="Heading2Char1"/>
    <w:uiPriority w:val="34"/>
    <w:qFormat/>
    <w:rsid w:val="00E33BA0"/>
    <w:pPr>
      <w:keepNext/>
      <w:spacing w:before="120"/>
      <w:outlineLvl w:val="1"/>
    </w:pPr>
    <w:rPr>
      <w:b/>
      <w:bCs/>
      <w:sz w:val="24"/>
    </w:rPr>
  </w:style>
  <w:style w:type="paragraph" w:styleId="Heading3">
    <w:name w:val="heading 3"/>
    <w:aliases w:val="h3,no break,H3,Underrubrik2,Memo Heading 3,hello,Titre 3 Car,no break Car,H3 Car,Underrubrik2 Car,h3 Car,Memo Heading 3 Car,hello Car,Heading 3 Char Car,no break Char Car,H3 Char Car,Underrubrik2 Char Car,h3 Char Car,Memo Heading 3 Char Car"/>
    <w:basedOn w:val="Normal"/>
    <w:next w:val="Normal"/>
    <w:link w:val="Heading3Char"/>
    <w:qFormat/>
    <w:rsid w:val="00E33BA0"/>
    <w:pPr>
      <w:keepNext/>
      <w:spacing w:before="120"/>
      <w:outlineLvl w:val="2"/>
    </w:pPr>
    <w:rPr>
      <w:b/>
    </w:rPr>
  </w:style>
  <w:style w:type="paragraph" w:styleId="Heading4">
    <w:name w:val="heading 4"/>
    <w:aliases w:val="H4,h4,H41,h41,H42,h42,H43,h43,H411,h411,H421,h421,H44,h44,H412,h412,H422,h422,H431,h431,H45,h45,H413,h413,H423,h423,H432,h432,H46,h46,H47,h47,Memo Heading 4,Memo Heading 5,heading 4,heading 4 + Indent: Left 0.5 in,标题3a,4th level"/>
    <w:basedOn w:val="Normal"/>
    <w:next w:val="Normal"/>
    <w:link w:val="Heading4Char"/>
    <w:qFormat/>
    <w:rsid w:val="00E33BA0"/>
    <w:pPr>
      <w:keepNext/>
      <w:spacing w:before="240" w:after="60"/>
      <w:outlineLvl w:val="3"/>
    </w:pPr>
    <w:rPr>
      <w:b/>
      <w:bCs/>
      <w:sz w:val="28"/>
      <w:szCs w:val="28"/>
    </w:rPr>
  </w:style>
  <w:style w:type="paragraph" w:styleId="Heading5">
    <w:name w:val="heading 5"/>
    <w:aliases w:val="h5,Heading5,H5"/>
    <w:basedOn w:val="Normal"/>
    <w:next w:val="Normal"/>
    <w:link w:val="Heading5Char"/>
    <w:qFormat/>
    <w:rsid w:val="00E33BA0"/>
    <w:pPr>
      <w:spacing w:before="240" w:after="60"/>
      <w:outlineLvl w:val="4"/>
    </w:pPr>
    <w:rPr>
      <w:b/>
      <w:bCs/>
      <w:i/>
      <w:iCs/>
      <w:sz w:val="26"/>
      <w:szCs w:val="26"/>
    </w:rPr>
  </w:style>
  <w:style w:type="paragraph" w:styleId="Heading6">
    <w:name w:val="heading 6"/>
    <w:basedOn w:val="Normal"/>
    <w:next w:val="Normal"/>
    <w:link w:val="Heading6Char"/>
    <w:qFormat/>
    <w:rsid w:val="00E33BA0"/>
    <w:pPr>
      <w:spacing w:before="240" w:after="60"/>
      <w:outlineLvl w:val="5"/>
    </w:pPr>
    <w:rPr>
      <w:b/>
      <w:bCs/>
    </w:rPr>
  </w:style>
  <w:style w:type="paragraph" w:styleId="Heading7">
    <w:name w:val="heading 7"/>
    <w:basedOn w:val="Normal"/>
    <w:next w:val="Normal"/>
    <w:link w:val="Heading7Char"/>
    <w:qFormat/>
    <w:rsid w:val="00E33BA0"/>
    <w:pPr>
      <w:spacing w:before="240" w:after="60"/>
      <w:outlineLvl w:val="6"/>
    </w:pPr>
    <w:rPr>
      <w:sz w:val="24"/>
      <w:szCs w:val="24"/>
    </w:rPr>
  </w:style>
  <w:style w:type="paragraph" w:styleId="Heading8">
    <w:name w:val="heading 8"/>
    <w:aliases w:val="Table Heading"/>
    <w:basedOn w:val="Normal"/>
    <w:next w:val="Normal"/>
    <w:link w:val="Heading8Char"/>
    <w:qFormat/>
    <w:rsid w:val="00E33BA0"/>
    <w:pPr>
      <w:spacing w:before="240" w:after="60"/>
      <w:outlineLvl w:val="7"/>
    </w:pPr>
    <w:rPr>
      <w:i/>
      <w:iCs/>
      <w:sz w:val="24"/>
      <w:szCs w:val="24"/>
    </w:rPr>
  </w:style>
  <w:style w:type="paragraph" w:styleId="Heading9">
    <w:name w:val="heading 9"/>
    <w:aliases w:val="Figure Heading,FH,标题 91"/>
    <w:basedOn w:val="Normal"/>
    <w:next w:val="Normal"/>
    <w:link w:val="Heading9Char"/>
    <w:qFormat/>
    <w:rsid w:val="00E33BA0"/>
    <w:pPr>
      <w:spacing w:before="240" w:after="60"/>
      <w:outlineLvl w:val="8"/>
    </w:pPr>
    <w:rPr>
      <w:rFonts w:ascii="Arial" w:hAnsi="Arial" w:cs="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aliases w:val="bt,AvtalBrödtext, ändrad,ändrad,Bodytext,AvtalBrodtext,andrad,EHPT,Body Text2,Body3,compact,paragraph 2,body indent,- TF,Requirements,Body Text level 1,Response,Body Text ,à¹×éÍàÃ×èÍ§,Compliance,code,à¹,AvtalBr,bodytext,Block text,body text,sp"/>
    <w:basedOn w:val="Normal"/>
    <w:link w:val="BodyTextChar"/>
    <w:rsid w:val="004C04AC"/>
    <w:rPr>
      <w:sz w:val="20"/>
      <w:szCs w:val="20"/>
    </w:rPr>
  </w:style>
  <w:style w:type="character" w:styleId="Hyperlink">
    <w:name w:val="Hyperlink"/>
    <w:uiPriority w:val="99"/>
    <w:rsid w:val="00E33BA0"/>
    <w:rPr>
      <w:color w:val="0000FF"/>
      <w:kern w:val="2"/>
      <w:u w:val="single"/>
      <w:lang w:val="en-GB" w:eastAsia="zh-CN" w:bidi="ar-SA"/>
    </w:rPr>
  </w:style>
  <w:style w:type="paragraph" w:styleId="Caption">
    <w:name w:val="caption"/>
    <w:aliases w:val="cap,cap Char Char Char Char Char Char Char,Caption Char1,Caption Char Char,Caption Char1 Char,Caption Char2,Caption Char Char Char,Caption Char Char1,Caption Char,fig and tbl,fighead2,Table Caption,fighead21,fighead22,fighead23,Table Caption1"/>
    <w:basedOn w:val="Normal"/>
    <w:next w:val="Normal"/>
    <w:link w:val="CaptionChar3"/>
    <w:qFormat/>
    <w:rsid w:val="004C04AC"/>
    <w:pPr>
      <w:spacing w:before="120"/>
    </w:pPr>
    <w:rPr>
      <w:b/>
      <w:bCs/>
      <w:sz w:val="20"/>
      <w:szCs w:val="20"/>
    </w:rPr>
  </w:style>
  <w:style w:type="paragraph" w:customStyle="1" w:styleId="Normal0">
    <w:name w:val="Normal."/>
    <w:rsid w:val="00E33BA0"/>
    <w:pPr>
      <w:widowControl w:val="0"/>
      <w:spacing w:line="180" w:lineRule="atLeast"/>
    </w:pPr>
    <w:rPr>
      <w:rFonts w:eastAsia="Batang"/>
      <w:kern w:val="2"/>
      <w:sz w:val="18"/>
      <w:szCs w:val="18"/>
      <w:lang w:eastAsia="en-US"/>
    </w:rPr>
  </w:style>
  <w:style w:type="paragraph" w:customStyle="1" w:styleId="EX">
    <w:name w:val="EX"/>
    <w:basedOn w:val="Normal"/>
    <w:rsid w:val="00E33BA0"/>
    <w:pPr>
      <w:keepLines/>
      <w:autoSpaceDE/>
      <w:autoSpaceDN/>
      <w:adjustRightInd/>
      <w:spacing w:after="180"/>
      <w:ind w:left="1702" w:hanging="1418"/>
      <w:jc w:val="left"/>
    </w:pPr>
    <w:rPr>
      <w:sz w:val="20"/>
      <w:szCs w:val="20"/>
      <w:lang w:val="en-GB"/>
    </w:rPr>
  </w:style>
  <w:style w:type="paragraph" w:styleId="ListBullet">
    <w:name w:val="List Bullet"/>
    <w:basedOn w:val="List"/>
    <w:rsid w:val="00E33BA0"/>
    <w:pPr>
      <w:autoSpaceDE/>
      <w:autoSpaceDN/>
      <w:adjustRightInd/>
      <w:spacing w:after="180"/>
      <w:ind w:left="568" w:hanging="284"/>
      <w:jc w:val="left"/>
    </w:pPr>
    <w:rPr>
      <w:sz w:val="20"/>
      <w:szCs w:val="20"/>
      <w:lang w:val="en-GB"/>
    </w:rPr>
  </w:style>
  <w:style w:type="paragraph" w:styleId="List">
    <w:name w:val="List"/>
    <w:basedOn w:val="Normal"/>
    <w:rsid w:val="00E33BA0"/>
    <w:pPr>
      <w:ind w:left="360" w:hanging="360"/>
    </w:pPr>
  </w:style>
  <w:style w:type="paragraph" w:styleId="BodyText2">
    <w:name w:val="Body Text 2"/>
    <w:basedOn w:val="Normal"/>
    <w:link w:val="BodyText2Char"/>
    <w:rsid w:val="00E33BA0"/>
    <w:pPr>
      <w:spacing w:after="0"/>
      <w:jc w:val="left"/>
    </w:pPr>
    <w:rPr>
      <w:szCs w:val="20"/>
    </w:rPr>
  </w:style>
  <w:style w:type="paragraph" w:styleId="BalloonText">
    <w:name w:val="Balloon Text"/>
    <w:basedOn w:val="Normal"/>
    <w:link w:val="BalloonTextChar"/>
    <w:semiHidden/>
    <w:rsid w:val="00E33BA0"/>
    <w:rPr>
      <w:rFonts w:ascii="Tahoma" w:hAnsi="Tahoma" w:cs="Tahoma"/>
      <w:sz w:val="16"/>
      <w:szCs w:val="16"/>
    </w:rPr>
  </w:style>
  <w:style w:type="paragraph" w:customStyle="1" w:styleId="References">
    <w:name w:val="References"/>
    <w:basedOn w:val="Normal"/>
    <w:next w:val="Normal"/>
    <w:rsid w:val="005A522F"/>
    <w:pPr>
      <w:adjustRightInd/>
      <w:spacing w:after="60"/>
      <w:jc w:val="left"/>
    </w:pPr>
    <w:rPr>
      <w:sz w:val="20"/>
      <w:szCs w:val="16"/>
    </w:rPr>
  </w:style>
  <w:style w:type="character" w:styleId="FollowedHyperlink">
    <w:name w:val="FollowedHyperlink"/>
    <w:rsid w:val="00E33BA0"/>
    <w:rPr>
      <w:color w:val="800080"/>
      <w:kern w:val="2"/>
      <w:u w:val="single"/>
      <w:lang w:val="en-GB" w:eastAsia="zh-CN" w:bidi="ar-SA"/>
    </w:rPr>
  </w:style>
  <w:style w:type="paragraph" w:styleId="FootnoteText">
    <w:name w:val="footnote text"/>
    <w:basedOn w:val="Normal"/>
    <w:link w:val="FootnoteTextChar"/>
    <w:semiHidden/>
    <w:rsid w:val="00E33BA0"/>
    <w:rPr>
      <w:sz w:val="20"/>
      <w:szCs w:val="20"/>
    </w:rPr>
  </w:style>
  <w:style w:type="character" w:styleId="FootnoteReference">
    <w:name w:val="footnote reference"/>
    <w:semiHidden/>
    <w:rsid w:val="00E33BA0"/>
    <w:rPr>
      <w:kern w:val="2"/>
      <w:vertAlign w:val="superscript"/>
      <w:lang w:val="en-GB" w:eastAsia="zh-CN" w:bidi="ar-SA"/>
    </w:rPr>
  </w:style>
  <w:style w:type="table" w:styleId="TableGrid">
    <w:name w:val="Table Grid"/>
    <w:aliases w:val="TableGrid"/>
    <w:basedOn w:val="TableNormal"/>
    <w:uiPriority w:val="39"/>
    <w:qFormat/>
    <w:rsid w:val="00097C99"/>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1CharCharCharCharCharCharCharCharCharCharCharCharCharCharCharCharCharCharCharCharCharCharCharCharCharChar1CharCharCharCharCharCharCharChar">
    <w:name w:val="Char Char1 Char Char Char Char Char Char Char Char Char Char Char Char Char Char Char Char Char Char Char Char Char Char Char Char Char Char1 Char Char Char Char Char Char Char Char"/>
    <w:next w:val="Normal"/>
    <w:semiHidden/>
    <w:rsid w:val="00D33D4D"/>
    <w:pPr>
      <w:keepNext/>
      <w:tabs>
        <w:tab w:val="num" w:pos="720"/>
      </w:tabs>
      <w:autoSpaceDE w:val="0"/>
      <w:autoSpaceDN w:val="0"/>
      <w:adjustRightInd w:val="0"/>
      <w:ind w:left="720" w:hanging="360"/>
      <w:jc w:val="both"/>
    </w:pPr>
    <w:rPr>
      <w:rFonts w:eastAsia="Times New Roman"/>
      <w:kern w:val="2"/>
      <w:lang w:val="en-GB"/>
    </w:rPr>
  </w:style>
  <w:style w:type="paragraph" w:customStyle="1" w:styleId="Char">
    <w:name w:val="Char"/>
    <w:semiHidden/>
    <w:rsid w:val="00585028"/>
    <w:pPr>
      <w:keepNext/>
      <w:numPr>
        <w:numId w:val="1"/>
      </w:numPr>
      <w:autoSpaceDE w:val="0"/>
      <w:autoSpaceDN w:val="0"/>
      <w:adjustRightInd w:val="0"/>
      <w:spacing w:before="60" w:after="60"/>
      <w:jc w:val="both"/>
    </w:pPr>
    <w:rPr>
      <w:rFonts w:ascii="Arial" w:hAnsi="Arial" w:cs="Arial"/>
      <w:color w:val="0000FF"/>
      <w:kern w:val="2"/>
    </w:rPr>
  </w:style>
  <w:style w:type="paragraph" w:customStyle="1" w:styleId="EQ">
    <w:name w:val="EQ"/>
    <w:basedOn w:val="Normal"/>
    <w:next w:val="Normal"/>
    <w:rsid w:val="009D5BAB"/>
    <w:pPr>
      <w:keepLines/>
      <w:tabs>
        <w:tab w:val="center" w:pos="4536"/>
        <w:tab w:val="right" w:pos="9072"/>
      </w:tabs>
      <w:autoSpaceDE/>
      <w:autoSpaceDN/>
      <w:adjustRightInd/>
      <w:spacing w:after="180"/>
      <w:jc w:val="left"/>
    </w:pPr>
    <w:rPr>
      <w:rFonts w:eastAsia="Times New Roman"/>
      <w:noProof/>
      <w:sz w:val="20"/>
      <w:szCs w:val="20"/>
      <w:lang w:val="en-GB"/>
    </w:rPr>
  </w:style>
  <w:style w:type="paragraph" w:customStyle="1" w:styleId="ZchnZchn">
    <w:name w:val="Zchn Zchn"/>
    <w:rsid w:val="000A1441"/>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
    <w:name w:val="Char Char"/>
    <w:semiHidden/>
    <w:rsid w:val="00C411AF"/>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CaptionChar3">
    <w:name w:val="Caption Char3"/>
    <w:aliases w:val="cap Char2,cap Char Char Char Char Char Char Char Char,Caption Char1 Char1,Caption Char Char Char1,Caption Char1 Char Char,Caption Char2 Char,Caption Char Char Char Char,Caption Char Char1 Char,Caption Char Char2,fig and tbl Char"/>
    <w:link w:val="Caption"/>
    <w:rsid w:val="00C411AF"/>
    <w:rPr>
      <w:b/>
      <w:bCs/>
      <w:lang w:eastAsia="en-US"/>
    </w:rPr>
  </w:style>
  <w:style w:type="paragraph" w:customStyle="1" w:styleId="FBCharCharCharChar1CharCharCharCharCharCharCharCharCharCharCharCharCharChar">
    <w:name w:val="FB Char Char Char Char1 Char Char Char Char Char Char Char Char Char Char Char Char Char Char"/>
    <w:next w:val="Normal"/>
    <w:semiHidden/>
    <w:rsid w:val="0051165D"/>
    <w:pPr>
      <w:keepNext/>
      <w:tabs>
        <w:tab w:val="num" w:pos="720"/>
      </w:tabs>
      <w:autoSpaceDE w:val="0"/>
      <w:autoSpaceDN w:val="0"/>
      <w:adjustRightInd w:val="0"/>
      <w:ind w:left="720" w:hanging="360"/>
      <w:jc w:val="both"/>
    </w:pPr>
    <w:rPr>
      <w:rFonts w:eastAsia="Times New Roman"/>
      <w:kern w:val="2"/>
      <w:lang w:val="en-GB"/>
    </w:rPr>
  </w:style>
  <w:style w:type="paragraph" w:styleId="DocumentMap">
    <w:name w:val="Document Map"/>
    <w:basedOn w:val="Normal"/>
    <w:link w:val="DocumentMapChar"/>
    <w:semiHidden/>
    <w:rsid w:val="0011742D"/>
    <w:pPr>
      <w:shd w:val="clear" w:color="auto" w:fill="000080"/>
    </w:pPr>
  </w:style>
  <w:style w:type="character" w:styleId="CommentReference">
    <w:name w:val="annotation reference"/>
    <w:qFormat/>
    <w:rsid w:val="00A354E8"/>
    <w:rPr>
      <w:kern w:val="2"/>
      <w:sz w:val="21"/>
      <w:szCs w:val="21"/>
      <w:lang w:val="en-GB" w:eastAsia="zh-CN" w:bidi="ar-SA"/>
    </w:rPr>
  </w:style>
  <w:style w:type="paragraph" w:styleId="CommentText">
    <w:name w:val="annotation text"/>
    <w:basedOn w:val="Normal"/>
    <w:link w:val="CommentTextChar"/>
    <w:qFormat/>
    <w:rsid w:val="00A354E8"/>
    <w:pPr>
      <w:jc w:val="left"/>
    </w:pPr>
  </w:style>
  <w:style w:type="paragraph" w:styleId="CommentSubject">
    <w:name w:val="annotation subject"/>
    <w:basedOn w:val="CommentText"/>
    <w:next w:val="CommentText"/>
    <w:link w:val="CommentSubjectChar"/>
    <w:qFormat/>
    <w:rsid w:val="00FB5762"/>
    <w:pPr>
      <w:jc w:val="both"/>
    </w:pPr>
    <w:rPr>
      <w:b/>
      <w:bCs/>
      <w:sz w:val="20"/>
      <w:szCs w:val="20"/>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basedOn w:val="Normal"/>
    <w:link w:val="HeaderChar"/>
    <w:rsid w:val="004C04AC"/>
    <w:pPr>
      <w:pBdr>
        <w:bottom w:val="single" w:sz="6" w:space="1" w:color="auto"/>
      </w:pBdr>
      <w:tabs>
        <w:tab w:val="center" w:pos="4153"/>
        <w:tab w:val="right" w:pos="8306"/>
      </w:tabs>
      <w:jc w:val="center"/>
    </w:pPr>
    <w:rPr>
      <w:sz w:val="18"/>
      <w:szCs w:val="18"/>
    </w:rPr>
  </w:style>
  <w:style w:type="paragraph" w:styleId="Footer">
    <w:name w:val="footer"/>
    <w:basedOn w:val="Normal"/>
    <w:link w:val="FooterChar"/>
    <w:rsid w:val="00017934"/>
    <w:pPr>
      <w:tabs>
        <w:tab w:val="center" w:pos="4153"/>
        <w:tab w:val="right" w:pos="8306"/>
      </w:tabs>
      <w:jc w:val="left"/>
    </w:pPr>
    <w:rPr>
      <w:sz w:val="18"/>
      <w:szCs w:val="18"/>
    </w:rPr>
  </w:style>
  <w:style w:type="table" w:styleId="TableContemporary">
    <w:name w:val="Table Contemporary"/>
    <w:basedOn w:val="TableNormal"/>
    <w:rsid w:val="000204EF"/>
    <w:pPr>
      <w:widowControl w:val="0"/>
      <w:autoSpaceDE w:val="0"/>
      <w:autoSpaceDN w:val="0"/>
      <w:adjustRightInd w:val="0"/>
      <w:spacing w:line="360" w:lineRule="auto"/>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paragraph" w:customStyle="1" w:styleId="CharChar1CharCharCharCharCharChar">
    <w:name w:val="Char Char1 Char Char Char Char Char Char"/>
    <w:next w:val="Normal"/>
    <w:semiHidden/>
    <w:rsid w:val="00093446"/>
    <w:pPr>
      <w:keepNext/>
      <w:tabs>
        <w:tab w:val="num" w:pos="720"/>
      </w:tabs>
      <w:autoSpaceDE w:val="0"/>
      <w:autoSpaceDN w:val="0"/>
      <w:adjustRightInd w:val="0"/>
      <w:ind w:left="720" w:hanging="360"/>
      <w:jc w:val="both"/>
    </w:pPr>
    <w:rPr>
      <w:rFonts w:eastAsia="Times New Roman"/>
      <w:kern w:val="2"/>
      <w:lang w:val="en-GB"/>
    </w:rPr>
  </w:style>
  <w:style w:type="paragraph" w:customStyle="1" w:styleId="CharChar1CharCharCharCharCharCharCharCharCharCharCharCharCharCharCharCharCharCharCharCharCharCharCharCharCharChar">
    <w:name w:val="Char Char1 Char Char Char Char Char Char Char Char Char Char Char Char Char Char Char Char Char Char Char Char Char Char Char Char Char Char"/>
    <w:next w:val="Normal"/>
    <w:semiHidden/>
    <w:rsid w:val="000667F2"/>
    <w:pPr>
      <w:keepNext/>
      <w:tabs>
        <w:tab w:val="num" w:pos="720"/>
      </w:tabs>
      <w:autoSpaceDE w:val="0"/>
      <w:autoSpaceDN w:val="0"/>
      <w:adjustRightInd w:val="0"/>
      <w:ind w:left="720" w:hanging="360"/>
      <w:jc w:val="both"/>
    </w:pPr>
    <w:rPr>
      <w:rFonts w:eastAsia="Times New Roman"/>
      <w:kern w:val="2"/>
      <w:lang w:val="en-GB"/>
    </w:rPr>
  </w:style>
  <w:style w:type="paragraph" w:customStyle="1" w:styleId="FBCharCharCharChar1CharCharCharCharCharCharCharChar1CharCharCharCharCharCharCharCharCharCharCharCharCharCharCharCharCharCharCharChar1">
    <w:name w:val="FB Char Char Char Char1 Char Char Char Char Char Char Char Char1 Char Char Char Char Char Char Char Char Char Char Char Char Char Char Char Char Char Char Char Char1"/>
    <w:next w:val="Normal"/>
    <w:semiHidden/>
    <w:rsid w:val="00BF16D3"/>
    <w:pPr>
      <w:keepNext/>
      <w:tabs>
        <w:tab w:val="num" w:pos="720"/>
      </w:tabs>
      <w:autoSpaceDE w:val="0"/>
      <w:autoSpaceDN w:val="0"/>
      <w:adjustRightInd w:val="0"/>
      <w:ind w:left="720" w:hanging="360"/>
      <w:jc w:val="both"/>
    </w:pPr>
    <w:rPr>
      <w:rFonts w:eastAsia="Times New Roman"/>
      <w:kern w:val="2"/>
      <w:lang w:val="en-GB"/>
    </w:rPr>
  </w:style>
  <w:style w:type="character" w:customStyle="1" w:styleId="capChar">
    <w:name w:val="cap Char"/>
    <w:aliases w:val="cap Char Char Char Char Char Char Char Char Char"/>
    <w:rsid w:val="00297323"/>
    <w:rPr>
      <w:rFonts w:eastAsia="宋体"/>
      <w:b/>
      <w:bCs/>
      <w:kern w:val="2"/>
      <w:lang w:val="en-GB" w:eastAsia="en-US" w:bidi="ar-SA"/>
    </w:rPr>
  </w:style>
  <w:style w:type="character" w:customStyle="1" w:styleId="Heading1Char1">
    <w:name w:val="Heading 1 Char1"/>
    <w:aliases w:val="NMP Heading 1 Char,H1 Char,h11 Char,h12 Char,h13 Char,h14 Char,h15 Char,h16 Char,app heading 1 Char,l1 Char,Memo Heading 1 Char,Heading 1_a Char,heading 1 Char,h17 Char,h111 Char,h121 Char,h131 Char,h141 Char,h151 Char,h161 Char,h18 Char"/>
    <w:link w:val="Heading1"/>
    <w:uiPriority w:val="9"/>
    <w:rsid w:val="00AF63A8"/>
    <w:rPr>
      <w:b/>
      <w:bCs/>
      <w:kern w:val="2"/>
      <w:sz w:val="28"/>
      <w:szCs w:val="28"/>
      <w:lang w:val="en-GB"/>
    </w:rPr>
  </w:style>
  <w:style w:type="paragraph" w:customStyle="1" w:styleId="CharChar1CharCharCharCharCharCharCharCharCharChar1CharCharCharCharCharCharCharChar">
    <w:name w:val="Char Char1 Char Char Char Char Char Char Char Char Char Char1 Char Char Char Char Char Char Char Char"/>
    <w:next w:val="Normal"/>
    <w:semiHidden/>
    <w:rsid w:val="00695A90"/>
    <w:pPr>
      <w:keepNext/>
      <w:tabs>
        <w:tab w:val="num" w:pos="720"/>
      </w:tabs>
      <w:autoSpaceDE w:val="0"/>
      <w:autoSpaceDN w:val="0"/>
      <w:adjustRightInd w:val="0"/>
      <w:ind w:left="720" w:hanging="360"/>
      <w:jc w:val="both"/>
    </w:pPr>
    <w:rPr>
      <w:rFonts w:eastAsia="Times New Roman"/>
      <w:kern w:val="2"/>
      <w:lang w:val="en-GB"/>
    </w:rPr>
  </w:style>
  <w:style w:type="character" w:customStyle="1" w:styleId="BodyTextChar">
    <w:name w:val="Body Text Char"/>
    <w:aliases w:val="bt Char,AvtalBrödtext Char, ändrad Char,ändrad Char,Bodytext Char,AvtalBrodtext Char,andrad Char,EHPT Char,Body Text2 Char,Body3 Char,compact Char,paragraph 2 Char,body indent Char,- TF Char,Requirements Char,Body Text level 1 Char"/>
    <w:link w:val="BodyText"/>
    <w:rsid w:val="00306625"/>
    <w:rPr>
      <w:lang w:eastAsia="en-US"/>
    </w:rPr>
  </w:style>
  <w:style w:type="paragraph" w:customStyle="1" w:styleId="a">
    <w:name w:val="编写建议"/>
    <w:basedOn w:val="Normal"/>
    <w:rsid w:val="009F2160"/>
    <w:pPr>
      <w:spacing w:after="0" w:line="360" w:lineRule="auto"/>
      <w:ind w:left="1134"/>
    </w:pPr>
    <w:rPr>
      <w:i/>
      <w:color w:val="0000FF"/>
      <w:sz w:val="21"/>
      <w:szCs w:val="20"/>
      <w:lang w:eastAsia="zh-CN"/>
    </w:rPr>
  </w:style>
  <w:style w:type="paragraph" w:customStyle="1" w:styleId="Char1">
    <w:name w:val="Char1"/>
    <w:autoRedefine/>
    <w:semiHidden/>
    <w:rsid w:val="009F2160"/>
    <w:pPr>
      <w:keepNext/>
      <w:numPr>
        <w:numId w:val="2"/>
      </w:numPr>
      <w:autoSpaceDE w:val="0"/>
      <w:autoSpaceDN w:val="0"/>
      <w:adjustRightInd w:val="0"/>
      <w:spacing w:before="60" w:after="60"/>
      <w:jc w:val="both"/>
    </w:pPr>
    <w:rPr>
      <w:rFonts w:ascii="Arial" w:hAnsi="Arial" w:cs="Arial"/>
      <w:color w:val="0000FF"/>
      <w:kern w:val="2"/>
    </w:rPr>
  </w:style>
  <w:style w:type="paragraph" w:customStyle="1" w:styleId="CharChar1CharChar">
    <w:name w:val="Char Char1 Char Char"/>
    <w:next w:val="Normal"/>
    <w:semiHidden/>
    <w:rsid w:val="008C6224"/>
    <w:pPr>
      <w:keepNext/>
      <w:tabs>
        <w:tab w:val="num" w:pos="720"/>
      </w:tabs>
      <w:autoSpaceDE w:val="0"/>
      <w:autoSpaceDN w:val="0"/>
      <w:adjustRightInd w:val="0"/>
      <w:ind w:left="720" w:hanging="360"/>
      <w:jc w:val="both"/>
    </w:pPr>
    <w:rPr>
      <w:rFonts w:eastAsia="Times New Roman"/>
      <w:kern w:val="2"/>
      <w:lang w:val="en-GB"/>
    </w:rPr>
  </w:style>
  <w:style w:type="paragraph" w:customStyle="1" w:styleId="CharCharChar">
    <w:name w:val="Char Char Char"/>
    <w:basedOn w:val="Normal"/>
    <w:rsid w:val="005D45C3"/>
    <w:pPr>
      <w:autoSpaceDE/>
      <w:autoSpaceDN/>
      <w:adjustRightInd/>
      <w:spacing w:after="0"/>
    </w:pPr>
    <w:rPr>
      <w:rFonts w:ascii="Arial" w:hAnsi="Arial" w:cs="Arial"/>
      <w:color w:val="0000FF"/>
      <w:kern w:val="2"/>
      <w:sz w:val="20"/>
      <w:szCs w:val="20"/>
      <w:lang w:eastAsia="zh-CN"/>
    </w:rPr>
  </w:style>
  <w:style w:type="paragraph" w:customStyle="1" w:styleId="FBCharCharCharChar1CharCharCharCharCharCharCharCharCharCharCharCharCharCharCharCharCharCharCharCharCharCharCharCharCharChar1CharCharCharCharCharCharCharChar">
    <w:name w:val="FB Char Char Char Char1 Char Char Char Char Char Char Char Char Char Char Char Char Char Char Char Char Char Char Char Char Char Char Char Char Char Char1 Char Char Char Char Char Char Char Char"/>
    <w:next w:val="Normal"/>
    <w:semiHidden/>
    <w:rsid w:val="00C60554"/>
    <w:pPr>
      <w:keepNext/>
      <w:tabs>
        <w:tab w:val="num" w:pos="720"/>
      </w:tabs>
      <w:autoSpaceDE w:val="0"/>
      <w:autoSpaceDN w:val="0"/>
      <w:adjustRightInd w:val="0"/>
      <w:ind w:left="720" w:hanging="360"/>
      <w:jc w:val="both"/>
    </w:pPr>
    <w:rPr>
      <w:rFonts w:eastAsia="Times New Roman"/>
      <w:kern w:val="2"/>
      <w:lang w:val="en-GB"/>
    </w:rPr>
  </w:style>
  <w:style w:type="paragraph" w:styleId="Index2">
    <w:name w:val="index 2"/>
    <w:basedOn w:val="Index1"/>
    <w:semiHidden/>
    <w:rsid w:val="00B42950"/>
    <w:pPr>
      <w:keepLines/>
      <w:autoSpaceDE/>
      <w:autoSpaceDN/>
      <w:adjustRightInd/>
      <w:spacing w:after="0"/>
      <w:ind w:left="284"/>
    </w:pPr>
    <w:rPr>
      <w:rFonts w:eastAsia="Malgun Gothic"/>
      <w:color w:val="000000"/>
      <w:sz w:val="20"/>
      <w:szCs w:val="20"/>
      <w:lang w:eastAsia="ko-KR"/>
    </w:rPr>
  </w:style>
  <w:style w:type="paragraph" w:styleId="Index1">
    <w:name w:val="index 1"/>
    <w:basedOn w:val="Normal"/>
    <w:next w:val="Normal"/>
    <w:autoRedefine/>
    <w:semiHidden/>
    <w:rsid w:val="00B42950"/>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203AB6"/>
    <w:rPr>
      <w:sz w:val="18"/>
      <w:szCs w:val="18"/>
      <w:lang w:eastAsia="en-US"/>
    </w:rPr>
  </w:style>
  <w:style w:type="character" w:customStyle="1" w:styleId="capChar1">
    <w:name w:val="cap Char1"/>
    <w:aliases w:val="cap Char Char Char Char Char Char Char Char Char1"/>
    <w:rsid w:val="00CA1C43"/>
    <w:rPr>
      <w:rFonts w:eastAsia="宋体"/>
      <w:b/>
      <w:bCs/>
      <w:kern w:val="2"/>
      <w:lang w:val="en-GB" w:eastAsia="en-US" w:bidi="ar-SA"/>
    </w:rPr>
  </w:style>
  <w:style w:type="paragraph" w:customStyle="1" w:styleId="FBCharCharCharChar1CharCharCharCharCharCharCharCharCharCharCharCharCharCharCharCharCharCharCharCharCharCharCharCharCharCharCharCharCharCharCharCharCharCharCharChar">
    <w:name w:val="FB Char Char Char Char1 Char Char Char Char Char Char Char Char Char Char Char Char Char Char Char Char Char Char Char Char Char Char Char Char Char Char Char Char Char Char Char Char Char Char Char Char"/>
    <w:autoRedefine/>
    <w:semiHidden/>
    <w:rsid w:val="00207395"/>
    <w:pPr>
      <w:keepNext/>
      <w:autoSpaceDE w:val="0"/>
      <w:autoSpaceDN w:val="0"/>
      <w:adjustRightInd w:val="0"/>
      <w:spacing w:before="60" w:after="60"/>
      <w:jc w:val="both"/>
    </w:pPr>
    <w:rPr>
      <w:rFonts w:eastAsia="Times New Roman"/>
      <w:kern w:val="2"/>
      <w:lang w:val="en-GB"/>
    </w:rPr>
  </w:style>
  <w:style w:type="paragraph" w:customStyle="1" w:styleId="CharChar1CharCharCharCharCharCharCharCharCharCharCharCharCharCharCharCharCharChar">
    <w:name w:val="Char Char1 Char Char Char Char Char Char Char Char Char Char Char Char Char Char Char Char Char Char"/>
    <w:next w:val="Normal"/>
    <w:semiHidden/>
    <w:rsid w:val="00BE2633"/>
    <w:pPr>
      <w:keepNext/>
      <w:tabs>
        <w:tab w:val="num" w:pos="720"/>
      </w:tabs>
      <w:autoSpaceDE w:val="0"/>
      <w:autoSpaceDN w:val="0"/>
      <w:adjustRightInd w:val="0"/>
      <w:ind w:left="720" w:hanging="360"/>
      <w:jc w:val="both"/>
    </w:pPr>
    <w:rPr>
      <w:rFonts w:eastAsia="Times New Roman"/>
      <w:kern w:val="2"/>
      <w:lang w:val="en-GB"/>
    </w:rPr>
  </w:style>
  <w:style w:type="paragraph" w:customStyle="1" w:styleId="CharChar1CharCharCharCharCharCharCharCharCharCharCharCharCharCharCharCharCharCharCharCharCharCharCharCharCharChar1">
    <w:name w:val="Char Char1 Char Char Char Char Char Char Char Char Char Char Char Char Char Char Char Char Char Char Char Char Char Char Char Char Char Char1"/>
    <w:next w:val="Normal"/>
    <w:semiHidden/>
    <w:rsid w:val="005A6F2F"/>
    <w:pPr>
      <w:keepNext/>
      <w:tabs>
        <w:tab w:val="num" w:pos="720"/>
      </w:tabs>
      <w:autoSpaceDE w:val="0"/>
      <w:autoSpaceDN w:val="0"/>
      <w:adjustRightInd w:val="0"/>
      <w:ind w:left="720" w:hanging="360"/>
      <w:jc w:val="both"/>
    </w:pPr>
    <w:rPr>
      <w:rFonts w:eastAsia="Times New Roman"/>
      <w:kern w:val="2"/>
      <w:lang w:val="en-GB"/>
    </w:rPr>
  </w:style>
  <w:style w:type="character" w:customStyle="1" w:styleId="capCharChar">
    <w:name w:val="cap Char Char"/>
    <w:rsid w:val="00B15CDA"/>
    <w:rPr>
      <w:rFonts w:eastAsia="宋体"/>
      <w:b/>
      <w:bCs/>
      <w:kern w:val="2"/>
      <w:lang w:val="en-GB" w:eastAsia="en-US" w:bidi="ar-SA"/>
    </w:rPr>
  </w:style>
  <w:style w:type="paragraph" w:customStyle="1" w:styleId="CharChar3CharCharCharCharCharCharCharCharCharChar">
    <w:name w:val="Char Char3 Char Char Char Char Char Char Char Char Char Char"/>
    <w:next w:val="Normal"/>
    <w:semiHidden/>
    <w:rsid w:val="00AC4591"/>
    <w:pPr>
      <w:keepNext/>
      <w:tabs>
        <w:tab w:val="num" w:pos="720"/>
      </w:tabs>
      <w:autoSpaceDE w:val="0"/>
      <w:autoSpaceDN w:val="0"/>
      <w:adjustRightInd w:val="0"/>
      <w:ind w:left="720" w:hanging="360"/>
      <w:jc w:val="both"/>
    </w:pPr>
    <w:rPr>
      <w:rFonts w:eastAsia="Times New Roman"/>
      <w:kern w:val="2"/>
      <w:lang w:val="en-GB"/>
    </w:rPr>
  </w:style>
  <w:style w:type="paragraph" w:styleId="NormalWeb">
    <w:name w:val="Normal (Web)"/>
    <w:basedOn w:val="Normal"/>
    <w:uiPriority w:val="99"/>
    <w:rsid w:val="00206C6A"/>
    <w:pPr>
      <w:autoSpaceDE/>
      <w:autoSpaceDN/>
      <w:adjustRightInd/>
      <w:spacing w:before="100" w:beforeAutospacing="1" w:after="100" w:afterAutospacing="1"/>
      <w:jc w:val="left"/>
    </w:pPr>
    <w:rPr>
      <w:rFonts w:ascii="宋体" w:hAnsi="宋体" w:cs="宋体"/>
      <w:color w:val="000000"/>
      <w:sz w:val="24"/>
      <w:szCs w:val="24"/>
      <w:lang w:eastAsia="zh-CN"/>
    </w:rPr>
  </w:style>
  <w:style w:type="paragraph" w:customStyle="1" w:styleId="CharChar1CharCharCharCharCharCharCharCharCharCharCharCharCharCharCharCharCharCharCharCharCharCharCharCharCharChar1CharCharCharChar">
    <w:name w:val="Char Char1 Char Char Char Char Char Char Char Char Char Char Char Char Char Char Char Char Char Char Char Char Char Char Char Char Char Char1 Char Char Char Char"/>
    <w:next w:val="Normal"/>
    <w:semiHidden/>
    <w:rsid w:val="00D23B34"/>
    <w:pPr>
      <w:keepNext/>
      <w:tabs>
        <w:tab w:val="num" w:pos="720"/>
      </w:tabs>
      <w:autoSpaceDE w:val="0"/>
      <w:autoSpaceDN w:val="0"/>
      <w:adjustRightInd w:val="0"/>
      <w:ind w:left="720" w:hanging="360"/>
      <w:jc w:val="both"/>
    </w:pPr>
    <w:rPr>
      <w:rFonts w:eastAsia="Times New Roman"/>
      <w:kern w:val="2"/>
      <w:lang w:val="en-GB"/>
    </w:rPr>
  </w:style>
  <w:style w:type="paragraph" w:customStyle="1" w:styleId="a0">
    <w:name w:val="图样式"/>
    <w:basedOn w:val="Normal"/>
    <w:rsid w:val="00445C6F"/>
    <w:pPr>
      <w:keepNext/>
      <w:spacing w:before="80" w:after="80" w:line="360" w:lineRule="auto"/>
      <w:jc w:val="center"/>
    </w:pPr>
    <w:rPr>
      <w:rFonts w:ascii="FrutigerNext LT Regular" w:hAnsi="FrutigerNext LT Regular"/>
      <w:snapToGrid w:val="0"/>
      <w:sz w:val="21"/>
      <w:szCs w:val="21"/>
      <w:lang w:eastAsia="zh-CN"/>
    </w:rPr>
  </w:style>
  <w:style w:type="paragraph" w:customStyle="1" w:styleId="CharChar1CharCharCharCharCharCharCharCharCharCharCharCharCharCharChar">
    <w:name w:val="Char Char1 Char Char Char Char Char Char Char Char Char Char Char Char Char Char Char"/>
    <w:semiHidden/>
    <w:rsid w:val="006E7EE4"/>
    <w:pPr>
      <w:keepNext/>
      <w:tabs>
        <w:tab w:val="num" w:pos="360"/>
      </w:tabs>
      <w:autoSpaceDE w:val="0"/>
      <w:autoSpaceDN w:val="0"/>
      <w:adjustRightInd w:val="0"/>
      <w:spacing w:before="60" w:after="60"/>
      <w:ind w:left="360" w:hanging="360"/>
      <w:jc w:val="both"/>
    </w:pPr>
    <w:rPr>
      <w:rFonts w:ascii="Arial" w:hAnsi="Arial" w:cs="Arial"/>
      <w:color w:val="0000FF"/>
      <w:kern w:val="2"/>
    </w:rPr>
  </w:style>
  <w:style w:type="paragraph" w:styleId="Revision">
    <w:name w:val="Revision"/>
    <w:hidden/>
    <w:uiPriority w:val="99"/>
    <w:semiHidden/>
    <w:rsid w:val="008A0A72"/>
    <w:rPr>
      <w:sz w:val="22"/>
      <w:szCs w:val="22"/>
      <w:lang w:eastAsia="en-US"/>
    </w:rPr>
  </w:style>
  <w:style w:type="paragraph" w:customStyle="1" w:styleId="CharCharCharCharCharChar1CharChar">
    <w:name w:val="Char Char Char Char Char Char1 Char Char"/>
    <w:next w:val="Normal"/>
    <w:semiHidden/>
    <w:rsid w:val="00E310A5"/>
    <w:pPr>
      <w:keepNext/>
      <w:tabs>
        <w:tab w:val="num" w:pos="720"/>
      </w:tabs>
      <w:autoSpaceDE w:val="0"/>
      <w:autoSpaceDN w:val="0"/>
      <w:adjustRightInd w:val="0"/>
      <w:ind w:left="720" w:hanging="360"/>
      <w:jc w:val="both"/>
    </w:pPr>
    <w:rPr>
      <w:kern w:val="2"/>
      <w:lang w:val="en-GB"/>
    </w:rPr>
  </w:style>
  <w:style w:type="paragraph" w:customStyle="1" w:styleId="tablecell">
    <w:name w:val="tablecell"/>
    <w:basedOn w:val="Normal"/>
    <w:qFormat/>
    <w:rsid w:val="009D6593"/>
    <w:pPr>
      <w:spacing w:before="20" w:after="20"/>
      <w:jc w:val="left"/>
    </w:pPr>
    <w:rPr>
      <w:lang w:val="en-GB"/>
    </w:rPr>
  </w:style>
  <w:style w:type="paragraph" w:customStyle="1" w:styleId="StyleCaptionCenterAfter0pt">
    <w:name w:val="Style CaptionCenter + After:  0 pt"/>
    <w:basedOn w:val="Normal"/>
    <w:rsid w:val="009D6593"/>
    <w:pPr>
      <w:keepLines/>
      <w:spacing w:after="60"/>
      <w:jc w:val="center"/>
    </w:pPr>
    <w:rPr>
      <w:rFonts w:eastAsia="Times New Roman"/>
      <w:b/>
      <w:bCs/>
      <w:szCs w:val="20"/>
      <w:lang w:val="en-GB"/>
    </w:rPr>
  </w:style>
  <w:style w:type="paragraph" w:customStyle="1" w:styleId="CaptionCenter">
    <w:name w:val="CaptionCenter"/>
    <w:basedOn w:val="Normal"/>
    <w:rsid w:val="00C85417"/>
    <w:pPr>
      <w:keepLines/>
      <w:jc w:val="center"/>
    </w:pPr>
    <w:rPr>
      <w:rFonts w:eastAsia="Times New Roman"/>
      <w:b/>
      <w:lang w:val="en-GB"/>
    </w:rPr>
  </w:style>
  <w:style w:type="paragraph" w:customStyle="1" w:styleId="TAH">
    <w:name w:val="TAH"/>
    <w:basedOn w:val="TAC"/>
    <w:link w:val="TAHCar"/>
    <w:qFormat/>
    <w:rsid w:val="0087459B"/>
    <w:rPr>
      <w:b/>
    </w:rPr>
  </w:style>
  <w:style w:type="paragraph" w:customStyle="1" w:styleId="TAC">
    <w:name w:val="TAC"/>
    <w:basedOn w:val="Normal"/>
    <w:link w:val="TACChar"/>
    <w:qFormat/>
    <w:rsid w:val="0087459B"/>
    <w:pPr>
      <w:keepNext/>
      <w:keepLines/>
      <w:autoSpaceDE/>
      <w:autoSpaceDN/>
      <w:adjustRightInd/>
      <w:snapToGrid/>
      <w:spacing w:after="0"/>
      <w:jc w:val="center"/>
    </w:pPr>
    <w:rPr>
      <w:rFonts w:ascii="Arial" w:eastAsia="MS Mincho" w:hAnsi="Arial"/>
      <w:sz w:val="18"/>
      <w:szCs w:val="20"/>
      <w:lang w:val="en-GB"/>
    </w:rPr>
  </w:style>
  <w:style w:type="paragraph" w:customStyle="1" w:styleId="TH">
    <w:name w:val="TH"/>
    <w:basedOn w:val="Normal"/>
    <w:link w:val="THChar"/>
    <w:rsid w:val="004C04AC"/>
    <w:pPr>
      <w:keepNext/>
      <w:keepLines/>
      <w:autoSpaceDE/>
      <w:autoSpaceDN/>
      <w:adjustRightInd/>
      <w:snapToGrid/>
      <w:spacing w:before="60" w:after="180"/>
      <w:jc w:val="center"/>
    </w:pPr>
    <w:rPr>
      <w:rFonts w:ascii="Arial" w:eastAsia="MS Mincho" w:hAnsi="Arial"/>
      <w:b/>
      <w:sz w:val="20"/>
      <w:szCs w:val="20"/>
      <w:lang w:val="en-GB"/>
    </w:rPr>
  </w:style>
  <w:style w:type="character" w:customStyle="1" w:styleId="THChar">
    <w:name w:val="TH Char"/>
    <w:link w:val="TH"/>
    <w:rsid w:val="00E45644"/>
    <w:rPr>
      <w:rFonts w:ascii="Arial" w:eastAsia="MS Mincho" w:hAnsi="Arial"/>
      <w:b/>
      <w:lang w:val="en-GB" w:eastAsia="en-US"/>
    </w:rPr>
  </w:style>
  <w:style w:type="paragraph" w:styleId="ListNumber4">
    <w:name w:val="List Number 4"/>
    <w:basedOn w:val="Normal"/>
    <w:rsid w:val="00866FCB"/>
    <w:pPr>
      <w:numPr>
        <w:numId w:val="3"/>
      </w:numPr>
      <w:tabs>
        <w:tab w:val="num" w:pos="1440"/>
      </w:tabs>
      <w:overflowPunct w:val="0"/>
      <w:snapToGrid/>
      <w:spacing w:before="120" w:after="0" w:line="280" w:lineRule="atLeast"/>
      <w:ind w:left="1440"/>
      <w:textAlignment w:val="baseline"/>
    </w:pPr>
    <w:rPr>
      <w:rFonts w:ascii="Bookman Old Style" w:eastAsia="Times New Roman" w:hAnsi="Bookman Old Style"/>
      <w:sz w:val="20"/>
      <w:szCs w:val="20"/>
      <w:lang w:eastAsia="en-GB"/>
    </w:rPr>
  </w:style>
  <w:style w:type="character" w:customStyle="1" w:styleId="TACChar">
    <w:name w:val="TAC Char"/>
    <w:link w:val="TAC"/>
    <w:qFormat/>
    <w:rsid w:val="003744F7"/>
    <w:rPr>
      <w:rFonts w:ascii="Arial" w:eastAsia="MS Mincho" w:hAnsi="Arial"/>
      <w:sz w:val="18"/>
      <w:lang w:val="en-GB" w:eastAsia="en-US"/>
    </w:rPr>
  </w:style>
  <w:style w:type="character" w:customStyle="1" w:styleId="TAHCar">
    <w:name w:val="TAH Car"/>
    <w:link w:val="TAH"/>
    <w:qFormat/>
    <w:rsid w:val="005C3763"/>
    <w:rPr>
      <w:rFonts w:ascii="Arial" w:eastAsia="MS Mincho" w:hAnsi="Arial"/>
      <w:b/>
      <w:sz w:val="18"/>
      <w:lang w:val="en-GB" w:eastAsia="en-US"/>
    </w:rPr>
  </w:style>
  <w:style w:type="character" w:customStyle="1" w:styleId="apple-converted-space">
    <w:name w:val="apple-converted-space"/>
    <w:qFormat/>
    <w:rsid w:val="00706FFD"/>
  </w:style>
  <w:style w:type="paragraph" w:styleId="EndnoteText">
    <w:name w:val="endnote text"/>
    <w:basedOn w:val="Normal"/>
    <w:link w:val="EndnoteTextChar"/>
    <w:rsid w:val="004C04AC"/>
    <w:pPr>
      <w:jc w:val="left"/>
    </w:pPr>
  </w:style>
  <w:style w:type="character" w:customStyle="1" w:styleId="EndnoteTextChar">
    <w:name w:val="Endnote Text Char"/>
    <w:link w:val="EndnoteText"/>
    <w:rsid w:val="00FC56AD"/>
    <w:rPr>
      <w:sz w:val="22"/>
      <w:szCs w:val="22"/>
      <w:lang w:eastAsia="en-US"/>
    </w:rPr>
  </w:style>
  <w:style w:type="character" w:styleId="EndnoteReference">
    <w:name w:val="endnote reference"/>
    <w:rsid w:val="00FC56AD"/>
    <w:rPr>
      <w:kern w:val="2"/>
      <w:vertAlign w:val="superscript"/>
      <w:lang w:val="en-GB" w:eastAsia="zh-CN" w:bidi="ar-SA"/>
    </w:rPr>
  </w:style>
  <w:style w:type="paragraph" w:styleId="ListParagraph">
    <w:name w:val="List Paragraph"/>
    <w:aliases w:val="- Bullets,목록 단락,リスト段落,?? ??,?????,????,Lista1,中等深浅网格 1 - 着色 21,列出段落1,¥¡¡¡¡ì¬º¥¹¥È¶ÎÂä,ÁÐ³ö¶ÎÂä,列表段落1,—ño’i—Ž,¥ê¥¹¥È¶ÎÂä,1st level - Bullet List Paragraph,Lettre d'introduction,Paragrafo elenco,Normal bullet 2,Bullet list,목록단락,列表段落11,列,P"/>
    <w:basedOn w:val="Normal"/>
    <w:link w:val="ListParagraphChar"/>
    <w:uiPriority w:val="34"/>
    <w:qFormat/>
    <w:rsid w:val="00A83438"/>
    <w:pPr>
      <w:autoSpaceDE/>
      <w:autoSpaceDN/>
      <w:adjustRightInd/>
      <w:snapToGrid/>
      <w:spacing w:after="0"/>
      <w:ind w:left="720"/>
      <w:jc w:val="left"/>
    </w:pPr>
    <w:rPr>
      <w:rFonts w:ascii="Calibri" w:hAnsi="Calibri" w:cs="Calibri"/>
      <w:lang w:eastAsia="zh-CN"/>
    </w:rPr>
  </w:style>
  <w:style w:type="character" w:customStyle="1" w:styleId="Heading2Char1">
    <w:name w:val="Heading 2 Char1"/>
    <w:aliases w:val="DO NOT USE_h2 Char,h2 Char,h21 Char,2 Char,Header 2 Char,Header2 Char,22 Char,heading2 Char,H2 Char,2nd level Char,UNDERRUBRIK 1-2 Char,H21 Char,H22 Char,H23 Char,H24 Char,H25 Char,R2 Char,E2 Char,†berschrift 2 Char,õberschrift 2 Char"/>
    <w:basedOn w:val="DefaultParagraphFont"/>
    <w:link w:val="Heading2"/>
    <w:rsid w:val="00F83F10"/>
    <w:rPr>
      <w:b/>
      <w:bCs/>
      <w:sz w:val="24"/>
      <w:szCs w:val="22"/>
      <w:lang w:eastAsia="en-US"/>
    </w:rPr>
  </w:style>
  <w:style w:type="paragraph" w:styleId="BodyTextFirstIndent">
    <w:name w:val="Body Text First Indent"/>
    <w:basedOn w:val="BodyText"/>
    <w:link w:val="BodyTextFirstIndentChar"/>
    <w:rsid w:val="0008560E"/>
    <w:pPr>
      <w:ind w:firstLineChars="100" w:firstLine="420"/>
    </w:pPr>
    <w:rPr>
      <w:sz w:val="22"/>
      <w:szCs w:val="22"/>
    </w:rPr>
  </w:style>
  <w:style w:type="character" w:customStyle="1" w:styleId="BodyTextFirstIndentChar">
    <w:name w:val="Body Text First Indent Char"/>
    <w:basedOn w:val="BodyTextChar"/>
    <w:link w:val="BodyTextFirstIndent"/>
    <w:rsid w:val="0008560E"/>
    <w:rPr>
      <w:sz w:val="22"/>
      <w:szCs w:val="22"/>
      <w:lang w:eastAsia="en-US"/>
    </w:rPr>
  </w:style>
  <w:style w:type="paragraph" w:customStyle="1" w:styleId="2">
    <w:name w:val="我的正文首行2缩进"/>
    <w:basedOn w:val="Normal"/>
    <w:rsid w:val="009A0BE4"/>
    <w:pPr>
      <w:widowControl w:val="0"/>
      <w:autoSpaceDE/>
      <w:autoSpaceDN/>
      <w:adjustRightInd/>
      <w:spacing w:after="0"/>
      <w:ind w:firstLine="420"/>
    </w:pPr>
    <w:rPr>
      <w:rFonts w:eastAsia="宋体" w:cs="宋体"/>
      <w:sz w:val="21"/>
      <w:szCs w:val="20"/>
      <w:lang w:eastAsia="zh-CN"/>
    </w:rPr>
  </w:style>
  <w:style w:type="character" w:customStyle="1" w:styleId="ListParagraphChar">
    <w:name w:val="List Paragraph Char"/>
    <w:aliases w:val="- Bullets Char,목록 단락 Char,リスト段落 Char,?? ?? Char,????? Char,???? Char,Lista1 Char,中等深浅网格 1 - 着色 21 Char,列出段落1 Char,¥¡¡¡¡ì¬º¥¹¥È¶ÎÂä Char,ÁÐ³ö¶ÎÂä Char,列表段落1 Char,—ño’i—Ž Char,¥ê¥¹¥È¶ÎÂä Char,1st level - Bullet List Paragraph Char"/>
    <w:link w:val="ListParagraph"/>
    <w:uiPriority w:val="34"/>
    <w:qFormat/>
    <w:rsid w:val="003043DB"/>
    <w:rPr>
      <w:rFonts w:ascii="Calibri" w:hAnsi="Calibri" w:cs="Calibri"/>
      <w:sz w:val="22"/>
      <w:szCs w:val="22"/>
    </w:rPr>
  </w:style>
  <w:style w:type="character" w:styleId="PlaceholderText">
    <w:name w:val="Placeholder Text"/>
    <w:basedOn w:val="DefaultParagraphFont"/>
    <w:uiPriority w:val="99"/>
    <w:semiHidden/>
    <w:rsid w:val="004432F9"/>
    <w:rPr>
      <w:color w:val="808080"/>
    </w:rPr>
  </w:style>
  <w:style w:type="character" w:customStyle="1" w:styleId="CommentTextChar">
    <w:name w:val="Comment Text Char"/>
    <w:link w:val="CommentText"/>
    <w:qFormat/>
    <w:rsid w:val="00983724"/>
    <w:rPr>
      <w:sz w:val="22"/>
      <w:szCs w:val="22"/>
      <w:lang w:eastAsia="en-US"/>
    </w:rPr>
  </w:style>
  <w:style w:type="paragraph" w:customStyle="1" w:styleId="TAL">
    <w:name w:val="TAL"/>
    <w:basedOn w:val="Normal"/>
    <w:link w:val="TALChar"/>
    <w:qFormat/>
    <w:rsid w:val="00D56F6D"/>
    <w:pPr>
      <w:keepNext/>
      <w:keepLines/>
      <w:autoSpaceDE/>
      <w:autoSpaceDN/>
      <w:adjustRightInd/>
      <w:snapToGrid/>
      <w:spacing w:after="0"/>
      <w:jc w:val="left"/>
    </w:pPr>
    <w:rPr>
      <w:rFonts w:ascii="Arial" w:eastAsia="宋体" w:hAnsi="Arial"/>
      <w:sz w:val="18"/>
      <w:szCs w:val="20"/>
      <w:lang w:val="en-GB"/>
    </w:rPr>
  </w:style>
  <w:style w:type="character" w:customStyle="1" w:styleId="TALChar">
    <w:name w:val="TAL Char"/>
    <w:link w:val="TAL"/>
    <w:qFormat/>
    <w:rsid w:val="00D56F6D"/>
    <w:rPr>
      <w:rFonts w:ascii="Arial" w:eastAsia="宋体" w:hAnsi="Arial"/>
      <w:sz w:val="18"/>
      <w:lang w:val="en-GB" w:eastAsia="en-US"/>
    </w:rPr>
  </w:style>
  <w:style w:type="paragraph" w:customStyle="1" w:styleId="TAN">
    <w:name w:val="TAN"/>
    <w:basedOn w:val="TAL"/>
    <w:rsid w:val="00D56F6D"/>
    <w:pPr>
      <w:ind w:left="851" w:hanging="851"/>
    </w:pPr>
  </w:style>
  <w:style w:type="paragraph" w:customStyle="1" w:styleId="B1">
    <w:name w:val="B1"/>
    <w:basedOn w:val="List"/>
    <w:link w:val="B1Char1"/>
    <w:qFormat/>
    <w:rsid w:val="00553D79"/>
    <w:pPr>
      <w:overflowPunct w:val="0"/>
      <w:snapToGrid/>
      <w:spacing w:after="180"/>
      <w:ind w:left="568" w:hanging="284"/>
      <w:jc w:val="left"/>
      <w:textAlignment w:val="baseline"/>
    </w:pPr>
    <w:rPr>
      <w:rFonts w:eastAsia="Times New Roman"/>
      <w:sz w:val="20"/>
      <w:szCs w:val="20"/>
      <w:lang w:val="en-GB" w:eastAsia="en-GB"/>
    </w:rPr>
  </w:style>
  <w:style w:type="character" w:customStyle="1" w:styleId="B1Char1">
    <w:name w:val="B1 Char1"/>
    <w:link w:val="B1"/>
    <w:qFormat/>
    <w:rsid w:val="00553D79"/>
    <w:rPr>
      <w:rFonts w:eastAsia="Times New Roman"/>
      <w:lang w:val="en-GB" w:eastAsia="en-GB"/>
    </w:rPr>
  </w:style>
  <w:style w:type="paragraph" w:customStyle="1" w:styleId="B2">
    <w:name w:val="B2"/>
    <w:basedOn w:val="List2"/>
    <w:link w:val="B2Char"/>
    <w:qFormat/>
    <w:rsid w:val="00553D79"/>
    <w:pPr>
      <w:overflowPunct w:val="0"/>
      <w:snapToGrid/>
      <w:spacing w:after="180"/>
      <w:ind w:leftChars="0" w:left="851" w:firstLineChars="0" w:hanging="284"/>
      <w:contextualSpacing w:val="0"/>
      <w:jc w:val="left"/>
      <w:textAlignment w:val="baseline"/>
    </w:pPr>
    <w:rPr>
      <w:rFonts w:eastAsia="Times New Roman"/>
      <w:sz w:val="20"/>
      <w:szCs w:val="20"/>
      <w:lang w:val="en-GB" w:eastAsia="en-GB"/>
    </w:rPr>
  </w:style>
  <w:style w:type="character" w:customStyle="1" w:styleId="B2Char">
    <w:name w:val="B2 Char"/>
    <w:link w:val="B2"/>
    <w:qFormat/>
    <w:locked/>
    <w:rsid w:val="00553D79"/>
    <w:rPr>
      <w:rFonts w:eastAsia="Times New Roman"/>
      <w:lang w:val="en-GB" w:eastAsia="en-GB"/>
    </w:rPr>
  </w:style>
  <w:style w:type="paragraph" w:customStyle="1" w:styleId="B3">
    <w:name w:val="B3"/>
    <w:basedOn w:val="List3"/>
    <w:link w:val="B3Char"/>
    <w:rsid w:val="00553D79"/>
    <w:pPr>
      <w:autoSpaceDE/>
      <w:autoSpaceDN/>
      <w:adjustRightInd/>
      <w:snapToGrid/>
      <w:spacing w:after="180"/>
      <w:ind w:leftChars="0" w:left="1135" w:firstLineChars="0" w:hanging="284"/>
      <w:contextualSpacing w:val="0"/>
      <w:jc w:val="left"/>
    </w:pPr>
    <w:rPr>
      <w:rFonts w:eastAsia="宋体"/>
      <w:sz w:val="20"/>
      <w:szCs w:val="20"/>
      <w:lang w:val="en-GB"/>
    </w:rPr>
  </w:style>
  <w:style w:type="paragraph" w:styleId="List2">
    <w:name w:val="List 2"/>
    <w:basedOn w:val="Normal"/>
    <w:semiHidden/>
    <w:unhideWhenUsed/>
    <w:rsid w:val="00553D79"/>
    <w:pPr>
      <w:ind w:leftChars="200" w:left="100" w:hangingChars="200" w:hanging="200"/>
      <w:contextualSpacing/>
    </w:pPr>
  </w:style>
  <w:style w:type="paragraph" w:styleId="List3">
    <w:name w:val="List 3"/>
    <w:basedOn w:val="Normal"/>
    <w:semiHidden/>
    <w:unhideWhenUsed/>
    <w:rsid w:val="00553D79"/>
    <w:pPr>
      <w:ind w:leftChars="400" w:left="100" w:hangingChars="200" w:hanging="200"/>
      <w:contextualSpacing/>
    </w:pPr>
  </w:style>
  <w:style w:type="character" w:customStyle="1" w:styleId="B10">
    <w:name w:val="B1 (文字)"/>
    <w:qFormat/>
    <w:rsid w:val="002604F2"/>
    <w:rPr>
      <w:rFonts w:eastAsia="MS Mincho"/>
      <w:lang w:val="en-GB" w:eastAsia="en-US"/>
    </w:rPr>
  </w:style>
  <w:style w:type="paragraph" w:customStyle="1" w:styleId="textintend1">
    <w:name w:val="text intend 1"/>
    <w:basedOn w:val="Normal"/>
    <w:rsid w:val="005A6CE0"/>
    <w:pPr>
      <w:numPr>
        <w:numId w:val="4"/>
      </w:numPr>
      <w:overflowPunct w:val="0"/>
      <w:snapToGrid/>
      <w:textAlignment w:val="baseline"/>
    </w:pPr>
    <w:rPr>
      <w:rFonts w:eastAsia="MS Mincho"/>
      <w:sz w:val="24"/>
      <w:szCs w:val="20"/>
      <w:lang w:eastAsia="en-GB"/>
    </w:rPr>
  </w:style>
  <w:style w:type="paragraph" w:customStyle="1" w:styleId="B5">
    <w:name w:val="B5"/>
    <w:basedOn w:val="Normal"/>
    <w:link w:val="B5Char"/>
    <w:qFormat/>
    <w:rsid w:val="005A6CE0"/>
    <w:pPr>
      <w:autoSpaceDE/>
      <w:autoSpaceDN/>
      <w:adjustRightInd/>
      <w:snapToGrid/>
      <w:spacing w:after="180"/>
      <w:ind w:left="1702" w:hanging="284"/>
      <w:jc w:val="left"/>
    </w:pPr>
    <w:rPr>
      <w:sz w:val="20"/>
      <w:szCs w:val="20"/>
      <w:lang w:val="en-GB"/>
    </w:rPr>
  </w:style>
  <w:style w:type="character" w:customStyle="1" w:styleId="B1Zchn">
    <w:name w:val="B1 Zchn"/>
    <w:qFormat/>
    <w:rsid w:val="005A6CE0"/>
    <w:rPr>
      <w:lang w:eastAsia="en-US"/>
    </w:rPr>
  </w:style>
  <w:style w:type="paragraph" w:customStyle="1" w:styleId="NO">
    <w:name w:val="NO"/>
    <w:basedOn w:val="Normal"/>
    <w:link w:val="NOChar"/>
    <w:rsid w:val="00DD4E2D"/>
    <w:pPr>
      <w:keepLines/>
      <w:autoSpaceDE/>
      <w:autoSpaceDN/>
      <w:adjustRightInd/>
      <w:snapToGrid/>
      <w:spacing w:after="180"/>
      <w:ind w:left="1135" w:hanging="851"/>
      <w:jc w:val="left"/>
    </w:pPr>
    <w:rPr>
      <w:sz w:val="20"/>
      <w:szCs w:val="20"/>
      <w:lang w:val="en-GB"/>
    </w:rPr>
  </w:style>
  <w:style w:type="character" w:customStyle="1" w:styleId="NOChar">
    <w:name w:val="NO Char"/>
    <w:link w:val="NO"/>
    <w:rsid w:val="00DD4E2D"/>
    <w:rPr>
      <w:lang w:val="en-GB" w:eastAsia="en-US"/>
    </w:rPr>
  </w:style>
  <w:style w:type="character" w:customStyle="1" w:styleId="B1Char">
    <w:name w:val="B1 Char"/>
    <w:rsid w:val="00DD4E2D"/>
    <w:rPr>
      <w:rFonts w:ascii="Times New Roman" w:hAnsi="Times New Roman"/>
      <w:lang w:val="en-GB" w:eastAsia="en-US"/>
    </w:rPr>
  </w:style>
  <w:style w:type="character" w:customStyle="1" w:styleId="B3Char">
    <w:name w:val="B3 Char"/>
    <w:link w:val="B3"/>
    <w:rsid w:val="00DD4E2D"/>
    <w:rPr>
      <w:rFonts w:eastAsia="宋体"/>
      <w:lang w:val="en-GB" w:eastAsia="en-US"/>
    </w:rPr>
  </w:style>
  <w:style w:type="table" w:styleId="TableGridLight">
    <w:name w:val="Grid Table Light"/>
    <w:basedOn w:val="TableNormal"/>
    <w:uiPriority w:val="40"/>
    <w:rsid w:val="00384320"/>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styleId="Emphasis">
    <w:name w:val="Emphasis"/>
    <w:uiPriority w:val="20"/>
    <w:qFormat/>
    <w:rsid w:val="00065104"/>
    <w:rPr>
      <w:i/>
      <w:iCs/>
    </w:rPr>
  </w:style>
  <w:style w:type="paragraph" w:customStyle="1" w:styleId="Default">
    <w:name w:val="Default"/>
    <w:rsid w:val="002E4B19"/>
    <w:pPr>
      <w:widowControl w:val="0"/>
      <w:autoSpaceDE w:val="0"/>
      <w:autoSpaceDN w:val="0"/>
      <w:adjustRightInd w:val="0"/>
    </w:pPr>
    <w:rPr>
      <w:rFonts w:ascii="Arial" w:hAnsi="Arial" w:cs="Arial"/>
      <w:color w:val="000000"/>
      <w:sz w:val="24"/>
      <w:szCs w:val="24"/>
    </w:rPr>
  </w:style>
  <w:style w:type="character" w:styleId="Strong">
    <w:name w:val="Strong"/>
    <w:uiPriority w:val="22"/>
    <w:qFormat/>
    <w:rsid w:val="00E66C27"/>
    <w:rPr>
      <w:b/>
      <w:bCs/>
    </w:rPr>
  </w:style>
  <w:style w:type="paragraph" w:customStyle="1" w:styleId="listparagraph0">
    <w:name w:val="listparagraph"/>
    <w:basedOn w:val="Normal"/>
    <w:rsid w:val="00A66937"/>
    <w:pPr>
      <w:autoSpaceDE/>
      <w:autoSpaceDN/>
      <w:adjustRightInd/>
      <w:snapToGrid/>
      <w:spacing w:before="100" w:beforeAutospacing="1" w:after="100" w:afterAutospacing="1"/>
      <w:jc w:val="left"/>
    </w:pPr>
    <w:rPr>
      <w:rFonts w:ascii="Calibri" w:eastAsia="Calibri" w:hAnsi="Calibri" w:cs="Calibri"/>
    </w:rPr>
  </w:style>
  <w:style w:type="character" w:customStyle="1" w:styleId="Heading3Char">
    <w:name w:val="Heading 3 Char"/>
    <w:aliases w:val="h3 Char,no break Char,H3 Char,Underrubrik2 Char,Memo Heading 3 Char,hello Char,Titre 3 Car Char,no break Car Char,H3 Car Char,Underrubrik2 Car Char,h3 Car Char,Memo Heading 3 Car Char,hello Car Char,Heading 3 Char Car Char"/>
    <w:basedOn w:val="DefaultParagraphFont"/>
    <w:link w:val="Heading3"/>
    <w:rsid w:val="00137C20"/>
    <w:rPr>
      <w:b/>
      <w:sz w:val="22"/>
      <w:szCs w:val="22"/>
      <w:lang w:eastAsia="en-US"/>
    </w:rPr>
  </w:style>
  <w:style w:type="paragraph" w:customStyle="1" w:styleId="Reference">
    <w:name w:val="Reference"/>
    <w:basedOn w:val="BodyText"/>
    <w:link w:val="ReferenceChar"/>
    <w:qFormat/>
    <w:rsid w:val="001320F6"/>
    <w:pPr>
      <w:widowControl w:val="0"/>
      <w:numPr>
        <w:numId w:val="5"/>
      </w:numPr>
      <w:autoSpaceDE/>
      <w:autoSpaceDN/>
      <w:adjustRightInd/>
      <w:snapToGrid/>
    </w:pPr>
    <w:rPr>
      <w:rFonts w:ascii="Arial" w:hAnsi="Arial" w:cstheme="minorBidi"/>
      <w:kern w:val="2"/>
      <w:sz w:val="21"/>
      <w:szCs w:val="22"/>
      <w:lang w:eastAsia="zh-CN"/>
    </w:rPr>
  </w:style>
  <w:style w:type="character" w:customStyle="1" w:styleId="ReferenceChar">
    <w:name w:val="Reference Char"/>
    <w:link w:val="Reference"/>
    <w:rsid w:val="001320F6"/>
    <w:rPr>
      <w:rFonts w:ascii="Arial" w:hAnsi="Arial" w:cstheme="minorBidi"/>
      <w:kern w:val="2"/>
      <w:sz w:val="21"/>
      <w:szCs w:val="22"/>
    </w:rPr>
  </w:style>
  <w:style w:type="paragraph" w:customStyle="1" w:styleId="B4">
    <w:name w:val="B4"/>
    <w:basedOn w:val="Normal"/>
    <w:link w:val="B4Char"/>
    <w:qFormat/>
    <w:rsid w:val="00A13550"/>
    <w:pPr>
      <w:autoSpaceDE/>
      <w:autoSpaceDN/>
      <w:adjustRightInd/>
      <w:snapToGrid/>
      <w:spacing w:after="180"/>
      <w:ind w:left="1418" w:hanging="284"/>
      <w:jc w:val="left"/>
    </w:pPr>
    <w:rPr>
      <w:rFonts w:eastAsia="宋体"/>
      <w:sz w:val="20"/>
      <w:szCs w:val="20"/>
      <w:lang w:val="en-GB"/>
    </w:rPr>
  </w:style>
  <w:style w:type="character" w:customStyle="1" w:styleId="B4Char">
    <w:name w:val="B4 Char"/>
    <w:link w:val="B4"/>
    <w:rsid w:val="00A13550"/>
    <w:rPr>
      <w:rFonts w:eastAsia="宋体"/>
      <w:lang w:val="en-GB" w:eastAsia="en-US"/>
    </w:rPr>
  </w:style>
  <w:style w:type="character" w:customStyle="1" w:styleId="B5Char">
    <w:name w:val="B5 Char"/>
    <w:link w:val="B5"/>
    <w:rsid w:val="00A13550"/>
    <w:rPr>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rsid w:val="00C513A8"/>
    <w:rPr>
      <w:b/>
      <w:bCs/>
      <w:sz w:val="28"/>
      <w:szCs w:val="28"/>
      <w:lang w:eastAsia="en-US"/>
    </w:rPr>
  </w:style>
  <w:style w:type="character" w:customStyle="1" w:styleId="Heading5Char">
    <w:name w:val="Heading 5 Char"/>
    <w:aliases w:val="h5 Char,Heading5 Char,H5 Char"/>
    <w:basedOn w:val="DefaultParagraphFont"/>
    <w:link w:val="Heading5"/>
    <w:uiPriority w:val="9"/>
    <w:rsid w:val="00C513A8"/>
    <w:rPr>
      <w:b/>
      <w:bCs/>
      <w:i/>
      <w:iCs/>
      <w:sz w:val="26"/>
      <w:szCs w:val="26"/>
      <w:lang w:eastAsia="en-US"/>
    </w:rPr>
  </w:style>
  <w:style w:type="character" w:customStyle="1" w:styleId="Heading6Char">
    <w:name w:val="Heading 6 Char"/>
    <w:basedOn w:val="DefaultParagraphFont"/>
    <w:link w:val="Heading6"/>
    <w:uiPriority w:val="9"/>
    <w:rsid w:val="00C513A8"/>
    <w:rPr>
      <w:b/>
      <w:bCs/>
      <w:sz w:val="22"/>
      <w:szCs w:val="22"/>
      <w:lang w:eastAsia="en-US"/>
    </w:rPr>
  </w:style>
  <w:style w:type="character" w:customStyle="1" w:styleId="Heading7Char">
    <w:name w:val="Heading 7 Char"/>
    <w:basedOn w:val="DefaultParagraphFont"/>
    <w:link w:val="Heading7"/>
    <w:uiPriority w:val="9"/>
    <w:rsid w:val="00C513A8"/>
    <w:rPr>
      <w:sz w:val="24"/>
      <w:szCs w:val="24"/>
      <w:lang w:eastAsia="en-US"/>
    </w:rPr>
  </w:style>
  <w:style w:type="character" w:customStyle="1" w:styleId="Heading8Char">
    <w:name w:val="Heading 8 Char"/>
    <w:aliases w:val="Table Heading Char"/>
    <w:basedOn w:val="DefaultParagraphFont"/>
    <w:link w:val="Heading8"/>
    <w:uiPriority w:val="9"/>
    <w:rsid w:val="00C513A8"/>
    <w:rPr>
      <w:i/>
      <w:iCs/>
      <w:sz w:val="24"/>
      <w:szCs w:val="24"/>
      <w:lang w:eastAsia="en-US"/>
    </w:rPr>
  </w:style>
  <w:style w:type="character" w:customStyle="1" w:styleId="Heading9Char">
    <w:name w:val="Heading 9 Char"/>
    <w:aliases w:val="Figure Heading Char,FH Char,标题 91 Char"/>
    <w:basedOn w:val="DefaultParagraphFont"/>
    <w:link w:val="Heading9"/>
    <w:uiPriority w:val="99"/>
    <w:rsid w:val="00C513A8"/>
    <w:rPr>
      <w:rFonts w:ascii="Arial" w:hAnsi="Arial" w:cs="Arial"/>
      <w:sz w:val="22"/>
      <w:szCs w:val="22"/>
      <w:lang w:eastAsia="en-US"/>
    </w:rPr>
  </w:style>
  <w:style w:type="character" w:customStyle="1" w:styleId="BodyText2Char">
    <w:name w:val="Body Text 2 Char"/>
    <w:basedOn w:val="DefaultParagraphFont"/>
    <w:link w:val="BodyText2"/>
    <w:rsid w:val="00C513A8"/>
    <w:rPr>
      <w:sz w:val="22"/>
      <w:lang w:eastAsia="en-US"/>
    </w:rPr>
  </w:style>
  <w:style w:type="character" w:customStyle="1" w:styleId="BalloonTextChar">
    <w:name w:val="Balloon Text Char"/>
    <w:basedOn w:val="DefaultParagraphFont"/>
    <w:link w:val="BalloonText"/>
    <w:semiHidden/>
    <w:rsid w:val="00C513A8"/>
    <w:rPr>
      <w:rFonts w:ascii="Tahoma" w:hAnsi="Tahoma" w:cs="Tahoma"/>
      <w:sz w:val="16"/>
      <w:szCs w:val="16"/>
      <w:lang w:eastAsia="en-US"/>
    </w:rPr>
  </w:style>
  <w:style w:type="character" w:customStyle="1" w:styleId="FootnoteTextChar">
    <w:name w:val="Footnote Text Char"/>
    <w:basedOn w:val="DefaultParagraphFont"/>
    <w:link w:val="FootnoteText"/>
    <w:semiHidden/>
    <w:rsid w:val="00C513A8"/>
    <w:rPr>
      <w:lang w:eastAsia="en-US"/>
    </w:rPr>
  </w:style>
  <w:style w:type="character" w:customStyle="1" w:styleId="DocumentMapChar">
    <w:name w:val="Document Map Char"/>
    <w:basedOn w:val="DefaultParagraphFont"/>
    <w:link w:val="DocumentMap"/>
    <w:semiHidden/>
    <w:rsid w:val="00C513A8"/>
    <w:rPr>
      <w:sz w:val="22"/>
      <w:szCs w:val="22"/>
      <w:shd w:val="clear" w:color="auto" w:fill="000080"/>
      <w:lang w:eastAsia="en-US"/>
    </w:rPr>
  </w:style>
  <w:style w:type="character" w:customStyle="1" w:styleId="CommentSubjectChar">
    <w:name w:val="Comment Subject Char"/>
    <w:basedOn w:val="CommentTextChar"/>
    <w:link w:val="CommentSubject"/>
    <w:qFormat/>
    <w:rsid w:val="00C513A8"/>
    <w:rPr>
      <w:b/>
      <w:bCs/>
      <w:sz w:val="22"/>
      <w:szCs w:val="22"/>
      <w:lang w:eastAsia="en-US"/>
    </w:rPr>
  </w:style>
  <w:style w:type="character" w:customStyle="1" w:styleId="FooterChar">
    <w:name w:val="Footer Char"/>
    <w:basedOn w:val="DefaultParagraphFont"/>
    <w:link w:val="Footer"/>
    <w:rsid w:val="00C513A8"/>
    <w:rPr>
      <w:sz w:val="18"/>
      <w:szCs w:val="18"/>
      <w:lang w:eastAsia="en-US"/>
    </w:rPr>
  </w:style>
  <w:style w:type="table" w:customStyle="1" w:styleId="TableGrid4">
    <w:name w:val="TableGrid4"/>
    <w:basedOn w:val="TableNormal"/>
    <w:next w:val="TableGrid"/>
    <w:uiPriority w:val="39"/>
    <w:qFormat/>
    <w:rsid w:val="00CF7824"/>
    <w:rPr>
      <w:rFonts w:ascii="Calibri" w:eastAsia="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ormaltextrun">
    <w:name w:val="normaltextrun"/>
    <w:basedOn w:val="DefaultParagraphFont"/>
    <w:rsid w:val="00146018"/>
  </w:style>
  <w:style w:type="paragraph" w:customStyle="1" w:styleId="Proposal">
    <w:name w:val="Proposal"/>
    <w:basedOn w:val="Normal"/>
    <w:qFormat/>
    <w:rsid w:val="00184177"/>
    <w:pPr>
      <w:numPr>
        <w:numId w:val="6"/>
      </w:numPr>
      <w:tabs>
        <w:tab w:val="left" w:pos="1701"/>
      </w:tabs>
      <w:overflowPunct w:val="0"/>
      <w:snapToGrid/>
      <w:ind w:left="1701" w:hanging="1701"/>
      <w:textAlignment w:val="baseline"/>
    </w:pPr>
    <w:rPr>
      <w:b/>
      <w:bCs/>
      <w:sz w:val="20"/>
      <w:szCs w:val="20"/>
      <w:lang w:val="en-GB" w:eastAsia="zh-CN"/>
    </w:rPr>
  </w:style>
  <w:style w:type="paragraph" w:styleId="TOC1">
    <w:name w:val="toc 1"/>
    <w:aliases w:val="Observation TOC2"/>
    <w:uiPriority w:val="39"/>
    <w:rsid w:val="002053C1"/>
    <w:pPr>
      <w:keepNext/>
      <w:keepLines/>
      <w:widowControl w:val="0"/>
      <w:tabs>
        <w:tab w:val="left" w:pos="1701"/>
      </w:tabs>
      <w:overflowPunct w:val="0"/>
      <w:autoSpaceDE w:val="0"/>
      <w:autoSpaceDN w:val="0"/>
      <w:adjustRightInd w:val="0"/>
      <w:spacing w:before="120"/>
      <w:ind w:left="1701" w:hanging="1701"/>
      <w:textAlignment w:val="baseline"/>
    </w:pPr>
    <w:rPr>
      <w:b/>
      <w:noProof/>
      <w:szCs w:val="22"/>
    </w:rPr>
  </w:style>
  <w:style w:type="paragraph" w:customStyle="1" w:styleId="Observation">
    <w:name w:val="Observation"/>
    <w:basedOn w:val="Proposal"/>
    <w:qFormat/>
    <w:rsid w:val="002053C1"/>
    <w:pPr>
      <w:numPr>
        <w:numId w:val="7"/>
      </w:numPr>
    </w:pPr>
  </w:style>
  <w:style w:type="character" w:customStyle="1" w:styleId="highlight">
    <w:name w:val="highlight"/>
    <w:basedOn w:val="DefaultParagraphFont"/>
    <w:rsid w:val="00A86606"/>
  </w:style>
  <w:style w:type="paragraph" w:customStyle="1" w:styleId="20">
    <w:name w:val="列出段落2"/>
    <w:basedOn w:val="Normal"/>
    <w:next w:val="ListParagraph"/>
    <w:link w:val="a1"/>
    <w:uiPriority w:val="34"/>
    <w:qFormat/>
    <w:rsid w:val="00703B35"/>
    <w:pPr>
      <w:autoSpaceDE/>
      <w:autoSpaceDN/>
      <w:adjustRightInd/>
      <w:snapToGrid/>
      <w:spacing w:after="0"/>
      <w:ind w:leftChars="400" w:left="840"/>
      <w:jc w:val="left"/>
    </w:pPr>
    <w:rPr>
      <w:rFonts w:ascii="Times" w:hAnsi="Times"/>
      <w:sz w:val="20"/>
      <w:szCs w:val="24"/>
      <w:lang w:val="en-GB" w:eastAsia="zh-CN"/>
    </w:rPr>
  </w:style>
  <w:style w:type="character" w:customStyle="1" w:styleId="a1">
    <w:name w:val="列表段落 字符"/>
    <w:aliases w:val="- Bullets 字符,列出段落 字符,List Paragraph 字符,リスト段落 字符,?? ?? 字符,????? 字符,???? 字符,Lista1 字符,列出段落1 字符,中等深浅网格 1 - 着色 21 字符,¥ê¥¹¥È¶ÎÂä 字符,¥¡¡¡¡ì¬º¥¹¥È¶ÎÂä 字符,ÁÐ³ö¶ÎÂä 字符,列表段落1 字符,—ño’i—Ž 字符,1st level - Bullet List Paragraph 字符,Lettre d'introduction 字符"/>
    <w:link w:val="20"/>
    <w:uiPriority w:val="34"/>
    <w:qFormat/>
    <w:rsid w:val="00703B35"/>
    <w:rPr>
      <w:rFonts w:ascii="Times" w:hAnsi="Times"/>
      <w:szCs w:val="24"/>
      <w:lang w:val="en-GB"/>
    </w:rPr>
  </w:style>
  <w:style w:type="paragraph" w:customStyle="1" w:styleId="4h4H4H41h41H42h42H43h43H411h411H421h421H44h">
    <w:name w:val="スタイル 見出し 4h4H4H41h41H42h42H43h43H411h411H421h421H44h..."/>
    <w:basedOn w:val="Heading4"/>
    <w:qFormat/>
    <w:rsid w:val="007413C0"/>
    <w:pPr>
      <w:numPr>
        <w:numId w:val="30"/>
      </w:numPr>
      <w:autoSpaceDE/>
      <w:autoSpaceDN/>
      <w:adjustRightInd/>
      <w:snapToGrid/>
      <w:jc w:val="left"/>
    </w:pPr>
    <w:rPr>
      <w:rFonts w:ascii="Arial" w:eastAsia="Batang" w:hAnsi="Arial"/>
      <w:bCs w:val="0"/>
      <w:i/>
      <w:iCs/>
      <w:sz w:val="20"/>
      <w:szCs w:val="26"/>
      <w:lang w:val="en-GB"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6490462">
      <w:bodyDiv w:val="1"/>
      <w:marLeft w:val="0"/>
      <w:marRight w:val="0"/>
      <w:marTop w:val="0"/>
      <w:marBottom w:val="0"/>
      <w:divBdr>
        <w:top w:val="none" w:sz="0" w:space="0" w:color="auto"/>
        <w:left w:val="none" w:sz="0" w:space="0" w:color="auto"/>
        <w:bottom w:val="none" w:sz="0" w:space="0" w:color="auto"/>
        <w:right w:val="none" w:sz="0" w:space="0" w:color="auto"/>
      </w:divBdr>
    </w:div>
    <w:div w:id="26882411">
      <w:bodyDiv w:val="1"/>
      <w:marLeft w:val="0"/>
      <w:marRight w:val="0"/>
      <w:marTop w:val="0"/>
      <w:marBottom w:val="0"/>
      <w:divBdr>
        <w:top w:val="none" w:sz="0" w:space="0" w:color="auto"/>
        <w:left w:val="none" w:sz="0" w:space="0" w:color="auto"/>
        <w:bottom w:val="none" w:sz="0" w:space="0" w:color="auto"/>
        <w:right w:val="none" w:sz="0" w:space="0" w:color="auto"/>
      </w:divBdr>
    </w:div>
    <w:div w:id="66147545">
      <w:bodyDiv w:val="1"/>
      <w:marLeft w:val="0"/>
      <w:marRight w:val="0"/>
      <w:marTop w:val="0"/>
      <w:marBottom w:val="0"/>
      <w:divBdr>
        <w:top w:val="none" w:sz="0" w:space="0" w:color="auto"/>
        <w:left w:val="none" w:sz="0" w:space="0" w:color="auto"/>
        <w:bottom w:val="none" w:sz="0" w:space="0" w:color="auto"/>
        <w:right w:val="none" w:sz="0" w:space="0" w:color="auto"/>
      </w:divBdr>
    </w:div>
    <w:div w:id="68039718">
      <w:bodyDiv w:val="1"/>
      <w:marLeft w:val="0"/>
      <w:marRight w:val="0"/>
      <w:marTop w:val="0"/>
      <w:marBottom w:val="0"/>
      <w:divBdr>
        <w:top w:val="none" w:sz="0" w:space="0" w:color="auto"/>
        <w:left w:val="none" w:sz="0" w:space="0" w:color="auto"/>
        <w:bottom w:val="none" w:sz="0" w:space="0" w:color="auto"/>
        <w:right w:val="none" w:sz="0" w:space="0" w:color="auto"/>
      </w:divBdr>
    </w:div>
    <w:div w:id="69734512">
      <w:bodyDiv w:val="1"/>
      <w:marLeft w:val="0"/>
      <w:marRight w:val="0"/>
      <w:marTop w:val="0"/>
      <w:marBottom w:val="0"/>
      <w:divBdr>
        <w:top w:val="none" w:sz="0" w:space="0" w:color="auto"/>
        <w:left w:val="none" w:sz="0" w:space="0" w:color="auto"/>
        <w:bottom w:val="none" w:sz="0" w:space="0" w:color="auto"/>
        <w:right w:val="none" w:sz="0" w:space="0" w:color="auto"/>
      </w:divBdr>
    </w:div>
    <w:div w:id="100074820">
      <w:bodyDiv w:val="1"/>
      <w:marLeft w:val="0"/>
      <w:marRight w:val="0"/>
      <w:marTop w:val="0"/>
      <w:marBottom w:val="0"/>
      <w:divBdr>
        <w:top w:val="none" w:sz="0" w:space="0" w:color="auto"/>
        <w:left w:val="none" w:sz="0" w:space="0" w:color="auto"/>
        <w:bottom w:val="none" w:sz="0" w:space="0" w:color="auto"/>
        <w:right w:val="none" w:sz="0" w:space="0" w:color="auto"/>
      </w:divBdr>
    </w:div>
    <w:div w:id="118305071">
      <w:bodyDiv w:val="1"/>
      <w:marLeft w:val="0"/>
      <w:marRight w:val="0"/>
      <w:marTop w:val="0"/>
      <w:marBottom w:val="0"/>
      <w:divBdr>
        <w:top w:val="none" w:sz="0" w:space="0" w:color="auto"/>
        <w:left w:val="none" w:sz="0" w:space="0" w:color="auto"/>
        <w:bottom w:val="none" w:sz="0" w:space="0" w:color="auto"/>
        <w:right w:val="none" w:sz="0" w:space="0" w:color="auto"/>
      </w:divBdr>
    </w:div>
    <w:div w:id="121189136">
      <w:bodyDiv w:val="1"/>
      <w:marLeft w:val="0"/>
      <w:marRight w:val="0"/>
      <w:marTop w:val="0"/>
      <w:marBottom w:val="0"/>
      <w:divBdr>
        <w:top w:val="none" w:sz="0" w:space="0" w:color="auto"/>
        <w:left w:val="none" w:sz="0" w:space="0" w:color="auto"/>
        <w:bottom w:val="none" w:sz="0" w:space="0" w:color="auto"/>
        <w:right w:val="none" w:sz="0" w:space="0" w:color="auto"/>
      </w:divBdr>
    </w:div>
    <w:div w:id="122776539">
      <w:bodyDiv w:val="1"/>
      <w:marLeft w:val="0"/>
      <w:marRight w:val="0"/>
      <w:marTop w:val="0"/>
      <w:marBottom w:val="0"/>
      <w:divBdr>
        <w:top w:val="none" w:sz="0" w:space="0" w:color="auto"/>
        <w:left w:val="none" w:sz="0" w:space="0" w:color="auto"/>
        <w:bottom w:val="none" w:sz="0" w:space="0" w:color="auto"/>
        <w:right w:val="none" w:sz="0" w:space="0" w:color="auto"/>
      </w:divBdr>
    </w:div>
    <w:div w:id="133446387">
      <w:bodyDiv w:val="1"/>
      <w:marLeft w:val="0"/>
      <w:marRight w:val="0"/>
      <w:marTop w:val="0"/>
      <w:marBottom w:val="0"/>
      <w:divBdr>
        <w:top w:val="none" w:sz="0" w:space="0" w:color="auto"/>
        <w:left w:val="none" w:sz="0" w:space="0" w:color="auto"/>
        <w:bottom w:val="none" w:sz="0" w:space="0" w:color="auto"/>
        <w:right w:val="none" w:sz="0" w:space="0" w:color="auto"/>
      </w:divBdr>
    </w:div>
    <w:div w:id="135757187">
      <w:bodyDiv w:val="1"/>
      <w:marLeft w:val="0"/>
      <w:marRight w:val="0"/>
      <w:marTop w:val="0"/>
      <w:marBottom w:val="0"/>
      <w:divBdr>
        <w:top w:val="none" w:sz="0" w:space="0" w:color="auto"/>
        <w:left w:val="none" w:sz="0" w:space="0" w:color="auto"/>
        <w:bottom w:val="none" w:sz="0" w:space="0" w:color="auto"/>
        <w:right w:val="none" w:sz="0" w:space="0" w:color="auto"/>
      </w:divBdr>
      <w:divsChild>
        <w:div w:id="275598390">
          <w:marLeft w:val="1166"/>
          <w:marRight w:val="0"/>
          <w:marTop w:val="58"/>
          <w:marBottom w:val="0"/>
          <w:divBdr>
            <w:top w:val="none" w:sz="0" w:space="0" w:color="auto"/>
            <w:left w:val="none" w:sz="0" w:space="0" w:color="auto"/>
            <w:bottom w:val="none" w:sz="0" w:space="0" w:color="auto"/>
            <w:right w:val="none" w:sz="0" w:space="0" w:color="auto"/>
          </w:divBdr>
        </w:div>
        <w:div w:id="402487564">
          <w:marLeft w:val="547"/>
          <w:marRight w:val="0"/>
          <w:marTop w:val="67"/>
          <w:marBottom w:val="0"/>
          <w:divBdr>
            <w:top w:val="none" w:sz="0" w:space="0" w:color="auto"/>
            <w:left w:val="none" w:sz="0" w:space="0" w:color="auto"/>
            <w:bottom w:val="none" w:sz="0" w:space="0" w:color="auto"/>
            <w:right w:val="none" w:sz="0" w:space="0" w:color="auto"/>
          </w:divBdr>
        </w:div>
        <w:div w:id="625281729">
          <w:marLeft w:val="1166"/>
          <w:marRight w:val="0"/>
          <w:marTop w:val="58"/>
          <w:marBottom w:val="0"/>
          <w:divBdr>
            <w:top w:val="none" w:sz="0" w:space="0" w:color="auto"/>
            <w:left w:val="none" w:sz="0" w:space="0" w:color="auto"/>
            <w:bottom w:val="none" w:sz="0" w:space="0" w:color="auto"/>
            <w:right w:val="none" w:sz="0" w:space="0" w:color="auto"/>
          </w:divBdr>
        </w:div>
        <w:div w:id="1124156958">
          <w:marLeft w:val="1166"/>
          <w:marRight w:val="0"/>
          <w:marTop w:val="58"/>
          <w:marBottom w:val="0"/>
          <w:divBdr>
            <w:top w:val="none" w:sz="0" w:space="0" w:color="auto"/>
            <w:left w:val="none" w:sz="0" w:space="0" w:color="auto"/>
            <w:bottom w:val="none" w:sz="0" w:space="0" w:color="auto"/>
            <w:right w:val="none" w:sz="0" w:space="0" w:color="auto"/>
          </w:divBdr>
        </w:div>
        <w:div w:id="1706297272">
          <w:marLeft w:val="1166"/>
          <w:marRight w:val="0"/>
          <w:marTop w:val="58"/>
          <w:marBottom w:val="0"/>
          <w:divBdr>
            <w:top w:val="none" w:sz="0" w:space="0" w:color="auto"/>
            <w:left w:val="none" w:sz="0" w:space="0" w:color="auto"/>
            <w:bottom w:val="none" w:sz="0" w:space="0" w:color="auto"/>
            <w:right w:val="none" w:sz="0" w:space="0" w:color="auto"/>
          </w:divBdr>
        </w:div>
      </w:divsChild>
    </w:div>
    <w:div w:id="144974726">
      <w:bodyDiv w:val="1"/>
      <w:marLeft w:val="0"/>
      <w:marRight w:val="0"/>
      <w:marTop w:val="0"/>
      <w:marBottom w:val="0"/>
      <w:divBdr>
        <w:top w:val="none" w:sz="0" w:space="0" w:color="auto"/>
        <w:left w:val="none" w:sz="0" w:space="0" w:color="auto"/>
        <w:bottom w:val="none" w:sz="0" w:space="0" w:color="auto"/>
        <w:right w:val="none" w:sz="0" w:space="0" w:color="auto"/>
      </w:divBdr>
    </w:div>
    <w:div w:id="198393461">
      <w:bodyDiv w:val="1"/>
      <w:marLeft w:val="0"/>
      <w:marRight w:val="0"/>
      <w:marTop w:val="0"/>
      <w:marBottom w:val="0"/>
      <w:divBdr>
        <w:top w:val="none" w:sz="0" w:space="0" w:color="auto"/>
        <w:left w:val="none" w:sz="0" w:space="0" w:color="auto"/>
        <w:bottom w:val="none" w:sz="0" w:space="0" w:color="auto"/>
        <w:right w:val="none" w:sz="0" w:space="0" w:color="auto"/>
      </w:divBdr>
    </w:div>
    <w:div w:id="205992831">
      <w:bodyDiv w:val="1"/>
      <w:marLeft w:val="0"/>
      <w:marRight w:val="0"/>
      <w:marTop w:val="0"/>
      <w:marBottom w:val="0"/>
      <w:divBdr>
        <w:top w:val="none" w:sz="0" w:space="0" w:color="auto"/>
        <w:left w:val="none" w:sz="0" w:space="0" w:color="auto"/>
        <w:bottom w:val="none" w:sz="0" w:space="0" w:color="auto"/>
        <w:right w:val="none" w:sz="0" w:space="0" w:color="auto"/>
      </w:divBdr>
      <w:divsChild>
        <w:div w:id="1361198795">
          <w:marLeft w:val="0"/>
          <w:marRight w:val="0"/>
          <w:marTop w:val="0"/>
          <w:marBottom w:val="0"/>
          <w:divBdr>
            <w:top w:val="none" w:sz="0" w:space="0" w:color="auto"/>
            <w:left w:val="none" w:sz="0" w:space="0" w:color="auto"/>
            <w:bottom w:val="none" w:sz="0" w:space="0" w:color="auto"/>
            <w:right w:val="none" w:sz="0" w:space="0" w:color="auto"/>
          </w:divBdr>
        </w:div>
      </w:divsChild>
    </w:div>
    <w:div w:id="208149923">
      <w:bodyDiv w:val="1"/>
      <w:marLeft w:val="0"/>
      <w:marRight w:val="0"/>
      <w:marTop w:val="0"/>
      <w:marBottom w:val="0"/>
      <w:divBdr>
        <w:top w:val="none" w:sz="0" w:space="0" w:color="auto"/>
        <w:left w:val="none" w:sz="0" w:space="0" w:color="auto"/>
        <w:bottom w:val="none" w:sz="0" w:space="0" w:color="auto"/>
        <w:right w:val="none" w:sz="0" w:space="0" w:color="auto"/>
      </w:divBdr>
    </w:div>
    <w:div w:id="213543274">
      <w:bodyDiv w:val="1"/>
      <w:marLeft w:val="0"/>
      <w:marRight w:val="0"/>
      <w:marTop w:val="0"/>
      <w:marBottom w:val="0"/>
      <w:divBdr>
        <w:top w:val="none" w:sz="0" w:space="0" w:color="auto"/>
        <w:left w:val="none" w:sz="0" w:space="0" w:color="auto"/>
        <w:bottom w:val="none" w:sz="0" w:space="0" w:color="auto"/>
        <w:right w:val="none" w:sz="0" w:space="0" w:color="auto"/>
      </w:divBdr>
    </w:div>
    <w:div w:id="218445446">
      <w:bodyDiv w:val="1"/>
      <w:marLeft w:val="0"/>
      <w:marRight w:val="0"/>
      <w:marTop w:val="0"/>
      <w:marBottom w:val="0"/>
      <w:divBdr>
        <w:top w:val="none" w:sz="0" w:space="0" w:color="auto"/>
        <w:left w:val="none" w:sz="0" w:space="0" w:color="auto"/>
        <w:bottom w:val="none" w:sz="0" w:space="0" w:color="auto"/>
        <w:right w:val="none" w:sz="0" w:space="0" w:color="auto"/>
      </w:divBdr>
    </w:div>
    <w:div w:id="221914728">
      <w:bodyDiv w:val="1"/>
      <w:marLeft w:val="0"/>
      <w:marRight w:val="0"/>
      <w:marTop w:val="0"/>
      <w:marBottom w:val="0"/>
      <w:divBdr>
        <w:top w:val="none" w:sz="0" w:space="0" w:color="auto"/>
        <w:left w:val="none" w:sz="0" w:space="0" w:color="auto"/>
        <w:bottom w:val="none" w:sz="0" w:space="0" w:color="auto"/>
        <w:right w:val="none" w:sz="0" w:space="0" w:color="auto"/>
      </w:divBdr>
    </w:div>
    <w:div w:id="224027958">
      <w:bodyDiv w:val="1"/>
      <w:marLeft w:val="0"/>
      <w:marRight w:val="0"/>
      <w:marTop w:val="0"/>
      <w:marBottom w:val="0"/>
      <w:divBdr>
        <w:top w:val="none" w:sz="0" w:space="0" w:color="auto"/>
        <w:left w:val="none" w:sz="0" w:space="0" w:color="auto"/>
        <w:bottom w:val="none" w:sz="0" w:space="0" w:color="auto"/>
        <w:right w:val="none" w:sz="0" w:space="0" w:color="auto"/>
      </w:divBdr>
    </w:div>
    <w:div w:id="225532011">
      <w:bodyDiv w:val="1"/>
      <w:marLeft w:val="0"/>
      <w:marRight w:val="0"/>
      <w:marTop w:val="0"/>
      <w:marBottom w:val="0"/>
      <w:divBdr>
        <w:top w:val="none" w:sz="0" w:space="0" w:color="auto"/>
        <w:left w:val="none" w:sz="0" w:space="0" w:color="auto"/>
        <w:bottom w:val="none" w:sz="0" w:space="0" w:color="auto"/>
        <w:right w:val="none" w:sz="0" w:space="0" w:color="auto"/>
      </w:divBdr>
      <w:divsChild>
        <w:div w:id="533036777">
          <w:marLeft w:val="547"/>
          <w:marRight w:val="0"/>
          <w:marTop w:val="0"/>
          <w:marBottom w:val="0"/>
          <w:divBdr>
            <w:top w:val="none" w:sz="0" w:space="0" w:color="auto"/>
            <w:left w:val="none" w:sz="0" w:space="0" w:color="auto"/>
            <w:bottom w:val="none" w:sz="0" w:space="0" w:color="auto"/>
            <w:right w:val="none" w:sz="0" w:space="0" w:color="auto"/>
          </w:divBdr>
        </w:div>
        <w:div w:id="1661732361">
          <w:marLeft w:val="547"/>
          <w:marRight w:val="0"/>
          <w:marTop w:val="0"/>
          <w:marBottom w:val="0"/>
          <w:divBdr>
            <w:top w:val="none" w:sz="0" w:space="0" w:color="auto"/>
            <w:left w:val="none" w:sz="0" w:space="0" w:color="auto"/>
            <w:bottom w:val="none" w:sz="0" w:space="0" w:color="auto"/>
            <w:right w:val="none" w:sz="0" w:space="0" w:color="auto"/>
          </w:divBdr>
        </w:div>
      </w:divsChild>
    </w:div>
    <w:div w:id="233246070">
      <w:bodyDiv w:val="1"/>
      <w:marLeft w:val="0"/>
      <w:marRight w:val="0"/>
      <w:marTop w:val="0"/>
      <w:marBottom w:val="0"/>
      <w:divBdr>
        <w:top w:val="none" w:sz="0" w:space="0" w:color="auto"/>
        <w:left w:val="none" w:sz="0" w:space="0" w:color="auto"/>
        <w:bottom w:val="none" w:sz="0" w:space="0" w:color="auto"/>
        <w:right w:val="none" w:sz="0" w:space="0" w:color="auto"/>
      </w:divBdr>
      <w:divsChild>
        <w:div w:id="1066606851">
          <w:marLeft w:val="120"/>
          <w:marRight w:val="120"/>
          <w:marTop w:val="0"/>
          <w:marBottom w:val="0"/>
          <w:divBdr>
            <w:top w:val="none" w:sz="0" w:space="0" w:color="auto"/>
            <w:left w:val="none" w:sz="0" w:space="0" w:color="auto"/>
            <w:bottom w:val="none" w:sz="0" w:space="0" w:color="auto"/>
            <w:right w:val="none" w:sz="0" w:space="0" w:color="auto"/>
          </w:divBdr>
          <w:divsChild>
            <w:div w:id="1951814143">
              <w:marLeft w:val="0"/>
              <w:marRight w:val="0"/>
              <w:marTop w:val="0"/>
              <w:marBottom w:val="0"/>
              <w:divBdr>
                <w:top w:val="none" w:sz="0" w:space="0" w:color="auto"/>
                <w:left w:val="none" w:sz="0" w:space="0" w:color="auto"/>
                <w:bottom w:val="none" w:sz="0" w:space="0" w:color="auto"/>
                <w:right w:val="none" w:sz="0" w:space="0" w:color="auto"/>
              </w:divBdr>
              <w:divsChild>
                <w:div w:id="367685012">
                  <w:marLeft w:val="0"/>
                  <w:marRight w:val="0"/>
                  <w:marTop w:val="0"/>
                  <w:marBottom w:val="0"/>
                  <w:divBdr>
                    <w:top w:val="none" w:sz="0" w:space="0" w:color="auto"/>
                    <w:left w:val="none" w:sz="0" w:space="0" w:color="auto"/>
                    <w:bottom w:val="none" w:sz="0" w:space="0" w:color="auto"/>
                    <w:right w:val="none" w:sz="0" w:space="0" w:color="auto"/>
                  </w:divBdr>
                  <w:divsChild>
                    <w:div w:id="19440704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35894036">
      <w:bodyDiv w:val="1"/>
      <w:marLeft w:val="0"/>
      <w:marRight w:val="0"/>
      <w:marTop w:val="0"/>
      <w:marBottom w:val="0"/>
      <w:divBdr>
        <w:top w:val="none" w:sz="0" w:space="0" w:color="auto"/>
        <w:left w:val="none" w:sz="0" w:space="0" w:color="auto"/>
        <w:bottom w:val="none" w:sz="0" w:space="0" w:color="auto"/>
        <w:right w:val="none" w:sz="0" w:space="0" w:color="auto"/>
      </w:divBdr>
    </w:div>
    <w:div w:id="236986352">
      <w:bodyDiv w:val="1"/>
      <w:marLeft w:val="0"/>
      <w:marRight w:val="0"/>
      <w:marTop w:val="0"/>
      <w:marBottom w:val="0"/>
      <w:divBdr>
        <w:top w:val="none" w:sz="0" w:space="0" w:color="auto"/>
        <w:left w:val="none" w:sz="0" w:space="0" w:color="auto"/>
        <w:bottom w:val="none" w:sz="0" w:space="0" w:color="auto"/>
        <w:right w:val="none" w:sz="0" w:space="0" w:color="auto"/>
      </w:divBdr>
    </w:div>
    <w:div w:id="241178795">
      <w:bodyDiv w:val="1"/>
      <w:marLeft w:val="0"/>
      <w:marRight w:val="0"/>
      <w:marTop w:val="0"/>
      <w:marBottom w:val="0"/>
      <w:divBdr>
        <w:top w:val="none" w:sz="0" w:space="0" w:color="auto"/>
        <w:left w:val="none" w:sz="0" w:space="0" w:color="auto"/>
        <w:bottom w:val="none" w:sz="0" w:space="0" w:color="auto"/>
        <w:right w:val="none" w:sz="0" w:space="0" w:color="auto"/>
      </w:divBdr>
    </w:div>
    <w:div w:id="249967068">
      <w:bodyDiv w:val="1"/>
      <w:marLeft w:val="0"/>
      <w:marRight w:val="0"/>
      <w:marTop w:val="0"/>
      <w:marBottom w:val="0"/>
      <w:divBdr>
        <w:top w:val="none" w:sz="0" w:space="0" w:color="auto"/>
        <w:left w:val="none" w:sz="0" w:space="0" w:color="auto"/>
        <w:bottom w:val="none" w:sz="0" w:space="0" w:color="auto"/>
        <w:right w:val="none" w:sz="0" w:space="0" w:color="auto"/>
      </w:divBdr>
    </w:div>
    <w:div w:id="257368903">
      <w:bodyDiv w:val="1"/>
      <w:marLeft w:val="0"/>
      <w:marRight w:val="0"/>
      <w:marTop w:val="0"/>
      <w:marBottom w:val="0"/>
      <w:divBdr>
        <w:top w:val="none" w:sz="0" w:space="0" w:color="auto"/>
        <w:left w:val="none" w:sz="0" w:space="0" w:color="auto"/>
        <w:bottom w:val="none" w:sz="0" w:space="0" w:color="auto"/>
        <w:right w:val="none" w:sz="0" w:space="0" w:color="auto"/>
      </w:divBdr>
    </w:div>
    <w:div w:id="272594767">
      <w:bodyDiv w:val="1"/>
      <w:marLeft w:val="0"/>
      <w:marRight w:val="0"/>
      <w:marTop w:val="0"/>
      <w:marBottom w:val="0"/>
      <w:divBdr>
        <w:top w:val="none" w:sz="0" w:space="0" w:color="auto"/>
        <w:left w:val="none" w:sz="0" w:space="0" w:color="auto"/>
        <w:bottom w:val="none" w:sz="0" w:space="0" w:color="auto"/>
        <w:right w:val="none" w:sz="0" w:space="0" w:color="auto"/>
      </w:divBdr>
    </w:div>
    <w:div w:id="275021512">
      <w:bodyDiv w:val="1"/>
      <w:marLeft w:val="0"/>
      <w:marRight w:val="0"/>
      <w:marTop w:val="0"/>
      <w:marBottom w:val="0"/>
      <w:divBdr>
        <w:top w:val="none" w:sz="0" w:space="0" w:color="auto"/>
        <w:left w:val="none" w:sz="0" w:space="0" w:color="auto"/>
        <w:bottom w:val="none" w:sz="0" w:space="0" w:color="auto"/>
        <w:right w:val="none" w:sz="0" w:space="0" w:color="auto"/>
      </w:divBdr>
    </w:div>
    <w:div w:id="276759873">
      <w:bodyDiv w:val="1"/>
      <w:marLeft w:val="0"/>
      <w:marRight w:val="0"/>
      <w:marTop w:val="0"/>
      <w:marBottom w:val="0"/>
      <w:divBdr>
        <w:top w:val="none" w:sz="0" w:space="0" w:color="auto"/>
        <w:left w:val="none" w:sz="0" w:space="0" w:color="auto"/>
        <w:bottom w:val="none" w:sz="0" w:space="0" w:color="auto"/>
        <w:right w:val="none" w:sz="0" w:space="0" w:color="auto"/>
      </w:divBdr>
    </w:div>
    <w:div w:id="277641732">
      <w:bodyDiv w:val="1"/>
      <w:marLeft w:val="0"/>
      <w:marRight w:val="0"/>
      <w:marTop w:val="0"/>
      <w:marBottom w:val="0"/>
      <w:divBdr>
        <w:top w:val="none" w:sz="0" w:space="0" w:color="auto"/>
        <w:left w:val="none" w:sz="0" w:space="0" w:color="auto"/>
        <w:bottom w:val="none" w:sz="0" w:space="0" w:color="auto"/>
        <w:right w:val="none" w:sz="0" w:space="0" w:color="auto"/>
      </w:divBdr>
    </w:div>
    <w:div w:id="278412861">
      <w:bodyDiv w:val="1"/>
      <w:marLeft w:val="0"/>
      <w:marRight w:val="0"/>
      <w:marTop w:val="0"/>
      <w:marBottom w:val="0"/>
      <w:divBdr>
        <w:top w:val="none" w:sz="0" w:space="0" w:color="auto"/>
        <w:left w:val="none" w:sz="0" w:space="0" w:color="auto"/>
        <w:bottom w:val="none" w:sz="0" w:space="0" w:color="auto"/>
        <w:right w:val="none" w:sz="0" w:space="0" w:color="auto"/>
      </w:divBdr>
    </w:div>
    <w:div w:id="303703850">
      <w:bodyDiv w:val="1"/>
      <w:marLeft w:val="0"/>
      <w:marRight w:val="0"/>
      <w:marTop w:val="0"/>
      <w:marBottom w:val="0"/>
      <w:divBdr>
        <w:top w:val="none" w:sz="0" w:space="0" w:color="auto"/>
        <w:left w:val="none" w:sz="0" w:space="0" w:color="auto"/>
        <w:bottom w:val="none" w:sz="0" w:space="0" w:color="auto"/>
        <w:right w:val="none" w:sz="0" w:space="0" w:color="auto"/>
      </w:divBdr>
    </w:div>
    <w:div w:id="324237548">
      <w:bodyDiv w:val="1"/>
      <w:marLeft w:val="0"/>
      <w:marRight w:val="0"/>
      <w:marTop w:val="0"/>
      <w:marBottom w:val="0"/>
      <w:divBdr>
        <w:top w:val="none" w:sz="0" w:space="0" w:color="auto"/>
        <w:left w:val="none" w:sz="0" w:space="0" w:color="auto"/>
        <w:bottom w:val="none" w:sz="0" w:space="0" w:color="auto"/>
        <w:right w:val="none" w:sz="0" w:space="0" w:color="auto"/>
      </w:divBdr>
    </w:div>
    <w:div w:id="324360022">
      <w:bodyDiv w:val="1"/>
      <w:marLeft w:val="0"/>
      <w:marRight w:val="0"/>
      <w:marTop w:val="0"/>
      <w:marBottom w:val="0"/>
      <w:divBdr>
        <w:top w:val="none" w:sz="0" w:space="0" w:color="auto"/>
        <w:left w:val="none" w:sz="0" w:space="0" w:color="auto"/>
        <w:bottom w:val="none" w:sz="0" w:space="0" w:color="auto"/>
        <w:right w:val="none" w:sz="0" w:space="0" w:color="auto"/>
      </w:divBdr>
      <w:divsChild>
        <w:div w:id="1324697432">
          <w:marLeft w:val="547"/>
          <w:marRight w:val="0"/>
          <w:marTop w:val="0"/>
          <w:marBottom w:val="0"/>
          <w:divBdr>
            <w:top w:val="none" w:sz="0" w:space="0" w:color="auto"/>
            <w:left w:val="none" w:sz="0" w:space="0" w:color="auto"/>
            <w:bottom w:val="none" w:sz="0" w:space="0" w:color="auto"/>
            <w:right w:val="none" w:sz="0" w:space="0" w:color="auto"/>
          </w:divBdr>
        </w:div>
        <w:div w:id="1772312327">
          <w:marLeft w:val="547"/>
          <w:marRight w:val="0"/>
          <w:marTop w:val="0"/>
          <w:marBottom w:val="0"/>
          <w:divBdr>
            <w:top w:val="none" w:sz="0" w:space="0" w:color="auto"/>
            <w:left w:val="none" w:sz="0" w:space="0" w:color="auto"/>
            <w:bottom w:val="none" w:sz="0" w:space="0" w:color="auto"/>
            <w:right w:val="none" w:sz="0" w:space="0" w:color="auto"/>
          </w:divBdr>
        </w:div>
      </w:divsChild>
    </w:div>
    <w:div w:id="338972176">
      <w:bodyDiv w:val="1"/>
      <w:marLeft w:val="0"/>
      <w:marRight w:val="0"/>
      <w:marTop w:val="0"/>
      <w:marBottom w:val="0"/>
      <w:divBdr>
        <w:top w:val="none" w:sz="0" w:space="0" w:color="auto"/>
        <w:left w:val="none" w:sz="0" w:space="0" w:color="auto"/>
        <w:bottom w:val="none" w:sz="0" w:space="0" w:color="auto"/>
        <w:right w:val="none" w:sz="0" w:space="0" w:color="auto"/>
      </w:divBdr>
    </w:div>
    <w:div w:id="356738884">
      <w:bodyDiv w:val="1"/>
      <w:marLeft w:val="0"/>
      <w:marRight w:val="0"/>
      <w:marTop w:val="0"/>
      <w:marBottom w:val="0"/>
      <w:divBdr>
        <w:top w:val="none" w:sz="0" w:space="0" w:color="auto"/>
        <w:left w:val="none" w:sz="0" w:space="0" w:color="auto"/>
        <w:bottom w:val="none" w:sz="0" w:space="0" w:color="auto"/>
        <w:right w:val="none" w:sz="0" w:space="0" w:color="auto"/>
      </w:divBdr>
    </w:div>
    <w:div w:id="380440127">
      <w:bodyDiv w:val="1"/>
      <w:marLeft w:val="0"/>
      <w:marRight w:val="0"/>
      <w:marTop w:val="0"/>
      <w:marBottom w:val="0"/>
      <w:divBdr>
        <w:top w:val="none" w:sz="0" w:space="0" w:color="auto"/>
        <w:left w:val="none" w:sz="0" w:space="0" w:color="auto"/>
        <w:bottom w:val="none" w:sz="0" w:space="0" w:color="auto"/>
        <w:right w:val="none" w:sz="0" w:space="0" w:color="auto"/>
      </w:divBdr>
    </w:div>
    <w:div w:id="403259159">
      <w:bodyDiv w:val="1"/>
      <w:marLeft w:val="0"/>
      <w:marRight w:val="0"/>
      <w:marTop w:val="0"/>
      <w:marBottom w:val="0"/>
      <w:divBdr>
        <w:top w:val="none" w:sz="0" w:space="0" w:color="auto"/>
        <w:left w:val="none" w:sz="0" w:space="0" w:color="auto"/>
        <w:bottom w:val="none" w:sz="0" w:space="0" w:color="auto"/>
        <w:right w:val="none" w:sz="0" w:space="0" w:color="auto"/>
      </w:divBdr>
    </w:div>
    <w:div w:id="423770310">
      <w:bodyDiv w:val="1"/>
      <w:marLeft w:val="0"/>
      <w:marRight w:val="0"/>
      <w:marTop w:val="0"/>
      <w:marBottom w:val="0"/>
      <w:divBdr>
        <w:top w:val="none" w:sz="0" w:space="0" w:color="auto"/>
        <w:left w:val="none" w:sz="0" w:space="0" w:color="auto"/>
        <w:bottom w:val="none" w:sz="0" w:space="0" w:color="auto"/>
        <w:right w:val="none" w:sz="0" w:space="0" w:color="auto"/>
      </w:divBdr>
    </w:div>
    <w:div w:id="452359235">
      <w:bodyDiv w:val="1"/>
      <w:marLeft w:val="0"/>
      <w:marRight w:val="0"/>
      <w:marTop w:val="0"/>
      <w:marBottom w:val="0"/>
      <w:divBdr>
        <w:top w:val="none" w:sz="0" w:space="0" w:color="auto"/>
        <w:left w:val="none" w:sz="0" w:space="0" w:color="auto"/>
        <w:bottom w:val="none" w:sz="0" w:space="0" w:color="auto"/>
        <w:right w:val="none" w:sz="0" w:space="0" w:color="auto"/>
      </w:divBdr>
    </w:div>
    <w:div w:id="454299909">
      <w:bodyDiv w:val="1"/>
      <w:marLeft w:val="0"/>
      <w:marRight w:val="0"/>
      <w:marTop w:val="0"/>
      <w:marBottom w:val="0"/>
      <w:divBdr>
        <w:top w:val="none" w:sz="0" w:space="0" w:color="auto"/>
        <w:left w:val="none" w:sz="0" w:space="0" w:color="auto"/>
        <w:bottom w:val="none" w:sz="0" w:space="0" w:color="auto"/>
        <w:right w:val="none" w:sz="0" w:space="0" w:color="auto"/>
      </w:divBdr>
    </w:div>
    <w:div w:id="472331424">
      <w:bodyDiv w:val="1"/>
      <w:marLeft w:val="0"/>
      <w:marRight w:val="0"/>
      <w:marTop w:val="0"/>
      <w:marBottom w:val="0"/>
      <w:divBdr>
        <w:top w:val="none" w:sz="0" w:space="0" w:color="auto"/>
        <w:left w:val="none" w:sz="0" w:space="0" w:color="auto"/>
        <w:bottom w:val="none" w:sz="0" w:space="0" w:color="auto"/>
        <w:right w:val="none" w:sz="0" w:space="0" w:color="auto"/>
      </w:divBdr>
      <w:divsChild>
        <w:div w:id="2127770198">
          <w:marLeft w:val="1886"/>
          <w:marRight w:val="0"/>
          <w:marTop w:val="120"/>
          <w:marBottom w:val="0"/>
          <w:divBdr>
            <w:top w:val="none" w:sz="0" w:space="0" w:color="auto"/>
            <w:left w:val="none" w:sz="0" w:space="0" w:color="auto"/>
            <w:bottom w:val="none" w:sz="0" w:space="0" w:color="auto"/>
            <w:right w:val="none" w:sz="0" w:space="0" w:color="auto"/>
          </w:divBdr>
        </w:div>
      </w:divsChild>
    </w:div>
    <w:div w:id="496577422">
      <w:bodyDiv w:val="1"/>
      <w:marLeft w:val="0"/>
      <w:marRight w:val="0"/>
      <w:marTop w:val="0"/>
      <w:marBottom w:val="0"/>
      <w:divBdr>
        <w:top w:val="none" w:sz="0" w:space="0" w:color="auto"/>
        <w:left w:val="none" w:sz="0" w:space="0" w:color="auto"/>
        <w:bottom w:val="none" w:sz="0" w:space="0" w:color="auto"/>
        <w:right w:val="none" w:sz="0" w:space="0" w:color="auto"/>
      </w:divBdr>
    </w:div>
    <w:div w:id="518466987">
      <w:bodyDiv w:val="1"/>
      <w:marLeft w:val="0"/>
      <w:marRight w:val="0"/>
      <w:marTop w:val="0"/>
      <w:marBottom w:val="0"/>
      <w:divBdr>
        <w:top w:val="none" w:sz="0" w:space="0" w:color="auto"/>
        <w:left w:val="none" w:sz="0" w:space="0" w:color="auto"/>
        <w:bottom w:val="none" w:sz="0" w:space="0" w:color="auto"/>
        <w:right w:val="none" w:sz="0" w:space="0" w:color="auto"/>
      </w:divBdr>
    </w:div>
    <w:div w:id="526480963">
      <w:bodyDiv w:val="1"/>
      <w:marLeft w:val="0"/>
      <w:marRight w:val="0"/>
      <w:marTop w:val="0"/>
      <w:marBottom w:val="0"/>
      <w:divBdr>
        <w:top w:val="none" w:sz="0" w:space="0" w:color="auto"/>
        <w:left w:val="none" w:sz="0" w:space="0" w:color="auto"/>
        <w:bottom w:val="none" w:sz="0" w:space="0" w:color="auto"/>
        <w:right w:val="none" w:sz="0" w:space="0" w:color="auto"/>
      </w:divBdr>
    </w:div>
    <w:div w:id="540752955">
      <w:bodyDiv w:val="1"/>
      <w:marLeft w:val="0"/>
      <w:marRight w:val="0"/>
      <w:marTop w:val="0"/>
      <w:marBottom w:val="0"/>
      <w:divBdr>
        <w:top w:val="none" w:sz="0" w:space="0" w:color="auto"/>
        <w:left w:val="none" w:sz="0" w:space="0" w:color="auto"/>
        <w:bottom w:val="none" w:sz="0" w:space="0" w:color="auto"/>
        <w:right w:val="none" w:sz="0" w:space="0" w:color="auto"/>
      </w:divBdr>
    </w:div>
    <w:div w:id="548417540">
      <w:bodyDiv w:val="1"/>
      <w:marLeft w:val="0"/>
      <w:marRight w:val="0"/>
      <w:marTop w:val="0"/>
      <w:marBottom w:val="0"/>
      <w:divBdr>
        <w:top w:val="none" w:sz="0" w:space="0" w:color="auto"/>
        <w:left w:val="none" w:sz="0" w:space="0" w:color="auto"/>
        <w:bottom w:val="none" w:sz="0" w:space="0" w:color="auto"/>
        <w:right w:val="none" w:sz="0" w:space="0" w:color="auto"/>
      </w:divBdr>
    </w:div>
    <w:div w:id="574583726">
      <w:bodyDiv w:val="1"/>
      <w:marLeft w:val="0"/>
      <w:marRight w:val="0"/>
      <w:marTop w:val="0"/>
      <w:marBottom w:val="0"/>
      <w:divBdr>
        <w:top w:val="none" w:sz="0" w:space="0" w:color="auto"/>
        <w:left w:val="none" w:sz="0" w:space="0" w:color="auto"/>
        <w:bottom w:val="none" w:sz="0" w:space="0" w:color="auto"/>
        <w:right w:val="none" w:sz="0" w:space="0" w:color="auto"/>
      </w:divBdr>
    </w:div>
    <w:div w:id="578949605">
      <w:bodyDiv w:val="1"/>
      <w:marLeft w:val="0"/>
      <w:marRight w:val="0"/>
      <w:marTop w:val="0"/>
      <w:marBottom w:val="0"/>
      <w:divBdr>
        <w:top w:val="none" w:sz="0" w:space="0" w:color="auto"/>
        <w:left w:val="none" w:sz="0" w:space="0" w:color="auto"/>
        <w:bottom w:val="none" w:sz="0" w:space="0" w:color="auto"/>
        <w:right w:val="none" w:sz="0" w:space="0" w:color="auto"/>
      </w:divBdr>
    </w:div>
    <w:div w:id="582957002">
      <w:bodyDiv w:val="1"/>
      <w:marLeft w:val="0"/>
      <w:marRight w:val="0"/>
      <w:marTop w:val="0"/>
      <w:marBottom w:val="0"/>
      <w:divBdr>
        <w:top w:val="none" w:sz="0" w:space="0" w:color="auto"/>
        <w:left w:val="none" w:sz="0" w:space="0" w:color="auto"/>
        <w:bottom w:val="none" w:sz="0" w:space="0" w:color="auto"/>
        <w:right w:val="none" w:sz="0" w:space="0" w:color="auto"/>
      </w:divBdr>
    </w:div>
    <w:div w:id="589705665">
      <w:bodyDiv w:val="1"/>
      <w:marLeft w:val="0"/>
      <w:marRight w:val="0"/>
      <w:marTop w:val="0"/>
      <w:marBottom w:val="0"/>
      <w:divBdr>
        <w:top w:val="none" w:sz="0" w:space="0" w:color="auto"/>
        <w:left w:val="none" w:sz="0" w:space="0" w:color="auto"/>
        <w:bottom w:val="none" w:sz="0" w:space="0" w:color="auto"/>
        <w:right w:val="none" w:sz="0" w:space="0" w:color="auto"/>
      </w:divBdr>
    </w:div>
    <w:div w:id="591937010">
      <w:bodyDiv w:val="1"/>
      <w:marLeft w:val="0"/>
      <w:marRight w:val="0"/>
      <w:marTop w:val="0"/>
      <w:marBottom w:val="0"/>
      <w:divBdr>
        <w:top w:val="none" w:sz="0" w:space="0" w:color="auto"/>
        <w:left w:val="none" w:sz="0" w:space="0" w:color="auto"/>
        <w:bottom w:val="none" w:sz="0" w:space="0" w:color="auto"/>
        <w:right w:val="none" w:sz="0" w:space="0" w:color="auto"/>
      </w:divBdr>
    </w:div>
    <w:div w:id="601760907">
      <w:bodyDiv w:val="1"/>
      <w:marLeft w:val="0"/>
      <w:marRight w:val="0"/>
      <w:marTop w:val="0"/>
      <w:marBottom w:val="0"/>
      <w:divBdr>
        <w:top w:val="none" w:sz="0" w:space="0" w:color="auto"/>
        <w:left w:val="none" w:sz="0" w:space="0" w:color="auto"/>
        <w:bottom w:val="none" w:sz="0" w:space="0" w:color="auto"/>
        <w:right w:val="none" w:sz="0" w:space="0" w:color="auto"/>
      </w:divBdr>
    </w:div>
    <w:div w:id="634485934">
      <w:bodyDiv w:val="1"/>
      <w:marLeft w:val="0"/>
      <w:marRight w:val="0"/>
      <w:marTop w:val="0"/>
      <w:marBottom w:val="0"/>
      <w:divBdr>
        <w:top w:val="none" w:sz="0" w:space="0" w:color="auto"/>
        <w:left w:val="none" w:sz="0" w:space="0" w:color="auto"/>
        <w:bottom w:val="none" w:sz="0" w:space="0" w:color="auto"/>
        <w:right w:val="none" w:sz="0" w:space="0" w:color="auto"/>
      </w:divBdr>
    </w:div>
    <w:div w:id="637806512">
      <w:bodyDiv w:val="1"/>
      <w:marLeft w:val="0"/>
      <w:marRight w:val="0"/>
      <w:marTop w:val="0"/>
      <w:marBottom w:val="0"/>
      <w:divBdr>
        <w:top w:val="none" w:sz="0" w:space="0" w:color="auto"/>
        <w:left w:val="none" w:sz="0" w:space="0" w:color="auto"/>
        <w:bottom w:val="none" w:sz="0" w:space="0" w:color="auto"/>
        <w:right w:val="none" w:sz="0" w:space="0" w:color="auto"/>
      </w:divBdr>
    </w:div>
    <w:div w:id="646858909">
      <w:bodyDiv w:val="1"/>
      <w:marLeft w:val="0"/>
      <w:marRight w:val="0"/>
      <w:marTop w:val="0"/>
      <w:marBottom w:val="0"/>
      <w:divBdr>
        <w:top w:val="none" w:sz="0" w:space="0" w:color="auto"/>
        <w:left w:val="none" w:sz="0" w:space="0" w:color="auto"/>
        <w:bottom w:val="none" w:sz="0" w:space="0" w:color="auto"/>
        <w:right w:val="none" w:sz="0" w:space="0" w:color="auto"/>
      </w:divBdr>
    </w:div>
    <w:div w:id="663509378">
      <w:bodyDiv w:val="1"/>
      <w:marLeft w:val="0"/>
      <w:marRight w:val="0"/>
      <w:marTop w:val="0"/>
      <w:marBottom w:val="0"/>
      <w:divBdr>
        <w:top w:val="none" w:sz="0" w:space="0" w:color="auto"/>
        <w:left w:val="none" w:sz="0" w:space="0" w:color="auto"/>
        <w:bottom w:val="none" w:sz="0" w:space="0" w:color="auto"/>
        <w:right w:val="none" w:sz="0" w:space="0" w:color="auto"/>
      </w:divBdr>
    </w:div>
    <w:div w:id="690257138">
      <w:bodyDiv w:val="1"/>
      <w:marLeft w:val="0"/>
      <w:marRight w:val="0"/>
      <w:marTop w:val="0"/>
      <w:marBottom w:val="0"/>
      <w:divBdr>
        <w:top w:val="none" w:sz="0" w:space="0" w:color="auto"/>
        <w:left w:val="none" w:sz="0" w:space="0" w:color="auto"/>
        <w:bottom w:val="none" w:sz="0" w:space="0" w:color="auto"/>
        <w:right w:val="none" w:sz="0" w:space="0" w:color="auto"/>
      </w:divBdr>
    </w:div>
    <w:div w:id="694766997">
      <w:bodyDiv w:val="1"/>
      <w:marLeft w:val="0"/>
      <w:marRight w:val="0"/>
      <w:marTop w:val="0"/>
      <w:marBottom w:val="0"/>
      <w:divBdr>
        <w:top w:val="none" w:sz="0" w:space="0" w:color="auto"/>
        <w:left w:val="none" w:sz="0" w:space="0" w:color="auto"/>
        <w:bottom w:val="none" w:sz="0" w:space="0" w:color="auto"/>
        <w:right w:val="none" w:sz="0" w:space="0" w:color="auto"/>
      </w:divBdr>
    </w:div>
    <w:div w:id="753165777">
      <w:bodyDiv w:val="1"/>
      <w:marLeft w:val="0"/>
      <w:marRight w:val="0"/>
      <w:marTop w:val="0"/>
      <w:marBottom w:val="0"/>
      <w:divBdr>
        <w:top w:val="none" w:sz="0" w:space="0" w:color="auto"/>
        <w:left w:val="none" w:sz="0" w:space="0" w:color="auto"/>
        <w:bottom w:val="none" w:sz="0" w:space="0" w:color="auto"/>
        <w:right w:val="none" w:sz="0" w:space="0" w:color="auto"/>
      </w:divBdr>
      <w:divsChild>
        <w:div w:id="1860436359">
          <w:marLeft w:val="1166"/>
          <w:marRight w:val="0"/>
          <w:marTop w:val="120"/>
          <w:marBottom w:val="0"/>
          <w:divBdr>
            <w:top w:val="none" w:sz="0" w:space="0" w:color="auto"/>
            <w:left w:val="none" w:sz="0" w:space="0" w:color="auto"/>
            <w:bottom w:val="none" w:sz="0" w:space="0" w:color="auto"/>
            <w:right w:val="none" w:sz="0" w:space="0" w:color="auto"/>
          </w:divBdr>
        </w:div>
        <w:div w:id="1850632348">
          <w:marLeft w:val="1886"/>
          <w:marRight w:val="0"/>
          <w:marTop w:val="120"/>
          <w:marBottom w:val="0"/>
          <w:divBdr>
            <w:top w:val="none" w:sz="0" w:space="0" w:color="auto"/>
            <w:left w:val="none" w:sz="0" w:space="0" w:color="auto"/>
            <w:bottom w:val="none" w:sz="0" w:space="0" w:color="auto"/>
            <w:right w:val="none" w:sz="0" w:space="0" w:color="auto"/>
          </w:divBdr>
        </w:div>
        <w:div w:id="1584142760">
          <w:marLeft w:val="1166"/>
          <w:marRight w:val="0"/>
          <w:marTop w:val="120"/>
          <w:marBottom w:val="0"/>
          <w:divBdr>
            <w:top w:val="none" w:sz="0" w:space="0" w:color="auto"/>
            <w:left w:val="none" w:sz="0" w:space="0" w:color="auto"/>
            <w:bottom w:val="none" w:sz="0" w:space="0" w:color="auto"/>
            <w:right w:val="none" w:sz="0" w:space="0" w:color="auto"/>
          </w:divBdr>
        </w:div>
        <w:div w:id="726034011">
          <w:marLeft w:val="1886"/>
          <w:marRight w:val="0"/>
          <w:marTop w:val="120"/>
          <w:marBottom w:val="0"/>
          <w:divBdr>
            <w:top w:val="none" w:sz="0" w:space="0" w:color="auto"/>
            <w:left w:val="none" w:sz="0" w:space="0" w:color="auto"/>
            <w:bottom w:val="none" w:sz="0" w:space="0" w:color="auto"/>
            <w:right w:val="none" w:sz="0" w:space="0" w:color="auto"/>
          </w:divBdr>
        </w:div>
        <w:div w:id="1196309603">
          <w:marLeft w:val="2606"/>
          <w:marRight w:val="0"/>
          <w:marTop w:val="120"/>
          <w:marBottom w:val="0"/>
          <w:divBdr>
            <w:top w:val="none" w:sz="0" w:space="0" w:color="auto"/>
            <w:left w:val="none" w:sz="0" w:space="0" w:color="auto"/>
            <w:bottom w:val="none" w:sz="0" w:space="0" w:color="auto"/>
            <w:right w:val="none" w:sz="0" w:space="0" w:color="auto"/>
          </w:divBdr>
        </w:div>
        <w:div w:id="799882920">
          <w:marLeft w:val="2606"/>
          <w:marRight w:val="0"/>
          <w:marTop w:val="120"/>
          <w:marBottom w:val="0"/>
          <w:divBdr>
            <w:top w:val="none" w:sz="0" w:space="0" w:color="auto"/>
            <w:left w:val="none" w:sz="0" w:space="0" w:color="auto"/>
            <w:bottom w:val="none" w:sz="0" w:space="0" w:color="auto"/>
            <w:right w:val="none" w:sz="0" w:space="0" w:color="auto"/>
          </w:divBdr>
        </w:div>
        <w:div w:id="1188831312">
          <w:marLeft w:val="2606"/>
          <w:marRight w:val="0"/>
          <w:marTop w:val="120"/>
          <w:marBottom w:val="0"/>
          <w:divBdr>
            <w:top w:val="none" w:sz="0" w:space="0" w:color="auto"/>
            <w:left w:val="none" w:sz="0" w:space="0" w:color="auto"/>
            <w:bottom w:val="none" w:sz="0" w:space="0" w:color="auto"/>
            <w:right w:val="none" w:sz="0" w:space="0" w:color="auto"/>
          </w:divBdr>
        </w:div>
        <w:div w:id="1157459635">
          <w:marLeft w:val="1886"/>
          <w:marRight w:val="0"/>
          <w:marTop w:val="120"/>
          <w:marBottom w:val="0"/>
          <w:divBdr>
            <w:top w:val="none" w:sz="0" w:space="0" w:color="auto"/>
            <w:left w:val="none" w:sz="0" w:space="0" w:color="auto"/>
            <w:bottom w:val="none" w:sz="0" w:space="0" w:color="auto"/>
            <w:right w:val="none" w:sz="0" w:space="0" w:color="auto"/>
          </w:divBdr>
        </w:div>
        <w:div w:id="1361203714">
          <w:marLeft w:val="2606"/>
          <w:marRight w:val="0"/>
          <w:marTop w:val="120"/>
          <w:marBottom w:val="0"/>
          <w:divBdr>
            <w:top w:val="none" w:sz="0" w:space="0" w:color="auto"/>
            <w:left w:val="none" w:sz="0" w:space="0" w:color="auto"/>
            <w:bottom w:val="none" w:sz="0" w:space="0" w:color="auto"/>
            <w:right w:val="none" w:sz="0" w:space="0" w:color="auto"/>
          </w:divBdr>
        </w:div>
        <w:div w:id="1470325671">
          <w:marLeft w:val="1166"/>
          <w:marRight w:val="0"/>
          <w:marTop w:val="120"/>
          <w:marBottom w:val="0"/>
          <w:divBdr>
            <w:top w:val="none" w:sz="0" w:space="0" w:color="auto"/>
            <w:left w:val="none" w:sz="0" w:space="0" w:color="auto"/>
            <w:bottom w:val="none" w:sz="0" w:space="0" w:color="auto"/>
            <w:right w:val="none" w:sz="0" w:space="0" w:color="auto"/>
          </w:divBdr>
        </w:div>
        <w:div w:id="1840537838">
          <w:marLeft w:val="1886"/>
          <w:marRight w:val="0"/>
          <w:marTop w:val="120"/>
          <w:marBottom w:val="0"/>
          <w:divBdr>
            <w:top w:val="none" w:sz="0" w:space="0" w:color="auto"/>
            <w:left w:val="none" w:sz="0" w:space="0" w:color="auto"/>
            <w:bottom w:val="none" w:sz="0" w:space="0" w:color="auto"/>
            <w:right w:val="none" w:sz="0" w:space="0" w:color="auto"/>
          </w:divBdr>
        </w:div>
      </w:divsChild>
    </w:div>
    <w:div w:id="757288836">
      <w:bodyDiv w:val="1"/>
      <w:marLeft w:val="0"/>
      <w:marRight w:val="0"/>
      <w:marTop w:val="0"/>
      <w:marBottom w:val="0"/>
      <w:divBdr>
        <w:top w:val="none" w:sz="0" w:space="0" w:color="auto"/>
        <w:left w:val="none" w:sz="0" w:space="0" w:color="auto"/>
        <w:bottom w:val="none" w:sz="0" w:space="0" w:color="auto"/>
        <w:right w:val="none" w:sz="0" w:space="0" w:color="auto"/>
      </w:divBdr>
    </w:div>
    <w:div w:id="768892667">
      <w:bodyDiv w:val="1"/>
      <w:marLeft w:val="0"/>
      <w:marRight w:val="0"/>
      <w:marTop w:val="0"/>
      <w:marBottom w:val="0"/>
      <w:divBdr>
        <w:top w:val="none" w:sz="0" w:space="0" w:color="auto"/>
        <w:left w:val="none" w:sz="0" w:space="0" w:color="auto"/>
        <w:bottom w:val="none" w:sz="0" w:space="0" w:color="auto"/>
        <w:right w:val="none" w:sz="0" w:space="0" w:color="auto"/>
      </w:divBdr>
      <w:divsChild>
        <w:div w:id="1713384525">
          <w:marLeft w:val="1166"/>
          <w:marRight w:val="0"/>
          <w:marTop w:val="58"/>
          <w:marBottom w:val="0"/>
          <w:divBdr>
            <w:top w:val="none" w:sz="0" w:space="0" w:color="auto"/>
            <w:left w:val="none" w:sz="0" w:space="0" w:color="auto"/>
            <w:bottom w:val="none" w:sz="0" w:space="0" w:color="auto"/>
            <w:right w:val="none" w:sz="0" w:space="0" w:color="auto"/>
          </w:divBdr>
        </w:div>
        <w:div w:id="2074624524">
          <w:marLeft w:val="547"/>
          <w:marRight w:val="0"/>
          <w:marTop w:val="67"/>
          <w:marBottom w:val="0"/>
          <w:divBdr>
            <w:top w:val="none" w:sz="0" w:space="0" w:color="auto"/>
            <w:left w:val="none" w:sz="0" w:space="0" w:color="auto"/>
            <w:bottom w:val="none" w:sz="0" w:space="0" w:color="auto"/>
            <w:right w:val="none" w:sz="0" w:space="0" w:color="auto"/>
          </w:divBdr>
        </w:div>
      </w:divsChild>
    </w:div>
    <w:div w:id="773019762">
      <w:bodyDiv w:val="1"/>
      <w:marLeft w:val="0"/>
      <w:marRight w:val="0"/>
      <w:marTop w:val="0"/>
      <w:marBottom w:val="0"/>
      <w:divBdr>
        <w:top w:val="none" w:sz="0" w:space="0" w:color="auto"/>
        <w:left w:val="none" w:sz="0" w:space="0" w:color="auto"/>
        <w:bottom w:val="none" w:sz="0" w:space="0" w:color="auto"/>
        <w:right w:val="none" w:sz="0" w:space="0" w:color="auto"/>
      </w:divBdr>
    </w:div>
    <w:div w:id="797796717">
      <w:bodyDiv w:val="1"/>
      <w:marLeft w:val="0"/>
      <w:marRight w:val="0"/>
      <w:marTop w:val="0"/>
      <w:marBottom w:val="0"/>
      <w:divBdr>
        <w:top w:val="none" w:sz="0" w:space="0" w:color="auto"/>
        <w:left w:val="none" w:sz="0" w:space="0" w:color="auto"/>
        <w:bottom w:val="none" w:sz="0" w:space="0" w:color="auto"/>
        <w:right w:val="none" w:sz="0" w:space="0" w:color="auto"/>
      </w:divBdr>
    </w:div>
    <w:div w:id="811095101">
      <w:bodyDiv w:val="1"/>
      <w:marLeft w:val="0"/>
      <w:marRight w:val="0"/>
      <w:marTop w:val="0"/>
      <w:marBottom w:val="0"/>
      <w:divBdr>
        <w:top w:val="none" w:sz="0" w:space="0" w:color="auto"/>
        <w:left w:val="none" w:sz="0" w:space="0" w:color="auto"/>
        <w:bottom w:val="none" w:sz="0" w:space="0" w:color="auto"/>
        <w:right w:val="none" w:sz="0" w:space="0" w:color="auto"/>
      </w:divBdr>
    </w:div>
    <w:div w:id="817576567">
      <w:bodyDiv w:val="1"/>
      <w:marLeft w:val="0"/>
      <w:marRight w:val="0"/>
      <w:marTop w:val="0"/>
      <w:marBottom w:val="0"/>
      <w:divBdr>
        <w:top w:val="none" w:sz="0" w:space="0" w:color="auto"/>
        <w:left w:val="none" w:sz="0" w:space="0" w:color="auto"/>
        <w:bottom w:val="none" w:sz="0" w:space="0" w:color="auto"/>
        <w:right w:val="none" w:sz="0" w:space="0" w:color="auto"/>
      </w:divBdr>
    </w:div>
    <w:div w:id="822508690">
      <w:bodyDiv w:val="1"/>
      <w:marLeft w:val="0"/>
      <w:marRight w:val="0"/>
      <w:marTop w:val="0"/>
      <w:marBottom w:val="0"/>
      <w:divBdr>
        <w:top w:val="none" w:sz="0" w:space="0" w:color="auto"/>
        <w:left w:val="none" w:sz="0" w:space="0" w:color="auto"/>
        <w:bottom w:val="none" w:sz="0" w:space="0" w:color="auto"/>
        <w:right w:val="none" w:sz="0" w:space="0" w:color="auto"/>
      </w:divBdr>
      <w:divsChild>
        <w:div w:id="562986965">
          <w:marLeft w:val="547"/>
          <w:marRight w:val="0"/>
          <w:marTop w:val="0"/>
          <w:marBottom w:val="0"/>
          <w:divBdr>
            <w:top w:val="none" w:sz="0" w:space="0" w:color="auto"/>
            <w:left w:val="none" w:sz="0" w:space="0" w:color="auto"/>
            <w:bottom w:val="none" w:sz="0" w:space="0" w:color="auto"/>
            <w:right w:val="none" w:sz="0" w:space="0" w:color="auto"/>
          </w:divBdr>
        </w:div>
        <w:div w:id="776876277">
          <w:marLeft w:val="547"/>
          <w:marRight w:val="0"/>
          <w:marTop w:val="0"/>
          <w:marBottom w:val="0"/>
          <w:divBdr>
            <w:top w:val="none" w:sz="0" w:space="0" w:color="auto"/>
            <w:left w:val="none" w:sz="0" w:space="0" w:color="auto"/>
            <w:bottom w:val="none" w:sz="0" w:space="0" w:color="auto"/>
            <w:right w:val="none" w:sz="0" w:space="0" w:color="auto"/>
          </w:divBdr>
        </w:div>
      </w:divsChild>
    </w:div>
    <w:div w:id="829102443">
      <w:bodyDiv w:val="1"/>
      <w:marLeft w:val="0"/>
      <w:marRight w:val="0"/>
      <w:marTop w:val="0"/>
      <w:marBottom w:val="0"/>
      <w:divBdr>
        <w:top w:val="none" w:sz="0" w:space="0" w:color="auto"/>
        <w:left w:val="none" w:sz="0" w:space="0" w:color="auto"/>
        <w:bottom w:val="none" w:sz="0" w:space="0" w:color="auto"/>
        <w:right w:val="none" w:sz="0" w:space="0" w:color="auto"/>
      </w:divBdr>
      <w:divsChild>
        <w:div w:id="642274872">
          <w:marLeft w:val="1238"/>
          <w:marRight w:val="0"/>
          <w:marTop w:val="0"/>
          <w:marBottom w:val="0"/>
          <w:divBdr>
            <w:top w:val="none" w:sz="0" w:space="0" w:color="auto"/>
            <w:left w:val="none" w:sz="0" w:space="0" w:color="auto"/>
            <w:bottom w:val="none" w:sz="0" w:space="0" w:color="auto"/>
            <w:right w:val="none" w:sz="0" w:space="0" w:color="auto"/>
          </w:divBdr>
        </w:div>
        <w:div w:id="699822049">
          <w:marLeft w:val="518"/>
          <w:marRight w:val="0"/>
          <w:marTop w:val="0"/>
          <w:marBottom w:val="0"/>
          <w:divBdr>
            <w:top w:val="none" w:sz="0" w:space="0" w:color="auto"/>
            <w:left w:val="none" w:sz="0" w:space="0" w:color="auto"/>
            <w:bottom w:val="none" w:sz="0" w:space="0" w:color="auto"/>
            <w:right w:val="none" w:sz="0" w:space="0" w:color="auto"/>
          </w:divBdr>
        </w:div>
      </w:divsChild>
    </w:div>
    <w:div w:id="835681684">
      <w:bodyDiv w:val="1"/>
      <w:marLeft w:val="0"/>
      <w:marRight w:val="0"/>
      <w:marTop w:val="0"/>
      <w:marBottom w:val="0"/>
      <w:divBdr>
        <w:top w:val="none" w:sz="0" w:space="0" w:color="auto"/>
        <w:left w:val="none" w:sz="0" w:space="0" w:color="auto"/>
        <w:bottom w:val="none" w:sz="0" w:space="0" w:color="auto"/>
        <w:right w:val="none" w:sz="0" w:space="0" w:color="auto"/>
      </w:divBdr>
    </w:div>
    <w:div w:id="844588316">
      <w:bodyDiv w:val="1"/>
      <w:marLeft w:val="0"/>
      <w:marRight w:val="0"/>
      <w:marTop w:val="0"/>
      <w:marBottom w:val="0"/>
      <w:divBdr>
        <w:top w:val="none" w:sz="0" w:space="0" w:color="auto"/>
        <w:left w:val="none" w:sz="0" w:space="0" w:color="auto"/>
        <w:bottom w:val="none" w:sz="0" w:space="0" w:color="auto"/>
        <w:right w:val="none" w:sz="0" w:space="0" w:color="auto"/>
      </w:divBdr>
    </w:div>
    <w:div w:id="849370623">
      <w:bodyDiv w:val="1"/>
      <w:marLeft w:val="0"/>
      <w:marRight w:val="0"/>
      <w:marTop w:val="0"/>
      <w:marBottom w:val="0"/>
      <w:divBdr>
        <w:top w:val="none" w:sz="0" w:space="0" w:color="auto"/>
        <w:left w:val="none" w:sz="0" w:space="0" w:color="auto"/>
        <w:bottom w:val="none" w:sz="0" w:space="0" w:color="auto"/>
        <w:right w:val="none" w:sz="0" w:space="0" w:color="auto"/>
      </w:divBdr>
      <w:divsChild>
        <w:div w:id="903877434">
          <w:marLeft w:val="0"/>
          <w:marRight w:val="0"/>
          <w:marTop w:val="0"/>
          <w:marBottom w:val="0"/>
          <w:divBdr>
            <w:top w:val="none" w:sz="0" w:space="0" w:color="auto"/>
            <w:left w:val="none" w:sz="0" w:space="0" w:color="auto"/>
            <w:bottom w:val="none" w:sz="0" w:space="0" w:color="auto"/>
            <w:right w:val="none" w:sz="0" w:space="0" w:color="auto"/>
          </w:divBdr>
        </w:div>
      </w:divsChild>
    </w:div>
    <w:div w:id="856383430">
      <w:bodyDiv w:val="1"/>
      <w:marLeft w:val="0"/>
      <w:marRight w:val="0"/>
      <w:marTop w:val="0"/>
      <w:marBottom w:val="0"/>
      <w:divBdr>
        <w:top w:val="none" w:sz="0" w:space="0" w:color="auto"/>
        <w:left w:val="none" w:sz="0" w:space="0" w:color="auto"/>
        <w:bottom w:val="none" w:sz="0" w:space="0" w:color="auto"/>
        <w:right w:val="none" w:sz="0" w:space="0" w:color="auto"/>
      </w:divBdr>
      <w:divsChild>
        <w:div w:id="66270256">
          <w:marLeft w:val="0"/>
          <w:marRight w:val="0"/>
          <w:marTop w:val="0"/>
          <w:marBottom w:val="0"/>
          <w:divBdr>
            <w:top w:val="none" w:sz="0" w:space="0" w:color="auto"/>
            <w:left w:val="none" w:sz="0" w:space="0" w:color="auto"/>
            <w:bottom w:val="none" w:sz="0" w:space="0" w:color="auto"/>
            <w:right w:val="none" w:sz="0" w:space="0" w:color="auto"/>
          </w:divBdr>
          <w:divsChild>
            <w:div w:id="3499947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66868113">
      <w:bodyDiv w:val="1"/>
      <w:marLeft w:val="0"/>
      <w:marRight w:val="0"/>
      <w:marTop w:val="0"/>
      <w:marBottom w:val="0"/>
      <w:divBdr>
        <w:top w:val="none" w:sz="0" w:space="0" w:color="auto"/>
        <w:left w:val="none" w:sz="0" w:space="0" w:color="auto"/>
        <w:bottom w:val="none" w:sz="0" w:space="0" w:color="auto"/>
        <w:right w:val="none" w:sz="0" w:space="0" w:color="auto"/>
      </w:divBdr>
    </w:div>
    <w:div w:id="882595291">
      <w:bodyDiv w:val="1"/>
      <w:marLeft w:val="0"/>
      <w:marRight w:val="0"/>
      <w:marTop w:val="0"/>
      <w:marBottom w:val="0"/>
      <w:divBdr>
        <w:top w:val="none" w:sz="0" w:space="0" w:color="auto"/>
        <w:left w:val="none" w:sz="0" w:space="0" w:color="auto"/>
        <w:bottom w:val="none" w:sz="0" w:space="0" w:color="auto"/>
        <w:right w:val="none" w:sz="0" w:space="0" w:color="auto"/>
      </w:divBdr>
    </w:div>
    <w:div w:id="916594584">
      <w:bodyDiv w:val="1"/>
      <w:marLeft w:val="0"/>
      <w:marRight w:val="0"/>
      <w:marTop w:val="0"/>
      <w:marBottom w:val="0"/>
      <w:divBdr>
        <w:top w:val="none" w:sz="0" w:space="0" w:color="auto"/>
        <w:left w:val="none" w:sz="0" w:space="0" w:color="auto"/>
        <w:bottom w:val="none" w:sz="0" w:space="0" w:color="auto"/>
        <w:right w:val="none" w:sz="0" w:space="0" w:color="auto"/>
      </w:divBdr>
    </w:div>
    <w:div w:id="926503955">
      <w:bodyDiv w:val="1"/>
      <w:marLeft w:val="0"/>
      <w:marRight w:val="0"/>
      <w:marTop w:val="0"/>
      <w:marBottom w:val="0"/>
      <w:divBdr>
        <w:top w:val="none" w:sz="0" w:space="0" w:color="auto"/>
        <w:left w:val="none" w:sz="0" w:space="0" w:color="auto"/>
        <w:bottom w:val="none" w:sz="0" w:space="0" w:color="auto"/>
        <w:right w:val="none" w:sz="0" w:space="0" w:color="auto"/>
      </w:divBdr>
    </w:div>
    <w:div w:id="926697556">
      <w:bodyDiv w:val="1"/>
      <w:marLeft w:val="0"/>
      <w:marRight w:val="0"/>
      <w:marTop w:val="0"/>
      <w:marBottom w:val="0"/>
      <w:divBdr>
        <w:top w:val="none" w:sz="0" w:space="0" w:color="auto"/>
        <w:left w:val="none" w:sz="0" w:space="0" w:color="auto"/>
        <w:bottom w:val="none" w:sz="0" w:space="0" w:color="auto"/>
        <w:right w:val="none" w:sz="0" w:space="0" w:color="auto"/>
      </w:divBdr>
    </w:div>
    <w:div w:id="941497664">
      <w:bodyDiv w:val="1"/>
      <w:marLeft w:val="0"/>
      <w:marRight w:val="0"/>
      <w:marTop w:val="0"/>
      <w:marBottom w:val="0"/>
      <w:divBdr>
        <w:top w:val="none" w:sz="0" w:space="0" w:color="auto"/>
        <w:left w:val="none" w:sz="0" w:space="0" w:color="auto"/>
        <w:bottom w:val="none" w:sz="0" w:space="0" w:color="auto"/>
        <w:right w:val="none" w:sz="0" w:space="0" w:color="auto"/>
      </w:divBdr>
      <w:divsChild>
        <w:div w:id="1031999424">
          <w:marLeft w:val="1886"/>
          <w:marRight w:val="0"/>
          <w:marTop w:val="0"/>
          <w:marBottom w:val="0"/>
          <w:divBdr>
            <w:top w:val="none" w:sz="0" w:space="0" w:color="auto"/>
            <w:left w:val="none" w:sz="0" w:space="0" w:color="auto"/>
            <w:bottom w:val="none" w:sz="0" w:space="0" w:color="auto"/>
            <w:right w:val="none" w:sz="0" w:space="0" w:color="auto"/>
          </w:divBdr>
        </w:div>
      </w:divsChild>
    </w:div>
    <w:div w:id="980579842">
      <w:bodyDiv w:val="1"/>
      <w:marLeft w:val="0"/>
      <w:marRight w:val="0"/>
      <w:marTop w:val="0"/>
      <w:marBottom w:val="0"/>
      <w:divBdr>
        <w:top w:val="none" w:sz="0" w:space="0" w:color="auto"/>
        <w:left w:val="none" w:sz="0" w:space="0" w:color="auto"/>
        <w:bottom w:val="none" w:sz="0" w:space="0" w:color="auto"/>
        <w:right w:val="none" w:sz="0" w:space="0" w:color="auto"/>
      </w:divBdr>
    </w:div>
    <w:div w:id="1015422222">
      <w:bodyDiv w:val="1"/>
      <w:marLeft w:val="0"/>
      <w:marRight w:val="0"/>
      <w:marTop w:val="0"/>
      <w:marBottom w:val="0"/>
      <w:divBdr>
        <w:top w:val="none" w:sz="0" w:space="0" w:color="auto"/>
        <w:left w:val="none" w:sz="0" w:space="0" w:color="auto"/>
        <w:bottom w:val="none" w:sz="0" w:space="0" w:color="auto"/>
        <w:right w:val="none" w:sz="0" w:space="0" w:color="auto"/>
      </w:divBdr>
    </w:div>
    <w:div w:id="1031689157">
      <w:bodyDiv w:val="1"/>
      <w:marLeft w:val="0"/>
      <w:marRight w:val="0"/>
      <w:marTop w:val="0"/>
      <w:marBottom w:val="0"/>
      <w:divBdr>
        <w:top w:val="none" w:sz="0" w:space="0" w:color="auto"/>
        <w:left w:val="none" w:sz="0" w:space="0" w:color="auto"/>
        <w:bottom w:val="none" w:sz="0" w:space="0" w:color="auto"/>
        <w:right w:val="none" w:sz="0" w:space="0" w:color="auto"/>
      </w:divBdr>
      <w:divsChild>
        <w:div w:id="911503951">
          <w:marLeft w:val="547"/>
          <w:marRight w:val="0"/>
          <w:marTop w:val="86"/>
          <w:marBottom w:val="0"/>
          <w:divBdr>
            <w:top w:val="none" w:sz="0" w:space="0" w:color="auto"/>
            <w:left w:val="none" w:sz="0" w:space="0" w:color="auto"/>
            <w:bottom w:val="none" w:sz="0" w:space="0" w:color="auto"/>
            <w:right w:val="none" w:sz="0" w:space="0" w:color="auto"/>
          </w:divBdr>
        </w:div>
        <w:div w:id="1609894802">
          <w:marLeft w:val="1166"/>
          <w:marRight w:val="0"/>
          <w:marTop w:val="58"/>
          <w:marBottom w:val="0"/>
          <w:divBdr>
            <w:top w:val="none" w:sz="0" w:space="0" w:color="auto"/>
            <w:left w:val="none" w:sz="0" w:space="0" w:color="auto"/>
            <w:bottom w:val="none" w:sz="0" w:space="0" w:color="auto"/>
            <w:right w:val="none" w:sz="0" w:space="0" w:color="auto"/>
          </w:divBdr>
        </w:div>
        <w:div w:id="1993483201">
          <w:marLeft w:val="1166"/>
          <w:marRight w:val="0"/>
          <w:marTop w:val="58"/>
          <w:marBottom w:val="0"/>
          <w:divBdr>
            <w:top w:val="none" w:sz="0" w:space="0" w:color="auto"/>
            <w:left w:val="none" w:sz="0" w:space="0" w:color="auto"/>
            <w:bottom w:val="none" w:sz="0" w:space="0" w:color="auto"/>
            <w:right w:val="none" w:sz="0" w:space="0" w:color="auto"/>
          </w:divBdr>
        </w:div>
      </w:divsChild>
    </w:div>
    <w:div w:id="1056857516">
      <w:bodyDiv w:val="1"/>
      <w:marLeft w:val="0"/>
      <w:marRight w:val="0"/>
      <w:marTop w:val="0"/>
      <w:marBottom w:val="0"/>
      <w:divBdr>
        <w:top w:val="none" w:sz="0" w:space="0" w:color="auto"/>
        <w:left w:val="none" w:sz="0" w:space="0" w:color="auto"/>
        <w:bottom w:val="none" w:sz="0" w:space="0" w:color="auto"/>
        <w:right w:val="none" w:sz="0" w:space="0" w:color="auto"/>
      </w:divBdr>
    </w:div>
    <w:div w:id="1067069958">
      <w:bodyDiv w:val="1"/>
      <w:marLeft w:val="0"/>
      <w:marRight w:val="0"/>
      <w:marTop w:val="0"/>
      <w:marBottom w:val="0"/>
      <w:divBdr>
        <w:top w:val="none" w:sz="0" w:space="0" w:color="auto"/>
        <w:left w:val="none" w:sz="0" w:space="0" w:color="auto"/>
        <w:bottom w:val="none" w:sz="0" w:space="0" w:color="auto"/>
        <w:right w:val="none" w:sz="0" w:space="0" w:color="auto"/>
      </w:divBdr>
      <w:divsChild>
        <w:div w:id="1031341351">
          <w:marLeft w:val="0"/>
          <w:marRight w:val="0"/>
          <w:marTop w:val="0"/>
          <w:marBottom w:val="0"/>
          <w:divBdr>
            <w:top w:val="none" w:sz="0" w:space="0" w:color="auto"/>
            <w:left w:val="none" w:sz="0" w:space="0" w:color="auto"/>
            <w:bottom w:val="none" w:sz="0" w:space="0" w:color="auto"/>
            <w:right w:val="none" w:sz="0" w:space="0" w:color="auto"/>
          </w:divBdr>
          <w:divsChild>
            <w:div w:id="20206956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84761944">
      <w:bodyDiv w:val="1"/>
      <w:marLeft w:val="0"/>
      <w:marRight w:val="0"/>
      <w:marTop w:val="0"/>
      <w:marBottom w:val="0"/>
      <w:divBdr>
        <w:top w:val="none" w:sz="0" w:space="0" w:color="auto"/>
        <w:left w:val="none" w:sz="0" w:space="0" w:color="auto"/>
        <w:bottom w:val="none" w:sz="0" w:space="0" w:color="auto"/>
        <w:right w:val="none" w:sz="0" w:space="0" w:color="auto"/>
      </w:divBdr>
    </w:div>
    <w:div w:id="1088192286">
      <w:bodyDiv w:val="1"/>
      <w:marLeft w:val="0"/>
      <w:marRight w:val="0"/>
      <w:marTop w:val="0"/>
      <w:marBottom w:val="0"/>
      <w:divBdr>
        <w:top w:val="none" w:sz="0" w:space="0" w:color="auto"/>
        <w:left w:val="none" w:sz="0" w:space="0" w:color="auto"/>
        <w:bottom w:val="none" w:sz="0" w:space="0" w:color="auto"/>
        <w:right w:val="none" w:sz="0" w:space="0" w:color="auto"/>
      </w:divBdr>
      <w:divsChild>
        <w:div w:id="1141070999">
          <w:marLeft w:val="446"/>
          <w:marRight w:val="0"/>
          <w:marTop w:val="240"/>
          <w:marBottom w:val="0"/>
          <w:divBdr>
            <w:top w:val="none" w:sz="0" w:space="0" w:color="auto"/>
            <w:left w:val="none" w:sz="0" w:space="0" w:color="auto"/>
            <w:bottom w:val="none" w:sz="0" w:space="0" w:color="auto"/>
            <w:right w:val="none" w:sz="0" w:space="0" w:color="auto"/>
          </w:divBdr>
        </w:div>
      </w:divsChild>
    </w:div>
    <w:div w:id="1143085166">
      <w:bodyDiv w:val="1"/>
      <w:marLeft w:val="0"/>
      <w:marRight w:val="0"/>
      <w:marTop w:val="0"/>
      <w:marBottom w:val="0"/>
      <w:divBdr>
        <w:top w:val="none" w:sz="0" w:space="0" w:color="auto"/>
        <w:left w:val="none" w:sz="0" w:space="0" w:color="auto"/>
        <w:bottom w:val="none" w:sz="0" w:space="0" w:color="auto"/>
        <w:right w:val="none" w:sz="0" w:space="0" w:color="auto"/>
      </w:divBdr>
    </w:div>
    <w:div w:id="1143961225">
      <w:bodyDiv w:val="1"/>
      <w:marLeft w:val="0"/>
      <w:marRight w:val="0"/>
      <w:marTop w:val="0"/>
      <w:marBottom w:val="0"/>
      <w:divBdr>
        <w:top w:val="none" w:sz="0" w:space="0" w:color="auto"/>
        <w:left w:val="none" w:sz="0" w:space="0" w:color="auto"/>
        <w:bottom w:val="none" w:sz="0" w:space="0" w:color="auto"/>
        <w:right w:val="none" w:sz="0" w:space="0" w:color="auto"/>
      </w:divBdr>
    </w:div>
    <w:div w:id="1147480626">
      <w:bodyDiv w:val="1"/>
      <w:marLeft w:val="0"/>
      <w:marRight w:val="0"/>
      <w:marTop w:val="0"/>
      <w:marBottom w:val="0"/>
      <w:divBdr>
        <w:top w:val="none" w:sz="0" w:space="0" w:color="auto"/>
        <w:left w:val="none" w:sz="0" w:space="0" w:color="auto"/>
        <w:bottom w:val="none" w:sz="0" w:space="0" w:color="auto"/>
        <w:right w:val="none" w:sz="0" w:space="0" w:color="auto"/>
      </w:divBdr>
    </w:div>
    <w:div w:id="1147819221">
      <w:bodyDiv w:val="1"/>
      <w:marLeft w:val="0"/>
      <w:marRight w:val="0"/>
      <w:marTop w:val="0"/>
      <w:marBottom w:val="0"/>
      <w:divBdr>
        <w:top w:val="none" w:sz="0" w:space="0" w:color="auto"/>
        <w:left w:val="none" w:sz="0" w:space="0" w:color="auto"/>
        <w:bottom w:val="none" w:sz="0" w:space="0" w:color="auto"/>
        <w:right w:val="none" w:sz="0" w:space="0" w:color="auto"/>
      </w:divBdr>
    </w:div>
    <w:div w:id="1159888147">
      <w:bodyDiv w:val="1"/>
      <w:marLeft w:val="0"/>
      <w:marRight w:val="0"/>
      <w:marTop w:val="0"/>
      <w:marBottom w:val="0"/>
      <w:divBdr>
        <w:top w:val="none" w:sz="0" w:space="0" w:color="auto"/>
        <w:left w:val="none" w:sz="0" w:space="0" w:color="auto"/>
        <w:bottom w:val="none" w:sz="0" w:space="0" w:color="auto"/>
        <w:right w:val="none" w:sz="0" w:space="0" w:color="auto"/>
      </w:divBdr>
    </w:div>
    <w:div w:id="1205288599">
      <w:bodyDiv w:val="1"/>
      <w:marLeft w:val="0"/>
      <w:marRight w:val="0"/>
      <w:marTop w:val="0"/>
      <w:marBottom w:val="0"/>
      <w:divBdr>
        <w:top w:val="none" w:sz="0" w:space="0" w:color="auto"/>
        <w:left w:val="none" w:sz="0" w:space="0" w:color="auto"/>
        <w:bottom w:val="none" w:sz="0" w:space="0" w:color="auto"/>
        <w:right w:val="none" w:sz="0" w:space="0" w:color="auto"/>
      </w:divBdr>
    </w:div>
    <w:div w:id="1211920441">
      <w:bodyDiv w:val="1"/>
      <w:marLeft w:val="0"/>
      <w:marRight w:val="0"/>
      <w:marTop w:val="0"/>
      <w:marBottom w:val="0"/>
      <w:divBdr>
        <w:top w:val="none" w:sz="0" w:space="0" w:color="auto"/>
        <w:left w:val="none" w:sz="0" w:space="0" w:color="auto"/>
        <w:bottom w:val="none" w:sz="0" w:space="0" w:color="auto"/>
        <w:right w:val="none" w:sz="0" w:space="0" w:color="auto"/>
      </w:divBdr>
    </w:div>
    <w:div w:id="1242448458">
      <w:bodyDiv w:val="1"/>
      <w:marLeft w:val="0"/>
      <w:marRight w:val="0"/>
      <w:marTop w:val="0"/>
      <w:marBottom w:val="0"/>
      <w:divBdr>
        <w:top w:val="none" w:sz="0" w:space="0" w:color="auto"/>
        <w:left w:val="none" w:sz="0" w:space="0" w:color="auto"/>
        <w:bottom w:val="none" w:sz="0" w:space="0" w:color="auto"/>
        <w:right w:val="none" w:sz="0" w:space="0" w:color="auto"/>
      </w:divBdr>
      <w:divsChild>
        <w:div w:id="1229028232">
          <w:marLeft w:val="1166"/>
          <w:marRight w:val="0"/>
          <w:marTop w:val="120"/>
          <w:marBottom w:val="0"/>
          <w:divBdr>
            <w:top w:val="none" w:sz="0" w:space="0" w:color="auto"/>
            <w:left w:val="none" w:sz="0" w:space="0" w:color="auto"/>
            <w:bottom w:val="none" w:sz="0" w:space="0" w:color="auto"/>
            <w:right w:val="none" w:sz="0" w:space="0" w:color="auto"/>
          </w:divBdr>
        </w:div>
      </w:divsChild>
    </w:div>
    <w:div w:id="1260020405">
      <w:bodyDiv w:val="1"/>
      <w:marLeft w:val="0"/>
      <w:marRight w:val="0"/>
      <w:marTop w:val="0"/>
      <w:marBottom w:val="0"/>
      <w:divBdr>
        <w:top w:val="none" w:sz="0" w:space="0" w:color="auto"/>
        <w:left w:val="none" w:sz="0" w:space="0" w:color="auto"/>
        <w:bottom w:val="none" w:sz="0" w:space="0" w:color="auto"/>
        <w:right w:val="none" w:sz="0" w:space="0" w:color="auto"/>
      </w:divBdr>
    </w:div>
    <w:div w:id="1277713241">
      <w:bodyDiv w:val="1"/>
      <w:marLeft w:val="0"/>
      <w:marRight w:val="0"/>
      <w:marTop w:val="0"/>
      <w:marBottom w:val="0"/>
      <w:divBdr>
        <w:top w:val="none" w:sz="0" w:space="0" w:color="auto"/>
        <w:left w:val="none" w:sz="0" w:space="0" w:color="auto"/>
        <w:bottom w:val="none" w:sz="0" w:space="0" w:color="auto"/>
        <w:right w:val="none" w:sz="0" w:space="0" w:color="auto"/>
      </w:divBdr>
      <w:divsChild>
        <w:div w:id="1521893773">
          <w:marLeft w:val="0"/>
          <w:marRight w:val="0"/>
          <w:marTop w:val="0"/>
          <w:marBottom w:val="0"/>
          <w:divBdr>
            <w:top w:val="none" w:sz="0" w:space="0" w:color="auto"/>
            <w:left w:val="none" w:sz="0" w:space="0" w:color="auto"/>
            <w:bottom w:val="none" w:sz="0" w:space="0" w:color="auto"/>
            <w:right w:val="none" w:sz="0" w:space="0" w:color="auto"/>
          </w:divBdr>
        </w:div>
      </w:divsChild>
    </w:div>
    <w:div w:id="1279875470">
      <w:bodyDiv w:val="1"/>
      <w:marLeft w:val="0"/>
      <w:marRight w:val="0"/>
      <w:marTop w:val="0"/>
      <w:marBottom w:val="0"/>
      <w:divBdr>
        <w:top w:val="none" w:sz="0" w:space="0" w:color="auto"/>
        <w:left w:val="none" w:sz="0" w:space="0" w:color="auto"/>
        <w:bottom w:val="none" w:sz="0" w:space="0" w:color="auto"/>
        <w:right w:val="none" w:sz="0" w:space="0" w:color="auto"/>
      </w:divBdr>
      <w:divsChild>
        <w:div w:id="459807668">
          <w:marLeft w:val="446"/>
          <w:marRight w:val="0"/>
          <w:marTop w:val="120"/>
          <w:marBottom w:val="0"/>
          <w:divBdr>
            <w:top w:val="none" w:sz="0" w:space="0" w:color="auto"/>
            <w:left w:val="none" w:sz="0" w:space="0" w:color="auto"/>
            <w:bottom w:val="none" w:sz="0" w:space="0" w:color="auto"/>
            <w:right w:val="none" w:sz="0" w:space="0" w:color="auto"/>
          </w:divBdr>
        </w:div>
      </w:divsChild>
    </w:div>
    <w:div w:id="1284849088">
      <w:bodyDiv w:val="1"/>
      <w:marLeft w:val="0"/>
      <w:marRight w:val="0"/>
      <w:marTop w:val="0"/>
      <w:marBottom w:val="0"/>
      <w:divBdr>
        <w:top w:val="none" w:sz="0" w:space="0" w:color="auto"/>
        <w:left w:val="none" w:sz="0" w:space="0" w:color="auto"/>
        <w:bottom w:val="none" w:sz="0" w:space="0" w:color="auto"/>
        <w:right w:val="none" w:sz="0" w:space="0" w:color="auto"/>
      </w:divBdr>
    </w:div>
    <w:div w:id="1296057610">
      <w:bodyDiv w:val="1"/>
      <w:marLeft w:val="0"/>
      <w:marRight w:val="0"/>
      <w:marTop w:val="0"/>
      <w:marBottom w:val="0"/>
      <w:divBdr>
        <w:top w:val="none" w:sz="0" w:space="0" w:color="auto"/>
        <w:left w:val="none" w:sz="0" w:space="0" w:color="auto"/>
        <w:bottom w:val="none" w:sz="0" w:space="0" w:color="auto"/>
        <w:right w:val="none" w:sz="0" w:space="0" w:color="auto"/>
      </w:divBdr>
    </w:div>
    <w:div w:id="1347244460">
      <w:bodyDiv w:val="1"/>
      <w:marLeft w:val="0"/>
      <w:marRight w:val="0"/>
      <w:marTop w:val="0"/>
      <w:marBottom w:val="0"/>
      <w:divBdr>
        <w:top w:val="none" w:sz="0" w:space="0" w:color="auto"/>
        <w:left w:val="none" w:sz="0" w:space="0" w:color="auto"/>
        <w:bottom w:val="none" w:sz="0" w:space="0" w:color="auto"/>
        <w:right w:val="none" w:sz="0" w:space="0" w:color="auto"/>
      </w:divBdr>
      <w:divsChild>
        <w:div w:id="910652300">
          <w:marLeft w:val="446"/>
          <w:marRight w:val="0"/>
          <w:marTop w:val="120"/>
          <w:marBottom w:val="0"/>
          <w:divBdr>
            <w:top w:val="none" w:sz="0" w:space="0" w:color="auto"/>
            <w:left w:val="none" w:sz="0" w:space="0" w:color="auto"/>
            <w:bottom w:val="none" w:sz="0" w:space="0" w:color="auto"/>
            <w:right w:val="none" w:sz="0" w:space="0" w:color="auto"/>
          </w:divBdr>
        </w:div>
        <w:div w:id="105389751">
          <w:marLeft w:val="1166"/>
          <w:marRight w:val="0"/>
          <w:marTop w:val="120"/>
          <w:marBottom w:val="0"/>
          <w:divBdr>
            <w:top w:val="none" w:sz="0" w:space="0" w:color="auto"/>
            <w:left w:val="none" w:sz="0" w:space="0" w:color="auto"/>
            <w:bottom w:val="none" w:sz="0" w:space="0" w:color="auto"/>
            <w:right w:val="none" w:sz="0" w:space="0" w:color="auto"/>
          </w:divBdr>
        </w:div>
        <w:div w:id="734355614">
          <w:marLeft w:val="1166"/>
          <w:marRight w:val="0"/>
          <w:marTop w:val="120"/>
          <w:marBottom w:val="0"/>
          <w:divBdr>
            <w:top w:val="none" w:sz="0" w:space="0" w:color="auto"/>
            <w:left w:val="none" w:sz="0" w:space="0" w:color="auto"/>
            <w:bottom w:val="none" w:sz="0" w:space="0" w:color="auto"/>
            <w:right w:val="none" w:sz="0" w:space="0" w:color="auto"/>
          </w:divBdr>
        </w:div>
        <w:div w:id="52584764">
          <w:marLeft w:val="446"/>
          <w:marRight w:val="0"/>
          <w:marTop w:val="120"/>
          <w:marBottom w:val="0"/>
          <w:divBdr>
            <w:top w:val="none" w:sz="0" w:space="0" w:color="auto"/>
            <w:left w:val="none" w:sz="0" w:space="0" w:color="auto"/>
            <w:bottom w:val="none" w:sz="0" w:space="0" w:color="auto"/>
            <w:right w:val="none" w:sz="0" w:space="0" w:color="auto"/>
          </w:divBdr>
        </w:div>
        <w:div w:id="1701970398">
          <w:marLeft w:val="1166"/>
          <w:marRight w:val="0"/>
          <w:marTop w:val="120"/>
          <w:marBottom w:val="0"/>
          <w:divBdr>
            <w:top w:val="none" w:sz="0" w:space="0" w:color="auto"/>
            <w:left w:val="none" w:sz="0" w:space="0" w:color="auto"/>
            <w:bottom w:val="none" w:sz="0" w:space="0" w:color="auto"/>
            <w:right w:val="none" w:sz="0" w:space="0" w:color="auto"/>
          </w:divBdr>
        </w:div>
        <w:div w:id="1689718021">
          <w:marLeft w:val="1166"/>
          <w:marRight w:val="0"/>
          <w:marTop w:val="120"/>
          <w:marBottom w:val="0"/>
          <w:divBdr>
            <w:top w:val="none" w:sz="0" w:space="0" w:color="auto"/>
            <w:left w:val="none" w:sz="0" w:space="0" w:color="auto"/>
            <w:bottom w:val="none" w:sz="0" w:space="0" w:color="auto"/>
            <w:right w:val="none" w:sz="0" w:space="0" w:color="auto"/>
          </w:divBdr>
        </w:div>
        <w:div w:id="576868601">
          <w:marLeft w:val="446"/>
          <w:marRight w:val="0"/>
          <w:marTop w:val="120"/>
          <w:marBottom w:val="0"/>
          <w:divBdr>
            <w:top w:val="none" w:sz="0" w:space="0" w:color="auto"/>
            <w:left w:val="none" w:sz="0" w:space="0" w:color="auto"/>
            <w:bottom w:val="none" w:sz="0" w:space="0" w:color="auto"/>
            <w:right w:val="none" w:sz="0" w:space="0" w:color="auto"/>
          </w:divBdr>
        </w:div>
        <w:div w:id="1387947958">
          <w:marLeft w:val="1166"/>
          <w:marRight w:val="0"/>
          <w:marTop w:val="120"/>
          <w:marBottom w:val="0"/>
          <w:divBdr>
            <w:top w:val="none" w:sz="0" w:space="0" w:color="auto"/>
            <w:left w:val="none" w:sz="0" w:space="0" w:color="auto"/>
            <w:bottom w:val="none" w:sz="0" w:space="0" w:color="auto"/>
            <w:right w:val="none" w:sz="0" w:space="0" w:color="auto"/>
          </w:divBdr>
        </w:div>
        <w:div w:id="167916275">
          <w:marLeft w:val="446"/>
          <w:marRight w:val="0"/>
          <w:marTop w:val="120"/>
          <w:marBottom w:val="0"/>
          <w:divBdr>
            <w:top w:val="none" w:sz="0" w:space="0" w:color="auto"/>
            <w:left w:val="none" w:sz="0" w:space="0" w:color="auto"/>
            <w:bottom w:val="none" w:sz="0" w:space="0" w:color="auto"/>
            <w:right w:val="none" w:sz="0" w:space="0" w:color="auto"/>
          </w:divBdr>
        </w:div>
        <w:div w:id="1074200701">
          <w:marLeft w:val="1166"/>
          <w:marRight w:val="0"/>
          <w:marTop w:val="120"/>
          <w:marBottom w:val="0"/>
          <w:divBdr>
            <w:top w:val="none" w:sz="0" w:space="0" w:color="auto"/>
            <w:left w:val="none" w:sz="0" w:space="0" w:color="auto"/>
            <w:bottom w:val="none" w:sz="0" w:space="0" w:color="auto"/>
            <w:right w:val="none" w:sz="0" w:space="0" w:color="auto"/>
          </w:divBdr>
        </w:div>
      </w:divsChild>
    </w:div>
    <w:div w:id="1355502675">
      <w:bodyDiv w:val="1"/>
      <w:marLeft w:val="0"/>
      <w:marRight w:val="0"/>
      <w:marTop w:val="0"/>
      <w:marBottom w:val="0"/>
      <w:divBdr>
        <w:top w:val="none" w:sz="0" w:space="0" w:color="auto"/>
        <w:left w:val="none" w:sz="0" w:space="0" w:color="auto"/>
        <w:bottom w:val="none" w:sz="0" w:space="0" w:color="auto"/>
        <w:right w:val="none" w:sz="0" w:space="0" w:color="auto"/>
      </w:divBdr>
      <w:divsChild>
        <w:div w:id="348023614">
          <w:marLeft w:val="0"/>
          <w:marRight w:val="0"/>
          <w:marTop w:val="0"/>
          <w:marBottom w:val="0"/>
          <w:divBdr>
            <w:top w:val="none" w:sz="0" w:space="0" w:color="auto"/>
            <w:left w:val="none" w:sz="0" w:space="0" w:color="auto"/>
            <w:bottom w:val="none" w:sz="0" w:space="0" w:color="auto"/>
            <w:right w:val="none" w:sz="0" w:space="0" w:color="auto"/>
          </w:divBdr>
        </w:div>
      </w:divsChild>
    </w:div>
    <w:div w:id="1407611463">
      <w:bodyDiv w:val="1"/>
      <w:marLeft w:val="0"/>
      <w:marRight w:val="0"/>
      <w:marTop w:val="0"/>
      <w:marBottom w:val="0"/>
      <w:divBdr>
        <w:top w:val="none" w:sz="0" w:space="0" w:color="auto"/>
        <w:left w:val="none" w:sz="0" w:space="0" w:color="auto"/>
        <w:bottom w:val="none" w:sz="0" w:space="0" w:color="auto"/>
        <w:right w:val="none" w:sz="0" w:space="0" w:color="auto"/>
      </w:divBdr>
    </w:div>
    <w:div w:id="1448232961">
      <w:bodyDiv w:val="1"/>
      <w:marLeft w:val="0"/>
      <w:marRight w:val="0"/>
      <w:marTop w:val="0"/>
      <w:marBottom w:val="0"/>
      <w:divBdr>
        <w:top w:val="none" w:sz="0" w:space="0" w:color="auto"/>
        <w:left w:val="none" w:sz="0" w:space="0" w:color="auto"/>
        <w:bottom w:val="none" w:sz="0" w:space="0" w:color="auto"/>
        <w:right w:val="none" w:sz="0" w:space="0" w:color="auto"/>
      </w:divBdr>
    </w:div>
    <w:div w:id="1462111488">
      <w:bodyDiv w:val="1"/>
      <w:marLeft w:val="0"/>
      <w:marRight w:val="0"/>
      <w:marTop w:val="0"/>
      <w:marBottom w:val="0"/>
      <w:divBdr>
        <w:top w:val="none" w:sz="0" w:space="0" w:color="auto"/>
        <w:left w:val="none" w:sz="0" w:space="0" w:color="auto"/>
        <w:bottom w:val="none" w:sz="0" w:space="0" w:color="auto"/>
        <w:right w:val="none" w:sz="0" w:space="0" w:color="auto"/>
      </w:divBdr>
      <w:divsChild>
        <w:div w:id="711273420">
          <w:marLeft w:val="1166"/>
          <w:marRight w:val="0"/>
          <w:marTop w:val="91"/>
          <w:marBottom w:val="0"/>
          <w:divBdr>
            <w:top w:val="none" w:sz="0" w:space="0" w:color="auto"/>
            <w:left w:val="none" w:sz="0" w:space="0" w:color="auto"/>
            <w:bottom w:val="none" w:sz="0" w:space="0" w:color="auto"/>
            <w:right w:val="none" w:sz="0" w:space="0" w:color="auto"/>
          </w:divBdr>
        </w:div>
        <w:div w:id="2060207490">
          <w:marLeft w:val="1166"/>
          <w:marRight w:val="0"/>
          <w:marTop w:val="91"/>
          <w:marBottom w:val="0"/>
          <w:divBdr>
            <w:top w:val="none" w:sz="0" w:space="0" w:color="auto"/>
            <w:left w:val="none" w:sz="0" w:space="0" w:color="auto"/>
            <w:bottom w:val="none" w:sz="0" w:space="0" w:color="auto"/>
            <w:right w:val="none" w:sz="0" w:space="0" w:color="auto"/>
          </w:divBdr>
        </w:div>
      </w:divsChild>
    </w:div>
    <w:div w:id="1483934717">
      <w:bodyDiv w:val="1"/>
      <w:marLeft w:val="0"/>
      <w:marRight w:val="0"/>
      <w:marTop w:val="0"/>
      <w:marBottom w:val="0"/>
      <w:divBdr>
        <w:top w:val="none" w:sz="0" w:space="0" w:color="auto"/>
        <w:left w:val="none" w:sz="0" w:space="0" w:color="auto"/>
        <w:bottom w:val="none" w:sz="0" w:space="0" w:color="auto"/>
        <w:right w:val="none" w:sz="0" w:space="0" w:color="auto"/>
      </w:divBdr>
      <w:divsChild>
        <w:div w:id="589392432">
          <w:marLeft w:val="0"/>
          <w:marRight w:val="0"/>
          <w:marTop w:val="0"/>
          <w:marBottom w:val="0"/>
          <w:divBdr>
            <w:top w:val="none" w:sz="0" w:space="0" w:color="auto"/>
            <w:left w:val="none" w:sz="0" w:space="0" w:color="auto"/>
            <w:bottom w:val="none" w:sz="0" w:space="0" w:color="auto"/>
            <w:right w:val="none" w:sz="0" w:space="0" w:color="auto"/>
          </w:divBdr>
        </w:div>
      </w:divsChild>
    </w:div>
    <w:div w:id="1488088888">
      <w:bodyDiv w:val="1"/>
      <w:marLeft w:val="0"/>
      <w:marRight w:val="0"/>
      <w:marTop w:val="0"/>
      <w:marBottom w:val="0"/>
      <w:divBdr>
        <w:top w:val="none" w:sz="0" w:space="0" w:color="auto"/>
        <w:left w:val="none" w:sz="0" w:space="0" w:color="auto"/>
        <w:bottom w:val="none" w:sz="0" w:space="0" w:color="auto"/>
        <w:right w:val="none" w:sz="0" w:space="0" w:color="auto"/>
      </w:divBdr>
      <w:divsChild>
        <w:div w:id="307132695">
          <w:marLeft w:val="1800"/>
          <w:marRight w:val="0"/>
          <w:marTop w:val="100"/>
          <w:marBottom w:val="0"/>
          <w:divBdr>
            <w:top w:val="none" w:sz="0" w:space="0" w:color="auto"/>
            <w:left w:val="none" w:sz="0" w:space="0" w:color="auto"/>
            <w:bottom w:val="none" w:sz="0" w:space="0" w:color="auto"/>
            <w:right w:val="none" w:sz="0" w:space="0" w:color="auto"/>
          </w:divBdr>
        </w:div>
        <w:div w:id="339821632">
          <w:marLeft w:val="1800"/>
          <w:marRight w:val="0"/>
          <w:marTop w:val="100"/>
          <w:marBottom w:val="0"/>
          <w:divBdr>
            <w:top w:val="none" w:sz="0" w:space="0" w:color="auto"/>
            <w:left w:val="none" w:sz="0" w:space="0" w:color="auto"/>
            <w:bottom w:val="none" w:sz="0" w:space="0" w:color="auto"/>
            <w:right w:val="none" w:sz="0" w:space="0" w:color="auto"/>
          </w:divBdr>
        </w:div>
        <w:div w:id="481850633">
          <w:marLeft w:val="1800"/>
          <w:marRight w:val="0"/>
          <w:marTop w:val="100"/>
          <w:marBottom w:val="0"/>
          <w:divBdr>
            <w:top w:val="none" w:sz="0" w:space="0" w:color="auto"/>
            <w:left w:val="none" w:sz="0" w:space="0" w:color="auto"/>
            <w:bottom w:val="none" w:sz="0" w:space="0" w:color="auto"/>
            <w:right w:val="none" w:sz="0" w:space="0" w:color="auto"/>
          </w:divBdr>
        </w:div>
        <w:div w:id="1315983940">
          <w:marLeft w:val="1080"/>
          <w:marRight w:val="0"/>
          <w:marTop w:val="100"/>
          <w:marBottom w:val="0"/>
          <w:divBdr>
            <w:top w:val="none" w:sz="0" w:space="0" w:color="auto"/>
            <w:left w:val="none" w:sz="0" w:space="0" w:color="auto"/>
            <w:bottom w:val="none" w:sz="0" w:space="0" w:color="auto"/>
            <w:right w:val="none" w:sz="0" w:space="0" w:color="auto"/>
          </w:divBdr>
        </w:div>
      </w:divsChild>
    </w:div>
    <w:div w:id="1520000994">
      <w:bodyDiv w:val="1"/>
      <w:marLeft w:val="0"/>
      <w:marRight w:val="0"/>
      <w:marTop w:val="0"/>
      <w:marBottom w:val="0"/>
      <w:divBdr>
        <w:top w:val="none" w:sz="0" w:space="0" w:color="auto"/>
        <w:left w:val="none" w:sz="0" w:space="0" w:color="auto"/>
        <w:bottom w:val="none" w:sz="0" w:space="0" w:color="auto"/>
        <w:right w:val="none" w:sz="0" w:space="0" w:color="auto"/>
      </w:divBdr>
      <w:divsChild>
        <w:div w:id="1408307313">
          <w:marLeft w:val="0"/>
          <w:marRight w:val="0"/>
          <w:marTop w:val="0"/>
          <w:marBottom w:val="0"/>
          <w:divBdr>
            <w:top w:val="none" w:sz="0" w:space="0" w:color="auto"/>
            <w:left w:val="none" w:sz="0" w:space="0" w:color="auto"/>
            <w:bottom w:val="none" w:sz="0" w:space="0" w:color="auto"/>
            <w:right w:val="none" w:sz="0" w:space="0" w:color="auto"/>
          </w:divBdr>
        </w:div>
      </w:divsChild>
    </w:div>
    <w:div w:id="1567913900">
      <w:bodyDiv w:val="1"/>
      <w:marLeft w:val="0"/>
      <w:marRight w:val="0"/>
      <w:marTop w:val="0"/>
      <w:marBottom w:val="0"/>
      <w:divBdr>
        <w:top w:val="none" w:sz="0" w:space="0" w:color="auto"/>
        <w:left w:val="none" w:sz="0" w:space="0" w:color="auto"/>
        <w:bottom w:val="none" w:sz="0" w:space="0" w:color="auto"/>
        <w:right w:val="none" w:sz="0" w:space="0" w:color="auto"/>
      </w:divBdr>
    </w:div>
    <w:div w:id="1576085479">
      <w:bodyDiv w:val="1"/>
      <w:marLeft w:val="0"/>
      <w:marRight w:val="0"/>
      <w:marTop w:val="0"/>
      <w:marBottom w:val="0"/>
      <w:divBdr>
        <w:top w:val="none" w:sz="0" w:space="0" w:color="auto"/>
        <w:left w:val="none" w:sz="0" w:space="0" w:color="auto"/>
        <w:bottom w:val="none" w:sz="0" w:space="0" w:color="auto"/>
        <w:right w:val="none" w:sz="0" w:space="0" w:color="auto"/>
      </w:divBdr>
    </w:div>
    <w:div w:id="1598370651">
      <w:bodyDiv w:val="1"/>
      <w:marLeft w:val="0"/>
      <w:marRight w:val="0"/>
      <w:marTop w:val="0"/>
      <w:marBottom w:val="0"/>
      <w:divBdr>
        <w:top w:val="none" w:sz="0" w:space="0" w:color="auto"/>
        <w:left w:val="none" w:sz="0" w:space="0" w:color="auto"/>
        <w:bottom w:val="none" w:sz="0" w:space="0" w:color="auto"/>
        <w:right w:val="none" w:sz="0" w:space="0" w:color="auto"/>
      </w:divBdr>
    </w:div>
    <w:div w:id="1608849712">
      <w:bodyDiv w:val="1"/>
      <w:marLeft w:val="0"/>
      <w:marRight w:val="0"/>
      <w:marTop w:val="0"/>
      <w:marBottom w:val="0"/>
      <w:divBdr>
        <w:top w:val="none" w:sz="0" w:space="0" w:color="auto"/>
        <w:left w:val="none" w:sz="0" w:space="0" w:color="auto"/>
        <w:bottom w:val="none" w:sz="0" w:space="0" w:color="auto"/>
        <w:right w:val="none" w:sz="0" w:space="0" w:color="auto"/>
      </w:divBdr>
    </w:div>
    <w:div w:id="1624193115">
      <w:bodyDiv w:val="1"/>
      <w:marLeft w:val="0"/>
      <w:marRight w:val="0"/>
      <w:marTop w:val="0"/>
      <w:marBottom w:val="0"/>
      <w:divBdr>
        <w:top w:val="none" w:sz="0" w:space="0" w:color="auto"/>
        <w:left w:val="none" w:sz="0" w:space="0" w:color="auto"/>
        <w:bottom w:val="none" w:sz="0" w:space="0" w:color="auto"/>
        <w:right w:val="none" w:sz="0" w:space="0" w:color="auto"/>
      </w:divBdr>
    </w:div>
    <w:div w:id="1657761102">
      <w:bodyDiv w:val="1"/>
      <w:marLeft w:val="0"/>
      <w:marRight w:val="0"/>
      <w:marTop w:val="0"/>
      <w:marBottom w:val="0"/>
      <w:divBdr>
        <w:top w:val="none" w:sz="0" w:space="0" w:color="auto"/>
        <w:left w:val="none" w:sz="0" w:space="0" w:color="auto"/>
        <w:bottom w:val="none" w:sz="0" w:space="0" w:color="auto"/>
        <w:right w:val="none" w:sz="0" w:space="0" w:color="auto"/>
      </w:divBdr>
    </w:div>
    <w:div w:id="1673876758">
      <w:bodyDiv w:val="1"/>
      <w:marLeft w:val="0"/>
      <w:marRight w:val="0"/>
      <w:marTop w:val="0"/>
      <w:marBottom w:val="0"/>
      <w:divBdr>
        <w:top w:val="none" w:sz="0" w:space="0" w:color="auto"/>
        <w:left w:val="none" w:sz="0" w:space="0" w:color="auto"/>
        <w:bottom w:val="none" w:sz="0" w:space="0" w:color="auto"/>
        <w:right w:val="none" w:sz="0" w:space="0" w:color="auto"/>
      </w:divBdr>
    </w:div>
    <w:div w:id="1682510022">
      <w:bodyDiv w:val="1"/>
      <w:marLeft w:val="0"/>
      <w:marRight w:val="0"/>
      <w:marTop w:val="0"/>
      <w:marBottom w:val="0"/>
      <w:divBdr>
        <w:top w:val="none" w:sz="0" w:space="0" w:color="auto"/>
        <w:left w:val="none" w:sz="0" w:space="0" w:color="auto"/>
        <w:bottom w:val="none" w:sz="0" w:space="0" w:color="auto"/>
        <w:right w:val="none" w:sz="0" w:space="0" w:color="auto"/>
      </w:divBdr>
    </w:div>
    <w:div w:id="1682706382">
      <w:bodyDiv w:val="1"/>
      <w:marLeft w:val="0"/>
      <w:marRight w:val="0"/>
      <w:marTop w:val="0"/>
      <w:marBottom w:val="0"/>
      <w:divBdr>
        <w:top w:val="none" w:sz="0" w:space="0" w:color="auto"/>
        <w:left w:val="none" w:sz="0" w:space="0" w:color="auto"/>
        <w:bottom w:val="none" w:sz="0" w:space="0" w:color="auto"/>
        <w:right w:val="none" w:sz="0" w:space="0" w:color="auto"/>
      </w:divBdr>
      <w:divsChild>
        <w:div w:id="1370300004">
          <w:marLeft w:val="1166"/>
          <w:marRight w:val="0"/>
          <w:marTop w:val="120"/>
          <w:marBottom w:val="0"/>
          <w:divBdr>
            <w:top w:val="none" w:sz="0" w:space="0" w:color="auto"/>
            <w:left w:val="none" w:sz="0" w:space="0" w:color="auto"/>
            <w:bottom w:val="none" w:sz="0" w:space="0" w:color="auto"/>
            <w:right w:val="none" w:sz="0" w:space="0" w:color="auto"/>
          </w:divBdr>
        </w:div>
      </w:divsChild>
    </w:div>
    <w:div w:id="1718623795">
      <w:bodyDiv w:val="1"/>
      <w:marLeft w:val="0"/>
      <w:marRight w:val="0"/>
      <w:marTop w:val="0"/>
      <w:marBottom w:val="0"/>
      <w:divBdr>
        <w:top w:val="none" w:sz="0" w:space="0" w:color="auto"/>
        <w:left w:val="none" w:sz="0" w:space="0" w:color="auto"/>
        <w:bottom w:val="none" w:sz="0" w:space="0" w:color="auto"/>
        <w:right w:val="none" w:sz="0" w:space="0" w:color="auto"/>
      </w:divBdr>
    </w:div>
    <w:div w:id="1729378746">
      <w:bodyDiv w:val="1"/>
      <w:marLeft w:val="0"/>
      <w:marRight w:val="0"/>
      <w:marTop w:val="0"/>
      <w:marBottom w:val="0"/>
      <w:divBdr>
        <w:top w:val="none" w:sz="0" w:space="0" w:color="auto"/>
        <w:left w:val="none" w:sz="0" w:space="0" w:color="auto"/>
        <w:bottom w:val="none" w:sz="0" w:space="0" w:color="auto"/>
        <w:right w:val="none" w:sz="0" w:space="0" w:color="auto"/>
      </w:divBdr>
      <w:divsChild>
        <w:div w:id="288702677">
          <w:marLeft w:val="0"/>
          <w:marRight w:val="0"/>
          <w:marTop w:val="0"/>
          <w:marBottom w:val="0"/>
          <w:divBdr>
            <w:top w:val="none" w:sz="0" w:space="0" w:color="auto"/>
            <w:left w:val="none" w:sz="0" w:space="0" w:color="auto"/>
            <w:bottom w:val="none" w:sz="0" w:space="0" w:color="auto"/>
            <w:right w:val="none" w:sz="0" w:space="0" w:color="auto"/>
          </w:divBdr>
        </w:div>
        <w:div w:id="391925580">
          <w:marLeft w:val="0"/>
          <w:marRight w:val="0"/>
          <w:marTop w:val="0"/>
          <w:marBottom w:val="0"/>
          <w:divBdr>
            <w:top w:val="none" w:sz="0" w:space="0" w:color="auto"/>
            <w:left w:val="none" w:sz="0" w:space="0" w:color="auto"/>
            <w:bottom w:val="none" w:sz="0" w:space="0" w:color="auto"/>
            <w:right w:val="none" w:sz="0" w:space="0" w:color="auto"/>
          </w:divBdr>
        </w:div>
        <w:div w:id="668599868">
          <w:marLeft w:val="0"/>
          <w:marRight w:val="0"/>
          <w:marTop w:val="0"/>
          <w:marBottom w:val="0"/>
          <w:divBdr>
            <w:top w:val="none" w:sz="0" w:space="0" w:color="auto"/>
            <w:left w:val="none" w:sz="0" w:space="0" w:color="auto"/>
            <w:bottom w:val="none" w:sz="0" w:space="0" w:color="auto"/>
            <w:right w:val="none" w:sz="0" w:space="0" w:color="auto"/>
          </w:divBdr>
        </w:div>
        <w:div w:id="1039234157">
          <w:marLeft w:val="0"/>
          <w:marRight w:val="0"/>
          <w:marTop w:val="0"/>
          <w:marBottom w:val="0"/>
          <w:divBdr>
            <w:top w:val="none" w:sz="0" w:space="0" w:color="auto"/>
            <w:left w:val="none" w:sz="0" w:space="0" w:color="auto"/>
            <w:bottom w:val="none" w:sz="0" w:space="0" w:color="auto"/>
            <w:right w:val="none" w:sz="0" w:space="0" w:color="auto"/>
          </w:divBdr>
        </w:div>
        <w:div w:id="1297637074">
          <w:marLeft w:val="0"/>
          <w:marRight w:val="0"/>
          <w:marTop w:val="0"/>
          <w:marBottom w:val="0"/>
          <w:divBdr>
            <w:top w:val="none" w:sz="0" w:space="0" w:color="auto"/>
            <w:left w:val="none" w:sz="0" w:space="0" w:color="auto"/>
            <w:bottom w:val="none" w:sz="0" w:space="0" w:color="auto"/>
            <w:right w:val="none" w:sz="0" w:space="0" w:color="auto"/>
          </w:divBdr>
        </w:div>
        <w:div w:id="1399672010">
          <w:marLeft w:val="0"/>
          <w:marRight w:val="0"/>
          <w:marTop w:val="0"/>
          <w:marBottom w:val="0"/>
          <w:divBdr>
            <w:top w:val="none" w:sz="0" w:space="0" w:color="auto"/>
            <w:left w:val="none" w:sz="0" w:space="0" w:color="auto"/>
            <w:bottom w:val="none" w:sz="0" w:space="0" w:color="auto"/>
            <w:right w:val="none" w:sz="0" w:space="0" w:color="auto"/>
          </w:divBdr>
        </w:div>
        <w:div w:id="1504395337">
          <w:marLeft w:val="0"/>
          <w:marRight w:val="0"/>
          <w:marTop w:val="0"/>
          <w:marBottom w:val="0"/>
          <w:divBdr>
            <w:top w:val="none" w:sz="0" w:space="0" w:color="auto"/>
            <w:left w:val="none" w:sz="0" w:space="0" w:color="auto"/>
            <w:bottom w:val="none" w:sz="0" w:space="0" w:color="auto"/>
            <w:right w:val="none" w:sz="0" w:space="0" w:color="auto"/>
          </w:divBdr>
        </w:div>
        <w:div w:id="1757630297">
          <w:marLeft w:val="0"/>
          <w:marRight w:val="0"/>
          <w:marTop w:val="0"/>
          <w:marBottom w:val="0"/>
          <w:divBdr>
            <w:top w:val="none" w:sz="0" w:space="0" w:color="auto"/>
            <w:left w:val="none" w:sz="0" w:space="0" w:color="auto"/>
            <w:bottom w:val="none" w:sz="0" w:space="0" w:color="auto"/>
            <w:right w:val="none" w:sz="0" w:space="0" w:color="auto"/>
          </w:divBdr>
        </w:div>
        <w:div w:id="1862550028">
          <w:marLeft w:val="0"/>
          <w:marRight w:val="0"/>
          <w:marTop w:val="0"/>
          <w:marBottom w:val="0"/>
          <w:divBdr>
            <w:top w:val="none" w:sz="0" w:space="0" w:color="auto"/>
            <w:left w:val="none" w:sz="0" w:space="0" w:color="auto"/>
            <w:bottom w:val="none" w:sz="0" w:space="0" w:color="auto"/>
            <w:right w:val="none" w:sz="0" w:space="0" w:color="auto"/>
          </w:divBdr>
        </w:div>
      </w:divsChild>
    </w:div>
    <w:div w:id="1741712593">
      <w:bodyDiv w:val="1"/>
      <w:marLeft w:val="0"/>
      <w:marRight w:val="0"/>
      <w:marTop w:val="0"/>
      <w:marBottom w:val="0"/>
      <w:divBdr>
        <w:top w:val="none" w:sz="0" w:space="0" w:color="auto"/>
        <w:left w:val="none" w:sz="0" w:space="0" w:color="auto"/>
        <w:bottom w:val="none" w:sz="0" w:space="0" w:color="auto"/>
        <w:right w:val="none" w:sz="0" w:space="0" w:color="auto"/>
      </w:divBdr>
    </w:div>
    <w:div w:id="1763138902">
      <w:bodyDiv w:val="1"/>
      <w:marLeft w:val="0"/>
      <w:marRight w:val="0"/>
      <w:marTop w:val="0"/>
      <w:marBottom w:val="0"/>
      <w:divBdr>
        <w:top w:val="none" w:sz="0" w:space="0" w:color="auto"/>
        <w:left w:val="none" w:sz="0" w:space="0" w:color="auto"/>
        <w:bottom w:val="none" w:sz="0" w:space="0" w:color="auto"/>
        <w:right w:val="none" w:sz="0" w:space="0" w:color="auto"/>
      </w:divBdr>
    </w:div>
    <w:div w:id="1840460198">
      <w:bodyDiv w:val="1"/>
      <w:marLeft w:val="0"/>
      <w:marRight w:val="0"/>
      <w:marTop w:val="0"/>
      <w:marBottom w:val="0"/>
      <w:divBdr>
        <w:top w:val="none" w:sz="0" w:space="0" w:color="auto"/>
        <w:left w:val="none" w:sz="0" w:space="0" w:color="auto"/>
        <w:bottom w:val="none" w:sz="0" w:space="0" w:color="auto"/>
        <w:right w:val="none" w:sz="0" w:space="0" w:color="auto"/>
      </w:divBdr>
    </w:div>
    <w:div w:id="1847132914">
      <w:bodyDiv w:val="1"/>
      <w:marLeft w:val="0"/>
      <w:marRight w:val="0"/>
      <w:marTop w:val="0"/>
      <w:marBottom w:val="0"/>
      <w:divBdr>
        <w:top w:val="none" w:sz="0" w:space="0" w:color="auto"/>
        <w:left w:val="none" w:sz="0" w:space="0" w:color="auto"/>
        <w:bottom w:val="none" w:sz="0" w:space="0" w:color="auto"/>
        <w:right w:val="none" w:sz="0" w:space="0" w:color="auto"/>
      </w:divBdr>
    </w:div>
    <w:div w:id="1864005576">
      <w:bodyDiv w:val="1"/>
      <w:marLeft w:val="0"/>
      <w:marRight w:val="0"/>
      <w:marTop w:val="0"/>
      <w:marBottom w:val="0"/>
      <w:divBdr>
        <w:top w:val="none" w:sz="0" w:space="0" w:color="auto"/>
        <w:left w:val="none" w:sz="0" w:space="0" w:color="auto"/>
        <w:bottom w:val="none" w:sz="0" w:space="0" w:color="auto"/>
        <w:right w:val="none" w:sz="0" w:space="0" w:color="auto"/>
      </w:divBdr>
    </w:div>
    <w:div w:id="1871650127">
      <w:bodyDiv w:val="1"/>
      <w:marLeft w:val="0"/>
      <w:marRight w:val="0"/>
      <w:marTop w:val="0"/>
      <w:marBottom w:val="0"/>
      <w:divBdr>
        <w:top w:val="none" w:sz="0" w:space="0" w:color="auto"/>
        <w:left w:val="none" w:sz="0" w:space="0" w:color="auto"/>
        <w:bottom w:val="none" w:sz="0" w:space="0" w:color="auto"/>
        <w:right w:val="none" w:sz="0" w:space="0" w:color="auto"/>
      </w:divBdr>
    </w:div>
    <w:div w:id="1878854361">
      <w:bodyDiv w:val="1"/>
      <w:marLeft w:val="0"/>
      <w:marRight w:val="0"/>
      <w:marTop w:val="0"/>
      <w:marBottom w:val="0"/>
      <w:divBdr>
        <w:top w:val="none" w:sz="0" w:space="0" w:color="auto"/>
        <w:left w:val="none" w:sz="0" w:space="0" w:color="auto"/>
        <w:bottom w:val="none" w:sz="0" w:space="0" w:color="auto"/>
        <w:right w:val="none" w:sz="0" w:space="0" w:color="auto"/>
      </w:divBdr>
    </w:div>
    <w:div w:id="1893956582">
      <w:bodyDiv w:val="1"/>
      <w:marLeft w:val="0"/>
      <w:marRight w:val="0"/>
      <w:marTop w:val="0"/>
      <w:marBottom w:val="0"/>
      <w:divBdr>
        <w:top w:val="none" w:sz="0" w:space="0" w:color="auto"/>
        <w:left w:val="none" w:sz="0" w:space="0" w:color="auto"/>
        <w:bottom w:val="none" w:sz="0" w:space="0" w:color="auto"/>
        <w:right w:val="none" w:sz="0" w:space="0" w:color="auto"/>
      </w:divBdr>
    </w:div>
    <w:div w:id="1898739029">
      <w:bodyDiv w:val="1"/>
      <w:marLeft w:val="0"/>
      <w:marRight w:val="0"/>
      <w:marTop w:val="0"/>
      <w:marBottom w:val="0"/>
      <w:divBdr>
        <w:top w:val="none" w:sz="0" w:space="0" w:color="auto"/>
        <w:left w:val="none" w:sz="0" w:space="0" w:color="auto"/>
        <w:bottom w:val="none" w:sz="0" w:space="0" w:color="auto"/>
        <w:right w:val="none" w:sz="0" w:space="0" w:color="auto"/>
      </w:divBdr>
    </w:div>
    <w:div w:id="1934897737">
      <w:bodyDiv w:val="1"/>
      <w:marLeft w:val="0"/>
      <w:marRight w:val="0"/>
      <w:marTop w:val="0"/>
      <w:marBottom w:val="0"/>
      <w:divBdr>
        <w:top w:val="none" w:sz="0" w:space="0" w:color="auto"/>
        <w:left w:val="none" w:sz="0" w:space="0" w:color="auto"/>
        <w:bottom w:val="none" w:sz="0" w:space="0" w:color="auto"/>
        <w:right w:val="none" w:sz="0" w:space="0" w:color="auto"/>
      </w:divBdr>
    </w:div>
    <w:div w:id="1964917745">
      <w:bodyDiv w:val="1"/>
      <w:marLeft w:val="0"/>
      <w:marRight w:val="0"/>
      <w:marTop w:val="0"/>
      <w:marBottom w:val="0"/>
      <w:divBdr>
        <w:top w:val="none" w:sz="0" w:space="0" w:color="auto"/>
        <w:left w:val="none" w:sz="0" w:space="0" w:color="auto"/>
        <w:bottom w:val="none" w:sz="0" w:space="0" w:color="auto"/>
        <w:right w:val="none" w:sz="0" w:space="0" w:color="auto"/>
      </w:divBdr>
    </w:div>
    <w:div w:id="1967618414">
      <w:bodyDiv w:val="1"/>
      <w:marLeft w:val="0"/>
      <w:marRight w:val="0"/>
      <w:marTop w:val="0"/>
      <w:marBottom w:val="0"/>
      <w:divBdr>
        <w:top w:val="none" w:sz="0" w:space="0" w:color="auto"/>
        <w:left w:val="none" w:sz="0" w:space="0" w:color="auto"/>
        <w:bottom w:val="none" w:sz="0" w:space="0" w:color="auto"/>
        <w:right w:val="none" w:sz="0" w:space="0" w:color="auto"/>
      </w:divBdr>
    </w:div>
    <w:div w:id="2027562640">
      <w:bodyDiv w:val="1"/>
      <w:marLeft w:val="0"/>
      <w:marRight w:val="0"/>
      <w:marTop w:val="0"/>
      <w:marBottom w:val="0"/>
      <w:divBdr>
        <w:top w:val="none" w:sz="0" w:space="0" w:color="auto"/>
        <w:left w:val="none" w:sz="0" w:space="0" w:color="auto"/>
        <w:bottom w:val="none" w:sz="0" w:space="0" w:color="auto"/>
        <w:right w:val="none" w:sz="0" w:space="0" w:color="auto"/>
      </w:divBdr>
      <w:divsChild>
        <w:div w:id="1499728032">
          <w:marLeft w:val="0"/>
          <w:marRight w:val="0"/>
          <w:marTop w:val="0"/>
          <w:marBottom w:val="0"/>
          <w:divBdr>
            <w:top w:val="none" w:sz="0" w:space="0" w:color="auto"/>
            <w:left w:val="none" w:sz="0" w:space="0" w:color="auto"/>
            <w:bottom w:val="none" w:sz="0" w:space="0" w:color="auto"/>
            <w:right w:val="none" w:sz="0" w:space="0" w:color="auto"/>
          </w:divBdr>
        </w:div>
      </w:divsChild>
    </w:div>
    <w:div w:id="2048600848">
      <w:bodyDiv w:val="1"/>
      <w:marLeft w:val="0"/>
      <w:marRight w:val="0"/>
      <w:marTop w:val="0"/>
      <w:marBottom w:val="0"/>
      <w:divBdr>
        <w:top w:val="none" w:sz="0" w:space="0" w:color="auto"/>
        <w:left w:val="none" w:sz="0" w:space="0" w:color="auto"/>
        <w:bottom w:val="none" w:sz="0" w:space="0" w:color="auto"/>
        <w:right w:val="none" w:sz="0" w:space="0" w:color="auto"/>
      </w:divBdr>
    </w:div>
    <w:div w:id="2096824613">
      <w:bodyDiv w:val="1"/>
      <w:marLeft w:val="0"/>
      <w:marRight w:val="0"/>
      <w:marTop w:val="0"/>
      <w:marBottom w:val="0"/>
      <w:divBdr>
        <w:top w:val="none" w:sz="0" w:space="0" w:color="auto"/>
        <w:left w:val="none" w:sz="0" w:space="0" w:color="auto"/>
        <w:bottom w:val="none" w:sz="0" w:space="0" w:color="auto"/>
        <w:right w:val="none" w:sz="0" w:space="0" w:color="auto"/>
      </w:divBdr>
    </w:div>
    <w:div w:id="2103645082">
      <w:bodyDiv w:val="1"/>
      <w:marLeft w:val="0"/>
      <w:marRight w:val="0"/>
      <w:marTop w:val="0"/>
      <w:marBottom w:val="0"/>
      <w:divBdr>
        <w:top w:val="none" w:sz="0" w:space="0" w:color="auto"/>
        <w:left w:val="none" w:sz="0" w:space="0" w:color="auto"/>
        <w:bottom w:val="none" w:sz="0" w:space="0" w:color="auto"/>
        <w:right w:val="none" w:sz="0" w:space="0" w:color="auto"/>
      </w:divBdr>
    </w:div>
    <w:div w:id="213250551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8.png"/><Relationship Id="rId39" Type="http://schemas.openxmlformats.org/officeDocument/2006/relationships/image" Target="media/image31.png"/><Relationship Id="rId21" Type="http://schemas.openxmlformats.org/officeDocument/2006/relationships/image" Target="media/image13.png"/><Relationship Id="rId34" Type="http://schemas.openxmlformats.org/officeDocument/2006/relationships/image" Target="media/image26.png"/><Relationship Id="rId42" Type="http://schemas.openxmlformats.org/officeDocument/2006/relationships/image" Target="media/image34.png"/><Relationship Id="rId47" Type="http://schemas.openxmlformats.org/officeDocument/2006/relationships/image" Target="media/image39.png"/><Relationship Id="rId50" Type="http://schemas.openxmlformats.org/officeDocument/2006/relationships/image" Target="media/image42.png"/><Relationship Id="rId55" Type="http://schemas.openxmlformats.org/officeDocument/2006/relationships/header" Target="header1.xml"/><Relationship Id="rId7" Type="http://schemas.openxmlformats.org/officeDocument/2006/relationships/footnotes" Target="footnotes.xml"/><Relationship Id="rId2" Type="http://schemas.openxmlformats.org/officeDocument/2006/relationships/customXml" Target="../customXml/item2.xml"/><Relationship Id="rId16" Type="http://schemas.openxmlformats.org/officeDocument/2006/relationships/image" Target="media/image8.png"/><Relationship Id="rId29" Type="http://schemas.openxmlformats.org/officeDocument/2006/relationships/image" Target="media/image21.png"/><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image" Target="media/image24.png"/><Relationship Id="rId37" Type="http://schemas.openxmlformats.org/officeDocument/2006/relationships/image" Target="media/image29.png"/><Relationship Id="rId40" Type="http://schemas.openxmlformats.org/officeDocument/2006/relationships/image" Target="media/image32.png"/><Relationship Id="rId45" Type="http://schemas.openxmlformats.org/officeDocument/2006/relationships/image" Target="media/image37.png"/><Relationship Id="rId53" Type="http://schemas.openxmlformats.org/officeDocument/2006/relationships/image" Target="media/image45.png"/><Relationship Id="rId5" Type="http://schemas.openxmlformats.org/officeDocument/2006/relationships/settings" Target="settings.xml"/><Relationship Id="rId19" Type="http://schemas.openxmlformats.org/officeDocument/2006/relationships/image" Target="media/image11.png"/><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png"/><Relationship Id="rId43" Type="http://schemas.openxmlformats.org/officeDocument/2006/relationships/image" Target="media/image35.png"/><Relationship Id="rId48" Type="http://schemas.openxmlformats.org/officeDocument/2006/relationships/image" Target="media/image40.png"/><Relationship Id="rId56"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image" Target="media/image43.png"/><Relationship Id="rId3" Type="http://schemas.openxmlformats.org/officeDocument/2006/relationships/numbering" Target="numbering.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image" Target="media/image30.png"/><Relationship Id="rId46" Type="http://schemas.openxmlformats.org/officeDocument/2006/relationships/image" Target="media/image38.png"/><Relationship Id="rId20" Type="http://schemas.openxmlformats.org/officeDocument/2006/relationships/image" Target="media/image12.png"/><Relationship Id="rId41" Type="http://schemas.openxmlformats.org/officeDocument/2006/relationships/image" Target="media/image33.png"/><Relationship Id="rId54" Type="http://schemas.openxmlformats.org/officeDocument/2006/relationships/image" Target="media/image46.png"/><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8.png"/><Relationship Id="rId49" Type="http://schemas.openxmlformats.org/officeDocument/2006/relationships/image" Target="media/image41.png"/><Relationship Id="rId57" Type="http://schemas.openxmlformats.org/officeDocument/2006/relationships/theme" Target="theme/theme1.xml"/><Relationship Id="rId10" Type="http://schemas.openxmlformats.org/officeDocument/2006/relationships/image" Target="media/image2.png"/><Relationship Id="rId31" Type="http://schemas.openxmlformats.org/officeDocument/2006/relationships/image" Target="media/image23.png"/><Relationship Id="rId44" Type="http://schemas.openxmlformats.org/officeDocument/2006/relationships/image" Target="media/image36.png"/><Relationship Id="rId52" Type="http://schemas.openxmlformats.org/officeDocument/2006/relationships/image" Target="media/image4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webextensions/_rels/taskpanes.xml.rels><?xml version="1.0" encoding="UTF-8" standalone="yes"?>
<Relationships xmlns="http://schemas.openxmlformats.org/package/2006/relationships"><Relationship Id="rId1" Type="http://schemas.microsoft.com/office/2011/relationships/webextension" Target="webextension1.xml"/></Relationships>
</file>

<file path=word/webextensions/taskpanes.xml><?xml version="1.0" encoding="utf-8"?>
<wetp:taskpanes xmlns:wetp="http://schemas.microsoft.com/office/webextensions/taskpanes/2010/11">
  <wetp:taskpane dockstate="right" visibility="0" width="350" row="0">
    <wetp:webextensionref xmlns:r="http://schemas.openxmlformats.org/officeDocument/2006/relationships" r:id="rId1"/>
  </wetp:taskpane>
</wetp:taskpanes>
</file>

<file path=word/webextensions/webextension1.xml><?xml version="1.0" encoding="utf-8"?>
<we:webextension xmlns:we="http://schemas.microsoft.com/office/webextensions/webextension/2010/11" id="{E8ACF35C-B977-40B3-A31C-B8D825DF875A}">
  <we:reference id="4f5fc3d5-136b-4c76-b40a-6b26653cd4f1" version="1.2.0.0" store="EnglishAssistanceProvider" storeType="Registry"/>
  <we:alternateReferences/>
  <we:properties/>
  <we:bindings/>
  <we:snapshot xmlns:r="http://schemas.openxmlformats.org/officeDocument/2006/relationships"/>
</we:webextension>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2.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A768899F-DC5D-455F-8427-ED1E49CA7206}">
  <ds:schemaRefs>
    <ds:schemaRef ds:uri="http://schemas.openxmlformats.org/officeDocument/2006/bibliography"/>
  </ds:schemaRefs>
</ds:datastoreItem>
</file>

<file path=customXml/itemProps2.xml><?xml version="1.0" encoding="utf-8"?>
<ds:datastoreItem xmlns:ds="http://schemas.openxmlformats.org/officeDocument/2006/customXml" ds:itemID="{8150DA2E-7248-439A-9060-0F602BFAE7A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39</Pages>
  <Words>16684</Words>
  <Characters>95101</Characters>
  <Application>Microsoft Office Word</Application>
  <DocSecurity>0</DocSecurity>
  <Lines>792</Lines>
  <Paragraphs>223</Paragraphs>
  <ScaleCrop>false</ScaleCrop>
  <HeadingPairs>
    <vt:vector size="2" baseType="variant">
      <vt:variant>
        <vt:lpstr>Title</vt:lpstr>
      </vt:variant>
      <vt:variant>
        <vt:i4>1</vt:i4>
      </vt:variant>
    </vt:vector>
  </HeadingPairs>
  <TitlesOfParts>
    <vt:vector size="1" baseType="lpstr">
      <vt:lpstr>3GPP TSG RAN1</vt:lpstr>
    </vt:vector>
  </TitlesOfParts>
  <Company>Huawei Technologies</Company>
  <LinksUpToDate>false</LinksUpToDate>
  <CharactersWithSpaces>111562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 RAN1</dc:title>
  <dc:subject/>
  <dc:creator>Liyuan (Liyuan)</dc:creator>
  <cp:keywords/>
  <dc:description/>
  <cp:lastModifiedBy>Yuan</cp:lastModifiedBy>
  <cp:revision>3</cp:revision>
  <cp:lastPrinted>2019-11-08T22:53:00Z</cp:lastPrinted>
  <dcterms:created xsi:type="dcterms:W3CDTF">2023-05-12T11:11:00Z</dcterms:created>
  <dcterms:modified xsi:type="dcterms:W3CDTF">2023-05-12T11:11:00Z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y fmtid="{D5CDD505-2E9C-101B-9397-08002B2CF9AE}" pid="3" name="slevel">
    <vt:lpwstr>5</vt:lpwstr>
  </property>
  <property fmtid="{D5CDD505-2E9C-101B-9397-08002B2CF9AE}" pid="4" name="slevelui">
    <vt:lpwstr>0</vt:lpwstr>
  </property>
  <property fmtid="{D5CDD505-2E9C-101B-9397-08002B2CF9AE}" pid="5" name="_ms_pID_725343">
    <vt:lpwstr>(9)nAV+7RqtjMO57hXWpJklyvbih5n1OqroJ3VCmUPA2Asczkn7e1Os1BSgmh1WS+LAhvOBuIfE_x000d_
oVJx2fz0KH2AfF+z+dwieKO0lZFfyLDGfohq0VFY6wMcqORTeSlaMnSsFQv2SZJenCzsUdbe_x000d_
TmVKG9GRIWWwNlG0bcsXh50+/vrndHu6kIu28j9aZ7n022bUdLQ76eWI/nF+zqwoalq1DqGZ_x000d_
Is+TVfiFLqwZv1uvzj</vt:lpwstr>
  </property>
  <property fmtid="{D5CDD505-2E9C-101B-9397-08002B2CF9AE}" pid="6" name="_ms_pID_7253431">
    <vt:lpwstr>9S49g3ElOlG4WrVoJ1c31hw2YKzjOsal2u4nx76QlBb3P2rVOHStUI_x000d_
NUxX79fAl45ZWBhOcWZnM+Cg3ogc7lRxutuiRP5FiknyjikzFZMK/brm8ZfXIrETmO8cDgk0_x000d_
c6SDhoe/9dfh/xUl4o4dm5oVVZyu+/ZpB31kD5X2lvNUjIHmizMqJfDBKpYBtTJmDIvwowaf_x000d_
v6hAMnkllqxs16Osnnc/pIC5eMkOEnlUud9c</vt:lpwstr>
  </property>
  <property fmtid="{D5CDD505-2E9C-101B-9397-08002B2CF9AE}" pid="7" name="_ms_pID_7253432">
    <vt:lpwstr>WdGMz2vt2uRsWFC9bZf0wr1Rzkhg1ZzJQHnX_x000d_
HySkV+XDzY3H09fRkC7axxHsQ5X5G6WsBp86caP7TTnOUOTBdC64XrklrwbQd33IOVBDzEZA_x000d_
MC9I2ycbANXWUig9TgCrhGheq9RwHWMrFssB+g7VNggEwhAmmzbhDeKUS9Y7HQkK+9LdMZZO_x000d_
70YuZG2z6QjLSilmHQfNTDIr4pZ6kJaK22TmDgn0Cq9gX2JvjbyKsA</vt:lpwstr>
  </property>
  <property fmtid="{D5CDD505-2E9C-101B-9397-08002B2CF9AE}" pid="8" name="_ms_pID_725343_00">
    <vt:lpwstr>_ms_pID_725343</vt:lpwstr>
  </property>
  <property fmtid="{D5CDD505-2E9C-101B-9397-08002B2CF9AE}" pid="9" name="_ms_pID_7253431_00">
    <vt:lpwstr>_ms_pID_7253431</vt:lpwstr>
  </property>
  <property fmtid="{D5CDD505-2E9C-101B-9397-08002B2CF9AE}" pid="10" name="_ms_pID_7253432_00">
    <vt:lpwstr>_ms_pID_7253432</vt:lpwstr>
  </property>
  <property fmtid="{D5CDD505-2E9C-101B-9397-08002B2CF9AE}" pid="11" name="_ms_pID_7253433">
    <vt:lpwstr>n1um6YKr51LwOrGkPz_x000d_
TX2aasZ2Av5aYjWyVzXHU5OgkLdC0DLVImD5k5/aSc+F3hfDMH2bOmAsgqj0w4QDQF/jO542_x000d_
mZvn85y2sc7sIkrnKLsDAM+U+qsunKplhLiB8+l4kFsTeqRw+9nwEXP3+pNHgxnvGI4yvISI_x000d_
z/Hxw34/B7BaWOMdE/mX9l67PLM/kiLv8OpAeMrqLoKNqAdZtpRvJCcfhr1J2LP+QcbmYn00</vt:lpwstr>
  </property>
  <property fmtid="{D5CDD505-2E9C-101B-9397-08002B2CF9AE}" pid="12" name="_ms_pID_7253433_00">
    <vt:lpwstr>_ms_pID_7253433</vt:lpwstr>
  </property>
  <property fmtid="{D5CDD505-2E9C-101B-9397-08002B2CF9AE}" pid="13" name="_ms_pID_7253434">
    <vt:lpwstr>_x000d_
r03KKp16nuBXXG8XMeCnobhNdJF0PGRGCovvUykzkWP1rn65EdMpnVZdlxcwmfVoy07Pu0nf_x000d_
MCgk8yioC5hUx9oTyrRNgBGPSALvJTBJx2D0YDnYIeUYCYJqYsOorYWrhFemLC9/+k/jNEix_x000d_
mozoEH0n60dGIrtZnPuoLVwu66kEgB+BfYhz4Rn2EjJgh7S4mvjFoYdehxZx34a5VQ5hWDoh_x000d_
vk8Qd39lB7r3p5Ly</vt:lpwstr>
  </property>
  <property fmtid="{D5CDD505-2E9C-101B-9397-08002B2CF9AE}" pid="14" name="_ms_pID_7253434_00">
    <vt:lpwstr>_ms_pID_7253434</vt:lpwstr>
  </property>
  <property fmtid="{D5CDD505-2E9C-101B-9397-08002B2CF9AE}" pid="15" name="_ms_pID_7253435">
    <vt:lpwstr>3uWStEY9Z6iVqGZvdwIC5GfnsY6MWEe+MDfVVUvfGivJvx60HLyk5guq_x000d_
f1rmWGEYL2PnLVC3hWNsqzQdvfY6GE63ouVAPp3K2yx7HTYdUvBKIr5jrI73ZIaUnXxiUcJO_x000d_
NPawgcCdZXaVVz72h+qOhvN8mPZGq5AWmKJfPXXAfHO374+kc1/Uiv6OdcsJFEEqO+LRb+5p_x000d_
m/K3b00Gk5fZ/B5IGpMEAvUO4QLK8fzxq4</vt:lpwstr>
  </property>
  <property fmtid="{D5CDD505-2E9C-101B-9397-08002B2CF9AE}" pid="16" name="_ms_pID_7253435_00">
    <vt:lpwstr>_ms_pID_7253435</vt:lpwstr>
  </property>
  <property fmtid="{D5CDD505-2E9C-101B-9397-08002B2CF9AE}" pid="17" name="_ms_pID_7253436">
    <vt:lpwstr>jwVqspD8S1lUVreJ/EtA6808+qqKwMLgdAPAjK_x000d_
g5aAnp9XAR346tZaegX8dFYx4ymplCN4d1x4oOkwgnQEEi3jvpVsRKCzJiK8pOpNHRBbmytB_x000d_
mYvF7ZqQtJdFrMXLJoczWXM8PJNF3PuUSF2tZb7aLIw6V+oN/N7E9Tw6x09ug7YfOp8CVOEs_x000d_
7tzAHCrQ8ySdSWnXgbCe5bSg9OiizfE54e3AvPCYHUVV5e3Ow3nf</vt:lpwstr>
  </property>
  <property fmtid="{D5CDD505-2E9C-101B-9397-08002B2CF9AE}" pid="18" name="_ms_pID_7253436_00">
    <vt:lpwstr>_ms_pID_7253436</vt:lpwstr>
  </property>
  <property fmtid="{D5CDD505-2E9C-101B-9397-08002B2CF9AE}" pid="19" name="_ms_pID_7253437">
    <vt:lpwstr>h8292cc40TByK9WZPZy4_x000d_
+NHxvNVyLuaqjQ5xsk5qWKDJAABbjTNQzx7Co+maqCRhwEstIAuWJhpd6e4s7exAldHry6NL_x000d_
awtGBaGDHiLdrYaU2Pz6VYO3AIoPuK1nA/qZ2pxScYpevNWztkLbxGyNce15CH6s4CIeB1xp_x000d_
MAZvvWxeUBRJ77DNPppn5JOdeSjH9bDrHJS0ggAONYR6NICq5rc5PV1w4baz2P/PhZCm2K</vt:lpwstr>
  </property>
  <property fmtid="{D5CDD505-2E9C-101B-9397-08002B2CF9AE}" pid="20" name="_ms_pID_7253437_00">
    <vt:lpwstr>_ms_pID_7253437</vt:lpwstr>
  </property>
  <property fmtid="{D5CDD505-2E9C-101B-9397-08002B2CF9AE}" pid="21" name="_ms_pID_7253438">
    <vt:lpwstr>JT_x000d_
jacDtQ==</vt:lpwstr>
  </property>
  <property fmtid="{D5CDD505-2E9C-101B-9397-08002B2CF9AE}" pid="22" name="_ms_pID_7253438_00">
    <vt:lpwstr>_ms_pID_7253438</vt:lpwstr>
  </property>
  <property fmtid="{D5CDD505-2E9C-101B-9397-08002B2CF9AE}" pid="23" name="_new_ms_pID_72543">
    <vt:lpwstr>(3)HVFAXD50ge0LJy8EvCpuq9EfZhkAPV1uiOyGato2a4D6GxgDpfaOcxZc6P3iB6BLi7zAHIuy_x000d_
jNpHI91QgMv3WW1OCgMQ4m6dDZqAH79mpj0speCOeKpx+Is8mfQ/jA8cLOjtSy4GYoKZJzog_x000d_
+317FgcHvaoqwlTPckxRem4jjLhFS7/8MD/DokY5INFdeSJb8WUa+DF+ySr+8H4B9fnYnBmy_x000d_
bLN1vCu63242p3vOrh</vt:lpwstr>
  </property>
  <property fmtid="{D5CDD505-2E9C-101B-9397-08002B2CF9AE}" pid="24" name="_new_ms_pID_72543_00">
    <vt:lpwstr>_new_ms_pID_72543</vt:lpwstr>
  </property>
  <property fmtid="{D5CDD505-2E9C-101B-9397-08002B2CF9AE}" pid="25" name="_new_ms_pID_725431">
    <vt:lpwstr>fEUmt3fE5JXbF6Vb/8wlA0FTdy81aRvjgh6uKQ1Jp//410bDpc6Ee4_x000d_
Bkjo4Cr/PFjoWwNRmCPbaViRHIwKQ9cBUDpaPKuGM2hhdGY6rTZ/dU6Zdr/vaCdvWeFC4tCR_x000d_
sO6xBlWP4bIZ2DEttiJr98DB64OCykZeuQ0EVyGIlKicI2r6+Bko9XtVOJgPm6p+XX0upFxT_x000d_
FafY/OQiOBR3UDPFBOFSFWFdC7f3pBEDSEHX</vt:lpwstr>
  </property>
  <property fmtid="{D5CDD505-2E9C-101B-9397-08002B2CF9AE}" pid="26" name="_new_ms_pID_725431_00">
    <vt:lpwstr>_new_ms_pID_725431</vt:lpwstr>
  </property>
  <property fmtid="{D5CDD505-2E9C-101B-9397-08002B2CF9AE}" pid="27" name="_new_ms_pID_725432">
    <vt:lpwstr>VgzrYx00v/P2AIOoT+E5b+nZCAC/ZQaAHLKs_x000d_
+nFySuPIxnb5oemaKKxnCMzLqsaMO6aag94Vj0f/I7rjdyiJih0=</vt:lpwstr>
  </property>
  <property fmtid="{D5CDD505-2E9C-101B-9397-08002B2CF9AE}" pid="28" name="_new_ms_pID_725432_00">
    <vt:lpwstr>_new_ms_pID_725432</vt:lpwstr>
  </property>
  <property fmtid="{D5CDD505-2E9C-101B-9397-08002B2CF9AE}" pid="29" name="_2015_ms_pID_725343">
    <vt:lpwstr>(3)g0saUrq0kFnnMnd/BujFfKpkV52fW2faVgYcaJkeacP6JEvxUFb4hwOzqiE1m91HKmqZS6V8
AaXMpv1R8J4V38aoE/YMUiBuT7uNa5ebv8CxPYzM/L5g719YUuAptggkVOgsn/psqkZTpah9
jAVhNjyOcsPY1Thpe57mTKKJ0M5jRAKRBruu16uS7zNTMechN4oyqjkC2eVKXg8RhuKPzfRu
bzo9JRnxp7AZMlSsZv</vt:lpwstr>
  </property>
  <property fmtid="{D5CDD505-2E9C-101B-9397-08002B2CF9AE}" pid="30" name="_2015_ms_pID_725343_00">
    <vt:lpwstr>_2015_ms_pID_725343</vt:lpwstr>
  </property>
  <property fmtid="{D5CDD505-2E9C-101B-9397-08002B2CF9AE}" pid="31" name="_2015_ms_pID_7253431">
    <vt:lpwstr>N7k+R3IIz0ETtTgj0kqZTc5UBUgo8qV/VJVP6S6n8EM3RISgafitJs
08kVD1+UeAQazlt0mXsxQxcYNN1nXVuLBQJ1kT97IkYYkRI+6Izoavo+Fka4OhRtCb8EilCa
TzVVOowKBk+JMKHPxN0THRbVRXPKR1D/JqvFz3sXnW/+vQfXHNWnZ/uJoNEwqMugFXRU9G/S
Qmbl2msrnPUAobd28cuKNojo/KCDvO6PxNrS</vt:lpwstr>
  </property>
  <property fmtid="{D5CDD505-2E9C-101B-9397-08002B2CF9AE}" pid="32" name="_2015_ms_pID_7253431_00">
    <vt:lpwstr>_2015_ms_pID_7253431</vt:lpwstr>
  </property>
  <property fmtid="{D5CDD505-2E9C-101B-9397-08002B2CF9AE}" pid="33" name="_2015_ms_pID_7253432">
    <vt:lpwstr>Gl61BuMJWuUPdyoEGFKdww6C/Cy3lPjjgPOI
W1/3lParfaq4wrMkLb99CH/3uR5IaISdDrFQlE147fXTzHhI5EM=</vt:lpwstr>
  </property>
  <property fmtid="{D5CDD505-2E9C-101B-9397-08002B2CF9AE}" pid="34" name="_2015_ms_pID_7253432_00">
    <vt:lpwstr>_2015_ms_pID_7253432</vt:lpwstr>
  </property>
  <property fmtid="{D5CDD505-2E9C-101B-9397-08002B2CF9AE}" pid="35" name="_DocHome">
    <vt:i4>454616789</vt:i4>
  </property>
  <property fmtid="{D5CDD505-2E9C-101B-9397-08002B2CF9AE}" pid="36" name="_readonly">
    <vt:lpwstr/>
  </property>
  <property fmtid="{D5CDD505-2E9C-101B-9397-08002B2CF9AE}" pid="37" name="_change">
    <vt:lpwstr/>
  </property>
  <property fmtid="{D5CDD505-2E9C-101B-9397-08002B2CF9AE}" pid="38" name="_full-control">
    <vt:lpwstr/>
  </property>
  <property fmtid="{D5CDD505-2E9C-101B-9397-08002B2CF9AE}" pid="39" name="sflag">
    <vt:lpwstr>1676652794</vt:lpwstr>
  </property>
</Properties>
</file>