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2BA65" w14:textId="2F7C4AEB" w:rsidR="006112FE" w:rsidRPr="00B73163" w:rsidRDefault="006112FE" w:rsidP="006112FE">
      <w:pPr>
        <w:pStyle w:val="Header"/>
        <w:tabs>
          <w:tab w:val="right" w:pos="9639"/>
        </w:tabs>
        <w:rPr>
          <w:sz w:val="24"/>
          <w:szCs w:val="24"/>
        </w:rPr>
      </w:pPr>
      <w:bookmarkStart w:id="0" w:name="_Hlk37418177"/>
      <w:r w:rsidRPr="00B73163">
        <w:rPr>
          <w:sz w:val="24"/>
          <w:szCs w:val="24"/>
        </w:rPr>
        <w:t>3GPP TSG RAN WG1 #11</w:t>
      </w:r>
      <w:r w:rsidR="00836100">
        <w:rPr>
          <w:sz w:val="24"/>
          <w:szCs w:val="24"/>
        </w:rPr>
        <w:t>2</w:t>
      </w:r>
      <w:r w:rsidRPr="00B73163">
        <w:rPr>
          <w:sz w:val="24"/>
          <w:szCs w:val="24"/>
        </w:rPr>
        <w:tab/>
      </w:r>
      <w:r w:rsidR="002C0DC4" w:rsidRPr="002C0DC4">
        <w:rPr>
          <w:sz w:val="24"/>
          <w:szCs w:val="24"/>
        </w:rPr>
        <w:t>R1-2300379</w:t>
      </w:r>
    </w:p>
    <w:p w14:paraId="373632EB" w14:textId="77777777" w:rsidR="002C0DC4" w:rsidRDefault="002C0DC4" w:rsidP="002C0DC4">
      <w:pPr>
        <w:pStyle w:val="Header"/>
        <w:rPr>
          <w:bCs/>
          <w:noProof w:val="0"/>
          <w:sz w:val="24"/>
          <w:szCs w:val="24"/>
        </w:rPr>
      </w:pPr>
      <w:r>
        <w:rPr>
          <w:bCs/>
          <w:noProof w:val="0"/>
          <w:sz w:val="24"/>
          <w:szCs w:val="24"/>
        </w:rPr>
        <w:t>Athens, Greece, 27</w:t>
      </w:r>
      <w:r w:rsidRPr="00516E00">
        <w:rPr>
          <w:bCs/>
          <w:noProof w:val="0"/>
          <w:sz w:val="24"/>
          <w:szCs w:val="24"/>
          <w:vertAlign w:val="superscript"/>
        </w:rPr>
        <w:t>th</w:t>
      </w:r>
      <w:r>
        <w:rPr>
          <w:bCs/>
          <w:noProof w:val="0"/>
          <w:sz w:val="24"/>
          <w:szCs w:val="24"/>
        </w:rPr>
        <w:t xml:space="preserve"> Feb – 3</w:t>
      </w:r>
      <w:r w:rsidRPr="00516E00">
        <w:rPr>
          <w:bCs/>
          <w:noProof w:val="0"/>
          <w:sz w:val="24"/>
          <w:szCs w:val="24"/>
          <w:vertAlign w:val="superscript"/>
        </w:rPr>
        <w:t>rd</w:t>
      </w:r>
      <w:r>
        <w:rPr>
          <w:bCs/>
          <w:noProof w:val="0"/>
          <w:sz w:val="24"/>
          <w:szCs w:val="24"/>
        </w:rPr>
        <w:t xml:space="preserve"> </w:t>
      </w:r>
      <w:proofErr w:type="gramStart"/>
      <w:r>
        <w:rPr>
          <w:bCs/>
          <w:noProof w:val="0"/>
          <w:sz w:val="24"/>
          <w:szCs w:val="24"/>
        </w:rPr>
        <w:t>Mar,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655556E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D03C8" w:rsidRPr="002C0DC4">
        <w:rPr>
          <w:rFonts w:cs="Arial"/>
          <w:b/>
          <w:bCs/>
          <w:sz w:val="24"/>
        </w:rPr>
        <w:t>9.</w:t>
      </w:r>
      <w:r w:rsidR="0029598E" w:rsidRPr="002C0DC4" w:rsidDel="00103372">
        <w:rPr>
          <w:rFonts w:cs="Arial"/>
          <w:b/>
          <w:bCs/>
          <w:sz w:val="24"/>
        </w:rPr>
        <w:t>1</w:t>
      </w:r>
      <w:r w:rsidR="0029598E" w:rsidRPr="002C0DC4">
        <w:rPr>
          <w:rFonts w:cs="Arial"/>
          <w:b/>
          <w:bCs/>
          <w:sz w:val="24"/>
        </w:rPr>
        <w:t>1</w:t>
      </w:r>
      <w:r w:rsidR="00ED03C8" w:rsidRPr="002C0DC4">
        <w:rPr>
          <w:rFonts w:cs="Arial"/>
          <w:b/>
          <w:bCs/>
          <w:sz w:val="24"/>
        </w:rPr>
        <w:t>.</w:t>
      </w:r>
      <w:r w:rsidR="002C0DC4" w:rsidRPr="002C0DC4">
        <w:rPr>
          <w:rFonts w:cs="Arial"/>
          <w:b/>
          <w:bCs/>
          <w:sz w:val="24"/>
        </w:rPr>
        <w:t>2</w:t>
      </w:r>
    </w:p>
    <w:p w14:paraId="30E02942" w14:textId="11CBDC88" w:rsidR="00E128F2" w:rsidRPr="00AB6F72" w:rsidRDefault="0034111C" w:rsidP="16512788">
      <w:pPr>
        <w:tabs>
          <w:tab w:val="left" w:pos="1985"/>
        </w:tabs>
        <w:spacing w:after="120"/>
        <w:ind w:left="1985" w:hanging="1985"/>
        <w:rPr>
          <w:rFonts w:ascii="Arial" w:hAnsi="Arial" w:cs="Arial"/>
          <w:b/>
          <w:sz w:val="24"/>
          <w:szCs w:val="24"/>
        </w:rPr>
      </w:pPr>
      <w:r w:rsidRPr="00AB6F72">
        <w:rPr>
          <w:rFonts w:ascii="Arial" w:hAnsi="Arial" w:cs="Arial"/>
          <w:b/>
          <w:sz w:val="24"/>
          <w:szCs w:val="24"/>
        </w:rPr>
        <w:t>Source:</w:t>
      </w:r>
      <w:r w:rsidRPr="00AB6F72">
        <w:rPr>
          <w:rFonts w:ascii="Arial" w:hAnsi="Arial" w:cs="Arial"/>
          <w:b/>
          <w:sz w:val="24"/>
        </w:rPr>
        <w:tab/>
      </w:r>
      <w:r w:rsidR="00013455" w:rsidRPr="00AB6F72">
        <w:rPr>
          <w:rFonts w:ascii="Arial" w:hAnsi="Arial" w:cs="Arial"/>
          <w:b/>
          <w:sz w:val="24"/>
          <w:szCs w:val="24"/>
        </w:rPr>
        <w:t xml:space="preserve">Nokia, </w:t>
      </w:r>
      <w:r w:rsidR="00E67802" w:rsidRPr="00AB6F72">
        <w:rPr>
          <w:rFonts w:ascii="Arial" w:hAnsi="Arial" w:cs="Arial"/>
          <w:b/>
          <w:sz w:val="24"/>
          <w:szCs w:val="24"/>
        </w:rPr>
        <w:t>Nokia</w:t>
      </w:r>
      <w:r w:rsidR="00013455" w:rsidRPr="00AB6F72">
        <w:rPr>
          <w:rFonts w:ascii="Arial" w:hAnsi="Arial" w:cs="Arial"/>
          <w:b/>
          <w:sz w:val="24"/>
          <w:szCs w:val="24"/>
        </w:rPr>
        <w:t xml:space="preserve"> Shanghai Bell</w:t>
      </w:r>
    </w:p>
    <w:p w14:paraId="30E02943" w14:textId="37150EF2" w:rsidR="0034111C" w:rsidRPr="00AB6F72" w:rsidRDefault="0034111C" w:rsidP="16512788">
      <w:pPr>
        <w:ind w:left="1985" w:hanging="1985"/>
        <w:rPr>
          <w:rFonts w:ascii="Arial" w:hAnsi="Arial" w:cs="Arial"/>
          <w:b/>
          <w:sz w:val="24"/>
          <w:szCs w:val="24"/>
        </w:rPr>
      </w:pPr>
      <w:r w:rsidRPr="00AB6F72">
        <w:rPr>
          <w:rFonts w:ascii="Arial" w:hAnsi="Arial" w:cs="Arial"/>
          <w:b/>
          <w:sz w:val="24"/>
          <w:szCs w:val="24"/>
        </w:rPr>
        <w:t>Title:</w:t>
      </w:r>
      <w:r w:rsidRPr="00AB6F72">
        <w:tab/>
      </w:r>
      <w:r w:rsidR="007B09DE" w:rsidRPr="00AB6F72">
        <w:rPr>
          <w:rFonts w:ascii="Arial" w:hAnsi="Arial" w:cs="Arial"/>
          <w:b/>
          <w:sz w:val="24"/>
          <w:szCs w:val="24"/>
        </w:rPr>
        <w:t xml:space="preserve">Considerations on </w:t>
      </w:r>
      <w:r w:rsidR="00AB6F72">
        <w:rPr>
          <w:rFonts w:ascii="Arial" w:hAnsi="Arial" w:cs="Arial"/>
          <w:b/>
          <w:sz w:val="24"/>
          <w:szCs w:val="24"/>
        </w:rPr>
        <w:t>Network Verified UE Positioning</w:t>
      </w:r>
    </w:p>
    <w:p w14:paraId="30E02944" w14:textId="60B6B0C7" w:rsidR="0034111C" w:rsidRPr="00AB6F72" w:rsidRDefault="0034111C" w:rsidP="16512788">
      <w:pPr>
        <w:rPr>
          <w:rFonts w:ascii="Arial" w:hAnsi="Arial" w:cs="Arial"/>
          <w:b/>
          <w:sz w:val="24"/>
          <w:szCs w:val="24"/>
        </w:rPr>
      </w:pPr>
      <w:r w:rsidRPr="00AB6F72">
        <w:rPr>
          <w:rFonts w:ascii="Arial" w:hAnsi="Arial" w:cs="Arial"/>
          <w:b/>
          <w:sz w:val="24"/>
          <w:szCs w:val="24"/>
        </w:rPr>
        <w:t xml:space="preserve">Document </w:t>
      </w:r>
      <w:r w:rsidR="3E61DC49" w:rsidRPr="00AB6F72">
        <w:rPr>
          <w:rFonts w:ascii="Arial" w:hAnsi="Arial" w:cs="Arial"/>
          <w:b/>
          <w:sz w:val="24"/>
          <w:szCs w:val="24"/>
        </w:rPr>
        <w:t>for:</w:t>
      </w:r>
      <w:r w:rsidRPr="00AB6F72">
        <w:rPr>
          <w:rFonts w:ascii="Arial" w:hAnsi="Arial" w:cs="Arial"/>
          <w:b/>
          <w:sz w:val="24"/>
        </w:rPr>
        <w:tab/>
      </w:r>
      <w:r w:rsidR="00220615" w:rsidRPr="00AB6F72">
        <w:rPr>
          <w:rFonts w:ascii="Arial" w:hAnsi="Arial" w:cs="Arial"/>
          <w:b/>
          <w:sz w:val="24"/>
        </w:rPr>
        <w:tab/>
      </w:r>
      <w:r w:rsidRPr="00AB6F72">
        <w:rPr>
          <w:rFonts w:ascii="Arial" w:hAnsi="Arial" w:cs="Arial"/>
          <w:b/>
          <w:sz w:val="24"/>
          <w:szCs w:val="24"/>
        </w:rPr>
        <w:t>Discussion and Decision</w:t>
      </w:r>
    </w:p>
    <w:p w14:paraId="665C43FC" w14:textId="77777777" w:rsidR="0084623A" w:rsidRDefault="0084623A" w:rsidP="0084623A">
      <w:pPr>
        <w:pStyle w:val="Heading1"/>
      </w:pPr>
      <w:r w:rsidRPr="0016316A">
        <w:t>Introduction</w:t>
      </w:r>
    </w:p>
    <w:p w14:paraId="3D38AF5E" w14:textId="1BC070C0" w:rsidR="00AB6F72" w:rsidRDefault="00AB6F72" w:rsidP="00AB6F72">
      <w:pPr>
        <w:spacing w:line="276" w:lineRule="auto"/>
        <w:jc w:val="both"/>
      </w:pPr>
      <w:r w:rsidRPr="00154609">
        <w:t xml:space="preserve">In RAN#94e a new work item on NR NTN (Non-Terrestrial Networks) enhancements was approved </w:t>
      </w:r>
      <w:r w:rsidRPr="006A0F92">
        <w:fldChar w:fldCharType="begin"/>
      </w:r>
      <w:r w:rsidRPr="00154609">
        <w:instrText xml:space="preserve"> REF _Ref100147501 \n \h  \* MERGEFORMAT </w:instrText>
      </w:r>
      <w:r w:rsidRPr="006A0F92">
        <w:fldChar w:fldCharType="separate"/>
      </w:r>
      <w:r w:rsidR="00F06FA9">
        <w:t>[1]</w:t>
      </w:r>
      <w:r w:rsidRPr="006A0F92">
        <w:fldChar w:fldCharType="end"/>
      </w:r>
      <w:r w:rsidRPr="00154609">
        <w:t xml:space="preserve">. </w:t>
      </w:r>
    </w:p>
    <w:p w14:paraId="32C941BF" w14:textId="4F4C8DED" w:rsidR="00AB6F72" w:rsidRPr="00CE357C" w:rsidRDefault="00AB6F72" w:rsidP="00AB6F72">
      <w:pPr>
        <w:spacing w:line="276" w:lineRule="auto"/>
        <w:jc w:val="both"/>
      </w:pPr>
      <w:r w:rsidRPr="00CE357C">
        <w:t xml:space="preserve">This WI was further revised during RAN#96 [2]. Among the objectives of the work item, there is a task to specify enhancing features to Rel-15, 16 &amp; 17’s NR radio interface &amp; NG-RAN and, </w:t>
      </w:r>
      <w:proofErr w:type="gramStart"/>
      <w:r w:rsidRPr="00CE357C">
        <w:t>in particular for</w:t>
      </w:r>
      <w:proofErr w:type="gramEnd"/>
      <w:r w:rsidRPr="00CE357C">
        <w:t xml:space="preserve"> Network verified UE positioning, the objective description is as follows:</w:t>
      </w:r>
    </w:p>
    <w:tbl>
      <w:tblPr>
        <w:tblStyle w:val="TableGrid"/>
        <w:tblW w:w="0" w:type="auto"/>
        <w:tblLook w:val="04A0" w:firstRow="1" w:lastRow="0" w:firstColumn="1" w:lastColumn="0" w:noHBand="0" w:noVBand="1"/>
      </w:tblPr>
      <w:tblGrid>
        <w:gridCol w:w="9629"/>
      </w:tblGrid>
      <w:tr w:rsidR="00AB6F72" w:rsidRPr="00CE357C" w14:paraId="72E38873" w14:textId="77777777" w:rsidTr="00DF71EC">
        <w:tc>
          <w:tcPr>
            <w:tcW w:w="9629" w:type="dxa"/>
          </w:tcPr>
          <w:p w14:paraId="6DEC0E0E" w14:textId="77777777" w:rsidR="00AB6F72" w:rsidRPr="00CE357C" w:rsidRDefault="00AB6F72" w:rsidP="00DF71EC">
            <w:pPr>
              <w:spacing w:after="0"/>
            </w:pPr>
            <w:r w:rsidRPr="00CE357C">
              <w:t>4.1.3</w:t>
            </w:r>
            <w:r w:rsidRPr="00CE357C">
              <w:tab/>
              <w:t>Network verified UE location</w:t>
            </w:r>
          </w:p>
          <w:p w14:paraId="33E5BC68" w14:textId="77777777" w:rsidR="00AB6F72" w:rsidRPr="00CE357C" w:rsidRDefault="00AB6F72" w:rsidP="00DF71EC">
            <w:pPr>
              <w:spacing w:after="0"/>
            </w:pPr>
          </w:p>
          <w:p w14:paraId="0F79B481" w14:textId="77777777" w:rsidR="00AB6F72" w:rsidRPr="00CE357C" w:rsidRDefault="00AB6F72" w:rsidP="00DF71EC">
            <w:pPr>
              <w:spacing w:after="0"/>
            </w:pPr>
            <w:r w:rsidRPr="00CE357C">
              <w:rPr>
                <w:shd w:val="clear" w:color="auto" w:fill="FFFFFF" w:themeFill="background1"/>
              </w:rPr>
              <w:t xml:space="preserve">Pending on the conclusion of the RAN SI </w:t>
            </w:r>
            <w:proofErr w:type="spellStart"/>
            <w:r w:rsidRPr="00CE357C">
              <w:rPr>
                <w:shd w:val="clear" w:color="auto" w:fill="FFFFFF" w:themeFill="background1"/>
              </w:rPr>
              <w:t>FS_NR_NTN_netw_verif_UE_loc</w:t>
            </w:r>
            <w:proofErr w:type="spellEnd"/>
            <w:r w:rsidRPr="00CE357C">
              <w:rPr>
                <w:shd w:val="clear" w:color="auto" w:fill="FFFFFF" w:themeFill="background1"/>
              </w:rPr>
              <w:t xml:space="preserve"> study item,</w:t>
            </w:r>
            <w:r w:rsidRPr="00CE357C">
              <w:t xml:space="preserve"> study and evaluate, if needed, </w:t>
            </w:r>
            <w:bookmarkStart w:id="1" w:name="_Hlk89953816"/>
            <w:r w:rsidRPr="00CE357C">
              <w:t xml:space="preserve">solutions for network to verify UE reported location information </w:t>
            </w:r>
            <w:bookmarkEnd w:id="1"/>
            <w:r w:rsidRPr="00CE357C">
              <w:t>[RAN</w:t>
            </w:r>
            <w:proofErr w:type="gramStart"/>
            <w:r w:rsidRPr="00CE357C">
              <w:t>2,RAN</w:t>
            </w:r>
            <w:proofErr w:type="gramEnd"/>
            <w:r w:rsidRPr="00CE357C">
              <w:t>1,RAN3].</w:t>
            </w:r>
          </w:p>
          <w:p w14:paraId="4B0E80B8" w14:textId="77777777" w:rsidR="00AB6F72" w:rsidRPr="00CE357C" w:rsidRDefault="00AB6F72" w:rsidP="00DF71EC">
            <w:pPr>
              <w:spacing w:after="0"/>
            </w:pPr>
          </w:p>
          <w:p w14:paraId="066CF41B" w14:textId="77777777" w:rsidR="00AB6F72" w:rsidRPr="00CE357C" w:rsidRDefault="00AB6F72" w:rsidP="00DF71EC">
            <w:pPr>
              <w:spacing w:after="0"/>
            </w:pPr>
            <w:bookmarkStart w:id="2" w:name="_Hlk86407450"/>
            <w:bookmarkStart w:id="3" w:name="_Hlk102684345"/>
            <w:r w:rsidRPr="00CE357C">
              <w:t>RAN is expected to determine by RAN#98 whether the study has identified any need for Network verified UE location specification support in Rel-18</w:t>
            </w:r>
            <w:bookmarkEnd w:id="2"/>
            <w:r w:rsidRPr="00CE357C">
              <w:t>.</w:t>
            </w:r>
            <w:bookmarkEnd w:id="3"/>
          </w:p>
          <w:p w14:paraId="1CDD5A72" w14:textId="77777777" w:rsidR="00AB6F72" w:rsidRPr="00CE357C" w:rsidRDefault="00AB6F72" w:rsidP="00DF71EC">
            <w:pPr>
              <w:pStyle w:val="paragraph"/>
              <w:spacing w:before="0" w:beforeAutospacing="0" w:after="0" w:afterAutospacing="0"/>
              <w:textAlignment w:val="baseline"/>
              <w:rPr>
                <w:rFonts w:ascii="Segoe UI" w:hAnsi="Segoe UI" w:cs="Segoe UI"/>
                <w:sz w:val="18"/>
                <w:szCs w:val="18"/>
                <w:lang w:val="en-GB"/>
              </w:rPr>
            </w:pPr>
          </w:p>
        </w:tc>
      </w:tr>
    </w:tbl>
    <w:p w14:paraId="1B150301" w14:textId="77777777" w:rsidR="005A0872" w:rsidRDefault="005A0872" w:rsidP="00AB6F72">
      <w:pPr>
        <w:spacing w:line="276" w:lineRule="auto"/>
        <w:jc w:val="both"/>
      </w:pPr>
    </w:p>
    <w:p w14:paraId="7C07D147" w14:textId="136B6BD8" w:rsidR="00DF0BAC" w:rsidRPr="00AF608C" w:rsidRDefault="00DF0BAC" w:rsidP="00AB6F72">
      <w:pPr>
        <w:spacing w:line="276" w:lineRule="auto"/>
        <w:jc w:val="both"/>
      </w:pPr>
      <w:r w:rsidRPr="00CE357C">
        <w:t xml:space="preserve">The SI was closed </w:t>
      </w:r>
      <w:r w:rsidR="00C05473" w:rsidRPr="00F06FA9">
        <w:t xml:space="preserve">in </w:t>
      </w:r>
      <w:r w:rsidRPr="00CE357C">
        <w:t>RAN98e [3] and it was agreed in [4</w:t>
      </w:r>
      <w:r w:rsidRPr="00876E38">
        <w:t>]</w:t>
      </w:r>
      <w:r w:rsidR="00AF608C" w:rsidRPr="00876E38">
        <w:t>:</w:t>
      </w:r>
    </w:p>
    <w:p w14:paraId="443BE545" w14:textId="77777777" w:rsidR="00DF0BAC" w:rsidRPr="00CE357C" w:rsidRDefault="00DF0BAC" w:rsidP="00DF0BAC">
      <w:pPr>
        <w:pBdr>
          <w:top w:val="single" w:sz="4" w:space="1" w:color="auto"/>
          <w:left w:val="single" w:sz="4" w:space="4" w:color="auto"/>
          <w:bottom w:val="single" w:sz="4" w:space="1" w:color="auto"/>
          <w:right w:val="single" w:sz="4" w:space="4" w:color="auto"/>
        </w:pBdr>
        <w:spacing w:line="276" w:lineRule="auto"/>
        <w:jc w:val="both"/>
        <w:rPr>
          <w:b/>
        </w:rPr>
      </w:pPr>
      <w:r w:rsidRPr="00CE357C">
        <w:rPr>
          <w:b/>
        </w:rPr>
        <w:t>Agreement 2.1</w:t>
      </w:r>
    </w:p>
    <w:p w14:paraId="48D76234" w14:textId="7DAAB82A" w:rsidR="00DF0BAC" w:rsidRPr="00DF0BAC" w:rsidRDefault="00DF0BAC" w:rsidP="00DF0BAC">
      <w:pPr>
        <w:pBdr>
          <w:top w:val="single" w:sz="4" w:space="1" w:color="auto"/>
          <w:left w:val="single" w:sz="4" w:space="4" w:color="auto"/>
          <w:bottom w:val="single" w:sz="4" w:space="1" w:color="auto"/>
          <w:right w:val="single" w:sz="4" w:space="4" w:color="auto"/>
        </w:pBdr>
        <w:spacing w:line="276" w:lineRule="auto"/>
        <w:jc w:val="both"/>
      </w:pPr>
      <w:r w:rsidRPr="00DF0BAC">
        <w:t>RAN to start a normative phase on network verified UE location.</w:t>
      </w:r>
    </w:p>
    <w:p w14:paraId="09DF5270" w14:textId="1968203E" w:rsidR="00DF0BAC" w:rsidRPr="00DF0BAC" w:rsidRDefault="00DF0BAC" w:rsidP="00DF0BAC">
      <w:pPr>
        <w:pBdr>
          <w:top w:val="single" w:sz="4" w:space="1" w:color="auto"/>
          <w:left w:val="single" w:sz="4" w:space="4" w:color="auto"/>
          <w:bottom w:val="single" w:sz="4" w:space="1" w:color="auto"/>
          <w:right w:val="single" w:sz="4" w:space="4" w:color="auto"/>
        </w:pBdr>
        <w:spacing w:line="276" w:lineRule="auto"/>
        <w:jc w:val="both"/>
      </w:pPr>
      <w:r w:rsidRPr="00DF0BAC">
        <w:t>Note: network verified UE location is an optional UE feature</w:t>
      </w:r>
    </w:p>
    <w:p w14:paraId="2648A5F2" w14:textId="77777777" w:rsidR="00DF0BAC" w:rsidRPr="00CE357C" w:rsidRDefault="00DF0BAC" w:rsidP="00DF0BAC">
      <w:pPr>
        <w:pBdr>
          <w:top w:val="single" w:sz="4" w:space="1" w:color="auto"/>
          <w:left w:val="single" w:sz="4" w:space="4" w:color="auto"/>
          <w:bottom w:val="single" w:sz="4" w:space="1" w:color="auto"/>
          <w:right w:val="single" w:sz="4" w:space="4" w:color="auto"/>
        </w:pBdr>
        <w:spacing w:line="276" w:lineRule="auto"/>
        <w:jc w:val="both"/>
        <w:rPr>
          <w:b/>
        </w:rPr>
      </w:pPr>
      <w:r w:rsidRPr="00CE357C">
        <w:rPr>
          <w:b/>
        </w:rPr>
        <w:t>Agreement 2.2 (normative objectives – core part)</w:t>
      </w:r>
    </w:p>
    <w:p w14:paraId="50225815" w14:textId="4C12F294" w:rsidR="00DF0BAC" w:rsidRDefault="00DF0BAC" w:rsidP="00DF0BAC">
      <w:pPr>
        <w:pBdr>
          <w:top w:val="single" w:sz="4" w:space="1" w:color="auto"/>
          <w:left w:val="single" w:sz="4" w:space="4" w:color="auto"/>
          <w:bottom w:val="single" w:sz="4" w:space="1" w:color="auto"/>
          <w:right w:val="single" w:sz="4" w:space="4" w:color="auto"/>
        </w:pBdr>
        <w:spacing w:line="276" w:lineRule="auto"/>
        <w:jc w:val="both"/>
      </w:pPr>
      <w:r w:rsidRPr="00DF0BAC">
        <w:t xml:space="preserve">Based on RAN1 conclusions of the study phase, </w:t>
      </w:r>
      <w:r w:rsidRPr="00876E38">
        <w:rPr>
          <w:highlight w:val="yellow"/>
        </w:rPr>
        <w:t>RAN to prioritize the specification of necessary enhancements to multi-RTT to support the network verified UE location in NTN assuming a single satellite in view [RAN1, 2, 3, 4].</w:t>
      </w:r>
      <w:r w:rsidRPr="00DF0BAC">
        <w:t xml:space="preserve"> DL-</w:t>
      </w:r>
      <w:proofErr w:type="spellStart"/>
      <w:r w:rsidRPr="00DF0BAC">
        <w:t>TDoA</w:t>
      </w:r>
      <w:proofErr w:type="spellEnd"/>
      <w:r w:rsidRPr="00DF0BAC">
        <w:t xml:space="preserve"> methods for verification may be considered as lower priority and if time permits and condition in Note is satisfied.</w:t>
      </w:r>
    </w:p>
    <w:p w14:paraId="12C9DA8D" w14:textId="77777777" w:rsidR="00CE357C" w:rsidRPr="00CE357C" w:rsidRDefault="00CE357C" w:rsidP="00CE357C">
      <w:pPr>
        <w:pBdr>
          <w:top w:val="single" w:sz="4" w:space="1" w:color="auto"/>
          <w:left w:val="single" w:sz="4" w:space="4" w:color="auto"/>
          <w:bottom w:val="single" w:sz="4" w:space="1" w:color="auto"/>
          <w:right w:val="single" w:sz="4" w:space="4" w:color="auto"/>
        </w:pBdr>
        <w:spacing w:line="276" w:lineRule="auto"/>
        <w:jc w:val="both"/>
        <w:rPr>
          <w:b/>
        </w:rPr>
      </w:pPr>
      <w:r w:rsidRPr="00CE357C">
        <w:rPr>
          <w:b/>
        </w:rPr>
        <w:t>Agreement 2.2bis (normative objectives – clarification notes part)</w:t>
      </w:r>
    </w:p>
    <w:p w14:paraId="64D21D2D" w14:textId="77777777" w:rsidR="00CE357C" w:rsidRPr="00CE357C" w:rsidRDefault="00CE357C" w:rsidP="00CE357C">
      <w:pPr>
        <w:pBdr>
          <w:top w:val="single" w:sz="4" w:space="1" w:color="auto"/>
          <w:left w:val="single" w:sz="4" w:space="4" w:color="auto"/>
          <w:bottom w:val="single" w:sz="4" w:space="1" w:color="auto"/>
          <w:right w:val="single" w:sz="4" w:space="4" w:color="auto"/>
        </w:pBdr>
        <w:spacing w:line="276" w:lineRule="auto"/>
        <w:jc w:val="both"/>
      </w:pPr>
      <w:r w:rsidRPr="00CE357C">
        <w:t>Note 1: Enhancements assume reuse of the RAT dependent positioning framework</w:t>
      </w:r>
    </w:p>
    <w:p w14:paraId="6BB62BE6" w14:textId="77777777" w:rsidR="00CE357C" w:rsidRPr="00CE357C" w:rsidRDefault="00CE357C" w:rsidP="00CE357C">
      <w:pPr>
        <w:pBdr>
          <w:top w:val="single" w:sz="4" w:space="1" w:color="auto"/>
          <w:left w:val="single" w:sz="4" w:space="4" w:color="auto"/>
          <w:bottom w:val="single" w:sz="4" w:space="1" w:color="auto"/>
          <w:right w:val="single" w:sz="4" w:space="4" w:color="auto"/>
        </w:pBdr>
        <w:spacing w:line="276" w:lineRule="auto"/>
        <w:jc w:val="both"/>
      </w:pPr>
      <w:r w:rsidRPr="00CE357C">
        <w:t>Note 2: The specification of DL-TDOA enhancements will be subject to the study of the impact of realistic UE clock drift onto DL-TDOA performance</w:t>
      </w:r>
    </w:p>
    <w:p w14:paraId="46BF0D9E" w14:textId="77777777" w:rsidR="00CE357C" w:rsidRPr="00CE357C" w:rsidRDefault="00CE357C" w:rsidP="00CE357C">
      <w:pPr>
        <w:pBdr>
          <w:top w:val="single" w:sz="4" w:space="1" w:color="auto"/>
          <w:left w:val="single" w:sz="4" w:space="4" w:color="auto"/>
          <w:bottom w:val="single" w:sz="4" w:space="1" w:color="auto"/>
          <w:right w:val="single" w:sz="4" w:space="4" w:color="auto"/>
        </w:pBdr>
        <w:spacing w:line="276" w:lineRule="auto"/>
        <w:jc w:val="both"/>
      </w:pPr>
      <w:r w:rsidRPr="00CE357C">
        <w:t>Note 3: The target accuracy for position verification purposes is as documented in clause « recommendations » of the 3GPP TR 38.882 (</w:t>
      </w:r>
      <w:proofErr w:type="gramStart"/>
      <w:r w:rsidRPr="00CE357C">
        <w:t>i.e.</w:t>
      </w:r>
      <w:proofErr w:type="gramEnd"/>
      <w:r w:rsidRPr="00CE357C">
        <w:t xml:space="preserve"> 10 km granularity)</w:t>
      </w:r>
    </w:p>
    <w:p w14:paraId="2A7A3201" w14:textId="77777777" w:rsidR="00CE357C" w:rsidRPr="00CE357C" w:rsidRDefault="00CE357C" w:rsidP="00CE357C">
      <w:pPr>
        <w:pBdr>
          <w:top w:val="single" w:sz="4" w:space="1" w:color="auto"/>
          <w:left w:val="single" w:sz="4" w:space="4" w:color="auto"/>
          <w:bottom w:val="single" w:sz="4" w:space="1" w:color="auto"/>
          <w:right w:val="single" w:sz="4" w:space="4" w:color="auto"/>
        </w:pBdr>
        <w:spacing w:line="276" w:lineRule="auto"/>
        <w:jc w:val="both"/>
      </w:pPr>
      <w:r w:rsidRPr="00876E38">
        <w:rPr>
          <w:highlight w:val="yellow"/>
        </w:rPr>
        <w:t xml:space="preserve">Note </w:t>
      </w:r>
      <w:proofErr w:type="gramStart"/>
      <w:r w:rsidRPr="00876E38">
        <w:rPr>
          <w:highlight w:val="yellow"/>
        </w:rPr>
        <w:t>4 :</w:t>
      </w:r>
      <w:proofErr w:type="gramEnd"/>
      <w:r w:rsidRPr="00876E38">
        <w:rPr>
          <w:highlight w:val="yellow"/>
        </w:rPr>
        <w:t xml:space="preserve"> Multiple satellite in view by the UE may be considered if time allows</w:t>
      </w:r>
    </w:p>
    <w:p w14:paraId="2CDD0E68" w14:textId="77777777" w:rsidR="00CE357C" w:rsidRPr="00CE357C" w:rsidRDefault="00CE357C" w:rsidP="00CE357C">
      <w:pPr>
        <w:pBdr>
          <w:top w:val="single" w:sz="4" w:space="1" w:color="auto"/>
          <w:left w:val="single" w:sz="4" w:space="4" w:color="auto"/>
          <w:bottom w:val="single" w:sz="4" w:space="1" w:color="auto"/>
          <w:right w:val="single" w:sz="4" w:space="4" w:color="auto"/>
        </w:pBdr>
        <w:spacing w:line="276" w:lineRule="auto"/>
        <w:jc w:val="both"/>
      </w:pPr>
      <w:r w:rsidRPr="00CE357C">
        <w:lastRenderedPageBreak/>
        <w:t xml:space="preserve">Note </w:t>
      </w:r>
      <w:proofErr w:type="gramStart"/>
      <w:r w:rsidRPr="00CE357C">
        <w:t>5 :</w:t>
      </w:r>
      <w:proofErr w:type="gramEnd"/>
      <w:r w:rsidRPr="00CE357C">
        <w:t xml:space="preserve"> The enhancements may be subject to relevant SA </w:t>
      </w:r>
      <w:proofErr w:type="spellStart"/>
      <w:r w:rsidRPr="00CE357C">
        <w:t>WGs</w:t>
      </w:r>
      <w:proofErr w:type="spellEnd"/>
      <w:r w:rsidRPr="00CE357C">
        <w:t xml:space="preserve"> (e.g. SA3/SA3-LI) feedbacks on the reliability of UE reports involved</w:t>
      </w:r>
    </w:p>
    <w:p w14:paraId="25327645" w14:textId="377E6E8B" w:rsidR="00DF0BAC" w:rsidRDefault="00CE357C" w:rsidP="00CE357C">
      <w:pPr>
        <w:pBdr>
          <w:top w:val="single" w:sz="4" w:space="1" w:color="auto"/>
          <w:left w:val="single" w:sz="4" w:space="4" w:color="auto"/>
          <w:bottom w:val="single" w:sz="4" w:space="1" w:color="auto"/>
          <w:right w:val="single" w:sz="4" w:space="4" w:color="auto"/>
        </w:pBdr>
        <w:spacing w:line="276" w:lineRule="auto"/>
        <w:jc w:val="both"/>
      </w:pPr>
      <w:r w:rsidRPr="00876E38">
        <w:rPr>
          <w:highlight w:val="yellow"/>
        </w:rPr>
        <w:t xml:space="preserve">Note </w:t>
      </w:r>
      <w:proofErr w:type="gramStart"/>
      <w:r w:rsidRPr="00876E38">
        <w:rPr>
          <w:highlight w:val="yellow"/>
        </w:rPr>
        <w:t>6 :</w:t>
      </w:r>
      <w:proofErr w:type="gramEnd"/>
      <w:r w:rsidRPr="00876E38">
        <w:rPr>
          <w:highlight w:val="yellow"/>
        </w:rPr>
        <w:t xml:space="preserve"> The enhancements should take into account the mirror-image ambiguity</w:t>
      </w:r>
    </w:p>
    <w:p w14:paraId="14923FBA" w14:textId="028DA2E9" w:rsidR="00292888" w:rsidRPr="00AB6F72" w:rsidRDefault="00292888" w:rsidP="00F87C47">
      <w:pPr>
        <w:spacing w:line="276" w:lineRule="auto"/>
        <w:jc w:val="both"/>
      </w:pPr>
      <w:r w:rsidRPr="00F45A8D">
        <w:t xml:space="preserve">Based on </w:t>
      </w:r>
      <w:r w:rsidR="00BD2AED" w:rsidRPr="00F45A8D">
        <w:t xml:space="preserve">the </w:t>
      </w:r>
      <w:r w:rsidRPr="00F45A8D">
        <w:t>RAN plenary outcome, this contribution focuses on an analysis of the refined objectives and presents observations and proposals for development of the target features.</w:t>
      </w:r>
    </w:p>
    <w:p w14:paraId="7DAAD279" w14:textId="77777777" w:rsidR="0084623A" w:rsidRDefault="0084623A" w:rsidP="0084623A">
      <w:pPr>
        <w:pStyle w:val="Heading1"/>
      </w:pPr>
      <w:r>
        <w:t>Discussion</w:t>
      </w:r>
    </w:p>
    <w:p w14:paraId="33076DC2" w14:textId="0B0044EC" w:rsidR="00C71F7A" w:rsidRDefault="00142299">
      <w:pPr>
        <w:jc w:val="both"/>
      </w:pPr>
      <w:r>
        <w:t>While the objective is that the network can verify the UE position with a single satellite, multiple satellites are not excluded. One of the benefits of using multiple satellites is that the required time to determine the UE location decreases significantly</w:t>
      </w:r>
      <w:r w:rsidR="002D5480" w:rsidRPr="00F45A8D">
        <w:t>.</w:t>
      </w:r>
      <w:r w:rsidRPr="00F45A8D">
        <w:t>,</w:t>
      </w:r>
      <w:r>
        <w:t xml:space="preserve"> as the method then does not depend on the movem</w:t>
      </w:r>
      <w:r w:rsidR="00031B05">
        <w:t>ent</w:t>
      </w:r>
      <w:r>
        <w:t xml:space="preserve"> of </w:t>
      </w:r>
      <w:r w:rsidR="00EA31A0">
        <w:t>a</w:t>
      </w:r>
      <w:r>
        <w:t xml:space="preserve"> single satellite</w:t>
      </w:r>
      <w:r w:rsidR="002D5480" w:rsidRPr="00F06FA9">
        <w:t>,</w:t>
      </w:r>
      <w:r>
        <w:t xml:space="preserve"> when there are at least 3 satellites in view.</w:t>
      </w:r>
      <w:r w:rsidR="00246B5A">
        <w:t xml:space="preserve"> </w:t>
      </w:r>
      <w:r>
        <w:t xml:space="preserve">Even with 2 satellites the required time is lowered significantly. At the same </w:t>
      </w:r>
      <w:r w:rsidR="00246B5A">
        <w:t xml:space="preserve">time </w:t>
      </w:r>
      <w:r>
        <w:t>the number of satellites</w:t>
      </w:r>
      <w:r w:rsidR="000347F4">
        <w:t xml:space="preserve"> -</w:t>
      </w:r>
      <w:r>
        <w:t xml:space="preserve"> especially in low orbit</w:t>
      </w:r>
      <w:r w:rsidR="007166E4">
        <w:t>s</w:t>
      </w:r>
      <w:r w:rsidR="000347F4">
        <w:t xml:space="preserve"> -</w:t>
      </w:r>
      <w:r>
        <w:t xml:space="preserve"> is increasing significantly and satellite systems grow in number of satellites, like for instance </w:t>
      </w:r>
      <w:proofErr w:type="spellStart"/>
      <w:r>
        <w:t>Starlink</w:t>
      </w:r>
      <w:proofErr w:type="spellEnd"/>
      <w:r>
        <w:t xml:space="preserve"> and </w:t>
      </w:r>
      <w:proofErr w:type="spellStart"/>
      <w:r>
        <w:t>OneWeb</w:t>
      </w:r>
      <w:proofErr w:type="spellEnd"/>
      <w:r>
        <w:t xml:space="preserve"> show.</w:t>
      </w:r>
      <w:r w:rsidR="00E73158">
        <w:t xml:space="preserve"> </w:t>
      </w:r>
    </w:p>
    <w:p w14:paraId="06E7A53B" w14:textId="72A5F938" w:rsidR="00F87C47" w:rsidRDefault="002E6D7B" w:rsidP="00F06FA9">
      <w:pPr>
        <w:jc w:val="both"/>
      </w:pPr>
      <w:r>
        <w:t xml:space="preserve">As pointed </w:t>
      </w:r>
      <w:r w:rsidR="00EB0C27">
        <w:t xml:space="preserve">out </w:t>
      </w:r>
      <w:r>
        <w:t>in</w:t>
      </w:r>
      <w:r w:rsidR="004A39B5">
        <w:t xml:space="preserve"> </w:t>
      </w:r>
      <w:r w:rsidR="004A39B5" w:rsidRPr="00EB0C27">
        <w:t>[</w:t>
      </w:r>
      <w:r w:rsidR="00147078" w:rsidRPr="00EB0C27">
        <w:t>6</w:t>
      </w:r>
      <w:r w:rsidR="004A39B5" w:rsidRPr="00EB0C27">
        <w:t>]</w:t>
      </w:r>
      <w:r w:rsidR="004A39B5">
        <w:t xml:space="preserve">, </w:t>
      </w:r>
      <w:r w:rsidR="00A63248">
        <w:t xml:space="preserve">a long period of </w:t>
      </w:r>
      <w:r w:rsidR="00D803BC">
        <w:t xml:space="preserve">verification </w:t>
      </w:r>
      <w:r w:rsidR="005C7925">
        <w:t xml:space="preserve">is undesired </w:t>
      </w:r>
      <w:r w:rsidR="003B6B5F">
        <w:t>due to UE power saving</w:t>
      </w:r>
      <w:r w:rsidR="003362A3">
        <w:t xml:space="preserve"> concerns</w:t>
      </w:r>
      <w:r w:rsidR="003B6B5F">
        <w:t xml:space="preserve"> </w:t>
      </w:r>
      <w:r w:rsidR="00722242">
        <w:t xml:space="preserve">and </w:t>
      </w:r>
      <w:r w:rsidR="002F6AF7">
        <w:t>the UE accessing</w:t>
      </w:r>
      <w:r w:rsidR="004D28B4">
        <w:t xml:space="preserve"> a</w:t>
      </w:r>
      <w:r w:rsidR="002F6AF7">
        <w:t xml:space="preserve"> </w:t>
      </w:r>
      <w:r w:rsidR="008B027D">
        <w:t xml:space="preserve">PLMN </w:t>
      </w:r>
      <w:r w:rsidR="004D28B4">
        <w:t xml:space="preserve">that </w:t>
      </w:r>
      <w:r w:rsidR="0077598D">
        <w:t xml:space="preserve">may </w:t>
      </w:r>
      <w:r w:rsidR="004D28B4">
        <w:t>not</w:t>
      </w:r>
      <w:r w:rsidR="0077598D">
        <w:t xml:space="preserve"> be</w:t>
      </w:r>
      <w:r w:rsidR="004D28B4">
        <w:t xml:space="preserve"> </w:t>
      </w:r>
      <w:r w:rsidR="00095643">
        <w:t>allowed</w:t>
      </w:r>
      <w:r w:rsidR="004A39B5">
        <w:t>.</w:t>
      </w:r>
      <w:r w:rsidR="003362A3">
        <w:t xml:space="preserve"> </w:t>
      </w:r>
      <w:proofErr w:type="gramStart"/>
      <w:r w:rsidR="00E73158">
        <w:t>Similarly</w:t>
      </w:r>
      <w:proofErr w:type="gramEnd"/>
      <w:r w:rsidR="00E73158">
        <w:t xml:space="preserve"> as </w:t>
      </w:r>
      <w:r w:rsidR="00442B7B">
        <w:t xml:space="preserve">when </w:t>
      </w:r>
      <w:r w:rsidR="0073378D">
        <w:t xml:space="preserve">other </w:t>
      </w:r>
      <w:r w:rsidR="002F4D75">
        <w:t>positioning</w:t>
      </w:r>
      <w:r w:rsidR="00442B7B">
        <w:t xml:space="preserve"> methods are used</w:t>
      </w:r>
      <w:r w:rsidR="002F4D75">
        <w:t>,</w:t>
      </w:r>
      <w:r w:rsidR="004F4B8B">
        <w:t xml:space="preserve"> using </w:t>
      </w:r>
      <w:r w:rsidR="009923CB">
        <w:t>a larger number of</w:t>
      </w:r>
      <w:r w:rsidR="004F4B8B">
        <w:t xml:space="preserve"> </w:t>
      </w:r>
      <w:r w:rsidR="009923CB">
        <w:t xml:space="preserve">uncorrelated </w:t>
      </w:r>
      <w:r w:rsidR="005B0805">
        <w:t>space</w:t>
      </w:r>
      <w:r w:rsidR="009923CB">
        <w:t xml:space="preserve"> samples </w:t>
      </w:r>
      <w:r w:rsidR="00FA22AF">
        <w:t>will benefit</w:t>
      </w:r>
      <w:r w:rsidR="008C0F76">
        <w:t xml:space="preserve"> </w:t>
      </w:r>
      <w:r w:rsidR="002F4D75">
        <w:t>t</w:t>
      </w:r>
      <w:r w:rsidR="005A27EC">
        <w:t xml:space="preserve">he </w:t>
      </w:r>
      <w:r w:rsidR="00305258">
        <w:t>verification</w:t>
      </w:r>
      <w:r w:rsidR="005A27EC">
        <w:t xml:space="preserve"> method to </w:t>
      </w:r>
      <w:r w:rsidR="00305258">
        <w:t>estimate</w:t>
      </w:r>
      <w:r w:rsidR="005A27EC">
        <w:t xml:space="preserve"> the UE location</w:t>
      </w:r>
      <w:r w:rsidR="00A14AC4">
        <w:t xml:space="preserve"> reducing the</w:t>
      </w:r>
      <w:r w:rsidR="007D7B8A">
        <w:t xml:space="preserve"> procedure duration</w:t>
      </w:r>
      <w:r w:rsidR="00717A21">
        <w:t>.</w:t>
      </w:r>
    </w:p>
    <w:p w14:paraId="318AD584" w14:textId="1E428321" w:rsidR="00142299" w:rsidRPr="00EB0C27" w:rsidRDefault="00142299" w:rsidP="00F87C47">
      <w:pPr>
        <w:rPr>
          <w:b/>
        </w:rPr>
      </w:pPr>
      <w:r w:rsidRPr="00EB0C27">
        <w:rPr>
          <w:b/>
        </w:rPr>
        <w:t>Observation 1: The benefit of using multiple satellites is that the required time for determining the UE position decreases significantly</w:t>
      </w:r>
      <w:r>
        <w:rPr>
          <w:b/>
        </w:rPr>
        <w:t>.</w:t>
      </w:r>
    </w:p>
    <w:p w14:paraId="1E05B93B" w14:textId="71D94DB5" w:rsidR="00142299" w:rsidRDefault="00142299" w:rsidP="00EB0C27">
      <w:pPr>
        <w:jc w:val="both"/>
      </w:pPr>
      <w:r>
        <w:t xml:space="preserve">When just one satellite is used the question can be asked whether one cell is used or multiple cells. In case of Earth Fixed Cells (EFC) and ignoring UE movement the UE may only be connected/camping on a single satellite during the fly over of that satellite. </w:t>
      </w:r>
      <w:proofErr w:type="gramStart"/>
      <w:r>
        <w:t>However</w:t>
      </w:r>
      <w:proofErr w:type="gramEnd"/>
      <w:r>
        <w:t xml:space="preserve"> if the system is using Earth Moving Cells (EMC)</w:t>
      </w:r>
      <w:r w:rsidR="00DD5DDE">
        <w:t xml:space="preserve"> or the UE is moving a UE may</w:t>
      </w:r>
      <w:r w:rsidR="003A0CB3">
        <w:t xml:space="preserve"> </w:t>
      </w:r>
      <w:r w:rsidR="00DD5DDE">
        <w:t xml:space="preserve">be connected to several cells. At the same time the UE may be able to perform </w:t>
      </w:r>
      <w:r w:rsidR="00435D93">
        <w:t xml:space="preserve">radio </w:t>
      </w:r>
      <w:r w:rsidR="00DD5DDE">
        <w:t xml:space="preserve">measurements in either case to </w:t>
      </w:r>
      <w:proofErr w:type="spellStart"/>
      <w:r w:rsidR="00DD5DDE">
        <w:t>neighbor</w:t>
      </w:r>
      <w:proofErr w:type="spellEnd"/>
      <w:r w:rsidR="00DD5DDE">
        <w:t xml:space="preserve"> cells </w:t>
      </w:r>
      <w:r w:rsidR="00BE5829">
        <w:t xml:space="preserve">provided by </w:t>
      </w:r>
      <w:r w:rsidR="00DD5DDE">
        <w:t xml:space="preserve">the same satellite, which may help solving the </w:t>
      </w:r>
      <w:r w:rsidR="00D61C6C">
        <w:t xml:space="preserve">ambiguity caused by the </w:t>
      </w:r>
      <w:r w:rsidR="00DD5DDE">
        <w:t xml:space="preserve">mirror </w:t>
      </w:r>
      <w:r w:rsidR="009254E8">
        <w:t>effect</w:t>
      </w:r>
      <w:r w:rsidR="00DD5DDE">
        <w:t>.</w:t>
      </w:r>
    </w:p>
    <w:p w14:paraId="7B79C508" w14:textId="0AC126EA" w:rsidR="00DD5DDE" w:rsidRDefault="00DD5DDE" w:rsidP="00DD5DDE">
      <w:pPr>
        <w:rPr>
          <w:b/>
        </w:rPr>
      </w:pPr>
      <w:r w:rsidRPr="009A33D3">
        <w:rPr>
          <w:b/>
        </w:rPr>
        <w:t xml:space="preserve">Observation </w:t>
      </w:r>
      <w:r>
        <w:rPr>
          <w:b/>
        </w:rPr>
        <w:t>2</w:t>
      </w:r>
      <w:r w:rsidRPr="009A33D3">
        <w:rPr>
          <w:b/>
        </w:rPr>
        <w:t xml:space="preserve">: </w:t>
      </w:r>
      <w:r>
        <w:rPr>
          <w:b/>
        </w:rPr>
        <w:t xml:space="preserve">A UE may be connected/camping on different cells during fly over of the satellite and can measure the signal levels of the </w:t>
      </w:r>
      <w:proofErr w:type="spellStart"/>
      <w:r>
        <w:rPr>
          <w:b/>
        </w:rPr>
        <w:t>neighboring</w:t>
      </w:r>
      <w:proofErr w:type="spellEnd"/>
      <w:r>
        <w:rPr>
          <w:b/>
        </w:rPr>
        <w:t xml:space="preserve"> cells.</w:t>
      </w:r>
    </w:p>
    <w:p w14:paraId="0374F779" w14:textId="2E0C8C69" w:rsidR="00907FE6" w:rsidRDefault="003E03F6" w:rsidP="00DD5DDE">
      <w:pPr>
        <w:rPr>
          <w:b/>
        </w:rPr>
      </w:pPr>
      <w:r>
        <w:rPr>
          <w:b/>
        </w:rPr>
        <w:t xml:space="preserve">Proposal 1: </w:t>
      </w:r>
      <w:r w:rsidR="00DF2151">
        <w:rPr>
          <w:b/>
        </w:rPr>
        <w:t>RAN1 to</w:t>
      </w:r>
      <w:r w:rsidR="001345E3">
        <w:rPr>
          <w:b/>
        </w:rPr>
        <w:t xml:space="preserve"> spec</w:t>
      </w:r>
      <w:r w:rsidR="00DC18BC">
        <w:rPr>
          <w:b/>
        </w:rPr>
        <w:t>i</w:t>
      </w:r>
      <w:r w:rsidR="001345E3">
        <w:rPr>
          <w:b/>
        </w:rPr>
        <w:t xml:space="preserve">fy the required changes to the specifications to </w:t>
      </w:r>
      <w:r w:rsidR="00DC18BC">
        <w:rPr>
          <w:b/>
        </w:rPr>
        <w:t>have multiple satellite support for multi-RTT in NTN.</w:t>
      </w:r>
    </w:p>
    <w:p w14:paraId="36656F7B" w14:textId="44208132" w:rsidR="00BF087D" w:rsidRPr="003A1D28" w:rsidRDefault="00DD5DDE" w:rsidP="00DD5DDE">
      <w:r>
        <w:t xml:space="preserve">In the next two subsections we provide </w:t>
      </w:r>
      <w:proofErr w:type="spellStart"/>
      <w:r>
        <w:t>som</w:t>
      </w:r>
      <w:proofErr w:type="spellEnd"/>
      <w:r>
        <w:t xml:space="preserve"> considerations related to the</w:t>
      </w:r>
      <w:r w:rsidR="00BB6DDB">
        <w:t xml:space="preserve"> above</w:t>
      </w:r>
      <w:r>
        <w:t>.</w:t>
      </w:r>
    </w:p>
    <w:p w14:paraId="243CD65A" w14:textId="4106A690" w:rsidR="00DD5DDE" w:rsidRDefault="00DD5DDE" w:rsidP="00DD5DDE">
      <w:pPr>
        <w:pStyle w:val="Heading2"/>
      </w:pPr>
      <w:r>
        <w:t>Use of multiple satellites</w:t>
      </w:r>
    </w:p>
    <w:p w14:paraId="48064B38" w14:textId="47C2B149" w:rsidR="00F34A0C" w:rsidRPr="00EB0C27" w:rsidRDefault="0035797F" w:rsidP="008B19D4">
      <w:pPr>
        <w:jc w:val="both"/>
        <w:rPr>
          <w:szCs w:val="24"/>
        </w:rPr>
      </w:pPr>
      <w:r>
        <w:rPr>
          <w:szCs w:val="24"/>
        </w:rPr>
        <w:t>I</w:t>
      </w:r>
      <w:r w:rsidR="00F34A0C" w:rsidRPr="00EB0C27">
        <w:rPr>
          <w:szCs w:val="24"/>
        </w:rPr>
        <w:t>n case</w:t>
      </w:r>
      <w:r w:rsidR="00F34A0C">
        <w:rPr>
          <w:szCs w:val="24"/>
        </w:rPr>
        <w:t xml:space="preserve"> </w:t>
      </w:r>
      <w:r w:rsidR="006E5515">
        <w:rPr>
          <w:szCs w:val="24"/>
        </w:rPr>
        <w:t>that</w:t>
      </w:r>
      <w:r w:rsidR="00F34A0C" w:rsidRPr="00EB0C27">
        <w:rPr>
          <w:szCs w:val="24"/>
        </w:rPr>
        <w:t xml:space="preserve"> multiple satellites are in view of the UE</w:t>
      </w:r>
      <w:r w:rsidR="006E5515">
        <w:rPr>
          <w:szCs w:val="24"/>
        </w:rPr>
        <w:t>,</w:t>
      </w:r>
      <w:r w:rsidR="00F34A0C" w:rsidRPr="00EB0C27">
        <w:rPr>
          <w:szCs w:val="24"/>
        </w:rPr>
        <w:t xml:space="preserve"> it was concluded earlier that it is beneficial to use them </w:t>
      </w:r>
      <w:proofErr w:type="gramStart"/>
      <w:r w:rsidR="00F34A0C" w:rsidRPr="00EB0C27">
        <w:rPr>
          <w:szCs w:val="24"/>
        </w:rPr>
        <w:t>in order to</w:t>
      </w:r>
      <w:proofErr w:type="gramEnd"/>
      <w:r w:rsidR="00F34A0C" w:rsidRPr="00EB0C27">
        <w:rPr>
          <w:szCs w:val="24"/>
        </w:rPr>
        <w:t xml:space="preserve"> determine the UE position faster. However</w:t>
      </w:r>
      <w:r w:rsidR="00181E13" w:rsidRPr="00EB0C27">
        <w:rPr>
          <w:szCs w:val="24"/>
        </w:rPr>
        <w:t>,</w:t>
      </w:r>
      <w:r w:rsidR="00F34A0C" w:rsidRPr="00EB0C27">
        <w:rPr>
          <w:szCs w:val="24"/>
        </w:rPr>
        <w:t xml:space="preserve"> as the UE needs to listen to the downlink signals</w:t>
      </w:r>
      <w:r w:rsidR="00F05603" w:rsidRPr="00EB0C27">
        <w:rPr>
          <w:szCs w:val="24"/>
        </w:rPr>
        <w:t xml:space="preserve"> from different </w:t>
      </w:r>
      <w:proofErr w:type="spellStart"/>
      <w:r w:rsidR="00F05603" w:rsidRPr="00EB0C27">
        <w:rPr>
          <w:szCs w:val="24"/>
        </w:rPr>
        <w:t>T</w:t>
      </w:r>
      <w:r w:rsidR="00C95348" w:rsidRPr="00EB0C27">
        <w:rPr>
          <w:szCs w:val="24"/>
        </w:rPr>
        <w:t>RPs</w:t>
      </w:r>
      <w:proofErr w:type="spellEnd"/>
      <w:r w:rsidR="00F34A0C" w:rsidRPr="00EB0C27">
        <w:rPr>
          <w:szCs w:val="24"/>
        </w:rPr>
        <w:t xml:space="preserve"> (which may be shifted due to </w:t>
      </w:r>
      <w:r w:rsidR="00AD2640">
        <w:rPr>
          <w:szCs w:val="24"/>
        </w:rPr>
        <w:t xml:space="preserve">different </w:t>
      </w:r>
      <w:r w:rsidR="00F34A0C" w:rsidRPr="00EB0C27">
        <w:rPr>
          <w:szCs w:val="24"/>
        </w:rPr>
        <w:t>Doppler shifts</w:t>
      </w:r>
      <w:r w:rsidR="00AD2640">
        <w:rPr>
          <w:szCs w:val="24"/>
        </w:rPr>
        <w:t xml:space="preserve"> from different satellites</w:t>
      </w:r>
      <w:r w:rsidR="00F34A0C" w:rsidRPr="00EB0C27">
        <w:rPr>
          <w:szCs w:val="24"/>
        </w:rPr>
        <w:t>) and transmit in the uplink, some additional assistance information would be useful for NTN:</w:t>
      </w:r>
    </w:p>
    <w:p w14:paraId="400D6C78" w14:textId="761481AB" w:rsidR="00F34A0C" w:rsidRPr="00EB0C27" w:rsidRDefault="00F34A0C" w:rsidP="008B19D4">
      <w:pPr>
        <w:pStyle w:val="ListParagraph"/>
        <w:numPr>
          <w:ilvl w:val="0"/>
          <w:numId w:val="33"/>
        </w:numPr>
        <w:jc w:val="both"/>
        <w:rPr>
          <w:sz w:val="22"/>
          <w:szCs w:val="28"/>
          <w:lang w:val="en-US"/>
        </w:rPr>
      </w:pPr>
      <w:r w:rsidRPr="00EB0C27">
        <w:rPr>
          <w:sz w:val="22"/>
          <w:szCs w:val="28"/>
          <w:lang w:val="en-US"/>
        </w:rPr>
        <w:t>Satellite ephemeris of the relevant satellites</w:t>
      </w:r>
      <w:r w:rsidR="00054185">
        <w:rPr>
          <w:sz w:val="22"/>
          <w:szCs w:val="28"/>
          <w:lang w:val="en-US"/>
        </w:rPr>
        <w:t>.</w:t>
      </w:r>
    </w:p>
    <w:p w14:paraId="01D4CB7A" w14:textId="25A02D3B" w:rsidR="00F34A0C" w:rsidRPr="00EB0C27" w:rsidRDefault="00F34A0C" w:rsidP="008B19D4">
      <w:pPr>
        <w:pStyle w:val="ListParagraph"/>
        <w:numPr>
          <w:ilvl w:val="0"/>
          <w:numId w:val="33"/>
        </w:numPr>
        <w:jc w:val="both"/>
        <w:rPr>
          <w:sz w:val="22"/>
          <w:szCs w:val="28"/>
          <w:lang w:val="en-US"/>
        </w:rPr>
      </w:pPr>
      <w:r w:rsidRPr="00EB0C27">
        <w:rPr>
          <w:sz w:val="22"/>
          <w:szCs w:val="28"/>
          <w:lang w:val="en-US"/>
        </w:rPr>
        <w:t>Gaps to listen to</w:t>
      </w:r>
      <w:r w:rsidR="004B17A2">
        <w:rPr>
          <w:sz w:val="22"/>
          <w:szCs w:val="28"/>
          <w:lang w:val="en-US"/>
        </w:rPr>
        <w:t>/transmit</w:t>
      </w:r>
      <w:r w:rsidRPr="00EB0C27">
        <w:rPr>
          <w:sz w:val="22"/>
          <w:szCs w:val="28"/>
          <w:lang w:val="en-US"/>
        </w:rPr>
        <w:t xml:space="preserve"> </w:t>
      </w:r>
      <w:r w:rsidR="00E8757C">
        <w:rPr>
          <w:sz w:val="22"/>
          <w:szCs w:val="28"/>
          <w:lang w:val="en-US"/>
        </w:rPr>
        <w:t>reference signals</w:t>
      </w:r>
      <w:r w:rsidR="008B19D4" w:rsidRPr="00EB0C27">
        <w:rPr>
          <w:sz w:val="22"/>
          <w:szCs w:val="28"/>
          <w:lang w:val="en-US"/>
        </w:rPr>
        <w:t xml:space="preserve"> to the relevant cells. These gaps need to be known by the UE and the serving cells, </w:t>
      </w:r>
      <w:proofErr w:type="gramStart"/>
      <w:r w:rsidR="008B19D4" w:rsidRPr="00EB0C27">
        <w:rPr>
          <w:sz w:val="22"/>
          <w:szCs w:val="28"/>
          <w:lang w:val="en-US"/>
        </w:rPr>
        <w:t>in order to</w:t>
      </w:r>
      <w:proofErr w:type="gramEnd"/>
      <w:r w:rsidR="008B19D4" w:rsidRPr="00EB0C27">
        <w:rPr>
          <w:sz w:val="22"/>
          <w:szCs w:val="28"/>
          <w:lang w:val="en-US"/>
        </w:rPr>
        <w:t xml:space="preserve"> avoid the serving cells scheduling</w:t>
      </w:r>
      <w:r w:rsidR="00CD2CC0" w:rsidRPr="00EB0C27">
        <w:rPr>
          <w:sz w:val="22"/>
          <w:szCs w:val="28"/>
          <w:lang w:val="en-US"/>
        </w:rPr>
        <w:t xml:space="preserve"> </w:t>
      </w:r>
      <w:r w:rsidR="008B19D4" w:rsidRPr="00EB0C27">
        <w:rPr>
          <w:sz w:val="22"/>
          <w:szCs w:val="28"/>
          <w:lang w:val="en-US"/>
        </w:rPr>
        <w:t>the UE at those gaps, while the gaps depend on the timing of the</w:t>
      </w:r>
      <w:r w:rsidR="004270B0">
        <w:rPr>
          <w:sz w:val="22"/>
          <w:szCs w:val="28"/>
          <w:lang w:val="en-US"/>
        </w:rPr>
        <w:t xml:space="preserve">se signals </w:t>
      </w:r>
      <w:r w:rsidR="008B19D4" w:rsidRPr="00EB0C27">
        <w:rPr>
          <w:sz w:val="22"/>
          <w:szCs w:val="28"/>
          <w:lang w:val="en-US"/>
        </w:rPr>
        <w:t>in the relevant neighboring satellite</w:t>
      </w:r>
      <w:r w:rsidR="00124FB2" w:rsidRPr="00EB0C27">
        <w:rPr>
          <w:sz w:val="22"/>
          <w:szCs w:val="28"/>
          <w:lang w:val="en-US"/>
        </w:rPr>
        <w:t>s.</w:t>
      </w:r>
    </w:p>
    <w:p w14:paraId="141908F7" w14:textId="7FB96B2D" w:rsidR="008B19D4" w:rsidRPr="00EB0C27" w:rsidRDefault="008B19D4" w:rsidP="008B19D4">
      <w:pPr>
        <w:jc w:val="both"/>
        <w:rPr>
          <w:szCs w:val="24"/>
        </w:rPr>
      </w:pPr>
    </w:p>
    <w:p w14:paraId="07519BFB" w14:textId="06807088" w:rsidR="008B19D4" w:rsidRPr="00EB0C27" w:rsidRDefault="008B19D4" w:rsidP="00EB0C27">
      <w:pPr>
        <w:jc w:val="both"/>
        <w:rPr>
          <w:b/>
          <w:szCs w:val="24"/>
        </w:rPr>
      </w:pPr>
      <w:r w:rsidRPr="00EB0C27">
        <w:rPr>
          <w:b/>
          <w:szCs w:val="24"/>
        </w:rPr>
        <w:t xml:space="preserve">Proposal </w:t>
      </w:r>
      <w:r w:rsidR="0072297C" w:rsidRPr="00EB0C27">
        <w:rPr>
          <w:b/>
          <w:szCs w:val="24"/>
        </w:rPr>
        <w:t>2</w:t>
      </w:r>
      <w:r w:rsidRPr="00EB0C27">
        <w:rPr>
          <w:b/>
          <w:szCs w:val="24"/>
        </w:rPr>
        <w:t xml:space="preserve">: RAN1 to discuss the need and way to specify NTN specific assistance information for </w:t>
      </w:r>
      <w:r w:rsidR="00AF59D3" w:rsidRPr="00EB0C27">
        <w:rPr>
          <w:b/>
          <w:szCs w:val="24"/>
        </w:rPr>
        <w:t xml:space="preserve">UE </w:t>
      </w:r>
      <w:r w:rsidRPr="00EB0C27">
        <w:rPr>
          <w:b/>
          <w:szCs w:val="24"/>
        </w:rPr>
        <w:t>location determination with multiple satellite</w:t>
      </w:r>
      <w:r w:rsidR="002C7B31" w:rsidRPr="00EB0C27">
        <w:rPr>
          <w:b/>
          <w:szCs w:val="24"/>
        </w:rPr>
        <w:t>s</w:t>
      </w:r>
      <w:r w:rsidRPr="00EB0C27">
        <w:rPr>
          <w:b/>
          <w:szCs w:val="24"/>
        </w:rPr>
        <w:t>.</w:t>
      </w:r>
    </w:p>
    <w:p w14:paraId="28A14C4F" w14:textId="77777777" w:rsidR="00DD5DDE" w:rsidRPr="00EB0C27" w:rsidRDefault="00DD5DDE" w:rsidP="00F87C47"/>
    <w:p w14:paraId="7494427E" w14:textId="17956613" w:rsidR="2D7EADD1" w:rsidRDefault="00DD5DDE">
      <w:pPr>
        <w:pStyle w:val="Heading2"/>
      </w:pPr>
      <w:r>
        <w:t xml:space="preserve">Mirror point of use of </w:t>
      </w:r>
      <w:proofErr w:type="spellStart"/>
      <w:r>
        <w:t>neigboring</w:t>
      </w:r>
      <w:proofErr w:type="spellEnd"/>
      <w:r>
        <w:t xml:space="preserve"> RSRPs.</w:t>
      </w:r>
    </w:p>
    <w:p w14:paraId="4E9E80CB" w14:textId="4514C5F5" w:rsidR="00DD5DDE" w:rsidRPr="008B19D4" w:rsidRDefault="00DD5DDE" w:rsidP="00DD5DDE">
      <w:pPr>
        <w:jc w:val="both"/>
      </w:pPr>
      <w:r w:rsidRPr="008B19D4">
        <w:t xml:space="preserve">Positioning methods like multi-RTT, DL/UL-TDOA rely on triangulation and require at least 3 reference points. In general, one of the problems with triangulation methods is the general </w:t>
      </w:r>
      <w:proofErr w:type="spellStart"/>
      <w:r w:rsidRPr="008B19D4">
        <w:t>dillusion</w:t>
      </w:r>
      <w:proofErr w:type="spellEnd"/>
      <w:r w:rsidRPr="008B19D4">
        <w:t xml:space="preserve"> of precision, which requires a </w:t>
      </w:r>
      <w:proofErr w:type="gramStart"/>
      <w:r w:rsidRPr="008B19D4">
        <w:t>relative</w:t>
      </w:r>
      <w:proofErr w:type="gramEnd"/>
      <w:r w:rsidRPr="008B19D4">
        <w:t xml:space="preserve"> large separation of the measurement point</w:t>
      </w:r>
      <w:r w:rsidR="00DF23ED">
        <w:t>s</w:t>
      </w:r>
      <w:r w:rsidRPr="008B19D4">
        <w:t xml:space="preserve">. With the approach of using only a single satellite, the measurement samples that are available will be located on a single line which is described by the </w:t>
      </w:r>
      <w:proofErr w:type="spellStart"/>
      <w:r w:rsidRPr="008B19D4">
        <w:t>sattelites</w:t>
      </w:r>
      <w:proofErr w:type="spellEnd"/>
      <w:r w:rsidRPr="008B19D4">
        <w:t xml:space="preserve"> path during the fly-over. This reduction of the “space” when limiting to a single satellite monitoring will reduce the general accuracy</w:t>
      </w:r>
      <w:r w:rsidR="005D500B">
        <w:t xml:space="preserve"> that is possible to obtain</w:t>
      </w:r>
      <w:r w:rsidRPr="008B19D4">
        <w:t xml:space="preserve">. On top of this, the current main assumed methods of multi-RTT and DL/UL-TDOA will be solely based on a rough estimation of the </w:t>
      </w:r>
      <w:proofErr w:type="gramStart"/>
      <w:r w:rsidRPr="008B19D4">
        <w:t>round trip</w:t>
      </w:r>
      <w:proofErr w:type="gramEnd"/>
      <w:r w:rsidRPr="008B19D4">
        <w:t xml:space="preserve"> time between the UE and the satellite. Such estimation is relying on the propagation delay or round-trip delay being mapped into a distance travelled for the radio signal. Using distance as the general metric for determining the UE’s position within the network will cause the problem of “mirror images”, where two geographical points or areas will show the same physical characteristics when being observed from the satellite’s viewpoint. These two points or areas will be seen as symmetrical around the orbital plane during the fly-over.</w:t>
      </w:r>
    </w:p>
    <w:p w14:paraId="31BFCCC8" w14:textId="686D541D" w:rsidR="00DD5DDE" w:rsidRPr="008B19D4" w:rsidRDefault="00DD5DDE" w:rsidP="00DD5DDE">
      <w:pPr>
        <w:rPr>
          <w:b/>
        </w:rPr>
      </w:pPr>
      <w:r w:rsidRPr="008B19D4">
        <w:rPr>
          <w:b/>
        </w:rPr>
        <w:t xml:space="preserve">Observation </w:t>
      </w:r>
      <w:r w:rsidR="00AB5F05" w:rsidRPr="00EB0C27">
        <w:rPr>
          <w:b/>
        </w:rPr>
        <w:t>3</w:t>
      </w:r>
      <w:r w:rsidRPr="008B19D4">
        <w:rPr>
          <w:b/>
        </w:rPr>
        <w:t>: Method</w:t>
      </w:r>
      <w:r w:rsidR="0035049A">
        <w:rPr>
          <w:b/>
        </w:rPr>
        <w:t>s</w:t>
      </w:r>
      <w:r w:rsidRPr="008B19D4">
        <w:rPr>
          <w:b/>
        </w:rPr>
        <w:t xml:space="preserve"> like multi-RTT</w:t>
      </w:r>
      <w:r w:rsidR="006B72DC">
        <w:rPr>
          <w:b/>
        </w:rPr>
        <w:t xml:space="preserve"> and</w:t>
      </w:r>
      <w:r w:rsidRPr="008B19D4">
        <w:rPr>
          <w:b/>
        </w:rPr>
        <w:t xml:space="preserve"> UL/DL-TDOA cannot distinguish between the mirror positions on either side of the orbital plane and</w:t>
      </w:r>
      <w:r w:rsidR="00192CAB">
        <w:rPr>
          <w:b/>
        </w:rPr>
        <w:t xml:space="preserve"> additional</w:t>
      </w:r>
      <w:r w:rsidRPr="008B19D4">
        <w:rPr>
          <w:b/>
        </w:rPr>
        <w:t xml:space="preserve"> input is required.</w:t>
      </w:r>
    </w:p>
    <w:p w14:paraId="5115A37B" w14:textId="77777777" w:rsidR="00DD5DDE" w:rsidRPr="008B19D4" w:rsidRDefault="00DD5DDE" w:rsidP="00EB0C27">
      <w:pPr>
        <w:jc w:val="both"/>
      </w:pPr>
      <w:r w:rsidRPr="008B19D4">
        <w:t>In the example below we show how UE measurements can be used to differentiate between the two mirror points for two different cases. The orbital plane is right in the middle of the 7 cells in the vertical direction. The cells have a 50 km diameter and a LEO satellite at 600 km is used. The two cases are as follows:</w:t>
      </w:r>
    </w:p>
    <w:p w14:paraId="462D7F99" w14:textId="77777777" w:rsidR="00DD5DDE" w:rsidRPr="008B19D4" w:rsidRDefault="00DD5DDE" w:rsidP="00DD5DDE">
      <w:r w:rsidRPr="008B19D4">
        <w:t>Case a: UE is 16.7 km away from the orbital plane</w:t>
      </w:r>
    </w:p>
    <w:p w14:paraId="5A84E939" w14:textId="77777777" w:rsidR="00DD5DDE" w:rsidRPr="008B19D4" w:rsidRDefault="00DD5DDE" w:rsidP="00DD5DDE">
      <w:r w:rsidRPr="008B19D4">
        <w:t xml:space="preserve">Case b: UE is 5.5km away from the orbital plane </w:t>
      </w:r>
    </w:p>
    <w:p w14:paraId="37F404FA" w14:textId="77777777" w:rsidR="00DD5DDE" w:rsidRPr="008B19D4" w:rsidRDefault="00DD5DDE" w:rsidP="00DD5DDE"/>
    <w:p w14:paraId="276FB96C" w14:textId="77777777" w:rsidR="00DD5DDE" w:rsidRPr="008F2D42" w:rsidRDefault="00DD5DDE" w:rsidP="00DD5DDE">
      <w:r w:rsidRPr="008F2D42">
        <w:rPr>
          <w:noProof/>
        </w:rPr>
        <w:drawing>
          <wp:inline distT="0" distB="0" distL="0" distR="0" wp14:anchorId="448E0369" wp14:editId="17259A8E">
            <wp:extent cx="2761561" cy="1712976"/>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68095" cy="1717029"/>
                    </a:xfrm>
                    <a:prstGeom prst="rect">
                      <a:avLst/>
                    </a:prstGeom>
                  </pic:spPr>
                </pic:pic>
              </a:graphicData>
            </a:graphic>
          </wp:inline>
        </w:drawing>
      </w:r>
      <w:r w:rsidRPr="008F2D42">
        <w:rPr>
          <w:noProof/>
        </w:rPr>
        <w:t xml:space="preserve"> </w:t>
      </w:r>
      <w:r w:rsidRPr="008F2D42">
        <w:rPr>
          <w:noProof/>
        </w:rPr>
        <w:drawing>
          <wp:inline distT="0" distB="0" distL="0" distR="0" wp14:anchorId="18A6F109" wp14:editId="5779A9A1">
            <wp:extent cx="2365629" cy="16038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83443" cy="1615914"/>
                    </a:xfrm>
                    <a:prstGeom prst="rect">
                      <a:avLst/>
                    </a:prstGeom>
                  </pic:spPr>
                </pic:pic>
              </a:graphicData>
            </a:graphic>
          </wp:inline>
        </w:drawing>
      </w:r>
    </w:p>
    <w:p w14:paraId="04292C78" w14:textId="77777777" w:rsidR="00DD5DDE" w:rsidRPr="008F2D42" w:rsidRDefault="00DD5DDE" w:rsidP="00DD5DDE">
      <w:pPr>
        <w:pStyle w:val="ListParagraph"/>
        <w:numPr>
          <w:ilvl w:val="0"/>
          <w:numId w:val="29"/>
        </w:numPr>
      </w:pPr>
      <w:r w:rsidRPr="008F2D42">
        <w:rPr>
          <w:b/>
          <w:bCs/>
        </w:rPr>
        <w:t xml:space="preserve">                               </w:t>
      </w:r>
      <w:r w:rsidRPr="008F2D42">
        <w:t>b)</w:t>
      </w:r>
    </w:p>
    <w:p w14:paraId="3A9BAEF7" w14:textId="65952850" w:rsidR="00DD5DDE" w:rsidRPr="008B19D4" w:rsidRDefault="00DD5DDE" w:rsidP="00DD5DDE">
      <w:pPr>
        <w:pStyle w:val="Caption"/>
      </w:pPr>
      <w:r w:rsidRPr="008B19D4">
        <w:t xml:space="preserve">Figure </w:t>
      </w:r>
      <w:r w:rsidRPr="00DD5DDE">
        <w:fldChar w:fldCharType="begin"/>
      </w:r>
      <w:r w:rsidRPr="008B19D4">
        <w:instrText xml:space="preserve"> SEQ Figure \* ARABIC </w:instrText>
      </w:r>
      <w:r w:rsidRPr="00EB0C27">
        <w:fldChar w:fldCharType="separate"/>
      </w:r>
      <w:r w:rsidR="00F06FA9">
        <w:rPr>
          <w:noProof/>
        </w:rPr>
        <w:t>1</w:t>
      </w:r>
      <w:r w:rsidRPr="00DD5DDE">
        <w:fldChar w:fldCharType="end"/>
      </w:r>
      <w:r w:rsidRPr="008B19D4">
        <w:t xml:space="preserve"> Illustration of the two setups (a and b) with one serving cell, a UE (red triangle) and movement due to satellite movement (red dashed line with arrow) for Earth moving cells. </w:t>
      </w:r>
    </w:p>
    <w:p w14:paraId="01941C7D" w14:textId="37B20B1F" w:rsidR="00DD5DDE" w:rsidRDefault="00DD5DDE">
      <w:pPr>
        <w:jc w:val="both"/>
      </w:pPr>
      <w:r w:rsidRPr="008B19D4">
        <w:t xml:space="preserve">Figure </w:t>
      </w:r>
      <w:r w:rsidR="001D6298">
        <w:t>2</w:t>
      </w:r>
      <w:r w:rsidRPr="008B19D4">
        <w:t xml:space="preserve"> shows the ideal RSRP traces (no fading, no measurement errors) over time of the different cells for setup a and b. Looking at setup a) it can be seen that the </w:t>
      </w:r>
      <w:r w:rsidR="00DB25F9">
        <w:t xml:space="preserve">RSRP levels for the </w:t>
      </w:r>
      <w:r w:rsidRPr="008B19D4">
        <w:t>cells on the right side (</w:t>
      </w:r>
      <w:r w:rsidR="005D0086">
        <w:t>i.e. SB</w:t>
      </w:r>
      <w:r w:rsidRPr="008B19D4">
        <w:t>6,</w:t>
      </w:r>
      <w:r w:rsidR="005D0086">
        <w:t xml:space="preserve"> </w:t>
      </w:r>
      <w:r w:rsidR="005D0086">
        <w:lastRenderedPageBreak/>
        <w:t>SB</w:t>
      </w:r>
      <w:r w:rsidRPr="008B19D4">
        <w:t>2</w:t>
      </w:r>
      <w:r w:rsidR="00D4394F">
        <w:t>, and</w:t>
      </w:r>
      <w:r w:rsidR="005D0086">
        <w:t xml:space="preserve"> SB</w:t>
      </w:r>
      <w:r w:rsidRPr="008B19D4">
        <w:t>10) are stronger th</w:t>
      </w:r>
      <w:r w:rsidR="003441DF">
        <w:t>a</w:t>
      </w:r>
      <w:r w:rsidRPr="008B19D4">
        <w:t xml:space="preserve">n </w:t>
      </w:r>
      <w:r w:rsidR="00DD7478">
        <w:t>the corres</w:t>
      </w:r>
      <w:r w:rsidR="009F046D">
        <w:t xml:space="preserve">ponding RSRP levels for </w:t>
      </w:r>
      <w:r w:rsidRPr="008B19D4">
        <w:t>the cells on the left side (</w:t>
      </w:r>
      <w:r w:rsidR="00D4394F">
        <w:t>i.e. SB</w:t>
      </w:r>
      <w:r w:rsidRPr="008B19D4">
        <w:t>7,</w:t>
      </w:r>
      <w:r w:rsidR="00D4394F">
        <w:t xml:space="preserve"> SB</w:t>
      </w:r>
      <w:r w:rsidRPr="008B19D4">
        <w:t>3</w:t>
      </w:r>
      <w:r w:rsidR="00D4394F">
        <w:t>, and SB</w:t>
      </w:r>
      <w:r w:rsidRPr="008B19D4">
        <w:t>11)</w:t>
      </w:r>
      <w:r w:rsidR="00EF4D74">
        <w:t>,</w:t>
      </w:r>
      <w:r w:rsidRPr="008B19D4">
        <w:t xml:space="preserve"> whereas the difference is smaller for case b, as the UE is closer to the </w:t>
      </w:r>
      <w:r w:rsidR="00673D60">
        <w:t>orbital plane</w:t>
      </w:r>
      <w:r w:rsidRPr="008B19D4">
        <w:t>.</w:t>
      </w:r>
    </w:p>
    <w:p w14:paraId="14B942BF" w14:textId="77777777" w:rsidR="008B20A8" w:rsidRPr="008B19D4" w:rsidRDefault="008B20A8" w:rsidP="00EB0C27">
      <w:pPr>
        <w:jc w:val="both"/>
        <w:rPr>
          <w:highlight w:val="yellow"/>
        </w:rPr>
      </w:pPr>
    </w:p>
    <w:p w14:paraId="2A15AA53" w14:textId="77777777" w:rsidR="00DD5DDE" w:rsidRPr="008F2D42" w:rsidRDefault="00DD5DDE" w:rsidP="00DD5DDE">
      <w:pPr>
        <w:rPr>
          <w:b/>
          <w:bCs/>
        </w:rPr>
      </w:pPr>
      <w:r w:rsidRPr="008F2D42">
        <w:rPr>
          <w:b/>
          <w:bCs/>
          <w:noProof/>
        </w:rPr>
        <w:drawing>
          <wp:inline distT="0" distB="0" distL="0" distR="0" wp14:anchorId="716D6AA4" wp14:editId="0DA0F7AA">
            <wp:extent cx="2505456" cy="1857052"/>
            <wp:effectExtent l="0" t="0" r="0" b="0"/>
            <wp:docPr id="9" name="Picture 9" descr="Chart&#10;&#10;Description automatically generated">
              <a:extLst xmlns:a="http://schemas.openxmlformats.org/drawingml/2006/main">
                <a:ext uri="{FF2B5EF4-FFF2-40B4-BE49-F238E27FC236}">
                  <a16:creationId xmlns:a16="http://schemas.microsoft.com/office/drawing/2014/main" id="{9B546D33-A17D-48F1-ABE3-E6330591A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9B546D33-A17D-48F1-ABE3-E6330591A31E}"/>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10503" cy="1860793"/>
                    </a:xfrm>
                    <a:prstGeom prst="rect">
                      <a:avLst/>
                    </a:prstGeom>
                  </pic:spPr>
                </pic:pic>
              </a:graphicData>
            </a:graphic>
          </wp:inline>
        </w:drawing>
      </w:r>
      <w:r w:rsidRPr="008F2D42">
        <w:rPr>
          <w:noProof/>
        </w:rPr>
        <w:t xml:space="preserve"> </w:t>
      </w:r>
      <w:r w:rsidRPr="008F2D42">
        <w:rPr>
          <w:b/>
          <w:noProof/>
        </w:rPr>
        <w:drawing>
          <wp:inline distT="0" distB="0" distL="0" distR="0" wp14:anchorId="7349DF64" wp14:editId="740BE6BA">
            <wp:extent cx="2492013" cy="1847088"/>
            <wp:effectExtent l="0" t="0" r="3810" b="1270"/>
            <wp:docPr id="10" name="Picture 10" descr="Chart&#10;&#10;Description automatically generated">
              <a:extLst xmlns:a="http://schemas.openxmlformats.org/drawingml/2006/main">
                <a:ext uri="{FF2B5EF4-FFF2-40B4-BE49-F238E27FC236}">
                  <a16:creationId xmlns:a16="http://schemas.microsoft.com/office/drawing/2014/main" id="{2EE8CBF0-D67E-4E4B-859E-791C772C5C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10;&#10;Description automatically generated">
                      <a:extLst>
                        <a:ext uri="{FF2B5EF4-FFF2-40B4-BE49-F238E27FC236}">
                          <a16:creationId xmlns:a16="http://schemas.microsoft.com/office/drawing/2014/main" id="{2EE8CBF0-D67E-4E4B-859E-791C772C5C0B}"/>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08232" cy="1859109"/>
                    </a:xfrm>
                    <a:prstGeom prst="rect">
                      <a:avLst/>
                    </a:prstGeom>
                  </pic:spPr>
                </pic:pic>
              </a:graphicData>
            </a:graphic>
          </wp:inline>
        </w:drawing>
      </w:r>
    </w:p>
    <w:p w14:paraId="1C33ED80" w14:textId="77777777" w:rsidR="00DD5DDE" w:rsidRPr="008F2D42" w:rsidRDefault="00DD5DDE" w:rsidP="00DD5DDE">
      <w:pPr>
        <w:pStyle w:val="ListParagraph"/>
        <w:numPr>
          <w:ilvl w:val="0"/>
          <w:numId w:val="30"/>
        </w:numPr>
      </w:pPr>
      <w:r w:rsidRPr="008F2D42">
        <w:rPr>
          <w:b/>
          <w:bCs/>
        </w:rPr>
        <w:t xml:space="preserve">                               </w:t>
      </w:r>
      <w:r w:rsidRPr="008F2D42">
        <w:t>b)</w:t>
      </w:r>
    </w:p>
    <w:p w14:paraId="0F2B0116" w14:textId="7CD8BAB3" w:rsidR="00DD5DDE" w:rsidRPr="00EB0C27" w:rsidRDefault="00DD5DDE" w:rsidP="00DD5DDE">
      <w:pPr>
        <w:pStyle w:val="Caption"/>
        <w:jc w:val="center"/>
      </w:pPr>
      <w:r w:rsidRPr="00EB0C27">
        <w:t xml:space="preserve">Figure </w:t>
      </w:r>
      <w:r>
        <w:fldChar w:fldCharType="begin"/>
      </w:r>
      <w:r w:rsidRPr="00EB0C27">
        <w:instrText xml:space="preserve"> SEQ Figure \* ARABIC </w:instrText>
      </w:r>
      <w:r>
        <w:fldChar w:fldCharType="separate"/>
      </w:r>
      <w:r w:rsidR="00F06FA9">
        <w:t>2</w:t>
      </w:r>
      <w:r>
        <w:fldChar w:fldCharType="end"/>
      </w:r>
      <w:r w:rsidRPr="00EB0C27">
        <w:t xml:space="preserve"> RSRP traces for setup a and b versus time.</w:t>
      </w:r>
    </w:p>
    <w:p w14:paraId="7FD55FF3" w14:textId="6C09F349" w:rsidR="00DD5DDE" w:rsidRPr="008B19D4" w:rsidRDefault="00DD5DDE" w:rsidP="00DD5DDE">
      <w:pPr>
        <w:rPr>
          <w:b/>
        </w:rPr>
      </w:pPr>
      <w:r w:rsidRPr="008B19D4">
        <w:rPr>
          <w:b/>
        </w:rPr>
        <w:t xml:space="preserve">Observation </w:t>
      </w:r>
      <w:r w:rsidR="00435915" w:rsidRPr="00EB0C27">
        <w:rPr>
          <w:b/>
        </w:rPr>
        <w:t>4</w:t>
      </w:r>
      <w:r w:rsidRPr="008B19D4">
        <w:rPr>
          <w:b/>
        </w:rPr>
        <w:t xml:space="preserve">: UE </w:t>
      </w:r>
      <w:proofErr w:type="spellStart"/>
      <w:r w:rsidRPr="008B19D4">
        <w:rPr>
          <w:b/>
        </w:rPr>
        <w:t>neighboring</w:t>
      </w:r>
      <w:proofErr w:type="spellEnd"/>
      <w:r w:rsidRPr="008B19D4">
        <w:rPr>
          <w:b/>
        </w:rPr>
        <w:t xml:space="preserve"> cells measurements can be a good indicator of the UE location relative to the orbital line.</w:t>
      </w:r>
    </w:p>
    <w:p w14:paraId="37CEE341" w14:textId="77777777" w:rsidR="00DD5DDE" w:rsidRPr="008B19D4" w:rsidRDefault="00DD5DDE" w:rsidP="00DD5DDE">
      <w:r w:rsidRPr="008B19D4">
        <w:t xml:space="preserve">In </w:t>
      </w:r>
      <w:proofErr w:type="gramStart"/>
      <w:r w:rsidRPr="008B19D4">
        <w:t>general</w:t>
      </w:r>
      <w:proofErr w:type="gramEnd"/>
      <w:r w:rsidRPr="008B19D4">
        <w:t xml:space="preserve"> the following cases may be considered:</w:t>
      </w:r>
    </w:p>
    <w:p w14:paraId="16F0FB20" w14:textId="77777777" w:rsidR="00DD5DDE" w:rsidRPr="00A0728A" w:rsidRDefault="00DD5DDE" w:rsidP="00F06FA9">
      <w:pPr>
        <w:pStyle w:val="ListParagraph"/>
        <w:numPr>
          <w:ilvl w:val="0"/>
          <w:numId w:val="31"/>
        </w:numPr>
        <w:jc w:val="both"/>
        <w:rPr>
          <w:sz w:val="22"/>
          <w:szCs w:val="22"/>
        </w:rPr>
      </w:pPr>
      <w:r w:rsidRPr="00A0728A">
        <w:rPr>
          <w:sz w:val="22"/>
          <w:szCs w:val="22"/>
        </w:rPr>
        <w:t xml:space="preserve">UE on </w:t>
      </w:r>
      <w:proofErr w:type="spellStart"/>
      <w:r w:rsidRPr="00A0728A">
        <w:rPr>
          <w:sz w:val="22"/>
          <w:szCs w:val="22"/>
        </w:rPr>
        <w:t>or</w:t>
      </w:r>
      <w:proofErr w:type="spellEnd"/>
      <w:r w:rsidRPr="00A0728A">
        <w:rPr>
          <w:sz w:val="22"/>
          <w:szCs w:val="22"/>
        </w:rPr>
        <w:t xml:space="preserve"> </w:t>
      </w:r>
      <w:proofErr w:type="spellStart"/>
      <w:r w:rsidRPr="00A0728A">
        <w:rPr>
          <w:sz w:val="22"/>
          <w:szCs w:val="22"/>
        </w:rPr>
        <w:t>very</w:t>
      </w:r>
      <w:proofErr w:type="spellEnd"/>
      <w:r w:rsidRPr="00A0728A">
        <w:rPr>
          <w:sz w:val="22"/>
          <w:szCs w:val="22"/>
        </w:rPr>
        <w:t xml:space="preserve"> </w:t>
      </w:r>
      <w:proofErr w:type="spellStart"/>
      <w:r w:rsidRPr="00A0728A">
        <w:rPr>
          <w:sz w:val="22"/>
          <w:szCs w:val="22"/>
        </w:rPr>
        <w:t>close</w:t>
      </w:r>
      <w:proofErr w:type="spellEnd"/>
      <w:r w:rsidRPr="00A0728A">
        <w:rPr>
          <w:sz w:val="22"/>
          <w:szCs w:val="22"/>
        </w:rPr>
        <w:t xml:space="preserve"> to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orbital</w:t>
      </w:r>
      <w:proofErr w:type="spellEnd"/>
      <w:r w:rsidRPr="00A0728A">
        <w:rPr>
          <w:sz w:val="22"/>
          <w:szCs w:val="22"/>
        </w:rPr>
        <w:t xml:space="preserve"> </w:t>
      </w:r>
      <w:proofErr w:type="spellStart"/>
      <w:r w:rsidRPr="00A0728A">
        <w:rPr>
          <w:sz w:val="22"/>
          <w:szCs w:val="22"/>
        </w:rPr>
        <w:t>line</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two</w:t>
      </w:r>
      <w:proofErr w:type="spellEnd"/>
      <w:r w:rsidRPr="00A0728A">
        <w:rPr>
          <w:sz w:val="22"/>
          <w:szCs w:val="22"/>
        </w:rPr>
        <w:t xml:space="preserve"> </w:t>
      </w:r>
      <w:proofErr w:type="spellStart"/>
      <w:r w:rsidRPr="00A0728A">
        <w:rPr>
          <w:sz w:val="22"/>
          <w:szCs w:val="22"/>
        </w:rPr>
        <w:t>mirror</w:t>
      </w:r>
      <w:proofErr w:type="spellEnd"/>
      <w:r w:rsidRPr="00A0728A">
        <w:rPr>
          <w:sz w:val="22"/>
          <w:szCs w:val="22"/>
        </w:rPr>
        <w:t xml:space="preserve"> </w:t>
      </w:r>
      <w:proofErr w:type="spellStart"/>
      <w:r w:rsidRPr="00A0728A">
        <w:rPr>
          <w:sz w:val="22"/>
          <w:szCs w:val="22"/>
        </w:rPr>
        <w:t>points</w:t>
      </w:r>
      <w:proofErr w:type="spellEnd"/>
      <w:r w:rsidRPr="00A0728A">
        <w:rPr>
          <w:sz w:val="22"/>
          <w:szCs w:val="22"/>
        </w:rPr>
        <w:t xml:space="preserve"> </w:t>
      </w:r>
      <w:proofErr w:type="spellStart"/>
      <w:r w:rsidRPr="00A0728A">
        <w:rPr>
          <w:sz w:val="22"/>
          <w:szCs w:val="22"/>
        </w:rPr>
        <w:t>are</w:t>
      </w:r>
      <w:proofErr w:type="spellEnd"/>
      <w:r w:rsidRPr="00A0728A">
        <w:rPr>
          <w:sz w:val="22"/>
          <w:szCs w:val="22"/>
        </w:rPr>
        <w:t xml:space="preserve"> </w:t>
      </w:r>
      <w:proofErr w:type="spellStart"/>
      <w:r w:rsidRPr="00A0728A">
        <w:rPr>
          <w:sz w:val="22"/>
          <w:szCs w:val="22"/>
        </w:rPr>
        <w:t>very</w:t>
      </w:r>
      <w:proofErr w:type="spellEnd"/>
      <w:r w:rsidRPr="00A0728A">
        <w:rPr>
          <w:sz w:val="22"/>
          <w:szCs w:val="22"/>
        </w:rPr>
        <w:t xml:space="preserve"> </w:t>
      </w:r>
      <w:proofErr w:type="spellStart"/>
      <w:r w:rsidRPr="00A0728A">
        <w:rPr>
          <w:sz w:val="22"/>
          <w:szCs w:val="22"/>
        </w:rPr>
        <w:t>close</w:t>
      </w:r>
      <w:proofErr w:type="spellEnd"/>
      <w:r w:rsidRPr="00A0728A">
        <w:rPr>
          <w:sz w:val="22"/>
          <w:szCs w:val="22"/>
        </w:rPr>
        <w:t xml:space="preserve"> </w:t>
      </w:r>
      <w:proofErr w:type="spellStart"/>
      <w:r w:rsidRPr="00A0728A">
        <w:rPr>
          <w:sz w:val="22"/>
          <w:szCs w:val="22"/>
        </w:rPr>
        <w:t>together</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distance</w:t>
      </w:r>
      <w:proofErr w:type="spellEnd"/>
      <w:r w:rsidRPr="00A0728A">
        <w:rPr>
          <w:sz w:val="22"/>
          <w:szCs w:val="22"/>
        </w:rPr>
        <w:t xml:space="preserve"> </w:t>
      </w:r>
      <w:proofErr w:type="spellStart"/>
      <w:r w:rsidRPr="00A0728A">
        <w:rPr>
          <w:sz w:val="22"/>
          <w:szCs w:val="22"/>
        </w:rPr>
        <w:t>between</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points</w:t>
      </w:r>
      <w:proofErr w:type="spellEnd"/>
      <w:r w:rsidRPr="00A0728A">
        <w:rPr>
          <w:sz w:val="22"/>
          <w:szCs w:val="22"/>
        </w:rPr>
        <w:t xml:space="preserve"> is </w:t>
      </w:r>
      <w:proofErr w:type="spellStart"/>
      <w:r w:rsidRPr="00A0728A">
        <w:rPr>
          <w:sz w:val="22"/>
          <w:szCs w:val="22"/>
        </w:rPr>
        <w:t>less</w:t>
      </w:r>
      <w:proofErr w:type="spellEnd"/>
      <w:r w:rsidRPr="00A0728A">
        <w:rPr>
          <w:sz w:val="22"/>
          <w:szCs w:val="22"/>
        </w:rPr>
        <w:t xml:space="preserve"> </w:t>
      </w:r>
      <w:proofErr w:type="spellStart"/>
      <w:r w:rsidRPr="00A0728A">
        <w:rPr>
          <w:sz w:val="22"/>
          <w:szCs w:val="22"/>
        </w:rPr>
        <w:t>that</w:t>
      </w:r>
      <w:proofErr w:type="spellEnd"/>
      <w:r w:rsidRPr="00A0728A">
        <w:rPr>
          <w:sz w:val="22"/>
          <w:szCs w:val="22"/>
        </w:rPr>
        <w:t xml:space="preserve"> 10 km </w:t>
      </w:r>
      <w:proofErr w:type="spellStart"/>
      <w:r w:rsidRPr="00A0728A">
        <w:rPr>
          <w:sz w:val="22"/>
          <w:szCs w:val="22"/>
        </w:rPr>
        <w:t>apart</w:t>
      </w:r>
      <w:proofErr w:type="spellEnd"/>
      <w:r w:rsidRPr="00A0728A">
        <w:rPr>
          <w:sz w:val="22"/>
          <w:szCs w:val="22"/>
        </w:rPr>
        <w:t xml:space="preserve">, i.e. </w:t>
      </w:r>
      <w:proofErr w:type="spellStart"/>
      <w:r w:rsidRPr="00A0728A">
        <w:rPr>
          <w:sz w:val="22"/>
          <w:szCs w:val="22"/>
        </w:rPr>
        <w:t>the</w:t>
      </w:r>
      <w:proofErr w:type="spellEnd"/>
      <w:r w:rsidRPr="00A0728A">
        <w:rPr>
          <w:sz w:val="22"/>
          <w:szCs w:val="22"/>
        </w:rPr>
        <w:t xml:space="preserve"> UE position </w:t>
      </w:r>
      <w:proofErr w:type="spellStart"/>
      <w:r w:rsidRPr="00A0728A">
        <w:rPr>
          <w:sz w:val="22"/>
          <w:szCs w:val="22"/>
        </w:rPr>
        <w:t>less</w:t>
      </w:r>
      <w:proofErr w:type="spellEnd"/>
      <w:r w:rsidRPr="00A0728A">
        <w:rPr>
          <w:sz w:val="22"/>
          <w:szCs w:val="22"/>
        </w:rPr>
        <w:t xml:space="preserve"> </w:t>
      </w:r>
      <w:proofErr w:type="spellStart"/>
      <w:r w:rsidRPr="00A0728A">
        <w:rPr>
          <w:sz w:val="22"/>
          <w:szCs w:val="22"/>
        </w:rPr>
        <w:t>that</w:t>
      </w:r>
      <w:proofErr w:type="spellEnd"/>
      <w:r w:rsidRPr="00A0728A">
        <w:rPr>
          <w:sz w:val="22"/>
          <w:szCs w:val="22"/>
        </w:rPr>
        <w:t xml:space="preserve"> 5 km </w:t>
      </w:r>
      <w:proofErr w:type="spellStart"/>
      <w:r w:rsidRPr="00A0728A">
        <w:rPr>
          <w:sz w:val="22"/>
          <w:szCs w:val="22"/>
        </w:rPr>
        <w:t>away</w:t>
      </w:r>
      <w:proofErr w:type="spellEnd"/>
      <w:r w:rsidRPr="00A0728A">
        <w:rPr>
          <w:sz w:val="22"/>
          <w:szCs w:val="22"/>
        </w:rPr>
        <w:t xml:space="preserve"> </w:t>
      </w:r>
      <w:proofErr w:type="spellStart"/>
      <w:r w:rsidRPr="00A0728A">
        <w:rPr>
          <w:sz w:val="22"/>
          <w:szCs w:val="22"/>
        </w:rPr>
        <w:t>from</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orbital</w:t>
      </w:r>
      <w:proofErr w:type="spellEnd"/>
      <w:r w:rsidRPr="00A0728A">
        <w:rPr>
          <w:sz w:val="22"/>
          <w:szCs w:val="22"/>
        </w:rPr>
        <w:t xml:space="preserve"> </w:t>
      </w:r>
      <w:proofErr w:type="spellStart"/>
      <w:r w:rsidRPr="00A0728A">
        <w:rPr>
          <w:sz w:val="22"/>
          <w:szCs w:val="22"/>
        </w:rPr>
        <w:t>line</w:t>
      </w:r>
      <w:proofErr w:type="spellEnd"/>
      <w:r w:rsidRPr="00A0728A">
        <w:rPr>
          <w:sz w:val="22"/>
          <w:szCs w:val="22"/>
        </w:rPr>
        <w:t xml:space="preserve">), </w:t>
      </w:r>
      <w:proofErr w:type="spellStart"/>
      <w:r w:rsidRPr="00A0728A">
        <w:rPr>
          <w:sz w:val="22"/>
          <w:szCs w:val="22"/>
        </w:rPr>
        <w:t>so</w:t>
      </w:r>
      <w:proofErr w:type="spellEnd"/>
      <w:r w:rsidRPr="00A0728A">
        <w:rPr>
          <w:sz w:val="22"/>
          <w:szCs w:val="22"/>
        </w:rPr>
        <w:t xml:space="preserve"> no </w:t>
      </w:r>
      <w:proofErr w:type="spellStart"/>
      <w:r w:rsidRPr="00A0728A">
        <w:rPr>
          <w:sz w:val="22"/>
          <w:szCs w:val="22"/>
        </w:rPr>
        <w:t>differentiation</w:t>
      </w:r>
      <w:proofErr w:type="spellEnd"/>
      <w:r w:rsidRPr="00A0728A">
        <w:rPr>
          <w:sz w:val="22"/>
          <w:szCs w:val="22"/>
        </w:rPr>
        <w:t xml:space="preserve"> is </w:t>
      </w:r>
      <w:proofErr w:type="spellStart"/>
      <w:r w:rsidRPr="00A0728A">
        <w:rPr>
          <w:sz w:val="22"/>
          <w:szCs w:val="22"/>
        </w:rPr>
        <w:t>needed</w:t>
      </w:r>
      <w:proofErr w:type="spellEnd"/>
      <w:r w:rsidRPr="00A0728A">
        <w:rPr>
          <w:sz w:val="22"/>
          <w:szCs w:val="22"/>
        </w:rPr>
        <w:t xml:space="preserve">, as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required</w:t>
      </w:r>
      <w:proofErr w:type="spellEnd"/>
      <w:r w:rsidRPr="00A0728A">
        <w:rPr>
          <w:sz w:val="22"/>
          <w:szCs w:val="22"/>
        </w:rPr>
        <w:t xml:space="preserve"> </w:t>
      </w:r>
      <w:proofErr w:type="spellStart"/>
      <w:r w:rsidRPr="00A0728A">
        <w:rPr>
          <w:sz w:val="22"/>
          <w:szCs w:val="22"/>
        </w:rPr>
        <w:t>accuracy</w:t>
      </w:r>
      <w:proofErr w:type="spellEnd"/>
      <w:r w:rsidRPr="00A0728A">
        <w:rPr>
          <w:sz w:val="22"/>
          <w:szCs w:val="22"/>
        </w:rPr>
        <w:t xml:space="preserve"> is </w:t>
      </w:r>
      <w:proofErr w:type="spellStart"/>
      <w:r w:rsidRPr="00A0728A">
        <w:rPr>
          <w:sz w:val="22"/>
          <w:szCs w:val="22"/>
        </w:rPr>
        <w:t>already</w:t>
      </w:r>
      <w:proofErr w:type="spellEnd"/>
      <w:r w:rsidRPr="00A0728A">
        <w:rPr>
          <w:sz w:val="22"/>
          <w:szCs w:val="22"/>
        </w:rPr>
        <w:t xml:space="preserve"> </w:t>
      </w:r>
      <w:proofErr w:type="spellStart"/>
      <w:r w:rsidRPr="00A0728A">
        <w:rPr>
          <w:sz w:val="22"/>
          <w:szCs w:val="22"/>
        </w:rPr>
        <w:t>reached</w:t>
      </w:r>
      <w:proofErr w:type="spellEnd"/>
      <w:r w:rsidRPr="00A0728A">
        <w:rPr>
          <w:sz w:val="22"/>
          <w:szCs w:val="22"/>
        </w:rPr>
        <w:t>.</w:t>
      </w:r>
    </w:p>
    <w:p w14:paraId="35DEAB2E" w14:textId="3E7F5455" w:rsidR="00DD5DDE" w:rsidRPr="00A0728A" w:rsidRDefault="00DD5DDE" w:rsidP="00F06FA9">
      <w:pPr>
        <w:pStyle w:val="ListParagraph"/>
        <w:numPr>
          <w:ilvl w:val="0"/>
          <w:numId w:val="31"/>
        </w:numPr>
        <w:jc w:val="both"/>
        <w:rPr>
          <w:sz w:val="22"/>
          <w:szCs w:val="22"/>
        </w:rPr>
      </w:pPr>
      <w:r w:rsidRPr="00A0728A">
        <w:rPr>
          <w:sz w:val="22"/>
          <w:szCs w:val="22"/>
        </w:rPr>
        <w:t xml:space="preserve">UE is </w:t>
      </w:r>
      <w:proofErr w:type="spellStart"/>
      <w:r w:rsidRPr="00A0728A">
        <w:rPr>
          <w:sz w:val="22"/>
          <w:szCs w:val="22"/>
        </w:rPr>
        <w:t>very</w:t>
      </w:r>
      <w:proofErr w:type="spellEnd"/>
      <w:r w:rsidRPr="00A0728A">
        <w:rPr>
          <w:sz w:val="22"/>
          <w:szCs w:val="22"/>
        </w:rPr>
        <w:t xml:space="preserve"> </w:t>
      </w:r>
      <w:proofErr w:type="spellStart"/>
      <w:r w:rsidRPr="00A0728A">
        <w:rPr>
          <w:sz w:val="22"/>
          <w:szCs w:val="22"/>
        </w:rPr>
        <w:t>far</w:t>
      </w:r>
      <w:proofErr w:type="spellEnd"/>
      <w:r w:rsidRPr="00A0728A">
        <w:rPr>
          <w:sz w:val="22"/>
          <w:szCs w:val="22"/>
        </w:rPr>
        <w:t xml:space="preserve"> </w:t>
      </w:r>
      <w:proofErr w:type="spellStart"/>
      <w:r w:rsidRPr="00A0728A">
        <w:rPr>
          <w:sz w:val="22"/>
          <w:szCs w:val="22"/>
        </w:rPr>
        <w:t>away</w:t>
      </w:r>
      <w:proofErr w:type="spellEnd"/>
      <w:r w:rsidRPr="00A0728A">
        <w:rPr>
          <w:sz w:val="22"/>
          <w:szCs w:val="22"/>
        </w:rPr>
        <w:t xml:space="preserve"> </w:t>
      </w:r>
      <w:proofErr w:type="spellStart"/>
      <w:r w:rsidRPr="00A0728A">
        <w:rPr>
          <w:sz w:val="22"/>
          <w:szCs w:val="22"/>
        </w:rPr>
        <w:t>from</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orbital</w:t>
      </w:r>
      <w:proofErr w:type="spellEnd"/>
      <w:r w:rsidRPr="00A0728A">
        <w:rPr>
          <w:sz w:val="22"/>
          <w:szCs w:val="22"/>
        </w:rPr>
        <w:t xml:space="preserve"> </w:t>
      </w:r>
      <w:proofErr w:type="spellStart"/>
      <w:r w:rsidRPr="00A0728A">
        <w:rPr>
          <w:sz w:val="22"/>
          <w:szCs w:val="22"/>
        </w:rPr>
        <w:t>line</w:t>
      </w:r>
      <w:proofErr w:type="spellEnd"/>
      <w:r w:rsidRPr="00A0728A">
        <w:rPr>
          <w:sz w:val="22"/>
          <w:szCs w:val="22"/>
        </w:rPr>
        <w:t xml:space="preserve">, as in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situation</w:t>
      </w:r>
      <w:proofErr w:type="spellEnd"/>
      <w:r w:rsidRPr="00A0728A">
        <w:rPr>
          <w:sz w:val="22"/>
          <w:szCs w:val="22"/>
        </w:rPr>
        <w:t xml:space="preserve"> </w:t>
      </w:r>
      <w:proofErr w:type="spellStart"/>
      <w:r w:rsidRPr="00A0728A">
        <w:rPr>
          <w:sz w:val="22"/>
          <w:szCs w:val="22"/>
        </w:rPr>
        <w:t>where</w:t>
      </w:r>
      <w:proofErr w:type="spellEnd"/>
      <w:r w:rsidRPr="00A0728A">
        <w:rPr>
          <w:sz w:val="22"/>
          <w:szCs w:val="22"/>
        </w:rPr>
        <w:t xml:space="preserve"> is </w:t>
      </w:r>
      <w:proofErr w:type="spellStart"/>
      <w:r w:rsidRPr="00A0728A">
        <w:rPr>
          <w:sz w:val="22"/>
          <w:szCs w:val="22"/>
        </w:rPr>
        <w:t>associated</w:t>
      </w:r>
      <w:proofErr w:type="spellEnd"/>
      <w:r w:rsidRPr="00A0728A">
        <w:rPr>
          <w:sz w:val="22"/>
          <w:szCs w:val="22"/>
        </w:rPr>
        <w:t xml:space="preserve"> to a </w:t>
      </w:r>
      <w:proofErr w:type="spellStart"/>
      <w:r w:rsidRPr="00A0728A">
        <w:rPr>
          <w:sz w:val="22"/>
          <w:szCs w:val="22"/>
        </w:rPr>
        <w:t>cell</w:t>
      </w:r>
      <w:proofErr w:type="spellEnd"/>
      <w:r w:rsidRPr="00A0728A">
        <w:rPr>
          <w:sz w:val="22"/>
          <w:szCs w:val="22"/>
        </w:rPr>
        <w:t xml:space="preserve"> </w:t>
      </w:r>
      <w:proofErr w:type="spellStart"/>
      <w:r w:rsidRPr="00A0728A">
        <w:rPr>
          <w:sz w:val="22"/>
          <w:szCs w:val="22"/>
        </w:rPr>
        <w:t>which</w:t>
      </w:r>
      <w:proofErr w:type="spellEnd"/>
      <w:r w:rsidRPr="00A0728A">
        <w:rPr>
          <w:sz w:val="22"/>
          <w:szCs w:val="22"/>
        </w:rPr>
        <w:t xml:space="preserve"> is </w:t>
      </w:r>
      <w:proofErr w:type="spellStart"/>
      <w:r w:rsidRPr="00A0728A">
        <w:rPr>
          <w:sz w:val="22"/>
          <w:szCs w:val="22"/>
        </w:rPr>
        <w:t>not</w:t>
      </w:r>
      <w:proofErr w:type="spellEnd"/>
      <w:r w:rsidRPr="00A0728A">
        <w:rPr>
          <w:sz w:val="22"/>
          <w:szCs w:val="22"/>
        </w:rPr>
        <w:t xml:space="preserve"> </w:t>
      </w:r>
      <w:proofErr w:type="spellStart"/>
      <w:r w:rsidRPr="00A0728A">
        <w:rPr>
          <w:sz w:val="22"/>
          <w:szCs w:val="22"/>
        </w:rPr>
        <w:t>having</w:t>
      </w:r>
      <w:proofErr w:type="spellEnd"/>
      <w:r w:rsidRPr="00A0728A">
        <w:rPr>
          <w:sz w:val="22"/>
          <w:szCs w:val="22"/>
        </w:rPr>
        <w:t xml:space="preserve"> </w:t>
      </w:r>
      <w:proofErr w:type="spellStart"/>
      <w:r w:rsidRPr="00A0728A">
        <w:rPr>
          <w:sz w:val="22"/>
          <w:szCs w:val="22"/>
        </w:rPr>
        <w:t>coverage</w:t>
      </w:r>
      <w:proofErr w:type="spellEnd"/>
      <w:r w:rsidRPr="00A0728A">
        <w:rPr>
          <w:sz w:val="22"/>
          <w:szCs w:val="22"/>
        </w:rPr>
        <w:t xml:space="preserve"> </w:t>
      </w:r>
      <w:proofErr w:type="spellStart"/>
      <w:r w:rsidRPr="00A0728A">
        <w:rPr>
          <w:sz w:val="22"/>
          <w:szCs w:val="22"/>
        </w:rPr>
        <w:t>area</w:t>
      </w:r>
      <w:proofErr w:type="spellEnd"/>
      <w:r w:rsidRPr="00A0728A">
        <w:rPr>
          <w:sz w:val="22"/>
          <w:szCs w:val="22"/>
        </w:rPr>
        <w:t xml:space="preserve"> </w:t>
      </w:r>
      <w:proofErr w:type="spellStart"/>
      <w:r w:rsidRPr="00A0728A">
        <w:rPr>
          <w:sz w:val="22"/>
          <w:szCs w:val="22"/>
        </w:rPr>
        <w:t>intersecting</w:t>
      </w:r>
      <w:proofErr w:type="spellEnd"/>
      <w:r w:rsidRPr="00A0728A">
        <w:rPr>
          <w:sz w:val="22"/>
          <w:szCs w:val="22"/>
        </w:rPr>
        <w:t xml:space="preserve"> </w:t>
      </w:r>
      <w:proofErr w:type="spellStart"/>
      <w:r w:rsidRPr="00A0728A">
        <w:rPr>
          <w:sz w:val="22"/>
          <w:szCs w:val="22"/>
        </w:rPr>
        <w:t>with</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orbital</w:t>
      </w:r>
      <w:proofErr w:type="spellEnd"/>
      <w:r w:rsidRPr="00A0728A">
        <w:rPr>
          <w:sz w:val="22"/>
          <w:szCs w:val="22"/>
        </w:rPr>
        <w:t xml:space="preserve"> </w:t>
      </w:r>
      <w:proofErr w:type="spellStart"/>
      <w:r w:rsidRPr="00A0728A">
        <w:rPr>
          <w:sz w:val="22"/>
          <w:szCs w:val="22"/>
        </w:rPr>
        <w:t>line</w:t>
      </w:r>
      <w:proofErr w:type="spellEnd"/>
      <w:r w:rsidRPr="00A0728A">
        <w:rPr>
          <w:sz w:val="22"/>
          <w:szCs w:val="22"/>
        </w:rPr>
        <w:t xml:space="preserve">. In </w:t>
      </w:r>
      <w:proofErr w:type="spellStart"/>
      <w:r w:rsidRPr="00A0728A">
        <w:rPr>
          <w:sz w:val="22"/>
          <w:szCs w:val="22"/>
        </w:rPr>
        <w:t>that</w:t>
      </w:r>
      <w:proofErr w:type="spellEnd"/>
      <w:r w:rsidRPr="00A0728A">
        <w:rPr>
          <w:sz w:val="22"/>
          <w:szCs w:val="22"/>
        </w:rPr>
        <w:t xml:space="preserve"> case</w:t>
      </w:r>
      <w:r w:rsidR="00527228">
        <w:rPr>
          <w:sz w:val="22"/>
          <w:szCs w:val="22"/>
          <w:lang w:val="en-US"/>
        </w:rPr>
        <w:t>,</w:t>
      </w:r>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serving</w:t>
      </w:r>
      <w:proofErr w:type="spellEnd"/>
      <w:r w:rsidRPr="00A0728A">
        <w:rPr>
          <w:sz w:val="22"/>
          <w:szCs w:val="22"/>
        </w:rPr>
        <w:t xml:space="preserve"> </w:t>
      </w:r>
      <w:proofErr w:type="spellStart"/>
      <w:r w:rsidRPr="00A0728A">
        <w:rPr>
          <w:sz w:val="22"/>
          <w:szCs w:val="22"/>
        </w:rPr>
        <w:t>cell</w:t>
      </w:r>
      <w:proofErr w:type="spellEnd"/>
      <w:r w:rsidRPr="00A0728A">
        <w:rPr>
          <w:sz w:val="22"/>
          <w:szCs w:val="22"/>
        </w:rPr>
        <w:t xml:space="preserve"> association </w:t>
      </w:r>
      <w:proofErr w:type="spellStart"/>
      <w:r w:rsidRPr="00A0728A">
        <w:rPr>
          <w:sz w:val="22"/>
          <w:szCs w:val="22"/>
        </w:rPr>
        <w:t>may</w:t>
      </w:r>
      <w:proofErr w:type="spellEnd"/>
      <w:r w:rsidRPr="00A0728A">
        <w:rPr>
          <w:sz w:val="22"/>
          <w:szCs w:val="22"/>
        </w:rPr>
        <w:t xml:space="preserve"> </w:t>
      </w:r>
      <w:proofErr w:type="spellStart"/>
      <w:r w:rsidRPr="00A0728A">
        <w:rPr>
          <w:sz w:val="22"/>
          <w:szCs w:val="22"/>
        </w:rPr>
        <w:t>be</w:t>
      </w:r>
      <w:proofErr w:type="spellEnd"/>
      <w:r w:rsidRPr="00A0728A">
        <w:rPr>
          <w:sz w:val="22"/>
          <w:szCs w:val="22"/>
        </w:rPr>
        <w:t xml:space="preserve"> </w:t>
      </w:r>
      <w:proofErr w:type="spellStart"/>
      <w:r w:rsidRPr="00A0728A">
        <w:rPr>
          <w:sz w:val="22"/>
          <w:szCs w:val="22"/>
        </w:rPr>
        <w:t>used</w:t>
      </w:r>
      <w:proofErr w:type="spellEnd"/>
      <w:r w:rsidRPr="00A0728A">
        <w:rPr>
          <w:sz w:val="22"/>
          <w:szCs w:val="22"/>
        </w:rPr>
        <w:t xml:space="preserve"> </w:t>
      </w:r>
      <w:r w:rsidR="00341AE4">
        <w:rPr>
          <w:sz w:val="22"/>
          <w:szCs w:val="22"/>
        </w:rPr>
        <w:t xml:space="preserve">to </w:t>
      </w:r>
      <w:proofErr w:type="spellStart"/>
      <w:r w:rsidR="00341AE4">
        <w:rPr>
          <w:sz w:val="22"/>
          <w:szCs w:val="22"/>
        </w:rPr>
        <w:t>assist</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differentiation</w:t>
      </w:r>
      <w:proofErr w:type="spellEnd"/>
      <w:r w:rsidRPr="00A0728A">
        <w:rPr>
          <w:sz w:val="22"/>
          <w:szCs w:val="22"/>
        </w:rPr>
        <w:t xml:space="preserve"> for </w:t>
      </w:r>
      <w:proofErr w:type="spellStart"/>
      <w:r w:rsidRPr="00A0728A">
        <w:rPr>
          <w:sz w:val="22"/>
          <w:szCs w:val="22"/>
        </w:rPr>
        <w:t>verification</w:t>
      </w:r>
      <w:proofErr w:type="spellEnd"/>
      <w:r w:rsidRPr="00A0728A">
        <w:rPr>
          <w:sz w:val="22"/>
          <w:szCs w:val="22"/>
        </w:rPr>
        <w:t xml:space="preserve"> </w:t>
      </w:r>
      <w:proofErr w:type="spellStart"/>
      <w:r w:rsidRPr="00A0728A">
        <w:rPr>
          <w:sz w:val="22"/>
          <w:szCs w:val="22"/>
        </w:rPr>
        <w:t>purposes</w:t>
      </w:r>
      <w:proofErr w:type="spellEnd"/>
      <w:r w:rsidRPr="00A0728A">
        <w:rPr>
          <w:sz w:val="22"/>
          <w:szCs w:val="22"/>
        </w:rPr>
        <w:t>.</w:t>
      </w:r>
    </w:p>
    <w:p w14:paraId="3A59D229" w14:textId="77777777" w:rsidR="00DD5DDE" w:rsidRPr="00A0728A" w:rsidRDefault="00DD5DDE" w:rsidP="00DD5DDE">
      <w:pPr>
        <w:pStyle w:val="ListParagraph"/>
        <w:numPr>
          <w:ilvl w:val="0"/>
          <w:numId w:val="31"/>
        </w:numPr>
        <w:rPr>
          <w:sz w:val="22"/>
          <w:szCs w:val="22"/>
        </w:rPr>
      </w:pPr>
      <w:r w:rsidRPr="00A0728A">
        <w:rPr>
          <w:sz w:val="22"/>
          <w:szCs w:val="22"/>
        </w:rPr>
        <w:t xml:space="preserve">UE is in </w:t>
      </w:r>
      <w:proofErr w:type="spellStart"/>
      <w:r w:rsidRPr="00A0728A">
        <w:rPr>
          <w:sz w:val="22"/>
          <w:szCs w:val="22"/>
        </w:rPr>
        <w:t>between</w:t>
      </w:r>
      <w:proofErr w:type="spellEnd"/>
      <w:r w:rsidRPr="00A0728A">
        <w:rPr>
          <w:sz w:val="22"/>
          <w:szCs w:val="22"/>
        </w:rPr>
        <w:t xml:space="preserve"> case 1 and case 2. </w:t>
      </w:r>
      <w:proofErr w:type="spellStart"/>
      <w:r w:rsidRPr="00A0728A">
        <w:rPr>
          <w:sz w:val="22"/>
          <w:szCs w:val="22"/>
        </w:rPr>
        <w:t>This</w:t>
      </w:r>
      <w:proofErr w:type="spellEnd"/>
      <w:r w:rsidRPr="00A0728A">
        <w:rPr>
          <w:sz w:val="22"/>
          <w:szCs w:val="22"/>
        </w:rPr>
        <w:t xml:space="preserve"> is </w:t>
      </w:r>
      <w:proofErr w:type="spellStart"/>
      <w:r w:rsidRPr="00A0728A">
        <w:rPr>
          <w:sz w:val="22"/>
          <w:szCs w:val="22"/>
        </w:rPr>
        <w:t>the</w:t>
      </w:r>
      <w:proofErr w:type="spellEnd"/>
      <w:r w:rsidRPr="00A0728A">
        <w:rPr>
          <w:sz w:val="22"/>
          <w:szCs w:val="22"/>
        </w:rPr>
        <w:t xml:space="preserve"> case </w:t>
      </w:r>
      <w:proofErr w:type="spellStart"/>
      <w:r w:rsidRPr="00A0728A">
        <w:rPr>
          <w:sz w:val="22"/>
          <w:szCs w:val="22"/>
        </w:rPr>
        <w:t>where</w:t>
      </w:r>
      <w:proofErr w:type="spellEnd"/>
      <w:r w:rsidRPr="00A0728A">
        <w:rPr>
          <w:sz w:val="22"/>
          <w:szCs w:val="22"/>
        </w:rPr>
        <w:t xml:space="preserve"> </w:t>
      </w:r>
      <w:proofErr w:type="spellStart"/>
      <w:r w:rsidRPr="00A0728A">
        <w:rPr>
          <w:sz w:val="22"/>
          <w:szCs w:val="22"/>
        </w:rPr>
        <w:t>additional</w:t>
      </w:r>
      <w:proofErr w:type="spellEnd"/>
      <w:r w:rsidRPr="00A0728A">
        <w:rPr>
          <w:sz w:val="22"/>
          <w:szCs w:val="22"/>
        </w:rPr>
        <w:t xml:space="preserve"> </w:t>
      </w:r>
      <w:proofErr w:type="spellStart"/>
      <w:r w:rsidRPr="00A0728A">
        <w:rPr>
          <w:sz w:val="22"/>
          <w:szCs w:val="22"/>
        </w:rPr>
        <w:t>extra</w:t>
      </w:r>
      <w:proofErr w:type="spellEnd"/>
      <w:r w:rsidRPr="00A0728A">
        <w:rPr>
          <w:sz w:val="22"/>
          <w:szCs w:val="22"/>
        </w:rPr>
        <w:t xml:space="preserve"> </w:t>
      </w:r>
      <w:proofErr w:type="spellStart"/>
      <w:r w:rsidRPr="00A0728A">
        <w:rPr>
          <w:sz w:val="22"/>
          <w:szCs w:val="22"/>
        </w:rPr>
        <w:t>information</w:t>
      </w:r>
      <w:proofErr w:type="spellEnd"/>
      <w:r w:rsidRPr="00A0728A">
        <w:rPr>
          <w:sz w:val="22"/>
          <w:szCs w:val="22"/>
        </w:rPr>
        <w:t xml:space="preserve"> is </w:t>
      </w:r>
      <w:proofErr w:type="spellStart"/>
      <w:r w:rsidRPr="00A0728A">
        <w:rPr>
          <w:sz w:val="22"/>
          <w:szCs w:val="22"/>
        </w:rPr>
        <w:t>needed</w:t>
      </w:r>
      <w:proofErr w:type="spellEnd"/>
      <w:r w:rsidRPr="00A0728A">
        <w:rPr>
          <w:sz w:val="22"/>
          <w:szCs w:val="22"/>
        </w:rPr>
        <w:t xml:space="preserve"> for </w:t>
      </w:r>
      <w:proofErr w:type="spellStart"/>
      <w:r w:rsidRPr="00A0728A">
        <w:rPr>
          <w:sz w:val="22"/>
          <w:szCs w:val="22"/>
        </w:rPr>
        <w:t>validation</w:t>
      </w:r>
      <w:proofErr w:type="spellEnd"/>
      <w:r w:rsidRPr="00A0728A">
        <w:rPr>
          <w:sz w:val="22"/>
          <w:szCs w:val="22"/>
        </w:rPr>
        <w:t xml:space="preserve"> </w:t>
      </w:r>
      <w:proofErr w:type="spellStart"/>
      <w:r w:rsidRPr="00A0728A">
        <w:rPr>
          <w:sz w:val="22"/>
          <w:szCs w:val="22"/>
        </w:rPr>
        <w:t>purposes</w:t>
      </w:r>
      <w:proofErr w:type="spellEnd"/>
      <w:r w:rsidRPr="00A0728A">
        <w:rPr>
          <w:sz w:val="22"/>
          <w:szCs w:val="22"/>
        </w:rPr>
        <w:t xml:space="preserve">, </w:t>
      </w:r>
      <w:proofErr w:type="spellStart"/>
      <w:r w:rsidRPr="00A0728A">
        <w:rPr>
          <w:sz w:val="22"/>
          <w:szCs w:val="22"/>
        </w:rPr>
        <w:t>so</w:t>
      </w:r>
      <w:proofErr w:type="spellEnd"/>
      <w:r w:rsidRPr="00A0728A">
        <w:rPr>
          <w:sz w:val="22"/>
          <w:szCs w:val="22"/>
        </w:rPr>
        <w:t xml:space="preserve"> </w:t>
      </w:r>
      <w:proofErr w:type="spellStart"/>
      <w:r w:rsidRPr="00A0728A">
        <w:rPr>
          <w:sz w:val="22"/>
          <w:szCs w:val="22"/>
        </w:rPr>
        <w:t>further</w:t>
      </w:r>
      <w:proofErr w:type="spellEnd"/>
      <w:r w:rsidRPr="00A0728A">
        <w:rPr>
          <w:sz w:val="22"/>
          <w:szCs w:val="22"/>
        </w:rPr>
        <w:t xml:space="preserve"> </w:t>
      </w:r>
      <w:proofErr w:type="spellStart"/>
      <w:r w:rsidRPr="00A0728A">
        <w:rPr>
          <w:sz w:val="22"/>
          <w:szCs w:val="22"/>
        </w:rPr>
        <w:t>studies</w:t>
      </w:r>
      <w:proofErr w:type="spellEnd"/>
      <w:r w:rsidRPr="00A0728A">
        <w:rPr>
          <w:sz w:val="22"/>
          <w:szCs w:val="22"/>
        </w:rPr>
        <w:t xml:space="preserve"> </w:t>
      </w:r>
      <w:proofErr w:type="spellStart"/>
      <w:r w:rsidRPr="00A0728A">
        <w:rPr>
          <w:sz w:val="22"/>
          <w:szCs w:val="22"/>
        </w:rPr>
        <w:t>should</w:t>
      </w:r>
      <w:proofErr w:type="spellEnd"/>
      <w:r w:rsidRPr="00A0728A">
        <w:rPr>
          <w:sz w:val="22"/>
          <w:szCs w:val="22"/>
        </w:rPr>
        <w:t xml:space="preserve"> </w:t>
      </w:r>
      <w:proofErr w:type="spellStart"/>
      <w:r w:rsidRPr="00A0728A">
        <w:rPr>
          <w:sz w:val="22"/>
          <w:szCs w:val="22"/>
        </w:rPr>
        <w:t>focus</w:t>
      </w:r>
      <w:proofErr w:type="spellEnd"/>
      <w:r w:rsidRPr="00A0728A">
        <w:rPr>
          <w:sz w:val="22"/>
          <w:szCs w:val="22"/>
        </w:rPr>
        <w:t xml:space="preserve"> on </w:t>
      </w:r>
      <w:proofErr w:type="spellStart"/>
      <w:r w:rsidRPr="00A0728A">
        <w:rPr>
          <w:sz w:val="22"/>
          <w:szCs w:val="22"/>
        </w:rPr>
        <w:t>this</w:t>
      </w:r>
      <w:proofErr w:type="spellEnd"/>
      <w:r w:rsidRPr="00A0728A">
        <w:rPr>
          <w:sz w:val="22"/>
          <w:szCs w:val="22"/>
        </w:rPr>
        <w:t xml:space="preserve"> </w:t>
      </w:r>
      <w:proofErr w:type="spellStart"/>
      <w:r w:rsidRPr="00A0728A">
        <w:rPr>
          <w:sz w:val="22"/>
          <w:szCs w:val="22"/>
        </w:rPr>
        <w:t>situation</w:t>
      </w:r>
      <w:proofErr w:type="spellEnd"/>
      <w:r w:rsidRPr="00A0728A">
        <w:rPr>
          <w:sz w:val="22"/>
          <w:szCs w:val="22"/>
        </w:rPr>
        <w:t>.</w:t>
      </w:r>
    </w:p>
    <w:p w14:paraId="22E04F8E" w14:textId="77777777" w:rsidR="00DD5DDE" w:rsidRPr="00A0728A" w:rsidRDefault="00DD5DDE" w:rsidP="00DD5DDE">
      <w:pPr>
        <w:rPr>
          <w:lang w:val="fi-FI"/>
        </w:rPr>
      </w:pPr>
    </w:p>
    <w:p w14:paraId="1258BA34" w14:textId="0019467C" w:rsidR="00DD5DDE" w:rsidRPr="008B19D4" w:rsidRDefault="00DD5DDE" w:rsidP="00F06FA9">
      <w:pPr>
        <w:jc w:val="both"/>
      </w:pPr>
      <w:proofErr w:type="gramStart"/>
      <w:r w:rsidRPr="008B19D4">
        <w:t>In particular the</w:t>
      </w:r>
      <w:proofErr w:type="gramEnd"/>
      <w:r w:rsidRPr="008B19D4">
        <w:t xml:space="preserve"> worst point to consider when </w:t>
      </w:r>
      <w:proofErr w:type="spellStart"/>
      <w:r w:rsidRPr="008B19D4">
        <w:t>neighboring</w:t>
      </w:r>
      <w:proofErr w:type="spellEnd"/>
      <w:r w:rsidRPr="008B19D4">
        <w:t xml:space="preserve"> cells are used is when the UE is 5.5 km away from the orbital line, as the </w:t>
      </w:r>
      <w:proofErr w:type="spellStart"/>
      <w:r w:rsidRPr="008B19D4">
        <w:t>neighboring</w:t>
      </w:r>
      <w:proofErr w:type="spellEnd"/>
      <w:r w:rsidRPr="008B19D4">
        <w:t xml:space="preserve"> cells are far away while the two </w:t>
      </w:r>
      <w:proofErr w:type="spellStart"/>
      <w:r w:rsidRPr="008B19D4">
        <w:t>mirrorpoint</w:t>
      </w:r>
      <w:proofErr w:type="spellEnd"/>
      <w:r w:rsidRPr="008B19D4">
        <w:t xml:space="preserve"> are separated by more than 10 km. This is like setup b) above. It should be noted that any inaccuracy in the specific positioning method should also be accounted when considering the minimum needed separation from the orbital line. That is, if </w:t>
      </w:r>
      <w:proofErr w:type="gramStart"/>
      <w:r w:rsidRPr="008B19D4">
        <w:t>e.g.</w:t>
      </w:r>
      <w:proofErr w:type="gramEnd"/>
      <w:r w:rsidRPr="008B19D4">
        <w:t xml:space="preserve"> </w:t>
      </w:r>
      <w:r w:rsidR="00153003">
        <w:t>m</w:t>
      </w:r>
      <w:r w:rsidRPr="008B19D4">
        <w:t xml:space="preserve">ulti-RTT based method will determine the UE position with an </w:t>
      </w:r>
      <w:proofErr w:type="spellStart"/>
      <w:r w:rsidRPr="008B19D4">
        <w:t>accurac</w:t>
      </w:r>
      <w:proofErr w:type="spellEnd"/>
      <w:r w:rsidR="00F516E1">
        <w:t>y</w:t>
      </w:r>
      <w:r w:rsidRPr="008B19D4">
        <w:t xml:space="preserve"> relative to the orbital plane of +/- 1 km, the associated mirror point/area algorithm need to take this into account and further increase the requirements of the separation algorithm (by reducing from 5.5 km to 4.5 km in this example)</w:t>
      </w:r>
      <w:r w:rsidR="00967440">
        <w:t>.</w:t>
      </w:r>
    </w:p>
    <w:p w14:paraId="70EC1888" w14:textId="0ECB5A57" w:rsidR="00DD5DDE" w:rsidRPr="00F06FA9" w:rsidRDefault="00DD5DDE" w:rsidP="00F06FA9">
      <w:pPr>
        <w:jc w:val="both"/>
        <w:rPr>
          <w:b/>
        </w:rPr>
      </w:pPr>
      <w:r w:rsidRPr="00F06FA9">
        <w:rPr>
          <w:b/>
        </w:rPr>
        <w:t xml:space="preserve">Proposal </w:t>
      </w:r>
      <w:r w:rsidR="0072297C" w:rsidRPr="00F06FA9">
        <w:rPr>
          <w:b/>
        </w:rPr>
        <w:t>3</w:t>
      </w:r>
      <w:r w:rsidRPr="00F06FA9">
        <w:rPr>
          <w:b/>
        </w:rPr>
        <w:t xml:space="preserve">: RAN1 to consider </w:t>
      </w:r>
      <w:proofErr w:type="gramStart"/>
      <w:r w:rsidRPr="00F06FA9">
        <w:rPr>
          <w:b/>
        </w:rPr>
        <w:t>to combine</w:t>
      </w:r>
      <w:proofErr w:type="gramEnd"/>
      <w:r w:rsidRPr="00F06FA9">
        <w:rPr>
          <w:b/>
        </w:rPr>
        <w:t xml:space="preserve"> UE neighbor measurements to solve the ambiguity between mirror points.</w:t>
      </w:r>
    </w:p>
    <w:p w14:paraId="2C7609BA" w14:textId="585BA8CD" w:rsidR="00DD5DDE" w:rsidRPr="008B19D4" w:rsidRDefault="00DD5DDE" w:rsidP="00F06FA9">
      <w:pPr>
        <w:jc w:val="both"/>
      </w:pPr>
      <w:r w:rsidRPr="008B19D4">
        <w:t xml:space="preserve">One counter argument for using the RSRP measurements as proposed above is that this creates extra overhead for the reporting. </w:t>
      </w:r>
      <w:proofErr w:type="gramStart"/>
      <w:r w:rsidRPr="008B19D4">
        <w:t>However</w:t>
      </w:r>
      <w:proofErr w:type="gramEnd"/>
      <w:r w:rsidRPr="008B19D4">
        <w:t xml:space="preserve"> the signalling can be compressed as what matters is the relationship between cells on the line </w:t>
      </w:r>
      <w:proofErr w:type="spellStart"/>
      <w:r w:rsidRPr="008B19D4">
        <w:t>pendicular</w:t>
      </w:r>
      <w:proofErr w:type="spellEnd"/>
      <w:r w:rsidRPr="008B19D4">
        <w:t xml:space="preserve"> to the orbital line</w:t>
      </w:r>
      <w:r w:rsidR="00967440">
        <w:t>.</w:t>
      </w:r>
    </w:p>
    <w:p w14:paraId="475FE2D6" w14:textId="2E0E6236" w:rsidR="00DD5DDE" w:rsidRPr="00F06FA9" w:rsidRDefault="00DD5DDE" w:rsidP="00F06FA9">
      <w:pPr>
        <w:jc w:val="both"/>
        <w:rPr>
          <w:b/>
        </w:rPr>
      </w:pPr>
      <w:r w:rsidRPr="00F06FA9">
        <w:rPr>
          <w:b/>
        </w:rPr>
        <w:t xml:space="preserve">Proposal </w:t>
      </w:r>
      <w:r w:rsidR="0072297C">
        <w:rPr>
          <w:b/>
        </w:rPr>
        <w:t>4</w:t>
      </w:r>
      <w:r w:rsidRPr="00F06FA9">
        <w:rPr>
          <w:b/>
        </w:rPr>
        <w:t xml:space="preserve">: RAN1 to study how to reduce the </w:t>
      </w:r>
      <w:proofErr w:type="spellStart"/>
      <w:r w:rsidRPr="00F06FA9">
        <w:rPr>
          <w:b/>
        </w:rPr>
        <w:t>signalling</w:t>
      </w:r>
      <w:proofErr w:type="spellEnd"/>
      <w:r w:rsidRPr="00F06FA9">
        <w:rPr>
          <w:b/>
        </w:rPr>
        <w:t xml:space="preserve"> overhead for the reporting of </w:t>
      </w:r>
      <w:proofErr w:type="spellStart"/>
      <w:r w:rsidRPr="00F06FA9">
        <w:rPr>
          <w:b/>
        </w:rPr>
        <w:t>neigbor</w:t>
      </w:r>
      <w:proofErr w:type="spellEnd"/>
      <w:r w:rsidRPr="00F06FA9">
        <w:rPr>
          <w:b/>
        </w:rPr>
        <w:t xml:space="preserve"> signal level relationships.</w:t>
      </w:r>
    </w:p>
    <w:p w14:paraId="42D7A5B4" w14:textId="77777777" w:rsidR="00DD5DDE" w:rsidRPr="00F06FA9" w:rsidRDefault="00DD5DDE" w:rsidP="00DD5DDE"/>
    <w:p w14:paraId="705B49EC" w14:textId="2E8ED701" w:rsidR="008B19D4" w:rsidRPr="00435915" w:rsidRDefault="008B19D4" w:rsidP="008B19D4">
      <w:pPr>
        <w:pStyle w:val="Heading2"/>
      </w:pPr>
      <w:r w:rsidRPr="00435915">
        <w:lastRenderedPageBreak/>
        <w:t>RSRP dependency</w:t>
      </w:r>
    </w:p>
    <w:p w14:paraId="50BBC49B" w14:textId="07E2A68D" w:rsidR="001C34D0" w:rsidRDefault="008A2616" w:rsidP="00110862">
      <w:pPr>
        <w:jc w:val="both"/>
        <w:rPr>
          <w:lang w:val="en-GB"/>
        </w:rPr>
      </w:pPr>
      <w:r w:rsidRPr="00F06FA9">
        <w:rPr>
          <w:lang w:val="en-GB"/>
        </w:rPr>
        <w:t>Positioning m</w:t>
      </w:r>
      <w:r w:rsidR="00CB4A77">
        <w:rPr>
          <w:lang w:val="en-GB"/>
        </w:rPr>
        <w:t>ethods such as multi-RTT and DL-</w:t>
      </w:r>
      <w:proofErr w:type="spellStart"/>
      <w:r w:rsidR="00CB4A77">
        <w:rPr>
          <w:lang w:val="en-GB"/>
        </w:rPr>
        <w:t>TDoA</w:t>
      </w:r>
      <w:proofErr w:type="spellEnd"/>
      <w:r w:rsidR="00CB4A77">
        <w:rPr>
          <w:lang w:val="en-GB"/>
        </w:rPr>
        <w:t xml:space="preserve"> </w:t>
      </w:r>
      <w:proofErr w:type="gramStart"/>
      <w:r w:rsidR="00536D39">
        <w:rPr>
          <w:lang w:val="en-GB"/>
        </w:rPr>
        <w:t>takes into account</w:t>
      </w:r>
      <w:proofErr w:type="gramEnd"/>
      <w:r w:rsidR="00CB4A77">
        <w:rPr>
          <w:lang w:val="en-GB"/>
        </w:rPr>
        <w:t xml:space="preserve"> the</w:t>
      </w:r>
      <w:r w:rsidR="00BA29C4">
        <w:rPr>
          <w:lang w:val="en-GB"/>
        </w:rPr>
        <w:t xml:space="preserve"> </w:t>
      </w:r>
      <w:r w:rsidR="00BE529B">
        <w:rPr>
          <w:lang w:val="en-GB"/>
        </w:rPr>
        <w:t>propagation delay</w:t>
      </w:r>
      <w:r w:rsidR="00536D39">
        <w:rPr>
          <w:lang w:val="en-GB"/>
        </w:rPr>
        <w:t>s</w:t>
      </w:r>
      <w:r w:rsidR="00BE529B">
        <w:rPr>
          <w:lang w:val="en-GB"/>
        </w:rPr>
        <w:t xml:space="preserve"> that</w:t>
      </w:r>
      <w:r w:rsidR="00536D39">
        <w:rPr>
          <w:lang w:val="en-GB"/>
        </w:rPr>
        <w:t xml:space="preserve"> reference </w:t>
      </w:r>
      <w:r w:rsidR="00BE529B">
        <w:rPr>
          <w:lang w:val="en-GB"/>
        </w:rPr>
        <w:t>signal</w:t>
      </w:r>
      <w:r w:rsidR="00536D39">
        <w:rPr>
          <w:lang w:val="en-GB"/>
        </w:rPr>
        <w:t>s</w:t>
      </w:r>
      <w:r w:rsidR="00BE529B">
        <w:rPr>
          <w:lang w:val="en-GB"/>
        </w:rPr>
        <w:t xml:space="preserve"> </w:t>
      </w:r>
      <w:r w:rsidR="001F2A37">
        <w:rPr>
          <w:lang w:val="en-GB"/>
        </w:rPr>
        <w:t>experience</w:t>
      </w:r>
      <w:r w:rsidR="00BE529B">
        <w:rPr>
          <w:lang w:val="en-GB"/>
        </w:rPr>
        <w:t xml:space="preserve"> f</w:t>
      </w:r>
      <w:r w:rsidR="00CA33BC">
        <w:rPr>
          <w:lang w:val="en-GB"/>
        </w:rPr>
        <w:t xml:space="preserve">rom </w:t>
      </w:r>
      <w:r w:rsidR="00F25E35">
        <w:rPr>
          <w:lang w:val="en-GB"/>
        </w:rPr>
        <w:t xml:space="preserve">one end </w:t>
      </w:r>
      <w:r w:rsidR="00031F27">
        <w:rPr>
          <w:lang w:val="en-GB"/>
        </w:rPr>
        <w:t>to the other of the radio link</w:t>
      </w:r>
      <w:r w:rsidR="00CA33BC">
        <w:rPr>
          <w:lang w:val="en-GB"/>
        </w:rPr>
        <w:t>.</w:t>
      </w:r>
      <w:r w:rsidR="00536D39">
        <w:rPr>
          <w:lang w:val="en-GB"/>
        </w:rPr>
        <w:t xml:space="preserve"> Th</w:t>
      </w:r>
      <w:r w:rsidR="009F6FD4">
        <w:rPr>
          <w:lang w:val="en-GB"/>
        </w:rPr>
        <w:t xml:space="preserve">ese delays are used to </w:t>
      </w:r>
      <w:r w:rsidR="00732D56">
        <w:rPr>
          <w:lang w:val="en-GB"/>
        </w:rPr>
        <w:t>estimate the corresponding physical communication distance</w:t>
      </w:r>
      <w:r w:rsidR="00536D39">
        <w:rPr>
          <w:lang w:val="en-GB"/>
        </w:rPr>
        <w:t xml:space="preserve"> and </w:t>
      </w:r>
      <w:r w:rsidR="008916C1">
        <w:rPr>
          <w:lang w:val="en-GB"/>
        </w:rPr>
        <w:t>approximate the UE location</w:t>
      </w:r>
      <w:r w:rsidR="00F53032">
        <w:rPr>
          <w:lang w:val="en-GB"/>
        </w:rPr>
        <w:t>.</w:t>
      </w:r>
      <w:r w:rsidR="002C7EFB">
        <w:rPr>
          <w:lang w:val="en-GB"/>
        </w:rPr>
        <w:t xml:space="preserve"> </w:t>
      </w:r>
      <w:r w:rsidR="00FD5757">
        <w:rPr>
          <w:lang w:val="en-GB"/>
        </w:rPr>
        <w:t>In this context,</w:t>
      </w:r>
      <w:r w:rsidR="00877B11">
        <w:rPr>
          <w:lang w:val="en-GB"/>
        </w:rPr>
        <w:t xml:space="preserve"> </w:t>
      </w:r>
      <w:r w:rsidR="00FD5757">
        <w:rPr>
          <w:lang w:val="en-GB"/>
        </w:rPr>
        <w:t>a</w:t>
      </w:r>
      <w:r w:rsidR="00110D64">
        <w:rPr>
          <w:lang w:val="en-GB"/>
        </w:rPr>
        <w:t xml:space="preserve"> </w:t>
      </w:r>
      <w:r w:rsidR="008916C1">
        <w:rPr>
          <w:lang w:val="en-GB"/>
        </w:rPr>
        <w:t>clear</w:t>
      </w:r>
      <w:r w:rsidR="00110D64">
        <w:rPr>
          <w:lang w:val="en-GB"/>
        </w:rPr>
        <w:t xml:space="preserve"> line-of-sight (LOS)</w:t>
      </w:r>
      <w:r w:rsidR="008916C1">
        <w:rPr>
          <w:lang w:val="en-GB"/>
        </w:rPr>
        <w:t xml:space="preserve"> path between UE and </w:t>
      </w:r>
      <w:r w:rsidR="00E739FF">
        <w:rPr>
          <w:lang w:val="en-GB"/>
        </w:rPr>
        <w:t>TRP</w:t>
      </w:r>
      <w:r w:rsidR="00110D64">
        <w:rPr>
          <w:lang w:val="en-GB"/>
        </w:rPr>
        <w:t xml:space="preserve"> is preferable </w:t>
      </w:r>
      <w:r w:rsidR="00FD5757">
        <w:rPr>
          <w:lang w:val="en-GB"/>
        </w:rPr>
        <w:t xml:space="preserve">because the positioning accuracy is subject to the similarity between the actual </w:t>
      </w:r>
      <w:r w:rsidR="00E472BE">
        <w:rPr>
          <w:lang w:val="en-GB"/>
        </w:rPr>
        <w:t xml:space="preserve">geometric </w:t>
      </w:r>
      <w:r w:rsidR="00FD5757">
        <w:rPr>
          <w:lang w:val="en-GB"/>
        </w:rPr>
        <w:t xml:space="preserve">distance and the </w:t>
      </w:r>
      <w:r w:rsidR="001F43C2">
        <w:rPr>
          <w:lang w:val="en-GB"/>
        </w:rPr>
        <w:t xml:space="preserve">propagation </w:t>
      </w:r>
      <w:proofErr w:type="gramStart"/>
      <w:r w:rsidR="001F43C2">
        <w:rPr>
          <w:lang w:val="en-GB"/>
        </w:rPr>
        <w:t>delay based</w:t>
      </w:r>
      <w:proofErr w:type="gramEnd"/>
      <w:r w:rsidR="001F43C2">
        <w:rPr>
          <w:lang w:val="en-GB"/>
        </w:rPr>
        <w:t xml:space="preserve"> distance</w:t>
      </w:r>
      <w:r w:rsidR="00FD5757">
        <w:rPr>
          <w:lang w:val="en-GB"/>
        </w:rPr>
        <w:t>.</w:t>
      </w:r>
      <w:r w:rsidR="00774EF6">
        <w:rPr>
          <w:lang w:val="en-GB"/>
        </w:rPr>
        <w:t xml:space="preserve"> Furthermore, in </w:t>
      </w:r>
      <w:r w:rsidR="009314BA">
        <w:rPr>
          <w:lang w:val="en-GB"/>
        </w:rPr>
        <w:t>NTN</w:t>
      </w:r>
      <w:r w:rsidR="0094191D">
        <w:rPr>
          <w:lang w:val="en-GB"/>
        </w:rPr>
        <w:t xml:space="preserve"> a</w:t>
      </w:r>
      <w:r w:rsidR="006770CF">
        <w:rPr>
          <w:lang w:val="en-GB"/>
        </w:rPr>
        <w:t xml:space="preserve"> </w:t>
      </w:r>
      <w:r w:rsidR="0094191D">
        <w:rPr>
          <w:lang w:val="en-GB"/>
        </w:rPr>
        <w:t>poor link budget is expected</w:t>
      </w:r>
      <w:r w:rsidR="009314BA">
        <w:rPr>
          <w:lang w:val="en-GB"/>
        </w:rPr>
        <w:t xml:space="preserve"> </w:t>
      </w:r>
      <w:r w:rsidR="00AE070E">
        <w:rPr>
          <w:lang w:val="en-GB"/>
        </w:rPr>
        <w:t>due to the long distances between UE and TRP</w:t>
      </w:r>
      <w:r w:rsidR="00474EC7">
        <w:rPr>
          <w:lang w:val="en-GB"/>
        </w:rPr>
        <w:t>s</w:t>
      </w:r>
      <w:r w:rsidR="00F3609C">
        <w:rPr>
          <w:lang w:val="en-GB"/>
        </w:rPr>
        <w:t>,</w:t>
      </w:r>
      <w:r w:rsidR="00AC1AEC">
        <w:rPr>
          <w:lang w:val="en-GB"/>
        </w:rPr>
        <w:t xml:space="preserve"> especially in the uplink where the </w:t>
      </w:r>
      <w:r w:rsidR="00AE51EE">
        <w:rPr>
          <w:lang w:val="en-GB"/>
        </w:rPr>
        <w:t>transmission power is limited</w:t>
      </w:r>
      <w:r w:rsidR="0094191D">
        <w:rPr>
          <w:lang w:val="en-GB"/>
        </w:rPr>
        <w:t>.</w:t>
      </w:r>
      <w:r w:rsidR="00700F6C">
        <w:rPr>
          <w:lang w:val="en-GB"/>
        </w:rPr>
        <w:t xml:space="preserve"> </w:t>
      </w:r>
      <w:r w:rsidR="009D672C">
        <w:rPr>
          <w:lang w:val="en-GB"/>
        </w:rPr>
        <w:t xml:space="preserve">This may hinder proper </w:t>
      </w:r>
      <w:r w:rsidR="00AD199B">
        <w:rPr>
          <w:lang w:val="en-GB"/>
        </w:rPr>
        <w:t>transmission/</w:t>
      </w:r>
      <w:r w:rsidR="009D672C">
        <w:rPr>
          <w:lang w:val="en-GB"/>
        </w:rPr>
        <w:t>reception,</w:t>
      </w:r>
      <w:r w:rsidR="00E21BF1">
        <w:rPr>
          <w:lang w:val="en-GB"/>
        </w:rPr>
        <w:t xml:space="preserve"> </w:t>
      </w:r>
      <w:r w:rsidR="00E1756D">
        <w:rPr>
          <w:lang w:val="en-GB"/>
        </w:rPr>
        <w:t>when the UE is shadowed by a surrounding element such as buildings, terrain elevations and canop</w:t>
      </w:r>
      <w:r w:rsidR="00F02216">
        <w:rPr>
          <w:lang w:val="en-GB"/>
        </w:rPr>
        <w:t xml:space="preserve">y. </w:t>
      </w:r>
    </w:p>
    <w:p w14:paraId="1ECD2220" w14:textId="2781FD14" w:rsidR="00110862" w:rsidRPr="00C5648B" w:rsidRDefault="00110862" w:rsidP="00110862">
      <w:pPr>
        <w:jc w:val="both"/>
        <w:rPr>
          <w:lang w:val="en-GB"/>
        </w:rPr>
      </w:pPr>
      <w:r w:rsidRPr="00F06FA9">
        <w:rPr>
          <w:b/>
          <w:bCs/>
          <w:lang w:val="en-GB"/>
        </w:rPr>
        <w:t xml:space="preserve">Observation </w:t>
      </w:r>
      <w:r w:rsidR="00435915">
        <w:rPr>
          <w:b/>
          <w:bCs/>
          <w:lang w:val="en-GB"/>
        </w:rPr>
        <w:t>5</w:t>
      </w:r>
      <w:r w:rsidRPr="00F06FA9">
        <w:rPr>
          <w:b/>
          <w:bCs/>
          <w:lang w:val="en-GB"/>
        </w:rPr>
        <w:t xml:space="preserve">: </w:t>
      </w:r>
      <w:r w:rsidR="004520F3">
        <w:rPr>
          <w:b/>
          <w:bCs/>
          <w:lang w:val="en-GB"/>
        </w:rPr>
        <w:t>T</w:t>
      </w:r>
      <w:r w:rsidR="00AA323D" w:rsidRPr="00F06FA9">
        <w:rPr>
          <w:b/>
          <w:bCs/>
          <w:lang w:val="en-GB"/>
        </w:rPr>
        <w:t>he estimation accuracy</w:t>
      </w:r>
      <w:r w:rsidR="008D1D37" w:rsidRPr="00F06FA9">
        <w:rPr>
          <w:b/>
          <w:bCs/>
          <w:lang w:val="en-GB"/>
        </w:rPr>
        <w:t xml:space="preserve"> and the </w:t>
      </w:r>
      <w:r w:rsidR="00D5743D" w:rsidRPr="00F06FA9">
        <w:rPr>
          <w:b/>
          <w:bCs/>
          <w:lang w:val="en-GB"/>
        </w:rPr>
        <w:t>execution time</w:t>
      </w:r>
      <w:r w:rsidR="00AA323D" w:rsidRPr="00F06FA9">
        <w:rPr>
          <w:b/>
          <w:bCs/>
          <w:lang w:val="en-GB"/>
        </w:rPr>
        <w:t xml:space="preserve"> of the UE location verification procedure may depend on the </w:t>
      </w:r>
      <w:r w:rsidR="008D1D37" w:rsidRPr="00F06FA9">
        <w:rPr>
          <w:b/>
          <w:bCs/>
          <w:lang w:val="en-GB"/>
        </w:rPr>
        <w:t xml:space="preserve">radio </w:t>
      </w:r>
      <w:r w:rsidR="001D47A3" w:rsidRPr="00F06FA9">
        <w:rPr>
          <w:b/>
          <w:bCs/>
          <w:lang w:val="en-GB"/>
        </w:rPr>
        <w:t>channel</w:t>
      </w:r>
      <w:r w:rsidR="008D1D37" w:rsidRPr="00F06FA9">
        <w:rPr>
          <w:b/>
          <w:bCs/>
          <w:lang w:val="en-GB"/>
        </w:rPr>
        <w:t xml:space="preserve"> conditions.</w:t>
      </w:r>
    </w:p>
    <w:p w14:paraId="5A4EE8E4" w14:textId="06C92C35" w:rsidR="00ED1201" w:rsidRDefault="00627C88" w:rsidP="00110862">
      <w:pPr>
        <w:jc w:val="both"/>
        <w:rPr>
          <w:lang w:val="en-GB"/>
        </w:rPr>
      </w:pPr>
      <w:r>
        <w:rPr>
          <w:lang w:val="en-GB"/>
        </w:rPr>
        <w:t>For the multi-RTT case</w:t>
      </w:r>
      <w:r w:rsidR="001071F7">
        <w:rPr>
          <w:lang w:val="en-GB"/>
        </w:rPr>
        <w:t>,</w:t>
      </w:r>
      <w:r w:rsidR="00D94776">
        <w:rPr>
          <w:lang w:val="en-GB"/>
        </w:rPr>
        <w:t xml:space="preserve"> the method requires </w:t>
      </w:r>
      <w:r w:rsidR="00DC6199">
        <w:rPr>
          <w:lang w:val="en-GB"/>
        </w:rPr>
        <w:t xml:space="preserve">measurements from, at least, one satellite over time to create </w:t>
      </w:r>
      <w:r w:rsidR="00DF6D5A">
        <w:rPr>
          <w:lang w:val="en-GB"/>
        </w:rPr>
        <w:t>satellite location samples.</w:t>
      </w:r>
      <w:r w:rsidR="005874A8">
        <w:rPr>
          <w:lang w:val="en-GB"/>
        </w:rPr>
        <w:t xml:space="preserve"> However, as indicated </w:t>
      </w:r>
      <w:r w:rsidR="000616C4">
        <w:rPr>
          <w:lang w:val="en-GB"/>
        </w:rPr>
        <w:t>above, t</w:t>
      </w:r>
      <w:r w:rsidR="006960C4">
        <w:rPr>
          <w:lang w:val="en-GB"/>
        </w:rPr>
        <w:t xml:space="preserve">he </w:t>
      </w:r>
      <w:r w:rsidR="008523C8">
        <w:rPr>
          <w:lang w:val="en-GB"/>
        </w:rPr>
        <w:t xml:space="preserve">combined </w:t>
      </w:r>
      <w:r w:rsidR="006960C4">
        <w:rPr>
          <w:lang w:val="en-GB"/>
        </w:rPr>
        <w:t xml:space="preserve">duration </w:t>
      </w:r>
      <w:r w:rsidR="00DA54C9">
        <w:rPr>
          <w:lang w:val="en-GB"/>
        </w:rPr>
        <w:t xml:space="preserve">of the collection of the measurement samples for the evaluation </w:t>
      </w:r>
      <w:r w:rsidR="006960C4">
        <w:rPr>
          <w:lang w:val="en-GB"/>
        </w:rPr>
        <w:t>is an important factor</w:t>
      </w:r>
      <w:r w:rsidR="00704C02">
        <w:rPr>
          <w:lang w:val="en-GB"/>
        </w:rPr>
        <w:t xml:space="preserve"> </w:t>
      </w:r>
      <w:r w:rsidR="00E906F5">
        <w:rPr>
          <w:lang w:val="en-GB"/>
        </w:rPr>
        <w:t xml:space="preserve">because a long period of verification </w:t>
      </w:r>
      <w:r w:rsidR="005874A8">
        <w:rPr>
          <w:lang w:val="en-GB"/>
        </w:rPr>
        <w:t xml:space="preserve">would allow </w:t>
      </w:r>
      <w:r w:rsidR="007D7B3A">
        <w:rPr>
          <w:lang w:val="en-GB"/>
        </w:rPr>
        <w:t>a</w:t>
      </w:r>
      <w:r w:rsidR="000616C4">
        <w:rPr>
          <w:lang w:val="en-GB"/>
        </w:rPr>
        <w:t xml:space="preserve"> UE</w:t>
      </w:r>
      <w:r w:rsidR="007D7B3A">
        <w:rPr>
          <w:lang w:val="en-GB"/>
        </w:rPr>
        <w:t xml:space="preserve"> in a not-allowed location</w:t>
      </w:r>
      <w:r w:rsidR="000616C4">
        <w:rPr>
          <w:lang w:val="en-GB"/>
        </w:rPr>
        <w:t xml:space="preserve"> to</w:t>
      </w:r>
      <w:r w:rsidR="007E6A40">
        <w:rPr>
          <w:lang w:val="en-GB"/>
        </w:rPr>
        <w:t xml:space="preserve"> obtain service from </w:t>
      </w:r>
      <w:r w:rsidR="007D7B3A">
        <w:rPr>
          <w:lang w:val="en-GB"/>
        </w:rPr>
        <w:t>that</w:t>
      </w:r>
      <w:r w:rsidR="007E6A40">
        <w:rPr>
          <w:lang w:val="en-GB"/>
        </w:rPr>
        <w:t xml:space="preserve"> </w:t>
      </w:r>
      <w:r w:rsidR="00613E8E">
        <w:rPr>
          <w:lang w:val="en-GB"/>
        </w:rPr>
        <w:t>PLMN</w:t>
      </w:r>
      <w:r w:rsidR="009A7211">
        <w:rPr>
          <w:lang w:val="en-GB"/>
        </w:rPr>
        <w:t>.</w:t>
      </w:r>
      <w:r w:rsidR="0021481C">
        <w:rPr>
          <w:lang w:val="en-GB"/>
        </w:rPr>
        <w:t xml:space="preserve"> </w:t>
      </w:r>
      <w:r w:rsidR="006936A8">
        <w:rPr>
          <w:lang w:val="en-GB"/>
        </w:rPr>
        <w:t xml:space="preserve">For that reason, the </w:t>
      </w:r>
      <w:r w:rsidR="00A461AB">
        <w:rPr>
          <w:lang w:val="en-GB"/>
        </w:rPr>
        <w:t xml:space="preserve">UE location verification process should be </w:t>
      </w:r>
      <w:r w:rsidR="00CE156A">
        <w:rPr>
          <w:lang w:val="en-GB"/>
        </w:rPr>
        <w:t>initiated</w:t>
      </w:r>
      <w:r w:rsidR="00A461AB">
        <w:rPr>
          <w:lang w:val="en-GB"/>
        </w:rPr>
        <w:t xml:space="preserve"> as soon as possible</w:t>
      </w:r>
      <w:r w:rsidR="006642D6">
        <w:rPr>
          <w:lang w:val="en-GB"/>
        </w:rPr>
        <w:t>, even at low elevation angles when the likelihood of NLOS is larger</w:t>
      </w:r>
      <w:r w:rsidR="0080161A">
        <w:rPr>
          <w:lang w:val="en-GB"/>
        </w:rPr>
        <w:t xml:space="preserve"> and the link budge</w:t>
      </w:r>
      <w:r w:rsidR="00C6580D">
        <w:rPr>
          <w:lang w:val="en-GB"/>
        </w:rPr>
        <w:t>t</w:t>
      </w:r>
      <w:r w:rsidR="0080161A">
        <w:rPr>
          <w:lang w:val="en-GB"/>
        </w:rPr>
        <w:t xml:space="preserve"> poore</w:t>
      </w:r>
      <w:r w:rsidR="00773C17">
        <w:rPr>
          <w:lang w:val="en-GB"/>
        </w:rPr>
        <w:t>r</w:t>
      </w:r>
      <w:r w:rsidR="0080161A">
        <w:rPr>
          <w:lang w:val="en-GB"/>
        </w:rPr>
        <w:t xml:space="preserve">. </w:t>
      </w:r>
    </w:p>
    <w:p w14:paraId="192C2593" w14:textId="4DDC831B" w:rsidR="003B34F6" w:rsidRPr="00024A07" w:rsidRDefault="003B34F6" w:rsidP="00110862">
      <w:pPr>
        <w:jc w:val="both"/>
        <w:rPr>
          <w:b/>
          <w:lang w:val="en-GB"/>
        </w:rPr>
      </w:pPr>
      <w:r w:rsidRPr="00F06FA9">
        <w:rPr>
          <w:b/>
          <w:bCs/>
        </w:rPr>
        <w:t xml:space="preserve">Observation </w:t>
      </w:r>
      <w:r w:rsidR="00435915">
        <w:rPr>
          <w:b/>
        </w:rPr>
        <w:t>6</w:t>
      </w:r>
      <w:r w:rsidRPr="00F06FA9">
        <w:rPr>
          <w:b/>
          <w:bCs/>
        </w:rPr>
        <w:t xml:space="preserve">: </w:t>
      </w:r>
      <w:r w:rsidR="003C027A">
        <w:rPr>
          <w:b/>
        </w:rPr>
        <w:t>T</w:t>
      </w:r>
      <w:r w:rsidR="003C027A" w:rsidRPr="00F06FA9">
        <w:rPr>
          <w:b/>
          <w:bCs/>
        </w:rPr>
        <w:t xml:space="preserve">he </w:t>
      </w:r>
      <w:r w:rsidRPr="00F06FA9">
        <w:rPr>
          <w:b/>
          <w:bCs/>
        </w:rPr>
        <w:t>UE location verification process should be initiated as soon as possible</w:t>
      </w:r>
      <w:r w:rsidR="002B5248" w:rsidRPr="00F06FA9">
        <w:rPr>
          <w:b/>
          <w:bCs/>
        </w:rPr>
        <w:t xml:space="preserve"> even </w:t>
      </w:r>
      <w:r w:rsidR="002B5248" w:rsidRPr="00F06FA9" w:rsidDel="00FB7687">
        <w:rPr>
          <w:b/>
          <w:bCs/>
        </w:rPr>
        <w:t>at low elevation angles</w:t>
      </w:r>
      <w:r w:rsidR="00265A7A" w:rsidRPr="00F06FA9">
        <w:rPr>
          <w:b/>
          <w:bCs/>
        </w:rPr>
        <w:t xml:space="preserve"> </w:t>
      </w:r>
      <w:r w:rsidR="00FB7687" w:rsidRPr="00F06FA9">
        <w:rPr>
          <w:b/>
          <w:bCs/>
        </w:rPr>
        <w:t xml:space="preserve">when radio propagation conditions are not </w:t>
      </w:r>
      <w:proofErr w:type="spellStart"/>
      <w:r w:rsidR="00FB7687" w:rsidRPr="00F06FA9">
        <w:rPr>
          <w:b/>
          <w:bCs/>
        </w:rPr>
        <w:t>favorable</w:t>
      </w:r>
      <w:proofErr w:type="spellEnd"/>
      <w:r w:rsidR="002B5248" w:rsidRPr="00F06FA9">
        <w:rPr>
          <w:b/>
          <w:bCs/>
        </w:rPr>
        <w:t>.</w:t>
      </w:r>
      <w:r w:rsidRPr="00F06FA9" w:rsidDel="002B5248">
        <w:rPr>
          <w:b/>
          <w:bCs/>
        </w:rPr>
        <w:t xml:space="preserve"> </w:t>
      </w:r>
    </w:p>
    <w:p w14:paraId="7A8432C9" w14:textId="63BD7916" w:rsidR="002B6790" w:rsidRPr="00F06FA9" w:rsidRDefault="00C92D06" w:rsidP="00110862">
      <w:pPr>
        <w:jc w:val="both"/>
        <w:rPr>
          <w:b/>
          <w:bCs/>
          <w:lang w:val="en-GB"/>
        </w:rPr>
      </w:pPr>
      <w:r w:rsidRPr="00F06FA9">
        <w:rPr>
          <w:b/>
          <w:bCs/>
          <w:lang w:val="en-GB"/>
        </w:rPr>
        <w:t xml:space="preserve">Proposal </w:t>
      </w:r>
      <w:r w:rsidR="0072297C">
        <w:rPr>
          <w:b/>
          <w:bCs/>
          <w:lang w:val="en-GB"/>
        </w:rPr>
        <w:t>5</w:t>
      </w:r>
      <w:r w:rsidRPr="00F06FA9">
        <w:rPr>
          <w:b/>
          <w:bCs/>
          <w:lang w:val="en-GB"/>
        </w:rPr>
        <w:t xml:space="preserve">: RAN1 to </w:t>
      </w:r>
      <w:r w:rsidR="00684C76">
        <w:rPr>
          <w:b/>
          <w:bCs/>
          <w:lang w:val="en-GB"/>
        </w:rPr>
        <w:t>discuss the</w:t>
      </w:r>
      <w:r w:rsidR="00630949" w:rsidRPr="00F06FA9">
        <w:rPr>
          <w:b/>
          <w:bCs/>
          <w:lang w:val="en-GB"/>
        </w:rPr>
        <w:t xml:space="preserve"> impact</w:t>
      </w:r>
      <w:r w:rsidR="00AF0DC8">
        <w:rPr>
          <w:b/>
          <w:bCs/>
          <w:lang w:val="en-GB"/>
        </w:rPr>
        <w:t xml:space="preserve"> and mitigation techniques f</w:t>
      </w:r>
      <w:r w:rsidR="007A3CB2">
        <w:rPr>
          <w:b/>
          <w:bCs/>
          <w:lang w:val="en-GB"/>
        </w:rPr>
        <w:t>or</w:t>
      </w:r>
      <w:r w:rsidR="00630949" w:rsidRPr="00F06FA9">
        <w:rPr>
          <w:b/>
          <w:bCs/>
          <w:lang w:val="en-GB"/>
        </w:rPr>
        <w:t xml:space="preserve"> </w:t>
      </w:r>
      <w:r w:rsidR="00CC0879" w:rsidRPr="00F06FA9">
        <w:rPr>
          <w:b/>
          <w:bCs/>
          <w:lang w:val="en-GB"/>
        </w:rPr>
        <w:t>poor radio propagation conditions</w:t>
      </w:r>
      <w:r w:rsidR="00024A07" w:rsidRPr="00F06FA9">
        <w:rPr>
          <w:b/>
          <w:bCs/>
          <w:lang w:val="en-GB"/>
        </w:rPr>
        <w:t>.</w:t>
      </w:r>
    </w:p>
    <w:p w14:paraId="6298AD52" w14:textId="77777777" w:rsidR="00506E1E" w:rsidRPr="00F06FA9" w:rsidRDefault="00506E1E">
      <w:pPr>
        <w:rPr>
          <w:b/>
        </w:rPr>
      </w:pPr>
    </w:p>
    <w:p w14:paraId="07C2D33C" w14:textId="77777777" w:rsidR="0084623A" w:rsidRDefault="0084623A" w:rsidP="0084623A">
      <w:pPr>
        <w:pStyle w:val="Heading1"/>
      </w:pPr>
      <w:r>
        <w:t>Conclusion</w:t>
      </w:r>
    </w:p>
    <w:p w14:paraId="63E4EFEC" w14:textId="1F887AA1" w:rsidR="000A6A45" w:rsidRPr="00AB6F72" w:rsidRDefault="000A6A45" w:rsidP="00162F5D">
      <w:pPr>
        <w:spacing w:after="240" w:line="276" w:lineRule="auto"/>
        <w:jc w:val="both"/>
        <w:rPr>
          <w:lang w:eastAsia="zh-CN"/>
        </w:rPr>
      </w:pPr>
      <w:r w:rsidRPr="00AB6F72">
        <w:rPr>
          <w:lang w:eastAsia="zh-CN"/>
        </w:rPr>
        <w:t>Based on the above considerations, we made the following observations and proposals:</w:t>
      </w:r>
    </w:p>
    <w:p w14:paraId="6A0AED31" w14:textId="77777777" w:rsidR="00F06FA9" w:rsidRPr="00EB0C27" w:rsidRDefault="00F06FA9" w:rsidP="00F06FA9">
      <w:pPr>
        <w:rPr>
          <w:b/>
        </w:rPr>
      </w:pPr>
      <w:r w:rsidRPr="00EB0C27">
        <w:rPr>
          <w:b/>
        </w:rPr>
        <w:t>Observation 1: The benefit of using multiple satellites is that the required time for determining the UE position decreases significantly</w:t>
      </w:r>
      <w:r>
        <w:rPr>
          <w:b/>
        </w:rPr>
        <w:t>.</w:t>
      </w:r>
    </w:p>
    <w:p w14:paraId="1D478273" w14:textId="77777777" w:rsidR="00F06FA9" w:rsidRDefault="00F06FA9" w:rsidP="00F06FA9">
      <w:pPr>
        <w:rPr>
          <w:b/>
        </w:rPr>
      </w:pPr>
      <w:r w:rsidRPr="009A33D3">
        <w:rPr>
          <w:b/>
        </w:rPr>
        <w:t xml:space="preserve">Observation </w:t>
      </w:r>
      <w:r>
        <w:rPr>
          <w:b/>
        </w:rPr>
        <w:t>2</w:t>
      </w:r>
      <w:r w:rsidRPr="009A33D3">
        <w:rPr>
          <w:b/>
        </w:rPr>
        <w:t xml:space="preserve">: </w:t>
      </w:r>
      <w:r>
        <w:rPr>
          <w:b/>
        </w:rPr>
        <w:t xml:space="preserve">A UE may be connected/camping on different cells during fly over of the satellite and can measure the signal levels of the </w:t>
      </w:r>
      <w:proofErr w:type="spellStart"/>
      <w:r>
        <w:rPr>
          <w:b/>
        </w:rPr>
        <w:t>neighboring</w:t>
      </w:r>
      <w:proofErr w:type="spellEnd"/>
      <w:r>
        <w:rPr>
          <w:b/>
        </w:rPr>
        <w:t xml:space="preserve"> cells.</w:t>
      </w:r>
    </w:p>
    <w:p w14:paraId="37E53D15" w14:textId="77777777" w:rsidR="00F06FA9" w:rsidRPr="008B19D4" w:rsidRDefault="00F06FA9" w:rsidP="00F06FA9">
      <w:pPr>
        <w:rPr>
          <w:b/>
        </w:rPr>
      </w:pPr>
      <w:r w:rsidRPr="008B19D4">
        <w:rPr>
          <w:b/>
        </w:rPr>
        <w:t xml:space="preserve">Observation </w:t>
      </w:r>
      <w:r w:rsidRPr="00EB0C27">
        <w:rPr>
          <w:b/>
        </w:rPr>
        <w:t>3</w:t>
      </w:r>
      <w:r w:rsidRPr="008B19D4">
        <w:rPr>
          <w:b/>
        </w:rPr>
        <w:t>: Method</w:t>
      </w:r>
      <w:r>
        <w:rPr>
          <w:b/>
        </w:rPr>
        <w:t>s</w:t>
      </w:r>
      <w:r w:rsidRPr="008B19D4">
        <w:rPr>
          <w:b/>
        </w:rPr>
        <w:t xml:space="preserve"> like multi-RTT</w:t>
      </w:r>
      <w:r>
        <w:rPr>
          <w:b/>
        </w:rPr>
        <w:t xml:space="preserve"> and</w:t>
      </w:r>
      <w:r w:rsidRPr="008B19D4">
        <w:rPr>
          <w:b/>
        </w:rPr>
        <w:t xml:space="preserve"> UL/DL-TDOA cannot distinguish between the mirror positions on either side of the orbital plane and</w:t>
      </w:r>
      <w:r>
        <w:rPr>
          <w:b/>
        </w:rPr>
        <w:t xml:space="preserve"> additional</w:t>
      </w:r>
      <w:r w:rsidRPr="008B19D4">
        <w:rPr>
          <w:b/>
        </w:rPr>
        <w:t xml:space="preserve"> input is required.</w:t>
      </w:r>
    </w:p>
    <w:p w14:paraId="712DB386" w14:textId="77777777" w:rsidR="00F06FA9" w:rsidRPr="008B19D4" w:rsidRDefault="00F06FA9" w:rsidP="00F06FA9">
      <w:pPr>
        <w:rPr>
          <w:b/>
        </w:rPr>
      </w:pPr>
      <w:r w:rsidRPr="008B19D4">
        <w:rPr>
          <w:b/>
        </w:rPr>
        <w:t xml:space="preserve">Observation </w:t>
      </w:r>
      <w:r w:rsidRPr="00EB0C27">
        <w:rPr>
          <w:b/>
        </w:rPr>
        <w:t>4</w:t>
      </w:r>
      <w:r w:rsidRPr="008B19D4">
        <w:rPr>
          <w:b/>
        </w:rPr>
        <w:t xml:space="preserve">: UE </w:t>
      </w:r>
      <w:proofErr w:type="spellStart"/>
      <w:r w:rsidRPr="008B19D4">
        <w:rPr>
          <w:b/>
        </w:rPr>
        <w:t>neighboring</w:t>
      </w:r>
      <w:proofErr w:type="spellEnd"/>
      <w:r w:rsidRPr="008B19D4">
        <w:rPr>
          <w:b/>
        </w:rPr>
        <w:t xml:space="preserve"> cells measurements can be a good indicator of the UE location relative to the orbital line.</w:t>
      </w:r>
    </w:p>
    <w:p w14:paraId="473ECCDE" w14:textId="77777777" w:rsidR="00F06FA9" w:rsidRPr="00C5648B" w:rsidRDefault="00F06FA9" w:rsidP="00F06FA9">
      <w:pPr>
        <w:jc w:val="both"/>
        <w:rPr>
          <w:lang w:val="en-GB"/>
        </w:rPr>
      </w:pPr>
      <w:r w:rsidRPr="00F06FA9">
        <w:rPr>
          <w:b/>
          <w:bCs/>
          <w:lang w:val="en-GB"/>
        </w:rPr>
        <w:t xml:space="preserve">Observation </w:t>
      </w:r>
      <w:r>
        <w:rPr>
          <w:b/>
          <w:bCs/>
          <w:lang w:val="en-GB"/>
        </w:rPr>
        <w:t>5</w:t>
      </w:r>
      <w:r w:rsidRPr="00F06FA9">
        <w:rPr>
          <w:b/>
          <w:bCs/>
          <w:lang w:val="en-GB"/>
        </w:rPr>
        <w:t xml:space="preserve">: </w:t>
      </w:r>
      <w:r>
        <w:rPr>
          <w:b/>
          <w:bCs/>
          <w:lang w:val="en-GB"/>
        </w:rPr>
        <w:t>T</w:t>
      </w:r>
      <w:r w:rsidRPr="00F06FA9">
        <w:rPr>
          <w:b/>
          <w:bCs/>
          <w:lang w:val="en-GB"/>
        </w:rPr>
        <w:t>he estimation accuracy and the execution time of the UE location verification procedure may depend on the radio channel conditions.</w:t>
      </w:r>
    </w:p>
    <w:p w14:paraId="537293BA" w14:textId="77777777" w:rsidR="00F06FA9" w:rsidRPr="00024A07" w:rsidRDefault="00F06FA9" w:rsidP="00F06FA9">
      <w:pPr>
        <w:jc w:val="both"/>
        <w:rPr>
          <w:b/>
          <w:lang w:val="en-GB"/>
        </w:rPr>
      </w:pPr>
      <w:r w:rsidRPr="00F06FA9">
        <w:rPr>
          <w:b/>
          <w:bCs/>
        </w:rPr>
        <w:t xml:space="preserve">Observation </w:t>
      </w:r>
      <w:r>
        <w:rPr>
          <w:b/>
        </w:rPr>
        <w:t>6</w:t>
      </w:r>
      <w:r w:rsidRPr="00F06FA9">
        <w:rPr>
          <w:b/>
          <w:bCs/>
        </w:rPr>
        <w:t xml:space="preserve">: </w:t>
      </w:r>
      <w:r>
        <w:rPr>
          <w:b/>
        </w:rPr>
        <w:t>T</w:t>
      </w:r>
      <w:r w:rsidRPr="00F06FA9">
        <w:rPr>
          <w:b/>
          <w:bCs/>
        </w:rPr>
        <w:t xml:space="preserve">he </w:t>
      </w:r>
      <w:r w:rsidRPr="00F06FA9">
        <w:rPr>
          <w:b/>
          <w:bCs/>
        </w:rPr>
        <w:t xml:space="preserve">UE location verification process should be initiated as soon as possible even </w:t>
      </w:r>
      <w:r w:rsidRPr="00F06FA9" w:rsidDel="00FB7687">
        <w:rPr>
          <w:b/>
          <w:bCs/>
        </w:rPr>
        <w:t>at low elevation angles</w:t>
      </w:r>
      <w:r w:rsidRPr="00F06FA9">
        <w:rPr>
          <w:b/>
          <w:bCs/>
        </w:rPr>
        <w:t xml:space="preserve"> when radio propagation conditions are not </w:t>
      </w:r>
      <w:proofErr w:type="spellStart"/>
      <w:r w:rsidRPr="00F06FA9">
        <w:rPr>
          <w:b/>
          <w:bCs/>
        </w:rPr>
        <w:t>favorable</w:t>
      </w:r>
      <w:proofErr w:type="spellEnd"/>
      <w:r w:rsidRPr="00F06FA9">
        <w:rPr>
          <w:b/>
          <w:bCs/>
        </w:rPr>
        <w:t>.</w:t>
      </w:r>
      <w:r w:rsidRPr="00F06FA9" w:rsidDel="002B5248">
        <w:rPr>
          <w:b/>
          <w:bCs/>
        </w:rPr>
        <w:t xml:space="preserve"> </w:t>
      </w:r>
    </w:p>
    <w:p w14:paraId="2E544407" w14:textId="77777777" w:rsidR="00F06FA9" w:rsidRPr="005A0872" w:rsidRDefault="00F06FA9" w:rsidP="00F06FA9">
      <w:pPr>
        <w:rPr>
          <w:b/>
          <w:lang w:val="en-GB"/>
        </w:rPr>
      </w:pPr>
    </w:p>
    <w:p w14:paraId="31637CAD" w14:textId="0C7CE470" w:rsidR="00F06FA9" w:rsidRDefault="00F06FA9" w:rsidP="00F06FA9">
      <w:pPr>
        <w:rPr>
          <w:b/>
        </w:rPr>
      </w:pPr>
      <w:r>
        <w:rPr>
          <w:b/>
        </w:rPr>
        <w:t>Proposal 1: RAN1 to specify the required changes to the specifications to have multiple satellite support for multi-RTT in NTN.</w:t>
      </w:r>
    </w:p>
    <w:p w14:paraId="4DFD7D90" w14:textId="77777777" w:rsidR="00F06FA9" w:rsidRPr="00EB0C27" w:rsidRDefault="00F06FA9" w:rsidP="00F06FA9">
      <w:pPr>
        <w:jc w:val="both"/>
        <w:rPr>
          <w:b/>
          <w:szCs w:val="24"/>
        </w:rPr>
      </w:pPr>
      <w:r w:rsidRPr="00EB0C27">
        <w:rPr>
          <w:b/>
          <w:szCs w:val="24"/>
        </w:rPr>
        <w:t>Proposal 2: RAN1 to discuss the need and way to specify NTN specific assistance information for UE location determination with multiple satellites.</w:t>
      </w:r>
    </w:p>
    <w:p w14:paraId="06EB7693" w14:textId="77777777" w:rsidR="00F06FA9" w:rsidRPr="00F06FA9" w:rsidRDefault="00F06FA9" w:rsidP="00F06FA9">
      <w:pPr>
        <w:jc w:val="both"/>
        <w:rPr>
          <w:b/>
        </w:rPr>
      </w:pPr>
      <w:r w:rsidRPr="00F06FA9">
        <w:rPr>
          <w:b/>
        </w:rPr>
        <w:t xml:space="preserve">Proposal 3: RAN1 to consider </w:t>
      </w:r>
      <w:proofErr w:type="gramStart"/>
      <w:r w:rsidRPr="00F06FA9">
        <w:rPr>
          <w:b/>
        </w:rPr>
        <w:t>to combine</w:t>
      </w:r>
      <w:proofErr w:type="gramEnd"/>
      <w:r w:rsidRPr="00F06FA9">
        <w:rPr>
          <w:b/>
        </w:rPr>
        <w:t xml:space="preserve"> UE neighbor measurements to solve the ambiguity between mirror points.</w:t>
      </w:r>
    </w:p>
    <w:p w14:paraId="6F17D961" w14:textId="77777777" w:rsidR="00F06FA9" w:rsidRPr="00F06FA9" w:rsidRDefault="00F06FA9" w:rsidP="00F06FA9">
      <w:pPr>
        <w:jc w:val="both"/>
        <w:rPr>
          <w:b/>
        </w:rPr>
      </w:pPr>
      <w:r w:rsidRPr="00F06FA9">
        <w:rPr>
          <w:b/>
        </w:rPr>
        <w:t xml:space="preserve">Proposal </w:t>
      </w:r>
      <w:r>
        <w:rPr>
          <w:b/>
        </w:rPr>
        <w:t>4</w:t>
      </w:r>
      <w:r w:rsidRPr="00F06FA9">
        <w:rPr>
          <w:b/>
        </w:rPr>
        <w:t xml:space="preserve">: RAN1 to study how to reduce the </w:t>
      </w:r>
      <w:proofErr w:type="spellStart"/>
      <w:r w:rsidRPr="00F06FA9">
        <w:rPr>
          <w:b/>
        </w:rPr>
        <w:t>signalling</w:t>
      </w:r>
      <w:proofErr w:type="spellEnd"/>
      <w:r w:rsidRPr="00F06FA9">
        <w:rPr>
          <w:b/>
        </w:rPr>
        <w:t xml:space="preserve"> overhead for the reporting of </w:t>
      </w:r>
      <w:proofErr w:type="spellStart"/>
      <w:r w:rsidRPr="00F06FA9">
        <w:rPr>
          <w:b/>
        </w:rPr>
        <w:t>neigbor</w:t>
      </w:r>
      <w:proofErr w:type="spellEnd"/>
      <w:r w:rsidRPr="00F06FA9">
        <w:rPr>
          <w:b/>
        </w:rPr>
        <w:t xml:space="preserve"> signal level relationships.</w:t>
      </w:r>
    </w:p>
    <w:p w14:paraId="4F3012EA" w14:textId="77777777" w:rsidR="00F06FA9" w:rsidRPr="00F06FA9" w:rsidRDefault="00F06FA9" w:rsidP="00F06FA9">
      <w:pPr>
        <w:jc w:val="both"/>
        <w:rPr>
          <w:b/>
          <w:bCs/>
          <w:lang w:val="en-GB"/>
        </w:rPr>
      </w:pPr>
      <w:r w:rsidRPr="00F06FA9">
        <w:rPr>
          <w:b/>
          <w:bCs/>
          <w:lang w:val="en-GB"/>
        </w:rPr>
        <w:t xml:space="preserve">Proposal </w:t>
      </w:r>
      <w:r>
        <w:rPr>
          <w:b/>
          <w:bCs/>
          <w:lang w:val="en-GB"/>
        </w:rPr>
        <w:t>5</w:t>
      </w:r>
      <w:r w:rsidRPr="00F06FA9">
        <w:rPr>
          <w:b/>
          <w:bCs/>
          <w:lang w:val="en-GB"/>
        </w:rPr>
        <w:t xml:space="preserve">: RAN1 to </w:t>
      </w:r>
      <w:r>
        <w:rPr>
          <w:b/>
          <w:bCs/>
          <w:lang w:val="en-GB"/>
        </w:rPr>
        <w:t>discuss the</w:t>
      </w:r>
      <w:r w:rsidRPr="00F06FA9">
        <w:rPr>
          <w:b/>
          <w:bCs/>
          <w:lang w:val="en-GB"/>
        </w:rPr>
        <w:t xml:space="preserve"> impact</w:t>
      </w:r>
      <w:r>
        <w:rPr>
          <w:b/>
          <w:bCs/>
          <w:lang w:val="en-GB"/>
        </w:rPr>
        <w:t xml:space="preserve"> and mitigation techniques for</w:t>
      </w:r>
      <w:r w:rsidRPr="00F06FA9">
        <w:rPr>
          <w:b/>
          <w:bCs/>
          <w:lang w:val="en-GB"/>
        </w:rPr>
        <w:t xml:space="preserve"> poor radio propagation conditions.</w:t>
      </w:r>
    </w:p>
    <w:p w14:paraId="67C47AF1" w14:textId="5B45703E" w:rsidR="00914C3B" w:rsidRPr="00F06FA9" w:rsidRDefault="00914C3B" w:rsidP="00914C3B">
      <w:pPr>
        <w:spacing w:after="240" w:line="276" w:lineRule="auto"/>
        <w:jc w:val="both"/>
        <w:rPr>
          <w:lang w:val="en-GB" w:eastAsia="zh-CN"/>
        </w:rPr>
      </w:pPr>
    </w:p>
    <w:p w14:paraId="065ED733" w14:textId="77777777" w:rsidR="0084623A" w:rsidRDefault="0084623A" w:rsidP="0084623A">
      <w:pPr>
        <w:pStyle w:val="Heading1"/>
        <w:numPr>
          <w:ilvl w:val="0"/>
          <w:numId w:val="0"/>
        </w:numPr>
      </w:pPr>
      <w:r>
        <w:t>References</w:t>
      </w:r>
    </w:p>
    <w:p w14:paraId="6B2F41ED" w14:textId="77777777" w:rsidR="00162F5D" w:rsidRPr="004872F1" w:rsidRDefault="00162F5D" w:rsidP="00162F5D">
      <w:pPr>
        <w:pStyle w:val="ListParagraph"/>
        <w:numPr>
          <w:ilvl w:val="0"/>
          <w:numId w:val="4"/>
        </w:numPr>
        <w:spacing w:line="276" w:lineRule="auto"/>
        <w:rPr>
          <w:sz w:val="22"/>
          <w:szCs w:val="22"/>
          <w:lang w:val="en-US"/>
        </w:rPr>
      </w:pPr>
      <w:bookmarkStart w:id="4" w:name="_Ref61377968"/>
      <w:bookmarkStart w:id="5" w:name="_Ref100147501"/>
      <w:r w:rsidRPr="004872F1">
        <w:rPr>
          <w:sz w:val="22"/>
          <w:szCs w:val="22"/>
          <w:lang w:val="en-US"/>
        </w:rPr>
        <w:t>R</w:t>
      </w:r>
      <w:bookmarkEnd w:id="4"/>
      <w:r w:rsidRPr="004872F1">
        <w:rPr>
          <w:sz w:val="22"/>
          <w:szCs w:val="22"/>
          <w:lang w:val="en-US"/>
        </w:rPr>
        <w:t>P-</w:t>
      </w:r>
      <w:r w:rsidRPr="004872F1">
        <w:rPr>
          <w:sz w:val="22"/>
          <w:szCs w:val="22"/>
        </w:rPr>
        <w:t xml:space="preserve"> </w:t>
      </w:r>
      <w:r w:rsidRPr="004872F1">
        <w:rPr>
          <w:sz w:val="22"/>
          <w:szCs w:val="22"/>
          <w:lang w:val="en-US"/>
        </w:rPr>
        <w:t>213690,</w:t>
      </w:r>
      <w:r w:rsidRPr="004872F1">
        <w:rPr>
          <w:sz w:val="22"/>
          <w:szCs w:val="22"/>
        </w:rPr>
        <w:t xml:space="preserve"> </w:t>
      </w:r>
      <w:r w:rsidRPr="004872F1">
        <w:rPr>
          <w:sz w:val="22"/>
          <w:szCs w:val="22"/>
          <w:lang w:val="en-US"/>
        </w:rPr>
        <w:t>New WI: NR NTN (Non-Terrestrial Networks) enhancements, December 2021.</w:t>
      </w:r>
      <w:bookmarkEnd w:id="5"/>
    </w:p>
    <w:p w14:paraId="185DF515" w14:textId="77777777" w:rsidR="00DF0BAC" w:rsidRPr="004872F1" w:rsidRDefault="00DF0BAC" w:rsidP="00DF0BAC">
      <w:pPr>
        <w:pStyle w:val="ListParagraph"/>
        <w:numPr>
          <w:ilvl w:val="0"/>
          <w:numId w:val="4"/>
        </w:numPr>
        <w:spacing w:line="276" w:lineRule="auto"/>
        <w:rPr>
          <w:sz w:val="22"/>
          <w:szCs w:val="22"/>
          <w:lang w:val="en-US"/>
        </w:rPr>
      </w:pPr>
      <w:bookmarkStart w:id="6" w:name="_Ref100148346"/>
      <w:r w:rsidRPr="004872F1">
        <w:rPr>
          <w:sz w:val="22"/>
          <w:szCs w:val="22"/>
          <w:lang w:val="en-US"/>
        </w:rPr>
        <w:t>R1-2208393, “</w:t>
      </w:r>
      <w:r w:rsidRPr="004872F1">
        <w:rPr>
          <w:sz w:val="22"/>
          <w:szCs w:val="22"/>
        </w:rPr>
        <w:t xml:space="preserve">FL </w:t>
      </w:r>
      <w:proofErr w:type="spellStart"/>
      <w:r w:rsidRPr="004872F1">
        <w:rPr>
          <w:sz w:val="22"/>
          <w:szCs w:val="22"/>
        </w:rPr>
        <w:t>Summary</w:t>
      </w:r>
      <w:proofErr w:type="spellEnd"/>
      <w:r w:rsidRPr="004872F1">
        <w:rPr>
          <w:sz w:val="22"/>
          <w:szCs w:val="22"/>
        </w:rPr>
        <w:t xml:space="preserve"> #4: Network </w:t>
      </w:r>
      <w:proofErr w:type="spellStart"/>
      <w:r w:rsidRPr="004872F1">
        <w:rPr>
          <w:sz w:val="22"/>
          <w:szCs w:val="22"/>
        </w:rPr>
        <w:t>verified</w:t>
      </w:r>
      <w:proofErr w:type="spellEnd"/>
      <w:r w:rsidRPr="004872F1">
        <w:rPr>
          <w:sz w:val="22"/>
          <w:szCs w:val="22"/>
        </w:rPr>
        <w:t xml:space="preserve"> UE </w:t>
      </w:r>
      <w:proofErr w:type="spellStart"/>
      <w:r w:rsidRPr="004872F1">
        <w:rPr>
          <w:sz w:val="22"/>
          <w:szCs w:val="22"/>
        </w:rPr>
        <w:t>location</w:t>
      </w:r>
      <w:proofErr w:type="spellEnd"/>
      <w:r w:rsidRPr="004872F1">
        <w:rPr>
          <w:sz w:val="22"/>
          <w:szCs w:val="22"/>
        </w:rPr>
        <w:t xml:space="preserve"> for NR NTN”, RAN1#110bis-e October 2022</w:t>
      </w:r>
    </w:p>
    <w:p w14:paraId="7485E2DF" w14:textId="110EA49A" w:rsidR="00AB6F72" w:rsidRPr="004872F1" w:rsidRDefault="00DF0BAC" w:rsidP="00162F5D">
      <w:pPr>
        <w:pStyle w:val="ListParagraph"/>
        <w:numPr>
          <w:ilvl w:val="0"/>
          <w:numId w:val="4"/>
        </w:numPr>
        <w:spacing w:line="276" w:lineRule="auto"/>
        <w:rPr>
          <w:sz w:val="22"/>
          <w:szCs w:val="22"/>
          <w:lang w:val="en-US"/>
        </w:rPr>
      </w:pPr>
      <w:r w:rsidRPr="004872F1">
        <w:rPr>
          <w:sz w:val="22"/>
          <w:szCs w:val="22"/>
          <w:lang w:val="en-US"/>
        </w:rPr>
        <w:t>RP-230052, Draft meeting report for electronic meeting TSG RAN meeting #98-e, December 2022.</w:t>
      </w:r>
    </w:p>
    <w:p w14:paraId="4DE144DD" w14:textId="5C9FCEC8" w:rsidR="00AB6F72" w:rsidRPr="004872F1" w:rsidRDefault="00DF0BAC" w:rsidP="00162F5D">
      <w:pPr>
        <w:pStyle w:val="ListParagraph"/>
        <w:numPr>
          <w:ilvl w:val="0"/>
          <w:numId w:val="4"/>
        </w:numPr>
        <w:spacing w:line="276" w:lineRule="auto"/>
        <w:rPr>
          <w:sz w:val="22"/>
          <w:szCs w:val="22"/>
          <w:lang w:val="en-US"/>
        </w:rPr>
      </w:pPr>
      <w:r w:rsidRPr="004872F1">
        <w:rPr>
          <w:sz w:val="22"/>
          <w:szCs w:val="22"/>
          <w:lang w:val="en-US"/>
        </w:rPr>
        <w:t>RP-223552, “Moderator’s summary of discussion [94e-24-R18-NR-NTN]”, December 2022</w:t>
      </w:r>
    </w:p>
    <w:p w14:paraId="0116DD3D" w14:textId="78FC4657" w:rsidR="00AB6F72" w:rsidRPr="004872F1" w:rsidRDefault="00F34A0C" w:rsidP="00162F5D">
      <w:pPr>
        <w:pStyle w:val="ListParagraph"/>
        <w:numPr>
          <w:ilvl w:val="0"/>
          <w:numId w:val="4"/>
        </w:numPr>
        <w:spacing w:line="276" w:lineRule="auto"/>
        <w:rPr>
          <w:sz w:val="22"/>
          <w:szCs w:val="22"/>
          <w:lang w:val="en-US"/>
        </w:rPr>
      </w:pPr>
      <w:r w:rsidRPr="004872F1">
        <w:rPr>
          <w:sz w:val="22"/>
          <w:szCs w:val="22"/>
          <w:lang w:val="en-US"/>
        </w:rPr>
        <w:t>3GPP TS 37.355, “LTE Positioning Protocol (LPP)”, December 2022</w:t>
      </w:r>
    </w:p>
    <w:p w14:paraId="77075305" w14:textId="00BC8097" w:rsidR="002E6D7B" w:rsidRPr="004872F1" w:rsidRDefault="00863606" w:rsidP="004872F1">
      <w:pPr>
        <w:pStyle w:val="ListParagraph"/>
        <w:numPr>
          <w:ilvl w:val="0"/>
          <w:numId w:val="4"/>
        </w:numPr>
        <w:spacing w:line="276" w:lineRule="auto"/>
        <w:rPr>
          <w:sz w:val="22"/>
          <w:szCs w:val="22"/>
          <w:lang w:val="en-US"/>
        </w:rPr>
      </w:pPr>
      <w:bookmarkStart w:id="7" w:name="_Ref126744102"/>
      <w:r w:rsidRPr="004872F1">
        <w:rPr>
          <w:sz w:val="22"/>
          <w:szCs w:val="22"/>
          <w:lang w:val="en-US"/>
        </w:rPr>
        <w:t>S2</w:t>
      </w:r>
      <w:r w:rsidR="00F635B1" w:rsidRPr="004872F1">
        <w:rPr>
          <w:sz w:val="22"/>
          <w:szCs w:val="22"/>
          <w:lang w:val="en-US"/>
        </w:rPr>
        <w:t>-221</w:t>
      </w:r>
      <w:r w:rsidR="002605CD" w:rsidRPr="004872F1">
        <w:rPr>
          <w:sz w:val="22"/>
          <w:szCs w:val="22"/>
          <w:lang w:val="en-US"/>
        </w:rPr>
        <w:t>1199</w:t>
      </w:r>
      <w:r w:rsidR="00F94923" w:rsidRPr="004872F1">
        <w:rPr>
          <w:sz w:val="22"/>
          <w:szCs w:val="22"/>
          <w:lang w:val="en-US"/>
        </w:rPr>
        <w:t>, “</w:t>
      </w:r>
      <w:r w:rsidR="00DE152D" w:rsidRPr="004872F1">
        <w:rPr>
          <w:sz w:val="22"/>
          <w:szCs w:val="22"/>
          <w:lang w:val="en-US"/>
        </w:rPr>
        <w:t>LS</w:t>
      </w:r>
      <w:r w:rsidR="00200C34" w:rsidRPr="004872F1">
        <w:rPr>
          <w:sz w:val="22"/>
          <w:szCs w:val="22"/>
          <w:lang w:val="en-US"/>
        </w:rPr>
        <w:t xml:space="preserve"> Response on Latency impact for NTN verified UE location”, </w:t>
      </w:r>
      <w:r w:rsidR="00AB4733" w:rsidRPr="004872F1">
        <w:rPr>
          <w:sz w:val="22"/>
          <w:szCs w:val="22"/>
          <w:lang w:val="en-US"/>
        </w:rPr>
        <w:t>SA2</w:t>
      </w:r>
      <w:r w:rsidR="00200C34" w:rsidRPr="004872F1">
        <w:rPr>
          <w:sz w:val="22"/>
          <w:szCs w:val="22"/>
          <w:lang w:val="en-US"/>
        </w:rPr>
        <w:t>#</w:t>
      </w:r>
      <w:r w:rsidR="00AB4733" w:rsidRPr="004872F1">
        <w:rPr>
          <w:sz w:val="22"/>
          <w:szCs w:val="22"/>
          <w:lang w:val="en-US"/>
        </w:rPr>
        <w:t>154</w:t>
      </w:r>
      <w:r w:rsidR="00D04E59" w:rsidRPr="004872F1">
        <w:rPr>
          <w:sz w:val="22"/>
          <w:szCs w:val="22"/>
          <w:lang w:val="en-US"/>
        </w:rPr>
        <w:t xml:space="preserve">, </w:t>
      </w:r>
      <w:r w:rsidRPr="004872F1">
        <w:rPr>
          <w:sz w:val="22"/>
          <w:szCs w:val="22"/>
          <w:lang w:val="en-US"/>
        </w:rPr>
        <w:t>November</w:t>
      </w:r>
      <w:r w:rsidR="00D04E59" w:rsidRPr="004872F1">
        <w:rPr>
          <w:sz w:val="22"/>
          <w:szCs w:val="22"/>
          <w:lang w:val="en-US"/>
        </w:rPr>
        <w:t xml:space="preserve"> 202</w:t>
      </w:r>
      <w:r w:rsidRPr="004872F1">
        <w:rPr>
          <w:sz w:val="22"/>
          <w:szCs w:val="22"/>
          <w:lang w:val="en-US"/>
        </w:rPr>
        <w:t>2</w:t>
      </w:r>
      <w:r w:rsidR="00D04E59" w:rsidRPr="004872F1">
        <w:rPr>
          <w:sz w:val="22"/>
          <w:szCs w:val="22"/>
          <w:lang w:val="en-US"/>
        </w:rPr>
        <w:t>.</w:t>
      </w:r>
      <w:bookmarkEnd w:id="7"/>
    </w:p>
    <w:bookmarkEnd w:id="6"/>
    <w:p w14:paraId="21FD6E65" w14:textId="35BBF021" w:rsidR="0067452A" w:rsidRPr="004872F1" w:rsidRDefault="0067452A" w:rsidP="00F06FA9">
      <w:pPr>
        <w:pStyle w:val="ListParagraph"/>
        <w:spacing w:line="276" w:lineRule="auto"/>
        <w:ind w:left="360"/>
        <w:rPr>
          <w:sz w:val="22"/>
          <w:szCs w:val="22"/>
          <w:highlight w:val="cyan"/>
          <w:lang w:val="en-US"/>
        </w:rPr>
      </w:pPr>
    </w:p>
    <w:sectPr w:rsidR="0067452A" w:rsidRPr="004872F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D2AF0" w14:textId="77777777" w:rsidR="00DF71EC" w:rsidRDefault="00DF71EC">
      <w:r>
        <w:separator/>
      </w:r>
    </w:p>
  </w:endnote>
  <w:endnote w:type="continuationSeparator" w:id="0">
    <w:p w14:paraId="1B72E787" w14:textId="77777777" w:rsidR="00DF71EC" w:rsidRDefault="00DF71EC">
      <w:r>
        <w:continuationSeparator/>
      </w:r>
    </w:p>
  </w:endnote>
  <w:endnote w:type="continuationNotice" w:id="1">
    <w:p w14:paraId="187A8376" w14:textId="77777777" w:rsidR="00DF71EC" w:rsidRDefault="00DF7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5F85D" w14:textId="77777777" w:rsidR="00DF71EC" w:rsidRDefault="00DF71EC">
      <w:r>
        <w:separator/>
      </w:r>
    </w:p>
  </w:footnote>
  <w:footnote w:type="continuationSeparator" w:id="0">
    <w:p w14:paraId="2E87BEA8" w14:textId="77777777" w:rsidR="00DF71EC" w:rsidRDefault="00DF71EC">
      <w:r>
        <w:continuationSeparator/>
      </w:r>
    </w:p>
  </w:footnote>
  <w:footnote w:type="continuationNotice" w:id="1">
    <w:p w14:paraId="19CEB176" w14:textId="77777777" w:rsidR="00DF71EC" w:rsidRDefault="00DF7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B46A2"/>
    <w:multiLevelType w:val="hybridMultilevel"/>
    <w:tmpl w:val="CDBC4AAC"/>
    <w:lvl w:ilvl="0" w:tplc="FB406EC8">
      <w:start w:val="1"/>
      <w:numFmt w:val="bullet"/>
      <w:lvlText w:val=""/>
      <w:lvlJc w:val="left"/>
      <w:pPr>
        <w:tabs>
          <w:tab w:val="num" w:pos="720"/>
        </w:tabs>
        <w:ind w:left="720" w:hanging="360"/>
      </w:pPr>
      <w:rPr>
        <w:rFonts w:ascii="Symbol" w:hAnsi="Symbol" w:hint="default"/>
      </w:rPr>
    </w:lvl>
    <w:lvl w:ilvl="1" w:tplc="8D3A7EE8">
      <w:numFmt w:val="bullet"/>
      <w:lvlText w:val="o"/>
      <w:lvlJc w:val="left"/>
      <w:pPr>
        <w:tabs>
          <w:tab w:val="num" w:pos="1440"/>
        </w:tabs>
        <w:ind w:left="1440" w:hanging="360"/>
      </w:pPr>
      <w:rPr>
        <w:rFonts w:ascii="Courier New" w:hAnsi="Courier New" w:hint="default"/>
      </w:rPr>
    </w:lvl>
    <w:lvl w:ilvl="2" w:tplc="0AFA8010">
      <w:numFmt w:val="bullet"/>
      <w:lvlText w:val="-"/>
      <w:lvlJc w:val="left"/>
      <w:pPr>
        <w:tabs>
          <w:tab w:val="num" w:pos="2160"/>
        </w:tabs>
        <w:ind w:left="2160" w:hanging="360"/>
      </w:pPr>
      <w:rPr>
        <w:rFonts w:ascii="Times" w:hAnsi="Times" w:hint="default"/>
      </w:rPr>
    </w:lvl>
    <w:lvl w:ilvl="3" w:tplc="651A32A4" w:tentative="1">
      <w:start w:val="1"/>
      <w:numFmt w:val="bullet"/>
      <w:lvlText w:val=""/>
      <w:lvlJc w:val="left"/>
      <w:pPr>
        <w:tabs>
          <w:tab w:val="num" w:pos="2880"/>
        </w:tabs>
        <w:ind w:left="2880" w:hanging="360"/>
      </w:pPr>
      <w:rPr>
        <w:rFonts w:ascii="Symbol" w:hAnsi="Symbol" w:hint="default"/>
      </w:rPr>
    </w:lvl>
    <w:lvl w:ilvl="4" w:tplc="4F20F7C4" w:tentative="1">
      <w:start w:val="1"/>
      <w:numFmt w:val="bullet"/>
      <w:lvlText w:val=""/>
      <w:lvlJc w:val="left"/>
      <w:pPr>
        <w:tabs>
          <w:tab w:val="num" w:pos="3600"/>
        </w:tabs>
        <w:ind w:left="3600" w:hanging="360"/>
      </w:pPr>
      <w:rPr>
        <w:rFonts w:ascii="Symbol" w:hAnsi="Symbol" w:hint="default"/>
      </w:rPr>
    </w:lvl>
    <w:lvl w:ilvl="5" w:tplc="A31E5442" w:tentative="1">
      <w:start w:val="1"/>
      <w:numFmt w:val="bullet"/>
      <w:lvlText w:val=""/>
      <w:lvlJc w:val="left"/>
      <w:pPr>
        <w:tabs>
          <w:tab w:val="num" w:pos="4320"/>
        </w:tabs>
        <w:ind w:left="4320" w:hanging="360"/>
      </w:pPr>
      <w:rPr>
        <w:rFonts w:ascii="Symbol" w:hAnsi="Symbol" w:hint="default"/>
      </w:rPr>
    </w:lvl>
    <w:lvl w:ilvl="6" w:tplc="FB78B56C" w:tentative="1">
      <w:start w:val="1"/>
      <w:numFmt w:val="bullet"/>
      <w:lvlText w:val=""/>
      <w:lvlJc w:val="left"/>
      <w:pPr>
        <w:tabs>
          <w:tab w:val="num" w:pos="5040"/>
        </w:tabs>
        <w:ind w:left="5040" w:hanging="360"/>
      </w:pPr>
      <w:rPr>
        <w:rFonts w:ascii="Symbol" w:hAnsi="Symbol" w:hint="default"/>
      </w:rPr>
    </w:lvl>
    <w:lvl w:ilvl="7" w:tplc="6278F90A" w:tentative="1">
      <w:start w:val="1"/>
      <w:numFmt w:val="bullet"/>
      <w:lvlText w:val=""/>
      <w:lvlJc w:val="left"/>
      <w:pPr>
        <w:tabs>
          <w:tab w:val="num" w:pos="5760"/>
        </w:tabs>
        <w:ind w:left="5760" w:hanging="360"/>
      </w:pPr>
      <w:rPr>
        <w:rFonts w:ascii="Symbol" w:hAnsi="Symbol" w:hint="default"/>
      </w:rPr>
    </w:lvl>
    <w:lvl w:ilvl="8" w:tplc="B92C7E5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FDB5B91"/>
    <w:multiLevelType w:val="hybridMultilevel"/>
    <w:tmpl w:val="F0801B22"/>
    <w:lvl w:ilvl="0" w:tplc="FFFFFFFF">
      <w:start w:val="1"/>
      <w:numFmt w:val="lowerLetter"/>
      <w:lvlText w:val="%1)"/>
      <w:lvlJc w:val="left"/>
      <w:pPr>
        <w:ind w:left="2345" w:hanging="360"/>
      </w:pPr>
      <w:rPr>
        <w:rFonts w:hint="default"/>
        <w:b w:val="0"/>
        <w:bCs w:val="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AE01E3"/>
    <w:multiLevelType w:val="multilevel"/>
    <w:tmpl w:val="3A8A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114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B51909"/>
    <w:multiLevelType w:val="hybridMultilevel"/>
    <w:tmpl w:val="6CFED344"/>
    <w:lvl w:ilvl="0" w:tplc="9688554E">
      <w:start w:val="1"/>
      <w:numFmt w:val="bullet"/>
      <w:lvlText w:val=""/>
      <w:lvlJc w:val="left"/>
      <w:pPr>
        <w:tabs>
          <w:tab w:val="num" w:pos="720"/>
        </w:tabs>
        <w:ind w:left="720" w:hanging="360"/>
      </w:pPr>
      <w:rPr>
        <w:rFonts w:ascii="Symbol" w:hAnsi="Symbol" w:hint="default"/>
      </w:rPr>
    </w:lvl>
    <w:lvl w:ilvl="1" w:tplc="E6C82A74">
      <w:numFmt w:val="bullet"/>
      <w:lvlText w:val="•"/>
      <w:lvlJc w:val="left"/>
      <w:pPr>
        <w:tabs>
          <w:tab w:val="num" w:pos="1440"/>
        </w:tabs>
        <w:ind w:left="1440" w:hanging="360"/>
      </w:pPr>
      <w:rPr>
        <w:rFonts w:ascii="Arial" w:hAnsi="Arial" w:hint="default"/>
      </w:rPr>
    </w:lvl>
    <w:lvl w:ilvl="2" w:tplc="2CDC67BA" w:tentative="1">
      <w:start w:val="1"/>
      <w:numFmt w:val="bullet"/>
      <w:lvlText w:val=""/>
      <w:lvlJc w:val="left"/>
      <w:pPr>
        <w:tabs>
          <w:tab w:val="num" w:pos="2160"/>
        </w:tabs>
        <w:ind w:left="2160" w:hanging="360"/>
      </w:pPr>
      <w:rPr>
        <w:rFonts w:ascii="Symbol" w:hAnsi="Symbol" w:hint="default"/>
      </w:rPr>
    </w:lvl>
    <w:lvl w:ilvl="3" w:tplc="D314608C" w:tentative="1">
      <w:start w:val="1"/>
      <w:numFmt w:val="bullet"/>
      <w:lvlText w:val=""/>
      <w:lvlJc w:val="left"/>
      <w:pPr>
        <w:tabs>
          <w:tab w:val="num" w:pos="2880"/>
        </w:tabs>
        <w:ind w:left="2880" w:hanging="360"/>
      </w:pPr>
      <w:rPr>
        <w:rFonts w:ascii="Symbol" w:hAnsi="Symbol" w:hint="default"/>
      </w:rPr>
    </w:lvl>
    <w:lvl w:ilvl="4" w:tplc="51768586" w:tentative="1">
      <w:start w:val="1"/>
      <w:numFmt w:val="bullet"/>
      <w:lvlText w:val=""/>
      <w:lvlJc w:val="left"/>
      <w:pPr>
        <w:tabs>
          <w:tab w:val="num" w:pos="3600"/>
        </w:tabs>
        <w:ind w:left="3600" w:hanging="360"/>
      </w:pPr>
      <w:rPr>
        <w:rFonts w:ascii="Symbol" w:hAnsi="Symbol" w:hint="default"/>
      </w:rPr>
    </w:lvl>
    <w:lvl w:ilvl="5" w:tplc="0616E9E2" w:tentative="1">
      <w:start w:val="1"/>
      <w:numFmt w:val="bullet"/>
      <w:lvlText w:val=""/>
      <w:lvlJc w:val="left"/>
      <w:pPr>
        <w:tabs>
          <w:tab w:val="num" w:pos="4320"/>
        </w:tabs>
        <w:ind w:left="4320" w:hanging="360"/>
      </w:pPr>
      <w:rPr>
        <w:rFonts w:ascii="Symbol" w:hAnsi="Symbol" w:hint="default"/>
      </w:rPr>
    </w:lvl>
    <w:lvl w:ilvl="6" w:tplc="14D8FE14" w:tentative="1">
      <w:start w:val="1"/>
      <w:numFmt w:val="bullet"/>
      <w:lvlText w:val=""/>
      <w:lvlJc w:val="left"/>
      <w:pPr>
        <w:tabs>
          <w:tab w:val="num" w:pos="5040"/>
        </w:tabs>
        <w:ind w:left="5040" w:hanging="360"/>
      </w:pPr>
      <w:rPr>
        <w:rFonts w:ascii="Symbol" w:hAnsi="Symbol" w:hint="default"/>
      </w:rPr>
    </w:lvl>
    <w:lvl w:ilvl="7" w:tplc="D62E50FA" w:tentative="1">
      <w:start w:val="1"/>
      <w:numFmt w:val="bullet"/>
      <w:lvlText w:val=""/>
      <w:lvlJc w:val="left"/>
      <w:pPr>
        <w:tabs>
          <w:tab w:val="num" w:pos="5760"/>
        </w:tabs>
        <w:ind w:left="5760" w:hanging="360"/>
      </w:pPr>
      <w:rPr>
        <w:rFonts w:ascii="Symbol" w:hAnsi="Symbol" w:hint="default"/>
      </w:rPr>
    </w:lvl>
    <w:lvl w:ilvl="8" w:tplc="0EAE71B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E136F"/>
    <w:multiLevelType w:val="hybridMultilevel"/>
    <w:tmpl w:val="F0801B22"/>
    <w:lvl w:ilvl="0" w:tplc="3482A510">
      <w:start w:val="1"/>
      <w:numFmt w:val="lowerLetter"/>
      <w:lvlText w:val="%1)"/>
      <w:lvlJc w:val="left"/>
      <w:pPr>
        <w:ind w:left="2345" w:hanging="360"/>
      </w:pPr>
      <w:rPr>
        <w:rFonts w:hint="default"/>
        <w:b w:val="0"/>
        <w:bCs w:val="0"/>
      </w:rPr>
    </w:lvl>
    <w:lvl w:ilvl="1" w:tplc="04060019" w:tentative="1">
      <w:start w:val="1"/>
      <w:numFmt w:val="lowerLetter"/>
      <w:lvlText w:val="%2."/>
      <w:lvlJc w:val="left"/>
      <w:pPr>
        <w:ind w:left="3065" w:hanging="360"/>
      </w:pPr>
    </w:lvl>
    <w:lvl w:ilvl="2" w:tplc="0406001B" w:tentative="1">
      <w:start w:val="1"/>
      <w:numFmt w:val="lowerRoman"/>
      <w:lvlText w:val="%3."/>
      <w:lvlJc w:val="right"/>
      <w:pPr>
        <w:ind w:left="3785" w:hanging="180"/>
      </w:pPr>
    </w:lvl>
    <w:lvl w:ilvl="3" w:tplc="0406000F" w:tentative="1">
      <w:start w:val="1"/>
      <w:numFmt w:val="decimal"/>
      <w:lvlText w:val="%4."/>
      <w:lvlJc w:val="left"/>
      <w:pPr>
        <w:ind w:left="4505" w:hanging="360"/>
      </w:pPr>
    </w:lvl>
    <w:lvl w:ilvl="4" w:tplc="04060019" w:tentative="1">
      <w:start w:val="1"/>
      <w:numFmt w:val="lowerLetter"/>
      <w:lvlText w:val="%5."/>
      <w:lvlJc w:val="left"/>
      <w:pPr>
        <w:ind w:left="5225" w:hanging="360"/>
      </w:pPr>
    </w:lvl>
    <w:lvl w:ilvl="5" w:tplc="0406001B" w:tentative="1">
      <w:start w:val="1"/>
      <w:numFmt w:val="lowerRoman"/>
      <w:lvlText w:val="%6."/>
      <w:lvlJc w:val="right"/>
      <w:pPr>
        <w:ind w:left="5945" w:hanging="180"/>
      </w:pPr>
    </w:lvl>
    <w:lvl w:ilvl="6" w:tplc="0406000F" w:tentative="1">
      <w:start w:val="1"/>
      <w:numFmt w:val="decimal"/>
      <w:lvlText w:val="%7."/>
      <w:lvlJc w:val="left"/>
      <w:pPr>
        <w:ind w:left="6665" w:hanging="360"/>
      </w:pPr>
    </w:lvl>
    <w:lvl w:ilvl="7" w:tplc="04060019" w:tentative="1">
      <w:start w:val="1"/>
      <w:numFmt w:val="lowerLetter"/>
      <w:lvlText w:val="%8."/>
      <w:lvlJc w:val="left"/>
      <w:pPr>
        <w:ind w:left="7385" w:hanging="360"/>
      </w:pPr>
    </w:lvl>
    <w:lvl w:ilvl="8" w:tplc="0406001B" w:tentative="1">
      <w:start w:val="1"/>
      <w:numFmt w:val="lowerRoman"/>
      <w:lvlText w:val="%9."/>
      <w:lvlJc w:val="right"/>
      <w:pPr>
        <w:ind w:left="8105" w:hanging="180"/>
      </w:pPr>
    </w:lvl>
  </w:abstractNum>
  <w:abstractNum w:abstractNumId="14"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520A89"/>
    <w:multiLevelType w:val="hybridMultilevel"/>
    <w:tmpl w:val="A3B62A28"/>
    <w:lvl w:ilvl="0" w:tplc="835CD1E2">
      <w:start w:val="1"/>
      <w:numFmt w:val="bullet"/>
      <w:lvlText w:val=""/>
      <w:lvlJc w:val="left"/>
      <w:pPr>
        <w:tabs>
          <w:tab w:val="num" w:pos="720"/>
        </w:tabs>
        <w:ind w:left="720" w:hanging="360"/>
      </w:pPr>
      <w:rPr>
        <w:rFonts w:ascii="Symbol" w:hAnsi="Symbol" w:hint="default"/>
      </w:rPr>
    </w:lvl>
    <w:lvl w:ilvl="1" w:tplc="61905A7A">
      <w:numFmt w:val="bullet"/>
      <w:lvlText w:val="o"/>
      <w:lvlJc w:val="left"/>
      <w:pPr>
        <w:tabs>
          <w:tab w:val="num" w:pos="1440"/>
        </w:tabs>
        <w:ind w:left="1440" w:hanging="360"/>
      </w:pPr>
      <w:rPr>
        <w:rFonts w:ascii="Courier New" w:hAnsi="Courier New" w:hint="default"/>
      </w:rPr>
    </w:lvl>
    <w:lvl w:ilvl="2" w:tplc="6596B8A2">
      <w:numFmt w:val="bullet"/>
      <w:lvlText w:val="-"/>
      <w:lvlJc w:val="left"/>
      <w:pPr>
        <w:tabs>
          <w:tab w:val="num" w:pos="2160"/>
        </w:tabs>
        <w:ind w:left="2160" w:hanging="360"/>
      </w:pPr>
      <w:rPr>
        <w:rFonts w:ascii="Times" w:hAnsi="Times" w:hint="default"/>
      </w:rPr>
    </w:lvl>
    <w:lvl w:ilvl="3" w:tplc="BEF2D95C" w:tentative="1">
      <w:start w:val="1"/>
      <w:numFmt w:val="bullet"/>
      <w:lvlText w:val=""/>
      <w:lvlJc w:val="left"/>
      <w:pPr>
        <w:tabs>
          <w:tab w:val="num" w:pos="2880"/>
        </w:tabs>
        <w:ind w:left="2880" w:hanging="360"/>
      </w:pPr>
      <w:rPr>
        <w:rFonts w:ascii="Symbol" w:hAnsi="Symbol" w:hint="default"/>
      </w:rPr>
    </w:lvl>
    <w:lvl w:ilvl="4" w:tplc="1988D8D8" w:tentative="1">
      <w:start w:val="1"/>
      <w:numFmt w:val="bullet"/>
      <w:lvlText w:val=""/>
      <w:lvlJc w:val="left"/>
      <w:pPr>
        <w:tabs>
          <w:tab w:val="num" w:pos="3600"/>
        </w:tabs>
        <w:ind w:left="3600" w:hanging="360"/>
      </w:pPr>
      <w:rPr>
        <w:rFonts w:ascii="Symbol" w:hAnsi="Symbol" w:hint="default"/>
      </w:rPr>
    </w:lvl>
    <w:lvl w:ilvl="5" w:tplc="8182FE3C" w:tentative="1">
      <w:start w:val="1"/>
      <w:numFmt w:val="bullet"/>
      <w:lvlText w:val=""/>
      <w:lvlJc w:val="left"/>
      <w:pPr>
        <w:tabs>
          <w:tab w:val="num" w:pos="4320"/>
        </w:tabs>
        <w:ind w:left="4320" w:hanging="360"/>
      </w:pPr>
      <w:rPr>
        <w:rFonts w:ascii="Symbol" w:hAnsi="Symbol" w:hint="default"/>
      </w:rPr>
    </w:lvl>
    <w:lvl w:ilvl="6" w:tplc="EEBC649A" w:tentative="1">
      <w:start w:val="1"/>
      <w:numFmt w:val="bullet"/>
      <w:lvlText w:val=""/>
      <w:lvlJc w:val="left"/>
      <w:pPr>
        <w:tabs>
          <w:tab w:val="num" w:pos="5040"/>
        </w:tabs>
        <w:ind w:left="5040" w:hanging="360"/>
      </w:pPr>
      <w:rPr>
        <w:rFonts w:ascii="Symbol" w:hAnsi="Symbol" w:hint="default"/>
      </w:rPr>
    </w:lvl>
    <w:lvl w:ilvl="7" w:tplc="DD4C2DC4" w:tentative="1">
      <w:start w:val="1"/>
      <w:numFmt w:val="bullet"/>
      <w:lvlText w:val=""/>
      <w:lvlJc w:val="left"/>
      <w:pPr>
        <w:tabs>
          <w:tab w:val="num" w:pos="5760"/>
        </w:tabs>
        <w:ind w:left="5760" w:hanging="360"/>
      </w:pPr>
      <w:rPr>
        <w:rFonts w:ascii="Symbol" w:hAnsi="Symbol" w:hint="default"/>
      </w:rPr>
    </w:lvl>
    <w:lvl w:ilvl="8" w:tplc="02BE73F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D1509E"/>
    <w:multiLevelType w:val="multilevel"/>
    <w:tmpl w:val="23560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31C53BC"/>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B5B142C"/>
    <w:multiLevelType w:val="hybridMultilevel"/>
    <w:tmpl w:val="1D745C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DCF52A9"/>
    <w:multiLevelType w:val="hybridMultilevel"/>
    <w:tmpl w:val="B89E1558"/>
    <w:lvl w:ilvl="0" w:tplc="2BCC9E18">
      <w:start w:val="1"/>
      <w:numFmt w:val="bullet"/>
      <w:lvlText w:val=""/>
      <w:lvlJc w:val="left"/>
      <w:pPr>
        <w:tabs>
          <w:tab w:val="num" w:pos="720"/>
        </w:tabs>
        <w:ind w:left="720" w:hanging="360"/>
      </w:pPr>
      <w:rPr>
        <w:rFonts w:ascii="Symbol" w:hAnsi="Symbol" w:hint="default"/>
      </w:rPr>
    </w:lvl>
    <w:lvl w:ilvl="1" w:tplc="A5E86458">
      <w:numFmt w:val="bullet"/>
      <w:lvlText w:val="•"/>
      <w:lvlJc w:val="left"/>
      <w:pPr>
        <w:tabs>
          <w:tab w:val="num" w:pos="1440"/>
        </w:tabs>
        <w:ind w:left="1440" w:hanging="360"/>
      </w:pPr>
      <w:rPr>
        <w:rFonts w:ascii="Arial" w:hAnsi="Arial" w:hint="default"/>
      </w:rPr>
    </w:lvl>
    <w:lvl w:ilvl="2" w:tplc="FC005554">
      <w:numFmt w:val="bullet"/>
      <w:lvlText w:val="•"/>
      <w:lvlJc w:val="left"/>
      <w:pPr>
        <w:tabs>
          <w:tab w:val="num" w:pos="2160"/>
        </w:tabs>
        <w:ind w:left="2160" w:hanging="360"/>
      </w:pPr>
      <w:rPr>
        <w:rFonts w:ascii="Arial" w:hAnsi="Arial" w:hint="default"/>
      </w:rPr>
    </w:lvl>
    <w:lvl w:ilvl="3" w:tplc="0408FCAA" w:tentative="1">
      <w:start w:val="1"/>
      <w:numFmt w:val="bullet"/>
      <w:lvlText w:val=""/>
      <w:lvlJc w:val="left"/>
      <w:pPr>
        <w:tabs>
          <w:tab w:val="num" w:pos="2880"/>
        </w:tabs>
        <w:ind w:left="2880" w:hanging="360"/>
      </w:pPr>
      <w:rPr>
        <w:rFonts w:ascii="Symbol" w:hAnsi="Symbol" w:hint="default"/>
      </w:rPr>
    </w:lvl>
    <w:lvl w:ilvl="4" w:tplc="BBB24EBC" w:tentative="1">
      <w:start w:val="1"/>
      <w:numFmt w:val="bullet"/>
      <w:lvlText w:val=""/>
      <w:lvlJc w:val="left"/>
      <w:pPr>
        <w:tabs>
          <w:tab w:val="num" w:pos="3600"/>
        </w:tabs>
        <w:ind w:left="3600" w:hanging="360"/>
      </w:pPr>
      <w:rPr>
        <w:rFonts w:ascii="Symbol" w:hAnsi="Symbol" w:hint="default"/>
      </w:rPr>
    </w:lvl>
    <w:lvl w:ilvl="5" w:tplc="12EE9526" w:tentative="1">
      <w:start w:val="1"/>
      <w:numFmt w:val="bullet"/>
      <w:lvlText w:val=""/>
      <w:lvlJc w:val="left"/>
      <w:pPr>
        <w:tabs>
          <w:tab w:val="num" w:pos="4320"/>
        </w:tabs>
        <w:ind w:left="4320" w:hanging="360"/>
      </w:pPr>
      <w:rPr>
        <w:rFonts w:ascii="Symbol" w:hAnsi="Symbol" w:hint="default"/>
      </w:rPr>
    </w:lvl>
    <w:lvl w:ilvl="6" w:tplc="77D6F360" w:tentative="1">
      <w:start w:val="1"/>
      <w:numFmt w:val="bullet"/>
      <w:lvlText w:val=""/>
      <w:lvlJc w:val="left"/>
      <w:pPr>
        <w:tabs>
          <w:tab w:val="num" w:pos="5040"/>
        </w:tabs>
        <w:ind w:left="5040" w:hanging="360"/>
      </w:pPr>
      <w:rPr>
        <w:rFonts w:ascii="Symbol" w:hAnsi="Symbol" w:hint="default"/>
      </w:rPr>
    </w:lvl>
    <w:lvl w:ilvl="7" w:tplc="3070C096" w:tentative="1">
      <w:start w:val="1"/>
      <w:numFmt w:val="bullet"/>
      <w:lvlText w:val=""/>
      <w:lvlJc w:val="left"/>
      <w:pPr>
        <w:tabs>
          <w:tab w:val="num" w:pos="5760"/>
        </w:tabs>
        <w:ind w:left="5760" w:hanging="360"/>
      </w:pPr>
      <w:rPr>
        <w:rFonts w:ascii="Symbol" w:hAnsi="Symbol" w:hint="default"/>
      </w:rPr>
    </w:lvl>
    <w:lvl w:ilvl="8" w:tplc="B388E6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20C6E48"/>
    <w:multiLevelType w:val="hybridMultilevel"/>
    <w:tmpl w:val="20A49C8E"/>
    <w:lvl w:ilvl="0" w:tplc="6BB0AA7A">
      <w:start w:val="1"/>
      <w:numFmt w:val="bullet"/>
      <w:lvlText w:val=""/>
      <w:lvlJc w:val="left"/>
      <w:pPr>
        <w:tabs>
          <w:tab w:val="num" w:pos="785"/>
        </w:tabs>
        <w:ind w:left="785" w:hanging="360"/>
      </w:pPr>
      <w:rPr>
        <w:rFonts w:ascii="Symbol" w:hAnsi="Symbol" w:hint="default"/>
      </w:rPr>
    </w:lvl>
    <w:lvl w:ilvl="1" w:tplc="93104B78" w:tentative="1">
      <w:start w:val="1"/>
      <w:numFmt w:val="bullet"/>
      <w:lvlText w:val=""/>
      <w:lvlJc w:val="left"/>
      <w:pPr>
        <w:tabs>
          <w:tab w:val="num" w:pos="1505"/>
        </w:tabs>
        <w:ind w:left="1505" w:hanging="360"/>
      </w:pPr>
      <w:rPr>
        <w:rFonts w:ascii="Symbol" w:hAnsi="Symbol" w:hint="default"/>
      </w:rPr>
    </w:lvl>
    <w:lvl w:ilvl="2" w:tplc="BF7EDC6E" w:tentative="1">
      <w:start w:val="1"/>
      <w:numFmt w:val="bullet"/>
      <w:lvlText w:val=""/>
      <w:lvlJc w:val="left"/>
      <w:pPr>
        <w:tabs>
          <w:tab w:val="num" w:pos="2225"/>
        </w:tabs>
        <w:ind w:left="2225" w:hanging="360"/>
      </w:pPr>
      <w:rPr>
        <w:rFonts w:ascii="Symbol" w:hAnsi="Symbol" w:hint="default"/>
      </w:rPr>
    </w:lvl>
    <w:lvl w:ilvl="3" w:tplc="09D0B4E2" w:tentative="1">
      <w:start w:val="1"/>
      <w:numFmt w:val="bullet"/>
      <w:lvlText w:val=""/>
      <w:lvlJc w:val="left"/>
      <w:pPr>
        <w:tabs>
          <w:tab w:val="num" w:pos="2945"/>
        </w:tabs>
        <w:ind w:left="2945" w:hanging="360"/>
      </w:pPr>
      <w:rPr>
        <w:rFonts w:ascii="Symbol" w:hAnsi="Symbol" w:hint="default"/>
      </w:rPr>
    </w:lvl>
    <w:lvl w:ilvl="4" w:tplc="EA96372C" w:tentative="1">
      <w:start w:val="1"/>
      <w:numFmt w:val="bullet"/>
      <w:lvlText w:val=""/>
      <w:lvlJc w:val="left"/>
      <w:pPr>
        <w:tabs>
          <w:tab w:val="num" w:pos="3665"/>
        </w:tabs>
        <w:ind w:left="3665" w:hanging="360"/>
      </w:pPr>
      <w:rPr>
        <w:rFonts w:ascii="Symbol" w:hAnsi="Symbol" w:hint="default"/>
      </w:rPr>
    </w:lvl>
    <w:lvl w:ilvl="5" w:tplc="1294198C" w:tentative="1">
      <w:start w:val="1"/>
      <w:numFmt w:val="bullet"/>
      <w:lvlText w:val=""/>
      <w:lvlJc w:val="left"/>
      <w:pPr>
        <w:tabs>
          <w:tab w:val="num" w:pos="4385"/>
        </w:tabs>
        <w:ind w:left="4385" w:hanging="360"/>
      </w:pPr>
      <w:rPr>
        <w:rFonts w:ascii="Symbol" w:hAnsi="Symbol" w:hint="default"/>
      </w:rPr>
    </w:lvl>
    <w:lvl w:ilvl="6" w:tplc="67E40076" w:tentative="1">
      <w:start w:val="1"/>
      <w:numFmt w:val="bullet"/>
      <w:lvlText w:val=""/>
      <w:lvlJc w:val="left"/>
      <w:pPr>
        <w:tabs>
          <w:tab w:val="num" w:pos="5105"/>
        </w:tabs>
        <w:ind w:left="5105" w:hanging="360"/>
      </w:pPr>
      <w:rPr>
        <w:rFonts w:ascii="Symbol" w:hAnsi="Symbol" w:hint="default"/>
      </w:rPr>
    </w:lvl>
    <w:lvl w:ilvl="7" w:tplc="06380D48" w:tentative="1">
      <w:start w:val="1"/>
      <w:numFmt w:val="bullet"/>
      <w:lvlText w:val=""/>
      <w:lvlJc w:val="left"/>
      <w:pPr>
        <w:tabs>
          <w:tab w:val="num" w:pos="5825"/>
        </w:tabs>
        <w:ind w:left="5825" w:hanging="360"/>
      </w:pPr>
      <w:rPr>
        <w:rFonts w:ascii="Symbol" w:hAnsi="Symbol" w:hint="default"/>
      </w:rPr>
    </w:lvl>
    <w:lvl w:ilvl="8" w:tplc="044E8950" w:tentative="1">
      <w:start w:val="1"/>
      <w:numFmt w:val="bullet"/>
      <w:lvlText w:val=""/>
      <w:lvlJc w:val="left"/>
      <w:pPr>
        <w:tabs>
          <w:tab w:val="num" w:pos="6545"/>
        </w:tabs>
        <w:ind w:left="6545" w:hanging="360"/>
      </w:pPr>
      <w:rPr>
        <w:rFonts w:ascii="Symbol" w:hAnsi="Symbol" w:hint="default"/>
      </w:rPr>
    </w:lvl>
  </w:abstractNum>
  <w:abstractNum w:abstractNumId="22" w15:restartNumberingAfterBreak="0">
    <w:nsid w:val="53BB7EAF"/>
    <w:multiLevelType w:val="hybridMultilevel"/>
    <w:tmpl w:val="B3A0B660"/>
    <w:lvl w:ilvl="0" w:tplc="37B20F22">
      <w:start w:val="1"/>
      <w:numFmt w:val="bullet"/>
      <w:lvlText w:val=""/>
      <w:lvlJc w:val="left"/>
      <w:pPr>
        <w:tabs>
          <w:tab w:val="num" w:pos="720"/>
        </w:tabs>
        <w:ind w:left="720" w:hanging="360"/>
      </w:pPr>
      <w:rPr>
        <w:rFonts w:ascii="Symbol" w:hAnsi="Symbol" w:hint="default"/>
      </w:rPr>
    </w:lvl>
    <w:lvl w:ilvl="1" w:tplc="CB4EF80A">
      <w:numFmt w:val="bullet"/>
      <w:lvlText w:val="o"/>
      <w:lvlJc w:val="left"/>
      <w:pPr>
        <w:tabs>
          <w:tab w:val="num" w:pos="1440"/>
        </w:tabs>
        <w:ind w:left="1440" w:hanging="360"/>
      </w:pPr>
      <w:rPr>
        <w:rFonts w:ascii="Courier New" w:hAnsi="Courier New" w:hint="default"/>
      </w:rPr>
    </w:lvl>
    <w:lvl w:ilvl="2" w:tplc="25EC390A">
      <w:numFmt w:val="bullet"/>
      <w:lvlText w:val="-"/>
      <w:lvlJc w:val="left"/>
      <w:pPr>
        <w:tabs>
          <w:tab w:val="num" w:pos="2160"/>
        </w:tabs>
        <w:ind w:left="2160" w:hanging="360"/>
      </w:pPr>
      <w:rPr>
        <w:rFonts w:ascii="Times" w:hAnsi="Times" w:hint="default"/>
      </w:rPr>
    </w:lvl>
    <w:lvl w:ilvl="3" w:tplc="B9AA43B8" w:tentative="1">
      <w:start w:val="1"/>
      <w:numFmt w:val="bullet"/>
      <w:lvlText w:val=""/>
      <w:lvlJc w:val="left"/>
      <w:pPr>
        <w:tabs>
          <w:tab w:val="num" w:pos="2880"/>
        </w:tabs>
        <w:ind w:left="2880" w:hanging="360"/>
      </w:pPr>
      <w:rPr>
        <w:rFonts w:ascii="Symbol" w:hAnsi="Symbol" w:hint="default"/>
      </w:rPr>
    </w:lvl>
    <w:lvl w:ilvl="4" w:tplc="62EEDFE2" w:tentative="1">
      <w:start w:val="1"/>
      <w:numFmt w:val="bullet"/>
      <w:lvlText w:val=""/>
      <w:lvlJc w:val="left"/>
      <w:pPr>
        <w:tabs>
          <w:tab w:val="num" w:pos="3600"/>
        </w:tabs>
        <w:ind w:left="3600" w:hanging="360"/>
      </w:pPr>
      <w:rPr>
        <w:rFonts w:ascii="Symbol" w:hAnsi="Symbol" w:hint="default"/>
      </w:rPr>
    </w:lvl>
    <w:lvl w:ilvl="5" w:tplc="8C2CD424" w:tentative="1">
      <w:start w:val="1"/>
      <w:numFmt w:val="bullet"/>
      <w:lvlText w:val=""/>
      <w:lvlJc w:val="left"/>
      <w:pPr>
        <w:tabs>
          <w:tab w:val="num" w:pos="4320"/>
        </w:tabs>
        <w:ind w:left="4320" w:hanging="360"/>
      </w:pPr>
      <w:rPr>
        <w:rFonts w:ascii="Symbol" w:hAnsi="Symbol" w:hint="default"/>
      </w:rPr>
    </w:lvl>
    <w:lvl w:ilvl="6" w:tplc="20DE273A" w:tentative="1">
      <w:start w:val="1"/>
      <w:numFmt w:val="bullet"/>
      <w:lvlText w:val=""/>
      <w:lvlJc w:val="left"/>
      <w:pPr>
        <w:tabs>
          <w:tab w:val="num" w:pos="5040"/>
        </w:tabs>
        <w:ind w:left="5040" w:hanging="360"/>
      </w:pPr>
      <w:rPr>
        <w:rFonts w:ascii="Symbol" w:hAnsi="Symbol" w:hint="default"/>
      </w:rPr>
    </w:lvl>
    <w:lvl w:ilvl="7" w:tplc="59E4F5FA" w:tentative="1">
      <w:start w:val="1"/>
      <w:numFmt w:val="bullet"/>
      <w:lvlText w:val=""/>
      <w:lvlJc w:val="left"/>
      <w:pPr>
        <w:tabs>
          <w:tab w:val="num" w:pos="5760"/>
        </w:tabs>
        <w:ind w:left="5760" w:hanging="360"/>
      </w:pPr>
      <w:rPr>
        <w:rFonts w:ascii="Symbol" w:hAnsi="Symbol" w:hint="default"/>
      </w:rPr>
    </w:lvl>
    <w:lvl w:ilvl="8" w:tplc="1A1864D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0A49E4"/>
    <w:multiLevelType w:val="hybridMultilevel"/>
    <w:tmpl w:val="F2E619C8"/>
    <w:lvl w:ilvl="0" w:tplc="0406000F">
      <w:start w:val="1"/>
      <w:numFmt w:val="decimal"/>
      <w:lvlText w:val="%1."/>
      <w:lvlJc w:val="left"/>
      <w:pPr>
        <w:ind w:left="360" w:hanging="360"/>
      </w:pPr>
      <w:rPr>
        <w:rFonts w:hint="default"/>
        <w:b w:val="0"/>
        <w:bCs w:val="0"/>
      </w:rPr>
    </w:lvl>
    <w:lvl w:ilvl="1" w:tplc="04060019" w:tentative="1">
      <w:start w:val="1"/>
      <w:numFmt w:val="lowerLetter"/>
      <w:lvlText w:val="%2."/>
      <w:lvlJc w:val="left"/>
      <w:pPr>
        <w:ind w:left="-545" w:hanging="360"/>
      </w:pPr>
    </w:lvl>
    <w:lvl w:ilvl="2" w:tplc="0406001B" w:tentative="1">
      <w:start w:val="1"/>
      <w:numFmt w:val="lowerRoman"/>
      <w:lvlText w:val="%3."/>
      <w:lvlJc w:val="right"/>
      <w:pPr>
        <w:ind w:left="175" w:hanging="180"/>
      </w:pPr>
    </w:lvl>
    <w:lvl w:ilvl="3" w:tplc="0406000F" w:tentative="1">
      <w:start w:val="1"/>
      <w:numFmt w:val="decimal"/>
      <w:lvlText w:val="%4."/>
      <w:lvlJc w:val="left"/>
      <w:pPr>
        <w:ind w:left="895" w:hanging="360"/>
      </w:p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25" w15:restartNumberingAfterBreak="0">
    <w:nsid w:val="6759211F"/>
    <w:multiLevelType w:val="hybridMultilevel"/>
    <w:tmpl w:val="C42671C6"/>
    <w:lvl w:ilvl="0" w:tplc="12A6D20A">
      <w:start w:val="1"/>
      <w:numFmt w:val="bullet"/>
      <w:lvlText w:val=""/>
      <w:lvlJc w:val="left"/>
      <w:pPr>
        <w:tabs>
          <w:tab w:val="num" w:pos="720"/>
        </w:tabs>
        <w:ind w:left="720" w:hanging="360"/>
      </w:pPr>
      <w:rPr>
        <w:rFonts w:ascii="Symbol" w:hAnsi="Symbol" w:hint="default"/>
      </w:rPr>
    </w:lvl>
    <w:lvl w:ilvl="1" w:tplc="774E5534">
      <w:numFmt w:val="bullet"/>
      <w:lvlText w:val="o"/>
      <w:lvlJc w:val="left"/>
      <w:pPr>
        <w:tabs>
          <w:tab w:val="num" w:pos="1440"/>
        </w:tabs>
        <w:ind w:left="1440" w:hanging="360"/>
      </w:pPr>
      <w:rPr>
        <w:rFonts w:ascii="Courier New" w:hAnsi="Courier New" w:hint="default"/>
      </w:rPr>
    </w:lvl>
    <w:lvl w:ilvl="2" w:tplc="18D8810A" w:tentative="1">
      <w:start w:val="1"/>
      <w:numFmt w:val="bullet"/>
      <w:lvlText w:val=""/>
      <w:lvlJc w:val="left"/>
      <w:pPr>
        <w:tabs>
          <w:tab w:val="num" w:pos="2160"/>
        </w:tabs>
        <w:ind w:left="2160" w:hanging="360"/>
      </w:pPr>
      <w:rPr>
        <w:rFonts w:ascii="Symbol" w:hAnsi="Symbol" w:hint="default"/>
      </w:rPr>
    </w:lvl>
    <w:lvl w:ilvl="3" w:tplc="C054F08A" w:tentative="1">
      <w:start w:val="1"/>
      <w:numFmt w:val="bullet"/>
      <w:lvlText w:val=""/>
      <w:lvlJc w:val="left"/>
      <w:pPr>
        <w:tabs>
          <w:tab w:val="num" w:pos="2880"/>
        </w:tabs>
        <w:ind w:left="2880" w:hanging="360"/>
      </w:pPr>
      <w:rPr>
        <w:rFonts w:ascii="Symbol" w:hAnsi="Symbol" w:hint="default"/>
      </w:rPr>
    </w:lvl>
    <w:lvl w:ilvl="4" w:tplc="8D8C9C1C" w:tentative="1">
      <w:start w:val="1"/>
      <w:numFmt w:val="bullet"/>
      <w:lvlText w:val=""/>
      <w:lvlJc w:val="left"/>
      <w:pPr>
        <w:tabs>
          <w:tab w:val="num" w:pos="3600"/>
        </w:tabs>
        <w:ind w:left="3600" w:hanging="360"/>
      </w:pPr>
      <w:rPr>
        <w:rFonts w:ascii="Symbol" w:hAnsi="Symbol" w:hint="default"/>
      </w:rPr>
    </w:lvl>
    <w:lvl w:ilvl="5" w:tplc="690084C0" w:tentative="1">
      <w:start w:val="1"/>
      <w:numFmt w:val="bullet"/>
      <w:lvlText w:val=""/>
      <w:lvlJc w:val="left"/>
      <w:pPr>
        <w:tabs>
          <w:tab w:val="num" w:pos="4320"/>
        </w:tabs>
        <w:ind w:left="4320" w:hanging="360"/>
      </w:pPr>
      <w:rPr>
        <w:rFonts w:ascii="Symbol" w:hAnsi="Symbol" w:hint="default"/>
      </w:rPr>
    </w:lvl>
    <w:lvl w:ilvl="6" w:tplc="337EC9D8" w:tentative="1">
      <w:start w:val="1"/>
      <w:numFmt w:val="bullet"/>
      <w:lvlText w:val=""/>
      <w:lvlJc w:val="left"/>
      <w:pPr>
        <w:tabs>
          <w:tab w:val="num" w:pos="5040"/>
        </w:tabs>
        <w:ind w:left="5040" w:hanging="360"/>
      </w:pPr>
      <w:rPr>
        <w:rFonts w:ascii="Symbol" w:hAnsi="Symbol" w:hint="default"/>
      </w:rPr>
    </w:lvl>
    <w:lvl w:ilvl="7" w:tplc="016CFFE2" w:tentative="1">
      <w:start w:val="1"/>
      <w:numFmt w:val="bullet"/>
      <w:lvlText w:val=""/>
      <w:lvlJc w:val="left"/>
      <w:pPr>
        <w:tabs>
          <w:tab w:val="num" w:pos="5760"/>
        </w:tabs>
        <w:ind w:left="5760" w:hanging="360"/>
      </w:pPr>
      <w:rPr>
        <w:rFonts w:ascii="Symbol" w:hAnsi="Symbol" w:hint="default"/>
      </w:rPr>
    </w:lvl>
    <w:lvl w:ilvl="8" w:tplc="396E90A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BC647BC"/>
    <w:multiLevelType w:val="hybridMultilevel"/>
    <w:tmpl w:val="C6205828"/>
    <w:lvl w:ilvl="0" w:tplc="75CEBD9E">
      <w:start w:val="2"/>
      <w:numFmt w:val="bullet"/>
      <w:lvlText w:val="-"/>
      <w:lvlJc w:val="left"/>
      <w:pPr>
        <w:ind w:left="720" w:hanging="360"/>
      </w:pPr>
      <w:rPr>
        <w:rFonts w:ascii="Arial" w:eastAsia="Times New Roman" w:hAnsi="Arial" w:cs="Aria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6D3B407C"/>
    <w:multiLevelType w:val="hybridMultilevel"/>
    <w:tmpl w:val="4AB46AB0"/>
    <w:lvl w:ilvl="0" w:tplc="5A2E0B10">
      <w:start w:val="1"/>
      <w:numFmt w:val="bullet"/>
      <w:lvlText w:val=""/>
      <w:lvlJc w:val="left"/>
      <w:pPr>
        <w:tabs>
          <w:tab w:val="num" w:pos="720"/>
        </w:tabs>
        <w:ind w:left="720" w:hanging="360"/>
      </w:pPr>
      <w:rPr>
        <w:rFonts w:ascii="Symbol" w:hAnsi="Symbol" w:hint="default"/>
      </w:rPr>
    </w:lvl>
    <w:lvl w:ilvl="1" w:tplc="BC5EF87E">
      <w:numFmt w:val="bullet"/>
      <w:lvlText w:val="o"/>
      <w:lvlJc w:val="left"/>
      <w:pPr>
        <w:tabs>
          <w:tab w:val="num" w:pos="1440"/>
        </w:tabs>
        <w:ind w:left="1440" w:hanging="360"/>
      </w:pPr>
      <w:rPr>
        <w:rFonts w:ascii="Courier New" w:hAnsi="Courier New" w:hint="default"/>
      </w:rPr>
    </w:lvl>
    <w:lvl w:ilvl="2" w:tplc="7B807384" w:tentative="1">
      <w:start w:val="1"/>
      <w:numFmt w:val="bullet"/>
      <w:lvlText w:val=""/>
      <w:lvlJc w:val="left"/>
      <w:pPr>
        <w:tabs>
          <w:tab w:val="num" w:pos="2160"/>
        </w:tabs>
        <w:ind w:left="2160" w:hanging="360"/>
      </w:pPr>
      <w:rPr>
        <w:rFonts w:ascii="Symbol" w:hAnsi="Symbol" w:hint="default"/>
      </w:rPr>
    </w:lvl>
    <w:lvl w:ilvl="3" w:tplc="0406C248" w:tentative="1">
      <w:start w:val="1"/>
      <w:numFmt w:val="bullet"/>
      <w:lvlText w:val=""/>
      <w:lvlJc w:val="left"/>
      <w:pPr>
        <w:tabs>
          <w:tab w:val="num" w:pos="2880"/>
        </w:tabs>
        <w:ind w:left="2880" w:hanging="360"/>
      </w:pPr>
      <w:rPr>
        <w:rFonts w:ascii="Symbol" w:hAnsi="Symbol" w:hint="default"/>
      </w:rPr>
    </w:lvl>
    <w:lvl w:ilvl="4" w:tplc="CDEED51C" w:tentative="1">
      <w:start w:val="1"/>
      <w:numFmt w:val="bullet"/>
      <w:lvlText w:val=""/>
      <w:lvlJc w:val="left"/>
      <w:pPr>
        <w:tabs>
          <w:tab w:val="num" w:pos="3600"/>
        </w:tabs>
        <w:ind w:left="3600" w:hanging="360"/>
      </w:pPr>
      <w:rPr>
        <w:rFonts w:ascii="Symbol" w:hAnsi="Symbol" w:hint="default"/>
      </w:rPr>
    </w:lvl>
    <w:lvl w:ilvl="5" w:tplc="33CC9836" w:tentative="1">
      <w:start w:val="1"/>
      <w:numFmt w:val="bullet"/>
      <w:lvlText w:val=""/>
      <w:lvlJc w:val="left"/>
      <w:pPr>
        <w:tabs>
          <w:tab w:val="num" w:pos="4320"/>
        </w:tabs>
        <w:ind w:left="4320" w:hanging="360"/>
      </w:pPr>
      <w:rPr>
        <w:rFonts w:ascii="Symbol" w:hAnsi="Symbol" w:hint="default"/>
      </w:rPr>
    </w:lvl>
    <w:lvl w:ilvl="6" w:tplc="C122B468" w:tentative="1">
      <w:start w:val="1"/>
      <w:numFmt w:val="bullet"/>
      <w:lvlText w:val=""/>
      <w:lvlJc w:val="left"/>
      <w:pPr>
        <w:tabs>
          <w:tab w:val="num" w:pos="5040"/>
        </w:tabs>
        <w:ind w:left="5040" w:hanging="360"/>
      </w:pPr>
      <w:rPr>
        <w:rFonts w:ascii="Symbol" w:hAnsi="Symbol" w:hint="default"/>
      </w:rPr>
    </w:lvl>
    <w:lvl w:ilvl="7" w:tplc="91DE82FC" w:tentative="1">
      <w:start w:val="1"/>
      <w:numFmt w:val="bullet"/>
      <w:lvlText w:val=""/>
      <w:lvlJc w:val="left"/>
      <w:pPr>
        <w:tabs>
          <w:tab w:val="num" w:pos="5760"/>
        </w:tabs>
        <w:ind w:left="5760" w:hanging="360"/>
      </w:pPr>
      <w:rPr>
        <w:rFonts w:ascii="Symbol" w:hAnsi="Symbol" w:hint="default"/>
      </w:rPr>
    </w:lvl>
    <w:lvl w:ilvl="8" w:tplc="9D4CEAA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E243788"/>
    <w:multiLevelType w:val="hybridMultilevel"/>
    <w:tmpl w:val="3092E0FC"/>
    <w:lvl w:ilvl="0" w:tplc="E5CEC3A6">
      <w:start w:val="1"/>
      <w:numFmt w:val="bullet"/>
      <w:lvlText w:val=""/>
      <w:lvlJc w:val="left"/>
      <w:pPr>
        <w:tabs>
          <w:tab w:val="num" w:pos="720"/>
        </w:tabs>
        <w:ind w:left="720" w:hanging="360"/>
      </w:pPr>
      <w:rPr>
        <w:rFonts w:ascii="Symbol" w:hAnsi="Symbol" w:hint="default"/>
      </w:rPr>
    </w:lvl>
    <w:lvl w:ilvl="1" w:tplc="6E3A0196" w:tentative="1">
      <w:start w:val="1"/>
      <w:numFmt w:val="bullet"/>
      <w:lvlText w:val=""/>
      <w:lvlJc w:val="left"/>
      <w:pPr>
        <w:tabs>
          <w:tab w:val="num" w:pos="1440"/>
        </w:tabs>
        <w:ind w:left="1440" w:hanging="360"/>
      </w:pPr>
      <w:rPr>
        <w:rFonts w:ascii="Symbol" w:hAnsi="Symbol" w:hint="default"/>
      </w:rPr>
    </w:lvl>
    <w:lvl w:ilvl="2" w:tplc="15CC8AE6" w:tentative="1">
      <w:start w:val="1"/>
      <w:numFmt w:val="bullet"/>
      <w:lvlText w:val=""/>
      <w:lvlJc w:val="left"/>
      <w:pPr>
        <w:tabs>
          <w:tab w:val="num" w:pos="2160"/>
        </w:tabs>
        <w:ind w:left="2160" w:hanging="360"/>
      </w:pPr>
      <w:rPr>
        <w:rFonts w:ascii="Symbol" w:hAnsi="Symbol" w:hint="default"/>
      </w:rPr>
    </w:lvl>
    <w:lvl w:ilvl="3" w:tplc="FA9AA80A" w:tentative="1">
      <w:start w:val="1"/>
      <w:numFmt w:val="bullet"/>
      <w:lvlText w:val=""/>
      <w:lvlJc w:val="left"/>
      <w:pPr>
        <w:tabs>
          <w:tab w:val="num" w:pos="2880"/>
        </w:tabs>
        <w:ind w:left="2880" w:hanging="360"/>
      </w:pPr>
      <w:rPr>
        <w:rFonts w:ascii="Symbol" w:hAnsi="Symbol" w:hint="default"/>
      </w:rPr>
    </w:lvl>
    <w:lvl w:ilvl="4" w:tplc="F5BCB92A" w:tentative="1">
      <w:start w:val="1"/>
      <w:numFmt w:val="bullet"/>
      <w:lvlText w:val=""/>
      <w:lvlJc w:val="left"/>
      <w:pPr>
        <w:tabs>
          <w:tab w:val="num" w:pos="3600"/>
        </w:tabs>
        <w:ind w:left="3600" w:hanging="360"/>
      </w:pPr>
      <w:rPr>
        <w:rFonts w:ascii="Symbol" w:hAnsi="Symbol" w:hint="default"/>
      </w:rPr>
    </w:lvl>
    <w:lvl w:ilvl="5" w:tplc="EFD2CBBC" w:tentative="1">
      <w:start w:val="1"/>
      <w:numFmt w:val="bullet"/>
      <w:lvlText w:val=""/>
      <w:lvlJc w:val="left"/>
      <w:pPr>
        <w:tabs>
          <w:tab w:val="num" w:pos="4320"/>
        </w:tabs>
        <w:ind w:left="4320" w:hanging="360"/>
      </w:pPr>
      <w:rPr>
        <w:rFonts w:ascii="Symbol" w:hAnsi="Symbol" w:hint="default"/>
      </w:rPr>
    </w:lvl>
    <w:lvl w:ilvl="6" w:tplc="A740D106" w:tentative="1">
      <w:start w:val="1"/>
      <w:numFmt w:val="bullet"/>
      <w:lvlText w:val=""/>
      <w:lvlJc w:val="left"/>
      <w:pPr>
        <w:tabs>
          <w:tab w:val="num" w:pos="5040"/>
        </w:tabs>
        <w:ind w:left="5040" w:hanging="360"/>
      </w:pPr>
      <w:rPr>
        <w:rFonts w:ascii="Symbol" w:hAnsi="Symbol" w:hint="default"/>
      </w:rPr>
    </w:lvl>
    <w:lvl w:ilvl="7" w:tplc="60C28668" w:tentative="1">
      <w:start w:val="1"/>
      <w:numFmt w:val="bullet"/>
      <w:lvlText w:val=""/>
      <w:lvlJc w:val="left"/>
      <w:pPr>
        <w:tabs>
          <w:tab w:val="num" w:pos="5760"/>
        </w:tabs>
        <w:ind w:left="5760" w:hanging="360"/>
      </w:pPr>
      <w:rPr>
        <w:rFonts w:ascii="Symbol" w:hAnsi="Symbol" w:hint="default"/>
      </w:rPr>
    </w:lvl>
    <w:lvl w:ilvl="8" w:tplc="DC44CB5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F4CD2"/>
    <w:multiLevelType w:val="hybridMultilevel"/>
    <w:tmpl w:val="B2DAF77E"/>
    <w:lvl w:ilvl="0" w:tplc="5D5E79FE">
      <w:start w:val="1"/>
      <w:numFmt w:val="bullet"/>
      <w:lvlText w:val=""/>
      <w:lvlJc w:val="left"/>
      <w:pPr>
        <w:tabs>
          <w:tab w:val="num" w:pos="720"/>
        </w:tabs>
        <w:ind w:left="720" w:hanging="360"/>
      </w:pPr>
      <w:rPr>
        <w:rFonts w:ascii="Symbol" w:hAnsi="Symbol" w:hint="default"/>
      </w:rPr>
    </w:lvl>
    <w:lvl w:ilvl="1" w:tplc="7EB8E644" w:tentative="1">
      <w:start w:val="1"/>
      <w:numFmt w:val="bullet"/>
      <w:lvlText w:val=""/>
      <w:lvlJc w:val="left"/>
      <w:pPr>
        <w:tabs>
          <w:tab w:val="num" w:pos="1440"/>
        </w:tabs>
        <w:ind w:left="1440" w:hanging="360"/>
      </w:pPr>
      <w:rPr>
        <w:rFonts w:ascii="Symbol" w:hAnsi="Symbol" w:hint="default"/>
      </w:rPr>
    </w:lvl>
    <w:lvl w:ilvl="2" w:tplc="3D36C610" w:tentative="1">
      <w:start w:val="1"/>
      <w:numFmt w:val="bullet"/>
      <w:lvlText w:val=""/>
      <w:lvlJc w:val="left"/>
      <w:pPr>
        <w:tabs>
          <w:tab w:val="num" w:pos="2160"/>
        </w:tabs>
        <w:ind w:left="2160" w:hanging="360"/>
      </w:pPr>
      <w:rPr>
        <w:rFonts w:ascii="Symbol" w:hAnsi="Symbol" w:hint="default"/>
      </w:rPr>
    </w:lvl>
    <w:lvl w:ilvl="3" w:tplc="F7869A80" w:tentative="1">
      <w:start w:val="1"/>
      <w:numFmt w:val="bullet"/>
      <w:lvlText w:val=""/>
      <w:lvlJc w:val="left"/>
      <w:pPr>
        <w:tabs>
          <w:tab w:val="num" w:pos="2880"/>
        </w:tabs>
        <w:ind w:left="2880" w:hanging="360"/>
      </w:pPr>
      <w:rPr>
        <w:rFonts w:ascii="Symbol" w:hAnsi="Symbol" w:hint="default"/>
      </w:rPr>
    </w:lvl>
    <w:lvl w:ilvl="4" w:tplc="B0F8B2A6" w:tentative="1">
      <w:start w:val="1"/>
      <w:numFmt w:val="bullet"/>
      <w:lvlText w:val=""/>
      <w:lvlJc w:val="left"/>
      <w:pPr>
        <w:tabs>
          <w:tab w:val="num" w:pos="3600"/>
        </w:tabs>
        <w:ind w:left="3600" w:hanging="360"/>
      </w:pPr>
      <w:rPr>
        <w:rFonts w:ascii="Symbol" w:hAnsi="Symbol" w:hint="default"/>
      </w:rPr>
    </w:lvl>
    <w:lvl w:ilvl="5" w:tplc="11BE0F28" w:tentative="1">
      <w:start w:val="1"/>
      <w:numFmt w:val="bullet"/>
      <w:lvlText w:val=""/>
      <w:lvlJc w:val="left"/>
      <w:pPr>
        <w:tabs>
          <w:tab w:val="num" w:pos="4320"/>
        </w:tabs>
        <w:ind w:left="4320" w:hanging="360"/>
      </w:pPr>
      <w:rPr>
        <w:rFonts w:ascii="Symbol" w:hAnsi="Symbol" w:hint="default"/>
      </w:rPr>
    </w:lvl>
    <w:lvl w:ilvl="6" w:tplc="B16CF0F2" w:tentative="1">
      <w:start w:val="1"/>
      <w:numFmt w:val="bullet"/>
      <w:lvlText w:val=""/>
      <w:lvlJc w:val="left"/>
      <w:pPr>
        <w:tabs>
          <w:tab w:val="num" w:pos="5040"/>
        </w:tabs>
        <w:ind w:left="5040" w:hanging="360"/>
      </w:pPr>
      <w:rPr>
        <w:rFonts w:ascii="Symbol" w:hAnsi="Symbol" w:hint="default"/>
      </w:rPr>
    </w:lvl>
    <w:lvl w:ilvl="7" w:tplc="0C627374" w:tentative="1">
      <w:start w:val="1"/>
      <w:numFmt w:val="bullet"/>
      <w:lvlText w:val=""/>
      <w:lvlJc w:val="left"/>
      <w:pPr>
        <w:tabs>
          <w:tab w:val="num" w:pos="5760"/>
        </w:tabs>
        <w:ind w:left="5760" w:hanging="360"/>
      </w:pPr>
      <w:rPr>
        <w:rFonts w:ascii="Symbol" w:hAnsi="Symbol" w:hint="default"/>
      </w:rPr>
    </w:lvl>
    <w:lvl w:ilvl="8" w:tplc="AAF4C3E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9940361"/>
    <w:multiLevelType w:val="hybridMultilevel"/>
    <w:tmpl w:val="A89E521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num w:numId="1">
    <w:abstractNumId w:val="9"/>
  </w:num>
  <w:num w:numId="2">
    <w:abstractNumId w:val="12"/>
  </w:num>
  <w:num w:numId="3">
    <w:abstractNumId w:val="1"/>
  </w:num>
  <w:num w:numId="4">
    <w:abstractNumId w:val="6"/>
  </w:num>
  <w:num w:numId="5">
    <w:abstractNumId w:val="7"/>
  </w:num>
  <w:num w:numId="6">
    <w:abstractNumId w:val="4"/>
  </w:num>
  <w:num w:numId="7">
    <w:abstractNumId w:val="8"/>
  </w:num>
  <w:num w:numId="8">
    <w:abstractNumId w:val="1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7"/>
  </w:num>
  <w:num w:numId="11">
    <w:abstractNumId w:val="2"/>
  </w:num>
  <w:num w:numId="12">
    <w:abstractNumId w:val="27"/>
  </w:num>
  <w:num w:numId="13">
    <w:abstractNumId w:val="30"/>
  </w:num>
  <w:num w:numId="14">
    <w:abstractNumId w:val="28"/>
  </w:num>
  <w:num w:numId="15">
    <w:abstractNumId w:val="29"/>
  </w:num>
  <w:num w:numId="16">
    <w:abstractNumId w:val="19"/>
  </w:num>
  <w:num w:numId="17">
    <w:abstractNumId w:val="15"/>
  </w:num>
  <w:num w:numId="18">
    <w:abstractNumId w:val="22"/>
  </w:num>
  <w:num w:numId="19">
    <w:abstractNumId w:val="31"/>
  </w:num>
  <w:num w:numId="20">
    <w:abstractNumId w:val="9"/>
  </w:num>
  <w:num w:numId="21">
    <w:abstractNumId w:val="25"/>
  </w:num>
  <w:num w:numId="22">
    <w:abstractNumId w:val="3"/>
  </w:num>
  <w:num w:numId="23">
    <w:abstractNumId w:val="16"/>
  </w:num>
  <w:num w:numId="24">
    <w:abstractNumId w:val="23"/>
  </w:num>
  <w:num w:numId="25">
    <w:abstractNumId w:val="14"/>
  </w:num>
  <w:num w:numId="26">
    <w:abstractNumId w:val="20"/>
  </w:num>
  <w:num w:numId="27">
    <w:abstractNumId w:val="21"/>
  </w:num>
  <w:num w:numId="28">
    <w:abstractNumId w:val="10"/>
  </w:num>
  <w:num w:numId="29">
    <w:abstractNumId w:val="13"/>
  </w:num>
  <w:num w:numId="30">
    <w:abstractNumId w:val="5"/>
  </w:num>
  <w:num w:numId="31">
    <w:abstractNumId w:val="24"/>
  </w:num>
  <w:num w:numId="32">
    <w:abstractNumId w:val="18"/>
  </w:num>
  <w:num w:numId="3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D7"/>
    <w:rsid w:val="0000159F"/>
    <w:rsid w:val="00001D41"/>
    <w:rsid w:val="0000273E"/>
    <w:rsid w:val="00002DCB"/>
    <w:rsid w:val="000035A0"/>
    <w:rsid w:val="00003E20"/>
    <w:rsid w:val="00004AC8"/>
    <w:rsid w:val="00004D5F"/>
    <w:rsid w:val="000053BA"/>
    <w:rsid w:val="00005EF5"/>
    <w:rsid w:val="00006055"/>
    <w:rsid w:val="00006AD4"/>
    <w:rsid w:val="00006CB9"/>
    <w:rsid w:val="00007426"/>
    <w:rsid w:val="000074C4"/>
    <w:rsid w:val="000079A6"/>
    <w:rsid w:val="00010CC4"/>
    <w:rsid w:val="00010E2C"/>
    <w:rsid w:val="00011BB2"/>
    <w:rsid w:val="0001205A"/>
    <w:rsid w:val="00012505"/>
    <w:rsid w:val="00012685"/>
    <w:rsid w:val="00012C4F"/>
    <w:rsid w:val="000131D1"/>
    <w:rsid w:val="00013455"/>
    <w:rsid w:val="000134E3"/>
    <w:rsid w:val="00013632"/>
    <w:rsid w:val="00013F5E"/>
    <w:rsid w:val="0001403F"/>
    <w:rsid w:val="000145E6"/>
    <w:rsid w:val="0001487F"/>
    <w:rsid w:val="0001495B"/>
    <w:rsid w:val="00014F35"/>
    <w:rsid w:val="0001516C"/>
    <w:rsid w:val="000152C2"/>
    <w:rsid w:val="000154AC"/>
    <w:rsid w:val="00015F98"/>
    <w:rsid w:val="0001620B"/>
    <w:rsid w:val="000166AC"/>
    <w:rsid w:val="000167DC"/>
    <w:rsid w:val="00016E3E"/>
    <w:rsid w:val="00017401"/>
    <w:rsid w:val="00017470"/>
    <w:rsid w:val="00017B7F"/>
    <w:rsid w:val="00017EA0"/>
    <w:rsid w:val="00017EDA"/>
    <w:rsid w:val="00020B00"/>
    <w:rsid w:val="000212A5"/>
    <w:rsid w:val="000213A2"/>
    <w:rsid w:val="00022B8C"/>
    <w:rsid w:val="00023296"/>
    <w:rsid w:val="00023742"/>
    <w:rsid w:val="00023E90"/>
    <w:rsid w:val="00024A07"/>
    <w:rsid w:val="00024AEF"/>
    <w:rsid w:val="00025881"/>
    <w:rsid w:val="000261C6"/>
    <w:rsid w:val="00026C65"/>
    <w:rsid w:val="00027482"/>
    <w:rsid w:val="00027755"/>
    <w:rsid w:val="00027864"/>
    <w:rsid w:val="0002789E"/>
    <w:rsid w:val="00030048"/>
    <w:rsid w:val="0003060E"/>
    <w:rsid w:val="0003072D"/>
    <w:rsid w:val="00030E75"/>
    <w:rsid w:val="000314CD"/>
    <w:rsid w:val="00031B05"/>
    <w:rsid w:val="00031D28"/>
    <w:rsid w:val="00031F27"/>
    <w:rsid w:val="000326C6"/>
    <w:rsid w:val="0003332B"/>
    <w:rsid w:val="00033544"/>
    <w:rsid w:val="000344DC"/>
    <w:rsid w:val="0003479E"/>
    <w:rsid w:val="000347F4"/>
    <w:rsid w:val="00035691"/>
    <w:rsid w:val="000359AF"/>
    <w:rsid w:val="0003647B"/>
    <w:rsid w:val="00037278"/>
    <w:rsid w:val="0003767C"/>
    <w:rsid w:val="000400D2"/>
    <w:rsid w:val="00040F4F"/>
    <w:rsid w:val="0004132D"/>
    <w:rsid w:val="00041C9D"/>
    <w:rsid w:val="000423F7"/>
    <w:rsid w:val="0004242B"/>
    <w:rsid w:val="0004254C"/>
    <w:rsid w:val="000432BE"/>
    <w:rsid w:val="000449A4"/>
    <w:rsid w:val="00044CFA"/>
    <w:rsid w:val="00045284"/>
    <w:rsid w:val="000459C7"/>
    <w:rsid w:val="00045E37"/>
    <w:rsid w:val="00046630"/>
    <w:rsid w:val="00046C80"/>
    <w:rsid w:val="0004743C"/>
    <w:rsid w:val="00047D6A"/>
    <w:rsid w:val="00050112"/>
    <w:rsid w:val="00050276"/>
    <w:rsid w:val="00050466"/>
    <w:rsid w:val="000505CC"/>
    <w:rsid w:val="000511F9"/>
    <w:rsid w:val="000512B7"/>
    <w:rsid w:val="00051B32"/>
    <w:rsid w:val="0005230E"/>
    <w:rsid w:val="00052850"/>
    <w:rsid w:val="000528A2"/>
    <w:rsid w:val="00052BBA"/>
    <w:rsid w:val="000533D6"/>
    <w:rsid w:val="00053588"/>
    <w:rsid w:val="00054185"/>
    <w:rsid w:val="00054B05"/>
    <w:rsid w:val="00054D9D"/>
    <w:rsid w:val="00055676"/>
    <w:rsid w:val="00056544"/>
    <w:rsid w:val="0005688F"/>
    <w:rsid w:val="00056BDE"/>
    <w:rsid w:val="0005727C"/>
    <w:rsid w:val="0005738A"/>
    <w:rsid w:val="00060D8E"/>
    <w:rsid w:val="000616C4"/>
    <w:rsid w:val="00061956"/>
    <w:rsid w:val="00061EB3"/>
    <w:rsid w:val="00062159"/>
    <w:rsid w:val="00063D9E"/>
    <w:rsid w:val="00064AD3"/>
    <w:rsid w:val="00064CB3"/>
    <w:rsid w:val="00065088"/>
    <w:rsid w:val="000652D3"/>
    <w:rsid w:val="000654A0"/>
    <w:rsid w:val="00065E94"/>
    <w:rsid w:val="0006619D"/>
    <w:rsid w:val="00066719"/>
    <w:rsid w:val="00067927"/>
    <w:rsid w:val="000701AD"/>
    <w:rsid w:val="000703F4"/>
    <w:rsid w:val="000707CA"/>
    <w:rsid w:val="00070816"/>
    <w:rsid w:val="00070D21"/>
    <w:rsid w:val="000717FB"/>
    <w:rsid w:val="000719BF"/>
    <w:rsid w:val="0007208A"/>
    <w:rsid w:val="0007213C"/>
    <w:rsid w:val="00072BBA"/>
    <w:rsid w:val="00072FF5"/>
    <w:rsid w:val="000730DC"/>
    <w:rsid w:val="00073378"/>
    <w:rsid w:val="00074403"/>
    <w:rsid w:val="00074697"/>
    <w:rsid w:val="00074F61"/>
    <w:rsid w:val="00075148"/>
    <w:rsid w:val="000758F1"/>
    <w:rsid w:val="00075965"/>
    <w:rsid w:val="00075FDA"/>
    <w:rsid w:val="00076386"/>
    <w:rsid w:val="000763B6"/>
    <w:rsid w:val="00076D82"/>
    <w:rsid w:val="00077200"/>
    <w:rsid w:val="00077ED7"/>
    <w:rsid w:val="000806C8"/>
    <w:rsid w:val="000815FA"/>
    <w:rsid w:val="00081801"/>
    <w:rsid w:val="00081EC2"/>
    <w:rsid w:val="00082154"/>
    <w:rsid w:val="00082899"/>
    <w:rsid w:val="00083800"/>
    <w:rsid w:val="00083F94"/>
    <w:rsid w:val="00084A65"/>
    <w:rsid w:val="0008559A"/>
    <w:rsid w:val="00087819"/>
    <w:rsid w:val="000902C2"/>
    <w:rsid w:val="00090C7D"/>
    <w:rsid w:val="00091A92"/>
    <w:rsid w:val="00091A99"/>
    <w:rsid w:val="00091DDA"/>
    <w:rsid w:val="00091E00"/>
    <w:rsid w:val="00092494"/>
    <w:rsid w:val="00092729"/>
    <w:rsid w:val="00093C49"/>
    <w:rsid w:val="00095643"/>
    <w:rsid w:val="00095A80"/>
    <w:rsid w:val="00095E40"/>
    <w:rsid w:val="00096427"/>
    <w:rsid w:val="000973E1"/>
    <w:rsid w:val="0009784C"/>
    <w:rsid w:val="000A024C"/>
    <w:rsid w:val="000A067F"/>
    <w:rsid w:val="000A0C6A"/>
    <w:rsid w:val="000A1402"/>
    <w:rsid w:val="000A1B2D"/>
    <w:rsid w:val="000A20BA"/>
    <w:rsid w:val="000A262C"/>
    <w:rsid w:val="000A3C8D"/>
    <w:rsid w:val="000A3D44"/>
    <w:rsid w:val="000A3DFE"/>
    <w:rsid w:val="000A40EC"/>
    <w:rsid w:val="000A54EE"/>
    <w:rsid w:val="000A5B2A"/>
    <w:rsid w:val="000A5D99"/>
    <w:rsid w:val="000A6126"/>
    <w:rsid w:val="000A6200"/>
    <w:rsid w:val="000A6A23"/>
    <w:rsid w:val="000A6A45"/>
    <w:rsid w:val="000A6C63"/>
    <w:rsid w:val="000A7B72"/>
    <w:rsid w:val="000A7BC5"/>
    <w:rsid w:val="000B0234"/>
    <w:rsid w:val="000B0C45"/>
    <w:rsid w:val="000B1181"/>
    <w:rsid w:val="000B13E1"/>
    <w:rsid w:val="000B16DB"/>
    <w:rsid w:val="000B16FC"/>
    <w:rsid w:val="000B1766"/>
    <w:rsid w:val="000B1C5E"/>
    <w:rsid w:val="000B1EB8"/>
    <w:rsid w:val="000B2282"/>
    <w:rsid w:val="000B27E9"/>
    <w:rsid w:val="000B2A11"/>
    <w:rsid w:val="000B2A5B"/>
    <w:rsid w:val="000B3312"/>
    <w:rsid w:val="000B3B91"/>
    <w:rsid w:val="000B4207"/>
    <w:rsid w:val="000B4B1B"/>
    <w:rsid w:val="000B50C3"/>
    <w:rsid w:val="000B5AC9"/>
    <w:rsid w:val="000B5B31"/>
    <w:rsid w:val="000B5F0A"/>
    <w:rsid w:val="000B5FF3"/>
    <w:rsid w:val="000B6D65"/>
    <w:rsid w:val="000B743C"/>
    <w:rsid w:val="000B7BEB"/>
    <w:rsid w:val="000B7E3F"/>
    <w:rsid w:val="000C007D"/>
    <w:rsid w:val="000C0D86"/>
    <w:rsid w:val="000C1D59"/>
    <w:rsid w:val="000C2132"/>
    <w:rsid w:val="000C25BD"/>
    <w:rsid w:val="000C28FD"/>
    <w:rsid w:val="000C2B09"/>
    <w:rsid w:val="000C30CF"/>
    <w:rsid w:val="000C31B9"/>
    <w:rsid w:val="000C39AA"/>
    <w:rsid w:val="000C3F96"/>
    <w:rsid w:val="000C501D"/>
    <w:rsid w:val="000C57BE"/>
    <w:rsid w:val="000C5B5B"/>
    <w:rsid w:val="000C5CBA"/>
    <w:rsid w:val="000C6312"/>
    <w:rsid w:val="000C74BA"/>
    <w:rsid w:val="000C7531"/>
    <w:rsid w:val="000C7BA7"/>
    <w:rsid w:val="000C7C3F"/>
    <w:rsid w:val="000D006A"/>
    <w:rsid w:val="000D0BD6"/>
    <w:rsid w:val="000D0BE7"/>
    <w:rsid w:val="000D0C61"/>
    <w:rsid w:val="000D101F"/>
    <w:rsid w:val="000D1440"/>
    <w:rsid w:val="000D27AD"/>
    <w:rsid w:val="000D29D1"/>
    <w:rsid w:val="000D2B0A"/>
    <w:rsid w:val="000D3286"/>
    <w:rsid w:val="000D344D"/>
    <w:rsid w:val="000D40E7"/>
    <w:rsid w:val="000D584F"/>
    <w:rsid w:val="000D593A"/>
    <w:rsid w:val="000D76BC"/>
    <w:rsid w:val="000D7750"/>
    <w:rsid w:val="000E0175"/>
    <w:rsid w:val="000E0401"/>
    <w:rsid w:val="000E0656"/>
    <w:rsid w:val="000E071E"/>
    <w:rsid w:val="000E0DEE"/>
    <w:rsid w:val="000E181D"/>
    <w:rsid w:val="000E19B6"/>
    <w:rsid w:val="000E27AA"/>
    <w:rsid w:val="000E3077"/>
    <w:rsid w:val="000E337A"/>
    <w:rsid w:val="000E34FD"/>
    <w:rsid w:val="000E4350"/>
    <w:rsid w:val="000E4376"/>
    <w:rsid w:val="000E4408"/>
    <w:rsid w:val="000E44ED"/>
    <w:rsid w:val="000E4F69"/>
    <w:rsid w:val="000E53AB"/>
    <w:rsid w:val="000E5613"/>
    <w:rsid w:val="000E5716"/>
    <w:rsid w:val="000E6337"/>
    <w:rsid w:val="000E6687"/>
    <w:rsid w:val="000E706A"/>
    <w:rsid w:val="000E7A79"/>
    <w:rsid w:val="000E7C42"/>
    <w:rsid w:val="000F15B2"/>
    <w:rsid w:val="000F19DE"/>
    <w:rsid w:val="000F1F42"/>
    <w:rsid w:val="000F231A"/>
    <w:rsid w:val="000F2E1F"/>
    <w:rsid w:val="000F37B0"/>
    <w:rsid w:val="000F3C0D"/>
    <w:rsid w:val="000F4595"/>
    <w:rsid w:val="000F4CB2"/>
    <w:rsid w:val="000F4E44"/>
    <w:rsid w:val="000F4E90"/>
    <w:rsid w:val="000F50A8"/>
    <w:rsid w:val="000F568D"/>
    <w:rsid w:val="000F5892"/>
    <w:rsid w:val="000F6481"/>
    <w:rsid w:val="000F68D0"/>
    <w:rsid w:val="000F6B15"/>
    <w:rsid w:val="0010049E"/>
    <w:rsid w:val="00101451"/>
    <w:rsid w:val="0010170B"/>
    <w:rsid w:val="00101ACB"/>
    <w:rsid w:val="00101C4F"/>
    <w:rsid w:val="001023F8"/>
    <w:rsid w:val="00102525"/>
    <w:rsid w:val="00102C9F"/>
    <w:rsid w:val="00103372"/>
    <w:rsid w:val="00103D9B"/>
    <w:rsid w:val="00103FC9"/>
    <w:rsid w:val="00104AED"/>
    <w:rsid w:val="00104B6D"/>
    <w:rsid w:val="001064F3"/>
    <w:rsid w:val="001068D2"/>
    <w:rsid w:val="001069F2"/>
    <w:rsid w:val="001071F7"/>
    <w:rsid w:val="00107C28"/>
    <w:rsid w:val="001103BD"/>
    <w:rsid w:val="001107C3"/>
    <w:rsid w:val="00110862"/>
    <w:rsid w:val="0011089E"/>
    <w:rsid w:val="0011091F"/>
    <w:rsid w:val="00110B3D"/>
    <w:rsid w:val="00110D64"/>
    <w:rsid w:val="00111208"/>
    <w:rsid w:val="001115E4"/>
    <w:rsid w:val="00111808"/>
    <w:rsid w:val="00112220"/>
    <w:rsid w:val="0011339F"/>
    <w:rsid w:val="00113B8F"/>
    <w:rsid w:val="00113EC8"/>
    <w:rsid w:val="001146AF"/>
    <w:rsid w:val="00114E96"/>
    <w:rsid w:val="001152C7"/>
    <w:rsid w:val="00115C88"/>
    <w:rsid w:val="001161FB"/>
    <w:rsid w:val="0011644A"/>
    <w:rsid w:val="00116EBC"/>
    <w:rsid w:val="00117332"/>
    <w:rsid w:val="0011784B"/>
    <w:rsid w:val="001204DD"/>
    <w:rsid w:val="00120654"/>
    <w:rsid w:val="00120AE3"/>
    <w:rsid w:val="001218E4"/>
    <w:rsid w:val="00122839"/>
    <w:rsid w:val="00122D17"/>
    <w:rsid w:val="001237AC"/>
    <w:rsid w:val="00123BA6"/>
    <w:rsid w:val="00124E12"/>
    <w:rsid w:val="00124E75"/>
    <w:rsid w:val="00124FB2"/>
    <w:rsid w:val="0012528A"/>
    <w:rsid w:val="0012586F"/>
    <w:rsid w:val="00125903"/>
    <w:rsid w:val="0012620A"/>
    <w:rsid w:val="0012673D"/>
    <w:rsid w:val="001269B8"/>
    <w:rsid w:val="00126DCB"/>
    <w:rsid w:val="00126DE6"/>
    <w:rsid w:val="00127099"/>
    <w:rsid w:val="001279D2"/>
    <w:rsid w:val="00127F25"/>
    <w:rsid w:val="001306E2"/>
    <w:rsid w:val="0013130E"/>
    <w:rsid w:val="00132830"/>
    <w:rsid w:val="00132B71"/>
    <w:rsid w:val="00132C04"/>
    <w:rsid w:val="00132CF4"/>
    <w:rsid w:val="001337A5"/>
    <w:rsid w:val="00134119"/>
    <w:rsid w:val="0013427A"/>
    <w:rsid w:val="001345E3"/>
    <w:rsid w:val="001348FE"/>
    <w:rsid w:val="00134B36"/>
    <w:rsid w:val="00134D55"/>
    <w:rsid w:val="00135F21"/>
    <w:rsid w:val="001360F3"/>
    <w:rsid w:val="001362C2"/>
    <w:rsid w:val="001363CB"/>
    <w:rsid w:val="00136453"/>
    <w:rsid w:val="001364F6"/>
    <w:rsid w:val="0013678C"/>
    <w:rsid w:val="00136955"/>
    <w:rsid w:val="00136BF1"/>
    <w:rsid w:val="00136E19"/>
    <w:rsid w:val="001371B2"/>
    <w:rsid w:val="00137577"/>
    <w:rsid w:val="00137AB9"/>
    <w:rsid w:val="00137D78"/>
    <w:rsid w:val="0014009E"/>
    <w:rsid w:val="0014060C"/>
    <w:rsid w:val="001409A0"/>
    <w:rsid w:val="00141653"/>
    <w:rsid w:val="00141910"/>
    <w:rsid w:val="00141D7D"/>
    <w:rsid w:val="00141E40"/>
    <w:rsid w:val="00141F08"/>
    <w:rsid w:val="00141FF2"/>
    <w:rsid w:val="00142299"/>
    <w:rsid w:val="0014287A"/>
    <w:rsid w:val="00142DE2"/>
    <w:rsid w:val="0014312C"/>
    <w:rsid w:val="00144A98"/>
    <w:rsid w:val="00144C87"/>
    <w:rsid w:val="0014607C"/>
    <w:rsid w:val="001460F5"/>
    <w:rsid w:val="001467B1"/>
    <w:rsid w:val="00147078"/>
    <w:rsid w:val="00147635"/>
    <w:rsid w:val="00147E35"/>
    <w:rsid w:val="00150175"/>
    <w:rsid w:val="001502C8"/>
    <w:rsid w:val="00150DA9"/>
    <w:rsid w:val="00151011"/>
    <w:rsid w:val="00151224"/>
    <w:rsid w:val="0015130F"/>
    <w:rsid w:val="00152FE3"/>
    <w:rsid w:val="00153003"/>
    <w:rsid w:val="001532BA"/>
    <w:rsid w:val="00153D37"/>
    <w:rsid w:val="00153FED"/>
    <w:rsid w:val="00155BFD"/>
    <w:rsid w:val="001569B6"/>
    <w:rsid w:val="00156ABA"/>
    <w:rsid w:val="00157390"/>
    <w:rsid w:val="0015785E"/>
    <w:rsid w:val="00160643"/>
    <w:rsid w:val="00160660"/>
    <w:rsid w:val="00160998"/>
    <w:rsid w:val="00160CD6"/>
    <w:rsid w:val="00160F5F"/>
    <w:rsid w:val="001620C1"/>
    <w:rsid w:val="00162308"/>
    <w:rsid w:val="00162F5D"/>
    <w:rsid w:val="0016316A"/>
    <w:rsid w:val="00163539"/>
    <w:rsid w:val="001635E5"/>
    <w:rsid w:val="0016381F"/>
    <w:rsid w:val="00163D1D"/>
    <w:rsid w:val="00164171"/>
    <w:rsid w:val="00164E58"/>
    <w:rsid w:val="00165033"/>
    <w:rsid w:val="0016534F"/>
    <w:rsid w:val="00165926"/>
    <w:rsid w:val="00165B12"/>
    <w:rsid w:val="00165D3A"/>
    <w:rsid w:val="001665EB"/>
    <w:rsid w:val="0016662E"/>
    <w:rsid w:val="001670EA"/>
    <w:rsid w:val="001674A0"/>
    <w:rsid w:val="00167599"/>
    <w:rsid w:val="00170A50"/>
    <w:rsid w:val="001711C0"/>
    <w:rsid w:val="00171E5B"/>
    <w:rsid w:val="00172340"/>
    <w:rsid w:val="00172740"/>
    <w:rsid w:val="001729FF"/>
    <w:rsid w:val="00172D42"/>
    <w:rsid w:val="001737A8"/>
    <w:rsid w:val="00174FFD"/>
    <w:rsid w:val="001759CA"/>
    <w:rsid w:val="001759CD"/>
    <w:rsid w:val="0017690D"/>
    <w:rsid w:val="0017726A"/>
    <w:rsid w:val="00177DD3"/>
    <w:rsid w:val="00180068"/>
    <w:rsid w:val="00180278"/>
    <w:rsid w:val="001807F2"/>
    <w:rsid w:val="001817B8"/>
    <w:rsid w:val="001818A7"/>
    <w:rsid w:val="0018190D"/>
    <w:rsid w:val="00181E13"/>
    <w:rsid w:val="00182725"/>
    <w:rsid w:val="001829C8"/>
    <w:rsid w:val="00184EF1"/>
    <w:rsid w:val="00186904"/>
    <w:rsid w:val="00186B0A"/>
    <w:rsid w:val="00187D09"/>
    <w:rsid w:val="001905BD"/>
    <w:rsid w:val="0019071F"/>
    <w:rsid w:val="00190B4B"/>
    <w:rsid w:val="00190DD3"/>
    <w:rsid w:val="00191E79"/>
    <w:rsid w:val="00192CAB"/>
    <w:rsid w:val="00192FE6"/>
    <w:rsid w:val="00193309"/>
    <w:rsid w:val="0019360B"/>
    <w:rsid w:val="00193815"/>
    <w:rsid w:val="00193981"/>
    <w:rsid w:val="00193986"/>
    <w:rsid w:val="00193B08"/>
    <w:rsid w:val="00194570"/>
    <w:rsid w:val="00194E79"/>
    <w:rsid w:val="00195EFF"/>
    <w:rsid w:val="00196BF4"/>
    <w:rsid w:val="001972DA"/>
    <w:rsid w:val="001976AA"/>
    <w:rsid w:val="00197F4E"/>
    <w:rsid w:val="001A02F6"/>
    <w:rsid w:val="001A0374"/>
    <w:rsid w:val="001A0B27"/>
    <w:rsid w:val="001A15C6"/>
    <w:rsid w:val="001A410F"/>
    <w:rsid w:val="001A46BD"/>
    <w:rsid w:val="001A4DAB"/>
    <w:rsid w:val="001A5510"/>
    <w:rsid w:val="001A5C7B"/>
    <w:rsid w:val="001A5E19"/>
    <w:rsid w:val="001A609A"/>
    <w:rsid w:val="001A62DB"/>
    <w:rsid w:val="001A63D8"/>
    <w:rsid w:val="001A72E4"/>
    <w:rsid w:val="001B01FA"/>
    <w:rsid w:val="001B0832"/>
    <w:rsid w:val="001B1841"/>
    <w:rsid w:val="001B18A7"/>
    <w:rsid w:val="001B1A6D"/>
    <w:rsid w:val="001B2762"/>
    <w:rsid w:val="001B279B"/>
    <w:rsid w:val="001B36FC"/>
    <w:rsid w:val="001B38EE"/>
    <w:rsid w:val="001B3C6A"/>
    <w:rsid w:val="001B41ED"/>
    <w:rsid w:val="001B4607"/>
    <w:rsid w:val="001B5B89"/>
    <w:rsid w:val="001B5C00"/>
    <w:rsid w:val="001B60A6"/>
    <w:rsid w:val="001B7DC1"/>
    <w:rsid w:val="001B7E0C"/>
    <w:rsid w:val="001C0306"/>
    <w:rsid w:val="001C0674"/>
    <w:rsid w:val="001C1405"/>
    <w:rsid w:val="001C1B93"/>
    <w:rsid w:val="001C224F"/>
    <w:rsid w:val="001C226F"/>
    <w:rsid w:val="001C2B1C"/>
    <w:rsid w:val="001C34D0"/>
    <w:rsid w:val="001C5296"/>
    <w:rsid w:val="001C55C7"/>
    <w:rsid w:val="001C66AC"/>
    <w:rsid w:val="001C6754"/>
    <w:rsid w:val="001C77F0"/>
    <w:rsid w:val="001D1FB8"/>
    <w:rsid w:val="001D22E6"/>
    <w:rsid w:val="001D30C9"/>
    <w:rsid w:val="001D3DE7"/>
    <w:rsid w:val="001D445B"/>
    <w:rsid w:val="001D46A0"/>
    <w:rsid w:val="001D47A3"/>
    <w:rsid w:val="001D50C2"/>
    <w:rsid w:val="001D6298"/>
    <w:rsid w:val="001D753C"/>
    <w:rsid w:val="001D7CA4"/>
    <w:rsid w:val="001D7E58"/>
    <w:rsid w:val="001E0425"/>
    <w:rsid w:val="001E13B3"/>
    <w:rsid w:val="001E261B"/>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A37"/>
    <w:rsid w:val="001F34DA"/>
    <w:rsid w:val="001F43C2"/>
    <w:rsid w:val="001F4DAC"/>
    <w:rsid w:val="001F5019"/>
    <w:rsid w:val="001F51C5"/>
    <w:rsid w:val="001F62B1"/>
    <w:rsid w:val="001F65B0"/>
    <w:rsid w:val="001F66DB"/>
    <w:rsid w:val="001F67AA"/>
    <w:rsid w:val="001F6AFD"/>
    <w:rsid w:val="001F738D"/>
    <w:rsid w:val="001F7599"/>
    <w:rsid w:val="001F7B91"/>
    <w:rsid w:val="0020017A"/>
    <w:rsid w:val="00200457"/>
    <w:rsid w:val="00200541"/>
    <w:rsid w:val="00200C34"/>
    <w:rsid w:val="00202477"/>
    <w:rsid w:val="002046B7"/>
    <w:rsid w:val="00204A2A"/>
    <w:rsid w:val="00204B22"/>
    <w:rsid w:val="00204B3A"/>
    <w:rsid w:val="0020535A"/>
    <w:rsid w:val="002055CB"/>
    <w:rsid w:val="002059EF"/>
    <w:rsid w:val="00205A4B"/>
    <w:rsid w:val="00205BDB"/>
    <w:rsid w:val="00206214"/>
    <w:rsid w:val="00206929"/>
    <w:rsid w:val="00206955"/>
    <w:rsid w:val="00206A79"/>
    <w:rsid w:val="002077A5"/>
    <w:rsid w:val="002079B7"/>
    <w:rsid w:val="00210309"/>
    <w:rsid w:val="00210AA7"/>
    <w:rsid w:val="00211519"/>
    <w:rsid w:val="0021224B"/>
    <w:rsid w:val="002127E4"/>
    <w:rsid w:val="0021283A"/>
    <w:rsid w:val="00212950"/>
    <w:rsid w:val="00212F3B"/>
    <w:rsid w:val="00212FB8"/>
    <w:rsid w:val="00213709"/>
    <w:rsid w:val="0021481C"/>
    <w:rsid w:val="002149AF"/>
    <w:rsid w:val="00214A86"/>
    <w:rsid w:val="0021541F"/>
    <w:rsid w:val="00215AAA"/>
    <w:rsid w:val="0021683C"/>
    <w:rsid w:val="00216F5F"/>
    <w:rsid w:val="002176B7"/>
    <w:rsid w:val="00220384"/>
    <w:rsid w:val="00220615"/>
    <w:rsid w:val="00220CDE"/>
    <w:rsid w:val="00221985"/>
    <w:rsid w:val="00221C62"/>
    <w:rsid w:val="00221EC5"/>
    <w:rsid w:val="00222100"/>
    <w:rsid w:val="00222A7A"/>
    <w:rsid w:val="00222AD2"/>
    <w:rsid w:val="00222B36"/>
    <w:rsid w:val="002242EE"/>
    <w:rsid w:val="00224A2C"/>
    <w:rsid w:val="00225217"/>
    <w:rsid w:val="0022559B"/>
    <w:rsid w:val="002256D9"/>
    <w:rsid w:val="00226577"/>
    <w:rsid w:val="0022687C"/>
    <w:rsid w:val="002272E5"/>
    <w:rsid w:val="002306F8"/>
    <w:rsid w:val="002312F4"/>
    <w:rsid w:val="002313A2"/>
    <w:rsid w:val="00231FC7"/>
    <w:rsid w:val="00232923"/>
    <w:rsid w:val="00232930"/>
    <w:rsid w:val="00232A95"/>
    <w:rsid w:val="00232C3F"/>
    <w:rsid w:val="00232DD9"/>
    <w:rsid w:val="0023308F"/>
    <w:rsid w:val="00233403"/>
    <w:rsid w:val="00233440"/>
    <w:rsid w:val="002334ED"/>
    <w:rsid w:val="00233D0E"/>
    <w:rsid w:val="00234AB6"/>
    <w:rsid w:val="00234DE0"/>
    <w:rsid w:val="00234E13"/>
    <w:rsid w:val="00235598"/>
    <w:rsid w:val="002357FE"/>
    <w:rsid w:val="00236450"/>
    <w:rsid w:val="0023765A"/>
    <w:rsid w:val="00237921"/>
    <w:rsid w:val="00237955"/>
    <w:rsid w:val="00240342"/>
    <w:rsid w:val="00241311"/>
    <w:rsid w:val="002418E8"/>
    <w:rsid w:val="002420E2"/>
    <w:rsid w:val="002422D8"/>
    <w:rsid w:val="00242E22"/>
    <w:rsid w:val="0024336B"/>
    <w:rsid w:val="0024397B"/>
    <w:rsid w:val="00244194"/>
    <w:rsid w:val="0024424F"/>
    <w:rsid w:val="00244BBF"/>
    <w:rsid w:val="00244D28"/>
    <w:rsid w:val="00245689"/>
    <w:rsid w:val="00245720"/>
    <w:rsid w:val="00245A6F"/>
    <w:rsid w:val="00245D6D"/>
    <w:rsid w:val="00245FD5"/>
    <w:rsid w:val="002467B0"/>
    <w:rsid w:val="00246A4E"/>
    <w:rsid w:val="00246B5A"/>
    <w:rsid w:val="00247333"/>
    <w:rsid w:val="002477DF"/>
    <w:rsid w:val="002505C9"/>
    <w:rsid w:val="00251AD6"/>
    <w:rsid w:val="00252C17"/>
    <w:rsid w:val="0025307F"/>
    <w:rsid w:val="0025473E"/>
    <w:rsid w:val="00254B01"/>
    <w:rsid w:val="002551BD"/>
    <w:rsid w:val="002565E1"/>
    <w:rsid w:val="002568D0"/>
    <w:rsid w:val="0025747E"/>
    <w:rsid w:val="002605CD"/>
    <w:rsid w:val="00260AEE"/>
    <w:rsid w:val="0026191C"/>
    <w:rsid w:val="002621A6"/>
    <w:rsid w:val="00262661"/>
    <w:rsid w:val="00262C5B"/>
    <w:rsid w:val="00262D9D"/>
    <w:rsid w:val="002632DF"/>
    <w:rsid w:val="00263946"/>
    <w:rsid w:val="002640BA"/>
    <w:rsid w:val="00264CF2"/>
    <w:rsid w:val="002659AA"/>
    <w:rsid w:val="00265A7A"/>
    <w:rsid w:val="002667A8"/>
    <w:rsid w:val="00266863"/>
    <w:rsid w:val="00267587"/>
    <w:rsid w:val="002675C8"/>
    <w:rsid w:val="00267760"/>
    <w:rsid w:val="0027110D"/>
    <w:rsid w:val="002714A1"/>
    <w:rsid w:val="00271589"/>
    <w:rsid w:val="0027161A"/>
    <w:rsid w:val="002722CC"/>
    <w:rsid w:val="00272313"/>
    <w:rsid w:val="002727FA"/>
    <w:rsid w:val="00272DE7"/>
    <w:rsid w:val="00273177"/>
    <w:rsid w:val="00273252"/>
    <w:rsid w:val="00273737"/>
    <w:rsid w:val="00273F13"/>
    <w:rsid w:val="0027436A"/>
    <w:rsid w:val="0027455B"/>
    <w:rsid w:val="00275074"/>
    <w:rsid w:val="00275422"/>
    <w:rsid w:val="00275CBD"/>
    <w:rsid w:val="002763E9"/>
    <w:rsid w:val="002765BB"/>
    <w:rsid w:val="00276736"/>
    <w:rsid w:val="00276F4E"/>
    <w:rsid w:val="0027773D"/>
    <w:rsid w:val="002778BD"/>
    <w:rsid w:val="00277B86"/>
    <w:rsid w:val="002815FA"/>
    <w:rsid w:val="002824C2"/>
    <w:rsid w:val="0028298B"/>
    <w:rsid w:val="00283AAF"/>
    <w:rsid w:val="00283BE2"/>
    <w:rsid w:val="00284E32"/>
    <w:rsid w:val="002851EB"/>
    <w:rsid w:val="00285510"/>
    <w:rsid w:val="00285BD1"/>
    <w:rsid w:val="00285DE2"/>
    <w:rsid w:val="0028616D"/>
    <w:rsid w:val="00286479"/>
    <w:rsid w:val="00286965"/>
    <w:rsid w:val="002905E4"/>
    <w:rsid w:val="00290961"/>
    <w:rsid w:val="0029136E"/>
    <w:rsid w:val="00292399"/>
    <w:rsid w:val="00292696"/>
    <w:rsid w:val="00292888"/>
    <w:rsid w:val="00292FB8"/>
    <w:rsid w:val="002934CC"/>
    <w:rsid w:val="00294445"/>
    <w:rsid w:val="00294AC0"/>
    <w:rsid w:val="00294B4D"/>
    <w:rsid w:val="00294F22"/>
    <w:rsid w:val="0029537E"/>
    <w:rsid w:val="0029598E"/>
    <w:rsid w:val="00295CFB"/>
    <w:rsid w:val="00296097"/>
    <w:rsid w:val="002960D5"/>
    <w:rsid w:val="002966B1"/>
    <w:rsid w:val="00297926"/>
    <w:rsid w:val="002A02C5"/>
    <w:rsid w:val="002A02C9"/>
    <w:rsid w:val="002A1062"/>
    <w:rsid w:val="002A190B"/>
    <w:rsid w:val="002A2012"/>
    <w:rsid w:val="002A21A5"/>
    <w:rsid w:val="002A2413"/>
    <w:rsid w:val="002A2F5E"/>
    <w:rsid w:val="002A352A"/>
    <w:rsid w:val="002A41BA"/>
    <w:rsid w:val="002A5DDB"/>
    <w:rsid w:val="002A607D"/>
    <w:rsid w:val="002A6FEE"/>
    <w:rsid w:val="002A755D"/>
    <w:rsid w:val="002B132E"/>
    <w:rsid w:val="002B1499"/>
    <w:rsid w:val="002B1B4B"/>
    <w:rsid w:val="002B27CD"/>
    <w:rsid w:val="002B2813"/>
    <w:rsid w:val="002B2C2E"/>
    <w:rsid w:val="002B2D29"/>
    <w:rsid w:val="002B2E8A"/>
    <w:rsid w:val="002B3650"/>
    <w:rsid w:val="002B3B31"/>
    <w:rsid w:val="002B3BBD"/>
    <w:rsid w:val="002B40DA"/>
    <w:rsid w:val="002B5248"/>
    <w:rsid w:val="002B57E4"/>
    <w:rsid w:val="002B5CBE"/>
    <w:rsid w:val="002B609D"/>
    <w:rsid w:val="002B6790"/>
    <w:rsid w:val="002B74F9"/>
    <w:rsid w:val="002B77B0"/>
    <w:rsid w:val="002C040F"/>
    <w:rsid w:val="002C0445"/>
    <w:rsid w:val="002C0C4B"/>
    <w:rsid w:val="002C0DC4"/>
    <w:rsid w:val="002C1EEA"/>
    <w:rsid w:val="002C44FC"/>
    <w:rsid w:val="002C47AD"/>
    <w:rsid w:val="002C5510"/>
    <w:rsid w:val="002C6034"/>
    <w:rsid w:val="002C635B"/>
    <w:rsid w:val="002C7276"/>
    <w:rsid w:val="002C742E"/>
    <w:rsid w:val="002C770F"/>
    <w:rsid w:val="002C7B31"/>
    <w:rsid w:val="002C7CFF"/>
    <w:rsid w:val="002C7EFB"/>
    <w:rsid w:val="002D03C4"/>
    <w:rsid w:val="002D0515"/>
    <w:rsid w:val="002D099A"/>
    <w:rsid w:val="002D0BC6"/>
    <w:rsid w:val="002D0D48"/>
    <w:rsid w:val="002D12DB"/>
    <w:rsid w:val="002D17C5"/>
    <w:rsid w:val="002D20D4"/>
    <w:rsid w:val="002D336B"/>
    <w:rsid w:val="002D365F"/>
    <w:rsid w:val="002D3821"/>
    <w:rsid w:val="002D42AD"/>
    <w:rsid w:val="002D51DF"/>
    <w:rsid w:val="002D5480"/>
    <w:rsid w:val="002D60F7"/>
    <w:rsid w:val="002D663E"/>
    <w:rsid w:val="002D6892"/>
    <w:rsid w:val="002D68C2"/>
    <w:rsid w:val="002D6B9C"/>
    <w:rsid w:val="002D7C86"/>
    <w:rsid w:val="002E0692"/>
    <w:rsid w:val="002E1294"/>
    <w:rsid w:val="002E14D6"/>
    <w:rsid w:val="002E152D"/>
    <w:rsid w:val="002E1D74"/>
    <w:rsid w:val="002E254F"/>
    <w:rsid w:val="002E2943"/>
    <w:rsid w:val="002E2CF1"/>
    <w:rsid w:val="002E34AF"/>
    <w:rsid w:val="002E3705"/>
    <w:rsid w:val="002E4AAC"/>
    <w:rsid w:val="002E53DE"/>
    <w:rsid w:val="002E563B"/>
    <w:rsid w:val="002E62D2"/>
    <w:rsid w:val="002E690E"/>
    <w:rsid w:val="002E6D7B"/>
    <w:rsid w:val="002E734F"/>
    <w:rsid w:val="002E74AF"/>
    <w:rsid w:val="002E758C"/>
    <w:rsid w:val="002E79DC"/>
    <w:rsid w:val="002E7C5F"/>
    <w:rsid w:val="002F0415"/>
    <w:rsid w:val="002F0B7B"/>
    <w:rsid w:val="002F1038"/>
    <w:rsid w:val="002F149A"/>
    <w:rsid w:val="002F1734"/>
    <w:rsid w:val="002F22FF"/>
    <w:rsid w:val="002F28AA"/>
    <w:rsid w:val="002F2D8F"/>
    <w:rsid w:val="002F2DCF"/>
    <w:rsid w:val="002F4D75"/>
    <w:rsid w:val="002F5BE4"/>
    <w:rsid w:val="002F6516"/>
    <w:rsid w:val="002F695B"/>
    <w:rsid w:val="002F6AF7"/>
    <w:rsid w:val="002F70DA"/>
    <w:rsid w:val="002F72DA"/>
    <w:rsid w:val="002F76B1"/>
    <w:rsid w:val="002F7D66"/>
    <w:rsid w:val="002F7DBE"/>
    <w:rsid w:val="0030073F"/>
    <w:rsid w:val="0030090B"/>
    <w:rsid w:val="00300BB5"/>
    <w:rsid w:val="00302AE8"/>
    <w:rsid w:val="00302BB1"/>
    <w:rsid w:val="003030F0"/>
    <w:rsid w:val="00303EDC"/>
    <w:rsid w:val="0030404B"/>
    <w:rsid w:val="00304210"/>
    <w:rsid w:val="003048D7"/>
    <w:rsid w:val="00304A1B"/>
    <w:rsid w:val="00304AD2"/>
    <w:rsid w:val="00304EAA"/>
    <w:rsid w:val="00305258"/>
    <w:rsid w:val="00305297"/>
    <w:rsid w:val="003062E6"/>
    <w:rsid w:val="003064FF"/>
    <w:rsid w:val="003068B6"/>
    <w:rsid w:val="003071F6"/>
    <w:rsid w:val="003072B4"/>
    <w:rsid w:val="00307FE0"/>
    <w:rsid w:val="003107EB"/>
    <w:rsid w:val="00310CD7"/>
    <w:rsid w:val="00310E66"/>
    <w:rsid w:val="00311C01"/>
    <w:rsid w:val="00311C08"/>
    <w:rsid w:val="003125E0"/>
    <w:rsid w:val="00312ECE"/>
    <w:rsid w:val="0031334F"/>
    <w:rsid w:val="0031393C"/>
    <w:rsid w:val="00313CB0"/>
    <w:rsid w:val="00313F96"/>
    <w:rsid w:val="00314216"/>
    <w:rsid w:val="00314B0A"/>
    <w:rsid w:val="00314D7B"/>
    <w:rsid w:val="003150CE"/>
    <w:rsid w:val="0031529B"/>
    <w:rsid w:val="00315AAB"/>
    <w:rsid w:val="00316D9A"/>
    <w:rsid w:val="00316EB1"/>
    <w:rsid w:val="003175E1"/>
    <w:rsid w:val="0031796B"/>
    <w:rsid w:val="00317BAB"/>
    <w:rsid w:val="00317D4A"/>
    <w:rsid w:val="00320116"/>
    <w:rsid w:val="00320299"/>
    <w:rsid w:val="0032036D"/>
    <w:rsid w:val="003209A8"/>
    <w:rsid w:val="00321154"/>
    <w:rsid w:val="003211B0"/>
    <w:rsid w:val="00321EDA"/>
    <w:rsid w:val="0032232E"/>
    <w:rsid w:val="003224AA"/>
    <w:rsid w:val="003224E7"/>
    <w:rsid w:val="00322544"/>
    <w:rsid w:val="00322D4B"/>
    <w:rsid w:val="00323CFF"/>
    <w:rsid w:val="00324328"/>
    <w:rsid w:val="00324944"/>
    <w:rsid w:val="00325D7A"/>
    <w:rsid w:val="00325DBA"/>
    <w:rsid w:val="00326145"/>
    <w:rsid w:val="00327163"/>
    <w:rsid w:val="00327305"/>
    <w:rsid w:val="00327531"/>
    <w:rsid w:val="00330187"/>
    <w:rsid w:val="0033171B"/>
    <w:rsid w:val="00331C77"/>
    <w:rsid w:val="00331DB6"/>
    <w:rsid w:val="00331F96"/>
    <w:rsid w:val="00332B55"/>
    <w:rsid w:val="00332F70"/>
    <w:rsid w:val="003336B9"/>
    <w:rsid w:val="00333D30"/>
    <w:rsid w:val="0033476C"/>
    <w:rsid w:val="0033495F"/>
    <w:rsid w:val="003349FF"/>
    <w:rsid w:val="00334F73"/>
    <w:rsid w:val="00335EA8"/>
    <w:rsid w:val="003362A3"/>
    <w:rsid w:val="003363DD"/>
    <w:rsid w:val="00337211"/>
    <w:rsid w:val="00337810"/>
    <w:rsid w:val="00337902"/>
    <w:rsid w:val="00340361"/>
    <w:rsid w:val="00340795"/>
    <w:rsid w:val="00340C99"/>
    <w:rsid w:val="0034111C"/>
    <w:rsid w:val="00341947"/>
    <w:rsid w:val="00341AE4"/>
    <w:rsid w:val="00341DCC"/>
    <w:rsid w:val="00341E60"/>
    <w:rsid w:val="0034217F"/>
    <w:rsid w:val="00342283"/>
    <w:rsid w:val="00342AD2"/>
    <w:rsid w:val="00343634"/>
    <w:rsid w:val="00343954"/>
    <w:rsid w:val="003441DF"/>
    <w:rsid w:val="003445BA"/>
    <w:rsid w:val="00344BCA"/>
    <w:rsid w:val="003453E5"/>
    <w:rsid w:val="00345405"/>
    <w:rsid w:val="00345DDD"/>
    <w:rsid w:val="003467B8"/>
    <w:rsid w:val="00346FED"/>
    <w:rsid w:val="00347457"/>
    <w:rsid w:val="0034748A"/>
    <w:rsid w:val="003501B6"/>
    <w:rsid w:val="0035049A"/>
    <w:rsid w:val="00351E01"/>
    <w:rsid w:val="00352968"/>
    <w:rsid w:val="0035298B"/>
    <w:rsid w:val="00352A54"/>
    <w:rsid w:val="00352D21"/>
    <w:rsid w:val="00353D8C"/>
    <w:rsid w:val="0035443D"/>
    <w:rsid w:val="00354517"/>
    <w:rsid w:val="00354524"/>
    <w:rsid w:val="003545ED"/>
    <w:rsid w:val="0035464C"/>
    <w:rsid w:val="00354AA2"/>
    <w:rsid w:val="00354FEE"/>
    <w:rsid w:val="0035590D"/>
    <w:rsid w:val="00356275"/>
    <w:rsid w:val="00356BE8"/>
    <w:rsid w:val="00356C0B"/>
    <w:rsid w:val="00356C1D"/>
    <w:rsid w:val="0035797F"/>
    <w:rsid w:val="00357B9C"/>
    <w:rsid w:val="00357DFC"/>
    <w:rsid w:val="0036134B"/>
    <w:rsid w:val="003613FE"/>
    <w:rsid w:val="00361412"/>
    <w:rsid w:val="003615CA"/>
    <w:rsid w:val="00361FDC"/>
    <w:rsid w:val="003627E1"/>
    <w:rsid w:val="00362D8E"/>
    <w:rsid w:val="00363B2C"/>
    <w:rsid w:val="003642A6"/>
    <w:rsid w:val="00364763"/>
    <w:rsid w:val="00364FAF"/>
    <w:rsid w:val="00365C3D"/>
    <w:rsid w:val="00365E99"/>
    <w:rsid w:val="00366012"/>
    <w:rsid w:val="00366C1B"/>
    <w:rsid w:val="003672F0"/>
    <w:rsid w:val="00367337"/>
    <w:rsid w:val="00367367"/>
    <w:rsid w:val="00367FD8"/>
    <w:rsid w:val="0037004E"/>
    <w:rsid w:val="00370B63"/>
    <w:rsid w:val="00370FCC"/>
    <w:rsid w:val="003711AF"/>
    <w:rsid w:val="003722CF"/>
    <w:rsid w:val="0037250E"/>
    <w:rsid w:val="003732E3"/>
    <w:rsid w:val="00373421"/>
    <w:rsid w:val="003735C6"/>
    <w:rsid w:val="00373FDE"/>
    <w:rsid w:val="00374848"/>
    <w:rsid w:val="003757A1"/>
    <w:rsid w:val="00375D09"/>
    <w:rsid w:val="00375E4D"/>
    <w:rsid w:val="003762DC"/>
    <w:rsid w:val="0037739D"/>
    <w:rsid w:val="0037751C"/>
    <w:rsid w:val="00377A11"/>
    <w:rsid w:val="00377D61"/>
    <w:rsid w:val="003804ED"/>
    <w:rsid w:val="00380B66"/>
    <w:rsid w:val="00380F3F"/>
    <w:rsid w:val="00381953"/>
    <w:rsid w:val="00382232"/>
    <w:rsid w:val="00382F1A"/>
    <w:rsid w:val="00382F9A"/>
    <w:rsid w:val="00383282"/>
    <w:rsid w:val="00383422"/>
    <w:rsid w:val="00383658"/>
    <w:rsid w:val="0038412E"/>
    <w:rsid w:val="003841F8"/>
    <w:rsid w:val="00386053"/>
    <w:rsid w:val="003864B9"/>
    <w:rsid w:val="0038677B"/>
    <w:rsid w:val="00387112"/>
    <w:rsid w:val="00387459"/>
    <w:rsid w:val="0038771D"/>
    <w:rsid w:val="00390935"/>
    <w:rsid w:val="0039209E"/>
    <w:rsid w:val="003921FF"/>
    <w:rsid w:val="0039241F"/>
    <w:rsid w:val="00392491"/>
    <w:rsid w:val="003933C6"/>
    <w:rsid w:val="003935B0"/>
    <w:rsid w:val="00393E44"/>
    <w:rsid w:val="00394301"/>
    <w:rsid w:val="0039452D"/>
    <w:rsid w:val="00394B2F"/>
    <w:rsid w:val="00394C48"/>
    <w:rsid w:val="0039747B"/>
    <w:rsid w:val="00397679"/>
    <w:rsid w:val="00397AB6"/>
    <w:rsid w:val="00397ACA"/>
    <w:rsid w:val="003A012F"/>
    <w:rsid w:val="003A02A1"/>
    <w:rsid w:val="003A0660"/>
    <w:rsid w:val="003A0CB3"/>
    <w:rsid w:val="003A10C3"/>
    <w:rsid w:val="003A1D28"/>
    <w:rsid w:val="003A1FE3"/>
    <w:rsid w:val="003A22A9"/>
    <w:rsid w:val="003A40C5"/>
    <w:rsid w:val="003A4649"/>
    <w:rsid w:val="003A495D"/>
    <w:rsid w:val="003A4A40"/>
    <w:rsid w:val="003A4C7C"/>
    <w:rsid w:val="003A4E62"/>
    <w:rsid w:val="003A5611"/>
    <w:rsid w:val="003A5844"/>
    <w:rsid w:val="003A597F"/>
    <w:rsid w:val="003A5D4D"/>
    <w:rsid w:val="003A71A8"/>
    <w:rsid w:val="003A71D2"/>
    <w:rsid w:val="003A78E6"/>
    <w:rsid w:val="003B00CA"/>
    <w:rsid w:val="003B030B"/>
    <w:rsid w:val="003B0432"/>
    <w:rsid w:val="003B0821"/>
    <w:rsid w:val="003B0BE9"/>
    <w:rsid w:val="003B0F4B"/>
    <w:rsid w:val="003B231F"/>
    <w:rsid w:val="003B27EB"/>
    <w:rsid w:val="003B28E4"/>
    <w:rsid w:val="003B2E9B"/>
    <w:rsid w:val="003B2F8D"/>
    <w:rsid w:val="003B3487"/>
    <w:rsid w:val="003B34E8"/>
    <w:rsid w:val="003B34F6"/>
    <w:rsid w:val="003B3BA9"/>
    <w:rsid w:val="003B3C64"/>
    <w:rsid w:val="003B4FAA"/>
    <w:rsid w:val="003B547A"/>
    <w:rsid w:val="003B5AFE"/>
    <w:rsid w:val="003B5C8B"/>
    <w:rsid w:val="003B6B5F"/>
    <w:rsid w:val="003B6EC0"/>
    <w:rsid w:val="003B73D2"/>
    <w:rsid w:val="003B75B9"/>
    <w:rsid w:val="003B7A4F"/>
    <w:rsid w:val="003C027A"/>
    <w:rsid w:val="003C087B"/>
    <w:rsid w:val="003C0DA2"/>
    <w:rsid w:val="003C19AE"/>
    <w:rsid w:val="003C1A18"/>
    <w:rsid w:val="003C356E"/>
    <w:rsid w:val="003C41FC"/>
    <w:rsid w:val="003C4289"/>
    <w:rsid w:val="003C43E1"/>
    <w:rsid w:val="003C484E"/>
    <w:rsid w:val="003C4A38"/>
    <w:rsid w:val="003C4B64"/>
    <w:rsid w:val="003C4FD4"/>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08B"/>
    <w:rsid w:val="003D5406"/>
    <w:rsid w:val="003D54B0"/>
    <w:rsid w:val="003D764F"/>
    <w:rsid w:val="003D76EF"/>
    <w:rsid w:val="003E0042"/>
    <w:rsid w:val="003E03F6"/>
    <w:rsid w:val="003E0667"/>
    <w:rsid w:val="003E07CA"/>
    <w:rsid w:val="003E0BCE"/>
    <w:rsid w:val="003E0DDC"/>
    <w:rsid w:val="003E0DF3"/>
    <w:rsid w:val="003E0E8B"/>
    <w:rsid w:val="003E13E0"/>
    <w:rsid w:val="003E1660"/>
    <w:rsid w:val="003E1CD1"/>
    <w:rsid w:val="003E281A"/>
    <w:rsid w:val="003E2A2D"/>
    <w:rsid w:val="003E3806"/>
    <w:rsid w:val="003E3F83"/>
    <w:rsid w:val="003E47D4"/>
    <w:rsid w:val="003E50B9"/>
    <w:rsid w:val="003E555F"/>
    <w:rsid w:val="003E64A9"/>
    <w:rsid w:val="003E7905"/>
    <w:rsid w:val="003E7E90"/>
    <w:rsid w:val="003F0336"/>
    <w:rsid w:val="003F0861"/>
    <w:rsid w:val="003F3FCC"/>
    <w:rsid w:val="003F5547"/>
    <w:rsid w:val="003F5C40"/>
    <w:rsid w:val="003F5EDE"/>
    <w:rsid w:val="003F6E12"/>
    <w:rsid w:val="003F6E76"/>
    <w:rsid w:val="003F6F8B"/>
    <w:rsid w:val="003F75ED"/>
    <w:rsid w:val="003F7A49"/>
    <w:rsid w:val="003F7D9C"/>
    <w:rsid w:val="003F7F30"/>
    <w:rsid w:val="004002B7"/>
    <w:rsid w:val="0040066E"/>
    <w:rsid w:val="00400704"/>
    <w:rsid w:val="00400F31"/>
    <w:rsid w:val="00401AD6"/>
    <w:rsid w:val="00401CA2"/>
    <w:rsid w:val="004023BA"/>
    <w:rsid w:val="00403948"/>
    <w:rsid w:val="00403E6C"/>
    <w:rsid w:val="00404AD3"/>
    <w:rsid w:val="00406B4D"/>
    <w:rsid w:val="00407259"/>
    <w:rsid w:val="00410A83"/>
    <w:rsid w:val="004123C5"/>
    <w:rsid w:val="004130D8"/>
    <w:rsid w:val="00413ED5"/>
    <w:rsid w:val="0041443C"/>
    <w:rsid w:val="0041488F"/>
    <w:rsid w:val="00414FB0"/>
    <w:rsid w:val="004154F7"/>
    <w:rsid w:val="0041669E"/>
    <w:rsid w:val="00416C88"/>
    <w:rsid w:val="00416D44"/>
    <w:rsid w:val="004176FF"/>
    <w:rsid w:val="00417A1E"/>
    <w:rsid w:val="00420458"/>
    <w:rsid w:val="00420BBD"/>
    <w:rsid w:val="00421A27"/>
    <w:rsid w:val="00421D0A"/>
    <w:rsid w:val="004226C3"/>
    <w:rsid w:val="004228BA"/>
    <w:rsid w:val="0042335B"/>
    <w:rsid w:val="00423520"/>
    <w:rsid w:val="00423E71"/>
    <w:rsid w:val="004240D6"/>
    <w:rsid w:val="004241C5"/>
    <w:rsid w:val="00424965"/>
    <w:rsid w:val="00424FA7"/>
    <w:rsid w:val="00425434"/>
    <w:rsid w:val="0042590F"/>
    <w:rsid w:val="00425A8E"/>
    <w:rsid w:val="00425D2C"/>
    <w:rsid w:val="00426A87"/>
    <w:rsid w:val="00427007"/>
    <w:rsid w:val="004270B0"/>
    <w:rsid w:val="00427C4C"/>
    <w:rsid w:val="004309D8"/>
    <w:rsid w:val="004313D1"/>
    <w:rsid w:val="004317F8"/>
    <w:rsid w:val="00432110"/>
    <w:rsid w:val="00432306"/>
    <w:rsid w:val="004328EE"/>
    <w:rsid w:val="00433EBE"/>
    <w:rsid w:val="00434406"/>
    <w:rsid w:val="004347A2"/>
    <w:rsid w:val="004349C5"/>
    <w:rsid w:val="00435915"/>
    <w:rsid w:val="00435D93"/>
    <w:rsid w:val="00436005"/>
    <w:rsid w:val="0043640F"/>
    <w:rsid w:val="00436B5E"/>
    <w:rsid w:val="0043757A"/>
    <w:rsid w:val="00437CF2"/>
    <w:rsid w:val="00440FED"/>
    <w:rsid w:val="00441B92"/>
    <w:rsid w:val="00442B7B"/>
    <w:rsid w:val="00443668"/>
    <w:rsid w:val="00443A9F"/>
    <w:rsid w:val="004440D8"/>
    <w:rsid w:val="0044474B"/>
    <w:rsid w:val="00444D82"/>
    <w:rsid w:val="00444F04"/>
    <w:rsid w:val="0044528F"/>
    <w:rsid w:val="00445FF7"/>
    <w:rsid w:val="00446443"/>
    <w:rsid w:val="004508A8"/>
    <w:rsid w:val="00450FAE"/>
    <w:rsid w:val="00451268"/>
    <w:rsid w:val="00451BAE"/>
    <w:rsid w:val="004520F3"/>
    <w:rsid w:val="00452CA7"/>
    <w:rsid w:val="00453341"/>
    <w:rsid w:val="004545C6"/>
    <w:rsid w:val="00454AFF"/>
    <w:rsid w:val="00454DCA"/>
    <w:rsid w:val="00454E26"/>
    <w:rsid w:val="004551C0"/>
    <w:rsid w:val="00455C60"/>
    <w:rsid w:val="00456544"/>
    <w:rsid w:val="00456649"/>
    <w:rsid w:val="004567B7"/>
    <w:rsid w:val="004567DC"/>
    <w:rsid w:val="00456856"/>
    <w:rsid w:val="004571EF"/>
    <w:rsid w:val="0046047A"/>
    <w:rsid w:val="00460D9D"/>
    <w:rsid w:val="00461210"/>
    <w:rsid w:val="00461465"/>
    <w:rsid w:val="00461700"/>
    <w:rsid w:val="00461AAC"/>
    <w:rsid w:val="004620C3"/>
    <w:rsid w:val="00462490"/>
    <w:rsid w:val="00462AC9"/>
    <w:rsid w:val="00462EB7"/>
    <w:rsid w:val="00463DC3"/>
    <w:rsid w:val="004647BF"/>
    <w:rsid w:val="00465299"/>
    <w:rsid w:val="004655C1"/>
    <w:rsid w:val="00466A0F"/>
    <w:rsid w:val="0046729F"/>
    <w:rsid w:val="0046795B"/>
    <w:rsid w:val="00470642"/>
    <w:rsid w:val="00470867"/>
    <w:rsid w:val="004708C0"/>
    <w:rsid w:val="0047115F"/>
    <w:rsid w:val="004715CB"/>
    <w:rsid w:val="00471863"/>
    <w:rsid w:val="0047232D"/>
    <w:rsid w:val="00472618"/>
    <w:rsid w:val="00472B5F"/>
    <w:rsid w:val="00473777"/>
    <w:rsid w:val="00473A14"/>
    <w:rsid w:val="004745A9"/>
    <w:rsid w:val="00474871"/>
    <w:rsid w:val="0047497E"/>
    <w:rsid w:val="00474AE8"/>
    <w:rsid w:val="00474CA8"/>
    <w:rsid w:val="00474E43"/>
    <w:rsid w:val="00474EC7"/>
    <w:rsid w:val="00475787"/>
    <w:rsid w:val="004766DA"/>
    <w:rsid w:val="00476A29"/>
    <w:rsid w:val="00476A55"/>
    <w:rsid w:val="00476D59"/>
    <w:rsid w:val="004773F3"/>
    <w:rsid w:val="0048076D"/>
    <w:rsid w:val="0048134D"/>
    <w:rsid w:val="00481624"/>
    <w:rsid w:val="00481765"/>
    <w:rsid w:val="004818DD"/>
    <w:rsid w:val="00481D90"/>
    <w:rsid w:val="00482334"/>
    <w:rsid w:val="00482700"/>
    <w:rsid w:val="0048282E"/>
    <w:rsid w:val="00482CD4"/>
    <w:rsid w:val="00483261"/>
    <w:rsid w:val="0048328A"/>
    <w:rsid w:val="004841DA"/>
    <w:rsid w:val="004842F7"/>
    <w:rsid w:val="00484377"/>
    <w:rsid w:val="0048578D"/>
    <w:rsid w:val="004858A7"/>
    <w:rsid w:val="00485B23"/>
    <w:rsid w:val="00485B50"/>
    <w:rsid w:val="004872F1"/>
    <w:rsid w:val="004874E4"/>
    <w:rsid w:val="00487E33"/>
    <w:rsid w:val="00487F1F"/>
    <w:rsid w:val="0049070D"/>
    <w:rsid w:val="00490A39"/>
    <w:rsid w:val="00490E82"/>
    <w:rsid w:val="00490E8C"/>
    <w:rsid w:val="004914F3"/>
    <w:rsid w:val="00491BE4"/>
    <w:rsid w:val="00491DB2"/>
    <w:rsid w:val="00492877"/>
    <w:rsid w:val="00493087"/>
    <w:rsid w:val="00493748"/>
    <w:rsid w:val="004942EC"/>
    <w:rsid w:val="004955EE"/>
    <w:rsid w:val="004956B6"/>
    <w:rsid w:val="00495BA6"/>
    <w:rsid w:val="00495F61"/>
    <w:rsid w:val="00496DC2"/>
    <w:rsid w:val="00496E75"/>
    <w:rsid w:val="00497BB4"/>
    <w:rsid w:val="004A014C"/>
    <w:rsid w:val="004A0AA8"/>
    <w:rsid w:val="004A0C74"/>
    <w:rsid w:val="004A1671"/>
    <w:rsid w:val="004A1FE4"/>
    <w:rsid w:val="004A2012"/>
    <w:rsid w:val="004A2103"/>
    <w:rsid w:val="004A2574"/>
    <w:rsid w:val="004A27AB"/>
    <w:rsid w:val="004A2CA9"/>
    <w:rsid w:val="004A3341"/>
    <w:rsid w:val="004A33EF"/>
    <w:rsid w:val="004A34C9"/>
    <w:rsid w:val="004A39B5"/>
    <w:rsid w:val="004A3CB5"/>
    <w:rsid w:val="004A537D"/>
    <w:rsid w:val="004A5525"/>
    <w:rsid w:val="004A67F0"/>
    <w:rsid w:val="004A71C3"/>
    <w:rsid w:val="004A7769"/>
    <w:rsid w:val="004A77B1"/>
    <w:rsid w:val="004A7AC2"/>
    <w:rsid w:val="004B17A2"/>
    <w:rsid w:val="004B23AD"/>
    <w:rsid w:val="004B2965"/>
    <w:rsid w:val="004B3265"/>
    <w:rsid w:val="004B3515"/>
    <w:rsid w:val="004B3545"/>
    <w:rsid w:val="004B4224"/>
    <w:rsid w:val="004B4297"/>
    <w:rsid w:val="004B4647"/>
    <w:rsid w:val="004B50F5"/>
    <w:rsid w:val="004B6B25"/>
    <w:rsid w:val="004B71FD"/>
    <w:rsid w:val="004B7455"/>
    <w:rsid w:val="004B74FF"/>
    <w:rsid w:val="004B7854"/>
    <w:rsid w:val="004B7CE4"/>
    <w:rsid w:val="004B7F61"/>
    <w:rsid w:val="004C0401"/>
    <w:rsid w:val="004C0C49"/>
    <w:rsid w:val="004C1096"/>
    <w:rsid w:val="004C183D"/>
    <w:rsid w:val="004C1CDA"/>
    <w:rsid w:val="004C2142"/>
    <w:rsid w:val="004C22B7"/>
    <w:rsid w:val="004C394F"/>
    <w:rsid w:val="004C3EC7"/>
    <w:rsid w:val="004C3EEE"/>
    <w:rsid w:val="004C483D"/>
    <w:rsid w:val="004C49EA"/>
    <w:rsid w:val="004C4D15"/>
    <w:rsid w:val="004C5400"/>
    <w:rsid w:val="004C6DA5"/>
    <w:rsid w:val="004C795A"/>
    <w:rsid w:val="004C7ED3"/>
    <w:rsid w:val="004C7F93"/>
    <w:rsid w:val="004D0B59"/>
    <w:rsid w:val="004D155F"/>
    <w:rsid w:val="004D2629"/>
    <w:rsid w:val="004D26B8"/>
    <w:rsid w:val="004D27B9"/>
    <w:rsid w:val="004D28B4"/>
    <w:rsid w:val="004D2C2C"/>
    <w:rsid w:val="004D317F"/>
    <w:rsid w:val="004D38C2"/>
    <w:rsid w:val="004D3B3B"/>
    <w:rsid w:val="004D41DC"/>
    <w:rsid w:val="004D4400"/>
    <w:rsid w:val="004D4C9E"/>
    <w:rsid w:val="004D4FBD"/>
    <w:rsid w:val="004D4FC0"/>
    <w:rsid w:val="004D55DA"/>
    <w:rsid w:val="004D5CE7"/>
    <w:rsid w:val="004D5E8A"/>
    <w:rsid w:val="004D6381"/>
    <w:rsid w:val="004D660E"/>
    <w:rsid w:val="004D7B6A"/>
    <w:rsid w:val="004D7DA8"/>
    <w:rsid w:val="004E10CD"/>
    <w:rsid w:val="004E1401"/>
    <w:rsid w:val="004E1FAD"/>
    <w:rsid w:val="004E2892"/>
    <w:rsid w:val="004E2CB7"/>
    <w:rsid w:val="004E33F8"/>
    <w:rsid w:val="004E362B"/>
    <w:rsid w:val="004E3681"/>
    <w:rsid w:val="004E390E"/>
    <w:rsid w:val="004E3D74"/>
    <w:rsid w:val="004E4B24"/>
    <w:rsid w:val="004E5B2E"/>
    <w:rsid w:val="004E5DE1"/>
    <w:rsid w:val="004E60D4"/>
    <w:rsid w:val="004E6A02"/>
    <w:rsid w:val="004E784B"/>
    <w:rsid w:val="004F0224"/>
    <w:rsid w:val="004F0DB4"/>
    <w:rsid w:val="004F0E04"/>
    <w:rsid w:val="004F1CD3"/>
    <w:rsid w:val="004F1EBC"/>
    <w:rsid w:val="004F20E8"/>
    <w:rsid w:val="004F2185"/>
    <w:rsid w:val="004F3172"/>
    <w:rsid w:val="004F3B71"/>
    <w:rsid w:val="004F3FE5"/>
    <w:rsid w:val="004F4B8B"/>
    <w:rsid w:val="004F5154"/>
    <w:rsid w:val="004F52BB"/>
    <w:rsid w:val="004F54D4"/>
    <w:rsid w:val="004F5835"/>
    <w:rsid w:val="004F661C"/>
    <w:rsid w:val="004F6D99"/>
    <w:rsid w:val="004F6E1F"/>
    <w:rsid w:val="004F7B49"/>
    <w:rsid w:val="00500572"/>
    <w:rsid w:val="00500573"/>
    <w:rsid w:val="00500701"/>
    <w:rsid w:val="00500DCE"/>
    <w:rsid w:val="00501304"/>
    <w:rsid w:val="00501425"/>
    <w:rsid w:val="0050318B"/>
    <w:rsid w:val="00503CF2"/>
    <w:rsid w:val="00504311"/>
    <w:rsid w:val="0050485C"/>
    <w:rsid w:val="00504AC6"/>
    <w:rsid w:val="00504D75"/>
    <w:rsid w:val="00505D51"/>
    <w:rsid w:val="00506C24"/>
    <w:rsid w:val="00506E1E"/>
    <w:rsid w:val="005075F2"/>
    <w:rsid w:val="005077AE"/>
    <w:rsid w:val="00510ABC"/>
    <w:rsid w:val="00511079"/>
    <w:rsid w:val="00511411"/>
    <w:rsid w:val="00511CDF"/>
    <w:rsid w:val="00512614"/>
    <w:rsid w:val="00512829"/>
    <w:rsid w:val="00512837"/>
    <w:rsid w:val="00513203"/>
    <w:rsid w:val="00513839"/>
    <w:rsid w:val="00513DEF"/>
    <w:rsid w:val="0051423C"/>
    <w:rsid w:val="005148C6"/>
    <w:rsid w:val="005148D4"/>
    <w:rsid w:val="00514C91"/>
    <w:rsid w:val="005153CE"/>
    <w:rsid w:val="00516241"/>
    <w:rsid w:val="00516FD9"/>
    <w:rsid w:val="0051701F"/>
    <w:rsid w:val="00517663"/>
    <w:rsid w:val="0051791D"/>
    <w:rsid w:val="00520B3C"/>
    <w:rsid w:val="00520D6D"/>
    <w:rsid w:val="00520FD7"/>
    <w:rsid w:val="005212FD"/>
    <w:rsid w:val="005213F8"/>
    <w:rsid w:val="00521425"/>
    <w:rsid w:val="00522933"/>
    <w:rsid w:val="00522E1A"/>
    <w:rsid w:val="00522E61"/>
    <w:rsid w:val="00523E75"/>
    <w:rsid w:val="005243E0"/>
    <w:rsid w:val="005243FD"/>
    <w:rsid w:val="005256F3"/>
    <w:rsid w:val="005265A3"/>
    <w:rsid w:val="0052661B"/>
    <w:rsid w:val="00526783"/>
    <w:rsid w:val="005268B3"/>
    <w:rsid w:val="00527228"/>
    <w:rsid w:val="00527301"/>
    <w:rsid w:val="0052773A"/>
    <w:rsid w:val="00527829"/>
    <w:rsid w:val="00527FB1"/>
    <w:rsid w:val="00530423"/>
    <w:rsid w:val="0053107E"/>
    <w:rsid w:val="005312CB"/>
    <w:rsid w:val="00531505"/>
    <w:rsid w:val="0053162F"/>
    <w:rsid w:val="00531777"/>
    <w:rsid w:val="00531BC2"/>
    <w:rsid w:val="00531F43"/>
    <w:rsid w:val="00531FD5"/>
    <w:rsid w:val="0053281C"/>
    <w:rsid w:val="00532AD0"/>
    <w:rsid w:val="00533067"/>
    <w:rsid w:val="0053311D"/>
    <w:rsid w:val="00533B93"/>
    <w:rsid w:val="005340C9"/>
    <w:rsid w:val="005353C1"/>
    <w:rsid w:val="00536698"/>
    <w:rsid w:val="00536B26"/>
    <w:rsid w:val="00536D39"/>
    <w:rsid w:val="0053730B"/>
    <w:rsid w:val="005375FE"/>
    <w:rsid w:val="00540372"/>
    <w:rsid w:val="00540BFC"/>
    <w:rsid w:val="0054195A"/>
    <w:rsid w:val="005420DE"/>
    <w:rsid w:val="00542249"/>
    <w:rsid w:val="005422AA"/>
    <w:rsid w:val="00542FAA"/>
    <w:rsid w:val="005431F5"/>
    <w:rsid w:val="00543707"/>
    <w:rsid w:val="005439D2"/>
    <w:rsid w:val="00543D88"/>
    <w:rsid w:val="00543EBB"/>
    <w:rsid w:val="00543ED0"/>
    <w:rsid w:val="00544213"/>
    <w:rsid w:val="0054486D"/>
    <w:rsid w:val="005453F3"/>
    <w:rsid w:val="00545549"/>
    <w:rsid w:val="00545A3F"/>
    <w:rsid w:val="00545FB8"/>
    <w:rsid w:val="00545FDA"/>
    <w:rsid w:val="005469F5"/>
    <w:rsid w:val="00546F36"/>
    <w:rsid w:val="005478DF"/>
    <w:rsid w:val="00547A61"/>
    <w:rsid w:val="00547F4C"/>
    <w:rsid w:val="005515EE"/>
    <w:rsid w:val="005518ED"/>
    <w:rsid w:val="00551E85"/>
    <w:rsid w:val="00552093"/>
    <w:rsid w:val="00554903"/>
    <w:rsid w:val="00554C49"/>
    <w:rsid w:val="00554E06"/>
    <w:rsid w:val="00554E4B"/>
    <w:rsid w:val="0055519C"/>
    <w:rsid w:val="005554C1"/>
    <w:rsid w:val="00555F67"/>
    <w:rsid w:val="00556E32"/>
    <w:rsid w:val="00560222"/>
    <w:rsid w:val="005604F1"/>
    <w:rsid w:val="005606A4"/>
    <w:rsid w:val="005606D1"/>
    <w:rsid w:val="005607B8"/>
    <w:rsid w:val="00560CF5"/>
    <w:rsid w:val="00561A64"/>
    <w:rsid w:val="00562153"/>
    <w:rsid w:val="00562630"/>
    <w:rsid w:val="005626FA"/>
    <w:rsid w:val="0056272D"/>
    <w:rsid w:val="00562BAB"/>
    <w:rsid w:val="00562ECF"/>
    <w:rsid w:val="00562F14"/>
    <w:rsid w:val="00563047"/>
    <w:rsid w:val="0056308E"/>
    <w:rsid w:val="005638C1"/>
    <w:rsid w:val="00563F16"/>
    <w:rsid w:val="0056415C"/>
    <w:rsid w:val="005649BF"/>
    <w:rsid w:val="005650EA"/>
    <w:rsid w:val="005650ED"/>
    <w:rsid w:val="00565869"/>
    <w:rsid w:val="00565F29"/>
    <w:rsid w:val="00566E5A"/>
    <w:rsid w:val="00567415"/>
    <w:rsid w:val="00567610"/>
    <w:rsid w:val="00570686"/>
    <w:rsid w:val="00570D9F"/>
    <w:rsid w:val="0057185C"/>
    <w:rsid w:val="00571CA8"/>
    <w:rsid w:val="00572947"/>
    <w:rsid w:val="00573138"/>
    <w:rsid w:val="005734A7"/>
    <w:rsid w:val="005739EA"/>
    <w:rsid w:val="005746C4"/>
    <w:rsid w:val="00574B50"/>
    <w:rsid w:val="00576F77"/>
    <w:rsid w:val="00576FB6"/>
    <w:rsid w:val="0057778F"/>
    <w:rsid w:val="00577835"/>
    <w:rsid w:val="005802AB"/>
    <w:rsid w:val="00580793"/>
    <w:rsid w:val="00580A92"/>
    <w:rsid w:val="00580BE9"/>
    <w:rsid w:val="00580DDF"/>
    <w:rsid w:val="00581470"/>
    <w:rsid w:val="00581B62"/>
    <w:rsid w:val="00581BAD"/>
    <w:rsid w:val="00581BDD"/>
    <w:rsid w:val="00581D62"/>
    <w:rsid w:val="00582087"/>
    <w:rsid w:val="0058244B"/>
    <w:rsid w:val="00582F21"/>
    <w:rsid w:val="005831DD"/>
    <w:rsid w:val="0058325E"/>
    <w:rsid w:val="0058353F"/>
    <w:rsid w:val="00584320"/>
    <w:rsid w:val="00584CB8"/>
    <w:rsid w:val="00585484"/>
    <w:rsid w:val="00587229"/>
    <w:rsid w:val="005874A8"/>
    <w:rsid w:val="00587503"/>
    <w:rsid w:val="00587DF7"/>
    <w:rsid w:val="00587F7F"/>
    <w:rsid w:val="00590E8D"/>
    <w:rsid w:val="00590FAC"/>
    <w:rsid w:val="00591511"/>
    <w:rsid w:val="005916BC"/>
    <w:rsid w:val="00591B93"/>
    <w:rsid w:val="00591CD6"/>
    <w:rsid w:val="00591E50"/>
    <w:rsid w:val="0059234B"/>
    <w:rsid w:val="00592CDA"/>
    <w:rsid w:val="0059331A"/>
    <w:rsid w:val="0059374C"/>
    <w:rsid w:val="00593795"/>
    <w:rsid w:val="00593A72"/>
    <w:rsid w:val="00594C85"/>
    <w:rsid w:val="00595A8C"/>
    <w:rsid w:val="00595C2C"/>
    <w:rsid w:val="00596BBA"/>
    <w:rsid w:val="00597209"/>
    <w:rsid w:val="00597386"/>
    <w:rsid w:val="005975C4"/>
    <w:rsid w:val="005977A8"/>
    <w:rsid w:val="00597AA9"/>
    <w:rsid w:val="00597ED8"/>
    <w:rsid w:val="005A0872"/>
    <w:rsid w:val="005A0BAC"/>
    <w:rsid w:val="005A17AE"/>
    <w:rsid w:val="005A1BB7"/>
    <w:rsid w:val="005A27EC"/>
    <w:rsid w:val="005A2B20"/>
    <w:rsid w:val="005A318A"/>
    <w:rsid w:val="005A34D5"/>
    <w:rsid w:val="005A34E1"/>
    <w:rsid w:val="005A3943"/>
    <w:rsid w:val="005A45CC"/>
    <w:rsid w:val="005A4904"/>
    <w:rsid w:val="005A515A"/>
    <w:rsid w:val="005A60B4"/>
    <w:rsid w:val="005A63A4"/>
    <w:rsid w:val="005A6625"/>
    <w:rsid w:val="005A6E35"/>
    <w:rsid w:val="005A704D"/>
    <w:rsid w:val="005B03CB"/>
    <w:rsid w:val="005B0805"/>
    <w:rsid w:val="005B2B24"/>
    <w:rsid w:val="005B3C6D"/>
    <w:rsid w:val="005B4045"/>
    <w:rsid w:val="005B4184"/>
    <w:rsid w:val="005B4781"/>
    <w:rsid w:val="005B4BE1"/>
    <w:rsid w:val="005B609E"/>
    <w:rsid w:val="005B68E4"/>
    <w:rsid w:val="005B6DF6"/>
    <w:rsid w:val="005B7B7D"/>
    <w:rsid w:val="005B7E15"/>
    <w:rsid w:val="005C0D13"/>
    <w:rsid w:val="005C1948"/>
    <w:rsid w:val="005C22F9"/>
    <w:rsid w:val="005C263C"/>
    <w:rsid w:val="005C2679"/>
    <w:rsid w:val="005C298C"/>
    <w:rsid w:val="005C2E81"/>
    <w:rsid w:val="005C34C8"/>
    <w:rsid w:val="005C4B1B"/>
    <w:rsid w:val="005C4BFB"/>
    <w:rsid w:val="005C520C"/>
    <w:rsid w:val="005C57D2"/>
    <w:rsid w:val="005C5870"/>
    <w:rsid w:val="005C6EE1"/>
    <w:rsid w:val="005C7925"/>
    <w:rsid w:val="005D0086"/>
    <w:rsid w:val="005D059A"/>
    <w:rsid w:val="005D07C5"/>
    <w:rsid w:val="005D0E7C"/>
    <w:rsid w:val="005D21B7"/>
    <w:rsid w:val="005D221D"/>
    <w:rsid w:val="005D2237"/>
    <w:rsid w:val="005D22DA"/>
    <w:rsid w:val="005D2DAD"/>
    <w:rsid w:val="005D3248"/>
    <w:rsid w:val="005D32B4"/>
    <w:rsid w:val="005D4302"/>
    <w:rsid w:val="005D500B"/>
    <w:rsid w:val="005D5309"/>
    <w:rsid w:val="005D5A20"/>
    <w:rsid w:val="005D778E"/>
    <w:rsid w:val="005D7843"/>
    <w:rsid w:val="005D786C"/>
    <w:rsid w:val="005E00E5"/>
    <w:rsid w:val="005E0148"/>
    <w:rsid w:val="005E049F"/>
    <w:rsid w:val="005E0BB6"/>
    <w:rsid w:val="005E26EA"/>
    <w:rsid w:val="005E3073"/>
    <w:rsid w:val="005E316A"/>
    <w:rsid w:val="005E418A"/>
    <w:rsid w:val="005E42AC"/>
    <w:rsid w:val="005E7088"/>
    <w:rsid w:val="005E7098"/>
    <w:rsid w:val="005E7E1B"/>
    <w:rsid w:val="005F0002"/>
    <w:rsid w:val="005F0108"/>
    <w:rsid w:val="005F0291"/>
    <w:rsid w:val="005F0ECC"/>
    <w:rsid w:val="005F1020"/>
    <w:rsid w:val="005F21A5"/>
    <w:rsid w:val="005F2470"/>
    <w:rsid w:val="005F28C6"/>
    <w:rsid w:val="005F3B2A"/>
    <w:rsid w:val="005F3F16"/>
    <w:rsid w:val="005F52CC"/>
    <w:rsid w:val="005F5CEA"/>
    <w:rsid w:val="005F5DD8"/>
    <w:rsid w:val="005F5E5A"/>
    <w:rsid w:val="005F5E6F"/>
    <w:rsid w:val="005F6510"/>
    <w:rsid w:val="005F681C"/>
    <w:rsid w:val="005F69DC"/>
    <w:rsid w:val="005F6BD4"/>
    <w:rsid w:val="005F7188"/>
    <w:rsid w:val="005F74F6"/>
    <w:rsid w:val="005F7630"/>
    <w:rsid w:val="005F7985"/>
    <w:rsid w:val="00600CEB"/>
    <w:rsid w:val="00602A78"/>
    <w:rsid w:val="00602A84"/>
    <w:rsid w:val="00602AA1"/>
    <w:rsid w:val="00603070"/>
    <w:rsid w:val="00603123"/>
    <w:rsid w:val="006036F4"/>
    <w:rsid w:val="00604151"/>
    <w:rsid w:val="00604367"/>
    <w:rsid w:val="0060436A"/>
    <w:rsid w:val="006044BE"/>
    <w:rsid w:val="0060475F"/>
    <w:rsid w:val="006047DF"/>
    <w:rsid w:val="00604804"/>
    <w:rsid w:val="006048EE"/>
    <w:rsid w:val="00604DE1"/>
    <w:rsid w:val="006060C2"/>
    <w:rsid w:val="0060620A"/>
    <w:rsid w:val="00606A26"/>
    <w:rsid w:val="0060755C"/>
    <w:rsid w:val="00607D81"/>
    <w:rsid w:val="00607D8D"/>
    <w:rsid w:val="00610747"/>
    <w:rsid w:val="00610E03"/>
    <w:rsid w:val="006112FE"/>
    <w:rsid w:val="006113C0"/>
    <w:rsid w:val="0061176E"/>
    <w:rsid w:val="006118FD"/>
    <w:rsid w:val="00611B19"/>
    <w:rsid w:val="00611B8C"/>
    <w:rsid w:val="006120B2"/>
    <w:rsid w:val="00612888"/>
    <w:rsid w:val="00613E8E"/>
    <w:rsid w:val="00613EA5"/>
    <w:rsid w:val="00614CD1"/>
    <w:rsid w:val="006151F2"/>
    <w:rsid w:val="0061567B"/>
    <w:rsid w:val="00615AC8"/>
    <w:rsid w:val="00616111"/>
    <w:rsid w:val="006164D1"/>
    <w:rsid w:val="006176B9"/>
    <w:rsid w:val="00617D71"/>
    <w:rsid w:val="00617E09"/>
    <w:rsid w:val="00617E75"/>
    <w:rsid w:val="00620EFF"/>
    <w:rsid w:val="0062114B"/>
    <w:rsid w:val="0062152A"/>
    <w:rsid w:val="00621550"/>
    <w:rsid w:val="00621753"/>
    <w:rsid w:val="00623082"/>
    <w:rsid w:val="00623583"/>
    <w:rsid w:val="00623A68"/>
    <w:rsid w:val="0062462F"/>
    <w:rsid w:val="00624BA1"/>
    <w:rsid w:val="00624F24"/>
    <w:rsid w:val="0062661B"/>
    <w:rsid w:val="00627832"/>
    <w:rsid w:val="00627AAC"/>
    <w:rsid w:val="00627C88"/>
    <w:rsid w:val="00630118"/>
    <w:rsid w:val="00630514"/>
    <w:rsid w:val="00630949"/>
    <w:rsid w:val="006310AE"/>
    <w:rsid w:val="00631762"/>
    <w:rsid w:val="00632196"/>
    <w:rsid w:val="00632A5B"/>
    <w:rsid w:val="00632BA2"/>
    <w:rsid w:val="00633BF2"/>
    <w:rsid w:val="00633F67"/>
    <w:rsid w:val="006345C3"/>
    <w:rsid w:val="00634B4E"/>
    <w:rsid w:val="00634F59"/>
    <w:rsid w:val="0063530F"/>
    <w:rsid w:val="006362F9"/>
    <w:rsid w:val="006369A4"/>
    <w:rsid w:val="006369A9"/>
    <w:rsid w:val="006373CD"/>
    <w:rsid w:val="00640798"/>
    <w:rsid w:val="00640936"/>
    <w:rsid w:val="00641283"/>
    <w:rsid w:val="006413CF"/>
    <w:rsid w:val="00641413"/>
    <w:rsid w:val="00641465"/>
    <w:rsid w:val="0064165D"/>
    <w:rsid w:val="00642E8C"/>
    <w:rsid w:val="006430A9"/>
    <w:rsid w:val="006433BD"/>
    <w:rsid w:val="00643562"/>
    <w:rsid w:val="00643784"/>
    <w:rsid w:val="00643AFE"/>
    <w:rsid w:val="006440A2"/>
    <w:rsid w:val="00644176"/>
    <w:rsid w:val="00644186"/>
    <w:rsid w:val="00644A21"/>
    <w:rsid w:val="00644DFD"/>
    <w:rsid w:val="006451EA"/>
    <w:rsid w:val="00645C9F"/>
    <w:rsid w:val="00646305"/>
    <w:rsid w:val="00646864"/>
    <w:rsid w:val="00646A6C"/>
    <w:rsid w:val="00646EE1"/>
    <w:rsid w:val="006475E6"/>
    <w:rsid w:val="006501B6"/>
    <w:rsid w:val="006502DA"/>
    <w:rsid w:val="0065042B"/>
    <w:rsid w:val="006508B9"/>
    <w:rsid w:val="00650CA1"/>
    <w:rsid w:val="0065143C"/>
    <w:rsid w:val="00651854"/>
    <w:rsid w:val="006524DD"/>
    <w:rsid w:val="00652578"/>
    <w:rsid w:val="00652D91"/>
    <w:rsid w:val="006539E8"/>
    <w:rsid w:val="006542DD"/>
    <w:rsid w:val="00655F0A"/>
    <w:rsid w:val="00656307"/>
    <w:rsid w:val="006565D8"/>
    <w:rsid w:val="00656896"/>
    <w:rsid w:val="00656B96"/>
    <w:rsid w:val="00656F79"/>
    <w:rsid w:val="0065736B"/>
    <w:rsid w:val="006578E4"/>
    <w:rsid w:val="00657AE5"/>
    <w:rsid w:val="00661199"/>
    <w:rsid w:val="006619B0"/>
    <w:rsid w:val="00661BDC"/>
    <w:rsid w:val="00661C6A"/>
    <w:rsid w:val="00661DFE"/>
    <w:rsid w:val="00661E77"/>
    <w:rsid w:val="00662012"/>
    <w:rsid w:val="00662543"/>
    <w:rsid w:val="006626D0"/>
    <w:rsid w:val="006628E9"/>
    <w:rsid w:val="0066405F"/>
    <w:rsid w:val="006641F4"/>
    <w:rsid w:val="006642D6"/>
    <w:rsid w:val="00664E8C"/>
    <w:rsid w:val="006658EB"/>
    <w:rsid w:val="00665F7C"/>
    <w:rsid w:val="0066699A"/>
    <w:rsid w:val="00666A96"/>
    <w:rsid w:val="00666D01"/>
    <w:rsid w:val="00666DFC"/>
    <w:rsid w:val="00666EBB"/>
    <w:rsid w:val="0066779E"/>
    <w:rsid w:val="00667FAF"/>
    <w:rsid w:val="0067034B"/>
    <w:rsid w:val="0067096D"/>
    <w:rsid w:val="00670AF4"/>
    <w:rsid w:val="006719E0"/>
    <w:rsid w:val="00672251"/>
    <w:rsid w:val="0067269D"/>
    <w:rsid w:val="00672988"/>
    <w:rsid w:val="00672C64"/>
    <w:rsid w:val="0067334C"/>
    <w:rsid w:val="00673D60"/>
    <w:rsid w:val="0067452A"/>
    <w:rsid w:val="006748F5"/>
    <w:rsid w:val="00674E6A"/>
    <w:rsid w:val="006753EA"/>
    <w:rsid w:val="006755EF"/>
    <w:rsid w:val="00675CF4"/>
    <w:rsid w:val="00676A64"/>
    <w:rsid w:val="006770CF"/>
    <w:rsid w:val="00677925"/>
    <w:rsid w:val="006779BF"/>
    <w:rsid w:val="00680F46"/>
    <w:rsid w:val="00681FDC"/>
    <w:rsid w:val="00682B53"/>
    <w:rsid w:val="00682F27"/>
    <w:rsid w:val="00683428"/>
    <w:rsid w:val="006834AA"/>
    <w:rsid w:val="00683778"/>
    <w:rsid w:val="006846F6"/>
    <w:rsid w:val="00684732"/>
    <w:rsid w:val="00684C76"/>
    <w:rsid w:val="006859DB"/>
    <w:rsid w:val="006866BF"/>
    <w:rsid w:val="0068678D"/>
    <w:rsid w:val="00687488"/>
    <w:rsid w:val="006904ED"/>
    <w:rsid w:val="006906F4"/>
    <w:rsid w:val="00690E2E"/>
    <w:rsid w:val="006915D7"/>
    <w:rsid w:val="006918EB"/>
    <w:rsid w:val="00692814"/>
    <w:rsid w:val="006932E7"/>
    <w:rsid w:val="00693347"/>
    <w:rsid w:val="0069334C"/>
    <w:rsid w:val="006936A8"/>
    <w:rsid w:val="00693C88"/>
    <w:rsid w:val="00693D3F"/>
    <w:rsid w:val="0069444C"/>
    <w:rsid w:val="006948EF"/>
    <w:rsid w:val="00694ABB"/>
    <w:rsid w:val="006960C4"/>
    <w:rsid w:val="00696D63"/>
    <w:rsid w:val="0069733A"/>
    <w:rsid w:val="00697E87"/>
    <w:rsid w:val="006A032F"/>
    <w:rsid w:val="006A0DD3"/>
    <w:rsid w:val="006A1237"/>
    <w:rsid w:val="006A146E"/>
    <w:rsid w:val="006A1BEB"/>
    <w:rsid w:val="006A1F46"/>
    <w:rsid w:val="006A2B9A"/>
    <w:rsid w:val="006A3022"/>
    <w:rsid w:val="006A3510"/>
    <w:rsid w:val="006A41AE"/>
    <w:rsid w:val="006A4856"/>
    <w:rsid w:val="006A5474"/>
    <w:rsid w:val="006A564B"/>
    <w:rsid w:val="006A6DEA"/>
    <w:rsid w:val="006A7311"/>
    <w:rsid w:val="006B05B5"/>
    <w:rsid w:val="006B1396"/>
    <w:rsid w:val="006B1545"/>
    <w:rsid w:val="006B204E"/>
    <w:rsid w:val="006B2148"/>
    <w:rsid w:val="006B23B9"/>
    <w:rsid w:val="006B2D5F"/>
    <w:rsid w:val="006B2DA7"/>
    <w:rsid w:val="006B2F4D"/>
    <w:rsid w:val="006B306B"/>
    <w:rsid w:val="006B3682"/>
    <w:rsid w:val="006B3974"/>
    <w:rsid w:val="006B3E76"/>
    <w:rsid w:val="006B48CB"/>
    <w:rsid w:val="006B50DF"/>
    <w:rsid w:val="006B5472"/>
    <w:rsid w:val="006B564D"/>
    <w:rsid w:val="006B5E14"/>
    <w:rsid w:val="006B64AB"/>
    <w:rsid w:val="006B665A"/>
    <w:rsid w:val="006B72DC"/>
    <w:rsid w:val="006C085F"/>
    <w:rsid w:val="006C1445"/>
    <w:rsid w:val="006C16BF"/>
    <w:rsid w:val="006C1F21"/>
    <w:rsid w:val="006C25C9"/>
    <w:rsid w:val="006C2B67"/>
    <w:rsid w:val="006C2F9E"/>
    <w:rsid w:val="006C3AB0"/>
    <w:rsid w:val="006C43C6"/>
    <w:rsid w:val="006C4F40"/>
    <w:rsid w:val="006C4FC1"/>
    <w:rsid w:val="006C51A5"/>
    <w:rsid w:val="006C529D"/>
    <w:rsid w:val="006C5A7C"/>
    <w:rsid w:val="006C5FCA"/>
    <w:rsid w:val="006C6798"/>
    <w:rsid w:val="006C6DF7"/>
    <w:rsid w:val="006C727E"/>
    <w:rsid w:val="006C7A81"/>
    <w:rsid w:val="006D0826"/>
    <w:rsid w:val="006D0C12"/>
    <w:rsid w:val="006D0E6B"/>
    <w:rsid w:val="006D12A5"/>
    <w:rsid w:val="006D2146"/>
    <w:rsid w:val="006D600F"/>
    <w:rsid w:val="006D632E"/>
    <w:rsid w:val="006D6C9C"/>
    <w:rsid w:val="006D70F8"/>
    <w:rsid w:val="006E094A"/>
    <w:rsid w:val="006E12B1"/>
    <w:rsid w:val="006E13D1"/>
    <w:rsid w:val="006E4D0C"/>
    <w:rsid w:val="006E4D1B"/>
    <w:rsid w:val="006E5515"/>
    <w:rsid w:val="006E593B"/>
    <w:rsid w:val="006E5B78"/>
    <w:rsid w:val="006E67BA"/>
    <w:rsid w:val="006E699D"/>
    <w:rsid w:val="006E6AE0"/>
    <w:rsid w:val="006E6BA3"/>
    <w:rsid w:val="006E742A"/>
    <w:rsid w:val="006E7E1D"/>
    <w:rsid w:val="006F1116"/>
    <w:rsid w:val="006F20CB"/>
    <w:rsid w:val="006F2654"/>
    <w:rsid w:val="006F3196"/>
    <w:rsid w:val="006F3C54"/>
    <w:rsid w:val="006F4067"/>
    <w:rsid w:val="006F418C"/>
    <w:rsid w:val="006F4D8E"/>
    <w:rsid w:val="006F4E32"/>
    <w:rsid w:val="006F5E64"/>
    <w:rsid w:val="006F60DE"/>
    <w:rsid w:val="006F65FB"/>
    <w:rsid w:val="006F6F19"/>
    <w:rsid w:val="006F7914"/>
    <w:rsid w:val="006F7C0B"/>
    <w:rsid w:val="006F7E46"/>
    <w:rsid w:val="007007B4"/>
    <w:rsid w:val="00700AB4"/>
    <w:rsid w:val="00700F6A"/>
    <w:rsid w:val="00700F6C"/>
    <w:rsid w:val="00700FCA"/>
    <w:rsid w:val="007015C6"/>
    <w:rsid w:val="00701645"/>
    <w:rsid w:val="00701B16"/>
    <w:rsid w:val="00701BBC"/>
    <w:rsid w:val="0070297D"/>
    <w:rsid w:val="00702D5A"/>
    <w:rsid w:val="00702EF7"/>
    <w:rsid w:val="00702F6E"/>
    <w:rsid w:val="00703571"/>
    <w:rsid w:val="0070385C"/>
    <w:rsid w:val="00703989"/>
    <w:rsid w:val="00703E2D"/>
    <w:rsid w:val="007042E9"/>
    <w:rsid w:val="00704495"/>
    <w:rsid w:val="00704C02"/>
    <w:rsid w:val="00705CA3"/>
    <w:rsid w:val="00707381"/>
    <w:rsid w:val="007108D3"/>
    <w:rsid w:val="0071118B"/>
    <w:rsid w:val="00711760"/>
    <w:rsid w:val="00711C66"/>
    <w:rsid w:val="00711C6D"/>
    <w:rsid w:val="00711E13"/>
    <w:rsid w:val="00712368"/>
    <w:rsid w:val="00712EDA"/>
    <w:rsid w:val="007136D0"/>
    <w:rsid w:val="007155A9"/>
    <w:rsid w:val="007158E1"/>
    <w:rsid w:val="007166E4"/>
    <w:rsid w:val="00716769"/>
    <w:rsid w:val="007167CD"/>
    <w:rsid w:val="00716AA6"/>
    <w:rsid w:val="0071705B"/>
    <w:rsid w:val="00717A21"/>
    <w:rsid w:val="00720505"/>
    <w:rsid w:val="00721E26"/>
    <w:rsid w:val="00722242"/>
    <w:rsid w:val="0072297C"/>
    <w:rsid w:val="0072344E"/>
    <w:rsid w:val="007236A3"/>
    <w:rsid w:val="0072392B"/>
    <w:rsid w:val="007239B6"/>
    <w:rsid w:val="00723FEC"/>
    <w:rsid w:val="00724191"/>
    <w:rsid w:val="00724776"/>
    <w:rsid w:val="0072490A"/>
    <w:rsid w:val="00724B64"/>
    <w:rsid w:val="0072517D"/>
    <w:rsid w:val="00725EDC"/>
    <w:rsid w:val="00726878"/>
    <w:rsid w:val="0072690E"/>
    <w:rsid w:val="007269DB"/>
    <w:rsid w:val="0073053B"/>
    <w:rsid w:val="00730D9C"/>
    <w:rsid w:val="0073124A"/>
    <w:rsid w:val="00731B79"/>
    <w:rsid w:val="007320A2"/>
    <w:rsid w:val="007327CE"/>
    <w:rsid w:val="00732A37"/>
    <w:rsid w:val="00732D56"/>
    <w:rsid w:val="0073378D"/>
    <w:rsid w:val="00733893"/>
    <w:rsid w:val="00734A05"/>
    <w:rsid w:val="00734ECC"/>
    <w:rsid w:val="00735C6F"/>
    <w:rsid w:val="00737735"/>
    <w:rsid w:val="00737A31"/>
    <w:rsid w:val="007401BC"/>
    <w:rsid w:val="007401C5"/>
    <w:rsid w:val="007407CB"/>
    <w:rsid w:val="0074148B"/>
    <w:rsid w:val="00741F69"/>
    <w:rsid w:val="00742A6A"/>
    <w:rsid w:val="00742B44"/>
    <w:rsid w:val="007430ED"/>
    <w:rsid w:val="0074412E"/>
    <w:rsid w:val="007457CD"/>
    <w:rsid w:val="0074656E"/>
    <w:rsid w:val="00746A31"/>
    <w:rsid w:val="00746B47"/>
    <w:rsid w:val="007472D5"/>
    <w:rsid w:val="00751807"/>
    <w:rsid w:val="0075211F"/>
    <w:rsid w:val="00752146"/>
    <w:rsid w:val="0075280A"/>
    <w:rsid w:val="00752B03"/>
    <w:rsid w:val="00752CD2"/>
    <w:rsid w:val="00753454"/>
    <w:rsid w:val="00753BB5"/>
    <w:rsid w:val="00753E51"/>
    <w:rsid w:val="007544F1"/>
    <w:rsid w:val="00754706"/>
    <w:rsid w:val="00755E4A"/>
    <w:rsid w:val="00756832"/>
    <w:rsid w:val="0075725C"/>
    <w:rsid w:val="007577C0"/>
    <w:rsid w:val="00757AA1"/>
    <w:rsid w:val="00757F0B"/>
    <w:rsid w:val="007613F1"/>
    <w:rsid w:val="0076160F"/>
    <w:rsid w:val="0076161D"/>
    <w:rsid w:val="007626D0"/>
    <w:rsid w:val="007629FA"/>
    <w:rsid w:val="007651CA"/>
    <w:rsid w:val="0076569B"/>
    <w:rsid w:val="00767519"/>
    <w:rsid w:val="007704E1"/>
    <w:rsid w:val="00770B9C"/>
    <w:rsid w:val="00770E5C"/>
    <w:rsid w:val="007718F2"/>
    <w:rsid w:val="00772569"/>
    <w:rsid w:val="0077257E"/>
    <w:rsid w:val="00772E8C"/>
    <w:rsid w:val="00772FDB"/>
    <w:rsid w:val="0077316B"/>
    <w:rsid w:val="007736D3"/>
    <w:rsid w:val="00773C17"/>
    <w:rsid w:val="00774943"/>
    <w:rsid w:val="007749BF"/>
    <w:rsid w:val="007749C9"/>
    <w:rsid w:val="00774EF6"/>
    <w:rsid w:val="0077500F"/>
    <w:rsid w:val="0077548E"/>
    <w:rsid w:val="0077598D"/>
    <w:rsid w:val="00775D78"/>
    <w:rsid w:val="007772E6"/>
    <w:rsid w:val="00777315"/>
    <w:rsid w:val="00777FB5"/>
    <w:rsid w:val="0078002B"/>
    <w:rsid w:val="007802E4"/>
    <w:rsid w:val="00780919"/>
    <w:rsid w:val="00780E93"/>
    <w:rsid w:val="00781589"/>
    <w:rsid w:val="00781676"/>
    <w:rsid w:val="00781939"/>
    <w:rsid w:val="007820D0"/>
    <w:rsid w:val="007826C8"/>
    <w:rsid w:val="00782903"/>
    <w:rsid w:val="00782FAA"/>
    <w:rsid w:val="00784190"/>
    <w:rsid w:val="0078457B"/>
    <w:rsid w:val="00784756"/>
    <w:rsid w:val="0078539D"/>
    <w:rsid w:val="007856C1"/>
    <w:rsid w:val="00785B0F"/>
    <w:rsid w:val="00787051"/>
    <w:rsid w:val="007871D7"/>
    <w:rsid w:val="0079018D"/>
    <w:rsid w:val="007901DC"/>
    <w:rsid w:val="00791226"/>
    <w:rsid w:val="007915CD"/>
    <w:rsid w:val="00791A00"/>
    <w:rsid w:val="00791DDB"/>
    <w:rsid w:val="00791E63"/>
    <w:rsid w:val="00792CEE"/>
    <w:rsid w:val="007934AE"/>
    <w:rsid w:val="007936A8"/>
    <w:rsid w:val="00793C74"/>
    <w:rsid w:val="00793E00"/>
    <w:rsid w:val="00794A3C"/>
    <w:rsid w:val="00794BFF"/>
    <w:rsid w:val="007952BA"/>
    <w:rsid w:val="007962B4"/>
    <w:rsid w:val="00796F15"/>
    <w:rsid w:val="00797E22"/>
    <w:rsid w:val="007A04DA"/>
    <w:rsid w:val="007A0F20"/>
    <w:rsid w:val="007A138F"/>
    <w:rsid w:val="007A1612"/>
    <w:rsid w:val="007A1640"/>
    <w:rsid w:val="007A1AE4"/>
    <w:rsid w:val="007A2657"/>
    <w:rsid w:val="007A36F1"/>
    <w:rsid w:val="007A39DF"/>
    <w:rsid w:val="007A3CB2"/>
    <w:rsid w:val="007A4208"/>
    <w:rsid w:val="007A43ED"/>
    <w:rsid w:val="007A4BDD"/>
    <w:rsid w:val="007A6630"/>
    <w:rsid w:val="007A6CFD"/>
    <w:rsid w:val="007A705B"/>
    <w:rsid w:val="007A7206"/>
    <w:rsid w:val="007A72EE"/>
    <w:rsid w:val="007A72F1"/>
    <w:rsid w:val="007A7A45"/>
    <w:rsid w:val="007A7EFB"/>
    <w:rsid w:val="007B0397"/>
    <w:rsid w:val="007B07D8"/>
    <w:rsid w:val="007B09DE"/>
    <w:rsid w:val="007B0ADB"/>
    <w:rsid w:val="007B0FC0"/>
    <w:rsid w:val="007B1085"/>
    <w:rsid w:val="007B1A96"/>
    <w:rsid w:val="007B25F9"/>
    <w:rsid w:val="007B26EE"/>
    <w:rsid w:val="007B3502"/>
    <w:rsid w:val="007B3E6D"/>
    <w:rsid w:val="007B44ED"/>
    <w:rsid w:val="007B491A"/>
    <w:rsid w:val="007B536E"/>
    <w:rsid w:val="007B5370"/>
    <w:rsid w:val="007B587B"/>
    <w:rsid w:val="007B61F5"/>
    <w:rsid w:val="007B63E7"/>
    <w:rsid w:val="007B63FA"/>
    <w:rsid w:val="007B7496"/>
    <w:rsid w:val="007C0411"/>
    <w:rsid w:val="007C0528"/>
    <w:rsid w:val="007C0802"/>
    <w:rsid w:val="007C12BE"/>
    <w:rsid w:val="007C213B"/>
    <w:rsid w:val="007C2739"/>
    <w:rsid w:val="007C2AA2"/>
    <w:rsid w:val="007C37FC"/>
    <w:rsid w:val="007C4B0F"/>
    <w:rsid w:val="007C4DAD"/>
    <w:rsid w:val="007C52C6"/>
    <w:rsid w:val="007C5830"/>
    <w:rsid w:val="007C5933"/>
    <w:rsid w:val="007C599E"/>
    <w:rsid w:val="007C5DB8"/>
    <w:rsid w:val="007C5DCE"/>
    <w:rsid w:val="007C617B"/>
    <w:rsid w:val="007C683D"/>
    <w:rsid w:val="007C6CA2"/>
    <w:rsid w:val="007C705D"/>
    <w:rsid w:val="007C7B24"/>
    <w:rsid w:val="007D05B2"/>
    <w:rsid w:val="007D05FA"/>
    <w:rsid w:val="007D0612"/>
    <w:rsid w:val="007D0C44"/>
    <w:rsid w:val="007D1972"/>
    <w:rsid w:val="007D1AE8"/>
    <w:rsid w:val="007D1F33"/>
    <w:rsid w:val="007D22A8"/>
    <w:rsid w:val="007D28F5"/>
    <w:rsid w:val="007D2F43"/>
    <w:rsid w:val="007D3307"/>
    <w:rsid w:val="007D3BCA"/>
    <w:rsid w:val="007D3D44"/>
    <w:rsid w:val="007D44CE"/>
    <w:rsid w:val="007D46D9"/>
    <w:rsid w:val="007D4B2B"/>
    <w:rsid w:val="007D5414"/>
    <w:rsid w:val="007D54F8"/>
    <w:rsid w:val="007D5E27"/>
    <w:rsid w:val="007D6F64"/>
    <w:rsid w:val="007D776C"/>
    <w:rsid w:val="007D7906"/>
    <w:rsid w:val="007D7B3A"/>
    <w:rsid w:val="007D7B8A"/>
    <w:rsid w:val="007E0D84"/>
    <w:rsid w:val="007E14B6"/>
    <w:rsid w:val="007E1782"/>
    <w:rsid w:val="007E25AB"/>
    <w:rsid w:val="007E2F41"/>
    <w:rsid w:val="007E4048"/>
    <w:rsid w:val="007E44FC"/>
    <w:rsid w:val="007E5AC2"/>
    <w:rsid w:val="007E661D"/>
    <w:rsid w:val="007E6A40"/>
    <w:rsid w:val="007E7167"/>
    <w:rsid w:val="007E739E"/>
    <w:rsid w:val="007E79C5"/>
    <w:rsid w:val="007F0707"/>
    <w:rsid w:val="007F0798"/>
    <w:rsid w:val="007F1053"/>
    <w:rsid w:val="007F2845"/>
    <w:rsid w:val="007F2A69"/>
    <w:rsid w:val="007F38A2"/>
    <w:rsid w:val="007F43BC"/>
    <w:rsid w:val="007F4740"/>
    <w:rsid w:val="007F49CB"/>
    <w:rsid w:val="007F5352"/>
    <w:rsid w:val="007F6F99"/>
    <w:rsid w:val="007F775D"/>
    <w:rsid w:val="007F7A47"/>
    <w:rsid w:val="00800408"/>
    <w:rsid w:val="008006C6"/>
    <w:rsid w:val="00800C52"/>
    <w:rsid w:val="00800CE8"/>
    <w:rsid w:val="00800F4B"/>
    <w:rsid w:val="0080153E"/>
    <w:rsid w:val="0080161A"/>
    <w:rsid w:val="008018C8"/>
    <w:rsid w:val="008022E1"/>
    <w:rsid w:val="0080263A"/>
    <w:rsid w:val="008026C2"/>
    <w:rsid w:val="008027FD"/>
    <w:rsid w:val="00802C83"/>
    <w:rsid w:val="00803120"/>
    <w:rsid w:val="0080329D"/>
    <w:rsid w:val="00803381"/>
    <w:rsid w:val="008053C6"/>
    <w:rsid w:val="00805478"/>
    <w:rsid w:val="008055A9"/>
    <w:rsid w:val="0080710E"/>
    <w:rsid w:val="0080742D"/>
    <w:rsid w:val="008100AC"/>
    <w:rsid w:val="00810AC8"/>
    <w:rsid w:val="00810C05"/>
    <w:rsid w:val="0081151E"/>
    <w:rsid w:val="00811919"/>
    <w:rsid w:val="00811A5F"/>
    <w:rsid w:val="00812498"/>
    <w:rsid w:val="008127E6"/>
    <w:rsid w:val="0081336E"/>
    <w:rsid w:val="0081338F"/>
    <w:rsid w:val="00813928"/>
    <w:rsid w:val="00814101"/>
    <w:rsid w:val="00814AAF"/>
    <w:rsid w:val="008154EC"/>
    <w:rsid w:val="00815987"/>
    <w:rsid w:val="00820DC7"/>
    <w:rsid w:val="00820FFB"/>
    <w:rsid w:val="008212B2"/>
    <w:rsid w:val="00821698"/>
    <w:rsid w:val="008221FE"/>
    <w:rsid w:val="00822BF5"/>
    <w:rsid w:val="008236EC"/>
    <w:rsid w:val="00823CF7"/>
    <w:rsid w:val="00824894"/>
    <w:rsid w:val="00824FFF"/>
    <w:rsid w:val="00825366"/>
    <w:rsid w:val="00825E84"/>
    <w:rsid w:val="0082665E"/>
    <w:rsid w:val="00826833"/>
    <w:rsid w:val="0082694B"/>
    <w:rsid w:val="00826C7B"/>
    <w:rsid w:val="00826DD9"/>
    <w:rsid w:val="00826E01"/>
    <w:rsid w:val="008277A8"/>
    <w:rsid w:val="008278B6"/>
    <w:rsid w:val="008307ED"/>
    <w:rsid w:val="00830B3B"/>
    <w:rsid w:val="0083148B"/>
    <w:rsid w:val="008316A3"/>
    <w:rsid w:val="0083289C"/>
    <w:rsid w:val="0083350F"/>
    <w:rsid w:val="00833722"/>
    <w:rsid w:val="00833F3B"/>
    <w:rsid w:val="00834358"/>
    <w:rsid w:val="008346BD"/>
    <w:rsid w:val="00834923"/>
    <w:rsid w:val="008359EB"/>
    <w:rsid w:val="00835BF3"/>
    <w:rsid w:val="00836100"/>
    <w:rsid w:val="00836B7A"/>
    <w:rsid w:val="00837B90"/>
    <w:rsid w:val="00840522"/>
    <w:rsid w:val="008409AA"/>
    <w:rsid w:val="00840E0C"/>
    <w:rsid w:val="00840EC2"/>
    <w:rsid w:val="00840FB8"/>
    <w:rsid w:val="00841973"/>
    <w:rsid w:val="00842E0C"/>
    <w:rsid w:val="00843104"/>
    <w:rsid w:val="008434AE"/>
    <w:rsid w:val="00843A7A"/>
    <w:rsid w:val="008447F5"/>
    <w:rsid w:val="00844CF7"/>
    <w:rsid w:val="0084623A"/>
    <w:rsid w:val="00846268"/>
    <w:rsid w:val="00846292"/>
    <w:rsid w:val="008465E7"/>
    <w:rsid w:val="008506E1"/>
    <w:rsid w:val="00850D96"/>
    <w:rsid w:val="00850EB3"/>
    <w:rsid w:val="008510E4"/>
    <w:rsid w:val="008515EE"/>
    <w:rsid w:val="00851A8E"/>
    <w:rsid w:val="00851C22"/>
    <w:rsid w:val="00851EC7"/>
    <w:rsid w:val="00851ECD"/>
    <w:rsid w:val="008523C8"/>
    <w:rsid w:val="008528D3"/>
    <w:rsid w:val="00854553"/>
    <w:rsid w:val="00855B86"/>
    <w:rsid w:val="00856B94"/>
    <w:rsid w:val="00856CD9"/>
    <w:rsid w:val="00856D47"/>
    <w:rsid w:val="00857432"/>
    <w:rsid w:val="00857A42"/>
    <w:rsid w:val="00857E7C"/>
    <w:rsid w:val="008600AD"/>
    <w:rsid w:val="00860874"/>
    <w:rsid w:val="008609A3"/>
    <w:rsid w:val="008619BB"/>
    <w:rsid w:val="00862008"/>
    <w:rsid w:val="00862720"/>
    <w:rsid w:val="008628C8"/>
    <w:rsid w:val="00862B2A"/>
    <w:rsid w:val="008630B9"/>
    <w:rsid w:val="00863606"/>
    <w:rsid w:val="00863940"/>
    <w:rsid w:val="00863EF5"/>
    <w:rsid w:val="00863F37"/>
    <w:rsid w:val="00863FC0"/>
    <w:rsid w:val="0086406B"/>
    <w:rsid w:val="00864C8C"/>
    <w:rsid w:val="00864F34"/>
    <w:rsid w:val="008659FB"/>
    <w:rsid w:val="008667ED"/>
    <w:rsid w:val="00866D0A"/>
    <w:rsid w:val="00866E70"/>
    <w:rsid w:val="0086704E"/>
    <w:rsid w:val="0086709D"/>
    <w:rsid w:val="00867651"/>
    <w:rsid w:val="00867841"/>
    <w:rsid w:val="00867B5A"/>
    <w:rsid w:val="0087291A"/>
    <w:rsid w:val="00874009"/>
    <w:rsid w:val="00874158"/>
    <w:rsid w:val="008743F3"/>
    <w:rsid w:val="0087444A"/>
    <w:rsid w:val="00875139"/>
    <w:rsid w:val="00875410"/>
    <w:rsid w:val="008758B3"/>
    <w:rsid w:val="00876DC3"/>
    <w:rsid w:val="00876E38"/>
    <w:rsid w:val="00877B11"/>
    <w:rsid w:val="00880E51"/>
    <w:rsid w:val="00880EDF"/>
    <w:rsid w:val="0088103B"/>
    <w:rsid w:val="008811FD"/>
    <w:rsid w:val="0088179A"/>
    <w:rsid w:val="00881F9D"/>
    <w:rsid w:val="0088208D"/>
    <w:rsid w:val="00882DE6"/>
    <w:rsid w:val="00883A20"/>
    <w:rsid w:val="00883AAD"/>
    <w:rsid w:val="00883D4D"/>
    <w:rsid w:val="00884007"/>
    <w:rsid w:val="00884410"/>
    <w:rsid w:val="008847E2"/>
    <w:rsid w:val="00884B59"/>
    <w:rsid w:val="008850BA"/>
    <w:rsid w:val="00885580"/>
    <w:rsid w:val="00885876"/>
    <w:rsid w:val="00886185"/>
    <w:rsid w:val="008861D9"/>
    <w:rsid w:val="0088638C"/>
    <w:rsid w:val="00886D92"/>
    <w:rsid w:val="00886EDF"/>
    <w:rsid w:val="008904A0"/>
    <w:rsid w:val="008908E5"/>
    <w:rsid w:val="00891216"/>
    <w:rsid w:val="008915E8"/>
    <w:rsid w:val="008916C1"/>
    <w:rsid w:val="008921A4"/>
    <w:rsid w:val="008937C4"/>
    <w:rsid w:val="00894B58"/>
    <w:rsid w:val="00894FDC"/>
    <w:rsid w:val="0089515B"/>
    <w:rsid w:val="008957D3"/>
    <w:rsid w:val="00896414"/>
    <w:rsid w:val="008969B0"/>
    <w:rsid w:val="00896AFD"/>
    <w:rsid w:val="0089716F"/>
    <w:rsid w:val="00897C52"/>
    <w:rsid w:val="00897C71"/>
    <w:rsid w:val="008A04FC"/>
    <w:rsid w:val="008A0F3C"/>
    <w:rsid w:val="008A0F54"/>
    <w:rsid w:val="008A16F9"/>
    <w:rsid w:val="008A1D3E"/>
    <w:rsid w:val="008A2616"/>
    <w:rsid w:val="008A2FD9"/>
    <w:rsid w:val="008A3038"/>
    <w:rsid w:val="008A3A97"/>
    <w:rsid w:val="008A43C7"/>
    <w:rsid w:val="008A4B16"/>
    <w:rsid w:val="008A4D63"/>
    <w:rsid w:val="008A4E11"/>
    <w:rsid w:val="008A58CE"/>
    <w:rsid w:val="008A5FB8"/>
    <w:rsid w:val="008A6235"/>
    <w:rsid w:val="008A6D62"/>
    <w:rsid w:val="008A765A"/>
    <w:rsid w:val="008A7A1D"/>
    <w:rsid w:val="008A7FBD"/>
    <w:rsid w:val="008B027D"/>
    <w:rsid w:val="008B13E9"/>
    <w:rsid w:val="008B19D4"/>
    <w:rsid w:val="008B1D58"/>
    <w:rsid w:val="008B20A8"/>
    <w:rsid w:val="008B2187"/>
    <w:rsid w:val="008B2257"/>
    <w:rsid w:val="008B2436"/>
    <w:rsid w:val="008B3706"/>
    <w:rsid w:val="008B3B51"/>
    <w:rsid w:val="008B3D6E"/>
    <w:rsid w:val="008B4057"/>
    <w:rsid w:val="008B412D"/>
    <w:rsid w:val="008B4145"/>
    <w:rsid w:val="008B4806"/>
    <w:rsid w:val="008B5071"/>
    <w:rsid w:val="008B5290"/>
    <w:rsid w:val="008B5771"/>
    <w:rsid w:val="008B5927"/>
    <w:rsid w:val="008B5BBD"/>
    <w:rsid w:val="008B61EF"/>
    <w:rsid w:val="008B6A40"/>
    <w:rsid w:val="008B71C7"/>
    <w:rsid w:val="008B72EC"/>
    <w:rsid w:val="008B73FA"/>
    <w:rsid w:val="008C0830"/>
    <w:rsid w:val="008C0BB8"/>
    <w:rsid w:val="008C0F76"/>
    <w:rsid w:val="008C2CFD"/>
    <w:rsid w:val="008C308E"/>
    <w:rsid w:val="008C37B2"/>
    <w:rsid w:val="008C3D67"/>
    <w:rsid w:val="008C3FDC"/>
    <w:rsid w:val="008C40AC"/>
    <w:rsid w:val="008C47AD"/>
    <w:rsid w:val="008C59DF"/>
    <w:rsid w:val="008C5F80"/>
    <w:rsid w:val="008C603A"/>
    <w:rsid w:val="008C61F3"/>
    <w:rsid w:val="008C6963"/>
    <w:rsid w:val="008C71C8"/>
    <w:rsid w:val="008C71DA"/>
    <w:rsid w:val="008D0668"/>
    <w:rsid w:val="008D107A"/>
    <w:rsid w:val="008D167D"/>
    <w:rsid w:val="008D1D37"/>
    <w:rsid w:val="008D3116"/>
    <w:rsid w:val="008D36C3"/>
    <w:rsid w:val="008D396A"/>
    <w:rsid w:val="008D3A04"/>
    <w:rsid w:val="008D3DA9"/>
    <w:rsid w:val="008D4524"/>
    <w:rsid w:val="008D492A"/>
    <w:rsid w:val="008D4B58"/>
    <w:rsid w:val="008D4B7F"/>
    <w:rsid w:val="008D4B8A"/>
    <w:rsid w:val="008D573A"/>
    <w:rsid w:val="008D6541"/>
    <w:rsid w:val="008D6819"/>
    <w:rsid w:val="008D7020"/>
    <w:rsid w:val="008D7511"/>
    <w:rsid w:val="008D7D7B"/>
    <w:rsid w:val="008E0735"/>
    <w:rsid w:val="008E0C12"/>
    <w:rsid w:val="008E0F52"/>
    <w:rsid w:val="008E1C04"/>
    <w:rsid w:val="008E216C"/>
    <w:rsid w:val="008E2316"/>
    <w:rsid w:val="008E2595"/>
    <w:rsid w:val="008E3063"/>
    <w:rsid w:val="008E331A"/>
    <w:rsid w:val="008E34BE"/>
    <w:rsid w:val="008E3AA8"/>
    <w:rsid w:val="008E3E57"/>
    <w:rsid w:val="008E4089"/>
    <w:rsid w:val="008E42CE"/>
    <w:rsid w:val="008E42F4"/>
    <w:rsid w:val="008E4333"/>
    <w:rsid w:val="008E4799"/>
    <w:rsid w:val="008E4A31"/>
    <w:rsid w:val="008E4D25"/>
    <w:rsid w:val="008E536F"/>
    <w:rsid w:val="008E5657"/>
    <w:rsid w:val="008E56F2"/>
    <w:rsid w:val="008E5742"/>
    <w:rsid w:val="008E5E51"/>
    <w:rsid w:val="008E6032"/>
    <w:rsid w:val="008E624D"/>
    <w:rsid w:val="008E6B4F"/>
    <w:rsid w:val="008E7251"/>
    <w:rsid w:val="008F00DB"/>
    <w:rsid w:val="008F1264"/>
    <w:rsid w:val="008F1275"/>
    <w:rsid w:val="008F2908"/>
    <w:rsid w:val="008F2C09"/>
    <w:rsid w:val="008F2E58"/>
    <w:rsid w:val="008F47C6"/>
    <w:rsid w:val="008F618A"/>
    <w:rsid w:val="008F6647"/>
    <w:rsid w:val="008F68F6"/>
    <w:rsid w:val="008F6C90"/>
    <w:rsid w:val="008F700E"/>
    <w:rsid w:val="00900343"/>
    <w:rsid w:val="009006A2"/>
    <w:rsid w:val="0090102B"/>
    <w:rsid w:val="00901448"/>
    <w:rsid w:val="00901E05"/>
    <w:rsid w:val="009021D1"/>
    <w:rsid w:val="009036BC"/>
    <w:rsid w:val="00903D30"/>
    <w:rsid w:val="00904414"/>
    <w:rsid w:val="009046AE"/>
    <w:rsid w:val="00904AA6"/>
    <w:rsid w:val="00905197"/>
    <w:rsid w:val="00905C47"/>
    <w:rsid w:val="00906379"/>
    <w:rsid w:val="00906A8C"/>
    <w:rsid w:val="00906F88"/>
    <w:rsid w:val="00907FE6"/>
    <w:rsid w:val="009101EA"/>
    <w:rsid w:val="009106FC"/>
    <w:rsid w:val="00910854"/>
    <w:rsid w:val="009108E5"/>
    <w:rsid w:val="00910DD6"/>
    <w:rsid w:val="00911824"/>
    <w:rsid w:val="009118BB"/>
    <w:rsid w:val="0091191F"/>
    <w:rsid w:val="00911B35"/>
    <w:rsid w:val="00911E7D"/>
    <w:rsid w:val="009120A9"/>
    <w:rsid w:val="0091251D"/>
    <w:rsid w:val="009134C3"/>
    <w:rsid w:val="009142B7"/>
    <w:rsid w:val="00914C3B"/>
    <w:rsid w:val="00914CA9"/>
    <w:rsid w:val="00914D34"/>
    <w:rsid w:val="00915B81"/>
    <w:rsid w:val="00915D6B"/>
    <w:rsid w:val="009160DF"/>
    <w:rsid w:val="009162C7"/>
    <w:rsid w:val="00916EC2"/>
    <w:rsid w:val="009213BD"/>
    <w:rsid w:val="00921EC5"/>
    <w:rsid w:val="009230A6"/>
    <w:rsid w:val="00923E4A"/>
    <w:rsid w:val="00923ED1"/>
    <w:rsid w:val="0092437C"/>
    <w:rsid w:val="00924393"/>
    <w:rsid w:val="00924627"/>
    <w:rsid w:val="009250A8"/>
    <w:rsid w:val="009254E8"/>
    <w:rsid w:val="00925BE6"/>
    <w:rsid w:val="00926176"/>
    <w:rsid w:val="009264DE"/>
    <w:rsid w:val="00926697"/>
    <w:rsid w:val="00926F61"/>
    <w:rsid w:val="00926FA9"/>
    <w:rsid w:val="0093123D"/>
    <w:rsid w:val="009314BA"/>
    <w:rsid w:val="00931D96"/>
    <w:rsid w:val="00933040"/>
    <w:rsid w:val="009330E9"/>
    <w:rsid w:val="0093326D"/>
    <w:rsid w:val="00933F18"/>
    <w:rsid w:val="00934866"/>
    <w:rsid w:val="00934D97"/>
    <w:rsid w:val="00934DEC"/>
    <w:rsid w:val="009351F1"/>
    <w:rsid w:val="00935D15"/>
    <w:rsid w:val="00936299"/>
    <w:rsid w:val="00937406"/>
    <w:rsid w:val="00937501"/>
    <w:rsid w:val="00937631"/>
    <w:rsid w:val="009401E3"/>
    <w:rsid w:val="009411FB"/>
    <w:rsid w:val="009414A9"/>
    <w:rsid w:val="0094191D"/>
    <w:rsid w:val="00941B71"/>
    <w:rsid w:val="00941DF9"/>
    <w:rsid w:val="009421AD"/>
    <w:rsid w:val="009421E6"/>
    <w:rsid w:val="0094221C"/>
    <w:rsid w:val="009425B2"/>
    <w:rsid w:val="009425BF"/>
    <w:rsid w:val="0094409C"/>
    <w:rsid w:val="00944159"/>
    <w:rsid w:val="00944591"/>
    <w:rsid w:val="009449B2"/>
    <w:rsid w:val="00944A82"/>
    <w:rsid w:val="00944BA5"/>
    <w:rsid w:val="009455F8"/>
    <w:rsid w:val="00946C4D"/>
    <w:rsid w:val="0095019A"/>
    <w:rsid w:val="00950853"/>
    <w:rsid w:val="00950CC2"/>
    <w:rsid w:val="009513B0"/>
    <w:rsid w:val="00951501"/>
    <w:rsid w:val="009518F3"/>
    <w:rsid w:val="00951EC9"/>
    <w:rsid w:val="0095285B"/>
    <w:rsid w:val="00952DD7"/>
    <w:rsid w:val="00953A05"/>
    <w:rsid w:val="00953FE9"/>
    <w:rsid w:val="00954417"/>
    <w:rsid w:val="0095481C"/>
    <w:rsid w:val="00954E08"/>
    <w:rsid w:val="0095526F"/>
    <w:rsid w:val="00955F74"/>
    <w:rsid w:val="00956711"/>
    <w:rsid w:val="009567E6"/>
    <w:rsid w:val="00956A26"/>
    <w:rsid w:val="00957076"/>
    <w:rsid w:val="00957132"/>
    <w:rsid w:val="009576FD"/>
    <w:rsid w:val="009578EB"/>
    <w:rsid w:val="009578FF"/>
    <w:rsid w:val="00957DA5"/>
    <w:rsid w:val="0096008E"/>
    <w:rsid w:val="0096013F"/>
    <w:rsid w:val="00960446"/>
    <w:rsid w:val="009610ED"/>
    <w:rsid w:val="00961EE9"/>
    <w:rsid w:val="00962500"/>
    <w:rsid w:val="00963025"/>
    <w:rsid w:val="009633BB"/>
    <w:rsid w:val="00963A36"/>
    <w:rsid w:val="009643DA"/>
    <w:rsid w:val="0096485F"/>
    <w:rsid w:val="00964A8D"/>
    <w:rsid w:val="0096549B"/>
    <w:rsid w:val="00965C40"/>
    <w:rsid w:val="0096706E"/>
    <w:rsid w:val="00967354"/>
    <w:rsid w:val="00967440"/>
    <w:rsid w:val="009702D6"/>
    <w:rsid w:val="00970F6F"/>
    <w:rsid w:val="00971209"/>
    <w:rsid w:val="00971334"/>
    <w:rsid w:val="00971592"/>
    <w:rsid w:val="00971617"/>
    <w:rsid w:val="009717F8"/>
    <w:rsid w:val="00971DDF"/>
    <w:rsid w:val="0097225C"/>
    <w:rsid w:val="00972F7F"/>
    <w:rsid w:val="009731D6"/>
    <w:rsid w:val="00973FC6"/>
    <w:rsid w:val="00974746"/>
    <w:rsid w:val="00975119"/>
    <w:rsid w:val="00975645"/>
    <w:rsid w:val="009757C3"/>
    <w:rsid w:val="009763B3"/>
    <w:rsid w:val="009763ED"/>
    <w:rsid w:val="00976AB2"/>
    <w:rsid w:val="00976F04"/>
    <w:rsid w:val="009771B9"/>
    <w:rsid w:val="009775A6"/>
    <w:rsid w:val="009777F4"/>
    <w:rsid w:val="00977AD8"/>
    <w:rsid w:val="00977D75"/>
    <w:rsid w:val="00980A10"/>
    <w:rsid w:val="00981130"/>
    <w:rsid w:val="0098229C"/>
    <w:rsid w:val="00982873"/>
    <w:rsid w:val="0098289D"/>
    <w:rsid w:val="00982D99"/>
    <w:rsid w:val="009835E0"/>
    <w:rsid w:val="00983D46"/>
    <w:rsid w:val="00983DCA"/>
    <w:rsid w:val="0098468D"/>
    <w:rsid w:val="00984721"/>
    <w:rsid w:val="00985EF7"/>
    <w:rsid w:val="00986093"/>
    <w:rsid w:val="00986146"/>
    <w:rsid w:val="00986ABC"/>
    <w:rsid w:val="00986CF9"/>
    <w:rsid w:val="009871E7"/>
    <w:rsid w:val="0098727B"/>
    <w:rsid w:val="00987416"/>
    <w:rsid w:val="009901B2"/>
    <w:rsid w:val="00990A02"/>
    <w:rsid w:val="00990C0E"/>
    <w:rsid w:val="00990D42"/>
    <w:rsid w:val="00990D75"/>
    <w:rsid w:val="00991093"/>
    <w:rsid w:val="0099163B"/>
    <w:rsid w:val="009916E1"/>
    <w:rsid w:val="00992343"/>
    <w:rsid w:val="009923CB"/>
    <w:rsid w:val="0099307C"/>
    <w:rsid w:val="0099383D"/>
    <w:rsid w:val="009938B1"/>
    <w:rsid w:val="0099463F"/>
    <w:rsid w:val="00994F31"/>
    <w:rsid w:val="00995AE6"/>
    <w:rsid w:val="00996258"/>
    <w:rsid w:val="00996306"/>
    <w:rsid w:val="00996744"/>
    <w:rsid w:val="00996AF2"/>
    <w:rsid w:val="00996E5C"/>
    <w:rsid w:val="00997CF4"/>
    <w:rsid w:val="009A1169"/>
    <w:rsid w:val="009A1358"/>
    <w:rsid w:val="009A164C"/>
    <w:rsid w:val="009A1672"/>
    <w:rsid w:val="009A1810"/>
    <w:rsid w:val="009A1AAC"/>
    <w:rsid w:val="009A1CF9"/>
    <w:rsid w:val="009A25E0"/>
    <w:rsid w:val="009A2BB6"/>
    <w:rsid w:val="009A2CB8"/>
    <w:rsid w:val="009A3789"/>
    <w:rsid w:val="009A45A2"/>
    <w:rsid w:val="009A4E03"/>
    <w:rsid w:val="009A53E3"/>
    <w:rsid w:val="009A6919"/>
    <w:rsid w:val="009A6AC7"/>
    <w:rsid w:val="009A7211"/>
    <w:rsid w:val="009B0173"/>
    <w:rsid w:val="009B03DC"/>
    <w:rsid w:val="009B0408"/>
    <w:rsid w:val="009B0843"/>
    <w:rsid w:val="009B0DEE"/>
    <w:rsid w:val="009B0E90"/>
    <w:rsid w:val="009B1335"/>
    <w:rsid w:val="009B176D"/>
    <w:rsid w:val="009B1E47"/>
    <w:rsid w:val="009B203B"/>
    <w:rsid w:val="009B23C2"/>
    <w:rsid w:val="009B2590"/>
    <w:rsid w:val="009B2CED"/>
    <w:rsid w:val="009B2FE9"/>
    <w:rsid w:val="009B3054"/>
    <w:rsid w:val="009B335D"/>
    <w:rsid w:val="009B3C90"/>
    <w:rsid w:val="009B3F4E"/>
    <w:rsid w:val="009B4094"/>
    <w:rsid w:val="009B42DE"/>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B8C"/>
    <w:rsid w:val="009C5CF3"/>
    <w:rsid w:val="009C5EFF"/>
    <w:rsid w:val="009C650E"/>
    <w:rsid w:val="009C6DE5"/>
    <w:rsid w:val="009C70DB"/>
    <w:rsid w:val="009C774A"/>
    <w:rsid w:val="009C793E"/>
    <w:rsid w:val="009D091E"/>
    <w:rsid w:val="009D18B1"/>
    <w:rsid w:val="009D19BC"/>
    <w:rsid w:val="009D2348"/>
    <w:rsid w:val="009D2EA8"/>
    <w:rsid w:val="009D2F0C"/>
    <w:rsid w:val="009D3306"/>
    <w:rsid w:val="009D3578"/>
    <w:rsid w:val="009D3A5F"/>
    <w:rsid w:val="009D4A0F"/>
    <w:rsid w:val="009D4F88"/>
    <w:rsid w:val="009D5193"/>
    <w:rsid w:val="009D59C0"/>
    <w:rsid w:val="009D5C32"/>
    <w:rsid w:val="009D5C56"/>
    <w:rsid w:val="009D61B8"/>
    <w:rsid w:val="009D6447"/>
    <w:rsid w:val="009D6472"/>
    <w:rsid w:val="009D672C"/>
    <w:rsid w:val="009D72F2"/>
    <w:rsid w:val="009D79F4"/>
    <w:rsid w:val="009D7D19"/>
    <w:rsid w:val="009E0A6D"/>
    <w:rsid w:val="009E126D"/>
    <w:rsid w:val="009E1A27"/>
    <w:rsid w:val="009E31A0"/>
    <w:rsid w:val="009E33D7"/>
    <w:rsid w:val="009E3CD1"/>
    <w:rsid w:val="009E46C7"/>
    <w:rsid w:val="009E46E7"/>
    <w:rsid w:val="009E5520"/>
    <w:rsid w:val="009E5736"/>
    <w:rsid w:val="009E5AF5"/>
    <w:rsid w:val="009E5EB5"/>
    <w:rsid w:val="009E6120"/>
    <w:rsid w:val="009E626A"/>
    <w:rsid w:val="009E74F0"/>
    <w:rsid w:val="009E7748"/>
    <w:rsid w:val="009E7F23"/>
    <w:rsid w:val="009F046D"/>
    <w:rsid w:val="009F0768"/>
    <w:rsid w:val="009F0AA7"/>
    <w:rsid w:val="009F0AC3"/>
    <w:rsid w:val="009F0EC7"/>
    <w:rsid w:val="009F102A"/>
    <w:rsid w:val="009F151C"/>
    <w:rsid w:val="009F2A19"/>
    <w:rsid w:val="009F3202"/>
    <w:rsid w:val="009F514E"/>
    <w:rsid w:val="009F6B20"/>
    <w:rsid w:val="009F6FD4"/>
    <w:rsid w:val="009F73D8"/>
    <w:rsid w:val="009F782C"/>
    <w:rsid w:val="009F7867"/>
    <w:rsid w:val="009F7D66"/>
    <w:rsid w:val="00A00BD2"/>
    <w:rsid w:val="00A00BF9"/>
    <w:rsid w:val="00A00E05"/>
    <w:rsid w:val="00A00E56"/>
    <w:rsid w:val="00A0213E"/>
    <w:rsid w:val="00A027F3"/>
    <w:rsid w:val="00A03061"/>
    <w:rsid w:val="00A03978"/>
    <w:rsid w:val="00A03AB1"/>
    <w:rsid w:val="00A04D7E"/>
    <w:rsid w:val="00A051D9"/>
    <w:rsid w:val="00A05797"/>
    <w:rsid w:val="00A05DF3"/>
    <w:rsid w:val="00A07E08"/>
    <w:rsid w:val="00A10D79"/>
    <w:rsid w:val="00A11535"/>
    <w:rsid w:val="00A11E56"/>
    <w:rsid w:val="00A11FFC"/>
    <w:rsid w:val="00A12798"/>
    <w:rsid w:val="00A12ED0"/>
    <w:rsid w:val="00A13234"/>
    <w:rsid w:val="00A13A09"/>
    <w:rsid w:val="00A14AC4"/>
    <w:rsid w:val="00A14C06"/>
    <w:rsid w:val="00A14D7A"/>
    <w:rsid w:val="00A14EBA"/>
    <w:rsid w:val="00A153BE"/>
    <w:rsid w:val="00A15B79"/>
    <w:rsid w:val="00A15DEE"/>
    <w:rsid w:val="00A16462"/>
    <w:rsid w:val="00A167B5"/>
    <w:rsid w:val="00A16B4E"/>
    <w:rsid w:val="00A16DBE"/>
    <w:rsid w:val="00A16E38"/>
    <w:rsid w:val="00A17171"/>
    <w:rsid w:val="00A17716"/>
    <w:rsid w:val="00A1785C"/>
    <w:rsid w:val="00A179E0"/>
    <w:rsid w:val="00A17C4F"/>
    <w:rsid w:val="00A20653"/>
    <w:rsid w:val="00A20A39"/>
    <w:rsid w:val="00A21232"/>
    <w:rsid w:val="00A23714"/>
    <w:rsid w:val="00A238BD"/>
    <w:rsid w:val="00A23DCA"/>
    <w:rsid w:val="00A240D8"/>
    <w:rsid w:val="00A243E4"/>
    <w:rsid w:val="00A2459D"/>
    <w:rsid w:val="00A24E23"/>
    <w:rsid w:val="00A250D5"/>
    <w:rsid w:val="00A25441"/>
    <w:rsid w:val="00A2566C"/>
    <w:rsid w:val="00A25F05"/>
    <w:rsid w:val="00A26491"/>
    <w:rsid w:val="00A26918"/>
    <w:rsid w:val="00A27253"/>
    <w:rsid w:val="00A2727E"/>
    <w:rsid w:val="00A274F9"/>
    <w:rsid w:val="00A279FF"/>
    <w:rsid w:val="00A30B2D"/>
    <w:rsid w:val="00A30CFD"/>
    <w:rsid w:val="00A310BA"/>
    <w:rsid w:val="00A311AE"/>
    <w:rsid w:val="00A312A6"/>
    <w:rsid w:val="00A3130E"/>
    <w:rsid w:val="00A315B1"/>
    <w:rsid w:val="00A3193B"/>
    <w:rsid w:val="00A322D3"/>
    <w:rsid w:val="00A32340"/>
    <w:rsid w:val="00A324CF"/>
    <w:rsid w:val="00A32E8B"/>
    <w:rsid w:val="00A32ED6"/>
    <w:rsid w:val="00A33518"/>
    <w:rsid w:val="00A33776"/>
    <w:rsid w:val="00A344A5"/>
    <w:rsid w:val="00A346C3"/>
    <w:rsid w:val="00A34D4A"/>
    <w:rsid w:val="00A350D3"/>
    <w:rsid w:val="00A35C31"/>
    <w:rsid w:val="00A36155"/>
    <w:rsid w:val="00A3629E"/>
    <w:rsid w:val="00A362E4"/>
    <w:rsid w:val="00A365AD"/>
    <w:rsid w:val="00A37FB2"/>
    <w:rsid w:val="00A4098D"/>
    <w:rsid w:val="00A41D13"/>
    <w:rsid w:val="00A42A23"/>
    <w:rsid w:val="00A42A85"/>
    <w:rsid w:val="00A42D07"/>
    <w:rsid w:val="00A43D96"/>
    <w:rsid w:val="00A44B43"/>
    <w:rsid w:val="00A44B93"/>
    <w:rsid w:val="00A4503E"/>
    <w:rsid w:val="00A450C0"/>
    <w:rsid w:val="00A45468"/>
    <w:rsid w:val="00A461AB"/>
    <w:rsid w:val="00A471A8"/>
    <w:rsid w:val="00A4791B"/>
    <w:rsid w:val="00A479E3"/>
    <w:rsid w:val="00A50513"/>
    <w:rsid w:val="00A506EE"/>
    <w:rsid w:val="00A50A48"/>
    <w:rsid w:val="00A51180"/>
    <w:rsid w:val="00A51242"/>
    <w:rsid w:val="00A51522"/>
    <w:rsid w:val="00A51573"/>
    <w:rsid w:val="00A51A5E"/>
    <w:rsid w:val="00A51B96"/>
    <w:rsid w:val="00A52895"/>
    <w:rsid w:val="00A52D7D"/>
    <w:rsid w:val="00A539A5"/>
    <w:rsid w:val="00A53DA0"/>
    <w:rsid w:val="00A5404D"/>
    <w:rsid w:val="00A54135"/>
    <w:rsid w:val="00A54553"/>
    <w:rsid w:val="00A555A7"/>
    <w:rsid w:val="00A560D7"/>
    <w:rsid w:val="00A56DE5"/>
    <w:rsid w:val="00A572DD"/>
    <w:rsid w:val="00A5765D"/>
    <w:rsid w:val="00A579BD"/>
    <w:rsid w:val="00A57B9B"/>
    <w:rsid w:val="00A60420"/>
    <w:rsid w:val="00A607CB"/>
    <w:rsid w:val="00A62A4F"/>
    <w:rsid w:val="00A6318C"/>
    <w:rsid w:val="00A63248"/>
    <w:rsid w:val="00A6351F"/>
    <w:rsid w:val="00A63809"/>
    <w:rsid w:val="00A639C7"/>
    <w:rsid w:val="00A641D6"/>
    <w:rsid w:val="00A64278"/>
    <w:rsid w:val="00A64434"/>
    <w:rsid w:val="00A647EC"/>
    <w:rsid w:val="00A64A6E"/>
    <w:rsid w:val="00A6519F"/>
    <w:rsid w:val="00A65931"/>
    <w:rsid w:val="00A65A70"/>
    <w:rsid w:val="00A65B11"/>
    <w:rsid w:val="00A65E0B"/>
    <w:rsid w:val="00A6665F"/>
    <w:rsid w:val="00A66F36"/>
    <w:rsid w:val="00A676D9"/>
    <w:rsid w:val="00A67AC7"/>
    <w:rsid w:val="00A67EFC"/>
    <w:rsid w:val="00A7031E"/>
    <w:rsid w:val="00A71140"/>
    <w:rsid w:val="00A7205E"/>
    <w:rsid w:val="00A729B2"/>
    <w:rsid w:val="00A74395"/>
    <w:rsid w:val="00A74692"/>
    <w:rsid w:val="00A74D55"/>
    <w:rsid w:val="00A74F37"/>
    <w:rsid w:val="00A75A52"/>
    <w:rsid w:val="00A75D4F"/>
    <w:rsid w:val="00A76089"/>
    <w:rsid w:val="00A7618B"/>
    <w:rsid w:val="00A7640B"/>
    <w:rsid w:val="00A773A8"/>
    <w:rsid w:val="00A7778B"/>
    <w:rsid w:val="00A803BC"/>
    <w:rsid w:val="00A80969"/>
    <w:rsid w:val="00A812C8"/>
    <w:rsid w:val="00A820ED"/>
    <w:rsid w:val="00A82EBC"/>
    <w:rsid w:val="00A82F2F"/>
    <w:rsid w:val="00A83305"/>
    <w:rsid w:val="00A833F5"/>
    <w:rsid w:val="00A84614"/>
    <w:rsid w:val="00A85336"/>
    <w:rsid w:val="00A85465"/>
    <w:rsid w:val="00A85798"/>
    <w:rsid w:val="00A8609D"/>
    <w:rsid w:val="00A8634C"/>
    <w:rsid w:val="00A86D0C"/>
    <w:rsid w:val="00A86EA7"/>
    <w:rsid w:val="00A90233"/>
    <w:rsid w:val="00A903BC"/>
    <w:rsid w:val="00A91244"/>
    <w:rsid w:val="00A91774"/>
    <w:rsid w:val="00A91A3C"/>
    <w:rsid w:val="00A91C7F"/>
    <w:rsid w:val="00A91DAD"/>
    <w:rsid w:val="00A92066"/>
    <w:rsid w:val="00A92776"/>
    <w:rsid w:val="00A9293E"/>
    <w:rsid w:val="00A93181"/>
    <w:rsid w:val="00A932EC"/>
    <w:rsid w:val="00A938E6"/>
    <w:rsid w:val="00A93CCF"/>
    <w:rsid w:val="00A94E4E"/>
    <w:rsid w:val="00A95514"/>
    <w:rsid w:val="00A95BD5"/>
    <w:rsid w:val="00A95C53"/>
    <w:rsid w:val="00A96AB4"/>
    <w:rsid w:val="00A96F78"/>
    <w:rsid w:val="00A979E1"/>
    <w:rsid w:val="00AA0B9E"/>
    <w:rsid w:val="00AA1087"/>
    <w:rsid w:val="00AA1390"/>
    <w:rsid w:val="00AA161A"/>
    <w:rsid w:val="00AA22E4"/>
    <w:rsid w:val="00AA2318"/>
    <w:rsid w:val="00AA247C"/>
    <w:rsid w:val="00AA25A9"/>
    <w:rsid w:val="00AA263B"/>
    <w:rsid w:val="00AA26D9"/>
    <w:rsid w:val="00AA278A"/>
    <w:rsid w:val="00AA3183"/>
    <w:rsid w:val="00AA323D"/>
    <w:rsid w:val="00AA3A25"/>
    <w:rsid w:val="00AA3C28"/>
    <w:rsid w:val="00AA4489"/>
    <w:rsid w:val="00AA4605"/>
    <w:rsid w:val="00AA51AD"/>
    <w:rsid w:val="00AA591E"/>
    <w:rsid w:val="00AA5A62"/>
    <w:rsid w:val="00AA5DF4"/>
    <w:rsid w:val="00AA65C9"/>
    <w:rsid w:val="00AA66CB"/>
    <w:rsid w:val="00AA6AFE"/>
    <w:rsid w:val="00AB041F"/>
    <w:rsid w:val="00AB055A"/>
    <w:rsid w:val="00AB0A32"/>
    <w:rsid w:val="00AB0B90"/>
    <w:rsid w:val="00AB0E56"/>
    <w:rsid w:val="00AB0ED5"/>
    <w:rsid w:val="00AB13B7"/>
    <w:rsid w:val="00AB18AC"/>
    <w:rsid w:val="00AB1EB7"/>
    <w:rsid w:val="00AB3A15"/>
    <w:rsid w:val="00AB3F5B"/>
    <w:rsid w:val="00AB459C"/>
    <w:rsid w:val="00AB4733"/>
    <w:rsid w:val="00AB4ECC"/>
    <w:rsid w:val="00AB4F0F"/>
    <w:rsid w:val="00AB5064"/>
    <w:rsid w:val="00AB53E3"/>
    <w:rsid w:val="00AB5F05"/>
    <w:rsid w:val="00AB60E2"/>
    <w:rsid w:val="00AB6601"/>
    <w:rsid w:val="00AB674E"/>
    <w:rsid w:val="00AB6D79"/>
    <w:rsid w:val="00AB6F72"/>
    <w:rsid w:val="00AB6FE6"/>
    <w:rsid w:val="00AB709E"/>
    <w:rsid w:val="00AB73BD"/>
    <w:rsid w:val="00AB7806"/>
    <w:rsid w:val="00AB7DBF"/>
    <w:rsid w:val="00AC02C1"/>
    <w:rsid w:val="00AC0AB6"/>
    <w:rsid w:val="00AC10AD"/>
    <w:rsid w:val="00AC179F"/>
    <w:rsid w:val="00AC1AEC"/>
    <w:rsid w:val="00AC1E55"/>
    <w:rsid w:val="00AC3703"/>
    <w:rsid w:val="00AC3D06"/>
    <w:rsid w:val="00AC429F"/>
    <w:rsid w:val="00AC6050"/>
    <w:rsid w:val="00AC60B4"/>
    <w:rsid w:val="00AC63B9"/>
    <w:rsid w:val="00AC67B6"/>
    <w:rsid w:val="00AC7009"/>
    <w:rsid w:val="00AC710B"/>
    <w:rsid w:val="00AC7D98"/>
    <w:rsid w:val="00AD00C5"/>
    <w:rsid w:val="00AD0177"/>
    <w:rsid w:val="00AD05F5"/>
    <w:rsid w:val="00AD165F"/>
    <w:rsid w:val="00AD199B"/>
    <w:rsid w:val="00AD2640"/>
    <w:rsid w:val="00AD2794"/>
    <w:rsid w:val="00AD2DC5"/>
    <w:rsid w:val="00AD3171"/>
    <w:rsid w:val="00AD3455"/>
    <w:rsid w:val="00AD3CAD"/>
    <w:rsid w:val="00AD53DE"/>
    <w:rsid w:val="00AD5A99"/>
    <w:rsid w:val="00AD69FF"/>
    <w:rsid w:val="00AD6C2B"/>
    <w:rsid w:val="00AD702B"/>
    <w:rsid w:val="00AD72E6"/>
    <w:rsid w:val="00AD7C95"/>
    <w:rsid w:val="00AD7FCD"/>
    <w:rsid w:val="00AE070E"/>
    <w:rsid w:val="00AE1244"/>
    <w:rsid w:val="00AE1313"/>
    <w:rsid w:val="00AE1E70"/>
    <w:rsid w:val="00AE2BED"/>
    <w:rsid w:val="00AE2BF2"/>
    <w:rsid w:val="00AE366A"/>
    <w:rsid w:val="00AE3DE1"/>
    <w:rsid w:val="00AE51EE"/>
    <w:rsid w:val="00AE5439"/>
    <w:rsid w:val="00AE61B2"/>
    <w:rsid w:val="00AE6780"/>
    <w:rsid w:val="00AE6AD3"/>
    <w:rsid w:val="00AE7515"/>
    <w:rsid w:val="00AE78D1"/>
    <w:rsid w:val="00AE7A78"/>
    <w:rsid w:val="00AE7BD6"/>
    <w:rsid w:val="00AE7F89"/>
    <w:rsid w:val="00AF0DC8"/>
    <w:rsid w:val="00AF2A63"/>
    <w:rsid w:val="00AF2D54"/>
    <w:rsid w:val="00AF3458"/>
    <w:rsid w:val="00AF3F7B"/>
    <w:rsid w:val="00AF3FAA"/>
    <w:rsid w:val="00AF42B4"/>
    <w:rsid w:val="00AF44B8"/>
    <w:rsid w:val="00AF44E4"/>
    <w:rsid w:val="00AF4B8A"/>
    <w:rsid w:val="00AF4F1B"/>
    <w:rsid w:val="00AF59D3"/>
    <w:rsid w:val="00AF5EC6"/>
    <w:rsid w:val="00AF608C"/>
    <w:rsid w:val="00AF6461"/>
    <w:rsid w:val="00AF65EA"/>
    <w:rsid w:val="00AF6C38"/>
    <w:rsid w:val="00AF6E8A"/>
    <w:rsid w:val="00AF7213"/>
    <w:rsid w:val="00AF7771"/>
    <w:rsid w:val="00AF7D92"/>
    <w:rsid w:val="00AF7FED"/>
    <w:rsid w:val="00B011CC"/>
    <w:rsid w:val="00B0193A"/>
    <w:rsid w:val="00B01EF2"/>
    <w:rsid w:val="00B0275A"/>
    <w:rsid w:val="00B032F7"/>
    <w:rsid w:val="00B04048"/>
    <w:rsid w:val="00B04195"/>
    <w:rsid w:val="00B0488D"/>
    <w:rsid w:val="00B04EC1"/>
    <w:rsid w:val="00B04F3D"/>
    <w:rsid w:val="00B05702"/>
    <w:rsid w:val="00B060FA"/>
    <w:rsid w:val="00B069AB"/>
    <w:rsid w:val="00B06DD9"/>
    <w:rsid w:val="00B07CD6"/>
    <w:rsid w:val="00B07E52"/>
    <w:rsid w:val="00B10010"/>
    <w:rsid w:val="00B10A11"/>
    <w:rsid w:val="00B10FA5"/>
    <w:rsid w:val="00B113FC"/>
    <w:rsid w:val="00B116D4"/>
    <w:rsid w:val="00B11775"/>
    <w:rsid w:val="00B11B39"/>
    <w:rsid w:val="00B11D1A"/>
    <w:rsid w:val="00B11EC3"/>
    <w:rsid w:val="00B12F75"/>
    <w:rsid w:val="00B1302D"/>
    <w:rsid w:val="00B134EB"/>
    <w:rsid w:val="00B13BE0"/>
    <w:rsid w:val="00B1513F"/>
    <w:rsid w:val="00B15B89"/>
    <w:rsid w:val="00B1746F"/>
    <w:rsid w:val="00B177B5"/>
    <w:rsid w:val="00B2029C"/>
    <w:rsid w:val="00B20725"/>
    <w:rsid w:val="00B2087E"/>
    <w:rsid w:val="00B20B11"/>
    <w:rsid w:val="00B20B94"/>
    <w:rsid w:val="00B2227C"/>
    <w:rsid w:val="00B223D6"/>
    <w:rsid w:val="00B22CCB"/>
    <w:rsid w:val="00B238AD"/>
    <w:rsid w:val="00B248D0"/>
    <w:rsid w:val="00B25BF8"/>
    <w:rsid w:val="00B2628E"/>
    <w:rsid w:val="00B266B0"/>
    <w:rsid w:val="00B2677D"/>
    <w:rsid w:val="00B267D2"/>
    <w:rsid w:val="00B268B8"/>
    <w:rsid w:val="00B26EBD"/>
    <w:rsid w:val="00B271CC"/>
    <w:rsid w:val="00B27921"/>
    <w:rsid w:val="00B27FAE"/>
    <w:rsid w:val="00B3000E"/>
    <w:rsid w:val="00B3013E"/>
    <w:rsid w:val="00B31B36"/>
    <w:rsid w:val="00B326A8"/>
    <w:rsid w:val="00B3289C"/>
    <w:rsid w:val="00B3291A"/>
    <w:rsid w:val="00B329EB"/>
    <w:rsid w:val="00B32FCD"/>
    <w:rsid w:val="00B33508"/>
    <w:rsid w:val="00B3377E"/>
    <w:rsid w:val="00B33C47"/>
    <w:rsid w:val="00B34374"/>
    <w:rsid w:val="00B34E63"/>
    <w:rsid w:val="00B35DA4"/>
    <w:rsid w:val="00B36F27"/>
    <w:rsid w:val="00B37B22"/>
    <w:rsid w:val="00B40A96"/>
    <w:rsid w:val="00B40ABF"/>
    <w:rsid w:val="00B4184B"/>
    <w:rsid w:val="00B419E9"/>
    <w:rsid w:val="00B41AC2"/>
    <w:rsid w:val="00B422A7"/>
    <w:rsid w:val="00B424B2"/>
    <w:rsid w:val="00B42A32"/>
    <w:rsid w:val="00B42FA6"/>
    <w:rsid w:val="00B4399E"/>
    <w:rsid w:val="00B43A16"/>
    <w:rsid w:val="00B45CE1"/>
    <w:rsid w:val="00B46A75"/>
    <w:rsid w:val="00B470A7"/>
    <w:rsid w:val="00B500CD"/>
    <w:rsid w:val="00B5064A"/>
    <w:rsid w:val="00B507DC"/>
    <w:rsid w:val="00B5109D"/>
    <w:rsid w:val="00B5149D"/>
    <w:rsid w:val="00B5239C"/>
    <w:rsid w:val="00B52DDC"/>
    <w:rsid w:val="00B53159"/>
    <w:rsid w:val="00B53259"/>
    <w:rsid w:val="00B53893"/>
    <w:rsid w:val="00B53DFC"/>
    <w:rsid w:val="00B5473C"/>
    <w:rsid w:val="00B548C2"/>
    <w:rsid w:val="00B54B6A"/>
    <w:rsid w:val="00B54E70"/>
    <w:rsid w:val="00B55428"/>
    <w:rsid w:val="00B56D2B"/>
    <w:rsid w:val="00B570BF"/>
    <w:rsid w:val="00B57D3A"/>
    <w:rsid w:val="00B60471"/>
    <w:rsid w:val="00B60677"/>
    <w:rsid w:val="00B608C3"/>
    <w:rsid w:val="00B60B8F"/>
    <w:rsid w:val="00B61253"/>
    <w:rsid w:val="00B6155F"/>
    <w:rsid w:val="00B6183A"/>
    <w:rsid w:val="00B625CC"/>
    <w:rsid w:val="00B627ED"/>
    <w:rsid w:val="00B629F8"/>
    <w:rsid w:val="00B63337"/>
    <w:rsid w:val="00B6369F"/>
    <w:rsid w:val="00B639D7"/>
    <w:rsid w:val="00B63A69"/>
    <w:rsid w:val="00B64AA7"/>
    <w:rsid w:val="00B64B45"/>
    <w:rsid w:val="00B65452"/>
    <w:rsid w:val="00B655E7"/>
    <w:rsid w:val="00B656E4"/>
    <w:rsid w:val="00B65ADA"/>
    <w:rsid w:val="00B66594"/>
    <w:rsid w:val="00B67805"/>
    <w:rsid w:val="00B6795A"/>
    <w:rsid w:val="00B67A05"/>
    <w:rsid w:val="00B701FE"/>
    <w:rsid w:val="00B7050D"/>
    <w:rsid w:val="00B721CD"/>
    <w:rsid w:val="00B7267A"/>
    <w:rsid w:val="00B726FF"/>
    <w:rsid w:val="00B72A5B"/>
    <w:rsid w:val="00B72AA4"/>
    <w:rsid w:val="00B73163"/>
    <w:rsid w:val="00B732FB"/>
    <w:rsid w:val="00B739B3"/>
    <w:rsid w:val="00B752DB"/>
    <w:rsid w:val="00B75454"/>
    <w:rsid w:val="00B76BCD"/>
    <w:rsid w:val="00B76EE9"/>
    <w:rsid w:val="00B77231"/>
    <w:rsid w:val="00B77871"/>
    <w:rsid w:val="00B77880"/>
    <w:rsid w:val="00B77B84"/>
    <w:rsid w:val="00B80D90"/>
    <w:rsid w:val="00B80F25"/>
    <w:rsid w:val="00B820E5"/>
    <w:rsid w:val="00B82575"/>
    <w:rsid w:val="00B82613"/>
    <w:rsid w:val="00B828B5"/>
    <w:rsid w:val="00B82ED8"/>
    <w:rsid w:val="00B83E1B"/>
    <w:rsid w:val="00B845D0"/>
    <w:rsid w:val="00B84A80"/>
    <w:rsid w:val="00B84E9C"/>
    <w:rsid w:val="00B85522"/>
    <w:rsid w:val="00B85C17"/>
    <w:rsid w:val="00B87261"/>
    <w:rsid w:val="00B87305"/>
    <w:rsid w:val="00B87C45"/>
    <w:rsid w:val="00B90E2A"/>
    <w:rsid w:val="00B90F2A"/>
    <w:rsid w:val="00B9198D"/>
    <w:rsid w:val="00B91A39"/>
    <w:rsid w:val="00B92D25"/>
    <w:rsid w:val="00B93008"/>
    <w:rsid w:val="00B93FAD"/>
    <w:rsid w:val="00B9406D"/>
    <w:rsid w:val="00B94B8E"/>
    <w:rsid w:val="00B94BA7"/>
    <w:rsid w:val="00B94E0E"/>
    <w:rsid w:val="00B960E4"/>
    <w:rsid w:val="00B96413"/>
    <w:rsid w:val="00B975DC"/>
    <w:rsid w:val="00B97CA3"/>
    <w:rsid w:val="00BA1104"/>
    <w:rsid w:val="00BA1232"/>
    <w:rsid w:val="00BA1872"/>
    <w:rsid w:val="00BA1913"/>
    <w:rsid w:val="00BA1A76"/>
    <w:rsid w:val="00BA29C4"/>
    <w:rsid w:val="00BA2BC9"/>
    <w:rsid w:val="00BA3521"/>
    <w:rsid w:val="00BA4641"/>
    <w:rsid w:val="00BA4A54"/>
    <w:rsid w:val="00BA5674"/>
    <w:rsid w:val="00BA5D9F"/>
    <w:rsid w:val="00BA6C3A"/>
    <w:rsid w:val="00BA7205"/>
    <w:rsid w:val="00BA76A9"/>
    <w:rsid w:val="00BB0595"/>
    <w:rsid w:val="00BB1527"/>
    <w:rsid w:val="00BB1C85"/>
    <w:rsid w:val="00BB2F36"/>
    <w:rsid w:val="00BB3765"/>
    <w:rsid w:val="00BB3E2B"/>
    <w:rsid w:val="00BB451E"/>
    <w:rsid w:val="00BB488E"/>
    <w:rsid w:val="00BB492C"/>
    <w:rsid w:val="00BB510E"/>
    <w:rsid w:val="00BB5978"/>
    <w:rsid w:val="00BB5D1C"/>
    <w:rsid w:val="00BB6552"/>
    <w:rsid w:val="00BB65E0"/>
    <w:rsid w:val="00BB6B9B"/>
    <w:rsid w:val="00BB6DDB"/>
    <w:rsid w:val="00BB754F"/>
    <w:rsid w:val="00BB7592"/>
    <w:rsid w:val="00BB7ABA"/>
    <w:rsid w:val="00BC0058"/>
    <w:rsid w:val="00BC03E0"/>
    <w:rsid w:val="00BC074D"/>
    <w:rsid w:val="00BC07D4"/>
    <w:rsid w:val="00BC0A5D"/>
    <w:rsid w:val="00BC0BE3"/>
    <w:rsid w:val="00BC174D"/>
    <w:rsid w:val="00BC1AD9"/>
    <w:rsid w:val="00BC3107"/>
    <w:rsid w:val="00BC3257"/>
    <w:rsid w:val="00BC3293"/>
    <w:rsid w:val="00BC32E7"/>
    <w:rsid w:val="00BC4B48"/>
    <w:rsid w:val="00BC4F81"/>
    <w:rsid w:val="00BC5670"/>
    <w:rsid w:val="00BC58B9"/>
    <w:rsid w:val="00BC78EC"/>
    <w:rsid w:val="00BD0C9A"/>
    <w:rsid w:val="00BD1597"/>
    <w:rsid w:val="00BD209E"/>
    <w:rsid w:val="00BD2AED"/>
    <w:rsid w:val="00BD2F13"/>
    <w:rsid w:val="00BD2F71"/>
    <w:rsid w:val="00BD3056"/>
    <w:rsid w:val="00BD3846"/>
    <w:rsid w:val="00BD3E68"/>
    <w:rsid w:val="00BD4E05"/>
    <w:rsid w:val="00BD598A"/>
    <w:rsid w:val="00BD5C7A"/>
    <w:rsid w:val="00BD6033"/>
    <w:rsid w:val="00BD6652"/>
    <w:rsid w:val="00BD6B0E"/>
    <w:rsid w:val="00BD722C"/>
    <w:rsid w:val="00BD723F"/>
    <w:rsid w:val="00BD75B4"/>
    <w:rsid w:val="00BD77AF"/>
    <w:rsid w:val="00BD7D14"/>
    <w:rsid w:val="00BE02B4"/>
    <w:rsid w:val="00BE0326"/>
    <w:rsid w:val="00BE0E7C"/>
    <w:rsid w:val="00BE12A0"/>
    <w:rsid w:val="00BE1E95"/>
    <w:rsid w:val="00BE28C1"/>
    <w:rsid w:val="00BE3492"/>
    <w:rsid w:val="00BE3B62"/>
    <w:rsid w:val="00BE4043"/>
    <w:rsid w:val="00BE40F3"/>
    <w:rsid w:val="00BE441B"/>
    <w:rsid w:val="00BE4557"/>
    <w:rsid w:val="00BE4EC9"/>
    <w:rsid w:val="00BE529B"/>
    <w:rsid w:val="00BE5736"/>
    <w:rsid w:val="00BE5829"/>
    <w:rsid w:val="00BE631E"/>
    <w:rsid w:val="00BE6BEC"/>
    <w:rsid w:val="00BF01F8"/>
    <w:rsid w:val="00BF087D"/>
    <w:rsid w:val="00BF0CCF"/>
    <w:rsid w:val="00BF0CF6"/>
    <w:rsid w:val="00BF0D9C"/>
    <w:rsid w:val="00BF0FC5"/>
    <w:rsid w:val="00BF10BC"/>
    <w:rsid w:val="00BF1132"/>
    <w:rsid w:val="00BF1699"/>
    <w:rsid w:val="00BF20AC"/>
    <w:rsid w:val="00BF21AC"/>
    <w:rsid w:val="00BF2E53"/>
    <w:rsid w:val="00BF352A"/>
    <w:rsid w:val="00BF3669"/>
    <w:rsid w:val="00BF3C0D"/>
    <w:rsid w:val="00BF4521"/>
    <w:rsid w:val="00BF4995"/>
    <w:rsid w:val="00BF4BC7"/>
    <w:rsid w:val="00BF4C3F"/>
    <w:rsid w:val="00BF584E"/>
    <w:rsid w:val="00BF6252"/>
    <w:rsid w:val="00BF711C"/>
    <w:rsid w:val="00BF748E"/>
    <w:rsid w:val="00BF76AE"/>
    <w:rsid w:val="00BF789B"/>
    <w:rsid w:val="00BF7DBA"/>
    <w:rsid w:val="00BF7FC4"/>
    <w:rsid w:val="00C007CC"/>
    <w:rsid w:val="00C00B3E"/>
    <w:rsid w:val="00C02490"/>
    <w:rsid w:val="00C025A5"/>
    <w:rsid w:val="00C029B1"/>
    <w:rsid w:val="00C02B3F"/>
    <w:rsid w:val="00C02B79"/>
    <w:rsid w:val="00C02DCC"/>
    <w:rsid w:val="00C0324C"/>
    <w:rsid w:val="00C03309"/>
    <w:rsid w:val="00C037E0"/>
    <w:rsid w:val="00C05473"/>
    <w:rsid w:val="00C05543"/>
    <w:rsid w:val="00C071B2"/>
    <w:rsid w:val="00C072FE"/>
    <w:rsid w:val="00C075A4"/>
    <w:rsid w:val="00C075EC"/>
    <w:rsid w:val="00C10D99"/>
    <w:rsid w:val="00C11ADE"/>
    <w:rsid w:val="00C126E0"/>
    <w:rsid w:val="00C128BC"/>
    <w:rsid w:val="00C12E39"/>
    <w:rsid w:val="00C13749"/>
    <w:rsid w:val="00C13B1C"/>
    <w:rsid w:val="00C13D47"/>
    <w:rsid w:val="00C14164"/>
    <w:rsid w:val="00C14C53"/>
    <w:rsid w:val="00C1508F"/>
    <w:rsid w:val="00C15D8E"/>
    <w:rsid w:val="00C15F4E"/>
    <w:rsid w:val="00C164CC"/>
    <w:rsid w:val="00C17012"/>
    <w:rsid w:val="00C170FD"/>
    <w:rsid w:val="00C172EC"/>
    <w:rsid w:val="00C178FB"/>
    <w:rsid w:val="00C17CB9"/>
    <w:rsid w:val="00C17DF9"/>
    <w:rsid w:val="00C201B4"/>
    <w:rsid w:val="00C201EB"/>
    <w:rsid w:val="00C20A00"/>
    <w:rsid w:val="00C20ACC"/>
    <w:rsid w:val="00C21C25"/>
    <w:rsid w:val="00C2241C"/>
    <w:rsid w:val="00C22B28"/>
    <w:rsid w:val="00C22D2F"/>
    <w:rsid w:val="00C22FD2"/>
    <w:rsid w:val="00C23CCD"/>
    <w:rsid w:val="00C24466"/>
    <w:rsid w:val="00C25773"/>
    <w:rsid w:val="00C257B7"/>
    <w:rsid w:val="00C25E3E"/>
    <w:rsid w:val="00C25F1F"/>
    <w:rsid w:val="00C270CF"/>
    <w:rsid w:val="00C272E8"/>
    <w:rsid w:val="00C27336"/>
    <w:rsid w:val="00C27408"/>
    <w:rsid w:val="00C27BA4"/>
    <w:rsid w:val="00C301A9"/>
    <w:rsid w:val="00C301D8"/>
    <w:rsid w:val="00C30ABC"/>
    <w:rsid w:val="00C30B60"/>
    <w:rsid w:val="00C315CB"/>
    <w:rsid w:val="00C31D6E"/>
    <w:rsid w:val="00C31FAA"/>
    <w:rsid w:val="00C32AC2"/>
    <w:rsid w:val="00C33359"/>
    <w:rsid w:val="00C33CDE"/>
    <w:rsid w:val="00C348D6"/>
    <w:rsid w:val="00C34C57"/>
    <w:rsid w:val="00C34ED2"/>
    <w:rsid w:val="00C3504C"/>
    <w:rsid w:val="00C35338"/>
    <w:rsid w:val="00C365E7"/>
    <w:rsid w:val="00C36E34"/>
    <w:rsid w:val="00C372E4"/>
    <w:rsid w:val="00C37755"/>
    <w:rsid w:val="00C40388"/>
    <w:rsid w:val="00C404D7"/>
    <w:rsid w:val="00C404EE"/>
    <w:rsid w:val="00C409F7"/>
    <w:rsid w:val="00C4171B"/>
    <w:rsid w:val="00C42689"/>
    <w:rsid w:val="00C42988"/>
    <w:rsid w:val="00C42BD4"/>
    <w:rsid w:val="00C42D1F"/>
    <w:rsid w:val="00C42DC5"/>
    <w:rsid w:val="00C42F90"/>
    <w:rsid w:val="00C4313D"/>
    <w:rsid w:val="00C4322B"/>
    <w:rsid w:val="00C436C4"/>
    <w:rsid w:val="00C43FF0"/>
    <w:rsid w:val="00C44124"/>
    <w:rsid w:val="00C441FB"/>
    <w:rsid w:val="00C44641"/>
    <w:rsid w:val="00C45EF5"/>
    <w:rsid w:val="00C467A9"/>
    <w:rsid w:val="00C46B7E"/>
    <w:rsid w:val="00C46E34"/>
    <w:rsid w:val="00C474D6"/>
    <w:rsid w:val="00C47538"/>
    <w:rsid w:val="00C5099B"/>
    <w:rsid w:val="00C50A4E"/>
    <w:rsid w:val="00C51C37"/>
    <w:rsid w:val="00C520B1"/>
    <w:rsid w:val="00C520E5"/>
    <w:rsid w:val="00C522D6"/>
    <w:rsid w:val="00C5287E"/>
    <w:rsid w:val="00C52C52"/>
    <w:rsid w:val="00C531A2"/>
    <w:rsid w:val="00C54020"/>
    <w:rsid w:val="00C5406F"/>
    <w:rsid w:val="00C545C5"/>
    <w:rsid w:val="00C54817"/>
    <w:rsid w:val="00C54F35"/>
    <w:rsid w:val="00C55566"/>
    <w:rsid w:val="00C560D6"/>
    <w:rsid w:val="00C561EE"/>
    <w:rsid w:val="00C5648B"/>
    <w:rsid w:val="00C57A01"/>
    <w:rsid w:val="00C57A2D"/>
    <w:rsid w:val="00C60B07"/>
    <w:rsid w:val="00C60BA4"/>
    <w:rsid w:val="00C61D4B"/>
    <w:rsid w:val="00C61D5C"/>
    <w:rsid w:val="00C62B0A"/>
    <w:rsid w:val="00C63C52"/>
    <w:rsid w:val="00C63F08"/>
    <w:rsid w:val="00C6414C"/>
    <w:rsid w:val="00C64F65"/>
    <w:rsid w:val="00C6528C"/>
    <w:rsid w:val="00C656D8"/>
    <w:rsid w:val="00C65750"/>
    <w:rsid w:val="00C6580D"/>
    <w:rsid w:val="00C661E8"/>
    <w:rsid w:val="00C67F7A"/>
    <w:rsid w:val="00C70084"/>
    <w:rsid w:val="00C7090B"/>
    <w:rsid w:val="00C711DD"/>
    <w:rsid w:val="00C71F7A"/>
    <w:rsid w:val="00C7235B"/>
    <w:rsid w:val="00C72E18"/>
    <w:rsid w:val="00C72F0E"/>
    <w:rsid w:val="00C731AD"/>
    <w:rsid w:val="00C73578"/>
    <w:rsid w:val="00C735F7"/>
    <w:rsid w:val="00C7380B"/>
    <w:rsid w:val="00C73BC1"/>
    <w:rsid w:val="00C73CCE"/>
    <w:rsid w:val="00C74421"/>
    <w:rsid w:val="00C75F2F"/>
    <w:rsid w:val="00C75FEE"/>
    <w:rsid w:val="00C76F1D"/>
    <w:rsid w:val="00C77937"/>
    <w:rsid w:val="00C77CA4"/>
    <w:rsid w:val="00C77D26"/>
    <w:rsid w:val="00C80BDF"/>
    <w:rsid w:val="00C80E85"/>
    <w:rsid w:val="00C8114C"/>
    <w:rsid w:val="00C815DF"/>
    <w:rsid w:val="00C81819"/>
    <w:rsid w:val="00C81B54"/>
    <w:rsid w:val="00C82FEE"/>
    <w:rsid w:val="00C8328E"/>
    <w:rsid w:val="00C83AED"/>
    <w:rsid w:val="00C8492E"/>
    <w:rsid w:val="00C84958"/>
    <w:rsid w:val="00C84D39"/>
    <w:rsid w:val="00C84E9A"/>
    <w:rsid w:val="00C85277"/>
    <w:rsid w:val="00C85402"/>
    <w:rsid w:val="00C85806"/>
    <w:rsid w:val="00C85D76"/>
    <w:rsid w:val="00C86374"/>
    <w:rsid w:val="00C865A5"/>
    <w:rsid w:val="00C86A55"/>
    <w:rsid w:val="00C873AC"/>
    <w:rsid w:val="00C87DA6"/>
    <w:rsid w:val="00C87DE9"/>
    <w:rsid w:val="00C90A07"/>
    <w:rsid w:val="00C90B63"/>
    <w:rsid w:val="00C9177F"/>
    <w:rsid w:val="00C91857"/>
    <w:rsid w:val="00C9213B"/>
    <w:rsid w:val="00C926A3"/>
    <w:rsid w:val="00C9280E"/>
    <w:rsid w:val="00C92D06"/>
    <w:rsid w:val="00C933B3"/>
    <w:rsid w:val="00C93462"/>
    <w:rsid w:val="00C94384"/>
    <w:rsid w:val="00C94760"/>
    <w:rsid w:val="00C94A34"/>
    <w:rsid w:val="00C94C2B"/>
    <w:rsid w:val="00C94F73"/>
    <w:rsid w:val="00C951BA"/>
    <w:rsid w:val="00C95334"/>
    <w:rsid w:val="00C95348"/>
    <w:rsid w:val="00C9552E"/>
    <w:rsid w:val="00C95609"/>
    <w:rsid w:val="00C9565E"/>
    <w:rsid w:val="00C9623F"/>
    <w:rsid w:val="00C96F79"/>
    <w:rsid w:val="00C97178"/>
    <w:rsid w:val="00C97AFC"/>
    <w:rsid w:val="00C97CF9"/>
    <w:rsid w:val="00C97E76"/>
    <w:rsid w:val="00CA03D5"/>
    <w:rsid w:val="00CA17DD"/>
    <w:rsid w:val="00CA1863"/>
    <w:rsid w:val="00CA1941"/>
    <w:rsid w:val="00CA2317"/>
    <w:rsid w:val="00CA26CE"/>
    <w:rsid w:val="00CA33BC"/>
    <w:rsid w:val="00CA391D"/>
    <w:rsid w:val="00CA3ACD"/>
    <w:rsid w:val="00CA4F8B"/>
    <w:rsid w:val="00CA509E"/>
    <w:rsid w:val="00CA5445"/>
    <w:rsid w:val="00CA5982"/>
    <w:rsid w:val="00CA788F"/>
    <w:rsid w:val="00CB0007"/>
    <w:rsid w:val="00CB09DA"/>
    <w:rsid w:val="00CB0BD9"/>
    <w:rsid w:val="00CB15CC"/>
    <w:rsid w:val="00CB1CAC"/>
    <w:rsid w:val="00CB1DE8"/>
    <w:rsid w:val="00CB1E3B"/>
    <w:rsid w:val="00CB1F1D"/>
    <w:rsid w:val="00CB3787"/>
    <w:rsid w:val="00CB4A77"/>
    <w:rsid w:val="00CB541D"/>
    <w:rsid w:val="00CB5CF2"/>
    <w:rsid w:val="00CB5D59"/>
    <w:rsid w:val="00CB6795"/>
    <w:rsid w:val="00CB71F8"/>
    <w:rsid w:val="00CC025E"/>
    <w:rsid w:val="00CC0879"/>
    <w:rsid w:val="00CC0D5F"/>
    <w:rsid w:val="00CC180A"/>
    <w:rsid w:val="00CC26DB"/>
    <w:rsid w:val="00CC279B"/>
    <w:rsid w:val="00CC300C"/>
    <w:rsid w:val="00CC31A1"/>
    <w:rsid w:val="00CC35AE"/>
    <w:rsid w:val="00CC3DAA"/>
    <w:rsid w:val="00CC4718"/>
    <w:rsid w:val="00CC4C2C"/>
    <w:rsid w:val="00CC5057"/>
    <w:rsid w:val="00CC7348"/>
    <w:rsid w:val="00CC7843"/>
    <w:rsid w:val="00CD078F"/>
    <w:rsid w:val="00CD0E80"/>
    <w:rsid w:val="00CD121E"/>
    <w:rsid w:val="00CD1594"/>
    <w:rsid w:val="00CD185D"/>
    <w:rsid w:val="00CD19AD"/>
    <w:rsid w:val="00CD1F69"/>
    <w:rsid w:val="00CD28F0"/>
    <w:rsid w:val="00CD2CC0"/>
    <w:rsid w:val="00CD2E54"/>
    <w:rsid w:val="00CD37C4"/>
    <w:rsid w:val="00CD3ED8"/>
    <w:rsid w:val="00CD497A"/>
    <w:rsid w:val="00CD643B"/>
    <w:rsid w:val="00CD6D72"/>
    <w:rsid w:val="00CD761D"/>
    <w:rsid w:val="00CD768D"/>
    <w:rsid w:val="00CD76B5"/>
    <w:rsid w:val="00CD78B9"/>
    <w:rsid w:val="00CE0F3F"/>
    <w:rsid w:val="00CE156A"/>
    <w:rsid w:val="00CE19A0"/>
    <w:rsid w:val="00CE1D01"/>
    <w:rsid w:val="00CE211D"/>
    <w:rsid w:val="00CE2323"/>
    <w:rsid w:val="00CE2346"/>
    <w:rsid w:val="00CE357C"/>
    <w:rsid w:val="00CE36CB"/>
    <w:rsid w:val="00CE4859"/>
    <w:rsid w:val="00CE5B54"/>
    <w:rsid w:val="00CE5C48"/>
    <w:rsid w:val="00CE6DDC"/>
    <w:rsid w:val="00CE6F0F"/>
    <w:rsid w:val="00CE79A8"/>
    <w:rsid w:val="00CF002F"/>
    <w:rsid w:val="00CF0246"/>
    <w:rsid w:val="00CF2483"/>
    <w:rsid w:val="00CF24E2"/>
    <w:rsid w:val="00CF393D"/>
    <w:rsid w:val="00CF4ABD"/>
    <w:rsid w:val="00CF4CF2"/>
    <w:rsid w:val="00CF4D47"/>
    <w:rsid w:val="00CF5A53"/>
    <w:rsid w:val="00CF5D28"/>
    <w:rsid w:val="00CF5FFC"/>
    <w:rsid w:val="00CF6406"/>
    <w:rsid w:val="00CF68B8"/>
    <w:rsid w:val="00CF6EAD"/>
    <w:rsid w:val="00CF6F1E"/>
    <w:rsid w:val="00CF7D14"/>
    <w:rsid w:val="00D001F9"/>
    <w:rsid w:val="00D0036E"/>
    <w:rsid w:val="00D00BB7"/>
    <w:rsid w:val="00D00BE7"/>
    <w:rsid w:val="00D01EAD"/>
    <w:rsid w:val="00D022AF"/>
    <w:rsid w:val="00D02EF2"/>
    <w:rsid w:val="00D033DB"/>
    <w:rsid w:val="00D035B9"/>
    <w:rsid w:val="00D0368B"/>
    <w:rsid w:val="00D03E97"/>
    <w:rsid w:val="00D040B7"/>
    <w:rsid w:val="00D04E59"/>
    <w:rsid w:val="00D04EB0"/>
    <w:rsid w:val="00D05D57"/>
    <w:rsid w:val="00D060FF"/>
    <w:rsid w:val="00D064E8"/>
    <w:rsid w:val="00D06546"/>
    <w:rsid w:val="00D06572"/>
    <w:rsid w:val="00D065CD"/>
    <w:rsid w:val="00D06C40"/>
    <w:rsid w:val="00D0724B"/>
    <w:rsid w:val="00D0783F"/>
    <w:rsid w:val="00D07C07"/>
    <w:rsid w:val="00D07CE5"/>
    <w:rsid w:val="00D12271"/>
    <w:rsid w:val="00D12325"/>
    <w:rsid w:val="00D12761"/>
    <w:rsid w:val="00D1292B"/>
    <w:rsid w:val="00D12FA1"/>
    <w:rsid w:val="00D14487"/>
    <w:rsid w:val="00D147E5"/>
    <w:rsid w:val="00D14FE7"/>
    <w:rsid w:val="00D15DD9"/>
    <w:rsid w:val="00D15E7E"/>
    <w:rsid w:val="00D16058"/>
    <w:rsid w:val="00D16FDD"/>
    <w:rsid w:val="00D20016"/>
    <w:rsid w:val="00D207A7"/>
    <w:rsid w:val="00D21322"/>
    <w:rsid w:val="00D21890"/>
    <w:rsid w:val="00D2279F"/>
    <w:rsid w:val="00D22AF1"/>
    <w:rsid w:val="00D22E93"/>
    <w:rsid w:val="00D23E48"/>
    <w:rsid w:val="00D242DA"/>
    <w:rsid w:val="00D247EC"/>
    <w:rsid w:val="00D24946"/>
    <w:rsid w:val="00D26028"/>
    <w:rsid w:val="00D26448"/>
    <w:rsid w:val="00D264CE"/>
    <w:rsid w:val="00D26670"/>
    <w:rsid w:val="00D2670E"/>
    <w:rsid w:val="00D26910"/>
    <w:rsid w:val="00D26FBC"/>
    <w:rsid w:val="00D27B8B"/>
    <w:rsid w:val="00D30B57"/>
    <w:rsid w:val="00D30CF0"/>
    <w:rsid w:val="00D31681"/>
    <w:rsid w:val="00D3191C"/>
    <w:rsid w:val="00D31B6E"/>
    <w:rsid w:val="00D3232B"/>
    <w:rsid w:val="00D3239F"/>
    <w:rsid w:val="00D324A4"/>
    <w:rsid w:val="00D3250C"/>
    <w:rsid w:val="00D328F6"/>
    <w:rsid w:val="00D33B2D"/>
    <w:rsid w:val="00D3403C"/>
    <w:rsid w:val="00D34274"/>
    <w:rsid w:val="00D345D4"/>
    <w:rsid w:val="00D3462C"/>
    <w:rsid w:val="00D34DEB"/>
    <w:rsid w:val="00D35198"/>
    <w:rsid w:val="00D3584B"/>
    <w:rsid w:val="00D35A85"/>
    <w:rsid w:val="00D35F97"/>
    <w:rsid w:val="00D36339"/>
    <w:rsid w:val="00D36964"/>
    <w:rsid w:val="00D3756B"/>
    <w:rsid w:val="00D37A1A"/>
    <w:rsid w:val="00D40420"/>
    <w:rsid w:val="00D4081B"/>
    <w:rsid w:val="00D40E1A"/>
    <w:rsid w:val="00D410F3"/>
    <w:rsid w:val="00D413C3"/>
    <w:rsid w:val="00D417C9"/>
    <w:rsid w:val="00D42240"/>
    <w:rsid w:val="00D42379"/>
    <w:rsid w:val="00D426A7"/>
    <w:rsid w:val="00D427C3"/>
    <w:rsid w:val="00D42D91"/>
    <w:rsid w:val="00D42EB8"/>
    <w:rsid w:val="00D42F84"/>
    <w:rsid w:val="00D4394F"/>
    <w:rsid w:val="00D43D3C"/>
    <w:rsid w:val="00D43E0B"/>
    <w:rsid w:val="00D441E2"/>
    <w:rsid w:val="00D44932"/>
    <w:rsid w:val="00D44E0B"/>
    <w:rsid w:val="00D46111"/>
    <w:rsid w:val="00D4662F"/>
    <w:rsid w:val="00D46A4D"/>
    <w:rsid w:val="00D46F1B"/>
    <w:rsid w:val="00D475FB"/>
    <w:rsid w:val="00D47C16"/>
    <w:rsid w:val="00D47C94"/>
    <w:rsid w:val="00D502AF"/>
    <w:rsid w:val="00D50546"/>
    <w:rsid w:val="00D50764"/>
    <w:rsid w:val="00D50B1A"/>
    <w:rsid w:val="00D50BCE"/>
    <w:rsid w:val="00D50C12"/>
    <w:rsid w:val="00D50EAA"/>
    <w:rsid w:val="00D51034"/>
    <w:rsid w:val="00D512DE"/>
    <w:rsid w:val="00D514A9"/>
    <w:rsid w:val="00D51A77"/>
    <w:rsid w:val="00D51C72"/>
    <w:rsid w:val="00D52510"/>
    <w:rsid w:val="00D5267B"/>
    <w:rsid w:val="00D53649"/>
    <w:rsid w:val="00D53830"/>
    <w:rsid w:val="00D53B20"/>
    <w:rsid w:val="00D549B3"/>
    <w:rsid w:val="00D54FB3"/>
    <w:rsid w:val="00D55889"/>
    <w:rsid w:val="00D56B5F"/>
    <w:rsid w:val="00D5743D"/>
    <w:rsid w:val="00D57A3F"/>
    <w:rsid w:val="00D57AF0"/>
    <w:rsid w:val="00D606DE"/>
    <w:rsid w:val="00D6093A"/>
    <w:rsid w:val="00D60F0D"/>
    <w:rsid w:val="00D612E5"/>
    <w:rsid w:val="00D61406"/>
    <w:rsid w:val="00D61815"/>
    <w:rsid w:val="00D61C6C"/>
    <w:rsid w:val="00D627E3"/>
    <w:rsid w:val="00D62ECD"/>
    <w:rsid w:val="00D637AA"/>
    <w:rsid w:val="00D64426"/>
    <w:rsid w:val="00D64475"/>
    <w:rsid w:val="00D64A2A"/>
    <w:rsid w:val="00D659AC"/>
    <w:rsid w:val="00D65D78"/>
    <w:rsid w:val="00D65FD2"/>
    <w:rsid w:val="00D66AAA"/>
    <w:rsid w:val="00D66B04"/>
    <w:rsid w:val="00D67BC5"/>
    <w:rsid w:val="00D7021B"/>
    <w:rsid w:val="00D705C6"/>
    <w:rsid w:val="00D70D33"/>
    <w:rsid w:val="00D71637"/>
    <w:rsid w:val="00D71862"/>
    <w:rsid w:val="00D71E7F"/>
    <w:rsid w:val="00D71FBA"/>
    <w:rsid w:val="00D7239B"/>
    <w:rsid w:val="00D73077"/>
    <w:rsid w:val="00D73635"/>
    <w:rsid w:val="00D736A2"/>
    <w:rsid w:val="00D73C57"/>
    <w:rsid w:val="00D742FF"/>
    <w:rsid w:val="00D74C2D"/>
    <w:rsid w:val="00D758B3"/>
    <w:rsid w:val="00D76ADC"/>
    <w:rsid w:val="00D76B7F"/>
    <w:rsid w:val="00D77413"/>
    <w:rsid w:val="00D803BC"/>
    <w:rsid w:val="00D809CB"/>
    <w:rsid w:val="00D80B04"/>
    <w:rsid w:val="00D80B22"/>
    <w:rsid w:val="00D81F10"/>
    <w:rsid w:val="00D82798"/>
    <w:rsid w:val="00D82BB0"/>
    <w:rsid w:val="00D82BF2"/>
    <w:rsid w:val="00D84A57"/>
    <w:rsid w:val="00D85793"/>
    <w:rsid w:val="00D85F64"/>
    <w:rsid w:val="00D8613B"/>
    <w:rsid w:val="00D87307"/>
    <w:rsid w:val="00D874DF"/>
    <w:rsid w:val="00D875C5"/>
    <w:rsid w:val="00D87978"/>
    <w:rsid w:val="00D87A12"/>
    <w:rsid w:val="00D87A4A"/>
    <w:rsid w:val="00D87A86"/>
    <w:rsid w:val="00D9070D"/>
    <w:rsid w:val="00D919DB"/>
    <w:rsid w:val="00D91B3F"/>
    <w:rsid w:val="00D930E1"/>
    <w:rsid w:val="00D9354D"/>
    <w:rsid w:val="00D9415C"/>
    <w:rsid w:val="00D942CC"/>
    <w:rsid w:val="00D944E4"/>
    <w:rsid w:val="00D94776"/>
    <w:rsid w:val="00D94C1D"/>
    <w:rsid w:val="00D94D87"/>
    <w:rsid w:val="00D95B31"/>
    <w:rsid w:val="00D95DCC"/>
    <w:rsid w:val="00D95F0F"/>
    <w:rsid w:val="00D96092"/>
    <w:rsid w:val="00D962DC"/>
    <w:rsid w:val="00D97441"/>
    <w:rsid w:val="00D97449"/>
    <w:rsid w:val="00DA099D"/>
    <w:rsid w:val="00DA0FC7"/>
    <w:rsid w:val="00DA169E"/>
    <w:rsid w:val="00DA180C"/>
    <w:rsid w:val="00DA18A2"/>
    <w:rsid w:val="00DA1987"/>
    <w:rsid w:val="00DA1B7D"/>
    <w:rsid w:val="00DA1E9D"/>
    <w:rsid w:val="00DA3E7B"/>
    <w:rsid w:val="00DA3F17"/>
    <w:rsid w:val="00DA418E"/>
    <w:rsid w:val="00DA4419"/>
    <w:rsid w:val="00DA451D"/>
    <w:rsid w:val="00DA470D"/>
    <w:rsid w:val="00DA4A78"/>
    <w:rsid w:val="00DA4CC5"/>
    <w:rsid w:val="00DA5448"/>
    <w:rsid w:val="00DA54C9"/>
    <w:rsid w:val="00DA56DB"/>
    <w:rsid w:val="00DA5DB3"/>
    <w:rsid w:val="00DA60DF"/>
    <w:rsid w:val="00DA6452"/>
    <w:rsid w:val="00DA664E"/>
    <w:rsid w:val="00DA6FE9"/>
    <w:rsid w:val="00DA76F9"/>
    <w:rsid w:val="00DA7925"/>
    <w:rsid w:val="00DB031E"/>
    <w:rsid w:val="00DB040B"/>
    <w:rsid w:val="00DB0418"/>
    <w:rsid w:val="00DB0AB8"/>
    <w:rsid w:val="00DB0D2A"/>
    <w:rsid w:val="00DB11CD"/>
    <w:rsid w:val="00DB1B0B"/>
    <w:rsid w:val="00DB1DAB"/>
    <w:rsid w:val="00DB25F9"/>
    <w:rsid w:val="00DB27D3"/>
    <w:rsid w:val="00DB39D4"/>
    <w:rsid w:val="00DB3A47"/>
    <w:rsid w:val="00DB3BC6"/>
    <w:rsid w:val="00DB4245"/>
    <w:rsid w:val="00DB46D0"/>
    <w:rsid w:val="00DB46DF"/>
    <w:rsid w:val="00DB49B6"/>
    <w:rsid w:val="00DB4E06"/>
    <w:rsid w:val="00DB55D1"/>
    <w:rsid w:val="00DB6A80"/>
    <w:rsid w:val="00DB6B59"/>
    <w:rsid w:val="00DB6C06"/>
    <w:rsid w:val="00DB6EC2"/>
    <w:rsid w:val="00DB749D"/>
    <w:rsid w:val="00DB7B06"/>
    <w:rsid w:val="00DB7B3F"/>
    <w:rsid w:val="00DC0004"/>
    <w:rsid w:val="00DC043D"/>
    <w:rsid w:val="00DC18BC"/>
    <w:rsid w:val="00DC1EE7"/>
    <w:rsid w:val="00DC2378"/>
    <w:rsid w:val="00DC318A"/>
    <w:rsid w:val="00DC3A9D"/>
    <w:rsid w:val="00DC4004"/>
    <w:rsid w:val="00DC4243"/>
    <w:rsid w:val="00DC522F"/>
    <w:rsid w:val="00DC5584"/>
    <w:rsid w:val="00DC5DA1"/>
    <w:rsid w:val="00DC6199"/>
    <w:rsid w:val="00DC635A"/>
    <w:rsid w:val="00DC6C1E"/>
    <w:rsid w:val="00DC7255"/>
    <w:rsid w:val="00DC72CE"/>
    <w:rsid w:val="00DC7951"/>
    <w:rsid w:val="00DC7A99"/>
    <w:rsid w:val="00DD0BD3"/>
    <w:rsid w:val="00DD0DEB"/>
    <w:rsid w:val="00DD1C4B"/>
    <w:rsid w:val="00DD1F7B"/>
    <w:rsid w:val="00DD229E"/>
    <w:rsid w:val="00DD3029"/>
    <w:rsid w:val="00DD4305"/>
    <w:rsid w:val="00DD55E0"/>
    <w:rsid w:val="00DD5688"/>
    <w:rsid w:val="00DD56E2"/>
    <w:rsid w:val="00DD5DDE"/>
    <w:rsid w:val="00DD618E"/>
    <w:rsid w:val="00DD7478"/>
    <w:rsid w:val="00DE0A13"/>
    <w:rsid w:val="00DE0FFE"/>
    <w:rsid w:val="00DE152D"/>
    <w:rsid w:val="00DE18A3"/>
    <w:rsid w:val="00DE1904"/>
    <w:rsid w:val="00DE1DAA"/>
    <w:rsid w:val="00DE30EA"/>
    <w:rsid w:val="00DE31B5"/>
    <w:rsid w:val="00DE3276"/>
    <w:rsid w:val="00DE3DBB"/>
    <w:rsid w:val="00DE43A2"/>
    <w:rsid w:val="00DE447A"/>
    <w:rsid w:val="00DE4A74"/>
    <w:rsid w:val="00DE4B05"/>
    <w:rsid w:val="00DE4EBD"/>
    <w:rsid w:val="00DE4EE9"/>
    <w:rsid w:val="00DE541C"/>
    <w:rsid w:val="00DE57F4"/>
    <w:rsid w:val="00DE5B1B"/>
    <w:rsid w:val="00DE65C1"/>
    <w:rsid w:val="00DE737B"/>
    <w:rsid w:val="00DF0A7E"/>
    <w:rsid w:val="00DF0BAB"/>
    <w:rsid w:val="00DF0BAC"/>
    <w:rsid w:val="00DF1001"/>
    <w:rsid w:val="00DF100B"/>
    <w:rsid w:val="00DF11B7"/>
    <w:rsid w:val="00DF192C"/>
    <w:rsid w:val="00DF1EB2"/>
    <w:rsid w:val="00DF2151"/>
    <w:rsid w:val="00DF23ED"/>
    <w:rsid w:val="00DF32BE"/>
    <w:rsid w:val="00DF3F4F"/>
    <w:rsid w:val="00DF4359"/>
    <w:rsid w:val="00DF4CF7"/>
    <w:rsid w:val="00DF6588"/>
    <w:rsid w:val="00DF6717"/>
    <w:rsid w:val="00DF6AD7"/>
    <w:rsid w:val="00DF6D5A"/>
    <w:rsid w:val="00DF71EC"/>
    <w:rsid w:val="00DF7333"/>
    <w:rsid w:val="00DF73C1"/>
    <w:rsid w:val="00DF750B"/>
    <w:rsid w:val="00DF7511"/>
    <w:rsid w:val="00DF7751"/>
    <w:rsid w:val="00DF7F09"/>
    <w:rsid w:val="00E005ED"/>
    <w:rsid w:val="00E009B1"/>
    <w:rsid w:val="00E00BC3"/>
    <w:rsid w:val="00E011D7"/>
    <w:rsid w:val="00E02CED"/>
    <w:rsid w:val="00E031BB"/>
    <w:rsid w:val="00E035B0"/>
    <w:rsid w:val="00E0417B"/>
    <w:rsid w:val="00E05662"/>
    <w:rsid w:val="00E0576C"/>
    <w:rsid w:val="00E05F16"/>
    <w:rsid w:val="00E068BC"/>
    <w:rsid w:val="00E0708F"/>
    <w:rsid w:val="00E073B9"/>
    <w:rsid w:val="00E073F0"/>
    <w:rsid w:val="00E07445"/>
    <w:rsid w:val="00E10761"/>
    <w:rsid w:val="00E1088E"/>
    <w:rsid w:val="00E10976"/>
    <w:rsid w:val="00E1175A"/>
    <w:rsid w:val="00E11D43"/>
    <w:rsid w:val="00E11D7A"/>
    <w:rsid w:val="00E11EEB"/>
    <w:rsid w:val="00E128F2"/>
    <w:rsid w:val="00E13C3C"/>
    <w:rsid w:val="00E13E5A"/>
    <w:rsid w:val="00E13EE4"/>
    <w:rsid w:val="00E15180"/>
    <w:rsid w:val="00E163A2"/>
    <w:rsid w:val="00E16463"/>
    <w:rsid w:val="00E166A4"/>
    <w:rsid w:val="00E16F82"/>
    <w:rsid w:val="00E17209"/>
    <w:rsid w:val="00E1756D"/>
    <w:rsid w:val="00E17C7C"/>
    <w:rsid w:val="00E17F6F"/>
    <w:rsid w:val="00E20B20"/>
    <w:rsid w:val="00E21241"/>
    <w:rsid w:val="00E21292"/>
    <w:rsid w:val="00E21BF1"/>
    <w:rsid w:val="00E21CD4"/>
    <w:rsid w:val="00E22F13"/>
    <w:rsid w:val="00E23338"/>
    <w:rsid w:val="00E239D1"/>
    <w:rsid w:val="00E246B9"/>
    <w:rsid w:val="00E24C06"/>
    <w:rsid w:val="00E250C5"/>
    <w:rsid w:val="00E25286"/>
    <w:rsid w:val="00E26727"/>
    <w:rsid w:val="00E268A0"/>
    <w:rsid w:val="00E26970"/>
    <w:rsid w:val="00E26F75"/>
    <w:rsid w:val="00E2728F"/>
    <w:rsid w:val="00E27791"/>
    <w:rsid w:val="00E30F2D"/>
    <w:rsid w:val="00E3130A"/>
    <w:rsid w:val="00E319DB"/>
    <w:rsid w:val="00E31AFC"/>
    <w:rsid w:val="00E31E68"/>
    <w:rsid w:val="00E32430"/>
    <w:rsid w:val="00E3250F"/>
    <w:rsid w:val="00E3280E"/>
    <w:rsid w:val="00E329D9"/>
    <w:rsid w:val="00E3409E"/>
    <w:rsid w:val="00E34F76"/>
    <w:rsid w:val="00E35E89"/>
    <w:rsid w:val="00E3795A"/>
    <w:rsid w:val="00E37BE5"/>
    <w:rsid w:val="00E4020C"/>
    <w:rsid w:val="00E41A27"/>
    <w:rsid w:val="00E41AB4"/>
    <w:rsid w:val="00E42737"/>
    <w:rsid w:val="00E428D8"/>
    <w:rsid w:val="00E42EB5"/>
    <w:rsid w:val="00E44906"/>
    <w:rsid w:val="00E45C77"/>
    <w:rsid w:val="00E4608B"/>
    <w:rsid w:val="00E463B3"/>
    <w:rsid w:val="00E4656A"/>
    <w:rsid w:val="00E46D7F"/>
    <w:rsid w:val="00E472BE"/>
    <w:rsid w:val="00E47A67"/>
    <w:rsid w:val="00E501D3"/>
    <w:rsid w:val="00E52BD5"/>
    <w:rsid w:val="00E5395D"/>
    <w:rsid w:val="00E53A01"/>
    <w:rsid w:val="00E53F82"/>
    <w:rsid w:val="00E55312"/>
    <w:rsid w:val="00E55413"/>
    <w:rsid w:val="00E55F51"/>
    <w:rsid w:val="00E564C4"/>
    <w:rsid w:val="00E567C9"/>
    <w:rsid w:val="00E5694A"/>
    <w:rsid w:val="00E57385"/>
    <w:rsid w:val="00E57E1A"/>
    <w:rsid w:val="00E57EED"/>
    <w:rsid w:val="00E57FFB"/>
    <w:rsid w:val="00E604C4"/>
    <w:rsid w:val="00E60809"/>
    <w:rsid w:val="00E61300"/>
    <w:rsid w:val="00E61675"/>
    <w:rsid w:val="00E635B9"/>
    <w:rsid w:val="00E65360"/>
    <w:rsid w:val="00E6591F"/>
    <w:rsid w:val="00E65D15"/>
    <w:rsid w:val="00E66CD8"/>
    <w:rsid w:val="00E67802"/>
    <w:rsid w:val="00E67EE5"/>
    <w:rsid w:val="00E7013A"/>
    <w:rsid w:val="00E705D4"/>
    <w:rsid w:val="00E72A1F"/>
    <w:rsid w:val="00E72C6B"/>
    <w:rsid w:val="00E73158"/>
    <w:rsid w:val="00E736FB"/>
    <w:rsid w:val="00E7387E"/>
    <w:rsid w:val="00E739FF"/>
    <w:rsid w:val="00E73AB7"/>
    <w:rsid w:val="00E74276"/>
    <w:rsid w:val="00E744F2"/>
    <w:rsid w:val="00E74F5D"/>
    <w:rsid w:val="00E7536C"/>
    <w:rsid w:val="00E75BDC"/>
    <w:rsid w:val="00E76034"/>
    <w:rsid w:val="00E761B2"/>
    <w:rsid w:val="00E76E97"/>
    <w:rsid w:val="00E77C61"/>
    <w:rsid w:val="00E77F6F"/>
    <w:rsid w:val="00E800E6"/>
    <w:rsid w:val="00E80440"/>
    <w:rsid w:val="00E809FA"/>
    <w:rsid w:val="00E80E4E"/>
    <w:rsid w:val="00E817BC"/>
    <w:rsid w:val="00E817E0"/>
    <w:rsid w:val="00E823E9"/>
    <w:rsid w:val="00E82EE4"/>
    <w:rsid w:val="00E831E7"/>
    <w:rsid w:val="00E83DC3"/>
    <w:rsid w:val="00E843B5"/>
    <w:rsid w:val="00E848ED"/>
    <w:rsid w:val="00E849A8"/>
    <w:rsid w:val="00E84A3B"/>
    <w:rsid w:val="00E85307"/>
    <w:rsid w:val="00E85B0A"/>
    <w:rsid w:val="00E86AB5"/>
    <w:rsid w:val="00E87216"/>
    <w:rsid w:val="00E8757C"/>
    <w:rsid w:val="00E87742"/>
    <w:rsid w:val="00E906F5"/>
    <w:rsid w:val="00E907E4"/>
    <w:rsid w:val="00E90A24"/>
    <w:rsid w:val="00E90C34"/>
    <w:rsid w:val="00E9199E"/>
    <w:rsid w:val="00E919AC"/>
    <w:rsid w:val="00E92107"/>
    <w:rsid w:val="00E92177"/>
    <w:rsid w:val="00E92EE1"/>
    <w:rsid w:val="00E9321C"/>
    <w:rsid w:val="00E93499"/>
    <w:rsid w:val="00E93CB3"/>
    <w:rsid w:val="00E93E7A"/>
    <w:rsid w:val="00E93E89"/>
    <w:rsid w:val="00E946A6"/>
    <w:rsid w:val="00E947E4"/>
    <w:rsid w:val="00E9480A"/>
    <w:rsid w:val="00E94DDB"/>
    <w:rsid w:val="00E95CB9"/>
    <w:rsid w:val="00E9616B"/>
    <w:rsid w:val="00E96A29"/>
    <w:rsid w:val="00E96B28"/>
    <w:rsid w:val="00E96D0E"/>
    <w:rsid w:val="00E96FE6"/>
    <w:rsid w:val="00E973A1"/>
    <w:rsid w:val="00EA04B4"/>
    <w:rsid w:val="00EA0F54"/>
    <w:rsid w:val="00EA1059"/>
    <w:rsid w:val="00EA16E6"/>
    <w:rsid w:val="00EA1D43"/>
    <w:rsid w:val="00EA22FE"/>
    <w:rsid w:val="00EA31A0"/>
    <w:rsid w:val="00EA360D"/>
    <w:rsid w:val="00EA4754"/>
    <w:rsid w:val="00EA4B7D"/>
    <w:rsid w:val="00EA4C04"/>
    <w:rsid w:val="00EA4EC9"/>
    <w:rsid w:val="00EA568E"/>
    <w:rsid w:val="00EA590E"/>
    <w:rsid w:val="00EA5E0F"/>
    <w:rsid w:val="00EA6549"/>
    <w:rsid w:val="00EA67AC"/>
    <w:rsid w:val="00EA6941"/>
    <w:rsid w:val="00EA6FE4"/>
    <w:rsid w:val="00EA798D"/>
    <w:rsid w:val="00EA7F4C"/>
    <w:rsid w:val="00EB0174"/>
    <w:rsid w:val="00EB0C27"/>
    <w:rsid w:val="00EB0D96"/>
    <w:rsid w:val="00EB1D47"/>
    <w:rsid w:val="00EB2146"/>
    <w:rsid w:val="00EB2317"/>
    <w:rsid w:val="00EB26C6"/>
    <w:rsid w:val="00EB279B"/>
    <w:rsid w:val="00EB2ABB"/>
    <w:rsid w:val="00EB2B18"/>
    <w:rsid w:val="00EB323D"/>
    <w:rsid w:val="00EB3675"/>
    <w:rsid w:val="00EB4593"/>
    <w:rsid w:val="00EB4F83"/>
    <w:rsid w:val="00EB520C"/>
    <w:rsid w:val="00EB560F"/>
    <w:rsid w:val="00EB584C"/>
    <w:rsid w:val="00EB5863"/>
    <w:rsid w:val="00EB5D88"/>
    <w:rsid w:val="00EB6A9C"/>
    <w:rsid w:val="00EB6D14"/>
    <w:rsid w:val="00EB7307"/>
    <w:rsid w:val="00EB7476"/>
    <w:rsid w:val="00EB772D"/>
    <w:rsid w:val="00EC0749"/>
    <w:rsid w:val="00EC123E"/>
    <w:rsid w:val="00EC14B0"/>
    <w:rsid w:val="00EC204E"/>
    <w:rsid w:val="00EC249E"/>
    <w:rsid w:val="00EC24CA"/>
    <w:rsid w:val="00EC2514"/>
    <w:rsid w:val="00EC2CFF"/>
    <w:rsid w:val="00EC2DFB"/>
    <w:rsid w:val="00EC37EE"/>
    <w:rsid w:val="00EC4904"/>
    <w:rsid w:val="00EC4CBE"/>
    <w:rsid w:val="00EC4DF6"/>
    <w:rsid w:val="00EC5F2F"/>
    <w:rsid w:val="00EC651E"/>
    <w:rsid w:val="00EC6585"/>
    <w:rsid w:val="00EC65E5"/>
    <w:rsid w:val="00EC692E"/>
    <w:rsid w:val="00EC745E"/>
    <w:rsid w:val="00EC775C"/>
    <w:rsid w:val="00EC7EAF"/>
    <w:rsid w:val="00ED03C8"/>
    <w:rsid w:val="00ED0BE2"/>
    <w:rsid w:val="00ED1201"/>
    <w:rsid w:val="00ED1327"/>
    <w:rsid w:val="00ED1DAB"/>
    <w:rsid w:val="00ED1EB4"/>
    <w:rsid w:val="00ED27C3"/>
    <w:rsid w:val="00ED2AE2"/>
    <w:rsid w:val="00ED2C5A"/>
    <w:rsid w:val="00ED33AE"/>
    <w:rsid w:val="00ED3775"/>
    <w:rsid w:val="00ED4845"/>
    <w:rsid w:val="00ED4A6D"/>
    <w:rsid w:val="00ED4B8B"/>
    <w:rsid w:val="00ED64D2"/>
    <w:rsid w:val="00ED6A7C"/>
    <w:rsid w:val="00ED6D4A"/>
    <w:rsid w:val="00ED721A"/>
    <w:rsid w:val="00ED738C"/>
    <w:rsid w:val="00ED7918"/>
    <w:rsid w:val="00ED7FD3"/>
    <w:rsid w:val="00EE0A42"/>
    <w:rsid w:val="00EE0E5D"/>
    <w:rsid w:val="00EE11C2"/>
    <w:rsid w:val="00EE1E49"/>
    <w:rsid w:val="00EE2A61"/>
    <w:rsid w:val="00EE33BB"/>
    <w:rsid w:val="00EE3663"/>
    <w:rsid w:val="00EE41C4"/>
    <w:rsid w:val="00EE53CF"/>
    <w:rsid w:val="00EE55CB"/>
    <w:rsid w:val="00EE56E5"/>
    <w:rsid w:val="00EE5A27"/>
    <w:rsid w:val="00EE6E77"/>
    <w:rsid w:val="00EE74B7"/>
    <w:rsid w:val="00EE76A9"/>
    <w:rsid w:val="00EE799E"/>
    <w:rsid w:val="00EE7CA8"/>
    <w:rsid w:val="00EE7FA7"/>
    <w:rsid w:val="00EF0322"/>
    <w:rsid w:val="00EF1093"/>
    <w:rsid w:val="00EF16B5"/>
    <w:rsid w:val="00EF1FCB"/>
    <w:rsid w:val="00EF21C3"/>
    <w:rsid w:val="00EF29A1"/>
    <w:rsid w:val="00EF29C4"/>
    <w:rsid w:val="00EF2C14"/>
    <w:rsid w:val="00EF2E6B"/>
    <w:rsid w:val="00EF4B20"/>
    <w:rsid w:val="00EF4D74"/>
    <w:rsid w:val="00EF51E0"/>
    <w:rsid w:val="00EF54D1"/>
    <w:rsid w:val="00EF641B"/>
    <w:rsid w:val="00EF67BB"/>
    <w:rsid w:val="00EF72F9"/>
    <w:rsid w:val="00EF7D92"/>
    <w:rsid w:val="00F0021E"/>
    <w:rsid w:val="00F0030E"/>
    <w:rsid w:val="00F00955"/>
    <w:rsid w:val="00F00A29"/>
    <w:rsid w:val="00F00CD1"/>
    <w:rsid w:val="00F01E6B"/>
    <w:rsid w:val="00F0202A"/>
    <w:rsid w:val="00F02216"/>
    <w:rsid w:val="00F0241C"/>
    <w:rsid w:val="00F031EE"/>
    <w:rsid w:val="00F0346E"/>
    <w:rsid w:val="00F04C32"/>
    <w:rsid w:val="00F04E4E"/>
    <w:rsid w:val="00F05603"/>
    <w:rsid w:val="00F05759"/>
    <w:rsid w:val="00F059B3"/>
    <w:rsid w:val="00F05F5B"/>
    <w:rsid w:val="00F064EC"/>
    <w:rsid w:val="00F06CFD"/>
    <w:rsid w:val="00F06FA9"/>
    <w:rsid w:val="00F0712D"/>
    <w:rsid w:val="00F071B7"/>
    <w:rsid w:val="00F07F39"/>
    <w:rsid w:val="00F10CB9"/>
    <w:rsid w:val="00F110CD"/>
    <w:rsid w:val="00F110D5"/>
    <w:rsid w:val="00F12256"/>
    <w:rsid w:val="00F12351"/>
    <w:rsid w:val="00F13FF1"/>
    <w:rsid w:val="00F15193"/>
    <w:rsid w:val="00F158CA"/>
    <w:rsid w:val="00F16739"/>
    <w:rsid w:val="00F16DE2"/>
    <w:rsid w:val="00F17BFC"/>
    <w:rsid w:val="00F17C2C"/>
    <w:rsid w:val="00F2036B"/>
    <w:rsid w:val="00F2052B"/>
    <w:rsid w:val="00F20D35"/>
    <w:rsid w:val="00F212CC"/>
    <w:rsid w:val="00F2152E"/>
    <w:rsid w:val="00F21EED"/>
    <w:rsid w:val="00F22183"/>
    <w:rsid w:val="00F2260F"/>
    <w:rsid w:val="00F22E10"/>
    <w:rsid w:val="00F23351"/>
    <w:rsid w:val="00F2347E"/>
    <w:rsid w:val="00F241E5"/>
    <w:rsid w:val="00F242AD"/>
    <w:rsid w:val="00F247F2"/>
    <w:rsid w:val="00F24CF2"/>
    <w:rsid w:val="00F24EA8"/>
    <w:rsid w:val="00F2518F"/>
    <w:rsid w:val="00F252A8"/>
    <w:rsid w:val="00F255D9"/>
    <w:rsid w:val="00F255E3"/>
    <w:rsid w:val="00F25E35"/>
    <w:rsid w:val="00F26163"/>
    <w:rsid w:val="00F262C8"/>
    <w:rsid w:val="00F265F7"/>
    <w:rsid w:val="00F27FA6"/>
    <w:rsid w:val="00F32417"/>
    <w:rsid w:val="00F3252D"/>
    <w:rsid w:val="00F32B17"/>
    <w:rsid w:val="00F32DA3"/>
    <w:rsid w:val="00F33DC8"/>
    <w:rsid w:val="00F34019"/>
    <w:rsid w:val="00F34444"/>
    <w:rsid w:val="00F34A0C"/>
    <w:rsid w:val="00F34DAE"/>
    <w:rsid w:val="00F34E60"/>
    <w:rsid w:val="00F35149"/>
    <w:rsid w:val="00F35763"/>
    <w:rsid w:val="00F3609C"/>
    <w:rsid w:val="00F36334"/>
    <w:rsid w:val="00F369D3"/>
    <w:rsid w:val="00F37235"/>
    <w:rsid w:val="00F37499"/>
    <w:rsid w:val="00F378F1"/>
    <w:rsid w:val="00F37FEB"/>
    <w:rsid w:val="00F4037F"/>
    <w:rsid w:val="00F403A1"/>
    <w:rsid w:val="00F403DB"/>
    <w:rsid w:val="00F40463"/>
    <w:rsid w:val="00F4065A"/>
    <w:rsid w:val="00F40B76"/>
    <w:rsid w:val="00F4275C"/>
    <w:rsid w:val="00F434B2"/>
    <w:rsid w:val="00F450C2"/>
    <w:rsid w:val="00F451F6"/>
    <w:rsid w:val="00F45693"/>
    <w:rsid w:val="00F45A8D"/>
    <w:rsid w:val="00F50409"/>
    <w:rsid w:val="00F50784"/>
    <w:rsid w:val="00F513AB"/>
    <w:rsid w:val="00F516E1"/>
    <w:rsid w:val="00F52339"/>
    <w:rsid w:val="00F5277A"/>
    <w:rsid w:val="00F53032"/>
    <w:rsid w:val="00F532E8"/>
    <w:rsid w:val="00F537FF"/>
    <w:rsid w:val="00F53D15"/>
    <w:rsid w:val="00F54877"/>
    <w:rsid w:val="00F54E36"/>
    <w:rsid w:val="00F55ED0"/>
    <w:rsid w:val="00F560FE"/>
    <w:rsid w:val="00F566C2"/>
    <w:rsid w:val="00F57835"/>
    <w:rsid w:val="00F608CC"/>
    <w:rsid w:val="00F60CD6"/>
    <w:rsid w:val="00F6111C"/>
    <w:rsid w:val="00F614C0"/>
    <w:rsid w:val="00F61647"/>
    <w:rsid w:val="00F61826"/>
    <w:rsid w:val="00F630F8"/>
    <w:rsid w:val="00F635B1"/>
    <w:rsid w:val="00F64279"/>
    <w:rsid w:val="00F649D8"/>
    <w:rsid w:val="00F657CF"/>
    <w:rsid w:val="00F65808"/>
    <w:rsid w:val="00F6587D"/>
    <w:rsid w:val="00F65A30"/>
    <w:rsid w:val="00F6678A"/>
    <w:rsid w:val="00F66A00"/>
    <w:rsid w:val="00F66CFB"/>
    <w:rsid w:val="00F67FAC"/>
    <w:rsid w:val="00F70768"/>
    <w:rsid w:val="00F70AE4"/>
    <w:rsid w:val="00F70C73"/>
    <w:rsid w:val="00F713A3"/>
    <w:rsid w:val="00F71A8F"/>
    <w:rsid w:val="00F71FB6"/>
    <w:rsid w:val="00F72F7B"/>
    <w:rsid w:val="00F73EDE"/>
    <w:rsid w:val="00F75307"/>
    <w:rsid w:val="00F75330"/>
    <w:rsid w:val="00F7599D"/>
    <w:rsid w:val="00F75B66"/>
    <w:rsid w:val="00F760CC"/>
    <w:rsid w:val="00F76BD9"/>
    <w:rsid w:val="00F80038"/>
    <w:rsid w:val="00F80318"/>
    <w:rsid w:val="00F803D0"/>
    <w:rsid w:val="00F80703"/>
    <w:rsid w:val="00F80948"/>
    <w:rsid w:val="00F81387"/>
    <w:rsid w:val="00F81EE2"/>
    <w:rsid w:val="00F82134"/>
    <w:rsid w:val="00F822E3"/>
    <w:rsid w:val="00F82866"/>
    <w:rsid w:val="00F839D9"/>
    <w:rsid w:val="00F841FB"/>
    <w:rsid w:val="00F84421"/>
    <w:rsid w:val="00F8449B"/>
    <w:rsid w:val="00F8473C"/>
    <w:rsid w:val="00F84B44"/>
    <w:rsid w:val="00F85691"/>
    <w:rsid w:val="00F859C5"/>
    <w:rsid w:val="00F85EF7"/>
    <w:rsid w:val="00F86A6B"/>
    <w:rsid w:val="00F86AEC"/>
    <w:rsid w:val="00F87032"/>
    <w:rsid w:val="00F87094"/>
    <w:rsid w:val="00F87AB3"/>
    <w:rsid w:val="00F87C47"/>
    <w:rsid w:val="00F913DC"/>
    <w:rsid w:val="00F91DDA"/>
    <w:rsid w:val="00F92344"/>
    <w:rsid w:val="00F9234C"/>
    <w:rsid w:val="00F9258B"/>
    <w:rsid w:val="00F9397A"/>
    <w:rsid w:val="00F93A37"/>
    <w:rsid w:val="00F93FD0"/>
    <w:rsid w:val="00F94075"/>
    <w:rsid w:val="00F94182"/>
    <w:rsid w:val="00F9431F"/>
    <w:rsid w:val="00F944D9"/>
    <w:rsid w:val="00F94923"/>
    <w:rsid w:val="00F94A73"/>
    <w:rsid w:val="00F94DB3"/>
    <w:rsid w:val="00F95BE9"/>
    <w:rsid w:val="00F96500"/>
    <w:rsid w:val="00F9683C"/>
    <w:rsid w:val="00F96DA0"/>
    <w:rsid w:val="00FA088B"/>
    <w:rsid w:val="00FA1D7C"/>
    <w:rsid w:val="00FA22AF"/>
    <w:rsid w:val="00FA2C35"/>
    <w:rsid w:val="00FA2DA9"/>
    <w:rsid w:val="00FA31E7"/>
    <w:rsid w:val="00FA413A"/>
    <w:rsid w:val="00FA4144"/>
    <w:rsid w:val="00FA4416"/>
    <w:rsid w:val="00FA4A12"/>
    <w:rsid w:val="00FA4C33"/>
    <w:rsid w:val="00FA4DDF"/>
    <w:rsid w:val="00FA4E9B"/>
    <w:rsid w:val="00FA53FC"/>
    <w:rsid w:val="00FA5736"/>
    <w:rsid w:val="00FA5C71"/>
    <w:rsid w:val="00FA645E"/>
    <w:rsid w:val="00FA6A01"/>
    <w:rsid w:val="00FA6CFB"/>
    <w:rsid w:val="00FA6E7F"/>
    <w:rsid w:val="00FA7114"/>
    <w:rsid w:val="00FA7BCC"/>
    <w:rsid w:val="00FA7E24"/>
    <w:rsid w:val="00FB052D"/>
    <w:rsid w:val="00FB0D43"/>
    <w:rsid w:val="00FB22D7"/>
    <w:rsid w:val="00FB2379"/>
    <w:rsid w:val="00FB3CB7"/>
    <w:rsid w:val="00FB3EA2"/>
    <w:rsid w:val="00FB4539"/>
    <w:rsid w:val="00FB4B8A"/>
    <w:rsid w:val="00FB5105"/>
    <w:rsid w:val="00FB5152"/>
    <w:rsid w:val="00FB540E"/>
    <w:rsid w:val="00FB5F8F"/>
    <w:rsid w:val="00FB67B0"/>
    <w:rsid w:val="00FB680E"/>
    <w:rsid w:val="00FB6B73"/>
    <w:rsid w:val="00FB7049"/>
    <w:rsid w:val="00FB7687"/>
    <w:rsid w:val="00FB7A0B"/>
    <w:rsid w:val="00FB7EEF"/>
    <w:rsid w:val="00FC0065"/>
    <w:rsid w:val="00FC0476"/>
    <w:rsid w:val="00FC062F"/>
    <w:rsid w:val="00FC0754"/>
    <w:rsid w:val="00FC2A08"/>
    <w:rsid w:val="00FC3AEE"/>
    <w:rsid w:val="00FC5168"/>
    <w:rsid w:val="00FC6238"/>
    <w:rsid w:val="00FC6764"/>
    <w:rsid w:val="00FC78C6"/>
    <w:rsid w:val="00FC7951"/>
    <w:rsid w:val="00FC7BB4"/>
    <w:rsid w:val="00FC7EAE"/>
    <w:rsid w:val="00FD0F57"/>
    <w:rsid w:val="00FD236B"/>
    <w:rsid w:val="00FD2785"/>
    <w:rsid w:val="00FD2F10"/>
    <w:rsid w:val="00FD33FC"/>
    <w:rsid w:val="00FD361E"/>
    <w:rsid w:val="00FD3730"/>
    <w:rsid w:val="00FD3ADE"/>
    <w:rsid w:val="00FD3B08"/>
    <w:rsid w:val="00FD4150"/>
    <w:rsid w:val="00FD4806"/>
    <w:rsid w:val="00FD4BA4"/>
    <w:rsid w:val="00FD4E58"/>
    <w:rsid w:val="00FD534E"/>
    <w:rsid w:val="00FD56C7"/>
    <w:rsid w:val="00FD5757"/>
    <w:rsid w:val="00FD5CBB"/>
    <w:rsid w:val="00FD6564"/>
    <w:rsid w:val="00FD6B74"/>
    <w:rsid w:val="00FD70AE"/>
    <w:rsid w:val="00FE002E"/>
    <w:rsid w:val="00FE20FE"/>
    <w:rsid w:val="00FE2398"/>
    <w:rsid w:val="00FE3210"/>
    <w:rsid w:val="00FE4E2D"/>
    <w:rsid w:val="00FE515A"/>
    <w:rsid w:val="00FE5421"/>
    <w:rsid w:val="00FE5624"/>
    <w:rsid w:val="00FE5D2C"/>
    <w:rsid w:val="00FE5FBF"/>
    <w:rsid w:val="00FE634D"/>
    <w:rsid w:val="00FE6455"/>
    <w:rsid w:val="00FE6C25"/>
    <w:rsid w:val="00FF033A"/>
    <w:rsid w:val="00FF0964"/>
    <w:rsid w:val="00FF0F67"/>
    <w:rsid w:val="00FF16F2"/>
    <w:rsid w:val="00FF1D9F"/>
    <w:rsid w:val="00FF1F9B"/>
    <w:rsid w:val="00FF23CD"/>
    <w:rsid w:val="00FF26AA"/>
    <w:rsid w:val="00FF2B42"/>
    <w:rsid w:val="00FF2D5B"/>
    <w:rsid w:val="00FF3A26"/>
    <w:rsid w:val="00FF3B7F"/>
    <w:rsid w:val="00FF41E6"/>
    <w:rsid w:val="00FF4C1D"/>
    <w:rsid w:val="00FF4F92"/>
    <w:rsid w:val="00FF5494"/>
    <w:rsid w:val="00FF54EB"/>
    <w:rsid w:val="00FF6822"/>
    <w:rsid w:val="00FF7028"/>
    <w:rsid w:val="00FF73D0"/>
    <w:rsid w:val="00FF7B2B"/>
    <w:rsid w:val="04D260F2"/>
    <w:rsid w:val="04DD7C03"/>
    <w:rsid w:val="05048878"/>
    <w:rsid w:val="08A791E6"/>
    <w:rsid w:val="09AB2EEA"/>
    <w:rsid w:val="09F779B0"/>
    <w:rsid w:val="0AC36A61"/>
    <w:rsid w:val="10E807B4"/>
    <w:rsid w:val="13FAD518"/>
    <w:rsid w:val="141204DA"/>
    <w:rsid w:val="16159272"/>
    <w:rsid w:val="16512788"/>
    <w:rsid w:val="167A0AB2"/>
    <w:rsid w:val="1759D3A3"/>
    <w:rsid w:val="1926F34D"/>
    <w:rsid w:val="1A219784"/>
    <w:rsid w:val="1C046735"/>
    <w:rsid w:val="1D444359"/>
    <w:rsid w:val="1F3B707F"/>
    <w:rsid w:val="22CC41FC"/>
    <w:rsid w:val="22EBF61E"/>
    <w:rsid w:val="24C5CD02"/>
    <w:rsid w:val="24DA9E46"/>
    <w:rsid w:val="26B4752A"/>
    <w:rsid w:val="2744006C"/>
    <w:rsid w:val="2772E86E"/>
    <w:rsid w:val="27CE47A7"/>
    <w:rsid w:val="29079592"/>
    <w:rsid w:val="2B74CC71"/>
    <w:rsid w:val="2D7EADD1"/>
    <w:rsid w:val="2F30B137"/>
    <w:rsid w:val="314F7F0A"/>
    <w:rsid w:val="31C60F26"/>
    <w:rsid w:val="32975CEE"/>
    <w:rsid w:val="32CC9863"/>
    <w:rsid w:val="33A2D243"/>
    <w:rsid w:val="369353A4"/>
    <w:rsid w:val="38DDBA9B"/>
    <w:rsid w:val="3986F6F9"/>
    <w:rsid w:val="3A10E4D7"/>
    <w:rsid w:val="3E57A595"/>
    <w:rsid w:val="3E61DC49"/>
    <w:rsid w:val="3F11537C"/>
    <w:rsid w:val="45EC307D"/>
    <w:rsid w:val="4C04DA99"/>
    <w:rsid w:val="4ED906B0"/>
    <w:rsid w:val="504F5AF8"/>
    <w:rsid w:val="5073502D"/>
    <w:rsid w:val="5295058D"/>
    <w:rsid w:val="56A0174A"/>
    <w:rsid w:val="5EAFEE8C"/>
    <w:rsid w:val="5F413041"/>
    <w:rsid w:val="613B53FB"/>
    <w:rsid w:val="618D2FA3"/>
    <w:rsid w:val="62636983"/>
    <w:rsid w:val="63E86F67"/>
    <w:rsid w:val="645B2E21"/>
    <w:rsid w:val="665918E2"/>
    <w:rsid w:val="685F55D0"/>
    <w:rsid w:val="6C15CCD5"/>
    <w:rsid w:val="6CFBB0DC"/>
    <w:rsid w:val="6E83AC18"/>
    <w:rsid w:val="6ECC9E1B"/>
    <w:rsid w:val="71CA8F73"/>
    <w:rsid w:val="74BCA1CE"/>
    <w:rsid w:val="7693835A"/>
    <w:rsid w:val="771131AB"/>
    <w:rsid w:val="773FEDBA"/>
    <w:rsid w:val="7788753D"/>
    <w:rsid w:val="78B2512D"/>
    <w:rsid w:val="7C3D2D21"/>
    <w:rsid w:val="7E19C957"/>
    <w:rsid w:val="7EA802F7"/>
    <w:rsid w:val="7F0EC348"/>
    <w:rsid w:val="7F0FF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DC4"/>
    <w:pPr>
      <w:spacing w:after="160" w:line="259" w:lineRule="auto"/>
    </w:pPr>
    <w:rPr>
      <w:rFonts w:asciiTheme="minorHAnsi" w:eastAsiaTheme="minorHAnsi" w:hAnsiTheme="minorHAnsi" w:cstheme="minorBidi"/>
      <w:sz w:val="22"/>
      <w:szCs w:val="22"/>
      <w:lang w:val="en-DK"/>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C0D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0DC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cstheme="minorBidi"/>
      <w:sz w:val="22"/>
      <w:szCs w:val="24"/>
      <w:lang w:val="de-DE"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sz w:val="22"/>
      <w:szCs w:val="22"/>
      <w:lang w:val="de-DE"/>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heme="minorHAnsi" w:eastAsiaTheme="minorHAnsi" w:hAnsiTheme="minorHAnsi"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87C47"/>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87C47"/>
  </w:style>
  <w:style w:type="character" w:customStyle="1" w:styleId="eop">
    <w:name w:val="eop"/>
    <w:basedOn w:val="DefaultParagraphFont"/>
    <w:rsid w:val="00F87C47"/>
  </w:style>
  <w:style w:type="character" w:customStyle="1" w:styleId="tabchar">
    <w:name w:val="tabchar"/>
    <w:basedOn w:val="DefaultParagraphFont"/>
    <w:rsid w:val="00F87C47"/>
  </w:style>
  <w:style w:type="paragraph" w:styleId="TableofFigures">
    <w:name w:val="table of figures"/>
    <w:basedOn w:val="Normal"/>
    <w:next w:val="Normal"/>
    <w:uiPriority w:val="99"/>
    <w:unhideWhenUsed/>
    <w:rsid w:val="00F87C47"/>
    <w:pPr>
      <w:spacing w:after="0"/>
    </w:pPr>
    <w:rPr>
      <w:rFonts w:eastAsia="Times New Roman"/>
      <w:i/>
      <w:iCs/>
    </w:rPr>
  </w:style>
  <w:style w:type="character" w:customStyle="1" w:styleId="spellingerror">
    <w:name w:val="spellingerror"/>
    <w:basedOn w:val="DefaultParagraphFont"/>
    <w:rsid w:val="00F87C47"/>
  </w:style>
  <w:style w:type="character" w:customStyle="1" w:styleId="mathspan">
    <w:name w:val="mathspan"/>
    <w:basedOn w:val="DefaultParagraphFont"/>
    <w:rsid w:val="00F87C47"/>
  </w:style>
  <w:style w:type="character" w:customStyle="1" w:styleId="mi">
    <w:name w:val="mi"/>
    <w:basedOn w:val="DefaultParagraphFont"/>
    <w:rsid w:val="00F87C47"/>
  </w:style>
  <w:style w:type="character" w:customStyle="1" w:styleId="mjxassistivemathml">
    <w:name w:val="mjx_assistive_mathml"/>
    <w:basedOn w:val="DefaultParagraphFont"/>
    <w:rsid w:val="00F87C47"/>
  </w:style>
  <w:style w:type="character" w:customStyle="1" w:styleId="scxw194018668">
    <w:name w:val="scxw194018668"/>
    <w:basedOn w:val="DefaultParagraphFont"/>
    <w:rsid w:val="00F87C47"/>
  </w:style>
  <w:style w:type="character" w:customStyle="1" w:styleId="PLChar">
    <w:name w:val="PL Char"/>
    <w:link w:val="PL"/>
    <w:qFormat/>
    <w:rsid w:val="00F87C47"/>
    <w:rPr>
      <w:rFonts w:ascii="Courier New" w:hAnsi="Courier New"/>
      <w:noProof/>
      <w:sz w:val="16"/>
    </w:rPr>
  </w:style>
  <w:style w:type="character" w:styleId="Mention">
    <w:name w:val="Mention"/>
    <w:basedOn w:val="DefaultParagraphFont"/>
    <w:uiPriority w:val="99"/>
    <w:unhideWhenUsed/>
    <w:rsid w:val="00F87C47"/>
    <w:rPr>
      <w:color w:val="2B579A"/>
      <w:shd w:val="clear" w:color="auto" w:fill="E1DFDD"/>
    </w:rPr>
  </w:style>
  <w:style w:type="character" w:customStyle="1" w:styleId="B2Char">
    <w:name w:val="B2 Char"/>
    <w:link w:val="B2"/>
    <w:qFormat/>
    <w:rsid w:val="00F87C47"/>
    <w:rPr>
      <w:rFonts w:ascii="Times New Roman" w:hAnsi="Times New Roman"/>
      <w:lang w:val="en-GB"/>
    </w:rPr>
  </w:style>
  <w:style w:type="character" w:customStyle="1" w:styleId="B3Char">
    <w:name w:val="B3 Char"/>
    <w:link w:val="B3"/>
    <w:rsid w:val="00F87C47"/>
    <w:rPr>
      <w:rFonts w:ascii="Times New Roman" w:hAnsi="Times New Roman"/>
      <w:lang w:val="en-GB"/>
    </w:rPr>
  </w:style>
  <w:style w:type="paragraph" w:customStyle="1" w:styleId="textintend1">
    <w:name w:val="text intend 1"/>
    <w:basedOn w:val="Normal"/>
    <w:rsid w:val="00F87C47"/>
    <w:pPr>
      <w:numPr>
        <w:numId w:val="9"/>
      </w:numPr>
      <w:spacing w:after="120"/>
      <w:jc w:val="both"/>
    </w:pPr>
    <w:rPr>
      <w:rFonts w:eastAsia="MS Mincho"/>
      <w:sz w:val="24"/>
      <w:lang w:eastAsia="x-none"/>
    </w:rPr>
  </w:style>
  <w:style w:type="character" w:customStyle="1" w:styleId="B10">
    <w:name w:val="B1 (文字)"/>
    <w:rsid w:val="00F87C47"/>
    <w:rPr>
      <w:lang w:val="en-GB" w:eastAsia="en-US"/>
    </w:rPr>
  </w:style>
  <w:style w:type="character" w:customStyle="1" w:styleId="TALCar">
    <w:name w:val="TAL Car"/>
    <w:link w:val="TAL"/>
    <w:qFormat/>
    <w:rsid w:val="005B03CB"/>
    <w:rPr>
      <w:rFonts w:ascii="Arial" w:hAnsi="Arial"/>
      <w:sz w:val="18"/>
      <w:lang w:val="en-GB"/>
    </w:rPr>
  </w:style>
  <w:style w:type="character" w:customStyle="1" w:styleId="B1Char1">
    <w:name w:val="B1 Char1"/>
    <w:qFormat/>
    <w:rsid w:val="0046729F"/>
    <w:rPr>
      <w:lang w:val="en-GB" w:eastAsia="en-US"/>
    </w:rPr>
  </w:style>
  <w:style w:type="character" w:customStyle="1" w:styleId="TANChar">
    <w:name w:val="TAN Char"/>
    <w:link w:val="TAN"/>
    <w:qFormat/>
    <w:rsid w:val="008E0C12"/>
    <w:rPr>
      <w:rFonts w:ascii="Arial" w:eastAsiaTheme="minorHAnsi" w:hAnsi="Arial" w:cstheme="minorBidi"/>
      <w:sz w:val="18"/>
      <w:szCs w:val="22"/>
      <w:lang w:val="en-US"/>
    </w:rPr>
  </w:style>
  <w:style w:type="paragraph" w:customStyle="1" w:styleId="Prop1">
    <w:name w:val="Prop1"/>
    <w:basedOn w:val="ListParagraph"/>
    <w:qFormat/>
    <w:rsid w:val="00AB6F72"/>
    <w:pPr>
      <w:spacing w:line="240" w:lineRule="auto"/>
      <w:ind w:left="0"/>
      <w:contextualSpacing w:val="0"/>
    </w:pPr>
    <w:rPr>
      <w:rFonts w:ascii="SimSun" w:eastAsiaTheme="minorEastAsia" w:hAnsi="SimSun" w:cs="Times New Roman" w:hint="eastAsia"/>
      <w:b/>
      <w:sz w:val="22"/>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238289">
      <w:bodyDiv w:val="1"/>
      <w:marLeft w:val="0"/>
      <w:marRight w:val="0"/>
      <w:marTop w:val="0"/>
      <w:marBottom w:val="0"/>
      <w:divBdr>
        <w:top w:val="none" w:sz="0" w:space="0" w:color="auto"/>
        <w:left w:val="none" w:sz="0" w:space="0" w:color="auto"/>
        <w:bottom w:val="none" w:sz="0" w:space="0" w:color="auto"/>
        <w:right w:val="none" w:sz="0" w:space="0" w:color="auto"/>
      </w:divBdr>
      <w:divsChild>
        <w:div w:id="189729643">
          <w:marLeft w:val="1166"/>
          <w:marRight w:val="0"/>
          <w:marTop w:val="0"/>
          <w:marBottom w:val="0"/>
          <w:divBdr>
            <w:top w:val="none" w:sz="0" w:space="0" w:color="auto"/>
            <w:left w:val="none" w:sz="0" w:space="0" w:color="auto"/>
            <w:bottom w:val="none" w:sz="0" w:space="0" w:color="auto"/>
            <w:right w:val="none" w:sz="0" w:space="0" w:color="auto"/>
          </w:divBdr>
        </w:div>
        <w:div w:id="648483078">
          <w:marLeft w:val="1800"/>
          <w:marRight w:val="0"/>
          <w:marTop w:val="0"/>
          <w:marBottom w:val="0"/>
          <w:divBdr>
            <w:top w:val="none" w:sz="0" w:space="0" w:color="auto"/>
            <w:left w:val="none" w:sz="0" w:space="0" w:color="auto"/>
            <w:bottom w:val="none" w:sz="0" w:space="0" w:color="auto"/>
            <w:right w:val="none" w:sz="0" w:space="0" w:color="auto"/>
          </w:divBdr>
        </w:div>
        <w:div w:id="832527569">
          <w:marLeft w:val="1166"/>
          <w:marRight w:val="0"/>
          <w:marTop w:val="0"/>
          <w:marBottom w:val="0"/>
          <w:divBdr>
            <w:top w:val="none" w:sz="0" w:space="0" w:color="auto"/>
            <w:left w:val="none" w:sz="0" w:space="0" w:color="auto"/>
            <w:bottom w:val="none" w:sz="0" w:space="0" w:color="auto"/>
            <w:right w:val="none" w:sz="0" w:space="0" w:color="auto"/>
          </w:divBdr>
        </w:div>
        <w:div w:id="898714082">
          <w:marLeft w:val="1800"/>
          <w:marRight w:val="0"/>
          <w:marTop w:val="0"/>
          <w:marBottom w:val="0"/>
          <w:divBdr>
            <w:top w:val="none" w:sz="0" w:space="0" w:color="auto"/>
            <w:left w:val="none" w:sz="0" w:space="0" w:color="auto"/>
            <w:bottom w:val="none" w:sz="0" w:space="0" w:color="auto"/>
            <w:right w:val="none" w:sz="0" w:space="0" w:color="auto"/>
          </w:divBdr>
        </w:div>
        <w:div w:id="1033962700">
          <w:marLeft w:val="1800"/>
          <w:marRight w:val="0"/>
          <w:marTop w:val="0"/>
          <w:marBottom w:val="0"/>
          <w:divBdr>
            <w:top w:val="none" w:sz="0" w:space="0" w:color="auto"/>
            <w:left w:val="none" w:sz="0" w:space="0" w:color="auto"/>
            <w:bottom w:val="none" w:sz="0" w:space="0" w:color="auto"/>
            <w:right w:val="none" w:sz="0" w:space="0" w:color="auto"/>
          </w:divBdr>
        </w:div>
        <w:div w:id="1453088212">
          <w:marLeft w:val="1166"/>
          <w:marRight w:val="0"/>
          <w:marTop w:val="0"/>
          <w:marBottom w:val="0"/>
          <w:divBdr>
            <w:top w:val="none" w:sz="0" w:space="0" w:color="auto"/>
            <w:left w:val="none" w:sz="0" w:space="0" w:color="auto"/>
            <w:bottom w:val="none" w:sz="0" w:space="0" w:color="auto"/>
            <w:right w:val="none" w:sz="0" w:space="0" w:color="auto"/>
          </w:divBdr>
        </w:div>
        <w:div w:id="1666933477">
          <w:marLeft w:val="547"/>
          <w:marRight w:val="0"/>
          <w:marTop w:val="0"/>
          <w:marBottom w:val="0"/>
          <w:divBdr>
            <w:top w:val="none" w:sz="0" w:space="0" w:color="auto"/>
            <w:left w:val="none" w:sz="0" w:space="0" w:color="auto"/>
            <w:bottom w:val="none" w:sz="0" w:space="0" w:color="auto"/>
            <w:right w:val="none" w:sz="0" w:space="0" w:color="auto"/>
          </w:divBdr>
        </w:div>
        <w:div w:id="1711951798">
          <w:marLeft w:val="1166"/>
          <w:marRight w:val="0"/>
          <w:marTop w:val="0"/>
          <w:marBottom w:val="0"/>
          <w:divBdr>
            <w:top w:val="none" w:sz="0" w:space="0" w:color="auto"/>
            <w:left w:val="none" w:sz="0" w:space="0" w:color="auto"/>
            <w:bottom w:val="none" w:sz="0" w:space="0" w:color="auto"/>
            <w:right w:val="none" w:sz="0" w:space="0" w:color="auto"/>
          </w:divBdr>
        </w:div>
        <w:div w:id="2075663947">
          <w:marLeft w:val="180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71639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8942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079177">
      <w:bodyDiv w:val="1"/>
      <w:marLeft w:val="0"/>
      <w:marRight w:val="0"/>
      <w:marTop w:val="0"/>
      <w:marBottom w:val="0"/>
      <w:divBdr>
        <w:top w:val="none" w:sz="0" w:space="0" w:color="auto"/>
        <w:left w:val="none" w:sz="0" w:space="0" w:color="auto"/>
        <w:bottom w:val="none" w:sz="0" w:space="0" w:color="auto"/>
        <w:right w:val="none" w:sz="0" w:space="0" w:color="auto"/>
      </w:divBdr>
      <w:divsChild>
        <w:div w:id="601189445">
          <w:marLeft w:val="1166"/>
          <w:marRight w:val="0"/>
          <w:marTop w:val="0"/>
          <w:marBottom w:val="0"/>
          <w:divBdr>
            <w:top w:val="none" w:sz="0" w:space="0" w:color="auto"/>
            <w:left w:val="none" w:sz="0" w:space="0" w:color="auto"/>
            <w:bottom w:val="none" w:sz="0" w:space="0" w:color="auto"/>
            <w:right w:val="none" w:sz="0" w:space="0" w:color="auto"/>
          </w:divBdr>
        </w:div>
        <w:div w:id="191924601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376611">
      <w:bodyDiv w:val="1"/>
      <w:marLeft w:val="0"/>
      <w:marRight w:val="0"/>
      <w:marTop w:val="0"/>
      <w:marBottom w:val="0"/>
      <w:divBdr>
        <w:top w:val="none" w:sz="0" w:space="0" w:color="auto"/>
        <w:left w:val="none" w:sz="0" w:space="0" w:color="auto"/>
        <w:bottom w:val="none" w:sz="0" w:space="0" w:color="auto"/>
        <w:right w:val="none" w:sz="0" w:space="0" w:color="auto"/>
      </w:divBdr>
      <w:divsChild>
        <w:div w:id="40710033">
          <w:marLeft w:val="1800"/>
          <w:marRight w:val="0"/>
          <w:marTop w:val="0"/>
          <w:marBottom w:val="0"/>
          <w:divBdr>
            <w:top w:val="none" w:sz="0" w:space="0" w:color="auto"/>
            <w:left w:val="none" w:sz="0" w:space="0" w:color="auto"/>
            <w:bottom w:val="none" w:sz="0" w:space="0" w:color="auto"/>
            <w:right w:val="none" w:sz="0" w:space="0" w:color="auto"/>
          </w:divBdr>
        </w:div>
        <w:div w:id="247933240">
          <w:marLeft w:val="1166"/>
          <w:marRight w:val="0"/>
          <w:marTop w:val="0"/>
          <w:marBottom w:val="0"/>
          <w:divBdr>
            <w:top w:val="none" w:sz="0" w:space="0" w:color="auto"/>
            <w:left w:val="none" w:sz="0" w:space="0" w:color="auto"/>
            <w:bottom w:val="none" w:sz="0" w:space="0" w:color="auto"/>
            <w:right w:val="none" w:sz="0" w:space="0" w:color="auto"/>
          </w:divBdr>
        </w:div>
        <w:div w:id="473259257">
          <w:marLeft w:val="1800"/>
          <w:marRight w:val="0"/>
          <w:marTop w:val="0"/>
          <w:marBottom w:val="0"/>
          <w:divBdr>
            <w:top w:val="none" w:sz="0" w:space="0" w:color="auto"/>
            <w:left w:val="none" w:sz="0" w:space="0" w:color="auto"/>
            <w:bottom w:val="none" w:sz="0" w:space="0" w:color="auto"/>
            <w:right w:val="none" w:sz="0" w:space="0" w:color="auto"/>
          </w:divBdr>
        </w:div>
        <w:div w:id="659313828">
          <w:marLeft w:val="1800"/>
          <w:marRight w:val="0"/>
          <w:marTop w:val="0"/>
          <w:marBottom w:val="0"/>
          <w:divBdr>
            <w:top w:val="none" w:sz="0" w:space="0" w:color="auto"/>
            <w:left w:val="none" w:sz="0" w:space="0" w:color="auto"/>
            <w:bottom w:val="none" w:sz="0" w:space="0" w:color="auto"/>
            <w:right w:val="none" w:sz="0" w:space="0" w:color="auto"/>
          </w:divBdr>
        </w:div>
        <w:div w:id="825054012">
          <w:marLeft w:val="1800"/>
          <w:marRight w:val="0"/>
          <w:marTop w:val="0"/>
          <w:marBottom w:val="0"/>
          <w:divBdr>
            <w:top w:val="none" w:sz="0" w:space="0" w:color="auto"/>
            <w:left w:val="none" w:sz="0" w:space="0" w:color="auto"/>
            <w:bottom w:val="none" w:sz="0" w:space="0" w:color="auto"/>
            <w:right w:val="none" w:sz="0" w:space="0" w:color="auto"/>
          </w:divBdr>
        </w:div>
        <w:div w:id="969480640">
          <w:marLeft w:val="1800"/>
          <w:marRight w:val="0"/>
          <w:marTop w:val="0"/>
          <w:marBottom w:val="0"/>
          <w:divBdr>
            <w:top w:val="none" w:sz="0" w:space="0" w:color="auto"/>
            <w:left w:val="none" w:sz="0" w:space="0" w:color="auto"/>
            <w:bottom w:val="none" w:sz="0" w:space="0" w:color="auto"/>
            <w:right w:val="none" w:sz="0" w:space="0" w:color="auto"/>
          </w:divBdr>
        </w:div>
        <w:div w:id="1650085696">
          <w:marLeft w:val="547"/>
          <w:marRight w:val="0"/>
          <w:marTop w:val="0"/>
          <w:marBottom w:val="0"/>
          <w:divBdr>
            <w:top w:val="none" w:sz="0" w:space="0" w:color="auto"/>
            <w:left w:val="none" w:sz="0" w:space="0" w:color="auto"/>
            <w:bottom w:val="none" w:sz="0" w:space="0" w:color="auto"/>
            <w:right w:val="none" w:sz="0" w:space="0" w:color="auto"/>
          </w:divBdr>
        </w:div>
        <w:div w:id="2090425515">
          <w:marLeft w:val="1166"/>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6608082">
      <w:bodyDiv w:val="1"/>
      <w:marLeft w:val="0"/>
      <w:marRight w:val="0"/>
      <w:marTop w:val="0"/>
      <w:marBottom w:val="0"/>
      <w:divBdr>
        <w:top w:val="none" w:sz="0" w:space="0" w:color="auto"/>
        <w:left w:val="none" w:sz="0" w:space="0" w:color="auto"/>
        <w:bottom w:val="none" w:sz="0" w:space="0" w:color="auto"/>
        <w:right w:val="none" w:sz="0" w:space="0" w:color="auto"/>
      </w:divBdr>
      <w:divsChild>
        <w:div w:id="242688518">
          <w:marLeft w:val="547"/>
          <w:marRight w:val="0"/>
          <w:marTop w:val="0"/>
          <w:marBottom w:val="0"/>
          <w:divBdr>
            <w:top w:val="none" w:sz="0" w:space="0" w:color="auto"/>
            <w:left w:val="none" w:sz="0" w:space="0" w:color="auto"/>
            <w:bottom w:val="none" w:sz="0" w:space="0" w:color="auto"/>
            <w:right w:val="none" w:sz="0" w:space="0" w:color="auto"/>
          </w:divBdr>
        </w:div>
      </w:divsChild>
    </w:div>
    <w:div w:id="1162887488">
      <w:bodyDiv w:val="1"/>
      <w:marLeft w:val="0"/>
      <w:marRight w:val="0"/>
      <w:marTop w:val="0"/>
      <w:marBottom w:val="0"/>
      <w:divBdr>
        <w:top w:val="none" w:sz="0" w:space="0" w:color="auto"/>
        <w:left w:val="none" w:sz="0" w:space="0" w:color="auto"/>
        <w:bottom w:val="none" w:sz="0" w:space="0" w:color="auto"/>
        <w:right w:val="none" w:sz="0" w:space="0" w:color="auto"/>
      </w:divBdr>
      <w:divsChild>
        <w:div w:id="312610819">
          <w:marLeft w:val="1166"/>
          <w:marRight w:val="0"/>
          <w:marTop w:val="0"/>
          <w:marBottom w:val="0"/>
          <w:divBdr>
            <w:top w:val="none" w:sz="0" w:space="0" w:color="auto"/>
            <w:left w:val="none" w:sz="0" w:space="0" w:color="auto"/>
            <w:bottom w:val="none" w:sz="0" w:space="0" w:color="auto"/>
            <w:right w:val="none" w:sz="0" w:space="0" w:color="auto"/>
          </w:divBdr>
        </w:div>
        <w:div w:id="658922450">
          <w:marLeft w:val="1800"/>
          <w:marRight w:val="0"/>
          <w:marTop w:val="0"/>
          <w:marBottom w:val="0"/>
          <w:divBdr>
            <w:top w:val="none" w:sz="0" w:space="0" w:color="auto"/>
            <w:left w:val="none" w:sz="0" w:space="0" w:color="auto"/>
            <w:bottom w:val="none" w:sz="0" w:space="0" w:color="auto"/>
            <w:right w:val="none" w:sz="0" w:space="0" w:color="auto"/>
          </w:divBdr>
        </w:div>
        <w:div w:id="719673474">
          <w:marLeft w:val="1800"/>
          <w:marRight w:val="0"/>
          <w:marTop w:val="0"/>
          <w:marBottom w:val="0"/>
          <w:divBdr>
            <w:top w:val="none" w:sz="0" w:space="0" w:color="auto"/>
            <w:left w:val="none" w:sz="0" w:space="0" w:color="auto"/>
            <w:bottom w:val="none" w:sz="0" w:space="0" w:color="auto"/>
            <w:right w:val="none" w:sz="0" w:space="0" w:color="auto"/>
          </w:divBdr>
        </w:div>
        <w:div w:id="1111782774">
          <w:marLeft w:val="1166"/>
          <w:marRight w:val="0"/>
          <w:marTop w:val="0"/>
          <w:marBottom w:val="0"/>
          <w:divBdr>
            <w:top w:val="none" w:sz="0" w:space="0" w:color="auto"/>
            <w:left w:val="none" w:sz="0" w:space="0" w:color="auto"/>
            <w:bottom w:val="none" w:sz="0" w:space="0" w:color="auto"/>
            <w:right w:val="none" w:sz="0" w:space="0" w:color="auto"/>
          </w:divBdr>
        </w:div>
        <w:div w:id="1126389638">
          <w:marLeft w:val="1800"/>
          <w:marRight w:val="0"/>
          <w:marTop w:val="0"/>
          <w:marBottom w:val="0"/>
          <w:divBdr>
            <w:top w:val="none" w:sz="0" w:space="0" w:color="auto"/>
            <w:left w:val="none" w:sz="0" w:space="0" w:color="auto"/>
            <w:bottom w:val="none" w:sz="0" w:space="0" w:color="auto"/>
            <w:right w:val="none" w:sz="0" w:space="0" w:color="auto"/>
          </w:divBdr>
        </w:div>
        <w:div w:id="1611471102">
          <w:marLeft w:val="1800"/>
          <w:marRight w:val="0"/>
          <w:marTop w:val="0"/>
          <w:marBottom w:val="0"/>
          <w:divBdr>
            <w:top w:val="none" w:sz="0" w:space="0" w:color="auto"/>
            <w:left w:val="none" w:sz="0" w:space="0" w:color="auto"/>
            <w:bottom w:val="none" w:sz="0" w:space="0" w:color="auto"/>
            <w:right w:val="none" w:sz="0" w:space="0" w:color="auto"/>
          </w:divBdr>
        </w:div>
        <w:div w:id="1688752852">
          <w:marLeft w:val="1166"/>
          <w:marRight w:val="0"/>
          <w:marTop w:val="0"/>
          <w:marBottom w:val="0"/>
          <w:divBdr>
            <w:top w:val="none" w:sz="0" w:space="0" w:color="auto"/>
            <w:left w:val="none" w:sz="0" w:space="0" w:color="auto"/>
            <w:bottom w:val="none" w:sz="0" w:space="0" w:color="auto"/>
            <w:right w:val="none" w:sz="0" w:space="0" w:color="auto"/>
          </w:divBdr>
        </w:div>
        <w:div w:id="1925530729">
          <w:marLeft w:val="1166"/>
          <w:marRight w:val="0"/>
          <w:marTop w:val="0"/>
          <w:marBottom w:val="0"/>
          <w:divBdr>
            <w:top w:val="none" w:sz="0" w:space="0" w:color="auto"/>
            <w:left w:val="none" w:sz="0" w:space="0" w:color="auto"/>
            <w:bottom w:val="none" w:sz="0" w:space="0" w:color="auto"/>
            <w:right w:val="none" w:sz="0" w:space="0" w:color="auto"/>
          </w:divBdr>
        </w:div>
        <w:div w:id="192703070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1354878">
      <w:bodyDiv w:val="1"/>
      <w:marLeft w:val="0"/>
      <w:marRight w:val="0"/>
      <w:marTop w:val="0"/>
      <w:marBottom w:val="0"/>
      <w:divBdr>
        <w:top w:val="none" w:sz="0" w:space="0" w:color="auto"/>
        <w:left w:val="none" w:sz="0" w:space="0" w:color="auto"/>
        <w:bottom w:val="none" w:sz="0" w:space="0" w:color="auto"/>
        <w:right w:val="none" w:sz="0" w:space="0" w:color="auto"/>
      </w:divBdr>
      <w:divsChild>
        <w:div w:id="45642965">
          <w:marLeft w:val="547"/>
          <w:marRight w:val="0"/>
          <w:marTop w:val="96"/>
          <w:marBottom w:val="0"/>
          <w:divBdr>
            <w:top w:val="none" w:sz="0" w:space="0" w:color="auto"/>
            <w:left w:val="none" w:sz="0" w:space="0" w:color="auto"/>
            <w:bottom w:val="none" w:sz="0" w:space="0" w:color="auto"/>
            <w:right w:val="none" w:sz="0" w:space="0" w:color="auto"/>
          </w:divBdr>
        </w:div>
        <w:div w:id="157578097">
          <w:marLeft w:val="1166"/>
          <w:marRight w:val="0"/>
          <w:marTop w:val="86"/>
          <w:marBottom w:val="0"/>
          <w:divBdr>
            <w:top w:val="none" w:sz="0" w:space="0" w:color="auto"/>
            <w:left w:val="none" w:sz="0" w:space="0" w:color="auto"/>
            <w:bottom w:val="none" w:sz="0" w:space="0" w:color="auto"/>
            <w:right w:val="none" w:sz="0" w:space="0" w:color="auto"/>
          </w:divBdr>
        </w:div>
        <w:div w:id="720052568">
          <w:marLeft w:val="547"/>
          <w:marRight w:val="0"/>
          <w:marTop w:val="96"/>
          <w:marBottom w:val="0"/>
          <w:divBdr>
            <w:top w:val="none" w:sz="0" w:space="0" w:color="auto"/>
            <w:left w:val="none" w:sz="0" w:space="0" w:color="auto"/>
            <w:bottom w:val="none" w:sz="0" w:space="0" w:color="auto"/>
            <w:right w:val="none" w:sz="0" w:space="0" w:color="auto"/>
          </w:divBdr>
        </w:div>
        <w:div w:id="742871877">
          <w:marLeft w:val="547"/>
          <w:marRight w:val="0"/>
          <w:marTop w:val="96"/>
          <w:marBottom w:val="0"/>
          <w:divBdr>
            <w:top w:val="none" w:sz="0" w:space="0" w:color="auto"/>
            <w:left w:val="none" w:sz="0" w:space="0" w:color="auto"/>
            <w:bottom w:val="none" w:sz="0" w:space="0" w:color="auto"/>
            <w:right w:val="none" w:sz="0" w:space="0" w:color="auto"/>
          </w:divBdr>
        </w:div>
        <w:div w:id="1370689532">
          <w:marLeft w:val="1800"/>
          <w:marRight w:val="0"/>
          <w:marTop w:val="77"/>
          <w:marBottom w:val="0"/>
          <w:divBdr>
            <w:top w:val="none" w:sz="0" w:space="0" w:color="auto"/>
            <w:left w:val="none" w:sz="0" w:space="0" w:color="auto"/>
            <w:bottom w:val="none" w:sz="0" w:space="0" w:color="auto"/>
            <w:right w:val="none" w:sz="0" w:space="0" w:color="auto"/>
          </w:divBdr>
        </w:div>
        <w:div w:id="1742407209">
          <w:marLeft w:val="1166"/>
          <w:marRight w:val="0"/>
          <w:marTop w:val="86"/>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633370">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547"/>
          <w:marRight w:val="0"/>
          <w:marTop w:val="0"/>
          <w:marBottom w:val="0"/>
          <w:divBdr>
            <w:top w:val="none" w:sz="0" w:space="0" w:color="auto"/>
            <w:left w:val="none" w:sz="0" w:space="0" w:color="auto"/>
            <w:bottom w:val="none" w:sz="0" w:space="0" w:color="auto"/>
            <w:right w:val="none" w:sz="0" w:space="0" w:color="auto"/>
          </w:divBdr>
        </w:div>
        <w:div w:id="330640083">
          <w:marLeft w:val="547"/>
          <w:marRight w:val="0"/>
          <w:marTop w:val="0"/>
          <w:marBottom w:val="0"/>
          <w:divBdr>
            <w:top w:val="none" w:sz="0" w:space="0" w:color="auto"/>
            <w:left w:val="none" w:sz="0" w:space="0" w:color="auto"/>
            <w:bottom w:val="none" w:sz="0" w:space="0" w:color="auto"/>
            <w:right w:val="none" w:sz="0" w:space="0" w:color="auto"/>
          </w:divBdr>
        </w:div>
        <w:div w:id="492917333">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0102168">
      <w:bodyDiv w:val="1"/>
      <w:marLeft w:val="0"/>
      <w:marRight w:val="0"/>
      <w:marTop w:val="0"/>
      <w:marBottom w:val="0"/>
      <w:divBdr>
        <w:top w:val="none" w:sz="0" w:space="0" w:color="auto"/>
        <w:left w:val="none" w:sz="0" w:space="0" w:color="auto"/>
        <w:bottom w:val="none" w:sz="0" w:space="0" w:color="auto"/>
        <w:right w:val="none" w:sz="0" w:space="0" w:color="auto"/>
      </w:divBdr>
      <w:divsChild>
        <w:div w:id="32731213">
          <w:marLeft w:val="0"/>
          <w:marRight w:val="0"/>
          <w:marTop w:val="0"/>
          <w:marBottom w:val="0"/>
          <w:divBdr>
            <w:top w:val="none" w:sz="0" w:space="0" w:color="auto"/>
            <w:left w:val="none" w:sz="0" w:space="0" w:color="auto"/>
            <w:bottom w:val="none" w:sz="0" w:space="0" w:color="auto"/>
            <w:right w:val="none" w:sz="0" w:space="0" w:color="auto"/>
          </w:divBdr>
        </w:div>
        <w:div w:id="148715049">
          <w:marLeft w:val="0"/>
          <w:marRight w:val="0"/>
          <w:marTop w:val="0"/>
          <w:marBottom w:val="0"/>
          <w:divBdr>
            <w:top w:val="none" w:sz="0" w:space="0" w:color="auto"/>
            <w:left w:val="none" w:sz="0" w:space="0" w:color="auto"/>
            <w:bottom w:val="none" w:sz="0" w:space="0" w:color="auto"/>
            <w:right w:val="none" w:sz="0" w:space="0" w:color="auto"/>
          </w:divBdr>
        </w:div>
        <w:div w:id="413746333">
          <w:marLeft w:val="0"/>
          <w:marRight w:val="0"/>
          <w:marTop w:val="0"/>
          <w:marBottom w:val="0"/>
          <w:divBdr>
            <w:top w:val="none" w:sz="0" w:space="0" w:color="auto"/>
            <w:left w:val="none" w:sz="0" w:space="0" w:color="auto"/>
            <w:bottom w:val="none" w:sz="0" w:space="0" w:color="auto"/>
            <w:right w:val="none" w:sz="0" w:space="0" w:color="auto"/>
          </w:divBdr>
        </w:div>
        <w:div w:id="427628438">
          <w:marLeft w:val="0"/>
          <w:marRight w:val="0"/>
          <w:marTop w:val="0"/>
          <w:marBottom w:val="0"/>
          <w:divBdr>
            <w:top w:val="none" w:sz="0" w:space="0" w:color="auto"/>
            <w:left w:val="none" w:sz="0" w:space="0" w:color="auto"/>
            <w:bottom w:val="none" w:sz="0" w:space="0" w:color="auto"/>
            <w:right w:val="none" w:sz="0" w:space="0" w:color="auto"/>
          </w:divBdr>
        </w:div>
        <w:div w:id="514227066">
          <w:marLeft w:val="0"/>
          <w:marRight w:val="0"/>
          <w:marTop w:val="0"/>
          <w:marBottom w:val="0"/>
          <w:divBdr>
            <w:top w:val="none" w:sz="0" w:space="0" w:color="auto"/>
            <w:left w:val="none" w:sz="0" w:space="0" w:color="auto"/>
            <w:bottom w:val="none" w:sz="0" w:space="0" w:color="auto"/>
            <w:right w:val="none" w:sz="0" w:space="0" w:color="auto"/>
          </w:divBdr>
        </w:div>
        <w:div w:id="537745338">
          <w:marLeft w:val="0"/>
          <w:marRight w:val="0"/>
          <w:marTop w:val="0"/>
          <w:marBottom w:val="0"/>
          <w:divBdr>
            <w:top w:val="none" w:sz="0" w:space="0" w:color="auto"/>
            <w:left w:val="none" w:sz="0" w:space="0" w:color="auto"/>
            <w:bottom w:val="none" w:sz="0" w:space="0" w:color="auto"/>
            <w:right w:val="none" w:sz="0" w:space="0" w:color="auto"/>
          </w:divBdr>
          <w:divsChild>
            <w:div w:id="19163672">
              <w:marLeft w:val="0"/>
              <w:marRight w:val="0"/>
              <w:marTop w:val="0"/>
              <w:marBottom w:val="0"/>
              <w:divBdr>
                <w:top w:val="none" w:sz="0" w:space="0" w:color="auto"/>
                <w:left w:val="none" w:sz="0" w:space="0" w:color="auto"/>
                <w:bottom w:val="none" w:sz="0" w:space="0" w:color="auto"/>
                <w:right w:val="none" w:sz="0" w:space="0" w:color="auto"/>
              </w:divBdr>
            </w:div>
            <w:div w:id="331568426">
              <w:marLeft w:val="0"/>
              <w:marRight w:val="0"/>
              <w:marTop w:val="0"/>
              <w:marBottom w:val="0"/>
              <w:divBdr>
                <w:top w:val="none" w:sz="0" w:space="0" w:color="auto"/>
                <w:left w:val="none" w:sz="0" w:space="0" w:color="auto"/>
                <w:bottom w:val="none" w:sz="0" w:space="0" w:color="auto"/>
                <w:right w:val="none" w:sz="0" w:space="0" w:color="auto"/>
              </w:divBdr>
            </w:div>
            <w:div w:id="394284644">
              <w:marLeft w:val="0"/>
              <w:marRight w:val="0"/>
              <w:marTop w:val="0"/>
              <w:marBottom w:val="0"/>
              <w:divBdr>
                <w:top w:val="none" w:sz="0" w:space="0" w:color="auto"/>
                <w:left w:val="none" w:sz="0" w:space="0" w:color="auto"/>
                <w:bottom w:val="none" w:sz="0" w:space="0" w:color="auto"/>
                <w:right w:val="none" w:sz="0" w:space="0" w:color="auto"/>
              </w:divBdr>
            </w:div>
            <w:div w:id="837112193">
              <w:marLeft w:val="0"/>
              <w:marRight w:val="0"/>
              <w:marTop w:val="0"/>
              <w:marBottom w:val="0"/>
              <w:divBdr>
                <w:top w:val="none" w:sz="0" w:space="0" w:color="auto"/>
                <w:left w:val="none" w:sz="0" w:space="0" w:color="auto"/>
                <w:bottom w:val="none" w:sz="0" w:space="0" w:color="auto"/>
                <w:right w:val="none" w:sz="0" w:space="0" w:color="auto"/>
              </w:divBdr>
            </w:div>
            <w:div w:id="1149519300">
              <w:marLeft w:val="0"/>
              <w:marRight w:val="0"/>
              <w:marTop w:val="0"/>
              <w:marBottom w:val="0"/>
              <w:divBdr>
                <w:top w:val="none" w:sz="0" w:space="0" w:color="auto"/>
                <w:left w:val="none" w:sz="0" w:space="0" w:color="auto"/>
                <w:bottom w:val="none" w:sz="0" w:space="0" w:color="auto"/>
                <w:right w:val="none" w:sz="0" w:space="0" w:color="auto"/>
              </w:divBdr>
            </w:div>
            <w:div w:id="1255167106">
              <w:marLeft w:val="0"/>
              <w:marRight w:val="0"/>
              <w:marTop w:val="0"/>
              <w:marBottom w:val="0"/>
              <w:divBdr>
                <w:top w:val="none" w:sz="0" w:space="0" w:color="auto"/>
                <w:left w:val="none" w:sz="0" w:space="0" w:color="auto"/>
                <w:bottom w:val="none" w:sz="0" w:space="0" w:color="auto"/>
                <w:right w:val="none" w:sz="0" w:space="0" w:color="auto"/>
              </w:divBdr>
            </w:div>
            <w:div w:id="1692991628">
              <w:marLeft w:val="0"/>
              <w:marRight w:val="0"/>
              <w:marTop w:val="0"/>
              <w:marBottom w:val="0"/>
              <w:divBdr>
                <w:top w:val="none" w:sz="0" w:space="0" w:color="auto"/>
                <w:left w:val="none" w:sz="0" w:space="0" w:color="auto"/>
                <w:bottom w:val="none" w:sz="0" w:space="0" w:color="auto"/>
                <w:right w:val="none" w:sz="0" w:space="0" w:color="auto"/>
              </w:divBdr>
            </w:div>
          </w:divsChild>
        </w:div>
        <w:div w:id="576208645">
          <w:marLeft w:val="0"/>
          <w:marRight w:val="0"/>
          <w:marTop w:val="0"/>
          <w:marBottom w:val="0"/>
          <w:divBdr>
            <w:top w:val="none" w:sz="0" w:space="0" w:color="auto"/>
            <w:left w:val="none" w:sz="0" w:space="0" w:color="auto"/>
            <w:bottom w:val="none" w:sz="0" w:space="0" w:color="auto"/>
            <w:right w:val="none" w:sz="0" w:space="0" w:color="auto"/>
          </w:divBdr>
        </w:div>
        <w:div w:id="747117849">
          <w:marLeft w:val="0"/>
          <w:marRight w:val="0"/>
          <w:marTop w:val="0"/>
          <w:marBottom w:val="0"/>
          <w:divBdr>
            <w:top w:val="none" w:sz="0" w:space="0" w:color="auto"/>
            <w:left w:val="none" w:sz="0" w:space="0" w:color="auto"/>
            <w:bottom w:val="none" w:sz="0" w:space="0" w:color="auto"/>
            <w:right w:val="none" w:sz="0" w:space="0" w:color="auto"/>
          </w:divBdr>
        </w:div>
        <w:div w:id="1158688584">
          <w:marLeft w:val="0"/>
          <w:marRight w:val="0"/>
          <w:marTop w:val="0"/>
          <w:marBottom w:val="0"/>
          <w:divBdr>
            <w:top w:val="none" w:sz="0" w:space="0" w:color="auto"/>
            <w:left w:val="none" w:sz="0" w:space="0" w:color="auto"/>
            <w:bottom w:val="none" w:sz="0" w:space="0" w:color="auto"/>
            <w:right w:val="none" w:sz="0" w:space="0" w:color="auto"/>
          </w:divBdr>
        </w:div>
        <w:div w:id="1164081120">
          <w:marLeft w:val="0"/>
          <w:marRight w:val="0"/>
          <w:marTop w:val="0"/>
          <w:marBottom w:val="0"/>
          <w:divBdr>
            <w:top w:val="none" w:sz="0" w:space="0" w:color="auto"/>
            <w:left w:val="none" w:sz="0" w:space="0" w:color="auto"/>
            <w:bottom w:val="none" w:sz="0" w:space="0" w:color="auto"/>
            <w:right w:val="none" w:sz="0" w:space="0" w:color="auto"/>
          </w:divBdr>
        </w:div>
        <w:div w:id="1234200076">
          <w:marLeft w:val="0"/>
          <w:marRight w:val="0"/>
          <w:marTop w:val="0"/>
          <w:marBottom w:val="0"/>
          <w:divBdr>
            <w:top w:val="none" w:sz="0" w:space="0" w:color="auto"/>
            <w:left w:val="none" w:sz="0" w:space="0" w:color="auto"/>
            <w:bottom w:val="none" w:sz="0" w:space="0" w:color="auto"/>
            <w:right w:val="none" w:sz="0" w:space="0" w:color="auto"/>
          </w:divBdr>
        </w:div>
        <w:div w:id="1417557780">
          <w:marLeft w:val="0"/>
          <w:marRight w:val="0"/>
          <w:marTop w:val="0"/>
          <w:marBottom w:val="0"/>
          <w:divBdr>
            <w:top w:val="none" w:sz="0" w:space="0" w:color="auto"/>
            <w:left w:val="none" w:sz="0" w:space="0" w:color="auto"/>
            <w:bottom w:val="none" w:sz="0" w:space="0" w:color="auto"/>
            <w:right w:val="none" w:sz="0" w:space="0" w:color="auto"/>
          </w:divBdr>
          <w:divsChild>
            <w:div w:id="175116338">
              <w:marLeft w:val="0"/>
              <w:marRight w:val="0"/>
              <w:marTop w:val="0"/>
              <w:marBottom w:val="0"/>
              <w:divBdr>
                <w:top w:val="none" w:sz="0" w:space="0" w:color="auto"/>
                <w:left w:val="none" w:sz="0" w:space="0" w:color="auto"/>
                <w:bottom w:val="none" w:sz="0" w:space="0" w:color="auto"/>
                <w:right w:val="none" w:sz="0" w:space="0" w:color="auto"/>
              </w:divBdr>
            </w:div>
            <w:div w:id="480386137">
              <w:marLeft w:val="0"/>
              <w:marRight w:val="0"/>
              <w:marTop w:val="0"/>
              <w:marBottom w:val="0"/>
              <w:divBdr>
                <w:top w:val="none" w:sz="0" w:space="0" w:color="auto"/>
                <w:left w:val="none" w:sz="0" w:space="0" w:color="auto"/>
                <w:bottom w:val="none" w:sz="0" w:space="0" w:color="auto"/>
                <w:right w:val="none" w:sz="0" w:space="0" w:color="auto"/>
              </w:divBdr>
            </w:div>
            <w:div w:id="601567409">
              <w:marLeft w:val="0"/>
              <w:marRight w:val="0"/>
              <w:marTop w:val="0"/>
              <w:marBottom w:val="0"/>
              <w:divBdr>
                <w:top w:val="none" w:sz="0" w:space="0" w:color="auto"/>
                <w:left w:val="none" w:sz="0" w:space="0" w:color="auto"/>
                <w:bottom w:val="none" w:sz="0" w:space="0" w:color="auto"/>
                <w:right w:val="none" w:sz="0" w:space="0" w:color="auto"/>
              </w:divBdr>
            </w:div>
            <w:div w:id="755713441">
              <w:marLeft w:val="0"/>
              <w:marRight w:val="0"/>
              <w:marTop w:val="0"/>
              <w:marBottom w:val="0"/>
              <w:divBdr>
                <w:top w:val="none" w:sz="0" w:space="0" w:color="auto"/>
                <w:left w:val="none" w:sz="0" w:space="0" w:color="auto"/>
                <w:bottom w:val="none" w:sz="0" w:space="0" w:color="auto"/>
                <w:right w:val="none" w:sz="0" w:space="0" w:color="auto"/>
              </w:divBdr>
            </w:div>
            <w:div w:id="1141800397">
              <w:marLeft w:val="0"/>
              <w:marRight w:val="0"/>
              <w:marTop w:val="0"/>
              <w:marBottom w:val="0"/>
              <w:divBdr>
                <w:top w:val="none" w:sz="0" w:space="0" w:color="auto"/>
                <w:left w:val="none" w:sz="0" w:space="0" w:color="auto"/>
                <w:bottom w:val="none" w:sz="0" w:space="0" w:color="auto"/>
                <w:right w:val="none" w:sz="0" w:space="0" w:color="auto"/>
              </w:divBdr>
            </w:div>
            <w:div w:id="1460999743">
              <w:marLeft w:val="0"/>
              <w:marRight w:val="0"/>
              <w:marTop w:val="0"/>
              <w:marBottom w:val="0"/>
              <w:divBdr>
                <w:top w:val="none" w:sz="0" w:space="0" w:color="auto"/>
                <w:left w:val="none" w:sz="0" w:space="0" w:color="auto"/>
                <w:bottom w:val="none" w:sz="0" w:space="0" w:color="auto"/>
                <w:right w:val="none" w:sz="0" w:space="0" w:color="auto"/>
              </w:divBdr>
            </w:div>
            <w:div w:id="2068531790">
              <w:marLeft w:val="0"/>
              <w:marRight w:val="0"/>
              <w:marTop w:val="0"/>
              <w:marBottom w:val="0"/>
              <w:divBdr>
                <w:top w:val="none" w:sz="0" w:space="0" w:color="auto"/>
                <w:left w:val="none" w:sz="0" w:space="0" w:color="auto"/>
                <w:bottom w:val="none" w:sz="0" w:space="0" w:color="auto"/>
                <w:right w:val="none" w:sz="0" w:space="0" w:color="auto"/>
              </w:divBdr>
            </w:div>
          </w:divsChild>
        </w:div>
        <w:div w:id="1435591960">
          <w:marLeft w:val="0"/>
          <w:marRight w:val="0"/>
          <w:marTop w:val="0"/>
          <w:marBottom w:val="0"/>
          <w:divBdr>
            <w:top w:val="none" w:sz="0" w:space="0" w:color="auto"/>
            <w:left w:val="none" w:sz="0" w:space="0" w:color="auto"/>
            <w:bottom w:val="none" w:sz="0" w:space="0" w:color="auto"/>
            <w:right w:val="none" w:sz="0" w:space="0" w:color="auto"/>
          </w:divBdr>
        </w:div>
        <w:div w:id="1520007484">
          <w:marLeft w:val="0"/>
          <w:marRight w:val="0"/>
          <w:marTop w:val="0"/>
          <w:marBottom w:val="0"/>
          <w:divBdr>
            <w:top w:val="none" w:sz="0" w:space="0" w:color="auto"/>
            <w:left w:val="none" w:sz="0" w:space="0" w:color="auto"/>
            <w:bottom w:val="none" w:sz="0" w:space="0" w:color="auto"/>
            <w:right w:val="none" w:sz="0" w:space="0" w:color="auto"/>
          </w:divBdr>
        </w:div>
        <w:div w:id="1565794914">
          <w:marLeft w:val="0"/>
          <w:marRight w:val="0"/>
          <w:marTop w:val="0"/>
          <w:marBottom w:val="0"/>
          <w:divBdr>
            <w:top w:val="none" w:sz="0" w:space="0" w:color="auto"/>
            <w:left w:val="none" w:sz="0" w:space="0" w:color="auto"/>
            <w:bottom w:val="none" w:sz="0" w:space="0" w:color="auto"/>
            <w:right w:val="none" w:sz="0" w:space="0" w:color="auto"/>
          </w:divBdr>
        </w:div>
        <w:div w:id="1633753330">
          <w:marLeft w:val="0"/>
          <w:marRight w:val="0"/>
          <w:marTop w:val="0"/>
          <w:marBottom w:val="0"/>
          <w:divBdr>
            <w:top w:val="none" w:sz="0" w:space="0" w:color="auto"/>
            <w:left w:val="none" w:sz="0" w:space="0" w:color="auto"/>
            <w:bottom w:val="none" w:sz="0" w:space="0" w:color="auto"/>
            <w:right w:val="none" w:sz="0" w:space="0" w:color="auto"/>
          </w:divBdr>
        </w:div>
        <w:div w:id="1708409028">
          <w:marLeft w:val="0"/>
          <w:marRight w:val="0"/>
          <w:marTop w:val="0"/>
          <w:marBottom w:val="0"/>
          <w:divBdr>
            <w:top w:val="none" w:sz="0" w:space="0" w:color="auto"/>
            <w:left w:val="none" w:sz="0" w:space="0" w:color="auto"/>
            <w:bottom w:val="none" w:sz="0" w:space="0" w:color="auto"/>
            <w:right w:val="none" w:sz="0" w:space="0" w:color="auto"/>
          </w:divBdr>
        </w:div>
        <w:div w:id="1786076287">
          <w:marLeft w:val="0"/>
          <w:marRight w:val="0"/>
          <w:marTop w:val="0"/>
          <w:marBottom w:val="0"/>
          <w:divBdr>
            <w:top w:val="none" w:sz="0" w:space="0" w:color="auto"/>
            <w:left w:val="none" w:sz="0" w:space="0" w:color="auto"/>
            <w:bottom w:val="none" w:sz="0" w:space="0" w:color="auto"/>
            <w:right w:val="none" w:sz="0" w:space="0" w:color="auto"/>
          </w:divBdr>
        </w:div>
        <w:div w:id="1824931869">
          <w:marLeft w:val="0"/>
          <w:marRight w:val="0"/>
          <w:marTop w:val="0"/>
          <w:marBottom w:val="0"/>
          <w:divBdr>
            <w:top w:val="none" w:sz="0" w:space="0" w:color="auto"/>
            <w:left w:val="none" w:sz="0" w:space="0" w:color="auto"/>
            <w:bottom w:val="none" w:sz="0" w:space="0" w:color="auto"/>
            <w:right w:val="none" w:sz="0" w:space="0" w:color="auto"/>
          </w:divBdr>
          <w:divsChild>
            <w:div w:id="122046205">
              <w:marLeft w:val="0"/>
              <w:marRight w:val="0"/>
              <w:marTop w:val="0"/>
              <w:marBottom w:val="0"/>
              <w:divBdr>
                <w:top w:val="none" w:sz="0" w:space="0" w:color="auto"/>
                <w:left w:val="none" w:sz="0" w:space="0" w:color="auto"/>
                <w:bottom w:val="none" w:sz="0" w:space="0" w:color="auto"/>
                <w:right w:val="none" w:sz="0" w:space="0" w:color="auto"/>
              </w:divBdr>
            </w:div>
            <w:div w:id="956646371">
              <w:marLeft w:val="0"/>
              <w:marRight w:val="0"/>
              <w:marTop w:val="0"/>
              <w:marBottom w:val="0"/>
              <w:divBdr>
                <w:top w:val="none" w:sz="0" w:space="0" w:color="auto"/>
                <w:left w:val="none" w:sz="0" w:space="0" w:color="auto"/>
                <w:bottom w:val="none" w:sz="0" w:space="0" w:color="auto"/>
                <w:right w:val="none" w:sz="0" w:space="0" w:color="auto"/>
              </w:divBdr>
            </w:div>
            <w:div w:id="1399092679">
              <w:marLeft w:val="0"/>
              <w:marRight w:val="0"/>
              <w:marTop w:val="0"/>
              <w:marBottom w:val="0"/>
              <w:divBdr>
                <w:top w:val="none" w:sz="0" w:space="0" w:color="auto"/>
                <w:left w:val="none" w:sz="0" w:space="0" w:color="auto"/>
                <w:bottom w:val="none" w:sz="0" w:space="0" w:color="auto"/>
                <w:right w:val="none" w:sz="0" w:space="0" w:color="auto"/>
              </w:divBdr>
            </w:div>
            <w:div w:id="1735816839">
              <w:marLeft w:val="0"/>
              <w:marRight w:val="0"/>
              <w:marTop w:val="0"/>
              <w:marBottom w:val="0"/>
              <w:divBdr>
                <w:top w:val="none" w:sz="0" w:space="0" w:color="auto"/>
                <w:left w:val="none" w:sz="0" w:space="0" w:color="auto"/>
                <w:bottom w:val="none" w:sz="0" w:space="0" w:color="auto"/>
                <w:right w:val="none" w:sz="0" w:space="0" w:color="auto"/>
              </w:divBdr>
            </w:div>
          </w:divsChild>
        </w:div>
        <w:div w:id="1889218439">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6800058">
      <w:bodyDiv w:val="1"/>
      <w:marLeft w:val="0"/>
      <w:marRight w:val="0"/>
      <w:marTop w:val="0"/>
      <w:marBottom w:val="0"/>
      <w:divBdr>
        <w:top w:val="none" w:sz="0" w:space="0" w:color="auto"/>
        <w:left w:val="none" w:sz="0" w:space="0" w:color="auto"/>
        <w:bottom w:val="none" w:sz="0" w:space="0" w:color="auto"/>
        <w:right w:val="none" w:sz="0" w:space="0" w:color="auto"/>
      </w:divBdr>
      <w:divsChild>
        <w:div w:id="744954560">
          <w:marLeft w:val="0"/>
          <w:marRight w:val="0"/>
          <w:marTop w:val="0"/>
          <w:marBottom w:val="0"/>
          <w:divBdr>
            <w:top w:val="none" w:sz="0" w:space="0" w:color="auto"/>
            <w:left w:val="none" w:sz="0" w:space="0" w:color="auto"/>
            <w:bottom w:val="none" w:sz="0" w:space="0" w:color="auto"/>
            <w:right w:val="none" w:sz="0" w:space="0" w:color="auto"/>
          </w:divBdr>
        </w:div>
        <w:div w:id="1679889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2327</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2023-02-17T15:30:00Z</dcterms:created>
  <dcterms:modified xsi:type="dcterms:W3CDTF">2023-02-17T15:30:00Z</dcterms:modified>
</cp:coreProperties>
</file>