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CD2C" w14:textId="2B61436C" w:rsidR="00AC6BC5" w:rsidRDefault="00AC6BC5" w:rsidP="00AC6BC5">
      <w:pPr>
        <w:tabs>
          <w:tab w:val="center" w:pos="4536"/>
          <w:tab w:val="right" w:pos="7938"/>
          <w:tab w:val="right" w:pos="9639"/>
        </w:tabs>
        <w:ind w:right="2"/>
        <w:rPr>
          <w:rFonts w:ascii="Arial" w:hAnsi="Arial" w:cs="Arial"/>
          <w:b/>
          <w:bCs/>
          <w:sz w:val="24"/>
        </w:rPr>
      </w:pPr>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4B32BD">
        <w:rPr>
          <w:rFonts w:ascii="Arial" w:hAnsi="Arial" w:cs="Arial"/>
          <w:b/>
          <w:bCs/>
          <w:sz w:val="24"/>
        </w:rPr>
        <w:t>00283</w:t>
      </w:r>
    </w:p>
    <w:p w14:paraId="7589417D" w14:textId="2FB0C8A8" w:rsidR="00B8179C" w:rsidRDefault="00AC6BC5" w:rsidP="00AC6BC5">
      <w:pPr>
        <w:tabs>
          <w:tab w:val="center" w:pos="4536"/>
          <w:tab w:val="right" w:pos="9072"/>
        </w:tabs>
        <w:rPr>
          <w:rFonts w:ascii="Arial" w:eastAsia="宋体" w:hAnsi="Arial"/>
          <w:b/>
          <w:sz w:val="22"/>
          <w:lang w:eastAsia="zh-CN"/>
        </w:rPr>
      </w:pPr>
      <w:r w:rsidRPr="00FA68F6">
        <w:rPr>
          <w:rFonts w:ascii="Arial" w:eastAsia="MS Mincho" w:hAnsi="Arial" w:cs="Arial"/>
          <w:b/>
          <w:bCs/>
          <w:sz w:val="24"/>
          <w:lang w:eastAsia="ja-JP"/>
        </w:rPr>
        <w:t>Athens, Greece, February 27</w:t>
      </w:r>
      <w:r w:rsidRPr="00FA68F6">
        <w:rPr>
          <w:rFonts w:ascii="Arial" w:eastAsia="MS Mincho" w:hAnsi="Arial" w:cs="Arial"/>
          <w:b/>
          <w:bCs/>
          <w:sz w:val="24"/>
          <w:vertAlign w:val="superscript"/>
          <w:lang w:eastAsia="ja-JP"/>
        </w:rPr>
        <w:t>th</w:t>
      </w:r>
      <w:r w:rsidRPr="00FA68F6">
        <w:rPr>
          <w:rFonts w:ascii="Arial" w:eastAsia="MS Mincho" w:hAnsi="Arial" w:cs="Arial"/>
          <w:b/>
          <w:bCs/>
          <w:sz w:val="24"/>
          <w:lang w:eastAsia="ja-JP"/>
        </w:rPr>
        <w:t xml:space="preserve"> – March 3</w:t>
      </w:r>
      <w:r w:rsidRPr="00FA68F6">
        <w:rPr>
          <w:rFonts w:ascii="Arial" w:eastAsia="MS Mincho" w:hAnsi="Arial" w:cs="Arial"/>
          <w:b/>
          <w:bCs/>
          <w:sz w:val="24"/>
          <w:vertAlign w:val="superscript"/>
          <w:lang w:eastAsia="ja-JP"/>
        </w:rPr>
        <w:t>rd</w:t>
      </w:r>
      <w:r w:rsidRPr="00FA68F6">
        <w:rPr>
          <w:rFonts w:ascii="Arial" w:eastAsia="MS Mincho" w:hAnsi="Arial" w:cs="Arial"/>
          <w:b/>
          <w:bCs/>
          <w:sz w:val="24"/>
          <w:lang w:eastAsia="ja-JP"/>
        </w:rPr>
        <w:t>, 2023</w:t>
      </w:r>
    </w:p>
    <w:p w14:paraId="2DA24E6C" w14:textId="77777777" w:rsidR="00AF530F" w:rsidRPr="00B8179C" w:rsidRDefault="00AF530F" w:rsidP="00115662">
      <w:pPr>
        <w:pStyle w:val="a6"/>
        <w:tabs>
          <w:tab w:val="clear" w:pos="4536"/>
          <w:tab w:val="left" w:pos="1800"/>
        </w:tabs>
        <w:ind w:left="1800" w:hanging="1800"/>
        <w:rPr>
          <w:rFonts w:eastAsia="宋体"/>
          <w:sz w:val="22"/>
          <w:lang w:eastAsia="zh-CN"/>
        </w:rPr>
      </w:pPr>
    </w:p>
    <w:p w14:paraId="46A7625F" w14:textId="77777777" w:rsidR="00115662" w:rsidRPr="008A3176" w:rsidRDefault="00115662" w:rsidP="00115662">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E75A7E3" w14:textId="77777777" w:rsidR="00EC172D" w:rsidRPr="004C711B" w:rsidRDefault="00115662" w:rsidP="00EC172D">
      <w:pPr>
        <w:pStyle w:val="a6"/>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14:paraId="22B66CFC" w14:textId="77777777" w:rsidR="00115662" w:rsidRPr="008A3176" w:rsidRDefault="00115662" w:rsidP="00EC172D">
      <w:pPr>
        <w:pStyle w:val="a6"/>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14:paraId="4B7FB7E5" w14:textId="77777777" w:rsidR="00115662" w:rsidRPr="00BE781B" w:rsidRDefault="00115662" w:rsidP="00115662">
      <w:pPr>
        <w:pStyle w:val="a6"/>
        <w:tabs>
          <w:tab w:val="left" w:pos="1800"/>
        </w:tabs>
        <w:rPr>
          <w:sz w:val="22"/>
        </w:rPr>
      </w:pPr>
      <w:r w:rsidRPr="00BE781B">
        <w:rPr>
          <w:sz w:val="22"/>
        </w:rPr>
        <w:t>Document for:</w:t>
      </w:r>
      <w:r w:rsidRPr="00BE781B">
        <w:rPr>
          <w:sz w:val="22"/>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1"/>
        <w:spacing w:before="180"/>
        <w:ind w:left="562" w:hanging="562"/>
      </w:pPr>
      <w:r>
        <w:t>Introduction</w:t>
      </w:r>
    </w:p>
    <w:p w14:paraId="3FDAC80C" w14:textId="77777777" w:rsidR="000F2BB4" w:rsidRDefault="0044631A" w:rsidP="00BF2D1F">
      <w:pPr>
        <w:pStyle w:val="a1"/>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47394F52" w14:textId="77777777"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7CA4EA42" w14:textId="77777777"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14:paraId="5DBBCE46" w14:textId="77777777"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8E54DA4" w14:textId="77777777" w:rsidR="004C711B" w:rsidRPr="000F2BB4" w:rsidRDefault="00123896" w:rsidP="00BF2D1F">
      <w:pPr>
        <w:overflowPunct w:val="0"/>
        <w:autoSpaceDE w:val="0"/>
        <w:autoSpaceDN w:val="0"/>
        <w:adjustRightInd w:val="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14:paraId="5FE049DE" w14:textId="77777777" w:rsidR="00CD25F1" w:rsidRDefault="004C711B" w:rsidP="004B69F1">
      <w:pPr>
        <w:pStyle w:val="1"/>
        <w:spacing w:after="120"/>
        <w:ind w:left="795" w:hangingChars="283" w:hanging="795"/>
        <w:rPr>
          <w:rFonts w:eastAsia="宋体"/>
          <w:lang w:eastAsia="zh-CN"/>
        </w:rPr>
      </w:pPr>
      <w:r>
        <w:rPr>
          <w:rFonts w:eastAsia="宋体"/>
          <w:lang w:eastAsia="zh-CN"/>
        </w:rPr>
        <w:t>Discussion</w:t>
      </w:r>
    </w:p>
    <w:p w14:paraId="3A7EB9D1" w14:textId="77777777" w:rsidR="00912E29" w:rsidRDefault="00912E29" w:rsidP="00912E29">
      <w:pPr>
        <w:pStyle w:val="a1"/>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14:paraId="2AAB5D8B" w14:textId="77777777" w:rsidR="00912E29" w:rsidRDefault="00912E29" w:rsidP="00912E29">
      <w:pPr>
        <w:pStyle w:val="a1"/>
        <w:spacing w:after="60"/>
        <w:jc w:val="center"/>
        <w:rPr>
          <w:rFonts w:eastAsia="宋体"/>
          <w:b/>
          <w:sz w:val="18"/>
          <w:lang w:eastAsia="zh-CN"/>
        </w:rPr>
      </w:pPr>
      <w:r>
        <w:object w:dxaOrig="11400" w:dyaOrig="5491" w14:anchorId="19514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86.8pt" o:ole="">
            <v:imagedata r:id="rId9" o:title=""/>
          </v:shape>
          <o:OLEObject Type="Embed" ProgID="Visio.Drawing.15" ShapeID="_x0000_i1025" DrawAspect="Content" ObjectID="_1738157984" r:id="rId10"/>
        </w:object>
      </w:r>
    </w:p>
    <w:p w14:paraId="0B307671" w14:textId="77777777" w:rsidR="00912E29" w:rsidRPr="00742AF6" w:rsidRDefault="00912E29" w:rsidP="00912E29">
      <w:pPr>
        <w:pStyle w:val="a1"/>
        <w:numPr>
          <w:ilvl w:val="0"/>
          <w:numId w:val="7"/>
        </w:numPr>
        <w:jc w:val="center"/>
        <w:rPr>
          <w:lang w:eastAsia="zh-CN"/>
        </w:rPr>
      </w:pPr>
      <w:bookmarkStart w:id="0" w:name="_Ref101169651"/>
      <w:r w:rsidRPr="00742AF6">
        <w:rPr>
          <w:rFonts w:eastAsia="宋体"/>
          <w:b/>
          <w:sz w:val="18"/>
          <w:lang w:eastAsia="zh-CN"/>
        </w:rPr>
        <w:t>: Only a subset of DL beams measured among all DL beams</w:t>
      </w:r>
      <w:bookmarkEnd w:id="0"/>
    </w:p>
    <w:p w14:paraId="5D3C7177" w14:textId="77777777" w:rsidR="00912E29" w:rsidRDefault="00912E29" w:rsidP="00912E29">
      <w:pPr>
        <w:pStyle w:val="a1"/>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14:paraId="72D9C6B5" w14:textId="77777777" w:rsidR="00912E29" w:rsidRDefault="00912E29" w:rsidP="00912E29">
      <w:pPr>
        <w:pStyle w:val="a1"/>
        <w:jc w:val="center"/>
      </w:pPr>
      <w:r>
        <w:object w:dxaOrig="17880" w:dyaOrig="5175" w14:anchorId="5D281F19">
          <v:shape id="_x0000_i1026" type="#_x0000_t75" style="width:396pt;height:114.1pt" o:ole="">
            <v:imagedata r:id="rId11" o:title=""/>
          </v:shape>
          <o:OLEObject Type="Embed" ProgID="Visio.Drawing.15" ShapeID="_x0000_i1026" DrawAspect="Content" ObjectID="_1738157985" r:id="rId12"/>
        </w:object>
      </w:r>
    </w:p>
    <w:p w14:paraId="27A8FDD9" w14:textId="77777777" w:rsidR="00912E29" w:rsidRPr="00742AF6" w:rsidRDefault="00912E29" w:rsidP="00912E29">
      <w:pPr>
        <w:pStyle w:val="a1"/>
        <w:numPr>
          <w:ilvl w:val="0"/>
          <w:numId w:val="7"/>
        </w:numPr>
        <w:jc w:val="center"/>
        <w:rPr>
          <w:lang w:eastAsia="zh-CN"/>
        </w:rPr>
      </w:pPr>
      <w:bookmarkStart w:id="1" w:name="_Ref101880856"/>
      <w:r w:rsidRPr="00742AF6">
        <w:rPr>
          <w:rFonts w:eastAsia="宋体"/>
          <w:b/>
          <w:sz w:val="18"/>
          <w:lang w:eastAsia="zh-CN"/>
        </w:rPr>
        <w:lastRenderedPageBreak/>
        <w:t>: Illustration of beam prediction in spatial domain</w:t>
      </w:r>
      <w:bookmarkEnd w:id="1"/>
    </w:p>
    <w:p w14:paraId="191F3D7C" w14:textId="77777777" w:rsidR="00912E29" w:rsidRDefault="00912E29" w:rsidP="00912E29">
      <w:pPr>
        <w:pStyle w:val="a1"/>
        <w:rPr>
          <w:rFonts w:eastAsiaTheme="minorEastAsia"/>
          <w:color w:val="000000" w:themeColor="text1"/>
          <w:lang w:eastAsia="zh-CN"/>
        </w:rPr>
      </w:pPr>
      <w:r>
        <w:rPr>
          <w:rFonts w:eastAsiaTheme="minorEastAsia"/>
          <w:color w:val="000000" w:themeColor="text1"/>
          <w:lang w:eastAsia="zh-CN"/>
        </w:rPr>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5E8674BE" w14:textId="77777777" w:rsidR="00912E29" w:rsidRDefault="00912E29" w:rsidP="00912E29">
      <w:pPr>
        <w:pStyle w:val="a1"/>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673DE30A" wp14:editId="4C3BD21F">
            <wp:extent cx="4517708" cy="1592552"/>
            <wp:effectExtent l="0" t="0" r="0" b="0"/>
            <wp:docPr id="8"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67398DCA" w14:textId="77777777" w:rsidR="00912E29" w:rsidRPr="00912E29" w:rsidRDefault="00912E29" w:rsidP="00912E29">
      <w:pPr>
        <w:pStyle w:val="a1"/>
        <w:numPr>
          <w:ilvl w:val="0"/>
          <w:numId w:val="7"/>
        </w:numPr>
        <w:jc w:val="center"/>
        <w:rPr>
          <w:rFonts w:eastAsiaTheme="minorEastAsia"/>
          <w:color w:val="000000" w:themeColor="text1"/>
          <w:lang w:eastAsia="zh-CN"/>
        </w:rPr>
      </w:pPr>
      <w:bookmarkStart w:id="2" w:name="_Ref114755693"/>
      <w:r>
        <w:rPr>
          <w:rFonts w:eastAsia="宋体"/>
          <w:b/>
          <w:sz w:val="18"/>
          <w:lang w:eastAsia="zh-CN"/>
        </w:rPr>
        <w:t>: BM-Case2 with K = 4 measurement instances and F = 4 prediction instances</w:t>
      </w:r>
      <w:bookmarkEnd w:id="2"/>
    </w:p>
    <w:p w14:paraId="26016663" w14:textId="77777777" w:rsidR="00980F46" w:rsidRPr="00980F46" w:rsidRDefault="00980F46" w:rsidP="00980F46">
      <w:pPr>
        <w:pStyle w:val="2"/>
        <w:ind w:left="567"/>
        <w:rPr>
          <w:sz w:val="26"/>
          <w:szCs w:val="26"/>
          <w:lang w:eastAsia="zh-CN"/>
        </w:rPr>
      </w:pPr>
      <w:r w:rsidRPr="00980F46">
        <w:rPr>
          <w:sz w:val="26"/>
          <w:szCs w:val="26"/>
          <w:lang w:eastAsia="zh-CN"/>
        </w:rPr>
        <w:t>Training and inference</w:t>
      </w:r>
    </w:p>
    <w:p w14:paraId="1EC19BF0" w14:textId="77777777" w:rsidR="00980F46" w:rsidRPr="00980F46" w:rsidRDefault="00980F46" w:rsidP="00980F46">
      <w:pPr>
        <w:pStyle w:val="3"/>
        <w:tabs>
          <w:tab w:val="left" w:pos="709"/>
          <w:tab w:val="left" w:pos="851"/>
          <w:tab w:val="left" w:pos="993"/>
        </w:tabs>
        <w:rPr>
          <w:sz w:val="24"/>
          <w:lang w:eastAsia="zh-CN"/>
        </w:rPr>
      </w:pPr>
      <w:r w:rsidRPr="00980F46">
        <w:rPr>
          <w:sz w:val="24"/>
          <w:lang w:eastAsia="zh-CN"/>
        </w:rPr>
        <w:t>Training/inference at UE/NW side</w:t>
      </w:r>
    </w:p>
    <w:p w14:paraId="048813F8" w14:textId="77777777" w:rsidR="001801F6" w:rsidRDefault="001801F6" w:rsidP="001801F6">
      <w:pPr>
        <w:pStyle w:val="a1"/>
        <w:rPr>
          <w:lang w:eastAsia="zh-CN"/>
        </w:rPr>
      </w:pPr>
      <w:r>
        <w:rPr>
          <w:lang w:eastAsia="zh-CN"/>
        </w:rPr>
        <w:t xml:space="preserve">In RAN1#109e, BM-Case1 </w:t>
      </w:r>
      <w:r w:rsidR="00C060B9">
        <w:rPr>
          <w:lang w:eastAsia="zh-CN"/>
        </w:rPr>
        <w:t xml:space="preserve">and BM-Case2 </w:t>
      </w:r>
      <w:r>
        <w:rPr>
          <w:lang w:eastAsia="zh-CN"/>
        </w:rPr>
        <w:t>w</w:t>
      </w:r>
      <w:r w:rsidR="00C060B9">
        <w:rPr>
          <w:lang w:eastAsia="zh-CN"/>
        </w:rPr>
        <w:t>ere</w:t>
      </w:r>
      <w:r>
        <w:rPr>
          <w:lang w:eastAsia="zh-CN"/>
        </w:rPr>
        <w:t xml:space="preserve"> supported with a few aspects under further study. </w:t>
      </w:r>
      <w:r w:rsidR="00C060B9">
        <w:rPr>
          <w:lang w:eastAsia="zh-CN"/>
        </w:rPr>
        <w:t>A</w:t>
      </w:r>
      <w:r>
        <w:rPr>
          <w:lang w:eastAsia="zh-CN"/>
        </w:rPr>
        <w:t>s mentioned in following agreement</w:t>
      </w:r>
      <w:r w:rsidR="00C060B9">
        <w:rPr>
          <w:lang w:eastAsia="zh-CN"/>
        </w:rPr>
        <w:t>s</w:t>
      </w:r>
      <w:r>
        <w:rPr>
          <w:lang w:eastAsia="zh-CN"/>
        </w:rPr>
        <w:t>,</w:t>
      </w:r>
      <w:r w:rsidR="00C060B9">
        <w:rPr>
          <w:lang w:eastAsia="zh-CN"/>
        </w:rPr>
        <w:t xml:space="preserve"> the AI/ML model(s) for inference can be deployed at either NW side or UE side</w:t>
      </w:r>
      <w:r>
        <w:rPr>
          <w:lang w:eastAsia="zh-CN"/>
        </w:rPr>
        <w:t xml:space="preserve">. </w:t>
      </w:r>
      <w:r w:rsidR="00C060B9">
        <w:rPr>
          <w:lang w:eastAsia="zh-CN"/>
        </w:rPr>
        <w:t>Assuming the offline trained models, it is by default reasonable to apply the inference at either side.</w:t>
      </w:r>
    </w:p>
    <w:p w14:paraId="7372B309" w14:textId="77777777" w:rsidR="001801F6" w:rsidRDefault="001801F6" w:rsidP="001801F6">
      <w:pPr>
        <w:pStyle w:val="a1"/>
        <w:rPr>
          <w:lang w:eastAsia="zh-CN"/>
        </w:rPr>
      </w:pPr>
      <w:r>
        <w:rPr>
          <w:noProof/>
        </w:rPr>
        <mc:AlternateContent>
          <mc:Choice Requires="wps">
            <w:drawing>
              <wp:inline distT="0" distB="0" distL="0" distR="0" wp14:anchorId="2DF8C0C9" wp14:editId="3B08AA79">
                <wp:extent cx="5760720" cy="1318161"/>
                <wp:effectExtent l="0" t="0" r="11430"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14:paraId="41AD7B31" w14:textId="77777777" w:rsidR="00D21045" w:rsidRPr="000F1214" w:rsidRDefault="00D21045"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14:paraId="375BEBE1" w14:textId="77777777" w:rsidR="00D21045" w:rsidRPr="000F1214" w:rsidRDefault="00D21045"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5C74F1DA" w14:textId="77777777" w:rsidR="00D21045" w:rsidRPr="000F1214" w:rsidRDefault="00D21045"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0D6F0D3E" w14:textId="77777777" w:rsidR="00D21045" w:rsidRPr="00C060B9" w:rsidRDefault="00D21045" w:rsidP="001801F6">
                            <w:pPr>
                              <w:pStyle w:val="ab"/>
                              <w:numPr>
                                <w:ilvl w:val="0"/>
                                <w:numId w:val="9"/>
                              </w:numPr>
                              <w:contextualSpacing w:val="0"/>
                              <w:rPr>
                                <w:b/>
                              </w:rPr>
                            </w:pPr>
                            <w:r w:rsidRPr="00206A1F">
                              <w:rPr>
                                <w:lang w:eastAsia="x-none"/>
                              </w:rPr>
                              <w:t>Alt.2: AI/ML inference at UE side</w:t>
                            </w:r>
                          </w:p>
                          <w:p w14:paraId="785BBD37" w14:textId="77777777" w:rsidR="00D21045" w:rsidRPr="00206A1F" w:rsidRDefault="00D21045"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14:paraId="7276E1EF" w14:textId="77777777" w:rsidR="00D21045" w:rsidRPr="008649D9" w:rsidRDefault="00D21045"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55C690DF" w14:textId="77777777" w:rsidR="00D21045" w:rsidRPr="008649D9" w:rsidRDefault="00D21045"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3DB0AF60" w14:textId="77777777" w:rsidR="00D21045" w:rsidRPr="00C060B9" w:rsidRDefault="00D21045" w:rsidP="00C060B9">
                            <w:pPr>
                              <w:pStyle w:val="ab"/>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2DF8C0C9"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DumjbeLQIAAFMEAAAOAAAAAAAAAAAAAAAAAC4CAABkcnMv&#10;ZTJvRG9jLnhtbFBLAQItABQABgAIAAAAIQBKBhgY3AAAAAUBAAAPAAAAAAAAAAAAAAAAAIcEAABk&#10;cnMvZG93bnJldi54bWxQSwUGAAAAAAQABADzAAAAkAUAAAAA&#10;" strokeweight=".5pt">
                <v:textbox>
                  <w:txbxContent>
                    <w:p w14:paraId="41AD7B31" w14:textId="77777777" w:rsidR="00D21045" w:rsidRPr="000F1214" w:rsidRDefault="00D21045" w:rsidP="001801F6">
                      <w:pPr>
                        <w:autoSpaceDE w:val="0"/>
                        <w:autoSpaceDN w:val="0"/>
                        <w:adjustRightInd w:val="0"/>
                        <w:snapToGrid w:val="0"/>
                        <w:jc w:val="both"/>
                        <w:rPr>
                          <w:highlight w:val="green"/>
                          <w:lang w:eastAsia="x-none"/>
                        </w:rPr>
                      </w:pPr>
                      <w:r w:rsidRPr="000F1214">
                        <w:rPr>
                          <w:highlight w:val="green"/>
                          <w:lang w:eastAsia="x-none"/>
                        </w:rPr>
                        <w:t xml:space="preserve">Agreement </w:t>
                      </w:r>
                    </w:p>
                    <w:p w14:paraId="375BEBE1" w14:textId="77777777" w:rsidR="00D21045" w:rsidRPr="000F1214" w:rsidRDefault="00D21045" w:rsidP="001801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5C74F1DA" w14:textId="77777777" w:rsidR="00D21045" w:rsidRPr="000F1214" w:rsidRDefault="00D21045" w:rsidP="001801F6">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0D6F0D3E" w14:textId="77777777" w:rsidR="00D21045" w:rsidRPr="00C060B9" w:rsidRDefault="00D21045" w:rsidP="001801F6">
                      <w:pPr>
                        <w:pStyle w:val="ab"/>
                        <w:numPr>
                          <w:ilvl w:val="0"/>
                          <w:numId w:val="9"/>
                        </w:numPr>
                        <w:contextualSpacing w:val="0"/>
                        <w:rPr>
                          <w:b/>
                        </w:rPr>
                      </w:pPr>
                      <w:r w:rsidRPr="00206A1F">
                        <w:rPr>
                          <w:lang w:eastAsia="x-none"/>
                        </w:rPr>
                        <w:t>Alt.2: AI/ML inference at UE side</w:t>
                      </w:r>
                    </w:p>
                    <w:p w14:paraId="785BBD37" w14:textId="77777777" w:rsidR="00D21045" w:rsidRPr="00206A1F" w:rsidRDefault="00D21045" w:rsidP="00C060B9">
                      <w:pPr>
                        <w:autoSpaceDE w:val="0"/>
                        <w:autoSpaceDN w:val="0"/>
                        <w:adjustRightInd w:val="0"/>
                        <w:snapToGrid w:val="0"/>
                        <w:jc w:val="both"/>
                        <w:rPr>
                          <w:highlight w:val="green"/>
                          <w:lang w:eastAsia="x-none"/>
                        </w:rPr>
                      </w:pPr>
                      <w:r w:rsidRPr="00206A1F">
                        <w:rPr>
                          <w:highlight w:val="green"/>
                          <w:lang w:eastAsia="x-none"/>
                        </w:rPr>
                        <w:t xml:space="preserve">Agreement </w:t>
                      </w:r>
                    </w:p>
                    <w:p w14:paraId="7276E1EF" w14:textId="77777777" w:rsidR="00D21045" w:rsidRPr="008649D9" w:rsidRDefault="00D21045" w:rsidP="00C060B9">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55C690DF" w14:textId="77777777" w:rsidR="00D21045" w:rsidRPr="008649D9" w:rsidRDefault="00D21045" w:rsidP="00C060B9">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3DB0AF60" w14:textId="77777777" w:rsidR="00D21045" w:rsidRPr="00C060B9" w:rsidRDefault="00D21045" w:rsidP="00C060B9">
                      <w:pPr>
                        <w:pStyle w:val="ab"/>
                        <w:numPr>
                          <w:ilvl w:val="0"/>
                          <w:numId w:val="9"/>
                        </w:numPr>
                        <w:contextualSpacing w:val="0"/>
                        <w:rPr>
                          <w:b/>
                        </w:rPr>
                      </w:pPr>
                      <w:r w:rsidRPr="008649D9">
                        <w:rPr>
                          <w:lang w:eastAsia="x-none"/>
                        </w:rPr>
                        <w:t>Alt.2: AI/ML inference at UE side</w:t>
                      </w:r>
                    </w:p>
                  </w:txbxContent>
                </v:textbox>
                <w10:anchorlock/>
              </v:shape>
            </w:pict>
          </mc:Fallback>
        </mc:AlternateContent>
      </w:r>
    </w:p>
    <w:p w14:paraId="124B44FA" w14:textId="77777777" w:rsidR="00EE5858" w:rsidRDefault="00EE5858" w:rsidP="00EE5858">
      <w:pPr>
        <w:pStyle w:val="a1"/>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14:paraId="6CA1E317" w14:textId="77777777" w:rsidR="00EE5858" w:rsidRDefault="00EE5858" w:rsidP="00EE5858">
      <w:pPr>
        <w:pStyle w:val="a1"/>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w:t>
      </w:r>
      <w:r w:rsidR="004551A5">
        <w:rPr>
          <w:lang w:eastAsia="zh-CN"/>
        </w:rPr>
        <w:t xml:space="preserve">of </w:t>
      </w:r>
      <w:r>
        <w:rPr>
          <w:lang w:eastAsia="zh-CN"/>
        </w:rPr>
        <w:t xml:space="preserve">L1-RSRP/L1-SINR. Hence if the size of Set B is larger than 4, e.g. </w:t>
      </w:r>
      <w:r w:rsidR="004551A5">
        <w:rPr>
          <w:lang w:eastAsia="zh-CN"/>
        </w:rPr>
        <w:t>8/16/32 or Set B includes Tx-Rx beam pairs,</w:t>
      </w:r>
      <w:r>
        <w:rPr>
          <w:lang w:eastAsia="zh-CN"/>
        </w:rPr>
        <w:t xml:space="preserve"> UE reporting mechanism should be enhanced </w:t>
      </w:r>
      <w:r w:rsidR="004551A5">
        <w:rPr>
          <w:lang w:eastAsia="zh-CN"/>
        </w:rPr>
        <w:t>accordingly</w:t>
      </w:r>
      <w:r>
        <w:rPr>
          <w:lang w:eastAsia="zh-CN"/>
        </w:rPr>
        <w:t xml:space="preserve">. </w:t>
      </w:r>
    </w:p>
    <w:p w14:paraId="1991D302" w14:textId="77777777" w:rsidR="00EE5858" w:rsidRPr="00EE5858" w:rsidRDefault="00EE5858" w:rsidP="00EE5858">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0A58ABB4" w14:textId="77777777" w:rsidR="00EE5858" w:rsidRPr="00EE5858" w:rsidRDefault="004551A5" w:rsidP="00EE5858">
      <w:pPr>
        <w:pStyle w:val="a1"/>
        <w:rPr>
          <w:rFonts w:eastAsiaTheme="minorEastAsia"/>
          <w:color w:val="000000" w:themeColor="text1"/>
          <w:lang w:eastAsia="zh-CN"/>
        </w:rPr>
      </w:pPr>
      <w:r>
        <w:rPr>
          <w:rFonts w:eastAsiaTheme="minorEastAsia"/>
          <w:color w:val="000000" w:themeColor="text1"/>
          <w:lang w:eastAsia="zh-CN"/>
        </w:rPr>
        <w:t xml:space="preserve">For BM-Case2, </w:t>
      </w:r>
      <w:r w:rsidR="00EE5858">
        <w:rPr>
          <w:rFonts w:eastAsiaTheme="minorEastAsia"/>
          <w:color w:val="000000" w:themeColor="text1"/>
          <w:lang w:eastAsia="zh-CN"/>
        </w:rPr>
        <w:t xml:space="preserve">Set B </w:t>
      </w:r>
      <w:r>
        <w:rPr>
          <w:rFonts w:eastAsiaTheme="minorEastAsia"/>
          <w:color w:val="000000" w:themeColor="text1"/>
          <w:lang w:eastAsia="zh-CN"/>
        </w:rPr>
        <w:t xml:space="preserve">could be as large as </w:t>
      </w:r>
      <w:r w:rsidR="00EE5858">
        <w:rPr>
          <w:rFonts w:eastAsiaTheme="minorEastAsia"/>
          <w:color w:val="000000" w:themeColor="text1"/>
          <w:lang w:eastAsia="zh-CN"/>
        </w:rPr>
        <w:t>Set A</w:t>
      </w:r>
      <w:r>
        <w:rPr>
          <w:rFonts w:eastAsiaTheme="minorEastAsia"/>
          <w:color w:val="000000" w:themeColor="text1"/>
          <w:lang w:eastAsia="zh-CN"/>
        </w:rPr>
        <w:t xml:space="preserve">. In our evaluation, Set B </w:t>
      </w:r>
      <w:r w:rsidR="00EE5858">
        <w:rPr>
          <w:rFonts w:eastAsiaTheme="minorEastAsia"/>
          <w:color w:val="000000" w:themeColor="text1"/>
          <w:lang w:eastAsia="zh-CN"/>
        </w:rPr>
        <w:t xml:space="preserve">contains 128 beam pairs (32 Tx beams and 4 Rx beams). If the model (e.g. LSTM) needs as many inputs as </w:t>
      </w:r>
      <w:r>
        <w:rPr>
          <w:rFonts w:eastAsiaTheme="minorEastAsia"/>
          <w:color w:val="000000" w:themeColor="text1"/>
          <w:lang w:eastAsia="zh-CN"/>
        </w:rPr>
        <w:t xml:space="preserve">Set A, i.e. </w:t>
      </w:r>
      <w:r w:rsidR="00EE5858">
        <w:rPr>
          <w:rFonts w:eastAsiaTheme="minorEastAsia"/>
          <w:color w:val="000000" w:themeColor="text1"/>
          <w:lang w:eastAsia="zh-CN"/>
        </w:rPr>
        <w:t>128 beam pairs</w:t>
      </w:r>
      <w:r>
        <w:rPr>
          <w:rFonts w:eastAsiaTheme="minorEastAsia"/>
          <w:color w:val="000000" w:themeColor="text1"/>
          <w:lang w:eastAsia="zh-CN"/>
        </w:rPr>
        <w:t xml:space="preserve"> in our case</w:t>
      </w:r>
      <w:r w:rsidR="00EE5858">
        <w:rPr>
          <w:rFonts w:eastAsiaTheme="minorEastAsia"/>
          <w:color w:val="000000" w:themeColor="text1"/>
          <w:lang w:eastAsia="zh-CN"/>
        </w:rPr>
        <w:t xml:space="preserve">, apparently huge beam reporting overhead can be expected. </w:t>
      </w:r>
    </w:p>
    <w:p w14:paraId="06BFBFCF" w14:textId="77777777" w:rsidR="00EE5858" w:rsidRPr="00EE5858" w:rsidRDefault="00EE5858" w:rsidP="00EE5858">
      <w:pPr>
        <w:pStyle w:val="a1"/>
        <w:numPr>
          <w:ilvl w:val="0"/>
          <w:numId w:val="12"/>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inference at UE side seems </w:t>
      </w:r>
      <w:r w:rsidR="004551A5">
        <w:rPr>
          <w:rFonts w:eastAsiaTheme="minorEastAsia"/>
          <w:b/>
          <w:i/>
          <w:color w:val="000000" w:themeColor="text1"/>
          <w:sz w:val="22"/>
          <w:lang w:eastAsia="zh-CN"/>
        </w:rPr>
        <w:t xml:space="preserve">more </w:t>
      </w:r>
      <w:r>
        <w:rPr>
          <w:rFonts w:eastAsiaTheme="minorEastAsia"/>
          <w:b/>
          <w:i/>
          <w:color w:val="000000" w:themeColor="text1"/>
          <w:sz w:val="22"/>
          <w:lang w:eastAsia="zh-CN"/>
        </w:rPr>
        <w:t>reasonable, otherwise (inference at NW side) there could be overwhelming</w:t>
      </w:r>
      <w:r w:rsidR="000509A0">
        <w:rPr>
          <w:rFonts w:eastAsiaTheme="minorEastAsia"/>
          <w:b/>
          <w:i/>
          <w:color w:val="000000" w:themeColor="text1"/>
          <w:sz w:val="22"/>
          <w:lang w:eastAsia="zh-CN"/>
        </w:rPr>
        <w:t xml:space="preserve"> </w:t>
      </w:r>
      <w:r>
        <w:rPr>
          <w:rFonts w:eastAsiaTheme="minorEastAsia"/>
          <w:b/>
          <w:i/>
          <w:color w:val="000000" w:themeColor="text1"/>
          <w:sz w:val="22"/>
          <w:lang w:eastAsia="zh-CN"/>
        </w:rPr>
        <w:t>beam reporting on Set B</w:t>
      </w:r>
      <w:r w:rsidR="000509A0">
        <w:rPr>
          <w:rFonts w:eastAsiaTheme="minorEastAsia"/>
          <w:b/>
          <w:i/>
          <w:color w:val="000000" w:themeColor="text1"/>
          <w:sz w:val="22"/>
          <w:lang w:eastAsia="zh-CN"/>
        </w:rPr>
        <w:t xml:space="preserve"> when Set B is the same as Set A</w:t>
      </w:r>
      <w:r>
        <w:rPr>
          <w:rFonts w:eastAsiaTheme="minorEastAsia"/>
          <w:b/>
          <w:i/>
          <w:color w:val="000000" w:themeColor="text1"/>
          <w:sz w:val="22"/>
          <w:lang w:eastAsia="zh-CN"/>
        </w:rPr>
        <w:t>.</w:t>
      </w:r>
    </w:p>
    <w:p w14:paraId="052E0A25" w14:textId="77777777" w:rsidR="001801F6" w:rsidRDefault="00C060B9" w:rsidP="001801F6">
      <w:pPr>
        <w:pStyle w:val="a1"/>
        <w:rPr>
          <w:lang w:eastAsia="zh-CN"/>
        </w:rPr>
      </w:pPr>
      <w:r>
        <w:rPr>
          <w:lang w:eastAsia="zh-CN"/>
        </w:rPr>
        <w:t xml:space="preserve">In RAN1#110, </w:t>
      </w:r>
      <w:r w:rsidR="00EE5858">
        <w:rPr>
          <w:lang w:eastAsia="zh-CN"/>
        </w:rPr>
        <w:t xml:space="preserve">the following agreement on where to carry out the training was achieved. </w:t>
      </w:r>
      <w:r w:rsidR="004551A5">
        <w:rPr>
          <w:lang w:eastAsia="zh-CN"/>
        </w:rPr>
        <w:t>Both sides are applicable at current stage.</w:t>
      </w:r>
      <w:r w:rsidR="00AC3F3B">
        <w:rPr>
          <w:lang w:eastAsia="zh-CN"/>
        </w:rPr>
        <w:t xml:space="preserve">  </w:t>
      </w:r>
    </w:p>
    <w:p w14:paraId="5247EBC8" w14:textId="77777777" w:rsidR="001801F6" w:rsidRDefault="00C060B9" w:rsidP="00EE5858">
      <w:pPr>
        <w:pStyle w:val="a1"/>
        <w:rPr>
          <w:lang w:eastAsia="zh-CN"/>
        </w:rPr>
      </w:pPr>
      <w:r>
        <w:rPr>
          <w:noProof/>
        </w:rPr>
        <w:lastRenderedPageBreak/>
        <mc:AlternateContent>
          <mc:Choice Requires="wps">
            <w:drawing>
              <wp:inline distT="0" distB="0" distL="0" distR="0" wp14:anchorId="5680BA6C" wp14:editId="237CB29A">
                <wp:extent cx="5760720" cy="1015341"/>
                <wp:effectExtent l="0" t="0" r="11430" b="13970"/>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14:paraId="7162CB54" w14:textId="77777777" w:rsidR="00D21045" w:rsidRPr="00925BE3" w:rsidRDefault="00D21045"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761F5BA2" w14:textId="77777777" w:rsidR="00D21045" w:rsidRDefault="00D21045"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2C0B5B73"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4AC01F85"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47861BDD" w14:textId="77777777" w:rsidR="00D21045" w:rsidRPr="00C060B9" w:rsidRDefault="00D21045" w:rsidP="00C060B9">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5680BA6C"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vcML5y4CAABaBAAADgAAAAAAAAAAAAAAAAAuAgAAZHJz&#10;L2Uyb0RvYy54bWxQSwECLQAUAAYACAAAACEAhvEk9twAAAAFAQAADwAAAAAAAAAAAAAAAACIBAAA&#10;ZHJzL2Rvd25yZXYueG1sUEsFBgAAAAAEAAQA8wAAAJEFAAAAAA==&#10;" strokeweight=".5pt">
                <v:textbox>
                  <w:txbxContent>
                    <w:p w14:paraId="7162CB54" w14:textId="77777777" w:rsidR="00D21045" w:rsidRPr="00925BE3" w:rsidRDefault="00D21045" w:rsidP="00C060B9">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761F5BA2" w14:textId="77777777" w:rsidR="00D21045" w:rsidRDefault="00D21045" w:rsidP="00C060B9">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2C0B5B73"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4AC01F85" w14:textId="77777777" w:rsidR="00D21045" w:rsidRDefault="00D21045" w:rsidP="00C060B9">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47861BDD" w14:textId="77777777" w:rsidR="00D21045" w:rsidRPr="00C060B9" w:rsidRDefault="00D21045" w:rsidP="00C060B9">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0D86B1B4" w14:textId="1AD2B819" w:rsidR="006F0C2A" w:rsidRDefault="00AC3F3B" w:rsidP="00EE5858">
      <w:pPr>
        <w:pStyle w:val="a1"/>
        <w:rPr>
          <w:lang w:eastAsia="zh-CN"/>
        </w:rPr>
      </w:pPr>
      <w:r>
        <w:rPr>
          <w:lang w:eastAsia="zh-CN"/>
        </w:rPr>
        <w:t xml:space="preserve">RAN1 discussed the combinations of model training entity and inference entity in RAN1#110 meeting. Obviously, there are 4 combinations to </w:t>
      </w:r>
      <w:r w:rsidR="006F0C2A">
        <w:rPr>
          <w:lang w:eastAsia="zh-CN"/>
        </w:rPr>
        <w:t xml:space="preserve">be </w:t>
      </w:r>
      <w:r>
        <w:rPr>
          <w:lang w:eastAsia="zh-CN"/>
        </w:rPr>
        <w:t>further check</w:t>
      </w:r>
      <w:r w:rsidR="006F0C2A">
        <w:rPr>
          <w:lang w:eastAsia="zh-CN"/>
        </w:rPr>
        <w:t>ed</w:t>
      </w:r>
      <w:r>
        <w:rPr>
          <w:lang w:eastAsia="zh-CN"/>
        </w:rPr>
        <w:t>. Single-side training and inference (e.g. at either NW side or UE side) could be the simplest implementation without model delivery.</w:t>
      </w:r>
      <w:r w:rsidR="006F0C2A">
        <w:rPr>
          <w:lang w:eastAsia="zh-CN"/>
        </w:rPr>
        <w:t xml:space="preserve"> In RAN1#111, the following agreement was achieved to support at least training and inference at the same side. </w:t>
      </w:r>
    </w:p>
    <w:p w14:paraId="147B7810" w14:textId="63F576E3" w:rsidR="000509A0" w:rsidRPr="00AC3F3B" w:rsidRDefault="006F0C2A" w:rsidP="004B32BD">
      <w:pPr>
        <w:pStyle w:val="a1"/>
        <w:rPr>
          <w:rFonts w:eastAsia="宋体"/>
          <w:b/>
          <w:sz w:val="18"/>
          <w:lang w:eastAsia="zh-CN"/>
        </w:rPr>
      </w:pPr>
      <w:r>
        <w:rPr>
          <w:noProof/>
        </w:rPr>
        <mc:AlternateContent>
          <mc:Choice Requires="wps">
            <w:drawing>
              <wp:inline distT="0" distB="0" distL="0" distR="0" wp14:anchorId="3CC49A8A" wp14:editId="15DA84A5">
                <wp:extent cx="5760720" cy="1427098"/>
                <wp:effectExtent l="0" t="0" r="11430" b="20955"/>
                <wp:docPr id="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27098"/>
                        </a:xfrm>
                        <a:prstGeom prst="rect">
                          <a:avLst/>
                        </a:prstGeom>
                        <a:solidFill>
                          <a:srgbClr val="FFFFFF"/>
                        </a:solidFill>
                        <a:ln w="6350">
                          <a:solidFill>
                            <a:srgbClr val="000000"/>
                          </a:solidFill>
                          <a:miter lim="800000"/>
                          <a:headEnd/>
                          <a:tailEnd/>
                        </a:ln>
                      </wps:spPr>
                      <wps:txbx>
                        <w:txbxContent>
                          <w:p w14:paraId="0D852AE2" w14:textId="77777777" w:rsidR="006F0C2A" w:rsidRPr="006F0C2A" w:rsidRDefault="006F0C2A" w:rsidP="006F0C2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48CAD66D" w14:textId="77777777" w:rsidR="006F0C2A" w:rsidRPr="00857B57" w:rsidRDefault="006F0C2A" w:rsidP="006F0C2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2890E186" w14:textId="77777777" w:rsidR="006F0C2A" w:rsidRPr="00857B57" w:rsidRDefault="006F0C2A" w:rsidP="006F0C2A">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928A7EC" w14:textId="77777777" w:rsidR="006F0C2A" w:rsidRPr="00857B57" w:rsidRDefault="006F0C2A" w:rsidP="006F0C2A">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07BEE533" w14:textId="77777777" w:rsidR="006F0C2A" w:rsidRPr="00857B57" w:rsidRDefault="006F0C2A" w:rsidP="006F0C2A">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416B8E8C" w14:textId="77777777" w:rsidR="006F0C2A" w:rsidRPr="00857B57" w:rsidRDefault="006F0C2A" w:rsidP="006F0C2A">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4AD27EA" w14:textId="45402273" w:rsidR="006F0C2A" w:rsidRPr="00C060B9" w:rsidRDefault="006F0C2A" w:rsidP="006F0C2A">
                            <w:pPr>
                              <w:rPr>
                                <w:b/>
                              </w:rPr>
                            </w:pPr>
                          </w:p>
                        </w:txbxContent>
                      </wps:txbx>
                      <wps:bodyPr rot="0" vert="horz" wrap="square" lIns="91440" tIns="45720" rIns="91440" bIns="45720" anchor="ctr" anchorCtr="0" upright="1">
                        <a:noAutofit/>
                      </wps:bodyPr>
                    </wps:wsp>
                  </a:graphicData>
                </a:graphic>
              </wp:inline>
            </w:drawing>
          </mc:Choice>
          <mc:Fallback>
            <w:pict>
              <v:shape w14:anchorId="3CC49A8A" id="_x0000_s1028" type="#_x0000_t202" style="width:453.6pt;height:112.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" strokeweight=".5pt">
                <v:textbox>
                  <w:txbxContent>
                    <w:p w14:paraId="0D852AE2" w14:textId="77777777" w:rsidR="006F0C2A" w:rsidRPr="006F0C2A" w:rsidRDefault="006F0C2A" w:rsidP="006F0C2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48CAD66D" w14:textId="77777777" w:rsidR="006F0C2A" w:rsidRPr="00857B57" w:rsidRDefault="006F0C2A" w:rsidP="006F0C2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2890E186" w14:textId="77777777" w:rsidR="006F0C2A" w:rsidRPr="00857B57" w:rsidRDefault="006F0C2A" w:rsidP="006F0C2A">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5928A7EC" w14:textId="77777777" w:rsidR="006F0C2A" w:rsidRPr="00857B57" w:rsidRDefault="006F0C2A" w:rsidP="006F0C2A">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07BEE533" w14:textId="77777777" w:rsidR="006F0C2A" w:rsidRPr="00857B57" w:rsidRDefault="006F0C2A" w:rsidP="006F0C2A">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416B8E8C" w14:textId="77777777" w:rsidR="006F0C2A" w:rsidRPr="00857B57" w:rsidRDefault="006F0C2A" w:rsidP="006F0C2A">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4AD27EA" w14:textId="45402273" w:rsidR="006F0C2A" w:rsidRPr="00C060B9" w:rsidRDefault="006F0C2A" w:rsidP="006F0C2A">
                      <w:pPr>
                        <w:rPr>
                          <w:b/>
                        </w:rPr>
                      </w:pPr>
                    </w:p>
                  </w:txbxContent>
                </v:textbox>
                <w10:anchorlock/>
              </v:shape>
            </w:pict>
          </mc:Fallback>
        </mc:AlternateContent>
      </w:r>
    </w:p>
    <w:p w14:paraId="5FB9A7FF" w14:textId="77777777" w:rsidR="00CE6E39" w:rsidRDefault="00AC3F3B" w:rsidP="00EE5858">
      <w:pPr>
        <w:pStyle w:val="a1"/>
        <w:rPr>
          <w:lang w:eastAsia="zh-CN"/>
        </w:rPr>
      </w:pPr>
      <w:r>
        <w:rPr>
          <w:lang w:eastAsia="zh-CN"/>
        </w:rPr>
        <w:t>However, t</w:t>
      </w:r>
      <w:r w:rsidR="00FD52D3">
        <w:rPr>
          <w:lang w:eastAsia="zh-CN"/>
        </w:rPr>
        <w:t>he c</w:t>
      </w:r>
      <w:r w:rsidR="00767CAC">
        <w:rPr>
          <w:lang w:eastAsia="zh-CN"/>
        </w:rPr>
        <w:t>ross</w:t>
      </w:r>
      <w:r w:rsidR="00FD52D3">
        <w:rPr>
          <w:lang w:eastAsia="zh-CN"/>
        </w:rPr>
        <w:t>-</w:t>
      </w:r>
      <w:r w:rsidR="00767CAC">
        <w:rPr>
          <w:lang w:eastAsia="zh-CN"/>
        </w:rPr>
        <w:t>side training and inference (e.g. model training at NW side and delivered to UE for inference</w:t>
      </w:r>
      <w:r>
        <w:rPr>
          <w:lang w:eastAsia="zh-CN"/>
        </w:rPr>
        <w:t xml:space="preserve"> or verse vice</w:t>
      </w:r>
      <w:r w:rsidR="00767CAC">
        <w:rPr>
          <w:lang w:eastAsia="zh-CN"/>
        </w:rPr>
        <w:t xml:space="preserve">) would necessarily involve model transfer. </w:t>
      </w:r>
      <w:r w:rsidR="00FD52D3">
        <w:rPr>
          <w:lang w:eastAsia="zh-CN"/>
        </w:rPr>
        <w:t>In our understanding, NW pre-trained model could be cell-specific and may face generalization issue when serving different Rx beam settings for different UEs. The UE pre-trained model could be UE-specific, which in our words may seem like “overfitting” to that particular UE</w:t>
      </w:r>
      <w:r>
        <w:rPr>
          <w:lang w:eastAsia="zh-CN"/>
        </w:rPr>
        <w:t xml:space="preserve"> only, and </w:t>
      </w:r>
      <w:r w:rsidR="00FD52D3">
        <w:rPr>
          <w:lang w:eastAsia="zh-CN"/>
        </w:rPr>
        <w:t>may not be applicable to any other UE in the same cell.</w:t>
      </w:r>
      <w:r w:rsidR="00CE6E39">
        <w:rPr>
          <w:lang w:eastAsia="zh-CN"/>
        </w:rPr>
        <w:t xml:space="preserve"> </w:t>
      </w:r>
    </w:p>
    <w:p w14:paraId="706EC597" w14:textId="77777777" w:rsidR="004551A5" w:rsidRDefault="00CE6E39" w:rsidP="00EE5858">
      <w:pPr>
        <w:pStyle w:val="a1"/>
        <w:rPr>
          <w:lang w:eastAsia="zh-CN"/>
        </w:rPr>
      </w:pPr>
      <w:r>
        <w:rPr>
          <w:lang w:eastAsia="zh-CN"/>
        </w:rPr>
        <w:t>Since the model transfer issue including AI BM is still and will be under discussion in AI 9.2.1, the argument on the case that AI/ML modeling trained at NW side and delivered to UE side can be suspended in AI 9.2.3.2 until there is clear indication or conclusion for this issue.</w:t>
      </w:r>
    </w:p>
    <w:p w14:paraId="649F1788" w14:textId="77777777" w:rsidR="00CE6E39" w:rsidRDefault="007F5C46" w:rsidP="00E563AA">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r w:rsidR="00CE6E39">
        <w:rPr>
          <w:rFonts w:eastAsiaTheme="minorEastAsia"/>
          <w:b/>
          <w:i/>
          <w:color w:val="000000" w:themeColor="text1"/>
          <w:sz w:val="22"/>
          <w:lang w:eastAsia="zh-CN"/>
        </w:rPr>
        <w:t>.</w:t>
      </w:r>
    </w:p>
    <w:p w14:paraId="4656A8FA" w14:textId="77777777" w:rsidR="00980F46" w:rsidRPr="00980F46" w:rsidRDefault="00980F46" w:rsidP="00980F46">
      <w:pPr>
        <w:pStyle w:val="3"/>
        <w:tabs>
          <w:tab w:val="left" w:pos="709"/>
          <w:tab w:val="left" w:pos="851"/>
          <w:tab w:val="left" w:pos="993"/>
        </w:tabs>
        <w:rPr>
          <w:sz w:val="24"/>
          <w:lang w:eastAsia="zh-CN"/>
        </w:rPr>
      </w:pPr>
      <w:r>
        <w:rPr>
          <w:sz w:val="24"/>
          <w:lang w:eastAsia="zh-CN"/>
        </w:rPr>
        <w:t>Online/Offline training</w:t>
      </w:r>
    </w:p>
    <w:p w14:paraId="059D603B" w14:textId="77777777" w:rsidR="00980F46" w:rsidRDefault="00CC11C7" w:rsidP="00980F46">
      <w:pPr>
        <w:pStyle w:val="a1"/>
        <w:spacing w:after="60"/>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14:paraId="01817002" w14:textId="77777777" w:rsidR="00CC11C7" w:rsidRPr="00CC11C7" w:rsidRDefault="00CC11C7" w:rsidP="00CC11C7">
      <w:pPr>
        <w:pStyle w:val="a1"/>
        <w:numPr>
          <w:ilvl w:val="0"/>
          <w:numId w:val="6"/>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14:paraId="5DB2B585" w14:textId="77777777" w:rsidR="00980F46" w:rsidRPr="00980F46" w:rsidRDefault="00980F46" w:rsidP="00980F46">
      <w:pPr>
        <w:pStyle w:val="2"/>
        <w:ind w:left="567"/>
        <w:rPr>
          <w:sz w:val="26"/>
          <w:szCs w:val="26"/>
          <w:lang w:eastAsia="zh-CN"/>
        </w:rPr>
      </w:pPr>
      <w:r>
        <w:rPr>
          <w:sz w:val="26"/>
          <w:szCs w:val="26"/>
          <w:lang w:eastAsia="zh-CN"/>
        </w:rPr>
        <w:t>Details of BM-Case1 and BM-Case2</w:t>
      </w:r>
    </w:p>
    <w:p w14:paraId="2BEAA362" w14:textId="77777777" w:rsidR="00980F46" w:rsidRPr="00980F46" w:rsidRDefault="00980F46" w:rsidP="00980F46">
      <w:pPr>
        <w:pStyle w:val="3"/>
        <w:tabs>
          <w:tab w:val="left" w:pos="709"/>
          <w:tab w:val="left" w:pos="851"/>
          <w:tab w:val="left" w:pos="993"/>
        </w:tabs>
        <w:rPr>
          <w:sz w:val="24"/>
          <w:lang w:eastAsia="zh-CN"/>
        </w:rPr>
      </w:pPr>
      <w:r>
        <w:rPr>
          <w:sz w:val="24"/>
          <w:lang w:eastAsia="zh-CN"/>
        </w:rPr>
        <w:t>General aspects</w:t>
      </w:r>
    </w:p>
    <w:p w14:paraId="638AB367" w14:textId="77777777" w:rsidR="00987FA6"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In RAN#110, the beam prediction contents for both BM-Case1 and BM-Case2 was further discussed and the following agreement was made to be very inclusive. </w:t>
      </w:r>
    </w:p>
    <w:p w14:paraId="5B115739" w14:textId="77777777" w:rsidR="00D937B7" w:rsidRDefault="00D937B7" w:rsidP="00987FA6">
      <w:pPr>
        <w:pStyle w:val="a1"/>
        <w:rPr>
          <w:rFonts w:eastAsiaTheme="minorEastAsia"/>
          <w:color w:val="000000" w:themeColor="text1"/>
          <w:lang w:eastAsia="zh-CN"/>
        </w:rPr>
      </w:pPr>
      <w:r>
        <w:rPr>
          <w:noProof/>
        </w:rPr>
        <mc:AlternateContent>
          <mc:Choice Requires="wps">
            <w:drawing>
              <wp:inline distT="0" distB="0" distL="0" distR="0" wp14:anchorId="01DC90F8" wp14:editId="05B23777">
                <wp:extent cx="5760720" cy="1318162"/>
                <wp:effectExtent l="0" t="0" r="11430" b="15875"/>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2"/>
                        </a:xfrm>
                        <a:prstGeom prst="rect">
                          <a:avLst/>
                        </a:prstGeom>
                        <a:solidFill>
                          <a:srgbClr val="FFFFFF"/>
                        </a:solidFill>
                        <a:ln w="6350">
                          <a:solidFill>
                            <a:srgbClr val="000000"/>
                          </a:solidFill>
                          <a:miter lim="800000"/>
                          <a:headEnd/>
                          <a:tailEnd/>
                        </a:ln>
                      </wps:spPr>
                      <wps:txbx>
                        <w:txbxContent>
                          <w:p w14:paraId="1E7E14E6" w14:textId="77777777" w:rsidR="00D21045" w:rsidRPr="003444DB" w:rsidRDefault="00D21045"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5F49099" w14:textId="77777777" w:rsidR="00D21045" w:rsidRDefault="00D21045"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725C1DA3" w14:textId="77777777" w:rsidR="00D21045" w:rsidRPr="00A5257C" w:rsidRDefault="00D21045" w:rsidP="00D937B7">
                            <w:pPr>
                              <w:pStyle w:val="ab"/>
                              <w:numPr>
                                <w:ilvl w:val="0"/>
                                <w:numId w:val="20"/>
                              </w:numPr>
                              <w:rPr>
                                <w:b/>
                                <w:i/>
                              </w:rPr>
                            </w:pPr>
                            <w:r w:rsidRPr="00A5257C">
                              <w:rPr>
                                <w:b/>
                                <w:i/>
                              </w:rPr>
                              <w:t>Alt.1: DL Tx beam prediction</w:t>
                            </w:r>
                          </w:p>
                          <w:p w14:paraId="52E9F12C" w14:textId="77777777" w:rsidR="00D21045" w:rsidRPr="00A5257C" w:rsidRDefault="00D21045" w:rsidP="00D937B7">
                            <w:pPr>
                              <w:pStyle w:val="ab"/>
                              <w:numPr>
                                <w:ilvl w:val="0"/>
                                <w:numId w:val="20"/>
                              </w:numPr>
                              <w:rPr>
                                <w:b/>
                                <w:i/>
                              </w:rPr>
                            </w:pPr>
                            <w:r w:rsidRPr="00A5257C">
                              <w:rPr>
                                <w:b/>
                                <w:i/>
                              </w:rPr>
                              <w:t>Alt.2: DL Rx beam prediction</w:t>
                            </w:r>
                          </w:p>
                          <w:p w14:paraId="73D601AB" w14:textId="77777777" w:rsidR="00D21045" w:rsidRPr="00A5257C" w:rsidRDefault="00D21045" w:rsidP="00D937B7">
                            <w:pPr>
                              <w:pStyle w:val="ab"/>
                              <w:numPr>
                                <w:ilvl w:val="0"/>
                                <w:numId w:val="20"/>
                              </w:numPr>
                              <w:rPr>
                                <w:b/>
                                <w:i/>
                              </w:rPr>
                            </w:pPr>
                            <w:r w:rsidRPr="00A5257C">
                              <w:rPr>
                                <w:b/>
                                <w:i/>
                              </w:rPr>
                              <w:t>Alt.3: Beam pair prediction (a beam pair consists of a DL Tx beam and a corresponding DL Rx beam)</w:t>
                            </w:r>
                          </w:p>
                          <w:p w14:paraId="740AF168" w14:textId="77777777" w:rsidR="00D21045" w:rsidRPr="00D937B7" w:rsidRDefault="00D21045" w:rsidP="00D937B7">
                            <w:pPr>
                              <w:pStyle w:val="ab"/>
                              <w:numPr>
                                <w:ilvl w:val="0"/>
                                <w:numId w:val="20"/>
                              </w:numPr>
                              <w:rPr>
                                <w:b/>
                                <w:i/>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01DC90F8" id="_x0000_s1029"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DnsBIGLQIAAFsEAAAOAAAAAAAAAAAAAAAAAC4CAABkcnMv&#10;ZTJvRG9jLnhtbFBLAQItABQABgAIAAAAIQBKBhgY3AAAAAUBAAAPAAAAAAAAAAAAAAAAAIcEAABk&#10;cnMvZG93bnJldi54bWxQSwUGAAAAAAQABADzAAAAkAUAAAAA&#10;" strokeweight=".5pt">
                <v:textbox>
                  <w:txbxContent>
                    <w:p w14:paraId="1E7E14E6" w14:textId="77777777" w:rsidR="00D21045" w:rsidRPr="003444DB" w:rsidRDefault="00D21045" w:rsidP="00D937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5F49099" w14:textId="77777777" w:rsidR="00D21045" w:rsidRDefault="00D21045" w:rsidP="00D937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725C1DA3" w14:textId="77777777" w:rsidR="00D21045" w:rsidRPr="00A5257C" w:rsidRDefault="00D21045" w:rsidP="00D937B7">
                      <w:pPr>
                        <w:pStyle w:val="ab"/>
                        <w:numPr>
                          <w:ilvl w:val="0"/>
                          <w:numId w:val="20"/>
                        </w:numPr>
                        <w:rPr>
                          <w:b/>
                          <w:i/>
                        </w:rPr>
                      </w:pPr>
                      <w:r w:rsidRPr="00A5257C">
                        <w:rPr>
                          <w:b/>
                          <w:i/>
                        </w:rPr>
                        <w:t>Alt.1: DL Tx beam prediction</w:t>
                      </w:r>
                    </w:p>
                    <w:p w14:paraId="52E9F12C" w14:textId="77777777" w:rsidR="00D21045" w:rsidRPr="00A5257C" w:rsidRDefault="00D21045" w:rsidP="00D937B7">
                      <w:pPr>
                        <w:pStyle w:val="ab"/>
                        <w:numPr>
                          <w:ilvl w:val="0"/>
                          <w:numId w:val="20"/>
                        </w:numPr>
                        <w:rPr>
                          <w:b/>
                          <w:i/>
                        </w:rPr>
                      </w:pPr>
                      <w:r w:rsidRPr="00A5257C">
                        <w:rPr>
                          <w:b/>
                          <w:i/>
                        </w:rPr>
                        <w:t>Alt.2: DL Rx beam prediction</w:t>
                      </w:r>
                    </w:p>
                    <w:p w14:paraId="73D601AB" w14:textId="77777777" w:rsidR="00D21045" w:rsidRPr="00A5257C" w:rsidRDefault="00D21045" w:rsidP="00D937B7">
                      <w:pPr>
                        <w:pStyle w:val="ab"/>
                        <w:numPr>
                          <w:ilvl w:val="0"/>
                          <w:numId w:val="20"/>
                        </w:numPr>
                        <w:rPr>
                          <w:b/>
                          <w:i/>
                        </w:rPr>
                      </w:pPr>
                      <w:r w:rsidRPr="00A5257C">
                        <w:rPr>
                          <w:b/>
                          <w:i/>
                        </w:rPr>
                        <w:t>Alt.3: Beam pair prediction (a beam pair consists of a DL Tx beam and a corresponding DL Rx beam)</w:t>
                      </w:r>
                    </w:p>
                    <w:p w14:paraId="740AF168" w14:textId="77777777" w:rsidR="00D21045" w:rsidRPr="00D937B7" w:rsidRDefault="00D21045" w:rsidP="00D937B7">
                      <w:pPr>
                        <w:pStyle w:val="ab"/>
                        <w:numPr>
                          <w:ilvl w:val="0"/>
                          <w:numId w:val="20"/>
                        </w:numPr>
                        <w:rPr>
                          <w:b/>
                          <w:i/>
                        </w:rPr>
                      </w:pPr>
                      <w:r w:rsidRPr="00A5257C">
                        <w:rPr>
                          <w:b/>
                          <w:i/>
                        </w:rPr>
                        <w:t>Note1: DL Rx beam prediction may or may not have spec impact</w:t>
                      </w:r>
                    </w:p>
                  </w:txbxContent>
                </v:textbox>
                <w10:anchorlock/>
              </v:shape>
            </w:pict>
          </mc:Fallback>
        </mc:AlternateContent>
      </w:r>
    </w:p>
    <w:p w14:paraId="434C199F"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For DL Tx beam prediction, it aligns perfectly with NR legacy beam management mechanism, i.e. beam measurement, reporting and indication are based on Tx beam only. But different from actual beam measurement, </w:t>
      </w:r>
      <w:r>
        <w:rPr>
          <w:rFonts w:eastAsiaTheme="minorEastAsia"/>
          <w:color w:val="000000" w:themeColor="text1"/>
          <w:lang w:eastAsia="zh-CN"/>
        </w:rPr>
        <w:lastRenderedPageBreak/>
        <w:t>if the Top-K predicted Tx beam(s) is (are) within Set B</w:t>
      </w:r>
      <w:r w:rsidR="007A25CD">
        <w:rPr>
          <w:rFonts w:eastAsiaTheme="minorEastAsia"/>
          <w:color w:val="000000" w:themeColor="text1"/>
          <w:lang w:eastAsia="zh-CN"/>
        </w:rPr>
        <w:t xml:space="preserve">, then it seems ambiguous which corresponding Rx beam(s) should be selected. Considering that the size of Set A could be greatly larger than that of Set B, hence this is highly likely to happen. Otherwise, we have to restrict the use case analogous to P2 beam sweeping procedure which is with a fixed Rx beam. That sounds very limited. </w:t>
      </w:r>
    </w:p>
    <w:p w14:paraId="597FC286"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For Rx beam prediction, </w:t>
      </w:r>
      <w:r w:rsidR="007A25CD">
        <w:rPr>
          <w:rFonts w:eastAsiaTheme="minorEastAsia"/>
          <w:color w:val="000000" w:themeColor="text1"/>
          <w:lang w:eastAsia="zh-CN"/>
        </w:rPr>
        <w:t>the Rx beam implementations are up to UE and transparent to NW in NR. Each UE panel is able to generate 1, 2, 4 or up to 8 Rx beams. Assume the beam prediction only involves DL Rx beams, the model should only be deployed at UE side with very limited standard impact. Similar</w:t>
      </w:r>
      <w:r w:rsidR="00D85AA0">
        <w:rPr>
          <w:rFonts w:eastAsiaTheme="minorEastAsia"/>
          <w:color w:val="000000" w:themeColor="text1"/>
          <w:lang w:eastAsia="zh-CN"/>
        </w:rPr>
        <w:t xml:space="preserve"> </w:t>
      </w:r>
      <w:r w:rsidR="007A25CD">
        <w:rPr>
          <w:rFonts w:eastAsiaTheme="minorEastAsia"/>
          <w:color w:val="000000" w:themeColor="text1"/>
          <w:lang w:eastAsia="zh-CN"/>
        </w:rPr>
        <w:t>to Atl.1, how to determine the Tx beam</w:t>
      </w:r>
      <w:r w:rsidR="00D85AA0">
        <w:rPr>
          <w:rFonts w:eastAsiaTheme="minorEastAsia"/>
          <w:color w:val="000000" w:themeColor="text1"/>
          <w:lang w:eastAsia="zh-CN"/>
        </w:rPr>
        <w:t xml:space="preserve"> seems still unclear. </w:t>
      </w:r>
    </w:p>
    <w:p w14:paraId="15567FC0" w14:textId="77777777" w:rsidR="00D937B7" w:rsidRDefault="00D937B7" w:rsidP="00987FA6">
      <w:pPr>
        <w:pStyle w:val="a1"/>
        <w:rPr>
          <w:rFonts w:eastAsiaTheme="minorEastAsia"/>
          <w:color w:val="000000" w:themeColor="text1"/>
          <w:lang w:eastAsia="zh-CN"/>
        </w:rPr>
      </w:pPr>
      <w:r>
        <w:rPr>
          <w:rFonts w:eastAsiaTheme="minorEastAsia"/>
          <w:color w:val="000000" w:themeColor="text1"/>
          <w:lang w:eastAsia="zh-CN"/>
        </w:rPr>
        <w:t xml:space="preserve">For Tx-Rx beam pair prediction, </w:t>
      </w:r>
      <w:r w:rsidR="00D85AA0">
        <w:rPr>
          <w:rFonts w:eastAsiaTheme="minorEastAsia"/>
          <w:color w:val="000000" w:themeColor="text1"/>
          <w:lang w:eastAsia="zh-CN"/>
        </w:rPr>
        <w:t xml:space="preserve">the model can predict the whole Top-K beam pair links with input of Set B. Either NW or UE doesn’t have to invoke additional beam sweeping procedure to determine the non-predicted Tx/Rx beams. </w:t>
      </w:r>
    </w:p>
    <w:p w14:paraId="326F9FE6" w14:textId="77777777" w:rsidR="00D85AA0" w:rsidRPr="00D85AA0" w:rsidRDefault="00D85AA0" w:rsidP="00987FA6">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14:paraId="7F560867" w14:textId="77777777" w:rsidR="00980F46" w:rsidRPr="00980F46" w:rsidRDefault="00980F46" w:rsidP="00980F46">
      <w:pPr>
        <w:pStyle w:val="3"/>
        <w:tabs>
          <w:tab w:val="left" w:pos="709"/>
          <w:tab w:val="left" w:pos="851"/>
          <w:tab w:val="left" w:pos="993"/>
        </w:tabs>
        <w:rPr>
          <w:sz w:val="24"/>
          <w:lang w:eastAsia="zh-CN"/>
        </w:rPr>
      </w:pPr>
      <w:r>
        <w:rPr>
          <w:sz w:val="24"/>
          <w:lang w:eastAsia="zh-CN"/>
        </w:rPr>
        <w:t>Construction of Set A/Set B</w:t>
      </w:r>
    </w:p>
    <w:p w14:paraId="228D4D0F" w14:textId="77777777" w:rsidR="00D85AA0" w:rsidRDefault="00987FA6" w:rsidP="00987FA6">
      <w:pPr>
        <w:pStyle w:val="a1"/>
        <w:rPr>
          <w:lang w:eastAsia="zh-CN"/>
        </w:rPr>
      </w:pPr>
      <w:r w:rsidRPr="00324CAA">
        <w:rPr>
          <w:lang w:eastAsia="zh-CN"/>
        </w:rPr>
        <w:t>In</w:t>
      </w:r>
      <w:r>
        <w:rPr>
          <w:lang w:eastAsia="zh-CN"/>
        </w:rPr>
        <w:t xml:space="preserve"> RAN1#109e, the following conclusion was reached to further study the relation between Set B and Set A for BM-Case1. </w:t>
      </w:r>
      <w:r w:rsidR="00D85AA0">
        <w:rPr>
          <w:lang w:eastAsia="zh-CN"/>
        </w:rPr>
        <w:t>In RAN1#110, the relation between Set A and Set B for BM-Case1 was captured in the agreement below.</w:t>
      </w:r>
    </w:p>
    <w:p w14:paraId="21D1F2D2" w14:textId="77777777" w:rsidR="00987FA6" w:rsidRPr="00650407" w:rsidRDefault="00987FA6" w:rsidP="00987FA6">
      <w:pPr>
        <w:pStyle w:val="a1"/>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sidR="00912E29">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w:t>
      </w:r>
      <w:r w:rsidR="00FB2E22">
        <w:rPr>
          <w:lang w:eastAsia="zh-CN"/>
        </w:rPr>
        <w:t>AI/ML model</w:t>
      </w:r>
      <w:r>
        <w:rPr>
          <w:lang w:eastAsia="zh-CN"/>
        </w:rPr>
        <w:t xml:space="preserve"> to </w:t>
      </w:r>
      <w:r w:rsidR="00FB2E22">
        <w:rPr>
          <w:lang w:eastAsia="zh-CN"/>
        </w:rPr>
        <w:t>infer</w:t>
      </w:r>
      <w:r>
        <w:rPr>
          <w:lang w:eastAsia="zh-CN"/>
        </w:rPr>
        <w:t xml:space="preserve">. </w:t>
      </w:r>
    </w:p>
    <w:p w14:paraId="0E5D28E0" w14:textId="77777777" w:rsidR="00987FA6" w:rsidRDefault="00987FA6" w:rsidP="00987FA6">
      <w:pPr>
        <w:pStyle w:val="a1"/>
        <w:rPr>
          <w:lang w:eastAsia="zh-CN"/>
        </w:rPr>
      </w:pPr>
      <w:r>
        <w:rPr>
          <w:noProof/>
        </w:rPr>
        <mc:AlternateContent>
          <mc:Choice Requires="wps">
            <w:drawing>
              <wp:inline distT="0" distB="0" distL="0" distR="0" wp14:anchorId="21067AA5" wp14:editId="109BCF12">
                <wp:extent cx="5760720" cy="3402281"/>
                <wp:effectExtent l="0" t="0" r="1143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14:paraId="31ACF581" w14:textId="77777777" w:rsidR="00D21045" w:rsidRPr="00247DA1" w:rsidRDefault="00D21045" w:rsidP="00987FA6">
                            <w:pPr>
                              <w:rPr>
                                <w:lang w:eastAsia="x-none"/>
                              </w:rPr>
                            </w:pPr>
                            <w:r w:rsidRPr="00E90FAF">
                              <w:rPr>
                                <w:highlight w:val="lightGray"/>
                                <w:lang w:eastAsia="x-none"/>
                              </w:rPr>
                              <w:t>Conclusion:</w:t>
                            </w:r>
                            <w:r w:rsidRPr="00247DA1">
                              <w:rPr>
                                <w:lang w:eastAsia="x-none"/>
                              </w:rPr>
                              <w:t xml:space="preserve"> </w:t>
                            </w:r>
                          </w:p>
                          <w:p w14:paraId="535315DA" w14:textId="77777777" w:rsidR="00D21045" w:rsidRPr="00324CAA" w:rsidRDefault="00D21045" w:rsidP="00987FA6">
                            <w:pPr>
                              <w:rPr>
                                <w:lang w:eastAsia="x-none"/>
                              </w:rPr>
                            </w:pPr>
                            <w:r w:rsidRPr="00324CAA">
                              <w:rPr>
                                <w:lang w:eastAsia="x-none"/>
                              </w:rPr>
                              <w:t>For the sub use case BM-Case1, consider the following alternatives for further study:</w:t>
                            </w:r>
                          </w:p>
                          <w:p w14:paraId="357A2AAE" w14:textId="77777777" w:rsidR="00D21045" w:rsidRPr="00324CAA" w:rsidRDefault="00D21045" w:rsidP="00987FA6">
                            <w:pPr>
                              <w:numPr>
                                <w:ilvl w:val="0"/>
                                <w:numId w:val="11"/>
                              </w:numPr>
                              <w:rPr>
                                <w:lang w:eastAsia="x-none"/>
                              </w:rPr>
                            </w:pPr>
                            <w:r w:rsidRPr="00324CAA">
                              <w:rPr>
                                <w:lang w:eastAsia="x-none"/>
                              </w:rPr>
                              <w:t>Alt.1: Set B is a subset of Set A</w:t>
                            </w:r>
                          </w:p>
                          <w:p w14:paraId="2AC430ED" w14:textId="77777777" w:rsidR="00D21045" w:rsidRPr="00324CAA" w:rsidRDefault="00D21045" w:rsidP="00987FA6">
                            <w:pPr>
                              <w:ind w:left="1080" w:hanging="360"/>
                              <w:rPr>
                                <w:lang w:eastAsia="x-none"/>
                              </w:rPr>
                            </w:pPr>
                            <w:r w:rsidRPr="00324CAA">
                              <w:rPr>
                                <w:lang w:eastAsia="x-none"/>
                              </w:rPr>
                              <w:t>o   FFS: the number of beams in Set A and B</w:t>
                            </w:r>
                          </w:p>
                          <w:p w14:paraId="4395B429" w14:textId="77777777" w:rsidR="00D21045" w:rsidRPr="00324CAA" w:rsidRDefault="00D21045" w:rsidP="00987FA6">
                            <w:pPr>
                              <w:ind w:left="1080" w:hanging="360"/>
                              <w:rPr>
                                <w:lang w:eastAsia="x-none"/>
                              </w:rPr>
                            </w:pPr>
                            <w:r w:rsidRPr="00324CAA">
                              <w:rPr>
                                <w:lang w:eastAsia="x-none"/>
                              </w:rPr>
                              <w:t>o   FFS: how to determine Set B out of the beams in Set A (e.g., fixed pattern, random pattern, …)</w:t>
                            </w:r>
                          </w:p>
                          <w:p w14:paraId="612D6E59" w14:textId="77777777" w:rsidR="00D21045" w:rsidRPr="00324CAA" w:rsidRDefault="00D21045" w:rsidP="00987FA6">
                            <w:pPr>
                              <w:numPr>
                                <w:ilvl w:val="0"/>
                                <w:numId w:val="11"/>
                              </w:numPr>
                              <w:rPr>
                                <w:lang w:eastAsia="x-none"/>
                              </w:rPr>
                            </w:pPr>
                            <w:r w:rsidRPr="00324CAA">
                              <w:rPr>
                                <w:lang w:eastAsia="x-none"/>
                              </w:rPr>
                              <w:t>Alt.2: Set A and Set B are different (e.g. Set A consists of narrow beams and Set B consists of wide beams)</w:t>
                            </w:r>
                          </w:p>
                          <w:p w14:paraId="26EF23ED" w14:textId="77777777" w:rsidR="00D21045" w:rsidRPr="00324CAA" w:rsidRDefault="00D21045" w:rsidP="00987FA6">
                            <w:pPr>
                              <w:ind w:left="1080" w:hanging="360"/>
                              <w:rPr>
                                <w:lang w:eastAsia="x-none"/>
                              </w:rPr>
                            </w:pPr>
                            <w:r w:rsidRPr="00324CAA">
                              <w:rPr>
                                <w:lang w:eastAsia="x-none"/>
                              </w:rPr>
                              <w:t>o   FFS: the number of beams in Set A and B</w:t>
                            </w:r>
                          </w:p>
                          <w:p w14:paraId="3F41FB89" w14:textId="77777777" w:rsidR="00D21045" w:rsidRPr="00324CAA" w:rsidRDefault="00D21045" w:rsidP="00987FA6">
                            <w:pPr>
                              <w:ind w:left="1080" w:hanging="360"/>
                              <w:rPr>
                                <w:lang w:eastAsia="x-none"/>
                              </w:rPr>
                            </w:pPr>
                            <w:r w:rsidRPr="00324CAA">
                              <w:rPr>
                                <w:lang w:eastAsia="x-none"/>
                              </w:rPr>
                              <w:t>o   FFS: QCL relation between beams in Set A and beams in Set B</w:t>
                            </w:r>
                          </w:p>
                          <w:p w14:paraId="615B98B3" w14:textId="77777777" w:rsidR="00D21045" w:rsidRPr="00324CAA" w:rsidRDefault="00D21045" w:rsidP="00987FA6">
                            <w:pPr>
                              <w:ind w:left="1080" w:hanging="360"/>
                              <w:rPr>
                                <w:lang w:eastAsia="x-none"/>
                              </w:rPr>
                            </w:pPr>
                            <w:r w:rsidRPr="00324CAA">
                              <w:rPr>
                                <w:lang w:eastAsia="x-none"/>
                              </w:rPr>
                              <w:t>o   FFS: construction of Set B (e.g., regular pre-defined codebook, codebook other than regular pre-defined one)</w:t>
                            </w:r>
                          </w:p>
                          <w:p w14:paraId="11FDF461" w14:textId="77777777" w:rsidR="00D21045" w:rsidRPr="00324CAA" w:rsidRDefault="00D21045" w:rsidP="00987FA6">
                            <w:pPr>
                              <w:numPr>
                                <w:ilvl w:val="0"/>
                                <w:numId w:val="11"/>
                              </w:numPr>
                              <w:rPr>
                                <w:lang w:eastAsia="x-none"/>
                              </w:rPr>
                            </w:pPr>
                            <w:r w:rsidRPr="00324CAA">
                              <w:rPr>
                                <w:lang w:eastAsia="x-none"/>
                              </w:rPr>
                              <w:t>Note1: Set A is for DL beam prediction and Set B is for DL beam measurement.</w:t>
                            </w:r>
                          </w:p>
                          <w:p w14:paraId="5694EF8C" w14:textId="77777777" w:rsidR="00D21045" w:rsidRPr="00324CAA" w:rsidRDefault="00D21045" w:rsidP="00987FA6">
                            <w:pPr>
                              <w:numPr>
                                <w:ilvl w:val="0"/>
                                <w:numId w:val="11"/>
                              </w:numPr>
                              <w:rPr>
                                <w:lang w:eastAsia="x-none"/>
                              </w:rPr>
                            </w:pPr>
                            <w:r w:rsidRPr="00324CAA">
                              <w:rPr>
                                <w:lang w:eastAsia="x-none"/>
                              </w:rPr>
                              <w:t>Note2: The narrow and wide beam terminology is for SI discussion only and have no specification impact</w:t>
                            </w:r>
                          </w:p>
                          <w:p w14:paraId="2AB6C48C" w14:textId="77777777" w:rsidR="00D21045" w:rsidRPr="00D85AA0" w:rsidRDefault="00D21045" w:rsidP="00987FA6">
                            <w:pPr>
                              <w:pStyle w:val="ab"/>
                              <w:numPr>
                                <w:ilvl w:val="0"/>
                                <w:numId w:val="11"/>
                              </w:numPr>
                              <w:contextualSpacing w:val="0"/>
                              <w:rPr>
                                <w:b/>
                              </w:rPr>
                            </w:pPr>
                            <w:r w:rsidRPr="00324CAA">
                              <w:rPr>
                                <w:lang w:eastAsia="x-none"/>
                              </w:rPr>
                              <w:t>Note3: The codebook constructions of Set A and Set B can be clarified by the companies.</w:t>
                            </w:r>
                          </w:p>
                          <w:p w14:paraId="409EFDE9" w14:textId="77777777" w:rsidR="00D21045" w:rsidRDefault="00D21045" w:rsidP="00D85AA0">
                            <w:pPr>
                              <w:rPr>
                                <w:rFonts w:eastAsia="宋体"/>
                                <w:b/>
                                <w:iCs/>
                                <w:kern w:val="2"/>
                                <w:szCs w:val="22"/>
                                <w:highlight w:val="green"/>
                                <w:lang w:eastAsia="zh-CN"/>
                              </w:rPr>
                            </w:pPr>
                          </w:p>
                          <w:p w14:paraId="2E7F9F53" w14:textId="77777777" w:rsidR="00D21045" w:rsidRPr="00BB0CA3" w:rsidRDefault="00D21045"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710FF829" w14:textId="77777777" w:rsidR="00D21045" w:rsidRDefault="00D21045"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0CB021E7" w14:textId="77777777" w:rsidR="00D21045" w:rsidRPr="00A5257C" w:rsidRDefault="00D21045"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5C1148B3"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1E1ED432"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FBF3B7D" w14:textId="77777777" w:rsidR="00D21045" w:rsidRPr="00D85AA0" w:rsidRDefault="00D21045"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21067AA5" id="Text Box 2" o:spid="_x0000_s1030"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" strokeweight=".5pt">
                <v:textbox>
                  <w:txbxContent>
                    <w:p w14:paraId="31ACF581" w14:textId="77777777" w:rsidR="00D21045" w:rsidRPr="00247DA1" w:rsidRDefault="00D21045" w:rsidP="00987FA6">
                      <w:pPr>
                        <w:rPr>
                          <w:lang w:eastAsia="x-none"/>
                        </w:rPr>
                      </w:pPr>
                      <w:r w:rsidRPr="00E90FAF">
                        <w:rPr>
                          <w:highlight w:val="lightGray"/>
                          <w:lang w:eastAsia="x-none"/>
                        </w:rPr>
                        <w:t>Conclusion:</w:t>
                      </w:r>
                      <w:r w:rsidRPr="00247DA1">
                        <w:rPr>
                          <w:lang w:eastAsia="x-none"/>
                        </w:rPr>
                        <w:t xml:space="preserve"> </w:t>
                      </w:r>
                    </w:p>
                    <w:p w14:paraId="535315DA" w14:textId="77777777" w:rsidR="00D21045" w:rsidRPr="00324CAA" w:rsidRDefault="00D21045" w:rsidP="00987FA6">
                      <w:pPr>
                        <w:rPr>
                          <w:lang w:eastAsia="x-none"/>
                        </w:rPr>
                      </w:pPr>
                      <w:r w:rsidRPr="00324CAA">
                        <w:rPr>
                          <w:lang w:eastAsia="x-none"/>
                        </w:rPr>
                        <w:t>For the sub use case BM-Case1, consider the following alternatives for further study:</w:t>
                      </w:r>
                    </w:p>
                    <w:p w14:paraId="357A2AAE" w14:textId="77777777" w:rsidR="00D21045" w:rsidRPr="00324CAA" w:rsidRDefault="00D21045" w:rsidP="00987FA6">
                      <w:pPr>
                        <w:numPr>
                          <w:ilvl w:val="0"/>
                          <w:numId w:val="11"/>
                        </w:numPr>
                        <w:rPr>
                          <w:lang w:eastAsia="x-none"/>
                        </w:rPr>
                      </w:pPr>
                      <w:r w:rsidRPr="00324CAA">
                        <w:rPr>
                          <w:lang w:eastAsia="x-none"/>
                        </w:rPr>
                        <w:t>Alt.1: Set B is a subset of Set A</w:t>
                      </w:r>
                    </w:p>
                    <w:p w14:paraId="2AC430ED" w14:textId="77777777" w:rsidR="00D21045" w:rsidRPr="00324CAA" w:rsidRDefault="00D21045" w:rsidP="00987FA6">
                      <w:pPr>
                        <w:ind w:left="1080" w:hanging="360"/>
                        <w:rPr>
                          <w:lang w:eastAsia="x-none"/>
                        </w:rPr>
                      </w:pPr>
                      <w:r w:rsidRPr="00324CAA">
                        <w:rPr>
                          <w:lang w:eastAsia="x-none"/>
                        </w:rPr>
                        <w:t>o   FFS: the number of beams in Set A and B</w:t>
                      </w:r>
                    </w:p>
                    <w:p w14:paraId="4395B429" w14:textId="77777777" w:rsidR="00D21045" w:rsidRPr="00324CAA" w:rsidRDefault="00D21045" w:rsidP="00987FA6">
                      <w:pPr>
                        <w:ind w:left="1080" w:hanging="360"/>
                        <w:rPr>
                          <w:lang w:eastAsia="x-none"/>
                        </w:rPr>
                      </w:pPr>
                      <w:r w:rsidRPr="00324CAA">
                        <w:rPr>
                          <w:lang w:eastAsia="x-none"/>
                        </w:rPr>
                        <w:t>o   FFS: how to determine Set B out of the beams in Set A (e.g., fixed pattern, random pattern, …)</w:t>
                      </w:r>
                    </w:p>
                    <w:p w14:paraId="612D6E59" w14:textId="77777777" w:rsidR="00D21045" w:rsidRPr="00324CAA" w:rsidRDefault="00D21045" w:rsidP="00987FA6">
                      <w:pPr>
                        <w:numPr>
                          <w:ilvl w:val="0"/>
                          <w:numId w:val="11"/>
                        </w:numPr>
                        <w:rPr>
                          <w:lang w:eastAsia="x-none"/>
                        </w:rPr>
                      </w:pPr>
                      <w:r w:rsidRPr="00324CAA">
                        <w:rPr>
                          <w:lang w:eastAsia="x-none"/>
                        </w:rPr>
                        <w:t>Alt.2: Set A and Set B are different (e.g. Set A consists of narrow beams and Set B consists of wide beams)</w:t>
                      </w:r>
                    </w:p>
                    <w:p w14:paraId="26EF23ED" w14:textId="77777777" w:rsidR="00D21045" w:rsidRPr="00324CAA" w:rsidRDefault="00D21045" w:rsidP="00987FA6">
                      <w:pPr>
                        <w:ind w:left="1080" w:hanging="360"/>
                        <w:rPr>
                          <w:lang w:eastAsia="x-none"/>
                        </w:rPr>
                      </w:pPr>
                      <w:r w:rsidRPr="00324CAA">
                        <w:rPr>
                          <w:lang w:eastAsia="x-none"/>
                        </w:rPr>
                        <w:t>o   FFS: the number of beams in Set A and B</w:t>
                      </w:r>
                    </w:p>
                    <w:p w14:paraId="3F41FB89" w14:textId="77777777" w:rsidR="00D21045" w:rsidRPr="00324CAA" w:rsidRDefault="00D21045" w:rsidP="00987FA6">
                      <w:pPr>
                        <w:ind w:left="1080" w:hanging="360"/>
                        <w:rPr>
                          <w:lang w:eastAsia="x-none"/>
                        </w:rPr>
                      </w:pPr>
                      <w:r w:rsidRPr="00324CAA">
                        <w:rPr>
                          <w:lang w:eastAsia="x-none"/>
                        </w:rPr>
                        <w:t>o   FFS: QCL relation between beams in Set A and beams in Set B</w:t>
                      </w:r>
                    </w:p>
                    <w:p w14:paraId="615B98B3" w14:textId="77777777" w:rsidR="00D21045" w:rsidRPr="00324CAA" w:rsidRDefault="00D21045" w:rsidP="00987FA6">
                      <w:pPr>
                        <w:ind w:left="1080" w:hanging="360"/>
                        <w:rPr>
                          <w:lang w:eastAsia="x-none"/>
                        </w:rPr>
                      </w:pPr>
                      <w:r w:rsidRPr="00324CAA">
                        <w:rPr>
                          <w:lang w:eastAsia="x-none"/>
                        </w:rPr>
                        <w:t>o   FFS: construction of Set B (e.g., regular pre-defined codebook, codebook other than regular pre-defined one)</w:t>
                      </w:r>
                    </w:p>
                    <w:p w14:paraId="11FDF461" w14:textId="77777777" w:rsidR="00D21045" w:rsidRPr="00324CAA" w:rsidRDefault="00D21045" w:rsidP="00987FA6">
                      <w:pPr>
                        <w:numPr>
                          <w:ilvl w:val="0"/>
                          <w:numId w:val="11"/>
                        </w:numPr>
                        <w:rPr>
                          <w:lang w:eastAsia="x-none"/>
                        </w:rPr>
                      </w:pPr>
                      <w:r w:rsidRPr="00324CAA">
                        <w:rPr>
                          <w:lang w:eastAsia="x-none"/>
                        </w:rPr>
                        <w:t>Note1: Set A is for DL beam prediction and Set B is for DL beam measurement.</w:t>
                      </w:r>
                    </w:p>
                    <w:p w14:paraId="5694EF8C" w14:textId="77777777" w:rsidR="00D21045" w:rsidRPr="00324CAA" w:rsidRDefault="00D21045" w:rsidP="00987FA6">
                      <w:pPr>
                        <w:numPr>
                          <w:ilvl w:val="0"/>
                          <w:numId w:val="11"/>
                        </w:numPr>
                        <w:rPr>
                          <w:lang w:eastAsia="x-none"/>
                        </w:rPr>
                      </w:pPr>
                      <w:r w:rsidRPr="00324CAA">
                        <w:rPr>
                          <w:lang w:eastAsia="x-none"/>
                        </w:rPr>
                        <w:t>Note2: The narrow and wide beam terminology is for SI discussion only and have no specification impact</w:t>
                      </w:r>
                    </w:p>
                    <w:p w14:paraId="2AB6C48C" w14:textId="77777777" w:rsidR="00D21045" w:rsidRPr="00D85AA0" w:rsidRDefault="00D21045" w:rsidP="00987FA6">
                      <w:pPr>
                        <w:pStyle w:val="ab"/>
                        <w:numPr>
                          <w:ilvl w:val="0"/>
                          <w:numId w:val="11"/>
                        </w:numPr>
                        <w:contextualSpacing w:val="0"/>
                        <w:rPr>
                          <w:b/>
                        </w:rPr>
                      </w:pPr>
                      <w:r w:rsidRPr="00324CAA">
                        <w:rPr>
                          <w:lang w:eastAsia="x-none"/>
                        </w:rPr>
                        <w:t>Note3: The codebook constructions of Set A and Set B can be clarified by the companies.</w:t>
                      </w:r>
                    </w:p>
                    <w:p w14:paraId="409EFDE9" w14:textId="77777777" w:rsidR="00D21045" w:rsidRDefault="00D21045" w:rsidP="00D85AA0">
                      <w:pPr>
                        <w:rPr>
                          <w:rFonts w:eastAsia="宋体"/>
                          <w:b/>
                          <w:iCs/>
                          <w:kern w:val="2"/>
                          <w:szCs w:val="22"/>
                          <w:highlight w:val="green"/>
                          <w:lang w:eastAsia="zh-CN"/>
                        </w:rPr>
                      </w:pPr>
                    </w:p>
                    <w:p w14:paraId="2E7F9F53" w14:textId="77777777" w:rsidR="00D21045" w:rsidRPr="00BB0CA3" w:rsidRDefault="00D21045" w:rsidP="00D85AA0">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710FF829" w14:textId="77777777" w:rsidR="00D21045" w:rsidRDefault="00D21045" w:rsidP="00D85AA0">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0CB021E7" w14:textId="77777777" w:rsidR="00D21045" w:rsidRPr="00A5257C" w:rsidRDefault="00D21045" w:rsidP="00D85AA0">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5C1148B3"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1E1ED432" w14:textId="77777777" w:rsidR="00D21045" w:rsidRDefault="00D21045" w:rsidP="00D85AA0">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FBF3B7D" w14:textId="77777777" w:rsidR="00D21045" w:rsidRPr="00D85AA0" w:rsidRDefault="00D21045" w:rsidP="00D85AA0">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26F5D0E6" w14:textId="77777777" w:rsidR="00987FA6" w:rsidRPr="00324CAA" w:rsidRDefault="00987FA6" w:rsidP="00987FA6">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BM-Case1, Set B </w:t>
      </w:r>
      <w:r w:rsidR="00D85AA0">
        <w:rPr>
          <w:rFonts w:eastAsiaTheme="minorEastAsia"/>
          <w:b/>
          <w:i/>
          <w:color w:val="000000" w:themeColor="text1"/>
          <w:sz w:val="22"/>
          <w:lang w:eastAsia="zh-CN"/>
        </w:rPr>
        <w:t>is</w:t>
      </w:r>
      <w:r>
        <w:rPr>
          <w:rFonts w:eastAsiaTheme="minorEastAsia"/>
          <w:b/>
          <w:i/>
          <w:color w:val="000000" w:themeColor="text1"/>
          <w:sz w:val="22"/>
          <w:lang w:eastAsia="zh-CN"/>
        </w:rPr>
        <w:t xml:space="preserve"> a subset of Set A.</w:t>
      </w:r>
    </w:p>
    <w:p w14:paraId="3F5BD1E2" w14:textId="77777777" w:rsidR="00987FA6" w:rsidRPr="00333EF7" w:rsidRDefault="00987FA6" w:rsidP="00987FA6">
      <w:pPr>
        <w:pStyle w:val="a1"/>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sidR="00FB2E22">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14:paraId="408FAC22" w14:textId="77777777" w:rsidR="00987FA6" w:rsidRDefault="00987FA6" w:rsidP="00987FA6">
      <w:pPr>
        <w:pStyle w:val="a1"/>
        <w:rPr>
          <w:rFonts w:eastAsia="宋体"/>
          <w:b/>
          <w:sz w:val="18"/>
          <w:lang w:eastAsia="zh-CN"/>
        </w:rPr>
      </w:pPr>
      <w:r>
        <w:rPr>
          <w:noProof/>
        </w:rPr>
        <w:lastRenderedPageBreak/>
        <mc:AlternateContent>
          <mc:Choice Requires="wps">
            <w:drawing>
              <wp:inline distT="0" distB="0" distL="0" distR="0" wp14:anchorId="4463A68A" wp14:editId="3DF8D8C8">
                <wp:extent cx="5760720" cy="2084119"/>
                <wp:effectExtent l="0" t="0" r="11430"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14:paraId="4060021D" w14:textId="77777777" w:rsidR="00D21045" w:rsidRPr="00887CC0" w:rsidRDefault="00D21045" w:rsidP="00987FA6">
                            <w:pPr>
                              <w:shd w:val="clear" w:color="auto" w:fill="FFFFFF"/>
                              <w:jc w:val="both"/>
                              <w:rPr>
                                <w:lang w:eastAsia="x-none"/>
                              </w:rPr>
                            </w:pPr>
                            <w:r w:rsidRPr="00206A1F">
                              <w:rPr>
                                <w:highlight w:val="lightGray"/>
                                <w:lang w:eastAsia="x-none"/>
                              </w:rPr>
                              <w:t>Conclusion</w:t>
                            </w:r>
                          </w:p>
                          <w:p w14:paraId="3E3DD79F" w14:textId="77777777" w:rsidR="00D21045" w:rsidRPr="008649D9" w:rsidRDefault="00D21045" w:rsidP="00987FA6">
                            <w:pPr>
                              <w:shd w:val="clear" w:color="auto" w:fill="FFFFFF"/>
                              <w:jc w:val="both"/>
                              <w:rPr>
                                <w:lang w:eastAsia="x-none"/>
                              </w:rPr>
                            </w:pPr>
                            <w:r w:rsidRPr="008649D9">
                              <w:rPr>
                                <w:lang w:eastAsia="x-none"/>
                              </w:rPr>
                              <w:t>For the sub use case BM-Case2, further study the following alternatives with potential down-selection:</w:t>
                            </w:r>
                          </w:p>
                          <w:p w14:paraId="6585B45E" w14:textId="77777777" w:rsidR="00D21045" w:rsidRPr="008649D9" w:rsidRDefault="00D21045" w:rsidP="00987FA6">
                            <w:pPr>
                              <w:numPr>
                                <w:ilvl w:val="0"/>
                                <w:numId w:val="11"/>
                              </w:numPr>
                              <w:rPr>
                                <w:lang w:eastAsia="x-none"/>
                              </w:rPr>
                            </w:pPr>
                            <w:r w:rsidRPr="008649D9">
                              <w:rPr>
                                <w:lang w:eastAsia="x-none"/>
                              </w:rPr>
                              <w:t>Alt.1: Set A and Set B are different (e.g. Set A consists of narrow beams and Set B consists of wide beams)</w:t>
                            </w:r>
                          </w:p>
                          <w:p w14:paraId="55657089" w14:textId="77777777" w:rsidR="00D21045" w:rsidRPr="008649D9" w:rsidRDefault="00D21045" w:rsidP="00987FA6">
                            <w:pPr>
                              <w:numPr>
                                <w:ilvl w:val="1"/>
                                <w:numId w:val="11"/>
                              </w:numPr>
                              <w:rPr>
                                <w:lang w:eastAsia="x-none"/>
                              </w:rPr>
                            </w:pPr>
                            <w:r w:rsidRPr="008649D9">
                              <w:rPr>
                                <w:lang w:eastAsia="x-none"/>
                              </w:rPr>
                              <w:t>FFS: QCL relation between beams in Set A and beams in Set B</w:t>
                            </w:r>
                          </w:p>
                          <w:p w14:paraId="2F9B114F" w14:textId="77777777" w:rsidR="00D21045" w:rsidRPr="008649D9" w:rsidRDefault="00D21045" w:rsidP="00987FA6">
                            <w:pPr>
                              <w:numPr>
                                <w:ilvl w:val="0"/>
                                <w:numId w:val="11"/>
                              </w:numPr>
                              <w:rPr>
                                <w:lang w:eastAsia="x-none"/>
                              </w:rPr>
                            </w:pPr>
                            <w:r w:rsidRPr="008649D9">
                              <w:rPr>
                                <w:lang w:eastAsia="x-none"/>
                              </w:rPr>
                              <w:t>Alt.2: Set B is a subset of Set A (Set A and Set B are not the same)</w:t>
                            </w:r>
                          </w:p>
                          <w:p w14:paraId="6AF3DFDC" w14:textId="77777777" w:rsidR="00D21045" w:rsidRPr="008649D9" w:rsidRDefault="00D21045" w:rsidP="00987FA6">
                            <w:pPr>
                              <w:numPr>
                                <w:ilvl w:val="1"/>
                                <w:numId w:val="11"/>
                              </w:numPr>
                              <w:rPr>
                                <w:lang w:eastAsia="x-none"/>
                              </w:rPr>
                            </w:pPr>
                            <w:r w:rsidRPr="008649D9">
                              <w:rPr>
                                <w:lang w:eastAsia="x-none"/>
                              </w:rPr>
                              <w:t>FFS: how to determine Set B out of the beams in Set A (e.g., fixed pattern, random pattern, …)</w:t>
                            </w:r>
                          </w:p>
                          <w:p w14:paraId="28DFE4CC" w14:textId="77777777" w:rsidR="00D21045" w:rsidRPr="008649D9" w:rsidRDefault="00D21045" w:rsidP="00987FA6">
                            <w:pPr>
                              <w:numPr>
                                <w:ilvl w:val="0"/>
                                <w:numId w:val="11"/>
                              </w:numPr>
                              <w:rPr>
                                <w:lang w:eastAsia="x-none"/>
                              </w:rPr>
                            </w:pPr>
                            <w:r w:rsidRPr="008649D9">
                              <w:rPr>
                                <w:lang w:eastAsia="x-none"/>
                              </w:rPr>
                              <w:t>Alt.3: Set A and Set B are the same</w:t>
                            </w:r>
                          </w:p>
                          <w:p w14:paraId="305932EA" w14:textId="77777777" w:rsidR="00D21045" w:rsidRPr="008649D9" w:rsidRDefault="00D21045" w:rsidP="00987FA6">
                            <w:pPr>
                              <w:numPr>
                                <w:ilvl w:val="0"/>
                                <w:numId w:val="11"/>
                              </w:numPr>
                              <w:rPr>
                                <w:lang w:eastAsia="x-none"/>
                              </w:rPr>
                            </w:pPr>
                            <w:r w:rsidRPr="008649D9">
                              <w:rPr>
                                <w:lang w:eastAsia="x-none"/>
                              </w:rPr>
                              <w:t>Note1: Predicted beam(s) are selected from Set A and measured beams used as input are selected from Set B.</w:t>
                            </w:r>
                          </w:p>
                          <w:p w14:paraId="6902F573" w14:textId="77777777" w:rsidR="00D21045" w:rsidRPr="008649D9" w:rsidRDefault="00D21045" w:rsidP="00987FA6">
                            <w:pPr>
                              <w:numPr>
                                <w:ilvl w:val="0"/>
                                <w:numId w:val="11"/>
                              </w:numPr>
                              <w:rPr>
                                <w:lang w:eastAsia="x-none"/>
                              </w:rPr>
                            </w:pPr>
                            <w:r w:rsidRPr="008649D9">
                              <w:rPr>
                                <w:lang w:eastAsia="x-none"/>
                              </w:rPr>
                              <w:t>Note2: It is up to companies to provide other alternative(s)</w:t>
                            </w:r>
                          </w:p>
                          <w:p w14:paraId="318F30B1" w14:textId="77777777" w:rsidR="00D21045" w:rsidRPr="00FB2E22" w:rsidRDefault="00D21045" w:rsidP="00FB2E22">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463A68A" id="Text Box 6" o:spid="_x0000_s1031"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fVs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" strokeweight=".5pt">
                <v:textbox>
                  <w:txbxContent>
                    <w:p w14:paraId="4060021D" w14:textId="77777777" w:rsidR="00D21045" w:rsidRPr="00887CC0" w:rsidRDefault="00D21045" w:rsidP="00987FA6">
                      <w:pPr>
                        <w:shd w:val="clear" w:color="auto" w:fill="FFFFFF"/>
                        <w:jc w:val="both"/>
                        <w:rPr>
                          <w:lang w:eastAsia="x-none"/>
                        </w:rPr>
                      </w:pPr>
                      <w:r w:rsidRPr="00206A1F">
                        <w:rPr>
                          <w:highlight w:val="lightGray"/>
                          <w:lang w:eastAsia="x-none"/>
                        </w:rPr>
                        <w:t>Conclusion</w:t>
                      </w:r>
                    </w:p>
                    <w:p w14:paraId="3E3DD79F" w14:textId="77777777" w:rsidR="00D21045" w:rsidRPr="008649D9" w:rsidRDefault="00D21045" w:rsidP="00987FA6">
                      <w:pPr>
                        <w:shd w:val="clear" w:color="auto" w:fill="FFFFFF"/>
                        <w:jc w:val="both"/>
                        <w:rPr>
                          <w:lang w:eastAsia="x-none"/>
                        </w:rPr>
                      </w:pPr>
                      <w:r w:rsidRPr="008649D9">
                        <w:rPr>
                          <w:lang w:eastAsia="x-none"/>
                        </w:rPr>
                        <w:t>For the sub use case BM-Case2, further study the following alternatives with potential down-selection:</w:t>
                      </w:r>
                    </w:p>
                    <w:p w14:paraId="6585B45E" w14:textId="77777777" w:rsidR="00D21045" w:rsidRPr="008649D9" w:rsidRDefault="00D21045" w:rsidP="00987FA6">
                      <w:pPr>
                        <w:numPr>
                          <w:ilvl w:val="0"/>
                          <w:numId w:val="11"/>
                        </w:numPr>
                        <w:rPr>
                          <w:lang w:eastAsia="x-none"/>
                        </w:rPr>
                      </w:pPr>
                      <w:r w:rsidRPr="008649D9">
                        <w:rPr>
                          <w:lang w:eastAsia="x-none"/>
                        </w:rPr>
                        <w:t>Alt.1: Set A and Set B are different (e.g. Set A consists of narrow beams and Set B consists of wide beams)</w:t>
                      </w:r>
                    </w:p>
                    <w:p w14:paraId="55657089" w14:textId="77777777" w:rsidR="00D21045" w:rsidRPr="008649D9" w:rsidRDefault="00D21045" w:rsidP="00987FA6">
                      <w:pPr>
                        <w:numPr>
                          <w:ilvl w:val="1"/>
                          <w:numId w:val="11"/>
                        </w:numPr>
                        <w:rPr>
                          <w:lang w:eastAsia="x-none"/>
                        </w:rPr>
                      </w:pPr>
                      <w:r w:rsidRPr="008649D9">
                        <w:rPr>
                          <w:lang w:eastAsia="x-none"/>
                        </w:rPr>
                        <w:t>FFS: QCL relation between beams in Set A and beams in Set B</w:t>
                      </w:r>
                    </w:p>
                    <w:p w14:paraId="2F9B114F" w14:textId="77777777" w:rsidR="00D21045" w:rsidRPr="008649D9" w:rsidRDefault="00D21045" w:rsidP="00987FA6">
                      <w:pPr>
                        <w:numPr>
                          <w:ilvl w:val="0"/>
                          <w:numId w:val="11"/>
                        </w:numPr>
                        <w:rPr>
                          <w:lang w:eastAsia="x-none"/>
                        </w:rPr>
                      </w:pPr>
                      <w:r w:rsidRPr="008649D9">
                        <w:rPr>
                          <w:lang w:eastAsia="x-none"/>
                        </w:rPr>
                        <w:t>Alt.2: Set B is a subset of Set A (Set A and Set B are not the same)</w:t>
                      </w:r>
                    </w:p>
                    <w:p w14:paraId="6AF3DFDC" w14:textId="77777777" w:rsidR="00D21045" w:rsidRPr="008649D9" w:rsidRDefault="00D21045" w:rsidP="00987FA6">
                      <w:pPr>
                        <w:numPr>
                          <w:ilvl w:val="1"/>
                          <w:numId w:val="11"/>
                        </w:numPr>
                        <w:rPr>
                          <w:lang w:eastAsia="x-none"/>
                        </w:rPr>
                      </w:pPr>
                      <w:r w:rsidRPr="008649D9">
                        <w:rPr>
                          <w:lang w:eastAsia="x-none"/>
                        </w:rPr>
                        <w:t>FFS: how to determine Set B out of the beams in Set A (e.g., fixed pattern, random pattern, …)</w:t>
                      </w:r>
                    </w:p>
                    <w:p w14:paraId="28DFE4CC" w14:textId="77777777" w:rsidR="00D21045" w:rsidRPr="008649D9" w:rsidRDefault="00D21045" w:rsidP="00987FA6">
                      <w:pPr>
                        <w:numPr>
                          <w:ilvl w:val="0"/>
                          <w:numId w:val="11"/>
                        </w:numPr>
                        <w:rPr>
                          <w:lang w:eastAsia="x-none"/>
                        </w:rPr>
                      </w:pPr>
                      <w:r w:rsidRPr="008649D9">
                        <w:rPr>
                          <w:lang w:eastAsia="x-none"/>
                        </w:rPr>
                        <w:t>Alt.3: Set A and Set B are the same</w:t>
                      </w:r>
                    </w:p>
                    <w:p w14:paraId="305932EA" w14:textId="77777777" w:rsidR="00D21045" w:rsidRPr="008649D9" w:rsidRDefault="00D21045" w:rsidP="00987FA6">
                      <w:pPr>
                        <w:numPr>
                          <w:ilvl w:val="0"/>
                          <w:numId w:val="11"/>
                        </w:numPr>
                        <w:rPr>
                          <w:lang w:eastAsia="x-none"/>
                        </w:rPr>
                      </w:pPr>
                      <w:r w:rsidRPr="008649D9">
                        <w:rPr>
                          <w:lang w:eastAsia="x-none"/>
                        </w:rPr>
                        <w:t>Note1: Predicted beam(s) are selected from Set A and measured beams used as input are selected from Set B.</w:t>
                      </w:r>
                    </w:p>
                    <w:p w14:paraId="6902F573" w14:textId="77777777" w:rsidR="00D21045" w:rsidRPr="008649D9" w:rsidRDefault="00D21045" w:rsidP="00987FA6">
                      <w:pPr>
                        <w:numPr>
                          <w:ilvl w:val="0"/>
                          <w:numId w:val="11"/>
                        </w:numPr>
                        <w:rPr>
                          <w:lang w:eastAsia="x-none"/>
                        </w:rPr>
                      </w:pPr>
                      <w:r w:rsidRPr="008649D9">
                        <w:rPr>
                          <w:lang w:eastAsia="x-none"/>
                        </w:rPr>
                        <w:t>Note2: It is up to companies to provide other alternative(s)</w:t>
                      </w:r>
                    </w:p>
                    <w:p w14:paraId="318F30B1" w14:textId="77777777" w:rsidR="00D21045" w:rsidRPr="00FB2E22" w:rsidRDefault="00D21045" w:rsidP="00FB2E22">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14:paraId="62CB76CE" w14:textId="77777777" w:rsidR="00FB2E22" w:rsidRDefault="00FB2E22" w:rsidP="00987FA6">
      <w:pPr>
        <w:pStyle w:val="a1"/>
        <w:rPr>
          <w:rFonts w:eastAsia="宋体"/>
          <w:b/>
          <w:sz w:val="18"/>
          <w:lang w:eastAsia="zh-CN"/>
        </w:rPr>
      </w:pPr>
      <w:r>
        <w:rPr>
          <w:noProof/>
        </w:rPr>
        <mc:AlternateContent>
          <mc:Choice Requires="wps">
            <w:drawing>
              <wp:inline distT="0" distB="0" distL="0" distR="0" wp14:anchorId="0EA14E52" wp14:editId="5D465536">
                <wp:extent cx="5760720" cy="1033153"/>
                <wp:effectExtent l="0" t="0" r="11430" b="1460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4079E6E1" w14:textId="77777777" w:rsidR="00D21045" w:rsidRPr="00FB003B" w:rsidRDefault="00D21045"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14:paraId="1F9B2340" w14:textId="77777777" w:rsidR="00D21045" w:rsidRDefault="00D21045" w:rsidP="00FB2E22">
                            <w:pPr>
                              <w:rPr>
                                <w:b/>
                                <w:i/>
                              </w:rPr>
                            </w:pPr>
                            <w:r>
                              <w:rPr>
                                <w:b/>
                                <w:i/>
                              </w:rPr>
                              <w:t>For the sub use case BM-Case2, further study the following alternatives:</w:t>
                            </w:r>
                          </w:p>
                          <w:p w14:paraId="1DA41C1A"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3BD6E0B8"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3D77D36D"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38F6DB9C" w14:textId="77777777" w:rsidR="00D21045" w:rsidRPr="00D85AA0"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0EA14E52" id="_x0000_s1032"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" strokeweight=".5pt">
                <v:textbox>
                  <w:txbxContent>
                    <w:p w14:paraId="4079E6E1" w14:textId="77777777" w:rsidR="00D21045" w:rsidRPr="00FB003B" w:rsidRDefault="00D21045" w:rsidP="00FB2E22">
                      <w:pPr>
                        <w:rPr>
                          <w:rFonts w:eastAsia="宋体"/>
                          <w:b/>
                          <w:i/>
                          <w:kern w:val="2"/>
                          <w:szCs w:val="22"/>
                          <w:highlight w:val="green"/>
                          <w:lang w:eastAsia="zh-CN"/>
                        </w:rPr>
                      </w:pPr>
                      <w:r w:rsidRPr="00FB003B">
                        <w:rPr>
                          <w:rFonts w:eastAsia="宋体"/>
                          <w:b/>
                          <w:i/>
                          <w:kern w:val="2"/>
                          <w:szCs w:val="22"/>
                          <w:highlight w:val="green"/>
                          <w:lang w:eastAsia="zh-CN"/>
                        </w:rPr>
                        <w:t>Agreement</w:t>
                      </w:r>
                    </w:p>
                    <w:p w14:paraId="1F9B2340" w14:textId="77777777" w:rsidR="00D21045" w:rsidRDefault="00D21045" w:rsidP="00FB2E22">
                      <w:pPr>
                        <w:rPr>
                          <w:b/>
                          <w:i/>
                        </w:rPr>
                      </w:pPr>
                      <w:r>
                        <w:rPr>
                          <w:b/>
                          <w:i/>
                        </w:rPr>
                        <w:t>For the sub use case BM-Case2, further study the following alternatives:</w:t>
                      </w:r>
                    </w:p>
                    <w:p w14:paraId="1DA41C1A"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3BD6E0B8"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3D77D36D" w14:textId="77777777" w:rsidR="00D21045"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38F6DB9C" w14:textId="77777777" w:rsidR="00D21045" w:rsidRPr="00D85AA0" w:rsidRDefault="00D21045" w:rsidP="00FB2E22">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3299B09A" w14:textId="77777777" w:rsidR="00545B41" w:rsidRPr="00CC11C7" w:rsidRDefault="00987FA6" w:rsidP="00CC11C7">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BM-Case2, Set B and Set A </w:t>
      </w:r>
      <w:r w:rsidR="00D85AA0">
        <w:rPr>
          <w:rFonts w:eastAsiaTheme="minorEastAsia"/>
          <w:b/>
          <w:i/>
          <w:color w:val="000000" w:themeColor="text1"/>
          <w:sz w:val="22"/>
          <w:lang w:eastAsia="zh-CN"/>
        </w:rPr>
        <w:t xml:space="preserve">are </w:t>
      </w:r>
      <w:r>
        <w:rPr>
          <w:rFonts w:eastAsiaTheme="minorEastAsia"/>
          <w:b/>
          <w:i/>
          <w:color w:val="000000" w:themeColor="text1"/>
          <w:sz w:val="22"/>
          <w:lang w:eastAsia="zh-CN"/>
        </w:rPr>
        <w:t>the same.</w:t>
      </w:r>
    </w:p>
    <w:p w14:paraId="4D18CFC6" w14:textId="77777777" w:rsidR="00FA0691" w:rsidRPr="00650531" w:rsidRDefault="00FA0691" w:rsidP="00FA0691">
      <w:pPr>
        <w:pStyle w:val="2"/>
        <w:ind w:left="567"/>
        <w:rPr>
          <w:lang w:eastAsia="zh-CN"/>
        </w:rPr>
      </w:pPr>
      <w:r w:rsidRPr="00FA0691">
        <w:rPr>
          <w:sz w:val="26"/>
          <w:szCs w:val="26"/>
          <w:lang w:eastAsia="zh-CN"/>
        </w:rPr>
        <w:t xml:space="preserve">Input of </w:t>
      </w:r>
      <w:r w:rsidRPr="00987FA6">
        <w:rPr>
          <w:sz w:val="26"/>
          <w:szCs w:val="26"/>
          <w:lang w:eastAsia="zh-CN"/>
        </w:rPr>
        <w:t>BM-Case1 and BM-Case2</w:t>
      </w:r>
    </w:p>
    <w:p w14:paraId="4BE7B1E0" w14:textId="77777777" w:rsidR="00FA0691" w:rsidRDefault="00FA0691" w:rsidP="00FA0691">
      <w:pPr>
        <w:pStyle w:val="a1"/>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the “beam” types can be categorized into 3 different alternatives, e.g. 1) Tx beam prediction, 2) Rx beam prediction and 3) Tx-Rx beam pair prediction. </w:t>
      </w:r>
    </w:p>
    <w:p w14:paraId="129FBB24" w14:textId="77777777" w:rsidR="00FA0691" w:rsidRDefault="00FA0691" w:rsidP="00FA0691">
      <w:pPr>
        <w:pStyle w:val="a1"/>
        <w:rPr>
          <w:rFonts w:eastAsia="宋体"/>
          <w:lang w:val="en-GB" w:eastAsia="zh-CN"/>
        </w:rPr>
      </w:pPr>
      <w:r>
        <w:rPr>
          <w:noProof/>
        </w:rPr>
        <mc:AlternateContent>
          <mc:Choice Requires="wps">
            <w:drawing>
              <wp:inline distT="0" distB="0" distL="0" distR="0" wp14:anchorId="6E3FE603" wp14:editId="2467E26C">
                <wp:extent cx="5760720" cy="1330037"/>
                <wp:effectExtent l="0" t="0" r="11430" b="2286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14:paraId="327E2545" w14:textId="77777777" w:rsidR="00D21045" w:rsidRPr="003444DB" w:rsidRDefault="00D21045" w:rsidP="00FA0691">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2C6889EE" w14:textId="77777777" w:rsidR="00D21045" w:rsidRDefault="00D21045" w:rsidP="00FA0691">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41803C56" w14:textId="77777777" w:rsidR="00D21045" w:rsidRPr="00A5257C" w:rsidRDefault="00D21045" w:rsidP="00FA0691">
                            <w:pPr>
                              <w:pStyle w:val="ab"/>
                              <w:numPr>
                                <w:ilvl w:val="0"/>
                                <w:numId w:val="20"/>
                              </w:numPr>
                              <w:rPr>
                                <w:b/>
                                <w:i/>
                              </w:rPr>
                            </w:pPr>
                            <w:r w:rsidRPr="00A5257C">
                              <w:rPr>
                                <w:b/>
                                <w:i/>
                              </w:rPr>
                              <w:t>Alt.1: DL Tx beam prediction</w:t>
                            </w:r>
                          </w:p>
                          <w:p w14:paraId="6F979704" w14:textId="77777777" w:rsidR="00D21045" w:rsidRPr="00A5257C" w:rsidRDefault="00D21045" w:rsidP="00FA0691">
                            <w:pPr>
                              <w:pStyle w:val="ab"/>
                              <w:numPr>
                                <w:ilvl w:val="0"/>
                                <w:numId w:val="20"/>
                              </w:numPr>
                              <w:rPr>
                                <w:b/>
                                <w:i/>
                              </w:rPr>
                            </w:pPr>
                            <w:r w:rsidRPr="00A5257C">
                              <w:rPr>
                                <w:b/>
                                <w:i/>
                              </w:rPr>
                              <w:t>Alt.2: DL Rx beam prediction</w:t>
                            </w:r>
                          </w:p>
                          <w:p w14:paraId="25896440" w14:textId="77777777" w:rsidR="00D21045" w:rsidRPr="00A5257C" w:rsidRDefault="00D21045" w:rsidP="00FA0691">
                            <w:pPr>
                              <w:pStyle w:val="ab"/>
                              <w:numPr>
                                <w:ilvl w:val="0"/>
                                <w:numId w:val="20"/>
                              </w:numPr>
                              <w:rPr>
                                <w:b/>
                                <w:i/>
                              </w:rPr>
                            </w:pPr>
                            <w:r w:rsidRPr="00A5257C">
                              <w:rPr>
                                <w:b/>
                                <w:i/>
                              </w:rPr>
                              <w:t>Alt.3: Beam pair prediction (a beam pair consists of a DL Tx beam and a corresponding DL Rx beam)</w:t>
                            </w:r>
                          </w:p>
                          <w:p w14:paraId="22D79F07" w14:textId="77777777" w:rsidR="00D21045" w:rsidRPr="00C36BB5" w:rsidRDefault="00D21045" w:rsidP="00FA0691">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6E3FE603" id="Text Box 3" o:spid="_x0000_s1033"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Si5Kw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" strokeweight=".5pt">
                <v:textbox>
                  <w:txbxContent>
                    <w:p w14:paraId="327E2545" w14:textId="77777777" w:rsidR="00D21045" w:rsidRPr="003444DB" w:rsidRDefault="00D21045" w:rsidP="00FA0691">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2C6889EE" w14:textId="77777777" w:rsidR="00D21045" w:rsidRDefault="00D21045" w:rsidP="00FA0691">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41803C56" w14:textId="77777777" w:rsidR="00D21045" w:rsidRPr="00A5257C" w:rsidRDefault="00D21045" w:rsidP="00FA0691">
                      <w:pPr>
                        <w:pStyle w:val="ab"/>
                        <w:numPr>
                          <w:ilvl w:val="0"/>
                          <w:numId w:val="20"/>
                        </w:numPr>
                        <w:rPr>
                          <w:b/>
                          <w:i/>
                        </w:rPr>
                      </w:pPr>
                      <w:r w:rsidRPr="00A5257C">
                        <w:rPr>
                          <w:b/>
                          <w:i/>
                        </w:rPr>
                        <w:t>Alt.1: DL Tx beam prediction</w:t>
                      </w:r>
                    </w:p>
                    <w:p w14:paraId="6F979704" w14:textId="77777777" w:rsidR="00D21045" w:rsidRPr="00A5257C" w:rsidRDefault="00D21045" w:rsidP="00FA0691">
                      <w:pPr>
                        <w:pStyle w:val="ab"/>
                        <w:numPr>
                          <w:ilvl w:val="0"/>
                          <w:numId w:val="20"/>
                        </w:numPr>
                        <w:rPr>
                          <w:b/>
                          <w:i/>
                        </w:rPr>
                      </w:pPr>
                      <w:r w:rsidRPr="00A5257C">
                        <w:rPr>
                          <w:b/>
                          <w:i/>
                        </w:rPr>
                        <w:t>Alt.2: DL Rx beam prediction</w:t>
                      </w:r>
                    </w:p>
                    <w:p w14:paraId="25896440" w14:textId="77777777" w:rsidR="00D21045" w:rsidRPr="00A5257C" w:rsidRDefault="00D21045" w:rsidP="00FA0691">
                      <w:pPr>
                        <w:pStyle w:val="ab"/>
                        <w:numPr>
                          <w:ilvl w:val="0"/>
                          <w:numId w:val="20"/>
                        </w:numPr>
                        <w:rPr>
                          <w:b/>
                          <w:i/>
                        </w:rPr>
                      </w:pPr>
                      <w:r w:rsidRPr="00A5257C">
                        <w:rPr>
                          <w:b/>
                          <w:i/>
                        </w:rPr>
                        <w:t>Alt.3: Beam pair prediction (a beam pair consists of a DL Tx beam and a corresponding DL Rx beam)</w:t>
                      </w:r>
                    </w:p>
                    <w:p w14:paraId="22D79F07" w14:textId="77777777" w:rsidR="00D21045" w:rsidRPr="00C36BB5" w:rsidRDefault="00D21045" w:rsidP="00FA0691">
                      <w:pPr>
                        <w:widowControl w:val="0"/>
                        <w:jc w:val="both"/>
                        <w:rPr>
                          <w:b/>
                          <w:bCs/>
                        </w:rPr>
                      </w:pPr>
                      <w:r w:rsidRPr="00A5257C">
                        <w:rPr>
                          <w:b/>
                          <w:i/>
                        </w:rPr>
                        <w:t>Note1: DL Rx beam prediction may or may not have spec impact</w:t>
                      </w:r>
                    </w:p>
                  </w:txbxContent>
                </v:textbox>
                <w10:anchorlock/>
              </v:shape>
            </w:pict>
          </mc:Fallback>
        </mc:AlternateContent>
      </w:r>
    </w:p>
    <w:p w14:paraId="14DB029D" w14:textId="77777777" w:rsidR="00FA0691" w:rsidRDefault="00FA0691" w:rsidP="00FA0691">
      <w:pPr>
        <w:pStyle w:val="a1"/>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prediction for both NW and UE side and perfectly aligned with P1 beam sweeping procedure defined in NR Rel.15. With such setting, either NW or UE would not necessarily to carry out the 2</w:t>
      </w:r>
      <w:r w:rsidRPr="00674886">
        <w:rPr>
          <w:rFonts w:eastAsia="宋体"/>
          <w:vertAlign w:val="superscript"/>
          <w:lang w:val="en-GB" w:eastAsia="zh-CN"/>
        </w:rPr>
        <w:t>nd</w:t>
      </w:r>
      <w:r>
        <w:rPr>
          <w:rFonts w:eastAsia="宋体"/>
          <w:lang w:val="en-GB" w:eastAsia="zh-CN"/>
        </w:rPr>
        <w:t xml:space="preserve"> stage of beam sweeping to find proper corresponding Tx beam or Rx beam for the predicted Rx beam or Tx beam. </w:t>
      </w:r>
    </w:p>
    <w:p w14:paraId="30FFECCB" w14:textId="77777777" w:rsidR="00FA0691" w:rsidRDefault="00FA0691" w:rsidP="00FA0691">
      <w:pPr>
        <w:pStyle w:val="a1"/>
        <w:rPr>
          <w:rFonts w:eastAsia="宋体"/>
          <w:lang w:val="en-GB" w:eastAsia="zh-CN"/>
        </w:rPr>
      </w:pPr>
      <w:r w:rsidRPr="00674886">
        <w:rPr>
          <w:rFonts w:eastAsia="宋体"/>
          <w:lang w:val="en-GB" w:eastAsia="zh-CN"/>
        </w:rPr>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14:paraId="652C0495" w14:textId="77777777" w:rsidR="00FA0691" w:rsidRDefault="00FA0691" w:rsidP="00FA0691">
      <w:pPr>
        <w:pStyle w:val="a1"/>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14:paraId="64B8A3FD" w14:textId="77777777" w:rsidR="00FA0691" w:rsidRPr="00C36BB5"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w:t>
      </w:r>
      <w:r w:rsidR="00F70A7E">
        <w:rPr>
          <w:rFonts w:eastAsiaTheme="minorEastAsia"/>
          <w:b/>
          <w:i/>
          <w:color w:val="000000" w:themeColor="text1"/>
          <w:sz w:val="22"/>
          <w:lang w:eastAsia="zh-CN"/>
        </w:rPr>
        <w:t xml:space="preserve">Tx-Rx </w:t>
      </w:r>
      <w:r>
        <w:rPr>
          <w:rFonts w:eastAsiaTheme="minorEastAsia"/>
          <w:b/>
          <w:i/>
          <w:color w:val="000000" w:themeColor="text1"/>
          <w:sz w:val="22"/>
          <w:lang w:eastAsia="zh-CN"/>
        </w:rPr>
        <w:t xml:space="preserve">beam pair prediction (Alt.3) as the key feature of representative sub use cases. </w:t>
      </w:r>
    </w:p>
    <w:p w14:paraId="1A781547" w14:textId="77777777" w:rsidR="00FA0691" w:rsidRDefault="00FA0691" w:rsidP="00FA0691">
      <w:pPr>
        <w:pStyle w:val="a1"/>
        <w:rPr>
          <w:lang w:eastAsia="zh-CN"/>
        </w:rPr>
      </w:pPr>
      <w:r>
        <w:rPr>
          <w:lang w:eastAsia="zh-CN"/>
        </w:rPr>
        <w:t>Another key aspect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  </w:t>
      </w:r>
    </w:p>
    <w:p w14:paraId="0BD4FBA5" w14:textId="77777777" w:rsidR="007C52B0" w:rsidRDefault="007C52B0" w:rsidP="00FA0691">
      <w:pPr>
        <w:pStyle w:val="a1"/>
        <w:rPr>
          <w:lang w:eastAsia="zh-CN"/>
        </w:rPr>
      </w:pPr>
      <w:r>
        <w:rPr>
          <w:noProof/>
        </w:rPr>
        <w:lastRenderedPageBreak/>
        <mc:AlternateContent>
          <mc:Choice Requires="wps">
            <w:drawing>
              <wp:inline distT="0" distB="0" distL="0" distR="0" wp14:anchorId="40662147" wp14:editId="291764AE">
                <wp:extent cx="5760720" cy="2720761"/>
                <wp:effectExtent l="0" t="0" r="11430" b="22860"/>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292F267A" w14:textId="77777777" w:rsidR="00D21045" w:rsidRPr="00EB184F" w:rsidRDefault="00D21045" w:rsidP="007C52B0">
                            <w:pPr>
                              <w:shd w:val="clear" w:color="auto" w:fill="FFFFFF"/>
                              <w:jc w:val="both"/>
                              <w:rPr>
                                <w:lang w:eastAsia="x-none"/>
                              </w:rPr>
                            </w:pPr>
                            <w:r w:rsidRPr="00E90FAF">
                              <w:rPr>
                                <w:highlight w:val="lightGray"/>
                                <w:lang w:eastAsia="x-none"/>
                              </w:rPr>
                              <w:t>Conclusion</w:t>
                            </w:r>
                            <w:r w:rsidRPr="00EB184F">
                              <w:rPr>
                                <w:lang w:eastAsia="x-none"/>
                              </w:rPr>
                              <w:t xml:space="preserve"> </w:t>
                            </w:r>
                          </w:p>
                          <w:p w14:paraId="10E3E60C" w14:textId="77777777" w:rsidR="00D21045" w:rsidRPr="00324CAA" w:rsidRDefault="00D21045" w:rsidP="007C52B0">
                            <w:pPr>
                              <w:rPr>
                                <w:lang w:eastAsia="x-none"/>
                              </w:rPr>
                            </w:pPr>
                            <w:r w:rsidRPr="00324CAA">
                              <w:rPr>
                                <w:lang w:eastAsia="x-none"/>
                              </w:rPr>
                              <w:t>Regarding the sub use case BM-Case1, further study the following alternatives for AI/ML input:</w:t>
                            </w:r>
                          </w:p>
                          <w:p w14:paraId="11FD1807" w14:textId="77777777" w:rsidR="00D21045" w:rsidRPr="00324CAA" w:rsidRDefault="00D21045" w:rsidP="007C52B0">
                            <w:pPr>
                              <w:numPr>
                                <w:ilvl w:val="0"/>
                                <w:numId w:val="11"/>
                              </w:numPr>
                              <w:rPr>
                                <w:lang w:eastAsia="x-none"/>
                              </w:rPr>
                            </w:pPr>
                            <w:r w:rsidRPr="00324CAA">
                              <w:rPr>
                                <w:lang w:eastAsia="x-none"/>
                              </w:rPr>
                              <w:t>Alt.1: Only L1-RSRP measurement based on Set B</w:t>
                            </w:r>
                          </w:p>
                          <w:p w14:paraId="358F8AD4" w14:textId="77777777" w:rsidR="00D21045" w:rsidRPr="00324CAA" w:rsidRDefault="00D21045" w:rsidP="007C52B0">
                            <w:pPr>
                              <w:numPr>
                                <w:ilvl w:val="0"/>
                                <w:numId w:val="11"/>
                              </w:numPr>
                              <w:rPr>
                                <w:lang w:eastAsia="x-none"/>
                              </w:rPr>
                            </w:pPr>
                            <w:r w:rsidRPr="00324CAA">
                              <w:rPr>
                                <w:lang w:eastAsia="x-none"/>
                              </w:rPr>
                              <w:t>Alt.2: L1-RSRP measurement based on Set B and assistance information</w:t>
                            </w:r>
                          </w:p>
                          <w:p w14:paraId="5ECDA907" w14:textId="77777777" w:rsidR="00D21045" w:rsidRPr="00324CAA" w:rsidRDefault="00D21045" w:rsidP="007C52B0">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2DA4C5C" w14:textId="77777777" w:rsidR="00D21045" w:rsidRPr="00324CAA" w:rsidRDefault="00D21045" w:rsidP="007C52B0">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5BB01E97" w14:textId="77777777" w:rsidR="00D21045" w:rsidRPr="00324CAA" w:rsidRDefault="00D21045" w:rsidP="007C52B0">
                            <w:pPr>
                              <w:numPr>
                                <w:ilvl w:val="0"/>
                                <w:numId w:val="11"/>
                              </w:numPr>
                              <w:rPr>
                                <w:lang w:eastAsia="x-none"/>
                              </w:rPr>
                            </w:pPr>
                            <w:r w:rsidRPr="00324CAA">
                              <w:rPr>
                                <w:lang w:eastAsia="x-none"/>
                              </w:rPr>
                              <w:t>Alt.3: CIR based on Set B</w:t>
                            </w:r>
                          </w:p>
                          <w:p w14:paraId="0E927767" w14:textId="77777777" w:rsidR="00D21045" w:rsidRPr="00324CAA" w:rsidRDefault="00D21045" w:rsidP="007C52B0">
                            <w:pPr>
                              <w:numPr>
                                <w:ilvl w:val="0"/>
                                <w:numId w:val="11"/>
                              </w:numPr>
                              <w:rPr>
                                <w:lang w:eastAsia="x-none"/>
                              </w:rPr>
                            </w:pPr>
                            <w:r w:rsidRPr="00324CAA">
                              <w:rPr>
                                <w:lang w:eastAsia="x-none"/>
                              </w:rPr>
                              <w:t>Alt.4: L1-RSRP measurement based on Set B and the corresponding DL Tx and/or Rx beam ID</w:t>
                            </w:r>
                          </w:p>
                          <w:p w14:paraId="23FB5727" w14:textId="77777777" w:rsidR="00D21045" w:rsidRPr="00324CAA" w:rsidRDefault="00D21045" w:rsidP="007C52B0">
                            <w:pPr>
                              <w:numPr>
                                <w:ilvl w:val="0"/>
                                <w:numId w:val="11"/>
                              </w:numPr>
                              <w:rPr>
                                <w:lang w:eastAsia="x-none"/>
                              </w:rPr>
                            </w:pPr>
                            <w:r w:rsidRPr="00324CAA">
                              <w:rPr>
                                <w:lang w:eastAsia="x-none"/>
                              </w:rPr>
                              <w:t>Note1: It is up to companies to provide other alternative(s) including the combination of some alternatives</w:t>
                            </w:r>
                          </w:p>
                          <w:p w14:paraId="7C4B3780" w14:textId="77777777" w:rsidR="00D21045" w:rsidRPr="00324CAA" w:rsidRDefault="00D21045" w:rsidP="007C52B0">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40662147" id="Text Box 4" o:spid="_x0000_s1034"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" strokeweight=".5pt">
                <v:textbox>
                  <w:txbxContent>
                    <w:p w14:paraId="292F267A" w14:textId="77777777" w:rsidR="00D21045" w:rsidRPr="00EB184F" w:rsidRDefault="00D21045" w:rsidP="007C52B0">
                      <w:pPr>
                        <w:shd w:val="clear" w:color="auto" w:fill="FFFFFF"/>
                        <w:jc w:val="both"/>
                        <w:rPr>
                          <w:lang w:eastAsia="x-none"/>
                        </w:rPr>
                      </w:pPr>
                      <w:r w:rsidRPr="00E90FAF">
                        <w:rPr>
                          <w:highlight w:val="lightGray"/>
                          <w:lang w:eastAsia="x-none"/>
                        </w:rPr>
                        <w:t>Conclusion</w:t>
                      </w:r>
                      <w:r w:rsidRPr="00EB184F">
                        <w:rPr>
                          <w:lang w:eastAsia="x-none"/>
                        </w:rPr>
                        <w:t xml:space="preserve"> </w:t>
                      </w:r>
                    </w:p>
                    <w:p w14:paraId="10E3E60C" w14:textId="77777777" w:rsidR="00D21045" w:rsidRPr="00324CAA" w:rsidRDefault="00D21045" w:rsidP="007C52B0">
                      <w:pPr>
                        <w:rPr>
                          <w:lang w:eastAsia="x-none"/>
                        </w:rPr>
                      </w:pPr>
                      <w:r w:rsidRPr="00324CAA">
                        <w:rPr>
                          <w:lang w:eastAsia="x-none"/>
                        </w:rPr>
                        <w:t>Regarding the sub use case BM-Case1, further study the following alternatives for AI/ML input:</w:t>
                      </w:r>
                    </w:p>
                    <w:p w14:paraId="11FD1807" w14:textId="77777777" w:rsidR="00D21045" w:rsidRPr="00324CAA" w:rsidRDefault="00D21045" w:rsidP="007C52B0">
                      <w:pPr>
                        <w:numPr>
                          <w:ilvl w:val="0"/>
                          <w:numId w:val="11"/>
                        </w:numPr>
                        <w:rPr>
                          <w:lang w:eastAsia="x-none"/>
                        </w:rPr>
                      </w:pPr>
                      <w:r w:rsidRPr="00324CAA">
                        <w:rPr>
                          <w:lang w:eastAsia="x-none"/>
                        </w:rPr>
                        <w:t>Alt.1: Only L1-RSRP measurement based on Set B</w:t>
                      </w:r>
                    </w:p>
                    <w:p w14:paraId="358F8AD4" w14:textId="77777777" w:rsidR="00D21045" w:rsidRPr="00324CAA" w:rsidRDefault="00D21045" w:rsidP="007C52B0">
                      <w:pPr>
                        <w:numPr>
                          <w:ilvl w:val="0"/>
                          <w:numId w:val="11"/>
                        </w:numPr>
                        <w:rPr>
                          <w:lang w:eastAsia="x-none"/>
                        </w:rPr>
                      </w:pPr>
                      <w:r w:rsidRPr="00324CAA">
                        <w:rPr>
                          <w:lang w:eastAsia="x-none"/>
                        </w:rPr>
                        <w:t>Alt.2: L1-RSRP measurement based on Set B and assistance information</w:t>
                      </w:r>
                    </w:p>
                    <w:p w14:paraId="5ECDA907" w14:textId="77777777" w:rsidR="00D21045" w:rsidRPr="00324CAA" w:rsidRDefault="00D21045" w:rsidP="007C52B0">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2DA4C5C" w14:textId="77777777" w:rsidR="00D21045" w:rsidRPr="00324CAA" w:rsidRDefault="00D21045" w:rsidP="007C52B0">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5BB01E97" w14:textId="77777777" w:rsidR="00D21045" w:rsidRPr="00324CAA" w:rsidRDefault="00D21045" w:rsidP="007C52B0">
                      <w:pPr>
                        <w:numPr>
                          <w:ilvl w:val="0"/>
                          <w:numId w:val="11"/>
                        </w:numPr>
                        <w:rPr>
                          <w:lang w:eastAsia="x-none"/>
                        </w:rPr>
                      </w:pPr>
                      <w:r w:rsidRPr="00324CAA">
                        <w:rPr>
                          <w:lang w:eastAsia="x-none"/>
                        </w:rPr>
                        <w:t>Alt.3: CIR based on Set B</w:t>
                      </w:r>
                    </w:p>
                    <w:p w14:paraId="0E927767" w14:textId="77777777" w:rsidR="00D21045" w:rsidRPr="00324CAA" w:rsidRDefault="00D21045" w:rsidP="007C52B0">
                      <w:pPr>
                        <w:numPr>
                          <w:ilvl w:val="0"/>
                          <w:numId w:val="11"/>
                        </w:numPr>
                        <w:rPr>
                          <w:lang w:eastAsia="x-none"/>
                        </w:rPr>
                      </w:pPr>
                      <w:r w:rsidRPr="00324CAA">
                        <w:rPr>
                          <w:lang w:eastAsia="x-none"/>
                        </w:rPr>
                        <w:t>Alt.4: L1-RSRP measurement based on Set B and the corresponding DL Tx and/or Rx beam ID</w:t>
                      </w:r>
                    </w:p>
                    <w:p w14:paraId="23FB5727" w14:textId="77777777" w:rsidR="00D21045" w:rsidRPr="00324CAA" w:rsidRDefault="00D21045" w:rsidP="007C52B0">
                      <w:pPr>
                        <w:numPr>
                          <w:ilvl w:val="0"/>
                          <w:numId w:val="11"/>
                        </w:numPr>
                        <w:rPr>
                          <w:lang w:eastAsia="x-none"/>
                        </w:rPr>
                      </w:pPr>
                      <w:r w:rsidRPr="00324CAA">
                        <w:rPr>
                          <w:lang w:eastAsia="x-none"/>
                        </w:rPr>
                        <w:t>Note1: It is up to companies to provide other alternative(s) including the combination of some alternatives</w:t>
                      </w:r>
                    </w:p>
                    <w:p w14:paraId="7C4B3780" w14:textId="77777777" w:rsidR="00D21045" w:rsidRPr="00324CAA" w:rsidRDefault="00D21045" w:rsidP="007C52B0">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04C69AEC" w14:textId="77777777" w:rsidR="00FA0691" w:rsidRDefault="00FA0691" w:rsidP="00FA0691">
      <w:pPr>
        <w:pStyle w:val="a1"/>
        <w:rPr>
          <w:lang w:eastAsia="zh-CN"/>
        </w:rPr>
      </w:pPr>
      <w:r>
        <w:rPr>
          <w:noProof/>
        </w:rPr>
        <mc:AlternateContent>
          <mc:Choice Requires="wps">
            <w:drawing>
              <wp:inline distT="0" distB="0" distL="0" distR="0" wp14:anchorId="017E306C" wp14:editId="61143E1A">
                <wp:extent cx="5760720" cy="2844176"/>
                <wp:effectExtent l="0" t="0" r="11430" b="1333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625BC6E6" w14:textId="77777777" w:rsidR="00D21045" w:rsidRPr="00206A1F" w:rsidRDefault="00D21045" w:rsidP="00FA0691">
                            <w:pPr>
                              <w:rPr>
                                <w:lang w:eastAsia="x-none"/>
                              </w:rPr>
                            </w:pPr>
                            <w:r w:rsidRPr="00206A1F">
                              <w:rPr>
                                <w:highlight w:val="lightGray"/>
                                <w:lang w:eastAsia="x-none"/>
                              </w:rPr>
                              <w:t>Conclusion</w:t>
                            </w:r>
                            <w:r w:rsidRPr="00206A1F">
                              <w:rPr>
                                <w:lang w:eastAsia="x-none"/>
                              </w:rPr>
                              <w:t xml:space="preserve"> </w:t>
                            </w:r>
                          </w:p>
                          <w:p w14:paraId="75EA4263" w14:textId="77777777" w:rsidR="00D21045" w:rsidRPr="008649D9" w:rsidRDefault="00D21045" w:rsidP="00FA0691">
                            <w:pPr>
                              <w:rPr>
                                <w:lang w:eastAsia="x-none"/>
                              </w:rPr>
                            </w:pPr>
                            <w:r w:rsidRPr="008649D9">
                              <w:rPr>
                                <w:lang w:eastAsia="x-none"/>
                              </w:rPr>
                              <w:t>Regarding the sub use case BM-Case2, further study the following alternatives of measurement results for AI/ML input (for each past measurement instance):</w:t>
                            </w:r>
                          </w:p>
                          <w:p w14:paraId="3701D231" w14:textId="77777777" w:rsidR="00D21045" w:rsidRPr="008649D9" w:rsidRDefault="00D21045" w:rsidP="00FA0691">
                            <w:pPr>
                              <w:numPr>
                                <w:ilvl w:val="0"/>
                                <w:numId w:val="11"/>
                              </w:numPr>
                              <w:rPr>
                                <w:lang w:eastAsia="x-none"/>
                              </w:rPr>
                            </w:pPr>
                            <w:r w:rsidRPr="008649D9">
                              <w:rPr>
                                <w:lang w:eastAsia="x-none"/>
                              </w:rPr>
                              <w:t>Alt.1: Only L1-RSRP measurement based on Set B</w:t>
                            </w:r>
                          </w:p>
                          <w:p w14:paraId="5BE96FF3" w14:textId="77777777" w:rsidR="00D21045" w:rsidRPr="008649D9" w:rsidRDefault="00D21045" w:rsidP="00FA0691">
                            <w:pPr>
                              <w:numPr>
                                <w:ilvl w:val="0"/>
                                <w:numId w:val="11"/>
                              </w:numPr>
                              <w:rPr>
                                <w:lang w:eastAsia="x-none"/>
                              </w:rPr>
                            </w:pPr>
                            <w:r w:rsidRPr="008649D9">
                              <w:rPr>
                                <w:lang w:eastAsia="x-none"/>
                              </w:rPr>
                              <w:t>Alt 2: L1-RSRP measurement based on Set B and assistance information</w:t>
                            </w:r>
                          </w:p>
                          <w:p w14:paraId="2578A86D" w14:textId="77777777" w:rsidR="00D21045" w:rsidRPr="008649D9" w:rsidRDefault="00D21045" w:rsidP="00FA0691">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20E22DB3" w14:textId="77777777" w:rsidR="00D21045" w:rsidRPr="008649D9" w:rsidRDefault="00D21045" w:rsidP="00FA0691">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1FFFE62D" w14:textId="77777777" w:rsidR="00D21045" w:rsidRPr="008649D9" w:rsidRDefault="00D21045" w:rsidP="00FA0691">
                            <w:pPr>
                              <w:numPr>
                                <w:ilvl w:val="0"/>
                                <w:numId w:val="11"/>
                              </w:numPr>
                              <w:rPr>
                                <w:lang w:eastAsia="x-none"/>
                              </w:rPr>
                            </w:pPr>
                            <w:r w:rsidRPr="008649D9">
                              <w:rPr>
                                <w:lang w:eastAsia="x-none"/>
                              </w:rPr>
                              <w:t>Alt.3: L1-RSRP measurement based on Set B and the corresponding DL Tx and/or Rx beam ID</w:t>
                            </w:r>
                          </w:p>
                          <w:p w14:paraId="372DFE07" w14:textId="77777777" w:rsidR="00D21045" w:rsidRPr="008649D9" w:rsidRDefault="00D21045" w:rsidP="00FA0691">
                            <w:pPr>
                              <w:numPr>
                                <w:ilvl w:val="0"/>
                                <w:numId w:val="11"/>
                              </w:numPr>
                              <w:rPr>
                                <w:lang w:eastAsia="x-none"/>
                              </w:rPr>
                            </w:pPr>
                            <w:r w:rsidRPr="008649D9">
                              <w:rPr>
                                <w:lang w:eastAsia="x-none"/>
                              </w:rPr>
                              <w:t>Note1: It is up to companies to provide other alternative(s) including the combination of some alternatives</w:t>
                            </w:r>
                          </w:p>
                          <w:p w14:paraId="7A77166D" w14:textId="77777777" w:rsidR="00D21045" w:rsidRPr="00324CAA" w:rsidRDefault="00D21045" w:rsidP="00FA0691">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017E306C" id="_x0000_s1035"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" strokeweight=".5pt">
                <v:textbox>
                  <w:txbxContent>
                    <w:p w14:paraId="625BC6E6" w14:textId="77777777" w:rsidR="00D21045" w:rsidRPr="00206A1F" w:rsidRDefault="00D21045" w:rsidP="00FA0691">
                      <w:pPr>
                        <w:rPr>
                          <w:lang w:eastAsia="x-none"/>
                        </w:rPr>
                      </w:pPr>
                      <w:r w:rsidRPr="00206A1F">
                        <w:rPr>
                          <w:highlight w:val="lightGray"/>
                          <w:lang w:eastAsia="x-none"/>
                        </w:rPr>
                        <w:t>Conclusion</w:t>
                      </w:r>
                      <w:r w:rsidRPr="00206A1F">
                        <w:rPr>
                          <w:lang w:eastAsia="x-none"/>
                        </w:rPr>
                        <w:t xml:space="preserve"> </w:t>
                      </w:r>
                    </w:p>
                    <w:p w14:paraId="75EA4263" w14:textId="77777777" w:rsidR="00D21045" w:rsidRPr="008649D9" w:rsidRDefault="00D21045" w:rsidP="00FA0691">
                      <w:pPr>
                        <w:rPr>
                          <w:lang w:eastAsia="x-none"/>
                        </w:rPr>
                      </w:pPr>
                      <w:r w:rsidRPr="008649D9">
                        <w:rPr>
                          <w:lang w:eastAsia="x-none"/>
                        </w:rPr>
                        <w:t>Regarding the sub use case BM-Case2, further study the following alternatives of measurement results for AI/ML input (for each past measurement instance):</w:t>
                      </w:r>
                    </w:p>
                    <w:p w14:paraId="3701D231" w14:textId="77777777" w:rsidR="00D21045" w:rsidRPr="008649D9" w:rsidRDefault="00D21045" w:rsidP="00FA0691">
                      <w:pPr>
                        <w:numPr>
                          <w:ilvl w:val="0"/>
                          <w:numId w:val="11"/>
                        </w:numPr>
                        <w:rPr>
                          <w:lang w:eastAsia="x-none"/>
                        </w:rPr>
                      </w:pPr>
                      <w:r w:rsidRPr="008649D9">
                        <w:rPr>
                          <w:lang w:eastAsia="x-none"/>
                        </w:rPr>
                        <w:t>Alt.1: Only L1-RSRP measurement based on Set B</w:t>
                      </w:r>
                    </w:p>
                    <w:p w14:paraId="5BE96FF3" w14:textId="77777777" w:rsidR="00D21045" w:rsidRPr="008649D9" w:rsidRDefault="00D21045" w:rsidP="00FA0691">
                      <w:pPr>
                        <w:numPr>
                          <w:ilvl w:val="0"/>
                          <w:numId w:val="11"/>
                        </w:numPr>
                        <w:rPr>
                          <w:lang w:eastAsia="x-none"/>
                        </w:rPr>
                      </w:pPr>
                      <w:r w:rsidRPr="008649D9">
                        <w:rPr>
                          <w:lang w:eastAsia="x-none"/>
                        </w:rPr>
                        <w:t>Alt 2: L1-RSRP measurement based on Set B and assistance information</w:t>
                      </w:r>
                    </w:p>
                    <w:p w14:paraId="2578A86D" w14:textId="77777777" w:rsidR="00D21045" w:rsidRPr="008649D9" w:rsidRDefault="00D21045" w:rsidP="00FA0691">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20E22DB3" w14:textId="77777777" w:rsidR="00D21045" w:rsidRPr="008649D9" w:rsidRDefault="00D21045" w:rsidP="00FA0691">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1FFFE62D" w14:textId="77777777" w:rsidR="00D21045" w:rsidRPr="008649D9" w:rsidRDefault="00D21045" w:rsidP="00FA0691">
                      <w:pPr>
                        <w:numPr>
                          <w:ilvl w:val="0"/>
                          <w:numId w:val="11"/>
                        </w:numPr>
                        <w:rPr>
                          <w:lang w:eastAsia="x-none"/>
                        </w:rPr>
                      </w:pPr>
                      <w:r w:rsidRPr="008649D9">
                        <w:rPr>
                          <w:lang w:eastAsia="x-none"/>
                        </w:rPr>
                        <w:t>Alt.3: L1-RSRP measurement based on Set B and the corresponding DL Tx and/or Rx beam ID</w:t>
                      </w:r>
                    </w:p>
                    <w:p w14:paraId="372DFE07" w14:textId="77777777" w:rsidR="00D21045" w:rsidRPr="008649D9" w:rsidRDefault="00D21045" w:rsidP="00FA0691">
                      <w:pPr>
                        <w:numPr>
                          <w:ilvl w:val="0"/>
                          <w:numId w:val="11"/>
                        </w:numPr>
                        <w:rPr>
                          <w:lang w:eastAsia="x-none"/>
                        </w:rPr>
                      </w:pPr>
                      <w:r w:rsidRPr="008649D9">
                        <w:rPr>
                          <w:lang w:eastAsia="x-none"/>
                        </w:rPr>
                        <w:t>Note1: It is up to companies to provide other alternative(s) including the combination of some alternatives</w:t>
                      </w:r>
                    </w:p>
                    <w:p w14:paraId="7A77166D" w14:textId="77777777" w:rsidR="00D21045" w:rsidRPr="00324CAA" w:rsidRDefault="00D21045" w:rsidP="00FA0691">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52320921" w14:textId="77777777" w:rsidR="00FA0691" w:rsidRPr="001A7CFA" w:rsidRDefault="00FA0691" w:rsidP="00FA0691">
      <w:pPr>
        <w:pStyle w:val="a1"/>
        <w:rPr>
          <w:rFonts w:eastAsia="宋体"/>
          <w:b/>
          <w:sz w:val="18"/>
          <w:lang w:eastAsia="zh-CN"/>
        </w:rPr>
      </w:pPr>
      <w:r>
        <w:rPr>
          <w:lang w:eastAsia="zh-CN"/>
        </w:rPr>
        <w:t xml:space="preserve">One issue is whether DL Tx and/or Rx beam ID should be input to NN model. It can be input in either explicit or implicit way. For explicit method, these beam IDs are directly used as inputs, along with L1-RSRP. As for implicit method, only L1-RSRP are input with proper order. </w:t>
      </w:r>
      <w:r>
        <w:rPr>
          <w:rFonts w:eastAsia="宋体"/>
          <w:lang w:val="en-GB" w:eastAsia="zh-CN"/>
        </w:rPr>
        <w:t xml:space="preserve">Since </w:t>
      </w:r>
      <w:r w:rsidRPr="00E265D3">
        <w:rPr>
          <w:rFonts w:eastAsia="宋体"/>
          <w:lang w:val="en-GB" w:eastAsia="zh-CN"/>
        </w:rPr>
        <w:t xml:space="preserve">the </w:t>
      </w:r>
      <w:r>
        <w:rPr>
          <w:rFonts w:eastAsia="宋体"/>
          <w:lang w:val="en-GB" w:eastAsia="zh-CN"/>
        </w:rPr>
        <w:t xml:space="preserve">AI/ML </w:t>
      </w:r>
      <w:r w:rsidRPr="00E265D3">
        <w:rPr>
          <w:rFonts w:eastAsia="宋体"/>
          <w:lang w:val="en-GB" w:eastAsia="zh-CN"/>
        </w:rPr>
        <w:t xml:space="preserve">model </w:t>
      </w:r>
      <w:r>
        <w:rPr>
          <w:rFonts w:eastAsia="宋体"/>
          <w:lang w:val="en-GB" w:eastAsia="zh-CN"/>
        </w:rPr>
        <w:t xml:space="preserve">should be trained with fixed order of L1-RSRP as input, during inference phase the AI/ML </w:t>
      </w:r>
      <w:r w:rsidRPr="00E265D3">
        <w:rPr>
          <w:rFonts w:eastAsia="宋体"/>
          <w:lang w:val="en-GB" w:eastAsia="zh-CN"/>
        </w:rPr>
        <w:t xml:space="preserve">model </w:t>
      </w:r>
      <w:r>
        <w:rPr>
          <w:rFonts w:eastAsia="宋体"/>
          <w:lang w:val="en-GB" w:eastAsia="zh-CN"/>
        </w:rPr>
        <w:t xml:space="preserve">is still </w:t>
      </w:r>
      <w:r w:rsidRPr="00E265D3">
        <w:rPr>
          <w:rFonts w:eastAsia="宋体"/>
          <w:lang w:val="en-GB" w:eastAsia="zh-CN"/>
        </w:rPr>
        <w:t>element</w:t>
      </w:r>
      <w:r>
        <w:rPr>
          <w:rFonts w:eastAsia="宋体"/>
          <w:lang w:val="en-GB" w:eastAsia="zh-CN"/>
        </w:rPr>
        <w:t xml:space="preserve">-wise </w:t>
      </w:r>
      <w:r w:rsidRPr="00E265D3">
        <w:rPr>
          <w:rFonts w:eastAsia="宋体"/>
          <w:lang w:val="en-GB" w:eastAsia="zh-CN"/>
        </w:rPr>
        <w:t>sensitive</w:t>
      </w:r>
      <w:r>
        <w:rPr>
          <w:rFonts w:eastAsia="宋体"/>
          <w:lang w:val="en-GB" w:eastAsia="zh-CN"/>
        </w:rPr>
        <w:t xml:space="preserve">. In other words, </w:t>
      </w:r>
      <w:r w:rsidRPr="00E265D3">
        <w:rPr>
          <w:rFonts w:eastAsia="宋体"/>
          <w:lang w:val="en-GB" w:eastAsia="zh-CN"/>
        </w:rPr>
        <w:t xml:space="preserve">each beam measurement from Set B </w:t>
      </w:r>
      <w:r>
        <w:rPr>
          <w:rFonts w:eastAsia="宋体"/>
          <w:lang w:val="en-GB" w:eastAsia="zh-CN"/>
        </w:rPr>
        <w:t xml:space="preserve">should be </w:t>
      </w:r>
      <w:r w:rsidRPr="00E265D3">
        <w:rPr>
          <w:rFonts w:eastAsia="宋体"/>
          <w:lang w:val="en-GB" w:eastAsia="zh-CN"/>
        </w:rPr>
        <w:t xml:space="preserve">put into the right position of </w:t>
      </w:r>
      <w:r>
        <w:rPr>
          <w:rFonts w:eastAsia="宋体"/>
          <w:lang w:val="en-GB" w:eastAsia="zh-CN"/>
        </w:rPr>
        <w:t xml:space="preserve">the </w:t>
      </w:r>
      <w:r w:rsidRPr="00E265D3">
        <w:rPr>
          <w:rFonts w:eastAsia="宋体"/>
          <w:lang w:val="en-GB" w:eastAsia="zh-CN"/>
        </w:rPr>
        <w:t>input tensor</w:t>
      </w:r>
      <w:r>
        <w:rPr>
          <w:rFonts w:eastAsia="宋体"/>
          <w:lang w:val="en-GB" w:eastAsia="zh-CN"/>
        </w:rPr>
        <w:t>.</w:t>
      </w:r>
    </w:p>
    <w:p w14:paraId="64951612" w14:textId="77777777" w:rsidR="00FA0691" w:rsidRPr="00121BA9" w:rsidRDefault="00FA0691" w:rsidP="005814E5">
      <w:pPr>
        <w:pStyle w:val="a1"/>
        <w:numPr>
          <w:ilvl w:val="0"/>
          <w:numId w:val="6"/>
        </w:numPr>
        <w:tabs>
          <w:tab w:val="left" w:pos="284"/>
          <w:tab w:val="left" w:pos="426"/>
          <w:tab w:val="left" w:pos="1134"/>
          <w:tab w:val="left" w:pos="1276"/>
          <w:tab w:val="left" w:pos="1418"/>
          <w:tab w:val="left" w:pos="2127"/>
        </w:tabs>
        <w:rPr>
          <w:b/>
          <w:i/>
          <w:color w:val="FF0000"/>
          <w:lang w:eastAsia="ko-KR"/>
        </w:rPr>
      </w:pPr>
      <w:r w:rsidRPr="00F70A7E">
        <w:rPr>
          <w:rFonts w:eastAsiaTheme="minorEastAsia"/>
          <w:b/>
          <w:i/>
          <w:color w:val="000000" w:themeColor="text1"/>
          <w:sz w:val="22"/>
          <w:lang w:eastAsia="zh-CN"/>
        </w:rPr>
        <w:t>The input of AI/ML model for beam prediction are element-wise sensitive, therefore the L1-RSRPs of Tx and/or Rx beams in Set B should be input in proper order.</w:t>
      </w:r>
    </w:p>
    <w:p w14:paraId="467C9DA2" w14:textId="77777777" w:rsidR="00FA0691" w:rsidRDefault="00FA0691" w:rsidP="00FA0691">
      <w:pPr>
        <w:pStyle w:val="a1"/>
        <w:rPr>
          <w:rFonts w:eastAsia="宋体"/>
          <w:lang w:val="en-GB" w:eastAsia="zh-CN"/>
        </w:rPr>
      </w:pPr>
      <w:r>
        <w:rPr>
          <w:rFonts w:eastAsia="宋体"/>
          <w:lang w:val="en-GB" w:eastAsia="zh-CN"/>
        </w:rPr>
        <w:t>Hence, with proper order of L1</w:t>
      </w:r>
      <w:r>
        <w:rPr>
          <w:rFonts w:eastAsia="宋体" w:hint="eastAsia"/>
          <w:lang w:val="en-GB" w:eastAsia="zh-CN"/>
        </w:rPr>
        <w:t>-RSRP</w:t>
      </w:r>
      <w:r>
        <w:rPr>
          <w:rFonts w:eastAsia="宋体"/>
          <w:lang w:val="en-GB" w:eastAsia="zh-CN"/>
        </w:rPr>
        <w:t>s measurement of Set B, the Tx and/or Rx beam ID(s) seems not really necessary to be input.</w:t>
      </w:r>
    </w:p>
    <w:p w14:paraId="35B83BAD" w14:textId="77777777" w:rsidR="00FA0691" w:rsidRPr="001A7CFA"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14:paraId="77D61DEE" w14:textId="77777777" w:rsidR="00FA0691" w:rsidRPr="00FB1B88" w:rsidRDefault="00FA0691" w:rsidP="00FA0691">
      <w:pPr>
        <w:pStyle w:val="a1"/>
        <w:rPr>
          <w:lang w:val="en-GB" w:eastAsia="zh-CN"/>
        </w:rPr>
      </w:pPr>
      <w:r w:rsidRPr="00FB1B88">
        <w:rPr>
          <w:lang w:val="en-GB" w:eastAsia="zh-CN"/>
        </w:rPr>
        <w:t>In our evaluations in Section 2.4, it appears that the input based only on L1-RSRP can provide good enough performance in the aspects of beam prediction accuracy and L1-RSRP difference. It seems that any additional assistance information would only bring marginal performance benefits.</w:t>
      </w:r>
    </w:p>
    <w:p w14:paraId="6C473B9A" w14:textId="77777777" w:rsidR="00FA0691" w:rsidRDefault="00FA0691" w:rsidP="00FA0691">
      <w:pPr>
        <w:pStyle w:val="a1"/>
        <w:rPr>
          <w:lang w:eastAsia="zh-CN"/>
        </w:rPr>
      </w:pPr>
      <w:r>
        <w:rPr>
          <w:lang w:eastAsia="zh-CN"/>
        </w:rPr>
        <w:t xml:space="preserve">To sort various of 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xml:space="preserve">, etc. Hence, we intend to reuse the beam reporting content in </w:t>
      </w:r>
      <w:r>
        <w:rPr>
          <w:lang w:eastAsia="x-none"/>
        </w:rPr>
        <w:lastRenderedPageBreak/>
        <w:t xml:space="preserve">NR, e.g. L1-RSRP and its beam index, which surely has no issues of exposing beamforming implementation and </w:t>
      </w:r>
      <w:r w:rsidRPr="00324CAA">
        <w:rPr>
          <w:lang w:eastAsia="x-none"/>
        </w:rPr>
        <w:t>proprietary</w:t>
      </w:r>
      <w:r>
        <w:rPr>
          <w:lang w:eastAsia="x-none"/>
        </w:rPr>
        <w:t xml:space="preserve"> information.</w:t>
      </w:r>
    </w:p>
    <w:p w14:paraId="03C684CD" w14:textId="77777777" w:rsidR="00FA0691" w:rsidRPr="00223A47" w:rsidRDefault="00FA0691" w:rsidP="00FA0691">
      <w:pPr>
        <w:pStyle w:val="a1"/>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71E157B4" w14:textId="77777777" w:rsidR="00FA0691" w:rsidRDefault="00FA0691" w:rsidP="00FA0691">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input to model</w:t>
      </w:r>
    </w:p>
    <w:p w14:paraId="6CEE8D2C" w14:textId="77777777" w:rsidR="00FA0691" w:rsidRPr="00FA0691" w:rsidRDefault="00F70A7E" w:rsidP="00FA0691">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Identify</w:t>
      </w:r>
      <w:r w:rsidR="00FA0691">
        <w:rPr>
          <w:rFonts w:eastAsiaTheme="minorEastAsia"/>
          <w:b/>
          <w:i/>
          <w:color w:val="000000" w:themeColor="text1"/>
          <w:sz w:val="22"/>
          <w:lang w:eastAsia="zh-CN"/>
        </w:rPr>
        <w:t xml:space="preserve"> whether assistance information would expose </w:t>
      </w:r>
      <w:r w:rsidR="00FA0691" w:rsidRPr="00223A47">
        <w:rPr>
          <w:rFonts w:eastAsiaTheme="minorEastAsia"/>
          <w:b/>
          <w:i/>
          <w:color w:val="000000" w:themeColor="text1"/>
          <w:sz w:val="22"/>
          <w:lang w:eastAsia="zh-CN"/>
        </w:rPr>
        <w:t xml:space="preserve">proprietary </w:t>
      </w:r>
      <w:r w:rsidR="00FA0691">
        <w:rPr>
          <w:rFonts w:eastAsiaTheme="minorEastAsia"/>
          <w:b/>
          <w:i/>
          <w:color w:val="000000" w:themeColor="text1"/>
          <w:sz w:val="22"/>
          <w:lang w:eastAsia="zh-CN"/>
        </w:rPr>
        <w:t xml:space="preserve">and/or privacy </w:t>
      </w:r>
      <w:r w:rsidR="00FA0691" w:rsidRPr="00223A47">
        <w:rPr>
          <w:rFonts w:eastAsiaTheme="minorEastAsia"/>
          <w:b/>
          <w:i/>
          <w:color w:val="000000" w:themeColor="text1"/>
          <w:sz w:val="22"/>
          <w:lang w:eastAsia="zh-CN"/>
        </w:rPr>
        <w:t>information</w:t>
      </w:r>
      <w:r w:rsidR="00FA0691">
        <w:rPr>
          <w:rFonts w:eastAsiaTheme="minorEastAsia"/>
          <w:b/>
          <w:i/>
          <w:color w:val="000000" w:themeColor="text1"/>
          <w:sz w:val="22"/>
          <w:lang w:eastAsia="zh-CN"/>
        </w:rPr>
        <w:t xml:space="preserve"> of NW-side or UE-side.</w:t>
      </w:r>
    </w:p>
    <w:p w14:paraId="16AAC9B2" w14:textId="77777777" w:rsidR="00545B41" w:rsidRPr="00545B41" w:rsidRDefault="00545B41" w:rsidP="00545B41">
      <w:pPr>
        <w:pStyle w:val="2"/>
        <w:ind w:left="567"/>
        <w:rPr>
          <w:sz w:val="26"/>
          <w:szCs w:val="26"/>
          <w:lang w:eastAsia="zh-CN"/>
        </w:rPr>
      </w:pPr>
      <w:r>
        <w:rPr>
          <w:sz w:val="26"/>
          <w:szCs w:val="26"/>
          <w:lang w:eastAsia="zh-CN"/>
        </w:rPr>
        <w:t>Output</w:t>
      </w:r>
      <w:r w:rsidRPr="00545B41">
        <w:rPr>
          <w:sz w:val="26"/>
          <w:szCs w:val="26"/>
          <w:lang w:eastAsia="zh-CN"/>
        </w:rPr>
        <w:t xml:space="preserve"> of BM-Case1 and BM-Case2</w:t>
      </w:r>
    </w:p>
    <w:p w14:paraId="31087D1E" w14:textId="77777777" w:rsidR="00C50EF9" w:rsidRDefault="00987FA6" w:rsidP="00987FA6">
      <w:pPr>
        <w:pStyle w:val="a1"/>
        <w:rPr>
          <w:lang w:eastAsia="zh-CN"/>
        </w:rPr>
      </w:pPr>
      <w:r>
        <w:rPr>
          <w:lang w:eastAsia="zh-CN"/>
        </w:rPr>
        <w:t xml:space="preserve">In RAN1#109e, the output of AI/ML model for BM-Case1 </w:t>
      </w:r>
      <w:r w:rsidR="00C50EF9">
        <w:rPr>
          <w:lang w:eastAsia="zh-CN"/>
        </w:rPr>
        <w:t xml:space="preserve">and BM-Case2 </w:t>
      </w:r>
      <w:r>
        <w:rPr>
          <w:lang w:eastAsia="zh-CN"/>
        </w:rPr>
        <w:t xml:space="preserve">was discussed, </w:t>
      </w:r>
      <w:r w:rsidR="00C50EF9">
        <w:rPr>
          <w:lang w:eastAsia="zh-CN"/>
        </w:rPr>
        <w:t xml:space="preserve">and in RAN1#110, the following agreement was reached to define various alternatives for potential model output. </w:t>
      </w:r>
    </w:p>
    <w:p w14:paraId="2DB4BE5E" w14:textId="77777777" w:rsidR="00C50EF9" w:rsidRDefault="00C50EF9" w:rsidP="00987FA6">
      <w:pPr>
        <w:pStyle w:val="a1"/>
        <w:rPr>
          <w:lang w:eastAsia="zh-CN"/>
        </w:rPr>
      </w:pPr>
      <w:r>
        <w:rPr>
          <w:noProof/>
        </w:rPr>
        <mc:AlternateContent>
          <mc:Choice Requires="wps">
            <w:drawing>
              <wp:inline distT="0" distB="0" distL="0" distR="0" wp14:anchorId="609F655A" wp14:editId="5E00274D">
                <wp:extent cx="5760720" cy="3811979"/>
                <wp:effectExtent l="0" t="0" r="11430" b="17145"/>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14:paraId="49B18DEE" w14:textId="77777777" w:rsidR="00D21045" w:rsidRPr="00F36B24" w:rsidRDefault="00D21045"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B9EBDFA" w14:textId="77777777" w:rsidR="00D21045" w:rsidRDefault="00D21045"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53EAE37B"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7525C058"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4450E7EE"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6EDE67F4"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546FB51"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F24400B"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5CB9DC3B"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6142B58C"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73BAE33"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2796BB69"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5CA07FAA"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44E7267"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2087A480"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0EBE7621" w14:textId="77777777" w:rsidR="00D21045" w:rsidRPr="00A5257C"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3BC6893C" w14:textId="77777777" w:rsidR="00D21045" w:rsidRPr="00C50EF9"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609F655A" id="_x0000_s1036"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" strokeweight=".5pt">
                <v:textbox>
                  <w:txbxContent>
                    <w:p w14:paraId="49B18DEE" w14:textId="77777777" w:rsidR="00D21045" w:rsidRPr="00F36B24" w:rsidRDefault="00D21045" w:rsidP="00C50EF9">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B9EBDFA" w14:textId="77777777" w:rsidR="00D21045" w:rsidRDefault="00D21045" w:rsidP="00C50EF9">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53EAE37B"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7525C058"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4450E7EE"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6EDE67F4"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546FB51"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F24400B"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5CB9DC3B" w14:textId="77777777" w:rsidR="00D21045"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6142B58C" w14:textId="77777777" w:rsidR="00D21045" w:rsidRPr="00541067" w:rsidRDefault="00D21045" w:rsidP="00C50EF9">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573BAE33" w14:textId="77777777" w:rsidR="00D21045" w:rsidRPr="00541067"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2796BB69"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5CA07FAA"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44E7267"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2087A480" w14:textId="77777777" w:rsidR="00D21045" w:rsidRDefault="00D21045" w:rsidP="00C50EF9">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0EBE7621" w14:textId="77777777" w:rsidR="00D21045" w:rsidRPr="00A5257C"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3BC6893C" w14:textId="77777777" w:rsidR="00D21045" w:rsidRPr="00C50EF9" w:rsidRDefault="00D21045" w:rsidP="00C50EF9">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14:paraId="09F7E728" w14:textId="77777777" w:rsidR="00774A40" w:rsidRDefault="00774A40" w:rsidP="00987FA6">
      <w:pPr>
        <w:pStyle w:val="a1"/>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seems inappropriate to captured in specification. </w:t>
      </w:r>
      <w:r w:rsidR="00DB1FC7">
        <w:rPr>
          <w:lang w:eastAsia="zh-CN"/>
        </w:rPr>
        <w:t xml:space="preserve">In addition, we are lack of clear beam angle definition. For example, two Tx beams could have the same pointing direction, but different beam-widths and peak beamforming gain. </w:t>
      </w:r>
    </w:p>
    <w:p w14:paraId="066B9631" w14:textId="77777777" w:rsidR="00DB1FC7" w:rsidRDefault="00DB1FC7" w:rsidP="00987FA6">
      <w:pPr>
        <w:pStyle w:val="a1"/>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the other information may not have strong specification impact, such as probability of the predicted beam(s) to be the best one(s). At the beginning of the AI/ML SID, we tend to think the starting point should be L1-RSRP, while keeping other information under FFS. </w:t>
      </w:r>
    </w:p>
    <w:p w14:paraId="686D932A" w14:textId="77777777" w:rsidR="00DB1FC7" w:rsidRDefault="00DB1FC7" w:rsidP="00987FA6">
      <w:pPr>
        <w:pStyle w:val="a1"/>
        <w:rPr>
          <w:lang w:eastAsia="zh-CN"/>
        </w:rPr>
      </w:pPr>
      <w:r>
        <w:rPr>
          <w:lang w:eastAsia="zh-CN"/>
        </w:rPr>
        <w:t>With above being said, we have following proposals for BM-Case1 and BM-Case2</w:t>
      </w:r>
    </w:p>
    <w:p w14:paraId="4EB3A965" w14:textId="77777777" w:rsidR="00987FA6" w:rsidRPr="008649D9" w:rsidRDefault="00987FA6" w:rsidP="00987FA6">
      <w:pPr>
        <w:pStyle w:val="a1"/>
        <w:numPr>
          <w:ilvl w:val="0"/>
          <w:numId w:val="6"/>
        </w:numPr>
        <w:rPr>
          <w:lang w:eastAsia="zh-CN"/>
        </w:rPr>
      </w:pPr>
      <w:r w:rsidRPr="008649D9">
        <w:rPr>
          <w:rFonts w:eastAsiaTheme="minorEastAsia"/>
          <w:b/>
          <w:i/>
          <w:color w:val="000000" w:themeColor="text1"/>
          <w:sz w:val="22"/>
          <w:lang w:eastAsia="zh-CN"/>
        </w:rPr>
        <w:t>For the output of AI/ML model for BM-Case1</w:t>
      </w:r>
      <w:r w:rsidR="000F2E45">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5D765A30" w14:textId="77777777" w:rsidR="00987FA6" w:rsidRDefault="00987FA6" w:rsidP="00987FA6">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206EBCC1" w14:textId="77777777" w:rsidR="00987FA6" w:rsidRDefault="00987FA6" w:rsidP="00987FA6">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534BFF5F" w14:textId="77777777" w:rsidR="00545B41" w:rsidRPr="000F2E45" w:rsidRDefault="000F2E45" w:rsidP="000F2E45">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lastRenderedPageBreak/>
        <w:t>Note: the above output should be extended for F time instances for BM-Case2</w:t>
      </w:r>
    </w:p>
    <w:p w14:paraId="2590AF63" w14:textId="77777777" w:rsidR="00545B41" w:rsidRPr="00545B41" w:rsidRDefault="00FB2E22" w:rsidP="00545B41">
      <w:pPr>
        <w:pStyle w:val="2"/>
        <w:ind w:left="567"/>
        <w:rPr>
          <w:sz w:val="26"/>
          <w:szCs w:val="26"/>
          <w:lang w:eastAsia="zh-CN"/>
        </w:rPr>
      </w:pPr>
      <w:r>
        <w:rPr>
          <w:sz w:val="26"/>
          <w:szCs w:val="26"/>
          <w:lang w:eastAsia="zh-CN"/>
        </w:rPr>
        <w:t>U</w:t>
      </w:r>
      <w:r w:rsidR="00545B41">
        <w:rPr>
          <w:sz w:val="26"/>
          <w:szCs w:val="26"/>
          <w:lang w:eastAsia="zh-CN"/>
        </w:rPr>
        <w:t>se case(s)</w:t>
      </w:r>
      <w:r w:rsidR="001801F6">
        <w:rPr>
          <w:sz w:val="26"/>
          <w:szCs w:val="26"/>
          <w:lang w:eastAsia="zh-CN"/>
        </w:rPr>
        <w:t xml:space="preserve"> of AI/ML beam management</w:t>
      </w:r>
    </w:p>
    <w:p w14:paraId="3AA53491" w14:textId="77777777" w:rsidR="001801F6" w:rsidRDefault="001801F6" w:rsidP="001801F6">
      <w:pPr>
        <w:pStyle w:val="a1"/>
        <w:rPr>
          <w:lang w:eastAsia="zh-CN"/>
        </w:rPr>
      </w:pPr>
      <w:r>
        <w:rPr>
          <w:lang w:eastAsia="zh-CN"/>
        </w:rPr>
        <w:t xml:space="preserve">In RAN1#109e, the very 1st agreement was achieved to establish the spatial and temporal domain beam prediction as BM-Case1 and BM-Case2. In either spatial domain or temporal domain, these two sub use cases can be deemed as representative. </w:t>
      </w:r>
    </w:p>
    <w:p w14:paraId="6EDE8314" w14:textId="77777777" w:rsidR="001801F6" w:rsidRDefault="001801F6" w:rsidP="001801F6">
      <w:pPr>
        <w:pStyle w:val="a1"/>
        <w:rPr>
          <w:lang w:eastAsia="zh-CN"/>
        </w:rPr>
      </w:pPr>
      <w:r>
        <w:rPr>
          <w:noProof/>
        </w:rPr>
        <mc:AlternateContent>
          <mc:Choice Requires="wps">
            <w:drawing>
              <wp:inline distT="0" distB="0" distL="0" distR="0" wp14:anchorId="46F0AD9B" wp14:editId="1A40FE16">
                <wp:extent cx="5760720" cy="1666875"/>
                <wp:effectExtent l="0" t="0" r="114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6875"/>
                        </a:xfrm>
                        <a:prstGeom prst="rect">
                          <a:avLst/>
                        </a:prstGeom>
                        <a:solidFill>
                          <a:srgbClr val="FFFFFF"/>
                        </a:solidFill>
                        <a:ln w="6350">
                          <a:solidFill>
                            <a:srgbClr val="000000"/>
                          </a:solidFill>
                          <a:miter lim="800000"/>
                          <a:headEnd/>
                          <a:tailEnd/>
                        </a:ln>
                      </wps:spPr>
                      <wps:txbx>
                        <w:txbxContent>
                          <w:p w14:paraId="67B779E3" w14:textId="77777777" w:rsidR="00D21045" w:rsidRPr="0098498F" w:rsidRDefault="00D21045" w:rsidP="001801F6">
                            <w:pPr>
                              <w:rPr>
                                <w:rFonts w:cs="Times"/>
                                <w:b/>
                                <w:bCs/>
                                <w:szCs w:val="20"/>
                                <w:highlight w:val="green"/>
                                <w:lang w:eastAsia="x-none"/>
                              </w:rPr>
                            </w:pPr>
                            <w:r w:rsidRPr="004B77C1">
                              <w:rPr>
                                <w:rFonts w:cs="Times"/>
                                <w:b/>
                                <w:bCs/>
                                <w:szCs w:val="20"/>
                                <w:highlight w:val="green"/>
                                <w:lang w:eastAsia="x-none"/>
                              </w:rPr>
                              <w:t>Agreement</w:t>
                            </w:r>
                          </w:p>
                          <w:p w14:paraId="04CBE48B" w14:textId="77777777" w:rsidR="00D21045" w:rsidRPr="0098498F" w:rsidRDefault="00D21045"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14:paraId="1D0B4B44"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14:paraId="55532DF8"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14:paraId="73175AC2"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14:paraId="6201B23F"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14:paraId="761FF8C5" w14:textId="77777777" w:rsidR="00D21045" w:rsidRPr="002D0CC7" w:rsidRDefault="00D21045"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wps:txbx>
                      <wps:bodyPr rot="0" vert="horz" wrap="square" lIns="91440" tIns="45720" rIns="91440" bIns="45720" anchor="ctr" anchorCtr="0" upright="1">
                        <a:noAutofit/>
                      </wps:bodyPr>
                    </wps:wsp>
                  </a:graphicData>
                </a:graphic>
              </wp:inline>
            </w:drawing>
          </mc:Choice>
          <mc:Fallback>
            <w:pict>
              <v:shape w14:anchorId="46F0AD9B" id="_x0000_s1037" type="#_x0000_t202" style="width:453.6pt;height:13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" strokeweight=".5pt">
                <v:textbox>
                  <w:txbxContent>
                    <w:p w14:paraId="67B779E3" w14:textId="77777777" w:rsidR="00D21045" w:rsidRPr="0098498F" w:rsidRDefault="00D21045" w:rsidP="001801F6">
                      <w:pPr>
                        <w:rPr>
                          <w:rFonts w:cs="Times"/>
                          <w:b/>
                          <w:bCs/>
                          <w:szCs w:val="20"/>
                          <w:highlight w:val="green"/>
                          <w:lang w:eastAsia="x-none"/>
                        </w:rPr>
                      </w:pPr>
                      <w:r w:rsidRPr="004B77C1">
                        <w:rPr>
                          <w:rFonts w:cs="Times"/>
                          <w:b/>
                          <w:bCs/>
                          <w:szCs w:val="20"/>
                          <w:highlight w:val="green"/>
                          <w:lang w:eastAsia="x-none"/>
                        </w:rPr>
                        <w:t>Agreement</w:t>
                      </w:r>
                    </w:p>
                    <w:p w14:paraId="04CBE48B" w14:textId="77777777" w:rsidR="00D21045" w:rsidRPr="0098498F" w:rsidRDefault="00D21045" w:rsidP="001801F6">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14:paraId="1D0B4B44"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14:paraId="55532DF8"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14:paraId="73175AC2"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14:paraId="6201B23F" w14:textId="77777777" w:rsidR="00D21045" w:rsidRPr="0098498F" w:rsidRDefault="00D21045" w:rsidP="001801F6">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14:paraId="761FF8C5" w14:textId="77777777" w:rsidR="00D21045" w:rsidRPr="002D0CC7" w:rsidRDefault="00D21045" w:rsidP="001801F6">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v:textbox>
                <w10:anchorlock/>
              </v:shape>
            </w:pict>
          </mc:Fallback>
        </mc:AlternateContent>
      </w:r>
    </w:p>
    <w:p w14:paraId="69577F63" w14:textId="77777777" w:rsidR="001801F6" w:rsidRDefault="001801F6" w:rsidP="001801F6">
      <w:pPr>
        <w:pStyle w:val="a1"/>
        <w:rPr>
          <w:lang w:eastAsia="zh-CN"/>
        </w:rPr>
      </w:pPr>
      <w:r>
        <w:rPr>
          <w:lang w:eastAsia="zh-CN"/>
        </w:rPr>
        <w:t xml:space="preserve">Since there are still a lot of depending issues, further studies and numerous assistance information for both BM-Case1 and BM-Case2. It is reasonable to assign high priority for further studying </w:t>
      </w:r>
      <w:r w:rsidR="000F2E45">
        <w:rPr>
          <w:lang w:eastAsia="zh-CN"/>
        </w:rPr>
        <w:t xml:space="preserve">only </w:t>
      </w:r>
      <w:r>
        <w:rPr>
          <w:lang w:eastAsia="zh-CN"/>
        </w:rPr>
        <w:t xml:space="preserve">these two </w:t>
      </w:r>
      <w:r w:rsidR="000F2E45">
        <w:rPr>
          <w:lang w:eastAsia="zh-CN"/>
        </w:rPr>
        <w:t xml:space="preserve">use cases </w:t>
      </w:r>
      <w:r>
        <w:rPr>
          <w:lang w:eastAsia="zh-CN"/>
        </w:rPr>
        <w:t xml:space="preserve">for </w:t>
      </w:r>
      <w:r w:rsidR="000F2E45">
        <w:rPr>
          <w:lang w:eastAsia="zh-CN"/>
        </w:rPr>
        <w:t xml:space="preserve">AI/ML </w:t>
      </w:r>
      <w:r>
        <w:rPr>
          <w:lang w:eastAsia="zh-CN"/>
        </w:rPr>
        <w:t xml:space="preserve">beam management. </w:t>
      </w:r>
      <w:r w:rsidR="005C5B8E">
        <w:rPr>
          <w:lang w:eastAsia="zh-CN"/>
        </w:rPr>
        <w:t>And in RAN1#110bis-e, the following conclusion was made</w:t>
      </w:r>
      <w:r w:rsidR="000509A0">
        <w:rPr>
          <w:lang w:eastAsia="zh-CN"/>
        </w:rPr>
        <w:t xml:space="preserve">. There was no consensus to additionally support BM case(s) other than BM-Case1 and BM-Case2.  </w:t>
      </w:r>
    </w:p>
    <w:p w14:paraId="5CBEF32C" w14:textId="77777777" w:rsidR="000509A0" w:rsidRDefault="000509A0" w:rsidP="001801F6">
      <w:pPr>
        <w:pStyle w:val="a1"/>
        <w:rPr>
          <w:lang w:eastAsia="zh-CN"/>
        </w:rPr>
      </w:pPr>
      <w:r>
        <w:rPr>
          <w:noProof/>
        </w:rPr>
        <mc:AlternateContent>
          <mc:Choice Requires="wps">
            <w:drawing>
              <wp:inline distT="0" distB="0" distL="0" distR="0" wp14:anchorId="4A603F40" wp14:editId="696748FF">
                <wp:extent cx="5760720" cy="808892"/>
                <wp:effectExtent l="0" t="0" r="11430" b="1079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08892"/>
                        </a:xfrm>
                        <a:prstGeom prst="rect">
                          <a:avLst/>
                        </a:prstGeom>
                        <a:solidFill>
                          <a:srgbClr val="FFFFFF"/>
                        </a:solidFill>
                        <a:ln w="6350">
                          <a:solidFill>
                            <a:srgbClr val="000000"/>
                          </a:solidFill>
                          <a:miter lim="800000"/>
                          <a:headEnd/>
                          <a:tailEnd/>
                        </a:ln>
                      </wps:spPr>
                      <wps:txbx>
                        <w:txbxContent>
                          <w:p w14:paraId="28395B03" w14:textId="77777777" w:rsidR="00D21045" w:rsidRPr="00985D3F" w:rsidRDefault="00D21045" w:rsidP="000509A0">
                            <w:pPr>
                              <w:autoSpaceDE w:val="0"/>
                              <w:autoSpaceDN w:val="0"/>
                              <w:adjustRightInd w:val="0"/>
                              <w:snapToGrid w:val="0"/>
                              <w:jc w:val="both"/>
                              <w:rPr>
                                <w:lang w:eastAsia="x-none"/>
                              </w:rPr>
                            </w:pPr>
                            <w:r w:rsidRPr="00985D3F">
                              <w:rPr>
                                <w:highlight w:val="darkGray"/>
                                <w:lang w:eastAsia="x-none"/>
                              </w:rPr>
                              <w:t>Conclusion</w:t>
                            </w:r>
                            <w:r w:rsidRPr="00985D3F">
                              <w:rPr>
                                <w:lang w:eastAsia="x-none"/>
                              </w:rPr>
                              <w:t xml:space="preserve"> </w:t>
                            </w:r>
                          </w:p>
                          <w:p w14:paraId="3B653E2F" w14:textId="77777777" w:rsidR="00D21045" w:rsidRPr="00985D3F" w:rsidRDefault="00D21045" w:rsidP="000509A0">
                            <w:pPr>
                              <w:autoSpaceDE w:val="0"/>
                              <w:autoSpaceDN w:val="0"/>
                              <w:adjustRightInd w:val="0"/>
                              <w:snapToGrid w:val="0"/>
                              <w:jc w:val="both"/>
                              <w:rPr>
                                <w:lang w:eastAsia="x-none"/>
                              </w:rPr>
                            </w:pPr>
                            <w:r w:rsidRPr="00985D3F">
                              <w:rPr>
                                <w:lang w:eastAsia="x-none"/>
                              </w:rPr>
                              <w:t>For AI/ML based beam management, RAN1 has no consensus to support on studying any other sub use case in addition to BM-Case1 and BM-Case2</w:t>
                            </w:r>
                          </w:p>
                          <w:p w14:paraId="360F5E7A" w14:textId="77777777" w:rsidR="00D21045" w:rsidRPr="000509A0" w:rsidRDefault="00D21045" w:rsidP="000509A0">
                            <w:pPr>
                              <w:autoSpaceDE w:val="0"/>
                              <w:autoSpaceDN w:val="0"/>
                              <w:adjustRightInd w:val="0"/>
                              <w:snapToGrid w:val="0"/>
                              <w:jc w:val="both"/>
                              <w:rPr>
                                <w:lang w:eastAsia="x-none"/>
                              </w:rPr>
                            </w:pPr>
                            <w:r w:rsidRPr="00985D3F">
                              <w:rPr>
                                <w:lang w:eastAsia="x-none"/>
                              </w:rPr>
                              <w:t>Note: this conclusion is independent of the discussion on the alternatives of AI/ML model inputs for BM-Case1 and BM-Case2</w:t>
                            </w:r>
                          </w:p>
                        </w:txbxContent>
                      </wps:txbx>
                      <wps:bodyPr rot="0" vert="horz" wrap="square" lIns="91440" tIns="45720" rIns="91440" bIns="45720" anchor="ctr" anchorCtr="0" upright="1">
                        <a:noAutofit/>
                      </wps:bodyPr>
                    </wps:wsp>
                  </a:graphicData>
                </a:graphic>
              </wp:inline>
            </w:drawing>
          </mc:Choice>
          <mc:Fallback>
            <w:pict>
              <v:shape w14:anchorId="4A603F40" id="_x0000_s1038" type="#_x0000_t202" style="width:453.6pt;height:6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" strokeweight=".5pt">
                <v:textbox>
                  <w:txbxContent>
                    <w:p w14:paraId="28395B03" w14:textId="77777777" w:rsidR="00D21045" w:rsidRPr="00985D3F" w:rsidRDefault="00D21045" w:rsidP="000509A0">
                      <w:pPr>
                        <w:autoSpaceDE w:val="0"/>
                        <w:autoSpaceDN w:val="0"/>
                        <w:adjustRightInd w:val="0"/>
                        <w:snapToGrid w:val="0"/>
                        <w:jc w:val="both"/>
                        <w:rPr>
                          <w:lang w:eastAsia="x-none"/>
                        </w:rPr>
                      </w:pPr>
                      <w:r w:rsidRPr="00985D3F">
                        <w:rPr>
                          <w:highlight w:val="darkGray"/>
                          <w:lang w:eastAsia="x-none"/>
                        </w:rPr>
                        <w:t>Conclusion</w:t>
                      </w:r>
                      <w:r w:rsidRPr="00985D3F">
                        <w:rPr>
                          <w:lang w:eastAsia="x-none"/>
                        </w:rPr>
                        <w:t xml:space="preserve"> </w:t>
                      </w:r>
                    </w:p>
                    <w:p w14:paraId="3B653E2F" w14:textId="77777777" w:rsidR="00D21045" w:rsidRPr="00985D3F" w:rsidRDefault="00D21045" w:rsidP="000509A0">
                      <w:pPr>
                        <w:autoSpaceDE w:val="0"/>
                        <w:autoSpaceDN w:val="0"/>
                        <w:adjustRightInd w:val="0"/>
                        <w:snapToGrid w:val="0"/>
                        <w:jc w:val="both"/>
                        <w:rPr>
                          <w:lang w:eastAsia="x-none"/>
                        </w:rPr>
                      </w:pPr>
                      <w:r w:rsidRPr="00985D3F">
                        <w:rPr>
                          <w:lang w:eastAsia="x-none"/>
                        </w:rPr>
                        <w:t>For AI/ML based beam management, RAN1 has no consensus to support on studying any other sub use case in addition to BM-Case1 and BM-Case2</w:t>
                      </w:r>
                    </w:p>
                    <w:p w14:paraId="360F5E7A" w14:textId="77777777" w:rsidR="00D21045" w:rsidRPr="000509A0" w:rsidRDefault="00D21045" w:rsidP="000509A0">
                      <w:pPr>
                        <w:autoSpaceDE w:val="0"/>
                        <w:autoSpaceDN w:val="0"/>
                        <w:adjustRightInd w:val="0"/>
                        <w:snapToGrid w:val="0"/>
                        <w:jc w:val="both"/>
                        <w:rPr>
                          <w:lang w:eastAsia="x-none"/>
                        </w:rPr>
                      </w:pPr>
                      <w:r w:rsidRPr="00985D3F">
                        <w:rPr>
                          <w:lang w:eastAsia="x-none"/>
                        </w:rPr>
                        <w:t>Note: this conclusion is independent of the discussion on the alternatives of AI/ML model inputs for BM-Case1 and BM-Case2</w:t>
                      </w:r>
                    </w:p>
                  </w:txbxContent>
                </v:textbox>
                <w10:anchorlock/>
              </v:shape>
            </w:pict>
          </mc:Fallback>
        </mc:AlternateContent>
      </w:r>
    </w:p>
    <w:p w14:paraId="6DCED761" w14:textId="77777777" w:rsidR="00545B41" w:rsidRPr="00545B41" w:rsidRDefault="00545B41" w:rsidP="00545B41">
      <w:pPr>
        <w:pStyle w:val="2"/>
        <w:ind w:left="567"/>
        <w:rPr>
          <w:sz w:val="26"/>
          <w:szCs w:val="26"/>
          <w:lang w:eastAsia="zh-CN"/>
        </w:rPr>
      </w:pPr>
      <w:r>
        <w:rPr>
          <w:sz w:val="26"/>
          <w:szCs w:val="26"/>
          <w:lang w:eastAsia="zh-CN"/>
        </w:rPr>
        <w:t>Spec impacts</w:t>
      </w:r>
    </w:p>
    <w:p w14:paraId="3329A138" w14:textId="77777777" w:rsidR="00545B41" w:rsidRDefault="00930E86" w:rsidP="00980F46">
      <w:pPr>
        <w:pStyle w:val="a1"/>
        <w:spacing w:after="60"/>
        <w:rPr>
          <w:lang w:eastAsia="zh-CN"/>
        </w:rPr>
      </w:pPr>
      <w:r>
        <w:rPr>
          <w:lang w:eastAsia="zh-CN"/>
        </w:rPr>
        <w:t>In this section, we discuss the specification impacts of both BM-Case1 and BM-Case2.</w:t>
      </w:r>
    </w:p>
    <w:p w14:paraId="5F1ABA48" w14:textId="77777777" w:rsidR="00545B41" w:rsidRPr="00980F46" w:rsidRDefault="00545B41" w:rsidP="00545B41">
      <w:pPr>
        <w:pStyle w:val="3"/>
        <w:tabs>
          <w:tab w:val="left" w:pos="709"/>
          <w:tab w:val="left" w:pos="851"/>
          <w:tab w:val="left" w:pos="993"/>
        </w:tabs>
        <w:rPr>
          <w:sz w:val="24"/>
          <w:lang w:eastAsia="zh-CN"/>
        </w:rPr>
      </w:pPr>
      <w:r>
        <w:rPr>
          <w:sz w:val="24"/>
          <w:lang w:eastAsia="zh-CN"/>
        </w:rPr>
        <w:t>Data collection</w:t>
      </w:r>
      <w:r w:rsidR="006F5EBD">
        <w:rPr>
          <w:sz w:val="24"/>
          <w:lang w:eastAsia="zh-CN"/>
        </w:rPr>
        <w:t xml:space="preserve"> for training</w:t>
      </w:r>
    </w:p>
    <w:p w14:paraId="1F694D4D" w14:textId="5ADED6D4" w:rsidR="00545B41" w:rsidRDefault="00803F26" w:rsidP="00980F46">
      <w:pPr>
        <w:pStyle w:val="a1"/>
        <w:spacing w:after="60"/>
        <w:rPr>
          <w:lang w:eastAsia="zh-CN"/>
        </w:rPr>
      </w:pPr>
      <w:r>
        <w:rPr>
          <w:lang w:eastAsia="zh-CN"/>
        </w:rPr>
        <w:t>In RAN1#110, one agreement on data collection for model training was made as below</w:t>
      </w:r>
      <w:r w:rsidR="000644DB">
        <w:rPr>
          <w:lang w:eastAsia="zh-CN"/>
        </w:rPr>
        <w:t xml:space="preserve">. In RAN1#111, more refined information for UE side data collection </w:t>
      </w:r>
      <w:r w:rsidR="00F51C21">
        <w:rPr>
          <w:lang w:eastAsia="zh-CN"/>
        </w:rPr>
        <w:t>was introduced</w:t>
      </w:r>
      <w:r w:rsidR="000644DB">
        <w:rPr>
          <w:lang w:eastAsia="zh-CN"/>
        </w:rPr>
        <w:t xml:space="preserve"> in the following agreement. </w:t>
      </w:r>
    </w:p>
    <w:p w14:paraId="25C74117" w14:textId="77777777" w:rsidR="00803F26" w:rsidRDefault="00803F26" w:rsidP="00980F46">
      <w:pPr>
        <w:pStyle w:val="a1"/>
        <w:spacing w:after="60"/>
        <w:rPr>
          <w:lang w:eastAsia="zh-CN"/>
        </w:rPr>
      </w:pPr>
      <w:r>
        <w:rPr>
          <w:noProof/>
        </w:rPr>
        <mc:AlternateContent>
          <mc:Choice Requires="wps">
            <w:drawing>
              <wp:inline distT="0" distB="0" distL="0" distR="0" wp14:anchorId="3A685B2B" wp14:editId="5B683C2A">
                <wp:extent cx="5760720" cy="2515921"/>
                <wp:effectExtent l="0" t="0" r="11430" b="1778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15921"/>
                        </a:xfrm>
                        <a:prstGeom prst="rect">
                          <a:avLst/>
                        </a:prstGeom>
                        <a:solidFill>
                          <a:srgbClr val="FFFFFF"/>
                        </a:solidFill>
                        <a:ln w="6350">
                          <a:solidFill>
                            <a:srgbClr val="000000"/>
                          </a:solidFill>
                          <a:miter lim="800000"/>
                          <a:headEnd/>
                          <a:tailEnd/>
                        </a:ln>
                      </wps:spPr>
                      <wps:txbx>
                        <w:txbxContent>
                          <w:p w14:paraId="7ECB96BF" w14:textId="50F08279" w:rsidR="00D21045" w:rsidRPr="00F659C8" w:rsidRDefault="00D21045"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sidR="000644DB">
                              <w:rPr>
                                <w:rFonts w:eastAsia="宋体"/>
                                <w:b/>
                                <w:i/>
                                <w:kern w:val="2"/>
                                <w:szCs w:val="22"/>
                                <w:highlight w:val="green"/>
                                <w:lang w:eastAsia="zh-CN"/>
                              </w:rPr>
                              <w:t xml:space="preserve"> @ RAN1#110</w:t>
                            </w:r>
                          </w:p>
                          <w:p w14:paraId="63632082" w14:textId="77777777" w:rsidR="00D21045" w:rsidRDefault="00D21045" w:rsidP="00803F26">
                            <w:pPr>
                              <w:rPr>
                                <w:b/>
                                <w:i/>
                              </w:rPr>
                            </w:pPr>
                            <w:r>
                              <w:rPr>
                                <w:b/>
                                <w:i/>
                              </w:rPr>
                              <w:t>For the data collection for AI/ML model training (if supported), study the following aspects as a starting point for potential necessary specification impact:</w:t>
                            </w:r>
                          </w:p>
                          <w:p w14:paraId="6CE316A2" w14:textId="77777777" w:rsidR="00D21045" w:rsidRDefault="00D21045"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D21045" w:rsidRDefault="00D21045" w:rsidP="00803F26">
                            <w:pPr>
                              <w:pStyle w:val="a1"/>
                              <w:numPr>
                                <w:ilvl w:val="0"/>
                                <w:numId w:val="23"/>
                              </w:numPr>
                              <w:spacing w:after="0"/>
                              <w:jc w:val="left"/>
                              <w:rPr>
                                <w:b/>
                                <w:i/>
                              </w:rPr>
                            </w:pPr>
                            <w:r>
                              <w:rPr>
                                <w:b/>
                                <w:i/>
                              </w:rPr>
                              <w:t>Content/type of the collected data</w:t>
                            </w:r>
                          </w:p>
                          <w:p w14:paraId="0ADCD364" w14:textId="28621196" w:rsidR="00D21045" w:rsidRDefault="00D21045" w:rsidP="00803F26">
                            <w:pPr>
                              <w:pStyle w:val="a1"/>
                              <w:numPr>
                                <w:ilvl w:val="0"/>
                                <w:numId w:val="23"/>
                              </w:numPr>
                              <w:spacing w:after="0"/>
                              <w:jc w:val="left"/>
                              <w:rPr>
                                <w:b/>
                                <w:i/>
                              </w:rPr>
                            </w:pPr>
                            <w:r w:rsidRPr="00BB0CA3">
                              <w:rPr>
                                <w:b/>
                                <w:i/>
                              </w:rPr>
                              <w:t>Other aspect(s) is not precluded</w:t>
                            </w:r>
                          </w:p>
                          <w:p w14:paraId="554972DE" w14:textId="02BDF0B1" w:rsidR="000644DB" w:rsidRDefault="000644DB" w:rsidP="000644DB">
                            <w:pPr>
                              <w:pStyle w:val="a1"/>
                              <w:spacing w:after="0"/>
                              <w:jc w:val="left"/>
                              <w:rPr>
                                <w:b/>
                                <w:i/>
                              </w:rPr>
                            </w:pPr>
                          </w:p>
                          <w:p w14:paraId="4BC77A7C" w14:textId="63DC4C10" w:rsidR="000644DB" w:rsidRDefault="000644DB" w:rsidP="000644DB">
                            <w:pPr>
                              <w:pStyle w:val="a1"/>
                              <w:spacing w:after="0"/>
                              <w:jc w:val="left"/>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RAN1#111</w:t>
                            </w:r>
                          </w:p>
                          <w:p w14:paraId="730C281D" w14:textId="77777777" w:rsidR="000644DB" w:rsidRPr="00857B57" w:rsidRDefault="000644DB" w:rsidP="000644DB">
                            <w:pPr>
                              <w:rPr>
                                <w:b/>
                                <w:i/>
                                <w:lang w:eastAsia="zh-CN"/>
                              </w:rPr>
                            </w:pPr>
                            <w:r w:rsidRPr="00857B57">
                              <w:rPr>
                                <w:b/>
                                <w:i/>
                                <w:lang w:eastAsia="zh-CN"/>
                              </w:rPr>
                              <w:t>Regarding the data collection for AI/ML model training at UE side, study the potential specification impact considering the following additional aspects.</w:t>
                            </w:r>
                          </w:p>
                          <w:p w14:paraId="346BD2A7" w14:textId="77777777" w:rsidR="000644DB" w:rsidRPr="00857B57" w:rsidRDefault="000644DB" w:rsidP="000644DB">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277D1CB9" w14:textId="77777777" w:rsidR="000644DB" w:rsidRPr="00857B57" w:rsidRDefault="000644DB" w:rsidP="000644DB">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05C3A6B3" w14:textId="77777777" w:rsidR="000644DB" w:rsidRPr="00857B57" w:rsidRDefault="000644DB" w:rsidP="000644DB">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3DDECB10" w14:textId="77777777" w:rsidR="000644DB" w:rsidRPr="00857B57" w:rsidRDefault="000644DB" w:rsidP="000644DB">
                            <w:pPr>
                              <w:numPr>
                                <w:ilvl w:val="0"/>
                                <w:numId w:val="32"/>
                              </w:numPr>
                              <w:overflowPunct w:val="0"/>
                              <w:autoSpaceDE w:val="0"/>
                              <w:autoSpaceDN w:val="0"/>
                              <w:adjustRightInd w:val="0"/>
                              <w:contextualSpacing/>
                              <w:textAlignment w:val="baseline"/>
                              <w:rPr>
                                <w:b/>
                                <w:i/>
                                <w:lang w:eastAsia="x-none"/>
                              </w:rPr>
                            </w:pPr>
                            <w:r w:rsidRPr="00857B57">
                              <w:rPr>
                                <w:b/>
                                <w:i/>
                                <w:lang w:eastAsia="x-none"/>
                              </w:rPr>
                              <w:t>Other aspect(s) is not precluded</w:t>
                            </w:r>
                          </w:p>
                          <w:p w14:paraId="155EDB34" w14:textId="77777777" w:rsidR="000644DB" w:rsidRPr="00803F26" w:rsidRDefault="000644DB" w:rsidP="004B32BD">
                            <w:pPr>
                              <w:pStyle w:val="a1"/>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A685B2B" id="_x0000_s1039" type="#_x0000_t202" style="width:453.6pt;height:19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" strokeweight=".5pt">
                <v:textbox>
                  <w:txbxContent>
                    <w:p w14:paraId="7ECB96BF" w14:textId="50F08279" w:rsidR="00D21045" w:rsidRPr="00F659C8" w:rsidRDefault="00D21045"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sidR="000644DB">
                        <w:rPr>
                          <w:rFonts w:eastAsia="宋体"/>
                          <w:b/>
                          <w:i/>
                          <w:kern w:val="2"/>
                          <w:szCs w:val="22"/>
                          <w:highlight w:val="green"/>
                          <w:lang w:eastAsia="zh-CN"/>
                        </w:rPr>
                        <w:t xml:space="preserve"> @ RAN1#110</w:t>
                      </w:r>
                    </w:p>
                    <w:p w14:paraId="63632082" w14:textId="77777777" w:rsidR="00D21045" w:rsidRDefault="00D21045" w:rsidP="00803F26">
                      <w:pPr>
                        <w:rPr>
                          <w:b/>
                          <w:i/>
                        </w:rPr>
                      </w:pPr>
                      <w:r>
                        <w:rPr>
                          <w:b/>
                          <w:i/>
                        </w:rPr>
                        <w:t>For the data collection for AI/ML model training (if supported), study the following aspects as a starting point for potential necessary specification impact:</w:t>
                      </w:r>
                    </w:p>
                    <w:p w14:paraId="6CE316A2" w14:textId="77777777" w:rsidR="00D21045" w:rsidRDefault="00D21045"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D21045" w:rsidRDefault="00D21045" w:rsidP="00803F26">
                      <w:pPr>
                        <w:pStyle w:val="a1"/>
                        <w:numPr>
                          <w:ilvl w:val="0"/>
                          <w:numId w:val="23"/>
                        </w:numPr>
                        <w:spacing w:after="0"/>
                        <w:jc w:val="left"/>
                        <w:rPr>
                          <w:b/>
                          <w:i/>
                        </w:rPr>
                      </w:pPr>
                      <w:r>
                        <w:rPr>
                          <w:b/>
                          <w:i/>
                        </w:rPr>
                        <w:t>Content/type of the collected data</w:t>
                      </w:r>
                    </w:p>
                    <w:p w14:paraId="0ADCD364" w14:textId="28621196" w:rsidR="00D21045" w:rsidRDefault="00D21045" w:rsidP="00803F26">
                      <w:pPr>
                        <w:pStyle w:val="a1"/>
                        <w:numPr>
                          <w:ilvl w:val="0"/>
                          <w:numId w:val="23"/>
                        </w:numPr>
                        <w:spacing w:after="0"/>
                        <w:jc w:val="left"/>
                        <w:rPr>
                          <w:b/>
                          <w:i/>
                        </w:rPr>
                      </w:pPr>
                      <w:r w:rsidRPr="00BB0CA3">
                        <w:rPr>
                          <w:b/>
                          <w:i/>
                        </w:rPr>
                        <w:t>Other aspect(s) is not precluded</w:t>
                      </w:r>
                    </w:p>
                    <w:p w14:paraId="554972DE" w14:textId="02BDF0B1" w:rsidR="000644DB" w:rsidRDefault="000644DB" w:rsidP="000644DB">
                      <w:pPr>
                        <w:pStyle w:val="a1"/>
                        <w:spacing w:after="0"/>
                        <w:jc w:val="left"/>
                        <w:rPr>
                          <w:b/>
                          <w:i/>
                        </w:rPr>
                      </w:pPr>
                    </w:p>
                    <w:p w14:paraId="4BC77A7C" w14:textId="63DC4C10" w:rsidR="000644DB" w:rsidRDefault="000644DB" w:rsidP="000644DB">
                      <w:pPr>
                        <w:pStyle w:val="a1"/>
                        <w:spacing w:after="0"/>
                        <w:jc w:val="left"/>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RAN1#111</w:t>
                      </w:r>
                    </w:p>
                    <w:p w14:paraId="730C281D" w14:textId="77777777" w:rsidR="000644DB" w:rsidRPr="00857B57" w:rsidRDefault="000644DB" w:rsidP="000644DB">
                      <w:pPr>
                        <w:rPr>
                          <w:b/>
                          <w:i/>
                          <w:lang w:eastAsia="zh-CN"/>
                        </w:rPr>
                      </w:pPr>
                      <w:r w:rsidRPr="00857B57">
                        <w:rPr>
                          <w:b/>
                          <w:i/>
                          <w:lang w:eastAsia="zh-CN"/>
                        </w:rPr>
                        <w:t>Regarding the data collection for AI/ML model training at UE side, study the potential specification impact considering the following additional aspects.</w:t>
                      </w:r>
                    </w:p>
                    <w:p w14:paraId="346BD2A7" w14:textId="77777777" w:rsidR="000644DB" w:rsidRPr="00857B57" w:rsidRDefault="000644DB" w:rsidP="000644DB">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277D1CB9" w14:textId="77777777" w:rsidR="000644DB" w:rsidRPr="00857B57" w:rsidRDefault="000644DB" w:rsidP="000644DB">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05C3A6B3" w14:textId="77777777" w:rsidR="000644DB" w:rsidRPr="00857B57" w:rsidRDefault="000644DB" w:rsidP="000644DB">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3DDECB10" w14:textId="77777777" w:rsidR="000644DB" w:rsidRPr="00857B57" w:rsidRDefault="000644DB" w:rsidP="000644DB">
                      <w:pPr>
                        <w:numPr>
                          <w:ilvl w:val="0"/>
                          <w:numId w:val="32"/>
                        </w:numPr>
                        <w:overflowPunct w:val="0"/>
                        <w:autoSpaceDE w:val="0"/>
                        <w:autoSpaceDN w:val="0"/>
                        <w:adjustRightInd w:val="0"/>
                        <w:contextualSpacing/>
                        <w:textAlignment w:val="baseline"/>
                        <w:rPr>
                          <w:b/>
                          <w:i/>
                          <w:lang w:eastAsia="x-none"/>
                        </w:rPr>
                      </w:pPr>
                      <w:r w:rsidRPr="00857B57">
                        <w:rPr>
                          <w:b/>
                          <w:i/>
                          <w:lang w:eastAsia="x-none"/>
                        </w:rPr>
                        <w:t>Other aspect(s) is not precluded</w:t>
                      </w:r>
                    </w:p>
                    <w:p w14:paraId="155EDB34" w14:textId="77777777" w:rsidR="000644DB" w:rsidRPr="00803F26" w:rsidRDefault="000644DB" w:rsidP="004B32BD">
                      <w:pPr>
                        <w:pStyle w:val="a1"/>
                        <w:spacing w:after="0"/>
                        <w:jc w:val="left"/>
                        <w:rPr>
                          <w:b/>
                          <w:i/>
                        </w:rPr>
                      </w:pPr>
                    </w:p>
                  </w:txbxContent>
                </v:textbox>
                <w10:anchorlock/>
              </v:shape>
            </w:pict>
          </mc:Fallback>
        </mc:AlternateContent>
      </w:r>
    </w:p>
    <w:p w14:paraId="6818D915" w14:textId="77777777" w:rsidR="007777C4" w:rsidRDefault="00803F26" w:rsidP="00980F46">
      <w:pPr>
        <w:pStyle w:val="a1"/>
        <w:spacing w:after="60"/>
        <w:rPr>
          <w:lang w:eastAsia="zh-CN"/>
        </w:rPr>
      </w:pPr>
      <w:r>
        <w:rPr>
          <w:lang w:eastAsia="zh-CN"/>
        </w:rPr>
        <w:t xml:space="preserve">Assuming that the model inputs are </w:t>
      </w:r>
      <w:r w:rsidR="007777C4">
        <w:rPr>
          <w:lang w:eastAsia="zh-CN"/>
        </w:rPr>
        <w:t xml:space="preserve">only </w:t>
      </w:r>
      <w:r>
        <w:rPr>
          <w:lang w:eastAsia="zh-CN"/>
        </w:rPr>
        <w:t xml:space="preserve">L1-RSRP measurements on Set B, </w:t>
      </w:r>
      <w:r w:rsidR="00C95D98">
        <w:rPr>
          <w:lang w:eastAsia="zh-CN"/>
        </w:rPr>
        <w:t xml:space="preserve">and </w:t>
      </w:r>
      <w:r>
        <w:rPr>
          <w:lang w:eastAsia="zh-CN"/>
        </w:rPr>
        <w:t xml:space="preserve">the labeled </w:t>
      </w:r>
      <w:r w:rsidR="00C95D98">
        <w:rPr>
          <w:lang w:eastAsia="zh-CN"/>
        </w:rPr>
        <w:t xml:space="preserve">data are the </w:t>
      </w:r>
      <w:r>
        <w:rPr>
          <w:lang w:eastAsia="zh-CN"/>
        </w:rPr>
        <w:t xml:space="preserve">best Top-K beam(s) are selected </w:t>
      </w:r>
      <w:r w:rsidR="00C95D98">
        <w:rPr>
          <w:lang w:eastAsia="zh-CN"/>
        </w:rPr>
        <w:t xml:space="preserve">among the </w:t>
      </w:r>
      <w:r>
        <w:rPr>
          <w:lang w:eastAsia="zh-CN"/>
        </w:rPr>
        <w:t xml:space="preserve">measurements of Set A, the data set for training can be collected by UE. </w:t>
      </w:r>
      <w:r w:rsidR="00410C33">
        <w:rPr>
          <w:lang w:eastAsia="zh-CN"/>
        </w:rPr>
        <w:t>For DL beam sweeping, SSB and CSI-RS for beam management can be reused.</w:t>
      </w:r>
    </w:p>
    <w:p w14:paraId="1C4CF0A5" w14:textId="77777777" w:rsidR="00A82D98" w:rsidRDefault="009C0603" w:rsidP="00980F46">
      <w:pPr>
        <w:pStyle w:val="a1"/>
        <w:spacing w:after="60"/>
        <w:rPr>
          <w:lang w:eastAsia="zh-CN"/>
        </w:rPr>
      </w:pPr>
      <w:r>
        <w:rPr>
          <w:lang w:eastAsia="zh-CN"/>
        </w:rPr>
        <w:t>If the AI/ML model is trained at UE side, c</w:t>
      </w:r>
      <w:r w:rsidR="00803F26">
        <w:rPr>
          <w:lang w:eastAsia="zh-CN"/>
        </w:rPr>
        <w:t xml:space="preserve">urrent </w:t>
      </w:r>
      <w:r>
        <w:rPr>
          <w:lang w:eastAsia="zh-CN"/>
        </w:rPr>
        <w:t xml:space="preserve">NR </w:t>
      </w:r>
      <w:r w:rsidR="007777C4">
        <w:rPr>
          <w:lang w:eastAsia="zh-CN"/>
        </w:rPr>
        <w:t xml:space="preserve">framework of </w:t>
      </w:r>
      <w:r>
        <w:rPr>
          <w:lang w:eastAsia="zh-CN"/>
        </w:rPr>
        <w:t xml:space="preserve">beam measurement can somehow </w:t>
      </w:r>
      <w:r w:rsidR="00A82D98">
        <w:rPr>
          <w:lang w:eastAsia="zh-CN"/>
        </w:rPr>
        <w:t>be reused. For example, assuming Set B is the subset of Set A (BM-Case1) or the same as Set A (BM-Case2), UE measure</w:t>
      </w:r>
      <w:r w:rsidR="0080060A">
        <w:rPr>
          <w:lang w:eastAsia="zh-CN"/>
        </w:rPr>
        <w:t>s</w:t>
      </w:r>
      <w:r w:rsidR="00A82D98">
        <w:rPr>
          <w:lang w:eastAsia="zh-CN"/>
        </w:rPr>
        <w:t xml:space="preserve"> </w:t>
      </w:r>
      <w:r w:rsidR="00A82D98">
        <w:rPr>
          <w:lang w:eastAsia="zh-CN"/>
        </w:rPr>
        <w:lastRenderedPageBreak/>
        <w:t xml:space="preserve">all beams within Set A for </w:t>
      </w:r>
      <w:r w:rsidR="00C95D98">
        <w:rPr>
          <w:lang w:eastAsia="zh-CN"/>
        </w:rPr>
        <w:t xml:space="preserve">multiple </w:t>
      </w:r>
      <w:r w:rsidR="00A82D98">
        <w:rPr>
          <w:lang w:eastAsia="zh-CN"/>
        </w:rPr>
        <w:t xml:space="preserve">samples. Per each sample, </w:t>
      </w:r>
      <w:r w:rsidR="00C95D98">
        <w:rPr>
          <w:lang w:eastAsia="zh-CN"/>
        </w:rPr>
        <w:t xml:space="preserve">the best Top-K among Set A should be selected as labelled data, associated with the measurement of Set B as input of models. 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sidR="00C95D98">
        <w:rPr>
          <w:lang w:eastAsia="zh-CN"/>
        </w:rPr>
        <w:t xml:space="preserve">should be prepared. </w:t>
      </w:r>
    </w:p>
    <w:p w14:paraId="4EB8A0A3" w14:textId="77777777" w:rsidR="00803F26" w:rsidRDefault="009C0603" w:rsidP="00980F46">
      <w:pPr>
        <w:pStyle w:val="a1"/>
        <w:spacing w:after="60"/>
        <w:rPr>
          <w:lang w:eastAsia="zh-CN"/>
        </w:rPr>
      </w:pPr>
      <w:r>
        <w:rPr>
          <w:lang w:eastAsia="zh-CN"/>
        </w:rPr>
        <w:t xml:space="preserve">If the model is trained at NW side, </w:t>
      </w:r>
      <w:r w:rsidR="00C95D98">
        <w:rPr>
          <w:lang w:eastAsia="zh-CN"/>
        </w:rPr>
        <w:t xml:space="preserve">apparently </w:t>
      </w:r>
      <w:r>
        <w:rPr>
          <w:lang w:eastAsia="zh-CN"/>
        </w:rPr>
        <w:t xml:space="preserve">the </w:t>
      </w:r>
      <w:r w:rsidR="00803F26">
        <w:rPr>
          <w:lang w:eastAsia="zh-CN"/>
        </w:rPr>
        <w:t xml:space="preserve">data set </w:t>
      </w:r>
      <w:r w:rsidR="00C95D98">
        <w:rPr>
          <w:lang w:eastAsia="zh-CN"/>
        </w:rPr>
        <w:t xml:space="preserve">should </w:t>
      </w:r>
      <w:r w:rsidR="00803F26">
        <w:rPr>
          <w:lang w:eastAsia="zh-CN"/>
        </w:rPr>
        <w:t xml:space="preserve">be reported </w:t>
      </w:r>
      <w:r>
        <w:rPr>
          <w:lang w:eastAsia="zh-CN"/>
        </w:rPr>
        <w:t>to</w:t>
      </w:r>
      <w:r w:rsidR="00803F26">
        <w:rPr>
          <w:lang w:eastAsia="zh-CN"/>
        </w:rPr>
        <w:t xml:space="preserve"> NW</w:t>
      </w:r>
      <w:r>
        <w:rPr>
          <w:lang w:eastAsia="zh-CN"/>
        </w:rPr>
        <w:t>.</w:t>
      </w:r>
      <w:r w:rsidR="00803F26">
        <w:rPr>
          <w:lang w:eastAsia="zh-CN"/>
        </w:rPr>
        <w:t xml:space="preserve"> </w:t>
      </w:r>
      <w:r>
        <w:rPr>
          <w:lang w:eastAsia="zh-CN"/>
        </w:rPr>
        <w:t>But our concern would be that</w:t>
      </w:r>
      <w:r w:rsidR="00803F26">
        <w:rPr>
          <w:lang w:eastAsia="zh-CN"/>
        </w:rPr>
        <w:t xml:space="preserve"> the reporting overhead </w:t>
      </w:r>
      <w:r w:rsidR="00C95D98">
        <w:rPr>
          <w:lang w:eastAsia="zh-CN"/>
        </w:rPr>
        <w:t xml:space="preserve">and time consumption </w:t>
      </w:r>
      <w:r>
        <w:rPr>
          <w:lang w:eastAsia="zh-CN"/>
        </w:rPr>
        <w:t xml:space="preserve">in </w:t>
      </w:r>
      <w:r w:rsidR="007777C4">
        <w:rPr>
          <w:lang w:eastAsia="zh-CN"/>
        </w:rPr>
        <w:t>UCI</w:t>
      </w:r>
      <w:r>
        <w:rPr>
          <w:lang w:eastAsia="zh-CN"/>
        </w:rPr>
        <w:t xml:space="preserve"> seems </w:t>
      </w:r>
      <w:r w:rsidR="00C95D98">
        <w:rPr>
          <w:lang w:eastAsia="zh-CN"/>
        </w:rPr>
        <w:t xml:space="preserve">too </w:t>
      </w:r>
      <w:r w:rsidR="00803F26">
        <w:rPr>
          <w:lang w:eastAsia="zh-CN"/>
        </w:rPr>
        <w:t>overwhelming</w:t>
      </w:r>
      <w:r>
        <w:rPr>
          <w:lang w:eastAsia="zh-CN"/>
        </w:rPr>
        <w:t>, e.g. tens of thousands of samples</w:t>
      </w:r>
      <w:r w:rsidR="00803F26">
        <w:rPr>
          <w:lang w:eastAsia="zh-CN"/>
        </w:rPr>
        <w:t xml:space="preserve">. </w:t>
      </w:r>
      <w:r w:rsidR="00C95D98">
        <w:rPr>
          <w:lang w:eastAsia="zh-CN"/>
        </w:rPr>
        <w:t xml:space="preserve">Hence one reasonable way to deliver the collected data to NW is to </w:t>
      </w:r>
      <w:r w:rsidR="00410C33">
        <w:rPr>
          <w:lang w:eastAsia="zh-CN"/>
        </w:rPr>
        <w:t xml:space="preserve">apply the </w:t>
      </w:r>
      <w:r w:rsidR="00C95D98">
        <w:rPr>
          <w:lang w:eastAsia="zh-CN"/>
        </w:rPr>
        <w:t>UL physical data channel, i.e. PUSCH</w:t>
      </w:r>
      <w:r w:rsidR="00410C33">
        <w:rPr>
          <w:lang w:eastAsia="zh-CN"/>
        </w:rPr>
        <w:t>, for higher layer</w:t>
      </w:r>
      <w:r w:rsidR="00C95D98">
        <w:rPr>
          <w:lang w:eastAsia="zh-CN"/>
        </w:rPr>
        <w:t xml:space="preserve">. </w:t>
      </w:r>
    </w:p>
    <w:p w14:paraId="1BF77DFC" w14:textId="77777777" w:rsidR="00803F26" w:rsidRPr="00467C10" w:rsidRDefault="00467C10" w:rsidP="00467C10">
      <w:pPr>
        <w:pStyle w:val="a1"/>
        <w:numPr>
          <w:ilvl w:val="0"/>
          <w:numId w:val="6"/>
        </w:numPr>
        <w:rPr>
          <w:rFonts w:eastAsia="宋体"/>
          <w:b/>
          <w:sz w:val="18"/>
          <w:lang w:eastAsia="zh-CN"/>
        </w:rPr>
      </w:pPr>
      <w:r>
        <w:rPr>
          <w:rFonts w:eastAsiaTheme="minorEastAsia"/>
          <w:b/>
          <w:i/>
          <w:color w:val="000000" w:themeColor="text1"/>
          <w:sz w:val="22"/>
          <w:lang w:eastAsia="zh-CN"/>
        </w:rPr>
        <w:t xml:space="preserve">Study data collection for AI/ML model </w:t>
      </w:r>
      <w:r w:rsidR="00410C33">
        <w:rPr>
          <w:rFonts w:eastAsiaTheme="minorEastAsia"/>
          <w:b/>
          <w:i/>
          <w:color w:val="000000" w:themeColor="text1"/>
          <w:sz w:val="22"/>
          <w:lang w:eastAsia="zh-CN"/>
        </w:rPr>
        <w:t xml:space="preserve">offline </w:t>
      </w:r>
      <w:r>
        <w:rPr>
          <w:rFonts w:eastAsiaTheme="minorEastAsia"/>
          <w:b/>
          <w:i/>
          <w:color w:val="000000" w:themeColor="text1"/>
          <w:sz w:val="22"/>
          <w:lang w:eastAsia="zh-CN"/>
        </w:rPr>
        <w:t xml:space="preserve">training </w:t>
      </w:r>
      <w:r w:rsidR="007A4D5B">
        <w:rPr>
          <w:rFonts w:eastAsiaTheme="minorEastAsia"/>
          <w:b/>
          <w:i/>
          <w:color w:val="000000" w:themeColor="text1"/>
          <w:sz w:val="22"/>
          <w:lang w:eastAsia="zh-CN"/>
        </w:rPr>
        <w:t xml:space="preserve">and fine-tuning </w:t>
      </w:r>
      <w:r>
        <w:rPr>
          <w:rFonts w:eastAsiaTheme="minorEastAsia"/>
          <w:b/>
          <w:i/>
          <w:color w:val="000000" w:themeColor="text1"/>
          <w:sz w:val="22"/>
          <w:lang w:eastAsia="zh-CN"/>
        </w:rPr>
        <w:t>with legacy beam measurement</w:t>
      </w:r>
      <w:r w:rsidR="00410C33">
        <w:rPr>
          <w:rFonts w:eastAsiaTheme="minorEastAsia"/>
          <w:b/>
          <w:i/>
          <w:color w:val="000000" w:themeColor="text1"/>
          <w:sz w:val="22"/>
          <w:lang w:eastAsia="zh-CN"/>
        </w:rPr>
        <w:t xml:space="preserve"> </w:t>
      </w:r>
      <w:r>
        <w:rPr>
          <w:rFonts w:eastAsiaTheme="minorEastAsia"/>
          <w:b/>
          <w:i/>
          <w:color w:val="000000" w:themeColor="text1"/>
          <w:sz w:val="22"/>
          <w:lang w:eastAsia="zh-CN"/>
        </w:rPr>
        <w:t>as a starting point</w:t>
      </w:r>
      <w:r w:rsidR="00803F26">
        <w:rPr>
          <w:rFonts w:eastAsiaTheme="minorEastAsia" w:hint="eastAsia"/>
          <w:b/>
          <w:i/>
          <w:color w:val="000000" w:themeColor="text1"/>
          <w:sz w:val="22"/>
          <w:lang w:eastAsia="zh-CN"/>
        </w:rPr>
        <w:t>.</w:t>
      </w:r>
    </w:p>
    <w:p w14:paraId="00A8EE30" w14:textId="77777777" w:rsidR="001801F6" w:rsidRPr="00980F46" w:rsidRDefault="001801F6" w:rsidP="001801F6">
      <w:pPr>
        <w:pStyle w:val="3"/>
        <w:tabs>
          <w:tab w:val="left" w:pos="709"/>
          <w:tab w:val="left" w:pos="851"/>
          <w:tab w:val="left" w:pos="993"/>
        </w:tabs>
        <w:rPr>
          <w:sz w:val="24"/>
          <w:lang w:eastAsia="zh-CN"/>
        </w:rPr>
      </w:pPr>
      <w:r>
        <w:rPr>
          <w:sz w:val="24"/>
          <w:lang w:eastAsia="zh-CN"/>
        </w:rPr>
        <w:t>Inference for BM-Case1 and BM-Case2</w:t>
      </w:r>
    </w:p>
    <w:p w14:paraId="6BC65F68" w14:textId="77777777" w:rsidR="001801F6" w:rsidRDefault="00467C10" w:rsidP="00980F46">
      <w:pPr>
        <w:pStyle w:val="a1"/>
        <w:spacing w:after="60"/>
        <w:rPr>
          <w:lang w:eastAsia="zh-CN"/>
        </w:rPr>
      </w:pPr>
      <w:r>
        <w:rPr>
          <w:lang w:eastAsia="zh-CN"/>
        </w:rPr>
        <w:t xml:space="preserve">In RAN1#110, the following agreement on specification impacts of inference was achieved. Though it seems generic, we would like to share our views for each individual case. </w:t>
      </w:r>
    </w:p>
    <w:p w14:paraId="34470CEC" w14:textId="77777777" w:rsidR="00467C10" w:rsidRDefault="00467C10" w:rsidP="00980F46">
      <w:pPr>
        <w:pStyle w:val="a1"/>
        <w:spacing w:after="60"/>
        <w:rPr>
          <w:lang w:eastAsia="zh-CN"/>
        </w:rPr>
      </w:pPr>
      <w:r>
        <w:rPr>
          <w:noProof/>
        </w:rPr>
        <mc:AlternateContent>
          <mc:Choice Requires="wps">
            <w:drawing>
              <wp:inline distT="0" distB="0" distL="0" distR="0" wp14:anchorId="19BA7A0B" wp14:editId="21E8B3DE">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0EDDF1AC" w14:textId="77777777" w:rsidR="00D21045" w:rsidRPr="0037381F" w:rsidRDefault="00D21045"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D21045" w:rsidRDefault="00D21045" w:rsidP="00467C10">
                            <w:pPr>
                              <w:rPr>
                                <w:b/>
                                <w:i/>
                                <w:lang w:eastAsia="x-none"/>
                              </w:rPr>
                            </w:pPr>
                            <w:r>
                              <w:rPr>
                                <w:b/>
                                <w:i/>
                                <w:lang w:eastAsia="x-none"/>
                              </w:rPr>
                              <w:t>In order to facilitate the AI/ML model inference, study the following aspects as a starting point:</w:t>
                            </w:r>
                          </w:p>
                          <w:p w14:paraId="0481BAD8" w14:textId="77777777" w:rsidR="00D21045" w:rsidRPr="000D772B" w:rsidRDefault="00D21045"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D21045" w:rsidRDefault="00D21045" w:rsidP="00467C10">
                            <w:pPr>
                              <w:pStyle w:val="a1"/>
                              <w:numPr>
                                <w:ilvl w:val="0"/>
                                <w:numId w:val="23"/>
                              </w:numPr>
                              <w:spacing w:after="0"/>
                              <w:jc w:val="left"/>
                              <w:rPr>
                                <w:b/>
                                <w:i/>
                              </w:rPr>
                            </w:pPr>
                            <w:r>
                              <w:rPr>
                                <w:b/>
                                <w:i/>
                              </w:rPr>
                              <w:t>Enhanced or new signaling for measurement configuration/triggering</w:t>
                            </w:r>
                          </w:p>
                          <w:p w14:paraId="4234C1B9" w14:textId="77777777" w:rsidR="00D21045" w:rsidRDefault="00D21045" w:rsidP="00467C10">
                            <w:pPr>
                              <w:pStyle w:val="a1"/>
                              <w:numPr>
                                <w:ilvl w:val="0"/>
                                <w:numId w:val="23"/>
                              </w:numPr>
                              <w:spacing w:after="0"/>
                              <w:jc w:val="left"/>
                              <w:rPr>
                                <w:b/>
                                <w:i/>
                              </w:rPr>
                            </w:pPr>
                            <w:r>
                              <w:rPr>
                                <w:b/>
                                <w:i/>
                              </w:rPr>
                              <w:t>Signaling of assistance information (if applicable)</w:t>
                            </w:r>
                          </w:p>
                          <w:p w14:paraId="7CF8AED8" w14:textId="77777777" w:rsidR="00D21045" w:rsidRPr="00467C10" w:rsidRDefault="00D21045" w:rsidP="00467C10">
                            <w:pPr>
                              <w:pStyle w:val="a1"/>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19BA7A0B" id="_x0000_s1040"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K2LQIAAFw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" strokeweight=".5pt">
                <v:textbox>
                  <w:txbxContent>
                    <w:p w14:paraId="0EDDF1AC" w14:textId="77777777" w:rsidR="00D21045" w:rsidRPr="0037381F" w:rsidRDefault="00D21045"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D21045" w:rsidRDefault="00D21045" w:rsidP="00467C10">
                      <w:pPr>
                        <w:rPr>
                          <w:b/>
                          <w:i/>
                          <w:lang w:eastAsia="x-none"/>
                        </w:rPr>
                      </w:pPr>
                      <w:r>
                        <w:rPr>
                          <w:b/>
                          <w:i/>
                          <w:lang w:eastAsia="x-none"/>
                        </w:rPr>
                        <w:t>In order to facilitate the AI/ML model inference, study the following aspects as a starting point:</w:t>
                      </w:r>
                    </w:p>
                    <w:p w14:paraId="0481BAD8" w14:textId="77777777" w:rsidR="00D21045" w:rsidRPr="000D772B" w:rsidRDefault="00D21045"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D21045" w:rsidRDefault="00D21045" w:rsidP="00467C10">
                      <w:pPr>
                        <w:pStyle w:val="a1"/>
                        <w:numPr>
                          <w:ilvl w:val="0"/>
                          <w:numId w:val="23"/>
                        </w:numPr>
                        <w:spacing w:after="0"/>
                        <w:jc w:val="left"/>
                        <w:rPr>
                          <w:b/>
                          <w:i/>
                        </w:rPr>
                      </w:pPr>
                      <w:r>
                        <w:rPr>
                          <w:b/>
                          <w:i/>
                        </w:rPr>
                        <w:t>Enhanced or new signaling for measurement configuration/triggering</w:t>
                      </w:r>
                    </w:p>
                    <w:p w14:paraId="4234C1B9" w14:textId="77777777" w:rsidR="00D21045" w:rsidRDefault="00D21045" w:rsidP="00467C10">
                      <w:pPr>
                        <w:pStyle w:val="a1"/>
                        <w:numPr>
                          <w:ilvl w:val="0"/>
                          <w:numId w:val="23"/>
                        </w:numPr>
                        <w:spacing w:after="0"/>
                        <w:jc w:val="left"/>
                        <w:rPr>
                          <w:b/>
                          <w:i/>
                        </w:rPr>
                      </w:pPr>
                      <w:r>
                        <w:rPr>
                          <w:b/>
                          <w:i/>
                        </w:rPr>
                        <w:t>Signaling of assistance information (if applicable)</w:t>
                      </w:r>
                    </w:p>
                    <w:p w14:paraId="7CF8AED8" w14:textId="77777777" w:rsidR="00D21045" w:rsidRPr="00467C10" w:rsidRDefault="00D21045" w:rsidP="00467C10">
                      <w:pPr>
                        <w:pStyle w:val="a1"/>
                        <w:numPr>
                          <w:ilvl w:val="0"/>
                          <w:numId w:val="23"/>
                        </w:numPr>
                        <w:spacing w:after="0"/>
                        <w:jc w:val="left"/>
                        <w:rPr>
                          <w:b/>
                          <w:i/>
                        </w:rPr>
                      </w:pPr>
                      <w:r>
                        <w:rPr>
                          <w:b/>
                          <w:i/>
                        </w:rPr>
                        <w:t>Other aspect(s) is not precluded</w:t>
                      </w:r>
                    </w:p>
                  </w:txbxContent>
                </v:textbox>
                <w10:anchorlock/>
              </v:shape>
            </w:pict>
          </mc:Fallback>
        </mc:AlternateContent>
      </w:r>
    </w:p>
    <w:p w14:paraId="24C78D95" w14:textId="77777777" w:rsidR="00CF0DCB" w:rsidRDefault="00CF0DCB" w:rsidP="00980F46">
      <w:pPr>
        <w:pStyle w:val="a1"/>
        <w:spacing w:after="60"/>
        <w:rPr>
          <w:lang w:eastAsia="zh-CN"/>
        </w:rPr>
      </w:pPr>
      <w:r>
        <w:rPr>
          <w:lang w:eastAsia="zh-CN"/>
        </w:rPr>
        <w:t>Assuming AI/ML model for beam prediction has been well-trained and available at UE side, next UE measures the CSI-RS resources and/or SSB resources with corresponding Rx beams within Set B. The AI/ML model infers the Top-K beams among configured Set A. Note that the “beam” in Set B/Set A by far could be Tx beam, Tx-Rx beam, and Rx beam.</w:t>
      </w:r>
    </w:p>
    <w:p w14:paraId="168F4A6C" w14:textId="77777777" w:rsidR="001801F6" w:rsidRDefault="001801F6" w:rsidP="001801F6">
      <w:pPr>
        <w:pStyle w:val="4"/>
        <w:ind w:left="993" w:hanging="993"/>
        <w:rPr>
          <w:rFonts w:ascii="Arial" w:hAnsi="Arial" w:cs="Arial"/>
          <w:sz w:val="22"/>
          <w:lang w:eastAsia="zh-CN"/>
        </w:rPr>
      </w:pPr>
      <w:r>
        <w:rPr>
          <w:rFonts w:ascii="Arial" w:hAnsi="Arial" w:cs="Arial"/>
          <w:sz w:val="22"/>
          <w:lang w:eastAsia="zh-CN"/>
        </w:rPr>
        <w:t>BM-Case1: inference at UE side</w:t>
      </w:r>
    </w:p>
    <w:p w14:paraId="1226DB0B" w14:textId="77777777" w:rsidR="009F0A82" w:rsidRDefault="009F0A82" w:rsidP="00501715">
      <w:pPr>
        <w:pStyle w:val="a1"/>
        <w:spacing w:after="60"/>
        <w:rPr>
          <w:lang w:eastAsia="zh-CN"/>
        </w:rPr>
      </w:pPr>
      <w:r>
        <w:rPr>
          <w:lang w:eastAsia="zh-CN"/>
        </w:rPr>
        <w:t>In RAN1#110bis-e, the following agreements w</w:t>
      </w:r>
      <w:r w:rsidR="00CF0DCB">
        <w:rPr>
          <w:lang w:eastAsia="zh-CN"/>
        </w:rPr>
        <w:t>as</w:t>
      </w:r>
      <w:r>
        <w:rPr>
          <w:lang w:eastAsia="zh-CN"/>
        </w:rPr>
        <w:t xml:space="preserve"> made to study spec impact when model deployed at UE side. </w:t>
      </w:r>
    </w:p>
    <w:p w14:paraId="77ADE53F" w14:textId="77777777" w:rsidR="007A4D5B" w:rsidRDefault="007A4D5B" w:rsidP="00501715">
      <w:pPr>
        <w:pStyle w:val="a1"/>
        <w:spacing w:after="60"/>
        <w:rPr>
          <w:lang w:eastAsia="zh-CN"/>
        </w:rPr>
      </w:pPr>
      <w:r>
        <w:rPr>
          <w:noProof/>
        </w:rPr>
        <mc:AlternateContent>
          <mc:Choice Requires="wps">
            <w:drawing>
              <wp:inline distT="0" distB="0" distL="0" distR="0" wp14:anchorId="77490424" wp14:editId="4730D7A2">
                <wp:extent cx="5760720" cy="1004254"/>
                <wp:effectExtent l="0" t="0" r="11430" b="2476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4254"/>
                        </a:xfrm>
                        <a:prstGeom prst="rect">
                          <a:avLst/>
                        </a:prstGeom>
                        <a:solidFill>
                          <a:srgbClr val="FFFFFF"/>
                        </a:solidFill>
                        <a:ln w="6350">
                          <a:solidFill>
                            <a:srgbClr val="000000"/>
                          </a:solidFill>
                          <a:miter lim="800000"/>
                          <a:headEnd/>
                          <a:tailEnd/>
                        </a:ln>
                      </wps:spPr>
                      <wps:txbx>
                        <w:txbxContent>
                          <w:p w14:paraId="3F9D0432" w14:textId="77777777" w:rsidR="00D21045" w:rsidRPr="00713CDA" w:rsidRDefault="00D21045" w:rsidP="007A4D5B">
                            <w:pPr>
                              <w:rPr>
                                <w:i/>
                                <w:highlight w:val="green"/>
                                <w:lang w:eastAsia="zh-CN"/>
                              </w:rPr>
                            </w:pPr>
                            <w:r w:rsidRPr="00713CDA">
                              <w:rPr>
                                <w:rFonts w:eastAsia="宋体"/>
                                <w:b/>
                                <w:i/>
                                <w:kern w:val="2"/>
                                <w:szCs w:val="22"/>
                                <w:highlight w:val="green"/>
                                <w:u w:val="single"/>
                                <w:lang w:eastAsia="zh-CN"/>
                              </w:rPr>
                              <w:t>Agreement</w:t>
                            </w:r>
                          </w:p>
                          <w:p w14:paraId="05B6C869" w14:textId="77777777" w:rsidR="00D21045" w:rsidRDefault="00D21045" w:rsidP="007A4D5B">
                            <w:pPr>
                              <w:rPr>
                                <w:b/>
                                <w:i/>
                                <w:lang w:eastAsia="zh-CN"/>
                              </w:rPr>
                            </w:pPr>
                            <w:r>
                              <w:rPr>
                                <w:b/>
                                <w:i/>
                                <w:lang w:eastAsia="zh-CN"/>
                              </w:rPr>
                              <w:t xml:space="preserve">For BM-Case1 with a UE-side AI/ML model, study the potential specification impact of L1 signaling to report the following information of AI/ML model inference to NW </w:t>
                            </w:r>
                          </w:p>
                          <w:p w14:paraId="50331A3E"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The beam(s) that is based on the output of AI/ML model inference</w:t>
                            </w:r>
                          </w:p>
                          <w:p w14:paraId="53829BE8"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 xml:space="preserve">FFS: </w:t>
                            </w:r>
                            <w:r w:rsidRPr="00713CDA">
                              <w:rPr>
                                <w:rFonts w:eastAsia="等线" w:hint="eastAsia"/>
                                <w:b/>
                                <w:i/>
                                <w:lang w:eastAsia="zh-CN"/>
                              </w:rPr>
                              <w:t>P</w:t>
                            </w:r>
                            <w:r w:rsidRPr="00713CDA">
                              <w:rPr>
                                <w:rFonts w:eastAsia="等线"/>
                                <w:b/>
                                <w:i/>
                                <w:lang w:eastAsia="zh-CN"/>
                              </w:rPr>
                              <w:t>redicted L1-RSRP corresponding to the beam(s)</w:t>
                            </w:r>
                          </w:p>
                          <w:p w14:paraId="54A3F5E3"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713CDA">
                              <w:rPr>
                                <w:rFonts w:eastAsia="等线" w:hint="eastAsia"/>
                                <w:b/>
                                <w:i/>
                                <w:lang w:eastAsia="zh-CN"/>
                              </w:rPr>
                              <w:t>F</w:t>
                            </w:r>
                            <w:r w:rsidRPr="00713CDA">
                              <w:rPr>
                                <w:rFonts w:eastAsia="等线"/>
                                <w:b/>
                                <w:i/>
                                <w:lang w:eastAsia="zh-CN"/>
                              </w:rPr>
                              <w:t>FS: other information</w:t>
                            </w:r>
                          </w:p>
                          <w:p w14:paraId="311CE0CE" w14:textId="77777777" w:rsidR="00D21045" w:rsidRPr="007A4D5B" w:rsidRDefault="00D21045" w:rsidP="007A4D5B">
                            <w:pPr>
                              <w:rPr>
                                <w:rFonts w:eastAsia="Microsoft YaHei UI" w:cs="Times"/>
                                <w:color w:val="000000"/>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7490424" id="_x0000_s1041" type="#_x0000_t202" style="width:453.6pt;height:7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VLaLQIAAFw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" strokeweight=".5pt">
                <v:textbox>
                  <w:txbxContent>
                    <w:p w14:paraId="3F9D0432" w14:textId="77777777" w:rsidR="00D21045" w:rsidRPr="00713CDA" w:rsidRDefault="00D21045" w:rsidP="007A4D5B">
                      <w:pPr>
                        <w:rPr>
                          <w:i/>
                          <w:highlight w:val="green"/>
                          <w:lang w:eastAsia="zh-CN"/>
                        </w:rPr>
                      </w:pPr>
                      <w:r w:rsidRPr="00713CDA">
                        <w:rPr>
                          <w:rFonts w:eastAsia="宋体"/>
                          <w:b/>
                          <w:i/>
                          <w:kern w:val="2"/>
                          <w:szCs w:val="22"/>
                          <w:highlight w:val="green"/>
                          <w:u w:val="single"/>
                          <w:lang w:eastAsia="zh-CN"/>
                        </w:rPr>
                        <w:t>Agreement</w:t>
                      </w:r>
                    </w:p>
                    <w:p w14:paraId="05B6C869" w14:textId="77777777" w:rsidR="00D21045" w:rsidRDefault="00D21045" w:rsidP="007A4D5B">
                      <w:pPr>
                        <w:rPr>
                          <w:b/>
                          <w:i/>
                          <w:lang w:eastAsia="zh-CN"/>
                        </w:rPr>
                      </w:pPr>
                      <w:r>
                        <w:rPr>
                          <w:b/>
                          <w:i/>
                          <w:lang w:eastAsia="zh-CN"/>
                        </w:rPr>
                        <w:t xml:space="preserve">For BM-Case1 with a UE-side AI/ML model, study the potential specification impact of L1 signaling to report the following information of AI/ML model inference to NW </w:t>
                      </w:r>
                    </w:p>
                    <w:p w14:paraId="50331A3E"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The beam(s) that is based on the output of AI/ML model inference</w:t>
                      </w:r>
                    </w:p>
                    <w:p w14:paraId="53829BE8" w14:textId="77777777" w:rsidR="00D21045" w:rsidRDefault="00D21045" w:rsidP="007A4D5B">
                      <w:pPr>
                        <w:pStyle w:val="ab"/>
                        <w:numPr>
                          <w:ilvl w:val="0"/>
                          <w:numId w:val="32"/>
                        </w:numPr>
                        <w:overflowPunct w:val="0"/>
                        <w:autoSpaceDE w:val="0"/>
                        <w:autoSpaceDN w:val="0"/>
                        <w:adjustRightInd w:val="0"/>
                        <w:textAlignment w:val="baseline"/>
                        <w:rPr>
                          <w:b/>
                          <w:i/>
                          <w:lang w:eastAsia="zh-CN"/>
                        </w:rPr>
                      </w:pPr>
                      <w:r w:rsidRPr="00713CDA">
                        <w:rPr>
                          <w:rFonts w:eastAsia="等线"/>
                          <w:b/>
                          <w:i/>
                          <w:lang w:eastAsia="zh-CN"/>
                        </w:rPr>
                        <w:t xml:space="preserve">FFS: </w:t>
                      </w:r>
                      <w:r w:rsidRPr="00713CDA">
                        <w:rPr>
                          <w:rFonts w:eastAsia="等线" w:hint="eastAsia"/>
                          <w:b/>
                          <w:i/>
                          <w:lang w:eastAsia="zh-CN"/>
                        </w:rPr>
                        <w:t>P</w:t>
                      </w:r>
                      <w:r w:rsidRPr="00713CDA">
                        <w:rPr>
                          <w:rFonts w:eastAsia="等线"/>
                          <w:b/>
                          <w:i/>
                          <w:lang w:eastAsia="zh-CN"/>
                        </w:rPr>
                        <w:t>redicted L1-RSRP corresponding to the beam(s)</w:t>
                      </w:r>
                    </w:p>
                    <w:p w14:paraId="54A3F5E3"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713CDA">
                        <w:rPr>
                          <w:rFonts w:eastAsia="等线" w:hint="eastAsia"/>
                          <w:b/>
                          <w:i/>
                          <w:lang w:eastAsia="zh-CN"/>
                        </w:rPr>
                        <w:t>F</w:t>
                      </w:r>
                      <w:r w:rsidRPr="00713CDA">
                        <w:rPr>
                          <w:rFonts w:eastAsia="等线"/>
                          <w:b/>
                          <w:i/>
                          <w:lang w:eastAsia="zh-CN"/>
                        </w:rPr>
                        <w:t>FS: other information</w:t>
                      </w:r>
                    </w:p>
                    <w:p w14:paraId="311CE0CE" w14:textId="77777777" w:rsidR="00D21045" w:rsidRPr="007A4D5B" w:rsidRDefault="00D21045" w:rsidP="007A4D5B">
                      <w:pPr>
                        <w:rPr>
                          <w:rFonts w:eastAsia="Microsoft YaHei UI" w:cs="Times"/>
                          <w:color w:val="000000"/>
                          <w:szCs w:val="20"/>
                          <w:lang w:eastAsia="zh-CN"/>
                        </w:rPr>
                      </w:pPr>
                    </w:p>
                  </w:txbxContent>
                </v:textbox>
                <w10:anchorlock/>
              </v:shape>
            </w:pict>
          </mc:Fallback>
        </mc:AlternateContent>
      </w:r>
    </w:p>
    <w:p w14:paraId="6540A130" w14:textId="77777777" w:rsidR="002B26CC" w:rsidRDefault="002B26CC" w:rsidP="00501715">
      <w:pPr>
        <w:pStyle w:val="a1"/>
        <w:spacing w:after="60"/>
        <w:rPr>
          <w:lang w:eastAsia="zh-CN"/>
        </w:rPr>
      </w:pPr>
      <w:r>
        <w:rPr>
          <w:lang w:eastAsia="zh-CN"/>
        </w:rPr>
        <w:t xml:space="preserve">If </w:t>
      </w:r>
      <w:r w:rsidR="00BF3953">
        <w:rPr>
          <w:lang w:eastAsia="zh-CN"/>
        </w:rPr>
        <w:t xml:space="preserve">only </w:t>
      </w:r>
      <w:r>
        <w:rPr>
          <w:lang w:eastAsia="zh-CN"/>
        </w:rPr>
        <w:t xml:space="preserve">Tx beam is predicted among Set A, UE could apply legacy beam reporting mechanism to report Top-K Tx beam(s) with corresponding L1-RSRP to NW. </w:t>
      </w:r>
      <w:r w:rsidR="00035E86">
        <w:rPr>
          <w:lang w:eastAsia="zh-CN"/>
        </w:rPr>
        <w:t xml:space="preserve">Then NW indicates associated TCI state to UE as beam indication. If this is for P2 beam sweeping procedure, UE is aware of which Rx beam to use to receive the predicted Tx beam. Whether the indicated beam is within Set B or not doesn’t matter, since the QCL assumption is fixed for P2 beam sweeping. But if UE doesn’t know which corresponding Rx beam to receive the predicted Tx beam, then there could be following-up beam sweeping procedure to find it. </w:t>
      </w:r>
      <w:r>
        <w:rPr>
          <w:lang w:eastAsia="zh-CN"/>
        </w:rPr>
        <w:t xml:space="preserve">This operation is analogous to Rel.15 NR beam management mechanism, hence yielding minimum specification impact. </w:t>
      </w:r>
    </w:p>
    <w:p w14:paraId="7B749FA7" w14:textId="77777777" w:rsidR="00035E86" w:rsidRDefault="00035E86" w:rsidP="00501715">
      <w:pPr>
        <w:pStyle w:val="a1"/>
        <w:spacing w:after="60"/>
        <w:rPr>
          <w:lang w:eastAsia="zh-CN"/>
        </w:rPr>
      </w:pPr>
      <w:r>
        <w:rPr>
          <w:lang w:eastAsia="zh-CN"/>
        </w:rPr>
        <w:t xml:space="preserve">If Tx-Rx beam pair is predicted among Set A, UE </w:t>
      </w:r>
      <w:r w:rsidR="00BF3953">
        <w:rPr>
          <w:lang w:eastAsia="zh-CN"/>
        </w:rPr>
        <w:t xml:space="preserve">may also apply legacy beam reporting mechanism to report the Tx beams in Top-K predicted Tx-Rx beam pair(s). Since the corresponding Rx beam(s) of Top-K predicted Tx-Rx beam(s) are up to UE implementation and NW doesn’t have to know this information, it seems to be also aligned with legacy beam reporting and indication. </w:t>
      </w:r>
    </w:p>
    <w:p w14:paraId="42BA05A8" w14:textId="77777777" w:rsidR="00BF3953" w:rsidRDefault="00BF3953" w:rsidP="00501715">
      <w:pPr>
        <w:pStyle w:val="a1"/>
        <w:spacing w:after="60"/>
        <w:rPr>
          <w:lang w:eastAsia="zh-CN"/>
        </w:rPr>
      </w:pPr>
      <w:r>
        <w:rPr>
          <w:lang w:eastAsia="zh-CN"/>
        </w:rPr>
        <w:t xml:space="preserve">If only Rx beam is predicted among Set A, UE doesn’t have to report such prediction to NW. If this operation is for P3 beam sweeping procedure, NW has fixed Tx beam for the predicted Rx beam(s). But if not, similar to Tx beam prediction, there should be additional beam sweeping to find the Tx beam(s) for the predicted Rx beam(s). </w:t>
      </w:r>
    </w:p>
    <w:p w14:paraId="7577DBFD" w14:textId="77777777" w:rsidR="00DF1B7B" w:rsidRPr="00EE5858" w:rsidRDefault="00DF1B7B" w:rsidP="005814E5">
      <w:pPr>
        <w:pStyle w:val="a1"/>
        <w:numPr>
          <w:ilvl w:val="0"/>
          <w:numId w:val="6"/>
        </w:numPr>
        <w:tabs>
          <w:tab w:val="left" w:pos="284"/>
          <w:tab w:val="left" w:pos="426"/>
          <w:tab w:val="left" w:pos="1134"/>
          <w:tab w:val="left" w:pos="1276"/>
          <w:tab w:val="left" w:pos="1418"/>
          <w:tab w:val="left" w:pos="2127"/>
        </w:tabs>
        <w:rPr>
          <w:lang w:eastAsia="zh-CN"/>
        </w:rPr>
      </w:pPr>
      <w:r>
        <w:rPr>
          <w:rFonts w:eastAsiaTheme="minorEastAsia"/>
          <w:b/>
          <w:i/>
          <w:color w:val="000000" w:themeColor="text1"/>
          <w:sz w:val="22"/>
          <w:lang w:eastAsia="zh-CN"/>
        </w:rPr>
        <w:t>For BM-Case1, if Rx beam</w:t>
      </w:r>
      <w:r w:rsidR="00CF0DCB">
        <w:rPr>
          <w:rFonts w:eastAsiaTheme="minorEastAsia"/>
          <w:b/>
          <w:i/>
          <w:color w:val="000000" w:themeColor="text1"/>
          <w:sz w:val="22"/>
          <w:lang w:eastAsia="zh-CN"/>
        </w:rPr>
        <w:t>(s)</w:t>
      </w:r>
      <w:r>
        <w:rPr>
          <w:rFonts w:eastAsiaTheme="minorEastAsia"/>
          <w:b/>
          <w:i/>
          <w:color w:val="000000" w:themeColor="text1"/>
          <w:sz w:val="22"/>
          <w:lang w:eastAsia="zh-CN"/>
        </w:rPr>
        <w:t xml:space="preserve"> predicted at UE side, there seems no strong specification impact.</w:t>
      </w:r>
    </w:p>
    <w:p w14:paraId="123F7093" w14:textId="77777777" w:rsidR="00CF0DCB" w:rsidRDefault="00CF0DCB" w:rsidP="00CF0DCB">
      <w:pPr>
        <w:pStyle w:val="4"/>
        <w:ind w:left="993" w:hanging="993"/>
        <w:rPr>
          <w:rFonts w:ascii="Arial" w:hAnsi="Arial" w:cs="Arial"/>
          <w:sz w:val="22"/>
          <w:lang w:eastAsia="zh-CN"/>
        </w:rPr>
      </w:pPr>
      <w:r>
        <w:rPr>
          <w:rFonts w:ascii="Arial" w:hAnsi="Arial" w:cs="Arial"/>
          <w:sz w:val="22"/>
          <w:lang w:eastAsia="zh-CN"/>
        </w:rPr>
        <w:lastRenderedPageBreak/>
        <w:t>BM-Case2: inference at UE side</w:t>
      </w:r>
    </w:p>
    <w:p w14:paraId="26CE6E07" w14:textId="77777777" w:rsidR="00501715" w:rsidRDefault="00DF1B7B" w:rsidP="00501715">
      <w:pPr>
        <w:pStyle w:val="a1"/>
        <w:spacing w:after="60"/>
        <w:rPr>
          <w:lang w:eastAsia="zh-CN"/>
        </w:rPr>
      </w:pPr>
      <w:r>
        <w:rPr>
          <w:lang w:eastAsia="zh-CN"/>
        </w:rPr>
        <w:t xml:space="preserve">For </w:t>
      </w:r>
      <w:r w:rsidR="00CA1213">
        <w:rPr>
          <w:lang w:eastAsia="zh-CN"/>
        </w:rPr>
        <w:t xml:space="preserve">the prediction of </w:t>
      </w:r>
      <w:r>
        <w:rPr>
          <w:lang w:eastAsia="zh-CN"/>
        </w:rPr>
        <w:t xml:space="preserve">BM-Case2, </w:t>
      </w:r>
      <w:r w:rsidR="00AB214D">
        <w:rPr>
          <w:lang w:eastAsia="zh-CN"/>
        </w:rPr>
        <w:t xml:space="preserve">the difference </w:t>
      </w:r>
      <w:r w:rsidR="00444AE4">
        <w:rPr>
          <w:lang w:eastAsia="zh-CN"/>
        </w:rPr>
        <w:t xml:space="preserve">from </w:t>
      </w:r>
      <w:r w:rsidR="00CA1213">
        <w:rPr>
          <w:lang w:eastAsia="zh-CN"/>
        </w:rPr>
        <w:t xml:space="preserve">that of </w:t>
      </w:r>
      <w:r w:rsidR="00444AE4">
        <w:rPr>
          <w:lang w:eastAsia="zh-CN"/>
        </w:rPr>
        <w:t xml:space="preserve">BM-Case1 </w:t>
      </w:r>
      <w:r w:rsidR="00CA1213">
        <w:rPr>
          <w:lang w:eastAsia="zh-CN"/>
        </w:rPr>
        <w:t xml:space="preserve">lies </w:t>
      </w:r>
      <w:r w:rsidR="00AB54B6">
        <w:rPr>
          <w:lang w:eastAsia="zh-CN"/>
        </w:rPr>
        <w:t xml:space="preserve">in </w:t>
      </w:r>
      <w:r w:rsidR="00CA1213">
        <w:rPr>
          <w:lang w:eastAsia="zh-CN"/>
        </w:rPr>
        <w:t xml:space="preserve">the </w:t>
      </w:r>
      <w:r w:rsidR="00AB54B6">
        <w:rPr>
          <w:lang w:eastAsia="zh-CN"/>
        </w:rPr>
        <w:t>time domain</w:t>
      </w:r>
      <w:r w:rsidR="00CA1213">
        <w:rPr>
          <w:lang w:eastAsia="zh-CN"/>
        </w:rPr>
        <w:t>. T</w:t>
      </w:r>
      <w:r w:rsidR="00444AE4">
        <w:rPr>
          <w:lang w:eastAsia="zh-CN"/>
        </w:rPr>
        <w:t xml:space="preserve">he beam reporting should be extended from single time instance to </w:t>
      </w:r>
      <w:r w:rsidR="00CF0DCB">
        <w:rPr>
          <w:lang w:eastAsia="zh-CN"/>
        </w:rPr>
        <w:t>fu</w:t>
      </w:r>
      <w:r w:rsidR="00CA1213">
        <w:rPr>
          <w:lang w:eastAsia="zh-CN"/>
        </w:rPr>
        <w:t>ture</w:t>
      </w:r>
      <w:r w:rsidR="00CF0DCB">
        <w:rPr>
          <w:lang w:eastAsia="zh-CN"/>
        </w:rPr>
        <w:t xml:space="preserve"> </w:t>
      </w:r>
      <w:r w:rsidR="00DF7D69">
        <w:rPr>
          <w:lang w:eastAsia="zh-CN"/>
        </w:rPr>
        <w:t>N</w:t>
      </w:r>
      <w:r w:rsidR="00444AE4">
        <w:rPr>
          <w:lang w:eastAsia="zh-CN"/>
        </w:rPr>
        <w:t xml:space="preserve"> time instance</w:t>
      </w:r>
      <w:r w:rsidR="00CA1213">
        <w:rPr>
          <w:lang w:eastAsia="zh-CN"/>
        </w:rPr>
        <w:t>(</w:t>
      </w:r>
      <w:r w:rsidR="00444AE4">
        <w:rPr>
          <w:lang w:eastAsia="zh-CN"/>
        </w:rPr>
        <w:t>s</w:t>
      </w:r>
      <w:r w:rsidR="00CA1213">
        <w:rPr>
          <w:lang w:eastAsia="zh-CN"/>
        </w:rPr>
        <w:t>)</w:t>
      </w:r>
      <w:r w:rsidR="00444AE4">
        <w:rPr>
          <w:lang w:eastAsia="zh-CN"/>
        </w:rPr>
        <w:t xml:space="preserve">. </w:t>
      </w:r>
      <w:r w:rsidR="00CF0DCB">
        <w:rPr>
          <w:lang w:eastAsia="zh-CN"/>
        </w:rPr>
        <w:t xml:space="preserve">In RAN1#110bis-e, the following </w:t>
      </w:r>
      <w:r w:rsidR="00DF7D69">
        <w:rPr>
          <w:lang w:eastAsia="zh-CN"/>
        </w:rPr>
        <w:t>agreement was made</w:t>
      </w:r>
      <w:r w:rsidR="00CA1213">
        <w:rPr>
          <w:lang w:eastAsia="zh-CN"/>
        </w:rPr>
        <w:t xml:space="preserve"> for BM-Case2</w:t>
      </w:r>
      <w:r w:rsidR="00DF7D69">
        <w:rPr>
          <w:lang w:eastAsia="zh-CN"/>
        </w:rPr>
        <w:t xml:space="preserve">. </w:t>
      </w:r>
    </w:p>
    <w:p w14:paraId="585FC5FA" w14:textId="77777777" w:rsidR="00CF0DCB" w:rsidRDefault="00CF0DCB" w:rsidP="00501715">
      <w:pPr>
        <w:pStyle w:val="a1"/>
        <w:spacing w:after="60"/>
        <w:rPr>
          <w:lang w:eastAsia="zh-CN"/>
        </w:rPr>
      </w:pPr>
      <w:r>
        <w:rPr>
          <w:noProof/>
        </w:rPr>
        <mc:AlternateContent>
          <mc:Choice Requires="wps">
            <w:drawing>
              <wp:inline distT="0" distB="0" distL="0" distR="0" wp14:anchorId="37CD33C0" wp14:editId="564714A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750EBCED" w14:textId="77777777" w:rsidR="00D21045" w:rsidRPr="00312EC2" w:rsidRDefault="00D21045"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D21045" w:rsidRDefault="00D21045"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37CD33C0" id="_x0000_s1042"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" strokeweight=".5pt">
                <v:textbox>
                  <w:txbxContent>
                    <w:p w14:paraId="750EBCED" w14:textId="77777777" w:rsidR="00D21045" w:rsidRPr="00312EC2" w:rsidRDefault="00D21045"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D21045" w:rsidRDefault="00D21045"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D21045" w:rsidRDefault="00D21045"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D21045" w:rsidRDefault="00D21045"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D21045" w:rsidRPr="00CF0DCB" w:rsidRDefault="00D21045"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6D3AF3F0" w14:textId="18B3E6AD" w:rsidR="00DF7D69" w:rsidRDefault="00DF7D69" w:rsidP="00501715">
      <w:pPr>
        <w:pStyle w:val="a1"/>
        <w:spacing w:after="60"/>
        <w:rPr>
          <w:lang w:eastAsia="zh-CN"/>
        </w:rPr>
      </w:pPr>
      <w:r>
        <w:rPr>
          <w:lang w:eastAsia="zh-CN"/>
        </w:rPr>
        <w:t xml:space="preserve">For the N future time instances of beam prediction, the possible range of N could be </w:t>
      </w:r>
      <w:r w:rsidR="00CA1213">
        <w:rPr>
          <w:lang w:eastAsia="zh-CN"/>
        </w:rPr>
        <w:t xml:space="preserve">from </w:t>
      </w:r>
      <w:r>
        <w:rPr>
          <w:lang w:eastAsia="zh-CN"/>
        </w:rPr>
        <w:t>1</w:t>
      </w:r>
      <w:r w:rsidR="00CA1213">
        <w:rPr>
          <w:lang w:eastAsia="zh-CN"/>
        </w:rPr>
        <w:t xml:space="preserve">, 2, 4 or </w:t>
      </w:r>
      <w:r>
        <w:rPr>
          <w:lang w:eastAsia="zh-CN"/>
        </w:rPr>
        <w:t>even higher</w:t>
      </w:r>
      <w:r w:rsidR="00CA1213">
        <w:rPr>
          <w:lang w:eastAsia="zh-CN"/>
        </w:rPr>
        <w:t xml:space="preserve"> number</w:t>
      </w:r>
      <w:r>
        <w:rPr>
          <w:lang w:eastAsia="zh-CN"/>
        </w:rPr>
        <w:t>, depending on UE’s velocity and DL coverage. Normally, each Tx beam can be represented by SSBRI or CRI with 6 bits quantization.</w:t>
      </w:r>
      <w:r w:rsidR="00CF7AD6">
        <w:rPr>
          <w:lang w:eastAsia="zh-CN"/>
        </w:rPr>
        <w:t xml:space="preserve"> </w:t>
      </w:r>
      <w:r>
        <w:rPr>
          <w:lang w:eastAsia="zh-CN"/>
        </w:rPr>
        <w:t xml:space="preserve">Top-K </w:t>
      </w:r>
      <w:r w:rsidR="00CA1213">
        <w:rPr>
          <w:lang w:eastAsia="zh-CN"/>
        </w:rPr>
        <w:t xml:space="preserve">predicted beam(s) </w:t>
      </w:r>
      <w:r>
        <w:rPr>
          <w:lang w:eastAsia="zh-CN"/>
        </w:rPr>
        <w:t xml:space="preserve">may take value as K = 1/2/4. With above number being said, </w:t>
      </w:r>
      <w:r w:rsidR="00D21045">
        <w:rPr>
          <w:lang w:eastAsia="zh-CN"/>
        </w:rPr>
        <w:t xml:space="preserve">we think it </w:t>
      </w:r>
      <w:r w:rsidR="00CA1213">
        <w:rPr>
          <w:lang w:eastAsia="zh-CN"/>
        </w:rPr>
        <w:t xml:space="preserve">is </w:t>
      </w:r>
      <w:r w:rsidR="00D21045">
        <w:rPr>
          <w:lang w:eastAsia="zh-CN"/>
        </w:rPr>
        <w:t>possible to insert the N time instances of beam prediction into one beam reporting instance, if the product</w:t>
      </w:r>
      <w:r w:rsidR="00CA1213">
        <w:rPr>
          <w:lang w:eastAsia="zh-CN"/>
        </w:rPr>
        <w:t xml:space="preserve"> of N*K is not overwhelmingly high. </w:t>
      </w:r>
    </w:p>
    <w:p w14:paraId="09AD4284" w14:textId="24B6E788" w:rsidR="00CA1213" w:rsidRPr="00EF426F" w:rsidRDefault="00CA1213" w:rsidP="00CA1213">
      <w:pPr>
        <w:pStyle w:val="a1"/>
        <w:numPr>
          <w:ilvl w:val="0"/>
          <w:numId w:val="6"/>
        </w:numPr>
        <w:rPr>
          <w:lang w:eastAsia="zh-CN"/>
        </w:rPr>
      </w:pPr>
      <w:r>
        <w:rPr>
          <w:rFonts w:eastAsiaTheme="minorEastAsia"/>
          <w:b/>
          <w:i/>
          <w:color w:val="000000" w:themeColor="text1"/>
          <w:sz w:val="22"/>
          <w:lang w:eastAsia="zh-CN"/>
        </w:rPr>
        <w:t>For BM-Case2</w:t>
      </w:r>
      <w:r w:rsidR="00EF426F">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beam predicted at UE side, one </w:t>
      </w:r>
      <w:r w:rsidR="00103D3A">
        <w:rPr>
          <w:rFonts w:eastAsiaTheme="minorEastAsia"/>
          <w:b/>
          <w:i/>
          <w:color w:val="000000" w:themeColor="text1"/>
          <w:sz w:val="22"/>
          <w:lang w:eastAsia="zh-CN"/>
        </w:rPr>
        <w:t xml:space="preserve">beam reporting instance </w:t>
      </w:r>
      <w:r w:rsidR="00E563AA">
        <w:rPr>
          <w:rFonts w:eastAsiaTheme="minorEastAsia" w:hint="eastAsia"/>
          <w:b/>
          <w:i/>
          <w:color w:val="000000" w:themeColor="text1"/>
          <w:sz w:val="22"/>
          <w:lang w:eastAsia="zh-CN"/>
        </w:rPr>
        <w:t>shoul</w:t>
      </w:r>
      <w:r w:rsidR="00E563AA">
        <w:rPr>
          <w:rFonts w:eastAsiaTheme="minorEastAsia"/>
          <w:b/>
          <w:i/>
          <w:color w:val="000000" w:themeColor="text1"/>
          <w:sz w:val="22"/>
          <w:lang w:eastAsia="zh-CN"/>
        </w:rPr>
        <w:t xml:space="preserve">d </w:t>
      </w:r>
      <w:r>
        <w:rPr>
          <w:rFonts w:eastAsiaTheme="minorEastAsia"/>
          <w:b/>
          <w:i/>
          <w:color w:val="000000" w:themeColor="text1"/>
          <w:sz w:val="22"/>
          <w:lang w:eastAsia="zh-CN"/>
        </w:rPr>
        <w:t xml:space="preserve">include </w:t>
      </w:r>
      <w:r w:rsidR="00103D3A">
        <w:rPr>
          <w:rFonts w:eastAsiaTheme="minorEastAsia"/>
          <w:b/>
          <w:i/>
          <w:color w:val="000000" w:themeColor="text1"/>
          <w:sz w:val="22"/>
          <w:lang w:eastAsia="zh-CN"/>
        </w:rPr>
        <w:t xml:space="preserve">beam prediction of </w:t>
      </w:r>
      <w:r>
        <w:rPr>
          <w:rFonts w:eastAsiaTheme="minorEastAsia"/>
          <w:b/>
          <w:i/>
          <w:color w:val="000000" w:themeColor="text1"/>
          <w:sz w:val="22"/>
          <w:lang w:eastAsia="zh-CN"/>
        </w:rPr>
        <w:t xml:space="preserve">N </w:t>
      </w:r>
      <w:r w:rsidR="00103D3A">
        <w:rPr>
          <w:rFonts w:eastAsiaTheme="minorEastAsia"/>
          <w:b/>
          <w:i/>
          <w:color w:val="000000" w:themeColor="text1"/>
          <w:sz w:val="22"/>
          <w:lang w:eastAsia="zh-CN"/>
        </w:rPr>
        <w:t xml:space="preserve">future </w:t>
      </w:r>
      <w:r>
        <w:rPr>
          <w:rFonts w:eastAsiaTheme="minorEastAsia"/>
          <w:b/>
          <w:i/>
          <w:color w:val="000000" w:themeColor="text1"/>
          <w:sz w:val="22"/>
          <w:lang w:eastAsia="zh-CN"/>
        </w:rPr>
        <w:t>time instance(s).</w:t>
      </w:r>
    </w:p>
    <w:p w14:paraId="56DD6D09" w14:textId="77777777" w:rsidR="00EF426F" w:rsidRDefault="00EF426F" w:rsidP="00EF426F">
      <w:pPr>
        <w:pStyle w:val="a1"/>
        <w:rPr>
          <w:lang w:eastAsia="zh-CN"/>
        </w:rPr>
      </w:pPr>
      <w:r>
        <w:rPr>
          <w:lang w:eastAsia="zh-CN"/>
        </w:rPr>
        <w:t>To make training and inference earlier to be implemented, the N future time instance(s) could be equally separated in time domain, e.g. 20ms gap between any two adjacent beam prediction instances. Normally, NW knows (possibly via configurations) the time domain behavior of M measurement instances, N prediction instances and beam reporting instance. After UE reporting</w:t>
      </w:r>
      <w:r w:rsidR="00B42234">
        <w:rPr>
          <w:lang w:eastAsia="zh-CN"/>
        </w:rPr>
        <w:t xml:space="preserve"> (assuming beam reporting at 0ms)</w:t>
      </w:r>
      <w:r>
        <w:rPr>
          <w:lang w:eastAsia="zh-CN"/>
        </w:rPr>
        <w:t>, NW and UE can know wh</w:t>
      </w:r>
      <w:r w:rsidR="00B42234">
        <w:rPr>
          <w:lang w:eastAsia="zh-CN"/>
        </w:rPr>
        <w:t xml:space="preserve">ich Tx and Rx beam to apply at any given time instance, e.g. at 20ms, 40ms, 80ms, 100ms. This can be done in an implicit manner, rather than reporting explicit time stamps. </w:t>
      </w:r>
    </w:p>
    <w:p w14:paraId="07ACDD1F" w14:textId="77777777" w:rsidR="00B42234" w:rsidRDefault="00B42234" w:rsidP="00EF426F">
      <w:pPr>
        <w:pStyle w:val="a1"/>
        <w:numPr>
          <w:ilvl w:val="0"/>
          <w:numId w:val="6"/>
        </w:numPr>
        <w:rPr>
          <w:lang w:eastAsia="zh-CN"/>
        </w:rPr>
      </w:pPr>
      <w:r>
        <w:rPr>
          <w:rFonts w:eastAsiaTheme="minorEastAsia"/>
          <w:b/>
          <w:i/>
          <w:color w:val="000000" w:themeColor="text1"/>
          <w:sz w:val="22"/>
          <w:lang w:eastAsia="zh-CN"/>
        </w:rPr>
        <w:t>For BM-Case2 beam predicted at UE side, the timestamp of N time instance(s) can be implicitly reported to NW.</w:t>
      </w:r>
    </w:p>
    <w:p w14:paraId="73C2362C" w14:textId="77777777" w:rsidR="001801F6" w:rsidRPr="00BF3953" w:rsidRDefault="001801F6" w:rsidP="00BF3953">
      <w:pPr>
        <w:pStyle w:val="4"/>
        <w:ind w:left="993" w:hanging="993"/>
        <w:rPr>
          <w:rFonts w:ascii="Arial" w:hAnsi="Arial" w:cs="Arial"/>
          <w:sz w:val="22"/>
          <w:lang w:eastAsia="zh-CN"/>
        </w:rPr>
      </w:pPr>
      <w:r>
        <w:rPr>
          <w:rFonts w:ascii="Arial" w:hAnsi="Arial" w:cs="Arial"/>
          <w:sz w:val="22"/>
          <w:lang w:eastAsia="zh-CN"/>
        </w:rPr>
        <w:t>BM-Case1</w:t>
      </w:r>
      <w:r w:rsidR="00BF3953">
        <w:rPr>
          <w:rFonts w:ascii="Arial" w:hAnsi="Arial" w:cs="Arial"/>
          <w:sz w:val="22"/>
          <w:lang w:eastAsia="zh-CN"/>
        </w:rPr>
        <w:t xml:space="preserve"> and BM-Case2</w:t>
      </w:r>
      <w:r>
        <w:rPr>
          <w:rFonts w:ascii="Arial" w:hAnsi="Arial" w:cs="Arial"/>
          <w:sz w:val="22"/>
          <w:lang w:eastAsia="zh-CN"/>
        </w:rPr>
        <w:t>: inference at NW side</w:t>
      </w:r>
    </w:p>
    <w:p w14:paraId="7CA52E51" w14:textId="31E4603A" w:rsidR="00506214" w:rsidRDefault="00506214" w:rsidP="00980F46">
      <w:pPr>
        <w:pStyle w:val="a1"/>
        <w:spacing w:after="60"/>
        <w:rPr>
          <w:lang w:eastAsia="zh-CN"/>
        </w:rPr>
      </w:pPr>
      <w:r>
        <w:rPr>
          <w:lang w:eastAsia="zh-CN"/>
        </w:rPr>
        <w:t>In RAN1#11</w:t>
      </w:r>
      <w:r w:rsidR="00BA49E3">
        <w:rPr>
          <w:lang w:eastAsia="zh-CN"/>
        </w:rPr>
        <w:t>1</w:t>
      </w:r>
      <w:r>
        <w:rPr>
          <w:lang w:eastAsia="zh-CN"/>
        </w:rPr>
        <w:t xml:space="preserve">, the following agreement on L1 beam reporting to facilitate inference at NW side was achieved. </w:t>
      </w:r>
    </w:p>
    <w:p w14:paraId="67EECED6" w14:textId="77777777" w:rsidR="00506214" w:rsidRDefault="00506214" w:rsidP="00980F46">
      <w:pPr>
        <w:pStyle w:val="a1"/>
        <w:spacing w:after="60"/>
        <w:rPr>
          <w:lang w:eastAsia="zh-CN"/>
        </w:rPr>
      </w:pPr>
      <w:r>
        <w:rPr>
          <w:noProof/>
        </w:rPr>
        <mc:AlternateContent>
          <mc:Choice Requires="wps">
            <w:drawing>
              <wp:inline distT="0" distB="0" distL="0" distR="0" wp14:anchorId="7FF13F6F" wp14:editId="214CE078">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4A81BC8F" w14:textId="77777777" w:rsidR="00BA49E3" w:rsidRPr="00857B57" w:rsidRDefault="00BA49E3"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BA49E3" w:rsidRPr="00857B57" w:rsidRDefault="00BA49E3"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BA49E3" w:rsidRPr="00857B57" w:rsidRDefault="00BA49E3"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506214" w:rsidRPr="004B32BD" w:rsidRDefault="00BA49E3"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7FF13F6F" id="_x0000_s1043"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oRgKw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CyKEYCsCAABbBAAADgAAAAAAAAAAAAAAAAAuAgAAZHJzL2Uy&#10;b0RvYy54bWxQSwECLQAUAAYACAAAACEATHR+T9wAAAAFAQAADwAAAAAAAAAAAAAAAACFBAAAZHJz&#10;L2Rvd25yZXYueG1sUEsFBgAAAAAEAAQA8wAAAI4FAAAAAA==&#10;" strokeweight=".5pt">
                <v:textbox>
                  <w:txbxContent>
                    <w:p w14:paraId="4A81BC8F" w14:textId="77777777" w:rsidR="00BA49E3" w:rsidRPr="00857B57" w:rsidRDefault="00BA49E3"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BA49E3" w:rsidRPr="00857B57" w:rsidRDefault="00BA49E3"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BA49E3" w:rsidRPr="00857B57" w:rsidRDefault="00BA49E3"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506214" w:rsidRPr="004B32BD" w:rsidRDefault="00BA49E3"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4F81D9DB" w14:textId="77777777" w:rsidR="001801F6" w:rsidRDefault="00444AE4" w:rsidP="00980F46">
      <w:pPr>
        <w:pStyle w:val="a1"/>
        <w:spacing w:after="60"/>
        <w:rPr>
          <w:lang w:eastAsia="zh-CN"/>
        </w:rPr>
      </w:pPr>
      <w:r>
        <w:rPr>
          <w:lang w:eastAsia="zh-CN"/>
        </w:rPr>
        <w:t>If the AI/ML model for beam prediction is deployed at NW side, UE has to report the measurements of Set B to NW as input of AI/ML model</w:t>
      </w:r>
      <w:r w:rsidR="00FC3866">
        <w:rPr>
          <w:lang w:eastAsia="zh-CN"/>
        </w:rPr>
        <w:t xml:space="preserve"> instead of legacy beam reporting</w:t>
      </w:r>
      <w:r>
        <w:rPr>
          <w:lang w:eastAsia="zh-CN"/>
        </w:rPr>
        <w:t>. With Set B measurement, NW infers the Top-K beams</w:t>
      </w:r>
      <w:r w:rsidR="00FC3866">
        <w:rPr>
          <w:lang w:eastAsia="zh-CN"/>
        </w:rPr>
        <w:t xml:space="preserve"> among Set A</w:t>
      </w:r>
      <w:r w:rsidR="00627C98">
        <w:rPr>
          <w:lang w:eastAsia="zh-CN"/>
        </w:rPr>
        <w:t xml:space="preserve"> in spatial or temporal domain</w:t>
      </w:r>
      <w:r>
        <w:rPr>
          <w:lang w:eastAsia="zh-CN"/>
        </w:rPr>
        <w:t xml:space="preserve">. </w:t>
      </w:r>
    </w:p>
    <w:p w14:paraId="438F98E6" w14:textId="77777777" w:rsidR="00FC3866" w:rsidRDefault="00FC3866" w:rsidP="00FC3866">
      <w:pPr>
        <w:pStyle w:val="a1"/>
        <w:numPr>
          <w:ilvl w:val="0"/>
          <w:numId w:val="6"/>
        </w:numPr>
        <w:rPr>
          <w:lang w:eastAsia="zh-CN"/>
        </w:rPr>
      </w:pPr>
      <w:r>
        <w:rPr>
          <w:rFonts w:eastAsiaTheme="minorEastAsia"/>
          <w:b/>
          <w:i/>
          <w:color w:val="000000" w:themeColor="text1"/>
          <w:sz w:val="22"/>
          <w:lang w:eastAsia="zh-CN"/>
        </w:rPr>
        <w:t>For BM-Case1 and BM-Case2</w:t>
      </w:r>
      <w:r w:rsidR="00DF3D4E">
        <w:rPr>
          <w:rFonts w:eastAsiaTheme="minorEastAsia"/>
          <w:b/>
          <w:i/>
          <w:color w:val="000000" w:themeColor="text1"/>
          <w:sz w:val="22"/>
          <w:lang w:eastAsia="zh-CN"/>
        </w:rPr>
        <w:t xml:space="preserve"> when inference at NW side</w:t>
      </w:r>
      <w:r>
        <w:rPr>
          <w:rFonts w:eastAsiaTheme="minorEastAsia"/>
          <w:b/>
          <w:i/>
          <w:color w:val="000000" w:themeColor="text1"/>
          <w:sz w:val="22"/>
          <w:lang w:eastAsia="zh-CN"/>
        </w:rPr>
        <w:t xml:space="preserve">, study </w:t>
      </w:r>
      <w:r w:rsidR="00506214">
        <w:rPr>
          <w:rFonts w:eastAsiaTheme="minorEastAsia"/>
          <w:b/>
          <w:i/>
          <w:color w:val="000000" w:themeColor="text1"/>
          <w:sz w:val="22"/>
          <w:lang w:eastAsia="zh-CN"/>
        </w:rPr>
        <w:t xml:space="preserve">L1 </w:t>
      </w:r>
      <w:r>
        <w:rPr>
          <w:rFonts w:eastAsiaTheme="minorEastAsia"/>
          <w:b/>
          <w:i/>
          <w:color w:val="000000" w:themeColor="text1"/>
          <w:sz w:val="22"/>
          <w:lang w:eastAsia="zh-CN"/>
        </w:rPr>
        <w:t xml:space="preserve">beam reporting mechanism </w:t>
      </w:r>
      <w:r w:rsidR="00506214">
        <w:rPr>
          <w:rFonts w:eastAsiaTheme="minorEastAsia"/>
          <w:b/>
          <w:i/>
          <w:color w:val="000000" w:themeColor="text1"/>
          <w:sz w:val="22"/>
          <w:lang w:eastAsia="zh-CN"/>
        </w:rPr>
        <w:t xml:space="preserve">to convey the measurements of </w:t>
      </w:r>
      <w:r>
        <w:rPr>
          <w:rFonts w:eastAsiaTheme="minorEastAsia"/>
          <w:b/>
          <w:i/>
          <w:color w:val="000000" w:themeColor="text1"/>
          <w:sz w:val="22"/>
          <w:lang w:eastAsia="zh-CN"/>
        </w:rPr>
        <w:t>Set B</w:t>
      </w:r>
      <w:r w:rsidR="00506214">
        <w:rPr>
          <w:rFonts w:eastAsiaTheme="minorEastAsia"/>
          <w:b/>
          <w:i/>
          <w:color w:val="000000" w:themeColor="text1"/>
          <w:sz w:val="22"/>
          <w:lang w:eastAsia="zh-CN"/>
        </w:rPr>
        <w:t xml:space="preserve"> to NW</w:t>
      </w:r>
      <w:r>
        <w:rPr>
          <w:rFonts w:eastAsiaTheme="minorEastAsia"/>
          <w:b/>
          <w:i/>
          <w:color w:val="000000" w:themeColor="text1"/>
          <w:sz w:val="22"/>
          <w:lang w:eastAsia="zh-CN"/>
        </w:rPr>
        <w:t>.</w:t>
      </w:r>
    </w:p>
    <w:p w14:paraId="76E9906F" w14:textId="77777777" w:rsidR="00444AE4" w:rsidRDefault="00444AE4" w:rsidP="00980F46">
      <w:pPr>
        <w:pStyle w:val="a1"/>
        <w:spacing w:after="60"/>
        <w:rPr>
          <w:lang w:eastAsia="zh-CN"/>
        </w:rPr>
      </w:pPr>
      <w:r>
        <w:rPr>
          <w:lang w:eastAsia="zh-CN"/>
        </w:rPr>
        <w:t>If only Tx beam is predicted among Set A</w:t>
      </w:r>
      <w:r w:rsidR="00FC3866">
        <w:rPr>
          <w:lang w:eastAsia="zh-CN"/>
        </w:rPr>
        <w:t xml:space="preserve">, NW applies legacy beam indication via TCI state. If this is also for P2 beam sweeping, then UE has fixed </w:t>
      </w:r>
      <w:r w:rsidR="00506214">
        <w:rPr>
          <w:lang w:eastAsia="zh-CN"/>
        </w:rPr>
        <w:t xml:space="preserve">and specific </w:t>
      </w:r>
      <w:r w:rsidR="00FC3866">
        <w:rPr>
          <w:lang w:eastAsia="zh-CN"/>
        </w:rPr>
        <w:t>Rx beam for reception. But if not, the question is how could a UE know the corresponding Rx beam for the predicted Tx beam</w:t>
      </w:r>
      <w:r w:rsidR="00506214">
        <w:rPr>
          <w:lang w:eastAsia="zh-CN"/>
        </w:rPr>
        <w:t xml:space="preserve"> only</w:t>
      </w:r>
      <w:r w:rsidR="00FC3866">
        <w:rPr>
          <w:lang w:eastAsia="zh-CN"/>
        </w:rPr>
        <w:t xml:space="preserve">. </w:t>
      </w:r>
    </w:p>
    <w:p w14:paraId="7956ED34" w14:textId="77777777" w:rsidR="00FC3866" w:rsidRDefault="00FC3866" w:rsidP="00980F46">
      <w:pPr>
        <w:pStyle w:val="a1"/>
        <w:spacing w:after="60"/>
        <w:rPr>
          <w:lang w:eastAsia="zh-CN"/>
        </w:rPr>
      </w:pPr>
      <w:r>
        <w:rPr>
          <w:lang w:eastAsia="zh-CN"/>
        </w:rPr>
        <w:t>If Tx-Rx beam pair is predicted among Set A, NW indicate</w:t>
      </w:r>
      <w:r w:rsidR="00506214">
        <w:rPr>
          <w:lang w:eastAsia="zh-CN"/>
        </w:rPr>
        <w:t>s</w:t>
      </w:r>
      <w:r>
        <w:rPr>
          <w:lang w:eastAsia="zh-CN"/>
        </w:rPr>
        <w:t xml:space="preserve"> both Tx and Rx beam information to UE. </w:t>
      </w:r>
      <w:r w:rsidR="00811CA3">
        <w:rPr>
          <w:lang w:eastAsia="zh-CN"/>
        </w:rPr>
        <w:t>Otherwise UE cannot know which corresponding Rx beam(s) is predicted in the To</w:t>
      </w:r>
      <w:r w:rsidR="00DF3D4E">
        <w:rPr>
          <w:lang w:eastAsia="zh-CN"/>
        </w:rPr>
        <w:t xml:space="preserve">p-K Tx-Rx beam pairs. </w:t>
      </w:r>
    </w:p>
    <w:p w14:paraId="16D6DFE6" w14:textId="77777777" w:rsidR="00DF3D4E" w:rsidRDefault="00DF3D4E" w:rsidP="00980F46">
      <w:pPr>
        <w:pStyle w:val="a1"/>
        <w:spacing w:after="60"/>
        <w:rPr>
          <w:lang w:eastAsia="zh-CN"/>
        </w:rPr>
      </w:pPr>
      <w:r>
        <w:rPr>
          <w:lang w:eastAsia="zh-CN"/>
        </w:rPr>
        <w:t xml:space="preserve">If only Rx beam is predicted among Set A, while we don’t quite believe this is quite valid use case. But as for discussion purpose, NW </w:t>
      </w:r>
      <w:r w:rsidR="00506214">
        <w:rPr>
          <w:lang w:eastAsia="zh-CN"/>
        </w:rPr>
        <w:t xml:space="preserve">should </w:t>
      </w:r>
      <w:r>
        <w:rPr>
          <w:lang w:eastAsia="zh-CN"/>
        </w:rPr>
        <w:t xml:space="preserve">indicate the predicated Rx beam information to UE.  </w:t>
      </w:r>
    </w:p>
    <w:p w14:paraId="4C5845B5" w14:textId="77777777" w:rsidR="00444AE4" w:rsidRDefault="00DF3D4E" w:rsidP="00DF3D4E">
      <w:pPr>
        <w:pStyle w:val="a1"/>
        <w:numPr>
          <w:ilvl w:val="0"/>
          <w:numId w:val="6"/>
        </w:numPr>
        <w:rPr>
          <w:lang w:eastAsia="zh-CN"/>
        </w:rPr>
      </w:pPr>
      <w:r>
        <w:rPr>
          <w:rFonts w:eastAsiaTheme="minorEastAsia"/>
          <w:b/>
          <w:i/>
          <w:color w:val="000000" w:themeColor="text1"/>
          <w:sz w:val="22"/>
          <w:lang w:eastAsia="zh-CN"/>
        </w:rPr>
        <w:t xml:space="preserve">For BM-Case1 and BM-Case2 when inference at NW side, study the beam indication mechanism for </w:t>
      </w:r>
      <w:r w:rsidR="00506214">
        <w:rPr>
          <w:rFonts w:eastAsiaTheme="minorEastAsia"/>
          <w:b/>
          <w:i/>
          <w:color w:val="000000" w:themeColor="text1"/>
          <w:sz w:val="22"/>
          <w:lang w:eastAsia="zh-CN"/>
        </w:rPr>
        <w:t xml:space="preserve">Tx beam only prediction and </w:t>
      </w:r>
      <w:r>
        <w:rPr>
          <w:rFonts w:eastAsiaTheme="minorEastAsia"/>
          <w:b/>
          <w:i/>
          <w:color w:val="000000" w:themeColor="text1"/>
          <w:sz w:val="22"/>
          <w:lang w:eastAsia="zh-CN"/>
        </w:rPr>
        <w:t>Tx-Rx beam pair prediction.</w:t>
      </w:r>
    </w:p>
    <w:p w14:paraId="717711B5" w14:textId="77777777" w:rsidR="001801F6" w:rsidRPr="00980F46" w:rsidRDefault="001801F6" w:rsidP="001801F6">
      <w:pPr>
        <w:pStyle w:val="3"/>
        <w:tabs>
          <w:tab w:val="left" w:pos="709"/>
          <w:tab w:val="left" w:pos="851"/>
          <w:tab w:val="left" w:pos="993"/>
        </w:tabs>
        <w:rPr>
          <w:sz w:val="24"/>
          <w:lang w:eastAsia="zh-CN"/>
        </w:rPr>
      </w:pPr>
      <w:r>
        <w:rPr>
          <w:sz w:val="24"/>
          <w:lang w:eastAsia="zh-CN"/>
        </w:rPr>
        <w:lastRenderedPageBreak/>
        <w:t>Life cycle management</w:t>
      </w:r>
    </w:p>
    <w:p w14:paraId="7FEF4E9A" w14:textId="77777777" w:rsidR="007D2FC9" w:rsidRDefault="00C7729B" w:rsidP="001801F6">
      <w:pPr>
        <w:pStyle w:val="a1"/>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1AA761E8" w14:textId="77777777" w:rsidR="00C7729B" w:rsidRDefault="007D2FC9" w:rsidP="001801F6">
      <w:pPr>
        <w:pStyle w:val="a1"/>
        <w:rPr>
          <w:lang w:eastAsia="zh-CN"/>
        </w:rPr>
      </w:pPr>
      <w:r>
        <w:rPr>
          <w:rFonts w:eastAsiaTheme="minorEastAsia"/>
          <w:lang w:eastAsia="zh-CN"/>
        </w:rPr>
        <w:t>One basic assumption</w:t>
      </w:r>
      <w:r w:rsidR="00C7729B">
        <w:rPr>
          <w:rFonts w:eastAsiaTheme="minorEastAsia"/>
          <w:lang w:eastAsia="zh-CN"/>
        </w:rPr>
        <w:t xml:space="preserve"> to monitor the performance is to compare </w:t>
      </w:r>
      <w:r>
        <w:rPr>
          <w:rFonts w:eastAsiaTheme="minorEastAsia"/>
          <w:lang w:eastAsia="zh-CN"/>
        </w:rPr>
        <w:t xml:space="preserve">the beam prediction with </w:t>
      </w:r>
      <w:r w:rsidR="00C7729B">
        <w:rPr>
          <w:rFonts w:eastAsiaTheme="minorEastAsia"/>
          <w:lang w:eastAsia="zh-CN"/>
        </w:rPr>
        <w:t>legacy beam measurement</w:t>
      </w:r>
      <w:r>
        <w:rPr>
          <w:rFonts w:eastAsiaTheme="minorEastAsia"/>
          <w:lang w:eastAsia="zh-CN"/>
        </w:rPr>
        <w:t>s</w:t>
      </w:r>
      <w:r w:rsidR="00C7729B">
        <w:rPr>
          <w:rFonts w:eastAsiaTheme="minorEastAsia"/>
          <w:lang w:eastAsia="zh-CN"/>
        </w:rPr>
        <w:t>. Once the model performance is worse than a pre-defined threshold or let’s say it’s not beneficial to adopt the AI/ML model compared with fallback scheme (non-AI legacy beam management schemes in Rel.15/16/17), then there should be mechanism for NR system to either switch AI/ML model (to a better one) or fall back to legacy beam operation.</w:t>
      </w:r>
    </w:p>
    <w:p w14:paraId="2263D3C8" w14:textId="77777777" w:rsidR="00302968" w:rsidRDefault="00C7729B" w:rsidP="001801F6">
      <w:pPr>
        <w:pStyle w:val="a1"/>
        <w:rPr>
          <w:lang w:eastAsia="zh-CN"/>
        </w:rPr>
      </w:pPr>
      <w:r>
        <w:rPr>
          <w:lang w:eastAsia="zh-CN"/>
        </w:rPr>
        <w:t>I</w:t>
      </w:r>
      <w:r w:rsidR="00302968">
        <w:rPr>
          <w:lang w:eastAsia="zh-CN"/>
        </w:rPr>
        <w:t xml:space="preserve">n RAN1#110bis-e, the agreements on model monitoring </w:t>
      </w:r>
      <w:r>
        <w:rPr>
          <w:lang w:eastAsia="zh-CN"/>
        </w:rPr>
        <w:t>was made when AI/ML model deployed at UE side</w:t>
      </w:r>
      <w:r w:rsidR="00302968">
        <w:rPr>
          <w:lang w:eastAsia="zh-CN"/>
        </w:rPr>
        <w:t>.</w:t>
      </w:r>
    </w:p>
    <w:p w14:paraId="6AC0529B" w14:textId="77777777" w:rsidR="00302968" w:rsidRDefault="00302968" w:rsidP="001801F6">
      <w:pPr>
        <w:pStyle w:val="a1"/>
        <w:rPr>
          <w:lang w:eastAsia="zh-CN"/>
        </w:rPr>
      </w:pPr>
      <w:r>
        <w:rPr>
          <w:noProof/>
        </w:rPr>
        <mc:AlternateContent>
          <mc:Choice Requires="wps">
            <w:drawing>
              <wp:inline distT="0" distB="0" distL="0" distR="0" wp14:anchorId="69ED143C" wp14:editId="4F5D8CA3">
                <wp:extent cx="5760720" cy="2320356"/>
                <wp:effectExtent l="0" t="0" r="11430" b="22860"/>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20356"/>
                        </a:xfrm>
                        <a:prstGeom prst="rect">
                          <a:avLst/>
                        </a:prstGeom>
                        <a:solidFill>
                          <a:srgbClr val="FFFFFF"/>
                        </a:solidFill>
                        <a:ln w="6350">
                          <a:solidFill>
                            <a:srgbClr val="000000"/>
                          </a:solidFill>
                          <a:miter lim="800000"/>
                          <a:headEnd/>
                          <a:tailEnd/>
                        </a:ln>
                      </wps:spPr>
                      <wps:txbx>
                        <w:txbxContent>
                          <w:p w14:paraId="30A18A3E" w14:textId="77777777" w:rsidR="00302968" w:rsidRPr="005D2887" w:rsidRDefault="00302968"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302968" w:rsidRDefault="00302968"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302968" w:rsidRDefault="00302968"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302968" w:rsidRDefault="00302968"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302968" w:rsidRDefault="00302968"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27B37" w:rsidRPr="003B7F91" w:rsidRDefault="00302968"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69ED143C" id="_x0000_s1044" type="#_x0000_t202" style="width:453.6pt;height:18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YPLgIAAFw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" strokeweight=".5pt">
                <v:textbox>
                  <w:txbxContent>
                    <w:p w14:paraId="30A18A3E" w14:textId="77777777" w:rsidR="00302968" w:rsidRPr="005D2887" w:rsidRDefault="00302968"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302968" w:rsidRDefault="00302968"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302968" w:rsidRDefault="00302968"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302968" w:rsidRDefault="00302968"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302968" w:rsidRDefault="00302968"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302968" w:rsidRDefault="00302968"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302968" w:rsidRDefault="00302968"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27B37" w:rsidRPr="003B7F91" w:rsidRDefault="00302968"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6F2DF1ED" w14:textId="77777777" w:rsidR="001801F6" w:rsidRDefault="00C7729B" w:rsidP="001801F6">
      <w:pPr>
        <w:pStyle w:val="a1"/>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w:t>
      </w:r>
      <w:r w:rsidR="007D2FC9">
        <w:rPr>
          <w:rFonts w:eastAsiaTheme="minorEastAsia"/>
          <w:lang w:eastAsia="zh-CN"/>
        </w:rPr>
        <w:t xml:space="preserve">of the applied AI/ML model in terms of beam prediction accuracy. That’s the common part between </w:t>
      </w:r>
      <w:r>
        <w:rPr>
          <w:rFonts w:eastAsiaTheme="minorEastAsia"/>
          <w:lang w:eastAsia="zh-CN"/>
        </w:rPr>
        <w:t>Alt1</w:t>
      </w:r>
      <w:r w:rsidR="007D2FC9">
        <w:rPr>
          <w:rFonts w:eastAsiaTheme="minorEastAsia"/>
          <w:lang w:eastAsia="zh-CN"/>
        </w:rPr>
        <w:t xml:space="preserve"> and Alt3 in above agreement. The difference part is whether the LCM decision is made by UE or by NW. The benefits of Alt1 is that UE doesn’t have to report anything to NW to make such LCM decision. But as for Alt3, UE has to report at least monitoring results to NW. </w:t>
      </w:r>
    </w:p>
    <w:p w14:paraId="50A70755" w14:textId="77777777" w:rsidR="007D2FC9" w:rsidRDefault="007D2FC9" w:rsidP="001801F6">
      <w:pPr>
        <w:pStyle w:val="a1"/>
        <w:rPr>
          <w:rFonts w:eastAsiaTheme="minorEastAsia"/>
          <w:lang w:eastAsia="zh-CN"/>
        </w:rPr>
      </w:pPr>
      <w:r>
        <w:rPr>
          <w:rFonts w:eastAsiaTheme="minorEastAsia"/>
          <w:lang w:eastAsia="zh-CN"/>
        </w:rPr>
        <w:t xml:space="preserve">For Alt2, to facilitate NW-side model monitoring, UE has to report two </w:t>
      </w:r>
      <w:r w:rsidR="00A935F4">
        <w:rPr>
          <w:rFonts w:eastAsiaTheme="minorEastAsia"/>
          <w:lang w:eastAsia="zh-CN"/>
        </w:rPr>
        <w:t xml:space="preserve">types of beam-related information to NW. One is the beam prediction results, i.e. Top-K beams from Set; the other one is the best K Tx beams selected from the measurements of Set A. With both reporting results, NW is able to monitor the model performance and then make LCM decision if needed. </w:t>
      </w:r>
    </w:p>
    <w:p w14:paraId="32D139FF" w14:textId="77777777" w:rsidR="00A935F4" w:rsidRDefault="00A935F4" w:rsidP="001801F6">
      <w:pPr>
        <w:pStyle w:val="a1"/>
        <w:rPr>
          <w:rFonts w:eastAsiaTheme="minorEastAsia"/>
          <w:lang w:eastAsia="zh-CN"/>
        </w:rPr>
      </w:pPr>
      <w:r>
        <w:rPr>
          <w:rFonts w:eastAsiaTheme="minorEastAsia"/>
          <w:lang w:eastAsia="zh-CN"/>
        </w:rPr>
        <w:t xml:space="preserve">With above being said, we suggest to study the UE-side model monitoring as a starting point when UE-side model applied. </w:t>
      </w:r>
    </w:p>
    <w:p w14:paraId="1FAAB79E" w14:textId="77777777" w:rsidR="007D2FC9" w:rsidRPr="007D2FC9" w:rsidRDefault="007D2FC9" w:rsidP="007D2FC9">
      <w:pPr>
        <w:pStyle w:val="a1"/>
        <w:numPr>
          <w:ilvl w:val="0"/>
          <w:numId w:val="6"/>
        </w:numPr>
        <w:rPr>
          <w:sz w:val="22"/>
          <w:lang w:eastAsia="zh-CN"/>
        </w:rPr>
      </w:pPr>
      <w:r w:rsidRPr="007D2FC9">
        <w:rPr>
          <w:b/>
          <w:i/>
          <w:sz w:val="22"/>
          <w:lang w:eastAsia="zh-CN"/>
        </w:rPr>
        <w:t>For BM-Case1 and BM-Case2 with a UE-side AI/ML model</w:t>
      </w:r>
      <w:r>
        <w:rPr>
          <w:b/>
          <w:i/>
          <w:sz w:val="22"/>
          <w:lang w:eastAsia="zh-CN"/>
        </w:rPr>
        <w:t xml:space="preserve">, study </w:t>
      </w:r>
      <w:r w:rsidR="00A935F4">
        <w:rPr>
          <w:b/>
          <w:i/>
          <w:sz w:val="22"/>
          <w:lang w:eastAsia="zh-CN"/>
        </w:rPr>
        <w:t xml:space="preserve">the </w:t>
      </w:r>
      <w:r>
        <w:rPr>
          <w:b/>
          <w:i/>
          <w:sz w:val="22"/>
          <w:lang w:eastAsia="zh-CN"/>
        </w:rPr>
        <w:t>(Alt1) UE-side model monitoring</w:t>
      </w:r>
      <w:r w:rsidR="00A935F4">
        <w:rPr>
          <w:b/>
          <w:i/>
          <w:sz w:val="22"/>
          <w:lang w:eastAsia="zh-CN"/>
        </w:rPr>
        <w:t xml:space="preserve"> as a starting point</w:t>
      </w:r>
      <w:r>
        <w:rPr>
          <w:b/>
          <w:i/>
          <w:sz w:val="22"/>
          <w:lang w:eastAsia="zh-CN"/>
        </w:rPr>
        <w:t xml:space="preserve">. </w:t>
      </w:r>
    </w:p>
    <w:p w14:paraId="7352E2EA" w14:textId="7232672C" w:rsidR="00A935F4" w:rsidRDefault="00A935F4" w:rsidP="001801F6">
      <w:pPr>
        <w:pStyle w:val="a1"/>
        <w:rPr>
          <w:rFonts w:eastAsiaTheme="minorEastAsia"/>
          <w:lang w:eastAsia="zh-CN"/>
        </w:rPr>
      </w:pPr>
      <w:r>
        <w:rPr>
          <w:lang w:eastAsia="zh-CN"/>
        </w:rPr>
        <w:t>In RAN1#110bis-e, the agreements on model monitoring was made when AI/ML model deployed at NW side.</w:t>
      </w:r>
      <w:r w:rsidR="00884FEA">
        <w:rPr>
          <w:lang w:eastAsia="zh-CN"/>
        </w:rPr>
        <w:t xml:space="preserve"> In RAN1#111, more details were added in the following agreement.</w:t>
      </w:r>
    </w:p>
    <w:p w14:paraId="4DD825E4" w14:textId="77777777" w:rsidR="003B7F91" w:rsidRDefault="003B7F91" w:rsidP="001801F6">
      <w:pPr>
        <w:pStyle w:val="a1"/>
        <w:rPr>
          <w:rFonts w:eastAsiaTheme="minorEastAsia"/>
          <w:lang w:eastAsia="zh-CN"/>
        </w:rPr>
      </w:pPr>
      <w:r>
        <w:rPr>
          <w:noProof/>
        </w:rPr>
        <w:lastRenderedPageBreak/>
        <mc:AlternateContent>
          <mc:Choice Requires="wps">
            <w:drawing>
              <wp:inline distT="0" distB="0" distL="0" distR="0" wp14:anchorId="5447EFF0" wp14:editId="1CFC424E">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2351B97A" w14:textId="7141475E"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sidR="00DE29C7">
                              <w:rPr>
                                <w:rFonts w:eastAsia="Microsoft YaHei UI" w:cs="Times"/>
                                <w:b/>
                                <w:bCs/>
                                <w:i/>
                                <w:iCs/>
                                <w:color w:val="000000"/>
                                <w:szCs w:val="20"/>
                                <w:shd w:val="clear" w:color="auto" w:fill="00FF00"/>
                                <w:lang w:eastAsia="zh-CN"/>
                              </w:rPr>
                              <w:t xml:space="preserve"> @ RAN1#110bis-e</w:t>
                            </w:r>
                          </w:p>
                          <w:p w14:paraId="114542A2"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3B7F91" w:rsidRPr="00CB6A61" w:rsidRDefault="003B7F91"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F51C21" w:rsidRDefault="00F51C21" w:rsidP="003B7F91">
                            <w:pPr>
                              <w:jc w:val="both"/>
                              <w:rPr>
                                <w:rFonts w:eastAsia="Microsoft YaHei UI" w:cs="Times"/>
                                <w:b/>
                                <w:bCs/>
                                <w:i/>
                                <w:iCs/>
                                <w:color w:val="000000"/>
                                <w:szCs w:val="20"/>
                                <w:shd w:val="clear" w:color="auto" w:fill="00FF00"/>
                                <w:lang w:eastAsia="zh-CN"/>
                              </w:rPr>
                            </w:pPr>
                          </w:p>
                          <w:p w14:paraId="63D8EB06" w14:textId="72CDC52B"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sidR="00DE29C7">
                              <w:rPr>
                                <w:rFonts w:eastAsia="Microsoft YaHei UI" w:cs="Times"/>
                                <w:b/>
                                <w:bCs/>
                                <w:i/>
                                <w:iCs/>
                                <w:color w:val="000000"/>
                                <w:szCs w:val="20"/>
                                <w:shd w:val="clear" w:color="auto" w:fill="00FF00"/>
                                <w:lang w:eastAsia="zh-CN"/>
                              </w:rPr>
                              <w:t xml:space="preserve"> @ RAN1#110bis-e</w:t>
                            </w:r>
                          </w:p>
                          <w:p w14:paraId="13BD1FD9"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3B7F91" w:rsidRPr="00CB6A61"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3B7F91" w:rsidRPr="00302968"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3B7F91" w:rsidRDefault="003B7F91" w:rsidP="003B7F91">
                            <w:pPr>
                              <w:pStyle w:val="a1"/>
                              <w:spacing w:after="0"/>
                              <w:jc w:val="left"/>
                              <w:rPr>
                                <w:b/>
                              </w:rPr>
                            </w:pPr>
                          </w:p>
                          <w:p w14:paraId="41CA4C06" w14:textId="302881CA" w:rsidR="00DE29C7" w:rsidRDefault="00DE29C7"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DE29C7" w:rsidRPr="00857B57" w:rsidRDefault="00DE29C7"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DE29C7" w:rsidRPr="00857B57" w:rsidRDefault="00DE29C7"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DE29C7" w:rsidRPr="00857B57" w:rsidRDefault="00DE29C7" w:rsidP="00DE29C7">
                            <w:pPr>
                              <w:numPr>
                                <w:ilvl w:val="0"/>
                                <w:numId w:val="40"/>
                              </w:numPr>
                              <w:rPr>
                                <w:b/>
                                <w:i/>
                                <w:lang w:eastAsia="x-none"/>
                              </w:rPr>
                            </w:pPr>
                            <w:r w:rsidRPr="00857B57">
                              <w:rPr>
                                <w:b/>
                                <w:i/>
                                <w:lang w:eastAsia="x-none"/>
                              </w:rPr>
                              <w:t>Signaling, e.g., RRC-based, L1-based</w:t>
                            </w:r>
                          </w:p>
                          <w:p w14:paraId="3D7BB294" w14:textId="77777777" w:rsidR="00DE29C7" w:rsidRPr="00857B57" w:rsidRDefault="00DE29C7"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DE29C7" w:rsidRPr="003B7F91" w:rsidRDefault="00DE29C7" w:rsidP="003B7F91">
                            <w:pPr>
                              <w:pStyle w:val="a1"/>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5447EFF0" id="_x0000_s1045"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" strokeweight=".5pt">
                <v:textbox>
                  <w:txbxContent>
                    <w:p w14:paraId="2351B97A" w14:textId="7141475E"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sidR="00DE29C7">
                        <w:rPr>
                          <w:rFonts w:eastAsia="Microsoft YaHei UI" w:cs="Times"/>
                          <w:b/>
                          <w:bCs/>
                          <w:i/>
                          <w:iCs/>
                          <w:color w:val="000000"/>
                          <w:szCs w:val="20"/>
                          <w:shd w:val="clear" w:color="auto" w:fill="00FF00"/>
                          <w:lang w:eastAsia="zh-CN"/>
                        </w:rPr>
                        <w:t xml:space="preserve"> @ RAN1#110bis-e</w:t>
                      </w:r>
                    </w:p>
                    <w:p w14:paraId="114542A2"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3B7F91" w:rsidRPr="00CB6A61" w:rsidRDefault="003B7F91"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F51C21" w:rsidRDefault="00F51C21" w:rsidP="003B7F91">
                      <w:pPr>
                        <w:jc w:val="both"/>
                        <w:rPr>
                          <w:rFonts w:eastAsia="Microsoft YaHei UI" w:cs="Times"/>
                          <w:b/>
                          <w:bCs/>
                          <w:i/>
                          <w:iCs/>
                          <w:color w:val="000000"/>
                          <w:szCs w:val="20"/>
                          <w:shd w:val="clear" w:color="auto" w:fill="00FF00"/>
                          <w:lang w:eastAsia="zh-CN"/>
                        </w:rPr>
                      </w:pPr>
                    </w:p>
                    <w:p w14:paraId="63D8EB06" w14:textId="72CDC52B"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sidR="00DE29C7">
                        <w:rPr>
                          <w:rFonts w:eastAsia="Microsoft YaHei UI" w:cs="Times"/>
                          <w:b/>
                          <w:bCs/>
                          <w:i/>
                          <w:iCs/>
                          <w:color w:val="000000"/>
                          <w:szCs w:val="20"/>
                          <w:shd w:val="clear" w:color="auto" w:fill="00FF00"/>
                          <w:lang w:eastAsia="zh-CN"/>
                        </w:rPr>
                        <w:t xml:space="preserve"> @ RAN1#110bis-e</w:t>
                      </w:r>
                    </w:p>
                    <w:p w14:paraId="13BD1FD9" w14:textId="77777777" w:rsidR="003B7F91" w:rsidRPr="00CB6A61" w:rsidRDefault="003B7F91"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3B7F91" w:rsidRPr="00CB6A61"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3B7F91" w:rsidRPr="00302968" w:rsidRDefault="003B7F91"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3B7F91" w:rsidRDefault="003B7F91" w:rsidP="003B7F91">
                      <w:pPr>
                        <w:pStyle w:val="a1"/>
                        <w:spacing w:after="0"/>
                        <w:jc w:val="left"/>
                        <w:rPr>
                          <w:b/>
                        </w:rPr>
                      </w:pPr>
                    </w:p>
                    <w:p w14:paraId="41CA4C06" w14:textId="302881CA" w:rsidR="00DE29C7" w:rsidRDefault="00DE29C7"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DE29C7" w:rsidRPr="00857B57" w:rsidRDefault="00DE29C7"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DE29C7" w:rsidRPr="00857B57" w:rsidRDefault="00DE29C7"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DE29C7" w:rsidRPr="00857B57" w:rsidRDefault="00DE29C7" w:rsidP="00DE29C7">
                      <w:pPr>
                        <w:numPr>
                          <w:ilvl w:val="0"/>
                          <w:numId w:val="40"/>
                        </w:numPr>
                        <w:rPr>
                          <w:b/>
                          <w:i/>
                          <w:lang w:eastAsia="x-none"/>
                        </w:rPr>
                      </w:pPr>
                      <w:r w:rsidRPr="00857B57">
                        <w:rPr>
                          <w:b/>
                          <w:i/>
                          <w:lang w:eastAsia="x-none"/>
                        </w:rPr>
                        <w:t>Signaling, e.g., RRC-based, L1-based</w:t>
                      </w:r>
                    </w:p>
                    <w:p w14:paraId="3D7BB294" w14:textId="77777777" w:rsidR="00DE29C7" w:rsidRPr="00857B57" w:rsidRDefault="00DE29C7"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DE29C7" w:rsidRPr="003B7F91" w:rsidRDefault="00DE29C7" w:rsidP="003B7F91">
                      <w:pPr>
                        <w:pStyle w:val="a1"/>
                        <w:spacing w:after="0"/>
                        <w:jc w:val="left"/>
                        <w:rPr>
                          <w:b/>
                        </w:rPr>
                      </w:pPr>
                    </w:p>
                  </w:txbxContent>
                </v:textbox>
                <w10:anchorlock/>
              </v:shape>
            </w:pict>
          </mc:Fallback>
        </mc:AlternateContent>
      </w:r>
    </w:p>
    <w:p w14:paraId="78327178" w14:textId="214C696A" w:rsidR="00A935F4" w:rsidRDefault="00A935F4" w:rsidP="001801F6">
      <w:pPr>
        <w:pStyle w:val="a1"/>
        <w:rPr>
          <w:rFonts w:eastAsiaTheme="minorEastAsia"/>
          <w:lang w:eastAsia="zh-CN"/>
        </w:rPr>
      </w:pPr>
      <w:r>
        <w:rPr>
          <w:rFonts w:eastAsiaTheme="minorEastAsia"/>
          <w:lang w:eastAsia="zh-CN"/>
        </w:rPr>
        <w:t xml:space="preserve">When NW-sided AI/ML model applied, the scheme on UE-side model monitoring was not </w:t>
      </w:r>
      <w:r w:rsidR="00884FEA">
        <w:rPr>
          <w:rFonts w:eastAsiaTheme="minorEastAsia"/>
          <w:lang w:eastAsia="zh-CN"/>
        </w:rPr>
        <w:t>involved</w:t>
      </w:r>
      <w:r>
        <w:rPr>
          <w:rFonts w:eastAsiaTheme="minorEastAsia"/>
          <w:lang w:eastAsia="zh-CN"/>
        </w:rPr>
        <w:t>.</w:t>
      </w:r>
    </w:p>
    <w:p w14:paraId="4237FA09" w14:textId="77777777" w:rsidR="00A935F4" w:rsidRDefault="00A935F4" w:rsidP="001801F6">
      <w:pPr>
        <w:pStyle w:val="a1"/>
        <w:rPr>
          <w:rFonts w:eastAsiaTheme="minorEastAsia"/>
          <w:lang w:eastAsia="zh-CN"/>
        </w:rPr>
      </w:pPr>
      <w:r>
        <w:rPr>
          <w:rFonts w:eastAsiaTheme="minorEastAsia"/>
          <w:lang w:eastAsia="zh-CN"/>
        </w:rPr>
        <w:t xml:space="preserve">For NW model to operate, the measurement results of Set B </w:t>
      </w:r>
      <w:r w:rsidR="00FD5444">
        <w:rPr>
          <w:rFonts w:eastAsiaTheme="minorEastAsia"/>
          <w:lang w:eastAsia="zh-CN"/>
        </w:rPr>
        <w:t xml:space="preserve">as input to model </w:t>
      </w:r>
      <w:r>
        <w:rPr>
          <w:rFonts w:eastAsiaTheme="minorEastAsia"/>
          <w:lang w:eastAsia="zh-CN"/>
        </w:rPr>
        <w:t>should be reported by UE</w:t>
      </w:r>
      <w:r w:rsidR="00FD5444">
        <w:rPr>
          <w:rFonts w:eastAsiaTheme="minorEastAsia"/>
          <w:lang w:eastAsia="zh-CN"/>
        </w:rPr>
        <w:t>. To compare the beam prediction and actual best beams, UE has to report the measurement results of best Tx beams (legacy beam reporting). With both measurement results reported, then NW is able to monitor the performance of AI/ML model. We then see no strong standard impacts specifically introduced by the LCM operation. And the overhead for additional DL measurement and reporting (for NW to compare predicted Top-K beam and measured best K Tx beams) would be increased accordingly.</w:t>
      </w:r>
    </w:p>
    <w:p w14:paraId="78800568" w14:textId="19193D01" w:rsidR="00FD5444" w:rsidRPr="00FD5444" w:rsidRDefault="00FD5444" w:rsidP="00FD5444">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sidR="00884FEA">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625C5453" w14:textId="77777777" w:rsidR="001801F6" w:rsidRPr="00980F46" w:rsidRDefault="001801F6" w:rsidP="001801F6">
      <w:pPr>
        <w:pStyle w:val="3"/>
        <w:tabs>
          <w:tab w:val="left" w:pos="709"/>
          <w:tab w:val="left" w:pos="851"/>
          <w:tab w:val="left" w:pos="993"/>
        </w:tabs>
        <w:rPr>
          <w:sz w:val="24"/>
          <w:lang w:eastAsia="zh-CN"/>
        </w:rPr>
      </w:pPr>
      <w:r>
        <w:rPr>
          <w:sz w:val="24"/>
          <w:lang w:eastAsia="zh-CN"/>
        </w:rPr>
        <w:t>AI</w:t>
      </w:r>
      <w:r w:rsidRPr="001801F6">
        <w:rPr>
          <w:rFonts w:hint="eastAsia"/>
          <w:sz w:val="24"/>
          <w:lang w:eastAsia="zh-CN"/>
        </w:rPr>
        <w:t>/</w:t>
      </w:r>
      <w:r w:rsidRPr="001801F6">
        <w:rPr>
          <w:sz w:val="24"/>
          <w:lang w:eastAsia="zh-CN"/>
        </w:rPr>
        <w:t xml:space="preserve">ML related </w:t>
      </w:r>
      <w:r>
        <w:rPr>
          <w:sz w:val="24"/>
          <w:lang w:eastAsia="zh-CN"/>
        </w:rPr>
        <w:t>UE capability reporting</w:t>
      </w:r>
    </w:p>
    <w:p w14:paraId="0B1BE393" w14:textId="77777777" w:rsidR="00B54F42" w:rsidRDefault="005C3F8D" w:rsidP="00980F46">
      <w:pPr>
        <w:pStyle w:val="a1"/>
        <w:spacing w:after="60"/>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r w:rsidR="00B54F42">
        <w:rPr>
          <w:lang w:eastAsia="zh-CN"/>
        </w:rPr>
        <w:t>Let’s take the following example for considerations.</w:t>
      </w:r>
    </w:p>
    <w:p w14:paraId="47F635B3" w14:textId="77777777" w:rsidR="001801F6" w:rsidRDefault="00B54F42" w:rsidP="00980F46">
      <w:pPr>
        <w:pStyle w:val="a1"/>
        <w:spacing w:after="60"/>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(if model at UE).</w:t>
      </w:r>
    </w:p>
    <w:p w14:paraId="4B76EFD0" w14:textId="77777777" w:rsidR="00340C65" w:rsidRDefault="00340C65" w:rsidP="00980F46">
      <w:pPr>
        <w:pStyle w:val="a1"/>
        <w:spacing w:after="60"/>
        <w:rPr>
          <w:lang w:eastAsia="zh-CN"/>
        </w:rPr>
      </w:pPr>
      <w:r>
        <w:rPr>
          <w:lang w:eastAsia="zh-CN"/>
        </w:rPr>
        <w:t>Given the phase of SI, the UE capability on AI/ML beam reporting can be treated and discussed later</w:t>
      </w:r>
      <w:r w:rsidR="00B54F42">
        <w:rPr>
          <w:lang w:eastAsia="zh-CN"/>
        </w:rPr>
        <w:t xml:space="preserve"> when the AI/ML beam prediction schemes are stable</w:t>
      </w:r>
      <w:r>
        <w:rPr>
          <w:lang w:eastAsia="zh-CN"/>
        </w:rPr>
        <w:t>.</w:t>
      </w:r>
    </w:p>
    <w:p w14:paraId="2CDAEBF6" w14:textId="77777777" w:rsidR="005C3F8D" w:rsidRDefault="005C3F8D" w:rsidP="00FC3866">
      <w:pPr>
        <w:pStyle w:val="a1"/>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beam prediction</w:t>
      </w:r>
      <w:r w:rsidR="00E17133">
        <w:rPr>
          <w:rFonts w:eastAsiaTheme="minorEastAsia"/>
          <w:b/>
          <w:i/>
          <w:color w:val="000000" w:themeColor="text1"/>
          <w:sz w:val="22"/>
          <w:lang w:eastAsia="zh-CN"/>
        </w:rPr>
        <w:t xml:space="preserve"> when stable</w:t>
      </w:r>
      <w:r>
        <w:rPr>
          <w:rFonts w:eastAsiaTheme="minorEastAsia"/>
          <w:b/>
          <w:i/>
          <w:color w:val="000000" w:themeColor="text1"/>
          <w:sz w:val="22"/>
          <w:lang w:eastAsia="zh-CN"/>
        </w:rPr>
        <w:t>.</w:t>
      </w:r>
    </w:p>
    <w:p w14:paraId="659AF755" w14:textId="77777777" w:rsidR="00650407" w:rsidRPr="00650407" w:rsidRDefault="00650407" w:rsidP="00120195">
      <w:pPr>
        <w:pStyle w:val="2"/>
        <w:ind w:left="567"/>
        <w:rPr>
          <w:lang w:eastAsia="zh-CN"/>
        </w:rPr>
      </w:pPr>
      <w:r w:rsidRPr="00120195">
        <w:rPr>
          <w:sz w:val="26"/>
          <w:szCs w:val="26"/>
          <w:lang w:eastAsia="zh-CN"/>
        </w:rPr>
        <w:t xml:space="preserve">Generalization </w:t>
      </w:r>
    </w:p>
    <w:p w14:paraId="050F7636" w14:textId="77777777" w:rsidR="000E6340" w:rsidRDefault="00837AF7" w:rsidP="00650407">
      <w:pPr>
        <w:pStyle w:val="a1"/>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14:paraId="3D36B289" w14:textId="77777777" w:rsidR="000E6340" w:rsidRDefault="000E6340" w:rsidP="000E6340">
      <w:pPr>
        <w:pStyle w:val="a1"/>
        <w:rPr>
          <w:lang w:eastAsia="zh-CN"/>
        </w:rPr>
      </w:pPr>
      <w:r>
        <w:rPr>
          <w:lang w:eastAsia="zh-CN"/>
        </w:rPr>
        <w:t>In reality, as we expected different cells from NW side may have different 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14:paraId="766BFF18" w14:textId="77777777" w:rsidR="000E6340" w:rsidRDefault="000E6340" w:rsidP="00650407">
      <w:pPr>
        <w:pStyle w:val="a1"/>
        <w:rPr>
          <w:lang w:eastAsia="zh-CN"/>
        </w:rPr>
      </w:pPr>
      <w:r>
        <w:rPr>
          <w:lang w:eastAsia="zh-CN"/>
        </w:rPr>
        <w:t>In our accompany</w:t>
      </w:r>
      <w:r w:rsidR="00A53DE4">
        <w:rPr>
          <w:lang w:eastAsia="zh-CN"/>
        </w:rPr>
        <w:t>ing</w:t>
      </w:r>
      <w:r>
        <w:rPr>
          <w:lang w:eastAsia="zh-CN"/>
        </w:rPr>
        <w:t xml:space="preserve"> paper </w:t>
      </w:r>
      <w:r w:rsidR="00A53DE4" w:rsidRPr="00A53DE4">
        <w:rPr>
          <w:lang w:eastAsia="zh-CN"/>
        </w:rPr>
        <w:fldChar w:fldCharType="begin"/>
      </w:r>
      <w:r w:rsidR="00A53DE4" w:rsidRPr="00A53DE4">
        <w:rPr>
          <w:lang w:eastAsia="zh-CN"/>
        </w:rPr>
        <w:instrText xml:space="preserve"> REF _Ref101516430 \r \h </w:instrText>
      </w:r>
      <w:r w:rsidR="00A53DE4">
        <w:rPr>
          <w:lang w:eastAsia="zh-CN"/>
        </w:rPr>
        <w:instrText xml:space="preserve"> \* MERGEFORMAT </w:instrText>
      </w:r>
      <w:r w:rsidR="00A53DE4" w:rsidRPr="00A53DE4">
        <w:rPr>
          <w:lang w:eastAsia="zh-CN"/>
        </w:rPr>
      </w:r>
      <w:r w:rsidR="00A53DE4" w:rsidRPr="00A53DE4">
        <w:rPr>
          <w:lang w:eastAsia="zh-CN"/>
        </w:rPr>
        <w:fldChar w:fldCharType="separate"/>
      </w:r>
      <w:r w:rsidR="00A53DE4" w:rsidRPr="00A53DE4">
        <w:rPr>
          <w:lang w:eastAsia="zh-CN"/>
        </w:rPr>
        <w:t>[2]</w:t>
      </w:r>
      <w:r w:rsidR="00A53DE4"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w:t>
      </w:r>
      <w:r w:rsidR="00BF23D9">
        <w:rPr>
          <w:lang w:eastAsia="zh-CN"/>
        </w:rPr>
        <w:t xml:space="preserve">may </w:t>
      </w:r>
      <w:r>
        <w:rPr>
          <w:lang w:eastAsia="zh-CN"/>
        </w:rPr>
        <w:t xml:space="preserve">only slightly decreased. </w:t>
      </w:r>
      <w:r w:rsidR="00BF23D9">
        <w:rPr>
          <w:lang w:eastAsia="zh-CN"/>
        </w:rPr>
        <w:t xml:space="preserve">Of course, more diverged scenarios and beam-related configuration should be further evaluated and investigated. </w:t>
      </w:r>
    </w:p>
    <w:p w14:paraId="282626F1" w14:textId="77777777" w:rsidR="00870DBB" w:rsidRDefault="00BF23D9" w:rsidP="005B507C">
      <w:pPr>
        <w:pStyle w:val="a1"/>
        <w:numPr>
          <w:ilvl w:val="0"/>
          <w:numId w:val="6"/>
        </w:numPr>
        <w:rPr>
          <w:lang w:eastAsia="zh-CN"/>
        </w:rPr>
      </w:pPr>
      <w:bookmarkStart w:id="3" w:name="_GoBack"/>
      <w:r>
        <w:rPr>
          <w:rFonts w:eastAsiaTheme="minorEastAsia"/>
          <w:b/>
          <w:i/>
          <w:color w:val="000000" w:themeColor="text1"/>
          <w:sz w:val="22"/>
          <w:lang w:eastAsia="zh-CN"/>
        </w:rPr>
        <w:lastRenderedPageBreak/>
        <w:t>For BM-Case1 and BM-Case2, s</w:t>
      </w:r>
      <w:r w:rsidR="00870DBB">
        <w:rPr>
          <w:rFonts w:eastAsiaTheme="minorEastAsia"/>
          <w:b/>
          <w:i/>
          <w:color w:val="000000" w:themeColor="text1"/>
          <w:sz w:val="22"/>
          <w:lang w:eastAsia="zh-CN"/>
        </w:rPr>
        <w:t xml:space="preserve">tudy </w:t>
      </w:r>
      <w:r w:rsidR="00E17133">
        <w:rPr>
          <w:rFonts w:eastAsiaTheme="minorEastAsia"/>
          <w:b/>
          <w:i/>
          <w:color w:val="000000" w:themeColor="text1"/>
          <w:sz w:val="22"/>
          <w:lang w:eastAsia="zh-CN"/>
        </w:rPr>
        <w:t>enhancement on</w:t>
      </w:r>
      <w:r>
        <w:rPr>
          <w:rFonts w:eastAsiaTheme="minorEastAsia"/>
          <w:b/>
          <w:i/>
          <w:color w:val="000000" w:themeColor="text1"/>
          <w:sz w:val="22"/>
          <w:lang w:eastAsia="zh-CN"/>
        </w:rPr>
        <w:t xml:space="preserve"> </w:t>
      </w:r>
      <w:r w:rsidR="00870DBB">
        <w:rPr>
          <w:rFonts w:eastAsiaTheme="minorEastAsia"/>
          <w:b/>
          <w:i/>
          <w:color w:val="000000" w:themeColor="text1"/>
          <w:sz w:val="22"/>
          <w:lang w:eastAsia="zh-CN"/>
        </w:rPr>
        <w:t>generalization of AI/ML model</w:t>
      </w:r>
      <w:r w:rsidR="00E17133">
        <w:rPr>
          <w:rFonts w:eastAsiaTheme="minorEastAsia"/>
          <w:b/>
          <w:i/>
          <w:color w:val="000000" w:themeColor="text1"/>
          <w:sz w:val="22"/>
          <w:lang w:eastAsia="zh-CN"/>
        </w:rPr>
        <w:t xml:space="preserve"> (if necessary)</w:t>
      </w:r>
      <w:r w:rsidR="00870DBB">
        <w:rPr>
          <w:rFonts w:eastAsiaTheme="minorEastAsia"/>
          <w:b/>
          <w:i/>
          <w:color w:val="000000" w:themeColor="text1"/>
          <w:sz w:val="22"/>
          <w:lang w:eastAsia="zh-CN"/>
        </w:rPr>
        <w:t xml:space="preserve"> </w:t>
      </w:r>
      <w:r>
        <w:rPr>
          <w:rFonts w:eastAsiaTheme="minorEastAsia"/>
          <w:b/>
          <w:i/>
          <w:color w:val="000000" w:themeColor="text1"/>
          <w:sz w:val="22"/>
          <w:lang w:eastAsia="zh-CN"/>
        </w:rPr>
        <w:t>under</w:t>
      </w:r>
      <w:r w:rsidR="00870DBB">
        <w:rPr>
          <w:rFonts w:eastAsiaTheme="minorEastAsia"/>
          <w:b/>
          <w:i/>
          <w:color w:val="000000" w:themeColor="text1"/>
          <w:sz w:val="22"/>
          <w:lang w:eastAsia="zh-CN"/>
        </w:rPr>
        <w:t xml:space="preserve"> heterogeneous </w:t>
      </w:r>
      <w:r w:rsidR="00E17133">
        <w:rPr>
          <w:rFonts w:eastAsiaTheme="minorEastAsia"/>
          <w:b/>
          <w:i/>
          <w:color w:val="000000" w:themeColor="text1"/>
          <w:sz w:val="22"/>
          <w:lang w:eastAsia="zh-CN"/>
        </w:rPr>
        <w:t xml:space="preserve">scenarios </w:t>
      </w:r>
      <w:r w:rsidR="003127D6">
        <w:rPr>
          <w:rFonts w:eastAsiaTheme="minorEastAsia"/>
          <w:b/>
          <w:i/>
          <w:color w:val="000000" w:themeColor="text1"/>
          <w:sz w:val="22"/>
          <w:lang w:eastAsia="zh-CN"/>
        </w:rPr>
        <w:t xml:space="preserve">and </w:t>
      </w:r>
      <w:r w:rsidR="00E17133">
        <w:rPr>
          <w:rFonts w:eastAsiaTheme="minorEastAsia"/>
          <w:b/>
          <w:i/>
          <w:color w:val="000000" w:themeColor="text1"/>
          <w:sz w:val="22"/>
          <w:lang w:eastAsia="zh-CN"/>
        </w:rPr>
        <w:t xml:space="preserve">different Tx and/or Rx beam </w:t>
      </w:r>
      <w:r>
        <w:rPr>
          <w:rFonts w:eastAsiaTheme="minorEastAsia"/>
          <w:b/>
          <w:i/>
          <w:color w:val="000000" w:themeColor="text1"/>
          <w:sz w:val="22"/>
          <w:lang w:eastAsia="zh-CN"/>
        </w:rPr>
        <w:t>configurations</w:t>
      </w:r>
      <w:r w:rsidR="00870DBB">
        <w:rPr>
          <w:rFonts w:eastAsiaTheme="minorEastAsia"/>
          <w:b/>
          <w:i/>
          <w:color w:val="000000" w:themeColor="text1"/>
          <w:sz w:val="22"/>
          <w:lang w:eastAsia="zh-CN"/>
        </w:rPr>
        <w:t>.</w:t>
      </w:r>
    </w:p>
    <w:bookmarkEnd w:id="3"/>
    <w:p w14:paraId="5AB0C2B1" w14:textId="77777777" w:rsidR="003127D6" w:rsidRDefault="003127D6" w:rsidP="003127D6">
      <w:pPr>
        <w:pStyle w:val="1"/>
        <w:spacing w:after="120"/>
        <w:ind w:left="795" w:hangingChars="283" w:hanging="795"/>
        <w:rPr>
          <w:rFonts w:eastAsia="宋体"/>
          <w:lang w:eastAsia="zh-CN"/>
        </w:rPr>
      </w:pPr>
      <w:r>
        <w:rPr>
          <w:rFonts w:eastAsia="宋体" w:hint="eastAsia"/>
          <w:lang w:eastAsia="zh-CN"/>
        </w:rPr>
        <w:t>Conclusion</w:t>
      </w:r>
    </w:p>
    <w:p w14:paraId="4A29E3A8" w14:textId="77777777" w:rsidR="003127D6" w:rsidRDefault="003127D6" w:rsidP="003127D6">
      <w:pPr>
        <w:pStyle w:val="a1"/>
        <w:rPr>
          <w:rFonts w:eastAsia="宋体"/>
          <w:szCs w:val="20"/>
          <w:lang w:eastAsia="zh-CN"/>
        </w:rPr>
      </w:pPr>
      <w:r w:rsidRPr="00A350A1">
        <w:rPr>
          <w:rFonts w:eastAsia="宋体"/>
          <w:szCs w:val="20"/>
          <w:lang w:eastAsia="zh-CN"/>
        </w:rPr>
        <w:t>In this section, allow us to repeat our observations and proposals</w:t>
      </w:r>
    </w:p>
    <w:p w14:paraId="7CA6B612" w14:textId="659BB009" w:rsidR="004B32BD" w:rsidRPr="004B32BD" w:rsidRDefault="004B32BD" w:rsidP="004B32BD">
      <w:pPr>
        <w:pStyle w:val="a1"/>
        <w:numPr>
          <w:ilvl w:val="0"/>
          <w:numId w:val="41"/>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20BD3C36" w14:textId="3CC1C448" w:rsidR="004B32BD" w:rsidRPr="004B32BD" w:rsidRDefault="004B32BD" w:rsidP="004B32BD">
      <w:pPr>
        <w:pStyle w:val="a1"/>
        <w:numPr>
          <w:ilvl w:val="0"/>
          <w:numId w:val="41"/>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7093E1A9" w14:textId="2E7F30EC" w:rsidR="004B32BD" w:rsidRPr="004B32BD" w:rsidRDefault="004B32BD" w:rsidP="004B32BD">
      <w:pPr>
        <w:pStyle w:val="a1"/>
        <w:numPr>
          <w:ilvl w:val="0"/>
          <w:numId w:val="41"/>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44862F7C" w14:textId="77777777" w:rsidR="004B32BD" w:rsidRPr="00FD5444" w:rsidRDefault="004B32BD" w:rsidP="004B32BD">
      <w:pPr>
        <w:pStyle w:val="a1"/>
        <w:numPr>
          <w:ilvl w:val="0"/>
          <w:numId w:val="41"/>
        </w:numPr>
        <w:tabs>
          <w:tab w:val="left" w:pos="284"/>
          <w:tab w:val="left" w:pos="426"/>
          <w:tab w:val="left" w:pos="1134"/>
          <w:tab w:val="left" w:pos="1276"/>
          <w:tab w:val="left" w:pos="1418"/>
          <w:tab w:val="left" w:pos="2127"/>
        </w:tabs>
        <w:ind w:left="0" w:firstLine="0"/>
        <w:rPr>
          <w:sz w:val="22"/>
          <w:lang w:eastAsia="zh-CN"/>
        </w:rPr>
      </w:pPr>
      <w:r w:rsidRPr="004B32BD">
        <w:rPr>
          <w:rFonts w:eastAsiaTheme="minorEastAsia"/>
          <w:b/>
          <w:i/>
          <w:color w:val="000000" w:themeColor="text1"/>
          <w:sz w:val="22"/>
          <w:lang w:eastAsia="zh-CN"/>
        </w:rPr>
        <w:t>For BM-Case1 and BM-Case2 with a network-side AI/ML model and monitoring, there may be no additional specification impact on LCM.</w:t>
      </w:r>
    </w:p>
    <w:p w14:paraId="4423D1F8" w14:textId="31A50F3F" w:rsidR="00516159" w:rsidRDefault="00516159" w:rsidP="00F1032E">
      <w:pPr>
        <w:pStyle w:val="a1"/>
        <w:rPr>
          <w:lang w:eastAsia="zh-CN"/>
        </w:rPr>
      </w:pPr>
    </w:p>
    <w:p w14:paraId="449F4BA5" w14:textId="54A9AA98" w:rsidR="004B32BD" w:rsidRPr="004B32BD"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For AI/ML beam management, focus on offline model training at least at current stage.</w:t>
      </w:r>
    </w:p>
    <w:p w14:paraId="3C2C84EE" w14:textId="77777777" w:rsidR="004B32BD" w:rsidRPr="00D85AA0"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at least support beam pair prediction (Alt.3) as the key feature of representative sub use cases.</w:t>
      </w:r>
    </w:p>
    <w:p w14:paraId="46732242" w14:textId="77777777" w:rsidR="004B32BD" w:rsidRPr="00324CAA"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For BM-Case1, Set B is a subset of Set A.</w:t>
      </w:r>
    </w:p>
    <w:p w14:paraId="01B75632" w14:textId="77777777" w:rsidR="004B32BD" w:rsidRPr="00CC11C7"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For BM-Case2, Set B and Set A are the same.</w:t>
      </w:r>
    </w:p>
    <w:p w14:paraId="4E3A57DD" w14:textId="77777777" w:rsidR="004B32BD" w:rsidRPr="00C36BB5"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at least support Tx-Rx beam pair prediction (Alt.3) as the key feature of representative sub use cases. </w:t>
      </w:r>
    </w:p>
    <w:p w14:paraId="3624F2B6" w14:textId="77777777" w:rsidR="004B32BD" w:rsidRPr="00121BA9" w:rsidRDefault="004B32BD" w:rsidP="004B32BD">
      <w:pPr>
        <w:pStyle w:val="a1"/>
        <w:numPr>
          <w:ilvl w:val="0"/>
          <w:numId w:val="42"/>
        </w:numPr>
        <w:tabs>
          <w:tab w:val="left" w:pos="284"/>
          <w:tab w:val="left" w:pos="426"/>
          <w:tab w:val="left" w:pos="1134"/>
          <w:tab w:val="left" w:pos="1276"/>
          <w:tab w:val="left" w:pos="1418"/>
          <w:tab w:val="left" w:pos="2127"/>
        </w:tabs>
        <w:rPr>
          <w:b/>
          <w:i/>
          <w:color w:val="FF0000"/>
          <w:lang w:eastAsia="ko-KR"/>
        </w:rPr>
      </w:pPr>
      <w:r w:rsidRPr="00F70A7E">
        <w:rPr>
          <w:rFonts w:eastAsiaTheme="minorEastAsia"/>
          <w:b/>
          <w:i/>
          <w:color w:val="000000" w:themeColor="text1"/>
          <w:sz w:val="22"/>
          <w:lang w:eastAsia="zh-CN"/>
        </w:rPr>
        <w:t>The input of AI/ML model for beam prediction are element-wise sensitive, therefore the L1-RSRPs of Tx and/or Rx beams in Set B should be input in proper order.</w:t>
      </w:r>
    </w:p>
    <w:p w14:paraId="4178B6CD" w14:textId="77777777" w:rsidR="004B32BD" w:rsidRPr="001A7CFA"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 xml:space="preserve">For BM-Case1 and BM-Case2, suggest to adopt </w:t>
      </w:r>
      <w:r w:rsidRPr="001A7CFA">
        <w:rPr>
          <w:rFonts w:eastAsiaTheme="minorEastAsia"/>
          <w:b/>
          <w:i/>
          <w:color w:val="000000" w:themeColor="text1"/>
          <w:sz w:val="22"/>
          <w:lang w:eastAsia="zh-CN"/>
        </w:rPr>
        <w:t>L1-RSRP measurement based on Set B</w:t>
      </w:r>
      <w:r>
        <w:rPr>
          <w:rFonts w:eastAsiaTheme="minorEastAsia"/>
          <w:b/>
          <w:i/>
          <w:color w:val="000000" w:themeColor="text1"/>
          <w:sz w:val="22"/>
          <w:lang w:eastAsia="zh-CN"/>
        </w:rPr>
        <w:t xml:space="preserve"> as input of AI/ML model.</w:t>
      </w:r>
    </w:p>
    <w:p w14:paraId="7FB3FC92" w14:textId="77777777" w:rsidR="004B32BD" w:rsidRPr="00223A47"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36ED600E" w14:textId="77777777" w:rsidR="004B32BD" w:rsidRDefault="004B32BD" w:rsidP="004B32BD">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input to model</w:t>
      </w:r>
    </w:p>
    <w:p w14:paraId="4B8ACC08" w14:textId="77777777" w:rsidR="004B32BD" w:rsidRPr="00FA0691" w:rsidRDefault="004B32BD" w:rsidP="004B32BD">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NW-side or UE-side.</w:t>
      </w:r>
    </w:p>
    <w:p w14:paraId="05EF942C" w14:textId="77777777" w:rsidR="004B32BD" w:rsidRPr="008649D9" w:rsidRDefault="004B32BD" w:rsidP="004B32BD">
      <w:pPr>
        <w:pStyle w:val="a1"/>
        <w:numPr>
          <w:ilvl w:val="0"/>
          <w:numId w:val="42"/>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53140A97" w14:textId="77777777" w:rsidR="004B32BD" w:rsidRDefault="004B32BD" w:rsidP="004B32BD">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42E71BF2" w14:textId="77777777" w:rsidR="004B32BD" w:rsidRDefault="004B32BD" w:rsidP="004B32BD">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3727EBA1" w14:textId="77777777" w:rsidR="004B32BD" w:rsidRPr="000F2E45" w:rsidRDefault="004B32BD" w:rsidP="004B32BD">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6561A0BA" w14:textId="77777777" w:rsidR="004B32BD" w:rsidRPr="00467C10" w:rsidRDefault="004B32BD" w:rsidP="004B32BD">
      <w:pPr>
        <w:pStyle w:val="a1"/>
        <w:numPr>
          <w:ilvl w:val="0"/>
          <w:numId w:val="42"/>
        </w:numPr>
        <w:rPr>
          <w:rFonts w:eastAsia="宋体"/>
          <w:b/>
          <w:sz w:val="18"/>
          <w:lang w:eastAsia="zh-CN"/>
        </w:rPr>
      </w:pPr>
      <w:r>
        <w:rPr>
          <w:rFonts w:eastAsiaTheme="minorEastAsia"/>
          <w:b/>
          <w:i/>
          <w:color w:val="000000" w:themeColor="text1"/>
          <w:sz w:val="22"/>
          <w:lang w:eastAsia="zh-CN"/>
        </w:rPr>
        <w:t>Study data collection for AI/ML model offline training and fine-tuning with legacy beam measurement as a starting point</w:t>
      </w:r>
      <w:r>
        <w:rPr>
          <w:rFonts w:eastAsiaTheme="minorEastAsia" w:hint="eastAsia"/>
          <w:b/>
          <w:i/>
          <w:color w:val="000000" w:themeColor="text1"/>
          <w:sz w:val="22"/>
          <w:lang w:eastAsia="zh-CN"/>
        </w:rPr>
        <w:t>.</w:t>
      </w:r>
    </w:p>
    <w:p w14:paraId="5AB9286C" w14:textId="77777777" w:rsidR="004B32BD" w:rsidRPr="00EE5858" w:rsidRDefault="004B32BD" w:rsidP="004B32BD">
      <w:pPr>
        <w:pStyle w:val="a1"/>
        <w:numPr>
          <w:ilvl w:val="0"/>
          <w:numId w:val="42"/>
        </w:numPr>
        <w:tabs>
          <w:tab w:val="left" w:pos="284"/>
          <w:tab w:val="left" w:pos="426"/>
          <w:tab w:val="left" w:pos="1134"/>
          <w:tab w:val="left" w:pos="1276"/>
          <w:tab w:val="left" w:pos="1418"/>
          <w:tab w:val="left" w:pos="2127"/>
        </w:tabs>
        <w:rPr>
          <w:lang w:eastAsia="zh-CN"/>
        </w:rPr>
      </w:pPr>
      <w:r>
        <w:rPr>
          <w:rFonts w:eastAsiaTheme="minorEastAsia"/>
          <w:b/>
          <w:i/>
          <w:color w:val="000000" w:themeColor="text1"/>
          <w:sz w:val="22"/>
          <w:lang w:eastAsia="zh-CN"/>
        </w:rPr>
        <w:t>For BM-Case1, if Rx beam(s) predicted at UE side, there seems no strong specification impact.</w:t>
      </w:r>
    </w:p>
    <w:p w14:paraId="0E2FE5A8" w14:textId="77777777" w:rsidR="004B32BD" w:rsidRPr="00EF426F" w:rsidRDefault="004B32BD" w:rsidP="004B32BD">
      <w:pPr>
        <w:pStyle w:val="a1"/>
        <w:numPr>
          <w:ilvl w:val="0"/>
          <w:numId w:val="42"/>
        </w:numPr>
        <w:rPr>
          <w:lang w:eastAsia="zh-CN"/>
        </w:rPr>
      </w:pPr>
      <w:r>
        <w:rPr>
          <w:rFonts w:eastAsiaTheme="minorEastAsia"/>
          <w:b/>
          <w:i/>
          <w:color w:val="000000" w:themeColor="text1"/>
          <w:sz w:val="22"/>
          <w:lang w:eastAsia="zh-CN"/>
        </w:rPr>
        <w:t xml:space="preserve">For BM-Case2 beam predicted at UE side, one beam reporting instance </w:t>
      </w:r>
      <w:r>
        <w:rPr>
          <w:rFonts w:eastAsiaTheme="minorEastAsia" w:hint="eastAsia"/>
          <w:b/>
          <w:i/>
          <w:color w:val="000000" w:themeColor="text1"/>
          <w:sz w:val="22"/>
          <w:lang w:eastAsia="zh-CN"/>
        </w:rPr>
        <w:t>shoul</w:t>
      </w:r>
      <w:r>
        <w:rPr>
          <w:rFonts w:eastAsiaTheme="minorEastAsia"/>
          <w:b/>
          <w:i/>
          <w:color w:val="000000" w:themeColor="text1"/>
          <w:sz w:val="22"/>
          <w:lang w:eastAsia="zh-CN"/>
        </w:rPr>
        <w:t>d include beam prediction of N future time instance(s).</w:t>
      </w:r>
    </w:p>
    <w:p w14:paraId="74D0D73C" w14:textId="77777777" w:rsidR="004B32BD" w:rsidRDefault="004B32BD" w:rsidP="004B32BD">
      <w:pPr>
        <w:pStyle w:val="a1"/>
        <w:numPr>
          <w:ilvl w:val="0"/>
          <w:numId w:val="42"/>
        </w:numPr>
        <w:rPr>
          <w:lang w:eastAsia="zh-CN"/>
        </w:rPr>
      </w:pPr>
      <w:r>
        <w:rPr>
          <w:rFonts w:eastAsiaTheme="minorEastAsia"/>
          <w:b/>
          <w:i/>
          <w:color w:val="000000" w:themeColor="text1"/>
          <w:sz w:val="22"/>
          <w:lang w:eastAsia="zh-CN"/>
        </w:rPr>
        <w:t>For BM-Case2 beam predicted at UE side, the timestamp of N time instance(s) can be implicitly reported to NW.</w:t>
      </w:r>
    </w:p>
    <w:p w14:paraId="0697198F" w14:textId="77777777" w:rsidR="004B32BD" w:rsidRDefault="004B32BD" w:rsidP="004B32BD">
      <w:pPr>
        <w:pStyle w:val="a1"/>
        <w:numPr>
          <w:ilvl w:val="0"/>
          <w:numId w:val="42"/>
        </w:numPr>
        <w:rPr>
          <w:lang w:eastAsia="zh-CN"/>
        </w:rPr>
      </w:pPr>
      <w:r>
        <w:rPr>
          <w:rFonts w:eastAsiaTheme="minorEastAsia"/>
          <w:b/>
          <w:i/>
          <w:color w:val="000000" w:themeColor="text1"/>
          <w:sz w:val="22"/>
          <w:lang w:eastAsia="zh-CN"/>
        </w:rPr>
        <w:lastRenderedPageBreak/>
        <w:t>For BM-Case1 and BM-Case2 when inference at NW side, study L1 beam reporting mechanism to convey the measurements of Set B to NW.</w:t>
      </w:r>
    </w:p>
    <w:p w14:paraId="69BA172C" w14:textId="77777777" w:rsidR="004B32BD" w:rsidRDefault="004B32BD" w:rsidP="004B32BD">
      <w:pPr>
        <w:pStyle w:val="a1"/>
        <w:numPr>
          <w:ilvl w:val="0"/>
          <w:numId w:val="42"/>
        </w:numPr>
        <w:rPr>
          <w:lang w:eastAsia="zh-CN"/>
        </w:rPr>
      </w:pPr>
      <w:r>
        <w:rPr>
          <w:rFonts w:eastAsiaTheme="minorEastAsia"/>
          <w:b/>
          <w:i/>
          <w:color w:val="000000" w:themeColor="text1"/>
          <w:sz w:val="22"/>
          <w:lang w:eastAsia="zh-CN"/>
        </w:rPr>
        <w:t>For BM-Case1 and BM-Case2 when inference at NW side, study the beam indication mechanism for Tx beam only prediction and Tx-Rx beam pair prediction.</w:t>
      </w:r>
    </w:p>
    <w:p w14:paraId="64B779B3" w14:textId="77777777" w:rsidR="004B32BD" w:rsidRPr="007D2FC9" w:rsidRDefault="004B32BD" w:rsidP="004B32BD">
      <w:pPr>
        <w:pStyle w:val="a1"/>
        <w:numPr>
          <w:ilvl w:val="0"/>
          <w:numId w:val="42"/>
        </w:numPr>
        <w:rPr>
          <w:sz w:val="22"/>
          <w:lang w:eastAsia="zh-CN"/>
        </w:rPr>
      </w:pPr>
      <w:r w:rsidRPr="007D2FC9">
        <w:rPr>
          <w:b/>
          <w:i/>
          <w:sz w:val="22"/>
          <w:lang w:eastAsia="zh-CN"/>
        </w:rPr>
        <w:t>For BM-Case1 and BM-Case2 with a UE-side AI/ML model</w:t>
      </w:r>
      <w:r>
        <w:rPr>
          <w:b/>
          <w:i/>
          <w:sz w:val="22"/>
          <w:lang w:eastAsia="zh-CN"/>
        </w:rPr>
        <w:t xml:space="preserve">, study the (Alt1) UE-side model monitoring as a starting point. </w:t>
      </w:r>
    </w:p>
    <w:p w14:paraId="18A50B28" w14:textId="77777777" w:rsidR="004B32BD" w:rsidRDefault="004B32BD" w:rsidP="004B32BD">
      <w:pPr>
        <w:pStyle w:val="a1"/>
        <w:numPr>
          <w:ilvl w:val="0"/>
          <w:numId w:val="42"/>
        </w:numPr>
        <w:rPr>
          <w:lang w:eastAsia="zh-CN"/>
        </w:rPr>
      </w:pPr>
      <w:r>
        <w:rPr>
          <w:rFonts w:eastAsiaTheme="minorEastAsia"/>
          <w:b/>
          <w:i/>
          <w:color w:val="000000" w:themeColor="text1"/>
          <w:sz w:val="22"/>
          <w:lang w:eastAsia="zh-CN"/>
        </w:rPr>
        <w:t>For BM-Case1 and BM-Case2, consider the UE capability on AI/ML beam prediction when stable.</w:t>
      </w:r>
    </w:p>
    <w:p w14:paraId="2446A11B" w14:textId="22FA6EBC" w:rsidR="004B32BD" w:rsidRPr="003127D6" w:rsidRDefault="004B32BD" w:rsidP="00F1032E">
      <w:pPr>
        <w:pStyle w:val="a1"/>
        <w:numPr>
          <w:ilvl w:val="0"/>
          <w:numId w:val="42"/>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2D3AF9ED" w14:textId="77777777" w:rsidR="007F66C0" w:rsidRPr="00510266" w:rsidRDefault="007F66C0" w:rsidP="007F66C0">
      <w:pPr>
        <w:pStyle w:val="1"/>
      </w:pPr>
      <w:r w:rsidRPr="00510266">
        <w:t>References</w:t>
      </w:r>
    </w:p>
    <w:p w14:paraId="4A92C2FA" w14:textId="77777777" w:rsidR="008D2E90" w:rsidRDefault="0044631A" w:rsidP="00A3100C">
      <w:pPr>
        <w:numPr>
          <w:ilvl w:val="0"/>
          <w:numId w:val="2"/>
        </w:numPr>
        <w:jc w:val="both"/>
        <w:rPr>
          <w:rFonts w:eastAsia="宋体"/>
          <w:szCs w:val="20"/>
          <w:lang w:eastAsia="zh-CN"/>
        </w:rPr>
      </w:pPr>
      <w:bookmarkStart w:id="4" w:name="_Ref95401583"/>
      <w:bookmarkStart w:id="5"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4"/>
      <w:bookmarkEnd w:id="5"/>
    </w:p>
    <w:p w14:paraId="7B4ECE67" w14:textId="77777777" w:rsidR="00CE2AD7" w:rsidRPr="00A53DE4" w:rsidRDefault="00A53DE4" w:rsidP="00A53DE4">
      <w:pPr>
        <w:numPr>
          <w:ilvl w:val="0"/>
          <w:numId w:val="2"/>
        </w:numPr>
        <w:jc w:val="both"/>
        <w:rPr>
          <w:rFonts w:eastAsia="宋体"/>
          <w:szCs w:val="20"/>
          <w:lang w:eastAsia="zh-CN"/>
        </w:rPr>
      </w:pPr>
      <w:bookmarkStart w:id="6"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6"/>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D96A" w14:textId="77777777" w:rsidR="00A54197" w:rsidRDefault="00A54197" w:rsidP="001B3EB1">
      <w:r>
        <w:separator/>
      </w:r>
    </w:p>
  </w:endnote>
  <w:endnote w:type="continuationSeparator" w:id="0">
    <w:p w14:paraId="12EEADC4" w14:textId="77777777" w:rsidR="00A54197" w:rsidRDefault="00A54197" w:rsidP="001B3EB1">
      <w:r>
        <w:continuationSeparator/>
      </w:r>
    </w:p>
  </w:endnote>
  <w:endnote w:type="continuationNotice" w:id="1">
    <w:p w14:paraId="612E41DE" w14:textId="77777777" w:rsidR="00A54197" w:rsidRDefault="00A54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Rockwell">
    <w:altName w:val="Rockwell"/>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0F6B" w14:textId="77777777" w:rsidR="00A54197" w:rsidRDefault="00A54197" w:rsidP="001B3EB1">
      <w:r>
        <w:separator/>
      </w:r>
    </w:p>
  </w:footnote>
  <w:footnote w:type="continuationSeparator" w:id="0">
    <w:p w14:paraId="13B21F13" w14:textId="77777777" w:rsidR="00A54197" w:rsidRDefault="00A54197" w:rsidP="001B3EB1">
      <w:r>
        <w:continuationSeparator/>
      </w:r>
    </w:p>
  </w:footnote>
  <w:footnote w:type="continuationNotice" w:id="1">
    <w:p w14:paraId="57C50838" w14:textId="77777777" w:rsidR="00A54197" w:rsidRDefault="00A54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D21045" w:rsidRDefault="00D21045"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B7C22"/>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57C35"/>
    <w:multiLevelType w:val="hybridMultilevel"/>
    <w:tmpl w:val="7538741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856FF1"/>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3F6EC33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4"/>
        <w:u w:val="none"/>
      </w:rPr>
    </w:lvl>
    <w:lvl w:ilvl="2">
      <w:start w:val="1"/>
      <w:numFmt w:val="decimal"/>
      <w:pStyle w:val="3"/>
      <w:lvlText w:val="%1.%2.%3"/>
      <w:lvlJc w:val="left"/>
      <w:pPr>
        <w:tabs>
          <w:tab w:val="num" w:pos="-1247"/>
        </w:tabs>
        <w:ind w:left="284" w:hanging="28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7"/>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24"/>
  </w:num>
  <w:num w:numId="6">
    <w:abstractNumId w:val="35"/>
  </w:num>
  <w:num w:numId="7">
    <w:abstractNumId w:val="4"/>
  </w:num>
  <w:num w:numId="8">
    <w:abstractNumId w:val="21"/>
  </w:num>
  <w:num w:numId="9">
    <w:abstractNumId w:val="29"/>
  </w:num>
  <w:num w:numId="10">
    <w:abstractNumId w:val="28"/>
  </w:num>
  <w:num w:numId="11">
    <w:abstractNumId w:val="30"/>
  </w:num>
  <w:num w:numId="12">
    <w:abstractNumId w:val="11"/>
  </w:num>
  <w:num w:numId="13">
    <w:abstractNumId w:val="32"/>
  </w:num>
  <w:num w:numId="14">
    <w:abstractNumId w:val="23"/>
  </w:num>
  <w:num w:numId="15">
    <w:abstractNumId w:val="10"/>
  </w:num>
  <w:num w:numId="16">
    <w:abstractNumId w:val="37"/>
  </w:num>
  <w:num w:numId="17">
    <w:abstractNumId w:val="3"/>
  </w:num>
  <w:num w:numId="18">
    <w:abstractNumId w:val="37"/>
  </w:num>
  <w:num w:numId="19">
    <w:abstractNumId w:val="6"/>
  </w:num>
  <w:num w:numId="20">
    <w:abstractNumId w:val="26"/>
  </w:num>
  <w:num w:numId="21">
    <w:abstractNumId w:val="36"/>
  </w:num>
  <w:num w:numId="22">
    <w:abstractNumId w:val="1"/>
  </w:num>
  <w:num w:numId="23">
    <w:abstractNumId w:val="34"/>
  </w:num>
  <w:num w:numId="24">
    <w:abstractNumId w:val="20"/>
  </w:num>
  <w:num w:numId="25">
    <w:abstractNumId w:val="33"/>
  </w:num>
  <w:num w:numId="26">
    <w:abstractNumId w:val="8"/>
  </w:num>
  <w:num w:numId="27">
    <w:abstractNumId w:val="31"/>
  </w:num>
  <w:num w:numId="28">
    <w:abstractNumId w:val="37"/>
  </w:num>
  <w:num w:numId="29">
    <w:abstractNumId w:val="17"/>
  </w:num>
  <w:num w:numId="30">
    <w:abstractNumId w:val="15"/>
  </w:num>
  <w:num w:numId="31">
    <w:abstractNumId w:val="5"/>
  </w:num>
  <w:num w:numId="32">
    <w:abstractNumId w:val="22"/>
  </w:num>
  <w:num w:numId="33">
    <w:abstractNumId w:val="38"/>
  </w:num>
  <w:num w:numId="34">
    <w:abstractNumId w:val="9"/>
  </w:num>
  <w:num w:numId="35">
    <w:abstractNumId w:val="25"/>
  </w:num>
  <w:num w:numId="36">
    <w:abstractNumId w:val="18"/>
  </w:num>
  <w:num w:numId="37">
    <w:abstractNumId w:val="16"/>
  </w:num>
  <w:num w:numId="38">
    <w:abstractNumId w:val="7"/>
  </w:num>
  <w:num w:numId="39">
    <w:abstractNumId w:val="19"/>
  </w:num>
  <w:num w:numId="40">
    <w:abstractNumId w:val="2"/>
  </w:num>
  <w:num w:numId="41">
    <w:abstractNumId w:val="14"/>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4082"/>
    <w:rsid w:val="000440D7"/>
    <w:rsid w:val="000445F0"/>
    <w:rsid w:val="000477D1"/>
    <w:rsid w:val="000509A0"/>
    <w:rsid w:val="0005167A"/>
    <w:rsid w:val="00051F0D"/>
    <w:rsid w:val="000530FC"/>
    <w:rsid w:val="00053EC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A89"/>
    <w:rsid w:val="00087D1F"/>
    <w:rsid w:val="00090527"/>
    <w:rsid w:val="000911DE"/>
    <w:rsid w:val="0009265A"/>
    <w:rsid w:val="0009348F"/>
    <w:rsid w:val="00093643"/>
    <w:rsid w:val="00093FA4"/>
    <w:rsid w:val="000948F1"/>
    <w:rsid w:val="00095862"/>
    <w:rsid w:val="00096C7C"/>
    <w:rsid w:val="00097E72"/>
    <w:rsid w:val="000A14D6"/>
    <w:rsid w:val="000A26AB"/>
    <w:rsid w:val="000A270F"/>
    <w:rsid w:val="000A3824"/>
    <w:rsid w:val="000A7536"/>
    <w:rsid w:val="000B125D"/>
    <w:rsid w:val="000B19CF"/>
    <w:rsid w:val="000B526D"/>
    <w:rsid w:val="000B7635"/>
    <w:rsid w:val="000B7707"/>
    <w:rsid w:val="000C11E4"/>
    <w:rsid w:val="000C1B52"/>
    <w:rsid w:val="000C3B6B"/>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1F6"/>
    <w:rsid w:val="001802B0"/>
    <w:rsid w:val="0018188F"/>
    <w:rsid w:val="001846A7"/>
    <w:rsid w:val="00190984"/>
    <w:rsid w:val="00190E6B"/>
    <w:rsid w:val="001922FA"/>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6CC"/>
    <w:rsid w:val="002B2D7F"/>
    <w:rsid w:val="002B3C3D"/>
    <w:rsid w:val="002C06E6"/>
    <w:rsid w:val="002C09E0"/>
    <w:rsid w:val="002C1072"/>
    <w:rsid w:val="002C2177"/>
    <w:rsid w:val="002C7A2D"/>
    <w:rsid w:val="002D0775"/>
    <w:rsid w:val="002D0CC7"/>
    <w:rsid w:val="002D0D29"/>
    <w:rsid w:val="002D0E2E"/>
    <w:rsid w:val="002D2F5A"/>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C2B"/>
    <w:rsid w:val="003055D3"/>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1681"/>
    <w:rsid w:val="003621E2"/>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398C"/>
    <w:rsid w:val="003948C1"/>
    <w:rsid w:val="003A4762"/>
    <w:rsid w:val="003A5650"/>
    <w:rsid w:val="003A5BFB"/>
    <w:rsid w:val="003A7FF1"/>
    <w:rsid w:val="003B1A80"/>
    <w:rsid w:val="003B3E3E"/>
    <w:rsid w:val="003B776E"/>
    <w:rsid w:val="003B7F6F"/>
    <w:rsid w:val="003B7F91"/>
    <w:rsid w:val="003C1B42"/>
    <w:rsid w:val="003C325F"/>
    <w:rsid w:val="003C41C0"/>
    <w:rsid w:val="003C5A00"/>
    <w:rsid w:val="003D34F5"/>
    <w:rsid w:val="003D447E"/>
    <w:rsid w:val="003D63C1"/>
    <w:rsid w:val="003D6FC7"/>
    <w:rsid w:val="003E0378"/>
    <w:rsid w:val="003E03EE"/>
    <w:rsid w:val="003E0DE5"/>
    <w:rsid w:val="003E1009"/>
    <w:rsid w:val="003E18E2"/>
    <w:rsid w:val="003E2F0E"/>
    <w:rsid w:val="003E5D1D"/>
    <w:rsid w:val="003E6CEA"/>
    <w:rsid w:val="003E6F50"/>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B2D4B"/>
    <w:rsid w:val="005B3868"/>
    <w:rsid w:val="005B3F9F"/>
    <w:rsid w:val="005B4578"/>
    <w:rsid w:val="005B507C"/>
    <w:rsid w:val="005B5F68"/>
    <w:rsid w:val="005B6067"/>
    <w:rsid w:val="005B63D1"/>
    <w:rsid w:val="005B6D6C"/>
    <w:rsid w:val="005B70BB"/>
    <w:rsid w:val="005C173F"/>
    <w:rsid w:val="005C2B4D"/>
    <w:rsid w:val="005C2C5B"/>
    <w:rsid w:val="005C3F8D"/>
    <w:rsid w:val="005C4A0C"/>
    <w:rsid w:val="005C5B8E"/>
    <w:rsid w:val="005C5F81"/>
    <w:rsid w:val="005C63D2"/>
    <w:rsid w:val="005D0A6F"/>
    <w:rsid w:val="005D1A2D"/>
    <w:rsid w:val="005D1B0E"/>
    <w:rsid w:val="005D2657"/>
    <w:rsid w:val="005D4315"/>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15AF"/>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8C8"/>
    <w:rsid w:val="00624D23"/>
    <w:rsid w:val="006251C1"/>
    <w:rsid w:val="006266A4"/>
    <w:rsid w:val="00627C98"/>
    <w:rsid w:val="006318AD"/>
    <w:rsid w:val="00631CDA"/>
    <w:rsid w:val="006337DA"/>
    <w:rsid w:val="00633B31"/>
    <w:rsid w:val="0063549A"/>
    <w:rsid w:val="006360B1"/>
    <w:rsid w:val="00641F11"/>
    <w:rsid w:val="00650197"/>
    <w:rsid w:val="00650407"/>
    <w:rsid w:val="00651379"/>
    <w:rsid w:val="00651D65"/>
    <w:rsid w:val="00653FD8"/>
    <w:rsid w:val="00655A75"/>
    <w:rsid w:val="006563BE"/>
    <w:rsid w:val="006565CC"/>
    <w:rsid w:val="006602A7"/>
    <w:rsid w:val="00663C50"/>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C"/>
    <w:rsid w:val="006D2B75"/>
    <w:rsid w:val="006D3A0B"/>
    <w:rsid w:val="006D5C09"/>
    <w:rsid w:val="006D68D4"/>
    <w:rsid w:val="006D69FE"/>
    <w:rsid w:val="006D6BC1"/>
    <w:rsid w:val="006D6EC8"/>
    <w:rsid w:val="006E01C8"/>
    <w:rsid w:val="006E11FF"/>
    <w:rsid w:val="006E4EA0"/>
    <w:rsid w:val="006E6EF7"/>
    <w:rsid w:val="006F0C2A"/>
    <w:rsid w:val="006F248C"/>
    <w:rsid w:val="006F25DA"/>
    <w:rsid w:val="006F3BDD"/>
    <w:rsid w:val="006F3D2B"/>
    <w:rsid w:val="006F5EBD"/>
    <w:rsid w:val="006F6FBE"/>
    <w:rsid w:val="006F73D5"/>
    <w:rsid w:val="006F771B"/>
    <w:rsid w:val="0070040A"/>
    <w:rsid w:val="00700880"/>
    <w:rsid w:val="007009BC"/>
    <w:rsid w:val="00700F8C"/>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9F1"/>
    <w:rsid w:val="00762F1F"/>
    <w:rsid w:val="007631B2"/>
    <w:rsid w:val="00763D4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2B0"/>
    <w:rsid w:val="007C5749"/>
    <w:rsid w:val="007C5DC3"/>
    <w:rsid w:val="007D0208"/>
    <w:rsid w:val="007D1DC2"/>
    <w:rsid w:val="007D2FC9"/>
    <w:rsid w:val="007D5112"/>
    <w:rsid w:val="007D68B7"/>
    <w:rsid w:val="007D7DC5"/>
    <w:rsid w:val="007E1F47"/>
    <w:rsid w:val="007E47B2"/>
    <w:rsid w:val="007E512E"/>
    <w:rsid w:val="007E75F8"/>
    <w:rsid w:val="007F0671"/>
    <w:rsid w:val="007F548A"/>
    <w:rsid w:val="007F5AB1"/>
    <w:rsid w:val="007F5C46"/>
    <w:rsid w:val="007F6465"/>
    <w:rsid w:val="007F66C0"/>
    <w:rsid w:val="007F6DB3"/>
    <w:rsid w:val="007F6E66"/>
    <w:rsid w:val="007F6F24"/>
    <w:rsid w:val="007F748B"/>
    <w:rsid w:val="0080060A"/>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4FEA"/>
    <w:rsid w:val="00886557"/>
    <w:rsid w:val="00886C88"/>
    <w:rsid w:val="00890231"/>
    <w:rsid w:val="00890313"/>
    <w:rsid w:val="00891239"/>
    <w:rsid w:val="0089211A"/>
    <w:rsid w:val="00894383"/>
    <w:rsid w:val="008949EC"/>
    <w:rsid w:val="008951C6"/>
    <w:rsid w:val="00895B3D"/>
    <w:rsid w:val="00897382"/>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4A7B"/>
    <w:rsid w:val="008E508C"/>
    <w:rsid w:val="008E5708"/>
    <w:rsid w:val="008F01A4"/>
    <w:rsid w:val="008F09BA"/>
    <w:rsid w:val="008F0CF9"/>
    <w:rsid w:val="008F0F4F"/>
    <w:rsid w:val="008F4EA0"/>
    <w:rsid w:val="008F4EA8"/>
    <w:rsid w:val="008F6C6D"/>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406"/>
    <w:rsid w:val="00A935F4"/>
    <w:rsid w:val="00A9551D"/>
    <w:rsid w:val="00A965BB"/>
    <w:rsid w:val="00A970E2"/>
    <w:rsid w:val="00AA0044"/>
    <w:rsid w:val="00AA02A4"/>
    <w:rsid w:val="00AA0696"/>
    <w:rsid w:val="00AA0E4E"/>
    <w:rsid w:val="00AA5D9F"/>
    <w:rsid w:val="00AA787E"/>
    <w:rsid w:val="00AB214D"/>
    <w:rsid w:val="00AB2A65"/>
    <w:rsid w:val="00AB305B"/>
    <w:rsid w:val="00AB3244"/>
    <w:rsid w:val="00AB4575"/>
    <w:rsid w:val="00AB54B6"/>
    <w:rsid w:val="00AB5B85"/>
    <w:rsid w:val="00AC0307"/>
    <w:rsid w:val="00AC0711"/>
    <w:rsid w:val="00AC0830"/>
    <w:rsid w:val="00AC1596"/>
    <w:rsid w:val="00AC1C16"/>
    <w:rsid w:val="00AC2B0A"/>
    <w:rsid w:val="00AC3F3B"/>
    <w:rsid w:val="00AC4C4D"/>
    <w:rsid w:val="00AC4E21"/>
    <w:rsid w:val="00AC6BC5"/>
    <w:rsid w:val="00AC6D57"/>
    <w:rsid w:val="00AC7CC3"/>
    <w:rsid w:val="00AD535E"/>
    <w:rsid w:val="00AE30E4"/>
    <w:rsid w:val="00AE34DC"/>
    <w:rsid w:val="00AE51D4"/>
    <w:rsid w:val="00AE520A"/>
    <w:rsid w:val="00AE6CEC"/>
    <w:rsid w:val="00AE750F"/>
    <w:rsid w:val="00AE78BD"/>
    <w:rsid w:val="00AE7C5C"/>
    <w:rsid w:val="00AE7ECD"/>
    <w:rsid w:val="00AF0F65"/>
    <w:rsid w:val="00AF1D8B"/>
    <w:rsid w:val="00AF530F"/>
    <w:rsid w:val="00AF7D71"/>
    <w:rsid w:val="00B00590"/>
    <w:rsid w:val="00B0253C"/>
    <w:rsid w:val="00B03400"/>
    <w:rsid w:val="00B03D41"/>
    <w:rsid w:val="00B04AD8"/>
    <w:rsid w:val="00B05057"/>
    <w:rsid w:val="00B0585B"/>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4154"/>
    <w:rsid w:val="00BA49E3"/>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7729B"/>
    <w:rsid w:val="00C808EC"/>
    <w:rsid w:val="00C82BC6"/>
    <w:rsid w:val="00C835DD"/>
    <w:rsid w:val="00C8371D"/>
    <w:rsid w:val="00C84EBA"/>
    <w:rsid w:val="00C85562"/>
    <w:rsid w:val="00C86488"/>
    <w:rsid w:val="00C87E7B"/>
    <w:rsid w:val="00C94F36"/>
    <w:rsid w:val="00C95D98"/>
    <w:rsid w:val="00C97D58"/>
    <w:rsid w:val="00CA075D"/>
    <w:rsid w:val="00CA1213"/>
    <w:rsid w:val="00CA1A24"/>
    <w:rsid w:val="00CA2A70"/>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2CB5"/>
    <w:rsid w:val="00DD49AD"/>
    <w:rsid w:val="00DE10D4"/>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5C30"/>
    <w:rsid w:val="00E10866"/>
    <w:rsid w:val="00E10AF0"/>
    <w:rsid w:val="00E1309B"/>
    <w:rsid w:val="00E15111"/>
    <w:rsid w:val="00E15403"/>
    <w:rsid w:val="00E1637A"/>
    <w:rsid w:val="00E166CA"/>
    <w:rsid w:val="00E16825"/>
    <w:rsid w:val="00E16CD0"/>
    <w:rsid w:val="00E17133"/>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3AA"/>
    <w:rsid w:val="00E57C8B"/>
    <w:rsid w:val="00E61848"/>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6789"/>
    <w:rsid w:val="00ED6C89"/>
    <w:rsid w:val="00EE3794"/>
    <w:rsid w:val="00EE40F8"/>
    <w:rsid w:val="00EE4256"/>
    <w:rsid w:val="00EE4B5A"/>
    <w:rsid w:val="00EE5858"/>
    <w:rsid w:val="00EF21C8"/>
    <w:rsid w:val="00EF3020"/>
    <w:rsid w:val="00EF3F35"/>
    <w:rsid w:val="00EF426F"/>
    <w:rsid w:val="00EF43E3"/>
    <w:rsid w:val="00EF7B67"/>
    <w:rsid w:val="00F00108"/>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1C21"/>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F1A"/>
    <w:rsid w:val="00FB2E22"/>
    <w:rsid w:val="00FB34D0"/>
    <w:rsid w:val="00FB36C4"/>
    <w:rsid w:val="00FB4C4A"/>
    <w:rsid w:val="00FB65B5"/>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paragraph" w:styleId="8">
    <w:name w:val="heading 8"/>
    <w:basedOn w:val="a0"/>
    <w:next w:val="a0"/>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iPriority w:val="99"/>
    <w:semiHidden/>
    <w:unhideWhenUsed/>
    <w:rsid w:val="00334282"/>
    <w:rPr>
      <w:rFonts w:ascii="Tahoma" w:hAnsi="Tahoma" w:cs="Tahoma"/>
      <w:sz w:val="16"/>
      <w:szCs w:val="16"/>
    </w:rPr>
  </w:style>
  <w:style w:type="character" w:customStyle="1" w:styleId="a9">
    <w:name w:val="批注框文本 字符"/>
    <w:link w:val="a8"/>
    <w:uiPriority w:val="99"/>
    <w:semiHidden/>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0"/>
    <w:link w:val="ac"/>
    <w:uiPriority w:val="34"/>
    <w:qFormat/>
    <w:rsid w:val="003776DB"/>
    <w:pPr>
      <w:ind w:left="720"/>
      <w:contextualSpacing/>
    </w:pPr>
  </w:style>
  <w:style w:type="character" w:styleId="ad">
    <w:name w:val="annotation reference"/>
    <w:uiPriority w:val="99"/>
    <w:semiHidden/>
    <w:unhideWhenUsed/>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semiHidden/>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0"/>
    <w:uiPriority w:val="99"/>
    <w:semiHidden/>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
    <w:name w:val="List Bullet"/>
    <w:basedOn w:val="a0"/>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560D0-8E90-4E51-A20D-676F35B904E8}">
  <ds:schemaRefs>
    <ds:schemaRef ds:uri="http://schemas.openxmlformats.org/officeDocument/2006/bibliography"/>
  </ds:schemaRefs>
</ds:datastoreItem>
</file>

<file path=customXml/itemProps2.xml><?xml version="1.0" encoding="utf-8"?>
<ds:datastoreItem xmlns:ds="http://schemas.openxmlformats.org/officeDocument/2006/customXml" ds:itemID="{AA1BEFA3-54BB-4163-802C-8E21A1E6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4680</Words>
  <Characters>26682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2023-02-17T08:48:00Z</dcterms:created>
  <dcterms:modified xsi:type="dcterms:W3CDTF">2023-02-17T08:53:00Z</dcterms:modified>
</cp:coreProperties>
</file>